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B1ED6" w14:textId="00A39FC7" w:rsidR="00C53F11" w:rsidRPr="00776F71" w:rsidRDefault="00BD4FFB" w:rsidP="009109EF">
      <w:pPr>
        <w:rPr>
          <w:sz w:val="24"/>
          <w:szCs w:val="24"/>
        </w:rPr>
      </w:pPr>
      <w:r w:rsidRPr="00776F71">
        <w:rPr>
          <w:noProof/>
          <w:sz w:val="24"/>
          <w:szCs w:val="24"/>
        </w:rPr>
        <w:drawing>
          <wp:anchor distT="0" distB="0" distL="114300" distR="114300" simplePos="0" relativeHeight="251658241" behindDoc="1" locked="0" layoutInCell="1" allowOverlap="1" wp14:anchorId="5981155F" wp14:editId="7A9E7231">
            <wp:simplePos x="0" y="0"/>
            <wp:positionH relativeFrom="margin">
              <wp:posOffset>-356870</wp:posOffset>
            </wp:positionH>
            <wp:positionV relativeFrom="paragraph">
              <wp:posOffset>83</wp:posOffset>
            </wp:positionV>
            <wp:extent cx="1981200" cy="728345"/>
            <wp:effectExtent l="0" t="0" r="0" b="0"/>
            <wp:wrapTight wrapText="bothSides">
              <wp:wrapPolygon edited="0">
                <wp:start x="1869" y="4520"/>
                <wp:lineTo x="1869" y="16384"/>
                <wp:lineTo x="6231" y="16384"/>
                <wp:lineTo x="19315" y="14124"/>
                <wp:lineTo x="19315" y="6779"/>
                <wp:lineTo x="6231" y="4520"/>
                <wp:lineTo x="1869" y="452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1200" cy="728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6F71">
        <w:rPr>
          <w:noProof/>
          <w:sz w:val="24"/>
          <w:szCs w:val="24"/>
        </w:rPr>
        <mc:AlternateContent>
          <mc:Choice Requires="wps">
            <w:drawing>
              <wp:anchor distT="0" distB="0" distL="114300" distR="114300" simplePos="0" relativeHeight="251658240" behindDoc="1" locked="0" layoutInCell="1" allowOverlap="1" wp14:anchorId="0EA66F32" wp14:editId="3E1DF4C9">
                <wp:simplePos x="0" y="0"/>
                <wp:positionH relativeFrom="margin">
                  <wp:align>center</wp:align>
                </wp:positionH>
                <wp:positionV relativeFrom="paragraph">
                  <wp:posOffset>-980965</wp:posOffset>
                </wp:positionV>
                <wp:extent cx="6858000" cy="731520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708A0" w14:textId="2150392C" w:rsidR="000660E0" w:rsidRPr="00F74667" w:rsidRDefault="00000000" w:rsidP="00807486">
                            <w:pPr>
                              <w:pStyle w:val="NoSpacing"/>
                              <w:pBdr>
                                <w:bottom w:val="single" w:sz="6" w:space="4" w:color="7F7F7F" w:themeColor="text1" w:themeTint="80"/>
                              </w:pBdr>
                              <w:rPr>
                                <w:rFonts w:eastAsiaTheme="majorEastAsia"/>
                                <w:color w:val="747474"/>
                                <w:sz w:val="108"/>
                                <w:szCs w:val="108"/>
                              </w:rPr>
                            </w:pPr>
                            <w:sdt>
                              <w:sdtPr>
                                <w:rPr>
                                  <w:rFonts w:eastAsiaTheme="majorEastAsia"/>
                                  <w:color w:val="747474"/>
                                  <w:sz w:val="72"/>
                                  <w:szCs w:val="72"/>
                                </w:rPr>
                                <w:alias w:val="Title"/>
                                <w:tag w:val=""/>
                                <w:id w:val="1181782072"/>
                                <w:dataBinding w:prefixMappings="xmlns:ns0='http://purl.org/dc/elements/1.1/' xmlns:ns1='http://schemas.openxmlformats.org/package/2006/metadata/core-properties' " w:xpath="/ns1:coreProperties[1]/ns0:title[1]" w:storeItemID="{6C3C8BC8-F283-45AE-878A-BAB7291924A1}"/>
                                <w:text/>
                              </w:sdtPr>
                              <w:sdtContent>
                                <w:r w:rsidR="00A316F4">
                                  <w:rPr>
                                    <w:rFonts w:eastAsiaTheme="majorEastAsia"/>
                                    <w:color w:val="747474"/>
                                    <w:sz w:val="72"/>
                                    <w:szCs w:val="72"/>
                                  </w:rPr>
                                  <w:t>Microsoft Technical Reference Guide for CMMC</w:t>
                                </w:r>
                              </w:sdtContent>
                            </w:sdt>
                          </w:p>
                          <w:p w14:paraId="1262D7B1" w14:textId="0F4469E3" w:rsidR="000660E0" w:rsidRDefault="00D03139" w:rsidP="00FD04A7">
                            <w:pPr>
                              <w:pStyle w:val="NoSpacing"/>
                              <w:spacing w:before="240"/>
                              <w:rPr>
                                <w:caps/>
                                <w:color w:val="747474"/>
                                <w:sz w:val="36"/>
                                <w:szCs w:val="36"/>
                              </w:rPr>
                            </w:pPr>
                            <w:r>
                              <w:rPr>
                                <w:caps/>
                                <w:color w:val="747474"/>
                                <w:sz w:val="36"/>
                                <w:szCs w:val="36"/>
                              </w:rPr>
                              <w:t>Accelerate your journey to cmmc with the Microsoft cloud</w:t>
                            </w:r>
                          </w:p>
                          <w:p w14:paraId="4E9EDEBD" w14:textId="206312C4" w:rsidR="00BD4FFB" w:rsidRPr="00FD04A7" w:rsidRDefault="00887FB5" w:rsidP="00FD04A7">
                            <w:pPr>
                              <w:pStyle w:val="NoSpacing"/>
                              <w:spacing w:before="240"/>
                              <w:rPr>
                                <w:caps/>
                                <w:color w:val="747474"/>
                                <w:sz w:val="36"/>
                                <w:szCs w:val="36"/>
                              </w:rPr>
                            </w:pPr>
                            <w:r>
                              <w:rPr>
                                <w:caps/>
                                <w:color w:val="747474"/>
                                <w:sz w:val="36"/>
                                <w:szCs w:val="36"/>
                              </w:rPr>
                              <w:t>June</w:t>
                            </w:r>
                            <w:r w:rsidR="00C55DE7">
                              <w:rPr>
                                <w:caps/>
                                <w:color w:val="747474"/>
                                <w:sz w:val="36"/>
                                <w:szCs w:val="36"/>
                              </w:rPr>
                              <w:t xml:space="preserve"> </w:t>
                            </w:r>
                            <w:r w:rsidR="00BD4FFB">
                              <w:rPr>
                                <w:caps/>
                                <w:color w:val="747474"/>
                                <w:sz w:val="36"/>
                                <w:szCs w:val="36"/>
                              </w:rPr>
                              <w:t>202</w:t>
                            </w:r>
                            <w:r>
                              <w:rPr>
                                <w:caps/>
                                <w:color w:val="747474"/>
                                <w:sz w:val="36"/>
                                <w:szCs w:val="36"/>
                              </w:rPr>
                              <w:t>4</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0EA66F32" id="_x0000_t202" coordsize="21600,21600" o:spt="202" path="m,l,21600r21600,l21600,xe">
                <v:stroke joinstyle="miter"/>
                <v:path gradientshapeok="t" o:connecttype="rect"/>
              </v:shapetype>
              <v:shape id="Text Box 122" o:spid="_x0000_s1026" type="#_x0000_t202" style="position:absolute;margin-left:0;margin-top:-77.25pt;width:540pt;height:8in;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" filled="f" stroked="f" strokeweight=".5pt">
                <v:textbox inset="36pt,36pt,36pt,36pt">
                  <w:txbxContent>
                    <w:p w14:paraId="778708A0" w14:textId="2150392C" w:rsidR="000660E0" w:rsidRPr="00F74667" w:rsidRDefault="00FD06B2" w:rsidP="00807486">
                      <w:pPr>
                        <w:pStyle w:val="NoSpacing"/>
                        <w:pBdr>
                          <w:bottom w:val="single" w:sz="6" w:space="4" w:color="7F7F7F" w:themeColor="text1" w:themeTint="80"/>
                        </w:pBdr>
                        <w:rPr>
                          <w:rFonts w:eastAsiaTheme="majorEastAsia"/>
                          <w:color w:val="747474"/>
                          <w:sz w:val="108"/>
                          <w:szCs w:val="108"/>
                        </w:rPr>
                      </w:pPr>
                      <w:sdt>
                        <w:sdtPr>
                          <w:rPr>
                            <w:rFonts w:eastAsiaTheme="majorEastAsia"/>
                            <w:color w:val="747474"/>
                            <w:sz w:val="72"/>
                            <w:szCs w:val="72"/>
                          </w:rPr>
                          <w:alias w:val="Title"/>
                          <w:tag w:val=""/>
                          <w:id w:val="1181782072"/>
                          <w:dataBinding w:prefixMappings="xmlns:ns0='http://purl.org/dc/elements/1.1/' xmlns:ns1='http://schemas.openxmlformats.org/package/2006/metadata/core-properties' " w:xpath="/ns1:coreProperties[1]/ns0:title[1]" w:storeItemID="{6C3C8BC8-F283-45AE-878A-BAB7291924A1}"/>
                          <w:text/>
                        </w:sdtPr>
                        <w:sdtEndPr/>
                        <w:sdtContent>
                          <w:r w:rsidR="00A316F4">
                            <w:rPr>
                              <w:rFonts w:eastAsiaTheme="majorEastAsia"/>
                              <w:color w:val="747474"/>
                              <w:sz w:val="72"/>
                              <w:szCs w:val="72"/>
                            </w:rPr>
                            <w:t>Microsoft Technical Reference Guide for CMMC</w:t>
                          </w:r>
                        </w:sdtContent>
                      </w:sdt>
                    </w:p>
                    <w:p w14:paraId="1262D7B1" w14:textId="0F4469E3" w:rsidR="000660E0" w:rsidRDefault="00D03139" w:rsidP="00FD04A7">
                      <w:pPr>
                        <w:pStyle w:val="NoSpacing"/>
                        <w:spacing w:before="240"/>
                        <w:rPr>
                          <w:caps/>
                          <w:color w:val="747474"/>
                          <w:sz w:val="36"/>
                          <w:szCs w:val="36"/>
                        </w:rPr>
                      </w:pPr>
                      <w:r>
                        <w:rPr>
                          <w:caps/>
                          <w:color w:val="747474"/>
                          <w:sz w:val="36"/>
                          <w:szCs w:val="36"/>
                        </w:rPr>
                        <w:t>Accelerate your journey to cmmc with the Microsoft cloud</w:t>
                      </w:r>
                    </w:p>
                    <w:p w14:paraId="4E9EDEBD" w14:textId="206312C4" w:rsidR="00BD4FFB" w:rsidRPr="00FD04A7" w:rsidRDefault="00887FB5" w:rsidP="00FD04A7">
                      <w:pPr>
                        <w:pStyle w:val="NoSpacing"/>
                        <w:spacing w:before="240"/>
                        <w:rPr>
                          <w:caps/>
                          <w:color w:val="747474"/>
                          <w:sz w:val="36"/>
                          <w:szCs w:val="36"/>
                        </w:rPr>
                      </w:pPr>
                      <w:r>
                        <w:rPr>
                          <w:caps/>
                          <w:color w:val="747474"/>
                          <w:sz w:val="36"/>
                          <w:szCs w:val="36"/>
                        </w:rPr>
                        <w:t>June</w:t>
                      </w:r>
                      <w:r w:rsidR="00C55DE7">
                        <w:rPr>
                          <w:caps/>
                          <w:color w:val="747474"/>
                          <w:sz w:val="36"/>
                          <w:szCs w:val="36"/>
                        </w:rPr>
                        <w:t xml:space="preserve"> </w:t>
                      </w:r>
                      <w:r w:rsidR="00BD4FFB">
                        <w:rPr>
                          <w:caps/>
                          <w:color w:val="747474"/>
                          <w:sz w:val="36"/>
                          <w:szCs w:val="36"/>
                        </w:rPr>
                        <w:t>202</w:t>
                      </w:r>
                      <w:r>
                        <w:rPr>
                          <w:caps/>
                          <w:color w:val="747474"/>
                          <w:sz w:val="36"/>
                          <w:szCs w:val="36"/>
                        </w:rPr>
                        <w:t>4</w:t>
                      </w:r>
                    </w:p>
                  </w:txbxContent>
                </v:textbox>
                <w10:wrap anchorx="margin"/>
              </v:shape>
            </w:pict>
          </mc:Fallback>
        </mc:AlternateContent>
      </w:r>
    </w:p>
    <w:sdt>
      <w:sdtPr>
        <w:rPr>
          <w:sz w:val="24"/>
          <w:szCs w:val="24"/>
        </w:rPr>
        <w:id w:val="286404530"/>
        <w:docPartObj>
          <w:docPartGallery w:val="Cover Pages"/>
          <w:docPartUnique/>
        </w:docPartObj>
      </w:sdtPr>
      <w:sdtEndPr>
        <w:rPr>
          <w:rFonts w:eastAsiaTheme="majorEastAsia"/>
          <w:i/>
          <w:iCs/>
          <w:color w:val="747474"/>
        </w:rPr>
      </w:sdtEndPr>
      <w:sdtContent>
        <w:p w14:paraId="74F954A0" w14:textId="5722EC2B" w:rsidR="00713DD4" w:rsidRPr="00776F71" w:rsidRDefault="00713DD4" w:rsidP="009109EF">
          <w:pPr>
            <w:rPr>
              <w:sz w:val="24"/>
              <w:szCs w:val="24"/>
            </w:rPr>
          </w:pPr>
        </w:p>
        <w:p w14:paraId="2973734A" w14:textId="3F3AD912" w:rsidR="00713DD4" w:rsidRPr="00776F71" w:rsidRDefault="00713DD4" w:rsidP="009109EF">
          <w:pPr>
            <w:rPr>
              <w:rFonts w:eastAsiaTheme="majorEastAsia"/>
              <w:i/>
              <w:iCs/>
              <w:color w:val="747474"/>
              <w:sz w:val="24"/>
              <w:szCs w:val="24"/>
            </w:rPr>
          </w:pPr>
          <w:r w:rsidRPr="00776F71">
            <w:rPr>
              <w:rFonts w:eastAsiaTheme="majorEastAsia"/>
              <w:color w:val="747474"/>
              <w:sz w:val="24"/>
              <w:szCs w:val="24"/>
            </w:rPr>
            <w:br w:type="page"/>
          </w:r>
        </w:p>
      </w:sdtContent>
    </w:sdt>
    <w:p w14:paraId="3D8F3D1A" w14:textId="6962A5C9" w:rsidR="00250E2F" w:rsidRPr="00887FB5" w:rsidRDefault="00C973BB" w:rsidP="00250E2F">
      <w:pPr>
        <w:pStyle w:val="TOC1"/>
        <w:rPr>
          <w:rFonts w:eastAsiaTheme="minorEastAsia"/>
          <w:noProof/>
          <w:sz w:val="24"/>
          <w:szCs w:val="24"/>
        </w:rPr>
      </w:pPr>
      <w:r w:rsidRPr="00776F71">
        <w:rPr>
          <w:sz w:val="24"/>
          <w:szCs w:val="24"/>
        </w:rPr>
        <w:lastRenderedPageBreak/>
        <w:fldChar w:fldCharType="begin"/>
      </w:r>
      <w:r w:rsidRPr="00887FB5">
        <w:rPr>
          <w:sz w:val="24"/>
          <w:szCs w:val="24"/>
        </w:rPr>
        <w:instrText xml:space="preserve"> TOC \o "1-3" \h \z \u </w:instrText>
      </w:r>
      <w:r w:rsidRPr="00776F71">
        <w:rPr>
          <w:sz w:val="24"/>
          <w:szCs w:val="24"/>
        </w:rPr>
        <w:fldChar w:fldCharType="separate"/>
      </w:r>
      <w:hyperlink w:anchor="_Toc118452961" w:history="1">
        <w:r w:rsidR="00250E2F" w:rsidRPr="00887FB5">
          <w:rPr>
            <w:rStyle w:val="Hyperlink"/>
            <w:noProof/>
            <w:sz w:val="24"/>
            <w:szCs w:val="24"/>
          </w:rPr>
          <w:t>Introduction</w:t>
        </w:r>
        <w:r w:rsidR="00250E2F" w:rsidRPr="00887FB5">
          <w:rPr>
            <w:noProof/>
            <w:webHidden/>
            <w:sz w:val="24"/>
            <w:szCs w:val="24"/>
          </w:rPr>
          <w:tab/>
        </w:r>
        <w:r w:rsidR="00250E2F" w:rsidRPr="00887FB5">
          <w:rPr>
            <w:noProof/>
            <w:webHidden/>
            <w:sz w:val="24"/>
            <w:szCs w:val="24"/>
          </w:rPr>
          <w:fldChar w:fldCharType="begin"/>
        </w:r>
        <w:r w:rsidR="00250E2F" w:rsidRPr="00887FB5">
          <w:rPr>
            <w:noProof/>
            <w:webHidden/>
            <w:sz w:val="24"/>
            <w:szCs w:val="24"/>
          </w:rPr>
          <w:instrText xml:space="preserve"> PAGEREF _Toc118452961 \h </w:instrText>
        </w:r>
        <w:r w:rsidR="00250E2F" w:rsidRPr="00887FB5">
          <w:rPr>
            <w:noProof/>
            <w:webHidden/>
            <w:sz w:val="24"/>
            <w:szCs w:val="24"/>
          </w:rPr>
        </w:r>
        <w:r w:rsidR="00250E2F" w:rsidRPr="00887FB5">
          <w:rPr>
            <w:noProof/>
            <w:webHidden/>
            <w:sz w:val="24"/>
            <w:szCs w:val="24"/>
          </w:rPr>
          <w:fldChar w:fldCharType="separate"/>
        </w:r>
        <w:r w:rsidR="00250E2F" w:rsidRPr="00887FB5">
          <w:rPr>
            <w:noProof/>
            <w:webHidden/>
            <w:sz w:val="24"/>
            <w:szCs w:val="24"/>
          </w:rPr>
          <w:t>3</w:t>
        </w:r>
        <w:r w:rsidR="00250E2F" w:rsidRPr="00887FB5">
          <w:rPr>
            <w:noProof/>
            <w:webHidden/>
            <w:sz w:val="24"/>
            <w:szCs w:val="24"/>
          </w:rPr>
          <w:fldChar w:fldCharType="end"/>
        </w:r>
      </w:hyperlink>
    </w:p>
    <w:p w14:paraId="3B27D541" w14:textId="5349F39F" w:rsidR="00250E2F" w:rsidRPr="00887FB5" w:rsidRDefault="00250E2F" w:rsidP="00250E2F">
      <w:pPr>
        <w:pStyle w:val="TOC1"/>
        <w:rPr>
          <w:rFonts w:eastAsiaTheme="minorEastAsia"/>
          <w:noProof/>
          <w:sz w:val="24"/>
          <w:szCs w:val="24"/>
        </w:rPr>
      </w:pPr>
      <w:hyperlink w:anchor="_Toc118452962" w:history="1">
        <w:r w:rsidRPr="00887FB5">
          <w:rPr>
            <w:rStyle w:val="Hyperlink"/>
            <w:noProof/>
            <w:sz w:val="24"/>
            <w:szCs w:val="24"/>
          </w:rPr>
          <w:t>Notices</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_Toc118452962 \h </w:instrText>
        </w:r>
        <w:r w:rsidRPr="00887FB5">
          <w:rPr>
            <w:noProof/>
            <w:webHidden/>
            <w:sz w:val="24"/>
            <w:szCs w:val="24"/>
          </w:rPr>
        </w:r>
        <w:r w:rsidRPr="00887FB5">
          <w:rPr>
            <w:noProof/>
            <w:webHidden/>
            <w:sz w:val="24"/>
            <w:szCs w:val="24"/>
          </w:rPr>
          <w:fldChar w:fldCharType="separate"/>
        </w:r>
        <w:r w:rsidRPr="00887FB5">
          <w:rPr>
            <w:noProof/>
            <w:webHidden/>
            <w:sz w:val="24"/>
            <w:szCs w:val="24"/>
          </w:rPr>
          <w:t>4</w:t>
        </w:r>
        <w:r w:rsidRPr="00887FB5">
          <w:rPr>
            <w:noProof/>
            <w:webHidden/>
            <w:sz w:val="24"/>
            <w:szCs w:val="24"/>
          </w:rPr>
          <w:fldChar w:fldCharType="end"/>
        </w:r>
      </w:hyperlink>
    </w:p>
    <w:p w14:paraId="022CEB0B" w14:textId="3DF3A7BD" w:rsidR="00250E2F" w:rsidRPr="00887FB5" w:rsidRDefault="00250E2F" w:rsidP="00250E2F">
      <w:pPr>
        <w:pStyle w:val="TOC1"/>
        <w:rPr>
          <w:rFonts w:eastAsiaTheme="minorEastAsia"/>
          <w:noProof/>
          <w:sz w:val="24"/>
          <w:szCs w:val="24"/>
        </w:rPr>
      </w:pPr>
      <w:hyperlink w:anchor="_Toc118452963" w:history="1">
        <w:r w:rsidRPr="00887FB5">
          <w:rPr>
            <w:rStyle w:val="Hyperlink"/>
            <w:noProof/>
            <w:sz w:val="24"/>
            <w:szCs w:val="24"/>
          </w:rPr>
          <w:t>Microsoft CMMC Acceleration Program</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_Toc118452963 \h </w:instrText>
        </w:r>
        <w:r w:rsidRPr="00887FB5">
          <w:rPr>
            <w:noProof/>
            <w:webHidden/>
            <w:sz w:val="24"/>
            <w:szCs w:val="24"/>
          </w:rPr>
        </w:r>
        <w:r w:rsidRPr="00887FB5">
          <w:rPr>
            <w:noProof/>
            <w:webHidden/>
            <w:sz w:val="24"/>
            <w:szCs w:val="24"/>
          </w:rPr>
          <w:fldChar w:fldCharType="separate"/>
        </w:r>
        <w:r w:rsidRPr="00887FB5">
          <w:rPr>
            <w:noProof/>
            <w:webHidden/>
            <w:sz w:val="24"/>
            <w:szCs w:val="24"/>
          </w:rPr>
          <w:t>5</w:t>
        </w:r>
        <w:r w:rsidRPr="00887FB5">
          <w:rPr>
            <w:noProof/>
            <w:webHidden/>
            <w:sz w:val="24"/>
            <w:szCs w:val="24"/>
          </w:rPr>
          <w:fldChar w:fldCharType="end"/>
        </w:r>
      </w:hyperlink>
    </w:p>
    <w:p w14:paraId="1041C2F7" w14:textId="40C8B717" w:rsidR="00250E2F" w:rsidRPr="00887FB5" w:rsidRDefault="00250E2F" w:rsidP="00250E2F">
      <w:pPr>
        <w:pStyle w:val="TOC1"/>
        <w:rPr>
          <w:rFonts w:eastAsiaTheme="minorEastAsia"/>
          <w:noProof/>
          <w:sz w:val="24"/>
          <w:szCs w:val="24"/>
        </w:rPr>
      </w:pPr>
      <w:hyperlink w:anchor="_Toc118452964" w:history="1">
        <w:r w:rsidRPr="00887FB5">
          <w:rPr>
            <w:rStyle w:val="Hyperlink"/>
            <w:noProof/>
            <w:sz w:val="24"/>
            <w:szCs w:val="24"/>
          </w:rPr>
          <w:t>Cybersecurity Maturity Model Certification (CMMC)</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_Toc118452964 \h </w:instrText>
        </w:r>
        <w:r w:rsidRPr="00887FB5">
          <w:rPr>
            <w:noProof/>
            <w:webHidden/>
            <w:sz w:val="24"/>
            <w:szCs w:val="24"/>
          </w:rPr>
        </w:r>
        <w:r w:rsidRPr="00887FB5">
          <w:rPr>
            <w:noProof/>
            <w:webHidden/>
            <w:sz w:val="24"/>
            <w:szCs w:val="24"/>
          </w:rPr>
          <w:fldChar w:fldCharType="separate"/>
        </w:r>
        <w:r w:rsidRPr="00887FB5">
          <w:rPr>
            <w:noProof/>
            <w:webHidden/>
            <w:sz w:val="24"/>
            <w:szCs w:val="24"/>
          </w:rPr>
          <w:t>6</w:t>
        </w:r>
        <w:r w:rsidRPr="00887FB5">
          <w:rPr>
            <w:noProof/>
            <w:webHidden/>
            <w:sz w:val="24"/>
            <w:szCs w:val="24"/>
          </w:rPr>
          <w:fldChar w:fldCharType="end"/>
        </w:r>
      </w:hyperlink>
    </w:p>
    <w:p w14:paraId="45E13987" w14:textId="0E7DD9C0" w:rsidR="00250E2F" w:rsidRPr="00887FB5" w:rsidRDefault="00250E2F" w:rsidP="00250E2F">
      <w:pPr>
        <w:pStyle w:val="TOC1"/>
        <w:rPr>
          <w:rFonts w:eastAsiaTheme="minorEastAsia"/>
          <w:noProof/>
          <w:sz w:val="24"/>
          <w:szCs w:val="24"/>
        </w:rPr>
      </w:pPr>
      <w:hyperlink w:anchor="_Toc118452965" w:history="1">
        <w:r w:rsidRPr="00887FB5">
          <w:rPr>
            <w:rStyle w:val="Hyperlink"/>
            <w:noProof/>
            <w:sz w:val="24"/>
            <w:szCs w:val="24"/>
          </w:rPr>
          <w:t>CMMC 2.0 Implementation Guidance</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_Toc118452965 \h </w:instrText>
        </w:r>
        <w:r w:rsidRPr="00887FB5">
          <w:rPr>
            <w:noProof/>
            <w:webHidden/>
            <w:sz w:val="24"/>
            <w:szCs w:val="24"/>
          </w:rPr>
        </w:r>
        <w:r w:rsidRPr="00887FB5">
          <w:rPr>
            <w:noProof/>
            <w:webHidden/>
            <w:sz w:val="24"/>
            <w:szCs w:val="24"/>
          </w:rPr>
          <w:fldChar w:fldCharType="separate"/>
        </w:r>
        <w:r w:rsidRPr="00887FB5">
          <w:rPr>
            <w:noProof/>
            <w:webHidden/>
            <w:sz w:val="24"/>
            <w:szCs w:val="24"/>
          </w:rPr>
          <w:t>6</w:t>
        </w:r>
        <w:r w:rsidRPr="00887FB5">
          <w:rPr>
            <w:noProof/>
            <w:webHidden/>
            <w:sz w:val="24"/>
            <w:szCs w:val="24"/>
          </w:rPr>
          <w:fldChar w:fldCharType="end"/>
        </w:r>
      </w:hyperlink>
    </w:p>
    <w:p w14:paraId="6C68B892" w14:textId="2F1F0DD5" w:rsidR="00250E2F" w:rsidRPr="00887FB5" w:rsidRDefault="00250E2F">
      <w:pPr>
        <w:pStyle w:val="TOC2"/>
        <w:tabs>
          <w:tab w:val="right" w:leader="dot" w:pos="9350"/>
        </w:tabs>
        <w:rPr>
          <w:rFonts w:eastAsiaTheme="minorEastAsia"/>
          <w:noProof/>
          <w:sz w:val="24"/>
          <w:szCs w:val="24"/>
        </w:rPr>
      </w:pPr>
      <w:hyperlink w:anchor="_Toc118452966" w:history="1">
        <w:r w:rsidRPr="00887FB5">
          <w:rPr>
            <w:rStyle w:val="Hyperlink"/>
            <w:noProof/>
            <w:sz w:val="24"/>
            <w:szCs w:val="24"/>
          </w:rPr>
          <w:t>Overview of Implementation</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_Toc118452966 \h </w:instrText>
        </w:r>
        <w:r w:rsidRPr="00887FB5">
          <w:rPr>
            <w:noProof/>
            <w:webHidden/>
            <w:sz w:val="24"/>
            <w:szCs w:val="24"/>
          </w:rPr>
        </w:r>
        <w:r w:rsidRPr="00887FB5">
          <w:rPr>
            <w:noProof/>
            <w:webHidden/>
            <w:sz w:val="24"/>
            <w:szCs w:val="24"/>
          </w:rPr>
          <w:fldChar w:fldCharType="separate"/>
        </w:r>
        <w:r w:rsidRPr="00887FB5">
          <w:rPr>
            <w:noProof/>
            <w:webHidden/>
            <w:sz w:val="24"/>
            <w:szCs w:val="24"/>
          </w:rPr>
          <w:t>6</w:t>
        </w:r>
        <w:r w:rsidRPr="00887FB5">
          <w:rPr>
            <w:noProof/>
            <w:webHidden/>
            <w:sz w:val="24"/>
            <w:szCs w:val="24"/>
          </w:rPr>
          <w:fldChar w:fldCharType="end"/>
        </w:r>
      </w:hyperlink>
    </w:p>
    <w:p w14:paraId="087DB2A7" w14:textId="45D7DAD2" w:rsidR="00250E2F" w:rsidRPr="00887FB5" w:rsidRDefault="00250E2F">
      <w:pPr>
        <w:pStyle w:val="TOC2"/>
        <w:tabs>
          <w:tab w:val="right" w:leader="dot" w:pos="9350"/>
        </w:tabs>
        <w:rPr>
          <w:rFonts w:eastAsiaTheme="minorEastAsia"/>
          <w:noProof/>
          <w:sz w:val="24"/>
          <w:szCs w:val="24"/>
        </w:rPr>
      </w:pPr>
      <w:hyperlink w:anchor="_Toc118452967" w:history="1">
        <w:r w:rsidRPr="00887FB5">
          <w:rPr>
            <w:rStyle w:val="Hyperlink"/>
            <w:noProof/>
            <w:sz w:val="24"/>
            <w:szCs w:val="24"/>
          </w:rPr>
          <w:t>CMMC 2.0 NIST Alignment</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_Toc118452967 \h </w:instrText>
        </w:r>
        <w:r w:rsidRPr="00887FB5">
          <w:rPr>
            <w:noProof/>
            <w:webHidden/>
            <w:sz w:val="24"/>
            <w:szCs w:val="24"/>
          </w:rPr>
        </w:r>
        <w:r w:rsidRPr="00887FB5">
          <w:rPr>
            <w:noProof/>
            <w:webHidden/>
            <w:sz w:val="24"/>
            <w:szCs w:val="24"/>
          </w:rPr>
          <w:fldChar w:fldCharType="separate"/>
        </w:r>
        <w:r w:rsidRPr="00887FB5">
          <w:rPr>
            <w:noProof/>
            <w:webHidden/>
            <w:sz w:val="24"/>
            <w:szCs w:val="24"/>
          </w:rPr>
          <w:t>7</w:t>
        </w:r>
        <w:r w:rsidRPr="00887FB5">
          <w:rPr>
            <w:noProof/>
            <w:webHidden/>
            <w:sz w:val="24"/>
            <w:szCs w:val="24"/>
          </w:rPr>
          <w:fldChar w:fldCharType="end"/>
        </w:r>
      </w:hyperlink>
    </w:p>
    <w:p w14:paraId="593B5CA6" w14:textId="680166A7" w:rsidR="00250E2F" w:rsidRPr="00887FB5" w:rsidRDefault="00250E2F">
      <w:pPr>
        <w:pStyle w:val="TOC2"/>
        <w:tabs>
          <w:tab w:val="right" w:leader="dot" w:pos="9350"/>
        </w:tabs>
        <w:rPr>
          <w:rFonts w:eastAsiaTheme="minorEastAsia"/>
          <w:noProof/>
          <w:sz w:val="24"/>
          <w:szCs w:val="24"/>
        </w:rPr>
      </w:pPr>
      <w:hyperlink w:anchor="_Toc118452968" w:history="1">
        <w:r w:rsidRPr="00887FB5">
          <w:rPr>
            <w:rStyle w:val="Hyperlink"/>
            <w:noProof/>
            <w:sz w:val="24"/>
            <w:szCs w:val="24"/>
          </w:rPr>
          <w:t>CMMC 2.0 Assessment Model</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_Toc118452968 \h </w:instrText>
        </w:r>
        <w:r w:rsidRPr="00887FB5">
          <w:rPr>
            <w:noProof/>
            <w:webHidden/>
            <w:sz w:val="24"/>
            <w:szCs w:val="24"/>
          </w:rPr>
        </w:r>
        <w:r w:rsidRPr="00887FB5">
          <w:rPr>
            <w:noProof/>
            <w:webHidden/>
            <w:sz w:val="24"/>
            <w:szCs w:val="24"/>
          </w:rPr>
          <w:fldChar w:fldCharType="separate"/>
        </w:r>
        <w:r w:rsidRPr="00887FB5">
          <w:rPr>
            <w:noProof/>
            <w:webHidden/>
            <w:sz w:val="24"/>
            <w:szCs w:val="24"/>
          </w:rPr>
          <w:t>8</w:t>
        </w:r>
        <w:r w:rsidRPr="00887FB5">
          <w:rPr>
            <w:noProof/>
            <w:webHidden/>
            <w:sz w:val="24"/>
            <w:szCs w:val="24"/>
          </w:rPr>
          <w:fldChar w:fldCharType="end"/>
        </w:r>
      </w:hyperlink>
    </w:p>
    <w:p w14:paraId="555E3E0B" w14:textId="4402F848" w:rsidR="00250E2F" w:rsidRPr="00887FB5" w:rsidRDefault="00250E2F">
      <w:pPr>
        <w:pStyle w:val="TOC2"/>
        <w:tabs>
          <w:tab w:val="right" w:leader="dot" w:pos="9350"/>
        </w:tabs>
        <w:rPr>
          <w:rFonts w:eastAsiaTheme="minorEastAsia"/>
          <w:noProof/>
          <w:sz w:val="24"/>
          <w:szCs w:val="24"/>
        </w:rPr>
      </w:pPr>
      <w:hyperlink w:anchor="_Toc118452969" w:history="1">
        <w:r w:rsidRPr="00887FB5">
          <w:rPr>
            <w:rStyle w:val="Hyperlink"/>
            <w:noProof/>
            <w:sz w:val="24"/>
            <w:szCs w:val="24"/>
          </w:rPr>
          <w:t>POA&amp;M</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_Toc118452969 \h </w:instrText>
        </w:r>
        <w:r w:rsidRPr="00887FB5">
          <w:rPr>
            <w:noProof/>
            <w:webHidden/>
            <w:sz w:val="24"/>
            <w:szCs w:val="24"/>
          </w:rPr>
        </w:r>
        <w:r w:rsidRPr="00887FB5">
          <w:rPr>
            <w:noProof/>
            <w:webHidden/>
            <w:sz w:val="24"/>
            <w:szCs w:val="24"/>
          </w:rPr>
          <w:fldChar w:fldCharType="separate"/>
        </w:r>
        <w:r w:rsidRPr="00887FB5">
          <w:rPr>
            <w:noProof/>
            <w:webHidden/>
            <w:sz w:val="24"/>
            <w:szCs w:val="24"/>
          </w:rPr>
          <w:t>10</w:t>
        </w:r>
        <w:r w:rsidRPr="00887FB5">
          <w:rPr>
            <w:noProof/>
            <w:webHidden/>
            <w:sz w:val="24"/>
            <w:szCs w:val="24"/>
          </w:rPr>
          <w:fldChar w:fldCharType="end"/>
        </w:r>
      </w:hyperlink>
    </w:p>
    <w:p w14:paraId="1B7F21DC" w14:textId="272AA0AD" w:rsidR="00250E2F" w:rsidRPr="00887FB5" w:rsidRDefault="00250E2F">
      <w:pPr>
        <w:pStyle w:val="TOC2"/>
        <w:tabs>
          <w:tab w:val="right" w:leader="dot" w:pos="9350"/>
        </w:tabs>
        <w:rPr>
          <w:rFonts w:eastAsiaTheme="minorEastAsia"/>
          <w:noProof/>
          <w:sz w:val="24"/>
          <w:szCs w:val="24"/>
        </w:rPr>
      </w:pPr>
      <w:hyperlink w:anchor="_Toc118452970" w:history="1">
        <w:r w:rsidRPr="00887FB5">
          <w:rPr>
            <w:rStyle w:val="Hyperlink"/>
            <w:noProof/>
            <w:sz w:val="24"/>
            <w:szCs w:val="24"/>
          </w:rPr>
          <w:t>CMMC Risk Assessment</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_Toc118452970 \h </w:instrText>
        </w:r>
        <w:r w:rsidRPr="00887FB5">
          <w:rPr>
            <w:noProof/>
            <w:webHidden/>
            <w:sz w:val="24"/>
            <w:szCs w:val="24"/>
          </w:rPr>
        </w:r>
        <w:r w:rsidRPr="00887FB5">
          <w:rPr>
            <w:noProof/>
            <w:webHidden/>
            <w:sz w:val="24"/>
            <w:szCs w:val="24"/>
          </w:rPr>
          <w:fldChar w:fldCharType="separate"/>
        </w:r>
        <w:r w:rsidRPr="00887FB5">
          <w:rPr>
            <w:noProof/>
            <w:webHidden/>
            <w:sz w:val="24"/>
            <w:szCs w:val="24"/>
          </w:rPr>
          <w:t>10</w:t>
        </w:r>
        <w:r w:rsidRPr="00887FB5">
          <w:rPr>
            <w:noProof/>
            <w:webHidden/>
            <w:sz w:val="24"/>
            <w:szCs w:val="24"/>
          </w:rPr>
          <w:fldChar w:fldCharType="end"/>
        </w:r>
      </w:hyperlink>
    </w:p>
    <w:p w14:paraId="7742C40B" w14:textId="3D511BF9" w:rsidR="00250E2F" w:rsidRPr="00887FB5" w:rsidRDefault="00250E2F" w:rsidP="00250E2F">
      <w:pPr>
        <w:pStyle w:val="TOC1"/>
        <w:rPr>
          <w:rFonts w:eastAsiaTheme="minorEastAsia"/>
          <w:noProof/>
          <w:sz w:val="24"/>
          <w:szCs w:val="24"/>
        </w:rPr>
      </w:pPr>
      <w:hyperlink w:anchor="_Toc118452971" w:history="1">
        <w:r w:rsidRPr="00887FB5">
          <w:rPr>
            <w:rStyle w:val="Hyperlink"/>
            <w:noProof/>
            <w:sz w:val="24"/>
            <w:szCs w:val="24"/>
          </w:rPr>
          <w:t>Shared Responsibility in the Microsoft Cloud</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_Toc118452971 \h </w:instrText>
        </w:r>
        <w:r w:rsidRPr="00887FB5">
          <w:rPr>
            <w:noProof/>
            <w:webHidden/>
            <w:sz w:val="24"/>
            <w:szCs w:val="24"/>
          </w:rPr>
        </w:r>
        <w:r w:rsidRPr="00887FB5">
          <w:rPr>
            <w:noProof/>
            <w:webHidden/>
            <w:sz w:val="24"/>
            <w:szCs w:val="24"/>
          </w:rPr>
          <w:fldChar w:fldCharType="separate"/>
        </w:r>
        <w:r w:rsidRPr="00887FB5">
          <w:rPr>
            <w:noProof/>
            <w:webHidden/>
            <w:sz w:val="24"/>
            <w:szCs w:val="24"/>
          </w:rPr>
          <w:t>10</w:t>
        </w:r>
        <w:r w:rsidRPr="00887FB5">
          <w:rPr>
            <w:noProof/>
            <w:webHidden/>
            <w:sz w:val="24"/>
            <w:szCs w:val="24"/>
          </w:rPr>
          <w:fldChar w:fldCharType="end"/>
        </w:r>
      </w:hyperlink>
    </w:p>
    <w:p w14:paraId="5767D301" w14:textId="2AB81B41" w:rsidR="00250E2F" w:rsidRPr="00887FB5" w:rsidRDefault="00250E2F" w:rsidP="00250E2F">
      <w:pPr>
        <w:pStyle w:val="TOC1"/>
        <w:rPr>
          <w:rFonts w:eastAsiaTheme="minorEastAsia"/>
          <w:noProof/>
          <w:sz w:val="24"/>
          <w:szCs w:val="24"/>
        </w:rPr>
      </w:pPr>
      <w:hyperlink w:anchor="_Toc118452972" w:history="1">
        <w:r w:rsidRPr="00887FB5">
          <w:rPr>
            <w:rStyle w:val="Hyperlink"/>
            <w:noProof/>
            <w:sz w:val="24"/>
            <w:szCs w:val="24"/>
            <w:shd w:val="clear" w:color="auto" w:fill="FFFFFF"/>
          </w:rPr>
          <w:t>Customer Eligibility for Azure Commercial and Azure Government</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_Toc118452972 \h </w:instrText>
        </w:r>
        <w:r w:rsidRPr="00887FB5">
          <w:rPr>
            <w:noProof/>
            <w:webHidden/>
            <w:sz w:val="24"/>
            <w:szCs w:val="24"/>
          </w:rPr>
        </w:r>
        <w:r w:rsidRPr="00887FB5">
          <w:rPr>
            <w:noProof/>
            <w:webHidden/>
            <w:sz w:val="24"/>
            <w:szCs w:val="24"/>
          </w:rPr>
          <w:fldChar w:fldCharType="separate"/>
        </w:r>
        <w:r w:rsidRPr="00887FB5">
          <w:rPr>
            <w:noProof/>
            <w:webHidden/>
            <w:sz w:val="24"/>
            <w:szCs w:val="24"/>
          </w:rPr>
          <w:t>12</w:t>
        </w:r>
        <w:r w:rsidRPr="00887FB5">
          <w:rPr>
            <w:noProof/>
            <w:webHidden/>
            <w:sz w:val="24"/>
            <w:szCs w:val="24"/>
          </w:rPr>
          <w:fldChar w:fldCharType="end"/>
        </w:r>
      </w:hyperlink>
    </w:p>
    <w:p w14:paraId="4516B4B0" w14:textId="4C70C872" w:rsidR="00250E2F" w:rsidRPr="00887FB5" w:rsidRDefault="00250E2F" w:rsidP="00250E2F">
      <w:pPr>
        <w:pStyle w:val="TOC1"/>
        <w:rPr>
          <w:rFonts w:eastAsiaTheme="minorEastAsia"/>
          <w:noProof/>
          <w:sz w:val="24"/>
          <w:szCs w:val="24"/>
        </w:rPr>
      </w:pPr>
      <w:hyperlink w:anchor="_Toc118452973" w:history="1">
        <w:r w:rsidRPr="00887FB5">
          <w:rPr>
            <w:rStyle w:val="Hyperlink"/>
            <w:noProof/>
            <w:sz w:val="24"/>
            <w:szCs w:val="24"/>
          </w:rPr>
          <w:t>Microsoft Services Implementation Guidance</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_Toc118452973 \h </w:instrText>
        </w:r>
        <w:r w:rsidRPr="00887FB5">
          <w:rPr>
            <w:noProof/>
            <w:webHidden/>
            <w:sz w:val="24"/>
            <w:szCs w:val="24"/>
          </w:rPr>
        </w:r>
        <w:r w:rsidRPr="00887FB5">
          <w:rPr>
            <w:noProof/>
            <w:webHidden/>
            <w:sz w:val="24"/>
            <w:szCs w:val="24"/>
          </w:rPr>
          <w:fldChar w:fldCharType="separate"/>
        </w:r>
        <w:r w:rsidRPr="00887FB5">
          <w:rPr>
            <w:noProof/>
            <w:webHidden/>
            <w:sz w:val="24"/>
            <w:szCs w:val="24"/>
          </w:rPr>
          <w:t>12</w:t>
        </w:r>
        <w:r w:rsidRPr="00887FB5">
          <w:rPr>
            <w:noProof/>
            <w:webHidden/>
            <w:sz w:val="24"/>
            <w:szCs w:val="24"/>
          </w:rPr>
          <w:fldChar w:fldCharType="end"/>
        </w:r>
      </w:hyperlink>
    </w:p>
    <w:p w14:paraId="131EB049" w14:textId="72CC2ECD" w:rsidR="00250E2F" w:rsidRPr="00887FB5" w:rsidRDefault="00250E2F">
      <w:pPr>
        <w:pStyle w:val="TOC2"/>
        <w:tabs>
          <w:tab w:val="right" w:leader="dot" w:pos="9350"/>
        </w:tabs>
        <w:rPr>
          <w:rFonts w:eastAsiaTheme="minorEastAsia"/>
          <w:noProof/>
          <w:sz w:val="24"/>
          <w:szCs w:val="24"/>
        </w:rPr>
      </w:pPr>
      <w:hyperlink w:anchor="_Toc118452974" w:history="1">
        <w:r w:rsidRPr="00887FB5">
          <w:rPr>
            <w:rStyle w:val="Hyperlink"/>
            <w:noProof/>
            <w:sz w:val="24"/>
            <w:szCs w:val="24"/>
          </w:rPr>
          <w:t>Microsoft Primary and Secondary Services Definition</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_Toc118452974 \h </w:instrText>
        </w:r>
        <w:r w:rsidRPr="00887FB5">
          <w:rPr>
            <w:noProof/>
            <w:webHidden/>
            <w:sz w:val="24"/>
            <w:szCs w:val="24"/>
          </w:rPr>
        </w:r>
        <w:r w:rsidRPr="00887FB5">
          <w:rPr>
            <w:noProof/>
            <w:webHidden/>
            <w:sz w:val="24"/>
            <w:szCs w:val="24"/>
          </w:rPr>
          <w:fldChar w:fldCharType="separate"/>
        </w:r>
        <w:r w:rsidRPr="00887FB5">
          <w:rPr>
            <w:noProof/>
            <w:webHidden/>
            <w:sz w:val="24"/>
            <w:szCs w:val="24"/>
          </w:rPr>
          <w:t>12</w:t>
        </w:r>
        <w:r w:rsidRPr="00887FB5">
          <w:rPr>
            <w:noProof/>
            <w:webHidden/>
            <w:sz w:val="24"/>
            <w:szCs w:val="24"/>
          </w:rPr>
          <w:fldChar w:fldCharType="end"/>
        </w:r>
      </w:hyperlink>
    </w:p>
    <w:p w14:paraId="1B5DAD06" w14:textId="767194F7" w:rsidR="00250E2F" w:rsidRPr="00887FB5" w:rsidRDefault="00250E2F">
      <w:pPr>
        <w:pStyle w:val="TOC2"/>
        <w:tabs>
          <w:tab w:val="right" w:leader="dot" w:pos="9350"/>
        </w:tabs>
        <w:rPr>
          <w:rFonts w:eastAsiaTheme="minorEastAsia"/>
          <w:noProof/>
          <w:sz w:val="24"/>
          <w:szCs w:val="24"/>
        </w:rPr>
      </w:pPr>
      <w:hyperlink w:anchor="_Toc118452975" w:history="1">
        <w:r w:rsidRPr="00887FB5">
          <w:rPr>
            <w:rStyle w:val="Hyperlink"/>
            <w:noProof/>
            <w:sz w:val="24"/>
            <w:szCs w:val="24"/>
          </w:rPr>
          <w:t>Azure Policy</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_Toc118452975 \h </w:instrText>
        </w:r>
        <w:r w:rsidRPr="00887FB5">
          <w:rPr>
            <w:noProof/>
            <w:webHidden/>
            <w:sz w:val="24"/>
            <w:szCs w:val="24"/>
          </w:rPr>
        </w:r>
        <w:r w:rsidRPr="00887FB5">
          <w:rPr>
            <w:noProof/>
            <w:webHidden/>
            <w:sz w:val="24"/>
            <w:szCs w:val="24"/>
          </w:rPr>
          <w:fldChar w:fldCharType="separate"/>
        </w:r>
        <w:r w:rsidRPr="00887FB5">
          <w:rPr>
            <w:noProof/>
            <w:webHidden/>
            <w:sz w:val="24"/>
            <w:szCs w:val="24"/>
          </w:rPr>
          <w:t>12</w:t>
        </w:r>
        <w:r w:rsidRPr="00887FB5">
          <w:rPr>
            <w:noProof/>
            <w:webHidden/>
            <w:sz w:val="24"/>
            <w:szCs w:val="24"/>
          </w:rPr>
          <w:fldChar w:fldCharType="end"/>
        </w:r>
      </w:hyperlink>
    </w:p>
    <w:p w14:paraId="73C3841C" w14:textId="6261CC7A" w:rsidR="00250E2F" w:rsidRPr="00887FB5" w:rsidRDefault="00250E2F">
      <w:pPr>
        <w:pStyle w:val="TOC2"/>
        <w:tabs>
          <w:tab w:val="right" w:leader="dot" w:pos="9350"/>
        </w:tabs>
        <w:rPr>
          <w:rFonts w:eastAsiaTheme="minorEastAsia"/>
          <w:noProof/>
          <w:sz w:val="24"/>
          <w:szCs w:val="24"/>
        </w:rPr>
      </w:pPr>
      <w:hyperlink w:anchor="_Toc118452976" w:history="1">
        <w:r w:rsidRPr="00887FB5">
          <w:rPr>
            <w:rStyle w:val="Hyperlink"/>
            <w:noProof/>
            <w:sz w:val="24"/>
            <w:szCs w:val="24"/>
          </w:rPr>
          <w:t>Microsoft Service Implementation Guidance</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_Toc118452976 \h </w:instrText>
        </w:r>
        <w:r w:rsidRPr="00887FB5">
          <w:rPr>
            <w:noProof/>
            <w:webHidden/>
            <w:sz w:val="24"/>
            <w:szCs w:val="24"/>
          </w:rPr>
        </w:r>
        <w:r w:rsidRPr="00887FB5">
          <w:rPr>
            <w:noProof/>
            <w:webHidden/>
            <w:sz w:val="24"/>
            <w:szCs w:val="24"/>
          </w:rPr>
          <w:fldChar w:fldCharType="separate"/>
        </w:r>
        <w:r w:rsidRPr="00887FB5">
          <w:rPr>
            <w:noProof/>
            <w:webHidden/>
            <w:sz w:val="24"/>
            <w:szCs w:val="24"/>
          </w:rPr>
          <w:t>14</w:t>
        </w:r>
        <w:r w:rsidRPr="00887FB5">
          <w:rPr>
            <w:noProof/>
            <w:webHidden/>
            <w:sz w:val="24"/>
            <w:szCs w:val="24"/>
          </w:rPr>
          <w:fldChar w:fldCharType="end"/>
        </w:r>
      </w:hyperlink>
    </w:p>
    <w:p w14:paraId="2EB02A92" w14:textId="1B652CDD" w:rsidR="00250E2F" w:rsidRPr="00887FB5" w:rsidRDefault="00250E2F">
      <w:pPr>
        <w:pStyle w:val="TOC3"/>
        <w:tabs>
          <w:tab w:val="right" w:leader="dot" w:pos="9350"/>
        </w:tabs>
        <w:rPr>
          <w:rFonts w:eastAsiaTheme="minorEastAsia"/>
          <w:noProof/>
          <w:sz w:val="24"/>
          <w:szCs w:val="24"/>
        </w:rPr>
      </w:pPr>
      <w:hyperlink w:anchor="_Toc118452977" w:history="1">
        <w:r w:rsidRPr="00887FB5">
          <w:rPr>
            <w:rStyle w:val="Hyperlink"/>
            <w:noProof/>
            <w:sz w:val="24"/>
            <w:szCs w:val="24"/>
          </w:rPr>
          <w:t>Access Control (AC)</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_Toc118452977 \h </w:instrText>
        </w:r>
        <w:r w:rsidRPr="00887FB5">
          <w:rPr>
            <w:noProof/>
            <w:webHidden/>
            <w:sz w:val="24"/>
            <w:szCs w:val="24"/>
          </w:rPr>
        </w:r>
        <w:r w:rsidRPr="00887FB5">
          <w:rPr>
            <w:noProof/>
            <w:webHidden/>
            <w:sz w:val="24"/>
            <w:szCs w:val="24"/>
          </w:rPr>
          <w:fldChar w:fldCharType="separate"/>
        </w:r>
        <w:r w:rsidRPr="00887FB5">
          <w:rPr>
            <w:noProof/>
            <w:webHidden/>
            <w:sz w:val="24"/>
            <w:szCs w:val="24"/>
          </w:rPr>
          <w:t>14</w:t>
        </w:r>
        <w:r w:rsidRPr="00887FB5">
          <w:rPr>
            <w:noProof/>
            <w:webHidden/>
            <w:sz w:val="24"/>
            <w:szCs w:val="24"/>
          </w:rPr>
          <w:fldChar w:fldCharType="end"/>
        </w:r>
      </w:hyperlink>
    </w:p>
    <w:p w14:paraId="375DFB61" w14:textId="20D47CEF" w:rsidR="00250E2F" w:rsidRPr="00887FB5" w:rsidRDefault="00250E2F">
      <w:pPr>
        <w:pStyle w:val="TOC3"/>
        <w:tabs>
          <w:tab w:val="right" w:leader="dot" w:pos="9350"/>
        </w:tabs>
        <w:rPr>
          <w:rFonts w:eastAsiaTheme="minorEastAsia"/>
          <w:noProof/>
          <w:sz w:val="24"/>
          <w:szCs w:val="24"/>
        </w:rPr>
      </w:pPr>
      <w:hyperlink w:anchor="_Toc118452978" w:history="1">
        <w:r w:rsidRPr="00887FB5">
          <w:rPr>
            <w:rStyle w:val="Hyperlink"/>
            <w:noProof/>
            <w:sz w:val="24"/>
            <w:szCs w:val="24"/>
          </w:rPr>
          <w:t>Audit and Accountability (AU)</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_Toc118452978 \h </w:instrText>
        </w:r>
        <w:r w:rsidRPr="00887FB5">
          <w:rPr>
            <w:noProof/>
            <w:webHidden/>
            <w:sz w:val="24"/>
            <w:szCs w:val="24"/>
          </w:rPr>
        </w:r>
        <w:r w:rsidRPr="00887FB5">
          <w:rPr>
            <w:noProof/>
            <w:webHidden/>
            <w:sz w:val="24"/>
            <w:szCs w:val="24"/>
          </w:rPr>
          <w:fldChar w:fldCharType="separate"/>
        </w:r>
        <w:r w:rsidRPr="00887FB5">
          <w:rPr>
            <w:noProof/>
            <w:webHidden/>
            <w:sz w:val="24"/>
            <w:szCs w:val="24"/>
          </w:rPr>
          <w:t>67</w:t>
        </w:r>
        <w:r w:rsidRPr="00887FB5">
          <w:rPr>
            <w:noProof/>
            <w:webHidden/>
            <w:sz w:val="24"/>
            <w:szCs w:val="24"/>
          </w:rPr>
          <w:fldChar w:fldCharType="end"/>
        </w:r>
      </w:hyperlink>
    </w:p>
    <w:p w14:paraId="2B819800" w14:textId="039153FD" w:rsidR="00250E2F" w:rsidRPr="00887FB5" w:rsidRDefault="00250E2F">
      <w:pPr>
        <w:pStyle w:val="TOC3"/>
        <w:tabs>
          <w:tab w:val="right" w:leader="dot" w:pos="9350"/>
        </w:tabs>
        <w:rPr>
          <w:rFonts w:eastAsiaTheme="minorEastAsia"/>
          <w:noProof/>
          <w:sz w:val="24"/>
          <w:szCs w:val="24"/>
        </w:rPr>
      </w:pPr>
      <w:hyperlink w:anchor="_Toc118452979" w:history="1">
        <w:r w:rsidRPr="00887FB5">
          <w:rPr>
            <w:rStyle w:val="Hyperlink"/>
            <w:noProof/>
            <w:sz w:val="24"/>
            <w:szCs w:val="24"/>
          </w:rPr>
          <w:t>Awareness and Training (AT)</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_Toc118452979 \h </w:instrText>
        </w:r>
        <w:r w:rsidRPr="00887FB5">
          <w:rPr>
            <w:noProof/>
            <w:webHidden/>
            <w:sz w:val="24"/>
            <w:szCs w:val="24"/>
          </w:rPr>
        </w:r>
        <w:r w:rsidRPr="00887FB5">
          <w:rPr>
            <w:noProof/>
            <w:webHidden/>
            <w:sz w:val="24"/>
            <w:szCs w:val="24"/>
          </w:rPr>
          <w:fldChar w:fldCharType="separate"/>
        </w:r>
        <w:r w:rsidRPr="00887FB5">
          <w:rPr>
            <w:noProof/>
            <w:webHidden/>
            <w:sz w:val="24"/>
            <w:szCs w:val="24"/>
          </w:rPr>
          <w:t>87</w:t>
        </w:r>
        <w:r w:rsidRPr="00887FB5">
          <w:rPr>
            <w:noProof/>
            <w:webHidden/>
            <w:sz w:val="24"/>
            <w:szCs w:val="24"/>
          </w:rPr>
          <w:fldChar w:fldCharType="end"/>
        </w:r>
      </w:hyperlink>
    </w:p>
    <w:p w14:paraId="25B0F0B9" w14:textId="44AB88C4" w:rsidR="00250E2F" w:rsidRPr="00887FB5" w:rsidRDefault="00250E2F">
      <w:pPr>
        <w:pStyle w:val="TOC3"/>
        <w:tabs>
          <w:tab w:val="right" w:leader="dot" w:pos="9350"/>
        </w:tabs>
        <w:rPr>
          <w:rFonts w:eastAsiaTheme="minorEastAsia"/>
          <w:noProof/>
          <w:sz w:val="24"/>
          <w:szCs w:val="24"/>
        </w:rPr>
      </w:pPr>
      <w:hyperlink w:anchor="_Toc118452980" w:history="1">
        <w:r w:rsidRPr="00887FB5">
          <w:rPr>
            <w:rStyle w:val="Hyperlink"/>
            <w:noProof/>
            <w:sz w:val="24"/>
            <w:szCs w:val="24"/>
          </w:rPr>
          <w:t>Configuration Management (CM)</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_Toc118452980 \h </w:instrText>
        </w:r>
        <w:r w:rsidRPr="00887FB5">
          <w:rPr>
            <w:noProof/>
            <w:webHidden/>
            <w:sz w:val="24"/>
            <w:szCs w:val="24"/>
          </w:rPr>
        </w:r>
        <w:r w:rsidRPr="00887FB5">
          <w:rPr>
            <w:noProof/>
            <w:webHidden/>
            <w:sz w:val="24"/>
            <w:szCs w:val="24"/>
          </w:rPr>
          <w:fldChar w:fldCharType="separate"/>
        </w:r>
        <w:r w:rsidRPr="00887FB5">
          <w:rPr>
            <w:noProof/>
            <w:webHidden/>
            <w:sz w:val="24"/>
            <w:szCs w:val="24"/>
          </w:rPr>
          <w:t>91</w:t>
        </w:r>
        <w:r w:rsidRPr="00887FB5">
          <w:rPr>
            <w:noProof/>
            <w:webHidden/>
            <w:sz w:val="24"/>
            <w:szCs w:val="24"/>
          </w:rPr>
          <w:fldChar w:fldCharType="end"/>
        </w:r>
      </w:hyperlink>
    </w:p>
    <w:p w14:paraId="100FAFF1" w14:textId="6C3BB83F" w:rsidR="00250E2F" w:rsidRPr="00887FB5" w:rsidRDefault="00250E2F">
      <w:pPr>
        <w:pStyle w:val="TOC3"/>
        <w:tabs>
          <w:tab w:val="right" w:leader="dot" w:pos="9350"/>
        </w:tabs>
        <w:rPr>
          <w:rFonts w:eastAsiaTheme="minorEastAsia"/>
          <w:noProof/>
          <w:sz w:val="24"/>
          <w:szCs w:val="24"/>
        </w:rPr>
      </w:pPr>
      <w:hyperlink w:anchor="_Toc118452981" w:history="1">
        <w:r w:rsidRPr="00887FB5">
          <w:rPr>
            <w:rStyle w:val="Hyperlink"/>
            <w:noProof/>
            <w:sz w:val="24"/>
            <w:szCs w:val="24"/>
          </w:rPr>
          <w:t>Identification and Authentication (IA)</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_Toc118452981 \h </w:instrText>
        </w:r>
        <w:r w:rsidRPr="00887FB5">
          <w:rPr>
            <w:noProof/>
            <w:webHidden/>
            <w:sz w:val="24"/>
            <w:szCs w:val="24"/>
          </w:rPr>
        </w:r>
        <w:r w:rsidRPr="00887FB5">
          <w:rPr>
            <w:noProof/>
            <w:webHidden/>
            <w:sz w:val="24"/>
            <w:szCs w:val="24"/>
          </w:rPr>
          <w:fldChar w:fldCharType="separate"/>
        </w:r>
        <w:r w:rsidRPr="00887FB5">
          <w:rPr>
            <w:noProof/>
            <w:webHidden/>
            <w:sz w:val="24"/>
            <w:szCs w:val="24"/>
          </w:rPr>
          <w:t>118</w:t>
        </w:r>
        <w:r w:rsidRPr="00887FB5">
          <w:rPr>
            <w:noProof/>
            <w:webHidden/>
            <w:sz w:val="24"/>
            <w:szCs w:val="24"/>
          </w:rPr>
          <w:fldChar w:fldCharType="end"/>
        </w:r>
      </w:hyperlink>
    </w:p>
    <w:p w14:paraId="44DD7602" w14:textId="7238EB6B" w:rsidR="00250E2F" w:rsidRPr="00887FB5" w:rsidRDefault="00250E2F">
      <w:pPr>
        <w:pStyle w:val="TOC3"/>
        <w:tabs>
          <w:tab w:val="right" w:leader="dot" w:pos="9350"/>
        </w:tabs>
        <w:rPr>
          <w:rFonts w:eastAsiaTheme="minorEastAsia"/>
          <w:noProof/>
          <w:sz w:val="24"/>
          <w:szCs w:val="24"/>
        </w:rPr>
      </w:pPr>
      <w:hyperlink w:anchor="_Toc118452982" w:history="1">
        <w:r w:rsidRPr="00887FB5">
          <w:rPr>
            <w:rStyle w:val="Hyperlink"/>
            <w:noProof/>
            <w:sz w:val="24"/>
            <w:szCs w:val="24"/>
          </w:rPr>
          <w:t>Incident Response (IR)</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_Toc118452982 \h </w:instrText>
        </w:r>
        <w:r w:rsidRPr="00887FB5">
          <w:rPr>
            <w:noProof/>
            <w:webHidden/>
            <w:sz w:val="24"/>
            <w:szCs w:val="24"/>
          </w:rPr>
        </w:r>
        <w:r w:rsidRPr="00887FB5">
          <w:rPr>
            <w:noProof/>
            <w:webHidden/>
            <w:sz w:val="24"/>
            <w:szCs w:val="24"/>
          </w:rPr>
          <w:fldChar w:fldCharType="separate"/>
        </w:r>
        <w:r w:rsidRPr="00887FB5">
          <w:rPr>
            <w:noProof/>
            <w:webHidden/>
            <w:sz w:val="24"/>
            <w:szCs w:val="24"/>
          </w:rPr>
          <w:t>136</w:t>
        </w:r>
        <w:r w:rsidRPr="00887FB5">
          <w:rPr>
            <w:noProof/>
            <w:webHidden/>
            <w:sz w:val="24"/>
            <w:szCs w:val="24"/>
          </w:rPr>
          <w:fldChar w:fldCharType="end"/>
        </w:r>
      </w:hyperlink>
    </w:p>
    <w:p w14:paraId="7F05132C" w14:textId="5A1280C2" w:rsidR="00250E2F" w:rsidRPr="00887FB5" w:rsidRDefault="00250E2F">
      <w:pPr>
        <w:pStyle w:val="TOC3"/>
        <w:tabs>
          <w:tab w:val="right" w:leader="dot" w:pos="9350"/>
        </w:tabs>
        <w:rPr>
          <w:rFonts w:eastAsiaTheme="minorEastAsia"/>
          <w:noProof/>
          <w:sz w:val="24"/>
          <w:szCs w:val="24"/>
        </w:rPr>
      </w:pPr>
      <w:hyperlink w:anchor="_Toc118452983" w:history="1">
        <w:r w:rsidRPr="00887FB5">
          <w:rPr>
            <w:rStyle w:val="Hyperlink"/>
            <w:noProof/>
            <w:sz w:val="24"/>
            <w:szCs w:val="24"/>
          </w:rPr>
          <w:t>Maintenance (MA)</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_Toc118452983 \h </w:instrText>
        </w:r>
        <w:r w:rsidRPr="00887FB5">
          <w:rPr>
            <w:noProof/>
            <w:webHidden/>
            <w:sz w:val="24"/>
            <w:szCs w:val="24"/>
          </w:rPr>
        </w:r>
        <w:r w:rsidRPr="00887FB5">
          <w:rPr>
            <w:noProof/>
            <w:webHidden/>
            <w:sz w:val="24"/>
            <w:szCs w:val="24"/>
          </w:rPr>
          <w:fldChar w:fldCharType="separate"/>
        </w:r>
        <w:r w:rsidRPr="00887FB5">
          <w:rPr>
            <w:noProof/>
            <w:webHidden/>
            <w:sz w:val="24"/>
            <w:szCs w:val="24"/>
          </w:rPr>
          <w:t>144</w:t>
        </w:r>
        <w:r w:rsidRPr="00887FB5">
          <w:rPr>
            <w:noProof/>
            <w:webHidden/>
            <w:sz w:val="24"/>
            <w:szCs w:val="24"/>
          </w:rPr>
          <w:fldChar w:fldCharType="end"/>
        </w:r>
      </w:hyperlink>
    </w:p>
    <w:p w14:paraId="00BD8722" w14:textId="118336EA" w:rsidR="00250E2F" w:rsidRPr="00887FB5" w:rsidRDefault="00250E2F">
      <w:pPr>
        <w:pStyle w:val="TOC3"/>
        <w:tabs>
          <w:tab w:val="right" w:leader="dot" w:pos="9350"/>
        </w:tabs>
        <w:rPr>
          <w:rFonts w:eastAsiaTheme="minorEastAsia"/>
          <w:noProof/>
          <w:sz w:val="24"/>
          <w:szCs w:val="24"/>
        </w:rPr>
      </w:pPr>
      <w:hyperlink w:anchor="_Toc118452984" w:history="1">
        <w:r w:rsidRPr="00887FB5">
          <w:rPr>
            <w:rStyle w:val="Hyperlink"/>
            <w:noProof/>
            <w:sz w:val="24"/>
            <w:szCs w:val="24"/>
          </w:rPr>
          <w:t>Media Protection (MP)</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_Toc118452984 \h </w:instrText>
        </w:r>
        <w:r w:rsidRPr="00887FB5">
          <w:rPr>
            <w:noProof/>
            <w:webHidden/>
            <w:sz w:val="24"/>
            <w:szCs w:val="24"/>
          </w:rPr>
        </w:r>
        <w:r w:rsidRPr="00887FB5">
          <w:rPr>
            <w:noProof/>
            <w:webHidden/>
            <w:sz w:val="24"/>
            <w:szCs w:val="24"/>
          </w:rPr>
          <w:fldChar w:fldCharType="separate"/>
        </w:r>
        <w:r w:rsidRPr="00887FB5">
          <w:rPr>
            <w:noProof/>
            <w:webHidden/>
            <w:sz w:val="24"/>
            <w:szCs w:val="24"/>
          </w:rPr>
          <w:t>157</w:t>
        </w:r>
        <w:r w:rsidRPr="00887FB5">
          <w:rPr>
            <w:noProof/>
            <w:webHidden/>
            <w:sz w:val="24"/>
            <w:szCs w:val="24"/>
          </w:rPr>
          <w:fldChar w:fldCharType="end"/>
        </w:r>
      </w:hyperlink>
    </w:p>
    <w:p w14:paraId="01F5D87B" w14:textId="488B6674" w:rsidR="00250E2F" w:rsidRPr="00887FB5" w:rsidRDefault="00250E2F">
      <w:pPr>
        <w:pStyle w:val="TOC3"/>
        <w:tabs>
          <w:tab w:val="right" w:leader="dot" w:pos="9350"/>
        </w:tabs>
        <w:rPr>
          <w:rFonts w:eastAsiaTheme="minorEastAsia"/>
          <w:noProof/>
          <w:sz w:val="24"/>
          <w:szCs w:val="24"/>
        </w:rPr>
      </w:pPr>
      <w:hyperlink w:anchor="_Toc118452985" w:history="1">
        <w:r w:rsidRPr="00887FB5">
          <w:rPr>
            <w:rStyle w:val="Hyperlink"/>
            <w:noProof/>
            <w:sz w:val="24"/>
            <w:szCs w:val="24"/>
          </w:rPr>
          <w:t>Personnel Security (PS)</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_Toc118452985 \h </w:instrText>
        </w:r>
        <w:r w:rsidRPr="00887FB5">
          <w:rPr>
            <w:noProof/>
            <w:webHidden/>
            <w:sz w:val="24"/>
            <w:szCs w:val="24"/>
          </w:rPr>
        </w:r>
        <w:r w:rsidRPr="00887FB5">
          <w:rPr>
            <w:noProof/>
            <w:webHidden/>
            <w:sz w:val="24"/>
            <w:szCs w:val="24"/>
          </w:rPr>
          <w:fldChar w:fldCharType="separate"/>
        </w:r>
        <w:r w:rsidRPr="00887FB5">
          <w:rPr>
            <w:noProof/>
            <w:webHidden/>
            <w:sz w:val="24"/>
            <w:szCs w:val="24"/>
          </w:rPr>
          <w:t>183</w:t>
        </w:r>
        <w:r w:rsidRPr="00887FB5">
          <w:rPr>
            <w:noProof/>
            <w:webHidden/>
            <w:sz w:val="24"/>
            <w:szCs w:val="24"/>
          </w:rPr>
          <w:fldChar w:fldCharType="end"/>
        </w:r>
      </w:hyperlink>
    </w:p>
    <w:p w14:paraId="4F7E91D8" w14:textId="7856D153" w:rsidR="00250E2F" w:rsidRPr="00887FB5" w:rsidRDefault="00250E2F">
      <w:pPr>
        <w:pStyle w:val="TOC3"/>
        <w:tabs>
          <w:tab w:val="right" w:leader="dot" w:pos="9350"/>
        </w:tabs>
        <w:rPr>
          <w:rFonts w:eastAsiaTheme="minorEastAsia"/>
          <w:noProof/>
          <w:sz w:val="24"/>
          <w:szCs w:val="24"/>
        </w:rPr>
      </w:pPr>
      <w:hyperlink w:anchor="_Toc118452986" w:history="1">
        <w:r w:rsidRPr="00887FB5">
          <w:rPr>
            <w:rStyle w:val="Hyperlink"/>
            <w:noProof/>
            <w:sz w:val="24"/>
            <w:szCs w:val="24"/>
          </w:rPr>
          <w:t>Physical Protection (PE)</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_Toc118452986 \h </w:instrText>
        </w:r>
        <w:r w:rsidRPr="00887FB5">
          <w:rPr>
            <w:noProof/>
            <w:webHidden/>
            <w:sz w:val="24"/>
            <w:szCs w:val="24"/>
          </w:rPr>
        </w:r>
        <w:r w:rsidRPr="00887FB5">
          <w:rPr>
            <w:noProof/>
            <w:webHidden/>
            <w:sz w:val="24"/>
            <w:szCs w:val="24"/>
          </w:rPr>
          <w:fldChar w:fldCharType="separate"/>
        </w:r>
        <w:r w:rsidRPr="00887FB5">
          <w:rPr>
            <w:noProof/>
            <w:webHidden/>
            <w:sz w:val="24"/>
            <w:szCs w:val="24"/>
          </w:rPr>
          <w:t>188</w:t>
        </w:r>
        <w:r w:rsidRPr="00887FB5">
          <w:rPr>
            <w:noProof/>
            <w:webHidden/>
            <w:sz w:val="24"/>
            <w:szCs w:val="24"/>
          </w:rPr>
          <w:fldChar w:fldCharType="end"/>
        </w:r>
      </w:hyperlink>
    </w:p>
    <w:p w14:paraId="45ADE26C" w14:textId="6D7DC9EA" w:rsidR="00250E2F" w:rsidRPr="00887FB5" w:rsidRDefault="00250E2F">
      <w:pPr>
        <w:pStyle w:val="TOC3"/>
        <w:tabs>
          <w:tab w:val="right" w:leader="dot" w:pos="9350"/>
        </w:tabs>
        <w:rPr>
          <w:rFonts w:eastAsiaTheme="minorEastAsia"/>
          <w:noProof/>
          <w:sz w:val="24"/>
          <w:szCs w:val="24"/>
        </w:rPr>
      </w:pPr>
      <w:hyperlink w:anchor="_Toc118452987" w:history="1">
        <w:r w:rsidRPr="00887FB5">
          <w:rPr>
            <w:rStyle w:val="Hyperlink"/>
            <w:noProof/>
            <w:sz w:val="24"/>
            <w:szCs w:val="24"/>
          </w:rPr>
          <w:t>Risk Assessment (RA)</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_Toc118452987 \h </w:instrText>
        </w:r>
        <w:r w:rsidRPr="00887FB5">
          <w:rPr>
            <w:noProof/>
            <w:webHidden/>
            <w:sz w:val="24"/>
            <w:szCs w:val="24"/>
          </w:rPr>
        </w:r>
        <w:r w:rsidRPr="00887FB5">
          <w:rPr>
            <w:noProof/>
            <w:webHidden/>
            <w:sz w:val="24"/>
            <w:szCs w:val="24"/>
          </w:rPr>
          <w:fldChar w:fldCharType="separate"/>
        </w:r>
        <w:r w:rsidRPr="00887FB5">
          <w:rPr>
            <w:noProof/>
            <w:webHidden/>
            <w:sz w:val="24"/>
            <w:szCs w:val="24"/>
          </w:rPr>
          <w:t>192</w:t>
        </w:r>
        <w:r w:rsidRPr="00887FB5">
          <w:rPr>
            <w:noProof/>
            <w:webHidden/>
            <w:sz w:val="24"/>
            <w:szCs w:val="24"/>
          </w:rPr>
          <w:fldChar w:fldCharType="end"/>
        </w:r>
      </w:hyperlink>
    </w:p>
    <w:p w14:paraId="3AD41763" w14:textId="16C07EB3" w:rsidR="00250E2F" w:rsidRPr="00887FB5" w:rsidRDefault="00250E2F">
      <w:pPr>
        <w:pStyle w:val="TOC3"/>
        <w:tabs>
          <w:tab w:val="right" w:leader="dot" w:pos="9350"/>
        </w:tabs>
        <w:rPr>
          <w:rFonts w:eastAsiaTheme="minorEastAsia"/>
          <w:noProof/>
          <w:sz w:val="24"/>
          <w:szCs w:val="24"/>
        </w:rPr>
      </w:pPr>
      <w:hyperlink w:anchor="_Toc118452988" w:history="1">
        <w:r w:rsidRPr="00887FB5">
          <w:rPr>
            <w:rStyle w:val="Hyperlink"/>
            <w:noProof/>
            <w:sz w:val="24"/>
            <w:szCs w:val="24"/>
          </w:rPr>
          <w:t>Security Assessment (CA)</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_Toc118452988 \h </w:instrText>
        </w:r>
        <w:r w:rsidRPr="00887FB5">
          <w:rPr>
            <w:noProof/>
            <w:webHidden/>
            <w:sz w:val="24"/>
            <w:szCs w:val="24"/>
          </w:rPr>
        </w:r>
        <w:r w:rsidRPr="00887FB5">
          <w:rPr>
            <w:noProof/>
            <w:webHidden/>
            <w:sz w:val="24"/>
            <w:szCs w:val="24"/>
          </w:rPr>
          <w:fldChar w:fldCharType="separate"/>
        </w:r>
        <w:r w:rsidRPr="00887FB5">
          <w:rPr>
            <w:noProof/>
            <w:webHidden/>
            <w:sz w:val="24"/>
            <w:szCs w:val="24"/>
          </w:rPr>
          <w:t>202</w:t>
        </w:r>
        <w:r w:rsidRPr="00887FB5">
          <w:rPr>
            <w:noProof/>
            <w:webHidden/>
            <w:sz w:val="24"/>
            <w:szCs w:val="24"/>
          </w:rPr>
          <w:fldChar w:fldCharType="end"/>
        </w:r>
      </w:hyperlink>
    </w:p>
    <w:p w14:paraId="7591F5BF" w14:textId="51C327F1" w:rsidR="00250E2F" w:rsidRPr="00887FB5" w:rsidRDefault="00250E2F">
      <w:pPr>
        <w:pStyle w:val="TOC3"/>
        <w:tabs>
          <w:tab w:val="right" w:leader="dot" w:pos="9350"/>
        </w:tabs>
        <w:rPr>
          <w:rFonts w:eastAsiaTheme="minorEastAsia"/>
          <w:noProof/>
          <w:sz w:val="24"/>
          <w:szCs w:val="24"/>
        </w:rPr>
      </w:pPr>
      <w:hyperlink w:anchor="_Toc118452989" w:history="1">
        <w:r w:rsidRPr="00887FB5">
          <w:rPr>
            <w:rStyle w:val="Hyperlink"/>
            <w:noProof/>
            <w:sz w:val="24"/>
            <w:szCs w:val="24"/>
          </w:rPr>
          <w:t>Systems and Communications Protection (SC)</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_Toc118452989 \h </w:instrText>
        </w:r>
        <w:r w:rsidRPr="00887FB5">
          <w:rPr>
            <w:noProof/>
            <w:webHidden/>
            <w:sz w:val="24"/>
            <w:szCs w:val="24"/>
          </w:rPr>
        </w:r>
        <w:r w:rsidRPr="00887FB5">
          <w:rPr>
            <w:noProof/>
            <w:webHidden/>
            <w:sz w:val="24"/>
            <w:szCs w:val="24"/>
          </w:rPr>
          <w:fldChar w:fldCharType="separate"/>
        </w:r>
        <w:r w:rsidRPr="00887FB5">
          <w:rPr>
            <w:noProof/>
            <w:webHidden/>
            <w:sz w:val="24"/>
            <w:szCs w:val="24"/>
          </w:rPr>
          <w:t>213</w:t>
        </w:r>
        <w:r w:rsidRPr="00887FB5">
          <w:rPr>
            <w:noProof/>
            <w:webHidden/>
            <w:sz w:val="24"/>
            <w:szCs w:val="24"/>
          </w:rPr>
          <w:fldChar w:fldCharType="end"/>
        </w:r>
      </w:hyperlink>
    </w:p>
    <w:p w14:paraId="7B8D96D8" w14:textId="73F1C441" w:rsidR="00250E2F" w:rsidRPr="00887FB5" w:rsidRDefault="00250E2F">
      <w:pPr>
        <w:pStyle w:val="TOC3"/>
        <w:tabs>
          <w:tab w:val="right" w:leader="dot" w:pos="9350"/>
        </w:tabs>
        <w:rPr>
          <w:rFonts w:eastAsiaTheme="minorEastAsia"/>
          <w:noProof/>
          <w:sz w:val="24"/>
          <w:szCs w:val="24"/>
        </w:rPr>
      </w:pPr>
      <w:hyperlink w:anchor="_Toc118452990" w:history="1">
        <w:r w:rsidRPr="00887FB5">
          <w:rPr>
            <w:rStyle w:val="Hyperlink"/>
            <w:noProof/>
            <w:sz w:val="24"/>
            <w:szCs w:val="24"/>
          </w:rPr>
          <w:t>System and Information Integrity (SI)</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_Toc118452990 \h </w:instrText>
        </w:r>
        <w:r w:rsidRPr="00887FB5">
          <w:rPr>
            <w:noProof/>
            <w:webHidden/>
            <w:sz w:val="24"/>
            <w:szCs w:val="24"/>
          </w:rPr>
        </w:r>
        <w:r w:rsidRPr="00887FB5">
          <w:rPr>
            <w:noProof/>
            <w:webHidden/>
            <w:sz w:val="24"/>
            <w:szCs w:val="24"/>
          </w:rPr>
          <w:fldChar w:fldCharType="separate"/>
        </w:r>
        <w:r w:rsidRPr="00887FB5">
          <w:rPr>
            <w:noProof/>
            <w:webHidden/>
            <w:sz w:val="24"/>
            <w:szCs w:val="24"/>
          </w:rPr>
          <w:t>259</w:t>
        </w:r>
        <w:r w:rsidRPr="00887FB5">
          <w:rPr>
            <w:noProof/>
            <w:webHidden/>
            <w:sz w:val="24"/>
            <w:szCs w:val="24"/>
          </w:rPr>
          <w:fldChar w:fldCharType="end"/>
        </w:r>
      </w:hyperlink>
    </w:p>
    <w:p w14:paraId="01E0E36B" w14:textId="55FFD814" w:rsidR="00250E2F" w:rsidRPr="00887FB5" w:rsidRDefault="00250E2F" w:rsidP="00250E2F">
      <w:pPr>
        <w:pStyle w:val="TOC1"/>
        <w:rPr>
          <w:rFonts w:eastAsiaTheme="minorEastAsia"/>
          <w:noProof/>
          <w:sz w:val="24"/>
          <w:szCs w:val="24"/>
        </w:rPr>
      </w:pPr>
      <w:hyperlink w:anchor="_Toc118452991" w:history="1">
        <w:r w:rsidRPr="00887FB5">
          <w:rPr>
            <w:rStyle w:val="Hyperlink"/>
            <w:noProof/>
            <w:sz w:val="24"/>
            <w:szCs w:val="24"/>
          </w:rPr>
          <w:t>CMMC Blogs</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_Toc118452991 \h </w:instrText>
        </w:r>
        <w:r w:rsidRPr="00887FB5">
          <w:rPr>
            <w:noProof/>
            <w:webHidden/>
            <w:sz w:val="24"/>
            <w:szCs w:val="24"/>
          </w:rPr>
        </w:r>
        <w:r w:rsidRPr="00887FB5">
          <w:rPr>
            <w:noProof/>
            <w:webHidden/>
            <w:sz w:val="24"/>
            <w:szCs w:val="24"/>
          </w:rPr>
          <w:fldChar w:fldCharType="separate"/>
        </w:r>
        <w:r w:rsidRPr="00887FB5">
          <w:rPr>
            <w:noProof/>
            <w:webHidden/>
            <w:sz w:val="24"/>
            <w:szCs w:val="24"/>
          </w:rPr>
          <w:t>280</w:t>
        </w:r>
        <w:r w:rsidRPr="00887FB5">
          <w:rPr>
            <w:noProof/>
            <w:webHidden/>
            <w:sz w:val="24"/>
            <w:szCs w:val="24"/>
          </w:rPr>
          <w:fldChar w:fldCharType="end"/>
        </w:r>
      </w:hyperlink>
    </w:p>
    <w:p w14:paraId="2B813898" w14:textId="5CEAB34D" w:rsidR="00250E2F" w:rsidRPr="00887FB5" w:rsidRDefault="00250E2F" w:rsidP="00250E2F">
      <w:pPr>
        <w:pStyle w:val="TOC1"/>
        <w:rPr>
          <w:rFonts w:eastAsiaTheme="minorEastAsia"/>
          <w:noProof/>
          <w:sz w:val="24"/>
          <w:szCs w:val="24"/>
        </w:rPr>
      </w:pPr>
      <w:hyperlink w:anchor="_Toc118452992" w:history="1">
        <w:r w:rsidRPr="00887FB5">
          <w:rPr>
            <w:rStyle w:val="Hyperlink"/>
            <w:noProof/>
            <w:sz w:val="24"/>
            <w:szCs w:val="24"/>
          </w:rPr>
          <w:t>CMMC Resources</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_Toc118452992 \h </w:instrText>
        </w:r>
        <w:r w:rsidRPr="00887FB5">
          <w:rPr>
            <w:noProof/>
            <w:webHidden/>
            <w:sz w:val="24"/>
            <w:szCs w:val="24"/>
          </w:rPr>
        </w:r>
        <w:r w:rsidRPr="00887FB5">
          <w:rPr>
            <w:noProof/>
            <w:webHidden/>
            <w:sz w:val="24"/>
            <w:szCs w:val="24"/>
          </w:rPr>
          <w:fldChar w:fldCharType="separate"/>
        </w:r>
        <w:r w:rsidRPr="00887FB5">
          <w:rPr>
            <w:noProof/>
            <w:webHidden/>
            <w:sz w:val="24"/>
            <w:szCs w:val="24"/>
          </w:rPr>
          <w:t>280</w:t>
        </w:r>
        <w:r w:rsidRPr="00887FB5">
          <w:rPr>
            <w:noProof/>
            <w:webHidden/>
            <w:sz w:val="24"/>
            <w:szCs w:val="24"/>
          </w:rPr>
          <w:fldChar w:fldCharType="end"/>
        </w:r>
      </w:hyperlink>
    </w:p>
    <w:p w14:paraId="1764E5F5" w14:textId="6654FB3F" w:rsidR="00250E2F" w:rsidRPr="00887FB5" w:rsidRDefault="00250E2F" w:rsidP="00250E2F">
      <w:pPr>
        <w:pStyle w:val="TOC1"/>
        <w:rPr>
          <w:rFonts w:eastAsiaTheme="minorEastAsia"/>
          <w:noProof/>
          <w:sz w:val="24"/>
          <w:szCs w:val="24"/>
        </w:rPr>
      </w:pPr>
      <w:hyperlink w:anchor="_Toc118452993" w:history="1">
        <w:r w:rsidRPr="00887FB5">
          <w:rPr>
            <w:rStyle w:val="Hyperlink"/>
            <w:noProof/>
            <w:sz w:val="24"/>
            <w:szCs w:val="24"/>
          </w:rPr>
          <w:t>CMMC Tools</w:t>
        </w:r>
        <w:r w:rsidRPr="00887FB5">
          <w:rPr>
            <w:noProof/>
            <w:webHidden/>
            <w:sz w:val="24"/>
            <w:szCs w:val="24"/>
          </w:rPr>
          <w:tab/>
        </w:r>
        <w:r w:rsidRPr="00887FB5">
          <w:rPr>
            <w:noProof/>
            <w:webHidden/>
            <w:sz w:val="24"/>
            <w:szCs w:val="24"/>
          </w:rPr>
          <w:fldChar w:fldCharType="begin"/>
        </w:r>
        <w:r w:rsidRPr="00887FB5">
          <w:rPr>
            <w:noProof/>
            <w:webHidden/>
            <w:sz w:val="24"/>
            <w:szCs w:val="24"/>
          </w:rPr>
          <w:instrText xml:space="preserve"> PAGEREF _Toc118452993 \h </w:instrText>
        </w:r>
        <w:r w:rsidRPr="00887FB5">
          <w:rPr>
            <w:noProof/>
            <w:webHidden/>
            <w:sz w:val="24"/>
            <w:szCs w:val="24"/>
          </w:rPr>
        </w:r>
        <w:r w:rsidRPr="00887FB5">
          <w:rPr>
            <w:noProof/>
            <w:webHidden/>
            <w:sz w:val="24"/>
            <w:szCs w:val="24"/>
          </w:rPr>
          <w:fldChar w:fldCharType="separate"/>
        </w:r>
        <w:r w:rsidRPr="00887FB5">
          <w:rPr>
            <w:noProof/>
            <w:webHidden/>
            <w:sz w:val="24"/>
            <w:szCs w:val="24"/>
          </w:rPr>
          <w:t>280</w:t>
        </w:r>
        <w:r w:rsidRPr="00887FB5">
          <w:rPr>
            <w:noProof/>
            <w:webHidden/>
            <w:sz w:val="24"/>
            <w:szCs w:val="24"/>
          </w:rPr>
          <w:fldChar w:fldCharType="end"/>
        </w:r>
      </w:hyperlink>
    </w:p>
    <w:p w14:paraId="059274F0" w14:textId="5BD661A4" w:rsidR="001017E2" w:rsidRPr="00887FB5" w:rsidRDefault="00C973BB">
      <w:pPr>
        <w:rPr>
          <w:rFonts w:eastAsiaTheme="majorEastAsia"/>
          <w:color w:val="F34F1C"/>
          <w:sz w:val="24"/>
          <w:szCs w:val="24"/>
        </w:rPr>
      </w:pPr>
      <w:r w:rsidRPr="00776F71">
        <w:rPr>
          <w:sz w:val="24"/>
          <w:szCs w:val="24"/>
        </w:rPr>
        <w:fldChar w:fldCharType="end"/>
      </w:r>
      <w:bookmarkStart w:id="0" w:name="_Toc66815252"/>
    </w:p>
    <w:p w14:paraId="540F8352" w14:textId="77777777" w:rsidR="00183A78" w:rsidRPr="00887FB5" w:rsidRDefault="00183A78">
      <w:pPr>
        <w:rPr>
          <w:rFonts w:eastAsiaTheme="majorEastAsia"/>
          <w:color w:val="F34F1C"/>
          <w:sz w:val="24"/>
          <w:szCs w:val="24"/>
        </w:rPr>
      </w:pPr>
      <w:r w:rsidRPr="00887FB5">
        <w:rPr>
          <w:sz w:val="24"/>
          <w:szCs w:val="24"/>
        </w:rPr>
        <w:br w:type="page"/>
      </w:r>
    </w:p>
    <w:p w14:paraId="7473F31E" w14:textId="7C08DFA6" w:rsidR="009109EF" w:rsidRPr="00887FB5" w:rsidRDefault="009109EF" w:rsidP="00ED3178">
      <w:pPr>
        <w:pStyle w:val="Heading1"/>
        <w:rPr>
          <w:sz w:val="24"/>
          <w:szCs w:val="24"/>
        </w:rPr>
      </w:pPr>
      <w:bookmarkStart w:id="1" w:name="_Toc118452961"/>
      <w:r w:rsidRPr="00887FB5">
        <w:rPr>
          <w:sz w:val="24"/>
          <w:szCs w:val="24"/>
        </w:rPr>
        <w:lastRenderedPageBreak/>
        <w:t>Introduction</w:t>
      </w:r>
      <w:bookmarkEnd w:id="0"/>
      <w:bookmarkEnd w:id="1"/>
    </w:p>
    <w:p w14:paraId="38F862CE" w14:textId="3A5D7EF1" w:rsidR="004F2444" w:rsidRPr="00776F71" w:rsidRDefault="00F46C82" w:rsidP="004F2444">
      <w:pPr>
        <w:shd w:val="clear" w:color="auto" w:fill="FFFFFF"/>
        <w:spacing w:after="100" w:afterAutospacing="1" w:line="240" w:lineRule="auto"/>
        <w:rPr>
          <w:rFonts w:eastAsia="Times New Roman"/>
          <w:sz w:val="24"/>
          <w:szCs w:val="24"/>
          <w:shd w:val="clear" w:color="auto" w:fill="FFFFFF"/>
        </w:rPr>
      </w:pPr>
      <w:bookmarkStart w:id="2" w:name="_Hlk76734156"/>
      <w:r w:rsidRPr="00776F71">
        <w:rPr>
          <w:rFonts w:eastAsia="Times New Roman"/>
          <w:sz w:val="24"/>
          <w:szCs w:val="24"/>
          <w:shd w:val="clear" w:color="auto" w:fill="FFFFFF"/>
        </w:rPr>
        <w:t xml:space="preserve">The </w:t>
      </w:r>
      <w:r w:rsidR="004F2444" w:rsidRPr="00776F71">
        <w:rPr>
          <w:rFonts w:eastAsia="Times New Roman"/>
          <w:sz w:val="24"/>
          <w:szCs w:val="24"/>
          <w:shd w:val="clear" w:color="auto" w:fill="FFFFFF"/>
        </w:rPr>
        <w:t>Cybersecurity Maturity Model Certification</w:t>
      </w:r>
      <w:r w:rsidRPr="00776F71">
        <w:rPr>
          <w:rFonts w:eastAsia="Times New Roman"/>
          <w:sz w:val="24"/>
          <w:szCs w:val="24"/>
          <w:shd w:val="clear" w:color="auto" w:fill="FFFFFF"/>
        </w:rPr>
        <w:t xml:space="preserve"> (CMMC)</w:t>
      </w:r>
      <w:r w:rsidR="004F2444" w:rsidRPr="00776F71">
        <w:rPr>
          <w:rFonts w:eastAsia="Times New Roman"/>
          <w:sz w:val="24"/>
          <w:szCs w:val="24"/>
          <w:shd w:val="clear" w:color="auto" w:fill="FFFFFF"/>
        </w:rPr>
        <w:t xml:space="preserve"> is a unifying standard for the implementation of cybersecurity across the </w:t>
      </w:r>
      <w:r w:rsidRPr="00776F71">
        <w:rPr>
          <w:rFonts w:eastAsia="Times New Roman"/>
          <w:sz w:val="24"/>
          <w:szCs w:val="24"/>
          <w:shd w:val="clear" w:color="auto" w:fill="FFFFFF"/>
        </w:rPr>
        <w:t xml:space="preserve">United States </w:t>
      </w:r>
      <w:r w:rsidR="004F2444" w:rsidRPr="00776F71">
        <w:rPr>
          <w:rFonts w:eastAsia="Times New Roman"/>
          <w:sz w:val="24"/>
          <w:szCs w:val="24"/>
          <w:shd w:val="clear" w:color="auto" w:fill="FFFFFF"/>
        </w:rPr>
        <w:t xml:space="preserve">Defense Industrial Base (DIB). </w:t>
      </w:r>
      <w:r w:rsidRPr="00776F71">
        <w:rPr>
          <w:rFonts w:eastAsia="Times New Roman"/>
          <w:sz w:val="24"/>
          <w:szCs w:val="24"/>
          <w:shd w:val="clear" w:color="auto" w:fill="FFFFFF"/>
        </w:rPr>
        <w:t xml:space="preserve">The DIB encompasses the commercial organizations that produce or provide products and services to the United States Department of Defense (DoD). </w:t>
      </w:r>
      <w:r w:rsidR="004F2444" w:rsidRPr="00776F71">
        <w:rPr>
          <w:rFonts w:eastAsia="Times New Roman"/>
          <w:sz w:val="24"/>
          <w:szCs w:val="24"/>
          <w:shd w:val="clear" w:color="auto" w:fill="FFFFFF"/>
        </w:rPr>
        <w:t xml:space="preserve">CMMC includes a comprehensive and scalable certification element to verify the implementation of </w:t>
      </w:r>
      <w:r w:rsidR="00487552" w:rsidRPr="00776F71">
        <w:rPr>
          <w:rFonts w:eastAsia="Times New Roman"/>
          <w:sz w:val="24"/>
          <w:szCs w:val="24"/>
          <w:shd w:val="clear" w:color="auto" w:fill="FFFFFF"/>
        </w:rPr>
        <w:t>controls</w:t>
      </w:r>
      <w:r w:rsidR="004F2444" w:rsidRPr="00776F71">
        <w:rPr>
          <w:rFonts w:eastAsia="Times New Roman"/>
          <w:sz w:val="24"/>
          <w:szCs w:val="24"/>
          <w:shd w:val="clear" w:color="auto" w:fill="FFFFFF"/>
        </w:rPr>
        <w:t xml:space="preserve"> associated with the achievement of a cybersecurity maturity level. CMMC is designed to provide increased assurance to the </w:t>
      </w:r>
      <w:r w:rsidRPr="00776F71">
        <w:rPr>
          <w:rFonts w:eastAsia="Times New Roman"/>
          <w:sz w:val="24"/>
          <w:szCs w:val="24"/>
          <w:shd w:val="clear" w:color="auto" w:fill="FFFFFF"/>
        </w:rPr>
        <w:t xml:space="preserve">DoD </w:t>
      </w:r>
      <w:r w:rsidR="004F2444" w:rsidRPr="00776F71">
        <w:rPr>
          <w:rFonts w:eastAsia="Times New Roman"/>
          <w:sz w:val="24"/>
          <w:szCs w:val="24"/>
          <w:shd w:val="clear" w:color="auto" w:fill="FFFFFF"/>
        </w:rPr>
        <w:t>that a DIB company can adequately protect sensitive unclassified information, accounting for information flow down to subcontractors in a multi-tier supply chain</w:t>
      </w:r>
      <w:r w:rsidR="004B6F1C" w:rsidRPr="00776F71">
        <w:rPr>
          <w:rFonts w:eastAsia="Times New Roman"/>
          <w:sz w:val="24"/>
          <w:szCs w:val="24"/>
          <w:shd w:val="clear" w:color="auto" w:fill="FFFFFF"/>
        </w:rPr>
        <w:t>.</w:t>
      </w:r>
    </w:p>
    <w:p w14:paraId="28DDE7F2" w14:textId="4D7EDD31" w:rsidR="003C5D90" w:rsidRPr="00776F71" w:rsidRDefault="00176C66">
      <w:pPr>
        <w:rPr>
          <w:sz w:val="24"/>
          <w:szCs w:val="24"/>
        </w:rPr>
      </w:pPr>
      <w:r w:rsidRPr="00776F71">
        <w:rPr>
          <w:sz w:val="24"/>
          <w:szCs w:val="24"/>
        </w:rPr>
        <w:t xml:space="preserve">The </w:t>
      </w:r>
      <w:r w:rsidR="00F46C82" w:rsidRPr="00776F71">
        <w:rPr>
          <w:sz w:val="24"/>
          <w:szCs w:val="24"/>
        </w:rPr>
        <w:t xml:space="preserve">Microsoft Technical Reference Guide for CMMC </w:t>
      </w:r>
      <w:r w:rsidRPr="00776F71">
        <w:rPr>
          <w:sz w:val="24"/>
          <w:szCs w:val="24"/>
        </w:rPr>
        <w:t>includes</w:t>
      </w:r>
      <w:r w:rsidR="00496063" w:rsidRPr="00776F71">
        <w:rPr>
          <w:sz w:val="24"/>
          <w:szCs w:val="24"/>
        </w:rPr>
        <w:t xml:space="preserve"> </w:t>
      </w:r>
      <w:r w:rsidRPr="00776F71">
        <w:rPr>
          <w:sz w:val="24"/>
          <w:szCs w:val="24"/>
        </w:rPr>
        <w:t xml:space="preserve">implementation </w:t>
      </w:r>
      <w:r w:rsidR="00774745" w:rsidRPr="00776F71">
        <w:rPr>
          <w:sz w:val="24"/>
          <w:szCs w:val="24"/>
        </w:rPr>
        <w:t>statements</w:t>
      </w:r>
      <w:r w:rsidRPr="00776F71">
        <w:rPr>
          <w:sz w:val="24"/>
          <w:szCs w:val="24"/>
        </w:rPr>
        <w:t xml:space="preserve"> for an organization </w:t>
      </w:r>
      <w:r w:rsidR="00774745" w:rsidRPr="00776F71">
        <w:rPr>
          <w:sz w:val="24"/>
          <w:szCs w:val="24"/>
        </w:rPr>
        <w:t xml:space="preserve">pursuing </w:t>
      </w:r>
      <w:r w:rsidRPr="00776F71">
        <w:rPr>
          <w:sz w:val="24"/>
          <w:szCs w:val="24"/>
        </w:rPr>
        <w:t>CMMC</w:t>
      </w:r>
      <w:r w:rsidR="00BD7C5E" w:rsidRPr="00776F71">
        <w:rPr>
          <w:sz w:val="24"/>
          <w:szCs w:val="24"/>
        </w:rPr>
        <w:t>,</w:t>
      </w:r>
      <w:r w:rsidRPr="00776F71">
        <w:rPr>
          <w:sz w:val="24"/>
          <w:szCs w:val="24"/>
        </w:rPr>
        <w:t xml:space="preserve"> while leveraging relevant Microsoft services. </w:t>
      </w:r>
      <w:r w:rsidR="00AD5386" w:rsidRPr="00776F71">
        <w:rPr>
          <w:sz w:val="24"/>
          <w:szCs w:val="24"/>
        </w:rPr>
        <w:t>This includes brief descriptions of relevant Microsoft services and products, and links to further implementation documentation.</w:t>
      </w:r>
      <w:r w:rsidR="005C707F" w:rsidRPr="00776F71">
        <w:rPr>
          <w:sz w:val="24"/>
          <w:szCs w:val="24"/>
        </w:rPr>
        <w:t xml:space="preserve"> </w:t>
      </w:r>
      <w:r w:rsidRPr="00776F71">
        <w:rPr>
          <w:sz w:val="24"/>
          <w:szCs w:val="24"/>
        </w:rPr>
        <w:t xml:space="preserve">The guide </w:t>
      </w:r>
      <w:r w:rsidR="004F2444" w:rsidRPr="00776F71">
        <w:rPr>
          <w:sz w:val="24"/>
          <w:szCs w:val="24"/>
        </w:rPr>
        <w:t xml:space="preserve">focuses on CMMC Level </w:t>
      </w:r>
      <w:r w:rsidR="00241DAB" w:rsidRPr="00776F71">
        <w:rPr>
          <w:sz w:val="24"/>
          <w:szCs w:val="24"/>
        </w:rPr>
        <w:t>2</w:t>
      </w:r>
      <w:r w:rsidR="004F2444" w:rsidRPr="00776F71">
        <w:rPr>
          <w:sz w:val="24"/>
          <w:szCs w:val="24"/>
        </w:rPr>
        <w:t xml:space="preserve"> (L</w:t>
      </w:r>
      <w:r w:rsidR="00241DAB" w:rsidRPr="00776F71">
        <w:rPr>
          <w:sz w:val="24"/>
          <w:szCs w:val="24"/>
        </w:rPr>
        <w:t>2</w:t>
      </w:r>
      <w:r w:rsidR="004F2444" w:rsidRPr="00776F71">
        <w:rPr>
          <w:sz w:val="24"/>
          <w:szCs w:val="24"/>
        </w:rPr>
        <w:t xml:space="preserve">). </w:t>
      </w:r>
      <w:r w:rsidR="00AE6A11" w:rsidRPr="00776F71">
        <w:rPr>
          <w:sz w:val="24"/>
          <w:szCs w:val="24"/>
          <w:shd w:val="clear" w:color="auto" w:fill="FFFFFF"/>
        </w:rPr>
        <w:t>CMMC L</w:t>
      </w:r>
      <w:r w:rsidR="00241DAB" w:rsidRPr="00776F71">
        <w:rPr>
          <w:sz w:val="24"/>
          <w:szCs w:val="24"/>
          <w:shd w:val="clear" w:color="auto" w:fill="FFFFFF"/>
        </w:rPr>
        <w:t>2</w:t>
      </w:r>
      <w:r w:rsidR="004F2444" w:rsidRPr="00776F71">
        <w:rPr>
          <w:sz w:val="24"/>
          <w:szCs w:val="24"/>
          <w:shd w:val="clear" w:color="auto" w:fill="FFFFFF"/>
        </w:rPr>
        <w:t xml:space="preserve"> includes all 110 controls from NIST SP 800-171</w:t>
      </w:r>
      <w:r w:rsidR="00241DAB" w:rsidRPr="00776F71">
        <w:rPr>
          <w:sz w:val="24"/>
          <w:szCs w:val="24"/>
          <w:shd w:val="clear" w:color="auto" w:fill="FFFFFF"/>
        </w:rPr>
        <w:t>.</w:t>
      </w:r>
      <w:r w:rsidR="00B9732B" w:rsidRPr="00776F71">
        <w:rPr>
          <w:sz w:val="24"/>
          <w:szCs w:val="24"/>
          <w:shd w:val="clear" w:color="auto" w:fill="FFFFFF"/>
        </w:rPr>
        <w:t xml:space="preserve"> </w:t>
      </w:r>
      <w:r w:rsidR="004F2444" w:rsidRPr="00776F71">
        <w:rPr>
          <w:sz w:val="24"/>
          <w:szCs w:val="24"/>
        </w:rPr>
        <w:t xml:space="preserve">The intended audience </w:t>
      </w:r>
      <w:r w:rsidR="0058108E" w:rsidRPr="00776F71">
        <w:rPr>
          <w:sz w:val="24"/>
          <w:szCs w:val="24"/>
        </w:rPr>
        <w:t>are</w:t>
      </w:r>
      <w:r w:rsidR="004F2444" w:rsidRPr="00776F71">
        <w:rPr>
          <w:sz w:val="24"/>
          <w:szCs w:val="24"/>
        </w:rPr>
        <w:t xml:space="preserve"> Government Personnel, Government Contractors, Managed Service Providers, Compliance Personnel, and IT Security Architects who are responsible for evaluating Microsoft services for controls alignment, and implementation to meet CMMC security requirements.</w:t>
      </w:r>
    </w:p>
    <w:p w14:paraId="5FABA7A8" w14:textId="77777777" w:rsidR="003C5D90" w:rsidRPr="00776F71" w:rsidRDefault="003C5D90">
      <w:pPr>
        <w:rPr>
          <w:rFonts w:eastAsiaTheme="majorEastAsia"/>
          <w:color w:val="F34F1C"/>
          <w:sz w:val="24"/>
          <w:szCs w:val="24"/>
        </w:rPr>
      </w:pPr>
      <w:r w:rsidRPr="00776F71">
        <w:rPr>
          <w:sz w:val="24"/>
          <w:szCs w:val="24"/>
        </w:rPr>
        <w:br w:type="page"/>
      </w:r>
    </w:p>
    <w:p w14:paraId="6CCE1251" w14:textId="579A948F" w:rsidR="003C5D90" w:rsidRPr="00887FB5" w:rsidRDefault="003C5D90" w:rsidP="003C5D90">
      <w:pPr>
        <w:pStyle w:val="Heading1"/>
        <w:rPr>
          <w:sz w:val="24"/>
          <w:szCs w:val="24"/>
        </w:rPr>
      </w:pPr>
      <w:bookmarkStart w:id="3" w:name="_Toc118452962"/>
      <w:r w:rsidRPr="00887FB5">
        <w:rPr>
          <w:sz w:val="24"/>
          <w:szCs w:val="24"/>
        </w:rPr>
        <w:lastRenderedPageBreak/>
        <w:t>Notices</w:t>
      </w:r>
      <w:bookmarkEnd w:id="3"/>
    </w:p>
    <w:p w14:paraId="4436A0BC" w14:textId="16F87878" w:rsidR="00A210A6" w:rsidRPr="00776F71" w:rsidRDefault="00A210A6" w:rsidP="00A210A6">
      <w:pPr>
        <w:shd w:val="clear" w:color="auto" w:fill="FFFFFF"/>
        <w:spacing w:after="100" w:afterAutospacing="1"/>
        <w:rPr>
          <w:color w:val="333333"/>
          <w:sz w:val="24"/>
          <w:szCs w:val="24"/>
        </w:rPr>
      </w:pPr>
      <w:r w:rsidRPr="00776F71">
        <w:rPr>
          <w:color w:val="000000"/>
          <w:sz w:val="24"/>
          <w:szCs w:val="24"/>
        </w:rPr>
        <w:t xml:space="preserve">This </w:t>
      </w:r>
      <w:r w:rsidRPr="00776F71">
        <w:rPr>
          <w:color w:val="333333"/>
          <w:sz w:val="24"/>
          <w:szCs w:val="24"/>
        </w:rPr>
        <w:t>Technical Reference Guide for CMMC</w:t>
      </w:r>
      <w:r w:rsidRPr="00776F71">
        <w:rPr>
          <w:rStyle w:val="CommentReference"/>
          <w:color w:val="000000"/>
          <w:sz w:val="24"/>
          <w:szCs w:val="24"/>
        </w:rPr>
        <w:t xml:space="preserve"> </w:t>
      </w:r>
      <w:r w:rsidRPr="00776F71">
        <w:rPr>
          <w:color w:val="333333"/>
          <w:sz w:val="24"/>
          <w:szCs w:val="24"/>
        </w:rPr>
        <w:t xml:space="preserve">provides customers with a resource to pursue CMMC compliance while leveraging Microsoft products and services— This Guide does not address security </w:t>
      </w:r>
      <w:r w:rsidR="00487552" w:rsidRPr="00776F71">
        <w:rPr>
          <w:color w:val="333333"/>
          <w:sz w:val="24"/>
          <w:szCs w:val="24"/>
        </w:rPr>
        <w:t xml:space="preserve">controls </w:t>
      </w:r>
      <w:r w:rsidRPr="00776F71">
        <w:rPr>
          <w:color w:val="333333"/>
          <w:sz w:val="24"/>
          <w:szCs w:val="24"/>
        </w:rPr>
        <w:t xml:space="preserve">occurring outside of Microsoft products and services. </w:t>
      </w:r>
    </w:p>
    <w:p w14:paraId="7EC12755" w14:textId="2FBC752F" w:rsidR="00A210A6" w:rsidRPr="00776F71" w:rsidRDefault="00A210A6" w:rsidP="00A210A6">
      <w:pPr>
        <w:shd w:val="clear" w:color="auto" w:fill="FFFFFF"/>
        <w:spacing w:after="100" w:afterAutospacing="1"/>
        <w:rPr>
          <w:color w:val="333333"/>
          <w:sz w:val="24"/>
          <w:szCs w:val="24"/>
        </w:rPr>
      </w:pPr>
      <w:r w:rsidRPr="00776F71">
        <w:rPr>
          <w:color w:val="333333"/>
          <w:sz w:val="24"/>
          <w:szCs w:val="24"/>
        </w:rPr>
        <w:t xml:space="preserve">Please further note that the CMMC compliance standard has yet to be implemented to assess the suitability of in-scope entities’ security </w:t>
      </w:r>
      <w:r w:rsidR="00487552" w:rsidRPr="00776F71">
        <w:rPr>
          <w:color w:val="333333"/>
          <w:sz w:val="24"/>
          <w:szCs w:val="24"/>
        </w:rPr>
        <w:t xml:space="preserve">controls </w:t>
      </w:r>
      <w:r w:rsidRPr="00776F71">
        <w:rPr>
          <w:color w:val="333333"/>
          <w:sz w:val="24"/>
          <w:szCs w:val="24"/>
        </w:rPr>
        <w:t xml:space="preserve">and configurations. As a result, there may be additional nuance or complexity associated with CMMC compliance that will only materialize (if at all) through the practical application of the standard by the </w:t>
      </w:r>
      <w:hyperlink r:id="rId12" w:history="1">
        <w:r w:rsidRPr="00776F71">
          <w:rPr>
            <w:rStyle w:val="Hyperlink"/>
            <w:sz w:val="24"/>
            <w:szCs w:val="24"/>
          </w:rPr>
          <w:t>CMMC Accreditation Body</w:t>
        </w:r>
      </w:hyperlink>
      <w:r w:rsidRPr="00776F71">
        <w:rPr>
          <w:color w:val="333333"/>
          <w:sz w:val="24"/>
          <w:szCs w:val="24"/>
        </w:rPr>
        <w:t xml:space="preserve"> (</w:t>
      </w:r>
      <w:r w:rsidR="008C66AF" w:rsidRPr="00776F71">
        <w:rPr>
          <w:color w:val="333333"/>
          <w:sz w:val="24"/>
          <w:szCs w:val="24"/>
        </w:rPr>
        <w:t>CYBER AB</w:t>
      </w:r>
      <w:r w:rsidRPr="00776F71">
        <w:rPr>
          <w:color w:val="333333"/>
          <w:sz w:val="24"/>
          <w:szCs w:val="24"/>
        </w:rPr>
        <w:t xml:space="preserve">). What’s more, as of the date this Technical Reference Guide was written, </w:t>
      </w:r>
      <w:r w:rsidR="00B674BF">
        <w:rPr>
          <w:color w:val="333333"/>
          <w:sz w:val="24"/>
          <w:szCs w:val="24"/>
        </w:rPr>
        <w:t>The</w:t>
      </w:r>
      <w:r w:rsidR="002157AC">
        <w:rPr>
          <w:color w:val="333333"/>
          <w:sz w:val="24"/>
          <w:szCs w:val="24"/>
        </w:rPr>
        <w:t xml:space="preserve"> </w:t>
      </w:r>
      <w:r w:rsidR="00B674BF" w:rsidRPr="00776F71">
        <w:rPr>
          <w:color w:val="333333"/>
          <w:sz w:val="24"/>
          <w:szCs w:val="24"/>
        </w:rPr>
        <w:t>CYBER</w:t>
      </w:r>
      <w:r w:rsidR="008C66AF" w:rsidRPr="00776F71">
        <w:rPr>
          <w:color w:val="333333"/>
          <w:sz w:val="24"/>
          <w:szCs w:val="24"/>
        </w:rPr>
        <w:t xml:space="preserve"> AB</w:t>
      </w:r>
      <w:r w:rsidRPr="00776F71">
        <w:rPr>
          <w:color w:val="333333"/>
          <w:sz w:val="24"/>
          <w:szCs w:val="24"/>
        </w:rPr>
        <w:t xml:space="preserve"> has not issued formal guidance for Cloud Service Providers. As a result, the information herein, including all Microsoft </w:t>
      </w:r>
      <w:r w:rsidR="002157AC" w:rsidRPr="00776F71">
        <w:rPr>
          <w:color w:val="333333"/>
          <w:sz w:val="24"/>
          <w:szCs w:val="24"/>
        </w:rPr>
        <w:t>CMMC-related</w:t>
      </w:r>
      <w:r w:rsidRPr="00776F71">
        <w:rPr>
          <w:color w:val="333333"/>
          <w:sz w:val="24"/>
          <w:szCs w:val="24"/>
        </w:rPr>
        <w:t xml:space="preserve"> offerings, </w:t>
      </w:r>
      <w:r w:rsidR="00C313CB" w:rsidRPr="00776F71">
        <w:rPr>
          <w:color w:val="333333"/>
          <w:sz w:val="24"/>
          <w:szCs w:val="24"/>
        </w:rPr>
        <w:t>is</w:t>
      </w:r>
      <w:r w:rsidRPr="00776F71">
        <w:rPr>
          <w:color w:val="333333"/>
          <w:sz w:val="24"/>
          <w:szCs w:val="24"/>
        </w:rPr>
        <w:t xml:space="preserve"> provisional and may be enhanced to align with future guidance from the DoD and </w:t>
      </w:r>
      <w:r w:rsidR="008C66AF" w:rsidRPr="00776F71">
        <w:rPr>
          <w:color w:val="333333"/>
          <w:sz w:val="24"/>
          <w:szCs w:val="24"/>
        </w:rPr>
        <w:t>CYBER AB</w:t>
      </w:r>
      <w:r w:rsidRPr="00776F71">
        <w:rPr>
          <w:color w:val="333333"/>
          <w:sz w:val="24"/>
          <w:szCs w:val="24"/>
        </w:rPr>
        <w:t>.</w:t>
      </w:r>
    </w:p>
    <w:p w14:paraId="7C26F3C0" w14:textId="71CD1F9C" w:rsidR="00A210A6" w:rsidRPr="00776F71" w:rsidRDefault="00A210A6" w:rsidP="00A210A6">
      <w:pPr>
        <w:shd w:val="clear" w:color="auto" w:fill="FFFFFF"/>
        <w:spacing w:after="100" w:afterAutospacing="1"/>
        <w:rPr>
          <w:color w:val="333333"/>
          <w:sz w:val="24"/>
          <w:szCs w:val="24"/>
        </w:rPr>
      </w:pPr>
      <w:r w:rsidRPr="00776F71">
        <w:rPr>
          <w:color w:val="333333"/>
          <w:sz w:val="24"/>
          <w:szCs w:val="24"/>
        </w:rPr>
        <w:t>Microsoft does not guarantee nor imply any ultimate compliance outcome or determination based on one’s consumption of this Technical Reference Guide — all CMMC certification requirements and decisions are governed by the </w:t>
      </w:r>
      <w:r w:rsidR="008C66AF" w:rsidRPr="00776F71">
        <w:rPr>
          <w:color w:val="000000"/>
          <w:sz w:val="24"/>
          <w:szCs w:val="24"/>
        </w:rPr>
        <w:t>CYBER AB</w:t>
      </w:r>
      <w:r w:rsidRPr="00776F71">
        <w:rPr>
          <w:color w:val="000000"/>
          <w:sz w:val="24"/>
          <w:szCs w:val="24"/>
        </w:rPr>
        <w:t xml:space="preserve">, and Microsoft has no direct or indirect insight into or bearing over </w:t>
      </w:r>
      <w:r w:rsidR="008C66AF" w:rsidRPr="00776F71">
        <w:rPr>
          <w:color w:val="000000"/>
          <w:sz w:val="24"/>
          <w:szCs w:val="24"/>
        </w:rPr>
        <w:t>CYBER AB</w:t>
      </w:r>
      <w:r w:rsidRPr="00776F71">
        <w:rPr>
          <w:color w:val="000000"/>
          <w:sz w:val="24"/>
          <w:szCs w:val="24"/>
        </w:rPr>
        <w:t xml:space="preserve"> compliance determinations</w:t>
      </w:r>
      <w:r w:rsidRPr="00776F71">
        <w:rPr>
          <w:color w:val="333333"/>
          <w:sz w:val="24"/>
          <w:szCs w:val="24"/>
        </w:rPr>
        <w:t xml:space="preserve">. The associations between compliance domains, </w:t>
      </w:r>
      <w:r w:rsidR="00487552" w:rsidRPr="00776F71">
        <w:rPr>
          <w:color w:val="333333"/>
          <w:sz w:val="24"/>
          <w:szCs w:val="24"/>
        </w:rPr>
        <w:t>controls</w:t>
      </w:r>
      <w:r w:rsidRPr="00776F71">
        <w:rPr>
          <w:color w:val="333333"/>
          <w:sz w:val="24"/>
          <w:szCs w:val="24"/>
        </w:rPr>
        <w:t>, and Microsoft Technical Reference Guide for CMMC may change at any time.</w:t>
      </w:r>
    </w:p>
    <w:p w14:paraId="29185704" w14:textId="6BE86277" w:rsidR="00EB786D" w:rsidRPr="00776F71" w:rsidRDefault="00A210A6">
      <w:pPr>
        <w:rPr>
          <w:sz w:val="24"/>
          <w:szCs w:val="24"/>
        </w:rPr>
      </w:pPr>
      <w:r w:rsidRPr="00776F71">
        <w:rPr>
          <w:sz w:val="24"/>
          <w:szCs w:val="24"/>
        </w:rPr>
        <w:t>Customers must individually determine the necessary steps required to ensure their organization fully satisfies each recommended CMMC compliance</w:t>
      </w:r>
      <w:r w:rsidR="00487552" w:rsidRPr="00776F71">
        <w:rPr>
          <w:sz w:val="24"/>
          <w:szCs w:val="24"/>
        </w:rPr>
        <w:t xml:space="preserve"> control</w:t>
      </w:r>
      <w:r w:rsidRPr="00776F71">
        <w:rPr>
          <w:sz w:val="24"/>
          <w:szCs w:val="24"/>
        </w:rPr>
        <w:t>, in addition to or in place of what is described in this document. This responsibility spans all Microsoft (Azure, Microsoft 365, etc.) consumption decisions, including, among other things, which Microsoft offering to procure, as well as all configuration decisions associated with such use and consumption.</w:t>
      </w:r>
      <w:bookmarkStart w:id="4" w:name="_Hlk78818638"/>
      <w:bookmarkStart w:id="5" w:name="_Toc66815257"/>
    </w:p>
    <w:bookmarkEnd w:id="4"/>
    <w:p w14:paraId="05F046F9" w14:textId="211655D4" w:rsidR="00AD5386" w:rsidRPr="00776F71" w:rsidRDefault="00AD5386">
      <w:pPr>
        <w:rPr>
          <w:sz w:val="24"/>
          <w:szCs w:val="24"/>
        </w:rPr>
      </w:pPr>
      <w:r w:rsidRPr="00887FB5">
        <w:rPr>
          <w:sz w:val="24"/>
          <w:szCs w:val="24"/>
        </w:rPr>
        <w:br w:type="page"/>
      </w:r>
    </w:p>
    <w:p w14:paraId="0ED484F2" w14:textId="05BDF3BF" w:rsidR="00847AAA" w:rsidRPr="00887FB5" w:rsidRDefault="00774745" w:rsidP="00BD4FFB">
      <w:pPr>
        <w:pStyle w:val="Heading1"/>
        <w:rPr>
          <w:sz w:val="24"/>
          <w:szCs w:val="24"/>
        </w:rPr>
      </w:pPr>
      <w:bookmarkStart w:id="6" w:name="_Toc118452963"/>
      <w:r w:rsidRPr="00887FB5">
        <w:rPr>
          <w:sz w:val="24"/>
          <w:szCs w:val="24"/>
        </w:rPr>
        <w:t>Microsoft CMMC Acceleration Program</w:t>
      </w:r>
      <w:bookmarkEnd w:id="6"/>
    </w:p>
    <w:p w14:paraId="09FCF762" w14:textId="65429782" w:rsidR="00847AAA" w:rsidRPr="00776F71" w:rsidRDefault="00774745">
      <w:pPr>
        <w:rPr>
          <w:sz w:val="24"/>
          <w:szCs w:val="24"/>
        </w:rPr>
      </w:pPr>
      <w:r w:rsidRPr="00776F71">
        <w:rPr>
          <w:sz w:val="24"/>
          <w:szCs w:val="24"/>
        </w:rPr>
        <w:t xml:space="preserve">This Technical Reference Guide is provided through the Microsoft CMMC Acceleration Program. The Acceleration Program’s </w:t>
      </w:r>
      <w:r w:rsidR="00847AAA" w:rsidRPr="00776F71">
        <w:rPr>
          <w:sz w:val="24"/>
          <w:szCs w:val="24"/>
        </w:rPr>
        <w:t xml:space="preserve">main objective is to help customers close </w:t>
      </w:r>
      <w:r w:rsidR="004A2FC0" w:rsidRPr="00776F71">
        <w:rPr>
          <w:sz w:val="24"/>
          <w:szCs w:val="24"/>
        </w:rPr>
        <w:t xml:space="preserve">known </w:t>
      </w:r>
      <w:r w:rsidR="00847AAA" w:rsidRPr="00776F71">
        <w:rPr>
          <w:sz w:val="24"/>
          <w:szCs w:val="24"/>
        </w:rPr>
        <w:t xml:space="preserve">compliance gaps and mitigate </w:t>
      </w:r>
      <w:r w:rsidR="008F3A8B" w:rsidRPr="00776F71">
        <w:rPr>
          <w:sz w:val="24"/>
          <w:szCs w:val="24"/>
        </w:rPr>
        <w:t>risks,</w:t>
      </w:r>
      <w:r w:rsidR="00847AAA" w:rsidRPr="00776F71">
        <w:rPr>
          <w:sz w:val="24"/>
          <w:szCs w:val="24"/>
        </w:rPr>
        <w:t xml:space="preserve"> helping facilitate CMMC. Included with the program are a portfolio of learning resources, architectural references, and implementation tools custom-tailored to the certification journey. </w:t>
      </w:r>
    </w:p>
    <w:p w14:paraId="48AB184F" w14:textId="5D5A3128" w:rsidR="00847AAA" w:rsidRPr="00776F71" w:rsidRDefault="00774745" w:rsidP="00847AAA">
      <w:pPr>
        <w:rPr>
          <w:sz w:val="24"/>
          <w:szCs w:val="24"/>
        </w:rPr>
      </w:pPr>
      <w:hyperlink r:id="rId13" w:history="1">
        <w:r w:rsidRPr="00776F71">
          <w:rPr>
            <w:rStyle w:val="Hyperlink"/>
            <w:sz w:val="24"/>
            <w:szCs w:val="24"/>
          </w:rPr>
          <w:t>R</w:t>
        </w:r>
        <w:r w:rsidR="00847AAA" w:rsidRPr="00776F71">
          <w:rPr>
            <w:rStyle w:val="Hyperlink"/>
            <w:sz w:val="24"/>
            <w:szCs w:val="24"/>
          </w:rPr>
          <w:t>esources</w:t>
        </w:r>
      </w:hyperlink>
      <w:r w:rsidR="00847AAA" w:rsidRPr="00776F71">
        <w:rPr>
          <w:sz w:val="24"/>
          <w:szCs w:val="24"/>
        </w:rPr>
        <w:t xml:space="preserve"> in the Microsoft CMMC Acceleration Program include:</w:t>
      </w:r>
    </w:p>
    <w:p w14:paraId="66D060E5" w14:textId="77777777" w:rsidR="00847AAA" w:rsidRPr="00776F71" w:rsidRDefault="00847AAA" w:rsidP="00AF2984">
      <w:pPr>
        <w:pStyle w:val="ListParagraph"/>
        <w:numPr>
          <w:ilvl w:val="0"/>
          <w:numId w:val="13"/>
        </w:numPr>
        <w:rPr>
          <w:sz w:val="24"/>
          <w:szCs w:val="24"/>
        </w:rPr>
      </w:pPr>
      <w:r w:rsidRPr="00776F71">
        <w:rPr>
          <w:sz w:val="24"/>
          <w:szCs w:val="24"/>
        </w:rPr>
        <w:t>Microsoft Product Placemat for CMMC</w:t>
      </w:r>
    </w:p>
    <w:p w14:paraId="632214FE" w14:textId="20D004E4" w:rsidR="00847AAA" w:rsidRPr="00776F71" w:rsidRDefault="005F30DB" w:rsidP="00AF2984">
      <w:pPr>
        <w:pStyle w:val="ListParagraph"/>
        <w:numPr>
          <w:ilvl w:val="0"/>
          <w:numId w:val="13"/>
        </w:numPr>
        <w:rPr>
          <w:sz w:val="24"/>
          <w:szCs w:val="24"/>
        </w:rPr>
      </w:pPr>
      <w:r w:rsidRPr="00776F71">
        <w:rPr>
          <w:sz w:val="24"/>
          <w:szCs w:val="24"/>
        </w:rPr>
        <w:t>Microsoft Sentinel</w:t>
      </w:r>
      <w:r w:rsidR="00847AAA" w:rsidRPr="00776F71">
        <w:rPr>
          <w:sz w:val="24"/>
          <w:szCs w:val="24"/>
        </w:rPr>
        <w:t>: Cloud-Native SIEM</w:t>
      </w:r>
    </w:p>
    <w:p w14:paraId="2D8C5261" w14:textId="67585A8B" w:rsidR="00847AAA" w:rsidRPr="00776F71" w:rsidRDefault="005F30DB" w:rsidP="00AF2984">
      <w:pPr>
        <w:pStyle w:val="ListParagraph"/>
        <w:numPr>
          <w:ilvl w:val="0"/>
          <w:numId w:val="13"/>
        </w:numPr>
        <w:rPr>
          <w:sz w:val="24"/>
          <w:szCs w:val="24"/>
        </w:rPr>
      </w:pPr>
      <w:r w:rsidRPr="00776F71">
        <w:rPr>
          <w:sz w:val="24"/>
          <w:szCs w:val="24"/>
        </w:rPr>
        <w:t>Microsoft Sentinel</w:t>
      </w:r>
      <w:r w:rsidR="00847AAA" w:rsidRPr="00776F71">
        <w:rPr>
          <w:sz w:val="24"/>
          <w:szCs w:val="24"/>
        </w:rPr>
        <w:t>: CMMC Workbook</w:t>
      </w:r>
    </w:p>
    <w:p w14:paraId="7B41219C" w14:textId="77777777" w:rsidR="00847AAA" w:rsidRPr="00776F71" w:rsidRDefault="00847AAA" w:rsidP="00AF2984">
      <w:pPr>
        <w:pStyle w:val="ListParagraph"/>
        <w:numPr>
          <w:ilvl w:val="0"/>
          <w:numId w:val="13"/>
        </w:numPr>
        <w:rPr>
          <w:sz w:val="24"/>
          <w:szCs w:val="24"/>
        </w:rPr>
      </w:pPr>
      <w:r w:rsidRPr="00776F71">
        <w:rPr>
          <w:sz w:val="24"/>
          <w:szCs w:val="24"/>
        </w:rPr>
        <w:t>Microsoft Compliance Manager with Assessment Templates</w:t>
      </w:r>
    </w:p>
    <w:p w14:paraId="0CB35DBA" w14:textId="1AE71789" w:rsidR="00847AAA" w:rsidRPr="00776F71" w:rsidRDefault="00B67ED2" w:rsidP="00AF2984">
      <w:pPr>
        <w:pStyle w:val="ListParagraph"/>
        <w:numPr>
          <w:ilvl w:val="0"/>
          <w:numId w:val="13"/>
        </w:numPr>
        <w:rPr>
          <w:sz w:val="24"/>
          <w:szCs w:val="24"/>
        </w:rPr>
      </w:pPr>
      <w:r w:rsidRPr="00776F71">
        <w:rPr>
          <w:sz w:val="24"/>
          <w:szCs w:val="24"/>
        </w:rPr>
        <w:t xml:space="preserve">Microsoft Defender for Cloud </w:t>
      </w:r>
      <w:r w:rsidR="00255D77" w:rsidRPr="00776F71">
        <w:rPr>
          <w:sz w:val="24"/>
          <w:szCs w:val="24"/>
        </w:rPr>
        <w:t xml:space="preserve">Apps </w:t>
      </w:r>
    </w:p>
    <w:p w14:paraId="581F6C61" w14:textId="77777777" w:rsidR="00847AAA" w:rsidRPr="00776F71" w:rsidRDefault="00847AAA" w:rsidP="00AF2984">
      <w:pPr>
        <w:pStyle w:val="ListParagraph"/>
        <w:numPr>
          <w:ilvl w:val="0"/>
          <w:numId w:val="13"/>
        </w:numPr>
        <w:rPr>
          <w:sz w:val="24"/>
          <w:szCs w:val="24"/>
        </w:rPr>
      </w:pPr>
      <w:r w:rsidRPr="00776F71">
        <w:rPr>
          <w:sz w:val="24"/>
          <w:szCs w:val="24"/>
        </w:rPr>
        <w:t>Azure Blueprints</w:t>
      </w:r>
    </w:p>
    <w:p w14:paraId="488DADD7" w14:textId="77777777" w:rsidR="00847AAA" w:rsidRPr="00776F71" w:rsidRDefault="00847AAA" w:rsidP="00AF2984">
      <w:pPr>
        <w:pStyle w:val="ListParagraph"/>
        <w:numPr>
          <w:ilvl w:val="0"/>
          <w:numId w:val="13"/>
        </w:numPr>
        <w:rPr>
          <w:sz w:val="24"/>
          <w:szCs w:val="24"/>
        </w:rPr>
      </w:pPr>
      <w:r w:rsidRPr="00776F71">
        <w:rPr>
          <w:sz w:val="24"/>
          <w:szCs w:val="24"/>
        </w:rPr>
        <w:t>CMMC Documentation</w:t>
      </w:r>
    </w:p>
    <w:p w14:paraId="7E0BE472" w14:textId="59BB2682" w:rsidR="00774745" w:rsidRPr="00776F71" w:rsidRDefault="00847AAA" w:rsidP="00AF2984">
      <w:pPr>
        <w:pStyle w:val="ListParagraph"/>
        <w:numPr>
          <w:ilvl w:val="0"/>
          <w:numId w:val="13"/>
        </w:numPr>
        <w:rPr>
          <w:sz w:val="24"/>
          <w:szCs w:val="24"/>
        </w:rPr>
      </w:pPr>
      <w:r w:rsidRPr="00776F71">
        <w:rPr>
          <w:sz w:val="24"/>
          <w:szCs w:val="24"/>
        </w:rPr>
        <w:t>Blog Posts</w:t>
      </w:r>
    </w:p>
    <w:p w14:paraId="7BC13725" w14:textId="48990918" w:rsidR="001B2573" w:rsidRDefault="00D05701" w:rsidP="00C53F11">
      <w:pPr>
        <w:rPr>
          <w:sz w:val="24"/>
          <w:szCs w:val="24"/>
        </w:rPr>
      </w:pPr>
      <w:bookmarkStart w:id="7" w:name="_Hlk80601103"/>
      <w:r w:rsidRPr="00887FB5">
        <w:t>Learn more</w:t>
      </w:r>
      <w:r w:rsidR="001B2573" w:rsidRPr="00776F71">
        <w:rPr>
          <w:sz w:val="24"/>
          <w:szCs w:val="24"/>
        </w:rPr>
        <w:t xml:space="preserve"> about how Microsoft can help organizations on their CMMC journey</w:t>
      </w:r>
      <w:r w:rsidR="000D0236">
        <w:rPr>
          <w:sz w:val="24"/>
          <w:szCs w:val="24"/>
        </w:rPr>
        <w:t>:</w:t>
      </w:r>
      <w:bookmarkEnd w:id="7"/>
    </w:p>
    <w:p w14:paraId="3FA98707" w14:textId="475DBE78" w:rsidR="000D0236" w:rsidRPr="00887FB5" w:rsidRDefault="000D0236" w:rsidP="00AF2984">
      <w:pPr>
        <w:pStyle w:val="ListParagraph"/>
        <w:numPr>
          <w:ilvl w:val="0"/>
          <w:numId w:val="203"/>
        </w:numPr>
        <w:rPr>
          <w:sz w:val="24"/>
          <w:szCs w:val="24"/>
        </w:rPr>
      </w:pPr>
      <w:hyperlink r:id="rId14" w:history="1">
        <w:r w:rsidRPr="00887FB5">
          <w:rPr>
            <w:rStyle w:val="Hyperlink"/>
            <w:sz w:val="24"/>
            <w:szCs w:val="24"/>
          </w:rPr>
          <w:t>Collections - CMMC | Microsoft Learn</w:t>
        </w:r>
      </w:hyperlink>
    </w:p>
    <w:p w14:paraId="62C25474" w14:textId="583CB56B" w:rsidR="00D05701" w:rsidRPr="004D17C1" w:rsidRDefault="00D05701" w:rsidP="00AF2984">
      <w:pPr>
        <w:pStyle w:val="ListParagraph"/>
        <w:numPr>
          <w:ilvl w:val="0"/>
          <w:numId w:val="203"/>
        </w:numPr>
        <w:rPr>
          <w:sz w:val="24"/>
          <w:szCs w:val="24"/>
        </w:rPr>
      </w:pPr>
      <w:hyperlink r:id="rId15" w:history="1">
        <w:r w:rsidRPr="00887FB5">
          <w:rPr>
            <w:rStyle w:val="Hyperlink"/>
            <w:sz w:val="24"/>
            <w:szCs w:val="24"/>
          </w:rPr>
          <w:t>Microsoft Federal - Cybersecurity Maturity Model Certification</w:t>
        </w:r>
      </w:hyperlink>
    </w:p>
    <w:bookmarkEnd w:id="2"/>
    <w:p w14:paraId="4C623EAB" w14:textId="77777777" w:rsidR="00BD4FFB" w:rsidRPr="00887FB5" w:rsidRDefault="00BD4FFB">
      <w:pPr>
        <w:rPr>
          <w:rFonts w:eastAsiaTheme="majorEastAsia"/>
          <w:color w:val="F34F1C"/>
          <w:sz w:val="24"/>
          <w:szCs w:val="24"/>
        </w:rPr>
      </w:pPr>
      <w:r w:rsidRPr="00887FB5">
        <w:rPr>
          <w:sz w:val="24"/>
          <w:szCs w:val="24"/>
        </w:rPr>
        <w:br w:type="page"/>
      </w:r>
    </w:p>
    <w:p w14:paraId="5FD8FFFF" w14:textId="0C5FC1CF" w:rsidR="009109EF" w:rsidRPr="00887FB5" w:rsidRDefault="009109EF" w:rsidP="00ED3178">
      <w:pPr>
        <w:pStyle w:val="Heading1"/>
        <w:rPr>
          <w:sz w:val="24"/>
          <w:szCs w:val="24"/>
        </w:rPr>
      </w:pPr>
      <w:bookmarkStart w:id="8" w:name="_Toc118452964"/>
      <w:r w:rsidRPr="00887FB5">
        <w:rPr>
          <w:sz w:val="24"/>
          <w:szCs w:val="24"/>
        </w:rPr>
        <w:t>Cybersecurity Maturity Model Certification (CMMC)</w:t>
      </w:r>
      <w:bookmarkEnd w:id="5"/>
      <w:bookmarkEnd w:id="8"/>
    </w:p>
    <w:p w14:paraId="78BF331B" w14:textId="5C98234A" w:rsidR="002173C0" w:rsidRPr="00776F71" w:rsidRDefault="00A50ED5" w:rsidP="002173C0">
      <w:pPr>
        <w:rPr>
          <w:sz w:val="24"/>
          <w:szCs w:val="24"/>
        </w:rPr>
      </w:pPr>
      <w:r w:rsidRPr="00776F71">
        <w:rPr>
          <w:sz w:val="24"/>
          <w:szCs w:val="24"/>
        </w:rPr>
        <w:t xml:space="preserve">The </w:t>
      </w:r>
      <w:r w:rsidR="002173C0" w:rsidRPr="00776F71">
        <w:rPr>
          <w:sz w:val="24"/>
          <w:szCs w:val="24"/>
        </w:rPr>
        <w:t xml:space="preserve">CMMC </w:t>
      </w:r>
      <w:r w:rsidRPr="00776F71">
        <w:rPr>
          <w:sz w:val="24"/>
          <w:szCs w:val="24"/>
        </w:rPr>
        <w:t xml:space="preserve">is </w:t>
      </w:r>
      <w:r w:rsidR="002173C0" w:rsidRPr="00776F71">
        <w:rPr>
          <w:sz w:val="24"/>
          <w:szCs w:val="24"/>
        </w:rPr>
        <w:t xml:space="preserve">a unified standard for implementing cybersecurity across the DIB, which includes over 300,000 </w:t>
      </w:r>
      <w:r w:rsidRPr="00776F71">
        <w:rPr>
          <w:sz w:val="24"/>
          <w:szCs w:val="24"/>
        </w:rPr>
        <w:t xml:space="preserve">commercial </w:t>
      </w:r>
      <w:r w:rsidR="002173C0" w:rsidRPr="00776F71">
        <w:rPr>
          <w:sz w:val="24"/>
          <w:szCs w:val="24"/>
        </w:rPr>
        <w:t>companies in the supply chain. The CMMC is the DoD's response to significant compromises of sensitive defense information located on contractors' information systems.</w:t>
      </w:r>
    </w:p>
    <w:p w14:paraId="6CD7A6A6" w14:textId="304FD6A3" w:rsidR="00BA4DE2" w:rsidRPr="00776F71" w:rsidRDefault="00A50ED5" w:rsidP="00A50ED5">
      <w:pPr>
        <w:shd w:val="clear" w:color="auto" w:fill="FFFFFF"/>
        <w:spacing w:after="100" w:afterAutospacing="1" w:line="240" w:lineRule="auto"/>
        <w:rPr>
          <w:rFonts w:eastAsia="Times New Roman"/>
          <w:sz w:val="24"/>
          <w:szCs w:val="24"/>
          <w:shd w:val="clear" w:color="auto" w:fill="FFFFFF"/>
        </w:rPr>
      </w:pPr>
      <w:r w:rsidRPr="00776F71">
        <w:rPr>
          <w:rFonts w:eastAsia="Times New Roman"/>
          <w:sz w:val="24"/>
          <w:szCs w:val="24"/>
          <w:shd w:val="clear" w:color="auto" w:fill="FFFFFF"/>
        </w:rPr>
        <w:t xml:space="preserve">The DoD is migrating to CMMC to assess and enhance the cybersecurity posture of the DIB. CMMC is intended to serve as a verification mechanism to ensure that DIB companies implement appropriate cybersecurity </w:t>
      </w:r>
      <w:r w:rsidR="00487552" w:rsidRPr="00776F71">
        <w:rPr>
          <w:rFonts w:eastAsia="Times New Roman"/>
          <w:sz w:val="24"/>
          <w:szCs w:val="24"/>
          <w:shd w:val="clear" w:color="auto" w:fill="FFFFFF"/>
        </w:rPr>
        <w:t>NIST controls</w:t>
      </w:r>
      <w:r w:rsidRPr="00776F71">
        <w:rPr>
          <w:rFonts w:eastAsia="Times New Roman"/>
          <w:sz w:val="24"/>
          <w:szCs w:val="24"/>
          <w:shd w:val="clear" w:color="auto" w:fill="FFFFFF"/>
        </w:rPr>
        <w:t xml:space="preserve"> to protect Federal Contract Information (FCI) and Controlled Unclassified Information (CUI) within their unclassified networks.</w:t>
      </w:r>
      <w:r w:rsidR="006A612A" w:rsidRPr="00776F71">
        <w:rPr>
          <w:rFonts w:eastAsia="Times New Roman"/>
          <w:sz w:val="24"/>
          <w:szCs w:val="24"/>
          <w:shd w:val="clear" w:color="auto" w:fill="FFFFFF"/>
        </w:rPr>
        <w:t xml:space="preserve"> </w:t>
      </w:r>
    </w:p>
    <w:p w14:paraId="65FD5A52" w14:textId="77777777" w:rsidR="00A50ED5" w:rsidRPr="00776F71" w:rsidRDefault="00A50ED5" w:rsidP="00A50ED5">
      <w:pPr>
        <w:shd w:val="clear" w:color="auto" w:fill="FFFFFF"/>
        <w:spacing w:after="100" w:afterAutospacing="1" w:line="240" w:lineRule="auto"/>
        <w:rPr>
          <w:sz w:val="24"/>
          <w:szCs w:val="24"/>
          <w:shd w:val="clear" w:color="auto" w:fill="FFFFFF"/>
        </w:rPr>
      </w:pPr>
      <w:r w:rsidRPr="00776F71">
        <w:rPr>
          <w:sz w:val="24"/>
          <w:szCs w:val="24"/>
          <w:shd w:val="clear" w:color="auto" w:fill="FFFFFF"/>
        </w:rPr>
        <w:t xml:space="preserve">The main benefit to organizations that obtain a CMMC certification is the improvement of their processes and enhancement of the protection of controlled unclassified information and intellectual property within the supply chain of the DIB. Meeting CMMC is a signal that the company can meet the DoD's cybersecurity objectives. </w:t>
      </w:r>
    </w:p>
    <w:p w14:paraId="1A53E3E2" w14:textId="473789B1" w:rsidR="00917C49" w:rsidRPr="00776F71" w:rsidRDefault="000C1612" w:rsidP="002173C0">
      <w:pPr>
        <w:rPr>
          <w:sz w:val="24"/>
          <w:szCs w:val="24"/>
        </w:rPr>
      </w:pPr>
      <w:r w:rsidRPr="00776F71">
        <w:rPr>
          <w:sz w:val="24"/>
          <w:szCs w:val="24"/>
        </w:rPr>
        <w:t xml:space="preserve">To address the range of DoD contractors, CMMC comprises </w:t>
      </w:r>
      <w:r w:rsidR="00AC4B0D" w:rsidRPr="00776F71">
        <w:rPr>
          <w:sz w:val="24"/>
          <w:szCs w:val="24"/>
        </w:rPr>
        <w:t xml:space="preserve">three </w:t>
      </w:r>
      <w:r w:rsidRPr="00776F71">
        <w:rPr>
          <w:sz w:val="24"/>
          <w:szCs w:val="24"/>
        </w:rPr>
        <w:t xml:space="preserve">levels of cybersecurity ranging from </w:t>
      </w:r>
      <w:r w:rsidR="006F2A45" w:rsidRPr="00776F71">
        <w:rPr>
          <w:sz w:val="24"/>
          <w:szCs w:val="24"/>
        </w:rPr>
        <w:t xml:space="preserve">Foundational </w:t>
      </w:r>
      <w:r w:rsidRPr="00776F71">
        <w:rPr>
          <w:sz w:val="24"/>
          <w:szCs w:val="24"/>
        </w:rPr>
        <w:t xml:space="preserve">Level One to </w:t>
      </w:r>
      <w:r w:rsidR="006F2A45" w:rsidRPr="00776F71">
        <w:rPr>
          <w:sz w:val="24"/>
          <w:szCs w:val="24"/>
        </w:rPr>
        <w:t xml:space="preserve">Expert </w:t>
      </w:r>
      <w:r w:rsidRPr="00776F71">
        <w:rPr>
          <w:sz w:val="24"/>
          <w:szCs w:val="24"/>
        </w:rPr>
        <w:t xml:space="preserve">security operations at Level </w:t>
      </w:r>
      <w:r w:rsidR="00127103" w:rsidRPr="00776F71">
        <w:rPr>
          <w:sz w:val="24"/>
          <w:szCs w:val="24"/>
        </w:rPr>
        <w:t xml:space="preserve">three </w:t>
      </w:r>
      <w:r w:rsidRPr="00776F71">
        <w:rPr>
          <w:sz w:val="24"/>
          <w:szCs w:val="24"/>
        </w:rPr>
        <w:t xml:space="preserve">for highly sensitive defense assets. </w:t>
      </w:r>
      <w:r w:rsidR="002173C0" w:rsidRPr="00776F71">
        <w:rPr>
          <w:sz w:val="24"/>
          <w:szCs w:val="24"/>
        </w:rPr>
        <w:t xml:space="preserve">The CMMC levels and the associated sets of </w:t>
      </w:r>
      <w:r w:rsidR="00964520" w:rsidRPr="00776F71">
        <w:rPr>
          <w:sz w:val="24"/>
          <w:szCs w:val="24"/>
        </w:rPr>
        <w:t>controls</w:t>
      </w:r>
      <w:r w:rsidR="002173C0" w:rsidRPr="00776F71">
        <w:rPr>
          <w:sz w:val="24"/>
          <w:szCs w:val="24"/>
        </w:rPr>
        <w:t xml:space="preserve"> are cumulative. More specifically, in order for an organization to achieve a specific CMMC level it must also demonstrate achievement of the preceding lower levels. More details on the model can be found in the CMMC Model Overview document.</w:t>
      </w:r>
    </w:p>
    <w:p w14:paraId="405959B8" w14:textId="4BE16CF5" w:rsidR="00AC4B0D" w:rsidRPr="00776F71" w:rsidRDefault="002378AB" w:rsidP="00AC4B0D">
      <w:pPr>
        <w:rPr>
          <w:rStyle w:val="Hyperlink"/>
          <w:color w:val="333333"/>
          <w:sz w:val="24"/>
          <w:szCs w:val="24"/>
          <w:u w:val="none"/>
        </w:rPr>
      </w:pPr>
      <w:r>
        <w:rPr>
          <w:sz w:val="24"/>
          <w:szCs w:val="24"/>
        </w:rPr>
        <w:t>To learn more, see</w:t>
      </w:r>
      <w:r w:rsidR="00061E3F" w:rsidRPr="00776F71">
        <w:rPr>
          <w:color w:val="333333"/>
          <w:sz w:val="24"/>
          <w:szCs w:val="24"/>
        </w:rPr>
        <w:t xml:space="preserve"> </w:t>
      </w:r>
      <w:r w:rsidR="00AC4B0D" w:rsidRPr="00887FB5">
        <w:rPr>
          <w:color w:val="0563C1" w:themeColor="hyperlink"/>
          <w:sz w:val="24"/>
          <w:szCs w:val="24"/>
          <w:u w:val="single"/>
        </w:rPr>
        <w:fldChar w:fldCharType="begin"/>
      </w:r>
      <w:r w:rsidR="00731249" w:rsidRPr="00776F71">
        <w:rPr>
          <w:color w:val="0563C1" w:themeColor="hyperlink"/>
          <w:sz w:val="24"/>
          <w:szCs w:val="24"/>
          <w:u w:val="single"/>
        </w:rPr>
        <w:instrText>HYPERLINK "https://dodcio.defense.gov/CMMC/Model/"</w:instrText>
      </w:r>
      <w:r w:rsidR="00AC4B0D" w:rsidRPr="00887FB5">
        <w:rPr>
          <w:color w:val="0563C1" w:themeColor="hyperlink"/>
          <w:sz w:val="24"/>
          <w:szCs w:val="24"/>
          <w:u w:val="single"/>
        </w:rPr>
      </w:r>
      <w:r w:rsidR="00AC4B0D" w:rsidRPr="00887FB5">
        <w:rPr>
          <w:color w:val="0563C1" w:themeColor="hyperlink"/>
          <w:sz w:val="24"/>
          <w:szCs w:val="24"/>
          <w:u w:val="single"/>
        </w:rPr>
        <w:fldChar w:fldCharType="separate"/>
      </w:r>
      <w:r w:rsidR="00AC4B0D" w:rsidRPr="00776F71">
        <w:rPr>
          <w:rStyle w:val="Hyperlink"/>
          <w:sz w:val="24"/>
          <w:szCs w:val="24"/>
        </w:rPr>
        <w:t xml:space="preserve">CMMC. </w:t>
      </w:r>
    </w:p>
    <w:p w14:paraId="4AE36EEB" w14:textId="7F6D783C" w:rsidR="00BD4FFB" w:rsidRPr="00887FB5" w:rsidRDefault="00AC4B0D" w:rsidP="00592DAD">
      <w:pPr>
        <w:rPr>
          <w:rFonts w:eastAsiaTheme="majorEastAsia"/>
          <w:color w:val="F34F1C"/>
          <w:sz w:val="24"/>
          <w:szCs w:val="24"/>
        </w:rPr>
      </w:pPr>
      <w:r w:rsidRPr="00887FB5">
        <w:rPr>
          <w:color w:val="0563C1" w:themeColor="hyperlink"/>
          <w:sz w:val="24"/>
          <w:szCs w:val="24"/>
          <w:u w:val="single"/>
        </w:rPr>
        <w:fldChar w:fldCharType="end"/>
      </w:r>
    </w:p>
    <w:p w14:paraId="693319DE" w14:textId="5DACBE7F" w:rsidR="009B511E" w:rsidRPr="00887FB5" w:rsidRDefault="009B511E" w:rsidP="002D7163">
      <w:pPr>
        <w:pStyle w:val="Heading1"/>
        <w:rPr>
          <w:sz w:val="24"/>
          <w:szCs w:val="24"/>
        </w:rPr>
      </w:pPr>
      <w:bookmarkStart w:id="9" w:name="_Toc118452965"/>
      <w:r w:rsidRPr="00887FB5">
        <w:rPr>
          <w:sz w:val="24"/>
          <w:szCs w:val="24"/>
        </w:rPr>
        <w:t xml:space="preserve">CMMC </w:t>
      </w:r>
      <w:r w:rsidR="00833613" w:rsidRPr="00887FB5">
        <w:rPr>
          <w:sz w:val="24"/>
          <w:szCs w:val="24"/>
        </w:rPr>
        <w:t xml:space="preserve">2.0 </w:t>
      </w:r>
      <w:r w:rsidRPr="00887FB5">
        <w:rPr>
          <w:sz w:val="24"/>
          <w:szCs w:val="24"/>
        </w:rPr>
        <w:t>Implementation Guidance</w:t>
      </w:r>
      <w:bookmarkEnd w:id="9"/>
    </w:p>
    <w:p w14:paraId="5CB3B0CB" w14:textId="77777777" w:rsidR="00DD0680" w:rsidRPr="00776F71" w:rsidRDefault="00DD0680" w:rsidP="00A50ED5">
      <w:pPr>
        <w:rPr>
          <w:sz w:val="24"/>
          <w:szCs w:val="24"/>
        </w:rPr>
      </w:pPr>
    </w:p>
    <w:p w14:paraId="3F7A1C0C" w14:textId="4726EF21" w:rsidR="00E8738A" w:rsidRPr="00887FB5" w:rsidRDefault="00D36EDB" w:rsidP="00E649F7">
      <w:pPr>
        <w:pStyle w:val="Heading2"/>
        <w:rPr>
          <w:rFonts w:ascii="Segoe UI" w:hAnsi="Segoe UI" w:cs="Segoe UI"/>
          <w:sz w:val="24"/>
          <w:szCs w:val="24"/>
        </w:rPr>
      </w:pPr>
      <w:bookmarkStart w:id="10" w:name="_Toc118452966"/>
      <w:r w:rsidRPr="00887FB5">
        <w:rPr>
          <w:rFonts w:ascii="Segoe UI" w:hAnsi="Segoe UI" w:cs="Segoe UI"/>
          <w:sz w:val="24"/>
          <w:szCs w:val="24"/>
        </w:rPr>
        <w:t>Overview of Implementation</w:t>
      </w:r>
      <w:bookmarkEnd w:id="10"/>
    </w:p>
    <w:p w14:paraId="62ACF072" w14:textId="43D0E1FA" w:rsidR="00B656D7" w:rsidRPr="00776F71" w:rsidRDefault="009D7881" w:rsidP="00A50ED5">
      <w:pPr>
        <w:rPr>
          <w:sz w:val="24"/>
          <w:szCs w:val="24"/>
        </w:rPr>
      </w:pPr>
      <w:r w:rsidRPr="00776F71">
        <w:rPr>
          <w:sz w:val="24"/>
          <w:szCs w:val="24"/>
        </w:rPr>
        <w:t xml:space="preserve">CMMC program requirements will be implemented through the acquisition and contracting process. With limited exceptions for information with little national security need, the Department intends to require compliance with CMMC as a condition of contract award. </w:t>
      </w:r>
      <w:r w:rsidR="00B656D7" w:rsidRPr="00776F71">
        <w:rPr>
          <w:sz w:val="24"/>
          <w:szCs w:val="24"/>
        </w:rPr>
        <w:t>The required CMMC level for contractors and sub-contractors will be specified in the solicitation and in Requests for Information (RFIs), if utilized.</w:t>
      </w:r>
    </w:p>
    <w:p w14:paraId="45A04764" w14:textId="1A099A11" w:rsidR="008B1001" w:rsidRPr="00887FB5" w:rsidRDefault="003F3A2F" w:rsidP="008B1001">
      <w:pPr>
        <w:pStyle w:val="Heading2"/>
        <w:rPr>
          <w:rFonts w:ascii="Segoe UI" w:hAnsi="Segoe UI" w:cs="Segoe UI"/>
          <w:sz w:val="24"/>
          <w:szCs w:val="24"/>
        </w:rPr>
      </w:pPr>
      <w:bookmarkStart w:id="11" w:name="_Toc118452967"/>
      <w:r w:rsidRPr="00887FB5">
        <w:rPr>
          <w:rFonts w:ascii="Segoe UI" w:hAnsi="Segoe UI" w:cs="Segoe UI"/>
          <w:sz w:val="24"/>
          <w:szCs w:val="24"/>
        </w:rPr>
        <w:t xml:space="preserve"> </w:t>
      </w:r>
      <w:r w:rsidR="008B1001" w:rsidRPr="00887FB5">
        <w:rPr>
          <w:rFonts w:ascii="Segoe UI" w:hAnsi="Segoe UI" w:cs="Segoe UI"/>
          <w:sz w:val="24"/>
          <w:szCs w:val="24"/>
        </w:rPr>
        <w:t>CMMC 2.0 NIST Alignment</w:t>
      </w:r>
      <w:bookmarkEnd w:id="11"/>
    </w:p>
    <w:p w14:paraId="0B933EB0" w14:textId="11FAE9BD" w:rsidR="008B1001" w:rsidRPr="00776F71" w:rsidRDefault="008B1001" w:rsidP="00E649F7">
      <w:pPr>
        <w:rPr>
          <w:sz w:val="24"/>
          <w:szCs w:val="24"/>
        </w:rPr>
      </w:pPr>
      <w:r w:rsidRPr="00776F71">
        <w:rPr>
          <w:sz w:val="24"/>
          <w:szCs w:val="24"/>
        </w:rPr>
        <w:t xml:space="preserve">NIST CMMC 2.0 aligns the requirements at each level with well-known and widely accepted NIST cybersecurity standards. </w:t>
      </w:r>
      <w:r w:rsidRPr="00776F71">
        <w:rPr>
          <w:rFonts w:eastAsia="Times New Roman"/>
          <w:sz w:val="24"/>
          <w:szCs w:val="24"/>
          <w:shd w:val="clear" w:color="auto" w:fill="FFFFFF"/>
        </w:rPr>
        <w:t>Under CMMC 2.0, the “Advanced” level (Level 2) will be equivalent to the NIST SP 800-171. The “Expert” level (Level 3), which is currently under development, will be based on a subset of NIST SP 800-172 requirements.</w:t>
      </w:r>
      <w:r w:rsidR="00321020" w:rsidRPr="00776F71">
        <w:rPr>
          <w:rFonts w:eastAsia="Times New Roman"/>
          <w:sz w:val="24"/>
          <w:szCs w:val="24"/>
          <w:shd w:val="clear" w:color="auto" w:fill="FFFFFF"/>
        </w:rPr>
        <w:t xml:space="preserve"> CMMC</w:t>
      </w:r>
      <w:r w:rsidR="00313A21" w:rsidRPr="00776F71">
        <w:rPr>
          <w:rFonts w:eastAsia="Times New Roman"/>
          <w:sz w:val="24"/>
          <w:szCs w:val="24"/>
          <w:shd w:val="clear" w:color="auto" w:fill="FFFFFF"/>
        </w:rPr>
        <w:t xml:space="preserve"> 2.0 </w:t>
      </w:r>
      <w:r w:rsidR="006608AB" w:rsidRPr="00776F71">
        <w:rPr>
          <w:rFonts w:eastAsia="Times New Roman"/>
          <w:sz w:val="24"/>
          <w:szCs w:val="24"/>
          <w:shd w:val="clear" w:color="auto" w:fill="FFFFFF"/>
        </w:rPr>
        <w:t>practices</w:t>
      </w:r>
      <w:r w:rsidR="00736CD5" w:rsidRPr="00776F71">
        <w:rPr>
          <w:rFonts w:eastAsia="Times New Roman"/>
          <w:sz w:val="24"/>
          <w:szCs w:val="24"/>
          <w:shd w:val="clear" w:color="auto" w:fill="FFFFFF"/>
        </w:rPr>
        <w:t xml:space="preserve"> have a unique identification number in the format</w:t>
      </w:r>
      <w:r w:rsidR="001C593A" w:rsidRPr="00776F71">
        <w:rPr>
          <w:rFonts w:eastAsia="Times New Roman"/>
          <w:sz w:val="24"/>
          <w:szCs w:val="24"/>
          <w:shd w:val="clear" w:color="auto" w:fill="FFFFFF"/>
        </w:rPr>
        <w:t xml:space="preserve"> – DD.L#</w:t>
      </w:r>
      <w:r w:rsidR="004F4D23" w:rsidRPr="00776F71">
        <w:rPr>
          <w:rFonts w:eastAsia="Times New Roman"/>
          <w:sz w:val="24"/>
          <w:szCs w:val="24"/>
          <w:shd w:val="clear" w:color="auto" w:fill="FFFFFF"/>
        </w:rPr>
        <w:t>-REQ</w:t>
      </w:r>
      <w:r w:rsidR="00EA679D" w:rsidRPr="00776F71">
        <w:rPr>
          <w:rFonts w:eastAsia="Times New Roman"/>
          <w:sz w:val="24"/>
          <w:szCs w:val="24"/>
          <w:shd w:val="clear" w:color="auto" w:fill="FFFFFF"/>
        </w:rPr>
        <w:t xml:space="preserve"> for example, NIST 800-171 3.1.1 control</w:t>
      </w:r>
      <w:r w:rsidR="00B17659" w:rsidRPr="00776F71">
        <w:rPr>
          <w:rFonts w:eastAsia="Times New Roman"/>
          <w:sz w:val="24"/>
          <w:szCs w:val="24"/>
          <w:shd w:val="clear" w:color="auto" w:fill="FFFFFF"/>
        </w:rPr>
        <w:t xml:space="preserve"> would be written as AC</w:t>
      </w:r>
      <w:r w:rsidR="00AD154B" w:rsidRPr="00776F71">
        <w:rPr>
          <w:rFonts w:eastAsia="Times New Roman"/>
          <w:sz w:val="24"/>
          <w:szCs w:val="24"/>
          <w:shd w:val="clear" w:color="auto" w:fill="FFFFFF"/>
        </w:rPr>
        <w:t>.L</w:t>
      </w:r>
      <w:r w:rsidR="006E174E" w:rsidRPr="00776F71">
        <w:rPr>
          <w:rFonts w:eastAsia="Times New Roman"/>
          <w:sz w:val="24"/>
          <w:szCs w:val="24"/>
          <w:shd w:val="clear" w:color="auto" w:fill="FFFFFF"/>
        </w:rPr>
        <w:t>1</w:t>
      </w:r>
      <w:r w:rsidR="00E23FE4" w:rsidRPr="00776F71">
        <w:rPr>
          <w:rFonts w:eastAsia="Times New Roman"/>
          <w:sz w:val="24"/>
          <w:szCs w:val="24"/>
          <w:shd w:val="clear" w:color="auto" w:fill="FFFFFF"/>
        </w:rPr>
        <w:t>-3.1.1 for CMMC 2.0 Level 2 control. The format is meant to be used for quick reference only.</w:t>
      </w:r>
    </w:p>
    <w:p w14:paraId="27E75126" w14:textId="481FB9DD" w:rsidR="008B1001" w:rsidRPr="00776F71" w:rsidRDefault="00B6248A" w:rsidP="008B1001">
      <w:pPr>
        <w:rPr>
          <w:sz w:val="24"/>
          <w:szCs w:val="24"/>
        </w:rPr>
      </w:pPr>
      <w:r w:rsidRPr="00887FB5">
        <w:rPr>
          <w:noProof/>
          <w:sz w:val="24"/>
          <w:szCs w:val="24"/>
        </w:rPr>
        <w:drawing>
          <wp:inline distT="0" distB="0" distL="0" distR="0" wp14:anchorId="04CC64F2" wp14:editId="1DBCE4E7">
            <wp:extent cx="5943600" cy="38823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stretch>
                      <a:fillRect/>
                    </a:stretch>
                  </pic:blipFill>
                  <pic:spPr>
                    <a:xfrm>
                      <a:off x="0" y="0"/>
                      <a:ext cx="5943600" cy="3882390"/>
                    </a:xfrm>
                    <a:prstGeom prst="rect">
                      <a:avLst/>
                    </a:prstGeom>
                  </pic:spPr>
                </pic:pic>
              </a:graphicData>
            </a:graphic>
          </wp:inline>
        </w:drawing>
      </w:r>
      <w:r w:rsidR="008B1001" w:rsidRPr="00776F71">
        <w:rPr>
          <w:sz w:val="24"/>
          <w:szCs w:val="24"/>
        </w:rPr>
        <w:t>The US National Institute of Standards and Technology (NIST) promotes and maintains measurement standards and guidelines to help protect the information and information systems of federal agencies. In response to Executive Order 13556 on managing controlled unclassified information (CUI), it published </w:t>
      </w:r>
      <w:hyperlink r:id="rId17" w:history="1">
        <w:r w:rsidR="008B1001" w:rsidRPr="00776F71">
          <w:rPr>
            <w:rStyle w:val="Hyperlink"/>
            <w:sz w:val="24"/>
            <w:szCs w:val="24"/>
          </w:rPr>
          <w:t>NIST SP 800-171</w:t>
        </w:r>
      </w:hyperlink>
      <w:r w:rsidR="008B1001" w:rsidRPr="00776F71">
        <w:rPr>
          <w:sz w:val="24"/>
          <w:szCs w:val="24"/>
        </w:rPr>
        <w:t>, </w:t>
      </w:r>
      <w:r w:rsidR="008B1001" w:rsidRPr="00776F71">
        <w:rPr>
          <w:i/>
          <w:sz w:val="24"/>
          <w:szCs w:val="24"/>
        </w:rPr>
        <w:t>Protecting Controlled Unclassified Information in Nonfederal Information Systems and Organizations</w:t>
      </w:r>
      <w:r w:rsidR="008B1001" w:rsidRPr="00776F71">
        <w:rPr>
          <w:sz w:val="24"/>
          <w:szCs w:val="24"/>
        </w:rPr>
        <w:t>. NIST SP 800-171 requirements are a subset of NIST SP 800-53, the standard that FedRAMP uses. Appendix D of NIST SP 800-171 provides a direct mapping of its CUI security requirements to the relevant security controls in NIST SP 800-53, for which the in-scope cloud services have already been assessed and authorized under the FedRAMP program.</w:t>
      </w:r>
    </w:p>
    <w:p w14:paraId="7020EE00" w14:textId="77777777" w:rsidR="008B1001" w:rsidRPr="00776F71" w:rsidRDefault="008B1001" w:rsidP="008B1001">
      <w:pPr>
        <w:rPr>
          <w:sz w:val="24"/>
          <w:szCs w:val="24"/>
        </w:rPr>
      </w:pPr>
      <w:r w:rsidRPr="00776F71">
        <w:rPr>
          <w:sz w:val="24"/>
          <w:szCs w:val="24"/>
        </w:rPr>
        <w:t>Fundamentally, in order to leverage and inherit the underlying Cloud-Native controls provided by Microsoft, customers would inherit security controls that are fully audited as part of its underlying FedRAMP, mapped NIST SP 800-53 and NIST SP 800-171 controls. Accredited third-party assessment organizations, Kratos SecureInfo and Coalfire, assessed with Microsoft to attest that its in-scope cloud services meet the criteria in NIST SP 800-171, </w:t>
      </w:r>
      <w:r w:rsidRPr="00776F71">
        <w:rPr>
          <w:i/>
          <w:iCs/>
          <w:sz w:val="24"/>
          <w:szCs w:val="24"/>
        </w:rPr>
        <w:t>Protecting Controlled Unclassified Information (CUI) in Nonfederal Information Systems and Organizations</w:t>
      </w:r>
      <w:r w:rsidRPr="00776F71">
        <w:rPr>
          <w:sz w:val="24"/>
          <w:szCs w:val="24"/>
        </w:rPr>
        <w:t>, when they process CUI. The </w:t>
      </w:r>
      <w:hyperlink r:id="rId18">
        <w:r w:rsidRPr="00776F71">
          <w:rPr>
            <w:rStyle w:val="Hyperlink"/>
            <w:sz w:val="24"/>
            <w:szCs w:val="24"/>
          </w:rPr>
          <w:t>Microsoft implementation of FedRAMP</w:t>
        </w:r>
      </w:hyperlink>
      <w:r w:rsidRPr="00776F71">
        <w:rPr>
          <w:sz w:val="24"/>
          <w:szCs w:val="24"/>
        </w:rPr>
        <w:t> requirements help ensure Microsoft in-scope cloud services meet or exceed the requirements of NIST SP 800-171 using the systems and controls already in place.</w:t>
      </w:r>
    </w:p>
    <w:p w14:paraId="3A5775FA" w14:textId="77777777" w:rsidR="008B1001" w:rsidRPr="00776F71" w:rsidRDefault="008B1001" w:rsidP="008B1001">
      <w:pPr>
        <w:rPr>
          <w:sz w:val="24"/>
          <w:szCs w:val="24"/>
        </w:rPr>
      </w:pPr>
      <w:r w:rsidRPr="00776F71">
        <w:rPr>
          <w:sz w:val="24"/>
          <w:szCs w:val="24"/>
        </w:rPr>
        <w:t>Any entity that processes or stores US government CUI — research institutions, consulting companies, manufacturing contractors, must comply with the stringent requirements of NIST SP 800-171. This attestation means Microsoft in-scope cloud services can accommodate customers looking to deploy CUI workloads with the assurance that Microsoft is in full compliance. For example, all DoD contractors who process, store, or transmit 'covered defense information' using in-scope Microsoft cloud services in their information systems meet the US Department of Defense DFARS clauses that require compliance with the security requirements of NIST SP 800-171.</w:t>
      </w:r>
    </w:p>
    <w:p w14:paraId="4855DAF3" w14:textId="77777777" w:rsidR="008B1001" w:rsidRPr="00776F71" w:rsidRDefault="008B1001" w:rsidP="008B1001">
      <w:pPr>
        <w:rPr>
          <w:rStyle w:val="Hyperlink"/>
          <w:color w:val="333333"/>
          <w:sz w:val="24"/>
          <w:szCs w:val="24"/>
          <w:u w:val="none"/>
        </w:rPr>
      </w:pPr>
      <w:r w:rsidRPr="00887FB5">
        <w:rPr>
          <w:color w:val="0563C1" w:themeColor="hyperlink"/>
          <w:sz w:val="24"/>
          <w:szCs w:val="24"/>
          <w:u w:val="single"/>
        </w:rPr>
        <w:fldChar w:fldCharType="begin"/>
      </w:r>
      <w:r w:rsidRPr="00776F71">
        <w:rPr>
          <w:color w:val="0563C1" w:themeColor="hyperlink"/>
          <w:sz w:val="24"/>
          <w:szCs w:val="24"/>
          <w:u w:val="single"/>
        </w:rPr>
        <w:instrText xml:space="preserve"> HYPERLINK "https://www.acq.osd.mil/cmmc/" </w:instrText>
      </w:r>
      <w:r w:rsidRPr="00887FB5">
        <w:rPr>
          <w:color w:val="0563C1" w:themeColor="hyperlink"/>
          <w:sz w:val="24"/>
          <w:szCs w:val="24"/>
          <w:u w:val="single"/>
        </w:rPr>
      </w:r>
      <w:r w:rsidRPr="00887FB5">
        <w:rPr>
          <w:color w:val="0563C1" w:themeColor="hyperlink"/>
          <w:sz w:val="24"/>
          <w:szCs w:val="24"/>
          <w:u w:val="single"/>
        </w:rPr>
        <w:fldChar w:fldCharType="separate"/>
      </w:r>
    </w:p>
    <w:p w14:paraId="41EADF96" w14:textId="54DEA4D6" w:rsidR="00AD5188" w:rsidRPr="00887FB5" w:rsidRDefault="008B1001" w:rsidP="00AD5188">
      <w:pPr>
        <w:pStyle w:val="Heading2"/>
        <w:rPr>
          <w:rFonts w:ascii="Segoe UI" w:hAnsi="Segoe UI" w:cs="Segoe UI"/>
          <w:color w:val="0563C1" w:themeColor="hyperlink"/>
          <w:sz w:val="24"/>
          <w:szCs w:val="24"/>
          <w:u w:val="single"/>
        </w:rPr>
      </w:pPr>
      <w:r w:rsidRPr="00887FB5">
        <w:rPr>
          <w:rFonts w:ascii="Segoe UI" w:hAnsi="Segoe UI" w:cs="Segoe UI"/>
          <w:color w:val="0563C1" w:themeColor="hyperlink"/>
          <w:sz w:val="24"/>
          <w:szCs w:val="24"/>
          <w:u w:val="single"/>
        </w:rPr>
        <w:fldChar w:fldCharType="end"/>
      </w:r>
      <w:bookmarkStart w:id="12" w:name="_Toc118452968"/>
      <w:r w:rsidR="00AD5188" w:rsidRPr="00887FB5">
        <w:rPr>
          <w:rFonts w:ascii="Segoe UI" w:hAnsi="Segoe UI" w:cs="Segoe UI"/>
          <w:sz w:val="24"/>
          <w:szCs w:val="24"/>
        </w:rPr>
        <w:t>CMMC 2.0 Assessment Model</w:t>
      </w:r>
      <w:bookmarkEnd w:id="12"/>
    </w:p>
    <w:p w14:paraId="3DB851F5" w14:textId="77546186" w:rsidR="00AD5188" w:rsidRPr="00776F71" w:rsidRDefault="00AD5188" w:rsidP="00AD5188">
      <w:pPr>
        <w:rPr>
          <w:sz w:val="24"/>
          <w:szCs w:val="24"/>
        </w:rPr>
      </w:pPr>
      <w:r w:rsidRPr="00776F71">
        <w:rPr>
          <w:sz w:val="24"/>
          <w:szCs w:val="24"/>
        </w:rPr>
        <w:t>A CMMC assessment is the methodology to certify that a contractor is compliant with the CMMC standard. CMMC 2.0 implements tiered assessment requirements based on the sensitivity of the information shared with a contractor. Upon implementation of CMMC 2.0</w:t>
      </w:r>
      <w:r w:rsidR="00C07AFF" w:rsidRPr="00776F71">
        <w:rPr>
          <w:sz w:val="24"/>
          <w:szCs w:val="24"/>
        </w:rPr>
        <w:t>:</w:t>
      </w:r>
    </w:p>
    <w:p w14:paraId="632CFCB8" w14:textId="77777777" w:rsidR="00AD5188" w:rsidRPr="00776F71" w:rsidRDefault="00AD5188" w:rsidP="00AD5188">
      <w:pPr>
        <w:rPr>
          <w:sz w:val="24"/>
          <w:szCs w:val="24"/>
        </w:rPr>
      </w:pPr>
      <w:r w:rsidRPr="00776F71">
        <w:rPr>
          <w:sz w:val="24"/>
          <w:szCs w:val="24"/>
        </w:rPr>
        <w:t>Contractors who do not handle information deemed critical to national security (Level 1 and a subset of Level 2) will be required to perform annual self-assessments against clearly articulated cybersecurity standards.</w:t>
      </w:r>
    </w:p>
    <w:p w14:paraId="4FE7FB14" w14:textId="77777777" w:rsidR="00AD5188" w:rsidRPr="00776F71" w:rsidRDefault="00AD5188" w:rsidP="00AD5188">
      <w:pPr>
        <w:rPr>
          <w:sz w:val="24"/>
          <w:szCs w:val="24"/>
        </w:rPr>
      </w:pPr>
      <w:r w:rsidRPr="00776F71">
        <w:rPr>
          <w:sz w:val="24"/>
          <w:szCs w:val="24"/>
        </w:rPr>
        <w:t>Contractors managing information critical to national security (a subset of Level 2) will be required to undergo third-party assessments.</w:t>
      </w:r>
    </w:p>
    <w:p w14:paraId="11981F1C" w14:textId="77777777" w:rsidR="00AD5188" w:rsidRPr="00776F71" w:rsidRDefault="00AD5188" w:rsidP="00AD5188">
      <w:pPr>
        <w:rPr>
          <w:sz w:val="24"/>
          <w:szCs w:val="24"/>
        </w:rPr>
      </w:pPr>
      <w:r w:rsidRPr="00776F71">
        <w:rPr>
          <w:sz w:val="24"/>
          <w:szCs w:val="24"/>
        </w:rPr>
        <w:t>The highest priority, most critical defense programs (Level 3) will require government-led assessments.</w:t>
      </w:r>
    </w:p>
    <w:p w14:paraId="13EE3DC8" w14:textId="6EE8EDE0" w:rsidR="00AD5188" w:rsidRPr="00776F71" w:rsidRDefault="002378AB" w:rsidP="00AD5188">
      <w:pPr>
        <w:rPr>
          <w:sz w:val="24"/>
          <w:szCs w:val="24"/>
        </w:rPr>
      </w:pPr>
      <w:r>
        <w:rPr>
          <w:sz w:val="24"/>
          <w:szCs w:val="24"/>
        </w:rPr>
        <w:t>To learn more, see</w:t>
      </w:r>
      <w:r w:rsidR="00AD5188" w:rsidRPr="00776F71">
        <w:rPr>
          <w:sz w:val="24"/>
          <w:szCs w:val="24"/>
        </w:rPr>
        <w:t>:</w:t>
      </w:r>
    </w:p>
    <w:p w14:paraId="35C4D582" w14:textId="5D9E1570" w:rsidR="00AD5188" w:rsidRPr="00776F71" w:rsidRDefault="00AD5188" w:rsidP="00AF2984">
      <w:pPr>
        <w:pStyle w:val="ListParagraph"/>
        <w:numPr>
          <w:ilvl w:val="0"/>
          <w:numId w:val="172"/>
        </w:numPr>
        <w:rPr>
          <w:color w:val="333333"/>
          <w:sz w:val="24"/>
          <w:szCs w:val="24"/>
        </w:rPr>
      </w:pPr>
      <w:hyperlink r:id="rId19" w:history="1">
        <w:r w:rsidRPr="00776F71">
          <w:rPr>
            <w:rStyle w:val="Hyperlink"/>
            <w:sz w:val="24"/>
            <w:szCs w:val="24"/>
          </w:rPr>
          <w:t>CMMC 2.0 Assessment Overview</w:t>
        </w:r>
      </w:hyperlink>
      <w:r w:rsidRPr="00776F71">
        <w:rPr>
          <w:sz w:val="24"/>
          <w:szCs w:val="24"/>
        </w:rPr>
        <w:br/>
      </w:r>
      <w:hyperlink r:id="rId20" w:anchor="!/c/s/Results/Format/list/Page/1/Size/9/Sort/NameAscending" w:history="1">
        <w:r w:rsidR="00F47402" w:rsidRPr="00776F71">
          <w:rPr>
            <w:rStyle w:val="Hyperlink"/>
            <w:sz w:val="24"/>
            <w:szCs w:val="24"/>
          </w:rPr>
          <w:t>CMMC-CyberAB Marketplace listings</w:t>
        </w:r>
      </w:hyperlink>
    </w:p>
    <w:p w14:paraId="5B3FAA60" w14:textId="77777777" w:rsidR="00AD5188" w:rsidRPr="00887FB5" w:rsidRDefault="00AD5188" w:rsidP="00AD5188">
      <w:pPr>
        <w:rPr>
          <w:rFonts w:eastAsiaTheme="majorEastAsia"/>
          <w:color w:val="F34F1C"/>
          <w:sz w:val="24"/>
          <w:szCs w:val="24"/>
        </w:rPr>
      </w:pPr>
      <w:r w:rsidRPr="00887FB5">
        <w:rPr>
          <w:sz w:val="24"/>
          <w:szCs w:val="24"/>
        </w:rPr>
        <w:br w:type="page"/>
      </w:r>
    </w:p>
    <w:p w14:paraId="6AB95460" w14:textId="5DB2DC69" w:rsidR="00632C6F" w:rsidRPr="00887FB5" w:rsidRDefault="00632C6F" w:rsidP="00E649F7">
      <w:pPr>
        <w:pStyle w:val="Heading2"/>
        <w:rPr>
          <w:rFonts w:ascii="Segoe UI" w:hAnsi="Segoe UI" w:cs="Segoe UI"/>
          <w:sz w:val="24"/>
          <w:szCs w:val="24"/>
        </w:rPr>
      </w:pPr>
      <w:bookmarkStart w:id="13" w:name="_Toc118452969"/>
      <w:r w:rsidRPr="00887FB5">
        <w:rPr>
          <w:rFonts w:ascii="Segoe UI" w:hAnsi="Segoe UI" w:cs="Segoe UI"/>
          <w:sz w:val="24"/>
          <w:szCs w:val="24"/>
        </w:rPr>
        <w:t>POA&amp;M</w:t>
      </w:r>
      <w:bookmarkEnd w:id="13"/>
    </w:p>
    <w:p w14:paraId="32716178" w14:textId="2DDC26E1" w:rsidR="00911039" w:rsidRPr="00776F71" w:rsidRDefault="0077602D" w:rsidP="00A50ED5">
      <w:pPr>
        <w:rPr>
          <w:sz w:val="24"/>
          <w:szCs w:val="24"/>
        </w:rPr>
      </w:pPr>
      <w:r w:rsidRPr="00776F71">
        <w:rPr>
          <w:sz w:val="24"/>
          <w:szCs w:val="24"/>
        </w:rPr>
        <w:t xml:space="preserve">With the implementation of CMMC 2.0, the Department intends to allow companies to receive contract awards with a Plan of Actions and Milestones (POA&amp;M) in place to complete CMMC requirements. The Department’s intent is to specify a baseline number of requirements that must be achieved prior to contract award, in order to allow </w:t>
      </w:r>
      <w:r w:rsidR="00881FB7" w:rsidRPr="00776F71">
        <w:rPr>
          <w:sz w:val="24"/>
          <w:szCs w:val="24"/>
        </w:rPr>
        <w:t>the remaining</w:t>
      </w:r>
      <w:r w:rsidRPr="00776F71">
        <w:rPr>
          <w:sz w:val="24"/>
          <w:szCs w:val="24"/>
        </w:rPr>
        <w:t xml:space="preserve"> subset to be addressed in a POA&amp;M within a clearly defined timeline. The Department also intends to specify a small subset of requirements that cannot be on a POA&amp;M in support of achieving a CMMC certification.</w:t>
      </w:r>
      <w:r w:rsidR="007E271F" w:rsidRPr="00776F71">
        <w:rPr>
          <w:sz w:val="24"/>
          <w:szCs w:val="24"/>
        </w:rPr>
        <w:t xml:space="preserve"> Waiver requests will require senior DoD leadership approval and will have a limited duration. </w:t>
      </w:r>
    </w:p>
    <w:p w14:paraId="2A9D6AB2" w14:textId="002CDBFD" w:rsidR="00E55593" w:rsidRPr="00887FB5" w:rsidRDefault="00E55593" w:rsidP="00E649F7">
      <w:pPr>
        <w:pStyle w:val="Heading2"/>
        <w:rPr>
          <w:rFonts w:ascii="Segoe UI" w:hAnsi="Segoe UI" w:cs="Segoe UI"/>
          <w:sz w:val="24"/>
          <w:szCs w:val="24"/>
        </w:rPr>
      </w:pPr>
      <w:bookmarkStart w:id="14" w:name="_Toc118452970"/>
      <w:r w:rsidRPr="00887FB5">
        <w:rPr>
          <w:rFonts w:ascii="Segoe UI" w:hAnsi="Segoe UI" w:cs="Segoe UI"/>
          <w:sz w:val="24"/>
          <w:szCs w:val="24"/>
        </w:rPr>
        <w:t>CMMC Risk Assessment</w:t>
      </w:r>
      <w:bookmarkEnd w:id="14"/>
    </w:p>
    <w:p w14:paraId="18E6BDCA" w14:textId="340A57C1" w:rsidR="00E55593" w:rsidRPr="00887FB5" w:rsidRDefault="00E55593" w:rsidP="00E649F7">
      <w:pPr>
        <w:rPr>
          <w:sz w:val="24"/>
          <w:szCs w:val="24"/>
        </w:rPr>
      </w:pPr>
      <w:r w:rsidRPr="00887FB5">
        <w:rPr>
          <w:sz w:val="24"/>
          <w:szCs w:val="24"/>
        </w:rPr>
        <w:t>Some implementations of controls are based on categorization of data and risk. Microsoft encourages its customers to perform a thorough risk assessment for the entire environment and not rely on boundaries defined by workloads in the cloud environment.</w:t>
      </w:r>
    </w:p>
    <w:p w14:paraId="670BB497" w14:textId="42944B57" w:rsidR="00E55593" w:rsidRPr="00887FB5" w:rsidRDefault="002378AB" w:rsidP="00E649F7">
      <w:pPr>
        <w:rPr>
          <w:sz w:val="24"/>
          <w:szCs w:val="24"/>
        </w:rPr>
      </w:pPr>
      <w:r>
        <w:rPr>
          <w:sz w:val="24"/>
          <w:szCs w:val="24"/>
        </w:rPr>
        <w:t>To learn more, see</w:t>
      </w:r>
      <w:r w:rsidR="00E55593" w:rsidRPr="00887FB5">
        <w:rPr>
          <w:sz w:val="24"/>
          <w:szCs w:val="24"/>
        </w:rPr>
        <w:t xml:space="preserve">: </w:t>
      </w:r>
    </w:p>
    <w:p w14:paraId="471BE643" w14:textId="77777777" w:rsidR="00E55593" w:rsidRPr="00306586" w:rsidRDefault="00E55593" w:rsidP="00AF2984">
      <w:pPr>
        <w:pStyle w:val="ListParagraph"/>
        <w:numPr>
          <w:ilvl w:val="0"/>
          <w:numId w:val="172"/>
        </w:numPr>
        <w:rPr>
          <w:rFonts w:eastAsia="Times New Roman"/>
          <w:sz w:val="24"/>
          <w:szCs w:val="24"/>
        </w:rPr>
      </w:pPr>
      <w:hyperlink r:id="rId21" w:history="1">
        <w:r w:rsidRPr="00306586">
          <w:rPr>
            <w:rStyle w:val="Hyperlink"/>
            <w:rFonts w:eastAsia="Times New Roman"/>
            <w:sz w:val="24"/>
            <w:szCs w:val="24"/>
          </w:rPr>
          <w:t>NIST SP 800-30 Guide for Conducting Risk Assessments</w:t>
        </w:r>
      </w:hyperlink>
    </w:p>
    <w:p w14:paraId="60B59796" w14:textId="6EE658AC" w:rsidR="00E55593" w:rsidRPr="00306586" w:rsidRDefault="00E55593" w:rsidP="00AF2984">
      <w:pPr>
        <w:pStyle w:val="ListParagraph"/>
        <w:numPr>
          <w:ilvl w:val="0"/>
          <w:numId w:val="172"/>
        </w:numPr>
        <w:rPr>
          <w:sz w:val="24"/>
          <w:szCs w:val="24"/>
        </w:rPr>
      </w:pPr>
      <w:hyperlink w:anchor="_Risk_Management_(RM)" w:history="1">
        <w:r w:rsidRPr="00306586">
          <w:rPr>
            <w:rStyle w:val="Hyperlink"/>
            <w:rFonts w:eastAsia="Times New Roman"/>
            <w:sz w:val="24"/>
            <w:szCs w:val="24"/>
          </w:rPr>
          <w:t>Risk Management section of this document</w:t>
        </w:r>
      </w:hyperlink>
    </w:p>
    <w:p w14:paraId="1397B284" w14:textId="77777777" w:rsidR="007006B7" w:rsidRPr="00B83EB1" w:rsidRDefault="007006B7" w:rsidP="007006B7">
      <w:pPr>
        <w:pStyle w:val="Heading1"/>
        <w:rPr>
          <w:sz w:val="24"/>
          <w:szCs w:val="24"/>
        </w:rPr>
      </w:pPr>
      <w:bookmarkStart w:id="15" w:name="_Toc129770650"/>
      <w:r w:rsidRPr="00B83EB1">
        <w:rPr>
          <w:sz w:val="24"/>
          <w:szCs w:val="24"/>
        </w:rPr>
        <w:t xml:space="preserve">Office 365 Government </w:t>
      </w:r>
    </w:p>
    <w:p w14:paraId="3DA82A86" w14:textId="77777777" w:rsidR="007006B7" w:rsidRPr="00B83EB1" w:rsidRDefault="007006B7" w:rsidP="007006B7">
      <w:pPr>
        <w:rPr>
          <w:color w:val="333333"/>
          <w:sz w:val="24"/>
          <w:szCs w:val="24"/>
          <w:shd w:val="clear" w:color="auto" w:fill="FFFFFF"/>
        </w:rPr>
      </w:pPr>
      <w:r w:rsidRPr="00B83EB1">
        <w:rPr>
          <w:color w:val="333333"/>
          <w:sz w:val="24"/>
          <w:szCs w:val="24"/>
          <w:shd w:val="clear" w:color="auto" w:fill="FFFFFF"/>
        </w:rPr>
        <w:t>CMMC L2 and higher are intended for protection of CUI. You may demonstrate compliance with CMMC Levels 1 for the data protection of FCI in Commercial and in our government clouds. Microsoft recommends the US Sovereign Cloud with Azure Government and Microsoft 365 Government (GCC High) for data protection of CUI in alignment with CMMC Levels 1-3.</w:t>
      </w:r>
    </w:p>
    <w:p w14:paraId="777435D6" w14:textId="77777777" w:rsidR="007006B7" w:rsidRPr="00B83EB1" w:rsidRDefault="007006B7" w:rsidP="007006B7">
      <w:pPr>
        <w:pStyle w:val="NormalWeb"/>
        <w:shd w:val="clear" w:color="auto" w:fill="FFFFFF"/>
        <w:rPr>
          <w:rFonts w:ascii="Segoe UI" w:hAnsi="Segoe UI" w:cs="Segoe UI"/>
          <w:color w:val="161616"/>
        </w:rPr>
      </w:pPr>
      <w:r w:rsidRPr="00B83EB1">
        <w:rPr>
          <w:rFonts w:ascii="Segoe UI" w:hAnsi="Segoe UI" w:cs="Segoe UI"/>
          <w:color w:val="161616"/>
        </w:rPr>
        <w:t>The Office 365 Government - GCC High environment provides compliance with US government requirements for cloud services. In addition to enjoying the features and capabilities of Office 365, organizations benefit from the following features that are unique to Office 365 Government – GCC High:</w:t>
      </w:r>
    </w:p>
    <w:p w14:paraId="404246CE" w14:textId="77777777" w:rsidR="007006B7" w:rsidRPr="00B83EB1" w:rsidRDefault="007006B7" w:rsidP="00AF2984">
      <w:pPr>
        <w:numPr>
          <w:ilvl w:val="0"/>
          <w:numId w:val="206"/>
        </w:numPr>
        <w:shd w:val="clear" w:color="auto" w:fill="FFFFFF"/>
        <w:spacing w:after="0" w:line="240" w:lineRule="auto"/>
        <w:ind w:left="1290"/>
        <w:rPr>
          <w:color w:val="161616"/>
          <w:sz w:val="24"/>
          <w:szCs w:val="24"/>
        </w:rPr>
      </w:pPr>
      <w:r w:rsidRPr="00B83EB1">
        <w:rPr>
          <w:color w:val="161616"/>
          <w:sz w:val="24"/>
          <w:szCs w:val="24"/>
        </w:rPr>
        <w:t>Your organization's customer content is logically segregated from customer content in the commercial Office 365 services from Microsoft.</w:t>
      </w:r>
    </w:p>
    <w:p w14:paraId="49A3349D" w14:textId="77777777" w:rsidR="007006B7" w:rsidRPr="00B83EB1" w:rsidRDefault="007006B7" w:rsidP="00AF2984">
      <w:pPr>
        <w:numPr>
          <w:ilvl w:val="0"/>
          <w:numId w:val="206"/>
        </w:numPr>
        <w:shd w:val="clear" w:color="auto" w:fill="FFFFFF"/>
        <w:spacing w:after="0" w:line="240" w:lineRule="auto"/>
        <w:ind w:left="1290"/>
        <w:rPr>
          <w:color w:val="161616"/>
          <w:sz w:val="24"/>
          <w:szCs w:val="24"/>
        </w:rPr>
      </w:pPr>
      <w:r w:rsidRPr="00B83EB1">
        <w:rPr>
          <w:color w:val="161616"/>
          <w:sz w:val="24"/>
          <w:szCs w:val="24"/>
        </w:rPr>
        <w:t>Your organization's customer content is stored within the United States.</w:t>
      </w:r>
    </w:p>
    <w:p w14:paraId="15263478" w14:textId="77777777" w:rsidR="007006B7" w:rsidRPr="00B83EB1" w:rsidRDefault="007006B7" w:rsidP="00AF2984">
      <w:pPr>
        <w:numPr>
          <w:ilvl w:val="0"/>
          <w:numId w:val="206"/>
        </w:numPr>
        <w:shd w:val="clear" w:color="auto" w:fill="FFFFFF"/>
        <w:spacing w:after="0" w:line="240" w:lineRule="auto"/>
        <w:ind w:left="1290"/>
        <w:rPr>
          <w:color w:val="161616"/>
          <w:sz w:val="24"/>
          <w:szCs w:val="24"/>
        </w:rPr>
      </w:pPr>
      <w:r w:rsidRPr="00B83EB1">
        <w:rPr>
          <w:color w:val="161616"/>
          <w:sz w:val="24"/>
          <w:szCs w:val="24"/>
        </w:rPr>
        <w:t>Access to your organization's customer content is restricted to screened Microsoft personnel.</w:t>
      </w:r>
    </w:p>
    <w:p w14:paraId="75B7935E" w14:textId="77777777" w:rsidR="007006B7" w:rsidRPr="00B83EB1" w:rsidRDefault="007006B7" w:rsidP="00AF2984">
      <w:pPr>
        <w:numPr>
          <w:ilvl w:val="0"/>
          <w:numId w:val="206"/>
        </w:numPr>
        <w:shd w:val="clear" w:color="auto" w:fill="FFFFFF"/>
        <w:spacing w:after="0" w:line="240" w:lineRule="auto"/>
        <w:ind w:left="1290"/>
        <w:rPr>
          <w:color w:val="161616"/>
          <w:sz w:val="24"/>
          <w:szCs w:val="24"/>
        </w:rPr>
      </w:pPr>
      <w:r w:rsidRPr="00B83EB1">
        <w:rPr>
          <w:color w:val="161616"/>
          <w:sz w:val="24"/>
          <w:szCs w:val="24"/>
        </w:rPr>
        <w:t>Office 365 Government – GCC High complies with certifications and accreditations that are required for US Public Sector customers.</w:t>
      </w:r>
    </w:p>
    <w:p w14:paraId="1E9D6AB2" w14:textId="77777777" w:rsidR="007006B7" w:rsidRPr="00B83EB1" w:rsidRDefault="007006B7" w:rsidP="007006B7">
      <w:pPr>
        <w:pStyle w:val="NormalWeb"/>
        <w:shd w:val="clear" w:color="auto" w:fill="FFFFFF"/>
        <w:rPr>
          <w:rFonts w:ascii="Segoe UI" w:hAnsi="Segoe UI" w:cs="Segoe UI"/>
          <w:color w:val="161616"/>
        </w:rPr>
      </w:pPr>
      <w:r w:rsidRPr="00B83EB1">
        <w:rPr>
          <w:rFonts w:ascii="Segoe UI" w:hAnsi="Segoe UI" w:cs="Segoe UI"/>
          <w:color w:val="161616"/>
        </w:rPr>
        <w:t>You can find more information about the Office 365 Government – GCC High offering for US Government customers at:</w:t>
      </w:r>
    </w:p>
    <w:p w14:paraId="1812F7B9" w14:textId="77777777" w:rsidR="007006B7" w:rsidRPr="00B83EB1" w:rsidRDefault="007006B7" w:rsidP="00AF2984">
      <w:pPr>
        <w:pStyle w:val="NormalWeb"/>
        <w:numPr>
          <w:ilvl w:val="0"/>
          <w:numId w:val="205"/>
        </w:numPr>
        <w:shd w:val="clear" w:color="auto" w:fill="FFFFFF"/>
        <w:rPr>
          <w:rFonts w:ascii="Segoe UI" w:hAnsi="Segoe UI" w:cs="Segoe UI"/>
          <w:color w:val="161616"/>
        </w:rPr>
      </w:pPr>
      <w:hyperlink r:id="rId22" w:history="1">
        <w:r w:rsidRPr="00B83EB1">
          <w:rPr>
            <w:rStyle w:val="Hyperlink"/>
            <w:rFonts w:ascii="Segoe UI" w:eastAsiaTheme="majorEastAsia" w:hAnsi="Segoe UI" w:cs="Segoe UI"/>
          </w:rPr>
          <w:t>Office 365 Government plans</w:t>
        </w:r>
      </w:hyperlink>
      <w:r>
        <w:rPr>
          <w:rFonts w:ascii="Segoe UI" w:hAnsi="Segoe UI" w:cs="Segoe UI"/>
          <w:color w:val="161616"/>
        </w:rPr>
        <w:t>.</w:t>
      </w:r>
    </w:p>
    <w:p w14:paraId="2AB62B81" w14:textId="77777777" w:rsidR="007006B7" w:rsidRPr="00B83EB1" w:rsidRDefault="007006B7" w:rsidP="00AF2984">
      <w:pPr>
        <w:pStyle w:val="NormalWeb"/>
        <w:numPr>
          <w:ilvl w:val="0"/>
          <w:numId w:val="205"/>
        </w:numPr>
        <w:shd w:val="clear" w:color="auto" w:fill="FFFFFF"/>
        <w:rPr>
          <w:rStyle w:val="Hyperlink"/>
          <w:rFonts w:ascii="Segoe UI" w:hAnsi="Segoe UI" w:cs="Segoe UI"/>
          <w:color w:val="161616"/>
          <w:u w:val="none"/>
        </w:rPr>
      </w:pPr>
      <w:hyperlink r:id="rId23" w:history="1">
        <w:r w:rsidRPr="00B83EB1">
          <w:rPr>
            <w:rStyle w:val="Hyperlink"/>
            <w:rFonts w:ascii="Segoe UI" w:hAnsi="Segoe UI" w:cs="Segoe UI"/>
          </w:rPr>
          <w:t>Understanding Compliance Between Commercial, Government and DoD Offerings.</w:t>
        </w:r>
      </w:hyperlink>
    </w:p>
    <w:p w14:paraId="29AFCFA7" w14:textId="77777777" w:rsidR="007006B7" w:rsidRDefault="007006B7" w:rsidP="00AF2984">
      <w:pPr>
        <w:pStyle w:val="NormalWeb"/>
        <w:numPr>
          <w:ilvl w:val="0"/>
          <w:numId w:val="205"/>
        </w:numPr>
        <w:shd w:val="clear" w:color="auto" w:fill="FFFFFF"/>
        <w:rPr>
          <w:rFonts w:ascii="Segoe UI" w:hAnsi="Segoe UI" w:cs="Segoe UI"/>
          <w:color w:val="161616"/>
        </w:rPr>
      </w:pPr>
      <w:hyperlink r:id="rId24" w:anchor="tabx4e4f6133b534476989ce4493ce452c66" w:history="1">
        <w:r w:rsidRPr="00B83EB1">
          <w:rPr>
            <w:rStyle w:val="Hyperlink"/>
            <w:rFonts w:ascii="Segoe UI" w:eastAsiaTheme="minorEastAsia" w:hAnsi="Segoe UI" w:cs="Segoe UI"/>
          </w:rPr>
          <w:t>Microsoft 365 Government</w:t>
        </w:r>
      </w:hyperlink>
      <w:r>
        <w:rPr>
          <w:rFonts w:ascii="Segoe UI" w:hAnsi="Segoe UI" w:cs="Segoe UI"/>
        </w:rPr>
        <w:t>.</w:t>
      </w:r>
    </w:p>
    <w:p w14:paraId="58BE00B3" w14:textId="77777777" w:rsidR="007006B7" w:rsidRPr="00FD46B9" w:rsidRDefault="007006B7" w:rsidP="00AF2984">
      <w:pPr>
        <w:pStyle w:val="NormalWeb"/>
        <w:numPr>
          <w:ilvl w:val="0"/>
          <w:numId w:val="205"/>
        </w:numPr>
        <w:shd w:val="clear" w:color="auto" w:fill="FFFFFF"/>
        <w:rPr>
          <w:rFonts w:ascii="Segoe UI" w:hAnsi="Segoe UI" w:cs="Segoe UI"/>
          <w:color w:val="161616"/>
        </w:rPr>
      </w:pPr>
      <w:hyperlink r:id="rId25" w:anchor="coreui-heading-5uz6ylg" w:history="1">
        <w:r>
          <w:rPr>
            <w:rStyle w:val="Hyperlink"/>
            <w:rFonts w:ascii="Segoe UI" w:eastAsiaTheme="majorEastAsia" w:hAnsi="Segoe UI" w:cs="Segoe UI"/>
            <w:color w:val="0067B8"/>
          </w:rPr>
          <w:t>E</w:t>
        </w:r>
        <w:r w:rsidRPr="00FD46B9">
          <w:rPr>
            <w:rStyle w:val="Hyperlink"/>
            <w:rFonts w:ascii="Segoe UI" w:eastAsiaTheme="majorEastAsia" w:hAnsi="Segoe UI" w:cs="Segoe UI"/>
            <w:color w:val="0067B8"/>
          </w:rPr>
          <w:t>ligibility requirements</w:t>
        </w:r>
      </w:hyperlink>
      <w:r w:rsidRPr="00FD46B9">
        <w:rPr>
          <w:rFonts w:ascii="Segoe UI" w:hAnsi="Segoe UI" w:cs="Segoe UI"/>
          <w:color w:val="000000"/>
        </w:rPr>
        <w:t>.</w:t>
      </w:r>
    </w:p>
    <w:p w14:paraId="0C2DB45D" w14:textId="77777777" w:rsidR="007006B7" w:rsidRPr="00B83EB1" w:rsidRDefault="007006B7" w:rsidP="007006B7">
      <w:pPr>
        <w:pStyle w:val="Heading1"/>
        <w:rPr>
          <w:sz w:val="24"/>
          <w:szCs w:val="24"/>
        </w:rPr>
      </w:pPr>
      <w:r w:rsidRPr="00B83EB1">
        <w:rPr>
          <w:sz w:val="24"/>
          <w:szCs w:val="24"/>
        </w:rPr>
        <w:t>Shared Responsibility in the Microsoft Cloud</w:t>
      </w:r>
      <w:bookmarkEnd w:id="15"/>
    </w:p>
    <w:p w14:paraId="506D0563" w14:textId="7DF858D5" w:rsidR="007006B7" w:rsidRPr="007D5074" w:rsidRDefault="007006B7" w:rsidP="007006B7">
      <w:pPr>
        <w:pStyle w:val="NormalWeb"/>
        <w:shd w:val="clear" w:color="auto" w:fill="FFFFFF"/>
        <w:rPr>
          <w:rFonts w:ascii="Segoe UI" w:hAnsi="Segoe UI" w:cs="Segoe UI"/>
          <w:color w:val="161616"/>
        </w:rPr>
      </w:pPr>
      <w:r w:rsidRPr="00B83EB1">
        <w:rPr>
          <w:rFonts w:ascii="Segoe UI" w:hAnsi="Segoe UI" w:cs="Segoe UI"/>
          <w:color w:val="333333"/>
        </w:rPr>
        <w:t xml:space="preserve">It is important to understand that compliance is a shared responsibility between the customer and Microsoft, the Cloud Services Provider (CSP). The graphic below shows the CSP responsibility in respective cloud models (SaaS, PaaS, IaaS, On-Prem), spanning Microsoft, Customer, and Shared responsibilities. For example, CMMC requirements such as Physical Protection (PE) for limiting physical access are managed by the CSP. </w:t>
      </w:r>
      <w:r w:rsidRPr="007D5074">
        <w:rPr>
          <w:rFonts w:ascii="Segoe UI" w:hAnsi="Segoe UI" w:cs="Segoe UI"/>
          <w:color w:val="161616"/>
        </w:rPr>
        <w:t>For all cloud deployment types, you own your data and identities. You are responsible for protecting the security of your data and identities, on-premises resources, and the cloud components you control (which varies by service type).</w:t>
      </w:r>
      <w:r>
        <w:rPr>
          <w:rFonts w:ascii="Segoe UI" w:hAnsi="Segoe UI" w:cs="Segoe UI"/>
          <w:color w:val="161616"/>
        </w:rPr>
        <w:t xml:space="preserve"> </w:t>
      </w:r>
      <w:r w:rsidRPr="00B83EB1">
        <w:rPr>
          <w:rFonts w:ascii="Segoe UI" w:hAnsi="Segoe UI" w:cs="Segoe UI"/>
          <w:color w:val="333333"/>
        </w:rPr>
        <w:t xml:space="preserve">The establishment of respective policies and procedures </w:t>
      </w:r>
      <w:r w:rsidR="00D93EB5" w:rsidRPr="00B83EB1">
        <w:rPr>
          <w:rFonts w:ascii="Segoe UI" w:hAnsi="Segoe UI" w:cs="Segoe UI"/>
          <w:color w:val="333333"/>
        </w:rPr>
        <w:t>is</w:t>
      </w:r>
      <w:r w:rsidRPr="00B83EB1">
        <w:rPr>
          <w:rFonts w:ascii="Segoe UI" w:hAnsi="Segoe UI" w:cs="Segoe UI"/>
          <w:color w:val="333333"/>
        </w:rPr>
        <w:t xml:space="preserve"> the customer’s responsibility.</w:t>
      </w:r>
    </w:p>
    <w:p w14:paraId="01748A40" w14:textId="77777777" w:rsidR="007006B7" w:rsidRPr="007D5074" w:rsidRDefault="007006B7" w:rsidP="007006B7">
      <w:pPr>
        <w:shd w:val="clear" w:color="auto" w:fill="FFFFFF"/>
        <w:spacing w:before="100" w:beforeAutospacing="1" w:after="100" w:afterAutospacing="1" w:line="240" w:lineRule="auto"/>
        <w:rPr>
          <w:rFonts w:eastAsia="Times New Roman"/>
          <w:color w:val="161616"/>
          <w:sz w:val="24"/>
          <w:szCs w:val="24"/>
        </w:rPr>
      </w:pPr>
      <w:r w:rsidRPr="007D5074">
        <w:rPr>
          <w:rFonts w:eastAsia="Times New Roman"/>
          <w:color w:val="161616"/>
          <w:sz w:val="24"/>
          <w:szCs w:val="24"/>
        </w:rPr>
        <w:t>Regardless of the type of deployment, the following responsibilities are always retained by you:</w:t>
      </w:r>
    </w:p>
    <w:p w14:paraId="6EE86036" w14:textId="77777777" w:rsidR="007006B7" w:rsidRPr="007D5074" w:rsidRDefault="007006B7" w:rsidP="00AF2984">
      <w:pPr>
        <w:numPr>
          <w:ilvl w:val="0"/>
          <w:numId w:val="207"/>
        </w:numPr>
        <w:shd w:val="clear" w:color="auto" w:fill="FFFFFF"/>
        <w:spacing w:after="0" w:line="240" w:lineRule="auto"/>
        <w:ind w:left="1290"/>
        <w:rPr>
          <w:rFonts w:eastAsia="Times New Roman"/>
          <w:color w:val="161616"/>
          <w:sz w:val="24"/>
          <w:szCs w:val="24"/>
        </w:rPr>
      </w:pPr>
      <w:r w:rsidRPr="007D5074">
        <w:rPr>
          <w:rFonts w:eastAsia="Times New Roman"/>
          <w:color w:val="161616"/>
          <w:sz w:val="24"/>
          <w:szCs w:val="24"/>
        </w:rPr>
        <w:t>Data</w:t>
      </w:r>
    </w:p>
    <w:p w14:paraId="63BFE2D7" w14:textId="77777777" w:rsidR="007006B7" w:rsidRPr="007D5074" w:rsidRDefault="007006B7" w:rsidP="00AF2984">
      <w:pPr>
        <w:numPr>
          <w:ilvl w:val="0"/>
          <w:numId w:val="207"/>
        </w:numPr>
        <w:shd w:val="clear" w:color="auto" w:fill="FFFFFF"/>
        <w:spacing w:after="0" w:line="240" w:lineRule="auto"/>
        <w:ind w:left="1290"/>
        <w:rPr>
          <w:rFonts w:eastAsia="Times New Roman"/>
          <w:color w:val="161616"/>
          <w:sz w:val="24"/>
          <w:szCs w:val="24"/>
        </w:rPr>
      </w:pPr>
      <w:r w:rsidRPr="007D5074">
        <w:rPr>
          <w:rFonts w:eastAsia="Times New Roman"/>
          <w:color w:val="161616"/>
          <w:sz w:val="24"/>
          <w:szCs w:val="24"/>
        </w:rPr>
        <w:t>Endpoints</w:t>
      </w:r>
    </w:p>
    <w:p w14:paraId="536E34C9" w14:textId="77777777" w:rsidR="007006B7" w:rsidRPr="007D5074" w:rsidRDefault="007006B7" w:rsidP="00AF2984">
      <w:pPr>
        <w:numPr>
          <w:ilvl w:val="0"/>
          <w:numId w:val="207"/>
        </w:numPr>
        <w:shd w:val="clear" w:color="auto" w:fill="FFFFFF"/>
        <w:spacing w:after="0" w:line="240" w:lineRule="auto"/>
        <w:ind w:left="1290"/>
        <w:rPr>
          <w:rFonts w:eastAsia="Times New Roman"/>
          <w:color w:val="161616"/>
          <w:sz w:val="24"/>
          <w:szCs w:val="24"/>
        </w:rPr>
      </w:pPr>
      <w:r w:rsidRPr="007D5074">
        <w:rPr>
          <w:rFonts w:eastAsia="Times New Roman"/>
          <w:color w:val="161616"/>
          <w:sz w:val="24"/>
          <w:szCs w:val="24"/>
        </w:rPr>
        <w:t>Account</w:t>
      </w:r>
    </w:p>
    <w:p w14:paraId="45EBE553" w14:textId="77777777" w:rsidR="007006B7" w:rsidRDefault="007006B7" w:rsidP="00AF2984">
      <w:pPr>
        <w:numPr>
          <w:ilvl w:val="0"/>
          <w:numId w:val="207"/>
        </w:numPr>
        <w:shd w:val="clear" w:color="auto" w:fill="FFFFFF"/>
        <w:spacing w:after="0" w:line="240" w:lineRule="auto"/>
        <w:ind w:left="1290"/>
        <w:rPr>
          <w:rFonts w:eastAsia="Times New Roman"/>
          <w:color w:val="161616"/>
          <w:sz w:val="24"/>
          <w:szCs w:val="24"/>
        </w:rPr>
      </w:pPr>
      <w:r w:rsidRPr="007D5074">
        <w:rPr>
          <w:rFonts w:eastAsia="Times New Roman"/>
          <w:color w:val="161616"/>
          <w:sz w:val="24"/>
          <w:szCs w:val="24"/>
        </w:rPr>
        <w:t>Access management</w:t>
      </w:r>
    </w:p>
    <w:p w14:paraId="05C986FC" w14:textId="77777777" w:rsidR="007006B7" w:rsidRPr="007D5074" w:rsidRDefault="007006B7" w:rsidP="007006B7">
      <w:pPr>
        <w:shd w:val="clear" w:color="auto" w:fill="FFFFFF"/>
        <w:spacing w:after="0" w:line="240" w:lineRule="auto"/>
        <w:ind w:left="930"/>
        <w:rPr>
          <w:rFonts w:eastAsia="Times New Roman"/>
          <w:color w:val="161616"/>
          <w:sz w:val="24"/>
          <w:szCs w:val="24"/>
        </w:rPr>
      </w:pPr>
    </w:p>
    <w:p w14:paraId="1F4C1F41" w14:textId="77777777" w:rsidR="007006B7" w:rsidRPr="00B83EB1" w:rsidRDefault="007006B7" w:rsidP="007006B7">
      <w:pPr>
        <w:rPr>
          <w:rFonts w:eastAsia="Times New Roman"/>
          <w:color w:val="333333"/>
          <w:sz w:val="24"/>
          <w:szCs w:val="24"/>
        </w:rPr>
      </w:pPr>
      <w:r w:rsidRPr="00B83EB1">
        <w:rPr>
          <w:rFonts w:eastAsia="Times New Roman"/>
          <w:color w:val="333333"/>
          <w:sz w:val="24"/>
          <w:szCs w:val="24"/>
        </w:rPr>
        <w:t>Customers are advised to work with their respective C3PAO for guidance on comprehensive alignment of controls, audit and certification.</w:t>
      </w:r>
    </w:p>
    <w:p w14:paraId="0C086F9B" w14:textId="159B8A73" w:rsidR="00393AA2" w:rsidRPr="00776F71" w:rsidRDefault="00F13682" w:rsidP="00BD4FFB">
      <w:pPr>
        <w:shd w:val="clear" w:color="auto" w:fill="FFFFFF"/>
        <w:spacing w:after="100" w:afterAutospacing="1" w:line="240" w:lineRule="auto"/>
        <w:rPr>
          <w:rFonts w:eastAsia="Times New Roman"/>
          <w:color w:val="333333"/>
          <w:sz w:val="24"/>
          <w:szCs w:val="24"/>
        </w:rPr>
      </w:pPr>
      <w:r w:rsidRPr="00887FB5">
        <w:rPr>
          <w:noProof/>
          <w:sz w:val="24"/>
          <w:szCs w:val="24"/>
        </w:rPr>
        <w:drawing>
          <wp:inline distT="0" distB="0" distL="0" distR="0" wp14:anchorId="487FC805" wp14:editId="68D9E57E">
            <wp:extent cx="5943600" cy="3519170"/>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19170"/>
                    </a:xfrm>
                    <a:prstGeom prst="rect">
                      <a:avLst/>
                    </a:prstGeom>
                    <a:noFill/>
                    <a:ln>
                      <a:noFill/>
                    </a:ln>
                  </pic:spPr>
                </pic:pic>
              </a:graphicData>
            </a:graphic>
          </wp:inline>
        </w:drawing>
      </w:r>
    </w:p>
    <w:p w14:paraId="43543F69" w14:textId="77777777" w:rsidR="00393AA2" w:rsidRPr="00776F71" w:rsidRDefault="00393AA2" w:rsidP="00393AA2">
      <w:pPr>
        <w:rPr>
          <w:sz w:val="24"/>
          <w:szCs w:val="24"/>
        </w:rPr>
      </w:pPr>
      <w:r w:rsidRPr="00776F71">
        <w:rPr>
          <w:sz w:val="24"/>
          <w:szCs w:val="24"/>
        </w:rPr>
        <w:t xml:space="preserve">For more information see, </w:t>
      </w:r>
      <w:hyperlink r:id="rId27" w:history="1">
        <w:r w:rsidRPr="00776F71">
          <w:rPr>
            <w:color w:val="0563C1" w:themeColor="hyperlink"/>
            <w:sz w:val="24"/>
            <w:szCs w:val="24"/>
            <w:u w:val="single"/>
          </w:rPr>
          <w:t>Shared responsibility in the cloud.</w:t>
        </w:r>
      </w:hyperlink>
    </w:p>
    <w:p w14:paraId="719D8B14" w14:textId="77777777" w:rsidR="009D0327" w:rsidRPr="00776F71" w:rsidRDefault="009D0327" w:rsidP="00393AA2">
      <w:pPr>
        <w:rPr>
          <w:sz w:val="24"/>
          <w:szCs w:val="24"/>
        </w:rPr>
      </w:pPr>
    </w:p>
    <w:p w14:paraId="1A42ADB2" w14:textId="77777777" w:rsidR="00BD4FFB" w:rsidRPr="00887FB5" w:rsidRDefault="00BD4FFB">
      <w:pPr>
        <w:rPr>
          <w:rFonts w:eastAsiaTheme="majorEastAsia"/>
          <w:color w:val="92D050"/>
          <w:sz w:val="24"/>
          <w:szCs w:val="24"/>
        </w:rPr>
      </w:pPr>
      <w:r w:rsidRPr="00887FB5">
        <w:rPr>
          <w:sz w:val="24"/>
          <w:szCs w:val="24"/>
        </w:rPr>
        <w:br w:type="page"/>
      </w:r>
    </w:p>
    <w:p w14:paraId="4F49A7B3" w14:textId="2FB1DEF0" w:rsidR="00EB5580" w:rsidRPr="00887FB5" w:rsidRDefault="002F5163" w:rsidP="002D7163">
      <w:pPr>
        <w:pStyle w:val="Heading1"/>
        <w:rPr>
          <w:sz w:val="24"/>
          <w:szCs w:val="24"/>
        </w:rPr>
      </w:pPr>
      <w:bookmarkStart w:id="16" w:name="_Toc118452973"/>
      <w:r w:rsidRPr="00887FB5">
        <w:rPr>
          <w:sz w:val="24"/>
          <w:szCs w:val="24"/>
        </w:rPr>
        <w:t>Microsoft Service</w:t>
      </w:r>
      <w:r w:rsidR="00D26798" w:rsidRPr="00887FB5">
        <w:rPr>
          <w:sz w:val="24"/>
          <w:szCs w:val="24"/>
        </w:rPr>
        <w:t>s</w:t>
      </w:r>
      <w:r w:rsidRPr="00887FB5">
        <w:rPr>
          <w:sz w:val="24"/>
          <w:szCs w:val="24"/>
        </w:rPr>
        <w:t xml:space="preserve"> </w:t>
      </w:r>
      <w:r w:rsidR="0097083C" w:rsidRPr="00887FB5">
        <w:rPr>
          <w:sz w:val="24"/>
          <w:szCs w:val="24"/>
        </w:rPr>
        <w:t>Implementation Guidance</w:t>
      </w:r>
      <w:bookmarkEnd w:id="16"/>
    </w:p>
    <w:p w14:paraId="7254CF58" w14:textId="2F5AF2BC" w:rsidR="00465B0C" w:rsidRPr="00776F71" w:rsidRDefault="00904D60">
      <w:pPr>
        <w:rPr>
          <w:rFonts w:eastAsia="Times New Roman"/>
          <w:color w:val="333333"/>
          <w:sz w:val="24"/>
          <w:szCs w:val="24"/>
        </w:rPr>
      </w:pPr>
      <w:r w:rsidRPr="00776F71">
        <w:rPr>
          <w:color w:val="333333"/>
          <w:sz w:val="24"/>
          <w:szCs w:val="24"/>
          <w:shd w:val="clear" w:color="auto" w:fill="FFFFFF"/>
        </w:rPr>
        <w:t xml:space="preserve">The following </w:t>
      </w:r>
      <w:r w:rsidR="0002667A" w:rsidRPr="00776F71">
        <w:rPr>
          <w:color w:val="333333"/>
          <w:sz w:val="24"/>
          <w:szCs w:val="24"/>
          <w:shd w:val="clear" w:color="auto" w:fill="FFFFFF"/>
        </w:rPr>
        <w:t xml:space="preserve">family </w:t>
      </w:r>
      <w:r w:rsidRPr="00776F71">
        <w:rPr>
          <w:color w:val="333333"/>
          <w:sz w:val="24"/>
          <w:szCs w:val="24"/>
          <w:shd w:val="clear" w:color="auto" w:fill="FFFFFF"/>
        </w:rPr>
        <w:t xml:space="preserve">sections outline specific </w:t>
      </w:r>
      <w:r w:rsidR="005F7BC9" w:rsidRPr="00776F71">
        <w:rPr>
          <w:color w:val="333333"/>
          <w:sz w:val="24"/>
          <w:szCs w:val="24"/>
          <w:shd w:val="clear" w:color="auto" w:fill="FFFFFF"/>
        </w:rPr>
        <w:t xml:space="preserve">NIST 800-171 controls </w:t>
      </w:r>
      <w:r w:rsidRPr="00776F71">
        <w:rPr>
          <w:color w:val="333333"/>
          <w:sz w:val="24"/>
          <w:szCs w:val="24"/>
          <w:shd w:val="clear" w:color="auto" w:fill="FFFFFF"/>
        </w:rPr>
        <w:t>that CMMC</w:t>
      </w:r>
      <w:r w:rsidR="004C2EFC" w:rsidRPr="00776F71">
        <w:rPr>
          <w:color w:val="333333"/>
          <w:sz w:val="24"/>
          <w:szCs w:val="24"/>
          <w:shd w:val="clear" w:color="auto" w:fill="FFFFFF"/>
        </w:rPr>
        <w:t xml:space="preserve"> 2.0</w:t>
      </w:r>
      <w:r w:rsidRPr="00776F71">
        <w:rPr>
          <w:color w:val="333333"/>
          <w:sz w:val="24"/>
          <w:szCs w:val="24"/>
          <w:shd w:val="clear" w:color="auto" w:fill="FFFFFF"/>
        </w:rPr>
        <w:t xml:space="preserve"> </w:t>
      </w:r>
      <w:r w:rsidR="00241DAB" w:rsidRPr="00776F71">
        <w:rPr>
          <w:color w:val="333333"/>
          <w:sz w:val="24"/>
          <w:szCs w:val="24"/>
          <w:shd w:val="clear" w:color="auto" w:fill="FFFFFF"/>
        </w:rPr>
        <w:t>L</w:t>
      </w:r>
      <w:r w:rsidR="004C2EFC" w:rsidRPr="00776F71">
        <w:rPr>
          <w:color w:val="333333"/>
          <w:sz w:val="24"/>
          <w:szCs w:val="24"/>
          <w:shd w:val="clear" w:color="auto" w:fill="FFFFFF"/>
        </w:rPr>
        <w:t xml:space="preserve">evel </w:t>
      </w:r>
      <w:r w:rsidR="00241DAB" w:rsidRPr="00776F71">
        <w:rPr>
          <w:color w:val="333333"/>
          <w:sz w:val="24"/>
          <w:szCs w:val="24"/>
          <w:shd w:val="clear" w:color="auto" w:fill="FFFFFF"/>
        </w:rPr>
        <w:t>2</w:t>
      </w:r>
      <w:r w:rsidRPr="00776F71">
        <w:rPr>
          <w:color w:val="333333"/>
          <w:sz w:val="24"/>
          <w:szCs w:val="24"/>
          <w:shd w:val="clear" w:color="auto" w:fill="FFFFFF"/>
        </w:rPr>
        <w:t xml:space="preserve"> requires</w:t>
      </w:r>
      <w:r w:rsidR="004C2EFC" w:rsidRPr="00776F71">
        <w:rPr>
          <w:color w:val="333333"/>
          <w:sz w:val="24"/>
          <w:szCs w:val="24"/>
          <w:shd w:val="clear" w:color="auto" w:fill="FFFFFF"/>
        </w:rPr>
        <w:t>,</w:t>
      </w:r>
      <w:r w:rsidRPr="00776F71">
        <w:rPr>
          <w:color w:val="333333"/>
          <w:sz w:val="24"/>
          <w:szCs w:val="24"/>
          <w:shd w:val="clear" w:color="auto" w:fill="FFFFFF"/>
        </w:rPr>
        <w:t xml:space="preserve"> and services you can leverage from Microsoft to meet those </w:t>
      </w:r>
      <w:r w:rsidR="00241DAB" w:rsidRPr="00776F71">
        <w:rPr>
          <w:color w:val="333333"/>
          <w:sz w:val="24"/>
          <w:szCs w:val="24"/>
          <w:shd w:val="clear" w:color="auto" w:fill="FFFFFF"/>
        </w:rPr>
        <w:t>Controls</w:t>
      </w:r>
      <w:r w:rsidRPr="00776F71">
        <w:rPr>
          <w:color w:val="333333"/>
          <w:sz w:val="24"/>
          <w:szCs w:val="24"/>
          <w:shd w:val="clear" w:color="auto" w:fill="FFFFFF"/>
        </w:rPr>
        <w:t xml:space="preserve">. </w:t>
      </w:r>
      <w:r w:rsidR="00A219F5" w:rsidRPr="00776F71">
        <w:rPr>
          <w:rFonts w:eastAsia="Times New Roman"/>
          <w:color w:val="333333"/>
          <w:sz w:val="24"/>
          <w:szCs w:val="24"/>
        </w:rPr>
        <w:t xml:space="preserve">This guide </w:t>
      </w:r>
      <w:r w:rsidR="00465B0C" w:rsidRPr="00776F71">
        <w:rPr>
          <w:rFonts w:eastAsia="Times New Roman"/>
          <w:color w:val="333333"/>
          <w:sz w:val="24"/>
          <w:szCs w:val="24"/>
        </w:rPr>
        <w:t>break</w:t>
      </w:r>
      <w:r w:rsidR="00A219F5" w:rsidRPr="00776F71">
        <w:rPr>
          <w:rFonts w:eastAsia="Times New Roman"/>
          <w:color w:val="333333"/>
          <w:sz w:val="24"/>
          <w:szCs w:val="24"/>
        </w:rPr>
        <w:t>s</w:t>
      </w:r>
      <w:r w:rsidR="00465B0C" w:rsidRPr="00776F71">
        <w:rPr>
          <w:rFonts w:eastAsia="Times New Roman"/>
          <w:color w:val="333333"/>
          <w:sz w:val="24"/>
          <w:szCs w:val="24"/>
        </w:rPr>
        <w:t xml:space="preserve"> down how customers can use these services to accelerate CMMC compliance</w:t>
      </w:r>
      <w:r w:rsidR="00D93EB5">
        <w:rPr>
          <w:rFonts w:eastAsia="Times New Roman"/>
          <w:color w:val="333333"/>
          <w:sz w:val="24"/>
          <w:szCs w:val="24"/>
        </w:rPr>
        <w:t>.</w:t>
      </w:r>
    </w:p>
    <w:p w14:paraId="00855E4B" w14:textId="3681BE4C" w:rsidR="00D371B3" w:rsidRPr="00887FB5" w:rsidRDefault="00D371B3" w:rsidP="00E649F7">
      <w:pPr>
        <w:pStyle w:val="Heading2"/>
        <w:rPr>
          <w:rFonts w:ascii="Segoe UI" w:hAnsi="Segoe UI" w:cs="Segoe UI"/>
          <w:sz w:val="24"/>
          <w:szCs w:val="24"/>
        </w:rPr>
      </w:pPr>
      <w:bookmarkStart w:id="17" w:name="_Toc118452974"/>
      <w:r w:rsidRPr="00887FB5">
        <w:rPr>
          <w:rFonts w:ascii="Segoe UI" w:hAnsi="Segoe UI" w:cs="Segoe UI"/>
          <w:sz w:val="24"/>
          <w:szCs w:val="24"/>
        </w:rPr>
        <w:t>Microsoft Primary and Secondary Services</w:t>
      </w:r>
      <w:r w:rsidR="00144CBD" w:rsidRPr="00887FB5">
        <w:rPr>
          <w:rFonts w:ascii="Segoe UI" w:hAnsi="Segoe UI" w:cs="Segoe UI"/>
          <w:sz w:val="24"/>
          <w:szCs w:val="24"/>
        </w:rPr>
        <w:t xml:space="preserve"> Definition</w:t>
      </w:r>
      <w:bookmarkEnd w:id="17"/>
    </w:p>
    <w:p w14:paraId="177F1B38" w14:textId="53780445" w:rsidR="00D371B3" w:rsidRPr="00776F71" w:rsidRDefault="00D371B3" w:rsidP="00D371B3">
      <w:pPr>
        <w:rPr>
          <w:sz w:val="24"/>
          <w:szCs w:val="24"/>
        </w:rPr>
      </w:pPr>
      <w:r w:rsidRPr="00776F71">
        <w:rPr>
          <w:sz w:val="24"/>
          <w:szCs w:val="24"/>
        </w:rPr>
        <w:t xml:space="preserve">Each control that has </w:t>
      </w:r>
      <w:r w:rsidR="004E1FB2" w:rsidRPr="00776F71">
        <w:rPr>
          <w:sz w:val="24"/>
          <w:szCs w:val="24"/>
        </w:rPr>
        <w:t>customer</w:t>
      </w:r>
      <w:r w:rsidRPr="00776F71">
        <w:rPr>
          <w:sz w:val="24"/>
          <w:szCs w:val="24"/>
        </w:rPr>
        <w:t xml:space="preserve"> </w:t>
      </w:r>
      <w:r w:rsidR="00206B7C" w:rsidRPr="00776F71">
        <w:rPr>
          <w:sz w:val="24"/>
          <w:szCs w:val="24"/>
        </w:rPr>
        <w:t>responsibility</w:t>
      </w:r>
      <w:r w:rsidRPr="00776F71">
        <w:rPr>
          <w:sz w:val="24"/>
          <w:szCs w:val="24"/>
        </w:rPr>
        <w:t xml:space="preserve"> is mapped to a Microsoft service that can help meet the requirement. Primary services are Microsoft services that directly meet the practice objective, while the secondary services require and or support the primary service in meeting the control objective. Secondary services can also provide an additional layer of protection but might not fully meet the Control requirements.</w:t>
      </w:r>
    </w:p>
    <w:p w14:paraId="38A167C8" w14:textId="03F3AAD9" w:rsidR="0015723E" w:rsidRPr="00887FB5" w:rsidRDefault="002378AB" w:rsidP="00E25C5B">
      <w:pPr>
        <w:rPr>
          <w:sz w:val="24"/>
          <w:szCs w:val="24"/>
        </w:rPr>
      </w:pPr>
      <w:r>
        <w:rPr>
          <w:sz w:val="24"/>
          <w:szCs w:val="24"/>
        </w:rPr>
        <w:t>To learn more, see</w:t>
      </w:r>
      <w:r w:rsidR="00D371B3" w:rsidRPr="00776F71">
        <w:rPr>
          <w:sz w:val="24"/>
          <w:szCs w:val="24"/>
        </w:rPr>
        <w:t xml:space="preserve"> </w:t>
      </w:r>
      <w:hyperlink r:id="rId28" w:history="1">
        <w:r w:rsidR="00D371B3" w:rsidRPr="00776F71">
          <w:rPr>
            <w:rStyle w:val="Hyperlink"/>
            <w:sz w:val="24"/>
            <w:szCs w:val="24"/>
          </w:rPr>
          <w:t>Microsoft Product Placemat for CMMC 2.0</w:t>
        </w:r>
      </w:hyperlink>
    </w:p>
    <w:p w14:paraId="6E3276CE" w14:textId="74CB56BE" w:rsidR="00B54AE2" w:rsidRPr="00887FB5" w:rsidRDefault="00B54AE2" w:rsidP="00B54AE2">
      <w:pPr>
        <w:pStyle w:val="Heading2"/>
        <w:rPr>
          <w:rFonts w:ascii="Segoe UI" w:hAnsi="Segoe UI" w:cs="Segoe UI"/>
          <w:sz w:val="24"/>
          <w:szCs w:val="24"/>
        </w:rPr>
      </w:pPr>
      <w:bookmarkStart w:id="18" w:name="_Azure_Policy"/>
      <w:bookmarkStart w:id="19" w:name="_Toc118452975"/>
      <w:bookmarkEnd w:id="18"/>
      <w:r w:rsidRPr="00887FB5">
        <w:rPr>
          <w:rFonts w:ascii="Segoe UI" w:hAnsi="Segoe UI" w:cs="Segoe UI"/>
          <w:sz w:val="24"/>
          <w:szCs w:val="24"/>
        </w:rPr>
        <w:t>Azure Policy</w:t>
      </w:r>
      <w:bookmarkEnd w:id="19"/>
    </w:p>
    <w:p w14:paraId="6AB3CA98" w14:textId="77777777" w:rsidR="00E2114E" w:rsidRPr="00776F71" w:rsidRDefault="00E2114E" w:rsidP="00E2114E">
      <w:pPr>
        <w:rPr>
          <w:sz w:val="24"/>
          <w:szCs w:val="24"/>
        </w:rPr>
      </w:pPr>
      <w:r w:rsidRPr="00776F71">
        <w:rPr>
          <w:sz w:val="24"/>
          <w:szCs w:val="24"/>
        </w:rPr>
        <w:t>Controls below associated with one or more Azure Policy definitions will have an Azure Policy heading and a link to the relevant NIST 800-171 R2 Azure Policy. The NIST 800-171 R2 blueprint sample provides governance guardrails using </w:t>
      </w:r>
      <w:hyperlink r:id="rId29" w:history="1">
        <w:r w:rsidRPr="00776F71">
          <w:rPr>
            <w:rStyle w:val="Hyperlink"/>
            <w:sz w:val="24"/>
            <w:szCs w:val="24"/>
          </w:rPr>
          <w:t>Azure Policy</w:t>
        </w:r>
      </w:hyperlink>
      <w:r w:rsidRPr="00776F71">
        <w:rPr>
          <w:sz w:val="24"/>
          <w:szCs w:val="24"/>
        </w:rPr>
        <w:t xml:space="preserve"> that help you assess specific CMMC L2 controls. This blueprint aids customers in deploying a core set of policies for any Azure-deployed architecture that must implement controls for CMMC L2. The associations between compliance domains, controls, and Azure Policy definitions for this compliance standard may change over time. </w:t>
      </w:r>
    </w:p>
    <w:p w14:paraId="0E700B4E" w14:textId="02DFD5FC" w:rsidR="00E2114E" w:rsidRPr="00776F71" w:rsidRDefault="00E2114E" w:rsidP="00E2114E">
      <w:pPr>
        <w:rPr>
          <w:sz w:val="24"/>
          <w:szCs w:val="24"/>
        </w:rPr>
      </w:pPr>
      <w:r w:rsidRPr="00776F71">
        <w:rPr>
          <w:sz w:val="24"/>
          <w:szCs w:val="24"/>
        </w:rPr>
        <w:t>These policies may help you </w:t>
      </w:r>
      <w:hyperlink r:id="rId30" w:history="1">
        <w:r w:rsidRPr="00776F71">
          <w:rPr>
            <w:rStyle w:val="Hyperlink"/>
            <w:sz w:val="24"/>
            <w:szCs w:val="24"/>
          </w:rPr>
          <w:t>assess compliance</w:t>
        </w:r>
      </w:hyperlink>
      <w:r w:rsidRPr="00776F71">
        <w:rPr>
          <w:sz w:val="24"/>
          <w:szCs w:val="24"/>
        </w:rPr>
        <w:t xml:space="preserve"> with the controls implemented to meet CMMC L2 requirements; however, there often is not a one-to-one or complete match between a control and one or more policies. As such, compliant in Azure Policy refers only to the policy definitions themselves; this does not ensure you are fully compliant with all requirements of a </w:t>
      </w:r>
      <w:r w:rsidR="004E1FB2">
        <w:rPr>
          <w:sz w:val="24"/>
          <w:szCs w:val="24"/>
        </w:rPr>
        <w:t>c</w:t>
      </w:r>
      <w:r w:rsidRPr="00776F71">
        <w:rPr>
          <w:sz w:val="24"/>
          <w:szCs w:val="24"/>
        </w:rPr>
        <w:t xml:space="preserve">ontrol. </w:t>
      </w:r>
    </w:p>
    <w:p w14:paraId="4DE11FD5" w14:textId="77777777" w:rsidR="0015723E" w:rsidRPr="00887FB5" w:rsidRDefault="0015723E">
      <w:pPr>
        <w:rPr>
          <w:sz w:val="24"/>
          <w:szCs w:val="24"/>
        </w:rPr>
      </w:pPr>
      <w:r w:rsidRPr="00887FB5">
        <w:rPr>
          <w:sz w:val="24"/>
          <w:szCs w:val="24"/>
        </w:rPr>
        <w:br w:type="page"/>
      </w:r>
    </w:p>
    <w:p w14:paraId="19CA2594" w14:textId="23173F39" w:rsidR="00A33471" w:rsidRPr="00887FB5" w:rsidRDefault="00277230" w:rsidP="00E649F7">
      <w:pPr>
        <w:pStyle w:val="Heading2"/>
        <w:rPr>
          <w:rFonts w:ascii="Segoe UI" w:hAnsi="Segoe UI" w:cs="Segoe UI"/>
          <w:sz w:val="24"/>
          <w:szCs w:val="24"/>
        </w:rPr>
      </w:pPr>
      <w:bookmarkStart w:id="20" w:name="_Toc118452976"/>
      <w:r w:rsidRPr="00887FB5">
        <w:rPr>
          <w:rFonts w:ascii="Segoe UI" w:hAnsi="Segoe UI" w:cs="Segoe UI"/>
          <w:sz w:val="24"/>
          <w:szCs w:val="24"/>
        </w:rPr>
        <w:t xml:space="preserve">Microsoft Service </w:t>
      </w:r>
      <w:r w:rsidR="00376D62" w:rsidRPr="00887FB5">
        <w:rPr>
          <w:rFonts w:ascii="Segoe UI" w:hAnsi="Segoe UI" w:cs="Segoe UI"/>
          <w:sz w:val="24"/>
          <w:szCs w:val="24"/>
        </w:rPr>
        <w:t>Implem</w:t>
      </w:r>
      <w:r w:rsidR="008E4217" w:rsidRPr="00887FB5">
        <w:rPr>
          <w:rFonts w:ascii="Segoe UI" w:hAnsi="Segoe UI" w:cs="Segoe UI"/>
          <w:sz w:val="24"/>
          <w:szCs w:val="24"/>
        </w:rPr>
        <w:t>entation Guidance</w:t>
      </w:r>
      <w:bookmarkEnd w:id="20"/>
      <w:r w:rsidR="008E4217" w:rsidRPr="00887FB5">
        <w:rPr>
          <w:rFonts w:ascii="Segoe UI" w:hAnsi="Segoe UI" w:cs="Segoe UI"/>
          <w:sz w:val="24"/>
          <w:szCs w:val="24"/>
        </w:rPr>
        <w:t xml:space="preserve"> </w:t>
      </w:r>
    </w:p>
    <w:p w14:paraId="6CA53B51" w14:textId="77777777" w:rsidR="00B674BF" w:rsidRPr="00887FB5" w:rsidRDefault="00B674BF" w:rsidP="00B674BF">
      <w:pPr>
        <w:pStyle w:val="Heading3"/>
        <w:rPr>
          <w:sz w:val="24"/>
          <w:szCs w:val="24"/>
        </w:rPr>
      </w:pPr>
      <w:bookmarkStart w:id="21" w:name="_Toc118452977"/>
      <w:bookmarkStart w:id="22" w:name="_Toc118452978"/>
      <w:bookmarkStart w:id="23" w:name="_Toc66815261"/>
      <w:r w:rsidRPr="00887FB5">
        <w:rPr>
          <w:sz w:val="24"/>
          <w:szCs w:val="24"/>
        </w:rPr>
        <w:t>Access Control (AC)</w:t>
      </w:r>
      <w:bookmarkEnd w:id="21"/>
    </w:p>
    <w:p w14:paraId="19E1806C" w14:textId="77777777" w:rsidR="00B674BF" w:rsidRPr="00887FB5" w:rsidRDefault="00B674BF" w:rsidP="00B674BF">
      <w:pPr>
        <w:pStyle w:val="Heading5"/>
        <w:rPr>
          <w:rFonts w:ascii="Segoe UI" w:hAnsi="Segoe UI" w:cs="Segoe UI"/>
          <w:sz w:val="24"/>
          <w:szCs w:val="24"/>
        </w:rPr>
      </w:pPr>
      <w:bookmarkStart w:id="24" w:name="_Hlk89674654"/>
      <w:r w:rsidRPr="00887FB5">
        <w:rPr>
          <w:rFonts w:ascii="Segoe UI" w:hAnsi="Segoe UI" w:cs="Segoe UI"/>
          <w:sz w:val="24"/>
          <w:szCs w:val="24"/>
        </w:rPr>
        <w:t>AC.L1-3</w:t>
      </w:r>
      <w:bookmarkEnd w:id="24"/>
      <w:r w:rsidRPr="00887FB5">
        <w:rPr>
          <w:rFonts w:ascii="Segoe UI" w:hAnsi="Segoe UI" w:cs="Segoe UI"/>
          <w:sz w:val="24"/>
          <w:szCs w:val="24"/>
        </w:rPr>
        <w:t>.1.1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0F7A06DB"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B087B95"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75751C36"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5BF9F" w14:textId="13637C8E" w:rsidR="00B674BF" w:rsidRPr="00776F71" w:rsidRDefault="00687AFD">
            <w:pPr>
              <w:keepNext/>
              <w:keepLines/>
              <w:spacing w:before="40" w:after="0" w:line="256" w:lineRule="auto"/>
              <w:outlineLvl w:val="3"/>
              <w:rPr>
                <w:rFonts w:eastAsiaTheme="majorEastAsia"/>
                <w:b/>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bCs/>
                <w:color w:val="000000" w:themeColor="text1"/>
                <w:sz w:val="24"/>
                <w:szCs w:val="24"/>
              </w:rPr>
              <w:t xml:space="preserve">Mapping: </w:t>
            </w:r>
            <w:r w:rsidR="00B674BF" w:rsidRPr="00776F71">
              <w:rPr>
                <w:rFonts w:eastAsiaTheme="majorEastAsia"/>
                <w:color w:val="000000" w:themeColor="text1"/>
                <w:sz w:val="24"/>
                <w:szCs w:val="24"/>
              </w:rPr>
              <w:t>AC-2, AC-3, AC-17</w:t>
            </w:r>
          </w:p>
        </w:tc>
      </w:tr>
      <w:tr w:rsidR="00B674BF" w:rsidRPr="00856CDD" w14:paraId="060631DB"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C84193" w14:textId="304DB54E" w:rsidR="00B674BF" w:rsidRPr="00776F71" w:rsidRDefault="00D220BA">
            <w:pPr>
              <w:keepNext/>
              <w:keepLines/>
              <w:spacing w:before="40" w:after="0" w:line="256" w:lineRule="auto"/>
              <w:outlineLvl w:val="3"/>
              <w:rPr>
                <w:color w:val="000000" w:themeColor="text1"/>
                <w:sz w:val="24"/>
                <w:szCs w:val="24"/>
              </w:rPr>
            </w:pPr>
            <w:r>
              <w:rPr>
                <w:rFonts w:eastAsiaTheme="majorEastAsia"/>
                <w:b/>
                <w:bCs/>
                <w:color w:val="000000" w:themeColor="text1"/>
                <w:sz w:val="24"/>
                <w:szCs w:val="24"/>
              </w:rPr>
              <w:t xml:space="preserve">Practice: </w:t>
            </w:r>
            <w:r w:rsidR="00B674BF" w:rsidRPr="00776F71">
              <w:rPr>
                <w:color w:val="000000" w:themeColor="text1"/>
                <w:sz w:val="24"/>
                <w:szCs w:val="24"/>
              </w:rPr>
              <w:t>Limit information system access to authorized users, processes acting on behalf of authorized users or devices (including other information systems).</w:t>
            </w:r>
          </w:p>
          <w:p w14:paraId="258864EB" w14:textId="77777777" w:rsidR="00B674BF" w:rsidRPr="00887FB5" w:rsidRDefault="00B674BF">
            <w:pPr>
              <w:keepNext/>
              <w:keepLines/>
              <w:spacing w:before="40" w:after="0" w:line="256" w:lineRule="auto"/>
              <w:outlineLvl w:val="3"/>
              <w:rPr>
                <w:b/>
                <w:bCs/>
                <w:color w:val="000000" w:themeColor="text1"/>
                <w:sz w:val="24"/>
                <w:szCs w:val="24"/>
              </w:rPr>
            </w:pPr>
            <w:r w:rsidRPr="00887FB5">
              <w:rPr>
                <w:b/>
                <w:bCs/>
                <w:color w:val="000000" w:themeColor="text1"/>
                <w:sz w:val="24"/>
                <w:szCs w:val="24"/>
              </w:rPr>
              <w:t>Assessment Objectives:</w:t>
            </w:r>
          </w:p>
          <w:p w14:paraId="7C944DE7"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[a] authorized users are identified;</w:t>
            </w:r>
          </w:p>
          <w:p w14:paraId="607DA282"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[b] processes acting on behalf of authorized users are identified;</w:t>
            </w:r>
          </w:p>
          <w:p w14:paraId="4ED03E5A"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[c] devices (and other systems) authorized to connect to the system are identified;</w:t>
            </w:r>
          </w:p>
          <w:p w14:paraId="25F4D678"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[d] system access is limited to authorized users;</w:t>
            </w:r>
          </w:p>
          <w:p w14:paraId="3CD46FEB"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[e] system access is limited to processes acting on behalf of authorized users; and</w:t>
            </w:r>
          </w:p>
          <w:p w14:paraId="3CD6584C" w14:textId="77777777" w:rsidR="00B674BF" w:rsidRPr="00776F71" w:rsidRDefault="00B674BF">
            <w:pPr>
              <w:keepNext/>
              <w:keepLines/>
              <w:spacing w:before="40" w:after="0" w:line="256" w:lineRule="auto"/>
              <w:outlineLvl w:val="3"/>
              <w:rPr>
                <w:rFonts w:eastAsiaTheme="majorEastAsia"/>
                <w:color w:val="2F5496" w:themeColor="accent1" w:themeShade="BF"/>
                <w:sz w:val="24"/>
                <w:szCs w:val="24"/>
              </w:rPr>
            </w:pPr>
            <w:r w:rsidRPr="00887FB5">
              <w:rPr>
                <w:rFonts w:eastAsiaTheme="majorEastAsia"/>
                <w:sz w:val="24"/>
                <w:szCs w:val="24"/>
              </w:rPr>
              <w:t>[f] system access is limited to authorized devices (including other systems).</w:t>
            </w:r>
          </w:p>
        </w:tc>
      </w:tr>
      <w:tr w:rsidR="00B674BF" w:rsidRPr="00856CDD" w14:paraId="2188151E"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6B354A8"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8C3906B"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422B071B"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hideMark/>
          </w:tcPr>
          <w:p w14:paraId="7C9ED4DF" w14:textId="43C8030B" w:rsidR="00B674BF" w:rsidRPr="00776F71" w:rsidRDefault="00F27A5D">
            <w:pPr>
              <w:keepNext/>
              <w:keepLines/>
              <w:widowControl w:val="0"/>
              <w:suppressAutoHyphens/>
              <w:overflowPunct w:val="0"/>
              <w:spacing w:after="0" w:line="200" w:lineRule="atLeast"/>
              <w:jc w:val="center"/>
              <w:rPr>
                <w:rFonts w:eastAsia="Lucida Sans Unicode"/>
                <w:color w:val="000000"/>
                <w:spacing w:val="-5"/>
                <w:kern w:val="20"/>
                <w:sz w:val="24"/>
                <w:szCs w:val="24"/>
              </w:rPr>
            </w:pPr>
            <w:r>
              <w:rPr>
                <w:color w:val="000000"/>
                <w:sz w:val="24"/>
                <w:szCs w:val="24"/>
              </w:rPr>
              <w:t xml:space="preserve">Microsoft Entra ID </w:t>
            </w:r>
            <w:r w:rsidR="00B674BF" w:rsidRPr="00776F71">
              <w:rPr>
                <w:color w:val="000000"/>
                <w:sz w:val="24"/>
                <w:szCs w:val="24"/>
              </w:rPr>
              <w:br/>
              <w:t>Azure RBAC</w:t>
            </w:r>
            <w:r w:rsidR="00B674BF" w:rsidRPr="00776F71">
              <w:rPr>
                <w:color w:val="000000"/>
                <w:sz w:val="24"/>
                <w:szCs w:val="24"/>
              </w:rPr>
              <w:br/>
            </w:r>
            <w:r w:rsidR="000E2A55">
              <w:rPr>
                <w:color w:val="000000"/>
                <w:sz w:val="24"/>
                <w:szCs w:val="24"/>
              </w:rPr>
              <w:t xml:space="preserve">Intune/Intune Suite </w:t>
            </w:r>
          </w:p>
        </w:tc>
        <w:tc>
          <w:tcPr>
            <w:tcW w:w="2500" w:type="pct"/>
            <w:tcBorders>
              <w:top w:val="single" w:sz="4" w:space="0" w:color="auto"/>
              <w:left w:val="nil"/>
              <w:bottom w:val="single" w:sz="4" w:space="0" w:color="auto"/>
              <w:right w:val="single" w:sz="4" w:space="0" w:color="auto"/>
            </w:tcBorders>
            <w:shd w:val="clear" w:color="auto" w:fill="auto"/>
            <w:hideMark/>
          </w:tcPr>
          <w:p w14:paraId="745958F5" w14:textId="77777777" w:rsidR="00B674BF" w:rsidRPr="00776F71" w:rsidRDefault="00B674BF">
            <w:pPr>
              <w:keepNext/>
              <w:keepLines/>
              <w:widowControl w:val="0"/>
              <w:suppressAutoHyphens/>
              <w:overflowPunct w:val="0"/>
              <w:spacing w:after="0" w:line="200" w:lineRule="atLeast"/>
              <w:jc w:val="center"/>
              <w:rPr>
                <w:color w:val="000000"/>
                <w:sz w:val="24"/>
                <w:szCs w:val="24"/>
              </w:rPr>
            </w:pPr>
            <w:r w:rsidRPr="00776F71">
              <w:rPr>
                <w:color w:val="000000"/>
                <w:sz w:val="24"/>
                <w:szCs w:val="24"/>
              </w:rPr>
              <w:t>Microsoft Information Protection</w:t>
            </w:r>
            <w:r w:rsidRPr="00776F71">
              <w:rPr>
                <w:color w:val="000000"/>
                <w:sz w:val="24"/>
                <w:szCs w:val="24"/>
              </w:rPr>
              <w:br/>
              <w:t>Conditional Access</w:t>
            </w:r>
            <w:r w:rsidRPr="00776F71">
              <w:rPr>
                <w:color w:val="000000"/>
                <w:sz w:val="24"/>
                <w:szCs w:val="24"/>
              </w:rPr>
              <w:br/>
              <w:t>Customer Lockbox</w:t>
            </w:r>
            <w:r w:rsidRPr="00776F71">
              <w:rPr>
                <w:color w:val="000000"/>
                <w:sz w:val="24"/>
                <w:szCs w:val="24"/>
              </w:rPr>
              <w:br/>
              <w:t>Privileged Identity Management (PIM)</w:t>
            </w:r>
            <w:r w:rsidRPr="00776F71">
              <w:rPr>
                <w:color w:val="000000"/>
                <w:sz w:val="24"/>
                <w:szCs w:val="24"/>
              </w:rPr>
              <w:br/>
              <w:t>Microsoft 365 Web Apps</w:t>
            </w:r>
            <w:r w:rsidRPr="00776F71">
              <w:rPr>
                <w:color w:val="000000"/>
                <w:sz w:val="24"/>
                <w:szCs w:val="24"/>
              </w:rPr>
              <w:br/>
              <w:t>M365 Groups</w:t>
            </w:r>
          </w:p>
          <w:p w14:paraId="443AFBB2" w14:textId="72DEA575" w:rsidR="000A5BC9" w:rsidRPr="00776F71" w:rsidRDefault="007C4BAD" w:rsidP="000A5BC9">
            <w:pPr>
              <w:spacing w:after="0"/>
              <w:jc w:val="center"/>
              <w:rPr>
                <w:color w:val="000000"/>
                <w:sz w:val="24"/>
                <w:szCs w:val="24"/>
              </w:rPr>
            </w:pPr>
            <w:r>
              <w:rPr>
                <w:color w:val="000000"/>
                <w:sz w:val="24"/>
                <w:szCs w:val="24"/>
              </w:rPr>
              <w:t xml:space="preserve">Microsoft Entra ID </w:t>
            </w:r>
            <w:r w:rsidR="00B674BF" w:rsidRPr="00776F71">
              <w:rPr>
                <w:color w:val="000000"/>
                <w:sz w:val="24"/>
                <w:szCs w:val="24"/>
              </w:rPr>
              <w:t>Multi-Factor Authentication</w:t>
            </w:r>
          </w:p>
          <w:p w14:paraId="54866059"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p>
        </w:tc>
      </w:tr>
    </w:tbl>
    <w:p w14:paraId="07BC694F" w14:textId="77777777" w:rsidR="00B674BF" w:rsidRPr="00776F71" w:rsidRDefault="00B674BF" w:rsidP="00B674BF">
      <w:pPr>
        <w:shd w:val="clear" w:color="auto" w:fill="FFFFFF"/>
        <w:spacing w:before="120" w:after="120" w:line="240" w:lineRule="auto"/>
        <w:contextualSpacing/>
        <w:rPr>
          <w:sz w:val="24"/>
          <w:szCs w:val="24"/>
        </w:rPr>
      </w:pPr>
      <w:r w:rsidRPr="00776F71">
        <w:rPr>
          <w:rFonts w:eastAsiaTheme="majorEastAsia"/>
          <w:b/>
          <w:bCs/>
          <w:sz w:val="24"/>
          <w:szCs w:val="24"/>
        </w:rPr>
        <w:t>Implementation Statement</w:t>
      </w:r>
      <w:r w:rsidRPr="00776F71">
        <w:rPr>
          <w:b/>
          <w:bCs/>
          <w:sz w:val="24"/>
          <w:szCs w:val="24"/>
        </w:rPr>
        <w:t>:</w:t>
      </w:r>
    </w:p>
    <w:p w14:paraId="6220AEA6" w14:textId="01C05A81" w:rsidR="00B674BF" w:rsidRPr="00776F71" w:rsidRDefault="00F27A5D" w:rsidP="00B674BF">
      <w:pPr>
        <w:shd w:val="clear" w:color="auto" w:fill="FFFFFF"/>
        <w:spacing w:before="120" w:after="120" w:line="240" w:lineRule="auto"/>
        <w:contextualSpacing/>
        <w:rPr>
          <w:rFonts w:eastAsiaTheme="majorEastAsia"/>
          <w:b/>
          <w:bCs/>
          <w:sz w:val="24"/>
          <w:szCs w:val="24"/>
        </w:rPr>
      </w:pPr>
      <w:r>
        <w:rPr>
          <w:rFonts w:eastAsiaTheme="majorEastAsia"/>
          <w:b/>
          <w:bCs/>
          <w:sz w:val="24"/>
          <w:szCs w:val="24"/>
        </w:rPr>
        <w:t xml:space="preserve">Microsoft Entra ID </w:t>
      </w:r>
    </w:p>
    <w:p w14:paraId="1AD903ED" w14:textId="02D9DAB5" w:rsidR="00B674BF" w:rsidRPr="00776F71" w:rsidRDefault="00B674BF" w:rsidP="00B674BF">
      <w:pPr>
        <w:shd w:val="clear" w:color="auto" w:fill="FFFFFF" w:themeFill="background1"/>
        <w:spacing w:before="100" w:beforeAutospacing="1" w:after="100" w:afterAutospacing="1" w:line="240" w:lineRule="auto"/>
        <w:rPr>
          <w:sz w:val="24"/>
          <w:szCs w:val="24"/>
        </w:rPr>
      </w:pPr>
      <w:r w:rsidRPr="7FF55C5C">
        <w:rPr>
          <w:sz w:val="24"/>
          <w:szCs w:val="24"/>
        </w:rPr>
        <w:t xml:space="preserve">There are a few ways of creating identities such as directly in </w:t>
      </w:r>
      <w:r w:rsidR="007C4BAD">
        <w:rPr>
          <w:sz w:val="24"/>
          <w:szCs w:val="24"/>
        </w:rPr>
        <w:t xml:space="preserve">Microsoft Entra ID </w:t>
      </w:r>
      <w:r w:rsidRPr="7FF55C5C">
        <w:rPr>
          <w:sz w:val="24"/>
          <w:szCs w:val="24"/>
        </w:rPr>
        <w:t xml:space="preserve">or linking to an on-premises Active Directory where </w:t>
      </w:r>
      <w:r w:rsidR="007C4BAD">
        <w:rPr>
          <w:sz w:val="24"/>
          <w:szCs w:val="24"/>
        </w:rPr>
        <w:t xml:space="preserve">Microsoft Entra ID </w:t>
      </w:r>
      <w:r w:rsidRPr="7FF55C5C">
        <w:rPr>
          <w:sz w:val="24"/>
          <w:szCs w:val="24"/>
        </w:rPr>
        <w:t xml:space="preserve">will securely authenticate the users. </w:t>
      </w:r>
      <w:r w:rsidR="002378AB">
        <w:rPr>
          <w:sz w:val="24"/>
          <w:szCs w:val="24"/>
        </w:rPr>
        <w:t>To learn more, see</w:t>
      </w:r>
      <w:r w:rsidRPr="7FF55C5C">
        <w:rPr>
          <w:sz w:val="24"/>
          <w:szCs w:val="24"/>
        </w:rPr>
        <w:t>:</w:t>
      </w:r>
    </w:p>
    <w:p w14:paraId="12786AF9" w14:textId="3B27FE37" w:rsidR="00B674BF" w:rsidRPr="00776F71" w:rsidRDefault="007C4BAD" w:rsidP="00AF2984">
      <w:pPr>
        <w:pStyle w:val="ListParagraph"/>
        <w:numPr>
          <w:ilvl w:val="0"/>
          <w:numId w:val="155"/>
        </w:numPr>
        <w:shd w:val="clear" w:color="auto" w:fill="FFFFFF" w:themeFill="background1"/>
        <w:spacing w:before="100" w:beforeAutospacing="1" w:after="100" w:afterAutospacing="1" w:line="240" w:lineRule="auto"/>
        <w:rPr>
          <w:sz w:val="24"/>
          <w:szCs w:val="24"/>
        </w:rPr>
      </w:pPr>
      <w:hyperlink r:id="rId31">
        <w:r>
          <w:rPr>
            <w:color w:val="0563C1"/>
            <w:sz w:val="24"/>
            <w:szCs w:val="24"/>
            <w:u w:val="single"/>
          </w:rPr>
          <w:t xml:space="preserve">Microsoft Entra ID </w:t>
        </w:r>
      </w:hyperlink>
    </w:p>
    <w:p w14:paraId="30AC9E10" w14:textId="77777777" w:rsidR="00B674BF" w:rsidRPr="00776F71" w:rsidRDefault="00B674BF" w:rsidP="00AF2984">
      <w:pPr>
        <w:pStyle w:val="ListParagraph"/>
        <w:numPr>
          <w:ilvl w:val="0"/>
          <w:numId w:val="155"/>
        </w:numPr>
        <w:shd w:val="clear" w:color="auto" w:fill="FFFFFF" w:themeFill="background1"/>
        <w:spacing w:before="100" w:beforeAutospacing="1" w:after="100" w:afterAutospacing="1" w:line="240" w:lineRule="auto"/>
        <w:rPr>
          <w:sz w:val="24"/>
          <w:szCs w:val="24"/>
        </w:rPr>
      </w:pPr>
      <w:hyperlink r:id="rId32" w:history="1">
        <w:r w:rsidRPr="00776F71">
          <w:rPr>
            <w:rStyle w:val="Hyperlink"/>
            <w:sz w:val="24"/>
            <w:szCs w:val="24"/>
          </w:rPr>
          <w:t>Active Directory Federation Services (ADFS)</w:t>
        </w:r>
      </w:hyperlink>
      <w:r w:rsidRPr="00776F71">
        <w:rPr>
          <w:sz w:val="24"/>
          <w:szCs w:val="24"/>
        </w:rPr>
        <w:t xml:space="preserve"> </w:t>
      </w:r>
    </w:p>
    <w:p w14:paraId="693889DA" w14:textId="780D6A6B" w:rsidR="00B674BF" w:rsidRPr="00776F71" w:rsidRDefault="007C4BAD" w:rsidP="00AF2984">
      <w:pPr>
        <w:pStyle w:val="ListParagraph"/>
        <w:numPr>
          <w:ilvl w:val="0"/>
          <w:numId w:val="155"/>
        </w:numPr>
        <w:shd w:val="clear" w:color="auto" w:fill="FFFFFF" w:themeFill="background1"/>
        <w:spacing w:before="100" w:beforeAutospacing="1" w:after="100" w:afterAutospacing="1" w:line="240" w:lineRule="auto"/>
        <w:rPr>
          <w:sz w:val="24"/>
          <w:szCs w:val="24"/>
        </w:rPr>
      </w:pPr>
      <w:hyperlink r:id="rId33" w:history="1">
        <w:r>
          <w:rPr>
            <w:rStyle w:val="Hyperlink"/>
            <w:sz w:val="24"/>
            <w:szCs w:val="24"/>
          </w:rPr>
          <w:t xml:space="preserve">Microsoft Entra ID </w:t>
        </w:r>
        <w:r w:rsidR="00B674BF" w:rsidRPr="00776F71">
          <w:rPr>
            <w:rStyle w:val="Hyperlink"/>
            <w:sz w:val="24"/>
            <w:szCs w:val="24"/>
          </w:rPr>
          <w:t>pass-through authentication</w:t>
        </w:r>
      </w:hyperlink>
    </w:p>
    <w:p w14:paraId="390D5952" w14:textId="19F78475" w:rsidR="00B674BF" w:rsidRPr="00776F71" w:rsidRDefault="00B674BF" w:rsidP="00B674BF">
      <w:p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 xml:space="preserve">It is good practice to assign permissions using the principle of least privilege, this involves giving users the exact permissions they need to do their jobs properly. Users, groups, and applications are added to roles in Azure, and those roles have certain permissions. You can use the built-in roles that Azure offers, or you can create custom roles in RBAC. </w:t>
      </w:r>
      <w:r w:rsidR="002378AB">
        <w:rPr>
          <w:rFonts w:eastAsia="Times New Roman"/>
          <w:color w:val="333333"/>
          <w:sz w:val="24"/>
          <w:szCs w:val="24"/>
        </w:rPr>
        <w:t>To learn more, see</w:t>
      </w:r>
      <w:r w:rsidRPr="00776F71">
        <w:rPr>
          <w:rFonts w:eastAsia="Times New Roman"/>
          <w:color w:val="333333"/>
          <w:sz w:val="24"/>
          <w:szCs w:val="24"/>
        </w:rPr>
        <w:t>:</w:t>
      </w:r>
    </w:p>
    <w:p w14:paraId="5028728F" w14:textId="66EC9146" w:rsidR="00B674BF" w:rsidRPr="00776F71" w:rsidRDefault="00B674BF" w:rsidP="00AF2984">
      <w:pPr>
        <w:pStyle w:val="ListParagraph"/>
        <w:numPr>
          <w:ilvl w:val="0"/>
          <w:numId w:val="156"/>
        </w:numPr>
        <w:shd w:val="clear" w:color="auto" w:fill="FFFFFF"/>
        <w:spacing w:before="100" w:beforeAutospacing="1" w:after="100" w:afterAutospacing="1" w:line="240" w:lineRule="auto"/>
        <w:rPr>
          <w:rFonts w:eastAsia="Times New Roman"/>
          <w:color w:val="333333"/>
          <w:sz w:val="24"/>
          <w:szCs w:val="24"/>
        </w:rPr>
      </w:pPr>
      <w:hyperlink r:id="rId34" w:tgtFrame="_blank" w:history="1">
        <w:r w:rsidRPr="00776F71">
          <w:rPr>
            <w:color w:val="005DA6"/>
            <w:sz w:val="24"/>
            <w:szCs w:val="24"/>
            <w:u w:val="single"/>
          </w:rPr>
          <w:t xml:space="preserve">Grant </w:t>
        </w:r>
        <w:r w:rsidR="004E1FB2" w:rsidRPr="00776F71">
          <w:rPr>
            <w:color w:val="005DA6"/>
            <w:sz w:val="24"/>
            <w:szCs w:val="24"/>
            <w:u w:val="single"/>
          </w:rPr>
          <w:t>user</w:t>
        </w:r>
        <w:r w:rsidRPr="00776F71">
          <w:rPr>
            <w:color w:val="005DA6"/>
            <w:sz w:val="24"/>
            <w:szCs w:val="24"/>
            <w:u w:val="single"/>
          </w:rPr>
          <w:t xml:space="preserve"> access to Azure resources using RBAC</w:t>
        </w:r>
      </w:hyperlink>
    </w:p>
    <w:p w14:paraId="3ABFB4A3" w14:textId="77777777" w:rsidR="00B674BF" w:rsidRPr="00776F71" w:rsidRDefault="00B674BF" w:rsidP="00AF2984">
      <w:pPr>
        <w:pStyle w:val="ListParagraph"/>
        <w:numPr>
          <w:ilvl w:val="0"/>
          <w:numId w:val="156"/>
        </w:numPr>
        <w:shd w:val="clear" w:color="auto" w:fill="FFFFFF"/>
        <w:spacing w:before="100" w:beforeAutospacing="1" w:after="100" w:afterAutospacing="1" w:line="240" w:lineRule="auto"/>
        <w:rPr>
          <w:rFonts w:eastAsia="Times New Roman"/>
          <w:color w:val="333333"/>
          <w:sz w:val="24"/>
          <w:szCs w:val="24"/>
        </w:rPr>
      </w:pPr>
      <w:hyperlink r:id="rId35" w:anchor=":~:text=Azure%20role%2Dbased%20access%20control%20(Azure%20RBAC)%20is%20a,need%20to%20perform%20their%20jobs." w:history="1">
        <w:r w:rsidRPr="00776F71">
          <w:rPr>
            <w:rFonts w:eastAsia="Times New Roman"/>
            <w:color w:val="0563C1" w:themeColor="hyperlink"/>
            <w:sz w:val="24"/>
            <w:szCs w:val="24"/>
            <w:u w:val="single"/>
          </w:rPr>
          <w:t>RBAC</w:t>
        </w:r>
      </w:hyperlink>
      <w:r w:rsidRPr="00776F71">
        <w:rPr>
          <w:rFonts w:eastAsia="Times New Roman"/>
          <w:color w:val="0563C1" w:themeColor="hyperlink"/>
          <w:sz w:val="24"/>
          <w:szCs w:val="24"/>
          <w:u w:val="single"/>
        </w:rPr>
        <w:t xml:space="preserve"> documentation</w:t>
      </w:r>
    </w:p>
    <w:p w14:paraId="67819F23" w14:textId="77777777" w:rsidR="00B674BF" w:rsidRPr="00776F71" w:rsidRDefault="00B674BF" w:rsidP="00B674BF">
      <w:pPr>
        <w:shd w:val="clear" w:color="auto" w:fill="FFFFFF"/>
        <w:spacing w:after="100" w:afterAutospacing="1" w:line="240" w:lineRule="auto"/>
        <w:rPr>
          <w:rFonts w:eastAsiaTheme="majorEastAsia"/>
          <w:b/>
          <w:color w:val="333333"/>
          <w:sz w:val="24"/>
          <w:szCs w:val="24"/>
        </w:rPr>
      </w:pPr>
      <w:r w:rsidRPr="00776F71">
        <w:rPr>
          <w:rFonts w:eastAsiaTheme="majorEastAsia"/>
          <w:b/>
          <w:color w:val="333333"/>
          <w:sz w:val="24"/>
          <w:szCs w:val="24"/>
        </w:rPr>
        <w:t xml:space="preserve">Privileged Identity Management </w:t>
      </w:r>
    </w:p>
    <w:p w14:paraId="72C2FE51" w14:textId="77777777" w:rsidR="00B674BF" w:rsidRPr="00776F71" w:rsidRDefault="00B674BF" w:rsidP="00B674BF">
      <w:p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 xml:space="preserve">Additionally, you can secure privileged access within your organization using </w:t>
      </w:r>
      <w:hyperlink r:id="rId36" w:anchor=":~:text=Privileged%20Identity%20Management%20provides%20time,resources%20that%20you%20care%20about.&amp;text=Require%20approval%20to%20activate%20privileged,authentication%20to%20activate%20any%20role" w:history="1">
        <w:r w:rsidRPr="00776F71">
          <w:rPr>
            <w:rStyle w:val="Hyperlink"/>
            <w:rFonts w:eastAsia="Times New Roman"/>
            <w:sz w:val="24"/>
            <w:szCs w:val="24"/>
          </w:rPr>
          <w:t>Privileged Identity Management</w:t>
        </w:r>
      </w:hyperlink>
      <w:r w:rsidRPr="00776F71">
        <w:rPr>
          <w:rFonts w:eastAsia="Times New Roman"/>
          <w:color w:val="333333"/>
          <w:sz w:val="24"/>
          <w:szCs w:val="24"/>
        </w:rPr>
        <w:t xml:space="preserve"> (PIM).  PIM will reduce risk to accounts with the most privileged access, resources and data. PIM enforces </w:t>
      </w:r>
      <w:hyperlink r:id="rId37" w:history="1">
        <w:r w:rsidRPr="00776F71">
          <w:rPr>
            <w:rStyle w:val="Hyperlink"/>
            <w:rFonts w:eastAsia="Times New Roman"/>
            <w:sz w:val="24"/>
            <w:szCs w:val="24"/>
          </w:rPr>
          <w:t>Just In Time</w:t>
        </w:r>
      </w:hyperlink>
      <w:r w:rsidRPr="00776F71">
        <w:rPr>
          <w:rFonts w:eastAsia="Times New Roman"/>
          <w:color w:val="333333"/>
          <w:sz w:val="24"/>
          <w:szCs w:val="24"/>
        </w:rPr>
        <w:t xml:space="preserve"> access for these accounts which allows timed permission to be granted for specific resources.</w:t>
      </w:r>
    </w:p>
    <w:p w14:paraId="3DA36C40" w14:textId="6FD0DDBC" w:rsidR="00B674BF" w:rsidRPr="00776F71" w:rsidRDefault="00B674BF" w:rsidP="00B674BF">
      <w:p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 xml:space="preserve">With </w:t>
      </w:r>
      <w:hyperlink r:id="rId38" w:history="1">
        <w:r w:rsidR="007C4BAD">
          <w:rPr>
            <w:rStyle w:val="Hyperlink"/>
            <w:rFonts w:eastAsia="Times New Roman"/>
            <w:sz w:val="24"/>
            <w:szCs w:val="24"/>
          </w:rPr>
          <w:t xml:space="preserve">Microsoft Entra ID </w:t>
        </w:r>
        <w:r w:rsidRPr="00776F71">
          <w:rPr>
            <w:rStyle w:val="Hyperlink"/>
            <w:rFonts w:eastAsia="Times New Roman"/>
            <w:sz w:val="24"/>
            <w:szCs w:val="24"/>
          </w:rPr>
          <w:t>PIM</w:t>
        </w:r>
      </w:hyperlink>
      <w:r w:rsidRPr="00776F71">
        <w:rPr>
          <w:rFonts w:eastAsia="Times New Roman"/>
          <w:color w:val="333333"/>
          <w:sz w:val="24"/>
          <w:szCs w:val="24"/>
        </w:rPr>
        <w:t xml:space="preserve">, you can manage, control, and monitor your privileged identities and access to your directory information and resources in an Azure environment. The main reason for using </w:t>
      </w:r>
      <w:r w:rsidR="007C4BAD">
        <w:rPr>
          <w:rFonts w:eastAsia="Times New Roman"/>
          <w:color w:val="333333"/>
          <w:sz w:val="24"/>
          <w:szCs w:val="24"/>
        </w:rPr>
        <w:t xml:space="preserve">Microsoft Entra ID </w:t>
      </w:r>
      <w:r w:rsidRPr="00776F71">
        <w:rPr>
          <w:rFonts w:eastAsia="Times New Roman"/>
          <w:color w:val="333333"/>
          <w:sz w:val="24"/>
          <w:szCs w:val="24"/>
        </w:rPr>
        <w:t xml:space="preserve">PIM is to reduce the attack surface and to enable administrative access just-in-time. Privileged access is often configured as permanent and unmonitored, but with </w:t>
      </w:r>
      <w:r w:rsidR="007C4BAD">
        <w:rPr>
          <w:rFonts w:eastAsia="Times New Roman"/>
          <w:color w:val="333333"/>
          <w:sz w:val="24"/>
          <w:szCs w:val="24"/>
        </w:rPr>
        <w:t xml:space="preserve">Microsoft Entra ID </w:t>
      </w:r>
      <w:r w:rsidRPr="00776F71">
        <w:rPr>
          <w:rFonts w:eastAsia="Times New Roman"/>
          <w:color w:val="333333"/>
          <w:sz w:val="24"/>
          <w:szCs w:val="24"/>
        </w:rPr>
        <w:t>PIM you can avoid security breaches and risks.</w:t>
      </w:r>
    </w:p>
    <w:p w14:paraId="417CB2C9" w14:textId="73EC420A" w:rsidR="00B674BF" w:rsidRPr="00776F71" w:rsidRDefault="00B674BF" w:rsidP="00B674BF">
      <w:p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 xml:space="preserve">The service allows you to assign time-bound access to resources using a start and end date and that requires approval to activate privileged roles. To protect the activation of a role, the service uses </w:t>
      </w:r>
      <w:hyperlink r:id="rId39" w:history="1">
        <w:r w:rsidR="007C4BAD">
          <w:rPr>
            <w:rStyle w:val="Hyperlink"/>
            <w:rFonts w:eastAsia="Times New Roman"/>
            <w:sz w:val="24"/>
            <w:szCs w:val="24"/>
          </w:rPr>
          <w:t xml:space="preserve">Microsoft Entra ID </w:t>
        </w:r>
        <w:r w:rsidRPr="00776F71">
          <w:rPr>
            <w:rStyle w:val="Hyperlink"/>
            <w:rFonts w:eastAsia="Times New Roman"/>
            <w:sz w:val="24"/>
            <w:szCs w:val="24"/>
          </w:rPr>
          <w:t>Multi-Factor Authentication</w:t>
        </w:r>
      </w:hyperlink>
      <w:r w:rsidRPr="00776F71">
        <w:rPr>
          <w:rFonts w:eastAsia="Times New Roman"/>
          <w:color w:val="333333"/>
          <w:sz w:val="24"/>
          <w:szCs w:val="24"/>
        </w:rPr>
        <w:t>. For example, during the activation process, a user can be forced to justify why they need to activate their role. Furthermore, you can also enable notifications that alert you when a privileged role is activated. For auditing and compliance requirements, you are also able to configure and enable access reviews that ensure a user needs a specific role. You can also download an audit history for both internal and external audits.</w:t>
      </w:r>
    </w:p>
    <w:p w14:paraId="67E39332" w14:textId="77777777" w:rsidR="00B674BF" w:rsidRPr="00776F71" w:rsidRDefault="00B674BF" w:rsidP="00B674BF">
      <w:p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Privileged Identity Management (PIM) provides similar functionality to the Microsoft Identity Manager, including Privileged Access Management (PAM) in the on-premises infrastructure.</w:t>
      </w:r>
    </w:p>
    <w:p w14:paraId="2092DEA0" w14:textId="42D017BB" w:rsidR="00B674BF" w:rsidRPr="00776F71" w:rsidRDefault="00B674BF" w:rsidP="00B674BF">
      <w:pPr>
        <w:shd w:val="clear" w:color="auto" w:fill="FFFFFF" w:themeFill="background1"/>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 xml:space="preserve">To summarize, you should complete the following </w:t>
      </w:r>
      <w:r w:rsidR="007C4BAD">
        <w:rPr>
          <w:rFonts w:eastAsia="Times New Roman"/>
          <w:color w:val="333333"/>
          <w:sz w:val="24"/>
          <w:szCs w:val="24"/>
        </w:rPr>
        <w:t xml:space="preserve">Microsoft Entra ID </w:t>
      </w:r>
      <w:r w:rsidRPr="00776F71">
        <w:rPr>
          <w:rFonts w:eastAsia="Times New Roman"/>
          <w:color w:val="333333"/>
          <w:sz w:val="24"/>
          <w:szCs w:val="24"/>
        </w:rPr>
        <w:t>PIM tasks for your Azure resources:</w:t>
      </w:r>
    </w:p>
    <w:p w14:paraId="3D736476" w14:textId="6020AE46" w:rsidR="00B674BF" w:rsidRPr="00776F71" w:rsidRDefault="00B674BF" w:rsidP="00AF2984">
      <w:pPr>
        <w:numPr>
          <w:ilvl w:val="0"/>
          <w:numId w:val="2"/>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 xml:space="preserve">Enable Just in Time access to </w:t>
      </w:r>
      <w:r w:rsidR="00D52C89" w:rsidRPr="00776F71">
        <w:rPr>
          <w:rFonts w:eastAsia="Times New Roman"/>
          <w:color w:val="333333"/>
          <w:sz w:val="24"/>
          <w:szCs w:val="24"/>
        </w:rPr>
        <w:t>Azure.</w:t>
      </w:r>
    </w:p>
    <w:p w14:paraId="0EE1CF86" w14:textId="691A4F66" w:rsidR="00B674BF" w:rsidRPr="00776F71" w:rsidRDefault="00B674BF" w:rsidP="00AF2984">
      <w:pPr>
        <w:numPr>
          <w:ilvl w:val="0"/>
          <w:numId w:val="2"/>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 xml:space="preserve">Expire access </w:t>
      </w:r>
      <w:r w:rsidR="00D52C89" w:rsidRPr="00776F71">
        <w:rPr>
          <w:rFonts w:eastAsia="Times New Roman"/>
          <w:color w:val="333333"/>
          <w:sz w:val="24"/>
          <w:szCs w:val="24"/>
        </w:rPr>
        <w:t>automatically.</w:t>
      </w:r>
    </w:p>
    <w:p w14:paraId="07E2F431" w14:textId="419D295C" w:rsidR="00B674BF" w:rsidRPr="00776F71" w:rsidRDefault="00B674BF" w:rsidP="00AF2984">
      <w:pPr>
        <w:numPr>
          <w:ilvl w:val="0"/>
          <w:numId w:val="2"/>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 xml:space="preserve">Assign temporary access for quick tasks or on-call </w:t>
      </w:r>
      <w:r w:rsidR="00D52C89" w:rsidRPr="00776F71">
        <w:rPr>
          <w:rFonts w:eastAsia="Times New Roman"/>
          <w:color w:val="333333"/>
          <w:sz w:val="24"/>
          <w:szCs w:val="24"/>
        </w:rPr>
        <w:t>schedules.</w:t>
      </w:r>
    </w:p>
    <w:p w14:paraId="28BEAB3B" w14:textId="047690CB" w:rsidR="00B674BF" w:rsidRPr="00776F71" w:rsidRDefault="00B674BF" w:rsidP="00AF2984">
      <w:pPr>
        <w:numPr>
          <w:ilvl w:val="0"/>
          <w:numId w:val="2"/>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 xml:space="preserve">Get alerts when new users or groups are assigned resource access, or when eligible assignments are </w:t>
      </w:r>
      <w:r w:rsidR="00D52C89" w:rsidRPr="00776F71">
        <w:rPr>
          <w:rFonts w:eastAsia="Times New Roman"/>
          <w:color w:val="333333"/>
          <w:sz w:val="24"/>
          <w:szCs w:val="24"/>
        </w:rPr>
        <w:t>activated.</w:t>
      </w:r>
    </w:p>
    <w:p w14:paraId="35BBCF73" w14:textId="4ADC1FB2" w:rsidR="00B674BF" w:rsidRPr="00776F71" w:rsidRDefault="00B674BF" w:rsidP="00AF2984">
      <w:pPr>
        <w:numPr>
          <w:ilvl w:val="0"/>
          <w:numId w:val="2"/>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 xml:space="preserve">Use </w:t>
      </w:r>
      <w:r w:rsidR="007C4BAD">
        <w:rPr>
          <w:rFonts w:eastAsia="Times New Roman"/>
          <w:color w:val="333333"/>
          <w:sz w:val="24"/>
          <w:szCs w:val="24"/>
        </w:rPr>
        <w:t xml:space="preserve">Microsoft Entra ID </w:t>
      </w:r>
      <w:r w:rsidRPr="00776F71">
        <w:rPr>
          <w:rFonts w:eastAsia="Times New Roman"/>
          <w:color w:val="333333"/>
          <w:sz w:val="24"/>
          <w:szCs w:val="24"/>
        </w:rPr>
        <w:t>sign in for Azure VMs</w:t>
      </w:r>
    </w:p>
    <w:p w14:paraId="01124087" w14:textId="0EC8B5B4" w:rsidR="00B674BF" w:rsidRPr="00776F71" w:rsidRDefault="002378AB" w:rsidP="00B674BF">
      <w:pPr>
        <w:shd w:val="clear" w:color="auto" w:fill="FFFFFF"/>
        <w:spacing w:before="100" w:beforeAutospacing="1" w:after="100" w:afterAutospacing="1" w:line="240" w:lineRule="auto"/>
        <w:rPr>
          <w:rFonts w:eastAsia="Times New Roman"/>
          <w:color w:val="333333"/>
          <w:sz w:val="24"/>
          <w:szCs w:val="24"/>
        </w:rPr>
      </w:pPr>
      <w:r>
        <w:rPr>
          <w:rFonts w:eastAsia="Times New Roman"/>
          <w:color w:val="333333"/>
          <w:sz w:val="24"/>
          <w:szCs w:val="24"/>
        </w:rPr>
        <w:t>To learn more, see</w:t>
      </w:r>
      <w:r w:rsidR="00B674BF" w:rsidRPr="00776F71">
        <w:rPr>
          <w:rFonts w:eastAsia="Times New Roman"/>
          <w:color w:val="333333"/>
          <w:sz w:val="24"/>
          <w:szCs w:val="24"/>
        </w:rPr>
        <w:t>:</w:t>
      </w:r>
    </w:p>
    <w:p w14:paraId="3442350A" w14:textId="77777777" w:rsidR="00B674BF" w:rsidRPr="00776F71" w:rsidRDefault="00B674BF" w:rsidP="00AF2984">
      <w:pPr>
        <w:pStyle w:val="ListParagraph"/>
        <w:numPr>
          <w:ilvl w:val="0"/>
          <w:numId w:val="180"/>
        </w:numPr>
        <w:rPr>
          <w:rFonts w:eastAsia="Times New Roman"/>
          <w:color w:val="333333"/>
          <w:sz w:val="24"/>
          <w:szCs w:val="24"/>
        </w:rPr>
      </w:pPr>
      <w:hyperlink r:id="rId40" w:history="1">
        <w:r w:rsidRPr="00776F71">
          <w:rPr>
            <w:rStyle w:val="Hyperlink"/>
            <w:rFonts w:eastAsia="Times New Roman"/>
            <w:sz w:val="24"/>
            <w:szCs w:val="24"/>
          </w:rPr>
          <w:t>Start using Privileged Identity Management</w:t>
        </w:r>
      </w:hyperlink>
      <w:r w:rsidRPr="00776F71">
        <w:rPr>
          <w:rFonts w:eastAsia="Times New Roman"/>
          <w:color w:val="333333"/>
          <w:sz w:val="24"/>
          <w:szCs w:val="24"/>
        </w:rPr>
        <w:t>.</w:t>
      </w:r>
    </w:p>
    <w:p w14:paraId="6AF98ABC" w14:textId="3FCC9A68" w:rsidR="00B674BF" w:rsidRPr="00776F71" w:rsidRDefault="00B674BF" w:rsidP="00AF2984">
      <w:pPr>
        <w:pStyle w:val="ListParagraph"/>
        <w:numPr>
          <w:ilvl w:val="0"/>
          <w:numId w:val="180"/>
        </w:numPr>
        <w:rPr>
          <w:rFonts w:eastAsia="Times New Roman"/>
          <w:color w:val="333333"/>
          <w:sz w:val="24"/>
          <w:szCs w:val="24"/>
        </w:rPr>
      </w:pPr>
      <w:hyperlink r:id="rId41" w:history="1">
        <w:r w:rsidRPr="00887FB5">
          <w:rPr>
            <w:rStyle w:val="Hyperlink"/>
            <w:sz w:val="24"/>
            <w:szCs w:val="24"/>
          </w:rPr>
          <w:t xml:space="preserve">License requirements to use Privileged Identity Management - </w:t>
        </w:r>
        <w:r w:rsidR="007C4BAD">
          <w:rPr>
            <w:rStyle w:val="Hyperlink"/>
            <w:sz w:val="24"/>
            <w:szCs w:val="24"/>
          </w:rPr>
          <w:t xml:space="preserve">Microsoft Entra ID </w:t>
        </w:r>
      </w:hyperlink>
    </w:p>
    <w:p w14:paraId="024C4C4B" w14:textId="77777777" w:rsidR="00B674BF" w:rsidRPr="00776F71" w:rsidRDefault="00B674BF" w:rsidP="00B674BF">
      <w:pPr>
        <w:pStyle w:val="ListParagraph"/>
        <w:ind w:left="1440"/>
        <w:rPr>
          <w:rFonts w:eastAsia="Times New Roman"/>
          <w:color w:val="333333"/>
          <w:sz w:val="24"/>
          <w:szCs w:val="24"/>
        </w:rPr>
      </w:pPr>
    </w:p>
    <w:p w14:paraId="44178A06" w14:textId="77777777" w:rsidR="00B674BF" w:rsidRPr="00776F71" w:rsidRDefault="00B674BF" w:rsidP="00B674BF">
      <w:pPr>
        <w:rPr>
          <w:rFonts w:eastAsia="Times New Roman"/>
          <w:b/>
          <w:color w:val="333333"/>
          <w:sz w:val="24"/>
          <w:szCs w:val="24"/>
        </w:rPr>
      </w:pPr>
      <w:r w:rsidRPr="00776F71">
        <w:rPr>
          <w:rFonts w:eastAsia="Times New Roman"/>
          <w:b/>
          <w:color w:val="333333"/>
          <w:sz w:val="24"/>
          <w:szCs w:val="24"/>
        </w:rPr>
        <w:t>Implementing Multi-Factor Authentication (MFA)</w:t>
      </w:r>
    </w:p>
    <w:p w14:paraId="5616EB89" w14:textId="77777777" w:rsidR="00B674BF" w:rsidRPr="00776F71" w:rsidRDefault="00B674BF" w:rsidP="00B674BF">
      <w:pPr>
        <w:rPr>
          <w:rFonts w:eastAsia="Times New Roman"/>
          <w:color w:val="333333"/>
          <w:sz w:val="24"/>
          <w:szCs w:val="24"/>
        </w:rPr>
      </w:pPr>
      <w:hyperlink r:id="rId42" w:history="1">
        <w:r w:rsidRPr="00776F71">
          <w:rPr>
            <w:rFonts w:eastAsia="Times New Roman"/>
            <w:color w:val="0563C1" w:themeColor="hyperlink"/>
            <w:sz w:val="24"/>
            <w:szCs w:val="24"/>
            <w:u w:val="single"/>
          </w:rPr>
          <w:t>MFA</w:t>
        </w:r>
      </w:hyperlink>
      <w:r w:rsidRPr="00776F71">
        <w:rPr>
          <w:rFonts w:eastAsia="Times New Roman"/>
          <w:color w:val="333333"/>
          <w:sz w:val="24"/>
          <w:szCs w:val="24"/>
        </w:rPr>
        <w:t> is a security feature that requires more than one method of authentication. You can use it to add an additional layer of security to the signing in of users. It enables two-step verification, where the user first signs in using something, they know (such as a password), and then signs in with something they have (such as a smartphone), or some human characteristic (such as biometrics).</w:t>
      </w:r>
    </w:p>
    <w:p w14:paraId="4856D211" w14:textId="2FB5B690" w:rsidR="00B674BF" w:rsidRPr="00776F71" w:rsidRDefault="002378AB" w:rsidP="00B674BF">
      <w:pPr>
        <w:rPr>
          <w:rFonts w:eastAsia="Times New Roman"/>
          <w:color w:val="333333"/>
          <w:sz w:val="24"/>
          <w:szCs w:val="24"/>
        </w:rPr>
      </w:pPr>
      <w:r>
        <w:rPr>
          <w:rFonts w:eastAsia="Times New Roman"/>
          <w:color w:val="333333"/>
          <w:sz w:val="24"/>
          <w:szCs w:val="24"/>
        </w:rPr>
        <w:t>To learn more, see</w:t>
      </w:r>
      <w:r w:rsidR="00B674BF" w:rsidRPr="00776F71">
        <w:rPr>
          <w:rFonts w:eastAsia="Times New Roman"/>
          <w:color w:val="333333"/>
          <w:sz w:val="24"/>
          <w:szCs w:val="24"/>
        </w:rPr>
        <w:t> </w:t>
      </w:r>
      <w:hyperlink r:id="rId43" w:history="1">
        <w:r w:rsidR="00B674BF" w:rsidRPr="00776F71">
          <w:rPr>
            <w:rFonts w:eastAsia="Times New Roman"/>
            <w:color w:val="0563C1" w:themeColor="hyperlink"/>
            <w:sz w:val="24"/>
            <w:szCs w:val="24"/>
            <w:u w:val="single"/>
          </w:rPr>
          <w:t xml:space="preserve">Tutorial: Secure user sign-in events with </w:t>
        </w:r>
        <w:r w:rsidR="007C4BAD">
          <w:rPr>
            <w:rFonts w:eastAsia="Times New Roman"/>
            <w:color w:val="0563C1" w:themeColor="hyperlink"/>
            <w:sz w:val="24"/>
            <w:szCs w:val="24"/>
            <w:u w:val="single"/>
          </w:rPr>
          <w:t xml:space="preserve">Microsoft Entra ID </w:t>
        </w:r>
        <w:r w:rsidR="00B674BF" w:rsidRPr="00776F71">
          <w:rPr>
            <w:rFonts w:eastAsia="Times New Roman"/>
            <w:color w:val="0563C1" w:themeColor="hyperlink"/>
            <w:sz w:val="24"/>
            <w:szCs w:val="24"/>
            <w:u w:val="single"/>
          </w:rPr>
          <w:t>Multi-Factor Authentication</w:t>
        </w:r>
      </w:hyperlink>
      <w:r w:rsidR="00B674BF" w:rsidRPr="00776F71">
        <w:rPr>
          <w:rFonts w:eastAsia="Times New Roman"/>
          <w:color w:val="333333"/>
          <w:sz w:val="24"/>
          <w:szCs w:val="24"/>
        </w:rPr>
        <w:t xml:space="preserve">. </w:t>
      </w:r>
    </w:p>
    <w:p w14:paraId="45C5B436" w14:textId="75737F64" w:rsidR="00B674BF" w:rsidRPr="00776F71" w:rsidRDefault="007C4BAD" w:rsidP="00B674BF">
      <w:pPr>
        <w:rPr>
          <w:rFonts w:eastAsia="Times New Roman"/>
          <w:b/>
          <w:color w:val="333333"/>
          <w:sz w:val="24"/>
          <w:szCs w:val="24"/>
        </w:rPr>
      </w:pPr>
      <w:r>
        <w:rPr>
          <w:rFonts w:eastAsia="Times New Roman"/>
          <w:b/>
          <w:color w:val="333333"/>
          <w:sz w:val="24"/>
          <w:szCs w:val="24"/>
        </w:rPr>
        <w:t xml:space="preserve">Microsoft Entra ID </w:t>
      </w:r>
      <w:r w:rsidR="00B674BF" w:rsidRPr="00776F71">
        <w:rPr>
          <w:rFonts w:eastAsia="Times New Roman"/>
          <w:b/>
          <w:color w:val="333333"/>
          <w:sz w:val="24"/>
          <w:szCs w:val="24"/>
        </w:rPr>
        <w:t>Identity Protection</w:t>
      </w:r>
    </w:p>
    <w:p w14:paraId="4C9F53E2" w14:textId="74E46CAC" w:rsidR="00B674BF" w:rsidRPr="00776F71" w:rsidRDefault="00B674BF" w:rsidP="00B674BF">
      <w:pPr>
        <w:rPr>
          <w:rFonts w:eastAsia="Times New Roman"/>
          <w:color w:val="333333"/>
          <w:sz w:val="24"/>
          <w:szCs w:val="24"/>
        </w:rPr>
      </w:pPr>
      <w:r w:rsidRPr="00776F71">
        <w:rPr>
          <w:rFonts w:eastAsia="Times New Roman"/>
          <w:color w:val="333333"/>
          <w:sz w:val="24"/>
          <w:szCs w:val="24"/>
        </w:rPr>
        <w:t xml:space="preserve"> </w:t>
      </w:r>
      <w:r w:rsidR="007C4BAD">
        <w:rPr>
          <w:rFonts w:eastAsia="Times New Roman"/>
          <w:color w:val="333333"/>
          <w:sz w:val="24"/>
          <w:szCs w:val="24"/>
        </w:rPr>
        <w:t xml:space="preserve">Microsoft Entra ID </w:t>
      </w:r>
      <w:r w:rsidRPr="00776F71">
        <w:rPr>
          <w:rFonts w:eastAsia="Times New Roman"/>
          <w:color w:val="333333"/>
          <w:sz w:val="24"/>
          <w:szCs w:val="24"/>
        </w:rPr>
        <w:t xml:space="preserve">Identity Protection introduces automatic, risk-based, conditional access to help protect users against suspicious logins and compromised credentials. </w:t>
      </w:r>
      <w:r w:rsidR="007C4BAD">
        <w:rPr>
          <w:rFonts w:eastAsia="Times New Roman"/>
          <w:color w:val="333333"/>
          <w:sz w:val="24"/>
          <w:szCs w:val="24"/>
        </w:rPr>
        <w:t xml:space="preserve">Microsoft Entra ID </w:t>
      </w:r>
      <w:r w:rsidRPr="00776F71">
        <w:rPr>
          <w:rFonts w:eastAsia="Times New Roman"/>
          <w:color w:val="333333"/>
          <w:sz w:val="24"/>
          <w:szCs w:val="24"/>
        </w:rPr>
        <w:t xml:space="preserve">Identity Protections also offers insight into, and a consolidated view of, threat detection based on machine-learning. Furthermore, the service delivers an important level of remediation recommendations, as well as performing compromise risk calculations about a user and their session. </w:t>
      </w:r>
    </w:p>
    <w:p w14:paraId="1761DDE5" w14:textId="79F84594" w:rsidR="00B674BF" w:rsidRPr="00776F71" w:rsidRDefault="002378AB" w:rsidP="00B674BF">
      <w:pPr>
        <w:rPr>
          <w:rFonts w:eastAsia="Times New Roman"/>
          <w:color w:val="333333"/>
          <w:sz w:val="24"/>
          <w:szCs w:val="24"/>
        </w:rPr>
      </w:pPr>
      <w:r>
        <w:rPr>
          <w:rFonts w:eastAsia="Times New Roman"/>
          <w:color w:val="333333"/>
          <w:sz w:val="24"/>
          <w:szCs w:val="24"/>
        </w:rPr>
        <w:t>To learn more, see</w:t>
      </w:r>
      <w:r w:rsidR="00B674BF" w:rsidRPr="00776F71">
        <w:rPr>
          <w:rFonts w:eastAsia="Times New Roman"/>
          <w:color w:val="333333"/>
          <w:sz w:val="24"/>
          <w:szCs w:val="24"/>
        </w:rPr>
        <w:t>:</w:t>
      </w:r>
    </w:p>
    <w:p w14:paraId="208A5709" w14:textId="77777777" w:rsidR="00B674BF" w:rsidRPr="00776F71" w:rsidRDefault="00B674BF" w:rsidP="00AF2984">
      <w:pPr>
        <w:pStyle w:val="ListParagraph"/>
        <w:numPr>
          <w:ilvl w:val="0"/>
          <w:numId w:val="157"/>
        </w:numPr>
        <w:rPr>
          <w:rFonts w:eastAsia="Times New Roman"/>
          <w:color w:val="333333"/>
          <w:sz w:val="24"/>
          <w:szCs w:val="24"/>
        </w:rPr>
      </w:pPr>
      <w:hyperlink r:id="rId44" w:history="1">
        <w:r w:rsidRPr="00776F71">
          <w:rPr>
            <w:rStyle w:val="Hyperlink"/>
            <w:rFonts w:eastAsia="Times New Roman"/>
            <w:sz w:val="24"/>
            <w:szCs w:val="24"/>
          </w:rPr>
          <w:t>What is Identity Protection?</w:t>
        </w:r>
      </w:hyperlink>
    </w:p>
    <w:p w14:paraId="7639BAA0" w14:textId="77777777" w:rsidR="00B674BF" w:rsidRPr="00776F71" w:rsidRDefault="00B674BF" w:rsidP="00AF2984">
      <w:pPr>
        <w:pStyle w:val="ListParagraph"/>
        <w:numPr>
          <w:ilvl w:val="0"/>
          <w:numId w:val="157"/>
        </w:numPr>
        <w:rPr>
          <w:rFonts w:eastAsia="Times New Roman"/>
          <w:color w:val="333333"/>
          <w:sz w:val="24"/>
          <w:szCs w:val="24"/>
        </w:rPr>
      </w:pPr>
      <w:hyperlink r:id="rId45" w:history="1">
        <w:r w:rsidRPr="00776F71">
          <w:rPr>
            <w:rStyle w:val="Hyperlink"/>
            <w:rFonts w:eastAsia="Times New Roman"/>
            <w:sz w:val="24"/>
            <w:szCs w:val="24"/>
          </w:rPr>
          <w:t>Identity Protection policies</w:t>
        </w:r>
      </w:hyperlink>
    </w:p>
    <w:p w14:paraId="1FB97B79" w14:textId="77777777" w:rsidR="00B674BF" w:rsidRPr="00776F71" w:rsidRDefault="00B674BF" w:rsidP="00B674BF">
      <w:pPr>
        <w:rPr>
          <w:rFonts w:eastAsia="Times New Roman"/>
          <w:color w:val="333333"/>
          <w:sz w:val="24"/>
          <w:szCs w:val="24"/>
        </w:rPr>
      </w:pPr>
      <w:r w:rsidRPr="00776F71">
        <w:rPr>
          <w:rFonts w:eastAsia="Times New Roman"/>
          <w:b/>
          <w:color w:val="333333"/>
          <w:sz w:val="24"/>
          <w:szCs w:val="24"/>
        </w:rPr>
        <w:t>Conditional Access</w:t>
      </w:r>
    </w:p>
    <w:p w14:paraId="29C28170" w14:textId="77777777" w:rsidR="00B674BF" w:rsidRPr="00776F71" w:rsidRDefault="00B674BF" w:rsidP="00B674BF">
      <w:pPr>
        <w:rPr>
          <w:rFonts w:eastAsia="Times New Roman"/>
          <w:bCs/>
          <w:color w:val="333333"/>
          <w:sz w:val="24"/>
          <w:szCs w:val="24"/>
        </w:rPr>
      </w:pPr>
      <w:hyperlink r:id="rId46" w:history="1">
        <w:r w:rsidRPr="00776F71">
          <w:rPr>
            <w:rStyle w:val="Hyperlink"/>
            <w:rFonts w:eastAsia="Times New Roman"/>
            <w:bCs/>
            <w:sz w:val="24"/>
            <w:szCs w:val="24"/>
          </w:rPr>
          <w:t>Conditional Access </w:t>
        </w:r>
      </w:hyperlink>
      <w:r w:rsidRPr="00776F71">
        <w:rPr>
          <w:rFonts w:eastAsia="Times New Roman"/>
          <w:bCs/>
          <w:color w:val="333333"/>
          <w:sz w:val="24"/>
          <w:szCs w:val="24"/>
        </w:rPr>
        <w:t xml:space="preserve"> allows you to set up access policies to prohibit a specific activity, as well as to trigger MFA according to rules that you define). It is a very powerful engine. You may target conditional access policies toward specific users or groups, or to specific apps. Additionally, you can create conditional access session control policies to enable a limited experience within specific cloud applications. For Example, you could create a policy to limit information system access to devices such as printers to block the ability to print sensitive documents on unmanaged devices. </w:t>
      </w:r>
    </w:p>
    <w:p w14:paraId="25EC6D2C" w14:textId="383910D8" w:rsidR="00B674BF" w:rsidRPr="00776F71" w:rsidRDefault="002378AB" w:rsidP="00B674BF">
      <w:pPr>
        <w:rPr>
          <w:rFonts w:eastAsia="Times New Roman"/>
          <w:bCs/>
          <w:color w:val="333333"/>
          <w:sz w:val="24"/>
          <w:szCs w:val="24"/>
        </w:rPr>
      </w:pPr>
      <w:r>
        <w:rPr>
          <w:rFonts w:eastAsia="Times New Roman"/>
          <w:bCs/>
          <w:color w:val="333333"/>
          <w:sz w:val="24"/>
          <w:szCs w:val="24"/>
        </w:rPr>
        <w:t>To learn more, see</w:t>
      </w:r>
      <w:r w:rsidR="00B674BF" w:rsidRPr="00776F71">
        <w:rPr>
          <w:rFonts w:eastAsia="Times New Roman"/>
          <w:bCs/>
          <w:color w:val="333333"/>
          <w:sz w:val="24"/>
          <w:szCs w:val="24"/>
        </w:rPr>
        <w:t xml:space="preserve"> </w:t>
      </w:r>
      <w:hyperlink r:id="rId47" w:history="1">
        <w:r w:rsidR="00B674BF" w:rsidRPr="00776F71">
          <w:rPr>
            <w:rStyle w:val="Hyperlink"/>
            <w:rFonts w:eastAsia="Times New Roman"/>
            <w:bCs/>
            <w:sz w:val="24"/>
            <w:szCs w:val="24"/>
          </w:rPr>
          <w:t>Conditional Access: Session.</w:t>
        </w:r>
      </w:hyperlink>
    </w:p>
    <w:p w14:paraId="7A24EF65" w14:textId="345E8EFF" w:rsidR="00B674BF" w:rsidRPr="00776F71" w:rsidRDefault="00B674BF" w:rsidP="00B674BF">
      <w:pPr>
        <w:rPr>
          <w:rFonts w:eastAsia="Lucida Sans Unicode"/>
          <w:color w:val="000000" w:themeColor="text1"/>
          <w:sz w:val="24"/>
          <w:szCs w:val="24"/>
        </w:rPr>
      </w:pPr>
      <w:r w:rsidRPr="00776F71">
        <w:rPr>
          <w:color w:val="000000" w:themeColor="text1"/>
          <w:sz w:val="24"/>
          <w:szCs w:val="24"/>
        </w:rPr>
        <w:t xml:space="preserve"> </w:t>
      </w:r>
      <w:r w:rsidR="000E2A55">
        <w:rPr>
          <w:color w:val="000000" w:themeColor="text1"/>
          <w:sz w:val="24"/>
          <w:szCs w:val="24"/>
        </w:rPr>
        <w:t xml:space="preserve">Intune/Intune Suite </w:t>
      </w:r>
    </w:p>
    <w:p w14:paraId="760101A8" w14:textId="77777777" w:rsidR="00B674BF" w:rsidRPr="00776F71" w:rsidRDefault="00B674BF" w:rsidP="00B674BF">
      <w:pPr>
        <w:rPr>
          <w:color w:val="333333"/>
          <w:sz w:val="24"/>
          <w:szCs w:val="24"/>
        </w:rPr>
      </w:pPr>
      <w:r w:rsidRPr="00776F71">
        <w:rPr>
          <w:color w:val="333333"/>
          <w:sz w:val="24"/>
          <w:szCs w:val="24"/>
        </w:rPr>
        <w:t>A cloud-based Enterprise Mobility Management (EMM) service that enables administrators to enroll mobile devices, deploy apps, and enforce security policies. As a Security Admin, use the </w:t>
      </w:r>
      <w:r w:rsidRPr="00776F71">
        <w:rPr>
          <w:rFonts w:eastAsia="Times New Roman"/>
          <w:iCs/>
          <w:color w:val="333333"/>
          <w:sz w:val="24"/>
          <w:szCs w:val="24"/>
        </w:rPr>
        <w:t>Endpoint security</w:t>
      </w:r>
      <w:r w:rsidRPr="00776F71">
        <w:rPr>
          <w:color w:val="333333"/>
          <w:sz w:val="24"/>
          <w:szCs w:val="24"/>
        </w:rPr>
        <w:t xml:space="preserve"> node in Intune to configure device security and to manage security tasks for devices when those devices are at risk. </w:t>
      </w:r>
    </w:p>
    <w:p w14:paraId="1FA96F90" w14:textId="266B9563" w:rsidR="00B674BF" w:rsidRPr="00776F71" w:rsidRDefault="00B674BF" w:rsidP="00B674BF">
      <w:pPr>
        <w:rPr>
          <w:rFonts w:eastAsia="Times New Roman"/>
          <w:color w:val="333333"/>
          <w:sz w:val="24"/>
          <w:szCs w:val="24"/>
        </w:rPr>
      </w:pPr>
      <w:r w:rsidRPr="00776F71">
        <w:rPr>
          <w:rFonts w:eastAsia="Times New Roman"/>
          <w:color w:val="333333"/>
          <w:sz w:val="24"/>
          <w:szCs w:val="24"/>
        </w:rPr>
        <w:t xml:space="preserve">To protect your devices and corporate resources, you can use </w:t>
      </w:r>
      <w:hyperlink r:id="rId48" w:history="1">
        <w:r w:rsidR="007C4BAD">
          <w:rPr>
            <w:rFonts w:eastAsia="Times New Roman"/>
            <w:color w:val="0563C1" w:themeColor="hyperlink"/>
            <w:sz w:val="24"/>
            <w:szCs w:val="24"/>
            <w:u w:val="single"/>
          </w:rPr>
          <w:t xml:space="preserve">Microsoft Entra ID </w:t>
        </w:r>
        <w:r w:rsidRPr="00776F71">
          <w:rPr>
            <w:rFonts w:eastAsia="Times New Roman"/>
            <w:color w:val="0563C1" w:themeColor="hyperlink"/>
            <w:sz w:val="24"/>
            <w:szCs w:val="24"/>
            <w:u w:val="single"/>
          </w:rPr>
          <w:t>Conditional Access policies with Intune.</w:t>
        </w:r>
      </w:hyperlink>
    </w:p>
    <w:p w14:paraId="42299F95" w14:textId="5478776F" w:rsidR="00B674BF" w:rsidRPr="00776F71" w:rsidRDefault="00B674BF" w:rsidP="00B674BF">
      <w:pPr>
        <w:rPr>
          <w:rFonts w:eastAsia="Times New Roman"/>
          <w:color w:val="333333"/>
          <w:sz w:val="24"/>
          <w:szCs w:val="24"/>
        </w:rPr>
      </w:pPr>
      <w:r w:rsidRPr="00776F71">
        <w:rPr>
          <w:rFonts w:eastAsia="Times New Roman"/>
          <w:color w:val="333333"/>
          <w:sz w:val="24"/>
          <w:szCs w:val="24"/>
        </w:rPr>
        <w:t xml:space="preserve">Intune passes the results of your device compliance policies to </w:t>
      </w:r>
      <w:r w:rsidR="00777875">
        <w:rPr>
          <w:rFonts w:eastAsia="Times New Roman"/>
          <w:color w:val="333333"/>
          <w:sz w:val="24"/>
          <w:szCs w:val="24"/>
        </w:rPr>
        <w:t xml:space="preserve">Microsoft Entra ID </w:t>
      </w:r>
      <w:r w:rsidRPr="00776F71">
        <w:rPr>
          <w:rFonts w:eastAsia="Times New Roman"/>
          <w:color w:val="333333"/>
          <w:sz w:val="24"/>
          <w:szCs w:val="24"/>
        </w:rPr>
        <w:t>, which then uses conditional access policies to enforce which devices and apps can access your corporate resources. Conditional access policies also help to gate access for devices that aren’t managed by Intune and can use compliance details from </w:t>
      </w:r>
      <w:hyperlink r:id="rId49" w:history="1">
        <w:r w:rsidRPr="00776F71">
          <w:rPr>
            <w:rFonts w:eastAsia="Times New Roman"/>
            <w:color w:val="0563C1" w:themeColor="hyperlink"/>
            <w:sz w:val="24"/>
            <w:szCs w:val="24"/>
            <w:u w:val="single"/>
          </w:rPr>
          <w:t>Mobile Threat Defense partners</w:t>
        </w:r>
      </w:hyperlink>
      <w:r w:rsidRPr="00776F71">
        <w:rPr>
          <w:rFonts w:eastAsia="Times New Roman"/>
          <w:color w:val="333333"/>
          <w:sz w:val="24"/>
          <w:szCs w:val="24"/>
        </w:rPr>
        <w:t> you integrate with Intune.</w:t>
      </w:r>
    </w:p>
    <w:p w14:paraId="51DC00C7" w14:textId="77777777" w:rsidR="00B674BF" w:rsidRPr="00776F71" w:rsidRDefault="00B674BF" w:rsidP="00B674BF">
      <w:pPr>
        <w:rPr>
          <w:rFonts w:eastAsia="Times New Roman"/>
          <w:color w:val="333333"/>
          <w:sz w:val="24"/>
          <w:szCs w:val="24"/>
        </w:rPr>
      </w:pPr>
      <w:r w:rsidRPr="00776F71">
        <w:rPr>
          <w:rFonts w:eastAsia="Times New Roman"/>
          <w:color w:val="333333"/>
          <w:sz w:val="24"/>
          <w:szCs w:val="24"/>
        </w:rPr>
        <w:t>The following are two common methods of using conditional access with Intune:</w:t>
      </w:r>
    </w:p>
    <w:p w14:paraId="0016B07B" w14:textId="77777777" w:rsidR="00B674BF" w:rsidRPr="00776F71" w:rsidRDefault="00B674BF" w:rsidP="00AF2984">
      <w:pPr>
        <w:numPr>
          <w:ilvl w:val="0"/>
          <w:numId w:val="1"/>
        </w:numPr>
        <w:rPr>
          <w:rFonts w:eastAsia="Times New Roman"/>
          <w:color w:val="333333"/>
          <w:sz w:val="24"/>
          <w:szCs w:val="24"/>
        </w:rPr>
      </w:pPr>
      <w:hyperlink r:id="rId50" w:history="1">
        <w:r w:rsidRPr="00776F71">
          <w:rPr>
            <w:rStyle w:val="Hyperlink"/>
            <w:rFonts w:eastAsia="Times New Roman"/>
            <w:bCs/>
            <w:sz w:val="24"/>
            <w:szCs w:val="24"/>
          </w:rPr>
          <w:t>Device-based conditional access</w:t>
        </w:r>
      </w:hyperlink>
      <w:r w:rsidRPr="00776F71">
        <w:rPr>
          <w:rFonts w:eastAsia="Times New Roman"/>
          <w:bCs/>
          <w:color w:val="333333"/>
          <w:sz w:val="24"/>
          <w:szCs w:val="24"/>
        </w:rPr>
        <w:t>,</w:t>
      </w:r>
      <w:r w:rsidRPr="00776F71">
        <w:rPr>
          <w:rFonts w:eastAsia="Times New Roman"/>
          <w:color w:val="333333"/>
          <w:sz w:val="24"/>
          <w:szCs w:val="24"/>
        </w:rPr>
        <w:t xml:space="preserve"> to ensure only managed and compliant devices can access network resources.</w:t>
      </w:r>
    </w:p>
    <w:p w14:paraId="017D1E87" w14:textId="77777777" w:rsidR="00B674BF" w:rsidRPr="00776F71" w:rsidRDefault="00B674BF" w:rsidP="00AF2984">
      <w:pPr>
        <w:numPr>
          <w:ilvl w:val="0"/>
          <w:numId w:val="1"/>
        </w:numPr>
        <w:rPr>
          <w:rFonts w:eastAsia="Times New Roman"/>
          <w:color w:val="333333"/>
          <w:sz w:val="24"/>
          <w:szCs w:val="24"/>
        </w:rPr>
      </w:pPr>
      <w:hyperlink r:id="rId51" w:history="1">
        <w:r w:rsidRPr="00776F71">
          <w:rPr>
            <w:rStyle w:val="Hyperlink"/>
            <w:rFonts w:eastAsia="Times New Roman"/>
            <w:bCs/>
            <w:sz w:val="24"/>
            <w:szCs w:val="24"/>
          </w:rPr>
          <w:t>App-based conditional access</w:t>
        </w:r>
      </w:hyperlink>
      <w:r w:rsidRPr="00776F71">
        <w:rPr>
          <w:rFonts w:eastAsia="Times New Roman"/>
          <w:color w:val="333333"/>
          <w:sz w:val="24"/>
          <w:szCs w:val="24"/>
        </w:rPr>
        <w:t>, which uses app-protection policies to manage access to network resources by users on devices that you do not manage with Intune.</w:t>
      </w:r>
    </w:p>
    <w:p w14:paraId="3808CB3B" w14:textId="77777777" w:rsidR="00B674BF" w:rsidRPr="00776F71" w:rsidRDefault="00B674BF" w:rsidP="00B674BF">
      <w:pPr>
        <w:rPr>
          <w:rFonts w:eastAsia="Times New Roman"/>
          <w:b/>
          <w:bCs/>
          <w:color w:val="333333"/>
          <w:sz w:val="24"/>
          <w:szCs w:val="24"/>
        </w:rPr>
      </w:pPr>
      <w:r w:rsidRPr="00776F71">
        <w:rPr>
          <w:rFonts w:eastAsia="Times New Roman"/>
          <w:b/>
          <w:bCs/>
          <w:color w:val="333333"/>
          <w:sz w:val="24"/>
          <w:szCs w:val="24"/>
        </w:rPr>
        <w:t>Microsoft 365 Web Apps</w:t>
      </w:r>
    </w:p>
    <w:p w14:paraId="446961AE" w14:textId="6203B65D" w:rsidR="00B674BF" w:rsidRPr="00776F71" w:rsidRDefault="00B674BF" w:rsidP="00B674BF">
      <w:pPr>
        <w:rPr>
          <w:rFonts w:eastAsia="Times New Roman"/>
          <w:color w:val="333333"/>
          <w:sz w:val="24"/>
          <w:szCs w:val="24"/>
        </w:rPr>
      </w:pPr>
      <w:r w:rsidRPr="00776F71">
        <w:rPr>
          <w:rFonts w:eastAsia="Times New Roman"/>
          <w:color w:val="333333"/>
          <w:sz w:val="24"/>
          <w:szCs w:val="24"/>
        </w:rPr>
        <w:t xml:space="preserve">In Microsoft 365, identity is managed by </w:t>
      </w:r>
      <w:r w:rsidR="00F27A5D">
        <w:rPr>
          <w:rFonts w:eastAsia="Times New Roman"/>
          <w:color w:val="333333"/>
          <w:sz w:val="24"/>
          <w:szCs w:val="24"/>
        </w:rPr>
        <w:t xml:space="preserve">Microsoft Entra </w:t>
      </w:r>
      <w:r w:rsidR="006C09E3">
        <w:rPr>
          <w:rFonts w:eastAsia="Times New Roman"/>
          <w:color w:val="333333"/>
          <w:sz w:val="24"/>
          <w:szCs w:val="24"/>
        </w:rPr>
        <w:t xml:space="preserve">ID. </w:t>
      </w:r>
      <w:r w:rsidRPr="00776F71">
        <w:rPr>
          <w:rFonts w:eastAsia="Times New Roman"/>
          <w:color w:val="333333"/>
          <w:sz w:val="24"/>
          <w:szCs w:val="24"/>
        </w:rPr>
        <w:t xml:space="preserve">As a SharePoint or global admin in Microsoft 365, you can block or limit access to SharePoint and OneDrive content from unmanaged devices (those not hybrid AD joined or compliant in Intune). Blocking or limiting access on unmanaged devices relies on </w:t>
      </w:r>
      <w:r w:rsidR="007C4BAD">
        <w:rPr>
          <w:rFonts w:eastAsia="Times New Roman"/>
          <w:color w:val="333333"/>
          <w:sz w:val="24"/>
          <w:szCs w:val="24"/>
        </w:rPr>
        <w:t xml:space="preserve">Microsoft Entra ID </w:t>
      </w:r>
      <w:r w:rsidRPr="00776F71">
        <w:rPr>
          <w:rFonts w:eastAsia="Times New Roman"/>
          <w:color w:val="333333"/>
          <w:sz w:val="24"/>
          <w:szCs w:val="24"/>
        </w:rPr>
        <w:t xml:space="preserve">conditional access policies. Using a policy that affects all Microsoft 365 services can lead to better security and better experience for your users. </w:t>
      </w:r>
    </w:p>
    <w:p w14:paraId="19D524CF" w14:textId="77777777" w:rsidR="00B674BF" w:rsidRPr="00776F71" w:rsidRDefault="00B674BF" w:rsidP="00B674BF">
      <w:pPr>
        <w:rPr>
          <w:rFonts w:eastAsia="Times New Roman"/>
          <w:b/>
          <w:bCs/>
          <w:color w:val="333333"/>
          <w:sz w:val="24"/>
          <w:szCs w:val="24"/>
        </w:rPr>
      </w:pPr>
      <w:r w:rsidRPr="00776F71">
        <w:rPr>
          <w:rFonts w:eastAsia="Times New Roman"/>
          <w:b/>
          <w:bCs/>
          <w:color w:val="333333"/>
          <w:sz w:val="24"/>
          <w:szCs w:val="24"/>
        </w:rPr>
        <w:t>Microsoft 365 Groups</w:t>
      </w:r>
    </w:p>
    <w:p w14:paraId="20F1CF73" w14:textId="77777777" w:rsidR="00B674BF" w:rsidRPr="00776F71" w:rsidRDefault="00B674BF" w:rsidP="00B674BF">
      <w:pPr>
        <w:rPr>
          <w:rFonts w:eastAsia="Times New Roman"/>
          <w:color w:val="333333"/>
          <w:sz w:val="24"/>
          <w:szCs w:val="24"/>
        </w:rPr>
      </w:pPr>
      <w:r w:rsidRPr="00776F71">
        <w:rPr>
          <w:rFonts w:eastAsia="Times New Roman"/>
          <w:color w:val="333333"/>
          <w:sz w:val="24"/>
          <w:szCs w:val="24"/>
        </w:rPr>
        <w:t>Microsoft 365 Groups is the foundational membership service that drives all teamwork across Microsoft 365. With Microsoft 365 Groups, you can give a group of people access to a collection of shared resources.</w:t>
      </w:r>
    </w:p>
    <w:p w14:paraId="77B035BB" w14:textId="77777777" w:rsidR="00B674BF" w:rsidRPr="00776F71" w:rsidRDefault="00B674BF" w:rsidP="00B674BF">
      <w:pPr>
        <w:rPr>
          <w:rFonts w:eastAsia="Times New Roman"/>
          <w:color w:val="333333"/>
          <w:sz w:val="24"/>
          <w:szCs w:val="24"/>
        </w:rPr>
      </w:pPr>
      <w:r w:rsidRPr="00776F71">
        <w:rPr>
          <w:rFonts w:eastAsia="Times New Roman"/>
          <w:b/>
          <w:bCs/>
          <w:color w:val="333333"/>
          <w:sz w:val="24"/>
          <w:szCs w:val="24"/>
        </w:rPr>
        <w:t>Customer Lockbox</w:t>
      </w:r>
    </w:p>
    <w:p w14:paraId="3E0A47A9" w14:textId="645448D0" w:rsidR="00B674BF" w:rsidRPr="00776F71" w:rsidRDefault="00B674BF" w:rsidP="00B674BF">
      <w:pPr>
        <w:rPr>
          <w:rFonts w:eastAsia="Times New Roman"/>
          <w:color w:val="333333"/>
          <w:sz w:val="24"/>
          <w:szCs w:val="24"/>
        </w:rPr>
      </w:pPr>
      <w:r w:rsidRPr="00776F71">
        <w:rPr>
          <w:rFonts w:eastAsia="Times New Roman"/>
          <w:color w:val="333333"/>
          <w:sz w:val="24"/>
          <w:szCs w:val="24"/>
        </w:rPr>
        <w:t xml:space="preserve">Most operations, support, and troubleshooting performed by Microsoft personnel and sub-processors do not require access to customer data. In those rare circumstances where such access is required, Customer Lockbox for Microsoft Azure provides an interface for customers to review and approve or reject customer data access requests. It is used in cases where a Microsoft engineer needs to access customer data, whether in response to a customer-initiated support ticket or a problem identified by Microsoft. </w:t>
      </w:r>
      <w:r w:rsidR="002378AB">
        <w:rPr>
          <w:rFonts w:eastAsia="Times New Roman"/>
          <w:color w:val="333333"/>
          <w:sz w:val="24"/>
          <w:szCs w:val="24"/>
        </w:rPr>
        <w:t>To learn more, see</w:t>
      </w:r>
      <w:r w:rsidRPr="00776F71">
        <w:rPr>
          <w:rFonts w:eastAsia="Times New Roman"/>
          <w:color w:val="333333"/>
          <w:sz w:val="24"/>
          <w:szCs w:val="24"/>
        </w:rPr>
        <w:t xml:space="preserve"> </w:t>
      </w:r>
      <w:hyperlink r:id="rId52" w:history="1">
        <w:r w:rsidRPr="00776F71">
          <w:rPr>
            <w:rFonts w:eastAsia="Times New Roman"/>
            <w:color w:val="0563C1" w:themeColor="hyperlink"/>
            <w:sz w:val="24"/>
            <w:szCs w:val="24"/>
            <w:u w:val="single"/>
          </w:rPr>
          <w:t>Customer Lockbox for Microsoft Azure</w:t>
        </w:r>
      </w:hyperlink>
      <w:r w:rsidRPr="00776F71">
        <w:rPr>
          <w:rFonts w:eastAsia="Times New Roman"/>
          <w:color w:val="333333"/>
          <w:sz w:val="24"/>
          <w:szCs w:val="24"/>
        </w:rPr>
        <w:t>.</w:t>
      </w:r>
    </w:p>
    <w:p w14:paraId="2B6BFAA2" w14:textId="77777777" w:rsidR="00B674BF" w:rsidRPr="00776F71" w:rsidRDefault="00B674BF" w:rsidP="00B674BF">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687AE354" w14:textId="77777777" w:rsidR="00B674BF" w:rsidRPr="00776F71" w:rsidRDefault="00B674BF" w:rsidP="00AF2984">
      <w:pPr>
        <w:pStyle w:val="ListParagraph"/>
        <w:numPr>
          <w:ilvl w:val="0"/>
          <w:numId w:val="173"/>
        </w:numPr>
        <w:rPr>
          <w:rFonts w:eastAsia="Times New Roman"/>
          <w:b/>
          <w:color w:val="333333"/>
          <w:sz w:val="24"/>
          <w:szCs w:val="24"/>
        </w:rPr>
      </w:pPr>
      <w:hyperlink r:id="rId53" w:anchor="limit-system-access-to-authorized-users-processes-acting-on-behalf-of-authorized-users-and-devices-including-other-systems" w:history="1">
        <w:r w:rsidRPr="00776F71">
          <w:rPr>
            <w:rStyle w:val="Hyperlink"/>
            <w:rFonts w:eastAsia="Times New Roman"/>
            <w:b/>
            <w:sz w:val="24"/>
            <w:szCs w:val="24"/>
          </w:rPr>
          <w:t>AC.L1-3.1.1 Azure Policies</w:t>
        </w:r>
      </w:hyperlink>
      <w:r w:rsidRPr="00776F71">
        <w:rPr>
          <w:rFonts w:eastAsia="Times New Roman"/>
          <w:b/>
          <w:color w:val="333333"/>
          <w:sz w:val="24"/>
          <w:szCs w:val="24"/>
        </w:rPr>
        <w:t xml:space="preserve"> </w:t>
      </w:r>
    </w:p>
    <w:p w14:paraId="4D6FFC7C" w14:textId="77777777" w:rsidR="00B674BF" w:rsidRPr="00776F71" w:rsidRDefault="00B674BF" w:rsidP="00B674BF">
      <w:pPr>
        <w:spacing w:before="120" w:after="120"/>
        <w:rPr>
          <w:rFonts w:eastAsia="Times New Roman"/>
          <w:b/>
          <w:bCs/>
          <w:color w:val="333333"/>
          <w:sz w:val="24"/>
          <w:szCs w:val="24"/>
        </w:rPr>
      </w:pPr>
      <w:r w:rsidRPr="00776F71">
        <w:rPr>
          <w:rFonts w:eastAsia="Times New Roman"/>
          <w:b/>
          <w:bCs/>
          <w:color w:val="333333"/>
          <w:sz w:val="24"/>
          <w:szCs w:val="24"/>
        </w:rPr>
        <w:t>Azure:</w:t>
      </w:r>
    </w:p>
    <w:p w14:paraId="5C35FB42" w14:textId="77777777" w:rsidR="00B674BF" w:rsidRPr="00776F71" w:rsidRDefault="00B674BF" w:rsidP="00B674BF">
      <w:pPr>
        <w:spacing w:before="120" w:after="120"/>
        <w:rPr>
          <w:rFonts w:eastAsia="Times New Roman"/>
          <w:b/>
          <w:bCs/>
          <w:color w:val="333333"/>
          <w:sz w:val="24"/>
          <w:szCs w:val="24"/>
        </w:rPr>
      </w:pPr>
      <w:r w:rsidRPr="00776F71">
        <w:rPr>
          <w:rFonts w:eastAsia="Times New Roman"/>
          <w:b/>
          <w:bCs/>
          <w:color w:val="333333"/>
          <w:sz w:val="24"/>
          <w:szCs w:val="24"/>
        </w:rPr>
        <w:t>Customer Responsibility</w:t>
      </w:r>
    </w:p>
    <w:p w14:paraId="1DF5077E" w14:textId="77777777" w:rsidR="00B674BF" w:rsidRPr="00776F71" w:rsidRDefault="00B674BF" w:rsidP="00AF2984">
      <w:pPr>
        <w:pStyle w:val="ListParagraph"/>
        <w:numPr>
          <w:ilvl w:val="0"/>
          <w:numId w:val="75"/>
        </w:numPr>
        <w:spacing w:before="120" w:after="120"/>
        <w:rPr>
          <w:rFonts w:eastAsia="Times New Roman"/>
          <w:color w:val="333333"/>
          <w:sz w:val="24"/>
          <w:szCs w:val="24"/>
        </w:rPr>
      </w:pPr>
      <w:r w:rsidRPr="00776F71">
        <w:rPr>
          <w:rFonts w:eastAsia="Times New Roman"/>
          <w:color w:val="333333"/>
          <w:sz w:val="24"/>
          <w:szCs w:val="24"/>
        </w:rPr>
        <w:t>Responsible for authorizing access to the customer system.</w:t>
      </w:r>
    </w:p>
    <w:p w14:paraId="5C2D318E" w14:textId="77777777" w:rsidR="00B674BF" w:rsidRPr="00776F71" w:rsidRDefault="00B674BF" w:rsidP="00B674BF">
      <w:pPr>
        <w:rPr>
          <w:b/>
          <w:sz w:val="24"/>
          <w:szCs w:val="24"/>
        </w:rPr>
      </w:pPr>
      <w:r w:rsidRPr="00776F71">
        <w:rPr>
          <w:b/>
          <w:sz w:val="24"/>
          <w:szCs w:val="24"/>
        </w:rPr>
        <w:t>GCCH:</w:t>
      </w:r>
    </w:p>
    <w:p w14:paraId="4CD30B0C" w14:textId="77777777" w:rsidR="00B674BF" w:rsidRPr="00776F71" w:rsidRDefault="00B674BF" w:rsidP="00B674BF">
      <w:pPr>
        <w:rPr>
          <w:sz w:val="24"/>
          <w:szCs w:val="24"/>
        </w:rPr>
      </w:pPr>
      <w:r w:rsidRPr="00887FB5">
        <w:rPr>
          <w:b/>
          <w:sz w:val="24"/>
          <w:szCs w:val="24"/>
        </w:rPr>
        <w:t>Customer Responsibility</w:t>
      </w:r>
    </w:p>
    <w:p w14:paraId="575BABDE" w14:textId="198A0D83" w:rsidR="00B674BF" w:rsidRPr="00887FB5" w:rsidRDefault="00B674BF" w:rsidP="00AF2984">
      <w:pPr>
        <w:pStyle w:val="ListParagraph"/>
        <w:numPr>
          <w:ilvl w:val="0"/>
          <w:numId w:val="75"/>
        </w:numPr>
        <w:rPr>
          <w:b/>
          <w:sz w:val="24"/>
          <w:szCs w:val="24"/>
        </w:rPr>
      </w:pPr>
      <w:r w:rsidRPr="00887FB5">
        <w:rPr>
          <w:sz w:val="24"/>
          <w:szCs w:val="24"/>
        </w:rPr>
        <w:t xml:space="preserve">Government customers are responsible for enforcing approved authorizations for logical access to the system, in compliance with their organizational policies, using their Active Directory (AD) infrastructure. Government users authenticate to government owned ADFS servers which utilize the government AD infrastructure to identify, authenticate, and apply permissions to that user’s session. The government ADFS server then communicates that identification/authentication and the associated permissions to </w:t>
      </w:r>
      <w:r w:rsidR="00EA41D0">
        <w:rPr>
          <w:sz w:val="24"/>
          <w:szCs w:val="24"/>
        </w:rPr>
        <w:t>MICROSOFT ENTRA ID</w:t>
      </w:r>
      <w:r w:rsidRPr="00887FB5">
        <w:rPr>
          <w:sz w:val="24"/>
          <w:szCs w:val="24"/>
        </w:rPr>
        <w:t xml:space="preserve"> via SAML2.0 ticket. Once permissions are communicated to </w:t>
      </w:r>
      <w:r w:rsidR="00EA41D0">
        <w:rPr>
          <w:sz w:val="24"/>
          <w:szCs w:val="24"/>
        </w:rPr>
        <w:t>MICROSOFT ENTRA ID</w:t>
      </w:r>
      <w:r w:rsidRPr="00887FB5">
        <w:rPr>
          <w:sz w:val="24"/>
          <w:szCs w:val="24"/>
        </w:rPr>
        <w:t xml:space="preserve">, </w:t>
      </w:r>
      <w:r w:rsidR="00EA41D0">
        <w:rPr>
          <w:sz w:val="24"/>
          <w:szCs w:val="24"/>
        </w:rPr>
        <w:t>MICROSOFT ENTRA ID</w:t>
      </w:r>
      <w:r w:rsidRPr="00887FB5">
        <w:rPr>
          <w:sz w:val="24"/>
          <w:szCs w:val="24"/>
        </w:rPr>
        <w:t xml:space="preserve"> is responsible for enforcing those permissions for the user’s Office 365 session.</w:t>
      </w:r>
    </w:p>
    <w:p w14:paraId="72DD3BB0" w14:textId="77777777" w:rsidR="00B674BF" w:rsidRPr="00776F71" w:rsidRDefault="00B674BF" w:rsidP="00B674BF">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AC.L1-3.1.2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56982FCB"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C47B930"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4E496FAC"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6E51EB" w14:textId="33572B35" w:rsidR="00B674BF" w:rsidRPr="00776F71" w:rsidRDefault="00687AFD">
            <w:pPr>
              <w:keepNext/>
              <w:keepLines/>
              <w:spacing w:before="40" w:after="0" w:line="256" w:lineRule="auto"/>
              <w:outlineLvl w:val="3"/>
              <w:rPr>
                <w:rFonts w:eastAsiaTheme="majorEastAsia"/>
                <w:b/>
                <w:color w:val="000000" w:themeColor="text1"/>
                <w:sz w:val="24"/>
                <w:szCs w:val="24"/>
              </w:rPr>
            </w:pPr>
            <w:r>
              <w:rPr>
                <w:rFonts w:eastAsiaTheme="majorEastAsia"/>
                <w:b/>
                <w:color w:val="000000" w:themeColor="text1"/>
                <w:sz w:val="24"/>
                <w:szCs w:val="24"/>
              </w:rPr>
              <w:t xml:space="preserve">NIST SP 800-53 </w:t>
            </w:r>
            <w:r w:rsidR="00B674BF" w:rsidRPr="00776F71">
              <w:rPr>
                <w:rFonts w:eastAsiaTheme="majorEastAsia"/>
                <w:b/>
                <w:color w:val="000000" w:themeColor="text1"/>
                <w:sz w:val="24"/>
                <w:szCs w:val="24"/>
              </w:rPr>
              <w:t xml:space="preserve">Mapping: </w:t>
            </w:r>
            <w:r w:rsidR="00B674BF" w:rsidRPr="00776F71">
              <w:rPr>
                <w:rFonts w:eastAsiaTheme="majorEastAsia"/>
                <w:color w:val="000000" w:themeColor="text1"/>
                <w:sz w:val="24"/>
                <w:szCs w:val="24"/>
              </w:rPr>
              <w:t>AC-2, AC-3, AC-17</w:t>
            </w:r>
          </w:p>
        </w:tc>
      </w:tr>
      <w:tr w:rsidR="00B674BF" w:rsidRPr="00856CDD" w14:paraId="59A9FE1F"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4E0860" w14:textId="6D3D991B" w:rsidR="00B674BF"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color w:val="000000" w:themeColor="text1"/>
                <w:sz w:val="24"/>
                <w:szCs w:val="24"/>
              </w:rPr>
              <w:t xml:space="preserve">Practice: </w:t>
            </w:r>
            <w:r w:rsidR="00B674BF" w:rsidRPr="00776F71">
              <w:rPr>
                <w:rFonts w:eastAsiaTheme="majorEastAsia"/>
                <w:color w:val="000000" w:themeColor="text1"/>
                <w:sz w:val="24"/>
                <w:szCs w:val="24"/>
              </w:rPr>
              <w:t>Limit information system access to the types of transactions and functions that authorized users are permitted to execute.</w:t>
            </w:r>
          </w:p>
          <w:p w14:paraId="36A4447C" w14:textId="77777777" w:rsidR="00B674BF" w:rsidRPr="00887FB5" w:rsidRDefault="00B674BF">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07FBBD13" w14:textId="4431150C"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[a] the types of transactions and functions that authorized users are permitted to execute</w:t>
            </w:r>
            <w:r w:rsidR="002D5561">
              <w:rPr>
                <w:rFonts w:eastAsiaTheme="majorEastAsia"/>
                <w:sz w:val="24"/>
                <w:szCs w:val="24"/>
              </w:rPr>
              <w:t xml:space="preserve"> </w:t>
            </w:r>
            <w:r w:rsidRPr="00887FB5">
              <w:rPr>
                <w:rFonts w:eastAsiaTheme="majorEastAsia"/>
                <w:sz w:val="24"/>
                <w:szCs w:val="24"/>
              </w:rPr>
              <w:t>are defined; and</w:t>
            </w:r>
          </w:p>
          <w:p w14:paraId="5F912B09"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 xml:space="preserve">[b] system access is limited to the defined types of transactions and functions for </w:t>
            </w:r>
          </w:p>
          <w:p w14:paraId="5F2CEDC1" w14:textId="77777777" w:rsidR="00B674BF" w:rsidRPr="00776F71" w:rsidRDefault="00B674BF">
            <w:pPr>
              <w:keepNext/>
              <w:keepLines/>
              <w:spacing w:before="40" w:after="0" w:line="256" w:lineRule="auto"/>
              <w:outlineLvl w:val="3"/>
              <w:rPr>
                <w:rFonts w:eastAsiaTheme="majorEastAsia"/>
                <w:color w:val="2F5496" w:themeColor="accent1" w:themeShade="BF"/>
                <w:sz w:val="24"/>
                <w:szCs w:val="24"/>
              </w:rPr>
            </w:pPr>
            <w:r w:rsidRPr="00887FB5">
              <w:rPr>
                <w:rFonts w:eastAsiaTheme="majorEastAsia"/>
                <w:sz w:val="24"/>
                <w:szCs w:val="24"/>
              </w:rPr>
              <w:t>authorized users.</w:t>
            </w:r>
          </w:p>
        </w:tc>
      </w:tr>
      <w:tr w:rsidR="00B674BF" w:rsidRPr="00856CDD" w14:paraId="5BCB8AB7"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986D283"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446D0F7"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19CB111C"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957968" w14:textId="15789165" w:rsidR="00B674BF" w:rsidRPr="00776F71" w:rsidRDefault="00F27A5D">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435F45FA"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RBAC</w:t>
            </w:r>
          </w:p>
          <w:p w14:paraId="390C4E54"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Privileged Identity Management (PIM) </w:t>
            </w:r>
          </w:p>
        </w:tc>
        <w:tc>
          <w:tcPr>
            <w:tcW w:w="2500" w:type="pct"/>
            <w:tcBorders>
              <w:top w:val="single" w:sz="4" w:space="0" w:color="auto"/>
              <w:left w:val="single" w:sz="4" w:space="0" w:color="auto"/>
              <w:bottom w:val="single" w:sz="4" w:space="0" w:color="auto"/>
              <w:right w:val="single" w:sz="4" w:space="0" w:color="auto"/>
            </w:tcBorders>
            <w:hideMark/>
          </w:tcPr>
          <w:p w14:paraId="2825C36F" w14:textId="77777777" w:rsidR="00B674BF" w:rsidRPr="00776F71" w:rsidRDefault="00B674BF">
            <w:pPr>
              <w:spacing w:after="0"/>
              <w:jc w:val="center"/>
              <w:rPr>
                <w:color w:val="000000"/>
                <w:sz w:val="24"/>
                <w:szCs w:val="24"/>
              </w:rPr>
            </w:pPr>
            <w:r w:rsidRPr="00776F71">
              <w:rPr>
                <w:color w:val="000000"/>
                <w:sz w:val="24"/>
                <w:szCs w:val="24"/>
              </w:rPr>
              <w:t>Network Security Groups</w:t>
            </w:r>
            <w:r w:rsidRPr="00776F71">
              <w:rPr>
                <w:color w:val="000000"/>
                <w:sz w:val="24"/>
                <w:szCs w:val="24"/>
              </w:rPr>
              <w:br/>
              <w:t>Conditional Access</w:t>
            </w:r>
            <w:r w:rsidRPr="00776F71">
              <w:rPr>
                <w:color w:val="000000"/>
                <w:sz w:val="24"/>
                <w:szCs w:val="24"/>
              </w:rPr>
              <w:br/>
              <w:t>GitHub Enterprise Cloud                  GitHub AE</w:t>
            </w:r>
          </w:p>
          <w:p w14:paraId="4BC747C6" w14:textId="29BD24F7" w:rsidR="00B674BF" w:rsidRPr="00776F71" w:rsidRDefault="007C4BAD">
            <w:pPr>
              <w:spacing w:after="0"/>
              <w:jc w:val="center"/>
              <w:rPr>
                <w:color w:val="000000"/>
                <w:sz w:val="24"/>
                <w:szCs w:val="24"/>
              </w:rPr>
            </w:pPr>
            <w:r>
              <w:rPr>
                <w:color w:val="000000"/>
                <w:sz w:val="24"/>
                <w:szCs w:val="24"/>
              </w:rPr>
              <w:t xml:space="preserve">Microsoft Entra ID </w:t>
            </w:r>
            <w:r w:rsidR="00B674BF" w:rsidRPr="00776F71">
              <w:rPr>
                <w:color w:val="000000"/>
                <w:sz w:val="24"/>
                <w:szCs w:val="24"/>
              </w:rPr>
              <w:t>Multi-Factor Authentication</w:t>
            </w:r>
          </w:p>
          <w:p w14:paraId="37195797" w14:textId="6BEC585C" w:rsidR="00B674BF" w:rsidRPr="00776F71" w:rsidRDefault="000E2A55">
            <w:pPr>
              <w:spacing w:after="0"/>
              <w:jc w:val="center"/>
              <w:rPr>
                <w:color w:val="000000"/>
                <w:sz w:val="24"/>
                <w:szCs w:val="24"/>
              </w:rPr>
            </w:pPr>
            <w:r>
              <w:rPr>
                <w:color w:val="000000"/>
                <w:sz w:val="24"/>
                <w:szCs w:val="24"/>
              </w:rPr>
              <w:t xml:space="preserve">Intune/Intune Suite </w:t>
            </w:r>
          </w:p>
          <w:p w14:paraId="6241FB78" w14:textId="77777777" w:rsidR="00B674BF" w:rsidRPr="00776F71" w:rsidRDefault="00B674BF">
            <w:pPr>
              <w:spacing w:after="0"/>
              <w:jc w:val="center"/>
              <w:rPr>
                <w:color w:val="000000"/>
                <w:sz w:val="24"/>
                <w:szCs w:val="24"/>
              </w:rPr>
            </w:pPr>
            <w:r w:rsidRPr="00776F71">
              <w:rPr>
                <w:color w:val="000000"/>
                <w:sz w:val="24"/>
                <w:szCs w:val="24"/>
              </w:rPr>
              <w:t>Microsoft 365 Web Apps</w:t>
            </w:r>
          </w:p>
          <w:p w14:paraId="18590C9A" w14:textId="77777777" w:rsidR="00B674BF" w:rsidRPr="00776F71" w:rsidRDefault="00B674BF">
            <w:pPr>
              <w:spacing w:after="0"/>
              <w:jc w:val="center"/>
              <w:rPr>
                <w:color w:val="000000"/>
                <w:sz w:val="24"/>
                <w:szCs w:val="24"/>
              </w:rPr>
            </w:pPr>
            <w:r w:rsidRPr="00776F71">
              <w:rPr>
                <w:color w:val="000000"/>
                <w:sz w:val="24"/>
                <w:szCs w:val="24"/>
              </w:rPr>
              <w:t xml:space="preserve">Microsoft 365 admin center </w:t>
            </w:r>
          </w:p>
          <w:p w14:paraId="2B4539E7" w14:textId="77777777" w:rsidR="00B674BF" w:rsidRPr="00776F71" w:rsidRDefault="00B674BF">
            <w:pPr>
              <w:spacing w:after="0"/>
              <w:jc w:val="center"/>
              <w:rPr>
                <w:color w:val="000000"/>
                <w:sz w:val="24"/>
                <w:szCs w:val="24"/>
              </w:rPr>
            </w:pPr>
            <w:r w:rsidRPr="00776F71">
              <w:rPr>
                <w:color w:val="000000"/>
                <w:sz w:val="24"/>
                <w:szCs w:val="24"/>
              </w:rPr>
              <w:t>Microsoft Defender for Cloud Apps</w:t>
            </w:r>
          </w:p>
        </w:tc>
      </w:tr>
    </w:tbl>
    <w:p w14:paraId="1E5C2FDF" w14:textId="77777777" w:rsidR="00B674BF" w:rsidRPr="00776F71" w:rsidRDefault="00B674BF" w:rsidP="00B674BF">
      <w:pPr>
        <w:spacing w:before="120" w:after="120"/>
        <w:rPr>
          <w:b/>
          <w:sz w:val="24"/>
          <w:szCs w:val="24"/>
        </w:rPr>
      </w:pPr>
      <w:r w:rsidRPr="00776F71">
        <w:rPr>
          <w:b/>
          <w:sz w:val="24"/>
          <w:szCs w:val="24"/>
        </w:rPr>
        <w:t>Implementation Guidance:</w:t>
      </w:r>
    </w:p>
    <w:p w14:paraId="51A5498A" w14:textId="27FB0186" w:rsidR="00B674BF" w:rsidRPr="00776F71" w:rsidRDefault="007C4BAD" w:rsidP="00B674BF">
      <w:pPr>
        <w:spacing w:before="120" w:after="120"/>
        <w:rPr>
          <w:b/>
          <w:sz w:val="24"/>
          <w:szCs w:val="24"/>
        </w:rPr>
      </w:pPr>
      <w:r>
        <w:rPr>
          <w:b/>
          <w:sz w:val="24"/>
          <w:szCs w:val="24"/>
        </w:rPr>
        <w:t xml:space="preserve">Microsoft Entra ID </w:t>
      </w:r>
    </w:p>
    <w:p w14:paraId="4D031091" w14:textId="77777777" w:rsidR="00B674BF" w:rsidRPr="00776F71" w:rsidRDefault="00B674BF" w:rsidP="00B674BF">
      <w:pPr>
        <w:spacing w:before="120" w:after="120"/>
        <w:rPr>
          <w:sz w:val="24"/>
          <w:szCs w:val="24"/>
        </w:rPr>
      </w:pPr>
      <w:r w:rsidRPr="00776F71">
        <w:rPr>
          <w:sz w:val="24"/>
          <w:szCs w:val="24"/>
        </w:rPr>
        <w:t xml:space="preserve">Limit users to only the information systems, roles, or applications they are permitted to use and are needed for their roles and responsibilities with Azure </w:t>
      </w:r>
      <w:hyperlink r:id="rId54" w:history="1">
        <w:r w:rsidRPr="00776F71">
          <w:rPr>
            <w:color w:val="0563C1" w:themeColor="hyperlink"/>
            <w:sz w:val="24"/>
            <w:szCs w:val="24"/>
            <w:u w:val="single"/>
          </w:rPr>
          <w:t>Role Based Access</w:t>
        </w:r>
      </w:hyperlink>
      <w:r w:rsidRPr="00776F71">
        <w:rPr>
          <w:color w:val="0563C1" w:themeColor="hyperlink"/>
          <w:sz w:val="24"/>
          <w:szCs w:val="24"/>
          <w:u w:val="single"/>
        </w:rPr>
        <w:t xml:space="preserve"> Control</w:t>
      </w:r>
      <w:r w:rsidRPr="00776F71">
        <w:rPr>
          <w:sz w:val="24"/>
          <w:szCs w:val="24"/>
        </w:rPr>
        <w:t xml:space="preserve"> (Azure RBAC). Limit access to applications and data based on the authorized users’ roles and responsibilities. Common types of functions a user can be assigned are create, read, update, and delete. Azure </w:t>
      </w:r>
      <w:r w:rsidRPr="00887FB5">
        <w:rPr>
          <w:sz w:val="24"/>
          <w:szCs w:val="24"/>
        </w:rPr>
        <w:t>RBAC</w:t>
      </w:r>
      <w:r w:rsidRPr="00776F71">
        <w:rPr>
          <w:sz w:val="24"/>
          <w:szCs w:val="24"/>
        </w:rPr>
        <w:t xml:space="preserve"> will help you manage who has access to Azure resources. More granularity, you can restrict what the users can do with the resources and what areas they have access to. </w:t>
      </w:r>
    </w:p>
    <w:p w14:paraId="099F77ED" w14:textId="084ECDF6" w:rsidR="00B674BF" w:rsidRPr="00776F71" w:rsidRDefault="007C4BAD" w:rsidP="00B674BF">
      <w:pPr>
        <w:spacing w:before="120" w:after="120"/>
        <w:rPr>
          <w:sz w:val="24"/>
          <w:szCs w:val="24"/>
        </w:rPr>
      </w:pPr>
      <w:r>
        <w:rPr>
          <w:color w:val="171717"/>
          <w:sz w:val="24"/>
          <w:szCs w:val="24"/>
          <w:shd w:val="clear" w:color="auto" w:fill="FFFFFF"/>
        </w:rPr>
        <w:t xml:space="preserve">Microsoft Entra ID </w:t>
      </w:r>
      <w:r w:rsidR="00B674BF" w:rsidRPr="00887FB5">
        <w:rPr>
          <w:color w:val="171717"/>
          <w:sz w:val="24"/>
          <w:szCs w:val="24"/>
          <w:shd w:val="clear" w:color="auto" w:fill="FFFFFF"/>
        </w:rPr>
        <w:t xml:space="preserve">Identity Governance allows you to balance your organization's need for security and employee productivity with the right processes and visibility. It provides you with capabilities to ensure that the right people have the right access to the right resources. These and related </w:t>
      </w:r>
      <w:r>
        <w:rPr>
          <w:color w:val="171717"/>
          <w:sz w:val="24"/>
          <w:szCs w:val="24"/>
          <w:shd w:val="clear" w:color="auto" w:fill="FFFFFF"/>
        </w:rPr>
        <w:t xml:space="preserve">Microsoft Entra ID </w:t>
      </w:r>
      <w:r w:rsidR="00B674BF" w:rsidRPr="00887FB5">
        <w:rPr>
          <w:color w:val="171717"/>
          <w:sz w:val="24"/>
          <w:szCs w:val="24"/>
          <w:shd w:val="clear" w:color="auto" w:fill="FFFFFF"/>
        </w:rPr>
        <w:t xml:space="preserve">and Enterprise Mobility + Security features </w:t>
      </w:r>
      <w:r w:rsidR="00D52C89" w:rsidRPr="00887FB5">
        <w:rPr>
          <w:color w:val="171717"/>
          <w:sz w:val="24"/>
          <w:szCs w:val="24"/>
          <w:shd w:val="clear" w:color="auto" w:fill="FFFFFF"/>
        </w:rPr>
        <w:t>allow</w:t>
      </w:r>
      <w:r w:rsidR="00B674BF" w:rsidRPr="00887FB5">
        <w:rPr>
          <w:color w:val="171717"/>
          <w:sz w:val="24"/>
          <w:szCs w:val="24"/>
          <w:shd w:val="clear" w:color="auto" w:fill="FFFFFF"/>
        </w:rPr>
        <w:t xml:space="preserve"> you to mitigate access risk by protecting, monitoring, and auditing access to critical assets while ensuring employee and business partner productivity. </w:t>
      </w:r>
    </w:p>
    <w:p w14:paraId="45C86C21" w14:textId="77777777" w:rsidR="00B674BF" w:rsidRPr="00887FB5" w:rsidRDefault="00B674BF" w:rsidP="00B674BF">
      <w:pPr>
        <w:spacing w:before="120" w:after="120"/>
        <w:rPr>
          <w:b/>
          <w:bCs/>
          <w:sz w:val="24"/>
          <w:szCs w:val="24"/>
        </w:rPr>
      </w:pPr>
      <w:r w:rsidRPr="00887FB5">
        <w:rPr>
          <w:b/>
          <w:bCs/>
          <w:sz w:val="24"/>
          <w:szCs w:val="24"/>
        </w:rPr>
        <w:t>Privileged Identity Management</w:t>
      </w:r>
      <w:r w:rsidRPr="00776F71">
        <w:rPr>
          <w:b/>
          <w:bCs/>
          <w:sz w:val="24"/>
          <w:szCs w:val="24"/>
        </w:rPr>
        <w:t xml:space="preserve"> (PIM)</w:t>
      </w:r>
    </w:p>
    <w:p w14:paraId="34E90E32" w14:textId="77777777" w:rsidR="00B674BF" w:rsidRPr="00776F71" w:rsidRDefault="00B674BF" w:rsidP="00B674BF">
      <w:pPr>
        <w:spacing w:before="120" w:after="120"/>
        <w:rPr>
          <w:sz w:val="24"/>
          <w:szCs w:val="24"/>
        </w:rPr>
      </w:pPr>
      <w:r w:rsidRPr="00776F71">
        <w:rPr>
          <w:sz w:val="24"/>
          <w:szCs w:val="24"/>
        </w:rPr>
        <w:t xml:space="preserve">You can secure privileged access within your organization using </w:t>
      </w:r>
      <w:hyperlink r:id="rId55" w:anchor=":~:text=Privileged%20Identity%20Management%20provides%20time,resources%20that%20you%20care%20about.&amp;text=Require%20approval%20to%20activate%20privileged,authentication%20to%20activate%20any%20role" w:history="1">
        <w:r w:rsidRPr="00776F71">
          <w:rPr>
            <w:color w:val="0563C1" w:themeColor="hyperlink"/>
            <w:sz w:val="24"/>
            <w:szCs w:val="24"/>
            <w:u w:val="single"/>
          </w:rPr>
          <w:t>Privileged Identity Management</w:t>
        </w:r>
      </w:hyperlink>
      <w:r w:rsidRPr="00776F71">
        <w:rPr>
          <w:sz w:val="24"/>
          <w:szCs w:val="24"/>
        </w:rPr>
        <w:t xml:space="preserve"> (PIM).  PIM will reduce risk to accounts with the most privileged access, resources and data. PIM enforces </w:t>
      </w:r>
      <w:hyperlink r:id="rId56" w:history="1">
        <w:r w:rsidRPr="00776F71">
          <w:rPr>
            <w:color w:val="0563C1" w:themeColor="hyperlink"/>
            <w:sz w:val="24"/>
            <w:szCs w:val="24"/>
            <w:u w:val="single"/>
          </w:rPr>
          <w:t>Just In Time</w:t>
        </w:r>
      </w:hyperlink>
      <w:r w:rsidRPr="00776F71">
        <w:rPr>
          <w:sz w:val="24"/>
          <w:szCs w:val="24"/>
        </w:rPr>
        <w:t xml:space="preserve"> access for these accounts which allows timed permission to be granted for specific resources.</w:t>
      </w:r>
    </w:p>
    <w:p w14:paraId="6BD276B1" w14:textId="62DF9775" w:rsidR="00B674BF" w:rsidRPr="00776F71" w:rsidRDefault="00B674BF" w:rsidP="00B674BF">
      <w:pPr>
        <w:spacing w:before="120" w:after="120"/>
        <w:rPr>
          <w:sz w:val="24"/>
          <w:szCs w:val="24"/>
        </w:rPr>
      </w:pPr>
      <w:r w:rsidRPr="00776F71">
        <w:rPr>
          <w:sz w:val="24"/>
          <w:szCs w:val="24"/>
        </w:rPr>
        <w:t xml:space="preserve">The service allows you to assign time-bound access to resources using a start and end date and that requires approval to activate privileged roles. To protect the activation of a role, the service uses </w:t>
      </w:r>
      <w:hyperlink r:id="rId57" w:history="1">
        <w:r w:rsidR="007C4BAD">
          <w:rPr>
            <w:color w:val="0563C1" w:themeColor="hyperlink"/>
            <w:sz w:val="24"/>
            <w:szCs w:val="24"/>
            <w:u w:val="single"/>
          </w:rPr>
          <w:t xml:space="preserve">Microsoft Entra ID </w:t>
        </w:r>
        <w:r w:rsidRPr="00776F71">
          <w:rPr>
            <w:color w:val="0563C1" w:themeColor="hyperlink"/>
            <w:sz w:val="24"/>
            <w:szCs w:val="24"/>
            <w:u w:val="single"/>
          </w:rPr>
          <w:t>Multi-Factor Authentication</w:t>
        </w:r>
      </w:hyperlink>
      <w:r w:rsidRPr="00776F71">
        <w:rPr>
          <w:sz w:val="24"/>
          <w:szCs w:val="24"/>
        </w:rPr>
        <w:t>. For example, during the activation process, a user can be forced to justify why they need to activate their role. Furthermore, you can also enable notifications that alert you when a privileged role is activated. For auditing and compliance requirements, you are also able to configure and enable access reviews that ensure a user needs a specific role. You can also download an audit history for both internal and external audits.</w:t>
      </w:r>
    </w:p>
    <w:p w14:paraId="04205F0A" w14:textId="77777777" w:rsidR="00B674BF" w:rsidRPr="00776F71" w:rsidRDefault="00B674BF" w:rsidP="00B674BF">
      <w:pPr>
        <w:spacing w:before="120" w:after="120"/>
        <w:rPr>
          <w:sz w:val="24"/>
          <w:szCs w:val="24"/>
        </w:rPr>
      </w:pPr>
      <w:r w:rsidRPr="00776F71">
        <w:rPr>
          <w:sz w:val="24"/>
          <w:szCs w:val="24"/>
        </w:rPr>
        <w:t>PIM provides similar functionality to the Microsoft Identity Manager, including Privileged Access Management (PAM) in the on-premises infrastructure.</w:t>
      </w:r>
    </w:p>
    <w:p w14:paraId="68EAA420" w14:textId="3BD8F535" w:rsidR="00B674BF" w:rsidRPr="00776F71" w:rsidRDefault="002378AB" w:rsidP="00B674BF">
      <w:pPr>
        <w:spacing w:before="120" w:after="120"/>
        <w:rPr>
          <w:sz w:val="24"/>
          <w:szCs w:val="24"/>
        </w:rPr>
      </w:pPr>
      <w:r>
        <w:rPr>
          <w:sz w:val="24"/>
          <w:szCs w:val="24"/>
        </w:rPr>
        <w:t>To learn more, see</w:t>
      </w:r>
      <w:r w:rsidR="00B674BF" w:rsidRPr="00776F71">
        <w:rPr>
          <w:sz w:val="24"/>
          <w:szCs w:val="24"/>
        </w:rPr>
        <w:t>:</w:t>
      </w:r>
    </w:p>
    <w:p w14:paraId="0CA740E3" w14:textId="77777777" w:rsidR="00B674BF" w:rsidRPr="00776F71" w:rsidRDefault="00B674BF" w:rsidP="00AF2984">
      <w:pPr>
        <w:pStyle w:val="ListParagraph"/>
        <w:numPr>
          <w:ilvl w:val="0"/>
          <w:numId w:val="180"/>
        </w:numPr>
        <w:rPr>
          <w:rFonts w:eastAsia="Times New Roman"/>
          <w:color w:val="333333"/>
          <w:sz w:val="24"/>
          <w:szCs w:val="24"/>
        </w:rPr>
      </w:pPr>
      <w:hyperlink r:id="rId58" w:history="1">
        <w:r w:rsidRPr="00776F71">
          <w:rPr>
            <w:rStyle w:val="Hyperlink"/>
            <w:rFonts w:eastAsia="Times New Roman"/>
            <w:sz w:val="24"/>
            <w:szCs w:val="24"/>
          </w:rPr>
          <w:t>Start using Privileged Identity Management</w:t>
        </w:r>
      </w:hyperlink>
      <w:r w:rsidRPr="00776F71">
        <w:rPr>
          <w:rFonts w:eastAsia="Times New Roman"/>
          <w:color w:val="333333"/>
          <w:sz w:val="24"/>
          <w:szCs w:val="24"/>
        </w:rPr>
        <w:t>.</w:t>
      </w:r>
    </w:p>
    <w:p w14:paraId="0770EF1A" w14:textId="5786CA4F" w:rsidR="00B674BF" w:rsidRPr="00776F71" w:rsidRDefault="00B674BF" w:rsidP="00AF2984">
      <w:pPr>
        <w:pStyle w:val="ListParagraph"/>
        <w:numPr>
          <w:ilvl w:val="0"/>
          <w:numId w:val="180"/>
        </w:numPr>
        <w:rPr>
          <w:rFonts w:eastAsia="Times New Roman"/>
          <w:color w:val="333333"/>
          <w:sz w:val="24"/>
          <w:szCs w:val="24"/>
        </w:rPr>
      </w:pPr>
      <w:hyperlink r:id="rId59" w:history="1">
        <w:r w:rsidRPr="00887FB5">
          <w:rPr>
            <w:rStyle w:val="Hyperlink"/>
            <w:sz w:val="24"/>
            <w:szCs w:val="24"/>
          </w:rPr>
          <w:t xml:space="preserve">License requirements to use Privileged Identity Management - </w:t>
        </w:r>
        <w:r w:rsidR="007C4BAD">
          <w:rPr>
            <w:rStyle w:val="Hyperlink"/>
            <w:sz w:val="24"/>
            <w:szCs w:val="24"/>
          </w:rPr>
          <w:t xml:space="preserve">Microsoft Entra ID </w:t>
        </w:r>
      </w:hyperlink>
    </w:p>
    <w:p w14:paraId="1291797C" w14:textId="77777777" w:rsidR="00B674BF" w:rsidRPr="00776F71" w:rsidRDefault="00B674BF" w:rsidP="00B674BF">
      <w:pPr>
        <w:spacing w:before="120" w:after="120"/>
        <w:rPr>
          <w:sz w:val="24"/>
          <w:szCs w:val="24"/>
        </w:rPr>
      </w:pPr>
    </w:p>
    <w:p w14:paraId="71EE56FF" w14:textId="77777777" w:rsidR="00B674BF" w:rsidRPr="00776F71" w:rsidRDefault="00B674BF" w:rsidP="00B674BF">
      <w:pPr>
        <w:spacing w:before="120" w:after="120"/>
        <w:rPr>
          <w:b/>
          <w:sz w:val="24"/>
          <w:szCs w:val="24"/>
        </w:rPr>
      </w:pPr>
      <w:r w:rsidRPr="00776F71">
        <w:rPr>
          <w:b/>
          <w:sz w:val="24"/>
          <w:szCs w:val="24"/>
        </w:rPr>
        <w:t>Network Security Groups</w:t>
      </w:r>
    </w:p>
    <w:p w14:paraId="5F8C6361" w14:textId="77777777" w:rsidR="00B674BF" w:rsidRPr="00776F71" w:rsidRDefault="00B674BF" w:rsidP="00B674BF">
      <w:pPr>
        <w:spacing w:before="120" w:after="120"/>
        <w:rPr>
          <w:sz w:val="24"/>
          <w:szCs w:val="24"/>
        </w:rPr>
      </w:pPr>
      <w:hyperlink r:id="rId60" w:history="1">
        <w:r w:rsidRPr="00776F71">
          <w:rPr>
            <w:color w:val="0563C1" w:themeColor="hyperlink"/>
            <w:sz w:val="24"/>
            <w:szCs w:val="24"/>
            <w:u w:val="single"/>
          </w:rPr>
          <w:t>Network Security Group</w:t>
        </w:r>
      </w:hyperlink>
      <w:r w:rsidRPr="00776F71">
        <w:rPr>
          <w:sz w:val="24"/>
          <w:szCs w:val="24"/>
        </w:rPr>
        <w:t xml:space="preserve">s is customizable and provide the ability to fully lock down network communication to and from your system-resources. You can restrict internet access by default, along with the use of network security groups, data segregation and isolated VPNs. </w:t>
      </w:r>
    </w:p>
    <w:p w14:paraId="27CD6C10" w14:textId="0FF38104" w:rsidR="00B674BF" w:rsidRPr="00776F71" w:rsidRDefault="00B674BF" w:rsidP="00B674BF">
      <w:pPr>
        <w:spacing w:before="120" w:after="120"/>
        <w:rPr>
          <w:sz w:val="24"/>
          <w:szCs w:val="24"/>
        </w:rPr>
      </w:pPr>
      <w:r w:rsidRPr="00776F71">
        <w:rPr>
          <w:sz w:val="24"/>
          <w:szCs w:val="24"/>
        </w:rPr>
        <w:t xml:space="preserve">Use </w:t>
      </w:r>
      <w:hyperlink r:id="rId61" w:history="1">
        <w:r w:rsidR="00F27A5D">
          <w:rPr>
            <w:color w:val="0563C1" w:themeColor="hyperlink"/>
            <w:sz w:val="24"/>
            <w:szCs w:val="24"/>
            <w:u w:val="single"/>
          </w:rPr>
          <w:t xml:space="preserve">Microsoft Entra ID </w:t>
        </w:r>
      </w:hyperlink>
      <w:r w:rsidRPr="00776F71">
        <w:rPr>
          <w:sz w:val="24"/>
          <w:szCs w:val="24"/>
        </w:rPr>
        <w:t xml:space="preserve"> to manage and secure identities by requiring </w:t>
      </w:r>
      <w:hyperlink r:id="rId62" w:history="1">
        <w:r w:rsidRPr="00776F71">
          <w:rPr>
            <w:color w:val="0563C1" w:themeColor="hyperlink"/>
            <w:sz w:val="24"/>
            <w:szCs w:val="24"/>
            <w:u w:val="single"/>
          </w:rPr>
          <w:t>single sign-on</w:t>
        </w:r>
      </w:hyperlink>
      <w:r w:rsidRPr="00776F71">
        <w:rPr>
          <w:sz w:val="24"/>
          <w:szCs w:val="24"/>
        </w:rPr>
        <w:t xml:space="preserve"> and multifactor authentication to protect your users.  The recommended way to enable and use </w:t>
      </w:r>
      <w:r w:rsidR="007C4BAD">
        <w:rPr>
          <w:sz w:val="24"/>
          <w:szCs w:val="24"/>
        </w:rPr>
        <w:t xml:space="preserve">Microsoft Entra ID </w:t>
      </w:r>
      <w:r w:rsidRPr="00776F71">
        <w:rPr>
          <w:sz w:val="24"/>
          <w:szCs w:val="24"/>
        </w:rPr>
        <w:t xml:space="preserve">Multi-Factor Authentication is with Conditional Access Policies. </w:t>
      </w:r>
      <w:hyperlink r:id="rId63" w:anchor="create-a-conditional-access-policy" w:history="1">
        <w:r w:rsidRPr="00776F71">
          <w:rPr>
            <w:color w:val="0563C1" w:themeColor="hyperlink"/>
            <w:sz w:val="24"/>
            <w:szCs w:val="24"/>
            <w:u w:val="single"/>
          </w:rPr>
          <w:t>Learn how to Create a Conditional Access Policy.</w:t>
        </w:r>
      </w:hyperlink>
      <w:r w:rsidRPr="00776F71">
        <w:rPr>
          <w:sz w:val="24"/>
          <w:szCs w:val="24"/>
        </w:rPr>
        <w:t xml:space="preserve"> </w:t>
      </w:r>
    </w:p>
    <w:p w14:paraId="0EB763E7" w14:textId="4DD57EFC" w:rsidR="00B674BF" w:rsidRPr="00887FB5" w:rsidRDefault="0008379D" w:rsidP="00B674BF">
      <w:pPr>
        <w:spacing w:before="120" w:after="120"/>
        <w:rPr>
          <w:b/>
          <w:bCs/>
          <w:sz w:val="24"/>
          <w:szCs w:val="24"/>
        </w:rPr>
      </w:pPr>
      <w:r>
        <w:rPr>
          <w:b/>
          <w:bCs/>
          <w:sz w:val="24"/>
          <w:szCs w:val="24"/>
        </w:rPr>
        <w:t xml:space="preserve">Intune/Intune Suite </w:t>
      </w:r>
    </w:p>
    <w:p w14:paraId="2C805056" w14:textId="284EAE16" w:rsidR="00B674BF" w:rsidRPr="00776F71" w:rsidRDefault="000E2A55" w:rsidP="00B674BF">
      <w:pPr>
        <w:spacing w:before="120" w:after="120"/>
        <w:rPr>
          <w:sz w:val="24"/>
          <w:szCs w:val="24"/>
        </w:rPr>
      </w:pPr>
      <w:hyperlink r:id="rId64" w:history="1">
        <w:r>
          <w:rPr>
            <w:color w:val="0563C1" w:themeColor="hyperlink"/>
            <w:sz w:val="24"/>
            <w:szCs w:val="24"/>
            <w:u w:val="single"/>
          </w:rPr>
          <w:t xml:space="preserve">Intune/Intune Suite </w:t>
        </w:r>
      </w:hyperlink>
      <w:r w:rsidR="00B674BF" w:rsidRPr="00776F71">
        <w:rPr>
          <w:sz w:val="24"/>
          <w:szCs w:val="24"/>
        </w:rPr>
        <w:t xml:space="preserve"> integrates with </w:t>
      </w:r>
      <w:hyperlink r:id="rId65" w:history="1">
        <w:r w:rsidR="008C3C27">
          <w:rPr>
            <w:color w:val="0563C1" w:themeColor="hyperlink"/>
            <w:sz w:val="24"/>
            <w:szCs w:val="24"/>
            <w:u w:val="single"/>
          </w:rPr>
          <w:t xml:space="preserve">Compliance Retrieval/NAC 2.0 </w:t>
        </w:r>
      </w:hyperlink>
      <w:r w:rsidR="00B674BF" w:rsidRPr="00776F71">
        <w:rPr>
          <w:sz w:val="24"/>
          <w:szCs w:val="24"/>
        </w:rPr>
        <w:t xml:space="preserve"> to allow companies to make access control decisions, such as; what devices are allowed to access corporate Wi-Fi or VPN resources.  Using </w:t>
      </w:r>
      <w:r w:rsidR="00B57826">
        <w:rPr>
          <w:sz w:val="24"/>
          <w:szCs w:val="24"/>
        </w:rPr>
        <w:t xml:space="preserve">Compliance Retrieval/NAC 2.0 </w:t>
      </w:r>
      <w:r w:rsidR="00B674BF" w:rsidRPr="00776F71">
        <w:rPr>
          <w:sz w:val="24"/>
          <w:szCs w:val="24"/>
        </w:rPr>
        <w:t xml:space="preserve">with </w:t>
      </w:r>
      <w:hyperlink r:id="rId66" w:history="1">
        <w:r w:rsidR="00B674BF" w:rsidRPr="00776F71">
          <w:rPr>
            <w:color w:val="0563C1" w:themeColor="hyperlink"/>
            <w:sz w:val="24"/>
            <w:szCs w:val="24"/>
            <w:u w:val="single"/>
          </w:rPr>
          <w:t>Conditional Access and Intune</w:t>
        </w:r>
      </w:hyperlink>
      <w:r w:rsidR="00B674BF" w:rsidRPr="00776F71">
        <w:rPr>
          <w:sz w:val="24"/>
          <w:szCs w:val="24"/>
        </w:rPr>
        <w:t xml:space="preserve"> you can create access control decisions. The controls will determine if users will be allowed or denied access to corporate Wi-Fi or VPN resources based on whether the device they are using is managed and compliant with Intune device compliance policies.</w:t>
      </w:r>
    </w:p>
    <w:p w14:paraId="5196CEA7" w14:textId="77777777" w:rsidR="00B674BF" w:rsidRPr="00776F71" w:rsidRDefault="00B674BF" w:rsidP="00B674BF">
      <w:pPr>
        <w:spacing w:before="120" w:after="120"/>
        <w:rPr>
          <w:sz w:val="24"/>
          <w:szCs w:val="24"/>
        </w:rPr>
      </w:pPr>
      <w:r w:rsidRPr="00776F71">
        <w:rPr>
          <w:sz w:val="24"/>
          <w:szCs w:val="24"/>
        </w:rPr>
        <w:t xml:space="preserve">Explore using </w:t>
      </w:r>
      <w:hyperlink r:id="rId67" w:history="1">
        <w:r w:rsidRPr="00776F71">
          <w:rPr>
            <w:color w:val="0563C1" w:themeColor="hyperlink"/>
            <w:sz w:val="24"/>
            <w:szCs w:val="24"/>
            <w:u w:val="single"/>
          </w:rPr>
          <w:t xml:space="preserve">Azure ExpressRoute </w:t>
        </w:r>
      </w:hyperlink>
      <w:r w:rsidRPr="00776F71">
        <w:rPr>
          <w:sz w:val="24"/>
          <w:szCs w:val="24"/>
        </w:rPr>
        <w:t xml:space="preserve"> to create private connections between Azure datacenters and infrastructure on your premises or in a colocation environment.  Azure ExpressRoute connections restrict public internet providing a private connection to Azure. </w:t>
      </w:r>
    </w:p>
    <w:p w14:paraId="2182CD96" w14:textId="77777777" w:rsidR="00B674BF" w:rsidRPr="00776F71" w:rsidRDefault="00B674BF" w:rsidP="00B674BF">
      <w:pPr>
        <w:spacing w:before="120" w:after="120"/>
        <w:rPr>
          <w:sz w:val="24"/>
          <w:szCs w:val="24"/>
        </w:rPr>
      </w:pPr>
    </w:p>
    <w:p w14:paraId="3215C311" w14:textId="77777777" w:rsidR="00B674BF" w:rsidRPr="00776F71" w:rsidRDefault="00B674BF" w:rsidP="00B674BF">
      <w:pPr>
        <w:spacing w:before="120" w:after="120"/>
        <w:rPr>
          <w:b/>
          <w:bCs/>
          <w:sz w:val="24"/>
          <w:szCs w:val="24"/>
        </w:rPr>
      </w:pPr>
      <w:r w:rsidRPr="00776F71">
        <w:rPr>
          <w:b/>
          <w:bCs/>
          <w:sz w:val="24"/>
          <w:szCs w:val="24"/>
        </w:rPr>
        <w:t>Microsoft 365 Web Apps</w:t>
      </w:r>
    </w:p>
    <w:p w14:paraId="07E93946" w14:textId="6E87028C" w:rsidR="00B674BF" w:rsidRPr="00776F71" w:rsidRDefault="00B674BF" w:rsidP="00B674BF">
      <w:pPr>
        <w:spacing w:before="120" w:after="120"/>
        <w:rPr>
          <w:sz w:val="24"/>
          <w:szCs w:val="24"/>
        </w:rPr>
      </w:pPr>
      <w:r w:rsidRPr="00776F71">
        <w:rPr>
          <w:sz w:val="24"/>
          <w:szCs w:val="24"/>
        </w:rPr>
        <w:t xml:space="preserve">In Microsoft 365, identity is managed by </w:t>
      </w:r>
      <w:r w:rsidR="00F27A5D">
        <w:rPr>
          <w:sz w:val="24"/>
          <w:szCs w:val="24"/>
        </w:rPr>
        <w:t xml:space="preserve">Microsoft Entra </w:t>
      </w:r>
      <w:r w:rsidR="006C09E3">
        <w:rPr>
          <w:sz w:val="24"/>
          <w:szCs w:val="24"/>
        </w:rPr>
        <w:t xml:space="preserve">ID. </w:t>
      </w:r>
      <w:r w:rsidRPr="00776F71">
        <w:rPr>
          <w:sz w:val="24"/>
          <w:szCs w:val="24"/>
        </w:rPr>
        <w:t xml:space="preserve">As a SharePoint or global admin in Microsoft 365, you can block or limit access to SharePoint and OneDrive content from unmanaged devices (those not hybrid AD joined or compliant in Intune). Blocking or limiting access on unmanaged devices relies on </w:t>
      </w:r>
      <w:r w:rsidR="007C4BAD">
        <w:rPr>
          <w:sz w:val="24"/>
          <w:szCs w:val="24"/>
        </w:rPr>
        <w:t xml:space="preserve">Microsoft Entra ID </w:t>
      </w:r>
      <w:r w:rsidRPr="00776F71">
        <w:rPr>
          <w:sz w:val="24"/>
          <w:szCs w:val="24"/>
        </w:rPr>
        <w:t xml:space="preserve">conditional access policies. Using a policy that affects all Microsoft 365 services can lead to better security and better experience for your users. </w:t>
      </w:r>
    </w:p>
    <w:p w14:paraId="1946DA98" w14:textId="77777777" w:rsidR="00B674BF" w:rsidRPr="00776F71" w:rsidRDefault="00B674BF" w:rsidP="00B674BF">
      <w:pPr>
        <w:spacing w:before="120" w:after="120"/>
        <w:rPr>
          <w:sz w:val="24"/>
          <w:szCs w:val="24"/>
        </w:rPr>
      </w:pPr>
    </w:p>
    <w:p w14:paraId="4E3CBA7B" w14:textId="77777777" w:rsidR="00B674BF" w:rsidRPr="00776F71" w:rsidRDefault="00B674BF" w:rsidP="00B674BF">
      <w:pPr>
        <w:spacing w:before="120" w:after="120"/>
        <w:rPr>
          <w:b/>
          <w:bCs/>
          <w:sz w:val="24"/>
          <w:szCs w:val="24"/>
        </w:rPr>
      </w:pPr>
      <w:r w:rsidRPr="00776F71">
        <w:rPr>
          <w:b/>
          <w:bCs/>
          <w:sz w:val="24"/>
          <w:szCs w:val="24"/>
        </w:rPr>
        <w:t xml:space="preserve">Microsoft Defender for Cloud Apps </w:t>
      </w:r>
    </w:p>
    <w:p w14:paraId="0ACAE28B" w14:textId="77777777" w:rsidR="00B674BF" w:rsidRPr="00776F71" w:rsidRDefault="00B674BF" w:rsidP="00B674BF">
      <w:pPr>
        <w:spacing w:before="120" w:after="120"/>
        <w:rPr>
          <w:sz w:val="24"/>
          <w:szCs w:val="24"/>
        </w:rPr>
      </w:pPr>
      <w:r w:rsidRPr="00776F71">
        <w:rPr>
          <w:sz w:val="24"/>
          <w:szCs w:val="24"/>
        </w:rPr>
        <w:t>Microsoft Defender for Cloud Apps Conditional Access App Control uses reverse proxy architecture to give you the tools you need to have real-time visibility and control over access to and activities performed within your cloud environment. With Conditional Access App Control, you can protect your organization:</w:t>
      </w:r>
    </w:p>
    <w:p w14:paraId="2461AA84" w14:textId="77777777" w:rsidR="00B674BF" w:rsidRPr="00776F71" w:rsidRDefault="00B674BF" w:rsidP="00B674BF">
      <w:pPr>
        <w:spacing w:before="120" w:after="120"/>
        <w:rPr>
          <w:sz w:val="24"/>
          <w:szCs w:val="24"/>
        </w:rPr>
      </w:pPr>
      <w:r w:rsidRPr="00776F71">
        <w:rPr>
          <w:sz w:val="24"/>
          <w:szCs w:val="24"/>
        </w:rPr>
        <w:t>•</w:t>
      </w:r>
      <w:r w:rsidRPr="00776F71">
        <w:rPr>
          <w:sz w:val="24"/>
          <w:szCs w:val="24"/>
        </w:rPr>
        <w:tab/>
        <w:t>Avoid data leaks by blocking downloads before they happen</w:t>
      </w:r>
    </w:p>
    <w:p w14:paraId="51D75063" w14:textId="77777777" w:rsidR="00B674BF" w:rsidRPr="00776F71" w:rsidRDefault="00B674BF" w:rsidP="00B674BF">
      <w:pPr>
        <w:spacing w:before="120" w:after="120"/>
        <w:rPr>
          <w:sz w:val="24"/>
          <w:szCs w:val="24"/>
        </w:rPr>
      </w:pPr>
      <w:r w:rsidRPr="00776F71">
        <w:rPr>
          <w:sz w:val="24"/>
          <w:szCs w:val="24"/>
        </w:rPr>
        <w:t>•</w:t>
      </w:r>
      <w:r w:rsidRPr="00776F71">
        <w:rPr>
          <w:sz w:val="24"/>
          <w:szCs w:val="24"/>
        </w:rPr>
        <w:tab/>
        <w:t>Set rules that force data stored in and downloaded from the cloud to be protected with encryption</w:t>
      </w:r>
    </w:p>
    <w:p w14:paraId="4C33B5EA" w14:textId="77777777" w:rsidR="00B674BF" w:rsidRPr="00776F71" w:rsidRDefault="00B674BF" w:rsidP="00B674BF">
      <w:pPr>
        <w:spacing w:before="120" w:after="120"/>
        <w:rPr>
          <w:sz w:val="24"/>
          <w:szCs w:val="24"/>
        </w:rPr>
      </w:pPr>
      <w:r w:rsidRPr="00776F71">
        <w:rPr>
          <w:sz w:val="24"/>
          <w:szCs w:val="24"/>
        </w:rPr>
        <w:t>•</w:t>
      </w:r>
      <w:r w:rsidRPr="00776F71">
        <w:rPr>
          <w:sz w:val="24"/>
          <w:szCs w:val="24"/>
        </w:rPr>
        <w:tab/>
        <w:t>Gain visibility into unprotected endpoints so you can monitor what is being done on unmanaged devices</w:t>
      </w:r>
    </w:p>
    <w:p w14:paraId="76D6A493" w14:textId="77777777" w:rsidR="00B674BF" w:rsidRPr="00776F71" w:rsidRDefault="00B674BF" w:rsidP="00B674BF">
      <w:pPr>
        <w:spacing w:before="120" w:after="120"/>
        <w:rPr>
          <w:sz w:val="24"/>
          <w:szCs w:val="24"/>
        </w:rPr>
      </w:pPr>
      <w:r w:rsidRPr="00776F71">
        <w:rPr>
          <w:sz w:val="24"/>
          <w:szCs w:val="24"/>
        </w:rPr>
        <w:t>•</w:t>
      </w:r>
      <w:r w:rsidRPr="00776F71">
        <w:rPr>
          <w:sz w:val="24"/>
          <w:szCs w:val="24"/>
        </w:rPr>
        <w:tab/>
        <w:t>Control access from non-corporate networks or risky IP addresses</w:t>
      </w:r>
    </w:p>
    <w:p w14:paraId="2374A20D" w14:textId="77777777" w:rsidR="00B674BF" w:rsidRPr="00776F71" w:rsidRDefault="00B674BF" w:rsidP="00B674BF">
      <w:pPr>
        <w:spacing w:before="120" w:after="120"/>
        <w:rPr>
          <w:sz w:val="24"/>
          <w:szCs w:val="24"/>
        </w:rPr>
      </w:pPr>
    </w:p>
    <w:p w14:paraId="4C798FEF" w14:textId="77777777" w:rsidR="00B674BF" w:rsidRPr="00776F71" w:rsidRDefault="00B674BF" w:rsidP="00B674BF">
      <w:pPr>
        <w:spacing w:before="120" w:after="120"/>
        <w:rPr>
          <w:b/>
          <w:bCs/>
          <w:sz w:val="24"/>
          <w:szCs w:val="24"/>
        </w:rPr>
      </w:pPr>
      <w:r w:rsidRPr="00776F71">
        <w:rPr>
          <w:b/>
          <w:bCs/>
          <w:sz w:val="24"/>
          <w:szCs w:val="24"/>
        </w:rPr>
        <w:t>Microsoft 365 Admin Center</w:t>
      </w:r>
    </w:p>
    <w:p w14:paraId="6E939B0A" w14:textId="6F16A163" w:rsidR="00B674BF" w:rsidRPr="00776F71" w:rsidRDefault="00B674BF" w:rsidP="00B674BF">
      <w:pPr>
        <w:spacing w:before="120" w:after="120"/>
        <w:rPr>
          <w:sz w:val="24"/>
          <w:szCs w:val="24"/>
        </w:rPr>
      </w:pPr>
      <w:r w:rsidRPr="00776F71">
        <w:rPr>
          <w:sz w:val="24"/>
          <w:szCs w:val="24"/>
        </w:rPr>
        <w:t xml:space="preserve">The Microsoft 365 admin center lets you manage </w:t>
      </w:r>
      <w:r w:rsidR="007C4BAD">
        <w:rPr>
          <w:sz w:val="24"/>
          <w:szCs w:val="24"/>
        </w:rPr>
        <w:t xml:space="preserve">Microsoft Entra ID </w:t>
      </w:r>
      <w:r w:rsidRPr="00776F71">
        <w:rPr>
          <w:sz w:val="24"/>
          <w:szCs w:val="24"/>
        </w:rPr>
        <w:t xml:space="preserve">roles and Microsoft Intune roles. However, these roles are a subset of the roles available in the </w:t>
      </w:r>
      <w:r w:rsidR="007C4BAD">
        <w:rPr>
          <w:sz w:val="24"/>
          <w:szCs w:val="24"/>
        </w:rPr>
        <w:t xml:space="preserve">Microsoft Entra ID </w:t>
      </w:r>
      <w:r w:rsidRPr="00776F71">
        <w:rPr>
          <w:sz w:val="24"/>
          <w:szCs w:val="24"/>
        </w:rPr>
        <w:t>portal and the Intune admin center.</w:t>
      </w:r>
    </w:p>
    <w:p w14:paraId="2FAFB8F5" w14:textId="77777777" w:rsidR="00B674BF" w:rsidRPr="00776F71" w:rsidRDefault="00B674BF" w:rsidP="00B674BF">
      <w:pPr>
        <w:spacing w:before="120" w:after="120"/>
        <w:rPr>
          <w:b/>
          <w:sz w:val="24"/>
          <w:szCs w:val="24"/>
        </w:rPr>
      </w:pPr>
      <w:r w:rsidRPr="00776F71">
        <w:rPr>
          <w:b/>
          <w:sz w:val="24"/>
          <w:szCs w:val="24"/>
        </w:rPr>
        <w:t xml:space="preserve">GitHub AE </w:t>
      </w:r>
    </w:p>
    <w:p w14:paraId="03575F42" w14:textId="77777777" w:rsidR="00B674BF" w:rsidRPr="00776F71" w:rsidRDefault="00B674BF" w:rsidP="00B674BF">
      <w:pPr>
        <w:spacing w:before="120" w:after="120"/>
        <w:rPr>
          <w:sz w:val="24"/>
          <w:szCs w:val="24"/>
        </w:rPr>
      </w:pPr>
      <w:r w:rsidRPr="00776F71">
        <w:rPr>
          <w:sz w:val="24"/>
          <w:szCs w:val="24"/>
        </w:rPr>
        <w:t xml:space="preserve">With </w:t>
      </w:r>
      <w:hyperlink r:id="rId68" w:anchor=":~:text=An%20enterprise%20account%20allows%20you,(organization%20members%2C%20outside%20collaborators)" w:history="1">
        <w:r w:rsidRPr="00776F71">
          <w:rPr>
            <w:color w:val="0563C1" w:themeColor="hyperlink"/>
            <w:sz w:val="24"/>
            <w:szCs w:val="24"/>
            <w:u w:val="single"/>
          </w:rPr>
          <w:t>GitHub AE</w:t>
        </w:r>
      </w:hyperlink>
      <w:r w:rsidRPr="00776F71">
        <w:rPr>
          <w:sz w:val="24"/>
          <w:szCs w:val="24"/>
        </w:rPr>
        <w:t xml:space="preserve">, you can create an enterprise account to enable collaboration between your organization.  You can control access by </w:t>
      </w:r>
      <w:hyperlink r:id="rId69" w:history="1">
        <w:r w:rsidRPr="00776F71">
          <w:rPr>
            <w:color w:val="0563C1" w:themeColor="hyperlink"/>
            <w:sz w:val="24"/>
            <w:szCs w:val="24"/>
            <w:u w:val="single"/>
          </w:rPr>
          <w:t>managing users in your enterprise</w:t>
        </w:r>
      </w:hyperlink>
      <w:r w:rsidRPr="00776F71">
        <w:rPr>
          <w:sz w:val="24"/>
          <w:szCs w:val="24"/>
        </w:rPr>
        <w:t xml:space="preserve">.  While you can grant read/write access to collaborators on a personal repository, members of an organization can have </w:t>
      </w:r>
      <w:hyperlink r:id="rId70" w:history="1">
        <w:r w:rsidRPr="00776F71">
          <w:rPr>
            <w:color w:val="0563C1" w:themeColor="hyperlink"/>
            <w:sz w:val="24"/>
            <w:szCs w:val="24"/>
            <w:u w:val="single"/>
          </w:rPr>
          <w:t>more granular access permissions</w:t>
        </w:r>
      </w:hyperlink>
      <w:r w:rsidRPr="00776F71">
        <w:rPr>
          <w:sz w:val="24"/>
          <w:szCs w:val="24"/>
        </w:rPr>
        <w:t xml:space="preserve"> for the organization's repositories.</w:t>
      </w:r>
    </w:p>
    <w:p w14:paraId="49EE08B2" w14:textId="77777777" w:rsidR="00B674BF" w:rsidRPr="00776F71" w:rsidRDefault="00B674BF" w:rsidP="00B674BF">
      <w:pPr>
        <w:rPr>
          <w:b/>
          <w:bCs/>
          <w:sz w:val="24"/>
          <w:szCs w:val="24"/>
        </w:rPr>
      </w:pPr>
      <w:r w:rsidRPr="00776F71">
        <w:rPr>
          <w:b/>
          <w:bCs/>
          <w:sz w:val="24"/>
          <w:szCs w:val="24"/>
        </w:rPr>
        <w:t>Azure:</w:t>
      </w:r>
    </w:p>
    <w:p w14:paraId="4BD06476" w14:textId="77777777" w:rsidR="00B674BF" w:rsidRPr="00776F71" w:rsidRDefault="00B674BF" w:rsidP="00B674BF">
      <w:pPr>
        <w:rPr>
          <w:b/>
          <w:bCs/>
          <w:sz w:val="24"/>
          <w:szCs w:val="24"/>
        </w:rPr>
      </w:pPr>
      <w:r w:rsidRPr="00776F71">
        <w:rPr>
          <w:b/>
          <w:bCs/>
          <w:sz w:val="24"/>
          <w:szCs w:val="24"/>
        </w:rPr>
        <w:t xml:space="preserve">Customer Responsibility </w:t>
      </w:r>
    </w:p>
    <w:p w14:paraId="14AAEDDE" w14:textId="77777777" w:rsidR="00B674BF" w:rsidRPr="00776F71" w:rsidRDefault="00B674BF" w:rsidP="00AF2984">
      <w:pPr>
        <w:pStyle w:val="ListParagraph"/>
        <w:numPr>
          <w:ilvl w:val="0"/>
          <w:numId w:val="136"/>
        </w:numPr>
        <w:rPr>
          <w:sz w:val="24"/>
          <w:szCs w:val="24"/>
        </w:rPr>
      </w:pPr>
      <w:r w:rsidRPr="00776F71">
        <w:rPr>
          <w:sz w:val="24"/>
          <w:szCs w:val="24"/>
        </w:rPr>
        <w:t xml:space="preserve">Responsible for authorizing access to the customer system. </w:t>
      </w:r>
    </w:p>
    <w:p w14:paraId="7C741FCF" w14:textId="77777777" w:rsidR="00B674BF" w:rsidRPr="00776F71" w:rsidRDefault="00B674BF" w:rsidP="00B674BF">
      <w:pPr>
        <w:rPr>
          <w:b/>
          <w:sz w:val="24"/>
          <w:szCs w:val="24"/>
        </w:rPr>
      </w:pPr>
      <w:r w:rsidRPr="00776F71">
        <w:rPr>
          <w:b/>
          <w:sz w:val="24"/>
          <w:szCs w:val="24"/>
        </w:rPr>
        <w:t>GCCH:</w:t>
      </w:r>
    </w:p>
    <w:p w14:paraId="0DF530F4" w14:textId="77777777" w:rsidR="00B674BF" w:rsidRPr="00776F71" w:rsidRDefault="00B674BF" w:rsidP="00B674BF">
      <w:pPr>
        <w:rPr>
          <w:sz w:val="24"/>
          <w:szCs w:val="24"/>
        </w:rPr>
      </w:pPr>
      <w:r w:rsidRPr="00776F71">
        <w:rPr>
          <w:b/>
          <w:sz w:val="24"/>
          <w:szCs w:val="24"/>
        </w:rPr>
        <w:t>Customer Responsibility</w:t>
      </w:r>
      <w:r w:rsidRPr="00776F71">
        <w:rPr>
          <w:b/>
          <w:sz w:val="24"/>
          <w:szCs w:val="24"/>
        </w:rPr>
        <w:br/>
      </w:r>
    </w:p>
    <w:p w14:paraId="1263B1B9" w14:textId="29F94BC8" w:rsidR="00B674BF" w:rsidRPr="00887FB5" w:rsidRDefault="00B674BF" w:rsidP="00AF2984">
      <w:pPr>
        <w:pStyle w:val="ListParagraph"/>
        <w:numPr>
          <w:ilvl w:val="0"/>
          <w:numId w:val="75"/>
        </w:numPr>
        <w:rPr>
          <w:b/>
          <w:sz w:val="24"/>
          <w:szCs w:val="24"/>
        </w:rPr>
      </w:pPr>
      <w:r w:rsidRPr="00776F71">
        <w:rPr>
          <w:sz w:val="24"/>
          <w:szCs w:val="24"/>
        </w:rPr>
        <w:t xml:space="preserve">Government customers are responsible for enforcing approved authorizations for logical access to the system, in compliance with their organizational policies, using their Active Directory (AD) infrastructure. Government users authenticate to government owned ADFS servers which utilize the government AD infrastructure to identify, authenticate, and apply permissions to that user’s session. The government ADFS server then communicates that identification/authentication and the associated permissions to </w:t>
      </w:r>
      <w:r w:rsidR="00EA41D0">
        <w:rPr>
          <w:sz w:val="24"/>
          <w:szCs w:val="24"/>
        </w:rPr>
        <w:t>MICROSOFT ENTRA ID</w:t>
      </w:r>
      <w:r w:rsidRPr="00776F71">
        <w:rPr>
          <w:sz w:val="24"/>
          <w:szCs w:val="24"/>
        </w:rPr>
        <w:t xml:space="preserve"> via SAML2.0 ticket. Once permissions are communicated to </w:t>
      </w:r>
      <w:r w:rsidR="00EA41D0">
        <w:rPr>
          <w:sz w:val="24"/>
          <w:szCs w:val="24"/>
        </w:rPr>
        <w:t>MICROSOFT ENTRA ID</w:t>
      </w:r>
      <w:r w:rsidRPr="00776F71">
        <w:rPr>
          <w:sz w:val="24"/>
          <w:szCs w:val="24"/>
        </w:rPr>
        <w:t xml:space="preserve">, </w:t>
      </w:r>
      <w:r w:rsidR="00EA41D0">
        <w:rPr>
          <w:sz w:val="24"/>
          <w:szCs w:val="24"/>
        </w:rPr>
        <w:t>MICROSOFT ENTRA ID</w:t>
      </w:r>
      <w:r w:rsidRPr="00776F71">
        <w:rPr>
          <w:sz w:val="24"/>
          <w:szCs w:val="24"/>
        </w:rPr>
        <w:t xml:space="preserve"> is responsible for enforcing those permissions for the user’s Office 365 session.</w:t>
      </w:r>
    </w:p>
    <w:p w14:paraId="15A5B8B6" w14:textId="77777777" w:rsidR="00B674BF" w:rsidRPr="00887FB5" w:rsidRDefault="00B674BF" w:rsidP="00B674BF">
      <w:pPr>
        <w:rPr>
          <w:b/>
          <w:bCs/>
          <w:sz w:val="24"/>
          <w:szCs w:val="24"/>
        </w:rPr>
      </w:pPr>
      <w:r w:rsidRPr="00887FB5">
        <w:rPr>
          <w:b/>
          <w:bCs/>
          <w:sz w:val="24"/>
          <w:szCs w:val="24"/>
        </w:rPr>
        <w:t>Additional Resources:</w:t>
      </w:r>
    </w:p>
    <w:p w14:paraId="11ABE1EE" w14:textId="1E7679C2" w:rsidR="00B674BF" w:rsidRPr="00776F71" w:rsidRDefault="00B674BF" w:rsidP="00AF2984">
      <w:pPr>
        <w:pStyle w:val="ListParagraph"/>
        <w:numPr>
          <w:ilvl w:val="0"/>
          <w:numId w:val="75"/>
        </w:numPr>
        <w:rPr>
          <w:sz w:val="24"/>
          <w:szCs w:val="24"/>
        </w:rPr>
      </w:pPr>
      <w:hyperlink r:id="rId71" w:history="1">
        <w:r w:rsidRPr="00887FB5">
          <w:rPr>
            <w:rStyle w:val="Hyperlink"/>
            <w:sz w:val="24"/>
            <w:szCs w:val="24"/>
          </w:rPr>
          <w:t xml:space="preserve">Identity Governance - </w:t>
        </w:r>
        <w:r w:rsidR="007C4BAD">
          <w:rPr>
            <w:rStyle w:val="Hyperlink"/>
            <w:sz w:val="24"/>
            <w:szCs w:val="24"/>
          </w:rPr>
          <w:t xml:space="preserve">Microsoft Entra ID </w:t>
        </w:r>
      </w:hyperlink>
    </w:p>
    <w:p w14:paraId="0A0729B3" w14:textId="77777777" w:rsidR="00B674BF" w:rsidRPr="00776F71" w:rsidRDefault="00B674BF" w:rsidP="00B674BF">
      <w:pPr>
        <w:keepNext/>
        <w:keepLines/>
        <w:spacing w:before="40" w:after="0"/>
        <w:outlineLvl w:val="4"/>
        <w:rPr>
          <w:rFonts w:eastAsiaTheme="majorEastAsia"/>
          <w:b/>
          <w:sz w:val="24"/>
          <w:szCs w:val="24"/>
          <w:lang w:eastAsia="zh-TW"/>
        </w:rPr>
      </w:pPr>
      <w:r w:rsidRPr="00776F71">
        <w:rPr>
          <w:rFonts w:eastAsiaTheme="majorEastAsia"/>
          <w:color w:val="2F5496" w:themeColor="accent1" w:themeShade="BF"/>
          <w:sz w:val="24"/>
          <w:szCs w:val="24"/>
        </w:rPr>
        <w:t>AC.L2-3.1.3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198B5FC6"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tcPr>
          <w:p w14:paraId="4FD78162"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1BBD9854"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E5FA3C" w14:textId="44F04369" w:rsidR="00B674BF" w:rsidRPr="00776F71" w:rsidRDefault="00687AF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bCs/>
                <w:color w:val="000000" w:themeColor="text1"/>
                <w:sz w:val="24"/>
                <w:szCs w:val="24"/>
              </w:rPr>
              <w:t xml:space="preserve">Mapping: </w:t>
            </w:r>
            <w:r w:rsidR="00B674BF" w:rsidRPr="00776F71">
              <w:rPr>
                <w:rFonts w:eastAsiaTheme="majorEastAsia"/>
                <w:color w:val="000000" w:themeColor="text1"/>
                <w:sz w:val="24"/>
                <w:szCs w:val="24"/>
              </w:rPr>
              <w:t>AC-4</w:t>
            </w:r>
          </w:p>
        </w:tc>
      </w:tr>
      <w:tr w:rsidR="00B674BF" w:rsidRPr="00856CDD" w14:paraId="4A614F51"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89A1C3" w14:textId="14EBD2B1"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b/>
                <w:bCs/>
                <w:color w:val="000000" w:themeColor="text1"/>
                <w:sz w:val="24"/>
                <w:szCs w:val="24"/>
              </w:rPr>
              <w:t xml:space="preserve">Practice: </w:t>
            </w:r>
            <w:r w:rsidRPr="00776F71">
              <w:rPr>
                <w:rFonts w:eastAsiaTheme="majorEastAsia"/>
                <w:color w:val="000000" w:themeColor="text1"/>
                <w:sz w:val="24"/>
                <w:szCs w:val="24"/>
              </w:rPr>
              <w:t>Control the flow of CUI in accordance with approved authorizations.</w:t>
            </w:r>
          </w:p>
          <w:p w14:paraId="620F881C" w14:textId="77777777" w:rsidR="00B674BF" w:rsidRPr="00887FB5" w:rsidRDefault="00B674BF">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08E584F3"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information flow control policies are defined;</w:t>
            </w:r>
          </w:p>
          <w:p w14:paraId="682A0B88"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methods and enforcement mechanisms for controlling the flow of CUI are defined;</w:t>
            </w:r>
          </w:p>
          <w:p w14:paraId="30095585"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 xml:space="preserve">[c] designated sources and destinations (e.g., networks, individuals, and devices) for CUI </w:t>
            </w:r>
          </w:p>
          <w:p w14:paraId="7122A57B"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within the system and between interconnected systems are identified;</w:t>
            </w:r>
          </w:p>
          <w:p w14:paraId="59335B8A"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[d] authorizations for controlling the flow of CUI are defined; and</w:t>
            </w:r>
          </w:p>
          <w:p w14:paraId="224BA0B7" w14:textId="77777777" w:rsidR="00B674BF" w:rsidRPr="00887FB5"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[e] approved authorizations for controlling the flow of CUI are enforced.</w:t>
            </w:r>
          </w:p>
        </w:tc>
      </w:tr>
      <w:tr w:rsidR="00B674BF" w:rsidRPr="00856CDD" w14:paraId="1B161CF4"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22CB12B"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79570D2"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0CB5C3EA"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A618F5D"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Web Application Firewall</w:t>
            </w:r>
          </w:p>
          <w:p w14:paraId="4BC5AAA4"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Purview </w:t>
            </w:r>
          </w:p>
          <w:p w14:paraId="793036D5" w14:textId="77777777" w:rsidR="00B674BF" w:rsidRPr="00776F71" w:rsidRDefault="00B674BF">
            <w:pPr>
              <w:keepNext/>
              <w:keepLines/>
              <w:widowControl w:val="0"/>
              <w:suppressAutoHyphens/>
              <w:overflowPunct w:val="0"/>
              <w:spacing w:after="0" w:line="200" w:lineRule="atLeast"/>
              <w:rPr>
                <w:rFonts w:eastAsia="Lucida Sans Unicode"/>
                <w:color w:val="000000"/>
                <w:spacing w:val="-5"/>
                <w:kern w:val="20"/>
                <w:sz w:val="24"/>
                <w:szCs w:val="24"/>
              </w:rPr>
            </w:pPr>
            <w:r w:rsidRPr="00776F71">
              <w:rPr>
                <w:rFonts w:eastAsia="Lucida Sans Unicode"/>
                <w:color w:val="000000"/>
                <w:spacing w:val="-5"/>
                <w:kern w:val="20"/>
                <w:sz w:val="24"/>
                <w:szCs w:val="24"/>
              </w:rPr>
              <w:tab/>
            </w:r>
          </w:p>
        </w:tc>
        <w:tc>
          <w:tcPr>
            <w:tcW w:w="2500" w:type="pct"/>
            <w:tcBorders>
              <w:top w:val="single" w:sz="4" w:space="0" w:color="auto"/>
              <w:left w:val="single" w:sz="4" w:space="0" w:color="auto"/>
              <w:bottom w:val="single" w:sz="4" w:space="0" w:color="auto"/>
              <w:right w:val="single" w:sz="4" w:space="0" w:color="auto"/>
            </w:tcBorders>
            <w:hideMark/>
          </w:tcPr>
          <w:p w14:paraId="49B480BD" w14:textId="77777777" w:rsidR="00B674BF" w:rsidRPr="00776F71" w:rsidRDefault="00B674BF">
            <w:pPr>
              <w:spacing w:after="0"/>
              <w:jc w:val="center"/>
              <w:rPr>
                <w:color w:val="000000"/>
                <w:sz w:val="24"/>
                <w:szCs w:val="24"/>
              </w:rPr>
            </w:pPr>
            <w:r w:rsidRPr="00776F71">
              <w:rPr>
                <w:color w:val="000000"/>
                <w:sz w:val="24"/>
                <w:szCs w:val="24"/>
              </w:rPr>
              <w:t>Network Security Groups</w:t>
            </w:r>
          </w:p>
          <w:p w14:paraId="2CBBBA23" w14:textId="182456D6" w:rsidR="00B674BF" w:rsidRPr="00776F71" w:rsidRDefault="000E2A55">
            <w:pPr>
              <w:spacing w:after="0"/>
              <w:jc w:val="center"/>
              <w:rPr>
                <w:color w:val="000000"/>
                <w:sz w:val="24"/>
                <w:szCs w:val="24"/>
              </w:rPr>
            </w:pPr>
            <w:r>
              <w:rPr>
                <w:color w:val="000000"/>
                <w:sz w:val="24"/>
                <w:szCs w:val="24"/>
              </w:rPr>
              <w:t xml:space="preserve">Intune/Intune Suite </w:t>
            </w:r>
          </w:p>
          <w:p w14:paraId="38E0A4A3" w14:textId="77777777" w:rsidR="00B674BF" w:rsidRPr="00776F71" w:rsidRDefault="00B674BF">
            <w:pPr>
              <w:spacing w:after="0"/>
              <w:jc w:val="center"/>
              <w:rPr>
                <w:color w:val="000000"/>
                <w:sz w:val="24"/>
                <w:szCs w:val="24"/>
              </w:rPr>
            </w:pPr>
            <w:r w:rsidRPr="00776F71">
              <w:rPr>
                <w:color w:val="000000" w:themeColor="text1"/>
                <w:sz w:val="24"/>
                <w:szCs w:val="24"/>
              </w:rPr>
              <w:t>Microsoft Defender for Cloud Apps</w:t>
            </w:r>
          </w:p>
          <w:p w14:paraId="1D18C57A" w14:textId="77777777" w:rsidR="00B674BF" w:rsidRDefault="00B674BF">
            <w:pPr>
              <w:spacing w:after="0"/>
              <w:jc w:val="center"/>
              <w:rPr>
                <w:color w:val="000000"/>
                <w:sz w:val="24"/>
                <w:szCs w:val="24"/>
              </w:rPr>
            </w:pPr>
            <w:r w:rsidRPr="00776F71">
              <w:rPr>
                <w:color w:val="000000"/>
                <w:sz w:val="24"/>
                <w:szCs w:val="24"/>
              </w:rPr>
              <w:t>Microsoft Defender for Identity</w:t>
            </w:r>
          </w:p>
          <w:p w14:paraId="07FB1BB9" w14:textId="40DC6031" w:rsidR="000A5BC9" w:rsidRPr="00776F71" w:rsidRDefault="000A5BC9">
            <w:pPr>
              <w:spacing w:after="0"/>
              <w:jc w:val="center"/>
              <w:rPr>
                <w:color w:val="000000"/>
                <w:sz w:val="24"/>
                <w:szCs w:val="24"/>
              </w:rPr>
            </w:pPr>
            <w:r>
              <w:rPr>
                <w:color w:val="000000"/>
                <w:sz w:val="24"/>
                <w:szCs w:val="24"/>
              </w:rPr>
              <w:t>Microsoft Co</w:t>
            </w:r>
            <w:r w:rsidR="00686CA4">
              <w:rPr>
                <w:color w:val="000000"/>
                <w:sz w:val="24"/>
                <w:szCs w:val="24"/>
              </w:rPr>
              <w:t>p</w:t>
            </w:r>
            <w:r>
              <w:rPr>
                <w:color w:val="000000"/>
                <w:sz w:val="24"/>
                <w:szCs w:val="24"/>
              </w:rPr>
              <w:t>ilot for Security</w:t>
            </w:r>
          </w:p>
          <w:p w14:paraId="5A5C9F01" w14:textId="77777777" w:rsidR="00B674BF" w:rsidRPr="00776F71" w:rsidRDefault="00B674BF">
            <w:pPr>
              <w:spacing w:after="0"/>
              <w:jc w:val="center"/>
              <w:rPr>
                <w:color w:val="000000"/>
                <w:sz w:val="24"/>
                <w:szCs w:val="24"/>
              </w:rPr>
            </w:pPr>
            <w:r w:rsidRPr="00776F71">
              <w:rPr>
                <w:color w:val="000000"/>
                <w:sz w:val="24"/>
                <w:szCs w:val="24"/>
              </w:rPr>
              <w:t xml:space="preserve">Exchange Admin Center </w:t>
            </w:r>
          </w:p>
          <w:p w14:paraId="2E4CC05B" w14:textId="77777777" w:rsidR="00B674BF" w:rsidRPr="00776F71" w:rsidRDefault="00B674BF">
            <w:pPr>
              <w:spacing w:after="0"/>
              <w:jc w:val="center"/>
              <w:rPr>
                <w:color w:val="000000"/>
                <w:sz w:val="24"/>
                <w:szCs w:val="24"/>
              </w:rPr>
            </w:pPr>
            <w:r w:rsidRPr="00776F71">
              <w:rPr>
                <w:color w:val="000000"/>
                <w:sz w:val="24"/>
                <w:szCs w:val="24"/>
              </w:rPr>
              <w:t xml:space="preserve">M365 Compliance Center </w:t>
            </w:r>
          </w:p>
          <w:p w14:paraId="517C387A" w14:textId="77777777" w:rsidR="00B674BF" w:rsidRPr="00776F71" w:rsidRDefault="00B674BF">
            <w:pPr>
              <w:spacing w:after="0"/>
              <w:jc w:val="center"/>
              <w:rPr>
                <w:color w:val="000000" w:themeColor="text1"/>
                <w:sz w:val="24"/>
                <w:szCs w:val="24"/>
              </w:rPr>
            </w:pPr>
            <w:r w:rsidRPr="00776F71">
              <w:rPr>
                <w:color w:val="000000" w:themeColor="text1"/>
                <w:sz w:val="24"/>
                <w:szCs w:val="24"/>
              </w:rPr>
              <w:t>Power Automate</w:t>
            </w:r>
          </w:p>
          <w:p w14:paraId="258F7CDC" w14:textId="77777777" w:rsidR="00B674BF" w:rsidRPr="00776F71" w:rsidRDefault="00B674BF">
            <w:pPr>
              <w:spacing w:after="0"/>
              <w:jc w:val="center"/>
              <w:rPr>
                <w:color w:val="000000"/>
                <w:sz w:val="24"/>
                <w:szCs w:val="24"/>
              </w:rPr>
            </w:pPr>
            <w:r w:rsidRPr="00776F71">
              <w:rPr>
                <w:color w:val="000000" w:themeColor="text1"/>
                <w:sz w:val="24"/>
                <w:szCs w:val="24"/>
              </w:rPr>
              <w:t>Front Door</w:t>
            </w:r>
          </w:p>
        </w:tc>
      </w:tr>
    </w:tbl>
    <w:p w14:paraId="3429A021" w14:textId="77777777" w:rsidR="00B674BF" w:rsidRPr="00776F71" w:rsidRDefault="00B674BF" w:rsidP="00B674BF">
      <w:pPr>
        <w:spacing w:before="120" w:after="120"/>
        <w:rPr>
          <w:b/>
          <w:sz w:val="24"/>
          <w:szCs w:val="24"/>
        </w:rPr>
      </w:pPr>
      <w:r w:rsidRPr="00776F71">
        <w:rPr>
          <w:b/>
          <w:sz w:val="24"/>
          <w:szCs w:val="24"/>
        </w:rPr>
        <w:t>Implementation Statement:</w:t>
      </w:r>
    </w:p>
    <w:p w14:paraId="3BF0EDB3" w14:textId="77777777" w:rsidR="00B674BF" w:rsidRPr="00776F71" w:rsidRDefault="00B674BF" w:rsidP="00B674BF">
      <w:pPr>
        <w:spacing w:before="120" w:after="120"/>
        <w:rPr>
          <w:b/>
          <w:bCs/>
          <w:sz w:val="24"/>
          <w:szCs w:val="24"/>
        </w:rPr>
      </w:pPr>
      <w:r w:rsidRPr="00776F71">
        <w:rPr>
          <w:b/>
          <w:bCs/>
          <w:sz w:val="24"/>
          <w:szCs w:val="24"/>
        </w:rPr>
        <w:t xml:space="preserve">Microsoft Purview </w:t>
      </w:r>
    </w:p>
    <w:p w14:paraId="24DBD275" w14:textId="77777777" w:rsidR="00B674BF" w:rsidRPr="00776F71" w:rsidRDefault="00B674BF" w:rsidP="00B674BF">
      <w:pPr>
        <w:spacing w:before="120" w:after="120"/>
        <w:rPr>
          <w:bCs/>
          <w:sz w:val="24"/>
          <w:szCs w:val="24"/>
        </w:rPr>
      </w:pPr>
      <w:hyperlink r:id="rId72" w:history="1">
        <w:r w:rsidRPr="00887FB5">
          <w:rPr>
            <w:rStyle w:val="Hyperlink"/>
            <w:bCs/>
            <w:sz w:val="24"/>
            <w:szCs w:val="24"/>
          </w:rPr>
          <w:t xml:space="preserve">Microsoft Purview - Data Protection Solutions </w:t>
        </w:r>
      </w:hyperlink>
      <w:r w:rsidRPr="00887FB5">
        <w:rPr>
          <w:bCs/>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20259199" w14:textId="77777777" w:rsidR="00B674BF" w:rsidRPr="00887FB5" w:rsidRDefault="00B674BF" w:rsidP="00AF2984">
      <w:pPr>
        <w:pStyle w:val="ListParagraph"/>
        <w:numPr>
          <w:ilvl w:val="0"/>
          <w:numId w:val="176"/>
        </w:numPr>
        <w:rPr>
          <w:sz w:val="24"/>
          <w:szCs w:val="24"/>
        </w:rPr>
      </w:pPr>
      <w:hyperlink r:id="rId73" w:history="1">
        <w:r w:rsidRPr="00887FB5">
          <w:rPr>
            <w:rStyle w:val="Hyperlink"/>
            <w:sz w:val="24"/>
            <w:szCs w:val="24"/>
          </w:rPr>
          <w:t xml:space="preserve">Microsoft Purview Information Protection </w:t>
        </w:r>
      </w:hyperlink>
    </w:p>
    <w:p w14:paraId="5C4F4BCF" w14:textId="77777777" w:rsidR="00B674BF" w:rsidRPr="00887FB5" w:rsidRDefault="00B674BF" w:rsidP="00AF2984">
      <w:pPr>
        <w:pStyle w:val="ListParagraph"/>
        <w:numPr>
          <w:ilvl w:val="0"/>
          <w:numId w:val="176"/>
        </w:numPr>
        <w:rPr>
          <w:sz w:val="24"/>
          <w:szCs w:val="24"/>
        </w:rPr>
      </w:pPr>
      <w:hyperlink r:id="rId74" w:history="1">
        <w:r w:rsidRPr="00887FB5">
          <w:rPr>
            <w:rStyle w:val="Hyperlink"/>
            <w:sz w:val="24"/>
            <w:szCs w:val="24"/>
          </w:rPr>
          <w:t xml:space="preserve">Microsoft Purview Data Lifecycle Management </w:t>
        </w:r>
      </w:hyperlink>
    </w:p>
    <w:p w14:paraId="691C2B00" w14:textId="77777777" w:rsidR="00B674BF" w:rsidRPr="00887FB5" w:rsidRDefault="00B674BF" w:rsidP="00AF2984">
      <w:pPr>
        <w:pStyle w:val="ListParagraph"/>
        <w:numPr>
          <w:ilvl w:val="0"/>
          <w:numId w:val="176"/>
        </w:numPr>
        <w:rPr>
          <w:sz w:val="24"/>
          <w:szCs w:val="24"/>
        </w:rPr>
      </w:pPr>
      <w:hyperlink r:id="rId75" w:history="1">
        <w:r w:rsidRPr="00887FB5">
          <w:rPr>
            <w:rStyle w:val="Hyperlink"/>
            <w:sz w:val="24"/>
            <w:szCs w:val="24"/>
          </w:rPr>
          <w:t xml:space="preserve">Microsoft Purview Data Loss Prevention </w:t>
        </w:r>
      </w:hyperlink>
    </w:p>
    <w:p w14:paraId="78AA80EE" w14:textId="77777777" w:rsidR="00B674BF" w:rsidRPr="00887FB5" w:rsidRDefault="00B674BF" w:rsidP="00B674BF">
      <w:pPr>
        <w:spacing w:before="120" w:after="120"/>
        <w:rPr>
          <w:bCs/>
          <w:sz w:val="24"/>
          <w:szCs w:val="24"/>
        </w:rPr>
      </w:pPr>
      <w:r w:rsidRPr="00776F71">
        <w:rPr>
          <w:bCs/>
          <w:sz w:val="24"/>
          <w:szCs w:val="24"/>
        </w:rPr>
        <w:t>Learn about</w:t>
      </w:r>
      <w:r w:rsidRPr="00887FB5">
        <w:rPr>
          <w:bCs/>
          <w:sz w:val="24"/>
          <w:szCs w:val="24"/>
        </w:rPr>
        <w:t xml:space="preserve"> </w:t>
      </w:r>
      <w:r w:rsidRPr="00776F71">
        <w:rPr>
          <w:bCs/>
          <w:sz w:val="24"/>
          <w:szCs w:val="24"/>
        </w:rPr>
        <w:t xml:space="preserve">other </w:t>
      </w:r>
      <w:r w:rsidRPr="00887FB5">
        <w:rPr>
          <w:bCs/>
          <w:sz w:val="24"/>
          <w:szCs w:val="24"/>
        </w:rPr>
        <w:t>Microsoft Purview product</w:t>
      </w:r>
      <w:r w:rsidRPr="00776F71">
        <w:rPr>
          <w:bCs/>
          <w:sz w:val="24"/>
          <w:szCs w:val="24"/>
        </w:rPr>
        <w:t>s available:</w:t>
      </w:r>
    </w:p>
    <w:p w14:paraId="402113CF" w14:textId="77777777" w:rsidR="00B674BF" w:rsidRPr="00887FB5" w:rsidRDefault="00B674BF" w:rsidP="00AF2984">
      <w:pPr>
        <w:numPr>
          <w:ilvl w:val="0"/>
          <w:numId w:val="176"/>
        </w:numPr>
        <w:spacing w:before="120" w:after="120"/>
        <w:rPr>
          <w:bCs/>
          <w:sz w:val="24"/>
          <w:szCs w:val="24"/>
        </w:rPr>
      </w:pPr>
      <w:hyperlink r:id="rId76" w:history="1">
        <w:r w:rsidRPr="00887FB5">
          <w:rPr>
            <w:rStyle w:val="Hyperlink"/>
            <w:bCs/>
            <w:sz w:val="24"/>
            <w:szCs w:val="24"/>
          </w:rPr>
          <w:t xml:space="preserve">Microsoft Purview Insider Risk Management </w:t>
        </w:r>
      </w:hyperlink>
    </w:p>
    <w:p w14:paraId="5001D506" w14:textId="77777777" w:rsidR="00B674BF" w:rsidRPr="00887FB5" w:rsidRDefault="00B674BF" w:rsidP="00AF2984">
      <w:pPr>
        <w:numPr>
          <w:ilvl w:val="0"/>
          <w:numId w:val="176"/>
        </w:numPr>
        <w:spacing w:before="120" w:after="120"/>
        <w:rPr>
          <w:bCs/>
          <w:sz w:val="24"/>
          <w:szCs w:val="24"/>
        </w:rPr>
      </w:pPr>
      <w:hyperlink r:id="rId77" w:history="1">
        <w:r w:rsidRPr="00887FB5">
          <w:rPr>
            <w:rStyle w:val="Hyperlink"/>
            <w:bCs/>
            <w:sz w:val="24"/>
            <w:szCs w:val="24"/>
          </w:rPr>
          <w:t xml:space="preserve">Microsoft Purview Communication Compliance </w:t>
        </w:r>
      </w:hyperlink>
    </w:p>
    <w:p w14:paraId="71562570" w14:textId="77777777" w:rsidR="00B674BF" w:rsidRPr="00887FB5" w:rsidRDefault="00B674BF" w:rsidP="00AF2984">
      <w:pPr>
        <w:numPr>
          <w:ilvl w:val="0"/>
          <w:numId w:val="176"/>
        </w:numPr>
        <w:spacing w:before="120" w:after="120"/>
        <w:rPr>
          <w:bCs/>
          <w:sz w:val="24"/>
          <w:szCs w:val="24"/>
        </w:rPr>
      </w:pPr>
      <w:hyperlink r:id="rId78" w:history="1">
        <w:r w:rsidRPr="00887FB5">
          <w:rPr>
            <w:rStyle w:val="Hyperlink"/>
            <w:bCs/>
            <w:sz w:val="24"/>
            <w:szCs w:val="24"/>
          </w:rPr>
          <w:t xml:space="preserve">Microsoft Purview eDiscovery </w:t>
        </w:r>
      </w:hyperlink>
    </w:p>
    <w:p w14:paraId="10E726DC" w14:textId="77777777" w:rsidR="00B674BF" w:rsidRPr="00887FB5" w:rsidRDefault="00B674BF" w:rsidP="00AF2984">
      <w:pPr>
        <w:numPr>
          <w:ilvl w:val="0"/>
          <w:numId w:val="176"/>
        </w:numPr>
        <w:spacing w:before="120" w:after="120"/>
        <w:rPr>
          <w:bCs/>
          <w:sz w:val="24"/>
          <w:szCs w:val="24"/>
        </w:rPr>
      </w:pPr>
      <w:hyperlink r:id="rId79" w:history="1">
        <w:r w:rsidRPr="00887FB5">
          <w:rPr>
            <w:rStyle w:val="Hyperlink"/>
            <w:bCs/>
            <w:sz w:val="24"/>
            <w:szCs w:val="24"/>
          </w:rPr>
          <w:t xml:space="preserve">Microsoft Purview Compliance Manager </w:t>
        </w:r>
      </w:hyperlink>
    </w:p>
    <w:p w14:paraId="0ECA926D" w14:textId="77777777" w:rsidR="00B674BF" w:rsidRPr="00887FB5" w:rsidRDefault="00B674BF" w:rsidP="00AF2984">
      <w:pPr>
        <w:numPr>
          <w:ilvl w:val="0"/>
          <w:numId w:val="176"/>
        </w:numPr>
        <w:spacing w:before="120" w:after="120"/>
        <w:rPr>
          <w:bCs/>
          <w:sz w:val="24"/>
          <w:szCs w:val="24"/>
        </w:rPr>
      </w:pPr>
      <w:hyperlink r:id="rId80" w:history="1">
        <w:r w:rsidRPr="00887FB5">
          <w:rPr>
            <w:rStyle w:val="Hyperlink"/>
            <w:bCs/>
            <w:sz w:val="24"/>
            <w:szCs w:val="24"/>
          </w:rPr>
          <w:t xml:space="preserve">Microsoft Purview Audit </w:t>
        </w:r>
      </w:hyperlink>
    </w:p>
    <w:p w14:paraId="0C602489" w14:textId="77777777" w:rsidR="00B674BF" w:rsidRPr="00887FB5" w:rsidRDefault="00B674BF" w:rsidP="00B674BF">
      <w:pPr>
        <w:spacing w:before="120" w:after="120"/>
        <w:rPr>
          <w:bCs/>
          <w:sz w:val="24"/>
          <w:szCs w:val="24"/>
        </w:rPr>
      </w:pPr>
      <w:r w:rsidRPr="00887FB5">
        <w:rPr>
          <w:bCs/>
          <w:sz w:val="24"/>
          <w:szCs w:val="24"/>
        </w:rPr>
        <w:t>Microsoft Purview License Requirements:</w:t>
      </w:r>
    </w:p>
    <w:p w14:paraId="5F665371" w14:textId="77777777" w:rsidR="00B674BF" w:rsidRPr="00776F71" w:rsidRDefault="00B674BF" w:rsidP="00AF2984">
      <w:pPr>
        <w:pStyle w:val="ListParagraph"/>
        <w:numPr>
          <w:ilvl w:val="0"/>
          <w:numId w:val="75"/>
        </w:numPr>
        <w:spacing w:before="120" w:after="120"/>
        <w:rPr>
          <w:bCs/>
          <w:sz w:val="24"/>
          <w:szCs w:val="24"/>
        </w:rPr>
      </w:pPr>
      <w:r w:rsidRPr="00887FB5">
        <w:rPr>
          <w:bCs/>
          <w:sz w:val="24"/>
          <w:szCs w:val="24"/>
        </w:rPr>
        <w:t>Microsoft 365 E5 Compliance</w:t>
      </w:r>
    </w:p>
    <w:p w14:paraId="739BEE50" w14:textId="77777777" w:rsidR="00B674BF" w:rsidRPr="00887FB5" w:rsidRDefault="00B674BF" w:rsidP="00AF2984">
      <w:pPr>
        <w:pStyle w:val="ListParagraph"/>
        <w:numPr>
          <w:ilvl w:val="1"/>
          <w:numId w:val="75"/>
        </w:numPr>
        <w:spacing w:before="120" w:after="120"/>
        <w:rPr>
          <w:bCs/>
          <w:sz w:val="24"/>
          <w:szCs w:val="24"/>
        </w:rPr>
      </w:pPr>
      <w:hyperlink r:id="rId81" w:history="1">
        <w:r w:rsidRPr="00887FB5">
          <w:rPr>
            <w:rStyle w:val="Hyperlink"/>
            <w:sz w:val="24"/>
            <w:szCs w:val="24"/>
          </w:rPr>
          <w:t>Microsoft 365 Contact Me</w:t>
        </w:r>
      </w:hyperlink>
    </w:p>
    <w:p w14:paraId="40127237" w14:textId="77777777" w:rsidR="00B674BF" w:rsidRPr="00887FB5" w:rsidRDefault="00B674BF" w:rsidP="00B674BF">
      <w:pPr>
        <w:spacing w:before="120" w:after="120"/>
        <w:rPr>
          <w:bCs/>
          <w:sz w:val="24"/>
          <w:szCs w:val="24"/>
        </w:rPr>
      </w:pPr>
    </w:p>
    <w:p w14:paraId="1EB48B43" w14:textId="77777777" w:rsidR="00B674BF" w:rsidRPr="00776F71" w:rsidRDefault="00B674BF" w:rsidP="00B674BF">
      <w:pPr>
        <w:spacing w:before="120" w:after="120"/>
        <w:rPr>
          <w:b/>
          <w:sz w:val="24"/>
          <w:szCs w:val="24"/>
        </w:rPr>
      </w:pPr>
      <w:r w:rsidRPr="00776F71">
        <w:rPr>
          <w:b/>
          <w:sz w:val="24"/>
          <w:szCs w:val="24"/>
        </w:rPr>
        <w:t xml:space="preserve">Azure Web Application Firewall </w:t>
      </w:r>
    </w:p>
    <w:p w14:paraId="0F4F56AB" w14:textId="77777777" w:rsidR="00B674BF" w:rsidRPr="00776F71" w:rsidRDefault="00B674BF" w:rsidP="00B674BF">
      <w:pPr>
        <w:spacing w:before="120" w:after="120"/>
        <w:rPr>
          <w:sz w:val="24"/>
          <w:szCs w:val="24"/>
          <w:shd w:val="clear" w:color="auto" w:fill="FFFFFF"/>
        </w:rPr>
      </w:pPr>
      <w:r w:rsidRPr="00776F71">
        <w:rPr>
          <w:sz w:val="24"/>
          <w:szCs w:val="24"/>
          <w:shd w:val="clear" w:color="auto" w:fill="FFFFFF"/>
        </w:rPr>
        <w:t xml:space="preserve">Defend your web services against common exploits and vulnerabilities using </w:t>
      </w:r>
      <w:hyperlink r:id="rId82" w:history="1">
        <w:r w:rsidRPr="00776F71">
          <w:rPr>
            <w:color w:val="0563C1" w:themeColor="hyperlink"/>
            <w:sz w:val="24"/>
            <w:szCs w:val="24"/>
            <w:u w:val="single"/>
            <w:shd w:val="clear" w:color="auto" w:fill="FFFFFF"/>
          </w:rPr>
          <w:t>Azure Web Application Firewall</w:t>
        </w:r>
      </w:hyperlink>
      <w:r w:rsidRPr="00776F71">
        <w:rPr>
          <w:sz w:val="24"/>
          <w:szCs w:val="24"/>
          <w:shd w:val="clear" w:color="auto" w:fill="FFFFFF"/>
        </w:rPr>
        <w:t xml:space="preserve"> deployed with Azure Front Door.</w:t>
      </w:r>
      <w:r w:rsidRPr="00776F71">
        <w:rPr>
          <w:color w:val="171717"/>
          <w:sz w:val="24"/>
          <w:szCs w:val="24"/>
          <w:shd w:val="clear" w:color="auto" w:fill="FFFFFF"/>
        </w:rPr>
        <w:t xml:space="preserve"> It keeps your service highly available for your users and helps you meet compliance requirements.</w:t>
      </w:r>
      <w:r w:rsidRPr="00776F71">
        <w:rPr>
          <w:sz w:val="24"/>
          <w:szCs w:val="24"/>
          <w:shd w:val="clear" w:color="auto" w:fill="FFFFFF"/>
        </w:rPr>
        <w:t xml:space="preserve"> </w:t>
      </w:r>
      <w:hyperlink r:id="rId83" w:history="1">
        <w:r w:rsidRPr="00776F71">
          <w:rPr>
            <w:color w:val="0563C1" w:themeColor="hyperlink"/>
            <w:sz w:val="24"/>
            <w:szCs w:val="24"/>
            <w:u w:val="single"/>
            <w:shd w:val="clear" w:color="auto" w:fill="FFFFFF"/>
          </w:rPr>
          <w:t>Customize Web Application Firewall</w:t>
        </w:r>
      </w:hyperlink>
      <w:r w:rsidRPr="00776F71">
        <w:rPr>
          <w:sz w:val="24"/>
          <w:szCs w:val="24"/>
          <w:shd w:val="clear" w:color="auto" w:fill="FFFFFF"/>
        </w:rPr>
        <w:t xml:space="preserve"> rules using Azure portal. Use Azure </w:t>
      </w:r>
      <w:hyperlink r:id="rId84" w:anchor=":~:text=Azure%20Front%20Door%20is%20a,and%20widely%20scalable%20web%20applications.&amp;text=Front%20Door%20provides%20a%20range,needs%20and%20automatic%20failover%20scenarios." w:history="1">
        <w:r w:rsidRPr="00776F71">
          <w:rPr>
            <w:color w:val="0563C1" w:themeColor="hyperlink"/>
            <w:sz w:val="24"/>
            <w:szCs w:val="24"/>
            <w:u w:val="single"/>
            <w:shd w:val="clear" w:color="auto" w:fill="FFFFFF"/>
          </w:rPr>
          <w:t>Front Door</w:t>
        </w:r>
      </w:hyperlink>
      <w:r w:rsidRPr="00776F71">
        <w:rPr>
          <w:sz w:val="24"/>
          <w:szCs w:val="24"/>
          <w:shd w:val="clear" w:color="auto" w:fill="FFFFFF"/>
        </w:rPr>
        <w:t xml:space="preserve"> as a scalable entry-point that uses the Microsoft global edge network to create fast, secure, and widely scalable web applications.  Learn more about </w:t>
      </w:r>
      <w:hyperlink r:id="rId85" w:history="1">
        <w:r w:rsidRPr="00776F71">
          <w:rPr>
            <w:rStyle w:val="Hyperlink"/>
            <w:sz w:val="24"/>
            <w:szCs w:val="24"/>
            <w:shd w:val="clear" w:color="auto" w:fill="FFFFFF"/>
          </w:rPr>
          <w:t>Azure Web Application Firewall on Azure Front Door.</w:t>
        </w:r>
      </w:hyperlink>
    </w:p>
    <w:p w14:paraId="71BCA2FA" w14:textId="1137B18C" w:rsidR="00B674BF" w:rsidRPr="00776F71" w:rsidRDefault="000E2A55" w:rsidP="00B674BF">
      <w:pPr>
        <w:spacing w:before="120" w:after="120"/>
        <w:rPr>
          <w:b/>
          <w:sz w:val="24"/>
          <w:szCs w:val="24"/>
          <w:shd w:val="clear" w:color="auto" w:fill="FFFFFF"/>
        </w:rPr>
      </w:pPr>
      <w:r>
        <w:rPr>
          <w:b/>
          <w:sz w:val="24"/>
          <w:szCs w:val="24"/>
          <w:shd w:val="clear" w:color="auto" w:fill="FFFFFF"/>
        </w:rPr>
        <w:t xml:space="preserve">Intune/Intune Suite </w:t>
      </w:r>
    </w:p>
    <w:p w14:paraId="795EB27E" w14:textId="5ECE4536" w:rsidR="00EB267D" w:rsidRPr="00776F71" w:rsidRDefault="000E2A55" w:rsidP="00B674BF">
      <w:pPr>
        <w:spacing w:before="120" w:after="120"/>
        <w:rPr>
          <w:sz w:val="24"/>
          <w:szCs w:val="24"/>
        </w:rPr>
      </w:pPr>
      <w:hyperlink r:id="rId86" w:history="1">
        <w:r>
          <w:rPr>
            <w:color w:val="0563C1" w:themeColor="hyperlink"/>
            <w:sz w:val="24"/>
            <w:szCs w:val="24"/>
            <w:u w:val="single"/>
          </w:rPr>
          <w:t xml:space="preserve">Intune/Intune Suite </w:t>
        </w:r>
      </w:hyperlink>
      <w:r w:rsidR="00B674BF" w:rsidRPr="00776F71">
        <w:rPr>
          <w:sz w:val="24"/>
          <w:szCs w:val="24"/>
        </w:rPr>
        <w:t xml:space="preserve"> integrates with </w:t>
      </w:r>
      <w:hyperlink r:id="rId87" w:history="1">
        <w:r w:rsidR="008C3C27">
          <w:rPr>
            <w:color w:val="0563C1" w:themeColor="hyperlink"/>
            <w:sz w:val="24"/>
            <w:szCs w:val="24"/>
            <w:u w:val="single"/>
          </w:rPr>
          <w:t xml:space="preserve">Compliance Retrieval/NAC 2.0 </w:t>
        </w:r>
      </w:hyperlink>
      <w:r w:rsidR="00B674BF" w:rsidRPr="00776F71">
        <w:rPr>
          <w:sz w:val="24"/>
          <w:szCs w:val="24"/>
        </w:rPr>
        <w:t xml:space="preserve"> to allow companies to make access control decisions, such as; what devices are allowed to access corporate Wi-Fi or VPN resources.  Using </w:t>
      </w:r>
      <w:r w:rsidR="00B57826">
        <w:rPr>
          <w:sz w:val="24"/>
          <w:szCs w:val="24"/>
        </w:rPr>
        <w:t xml:space="preserve">Compliance Retrieval/NAC 2.0 </w:t>
      </w:r>
      <w:r w:rsidR="00B674BF" w:rsidRPr="00776F71">
        <w:rPr>
          <w:sz w:val="24"/>
          <w:szCs w:val="24"/>
        </w:rPr>
        <w:t xml:space="preserve">with </w:t>
      </w:r>
      <w:hyperlink r:id="rId88" w:history="1">
        <w:r w:rsidR="00B674BF" w:rsidRPr="00776F71">
          <w:rPr>
            <w:color w:val="0563C1" w:themeColor="hyperlink"/>
            <w:sz w:val="24"/>
            <w:szCs w:val="24"/>
            <w:u w:val="single"/>
          </w:rPr>
          <w:t>Conditional Access and Intune</w:t>
        </w:r>
      </w:hyperlink>
      <w:r w:rsidR="00B674BF" w:rsidRPr="00776F71">
        <w:rPr>
          <w:sz w:val="24"/>
          <w:szCs w:val="24"/>
        </w:rPr>
        <w:t xml:space="preserve"> you can create access control decisions. The controls will determine if users will be allowed or denied access to corporate Wi-Fi or VPN resources based on whether the device they are using is managed and compliant with Intune device compliance policies.</w:t>
      </w:r>
    </w:p>
    <w:p w14:paraId="6857C9C9" w14:textId="77777777" w:rsidR="00B674BF" w:rsidRDefault="00B674BF" w:rsidP="00B674BF">
      <w:pPr>
        <w:spacing w:before="120" w:after="120"/>
        <w:rPr>
          <w:sz w:val="24"/>
          <w:szCs w:val="24"/>
        </w:rPr>
      </w:pPr>
      <w:r w:rsidRPr="00776F71">
        <w:rPr>
          <w:sz w:val="24"/>
          <w:szCs w:val="24"/>
        </w:rPr>
        <w:t xml:space="preserve">Further, Intune can be configured to restrict copying of data to publicly accessible information systems. </w:t>
      </w:r>
      <w:hyperlink r:id="rId89" w:history="1">
        <w:r w:rsidRPr="00776F71">
          <w:rPr>
            <w:color w:val="0563C1" w:themeColor="hyperlink"/>
            <w:sz w:val="24"/>
            <w:szCs w:val="24"/>
            <w:u w:val="single"/>
          </w:rPr>
          <w:t>Configure Intune to prevent data leaks</w:t>
        </w:r>
      </w:hyperlink>
      <w:r w:rsidRPr="00776F71">
        <w:rPr>
          <w:sz w:val="24"/>
          <w:szCs w:val="24"/>
        </w:rPr>
        <w:t xml:space="preserve"> on non-managed devices and setup </w:t>
      </w:r>
      <w:hyperlink r:id="rId90" w:history="1">
        <w:r w:rsidRPr="00776F71">
          <w:rPr>
            <w:color w:val="0563C1" w:themeColor="hyperlink"/>
            <w:sz w:val="24"/>
            <w:szCs w:val="24"/>
            <w:u w:val="single"/>
          </w:rPr>
          <w:t>app protection policies</w:t>
        </w:r>
      </w:hyperlink>
      <w:r w:rsidRPr="00776F71">
        <w:rPr>
          <w:sz w:val="24"/>
          <w:szCs w:val="24"/>
        </w:rPr>
        <w:t xml:space="preserve"> to secure company data on user-owned devices. </w:t>
      </w:r>
    </w:p>
    <w:p w14:paraId="16FB5D9D" w14:textId="77777777" w:rsidR="00EB267D" w:rsidRDefault="00EB267D" w:rsidP="00B674BF">
      <w:pPr>
        <w:spacing w:before="120" w:after="120"/>
        <w:rPr>
          <w:sz w:val="24"/>
          <w:szCs w:val="24"/>
        </w:rPr>
      </w:pPr>
    </w:p>
    <w:p w14:paraId="5D1DC567" w14:textId="0DF05673" w:rsidR="00EB267D" w:rsidRDefault="00EB267D" w:rsidP="00B674BF">
      <w:pPr>
        <w:spacing w:before="120" w:after="120"/>
        <w:rPr>
          <w:b/>
          <w:bCs/>
          <w:sz w:val="24"/>
          <w:szCs w:val="24"/>
        </w:rPr>
      </w:pPr>
      <w:r w:rsidRPr="00776F71">
        <w:rPr>
          <w:b/>
          <w:bCs/>
          <w:sz w:val="24"/>
          <w:szCs w:val="24"/>
        </w:rPr>
        <w:t xml:space="preserve">Microsoft </w:t>
      </w:r>
      <w:r>
        <w:rPr>
          <w:b/>
          <w:bCs/>
          <w:sz w:val="24"/>
          <w:szCs w:val="24"/>
        </w:rPr>
        <w:t>Copilot Security</w:t>
      </w:r>
    </w:p>
    <w:p w14:paraId="1F704E98" w14:textId="2A438F1C" w:rsidR="00641577" w:rsidRPr="00ED178E" w:rsidRDefault="00ED178E" w:rsidP="00ED178E">
      <w:pPr>
        <w:spacing w:before="120" w:after="120"/>
        <w:rPr>
          <w:sz w:val="24"/>
          <w:szCs w:val="24"/>
        </w:rPr>
      </w:pPr>
      <w:r w:rsidRPr="00ED178E">
        <w:rPr>
          <w:sz w:val="24"/>
          <w:szCs w:val="24"/>
        </w:rPr>
        <w:t xml:space="preserve">Microsoft Copilot for Security, integrated with Microsoft Purview, is designed to enhance data protection and security management through AI-driven insights and automation. While tools like Microsoft Intune can manage and secure devices and their data, Microsoft Copilot for Security itself focuses on providing recommendations and insights rather than directly controlling actions such as isolating machines or managing data flows. </w:t>
      </w:r>
    </w:p>
    <w:p w14:paraId="2703213C" w14:textId="77777777" w:rsidR="00ED178E" w:rsidRDefault="00ED178E" w:rsidP="00ED178E">
      <w:pPr>
        <w:spacing w:before="120" w:after="120"/>
        <w:rPr>
          <w:sz w:val="24"/>
          <w:szCs w:val="24"/>
        </w:rPr>
      </w:pPr>
      <w:r w:rsidRPr="00ED178E">
        <w:rPr>
          <w:sz w:val="24"/>
          <w:szCs w:val="24"/>
        </w:rPr>
        <w:t>By combining AI-driven insights from Microsoft Copilot for Security with the data protection capabilities of Microsoft Purview, organizations can better control the flow of sensitive data. This integration ensures that sensitive information is managed according to organizational policies and regulatory requirements, ultimately enhancing the overall security posture and compliance of the organization.</w:t>
      </w:r>
    </w:p>
    <w:p w14:paraId="71401EAF" w14:textId="7E51B836" w:rsidR="00665E1B" w:rsidRPr="004B635F" w:rsidRDefault="00665E1B" w:rsidP="00AF2984">
      <w:pPr>
        <w:pStyle w:val="ListParagraph"/>
        <w:numPr>
          <w:ilvl w:val="0"/>
          <w:numId w:val="75"/>
        </w:numPr>
        <w:spacing w:before="120" w:after="120"/>
        <w:rPr>
          <w:sz w:val="24"/>
          <w:szCs w:val="24"/>
        </w:rPr>
      </w:pPr>
      <w:hyperlink r:id="rId91" w:anchor="tabs-oc19f7_tab3" w:history="1">
        <w:r>
          <w:rPr>
            <w:rStyle w:val="Hyperlink"/>
          </w:rPr>
          <w:t>Microsoft Copilot for Security</w:t>
        </w:r>
      </w:hyperlink>
    </w:p>
    <w:p w14:paraId="0BE60652" w14:textId="6A83052D" w:rsidR="004B635F" w:rsidRPr="004B635F" w:rsidRDefault="004B635F" w:rsidP="00AF2984">
      <w:pPr>
        <w:pStyle w:val="ListParagraph"/>
        <w:numPr>
          <w:ilvl w:val="0"/>
          <w:numId w:val="75"/>
        </w:numPr>
        <w:spacing w:before="120" w:after="120"/>
        <w:rPr>
          <w:sz w:val="24"/>
          <w:szCs w:val="24"/>
        </w:rPr>
      </w:pPr>
      <w:hyperlink r:id="rId92" w:history="1">
        <w:r>
          <w:rPr>
            <w:rStyle w:val="Hyperlink"/>
          </w:rPr>
          <w:t xml:space="preserve">What is Microsoft Copilot for Security? </w:t>
        </w:r>
      </w:hyperlink>
    </w:p>
    <w:p w14:paraId="6F2D6AB5" w14:textId="2014ED6D" w:rsidR="00F261A0" w:rsidRPr="00ED178E" w:rsidRDefault="00F261A0" w:rsidP="00AF2984">
      <w:pPr>
        <w:pStyle w:val="ListParagraph"/>
        <w:numPr>
          <w:ilvl w:val="0"/>
          <w:numId w:val="75"/>
        </w:numPr>
        <w:spacing w:before="120" w:after="120"/>
        <w:rPr>
          <w:sz w:val="24"/>
          <w:szCs w:val="24"/>
        </w:rPr>
      </w:pPr>
      <w:hyperlink r:id="rId93" w:history="1">
        <w:r>
          <w:rPr>
            <w:rStyle w:val="Hyperlink"/>
          </w:rPr>
          <w:t xml:space="preserve">Microsoft Copilot for Security in Microsoft Purview </w:t>
        </w:r>
      </w:hyperlink>
    </w:p>
    <w:p w14:paraId="14EA0D60" w14:textId="1BD4EE47" w:rsidR="00197875" w:rsidRPr="005F6B6A" w:rsidRDefault="00197875" w:rsidP="005F6B6A">
      <w:pPr>
        <w:spacing w:before="120" w:after="120"/>
        <w:rPr>
          <w:sz w:val="24"/>
          <w:szCs w:val="24"/>
        </w:rPr>
      </w:pPr>
    </w:p>
    <w:p w14:paraId="5631FD68" w14:textId="77777777" w:rsidR="00EB267D" w:rsidRPr="00EB267D" w:rsidRDefault="00EB267D" w:rsidP="00B674BF">
      <w:pPr>
        <w:spacing w:before="120" w:after="120"/>
        <w:rPr>
          <w:b/>
          <w:bCs/>
          <w:sz w:val="24"/>
          <w:szCs w:val="24"/>
        </w:rPr>
      </w:pPr>
    </w:p>
    <w:p w14:paraId="0AE50A73" w14:textId="77777777" w:rsidR="00B674BF" w:rsidRPr="00776F71" w:rsidRDefault="00B674BF" w:rsidP="00B674BF">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0FCE9CDF" w14:textId="77777777" w:rsidR="00B674BF" w:rsidRPr="00887FB5" w:rsidRDefault="00B674BF" w:rsidP="00AF2984">
      <w:pPr>
        <w:pStyle w:val="ListParagraph"/>
        <w:numPr>
          <w:ilvl w:val="0"/>
          <w:numId w:val="173"/>
        </w:numPr>
        <w:rPr>
          <w:b/>
          <w:sz w:val="24"/>
          <w:szCs w:val="24"/>
        </w:rPr>
      </w:pPr>
      <w:hyperlink r:id="rId94" w:anchor="control-the-flow-of-cui-in-accordance-with-approved-authorizations" w:history="1">
        <w:r w:rsidRPr="00776F71">
          <w:rPr>
            <w:rStyle w:val="Hyperlink"/>
            <w:rFonts w:eastAsia="Times New Roman"/>
            <w:b/>
            <w:sz w:val="24"/>
            <w:szCs w:val="24"/>
          </w:rPr>
          <w:t>AC.L2-3.1.3 Azure Policies</w:t>
        </w:r>
      </w:hyperlink>
      <w:r w:rsidRPr="00776F71">
        <w:rPr>
          <w:rFonts w:eastAsia="Times New Roman"/>
          <w:b/>
          <w:color w:val="333333"/>
          <w:sz w:val="24"/>
          <w:szCs w:val="24"/>
        </w:rPr>
        <w:t xml:space="preserve"> </w:t>
      </w:r>
    </w:p>
    <w:p w14:paraId="0464C83E" w14:textId="77777777" w:rsidR="00B674BF" w:rsidRPr="00776F71" w:rsidRDefault="00B674BF" w:rsidP="00B674BF">
      <w:pPr>
        <w:spacing w:before="120" w:after="120"/>
        <w:rPr>
          <w:b/>
          <w:sz w:val="24"/>
          <w:szCs w:val="24"/>
        </w:rPr>
      </w:pPr>
    </w:p>
    <w:p w14:paraId="2962B2F7" w14:textId="77777777" w:rsidR="00B674BF" w:rsidRPr="00776F71" w:rsidRDefault="00B674BF" w:rsidP="00B674BF">
      <w:pPr>
        <w:spacing w:before="120" w:after="120"/>
        <w:rPr>
          <w:b/>
          <w:sz w:val="24"/>
          <w:szCs w:val="24"/>
        </w:rPr>
      </w:pPr>
      <w:r w:rsidRPr="00776F71">
        <w:rPr>
          <w:b/>
          <w:sz w:val="24"/>
          <w:szCs w:val="24"/>
        </w:rPr>
        <w:t>Azure:</w:t>
      </w:r>
    </w:p>
    <w:p w14:paraId="4A78694C" w14:textId="77777777" w:rsidR="00B674BF" w:rsidRPr="00776F71" w:rsidRDefault="00B674BF" w:rsidP="00B674BF">
      <w:pPr>
        <w:spacing w:before="120" w:after="120"/>
        <w:rPr>
          <w:b/>
          <w:sz w:val="24"/>
          <w:szCs w:val="24"/>
        </w:rPr>
      </w:pPr>
      <w:r w:rsidRPr="00776F71">
        <w:rPr>
          <w:b/>
          <w:sz w:val="24"/>
          <w:szCs w:val="24"/>
        </w:rPr>
        <w:t xml:space="preserve">Customer Responsibility </w:t>
      </w:r>
    </w:p>
    <w:p w14:paraId="086C71F6" w14:textId="35264468" w:rsidR="00B674BF" w:rsidRPr="00887FB5" w:rsidRDefault="00B674BF" w:rsidP="00AF2984">
      <w:pPr>
        <w:pStyle w:val="ListParagraph"/>
        <w:numPr>
          <w:ilvl w:val="0"/>
          <w:numId w:val="146"/>
        </w:numPr>
        <w:spacing w:before="120" w:after="120"/>
        <w:rPr>
          <w:b/>
          <w:sz w:val="24"/>
          <w:szCs w:val="24"/>
        </w:rPr>
      </w:pPr>
      <w:r w:rsidRPr="00776F71">
        <w:rPr>
          <w:rFonts w:eastAsia="Calibri"/>
          <w:sz w:val="24"/>
          <w:szCs w:val="24"/>
        </w:rPr>
        <w:t xml:space="preserve">Responsible for controlling the flow of information within </w:t>
      </w:r>
      <w:r w:rsidR="00E046FE">
        <w:rPr>
          <w:rFonts w:eastAsia="Calibri"/>
          <w:sz w:val="24"/>
          <w:szCs w:val="24"/>
        </w:rPr>
        <w:t xml:space="preserve">customer-deployed </w:t>
      </w:r>
      <w:r w:rsidRPr="00776F71">
        <w:rPr>
          <w:rFonts w:eastAsia="Calibri"/>
          <w:sz w:val="24"/>
          <w:szCs w:val="24"/>
        </w:rPr>
        <w:t>resources and between interconnected systems.</w:t>
      </w:r>
    </w:p>
    <w:p w14:paraId="435CACAE" w14:textId="77777777" w:rsidR="00B674BF" w:rsidRPr="00887FB5" w:rsidRDefault="00B674BF" w:rsidP="00B674BF">
      <w:pPr>
        <w:spacing w:before="120" w:after="120"/>
        <w:rPr>
          <w:b/>
          <w:sz w:val="24"/>
          <w:szCs w:val="24"/>
        </w:rPr>
      </w:pPr>
      <w:r w:rsidRPr="00887FB5">
        <w:rPr>
          <w:b/>
          <w:sz w:val="24"/>
          <w:szCs w:val="24"/>
        </w:rPr>
        <w:t>GCCH:</w:t>
      </w:r>
    </w:p>
    <w:p w14:paraId="55595F88" w14:textId="77777777" w:rsidR="00B674BF" w:rsidRPr="00887FB5" w:rsidRDefault="00B674BF" w:rsidP="00B674BF">
      <w:pPr>
        <w:spacing w:before="120" w:after="120"/>
        <w:rPr>
          <w:sz w:val="24"/>
          <w:szCs w:val="24"/>
        </w:rPr>
      </w:pPr>
      <w:r w:rsidRPr="00887FB5">
        <w:rPr>
          <w:b/>
          <w:sz w:val="24"/>
          <w:szCs w:val="24"/>
        </w:rPr>
        <w:t>Customer Responsibility:</w:t>
      </w:r>
    </w:p>
    <w:p w14:paraId="60B2D9D1" w14:textId="77777777" w:rsidR="00B674BF" w:rsidRPr="00887FB5" w:rsidRDefault="00B674BF" w:rsidP="00AF2984">
      <w:pPr>
        <w:pStyle w:val="ListParagraph"/>
        <w:numPr>
          <w:ilvl w:val="0"/>
          <w:numId w:val="146"/>
        </w:numPr>
        <w:spacing w:before="120" w:after="120"/>
        <w:rPr>
          <w:b/>
          <w:sz w:val="24"/>
          <w:szCs w:val="24"/>
        </w:rPr>
      </w:pPr>
      <w:r w:rsidRPr="00887FB5">
        <w:rPr>
          <w:sz w:val="24"/>
          <w:szCs w:val="24"/>
        </w:rPr>
        <w:t>Government customers are responsible for ensuring that no information with a security impact level greater than high is stored, processed, or transmitted via the services provided to them by Office 365 Office 365 will be accredited to store, process, and transmit up to High Impact information as defined by NIST SP 800</w:t>
      </w:r>
      <w:r w:rsidRPr="00776F71">
        <w:rPr>
          <w:sz w:val="24"/>
          <w:szCs w:val="24"/>
        </w:rPr>
        <w:t>-</w:t>
      </w:r>
      <w:r w:rsidRPr="00887FB5">
        <w:rPr>
          <w:sz w:val="24"/>
          <w:szCs w:val="24"/>
        </w:rPr>
        <w:t>60.</w:t>
      </w:r>
      <w:r w:rsidRPr="00887FB5">
        <w:rPr>
          <w:sz w:val="24"/>
          <w:szCs w:val="24"/>
        </w:rPr>
        <w:br/>
      </w:r>
    </w:p>
    <w:p w14:paraId="485B18F7" w14:textId="77777777" w:rsidR="00B674BF" w:rsidRPr="00776F71" w:rsidRDefault="00B674BF" w:rsidP="00B674BF">
      <w:pPr>
        <w:spacing w:before="120" w:after="120"/>
        <w:rPr>
          <w:b/>
          <w:sz w:val="24"/>
          <w:szCs w:val="24"/>
        </w:rPr>
      </w:pPr>
      <w:r w:rsidRPr="00776F71">
        <w:rPr>
          <w:b/>
          <w:sz w:val="24"/>
          <w:szCs w:val="24"/>
        </w:rPr>
        <w:t>Additional Resources</w:t>
      </w:r>
    </w:p>
    <w:p w14:paraId="69D9A71A" w14:textId="77777777" w:rsidR="00B674BF" w:rsidRPr="00887FB5" w:rsidRDefault="00B674BF" w:rsidP="00AF2984">
      <w:pPr>
        <w:numPr>
          <w:ilvl w:val="0"/>
          <w:numId w:val="11"/>
        </w:numPr>
        <w:spacing w:before="120" w:after="120"/>
        <w:contextualSpacing/>
        <w:rPr>
          <w:sz w:val="24"/>
          <w:szCs w:val="24"/>
        </w:rPr>
      </w:pPr>
      <w:hyperlink r:id="rId95" w:history="1">
        <w:r w:rsidRPr="00887FB5">
          <w:rPr>
            <w:rStyle w:val="Hyperlink"/>
            <w:sz w:val="24"/>
            <w:szCs w:val="24"/>
          </w:rPr>
          <w:t xml:space="preserve">Conditional Access policies for Azure Information Protection </w:t>
        </w:r>
      </w:hyperlink>
    </w:p>
    <w:p w14:paraId="5DEC7572" w14:textId="77777777" w:rsidR="00B674BF" w:rsidRPr="00887FB5" w:rsidRDefault="00B674BF" w:rsidP="00AF2984">
      <w:pPr>
        <w:numPr>
          <w:ilvl w:val="0"/>
          <w:numId w:val="11"/>
        </w:numPr>
        <w:spacing w:before="120" w:after="120"/>
        <w:contextualSpacing/>
        <w:rPr>
          <w:rStyle w:val="Hyperlink"/>
          <w:color w:val="auto"/>
          <w:sz w:val="24"/>
          <w:szCs w:val="24"/>
          <w:u w:val="none"/>
        </w:rPr>
      </w:pPr>
      <w:hyperlink r:id="rId96" w:history="1">
        <w:r w:rsidRPr="00887FB5">
          <w:rPr>
            <w:rStyle w:val="Hyperlink"/>
            <w:bCs/>
            <w:sz w:val="24"/>
            <w:szCs w:val="24"/>
          </w:rPr>
          <w:t>Conditional Access for Azure information protection (AIP)</w:t>
        </w:r>
      </w:hyperlink>
    </w:p>
    <w:p w14:paraId="536290EC" w14:textId="58547906" w:rsidR="00B674BF" w:rsidRPr="00887FB5" w:rsidRDefault="00B674BF" w:rsidP="00AF2984">
      <w:pPr>
        <w:numPr>
          <w:ilvl w:val="0"/>
          <w:numId w:val="11"/>
        </w:numPr>
        <w:spacing w:before="120" w:after="120"/>
        <w:contextualSpacing/>
        <w:rPr>
          <w:sz w:val="24"/>
          <w:szCs w:val="24"/>
        </w:rPr>
      </w:pPr>
      <w:hyperlink r:id="rId97" w:history="1">
        <w:r w:rsidRPr="00887FB5">
          <w:rPr>
            <w:color w:val="0000FF"/>
            <w:sz w:val="24"/>
            <w:szCs w:val="24"/>
            <w:u w:val="single"/>
          </w:rPr>
          <w:t xml:space="preserve">Remote access to on-premises apps - </w:t>
        </w:r>
        <w:r w:rsidR="007C4BAD">
          <w:rPr>
            <w:color w:val="0000FF"/>
            <w:sz w:val="24"/>
            <w:szCs w:val="24"/>
            <w:u w:val="single"/>
          </w:rPr>
          <w:t xml:space="preserve">Microsoft Entra ID </w:t>
        </w:r>
        <w:r w:rsidRPr="00887FB5">
          <w:rPr>
            <w:color w:val="0000FF"/>
            <w:sz w:val="24"/>
            <w:szCs w:val="24"/>
            <w:u w:val="single"/>
          </w:rPr>
          <w:t xml:space="preserve">Application Proxy </w:t>
        </w:r>
      </w:hyperlink>
    </w:p>
    <w:p w14:paraId="075E86E7" w14:textId="79FE57A4" w:rsidR="00B674BF" w:rsidRPr="00776F71" w:rsidRDefault="00B674BF" w:rsidP="00AF2984">
      <w:pPr>
        <w:numPr>
          <w:ilvl w:val="0"/>
          <w:numId w:val="11"/>
        </w:numPr>
        <w:spacing w:before="120" w:after="120"/>
        <w:contextualSpacing/>
        <w:rPr>
          <w:sz w:val="24"/>
          <w:szCs w:val="24"/>
        </w:rPr>
      </w:pPr>
      <w:hyperlink r:id="rId98">
        <w:r w:rsidRPr="00776F71">
          <w:rPr>
            <w:color w:val="0563C1"/>
            <w:sz w:val="24"/>
            <w:szCs w:val="24"/>
            <w:u w:val="single"/>
          </w:rPr>
          <w:t>Compliance and Regulatory information</w:t>
        </w:r>
      </w:hyperlink>
      <w:r w:rsidRPr="00776F71">
        <w:rPr>
          <w:sz w:val="24"/>
          <w:szCs w:val="24"/>
        </w:rPr>
        <w:t xml:space="preserve"> on managing </w:t>
      </w:r>
      <w:r w:rsidR="00D52C89" w:rsidRPr="00776F71">
        <w:rPr>
          <w:sz w:val="24"/>
          <w:szCs w:val="24"/>
        </w:rPr>
        <w:t>CUI.</w:t>
      </w:r>
    </w:p>
    <w:p w14:paraId="506A053D" w14:textId="77777777" w:rsidR="00B674BF" w:rsidRPr="00776F71" w:rsidRDefault="00B674BF" w:rsidP="00AF2984">
      <w:pPr>
        <w:numPr>
          <w:ilvl w:val="0"/>
          <w:numId w:val="11"/>
        </w:numPr>
        <w:spacing w:before="120" w:after="120"/>
        <w:contextualSpacing/>
        <w:rPr>
          <w:sz w:val="24"/>
          <w:szCs w:val="24"/>
        </w:rPr>
      </w:pPr>
      <w:r w:rsidRPr="00776F71">
        <w:rPr>
          <w:sz w:val="24"/>
          <w:szCs w:val="24"/>
        </w:rPr>
        <w:t xml:space="preserve">DFARS </w:t>
      </w:r>
      <w:hyperlink r:id="rId99" w:anchor="frequently-asked-questions">
        <w:r w:rsidRPr="00776F71">
          <w:rPr>
            <w:color w:val="0563C1"/>
            <w:sz w:val="24"/>
            <w:szCs w:val="24"/>
            <w:u w:val="single"/>
          </w:rPr>
          <w:t>Controlled Unclassified Information (CUI) and covered defense information (CDI)</w:t>
        </w:r>
      </w:hyperlink>
    </w:p>
    <w:p w14:paraId="0E57CD47" w14:textId="77777777" w:rsidR="00B674BF" w:rsidRPr="00776F71" w:rsidRDefault="00B674BF" w:rsidP="00AF2984">
      <w:pPr>
        <w:numPr>
          <w:ilvl w:val="0"/>
          <w:numId w:val="11"/>
        </w:numPr>
        <w:spacing w:before="120" w:after="120"/>
        <w:contextualSpacing/>
        <w:rPr>
          <w:sz w:val="24"/>
          <w:szCs w:val="24"/>
        </w:rPr>
      </w:pPr>
      <w:hyperlink r:id="rId100">
        <w:r w:rsidRPr="00776F71">
          <w:rPr>
            <w:color w:val="0563C1"/>
            <w:sz w:val="24"/>
            <w:szCs w:val="24"/>
            <w:u w:val="single"/>
          </w:rPr>
          <w:t xml:space="preserve">Control over data travel with </w:t>
        </w:r>
      </w:hyperlink>
      <w:r w:rsidRPr="00776F71">
        <w:rPr>
          <w:sz w:val="24"/>
          <w:szCs w:val="24"/>
        </w:rPr>
        <w:t>Microsoft Defender for Cloud Apps</w:t>
      </w:r>
    </w:p>
    <w:p w14:paraId="596AE7A5" w14:textId="77777777" w:rsidR="00B674BF" w:rsidRPr="00776F71" w:rsidRDefault="00B674BF" w:rsidP="00AF2984">
      <w:pPr>
        <w:numPr>
          <w:ilvl w:val="0"/>
          <w:numId w:val="11"/>
        </w:numPr>
        <w:spacing w:before="120" w:after="120"/>
        <w:contextualSpacing/>
        <w:rPr>
          <w:sz w:val="24"/>
          <w:szCs w:val="24"/>
        </w:rPr>
      </w:pPr>
      <w:r w:rsidRPr="00776F71">
        <w:rPr>
          <w:sz w:val="24"/>
          <w:szCs w:val="24"/>
        </w:rPr>
        <w:t>Learn more about controlling traffic with NSGs at </w:t>
      </w:r>
      <w:hyperlink r:id="rId101">
        <w:r w:rsidRPr="00776F71">
          <w:rPr>
            <w:color w:val="0563C1"/>
            <w:sz w:val="24"/>
            <w:szCs w:val="24"/>
            <w:u w:val="single"/>
          </w:rPr>
          <w:t>https://aka.ms/nsg-doc</w:t>
        </w:r>
      </w:hyperlink>
    </w:p>
    <w:p w14:paraId="75459063" w14:textId="77777777" w:rsidR="00B674BF" w:rsidRPr="00776F71" w:rsidRDefault="00B674BF" w:rsidP="00AF2984">
      <w:pPr>
        <w:numPr>
          <w:ilvl w:val="0"/>
          <w:numId w:val="11"/>
        </w:numPr>
        <w:spacing w:before="120" w:after="120"/>
        <w:contextualSpacing/>
        <w:rPr>
          <w:sz w:val="24"/>
          <w:szCs w:val="24"/>
        </w:rPr>
      </w:pPr>
      <w:hyperlink r:id="rId102">
        <w:r w:rsidRPr="00776F71">
          <w:rPr>
            <w:color w:val="0563C1"/>
            <w:sz w:val="24"/>
            <w:szCs w:val="24"/>
            <w:u w:val="single"/>
          </w:rPr>
          <w:t>Data protection framework using app protection policies</w:t>
        </w:r>
      </w:hyperlink>
      <w:r w:rsidRPr="00776F71">
        <w:rPr>
          <w:sz w:val="24"/>
          <w:szCs w:val="24"/>
        </w:rPr>
        <w:t xml:space="preserve"> </w:t>
      </w:r>
    </w:p>
    <w:p w14:paraId="08C111F1" w14:textId="77777777" w:rsidR="00B674BF" w:rsidRPr="00776F71" w:rsidRDefault="00B674BF" w:rsidP="00B674BF">
      <w:pPr>
        <w:spacing w:before="120" w:after="120"/>
        <w:contextualSpacing/>
        <w:rPr>
          <w:sz w:val="24"/>
          <w:szCs w:val="24"/>
        </w:rPr>
      </w:pPr>
    </w:p>
    <w:p w14:paraId="71D9F448" w14:textId="77777777" w:rsidR="00B674BF" w:rsidRPr="00776F71" w:rsidRDefault="00B674BF" w:rsidP="00B674BF">
      <w:pPr>
        <w:spacing w:before="120" w:after="120"/>
        <w:contextualSpacing/>
        <w:rPr>
          <w:sz w:val="24"/>
          <w:szCs w:val="24"/>
        </w:rPr>
      </w:pPr>
    </w:p>
    <w:p w14:paraId="517D7507" w14:textId="77777777" w:rsidR="00B674BF" w:rsidRPr="00776F71" w:rsidRDefault="00B674BF" w:rsidP="00B674BF">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AC.L2-3.1.4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64E8EF60"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4FF6595"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068D4BA7"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342571" w14:textId="326F49FA" w:rsidR="00B674BF" w:rsidRPr="00776F71" w:rsidRDefault="00687AF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bCs/>
                <w:color w:val="000000" w:themeColor="text1"/>
                <w:sz w:val="24"/>
                <w:szCs w:val="24"/>
              </w:rPr>
              <w:t xml:space="preserve">Mapping: </w:t>
            </w:r>
            <w:r w:rsidR="00B674BF" w:rsidRPr="00776F71">
              <w:rPr>
                <w:rFonts w:eastAsiaTheme="majorEastAsia"/>
                <w:color w:val="000000" w:themeColor="text1"/>
                <w:sz w:val="24"/>
                <w:szCs w:val="24"/>
              </w:rPr>
              <w:t>AC-5</w:t>
            </w:r>
          </w:p>
        </w:tc>
      </w:tr>
      <w:tr w:rsidR="00B674BF" w:rsidRPr="00856CDD" w14:paraId="73F37BDC"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9BF2D9" w14:textId="5AB56BBD" w:rsidR="00B674BF"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B674BF" w:rsidRPr="00776F71">
              <w:rPr>
                <w:rFonts w:eastAsiaTheme="majorEastAsia"/>
                <w:color w:val="000000" w:themeColor="text1"/>
                <w:sz w:val="24"/>
                <w:szCs w:val="24"/>
              </w:rPr>
              <w:t>Separate the duties of individuals to reduce the risk of malevolent activity without collusion.</w:t>
            </w:r>
          </w:p>
          <w:p w14:paraId="7AC05CF9" w14:textId="77777777" w:rsidR="00B674BF" w:rsidRPr="00776F71" w:rsidRDefault="00B674BF">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40BBBD42"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the duties of individuals requiring separation are defined;</w:t>
            </w:r>
          </w:p>
          <w:p w14:paraId="7D58701A"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 xml:space="preserve">[b] responsibilities for duties that require separation are assigned to separate individuals; </w:t>
            </w:r>
          </w:p>
          <w:p w14:paraId="44D1A190"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and</w:t>
            </w:r>
          </w:p>
          <w:p w14:paraId="7C7A1E90" w14:textId="6AB03DE0"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[c] access privileges that enable individuals to exercise the duties that require separation are granted to separate individuals.</w:t>
            </w:r>
          </w:p>
        </w:tc>
      </w:tr>
      <w:tr w:rsidR="00B674BF" w:rsidRPr="00856CDD" w14:paraId="2618AD97"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EE3A95F"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E5847E"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704D21FC"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C84F34" w14:textId="259F8467" w:rsidR="00B674BF" w:rsidRPr="00776F71" w:rsidRDefault="00F27A5D">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6E932D18"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RBAC</w:t>
            </w:r>
          </w:p>
        </w:tc>
        <w:tc>
          <w:tcPr>
            <w:tcW w:w="2500" w:type="pct"/>
            <w:tcBorders>
              <w:top w:val="single" w:sz="4" w:space="0" w:color="auto"/>
              <w:left w:val="single" w:sz="4" w:space="0" w:color="auto"/>
              <w:bottom w:val="single" w:sz="4" w:space="0" w:color="auto"/>
              <w:right w:val="single" w:sz="4" w:space="0" w:color="auto"/>
            </w:tcBorders>
            <w:hideMark/>
          </w:tcPr>
          <w:p w14:paraId="1F35DC32" w14:textId="77777777" w:rsidR="00B674BF" w:rsidRPr="00776F71" w:rsidRDefault="00B674BF">
            <w:pPr>
              <w:jc w:val="center"/>
              <w:rPr>
                <w:color w:val="000000"/>
                <w:sz w:val="24"/>
                <w:szCs w:val="24"/>
              </w:rPr>
            </w:pPr>
            <w:r w:rsidRPr="00776F71">
              <w:rPr>
                <w:color w:val="000000"/>
                <w:sz w:val="24"/>
                <w:szCs w:val="24"/>
              </w:rPr>
              <w:t>Privileged Identity Management (PIM)</w:t>
            </w:r>
          </w:p>
        </w:tc>
      </w:tr>
    </w:tbl>
    <w:p w14:paraId="5A1DA6BF" w14:textId="77777777" w:rsidR="00B674BF" w:rsidRPr="00776F71" w:rsidRDefault="00B674BF" w:rsidP="00B674BF">
      <w:pPr>
        <w:spacing w:before="120" w:after="120"/>
        <w:rPr>
          <w:b/>
          <w:sz w:val="24"/>
          <w:szCs w:val="24"/>
        </w:rPr>
      </w:pPr>
      <w:r w:rsidRPr="00776F71">
        <w:rPr>
          <w:b/>
          <w:sz w:val="24"/>
          <w:szCs w:val="24"/>
        </w:rPr>
        <w:t>Implementation Statement:</w:t>
      </w:r>
    </w:p>
    <w:p w14:paraId="3E92E44C" w14:textId="77777777" w:rsidR="00B674BF" w:rsidRPr="00776F71" w:rsidRDefault="00B674BF" w:rsidP="00B674BF">
      <w:pPr>
        <w:spacing w:before="120" w:after="120"/>
        <w:rPr>
          <w:sz w:val="24"/>
          <w:szCs w:val="24"/>
        </w:rPr>
      </w:pPr>
      <w:r w:rsidRPr="00776F71">
        <w:rPr>
          <w:sz w:val="24"/>
          <w:szCs w:val="24"/>
        </w:rPr>
        <w:t xml:space="preserve">Microsoft Azure offers a robust security set for employing separation of duties. Best practice recommendation is to segregate duties within your team by setting up </w:t>
      </w:r>
      <w:hyperlink r:id="rId103" w:history="1">
        <w:r w:rsidRPr="00776F71">
          <w:rPr>
            <w:color w:val="0563C1" w:themeColor="hyperlink"/>
            <w:sz w:val="24"/>
            <w:szCs w:val="24"/>
            <w:u w:val="single"/>
          </w:rPr>
          <w:t>Role Based Access</w:t>
        </w:r>
      </w:hyperlink>
      <w:r w:rsidRPr="00776F71">
        <w:rPr>
          <w:sz w:val="24"/>
          <w:szCs w:val="24"/>
        </w:rPr>
        <w:t xml:space="preserve"> (RBAC) which will help you manage who has access to Azure resources. Review assignments and roles regularly to ensure users have the appropriate access that is needed to perform their specific job functions. </w:t>
      </w:r>
    </w:p>
    <w:p w14:paraId="244D1B91" w14:textId="77777777" w:rsidR="00B674BF" w:rsidRPr="00776F71" w:rsidRDefault="00B674BF" w:rsidP="00B674BF">
      <w:pPr>
        <w:spacing w:before="120" w:after="120"/>
        <w:rPr>
          <w:sz w:val="24"/>
          <w:szCs w:val="24"/>
        </w:rPr>
      </w:pPr>
      <w:hyperlink r:id="rId104" w:history="1">
        <w:r w:rsidRPr="00776F71">
          <w:rPr>
            <w:color w:val="0563C1" w:themeColor="hyperlink"/>
            <w:sz w:val="24"/>
            <w:szCs w:val="24"/>
            <w:u w:val="single"/>
          </w:rPr>
          <w:t>Azure role-based access control (Azure RBAC)</w:t>
        </w:r>
      </w:hyperlink>
      <w:r w:rsidRPr="00776F71">
        <w:rPr>
          <w:sz w:val="24"/>
          <w:szCs w:val="24"/>
        </w:rPr>
        <w:t> has several Azure built-in roles that you can assign to users, groups, service principals, and managed identities. Role assignments are the way you control access to Azure resources. If the built-in roles do not meet the specific needs of your organization, you can create your own </w:t>
      </w:r>
      <w:hyperlink r:id="rId105" w:history="1">
        <w:r w:rsidRPr="00776F71">
          <w:rPr>
            <w:color w:val="0563C1" w:themeColor="hyperlink"/>
            <w:sz w:val="24"/>
            <w:szCs w:val="24"/>
            <w:u w:val="single"/>
          </w:rPr>
          <w:t>Azure custom roles</w:t>
        </w:r>
      </w:hyperlink>
      <w:r w:rsidRPr="00776F71">
        <w:rPr>
          <w:sz w:val="24"/>
          <w:szCs w:val="24"/>
        </w:rPr>
        <w:t>. For information about how to assign roles, see </w:t>
      </w:r>
      <w:hyperlink r:id="rId106" w:history="1">
        <w:r w:rsidRPr="00776F71">
          <w:rPr>
            <w:color w:val="0563C1" w:themeColor="hyperlink"/>
            <w:sz w:val="24"/>
            <w:szCs w:val="24"/>
            <w:u w:val="single"/>
          </w:rPr>
          <w:t>Steps to assign an Azure role</w:t>
        </w:r>
      </w:hyperlink>
      <w:r w:rsidRPr="00776F71">
        <w:rPr>
          <w:sz w:val="24"/>
          <w:szCs w:val="24"/>
        </w:rPr>
        <w:t>.</w:t>
      </w:r>
    </w:p>
    <w:p w14:paraId="3D2748FE" w14:textId="77777777" w:rsidR="00B674BF" w:rsidRPr="00776F71" w:rsidRDefault="00B674BF" w:rsidP="00B674BF">
      <w:pPr>
        <w:spacing w:before="120" w:after="120"/>
        <w:rPr>
          <w:sz w:val="24"/>
          <w:szCs w:val="24"/>
        </w:rPr>
      </w:pPr>
      <w:r w:rsidRPr="00776F71">
        <w:rPr>
          <w:sz w:val="24"/>
          <w:szCs w:val="24"/>
        </w:rPr>
        <w:t xml:space="preserve">Additionally, you can secure privileged access within your organization using </w:t>
      </w:r>
      <w:hyperlink r:id="rId107" w:anchor=":~:text=Privileged%20Identity%20Management%20provides%20time,resources%20that%20you%20care%20about.&amp;text=Require%20approval%20to%20activate%20privileged,authentication%20to%20activate%20any%20role" w:history="1">
        <w:r w:rsidRPr="00776F71">
          <w:rPr>
            <w:color w:val="0563C1" w:themeColor="hyperlink"/>
            <w:sz w:val="24"/>
            <w:szCs w:val="24"/>
            <w:u w:val="single"/>
          </w:rPr>
          <w:t>Privileged Identity Management</w:t>
        </w:r>
      </w:hyperlink>
      <w:r w:rsidRPr="00776F71">
        <w:rPr>
          <w:sz w:val="24"/>
          <w:szCs w:val="24"/>
        </w:rPr>
        <w:t xml:space="preserve"> (PIM).  PIM will reduce risk to accounts with access to the most privileged access, resources, and data. PIM enforces </w:t>
      </w:r>
      <w:hyperlink r:id="rId108" w:history="1">
        <w:r w:rsidRPr="00776F71">
          <w:rPr>
            <w:color w:val="0563C1" w:themeColor="hyperlink"/>
            <w:sz w:val="24"/>
            <w:szCs w:val="24"/>
            <w:u w:val="single"/>
          </w:rPr>
          <w:t>Just In Time</w:t>
        </w:r>
      </w:hyperlink>
      <w:r w:rsidRPr="00776F71">
        <w:rPr>
          <w:sz w:val="24"/>
          <w:szCs w:val="24"/>
        </w:rPr>
        <w:t xml:space="preserve"> access for these accounts which allows timed permission to be granted for specific resources.</w:t>
      </w:r>
    </w:p>
    <w:p w14:paraId="2727FE68" w14:textId="7C27AFD4" w:rsidR="00B674BF" w:rsidRPr="00776F71" w:rsidRDefault="002378AB" w:rsidP="00B674BF">
      <w:pPr>
        <w:spacing w:before="120" w:after="120"/>
        <w:rPr>
          <w:sz w:val="24"/>
          <w:szCs w:val="24"/>
        </w:rPr>
      </w:pPr>
      <w:r>
        <w:rPr>
          <w:sz w:val="24"/>
          <w:szCs w:val="24"/>
        </w:rPr>
        <w:t>To learn more, see</w:t>
      </w:r>
      <w:r w:rsidR="00B674BF" w:rsidRPr="00776F71">
        <w:rPr>
          <w:sz w:val="24"/>
          <w:szCs w:val="24"/>
        </w:rPr>
        <w:t>:</w:t>
      </w:r>
    </w:p>
    <w:p w14:paraId="4457B638" w14:textId="77777777" w:rsidR="00B674BF" w:rsidRPr="00776F71" w:rsidRDefault="00B674BF" w:rsidP="00AF2984">
      <w:pPr>
        <w:pStyle w:val="ListParagraph"/>
        <w:numPr>
          <w:ilvl w:val="0"/>
          <w:numId w:val="180"/>
        </w:numPr>
        <w:rPr>
          <w:rFonts w:eastAsia="Times New Roman"/>
          <w:color w:val="333333"/>
          <w:sz w:val="24"/>
          <w:szCs w:val="24"/>
        </w:rPr>
      </w:pPr>
      <w:hyperlink r:id="rId109" w:history="1">
        <w:r w:rsidRPr="00776F71">
          <w:rPr>
            <w:rStyle w:val="Hyperlink"/>
            <w:rFonts w:eastAsia="Times New Roman"/>
            <w:sz w:val="24"/>
            <w:szCs w:val="24"/>
          </w:rPr>
          <w:t>Start using Privileged Identity Management</w:t>
        </w:r>
      </w:hyperlink>
      <w:r w:rsidRPr="00776F71">
        <w:rPr>
          <w:rFonts w:eastAsia="Times New Roman"/>
          <w:color w:val="333333"/>
          <w:sz w:val="24"/>
          <w:szCs w:val="24"/>
        </w:rPr>
        <w:t>.</w:t>
      </w:r>
    </w:p>
    <w:p w14:paraId="73F66565" w14:textId="7A0E9D25" w:rsidR="00B674BF" w:rsidRPr="00887FB5" w:rsidRDefault="00B674BF" w:rsidP="00AF2984">
      <w:pPr>
        <w:pStyle w:val="ListParagraph"/>
        <w:numPr>
          <w:ilvl w:val="0"/>
          <w:numId w:val="180"/>
        </w:numPr>
        <w:rPr>
          <w:rFonts w:eastAsia="Times New Roman"/>
          <w:color w:val="333333"/>
          <w:sz w:val="24"/>
          <w:szCs w:val="24"/>
        </w:rPr>
      </w:pPr>
      <w:hyperlink r:id="rId110" w:history="1">
        <w:r w:rsidRPr="00887FB5">
          <w:rPr>
            <w:rStyle w:val="Hyperlink"/>
            <w:sz w:val="24"/>
            <w:szCs w:val="24"/>
          </w:rPr>
          <w:t xml:space="preserve">License requirements to use Privileged Identity Management - </w:t>
        </w:r>
        <w:r w:rsidR="007C4BAD">
          <w:rPr>
            <w:rStyle w:val="Hyperlink"/>
            <w:sz w:val="24"/>
            <w:szCs w:val="24"/>
          </w:rPr>
          <w:t xml:space="preserve">Microsoft Entra ID </w:t>
        </w:r>
      </w:hyperlink>
    </w:p>
    <w:p w14:paraId="4E9CD8D7" w14:textId="77777777" w:rsidR="00B674BF" w:rsidRPr="00776F71" w:rsidRDefault="00B674BF" w:rsidP="00B674BF">
      <w:pPr>
        <w:spacing w:before="120" w:after="120"/>
        <w:rPr>
          <w:b/>
          <w:bCs/>
          <w:sz w:val="24"/>
          <w:szCs w:val="24"/>
        </w:rPr>
      </w:pPr>
      <w:r w:rsidRPr="00776F71">
        <w:rPr>
          <w:b/>
          <w:bCs/>
          <w:sz w:val="24"/>
          <w:szCs w:val="24"/>
        </w:rPr>
        <w:t>Azure</w:t>
      </w:r>
    </w:p>
    <w:p w14:paraId="72378166" w14:textId="77777777" w:rsidR="00B674BF" w:rsidRPr="00776F71" w:rsidRDefault="00B674BF" w:rsidP="00B674BF">
      <w:pPr>
        <w:spacing w:before="120" w:after="120"/>
        <w:rPr>
          <w:b/>
          <w:bCs/>
          <w:sz w:val="24"/>
          <w:szCs w:val="24"/>
        </w:rPr>
      </w:pPr>
      <w:r w:rsidRPr="00776F71">
        <w:rPr>
          <w:b/>
          <w:bCs/>
          <w:sz w:val="24"/>
          <w:szCs w:val="24"/>
        </w:rPr>
        <w:t>Customer Responsibility</w:t>
      </w:r>
    </w:p>
    <w:p w14:paraId="566C2954" w14:textId="77777777" w:rsidR="00B674BF" w:rsidRPr="00887FB5" w:rsidRDefault="00B674BF" w:rsidP="00AF2984">
      <w:pPr>
        <w:pStyle w:val="ListParagraph"/>
        <w:numPr>
          <w:ilvl w:val="0"/>
          <w:numId w:val="140"/>
        </w:numPr>
        <w:spacing w:after="0"/>
        <w:rPr>
          <w:rFonts w:eastAsia="Calibri"/>
          <w:sz w:val="24"/>
          <w:szCs w:val="24"/>
        </w:rPr>
      </w:pPr>
      <w:r w:rsidRPr="00776F71">
        <w:rPr>
          <w:rFonts w:eastAsia="Calibri"/>
          <w:sz w:val="24"/>
          <w:szCs w:val="24"/>
        </w:rPr>
        <w:t>Responsible for the separation of duties across customer-controlled accounts.</w:t>
      </w:r>
    </w:p>
    <w:p w14:paraId="0E7A5E59" w14:textId="77777777" w:rsidR="00B674BF" w:rsidRPr="00776F71" w:rsidRDefault="00B674BF" w:rsidP="00B674BF">
      <w:pPr>
        <w:spacing w:after="0"/>
        <w:rPr>
          <w:b/>
          <w:sz w:val="24"/>
          <w:szCs w:val="24"/>
        </w:rPr>
      </w:pPr>
      <w:r w:rsidRPr="00776F71">
        <w:rPr>
          <w:b/>
          <w:sz w:val="24"/>
          <w:szCs w:val="24"/>
        </w:rPr>
        <w:t>GCCH</w:t>
      </w:r>
    </w:p>
    <w:p w14:paraId="07824637" w14:textId="77777777" w:rsidR="00B674BF" w:rsidRPr="00887FB5" w:rsidRDefault="00B674BF" w:rsidP="00B674BF">
      <w:pPr>
        <w:spacing w:after="0"/>
        <w:rPr>
          <w:rFonts w:eastAsia="Calibri"/>
          <w:sz w:val="24"/>
          <w:szCs w:val="24"/>
        </w:rPr>
      </w:pPr>
      <w:r w:rsidRPr="00887FB5">
        <w:rPr>
          <w:b/>
          <w:bCs/>
          <w:sz w:val="24"/>
          <w:szCs w:val="24"/>
        </w:rPr>
        <w:t>Customer Responsibility:</w:t>
      </w:r>
      <w:r w:rsidRPr="00887FB5">
        <w:rPr>
          <w:sz w:val="24"/>
          <w:szCs w:val="24"/>
        </w:rPr>
        <w:br/>
      </w:r>
    </w:p>
    <w:p w14:paraId="2BCC6334" w14:textId="77777777" w:rsidR="00B674BF" w:rsidRPr="00776F71" w:rsidRDefault="00B674BF" w:rsidP="00AF2984">
      <w:pPr>
        <w:pStyle w:val="ListParagraph"/>
        <w:numPr>
          <w:ilvl w:val="0"/>
          <w:numId w:val="140"/>
        </w:numPr>
        <w:spacing w:after="0"/>
        <w:rPr>
          <w:rFonts w:eastAsia="Calibri"/>
          <w:sz w:val="24"/>
          <w:szCs w:val="24"/>
        </w:rPr>
      </w:pPr>
      <w:r w:rsidRPr="00887FB5">
        <w:rPr>
          <w:sz w:val="24"/>
          <w:szCs w:val="24"/>
        </w:rPr>
        <w:t>Government customers are responsible for separating duties of their organizational users as necessary, to prevent malevolent activity without collusion in compliance with their organizational policies.</w:t>
      </w:r>
      <w:r w:rsidRPr="00887FB5">
        <w:rPr>
          <w:sz w:val="24"/>
          <w:szCs w:val="24"/>
        </w:rPr>
        <w:br/>
      </w:r>
      <w:r w:rsidRPr="00887FB5">
        <w:rPr>
          <w:sz w:val="24"/>
          <w:szCs w:val="24"/>
        </w:rPr>
        <w:br/>
        <w:t>Government customers using ADFS will manage their user accounts in their existing Active Directory infrastructure.</w:t>
      </w:r>
    </w:p>
    <w:p w14:paraId="5B0696B5" w14:textId="77777777" w:rsidR="00B674BF" w:rsidRPr="00887FB5" w:rsidRDefault="00B674BF" w:rsidP="00B674BF">
      <w:pPr>
        <w:rPr>
          <w:sz w:val="24"/>
          <w:szCs w:val="24"/>
        </w:rPr>
      </w:pPr>
    </w:p>
    <w:p w14:paraId="26D08F46" w14:textId="77777777" w:rsidR="00B674BF" w:rsidRPr="00776F71" w:rsidRDefault="00B674BF" w:rsidP="00B674BF">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2A152B06" w14:textId="77777777" w:rsidR="00B674BF" w:rsidRPr="00776F71" w:rsidRDefault="00B674BF" w:rsidP="00AF2984">
      <w:pPr>
        <w:pStyle w:val="ListParagraph"/>
        <w:numPr>
          <w:ilvl w:val="0"/>
          <w:numId w:val="173"/>
        </w:numPr>
        <w:rPr>
          <w:rFonts w:eastAsia="Times New Roman"/>
          <w:b/>
          <w:color w:val="333333"/>
          <w:sz w:val="24"/>
          <w:szCs w:val="24"/>
        </w:rPr>
      </w:pPr>
      <w:hyperlink r:id="rId111" w:anchor="separate-the-duties-of-individuals-to-reduce-the-risk-of-malevolent-activity-without-collusion">
        <w:r w:rsidRPr="00776F71">
          <w:rPr>
            <w:rStyle w:val="Hyperlink"/>
            <w:rFonts w:eastAsia="Times New Roman"/>
            <w:b/>
            <w:bCs/>
            <w:sz w:val="24"/>
            <w:szCs w:val="24"/>
          </w:rPr>
          <w:t>AC.L2-3.1.4 Azure Policies</w:t>
        </w:r>
      </w:hyperlink>
      <w:r w:rsidRPr="00776F71">
        <w:rPr>
          <w:rFonts w:eastAsia="Times New Roman"/>
          <w:b/>
          <w:bCs/>
          <w:color w:val="333333"/>
          <w:sz w:val="24"/>
          <w:szCs w:val="24"/>
        </w:rPr>
        <w:t xml:space="preserve"> </w:t>
      </w:r>
    </w:p>
    <w:p w14:paraId="092060AC" w14:textId="77777777" w:rsidR="00B674BF" w:rsidRPr="00776F71" w:rsidRDefault="00B674BF" w:rsidP="00B674BF">
      <w:pPr>
        <w:rPr>
          <w:rFonts w:eastAsiaTheme="majorEastAsia"/>
          <w:color w:val="2F5496" w:themeColor="accent1" w:themeShade="BF"/>
          <w:sz w:val="24"/>
          <w:szCs w:val="24"/>
        </w:rPr>
      </w:pPr>
    </w:p>
    <w:p w14:paraId="3A2951A5" w14:textId="77777777" w:rsidR="00B674BF" w:rsidRPr="00776F71" w:rsidRDefault="00B674BF" w:rsidP="00B674BF">
      <w:pPr>
        <w:keepNext/>
        <w:keepLines/>
        <w:spacing w:before="40" w:after="0"/>
        <w:outlineLvl w:val="4"/>
        <w:rPr>
          <w:rFonts w:eastAsia="Times New Roman"/>
          <w:b/>
          <w:sz w:val="24"/>
          <w:szCs w:val="24"/>
          <w:lang w:eastAsia="zh-TW"/>
        </w:rPr>
      </w:pPr>
      <w:r w:rsidRPr="00776F71">
        <w:rPr>
          <w:rFonts w:eastAsiaTheme="majorEastAsia"/>
          <w:color w:val="2F5496" w:themeColor="accent1" w:themeShade="BF"/>
          <w:sz w:val="24"/>
          <w:szCs w:val="24"/>
        </w:rPr>
        <w:t>AC.L2-3.1.5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23B8E329"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E2DF265"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294B5894"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6EF66E7" w14:textId="2D6A47E1" w:rsidR="00B674BF" w:rsidRPr="00776F71" w:rsidRDefault="00687AFD">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bCs/>
                <w:color w:val="000000" w:themeColor="text1"/>
                <w:sz w:val="24"/>
                <w:szCs w:val="24"/>
              </w:rPr>
              <w:t xml:space="preserve">Mapping: </w:t>
            </w:r>
            <w:r w:rsidR="00B674BF" w:rsidRPr="00776F71">
              <w:rPr>
                <w:rFonts w:eastAsiaTheme="majorEastAsia"/>
                <w:color w:val="000000" w:themeColor="text1"/>
                <w:sz w:val="24"/>
                <w:szCs w:val="24"/>
              </w:rPr>
              <w:t>AC-6, AC-6(1), AC-6(5)</w:t>
            </w:r>
          </w:p>
        </w:tc>
      </w:tr>
      <w:tr w:rsidR="00B674BF" w:rsidRPr="00856CDD" w14:paraId="3FD1A6B4"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91E322" w14:textId="12EA80BA" w:rsidR="00B674BF"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B674BF" w:rsidRPr="00776F71">
              <w:rPr>
                <w:rFonts w:eastAsiaTheme="majorEastAsia"/>
                <w:color w:val="000000" w:themeColor="text1"/>
                <w:sz w:val="24"/>
                <w:szCs w:val="24"/>
              </w:rPr>
              <w:t>Employ the principle of least privilege, including for specific security functions and privileged accounts.</w:t>
            </w:r>
          </w:p>
          <w:p w14:paraId="59C3601F" w14:textId="77777777" w:rsidR="00B674BF" w:rsidRPr="00776F71" w:rsidRDefault="00B674BF">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374B7E1F" w14:textId="77777777" w:rsidR="00B674BF" w:rsidRPr="00887FB5" w:rsidRDefault="00B674BF">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privileged accounts are identified;</w:t>
            </w:r>
          </w:p>
          <w:p w14:paraId="66324493" w14:textId="77777777" w:rsidR="00B674BF" w:rsidRPr="00887FB5" w:rsidRDefault="00B674BF">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 xml:space="preserve">[b] access to privileged accounts is authorized in accordance with the principle of least </w:t>
            </w:r>
          </w:p>
          <w:p w14:paraId="317DA906" w14:textId="77777777" w:rsidR="00B674BF" w:rsidRPr="00887FB5" w:rsidRDefault="00B674BF">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privilege;</w:t>
            </w:r>
          </w:p>
          <w:p w14:paraId="3CCA1B0E" w14:textId="77777777" w:rsidR="00B674BF" w:rsidRPr="00887FB5" w:rsidRDefault="00B674BF">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[c] security functions are identified; and</w:t>
            </w:r>
          </w:p>
          <w:p w14:paraId="307CB3B1" w14:textId="77777777" w:rsidR="00B674BF" w:rsidRPr="00887FB5" w:rsidRDefault="00B674BF">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 xml:space="preserve">[d] access to security functions is authorized in accordance with the principle of least </w:t>
            </w:r>
          </w:p>
          <w:p w14:paraId="3B064B58" w14:textId="77777777" w:rsidR="00B674BF" w:rsidRPr="00776F71" w:rsidRDefault="00B674BF">
            <w:pPr>
              <w:keepNext/>
              <w:keepLines/>
              <w:spacing w:before="40" w:after="0" w:line="256" w:lineRule="auto"/>
              <w:outlineLvl w:val="3"/>
              <w:rPr>
                <w:rFonts w:eastAsiaTheme="majorEastAsia"/>
                <w:b/>
                <w:bCs/>
                <w:color w:val="000000" w:themeColor="text1"/>
                <w:sz w:val="24"/>
                <w:szCs w:val="24"/>
              </w:rPr>
            </w:pPr>
            <w:r w:rsidRPr="00887FB5">
              <w:rPr>
                <w:rFonts w:eastAsiaTheme="majorEastAsia"/>
                <w:color w:val="000000" w:themeColor="text1"/>
                <w:sz w:val="24"/>
                <w:szCs w:val="24"/>
              </w:rPr>
              <w:t>privilege.</w:t>
            </w:r>
          </w:p>
          <w:p w14:paraId="7B8531BA" w14:textId="77777777" w:rsidR="00B674BF" w:rsidRPr="00776F71" w:rsidRDefault="00B674BF">
            <w:pPr>
              <w:keepNext/>
              <w:keepLines/>
              <w:spacing w:before="40" w:after="0" w:line="256" w:lineRule="auto"/>
              <w:outlineLvl w:val="3"/>
              <w:rPr>
                <w:rFonts w:eastAsiaTheme="majorEastAsia"/>
                <w:color w:val="2F5496" w:themeColor="accent1" w:themeShade="BF"/>
                <w:sz w:val="24"/>
                <w:szCs w:val="24"/>
              </w:rPr>
            </w:pPr>
          </w:p>
        </w:tc>
      </w:tr>
      <w:tr w:rsidR="00B674BF" w:rsidRPr="00856CDD" w14:paraId="64D9BED3"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8F52439"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7BA0EF"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2313257C"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07A81DE"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Privileged Identity Management (PIM)</w:t>
            </w:r>
          </w:p>
          <w:p w14:paraId="46D4D3A0"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Purview </w:t>
            </w:r>
          </w:p>
          <w:p w14:paraId="6DC780E2"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Azure RBAC </w:t>
            </w:r>
          </w:p>
        </w:tc>
        <w:tc>
          <w:tcPr>
            <w:tcW w:w="2500" w:type="pct"/>
            <w:tcBorders>
              <w:top w:val="single" w:sz="4" w:space="0" w:color="auto"/>
              <w:left w:val="single" w:sz="4" w:space="0" w:color="auto"/>
              <w:bottom w:val="single" w:sz="4" w:space="0" w:color="auto"/>
              <w:right w:val="single" w:sz="4" w:space="0" w:color="auto"/>
            </w:tcBorders>
            <w:hideMark/>
          </w:tcPr>
          <w:p w14:paraId="19A83D30" w14:textId="0BE9696F" w:rsidR="00B674BF" w:rsidRPr="00776F71" w:rsidRDefault="00F27A5D">
            <w:pPr>
              <w:spacing w:after="0"/>
              <w:jc w:val="center"/>
              <w:rPr>
                <w:color w:val="000000"/>
                <w:sz w:val="24"/>
                <w:szCs w:val="24"/>
              </w:rPr>
            </w:pPr>
            <w:r>
              <w:rPr>
                <w:color w:val="000000"/>
                <w:sz w:val="24"/>
                <w:szCs w:val="24"/>
              </w:rPr>
              <w:t xml:space="preserve">Microsoft Entra ID </w:t>
            </w:r>
          </w:p>
          <w:p w14:paraId="6640213E" w14:textId="77777777" w:rsidR="00B674BF" w:rsidRPr="00776F71" w:rsidRDefault="00B674BF">
            <w:pPr>
              <w:spacing w:after="0"/>
              <w:jc w:val="center"/>
              <w:rPr>
                <w:color w:val="000000"/>
                <w:sz w:val="24"/>
                <w:szCs w:val="24"/>
              </w:rPr>
            </w:pPr>
            <w:r w:rsidRPr="00776F71">
              <w:rPr>
                <w:color w:val="000000"/>
                <w:sz w:val="24"/>
                <w:szCs w:val="24"/>
              </w:rPr>
              <w:t>GitHub Enterprise Cloud</w:t>
            </w:r>
          </w:p>
          <w:p w14:paraId="45483A50" w14:textId="77777777" w:rsidR="00B674BF" w:rsidRPr="00776F71" w:rsidRDefault="00B674BF">
            <w:pPr>
              <w:spacing w:after="0"/>
              <w:jc w:val="center"/>
              <w:rPr>
                <w:color w:val="000000"/>
                <w:sz w:val="24"/>
                <w:szCs w:val="24"/>
              </w:rPr>
            </w:pPr>
            <w:r w:rsidRPr="00776F71">
              <w:rPr>
                <w:color w:val="000000"/>
                <w:sz w:val="24"/>
                <w:szCs w:val="24"/>
              </w:rPr>
              <w:t>GitHub AE</w:t>
            </w:r>
          </w:p>
          <w:p w14:paraId="18F1D56C" w14:textId="77777777" w:rsidR="00B674BF" w:rsidRDefault="00B674BF">
            <w:pPr>
              <w:spacing w:after="0"/>
              <w:jc w:val="center"/>
              <w:rPr>
                <w:color w:val="000000"/>
                <w:sz w:val="24"/>
                <w:szCs w:val="24"/>
              </w:rPr>
            </w:pPr>
            <w:r w:rsidRPr="00776F71">
              <w:rPr>
                <w:color w:val="000000"/>
                <w:sz w:val="24"/>
                <w:szCs w:val="24"/>
              </w:rPr>
              <w:t>Microsoft 365 Admin Center</w:t>
            </w:r>
          </w:p>
          <w:p w14:paraId="7EF1F363" w14:textId="51B65AA0" w:rsidR="00686CA4" w:rsidRPr="00776F71" w:rsidRDefault="00686CA4" w:rsidP="00686CA4">
            <w:pPr>
              <w:spacing w:after="0"/>
              <w:jc w:val="center"/>
              <w:rPr>
                <w:color w:val="000000"/>
                <w:sz w:val="24"/>
                <w:szCs w:val="24"/>
              </w:rPr>
            </w:pPr>
            <w:r>
              <w:rPr>
                <w:color w:val="000000"/>
                <w:sz w:val="24"/>
                <w:szCs w:val="24"/>
              </w:rPr>
              <w:t>Microsoft Copilot for Security</w:t>
            </w:r>
          </w:p>
        </w:tc>
      </w:tr>
    </w:tbl>
    <w:p w14:paraId="3091DE17" w14:textId="77777777" w:rsidR="00B674BF" w:rsidRPr="00776F71" w:rsidRDefault="00B674BF" w:rsidP="00B674BF">
      <w:pPr>
        <w:spacing w:before="120" w:after="120"/>
        <w:rPr>
          <w:b/>
          <w:sz w:val="24"/>
          <w:szCs w:val="24"/>
        </w:rPr>
      </w:pPr>
      <w:r w:rsidRPr="00776F71">
        <w:rPr>
          <w:b/>
          <w:sz w:val="24"/>
          <w:szCs w:val="24"/>
        </w:rPr>
        <w:t>Implementation Guidance:</w:t>
      </w:r>
    </w:p>
    <w:p w14:paraId="6701DC3D" w14:textId="77777777" w:rsidR="00B674BF" w:rsidRPr="00887FB5" w:rsidRDefault="00B674BF" w:rsidP="00B674BF">
      <w:pPr>
        <w:rPr>
          <w:b/>
          <w:bCs/>
          <w:sz w:val="24"/>
          <w:szCs w:val="24"/>
        </w:rPr>
      </w:pPr>
      <w:r w:rsidRPr="00887FB5">
        <w:rPr>
          <w:b/>
          <w:bCs/>
          <w:sz w:val="24"/>
          <w:szCs w:val="24"/>
        </w:rPr>
        <w:t xml:space="preserve">Microsoft Purview </w:t>
      </w:r>
    </w:p>
    <w:p w14:paraId="4D6AFFBA" w14:textId="77777777" w:rsidR="00B674BF" w:rsidRPr="00887FB5" w:rsidRDefault="00B674BF" w:rsidP="00B674BF">
      <w:pPr>
        <w:rPr>
          <w:sz w:val="24"/>
          <w:szCs w:val="24"/>
        </w:rPr>
      </w:pPr>
      <w:hyperlink r:id="rId112" w:history="1">
        <w:r w:rsidRPr="00887FB5">
          <w:rPr>
            <w:rStyle w:val="Hyperlink"/>
            <w:sz w:val="24"/>
            <w:szCs w:val="24"/>
          </w:rPr>
          <w:t xml:space="preserve">Microsoft Purview - Data Protection Solutions </w:t>
        </w:r>
      </w:hyperlink>
      <w:r w:rsidRPr="00887FB5">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1CE16E2B" w14:textId="77777777" w:rsidR="00B674BF" w:rsidRPr="00887FB5" w:rsidRDefault="00B674BF" w:rsidP="00AF2984">
      <w:pPr>
        <w:pStyle w:val="ListParagraph"/>
        <w:numPr>
          <w:ilvl w:val="0"/>
          <w:numId w:val="173"/>
        </w:numPr>
        <w:rPr>
          <w:sz w:val="24"/>
          <w:szCs w:val="24"/>
        </w:rPr>
      </w:pPr>
      <w:hyperlink r:id="rId113" w:history="1">
        <w:r w:rsidRPr="00887FB5">
          <w:rPr>
            <w:rStyle w:val="Hyperlink"/>
            <w:sz w:val="24"/>
            <w:szCs w:val="24"/>
          </w:rPr>
          <w:t xml:space="preserve">Learn about privileged access management - Microsoft Purview (compliance) </w:t>
        </w:r>
      </w:hyperlink>
    </w:p>
    <w:p w14:paraId="0F4C3B2B" w14:textId="77777777" w:rsidR="00B674BF" w:rsidRPr="00887FB5" w:rsidRDefault="00B674BF" w:rsidP="00B674BF">
      <w:pPr>
        <w:ind w:left="360"/>
        <w:rPr>
          <w:sz w:val="24"/>
          <w:szCs w:val="24"/>
        </w:rPr>
      </w:pPr>
      <w:r w:rsidRPr="00887FB5">
        <w:rPr>
          <w:sz w:val="24"/>
          <w:szCs w:val="24"/>
        </w:rPr>
        <w:t>Discover the Microsoft Purview product family. Help keep your organization’s data safe with a range of solutions for unified data governance, information protection, risk management, and compliance. Purview Product Family:</w:t>
      </w:r>
    </w:p>
    <w:p w14:paraId="7A86A866" w14:textId="77777777" w:rsidR="00B674BF" w:rsidRPr="00887FB5" w:rsidRDefault="00B674BF" w:rsidP="00AF2984">
      <w:pPr>
        <w:pStyle w:val="ListParagraph"/>
        <w:numPr>
          <w:ilvl w:val="0"/>
          <w:numId w:val="176"/>
        </w:numPr>
        <w:rPr>
          <w:sz w:val="24"/>
          <w:szCs w:val="24"/>
        </w:rPr>
      </w:pPr>
      <w:hyperlink r:id="rId114" w:history="1">
        <w:r w:rsidRPr="00887FB5">
          <w:rPr>
            <w:rStyle w:val="Hyperlink"/>
            <w:sz w:val="24"/>
            <w:szCs w:val="24"/>
          </w:rPr>
          <w:t xml:space="preserve">Microsoft Purview Insider Risk Management </w:t>
        </w:r>
      </w:hyperlink>
    </w:p>
    <w:p w14:paraId="1AF751B6" w14:textId="77777777" w:rsidR="00B674BF" w:rsidRPr="00887FB5" w:rsidRDefault="00B674BF" w:rsidP="00AF2984">
      <w:pPr>
        <w:pStyle w:val="ListParagraph"/>
        <w:numPr>
          <w:ilvl w:val="0"/>
          <w:numId w:val="176"/>
        </w:numPr>
        <w:rPr>
          <w:sz w:val="24"/>
          <w:szCs w:val="24"/>
        </w:rPr>
      </w:pPr>
      <w:hyperlink r:id="rId115" w:history="1">
        <w:r w:rsidRPr="00887FB5">
          <w:rPr>
            <w:rStyle w:val="Hyperlink"/>
            <w:sz w:val="24"/>
            <w:szCs w:val="24"/>
          </w:rPr>
          <w:t xml:space="preserve">Microsoft Purview Communication Compliance </w:t>
        </w:r>
      </w:hyperlink>
    </w:p>
    <w:p w14:paraId="1D0661F3" w14:textId="77777777" w:rsidR="00B674BF" w:rsidRPr="00887FB5" w:rsidRDefault="00B674BF" w:rsidP="00AF2984">
      <w:pPr>
        <w:pStyle w:val="ListParagraph"/>
        <w:numPr>
          <w:ilvl w:val="0"/>
          <w:numId w:val="176"/>
        </w:numPr>
        <w:rPr>
          <w:sz w:val="24"/>
          <w:szCs w:val="24"/>
        </w:rPr>
      </w:pPr>
      <w:hyperlink r:id="rId116" w:history="1">
        <w:r w:rsidRPr="00887FB5">
          <w:rPr>
            <w:rStyle w:val="Hyperlink"/>
            <w:sz w:val="24"/>
            <w:szCs w:val="24"/>
          </w:rPr>
          <w:t xml:space="preserve">Microsoft Purview eDiscovery </w:t>
        </w:r>
      </w:hyperlink>
    </w:p>
    <w:p w14:paraId="18E86EE9" w14:textId="77777777" w:rsidR="00B674BF" w:rsidRPr="00887FB5" w:rsidRDefault="00B674BF" w:rsidP="00AF2984">
      <w:pPr>
        <w:pStyle w:val="ListParagraph"/>
        <w:numPr>
          <w:ilvl w:val="0"/>
          <w:numId w:val="176"/>
        </w:numPr>
        <w:rPr>
          <w:sz w:val="24"/>
          <w:szCs w:val="24"/>
        </w:rPr>
      </w:pPr>
      <w:hyperlink r:id="rId117" w:history="1">
        <w:r w:rsidRPr="00887FB5">
          <w:rPr>
            <w:rStyle w:val="Hyperlink"/>
            <w:sz w:val="24"/>
            <w:szCs w:val="24"/>
          </w:rPr>
          <w:t xml:space="preserve">Microsoft Purview Compliance Manager </w:t>
        </w:r>
      </w:hyperlink>
    </w:p>
    <w:p w14:paraId="27F3AD00" w14:textId="77777777" w:rsidR="00B674BF" w:rsidRPr="00887FB5" w:rsidRDefault="00B674BF" w:rsidP="00AF2984">
      <w:pPr>
        <w:pStyle w:val="ListParagraph"/>
        <w:numPr>
          <w:ilvl w:val="0"/>
          <w:numId w:val="176"/>
        </w:numPr>
        <w:rPr>
          <w:sz w:val="24"/>
          <w:szCs w:val="24"/>
        </w:rPr>
      </w:pPr>
      <w:hyperlink r:id="rId118" w:history="1">
        <w:r w:rsidRPr="00887FB5">
          <w:rPr>
            <w:rStyle w:val="Hyperlink"/>
            <w:sz w:val="24"/>
            <w:szCs w:val="24"/>
          </w:rPr>
          <w:t xml:space="preserve">Microsoft Purview Information Protection </w:t>
        </w:r>
      </w:hyperlink>
    </w:p>
    <w:p w14:paraId="4A408FFF" w14:textId="77777777" w:rsidR="00B674BF" w:rsidRPr="00887FB5" w:rsidRDefault="00B674BF" w:rsidP="00AF2984">
      <w:pPr>
        <w:pStyle w:val="ListParagraph"/>
        <w:numPr>
          <w:ilvl w:val="0"/>
          <w:numId w:val="176"/>
        </w:numPr>
        <w:rPr>
          <w:sz w:val="24"/>
          <w:szCs w:val="24"/>
        </w:rPr>
      </w:pPr>
      <w:hyperlink r:id="rId119" w:history="1">
        <w:r w:rsidRPr="00887FB5">
          <w:rPr>
            <w:rStyle w:val="Hyperlink"/>
            <w:sz w:val="24"/>
            <w:szCs w:val="24"/>
          </w:rPr>
          <w:t xml:space="preserve">Microsoft Purview Data Lifecycle Management </w:t>
        </w:r>
      </w:hyperlink>
    </w:p>
    <w:p w14:paraId="29E10FEA" w14:textId="77777777" w:rsidR="00B674BF" w:rsidRPr="00887FB5" w:rsidRDefault="00B674BF" w:rsidP="00AF2984">
      <w:pPr>
        <w:pStyle w:val="ListParagraph"/>
        <w:numPr>
          <w:ilvl w:val="0"/>
          <w:numId w:val="176"/>
        </w:numPr>
        <w:rPr>
          <w:sz w:val="24"/>
          <w:szCs w:val="24"/>
        </w:rPr>
      </w:pPr>
      <w:hyperlink r:id="rId120" w:history="1">
        <w:r w:rsidRPr="00887FB5">
          <w:rPr>
            <w:rStyle w:val="Hyperlink"/>
            <w:sz w:val="24"/>
            <w:szCs w:val="24"/>
          </w:rPr>
          <w:t xml:space="preserve">Microsoft Purview Data Loss Prevention </w:t>
        </w:r>
      </w:hyperlink>
    </w:p>
    <w:p w14:paraId="3A2C5B86" w14:textId="77777777" w:rsidR="00B674BF" w:rsidRPr="00887FB5" w:rsidRDefault="00B674BF" w:rsidP="00AF2984">
      <w:pPr>
        <w:pStyle w:val="ListParagraph"/>
        <w:numPr>
          <w:ilvl w:val="0"/>
          <w:numId w:val="176"/>
        </w:numPr>
        <w:rPr>
          <w:sz w:val="24"/>
          <w:szCs w:val="24"/>
        </w:rPr>
      </w:pPr>
      <w:hyperlink r:id="rId121" w:history="1">
        <w:r w:rsidRPr="00887FB5">
          <w:rPr>
            <w:rStyle w:val="Hyperlink"/>
            <w:sz w:val="24"/>
            <w:szCs w:val="24"/>
          </w:rPr>
          <w:t xml:space="preserve">Microsoft Purview Audit </w:t>
        </w:r>
      </w:hyperlink>
    </w:p>
    <w:p w14:paraId="52C00383" w14:textId="77777777" w:rsidR="00B674BF" w:rsidRPr="00776F71" w:rsidRDefault="00B674BF" w:rsidP="00B674BF">
      <w:pPr>
        <w:spacing w:before="120" w:after="120"/>
        <w:rPr>
          <w:bCs/>
          <w:sz w:val="24"/>
          <w:szCs w:val="24"/>
        </w:rPr>
      </w:pPr>
      <w:r w:rsidRPr="00776F71">
        <w:rPr>
          <w:bCs/>
          <w:sz w:val="24"/>
          <w:szCs w:val="24"/>
        </w:rPr>
        <w:t>Microsoft Purview License Requirements:</w:t>
      </w:r>
    </w:p>
    <w:p w14:paraId="2B539EA5" w14:textId="77777777" w:rsidR="00B674BF" w:rsidRPr="00776F71" w:rsidRDefault="00B674BF" w:rsidP="00AF2984">
      <w:pPr>
        <w:pStyle w:val="ListParagraph"/>
        <w:numPr>
          <w:ilvl w:val="0"/>
          <w:numId w:val="75"/>
        </w:numPr>
        <w:spacing w:before="120" w:after="120"/>
        <w:rPr>
          <w:bCs/>
          <w:sz w:val="24"/>
          <w:szCs w:val="24"/>
        </w:rPr>
      </w:pPr>
      <w:r w:rsidRPr="00776F71">
        <w:rPr>
          <w:bCs/>
          <w:sz w:val="24"/>
          <w:szCs w:val="24"/>
        </w:rPr>
        <w:t>Microsoft 365 E5 Compliance</w:t>
      </w:r>
    </w:p>
    <w:p w14:paraId="41F9E28E" w14:textId="77777777" w:rsidR="00B674BF" w:rsidRPr="00776F71" w:rsidRDefault="00B674BF" w:rsidP="00AF2984">
      <w:pPr>
        <w:pStyle w:val="ListParagraph"/>
        <w:numPr>
          <w:ilvl w:val="1"/>
          <w:numId w:val="75"/>
        </w:numPr>
        <w:spacing w:before="120" w:after="120"/>
        <w:rPr>
          <w:bCs/>
          <w:sz w:val="24"/>
          <w:szCs w:val="24"/>
        </w:rPr>
      </w:pPr>
      <w:hyperlink r:id="rId122" w:history="1">
        <w:r w:rsidRPr="00887FB5">
          <w:rPr>
            <w:rStyle w:val="Hyperlink"/>
            <w:sz w:val="24"/>
            <w:szCs w:val="24"/>
          </w:rPr>
          <w:t>Microsoft 365 Contact Me</w:t>
        </w:r>
      </w:hyperlink>
    </w:p>
    <w:p w14:paraId="2A75276C" w14:textId="77777777" w:rsidR="00B674BF" w:rsidRPr="00776F71" w:rsidRDefault="00B674BF" w:rsidP="00B674BF">
      <w:pPr>
        <w:spacing w:before="120" w:after="120"/>
        <w:rPr>
          <w:b/>
          <w:sz w:val="24"/>
          <w:szCs w:val="24"/>
        </w:rPr>
      </w:pPr>
    </w:p>
    <w:p w14:paraId="6B7618CC" w14:textId="51F50AC2" w:rsidR="00B674BF" w:rsidRPr="00776F71" w:rsidRDefault="00F27A5D" w:rsidP="00B674BF">
      <w:pPr>
        <w:spacing w:before="120" w:after="120"/>
        <w:rPr>
          <w:b/>
          <w:sz w:val="24"/>
          <w:szCs w:val="24"/>
        </w:rPr>
      </w:pPr>
      <w:r>
        <w:rPr>
          <w:b/>
          <w:sz w:val="24"/>
          <w:szCs w:val="24"/>
        </w:rPr>
        <w:t xml:space="preserve">Microsoft Entra ID </w:t>
      </w:r>
    </w:p>
    <w:p w14:paraId="2CA23DA6" w14:textId="39B11710" w:rsidR="00B674BF" w:rsidRPr="00776F71" w:rsidRDefault="00530CAC" w:rsidP="00B674BF">
      <w:pPr>
        <w:spacing w:before="120" w:after="120"/>
        <w:rPr>
          <w:color w:val="333333"/>
          <w:sz w:val="24"/>
          <w:szCs w:val="24"/>
          <w:shd w:val="clear" w:color="auto" w:fill="FFFFFF"/>
        </w:rPr>
      </w:pPr>
      <w:r>
        <w:rPr>
          <w:sz w:val="24"/>
          <w:szCs w:val="24"/>
        </w:rPr>
        <w:t xml:space="preserve">Microsoft </w:t>
      </w:r>
      <w:r w:rsidR="007C4BAD">
        <w:rPr>
          <w:sz w:val="24"/>
          <w:szCs w:val="24"/>
        </w:rPr>
        <w:t xml:space="preserve">Entra ID </w:t>
      </w:r>
      <w:r w:rsidR="00B674BF" w:rsidRPr="00776F71">
        <w:rPr>
          <w:sz w:val="24"/>
          <w:szCs w:val="24"/>
        </w:rPr>
        <w:t xml:space="preserve">offers a robust security set for employing the principle of least privilege. Best practice recommendation is to segregate duties within your team by setting up Role Based Access Control (RBAC) which will help you manage who has access to Azure resources. </w:t>
      </w:r>
      <w:r w:rsidR="00B674BF" w:rsidRPr="00776F71">
        <w:rPr>
          <w:color w:val="333333"/>
          <w:sz w:val="24"/>
          <w:szCs w:val="24"/>
          <w:shd w:val="clear" w:color="auto" w:fill="FFFFFF"/>
        </w:rPr>
        <w:t xml:space="preserve">There are a large number of preexisting roles available within Azure, and it is likely that an existing role will meet your needs, so you likely will not need to configure a custom role. First, you should specify exactly what actions a security principle should and should not be able to perform. Once you have generated this list, you should review the existing roles and determine if one of the existing roles meets your needs or if you need to create a custom role. </w:t>
      </w:r>
    </w:p>
    <w:p w14:paraId="6723E6BD" w14:textId="77777777" w:rsidR="00B674BF" w:rsidRPr="00776F71" w:rsidRDefault="00B674BF" w:rsidP="00B674BF">
      <w:p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When configuring Azure RBAC, make sure that you follow the principal of least privilege. This means that you should only grant the access required to perform specific tasks. Doing so reduces the chance of unauthorized or accidental actions being performed. For example, if a group only requires the ability to view the configuration of an Azure resource, you only need to assign a role that has the Read permission to that resource. If a group only requires Azure portal access to one virtual machine in a resource group (even though the resource group hosts multiple virtual machines), set the scope of the role assignment to the virtual machine rather than the resource group when assigning the role to that group.</w:t>
      </w:r>
    </w:p>
    <w:p w14:paraId="6757CDE7" w14:textId="76F81944" w:rsidR="00B674BF" w:rsidRPr="00776F71" w:rsidRDefault="002378AB" w:rsidP="00B674BF">
      <w:pPr>
        <w:spacing w:before="120" w:after="120"/>
        <w:rPr>
          <w:color w:val="333333"/>
          <w:sz w:val="24"/>
          <w:szCs w:val="24"/>
          <w:shd w:val="clear" w:color="auto" w:fill="FFFFFF"/>
        </w:rPr>
      </w:pPr>
      <w:r>
        <w:rPr>
          <w:color w:val="333333"/>
          <w:sz w:val="24"/>
          <w:szCs w:val="24"/>
          <w:shd w:val="clear" w:color="auto" w:fill="FFFFFF"/>
        </w:rPr>
        <w:t>To learn more, see</w:t>
      </w:r>
      <w:r w:rsidR="00B674BF" w:rsidRPr="00776F71">
        <w:rPr>
          <w:color w:val="333333"/>
          <w:sz w:val="24"/>
          <w:szCs w:val="24"/>
          <w:shd w:val="clear" w:color="auto" w:fill="FFFFFF"/>
        </w:rPr>
        <w:t>:</w:t>
      </w:r>
    </w:p>
    <w:p w14:paraId="2E8310AE" w14:textId="77777777" w:rsidR="00B674BF" w:rsidRPr="00776F71" w:rsidRDefault="00B674BF" w:rsidP="00AF2984">
      <w:pPr>
        <w:pStyle w:val="ListParagraph"/>
        <w:numPr>
          <w:ilvl w:val="0"/>
          <w:numId w:val="162"/>
        </w:numPr>
        <w:spacing w:before="120" w:after="120"/>
        <w:rPr>
          <w:color w:val="0563C1" w:themeColor="hyperlink"/>
          <w:sz w:val="24"/>
          <w:szCs w:val="24"/>
          <w:u w:val="single"/>
          <w:shd w:val="clear" w:color="auto" w:fill="FFFFFF"/>
        </w:rPr>
      </w:pPr>
      <w:hyperlink r:id="rId123" w:history="1">
        <w:r w:rsidRPr="00776F71">
          <w:rPr>
            <w:color w:val="0563C1" w:themeColor="hyperlink"/>
            <w:sz w:val="24"/>
            <w:szCs w:val="24"/>
            <w:u w:val="single"/>
            <w:shd w:val="clear" w:color="auto" w:fill="FFFFFF"/>
          </w:rPr>
          <w:t>What is Azure role-based access control.</w:t>
        </w:r>
      </w:hyperlink>
    </w:p>
    <w:p w14:paraId="75239D0D" w14:textId="154A82B8" w:rsidR="00B674BF" w:rsidRPr="00776F71" w:rsidRDefault="00B674BF" w:rsidP="00AF2984">
      <w:pPr>
        <w:pStyle w:val="ListParagraph"/>
        <w:numPr>
          <w:ilvl w:val="0"/>
          <w:numId w:val="156"/>
        </w:numPr>
        <w:shd w:val="clear" w:color="auto" w:fill="FFFFFF"/>
        <w:spacing w:before="100" w:beforeAutospacing="1" w:after="100" w:afterAutospacing="1" w:line="240" w:lineRule="auto"/>
        <w:rPr>
          <w:rFonts w:eastAsia="Times New Roman"/>
          <w:color w:val="333333"/>
          <w:sz w:val="24"/>
          <w:szCs w:val="24"/>
        </w:rPr>
      </w:pPr>
      <w:hyperlink r:id="rId124" w:tgtFrame="_blank" w:history="1">
        <w:r w:rsidRPr="00776F71">
          <w:rPr>
            <w:color w:val="005DA6"/>
            <w:sz w:val="24"/>
            <w:szCs w:val="24"/>
            <w:u w:val="single"/>
          </w:rPr>
          <w:t xml:space="preserve">Grant </w:t>
        </w:r>
        <w:r w:rsidR="00F12063" w:rsidRPr="00776F71">
          <w:rPr>
            <w:color w:val="005DA6"/>
            <w:sz w:val="24"/>
            <w:szCs w:val="24"/>
            <w:u w:val="single"/>
          </w:rPr>
          <w:t>user</w:t>
        </w:r>
        <w:r w:rsidRPr="00776F71">
          <w:rPr>
            <w:color w:val="005DA6"/>
            <w:sz w:val="24"/>
            <w:szCs w:val="24"/>
            <w:u w:val="single"/>
          </w:rPr>
          <w:t xml:space="preserve"> access to Azure resources using RBAC</w:t>
        </w:r>
      </w:hyperlink>
    </w:p>
    <w:p w14:paraId="724D049D" w14:textId="77777777" w:rsidR="00B674BF" w:rsidRPr="00776F71" w:rsidRDefault="00B674BF" w:rsidP="00AF2984">
      <w:pPr>
        <w:pStyle w:val="ListParagraph"/>
        <w:numPr>
          <w:ilvl w:val="0"/>
          <w:numId w:val="156"/>
        </w:numPr>
        <w:shd w:val="clear" w:color="auto" w:fill="FFFFFF"/>
        <w:spacing w:before="100" w:beforeAutospacing="1" w:after="100" w:afterAutospacing="1" w:line="240" w:lineRule="auto"/>
        <w:rPr>
          <w:rFonts w:eastAsia="Times New Roman"/>
          <w:color w:val="333333"/>
          <w:sz w:val="24"/>
          <w:szCs w:val="24"/>
        </w:rPr>
      </w:pPr>
      <w:hyperlink r:id="rId125" w:anchor=":~:text=Azure%20role%2Dbased%20access%20control%20(Azure%20RBAC)%20is%20a,need%20to%20perform%20their%20jobs." w:history="1">
        <w:r w:rsidRPr="00776F71">
          <w:rPr>
            <w:rFonts w:eastAsia="Times New Roman"/>
            <w:color w:val="0563C1" w:themeColor="hyperlink"/>
            <w:sz w:val="24"/>
            <w:szCs w:val="24"/>
            <w:u w:val="single"/>
          </w:rPr>
          <w:t>RBAC</w:t>
        </w:r>
      </w:hyperlink>
      <w:r w:rsidRPr="00776F71">
        <w:rPr>
          <w:rFonts w:eastAsia="Times New Roman"/>
          <w:color w:val="0563C1" w:themeColor="hyperlink"/>
          <w:sz w:val="24"/>
          <w:szCs w:val="24"/>
          <w:u w:val="single"/>
        </w:rPr>
        <w:t xml:space="preserve"> documentation</w:t>
      </w:r>
    </w:p>
    <w:p w14:paraId="0FB6F5D9" w14:textId="77777777" w:rsidR="00B674BF" w:rsidRPr="00776F71" w:rsidRDefault="00B674BF" w:rsidP="00AF2984">
      <w:pPr>
        <w:pStyle w:val="ListParagraph"/>
        <w:numPr>
          <w:ilvl w:val="0"/>
          <w:numId w:val="156"/>
        </w:numPr>
        <w:shd w:val="clear" w:color="auto" w:fill="FFFFFF"/>
        <w:spacing w:before="100" w:beforeAutospacing="1" w:after="100" w:afterAutospacing="1" w:line="240" w:lineRule="auto"/>
        <w:rPr>
          <w:sz w:val="24"/>
          <w:szCs w:val="24"/>
        </w:rPr>
      </w:pPr>
      <w:hyperlink r:id="rId126" w:history="1">
        <w:r w:rsidRPr="00776F71">
          <w:rPr>
            <w:color w:val="0563C1" w:themeColor="hyperlink"/>
            <w:sz w:val="24"/>
            <w:szCs w:val="24"/>
            <w:u w:val="single"/>
            <w:shd w:val="clear" w:color="auto" w:fill="FFFFFF"/>
          </w:rPr>
          <w:t>Azure Custom roles</w:t>
        </w:r>
      </w:hyperlink>
    </w:p>
    <w:p w14:paraId="79022E37" w14:textId="77777777" w:rsidR="00B674BF" w:rsidRPr="00776F71" w:rsidRDefault="00B674BF" w:rsidP="00B674BF">
      <w:pPr>
        <w:shd w:val="clear" w:color="auto" w:fill="FFFFFF"/>
        <w:spacing w:before="100" w:beforeAutospacing="1" w:after="100" w:afterAutospacing="1" w:line="240" w:lineRule="auto"/>
        <w:rPr>
          <w:b/>
          <w:bCs/>
          <w:sz w:val="24"/>
          <w:szCs w:val="24"/>
        </w:rPr>
      </w:pPr>
      <w:r w:rsidRPr="00776F71">
        <w:rPr>
          <w:b/>
          <w:bCs/>
          <w:sz w:val="24"/>
          <w:szCs w:val="24"/>
        </w:rPr>
        <w:t>Microsoft 365 Admin Center</w:t>
      </w:r>
    </w:p>
    <w:p w14:paraId="63B3F082" w14:textId="77777777" w:rsidR="00B674BF" w:rsidRPr="00776F71" w:rsidRDefault="00B674BF" w:rsidP="00B674BF">
      <w:pPr>
        <w:shd w:val="clear" w:color="auto" w:fill="FFFFFF"/>
        <w:spacing w:before="100" w:beforeAutospacing="1" w:after="100" w:afterAutospacing="1" w:line="240" w:lineRule="auto"/>
        <w:rPr>
          <w:sz w:val="24"/>
          <w:szCs w:val="24"/>
        </w:rPr>
      </w:pPr>
      <w:r w:rsidRPr="00776F71">
        <w:rPr>
          <w:sz w:val="24"/>
          <w:szCs w:val="24"/>
        </w:rPr>
        <w:t>When you configure a privileged access policy with the Microsoft 365 admin center. In the Microsoft 365 admin center users can request access to elevated or privileged tasks. An approval request is generated, and the pending request notification is emailed to approvers.</w:t>
      </w:r>
    </w:p>
    <w:p w14:paraId="091EA73D" w14:textId="77777777" w:rsidR="00B674BF" w:rsidRPr="00776F71" w:rsidRDefault="00B674BF" w:rsidP="00B674BF">
      <w:pPr>
        <w:spacing w:before="120" w:after="120"/>
        <w:rPr>
          <w:b/>
          <w:sz w:val="24"/>
          <w:szCs w:val="24"/>
        </w:rPr>
      </w:pPr>
      <w:r w:rsidRPr="00776F71">
        <w:rPr>
          <w:b/>
          <w:sz w:val="24"/>
          <w:szCs w:val="24"/>
        </w:rPr>
        <w:t>Privileged Identity Management</w:t>
      </w:r>
    </w:p>
    <w:p w14:paraId="780273DF" w14:textId="77777777" w:rsidR="00B674BF" w:rsidRPr="00776F71" w:rsidRDefault="00B674BF" w:rsidP="00B674BF">
      <w:pPr>
        <w:spacing w:before="120" w:after="120"/>
        <w:rPr>
          <w:sz w:val="24"/>
          <w:szCs w:val="24"/>
        </w:rPr>
      </w:pPr>
      <w:r w:rsidRPr="00776F71">
        <w:rPr>
          <w:sz w:val="24"/>
          <w:szCs w:val="24"/>
        </w:rPr>
        <w:t xml:space="preserve">Additionally, you can secure privileged access within your organization using </w:t>
      </w:r>
      <w:hyperlink r:id="rId127" w:anchor=":~:text=Privileged%20Identity%20Management%20provides%20time,resources%20that%20you%20care%20about.&amp;text=Require%20approval%20to%20activate%20privileged,authentication%20to%20activate%20any%20role" w:history="1">
        <w:r w:rsidRPr="00776F71">
          <w:rPr>
            <w:color w:val="0563C1" w:themeColor="hyperlink"/>
            <w:sz w:val="24"/>
            <w:szCs w:val="24"/>
            <w:u w:val="single"/>
          </w:rPr>
          <w:t>Privileged Identity Management</w:t>
        </w:r>
      </w:hyperlink>
      <w:r w:rsidRPr="00776F71">
        <w:rPr>
          <w:sz w:val="24"/>
          <w:szCs w:val="24"/>
        </w:rPr>
        <w:t xml:space="preserve"> (PIM).  PIM will reduce risk to accounts with access to the most privileged access, resources and data. PIM enforces </w:t>
      </w:r>
      <w:hyperlink r:id="rId128" w:history="1">
        <w:r w:rsidRPr="00776F71">
          <w:rPr>
            <w:color w:val="0563C1" w:themeColor="hyperlink"/>
            <w:sz w:val="24"/>
            <w:szCs w:val="24"/>
            <w:u w:val="single"/>
          </w:rPr>
          <w:t>Just In Time</w:t>
        </w:r>
      </w:hyperlink>
      <w:r w:rsidRPr="00776F71">
        <w:rPr>
          <w:sz w:val="24"/>
          <w:szCs w:val="24"/>
        </w:rPr>
        <w:t xml:space="preserve"> access for these accounts which allows timed permission to be granted for specific resources.</w:t>
      </w:r>
    </w:p>
    <w:p w14:paraId="1124325E" w14:textId="77777777" w:rsidR="00B674BF" w:rsidRPr="00776F71" w:rsidRDefault="00B674BF" w:rsidP="00B674BF">
      <w:pPr>
        <w:spacing w:before="120" w:after="120"/>
        <w:rPr>
          <w:sz w:val="24"/>
          <w:szCs w:val="24"/>
        </w:rPr>
      </w:pPr>
      <w:r w:rsidRPr="00776F71">
        <w:rPr>
          <w:sz w:val="24"/>
          <w:szCs w:val="24"/>
        </w:rPr>
        <w:t xml:space="preserve">Further, you can explore the use of </w:t>
      </w:r>
      <w:hyperlink r:id="rId129" w:history="1">
        <w:r w:rsidRPr="00776F71">
          <w:rPr>
            <w:color w:val="0563C1" w:themeColor="hyperlink"/>
            <w:sz w:val="24"/>
            <w:szCs w:val="24"/>
            <w:u w:val="single"/>
          </w:rPr>
          <w:t>Just Enough Administration</w:t>
        </w:r>
      </w:hyperlink>
      <w:r w:rsidRPr="00776F71">
        <w:rPr>
          <w:sz w:val="24"/>
          <w:szCs w:val="24"/>
        </w:rPr>
        <w:t xml:space="preserve"> (JEA) to further limit admin accounts.  There are </w:t>
      </w:r>
      <w:hyperlink r:id="rId130" w:history="1">
        <w:r w:rsidRPr="00776F71">
          <w:rPr>
            <w:color w:val="0563C1" w:themeColor="hyperlink"/>
            <w:sz w:val="24"/>
            <w:szCs w:val="24"/>
            <w:u w:val="single"/>
          </w:rPr>
          <w:t>prerequisites</w:t>
        </w:r>
      </w:hyperlink>
      <w:r w:rsidRPr="00776F71">
        <w:rPr>
          <w:sz w:val="24"/>
          <w:szCs w:val="24"/>
        </w:rPr>
        <w:t xml:space="preserve"> to using JEA. </w:t>
      </w:r>
    </w:p>
    <w:p w14:paraId="34ACF978" w14:textId="70862A20" w:rsidR="00B674BF" w:rsidRPr="00776F71" w:rsidRDefault="00B674BF" w:rsidP="00B674BF">
      <w:pPr>
        <w:shd w:val="clear" w:color="auto" w:fill="FFFFFF"/>
        <w:spacing w:before="100" w:beforeAutospacing="1" w:after="100" w:afterAutospacing="1" w:line="240" w:lineRule="auto"/>
        <w:rPr>
          <w:sz w:val="24"/>
          <w:szCs w:val="24"/>
        </w:rPr>
      </w:pPr>
      <w:r w:rsidRPr="00776F71">
        <w:rPr>
          <w:sz w:val="24"/>
          <w:szCs w:val="24"/>
        </w:rPr>
        <w:t xml:space="preserve">Privileged access management allows granular access control over privileged admin tasks in Office 365. Privileged access management builds on the protection provided with native encryption of Microsoft 365 data and the role-based access control security model of Microsoft 365 services. When used with </w:t>
      </w:r>
      <w:r w:rsidR="007C4BAD">
        <w:rPr>
          <w:sz w:val="24"/>
          <w:szCs w:val="24"/>
        </w:rPr>
        <w:t xml:space="preserve">Microsoft Entra ID </w:t>
      </w:r>
      <w:r w:rsidRPr="00776F71">
        <w:rPr>
          <w:sz w:val="24"/>
          <w:szCs w:val="24"/>
        </w:rPr>
        <w:t xml:space="preserve">Privileged Identity Management, these two features provide access control with just-in-time access at different scopes. </w:t>
      </w:r>
    </w:p>
    <w:p w14:paraId="6AEB48B5" w14:textId="4EF388CC" w:rsidR="00B674BF" w:rsidRPr="00776F71" w:rsidRDefault="00B674BF" w:rsidP="00B674BF">
      <w:pPr>
        <w:shd w:val="clear" w:color="auto" w:fill="FFFFFF" w:themeFill="background1"/>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 xml:space="preserve">To summarize, you should complete the following </w:t>
      </w:r>
      <w:r w:rsidR="007C4BAD">
        <w:rPr>
          <w:rFonts w:eastAsia="Times New Roman"/>
          <w:color w:val="333333"/>
          <w:sz w:val="24"/>
          <w:szCs w:val="24"/>
        </w:rPr>
        <w:t xml:space="preserve">Microsoft Entra ID </w:t>
      </w:r>
      <w:r w:rsidRPr="00776F71">
        <w:rPr>
          <w:rFonts w:eastAsia="Times New Roman"/>
          <w:color w:val="333333"/>
          <w:sz w:val="24"/>
          <w:szCs w:val="24"/>
        </w:rPr>
        <w:t>PIM tasks for your Azure resources:</w:t>
      </w:r>
    </w:p>
    <w:p w14:paraId="5F5138F8" w14:textId="77777777" w:rsidR="00B674BF" w:rsidRPr="00776F71" w:rsidRDefault="00B674BF" w:rsidP="00AF2984">
      <w:pPr>
        <w:numPr>
          <w:ilvl w:val="0"/>
          <w:numId w:val="2"/>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Enable Just in Time access to Azure</w:t>
      </w:r>
    </w:p>
    <w:p w14:paraId="4A036D9E" w14:textId="77777777" w:rsidR="00B674BF" w:rsidRPr="00776F71" w:rsidRDefault="00B674BF" w:rsidP="00AF2984">
      <w:pPr>
        <w:numPr>
          <w:ilvl w:val="0"/>
          <w:numId w:val="2"/>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Expire access automatically</w:t>
      </w:r>
    </w:p>
    <w:p w14:paraId="009112FB" w14:textId="77777777" w:rsidR="00B674BF" w:rsidRPr="00776F71" w:rsidRDefault="00B674BF" w:rsidP="00AF2984">
      <w:pPr>
        <w:numPr>
          <w:ilvl w:val="0"/>
          <w:numId w:val="2"/>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Assign temporary access for quick tasks or on-call schedules</w:t>
      </w:r>
    </w:p>
    <w:p w14:paraId="5891CCB9" w14:textId="77777777" w:rsidR="00B674BF" w:rsidRPr="00776F71" w:rsidRDefault="00B674BF" w:rsidP="00AF2984">
      <w:pPr>
        <w:numPr>
          <w:ilvl w:val="0"/>
          <w:numId w:val="2"/>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Get alerts when new users or groups are assigned resource access, or when eligible assignments are activated</w:t>
      </w:r>
    </w:p>
    <w:p w14:paraId="6C67AF1F" w14:textId="2CF27D64" w:rsidR="00B674BF" w:rsidRPr="00776F71" w:rsidRDefault="00B674BF" w:rsidP="00AF2984">
      <w:pPr>
        <w:numPr>
          <w:ilvl w:val="0"/>
          <w:numId w:val="2"/>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 xml:space="preserve">Use </w:t>
      </w:r>
      <w:r w:rsidR="007C4BAD">
        <w:rPr>
          <w:rFonts w:eastAsia="Times New Roman"/>
          <w:color w:val="333333"/>
          <w:sz w:val="24"/>
          <w:szCs w:val="24"/>
        </w:rPr>
        <w:t xml:space="preserve">Microsoft Entra ID </w:t>
      </w:r>
      <w:r w:rsidRPr="00776F71">
        <w:rPr>
          <w:rFonts w:eastAsia="Times New Roman"/>
          <w:color w:val="333333"/>
          <w:sz w:val="24"/>
          <w:szCs w:val="24"/>
        </w:rPr>
        <w:t>sign in for Azure VMs</w:t>
      </w:r>
    </w:p>
    <w:p w14:paraId="60B61C5D" w14:textId="1A287335" w:rsidR="00B674BF" w:rsidRPr="00776F71" w:rsidRDefault="002378AB" w:rsidP="00B674BF">
      <w:pPr>
        <w:shd w:val="clear" w:color="auto" w:fill="FFFFFF"/>
        <w:spacing w:before="100" w:beforeAutospacing="1" w:after="100" w:afterAutospacing="1" w:line="240" w:lineRule="auto"/>
        <w:rPr>
          <w:rFonts w:eastAsia="Times New Roman"/>
          <w:color w:val="333333"/>
          <w:sz w:val="24"/>
          <w:szCs w:val="24"/>
        </w:rPr>
      </w:pPr>
      <w:r>
        <w:rPr>
          <w:rFonts w:eastAsia="Times New Roman"/>
          <w:color w:val="333333"/>
          <w:sz w:val="24"/>
          <w:szCs w:val="24"/>
        </w:rPr>
        <w:t>To learn more, see</w:t>
      </w:r>
      <w:r w:rsidR="00B674BF" w:rsidRPr="00776F71">
        <w:rPr>
          <w:rFonts w:eastAsia="Times New Roman"/>
          <w:color w:val="333333"/>
          <w:sz w:val="24"/>
          <w:szCs w:val="24"/>
        </w:rPr>
        <w:t>:</w:t>
      </w:r>
    </w:p>
    <w:p w14:paraId="456B0F66" w14:textId="77777777" w:rsidR="00B674BF" w:rsidRPr="00776F71" w:rsidRDefault="00B674BF" w:rsidP="00AF2984">
      <w:pPr>
        <w:pStyle w:val="ListParagraph"/>
        <w:numPr>
          <w:ilvl w:val="0"/>
          <w:numId w:val="180"/>
        </w:numPr>
        <w:rPr>
          <w:rFonts w:eastAsia="Times New Roman"/>
          <w:color w:val="333333"/>
          <w:sz w:val="24"/>
          <w:szCs w:val="24"/>
        </w:rPr>
      </w:pPr>
      <w:hyperlink r:id="rId131" w:history="1">
        <w:r w:rsidRPr="00776F71">
          <w:rPr>
            <w:rStyle w:val="Hyperlink"/>
            <w:rFonts w:eastAsia="Times New Roman"/>
            <w:sz w:val="24"/>
            <w:szCs w:val="24"/>
          </w:rPr>
          <w:t>Start using Privileged Identity Management</w:t>
        </w:r>
      </w:hyperlink>
      <w:r w:rsidRPr="00776F71">
        <w:rPr>
          <w:rFonts w:eastAsia="Times New Roman"/>
          <w:color w:val="333333"/>
          <w:sz w:val="24"/>
          <w:szCs w:val="24"/>
        </w:rPr>
        <w:t>.</w:t>
      </w:r>
    </w:p>
    <w:p w14:paraId="373AA04F" w14:textId="26038FF0" w:rsidR="00B674BF" w:rsidRPr="00887FB5" w:rsidRDefault="00B674BF" w:rsidP="00AF2984">
      <w:pPr>
        <w:pStyle w:val="ListParagraph"/>
        <w:numPr>
          <w:ilvl w:val="0"/>
          <w:numId w:val="180"/>
        </w:numPr>
        <w:rPr>
          <w:rFonts w:eastAsia="Times New Roman"/>
          <w:color w:val="333333"/>
          <w:sz w:val="24"/>
          <w:szCs w:val="24"/>
        </w:rPr>
      </w:pPr>
      <w:hyperlink r:id="rId132" w:history="1">
        <w:r w:rsidRPr="00887FB5">
          <w:rPr>
            <w:rStyle w:val="Hyperlink"/>
            <w:sz w:val="24"/>
            <w:szCs w:val="24"/>
          </w:rPr>
          <w:t xml:space="preserve">License requirements to use Privileged Identity Management - </w:t>
        </w:r>
        <w:r w:rsidR="007C4BAD">
          <w:rPr>
            <w:rStyle w:val="Hyperlink"/>
            <w:sz w:val="24"/>
            <w:szCs w:val="24"/>
          </w:rPr>
          <w:t xml:space="preserve">Microsoft Entra ID </w:t>
        </w:r>
      </w:hyperlink>
    </w:p>
    <w:p w14:paraId="5F24D1E3" w14:textId="77777777" w:rsidR="00B674BF" w:rsidRPr="00776F71" w:rsidRDefault="00B674BF" w:rsidP="00B674BF">
      <w:pPr>
        <w:spacing w:before="120" w:after="120"/>
        <w:rPr>
          <w:b/>
          <w:sz w:val="24"/>
          <w:szCs w:val="24"/>
        </w:rPr>
      </w:pPr>
      <w:r w:rsidRPr="00776F71">
        <w:rPr>
          <w:b/>
          <w:sz w:val="24"/>
          <w:szCs w:val="24"/>
        </w:rPr>
        <w:t xml:space="preserve">GitHub AE </w:t>
      </w:r>
    </w:p>
    <w:p w14:paraId="2294CD7B" w14:textId="77777777" w:rsidR="00B674BF" w:rsidRDefault="00B674BF" w:rsidP="00B674BF">
      <w:pPr>
        <w:spacing w:before="120" w:after="120"/>
        <w:rPr>
          <w:sz w:val="24"/>
          <w:szCs w:val="24"/>
        </w:rPr>
      </w:pPr>
      <w:r w:rsidRPr="00776F71">
        <w:rPr>
          <w:sz w:val="24"/>
          <w:szCs w:val="24"/>
        </w:rPr>
        <w:t xml:space="preserve">With </w:t>
      </w:r>
      <w:hyperlink r:id="rId133" w:anchor=":~:text=An%20enterprise%20account%20allows%20you,(organization%20members%2C%20outside%20collaborators)" w:history="1">
        <w:r w:rsidRPr="00776F71">
          <w:rPr>
            <w:color w:val="0563C1" w:themeColor="hyperlink"/>
            <w:sz w:val="24"/>
            <w:szCs w:val="24"/>
            <w:u w:val="single"/>
          </w:rPr>
          <w:t>GitHub AE</w:t>
        </w:r>
      </w:hyperlink>
      <w:r w:rsidRPr="00776F71">
        <w:rPr>
          <w:sz w:val="24"/>
          <w:szCs w:val="24"/>
        </w:rPr>
        <w:t xml:space="preserve">, you can create an enterprise account to enable collaboration between your organization.  You can control access by </w:t>
      </w:r>
      <w:hyperlink r:id="rId134" w:history="1">
        <w:r w:rsidRPr="00776F71">
          <w:rPr>
            <w:color w:val="0563C1" w:themeColor="hyperlink"/>
            <w:sz w:val="24"/>
            <w:szCs w:val="24"/>
            <w:u w:val="single"/>
          </w:rPr>
          <w:t>managing users in your enterprise</w:t>
        </w:r>
      </w:hyperlink>
      <w:r w:rsidRPr="00776F71">
        <w:rPr>
          <w:sz w:val="24"/>
          <w:szCs w:val="24"/>
        </w:rPr>
        <w:t xml:space="preserve">.  While you can grant read/write access to collaborators on a personal repository, members of an organization can have </w:t>
      </w:r>
      <w:hyperlink r:id="rId135" w:history="1">
        <w:r w:rsidRPr="00776F71">
          <w:rPr>
            <w:color w:val="0563C1" w:themeColor="hyperlink"/>
            <w:sz w:val="24"/>
            <w:szCs w:val="24"/>
            <w:u w:val="single"/>
          </w:rPr>
          <w:t>more granular access permissions</w:t>
        </w:r>
      </w:hyperlink>
      <w:r w:rsidRPr="00776F71">
        <w:rPr>
          <w:sz w:val="24"/>
          <w:szCs w:val="24"/>
        </w:rPr>
        <w:t xml:space="preserve"> for the organization's repositories.</w:t>
      </w:r>
    </w:p>
    <w:p w14:paraId="7268483C" w14:textId="77777777" w:rsidR="007724F8" w:rsidRDefault="007724F8" w:rsidP="00B674BF">
      <w:pPr>
        <w:spacing w:before="120" w:after="120"/>
        <w:rPr>
          <w:sz w:val="24"/>
          <w:szCs w:val="24"/>
        </w:rPr>
      </w:pPr>
    </w:p>
    <w:p w14:paraId="38EE1625" w14:textId="0CE30F2A" w:rsidR="007724F8" w:rsidRPr="007724F8" w:rsidRDefault="007724F8" w:rsidP="00B674BF">
      <w:pPr>
        <w:spacing w:before="120" w:after="120"/>
        <w:rPr>
          <w:b/>
          <w:sz w:val="24"/>
          <w:szCs w:val="24"/>
        </w:rPr>
      </w:pPr>
      <w:r>
        <w:rPr>
          <w:b/>
          <w:sz w:val="24"/>
          <w:szCs w:val="24"/>
        </w:rPr>
        <w:t>Microsoft Copilot for Security</w:t>
      </w:r>
    </w:p>
    <w:p w14:paraId="7648A231" w14:textId="77777777" w:rsidR="007724F8" w:rsidRPr="007724F8" w:rsidRDefault="007724F8" w:rsidP="007724F8">
      <w:pPr>
        <w:spacing w:before="120" w:after="120"/>
        <w:rPr>
          <w:sz w:val="24"/>
          <w:szCs w:val="24"/>
        </w:rPr>
      </w:pPr>
      <w:r w:rsidRPr="007724F8">
        <w:rPr>
          <w:sz w:val="24"/>
          <w:szCs w:val="24"/>
        </w:rPr>
        <w:t>Microsoft Copilot for Security, being part of the broader Microsoft security ecosystem, is designed to enhance the security posture of organizations through AI-driven insights and recommendations. While Copilot itself serves as a powerful tool for analyzing security data and generating actionable insights, the enforcement of the principle of least privilege is managed through the integration with other Microsoft security and administration products, such as Microsoft Defender, Microsoft Intune, and Microsoft Entra.</w:t>
      </w:r>
    </w:p>
    <w:p w14:paraId="0F870C1B" w14:textId="5B83178E" w:rsidR="007724F8" w:rsidRDefault="007724F8" w:rsidP="007724F8">
      <w:pPr>
        <w:spacing w:before="120" w:after="120"/>
        <w:rPr>
          <w:sz w:val="24"/>
          <w:szCs w:val="24"/>
        </w:rPr>
      </w:pPr>
      <w:r w:rsidRPr="007724F8">
        <w:rPr>
          <w:sz w:val="24"/>
          <w:szCs w:val="24"/>
        </w:rPr>
        <w:t>Although Microsoft Copilot for Security itself does not directly manage user privileges, its integration with these Microsoft security products means that it supports a security operations ecosystem where the principle of least privilege can be effectively implemented and managed.</w:t>
      </w:r>
    </w:p>
    <w:p w14:paraId="0EBD060F" w14:textId="77777777" w:rsidR="004B635F" w:rsidRPr="004B635F" w:rsidRDefault="004B635F" w:rsidP="00AF2984">
      <w:pPr>
        <w:pStyle w:val="ListParagraph"/>
        <w:numPr>
          <w:ilvl w:val="0"/>
          <w:numId w:val="211"/>
        </w:numPr>
        <w:spacing w:before="120" w:after="120"/>
        <w:rPr>
          <w:sz w:val="24"/>
          <w:szCs w:val="24"/>
        </w:rPr>
      </w:pPr>
      <w:hyperlink r:id="rId136" w:anchor="tabs-oc19f7_tab3" w:history="1">
        <w:r>
          <w:rPr>
            <w:rStyle w:val="Hyperlink"/>
          </w:rPr>
          <w:t>Microsoft Copilot for Security</w:t>
        </w:r>
      </w:hyperlink>
    </w:p>
    <w:p w14:paraId="049E1B89" w14:textId="77777777" w:rsidR="004B635F" w:rsidRPr="004B635F" w:rsidRDefault="004B635F" w:rsidP="00AF2984">
      <w:pPr>
        <w:pStyle w:val="ListParagraph"/>
        <w:numPr>
          <w:ilvl w:val="0"/>
          <w:numId w:val="211"/>
        </w:numPr>
        <w:spacing w:before="120" w:after="120"/>
        <w:rPr>
          <w:sz w:val="24"/>
          <w:szCs w:val="24"/>
        </w:rPr>
      </w:pPr>
      <w:hyperlink r:id="rId137" w:history="1">
        <w:r>
          <w:rPr>
            <w:rStyle w:val="Hyperlink"/>
          </w:rPr>
          <w:t xml:space="preserve">What is Microsoft Copilot for Security? </w:t>
        </w:r>
      </w:hyperlink>
    </w:p>
    <w:p w14:paraId="1696FC38" w14:textId="12D315FA" w:rsidR="00FE4E34" w:rsidRPr="004B635F" w:rsidRDefault="00FE4E34" w:rsidP="00AF2984">
      <w:pPr>
        <w:pStyle w:val="ListParagraph"/>
        <w:numPr>
          <w:ilvl w:val="0"/>
          <w:numId w:val="211"/>
        </w:numPr>
        <w:spacing w:before="120" w:after="120"/>
        <w:rPr>
          <w:sz w:val="24"/>
          <w:szCs w:val="24"/>
        </w:rPr>
      </w:pPr>
      <w:hyperlink r:id="rId138" w:history="1">
        <w:r>
          <w:rPr>
            <w:rStyle w:val="Hyperlink"/>
          </w:rPr>
          <w:t>Respond to identity threats quickly using Copilot in Microsoft Entra - Microsoft Entra</w:t>
        </w:r>
      </w:hyperlink>
    </w:p>
    <w:p w14:paraId="62BD19F3" w14:textId="77777777" w:rsidR="007724F8" w:rsidRPr="00776F71" w:rsidRDefault="007724F8" w:rsidP="007724F8">
      <w:pPr>
        <w:spacing w:before="120" w:after="120"/>
        <w:rPr>
          <w:sz w:val="24"/>
          <w:szCs w:val="24"/>
        </w:rPr>
      </w:pPr>
    </w:p>
    <w:p w14:paraId="419B9D42" w14:textId="77777777" w:rsidR="00B674BF" w:rsidRPr="00776F71" w:rsidRDefault="00B674BF" w:rsidP="00B674BF">
      <w:pPr>
        <w:spacing w:before="120" w:after="120"/>
        <w:rPr>
          <w:b/>
          <w:bCs/>
          <w:sz w:val="24"/>
          <w:szCs w:val="24"/>
        </w:rPr>
      </w:pPr>
      <w:r w:rsidRPr="00776F71">
        <w:rPr>
          <w:b/>
          <w:bCs/>
          <w:sz w:val="24"/>
          <w:szCs w:val="24"/>
        </w:rPr>
        <w:t>Azure</w:t>
      </w:r>
    </w:p>
    <w:p w14:paraId="09ECC1F3" w14:textId="77777777" w:rsidR="00B674BF" w:rsidRPr="00776F71" w:rsidRDefault="00B674BF" w:rsidP="00B674BF">
      <w:pPr>
        <w:spacing w:before="120" w:after="120"/>
        <w:rPr>
          <w:b/>
          <w:bCs/>
          <w:sz w:val="24"/>
          <w:szCs w:val="24"/>
        </w:rPr>
      </w:pPr>
      <w:r w:rsidRPr="00776F71">
        <w:rPr>
          <w:b/>
          <w:bCs/>
          <w:sz w:val="24"/>
          <w:szCs w:val="24"/>
        </w:rPr>
        <w:t>Customer Responsibility</w:t>
      </w:r>
    </w:p>
    <w:p w14:paraId="5AD93A01" w14:textId="77777777" w:rsidR="00B674BF" w:rsidRPr="00776F71" w:rsidRDefault="00B674BF" w:rsidP="00AF2984">
      <w:pPr>
        <w:pStyle w:val="ListParagraph"/>
        <w:numPr>
          <w:ilvl w:val="0"/>
          <w:numId w:val="137"/>
        </w:numPr>
        <w:rPr>
          <w:sz w:val="24"/>
          <w:szCs w:val="24"/>
        </w:rPr>
      </w:pPr>
      <w:r w:rsidRPr="00776F71">
        <w:rPr>
          <w:sz w:val="24"/>
          <w:szCs w:val="24"/>
        </w:rPr>
        <w:t xml:space="preserve">Responsible for enforcing least privilege across customer-controlled accounts. </w:t>
      </w:r>
    </w:p>
    <w:p w14:paraId="5A931114" w14:textId="77777777" w:rsidR="00B674BF" w:rsidRPr="00776F71" w:rsidRDefault="00B674BF" w:rsidP="00B674BF">
      <w:pPr>
        <w:rPr>
          <w:b/>
          <w:bCs/>
          <w:sz w:val="24"/>
          <w:szCs w:val="24"/>
        </w:rPr>
      </w:pPr>
      <w:r w:rsidRPr="00776F71">
        <w:rPr>
          <w:b/>
          <w:bCs/>
          <w:sz w:val="24"/>
          <w:szCs w:val="24"/>
        </w:rPr>
        <w:t>GCCH</w:t>
      </w:r>
    </w:p>
    <w:p w14:paraId="57030880" w14:textId="77777777" w:rsidR="00B674BF" w:rsidRPr="00887FB5" w:rsidRDefault="00B674BF" w:rsidP="00B674BF">
      <w:pPr>
        <w:rPr>
          <w:b/>
          <w:bCs/>
          <w:sz w:val="24"/>
          <w:szCs w:val="24"/>
        </w:rPr>
      </w:pPr>
      <w:r w:rsidRPr="00887FB5">
        <w:rPr>
          <w:b/>
          <w:bCs/>
          <w:sz w:val="24"/>
          <w:szCs w:val="24"/>
        </w:rPr>
        <w:t>Customer Responsibility</w:t>
      </w:r>
    </w:p>
    <w:p w14:paraId="2A6A0758" w14:textId="77777777" w:rsidR="00B674BF" w:rsidRPr="00887FB5" w:rsidRDefault="00B674BF" w:rsidP="00AF2984">
      <w:pPr>
        <w:pStyle w:val="ListParagraph"/>
        <w:numPr>
          <w:ilvl w:val="0"/>
          <w:numId w:val="137"/>
        </w:numPr>
        <w:rPr>
          <w:sz w:val="24"/>
          <w:szCs w:val="24"/>
        </w:rPr>
      </w:pPr>
      <w:r w:rsidRPr="00887FB5">
        <w:rPr>
          <w:sz w:val="24"/>
          <w:szCs w:val="24"/>
        </w:rPr>
        <w:t>Government customers are responsible for employing the concept of least privilege, allowing only authorized accesses for government customer users (and processes acting on behalf of users) which are necessary to accomplish assigned tasks in accordance with organizational missions and business functions in compliance with their organizational policies.</w:t>
      </w:r>
    </w:p>
    <w:p w14:paraId="40A88393" w14:textId="77777777" w:rsidR="00B674BF" w:rsidRPr="00887FB5" w:rsidRDefault="00B674BF" w:rsidP="00B674BF">
      <w:pPr>
        <w:rPr>
          <w:sz w:val="24"/>
          <w:szCs w:val="24"/>
        </w:rPr>
      </w:pPr>
    </w:p>
    <w:p w14:paraId="1BCC789E" w14:textId="77777777" w:rsidR="00B674BF" w:rsidRPr="00887FB5" w:rsidRDefault="00B674BF" w:rsidP="00B674BF">
      <w:pPr>
        <w:rPr>
          <w:sz w:val="24"/>
          <w:szCs w:val="24"/>
        </w:rPr>
      </w:pPr>
      <w:r w:rsidRPr="00887FB5">
        <w:rPr>
          <w:sz w:val="24"/>
          <w:szCs w:val="24"/>
        </w:rPr>
        <w:t>Government customers using ADFS will manage their user accounts in their existing Active Directory infrastructure.</w:t>
      </w:r>
    </w:p>
    <w:p w14:paraId="0E3C138D" w14:textId="77777777" w:rsidR="00B674BF" w:rsidRPr="00776F71" w:rsidRDefault="00B674BF" w:rsidP="00B674BF">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AC.L2-3.1.6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32B395D3"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1C6CD02"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24181CF0"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87A029" w14:textId="79850D0F" w:rsidR="00B674BF" w:rsidRPr="00776F71" w:rsidRDefault="00687AFD">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bCs/>
                <w:color w:val="000000" w:themeColor="text1"/>
                <w:sz w:val="24"/>
                <w:szCs w:val="24"/>
              </w:rPr>
              <w:t xml:space="preserve">Mapping: </w:t>
            </w:r>
            <w:r w:rsidR="00B674BF" w:rsidRPr="00776F71">
              <w:rPr>
                <w:rFonts w:eastAsiaTheme="majorEastAsia"/>
                <w:color w:val="000000" w:themeColor="text1"/>
                <w:sz w:val="24"/>
                <w:szCs w:val="24"/>
              </w:rPr>
              <w:t>AC-6(2)</w:t>
            </w:r>
          </w:p>
        </w:tc>
      </w:tr>
      <w:tr w:rsidR="00B674BF" w:rsidRPr="00856CDD" w14:paraId="08E0C4E7"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C1AE712" w14:textId="7ADA7268" w:rsidR="00B674BF"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B674BF" w:rsidRPr="00776F71">
              <w:rPr>
                <w:rFonts w:eastAsiaTheme="majorEastAsia"/>
                <w:color w:val="000000" w:themeColor="text1"/>
                <w:sz w:val="24"/>
                <w:szCs w:val="24"/>
              </w:rPr>
              <w:t>Use non-privileged accounts or roles when accessing non-security functions.</w:t>
            </w:r>
          </w:p>
          <w:p w14:paraId="3F1F8D1C" w14:textId="77777777" w:rsidR="00B674BF" w:rsidRPr="00887FB5" w:rsidRDefault="00B674BF">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38753068"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[a] nonsecurity functions are identified; and</w:t>
            </w:r>
          </w:p>
          <w:p w14:paraId="02CED955"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 xml:space="preserve">[b] users are required to use non-privileged accounts or roles when accessing nonsecurity </w:t>
            </w:r>
          </w:p>
          <w:p w14:paraId="5474334C" w14:textId="77777777" w:rsidR="00B674BF" w:rsidRPr="00776F71" w:rsidRDefault="00B674BF">
            <w:pPr>
              <w:keepNext/>
              <w:keepLines/>
              <w:spacing w:before="40" w:after="0" w:line="256" w:lineRule="auto"/>
              <w:outlineLvl w:val="3"/>
              <w:rPr>
                <w:rFonts w:eastAsiaTheme="majorEastAsia"/>
                <w:color w:val="2F5496" w:themeColor="accent1" w:themeShade="BF"/>
                <w:sz w:val="24"/>
                <w:szCs w:val="24"/>
              </w:rPr>
            </w:pPr>
            <w:r w:rsidRPr="00887FB5">
              <w:rPr>
                <w:rFonts w:eastAsiaTheme="majorEastAsia"/>
                <w:sz w:val="24"/>
                <w:szCs w:val="24"/>
              </w:rPr>
              <w:t>functions.</w:t>
            </w:r>
          </w:p>
        </w:tc>
      </w:tr>
      <w:tr w:rsidR="00B674BF" w:rsidRPr="00856CDD" w14:paraId="3D0EC77F"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1EE97AD"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93DA5CF"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6C8E37E4"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08300B" w14:textId="62C12E26" w:rsidR="00B674BF" w:rsidRPr="00776F71" w:rsidRDefault="007C4BAD">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04281F32"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RBAC</w:t>
            </w:r>
          </w:p>
        </w:tc>
        <w:tc>
          <w:tcPr>
            <w:tcW w:w="2500" w:type="pct"/>
            <w:tcBorders>
              <w:top w:val="single" w:sz="4" w:space="0" w:color="auto"/>
              <w:left w:val="single" w:sz="4" w:space="0" w:color="auto"/>
              <w:bottom w:val="single" w:sz="4" w:space="0" w:color="auto"/>
              <w:right w:val="single" w:sz="4" w:space="0" w:color="auto"/>
            </w:tcBorders>
            <w:hideMark/>
          </w:tcPr>
          <w:p w14:paraId="124164C2" w14:textId="77777777" w:rsidR="00B674BF" w:rsidRPr="00776F71" w:rsidRDefault="00B674BF">
            <w:pPr>
              <w:spacing w:after="0"/>
              <w:jc w:val="center"/>
              <w:rPr>
                <w:color w:val="000000"/>
                <w:sz w:val="24"/>
                <w:szCs w:val="24"/>
              </w:rPr>
            </w:pPr>
            <w:r w:rsidRPr="00776F71">
              <w:rPr>
                <w:color w:val="000000"/>
                <w:sz w:val="24"/>
                <w:szCs w:val="24"/>
              </w:rPr>
              <w:t>Privileged Identity Management (PIM)</w:t>
            </w:r>
          </w:p>
          <w:p w14:paraId="71C324AA" w14:textId="77777777" w:rsidR="00B674BF" w:rsidRPr="00776F71" w:rsidRDefault="00B674BF">
            <w:pPr>
              <w:spacing w:after="0"/>
              <w:jc w:val="center"/>
              <w:rPr>
                <w:color w:val="000000"/>
                <w:sz w:val="24"/>
                <w:szCs w:val="24"/>
              </w:rPr>
            </w:pPr>
            <w:r w:rsidRPr="00776F71">
              <w:rPr>
                <w:color w:val="000000"/>
                <w:sz w:val="24"/>
                <w:szCs w:val="24"/>
              </w:rPr>
              <w:t xml:space="preserve">Microsoft Purview </w:t>
            </w:r>
          </w:p>
          <w:p w14:paraId="5FC7CC47" w14:textId="77777777" w:rsidR="00B674BF" w:rsidRDefault="00B674BF">
            <w:pPr>
              <w:spacing w:after="0"/>
              <w:jc w:val="center"/>
              <w:rPr>
                <w:color w:val="000000"/>
                <w:sz w:val="24"/>
                <w:szCs w:val="24"/>
              </w:rPr>
            </w:pPr>
            <w:r w:rsidRPr="00776F71">
              <w:rPr>
                <w:color w:val="000000"/>
                <w:sz w:val="24"/>
                <w:szCs w:val="24"/>
              </w:rPr>
              <w:t>Microsoft 365 Admin Center</w:t>
            </w:r>
          </w:p>
          <w:p w14:paraId="666284D1" w14:textId="4A126C91" w:rsidR="00686CA4" w:rsidRPr="00776F71" w:rsidRDefault="00686CA4" w:rsidP="00686CA4">
            <w:pPr>
              <w:spacing w:after="0"/>
              <w:jc w:val="center"/>
              <w:rPr>
                <w:color w:val="000000"/>
                <w:sz w:val="24"/>
                <w:szCs w:val="24"/>
              </w:rPr>
            </w:pPr>
            <w:r>
              <w:rPr>
                <w:color w:val="000000"/>
                <w:sz w:val="24"/>
                <w:szCs w:val="24"/>
              </w:rPr>
              <w:t>Microsoft Copilot for Security</w:t>
            </w:r>
          </w:p>
        </w:tc>
      </w:tr>
    </w:tbl>
    <w:p w14:paraId="27030A3C" w14:textId="77777777" w:rsidR="00B674BF" w:rsidRPr="00776F71" w:rsidRDefault="00B674BF" w:rsidP="00B674BF">
      <w:pPr>
        <w:spacing w:before="120" w:after="120"/>
        <w:rPr>
          <w:b/>
          <w:sz w:val="24"/>
          <w:szCs w:val="24"/>
        </w:rPr>
      </w:pPr>
      <w:r w:rsidRPr="00776F71">
        <w:rPr>
          <w:b/>
          <w:sz w:val="24"/>
          <w:szCs w:val="24"/>
        </w:rPr>
        <w:t>Implementation Guidance:</w:t>
      </w:r>
    </w:p>
    <w:p w14:paraId="3AAC628F" w14:textId="40DD300D" w:rsidR="00B674BF" w:rsidRPr="00776F71" w:rsidRDefault="00B674BF" w:rsidP="00B674BF">
      <w:pPr>
        <w:spacing w:before="120" w:after="120"/>
        <w:rPr>
          <w:sz w:val="24"/>
          <w:szCs w:val="24"/>
        </w:rPr>
      </w:pPr>
      <w:r w:rsidRPr="00776F71">
        <w:rPr>
          <w:color w:val="171717"/>
          <w:sz w:val="24"/>
          <w:szCs w:val="24"/>
          <w:shd w:val="clear" w:color="auto" w:fill="FFFFFF"/>
        </w:rPr>
        <w:t>When planning your access control strategy, it is best practice to implement least privilege. Least privilege means you grant your administrators exactly the permission they need to do their job. There are three aspects to consider when you assign a role to your administrators: a specific set of permissions, over a specific scope and for a specific period of time. Customers should avoid assigning broader roles a</w:t>
      </w:r>
      <w:r w:rsidR="00F12063">
        <w:rPr>
          <w:color w:val="171717"/>
          <w:sz w:val="24"/>
          <w:szCs w:val="24"/>
          <w:shd w:val="clear" w:color="auto" w:fill="FFFFFF"/>
        </w:rPr>
        <w:t xml:space="preserve">nd </w:t>
      </w:r>
      <w:r w:rsidRPr="00776F71">
        <w:rPr>
          <w:color w:val="171717"/>
          <w:sz w:val="24"/>
          <w:szCs w:val="24"/>
          <w:shd w:val="clear" w:color="auto" w:fill="FFFFFF"/>
        </w:rPr>
        <w:t>broader scopes even if it initially seems more convenient to do so. By limiting roles and scopes, you limit what resources are at risk if the security principal is ever compromised.</w:t>
      </w:r>
    </w:p>
    <w:p w14:paraId="024DDBB9" w14:textId="07956FCB" w:rsidR="00B674BF" w:rsidRPr="00776F71" w:rsidRDefault="00F27A5D" w:rsidP="00B674BF">
      <w:pPr>
        <w:spacing w:before="120" w:after="120"/>
        <w:rPr>
          <w:b/>
          <w:bCs/>
          <w:color w:val="171717"/>
          <w:sz w:val="24"/>
          <w:szCs w:val="24"/>
          <w:shd w:val="clear" w:color="auto" w:fill="FFFFFF"/>
        </w:rPr>
      </w:pPr>
      <w:r>
        <w:rPr>
          <w:b/>
          <w:bCs/>
          <w:color w:val="171717"/>
          <w:sz w:val="24"/>
          <w:szCs w:val="24"/>
          <w:shd w:val="clear" w:color="auto" w:fill="FFFFFF"/>
        </w:rPr>
        <w:t xml:space="preserve">Microsoft Entra ID </w:t>
      </w:r>
    </w:p>
    <w:p w14:paraId="7FF2FE87" w14:textId="12A9C01A" w:rsidR="00B674BF" w:rsidRPr="00776F71" w:rsidRDefault="007C4BAD" w:rsidP="00B674BF">
      <w:pPr>
        <w:spacing w:before="120" w:after="120"/>
        <w:rPr>
          <w:color w:val="171717"/>
          <w:sz w:val="24"/>
          <w:szCs w:val="24"/>
          <w:shd w:val="clear" w:color="auto" w:fill="FFFFFF"/>
        </w:rPr>
      </w:pPr>
      <w:r>
        <w:rPr>
          <w:color w:val="171717"/>
          <w:sz w:val="24"/>
          <w:szCs w:val="24"/>
          <w:shd w:val="clear" w:color="auto" w:fill="FFFFFF"/>
        </w:rPr>
        <w:t xml:space="preserve">Microsoft Entra ID </w:t>
      </w:r>
      <w:r w:rsidR="00B674BF" w:rsidRPr="00776F71">
        <w:rPr>
          <w:color w:val="171717"/>
          <w:sz w:val="24"/>
          <w:szCs w:val="24"/>
          <w:shd w:val="clear" w:color="auto" w:fill="FFFFFF"/>
        </w:rPr>
        <w:t>RBAC supports over 65 </w:t>
      </w:r>
      <w:hyperlink r:id="rId139" w:history="1">
        <w:r w:rsidR="00B674BF" w:rsidRPr="00776F71">
          <w:rPr>
            <w:color w:val="0563C1" w:themeColor="hyperlink"/>
            <w:sz w:val="24"/>
            <w:szCs w:val="24"/>
            <w:u w:val="single"/>
            <w:shd w:val="clear" w:color="auto" w:fill="FFFFFF"/>
          </w:rPr>
          <w:t>built-in roles</w:t>
        </w:r>
      </w:hyperlink>
      <w:r w:rsidR="00B674BF" w:rsidRPr="00776F71">
        <w:rPr>
          <w:color w:val="171717"/>
          <w:sz w:val="24"/>
          <w:szCs w:val="24"/>
          <w:shd w:val="clear" w:color="auto" w:fill="FFFFFF"/>
        </w:rPr>
        <w:t xml:space="preserve">. There are </w:t>
      </w:r>
      <w:r>
        <w:rPr>
          <w:color w:val="171717"/>
          <w:sz w:val="24"/>
          <w:szCs w:val="24"/>
          <w:shd w:val="clear" w:color="auto" w:fill="FFFFFF"/>
        </w:rPr>
        <w:t xml:space="preserve">Microsoft Entra ID </w:t>
      </w:r>
      <w:r w:rsidR="00B674BF" w:rsidRPr="00776F71">
        <w:rPr>
          <w:color w:val="171717"/>
          <w:sz w:val="24"/>
          <w:szCs w:val="24"/>
          <w:shd w:val="clear" w:color="auto" w:fill="FFFFFF"/>
        </w:rPr>
        <w:t xml:space="preserve">roles to manage directory objects like users, groups, and applications, and also to manage Microsoft 365 services like Exchange, SharePoint, and Intune. </w:t>
      </w:r>
    </w:p>
    <w:p w14:paraId="281B7556" w14:textId="77777777" w:rsidR="00B674BF" w:rsidRPr="00776F71" w:rsidRDefault="00B674BF" w:rsidP="00B674BF">
      <w:pPr>
        <w:spacing w:before="120" w:after="120"/>
        <w:rPr>
          <w:b/>
          <w:bCs/>
          <w:color w:val="171717"/>
          <w:sz w:val="24"/>
          <w:szCs w:val="24"/>
          <w:shd w:val="clear" w:color="auto" w:fill="FFFFFF"/>
        </w:rPr>
      </w:pPr>
      <w:r w:rsidRPr="00776F71">
        <w:rPr>
          <w:b/>
          <w:bCs/>
          <w:color w:val="171717"/>
          <w:sz w:val="24"/>
          <w:szCs w:val="24"/>
          <w:shd w:val="clear" w:color="auto" w:fill="FFFFFF"/>
        </w:rPr>
        <w:t xml:space="preserve">Microsoft Purview </w:t>
      </w:r>
    </w:p>
    <w:p w14:paraId="40712B33" w14:textId="77777777" w:rsidR="00B674BF" w:rsidRPr="00887FB5" w:rsidRDefault="00B674BF" w:rsidP="00B674BF">
      <w:pPr>
        <w:rPr>
          <w:sz w:val="24"/>
          <w:szCs w:val="24"/>
        </w:rPr>
      </w:pPr>
      <w:hyperlink r:id="rId140" w:history="1">
        <w:r w:rsidRPr="00887FB5">
          <w:rPr>
            <w:rStyle w:val="Hyperlink"/>
            <w:sz w:val="24"/>
            <w:szCs w:val="24"/>
          </w:rPr>
          <w:t xml:space="preserve">Microsoft Purview - Data Protection Solutions </w:t>
        </w:r>
      </w:hyperlink>
      <w:r w:rsidRPr="00887FB5">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50931DE4" w14:textId="77777777" w:rsidR="00B674BF" w:rsidRPr="00887FB5" w:rsidRDefault="00B674BF" w:rsidP="00AF2984">
      <w:pPr>
        <w:pStyle w:val="ListParagraph"/>
        <w:numPr>
          <w:ilvl w:val="0"/>
          <w:numId w:val="173"/>
        </w:numPr>
        <w:rPr>
          <w:sz w:val="24"/>
          <w:szCs w:val="24"/>
        </w:rPr>
      </w:pPr>
      <w:hyperlink r:id="rId141" w:history="1">
        <w:r w:rsidRPr="00887FB5">
          <w:rPr>
            <w:rStyle w:val="Hyperlink"/>
            <w:sz w:val="24"/>
            <w:szCs w:val="24"/>
          </w:rPr>
          <w:t xml:space="preserve">Learn about privileged access management - Microsoft Purview (compliance) </w:t>
        </w:r>
      </w:hyperlink>
    </w:p>
    <w:p w14:paraId="36EE8FEA" w14:textId="77777777" w:rsidR="00B674BF" w:rsidRPr="00887FB5" w:rsidRDefault="00B674BF" w:rsidP="00B674BF">
      <w:pPr>
        <w:rPr>
          <w:sz w:val="24"/>
          <w:szCs w:val="24"/>
        </w:rPr>
      </w:pPr>
      <w:r w:rsidRPr="00887FB5">
        <w:rPr>
          <w:sz w:val="24"/>
          <w:szCs w:val="24"/>
        </w:rPr>
        <w:t>Discover the Microsoft Purview product family. Help keep your organization’s data safe with a range of solutions for unified data governance, information protection, risk management, and compliance. Purview Product Family:</w:t>
      </w:r>
    </w:p>
    <w:p w14:paraId="7913E6E9" w14:textId="77777777" w:rsidR="00B674BF" w:rsidRPr="00887FB5" w:rsidRDefault="00B674BF" w:rsidP="00AF2984">
      <w:pPr>
        <w:pStyle w:val="ListParagraph"/>
        <w:numPr>
          <w:ilvl w:val="0"/>
          <w:numId w:val="176"/>
        </w:numPr>
        <w:rPr>
          <w:sz w:val="24"/>
          <w:szCs w:val="24"/>
        </w:rPr>
      </w:pPr>
      <w:hyperlink r:id="rId142" w:history="1">
        <w:r w:rsidRPr="00887FB5">
          <w:rPr>
            <w:rStyle w:val="Hyperlink"/>
            <w:sz w:val="24"/>
            <w:szCs w:val="24"/>
          </w:rPr>
          <w:t xml:space="preserve">Microsoft Purview Insider Risk Management </w:t>
        </w:r>
      </w:hyperlink>
    </w:p>
    <w:p w14:paraId="0B8E6FDC" w14:textId="77777777" w:rsidR="00B674BF" w:rsidRPr="00887FB5" w:rsidRDefault="00B674BF" w:rsidP="00AF2984">
      <w:pPr>
        <w:pStyle w:val="ListParagraph"/>
        <w:numPr>
          <w:ilvl w:val="0"/>
          <w:numId w:val="176"/>
        </w:numPr>
        <w:rPr>
          <w:sz w:val="24"/>
          <w:szCs w:val="24"/>
        </w:rPr>
      </w:pPr>
      <w:hyperlink r:id="rId143" w:history="1">
        <w:r w:rsidRPr="00887FB5">
          <w:rPr>
            <w:rStyle w:val="Hyperlink"/>
            <w:sz w:val="24"/>
            <w:szCs w:val="24"/>
          </w:rPr>
          <w:t xml:space="preserve">Microsoft Purview Communication Compliance </w:t>
        </w:r>
      </w:hyperlink>
    </w:p>
    <w:p w14:paraId="7265FE18" w14:textId="77777777" w:rsidR="00B674BF" w:rsidRPr="00887FB5" w:rsidRDefault="00B674BF" w:rsidP="00AF2984">
      <w:pPr>
        <w:pStyle w:val="ListParagraph"/>
        <w:numPr>
          <w:ilvl w:val="0"/>
          <w:numId w:val="176"/>
        </w:numPr>
        <w:rPr>
          <w:sz w:val="24"/>
          <w:szCs w:val="24"/>
        </w:rPr>
      </w:pPr>
      <w:hyperlink r:id="rId144" w:history="1">
        <w:r w:rsidRPr="00887FB5">
          <w:rPr>
            <w:rStyle w:val="Hyperlink"/>
            <w:sz w:val="24"/>
            <w:szCs w:val="24"/>
          </w:rPr>
          <w:t xml:space="preserve">Microsoft Purview eDiscovery </w:t>
        </w:r>
      </w:hyperlink>
    </w:p>
    <w:p w14:paraId="4DD1E13E" w14:textId="77777777" w:rsidR="00B674BF" w:rsidRPr="00887FB5" w:rsidRDefault="00B674BF" w:rsidP="00AF2984">
      <w:pPr>
        <w:pStyle w:val="ListParagraph"/>
        <w:numPr>
          <w:ilvl w:val="0"/>
          <w:numId w:val="176"/>
        </w:numPr>
        <w:rPr>
          <w:sz w:val="24"/>
          <w:szCs w:val="24"/>
        </w:rPr>
      </w:pPr>
      <w:hyperlink r:id="rId145" w:history="1">
        <w:r w:rsidRPr="00887FB5">
          <w:rPr>
            <w:rStyle w:val="Hyperlink"/>
            <w:sz w:val="24"/>
            <w:szCs w:val="24"/>
          </w:rPr>
          <w:t xml:space="preserve">Microsoft Purview Compliance Manager </w:t>
        </w:r>
      </w:hyperlink>
    </w:p>
    <w:p w14:paraId="07BAF18D" w14:textId="77777777" w:rsidR="00B674BF" w:rsidRPr="00887FB5" w:rsidRDefault="00B674BF" w:rsidP="00AF2984">
      <w:pPr>
        <w:pStyle w:val="ListParagraph"/>
        <w:numPr>
          <w:ilvl w:val="0"/>
          <w:numId w:val="176"/>
        </w:numPr>
        <w:rPr>
          <w:sz w:val="24"/>
          <w:szCs w:val="24"/>
        </w:rPr>
      </w:pPr>
      <w:hyperlink r:id="rId146" w:history="1">
        <w:r w:rsidRPr="00887FB5">
          <w:rPr>
            <w:rStyle w:val="Hyperlink"/>
            <w:sz w:val="24"/>
            <w:szCs w:val="24"/>
          </w:rPr>
          <w:t xml:space="preserve">Microsoft Purview Information Protection </w:t>
        </w:r>
      </w:hyperlink>
    </w:p>
    <w:p w14:paraId="29D16286" w14:textId="77777777" w:rsidR="00B674BF" w:rsidRPr="00887FB5" w:rsidRDefault="00B674BF" w:rsidP="00AF2984">
      <w:pPr>
        <w:pStyle w:val="ListParagraph"/>
        <w:numPr>
          <w:ilvl w:val="0"/>
          <w:numId w:val="176"/>
        </w:numPr>
        <w:rPr>
          <w:sz w:val="24"/>
          <w:szCs w:val="24"/>
        </w:rPr>
      </w:pPr>
      <w:hyperlink r:id="rId147" w:history="1">
        <w:r w:rsidRPr="00887FB5">
          <w:rPr>
            <w:rStyle w:val="Hyperlink"/>
            <w:sz w:val="24"/>
            <w:szCs w:val="24"/>
          </w:rPr>
          <w:t xml:space="preserve">Microsoft Purview Data Lifecycle Management </w:t>
        </w:r>
      </w:hyperlink>
    </w:p>
    <w:p w14:paraId="60BD8046" w14:textId="77777777" w:rsidR="00B674BF" w:rsidRPr="00887FB5" w:rsidRDefault="00B674BF" w:rsidP="00AF2984">
      <w:pPr>
        <w:pStyle w:val="ListParagraph"/>
        <w:numPr>
          <w:ilvl w:val="0"/>
          <w:numId w:val="176"/>
        </w:numPr>
        <w:rPr>
          <w:sz w:val="24"/>
          <w:szCs w:val="24"/>
        </w:rPr>
      </w:pPr>
      <w:hyperlink r:id="rId148" w:history="1">
        <w:r w:rsidRPr="00887FB5">
          <w:rPr>
            <w:rStyle w:val="Hyperlink"/>
            <w:sz w:val="24"/>
            <w:szCs w:val="24"/>
          </w:rPr>
          <w:t xml:space="preserve">Microsoft Purview Data Loss Prevention </w:t>
        </w:r>
      </w:hyperlink>
    </w:p>
    <w:p w14:paraId="60EEF636" w14:textId="77777777" w:rsidR="00B674BF" w:rsidRPr="00887FB5" w:rsidRDefault="00B674BF" w:rsidP="00AF2984">
      <w:pPr>
        <w:pStyle w:val="ListParagraph"/>
        <w:numPr>
          <w:ilvl w:val="0"/>
          <w:numId w:val="176"/>
        </w:numPr>
        <w:spacing w:before="120" w:after="120"/>
        <w:rPr>
          <w:sz w:val="24"/>
          <w:szCs w:val="24"/>
        </w:rPr>
      </w:pPr>
      <w:hyperlink r:id="rId149" w:history="1">
        <w:r w:rsidRPr="00887FB5">
          <w:rPr>
            <w:rStyle w:val="Hyperlink"/>
            <w:sz w:val="24"/>
            <w:szCs w:val="24"/>
          </w:rPr>
          <w:t xml:space="preserve">Microsoft Purview Audit </w:t>
        </w:r>
      </w:hyperlink>
    </w:p>
    <w:p w14:paraId="4A686E54" w14:textId="77777777" w:rsidR="00B674BF" w:rsidRPr="00776F71" w:rsidRDefault="00B674BF" w:rsidP="00B674BF">
      <w:pPr>
        <w:spacing w:before="120" w:after="120"/>
        <w:rPr>
          <w:bCs/>
          <w:sz w:val="24"/>
          <w:szCs w:val="24"/>
        </w:rPr>
      </w:pPr>
      <w:r w:rsidRPr="00776F71">
        <w:rPr>
          <w:bCs/>
          <w:sz w:val="24"/>
          <w:szCs w:val="24"/>
        </w:rPr>
        <w:t>Microsoft Purview License Requirements:</w:t>
      </w:r>
    </w:p>
    <w:p w14:paraId="235D57E5" w14:textId="77777777" w:rsidR="00B674BF" w:rsidRPr="00776F71" w:rsidRDefault="00B674BF" w:rsidP="00AF2984">
      <w:pPr>
        <w:pStyle w:val="ListParagraph"/>
        <w:numPr>
          <w:ilvl w:val="0"/>
          <w:numId w:val="75"/>
        </w:numPr>
        <w:spacing w:before="120" w:after="120"/>
        <w:rPr>
          <w:bCs/>
          <w:sz w:val="24"/>
          <w:szCs w:val="24"/>
        </w:rPr>
      </w:pPr>
      <w:r w:rsidRPr="00776F71">
        <w:rPr>
          <w:bCs/>
          <w:sz w:val="24"/>
          <w:szCs w:val="24"/>
        </w:rPr>
        <w:t>Microsoft 365 E5 Compliance</w:t>
      </w:r>
    </w:p>
    <w:p w14:paraId="4F01BBB1" w14:textId="77777777" w:rsidR="00B674BF" w:rsidRPr="00776F71" w:rsidRDefault="00B674BF" w:rsidP="00AF2984">
      <w:pPr>
        <w:pStyle w:val="ListParagraph"/>
        <w:numPr>
          <w:ilvl w:val="1"/>
          <w:numId w:val="75"/>
        </w:numPr>
        <w:spacing w:before="120" w:after="120"/>
        <w:rPr>
          <w:bCs/>
          <w:sz w:val="24"/>
          <w:szCs w:val="24"/>
        </w:rPr>
      </w:pPr>
      <w:hyperlink r:id="rId150" w:history="1">
        <w:r w:rsidRPr="00887FB5">
          <w:rPr>
            <w:rStyle w:val="Hyperlink"/>
            <w:sz w:val="24"/>
            <w:szCs w:val="24"/>
          </w:rPr>
          <w:t>Microsoft 365 Contact Me</w:t>
        </w:r>
      </w:hyperlink>
    </w:p>
    <w:p w14:paraId="108A446E" w14:textId="77777777" w:rsidR="00B674BF" w:rsidRPr="00887FB5" w:rsidRDefault="00B674BF" w:rsidP="00B674BF">
      <w:pPr>
        <w:pStyle w:val="ListParagraph"/>
        <w:rPr>
          <w:sz w:val="24"/>
          <w:szCs w:val="24"/>
          <w:shd w:val="clear" w:color="auto" w:fill="FFFFFF"/>
        </w:rPr>
      </w:pPr>
    </w:p>
    <w:p w14:paraId="236FDC3F" w14:textId="77777777" w:rsidR="00B674BF" w:rsidRPr="00776F71" w:rsidRDefault="00B674BF" w:rsidP="00B674BF">
      <w:pPr>
        <w:spacing w:before="120" w:after="120"/>
        <w:rPr>
          <w:b/>
          <w:bCs/>
          <w:color w:val="171717"/>
          <w:sz w:val="24"/>
          <w:szCs w:val="24"/>
          <w:shd w:val="clear" w:color="auto" w:fill="FFFFFF"/>
        </w:rPr>
      </w:pPr>
      <w:r w:rsidRPr="00776F71">
        <w:rPr>
          <w:b/>
          <w:bCs/>
          <w:color w:val="171717"/>
          <w:sz w:val="24"/>
          <w:szCs w:val="24"/>
          <w:shd w:val="clear" w:color="auto" w:fill="FFFFFF"/>
        </w:rPr>
        <w:t xml:space="preserve">Privileged Identity Management (PIM) </w:t>
      </w:r>
    </w:p>
    <w:p w14:paraId="15611DC7" w14:textId="3205A929" w:rsidR="00B674BF" w:rsidRPr="00776F71" w:rsidRDefault="00B674BF" w:rsidP="00B674BF">
      <w:pPr>
        <w:spacing w:before="120" w:after="120"/>
        <w:rPr>
          <w:sz w:val="24"/>
          <w:szCs w:val="24"/>
        </w:rPr>
      </w:pPr>
      <w:r w:rsidRPr="00776F71">
        <w:rPr>
          <w:color w:val="171717"/>
          <w:sz w:val="24"/>
          <w:szCs w:val="24"/>
          <w:shd w:val="clear" w:color="auto" w:fill="FFFFFF"/>
        </w:rPr>
        <w:t xml:space="preserve">Microsoft recommends that you enable Privileged Identity Management (PIM) in </w:t>
      </w:r>
      <w:r w:rsidR="00777875">
        <w:rPr>
          <w:color w:val="171717"/>
          <w:sz w:val="24"/>
          <w:szCs w:val="24"/>
          <w:shd w:val="clear" w:color="auto" w:fill="FFFFFF"/>
        </w:rPr>
        <w:t xml:space="preserve">Microsoft Entra </w:t>
      </w:r>
      <w:r w:rsidR="006C09E3">
        <w:rPr>
          <w:color w:val="171717"/>
          <w:sz w:val="24"/>
          <w:szCs w:val="24"/>
          <w:shd w:val="clear" w:color="auto" w:fill="FFFFFF"/>
        </w:rPr>
        <w:t xml:space="preserve">ID. </w:t>
      </w:r>
      <w:r w:rsidRPr="00776F71">
        <w:rPr>
          <w:color w:val="171717"/>
          <w:sz w:val="24"/>
          <w:szCs w:val="24"/>
          <w:shd w:val="clear" w:color="auto" w:fill="FFFFFF"/>
        </w:rPr>
        <w:t xml:space="preserve">Using PIM, a user can be made an eligible member of </w:t>
      </w:r>
      <w:r w:rsidR="00414232" w:rsidRPr="00776F71">
        <w:rPr>
          <w:color w:val="171717"/>
          <w:sz w:val="24"/>
          <w:szCs w:val="24"/>
          <w:shd w:val="clear" w:color="auto" w:fill="FFFFFF"/>
        </w:rPr>
        <w:t>a</w:t>
      </w:r>
      <w:r w:rsidRPr="00776F71">
        <w:rPr>
          <w:color w:val="171717"/>
          <w:sz w:val="24"/>
          <w:szCs w:val="24"/>
          <w:shd w:val="clear" w:color="auto" w:fill="FFFFFF"/>
        </w:rPr>
        <w:t xml:space="preserve"> </w:t>
      </w:r>
      <w:r w:rsidR="007C4BAD">
        <w:rPr>
          <w:color w:val="171717"/>
          <w:sz w:val="24"/>
          <w:szCs w:val="24"/>
          <w:shd w:val="clear" w:color="auto" w:fill="FFFFFF"/>
        </w:rPr>
        <w:t xml:space="preserve">Microsoft Entra ID </w:t>
      </w:r>
      <w:r w:rsidRPr="00776F71">
        <w:rPr>
          <w:color w:val="171717"/>
          <w:sz w:val="24"/>
          <w:szCs w:val="24"/>
          <w:shd w:val="clear" w:color="auto" w:fill="FFFFFF"/>
        </w:rPr>
        <w:t>role. They can then activate their role for a limited timeframe every time the needs to use it. Privileged access is automatically removed when the timeframe expires</w:t>
      </w:r>
      <w:r w:rsidRPr="00776F71">
        <w:rPr>
          <w:sz w:val="24"/>
          <w:szCs w:val="24"/>
        </w:rPr>
        <w:t>.</w:t>
      </w:r>
    </w:p>
    <w:p w14:paraId="49C01A4F" w14:textId="358FD7C5" w:rsidR="00B674BF" w:rsidRPr="00776F71" w:rsidRDefault="002378AB" w:rsidP="00B674BF">
      <w:pPr>
        <w:shd w:val="clear" w:color="auto" w:fill="FFFFFF"/>
        <w:spacing w:before="100" w:beforeAutospacing="1" w:after="100" w:afterAutospacing="1" w:line="240" w:lineRule="auto"/>
        <w:rPr>
          <w:rFonts w:eastAsia="Times New Roman"/>
          <w:color w:val="333333"/>
          <w:sz w:val="24"/>
          <w:szCs w:val="24"/>
        </w:rPr>
      </w:pPr>
      <w:r>
        <w:rPr>
          <w:rFonts w:eastAsia="Times New Roman"/>
          <w:color w:val="333333"/>
          <w:sz w:val="24"/>
          <w:szCs w:val="24"/>
        </w:rPr>
        <w:t>To learn more, see</w:t>
      </w:r>
      <w:r w:rsidR="00B674BF" w:rsidRPr="00776F71">
        <w:rPr>
          <w:rFonts w:eastAsia="Times New Roman"/>
          <w:color w:val="333333"/>
          <w:sz w:val="24"/>
          <w:szCs w:val="24"/>
        </w:rPr>
        <w:t>:</w:t>
      </w:r>
    </w:p>
    <w:p w14:paraId="69BE1952" w14:textId="77777777" w:rsidR="00B674BF" w:rsidRPr="00776F71" w:rsidRDefault="00B674BF" w:rsidP="00AF2984">
      <w:pPr>
        <w:pStyle w:val="ListParagraph"/>
        <w:numPr>
          <w:ilvl w:val="0"/>
          <w:numId w:val="180"/>
        </w:numPr>
        <w:rPr>
          <w:rFonts w:eastAsia="Times New Roman"/>
          <w:color w:val="333333"/>
          <w:sz w:val="24"/>
          <w:szCs w:val="24"/>
        </w:rPr>
      </w:pPr>
      <w:hyperlink r:id="rId151" w:history="1">
        <w:r w:rsidRPr="00776F71">
          <w:rPr>
            <w:rStyle w:val="Hyperlink"/>
            <w:rFonts w:eastAsia="Times New Roman"/>
            <w:sz w:val="24"/>
            <w:szCs w:val="24"/>
          </w:rPr>
          <w:t>Start using Privileged Identity Management</w:t>
        </w:r>
      </w:hyperlink>
      <w:r w:rsidRPr="00776F71">
        <w:rPr>
          <w:rFonts w:eastAsia="Times New Roman"/>
          <w:color w:val="333333"/>
          <w:sz w:val="24"/>
          <w:szCs w:val="24"/>
        </w:rPr>
        <w:t>.</w:t>
      </w:r>
    </w:p>
    <w:p w14:paraId="3CDE49B6" w14:textId="757B0740" w:rsidR="00B674BF" w:rsidRPr="00887FB5" w:rsidRDefault="00B674BF" w:rsidP="00AF2984">
      <w:pPr>
        <w:pStyle w:val="ListParagraph"/>
        <w:numPr>
          <w:ilvl w:val="0"/>
          <w:numId w:val="180"/>
        </w:numPr>
        <w:rPr>
          <w:rFonts w:eastAsia="Times New Roman"/>
          <w:color w:val="333333"/>
          <w:sz w:val="24"/>
          <w:szCs w:val="24"/>
        </w:rPr>
      </w:pPr>
      <w:hyperlink r:id="rId152" w:history="1">
        <w:r w:rsidRPr="00887FB5">
          <w:rPr>
            <w:rStyle w:val="Hyperlink"/>
            <w:sz w:val="24"/>
            <w:szCs w:val="24"/>
          </w:rPr>
          <w:t xml:space="preserve">License requirements to use Privileged Identity Management - </w:t>
        </w:r>
        <w:r w:rsidR="007C4BAD">
          <w:rPr>
            <w:rStyle w:val="Hyperlink"/>
            <w:sz w:val="24"/>
            <w:szCs w:val="24"/>
          </w:rPr>
          <w:t xml:space="preserve">Microsoft Entra ID </w:t>
        </w:r>
      </w:hyperlink>
    </w:p>
    <w:p w14:paraId="36BEACAD" w14:textId="77777777" w:rsidR="00B674BF" w:rsidRPr="00776F71" w:rsidRDefault="00B674BF" w:rsidP="00B674BF">
      <w:pPr>
        <w:spacing w:before="120" w:after="120"/>
        <w:rPr>
          <w:sz w:val="24"/>
          <w:szCs w:val="24"/>
        </w:rPr>
      </w:pPr>
      <w:r w:rsidRPr="00776F71">
        <w:rPr>
          <w:sz w:val="24"/>
          <w:szCs w:val="24"/>
        </w:rPr>
        <w:t>Best Practices:</w:t>
      </w:r>
    </w:p>
    <w:p w14:paraId="4BF32F5B" w14:textId="77777777" w:rsidR="00B674BF" w:rsidRPr="00776F71" w:rsidRDefault="00B674BF" w:rsidP="00AF2984">
      <w:pPr>
        <w:numPr>
          <w:ilvl w:val="0"/>
          <w:numId w:val="83"/>
        </w:numPr>
        <w:shd w:val="clear" w:color="auto" w:fill="FFFFFF"/>
        <w:spacing w:before="120" w:after="120" w:line="240" w:lineRule="auto"/>
        <w:contextualSpacing/>
        <w:rPr>
          <w:rFonts w:eastAsia="Times New Roman"/>
          <w:color w:val="171717"/>
          <w:sz w:val="24"/>
          <w:szCs w:val="24"/>
        </w:rPr>
      </w:pPr>
      <w:r w:rsidRPr="00776F71">
        <w:rPr>
          <w:rFonts w:eastAsia="Times New Roman"/>
          <w:color w:val="171717"/>
          <w:sz w:val="24"/>
          <w:szCs w:val="24"/>
        </w:rPr>
        <w:t xml:space="preserve">Conduct User Access reviews to review administrator's access regularly to make sure only the right people have continued access. </w:t>
      </w:r>
    </w:p>
    <w:p w14:paraId="4B6C8CFA" w14:textId="13AF39DC" w:rsidR="00B674BF" w:rsidRPr="00776F71" w:rsidRDefault="00B674BF" w:rsidP="00AF2984">
      <w:pPr>
        <w:numPr>
          <w:ilvl w:val="0"/>
          <w:numId w:val="83"/>
        </w:numPr>
        <w:shd w:val="clear" w:color="auto" w:fill="FFFFFF"/>
        <w:spacing w:before="120" w:after="120" w:line="240" w:lineRule="auto"/>
        <w:contextualSpacing/>
        <w:rPr>
          <w:rFonts w:eastAsia="Times New Roman"/>
          <w:color w:val="171717"/>
          <w:sz w:val="24"/>
          <w:szCs w:val="24"/>
        </w:rPr>
      </w:pPr>
      <w:r w:rsidRPr="00776F71">
        <w:rPr>
          <w:color w:val="171717"/>
          <w:sz w:val="24"/>
          <w:szCs w:val="24"/>
          <w:shd w:val="clear" w:color="auto" w:fill="FFFFFF"/>
        </w:rPr>
        <w:t xml:space="preserve">Enable MFA on </w:t>
      </w:r>
      <w:r w:rsidR="007C4BAD">
        <w:rPr>
          <w:color w:val="171717"/>
          <w:sz w:val="24"/>
          <w:szCs w:val="24"/>
          <w:shd w:val="clear" w:color="auto" w:fill="FFFFFF"/>
        </w:rPr>
        <w:t xml:space="preserve">Microsoft Entra ID </w:t>
      </w:r>
      <w:r w:rsidRPr="00776F71">
        <w:rPr>
          <w:color w:val="171717"/>
          <w:sz w:val="24"/>
          <w:szCs w:val="24"/>
          <w:shd w:val="clear" w:color="auto" w:fill="FFFFFF"/>
        </w:rPr>
        <w:t>roles </w:t>
      </w:r>
    </w:p>
    <w:p w14:paraId="1E692146" w14:textId="1EBA6CD1" w:rsidR="00B674BF" w:rsidRPr="00776F71" w:rsidRDefault="007C4BAD" w:rsidP="00AF2984">
      <w:pPr>
        <w:numPr>
          <w:ilvl w:val="0"/>
          <w:numId w:val="83"/>
        </w:numPr>
        <w:shd w:val="clear" w:color="auto" w:fill="FFFFFF"/>
        <w:spacing w:before="120" w:after="120" w:line="240" w:lineRule="auto"/>
        <w:rPr>
          <w:rFonts w:eastAsia="Times New Roman"/>
          <w:color w:val="000000"/>
          <w:sz w:val="24"/>
          <w:szCs w:val="24"/>
        </w:rPr>
      </w:pPr>
      <w:r>
        <w:rPr>
          <w:rFonts w:eastAsia="Times New Roman"/>
          <w:color w:val="000000"/>
          <w:sz w:val="24"/>
          <w:szCs w:val="24"/>
        </w:rPr>
        <w:t xml:space="preserve">Microsoft Entra ID </w:t>
      </w:r>
      <w:r w:rsidR="00B674BF" w:rsidRPr="00776F71">
        <w:rPr>
          <w:rFonts w:eastAsia="Times New Roman"/>
          <w:color w:val="000000"/>
          <w:sz w:val="24"/>
          <w:szCs w:val="24"/>
        </w:rPr>
        <w:t>groups allow you to collect Azure security principals including users, service principals, and other groups.</w:t>
      </w:r>
    </w:p>
    <w:p w14:paraId="422E34B9" w14:textId="77777777" w:rsidR="00B674BF" w:rsidRPr="00776F71" w:rsidRDefault="00B674BF" w:rsidP="00AF2984">
      <w:pPr>
        <w:numPr>
          <w:ilvl w:val="0"/>
          <w:numId w:val="83"/>
        </w:numPr>
        <w:shd w:val="clear" w:color="auto" w:fill="FFFFFF"/>
        <w:spacing w:before="120" w:after="120" w:line="240" w:lineRule="auto"/>
        <w:rPr>
          <w:rFonts w:eastAsia="Times New Roman"/>
          <w:color w:val="000000"/>
          <w:sz w:val="24"/>
          <w:szCs w:val="24"/>
        </w:rPr>
      </w:pPr>
      <w:r w:rsidRPr="00776F71">
        <w:rPr>
          <w:rFonts w:eastAsia="Times New Roman"/>
          <w:color w:val="000000"/>
          <w:sz w:val="24"/>
          <w:szCs w:val="24"/>
        </w:rPr>
        <w:t>Conditional Access Policies allow you to implement more stringent authentication requirements if certain conditions are met.</w:t>
      </w:r>
    </w:p>
    <w:p w14:paraId="01A98330" w14:textId="77777777" w:rsidR="00B674BF" w:rsidRPr="00776F71" w:rsidRDefault="00B674BF" w:rsidP="00AF2984">
      <w:pPr>
        <w:numPr>
          <w:ilvl w:val="0"/>
          <w:numId w:val="83"/>
        </w:numPr>
        <w:shd w:val="clear" w:color="auto" w:fill="FFFFFF"/>
        <w:spacing w:before="120" w:after="120" w:line="240" w:lineRule="auto"/>
        <w:rPr>
          <w:rFonts w:eastAsia="Times New Roman"/>
          <w:color w:val="000000"/>
          <w:sz w:val="24"/>
          <w:szCs w:val="24"/>
        </w:rPr>
      </w:pPr>
      <w:r w:rsidRPr="00776F71">
        <w:rPr>
          <w:rFonts w:eastAsia="Times New Roman"/>
          <w:color w:val="000000"/>
          <w:sz w:val="24"/>
          <w:szCs w:val="24"/>
        </w:rPr>
        <w:t>Application registration permission scopes allow you to control what resources and data an application can access.</w:t>
      </w:r>
    </w:p>
    <w:p w14:paraId="5F1A8414" w14:textId="77777777" w:rsidR="00B674BF" w:rsidRPr="00776F71" w:rsidRDefault="00B674BF" w:rsidP="00AF2984">
      <w:pPr>
        <w:numPr>
          <w:ilvl w:val="0"/>
          <w:numId w:val="83"/>
        </w:numPr>
        <w:shd w:val="clear" w:color="auto" w:fill="FFFFFF"/>
        <w:spacing w:before="120" w:after="120" w:line="240" w:lineRule="auto"/>
        <w:rPr>
          <w:rFonts w:eastAsia="Times New Roman"/>
          <w:color w:val="000000"/>
          <w:sz w:val="24"/>
          <w:szCs w:val="24"/>
        </w:rPr>
      </w:pPr>
      <w:r w:rsidRPr="00776F71">
        <w:rPr>
          <w:rFonts w:eastAsia="Times New Roman"/>
          <w:color w:val="000000"/>
          <w:sz w:val="24"/>
          <w:szCs w:val="24"/>
        </w:rPr>
        <w:t>Custom RBAC roles can be configured if an existing RBAC role does not have permissions that are appropriate to your organization’s needs.</w:t>
      </w:r>
    </w:p>
    <w:p w14:paraId="1749E396" w14:textId="77777777" w:rsidR="00B674BF" w:rsidRPr="00776F71" w:rsidRDefault="00B674BF" w:rsidP="00AF2984">
      <w:pPr>
        <w:numPr>
          <w:ilvl w:val="0"/>
          <w:numId w:val="83"/>
        </w:numPr>
        <w:shd w:val="clear" w:color="auto" w:fill="FFFFFF"/>
        <w:spacing w:before="120" w:after="120" w:line="240" w:lineRule="auto"/>
        <w:rPr>
          <w:rFonts w:eastAsia="Times New Roman"/>
          <w:color w:val="000000"/>
          <w:sz w:val="24"/>
          <w:szCs w:val="24"/>
        </w:rPr>
      </w:pPr>
      <w:r w:rsidRPr="00776F71">
        <w:rPr>
          <w:rFonts w:eastAsia="Times New Roman"/>
          <w:color w:val="171717"/>
          <w:sz w:val="24"/>
          <w:szCs w:val="24"/>
          <w:shd w:val="clear" w:color="auto" w:fill="FFFFFF"/>
        </w:rPr>
        <w:t>Microsoft recommends that you assign the Global Administrator role to </w:t>
      </w:r>
      <w:r w:rsidRPr="00776F71">
        <w:rPr>
          <w:rFonts w:eastAsiaTheme="majorEastAsia"/>
          <w:color w:val="171717"/>
          <w:sz w:val="24"/>
          <w:szCs w:val="24"/>
          <w:shd w:val="clear" w:color="auto" w:fill="FFFFFF"/>
        </w:rPr>
        <w:t>fewer than five</w:t>
      </w:r>
      <w:r w:rsidRPr="00776F71">
        <w:rPr>
          <w:rFonts w:eastAsia="Times New Roman"/>
          <w:color w:val="171717"/>
          <w:sz w:val="24"/>
          <w:szCs w:val="24"/>
          <w:shd w:val="clear" w:color="auto" w:fill="FFFFFF"/>
        </w:rPr>
        <w:t> people in your organization. </w:t>
      </w:r>
    </w:p>
    <w:p w14:paraId="08ACBB27" w14:textId="77777777" w:rsidR="00B674BF" w:rsidRPr="00776F71" w:rsidRDefault="00B674BF" w:rsidP="00B674BF">
      <w:pPr>
        <w:shd w:val="clear" w:color="auto" w:fill="FFFFFF"/>
        <w:spacing w:before="120" w:after="120" w:line="240" w:lineRule="auto"/>
        <w:ind w:left="720"/>
        <w:rPr>
          <w:rFonts w:eastAsia="Times New Roman"/>
          <w:color w:val="000000"/>
          <w:sz w:val="24"/>
          <w:szCs w:val="24"/>
        </w:rPr>
      </w:pPr>
    </w:p>
    <w:p w14:paraId="6594697C" w14:textId="77777777" w:rsidR="00B674BF" w:rsidRPr="00776F71" w:rsidRDefault="00B674BF" w:rsidP="00B674BF">
      <w:pPr>
        <w:spacing w:before="120" w:after="120"/>
        <w:rPr>
          <w:b/>
          <w:bCs/>
          <w:color w:val="171717"/>
          <w:sz w:val="24"/>
          <w:szCs w:val="24"/>
          <w:shd w:val="clear" w:color="auto" w:fill="FFFFFF"/>
        </w:rPr>
      </w:pPr>
      <w:r w:rsidRPr="00776F71">
        <w:rPr>
          <w:b/>
          <w:bCs/>
          <w:color w:val="171717"/>
          <w:sz w:val="24"/>
          <w:szCs w:val="24"/>
          <w:shd w:val="clear" w:color="auto" w:fill="FFFFFF"/>
        </w:rPr>
        <w:t>Microsoft 365 Admin Center</w:t>
      </w:r>
    </w:p>
    <w:p w14:paraId="0BB1241C" w14:textId="0D8FC108" w:rsidR="00F77BEE" w:rsidRPr="005D45CC" w:rsidRDefault="00B674BF" w:rsidP="005D45CC">
      <w:pPr>
        <w:spacing w:before="120" w:after="120"/>
        <w:rPr>
          <w:color w:val="171717"/>
          <w:sz w:val="24"/>
          <w:szCs w:val="24"/>
          <w:shd w:val="clear" w:color="auto" w:fill="FFFFFF"/>
        </w:rPr>
      </w:pPr>
      <w:r w:rsidRPr="00776F71">
        <w:rPr>
          <w:color w:val="171717"/>
          <w:sz w:val="24"/>
          <w:szCs w:val="24"/>
          <w:shd w:val="clear" w:color="auto" w:fill="FFFFFF"/>
        </w:rPr>
        <w:t>When you configure a privileged access policy with the Microsoft 365 admin center. In the Microsoft 365 admin center users can request access to elevated or privileged tasks. An approval request is generated, and the pending request notification is emailed to approvers.</w:t>
      </w:r>
    </w:p>
    <w:p w14:paraId="25C2EFAF" w14:textId="1B53FC1C" w:rsidR="00F77BEE" w:rsidRDefault="00F77BEE" w:rsidP="00F77BEE">
      <w:pPr>
        <w:spacing w:before="120" w:after="120"/>
        <w:rPr>
          <w:b/>
          <w:bCs/>
          <w:color w:val="171717"/>
          <w:sz w:val="24"/>
          <w:szCs w:val="24"/>
          <w:shd w:val="clear" w:color="auto" w:fill="FFFFFF"/>
        </w:rPr>
      </w:pPr>
      <w:r w:rsidRPr="00776F71">
        <w:rPr>
          <w:b/>
          <w:bCs/>
          <w:color w:val="171717"/>
          <w:sz w:val="24"/>
          <w:szCs w:val="24"/>
          <w:shd w:val="clear" w:color="auto" w:fill="FFFFFF"/>
        </w:rPr>
        <w:t xml:space="preserve">Microsoft </w:t>
      </w:r>
      <w:r>
        <w:rPr>
          <w:b/>
          <w:bCs/>
          <w:color w:val="171717"/>
          <w:sz w:val="24"/>
          <w:szCs w:val="24"/>
          <w:shd w:val="clear" w:color="auto" w:fill="FFFFFF"/>
        </w:rPr>
        <w:t>Copilot for Security</w:t>
      </w:r>
    </w:p>
    <w:p w14:paraId="3BD580D4" w14:textId="74649A6D" w:rsidR="00892FCA" w:rsidRPr="00892FCA" w:rsidRDefault="00892FCA" w:rsidP="00F77BEE">
      <w:pPr>
        <w:spacing w:before="120" w:after="120"/>
        <w:rPr>
          <w:color w:val="171717"/>
          <w:sz w:val="24"/>
          <w:szCs w:val="24"/>
          <w:shd w:val="clear" w:color="auto" w:fill="FFFFFF"/>
        </w:rPr>
      </w:pPr>
      <w:r w:rsidRPr="00892FCA">
        <w:rPr>
          <w:color w:val="171717"/>
          <w:sz w:val="24"/>
          <w:szCs w:val="24"/>
          <w:shd w:val="clear" w:color="auto" w:fill="FFFFFF"/>
        </w:rPr>
        <w:t>Microsoft Copilot for Security does not have the ability to change roles or permissions, as these actions would be strictly limited to the administrator. When it integrates with applications such as Microsoft Intune and Microsoft Entra, it only has access to the RBAC permissions that are assigned to the administrator, ensuring that least privilege is maintained. Using the native features of Microsoft Copilot for Security, an administrator can review insights about users permissions, roles to make determinations if any adjustments needed to be made, including the ability for any non-privileged actions to occur.  Microsoft Copilot in Microsoft Entra gets insights from your Microsoft Entra users, groups, sign-in logs, and audit logs.</w:t>
      </w:r>
    </w:p>
    <w:p w14:paraId="60C97C2A" w14:textId="77777777" w:rsidR="00F77BEE" w:rsidRDefault="00F77BEE" w:rsidP="00B674BF">
      <w:pPr>
        <w:spacing w:before="120" w:after="120"/>
        <w:rPr>
          <w:color w:val="171717"/>
          <w:sz w:val="24"/>
          <w:szCs w:val="24"/>
          <w:shd w:val="clear" w:color="auto" w:fill="FFFFFF"/>
        </w:rPr>
      </w:pPr>
    </w:p>
    <w:p w14:paraId="0C527179" w14:textId="77777777" w:rsidR="00F77BEE" w:rsidRDefault="00F77BEE" w:rsidP="00B674BF">
      <w:pPr>
        <w:spacing w:before="120" w:after="120"/>
        <w:rPr>
          <w:color w:val="171717"/>
          <w:sz w:val="24"/>
          <w:szCs w:val="24"/>
          <w:shd w:val="clear" w:color="auto" w:fill="FFFFFF"/>
        </w:rPr>
      </w:pPr>
    </w:p>
    <w:p w14:paraId="55C0597A" w14:textId="77777777" w:rsidR="00892FCA" w:rsidRPr="004B635F" w:rsidRDefault="00892FCA" w:rsidP="00AF2984">
      <w:pPr>
        <w:pStyle w:val="ListParagraph"/>
        <w:numPr>
          <w:ilvl w:val="0"/>
          <w:numId w:val="211"/>
        </w:numPr>
        <w:spacing w:before="120" w:after="120"/>
        <w:rPr>
          <w:sz w:val="24"/>
          <w:szCs w:val="24"/>
        </w:rPr>
      </w:pPr>
      <w:hyperlink r:id="rId153" w:anchor="tabs-oc19f7_tab3" w:history="1">
        <w:r>
          <w:rPr>
            <w:rStyle w:val="Hyperlink"/>
          </w:rPr>
          <w:t>Microsoft Copilot for Security</w:t>
        </w:r>
      </w:hyperlink>
    </w:p>
    <w:p w14:paraId="4F357F67" w14:textId="77777777" w:rsidR="00892FCA" w:rsidRPr="004B635F" w:rsidRDefault="00892FCA" w:rsidP="00AF2984">
      <w:pPr>
        <w:pStyle w:val="ListParagraph"/>
        <w:numPr>
          <w:ilvl w:val="0"/>
          <w:numId w:val="211"/>
        </w:numPr>
        <w:spacing w:before="120" w:after="120"/>
        <w:rPr>
          <w:sz w:val="24"/>
          <w:szCs w:val="24"/>
        </w:rPr>
      </w:pPr>
      <w:hyperlink r:id="rId154" w:history="1">
        <w:r>
          <w:rPr>
            <w:rStyle w:val="Hyperlink"/>
          </w:rPr>
          <w:t xml:space="preserve">What is Microsoft Copilot for Security? </w:t>
        </w:r>
      </w:hyperlink>
    </w:p>
    <w:p w14:paraId="60D77C59" w14:textId="2B53DDF9" w:rsidR="00F77BEE" w:rsidRPr="005D45CC" w:rsidRDefault="00892FCA" w:rsidP="00AF2984">
      <w:pPr>
        <w:pStyle w:val="ListParagraph"/>
        <w:numPr>
          <w:ilvl w:val="0"/>
          <w:numId w:val="211"/>
        </w:numPr>
        <w:spacing w:before="120" w:after="120"/>
        <w:rPr>
          <w:sz w:val="24"/>
          <w:szCs w:val="24"/>
        </w:rPr>
      </w:pPr>
      <w:hyperlink r:id="rId155" w:history="1">
        <w:r>
          <w:rPr>
            <w:rStyle w:val="Hyperlink"/>
          </w:rPr>
          <w:t>Respond to identity threats quickly using Copilot in Microsoft Entra - Microsoft Entra</w:t>
        </w:r>
      </w:hyperlink>
    </w:p>
    <w:p w14:paraId="4B12F076" w14:textId="77777777" w:rsidR="00B674BF" w:rsidRPr="00776F71" w:rsidRDefault="00B674BF" w:rsidP="00B674BF">
      <w:pPr>
        <w:spacing w:before="120" w:after="120"/>
        <w:rPr>
          <w:b/>
          <w:sz w:val="24"/>
          <w:szCs w:val="24"/>
        </w:rPr>
      </w:pPr>
      <w:r w:rsidRPr="00776F71">
        <w:rPr>
          <w:b/>
          <w:sz w:val="24"/>
          <w:szCs w:val="24"/>
        </w:rPr>
        <w:t>Azure:</w:t>
      </w:r>
    </w:p>
    <w:p w14:paraId="309FCA64" w14:textId="77777777" w:rsidR="00B674BF" w:rsidRPr="00776F71" w:rsidRDefault="00B674BF" w:rsidP="00B674BF">
      <w:pPr>
        <w:spacing w:before="120" w:after="120"/>
        <w:rPr>
          <w:b/>
          <w:sz w:val="24"/>
          <w:szCs w:val="24"/>
        </w:rPr>
      </w:pPr>
      <w:r w:rsidRPr="00776F71">
        <w:rPr>
          <w:b/>
          <w:sz w:val="24"/>
          <w:szCs w:val="24"/>
        </w:rPr>
        <w:t>Customer Responsibility</w:t>
      </w:r>
    </w:p>
    <w:p w14:paraId="7D242AE7" w14:textId="6310097E" w:rsidR="00B674BF" w:rsidRPr="00776F71" w:rsidRDefault="00B674BF" w:rsidP="00AF2984">
      <w:pPr>
        <w:pStyle w:val="ListParagraph"/>
        <w:numPr>
          <w:ilvl w:val="0"/>
          <w:numId w:val="138"/>
        </w:numPr>
        <w:rPr>
          <w:bCs/>
          <w:sz w:val="24"/>
          <w:szCs w:val="24"/>
        </w:rPr>
      </w:pPr>
      <w:r w:rsidRPr="00776F71">
        <w:rPr>
          <w:bCs/>
          <w:sz w:val="24"/>
          <w:szCs w:val="24"/>
        </w:rPr>
        <w:t xml:space="preserve">Responsible for requiring the use of non-privileged accounts/roles when accessing non-security functions for </w:t>
      </w:r>
      <w:r w:rsidR="00E046FE">
        <w:rPr>
          <w:bCs/>
          <w:sz w:val="24"/>
          <w:szCs w:val="24"/>
        </w:rPr>
        <w:t xml:space="preserve">customer-deployed </w:t>
      </w:r>
      <w:r w:rsidRPr="00776F71">
        <w:rPr>
          <w:bCs/>
          <w:sz w:val="24"/>
          <w:szCs w:val="24"/>
        </w:rPr>
        <w:t>resources.</w:t>
      </w:r>
    </w:p>
    <w:p w14:paraId="6F8ED22E" w14:textId="77777777" w:rsidR="00B674BF" w:rsidRPr="00776F71" w:rsidRDefault="00B674BF" w:rsidP="00B674BF">
      <w:pPr>
        <w:rPr>
          <w:b/>
          <w:sz w:val="24"/>
          <w:szCs w:val="24"/>
        </w:rPr>
      </w:pPr>
      <w:r w:rsidRPr="00776F71">
        <w:rPr>
          <w:b/>
          <w:sz w:val="24"/>
          <w:szCs w:val="24"/>
        </w:rPr>
        <w:t>GCCH:</w:t>
      </w:r>
    </w:p>
    <w:p w14:paraId="55222F10" w14:textId="77777777" w:rsidR="00B674BF" w:rsidRPr="00887FB5" w:rsidRDefault="00B674BF" w:rsidP="00B674BF">
      <w:pPr>
        <w:rPr>
          <w:b/>
          <w:sz w:val="24"/>
          <w:szCs w:val="24"/>
        </w:rPr>
      </w:pPr>
      <w:r w:rsidRPr="00887FB5">
        <w:rPr>
          <w:b/>
          <w:sz w:val="24"/>
          <w:szCs w:val="24"/>
        </w:rPr>
        <w:t>Customer Responsibility:</w:t>
      </w:r>
    </w:p>
    <w:p w14:paraId="1B745880" w14:textId="3301254E" w:rsidR="00B674BF" w:rsidRPr="00887FB5" w:rsidRDefault="00B674BF" w:rsidP="00AF2984">
      <w:pPr>
        <w:pStyle w:val="ListParagraph"/>
        <w:numPr>
          <w:ilvl w:val="0"/>
          <w:numId w:val="138"/>
        </w:numPr>
        <w:rPr>
          <w:bCs/>
          <w:sz w:val="24"/>
          <w:szCs w:val="24"/>
        </w:rPr>
      </w:pPr>
      <w:r w:rsidRPr="00887FB5">
        <w:rPr>
          <w:sz w:val="24"/>
          <w:szCs w:val="24"/>
        </w:rPr>
        <w:t xml:space="preserve">Government customers are responsible for requiring that users of information system accounts/roles with access to government security functions or security-relevant information use non-privileged accounts/roles when accessing other system functions. Government customers are also responsible for auditing any use of privileged accounts/roles for such functions, in compliance with their organizational policies, using their Active Directory (AD) infrastructure. Government users authenticate to government managed ADFS servers which utilize the government AD infrastructure to identify, authenticate, and apply permissions to that user’s session. The government ADFS server then communicates that identification/authentication and the associated permissions to </w:t>
      </w:r>
      <w:r w:rsidR="00EE7C8F">
        <w:rPr>
          <w:sz w:val="24"/>
          <w:szCs w:val="24"/>
        </w:rPr>
        <w:t>MICROSOFT ENTRA ID</w:t>
      </w:r>
      <w:r w:rsidRPr="00887FB5">
        <w:rPr>
          <w:sz w:val="24"/>
          <w:szCs w:val="24"/>
        </w:rPr>
        <w:t xml:space="preserve"> via SAML2.0 ticket.</w:t>
      </w:r>
    </w:p>
    <w:p w14:paraId="5973D840" w14:textId="77777777" w:rsidR="00B674BF" w:rsidRPr="00776F71" w:rsidRDefault="00B674BF" w:rsidP="00B674BF">
      <w:pPr>
        <w:spacing w:before="120" w:after="120"/>
        <w:rPr>
          <w:sz w:val="24"/>
          <w:szCs w:val="24"/>
        </w:rPr>
      </w:pPr>
    </w:p>
    <w:p w14:paraId="4C3C0077" w14:textId="77777777" w:rsidR="00B674BF" w:rsidRPr="00776F71" w:rsidRDefault="00B674BF" w:rsidP="00B674BF">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AC.L2-3.1.7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2CEE98D2"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4EAC0AE"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626C569A"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698050" w14:textId="09A135DA" w:rsidR="00B674BF" w:rsidRPr="00776F71" w:rsidRDefault="00687AF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bCs/>
                <w:color w:val="000000" w:themeColor="text1"/>
                <w:sz w:val="24"/>
                <w:szCs w:val="24"/>
              </w:rPr>
              <w:t xml:space="preserve">Mapping: </w:t>
            </w:r>
            <w:r w:rsidR="00B674BF" w:rsidRPr="00776F71">
              <w:rPr>
                <w:rFonts w:eastAsiaTheme="majorEastAsia"/>
                <w:color w:val="000000" w:themeColor="text1"/>
                <w:sz w:val="24"/>
                <w:szCs w:val="24"/>
              </w:rPr>
              <w:t>AC-6(9), AC-6(10)</w:t>
            </w:r>
          </w:p>
        </w:tc>
      </w:tr>
      <w:tr w:rsidR="00B674BF" w:rsidRPr="00856CDD" w14:paraId="28899AE7"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1432E1B" w14:textId="799D181B" w:rsidR="00B674BF"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B674BF" w:rsidRPr="00776F71">
              <w:rPr>
                <w:rFonts w:eastAsiaTheme="majorEastAsia"/>
                <w:color w:val="000000" w:themeColor="text1"/>
                <w:sz w:val="24"/>
                <w:szCs w:val="24"/>
              </w:rPr>
              <w:t>Prevent non-privileged users from executing privileged functions and capture the execution of such functions in audit logs.</w:t>
            </w:r>
          </w:p>
          <w:p w14:paraId="394CABAF" w14:textId="77777777" w:rsidR="00B674BF" w:rsidRPr="00887FB5" w:rsidRDefault="00B674BF">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4D632560"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privileged functions are defined;</w:t>
            </w:r>
          </w:p>
          <w:p w14:paraId="6F9DB4AE"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non-privileged users are defined;</w:t>
            </w:r>
          </w:p>
          <w:p w14:paraId="10296B21"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[c] non-privileged users are prevented from executing privileged functions; and</w:t>
            </w:r>
          </w:p>
          <w:p w14:paraId="1FFF8477"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[d] the execution of privileged functions is captured in audit logs.</w:t>
            </w:r>
            <w:r w:rsidRPr="00776F71">
              <w:rPr>
                <w:rFonts w:eastAsiaTheme="majorEastAsia"/>
                <w:color w:val="000000" w:themeColor="text1"/>
                <w:sz w:val="24"/>
                <w:szCs w:val="24"/>
              </w:rPr>
              <w:cr/>
            </w:r>
            <w:r w:rsidRPr="00776F71">
              <w:rPr>
                <w:rFonts w:eastAsiaTheme="majorEastAsia"/>
                <w:color w:val="000000" w:themeColor="text1"/>
                <w:sz w:val="24"/>
                <w:szCs w:val="24"/>
              </w:rPr>
              <w:tab/>
            </w:r>
            <w:r w:rsidRPr="00776F71">
              <w:rPr>
                <w:rFonts w:eastAsiaTheme="majorEastAsia"/>
                <w:color w:val="000000" w:themeColor="text1"/>
                <w:sz w:val="24"/>
                <w:szCs w:val="24"/>
              </w:rPr>
              <w:tab/>
            </w:r>
          </w:p>
        </w:tc>
      </w:tr>
      <w:tr w:rsidR="00B674BF" w:rsidRPr="00856CDD" w14:paraId="009B54DB"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208694F"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7BCC9EC"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3D093E33"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212FB2C" w14:textId="571A0946" w:rsidR="00B674BF" w:rsidRPr="00776F71" w:rsidRDefault="00F27A5D">
            <w:pPr>
              <w:keepNext/>
              <w:keepLines/>
              <w:widowControl w:val="0"/>
              <w:suppressAutoHyphens/>
              <w:overflowPunct w:val="0"/>
              <w:spacing w:after="0" w:line="200" w:lineRule="atLeast"/>
              <w:jc w:val="center"/>
              <w:rPr>
                <w:rFonts w:eastAsia="Lucida Sans Unicode"/>
                <w:color w:val="000000" w:themeColor="text1"/>
                <w:sz w:val="24"/>
                <w:szCs w:val="24"/>
              </w:rPr>
            </w:pPr>
            <w:r>
              <w:rPr>
                <w:rFonts w:eastAsia="Lucida Sans Unicode"/>
                <w:color w:val="000000" w:themeColor="text1"/>
                <w:sz w:val="24"/>
                <w:szCs w:val="24"/>
              </w:rPr>
              <w:t xml:space="preserve">Microsoft Entra ID </w:t>
            </w:r>
          </w:p>
          <w:p w14:paraId="0D3AA7DF"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themeColor="text1"/>
                <w:sz w:val="24"/>
                <w:szCs w:val="24"/>
              </w:rPr>
            </w:pPr>
            <w:r w:rsidRPr="00776F71">
              <w:rPr>
                <w:rFonts w:eastAsia="Lucida Sans Unicode"/>
                <w:color w:val="000000" w:themeColor="text1"/>
                <w:sz w:val="24"/>
                <w:szCs w:val="24"/>
              </w:rPr>
              <w:t>Azure RBAC</w:t>
            </w:r>
          </w:p>
          <w:p w14:paraId="1E46CFA2"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themeColor="text1"/>
                <w:sz w:val="24"/>
                <w:szCs w:val="24"/>
              </w:rPr>
            </w:pPr>
            <w:r w:rsidRPr="00776F71">
              <w:rPr>
                <w:rFonts w:eastAsia="Lucida Sans Unicode"/>
                <w:color w:val="000000" w:themeColor="text1"/>
                <w:sz w:val="24"/>
                <w:szCs w:val="24"/>
              </w:rPr>
              <w:t xml:space="preserve"> Privileged Identity Management (PIM)</w:t>
            </w:r>
          </w:p>
          <w:p w14:paraId="1D98477B"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themeColor="text1"/>
                <w:sz w:val="24"/>
                <w:szCs w:val="24"/>
              </w:rPr>
            </w:pPr>
            <w:r w:rsidRPr="00776F71">
              <w:rPr>
                <w:rFonts w:eastAsia="Lucida Sans Unicode"/>
                <w:color w:val="000000" w:themeColor="text1"/>
                <w:sz w:val="24"/>
                <w:szCs w:val="24"/>
              </w:rPr>
              <w:t>Azure Monitor</w:t>
            </w:r>
          </w:p>
          <w:p w14:paraId="75FAF40D"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themeColor="text1"/>
                <w:sz w:val="24"/>
                <w:szCs w:val="24"/>
              </w:rPr>
            </w:pPr>
            <w:r w:rsidRPr="00776F71">
              <w:rPr>
                <w:rFonts w:eastAsia="Lucida Sans Unicode"/>
                <w:color w:val="000000" w:themeColor="text1"/>
                <w:sz w:val="24"/>
                <w:szCs w:val="24"/>
              </w:rPr>
              <w:t>Microsoft Sentinel</w:t>
            </w:r>
          </w:p>
          <w:p w14:paraId="377183AB"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themeColor="text1"/>
                <w:sz w:val="24"/>
                <w:szCs w:val="24"/>
              </w:rPr>
              <w:t>Microsoft Purview</w:t>
            </w:r>
          </w:p>
        </w:tc>
        <w:tc>
          <w:tcPr>
            <w:tcW w:w="2500" w:type="pct"/>
            <w:tcBorders>
              <w:top w:val="single" w:sz="4" w:space="0" w:color="auto"/>
              <w:left w:val="single" w:sz="4" w:space="0" w:color="auto"/>
              <w:bottom w:val="single" w:sz="4" w:space="0" w:color="auto"/>
              <w:right w:val="single" w:sz="4" w:space="0" w:color="auto"/>
            </w:tcBorders>
            <w:hideMark/>
          </w:tcPr>
          <w:p w14:paraId="18D51529" w14:textId="77777777" w:rsidR="00B674BF" w:rsidRPr="00776F71" w:rsidRDefault="00B674BF">
            <w:pPr>
              <w:spacing w:after="0"/>
              <w:jc w:val="center"/>
              <w:rPr>
                <w:color w:val="000000"/>
                <w:sz w:val="24"/>
                <w:szCs w:val="24"/>
              </w:rPr>
            </w:pPr>
            <w:r w:rsidRPr="00776F71">
              <w:rPr>
                <w:color w:val="000000"/>
                <w:sz w:val="24"/>
                <w:szCs w:val="24"/>
              </w:rPr>
              <w:t>Conditional Access</w:t>
            </w:r>
          </w:p>
          <w:p w14:paraId="419977CC" w14:textId="5424EA1F" w:rsidR="00B674BF" w:rsidRPr="00776F71" w:rsidRDefault="000E2A55">
            <w:pPr>
              <w:spacing w:after="0"/>
              <w:jc w:val="center"/>
              <w:rPr>
                <w:color w:val="000000"/>
                <w:sz w:val="24"/>
                <w:szCs w:val="24"/>
              </w:rPr>
            </w:pPr>
            <w:r>
              <w:rPr>
                <w:color w:val="000000"/>
                <w:sz w:val="24"/>
                <w:szCs w:val="24"/>
              </w:rPr>
              <w:t xml:space="preserve">Intune/Intune Suite </w:t>
            </w:r>
          </w:p>
          <w:p w14:paraId="3795A5E6" w14:textId="77777777" w:rsidR="00B674BF" w:rsidRPr="00776F71" w:rsidRDefault="00B674BF">
            <w:pPr>
              <w:spacing w:after="0"/>
              <w:jc w:val="center"/>
              <w:rPr>
                <w:color w:val="000000"/>
                <w:sz w:val="24"/>
                <w:szCs w:val="24"/>
              </w:rPr>
            </w:pPr>
            <w:r w:rsidRPr="00776F71">
              <w:rPr>
                <w:color w:val="000000"/>
                <w:sz w:val="24"/>
                <w:szCs w:val="24"/>
              </w:rPr>
              <w:t>Microsoft Defender for Office 365</w:t>
            </w:r>
          </w:p>
          <w:p w14:paraId="2862A20B" w14:textId="77777777" w:rsidR="00B674BF" w:rsidRDefault="00B674BF">
            <w:pPr>
              <w:spacing w:after="0"/>
              <w:jc w:val="center"/>
              <w:rPr>
                <w:color w:val="000000"/>
                <w:sz w:val="24"/>
                <w:szCs w:val="24"/>
              </w:rPr>
            </w:pPr>
            <w:r w:rsidRPr="00776F71">
              <w:rPr>
                <w:color w:val="000000"/>
                <w:sz w:val="24"/>
                <w:szCs w:val="24"/>
              </w:rPr>
              <w:t>M365 Compliance Center</w:t>
            </w:r>
          </w:p>
          <w:p w14:paraId="030A4BC4" w14:textId="424C9FB2" w:rsidR="00E33DC2" w:rsidRPr="00776F71" w:rsidRDefault="00E33DC2" w:rsidP="00E33DC2">
            <w:pPr>
              <w:spacing w:after="0"/>
              <w:jc w:val="center"/>
              <w:rPr>
                <w:color w:val="000000"/>
                <w:sz w:val="24"/>
                <w:szCs w:val="24"/>
              </w:rPr>
            </w:pPr>
            <w:r>
              <w:rPr>
                <w:color w:val="000000"/>
                <w:sz w:val="24"/>
                <w:szCs w:val="24"/>
              </w:rPr>
              <w:t>Microsoft Copilot for Security</w:t>
            </w:r>
          </w:p>
        </w:tc>
      </w:tr>
    </w:tbl>
    <w:p w14:paraId="26A3F383" w14:textId="77777777" w:rsidR="00B674BF" w:rsidRPr="00776F71" w:rsidRDefault="00B674BF" w:rsidP="00B674BF">
      <w:pPr>
        <w:spacing w:before="120" w:after="120"/>
        <w:rPr>
          <w:b/>
          <w:sz w:val="24"/>
          <w:szCs w:val="24"/>
        </w:rPr>
      </w:pPr>
      <w:r w:rsidRPr="00776F71">
        <w:rPr>
          <w:b/>
          <w:sz w:val="24"/>
          <w:szCs w:val="24"/>
        </w:rPr>
        <w:t>Implementation Statement:</w:t>
      </w:r>
    </w:p>
    <w:p w14:paraId="7AC1AFEB" w14:textId="400FCC85" w:rsidR="00B674BF" w:rsidRPr="00776F71" w:rsidRDefault="00F27A5D" w:rsidP="00B674BF">
      <w:pPr>
        <w:spacing w:before="120" w:after="120"/>
        <w:rPr>
          <w:b/>
          <w:sz w:val="24"/>
          <w:szCs w:val="24"/>
        </w:rPr>
      </w:pPr>
      <w:r>
        <w:rPr>
          <w:b/>
          <w:sz w:val="24"/>
          <w:szCs w:val="24"/>
        </w:rPr>
        <w:t xml:space="preserve">Microsoft Entra ID </w:t>
      </w:r>
    </w:p>
    <w:p w14:paraId="7386C793" w14:textId="77777777" w:rsidR="00B674BF" w:rsidRPr="00776F71" w:rsidRDefault="00B674BF" w:rsidP="00B674BF">
      <w:pPr>
        <w:spacing w:before="120" w:after="120"/>
        <w:rPr>
          <w:sz w:val="24"/>
          <w:szCs w:val="24"/>
        </w:rPr>
      </w:pPr>
      <w:r w:rsidRPr="00776F71">
        <w:rPr>
          <w:sz w:val="24"/>
          <w:szCs w:val="24"/>
        </w:rPr>
        <w:t xml:space="preserve">Microsoft Azure offers a robust security set for preventing the use of non-privileged accounts from executing privileged functions. Best practice recommendation is to segregate duties within your team by setting up </w:t>
      </w:r>
      <w:hyperlink r:id="rId156" w:history="1">
        <w:r w:rsidRPr="00776F71">
          <w:rPr>
            <w:color w:val="0563C1" w:themeColor="hyperlink"/>
            <w:sz w:val="24"/>
            <w:szCs w:val="24"/>
            <w:u w:val="single"/>
          </w:rPr>
          <w:t>Role Based Access</w:t>
        </w:r>
      </w:hyperlink>
      <w:r w:rsidRPr="00776F71">
        <w:rPr>
          <w:sz w:val="24"/>
          <w:szCs w:val="24"/>
        </w:rPr>
        <w:t xml:space="preserve"> (RBAC) which will help you manage who has access to Azure resources. More granularity, you can restrict what the users can do with the resources and what areas they have access to. </w:t>
      </w:r>
    </w:p>
    <w:p w14:paraId="14A34053" w14:textId="77777777" w:rsidR="00B674BF" w:rsidRPr="00776F71" w:rsidRDefault="00B674BF" w:rsidP="00B674BF">
      <w:pPr>
        <w:spacing w:before="120" w:after="120"/>
        <w:rPr>
          <w:sz w:val="24"/>
          <w:szCs w:val="24"/>
        </w:rPr>
      </w:pPr>
      <w:r w:rsidRPr="00776F71">
        <w:rPr>
          <w:sz w:val="24"/>
          <w:szCs w:val="24"/>
        </w:rPr>
        <w:t xml:space="preserve">Additionally, you can secure privileged access within your organization using </w:t>
      </w:r>
      <w:hyperlink r:id="rId157" w:anchor=":~:text=Privileged%20Identity%20Management%20provides%20time,resources%20that%20you%20care%20about.&amp;text=Require%20approval%20to%20activate%20privileged,authentication%20to%20activate%20any%20role" w:history="1">
        <w:r w:rsidRPr="00776F71">
          <w:rPr>
            <w:color w:val="0563C1" w:themeColor="hyperlink"/>
            <w:sz w:val="24"/>
            <w:szCs w:val="24"/>
            <w:u w:val="single"/>
          </w:rPr>
          <w:t>Privileged Identity Management</w:t>
        </w:r>
      </w:hyperlink>
      <w:r w:rsidRPr="00776F71">
        <w:rPr>
          <w:sz w:val="24"/>
          <w:szCs w:val="24"/>
        </w:rPr>
        <w:t xml:space="preserve"> (PIM).  PIM will reduce risk to accounts with the most privileged access, resources, and data. PIM enforces </w:t>
      </w:r>
      <w:hyperlink r:id="rId158" w:history="1">
        <w:r w:rsidRPr="00776F71">
          <w:rPr>
            <w:color w:val="0563C1" w:themeColor="hyperlink"/>
            <w:sz w:val="24"/>
            <w:szCs w:val="24"/>
            <w:u w:val="single"/>
          </w:rPr>
          <w:t>Just In Time</w:t>
        </w:r>
      </w:hyperlink>
      <w:r w:rsidRPr="00776F71">
        <w:rPr>
          <w:sz w:val="24"/>
          <w:szCs w:val="24"/>
        </w:rPr>
        <w:t xml:space="preserve"> access for these accounts which allows timed permission to be granted for specific resources.</w:t>
      </w:r>
    </w:p>
    <w:p w14:paraId="55E7759C" w14:textId="5DDB0593" w:rsidR="00B674BF" w:rsidRPr="00776F71" w:rsidRDefault="00B674BF" w:rsidP="00B674BF">
      <w:pPr>
        <w:spacing w:before="120" w:after="120"/>
        <w:rPr>
          <w:sz w:val="24"/>
          <w:szCs w:val="24"/>
        </w:rPr>
      </w:pPr>
      <w:r w:rsidRPr="00776F71">
        <w:rPr>
          <w:sz w:val="24"/>
          <w:szCs w:val="24"/>
        </w:rPr>
        <w:t xml:space="preserve">Privileged access management requires users to request just-in-time access to complete elevated and privileged tasks through a highly scoped and time-bounded approval workflow. Privileged access management is defined and scoped at the task level, while </w:t>
      </w:r>
      <w:r w:rsidR="007C4BAD">
        <w:rPr>
          <w:sz w:val="24"/>
          <w:szCs w:val="24"/>
        </w:rPr>
        <w:t xml:space="preserve">Microsoft Entra ID </w:t>
      </w:r>
      <w:r w:rsidRPr="00776F71">
        <w:rPr>
          <w:sz w:val="24"/>
          <w:szCs w:val="24"/>
        </w:rPr>
        <w:t>Privileged Identity Management applies protection at the role level with the ability to execute multiple tasks. All activity for the task is logged in the Security &amp; Compliance Center.</w:t>
      </w:r>
    </w:p>
    <w:p w14:paraId="2B97CA20" w14:textId="77777777" w:rsidR="00B674BF" w:rsidRPr="00776F71" w:rsidRDefault="00B674BF" w:rsidP="00B674BF">
      <w:pPr>
        <w:spacing w:before="120" w:after="120"/>
        <w:rPr>
          <w:sz w:val="24"/>
          <w:szCs w:val="24"/>
        </w:rPr>
      </w:pPr>
    </w:p>
    <w:p w14:paraId="7931E90A" w14:textId="77777777" w:rsidR="00B674BF" w:rsidRPr="00776F71" w:rsidRDefault="00B674BF" w:rsidP="00B674BF">
      <w:pPr>
        <w:spacing w:before="120" w:after="120"/>
        <w:rPr>
          <w:b/>
          <w:bCs/>
          <w:color w:val="000000"/>
          <w:sz w:val="24"/>
          <w:szCs w:val="24"/>
        </w:rPr>
      </w:pPr>
      <w:r w:rsidRPr="00776F71">
        <w:rPr>
          <w:b/>
          <w:bCs/>
          <w:color w:val="000000"/>
          <w:sz w:val="24"/>
          <w:szCs w:val="24"/>
        </w:rPr>
        <w:t>Microsoft Purview</w:t>
      </w:r>
    </w:p>
    <w:p w14:paraId="0AC6266A" w14:textId="77777777" w:rsidR="00B674BF" w:rsidRPr="00887FB5" w:rsidRDefault="00B674BF" w:rsidP="00B674BF">
      <w:pPr>
        <w:rPr>
          <w:sz w:val="24"/>
          <w:szCs w:val="24"/>
        </w:rPr>
      </w:pPr>
      <w:hyperlink r:id="rId159" w:history="1">
        <w:r w:rsidRPr="00887FB5">
          <w:rPr>
            <w:rStyle w:val="Hyperlink"/>
            <w:sz w:val="24"/>
            <w:szCs w:val="24"/>
          </w:rPr>
          <w:t xml:space="preserve">Microsoft Purview - Data Protection Solutions </w:t>
        </w:r>
      </w:hyperlink>
      <w:r w:rsidRPr="00887FB5">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6EBC54B2" w14:textId="77777777" w:rsidR="00B674BF" w:rsidRPr="00887FB5" w:rsidRDefault="00B674BF" w:rsidP="00AF2984">
      <w:pPr>
        <w:pStyle w:val="ListParagraph"/>
        <w:numPr>
          <w:ilvl w:val="0"/>
          <w:numId w:val="176"/>
        </w:numPr>
        <w:rPr>
          <w:sz w:val="24"/>
          <w:szCs w:val="24"/>
        </w:rPr>
      </w:pPr>
      <w:hyperlink r:id="rId160" w:history="1">
        <w:r w:rsidRPr="00887FB5">
          <w:rPr>
            <w:rStyle w:val="Hyperlink"/>
            <w:sz w:val="24"/>
            <w:szCs w:val="24"/>
          </w:rPr>
          <w:t xml:space="preserve">Microsoft Purview Audit </w:t>
        </w:r>
      </w:hyperlink>
    </w:p>
    <w:p w14:paraId="4A0A269A" w14:textId="77777777" w:rsidR="00B674BF" w:rsidRPr="00887FB5" w:rsidRDefault="00B674BF" w:rsidP="00AF2984">
      <w:pPr>
        <w:pStyle w:val="ListParagraph"/>
        <w:numPr>
          <w:ilvl w:val="0"/>
          <w:numId w:val="176"/>
        </w:numPr>
        <w:rPr>
          <w:sz w:val="24"/>
          <w:szCs w:val="24"/>
        </w:rPr>
      </w:pPr>
      <w:hyperlink r:id="rId161" w:history="1">
        <w:r w:rsidRPr="00887FB5">
          <w:rPr>
            <w:rStyle w:val="Hyperlink"/>
            <w:sz w:val="24"/>
            <w:szCs w:val="24"/>
          </w:rPr>
          <w:t xml:space="preserve">Learn about privileged access management - Microsoft Purview (compliance) </w:t>
        </w:r>
      </w:hyperlink>
    </w:p>
    <w:p w14:paraId="0277B831" w14:textId="77777777" w:rsidR="00B674BF" w:rsidRPr="00887FB5" w:rsidRDefault="00B674BF" w:rsidP="00B674BF">
      <w:pPr>
        <w:rPr>
          <w:sz w:val="24"/>
          <w:szCs w:val="24"/>
        </w:rPr>
      </w:pPr>
      <w:r w:rsidRPr="00887FB5">
        <w:rPr>
          <w:sz w:val="24"/>
          <w:szCs w:val="24"/>
        </w:rPr>
        <w:t>Discover the Microsoft Purview product family. Help keep your organization’s data safe with a range of solutions for unified data governance, information protection, risk management, and compliance. Purview Product Family:</w:t>
      </w:r>
    </w:p>
    <w:p w14:paraId="45E1E5E6" w14:textId="77777777" w:rsidR="00B674BF" w:rsidRPr="00887FB5" w:rsidRDefault="00B674BF" w:rsidP="00AF2984">
      <w:pPr>
        <w:pStyle w:val="ListParagraph"/>
        <w:numPr>
          <w:ilvl w:val="0"/>
          <w:numId w:val="176"/>
        </w:numPr>
        <w:rPr>
          <w:sz w:val="24"/>
          <w:szCs w:val="24"/>
        </w:rPr>
      </w:pPr>
      <w:hyperlink r:id="rId162" w:history="1">
        <w:r w:rsidRPr="00887FB5">
          <w:rPr>
            <w:rStyle w:val="Hyperlink"/>
            <w:sz w:val="24"/>
            <w:szCs w:val="24"/>
          </w:rPr>
          <w:t xml:space="preserve">Microsoft Purview Insider Risk Management </w:t>
        </w:r>
      </w:hyperlink>
    </w:p>
    <w:p w14:paraId="063D87F2" w14:textId="77777777" w:rsidR="00B674BF" w:rsidRPr="00887FB5" w:rsidRDefault="00B674BF" w:rsidP="00AF2984">
      <w:pPr>
        <w:pStyle w:val="ListParagraph"/>
        <w:numPr>
          <w:ilvl w:val="0"/>
          <w:numId w:val="176"/>
        </w:numPr>
        <w:rPr>
          <w:sz w:val="24"/>
          <w:szCs w:val="24"/>
        </w:rPr>
      </w:pPr>
      <w:hyperlink r:id="rId163" w:history="1">
        <w:r w:rsidRPr="00887FB5">
          <w:rPr>
            <w:rStyle w:val="Hyperlink"/>
            <w:sz w:val="24"/>
            <w:szCs w:val="24"/>
          </w:rPr>
          <w:t xml:space="preserve">Microsoft Purview Communication Compliance </w:t>
        </w:r>
      </w:hyperlink>
    </w:p>
    <w:p w14:paraId="0194FBCD" w14:textId="77777777" w:rsidR="00B674BF" w:rsidRPr="00887FB5" w:rsidRDefault="00B674BF" w:rsidP="00AF2984">
      <w:pPr>
        <w:pStyle w:val="ListParagraph"/>
        <w:numPr>
          <w:ilvl w:val="0"/>
          <w:numId w:val="176"/>
        </w:numPr>
        <w:rPr>
          <w:sz w:val="24"/>
          <w:szCs w:val="24"/>
        </w:rPr>
      </w:pPr>
      <w:hyperlink r:id="rId164" w:history="1">
        <w:r w:rsidRPr="00887FB5">
          <w:rPr>
            <w:rStyle w:val="Hyperlink"/>
            <w:sz w:val="24"/>
            <w:szCs w:val="24"/>
          </w:rPr>
          <w:t xml:space="preserve">Microsoft Purview eDiscovery </w:t>
        </w:r>
      </w:hyperlink>
    </w:p>
    <w:p w14:paraId="4B8C9361" w14:textId="77777777" w:rsidR="00B674BF" w:rsidRPr="00887FB5" w:rsidRDefault="00B674BF" w:rsidP="00AF2984">
      <w:pPr>
        <w:pStyle w:val="ListParagraph"/>
        <w:numPr>
          <w:ilvl w:val="0"/>
          <w:numId w:val="176"/>
        </w:numPr>
        <w:rPr>
          <w:sz w:val="24"/>
          <w:szCs w:val="24"/>
        </w:rPr>
      </w:pPr>
      <w:hyperlink r:id="rId165" w:history="1">
        <w:r w:rsidRPr="00887FB5">
          <w:rPr>
            <w:rStyle w:val="Hyperlink"/>
            <w:sz w:val="24"/>
            <w:szCs w:val="24"/>
          </w:rPr>
          <w:t xml:space="preserve">Microsoft Purview Compliance Manager </w:t>
        </w:r>
      </w:hyperlink>
    </w:p>
    <w:p w14:paraId="6AFEDB03" w14:textId="77777777" w:rsidR="00B674BF" w:rsidRPr="00887FB5" w:rsidRDefault="00B674BF" w:rsidP="00AF2984">
      <w:pPr>
        <w:pStyle w:val="ListParagraph"/>
        <w:numPr>
          <w:ilvl w:val="0"/>
          <w:numId w:val="176"/>
        </w:numPr>
        <w:rPr>
          <w:sz w:val="24"/>
          <w:szCs w:val="24"/>
        </w:rPr>
      </w:pPr>
      <w:hyperlink r:id="rId166" w:history="1">
        <w:r w:rsidRPr="00887FB5">
          <w:rPr>
            <w:rStyle w:val="Hyperlink"/>
            <w:sz w:val="24"/>
            <w:szCs w:val="24"/>
          </w:rPr>
          <w:t xml:space="preserve">Microsoft Purview Information Protection </w:t>
        </w:r>
      </w:hyperlink>
    </w:p>
    <w:p w14:paraId="4E24E12C" w14:textId="77777777" w:rsidR="00B674BF" w:rsidRPr="00887FB5" w:rsidRDefault="00B674BF" w:rsidP="00AF2984">
      <w:pPr>
        <w:pStyle w:val="ListParagraph"/>
        <w:numPr>
          <w:ilvl w:val="0"/>
          <w:numId w:val="176"/>
        </w:numPr>
        <w:rPr>
          <w:sz w:val="24"/>
          <w:szCs w:val="24"/>
        </w:rPr>
      </w:pPr>
      <w:hyperlink r:id="rId167" w:history="1">
        <w:r w:rsidRPr="00887FB5">
          <w:rPr>
            <w:rStyle w:val="Hyperlink"/>
            <w:sz w:val="24"/>
            <w:szCs w:val="24"/>
          </w:rPr>
          <w:t xml:space="preserve">Microsoft Purview Data Lifecycle Management </w:t>
        </w:r>
      </w:hyperlink>
    </w:p>
    <w:p w14:paraId="77DF4227" w14:textId="77777777" w:rsidR="00B674BF" w:rsidRPr="00887FB5" w:rsidRDefault="00B674BF" w:rsidP="00AF2984">
      <w:pPr>
        <w:pStyle w:val="ListParagraph"/>
        <w:numPr>
          <w:ilvl w:val="0"/>
          <w:numId w:val="176"/>
        </w:numPr>
        <w:rPr>
          <w:sz w:val="24"/>
          <w:szCs w:val="24"/>
        </w:rPr>
      </w:pPr>
      <w:hyperlink r:id="rId168" w:history="1">
        <w:r w:rsidRPr="00887FB5">
          <w:rPr>
            <w:rStyle w:val="Hyperlink"/>
            <w:sz w:val="24"/>
            <w:szCs w:val="24"/>
          </w:rPr>
          <w:t xml:space="preserve">Microsoft Purview Data Loss Prevention </w:t>
        </w:r>
      </w:hyperlink>
    </w:p>
    <w:p w14:paraId="4AF9C4F5" w14:textId="77777777" w:rsidR="00B674BF" w:rsidRPr="00887FB5" w:rsidRDefault="00B674BF" w:rsidP="00AF2984">
      <w:pPr>
        <w:pStyle w:val="ListParagraph"/>
        <w:numPr>
          <w:ilvl w:val="0"/>
          <w:numId w:val="176"/>
        </w:numPr>
        <w:rPr>
          <w:sz w:val="24"/>
          <w:szCs w:val="24"/>
        </w:rPr>
      </w:pPr>
      <w:hyperlink r:id="rId169" w:history="1">
        <w:r w:rsidRPr="00887FB5">
          <w:rPr>
            <w:rStyle w:val="Hyperlink"/>
            <w:sz w:val="24"/>
            <w:szCs w:val="24"/>
          </w:rPr>
          <w:t xml:space="preserve">Microsoft Purview Audit </w:t>
        </w:r>
      </w:hyperlink>
    </w:p>
    <w:p w14:paraId="6B05CF55" w14:textId="77777777" w:rsidR="00B674BF" w:rsidRPr="00776F71" w:rsidRDefault="00B674BF" w:rsidP="00B674BF">
      <w:pPr>
        <w:spacing w:before="120" w:after="120"/>
        <w:rPr>
          <w:bCs/>
          <w:sz w:val="24"/>
          <w:szCs w:val="24"/>
        </w:rPr>
      </w:pPr>
      <w:r w:rsidRPr="00776F71">
        <w:rPr>
          <w:bCs/>
          <w:sz w:val="24"/>
          <w:szCs w:val="24"/>
        </w:rPr>
        <w:t>Microsoft Purview License Requirements:</w:t>
      </w:r>
    </w:p>
    <w:p w14:paraId="58EFD209" w14:textId="77777777" w:rsidR="00B674BF" w:rsidRPr="00776F71" w:rsidRDefault="00B674BF" w:rsidP="00AF2984">
      <w:pPr>
        <w:pStyle w:val="ListParagraph"/>
        <w:numPr>
          <w:ilvl w:val="0"/>
          <w:numId w:val="75"/>
        </w:numPr>
        <w:spacing w:before="120" w:after="120"/>
        <w:rPr>
          <w:bCs/>
          <w:sz w:val="24"/>
          <w:szCs w:val="24"/>
        </w:rPr>
      </w:pPr>
      <w:r w:rsidRPr="00776F71">
        <w:rPr>
          <w:bCs/>
          <w:sz w:val="24"/>
          <w:szCs w:val="24"/>
        </w:rPr>
        <w:t>Microsoft 365 E5 Compliance</w:t>
      </w:r>
    </w:p>
    <w:p w14:paraId="03597B50" w14:textId="77777777" w:rsidR="00B674BF" w:rsidRPr="00776F71" w:rsidRDefault="00B674BF" w:rsidP="00AF2984">
      <w:pPr>
        <w:pStyle w:val="ListParagraph"/>
        <w:numPr>
          <w:ilvl w:val="1"/>
          <w:numId w:val="75"/>
        </w:numPr>
        <w:spacing w:before="120" w:after="120"/>
        <w:rPr>
          <w:bCs/>
          <w:sz w:val="24"/>
          <w:szCs w:val="24"/>
        </w:rPr>
      </w:pPr>
      <w:hyperlink r:id="rId170" w:history="1">
        <w:r w:rsidRPr="00887FB5">
          <w:rPr>
            <w:rStyle w:val="Hyperlink"/>
            <w:sz w:val="24"/>
            <w:szCs w:val="24"/>
          </w:rPr>
          <w:t>Microsoft 365 Contact Me</w:t>
        </w:r>
      </w:hyperlink>
    </w:p>
    <w:p w14:paraId="1ADC6FF3" w14:textId="77777777" w:rsidR="00B674BF" w:rsidRPr="00776F71" w:rsidRDefault="00B674BF" w:rsidP="00B674BF">
      <w:pPr>
        <w:spacing w:before="120" w:after="120"/>
        <w:rPr>
          <w:b/>
          <w:bCs/>
          <w:sz w:val="24"/>
          <w:szCs w:val="24"/>
        </w:rPr>
      </w:pPr>
      <w:r w:rsidRPr="00776F71">
        <w:rPr>
          <w:b/>
          <w:bCs/>
          <w:color w:val="000000"/>
          <w:sz w:val="24"/>
          <w:szCs w:val="24"/>
        </w:rPr>
        <w:t>M365 Compliance Center</w:t>
      </w:r>
      <w:r w:rsidRPr="00776F71">
        <w:rPr>
          <w:b/>
          <w:bCs/>
          <w:sz w:val="24"/>
          <w:szCs w:val="24"/>
        </w:rPr>
        <w:t xml:space="preserve"> </w:t>
      </w:r>
    </w:p>
    <w:p w14:paraId="15BF867C" w14:textId="77777777" w:rsidR="00B674BF" w:rsidRPr="00776F71" w:rsidRDefault="00B674BF" w:rsidP="00B674BF">
      <w:pPr>
        <w:spacing w:before="120" w:after="120"/>
        <w:rPr>
          <w:sz w:val="24"/>
          <w:szCs w:val="24"/>
        </w:rPr>
      </w:pPr>
      <w:r w:rsidRPr="00776F71">
        <w:rPr>
          <w:sz w:val="24"/>
          <w:szCs w:val="24"/>
        </w:rPr>
        <w:t xml:space="preserve">Enable auditing of admin activity in </w:t>
      </w:r>
      <w:hyperlink r:id="rId171" w:history="1">
        <w:r w:rsidRPr="00776F71">
          <w:rPr>
            <w:color w:val="0563C1" w:themeColor="hyperlink"/>
            <w:sz w:val="24"/>
            <w:szCs w:val="24"/>
            <w:u w:val="single"/>
          </w:rPr>
          <w:t>M365 Compliance Center</w:t>
        </w:r>
      </w:hyperlink>
      <w:r w:rsidRPr="00776F71">
        <w:rPr>
          <w:sz w:val="24"/>
          <w:szCs w:val="24"/>
        </w:rPr>
        <w:t xml:space="preserve">.  </w:t>
      </w:r>
      <w:hyperlink r:id="rId172" w:history="1">
        <w:r w:rsidRPr="00776F71">
          <w:rPr>
            <w:color w:val="0563C1" w:themeColor="hyperlink"/>
            <w:sz w:val="24"/>
            <w:szCs w:val="24"/>
            <w:u w:val="single"/>
          </w:rPr>
          <w:t>Enabling auditing for admins</w:t>
        </w:r>
      </w:hyperlink>
      <w:r w:rsidRPr="00776F71">
        <w:rPr>
          <w:sz w:val="24"/>
          <w:szCs w:val="24"/>
        </w:rPr>
        <w:t xml:space="preserve"> allows you to capture user and administrator activities in your organization.</w:t>
      </w:r>
    </w:p>
    <w:p w14:paraId="6F970847" w14:textId="77777777" w:rsidR="00B674BF" w:rsidRPr="00776F71" w:rsidRDefault="00B674BF" w:rsidP="00B674BF">
      <w:pPr>
        <w:spacing w:before="120" w:after="120"/>
        <w:rPr>
          <w:sz w:val="24"/>
          <w:szCs w:val="24"/>
        </w:rPr>
      </w:pPr>
      <w:hyperlink r:id="rId173" w:anchor="audited-activities" w:history="1">
        <w:r w:rsidRPr="00776F71">
          <w:rPr>
            <w:color w:val="0563C1" w:themeColor="hyperlink"/>
            <w:sz w:val="24"/>
            <w:szCs w:val="24"/>
            <w:u w:val="single"/>
          </w:rPr>
          <w:t>Audited Activities</w:t>
        </w:r>
      </w:hyperlink>
      <w:r w:rsidRPr="00776F71">
        <w:rPr>
          <w:sz w:val="24"/>
          <w:szCs w:val="24"/>
        </w:rPr>
        <w:t xml:space="preserve"> in M365 Compliance Center can be granularly selected. It is recommended to review audit logs at a frequency to meet your compliance requirements. This will assist in discovering execution of privileged functions. </w:t>
      </w:r>
    </w:p>
    <w:p w14:paraId="102585B4" w14:textId="73C0F48F" w:rsidR="00B674BF" w:rsidRPr="00776F71" w:rsidRDefault="000E2A55" w:rsidP="00B674BF">
      <w:pPr>
        <w:spacing w:before="120" w:after="120"/>
        <w:rPr>
          <w:b/>
          <w:sz w:val="24"/>
          <w:szCs w:val="24"/>
        </w:rPr>
      </w:pPr>
      <w:r>
        <w:rPr>
          <w:b/>
          <w:sz w:val="24"/>
          <w:szCs w:val="24"/>
        </w:rPr>
        <w:t xml:space="preserve">Intune/Intune Suite </w:t>
      </w:r>
      <w:r w:rsidR="00B674BF" w:rsidRPr="00776F71">
        <w:rPr>
          <w:b/>
          <w:sz w:val="24"/>
          <w:szCs w:val="24"/>
        </w:rPr>
        <w:t>:</w:t>
      </w:r>
    </w:p>
    <w:p w14:paraId="0A871240" w14:textId="744482A8" w:rsidR="00B674BF" w:rsidRPr="00776F71" w:rsidRDefault="00B674BF" w:rsidP="00B674BF">
      <w:pPr>
        <w:spacing w:before="120" w:after="120"/>
        <w:rPr>
          <w:sz w:val="24"/>
          <w:szCs w:val="24"/>
        </w:rPr>
      </w:pPr>
      <w:r w:rsidRPr="00776F71">
        <w:rPr>
          <w:sz w:val="24"/>
          <w:szCs w:val="24"/>
        </w:rPr>
        <w:t xml:space="preserve">By default, auditing in </w:t>
      </w:r>
      <w:hyperlink r:id="rId174" w:history="1">
        <w:r w:rsidR="000E2A55">
          <w:rPr>
            <w:color w:val="0563C1" w:themeColor="hyperlink"/>
            <w:sz w:val="24"/>
            <w:szCs w:val="24"/>
            <w:u w:val="single"/>
          </w:rPr>
          <w:t xml:space="preserve">Intune/Intune Suite </w:t>
        </w:r>
      </w:hyperlink>
      <w:r w:rsidRPr="00776F71">
        <w:rPr>
          <w:sz w:val="24"/>
          <w:szCs w:val="24"/>
        </w:rPr>
        <w:t xml:space="preserve"> is enabled for all customers. This allows an organization’s administrator to track and monitor events in Microsoft Intune. Audit logs include a record of activities, such as; create, update (edit), delete, assign, and remote actions all create audit events that administrators can review. </w:t>
      </w:r>
    </w:p>
    <w:p w14:paraId="7AD3DC24" w14:textId="77777777" w:rsidR="00B674BF" w:rsidRPr="00776F71" w:rsidRDefault="00B674BF" w:rsidP="00B674BF">
      <w:pPr>
        <w:spacing w:before="120" w:after="120"/>
        <w:rPr>
          <w:color w:val="0563C1" w:themeColor="hyperlink"/>
          <w:sz w:val="24"/>
          <w:szCs w:val="24"/>
          <w:u w:val="single"/>
        </w:rPr>
      </w:pPr>
      <w:r w:rsidRPr="00776F71">
        <w:rPr>
          <w:sz w:val="24"/>
          <w:szCs w:val="24"/>
        </w:rPr>
        <w:t xml:space="preserve">Logs can also be sent to </w:t>
      </w:r>
      <w:hyperlink r:id="rId175" w:history="1">
        <w:r w:rsidRPr="00776F71">
          <w:rPr>
            <w:color w:val="0563C1" w:themeColor="hyperlink"/>
            <w:sz w:val="24"/>
            <w:szCs w:val="24"/>
            <w:u w:val="single"/>
          </w:rPr>
          <w:t>Azure Monitor</w:t>
        </w:r>
      </w:hyperlink>
      <w:r w:rsidRPr="00776F71">
        <w:rPr>
          <w:color w:val="0563C1" w:themeColor="hyperlink"/>
          <w:sz w:val="24"/>
          <w:szCs w:val="24"/>
          <w:u w:val="single"/>
        </w:rPr>
        <w:t xml:space="preserve"> </w:t>
      </w:r>
      <w:r w:rsidRPr="00776F71">
        <w:rPr>
          <w:sz w:val="24"/>
          <w:szCs w:val="24"/>
        </w:rPr>
        <w:t xml:space="preserve">services, including </w:t>
      </w:r>
      <w:hyperlink r:id="rId176" w:history="1">
        <w:r w:rsidRPr="00776F71">
          <w:rPr>
            <w:color w:val="0563C1" w:themeColor="hyperlink"/>
            <w:sz w:val="24"/>
            <w:szCs w:val="24"/>
            <w:u w:val="single"/>
          </w:rPr>
          <w:t>storage accounts, event hubs, and log analytics</w:t>
        </w:r>
      </w:hyperlink>
      <w:r w:rsidRPr="00776F71">
        <w:rPr>
          <w:sz w:val="24"/>
          <w:szCs w:val="24"/>
        </w:rPr>
        <w:t xml:space="preserve">. For more information: </w:t>
      </w:r>
      <w:hyperlink r:id="rId177" w:anchor=":~:text=Audit%20logs%20include%20a%20record,It%20can't%20be%20disabled." w:history="1">
        <w:r w:rsidRPr="00776F71">
          <w:rPr>
            <w:color w:val="0563C1" w:themeColor="hyperlink"/>
            <w:sz w:val="24"/>
            <w:szCs w:val="24"/>
            <w:u w:val="single"/>
          </w:rPr>
          <w:t>use audit logs to track and monitor events in Microsoft Intune.</w:t>
        </w:r>
      </w:hyperlink>
      <w:r w:rsidRPr="00776F71">
        <w:rPr>
          <w:color w:val="0563C1" w:themeColor="hyperlink"/>
          <w:sz w:val="24"/>
          <w:szCs w:val="24"/>
          <w:u w:val="single"/>
        </w:rPr>
        <w:t xml:space="preserve"> </w:t>
      </w:r>
    </w:p>
    <w:p w14:paraId="2CB14871" w14:textId="77777777" w:rsidR="00B674BF" w:rsidRDefault="00B674BF" w:rsidP="00B674BF">
      <w:pPr>
        <w:spacing w:before="120" w:after="120"/>
        <w:rPr>
          <w:sz w:val="24"/>
          <w:szCs w:val="24"/>
        </w:rPr>
      </w:pPr>
      <w:r w:rsidRPr="00776F71">
        <w:rPr>
          <w:sz w:val="24"/>
          <w:szCs w:val="24"/>
        </w:rPr>
        <w:t xml:space="preserve">Additionally, consider using Microsoft Sentinel as your Security Information and Event Management (SIEM) solution. After you </w:t>
      </w:r>
      <w:hyperlink r:id="rId178">
        <w:r w:rsidRPr="00776F71">
          <w:rPr>
            <w:color w:val="0563C1"/>
            <w:sz w:val="24"/>
            <w:szCs w:val="24"/>
            <w:u w:val="single"/>
          </w:rPr>
          <w:t>connect your data sources</w:t>
        </w:r>
      </w:hyperlink>
      <w:r w:rsidRPr="00776F71">
        <w:rPr>
          <w:color w:val="0563C1"/>
          <w:sz w:val="24"/>
          <w:szCs w:val="24"/>
        </w:rPr>
        <w:t xml:space="preserve"> </w:t>
      </w:r>
      <w:r w:rsidRPr="00776F71">
        <w:rPr>
          <w:sz w:val="24"/>
          <w:szCs w:val="24"/>
        </w:rPr>
        <w:t>to Microsoft Sentinel, you can monitor the data using the Microsoft Sentinel integration with Azure Monitor Workbooks, which provides versatility in creating custom workbooks. While Workbooks are displayed differently in Microsoft Sentinel, it may be useful for you to see how to </w:t>
      </w:r>
      <w:hyperlink r:id="rId179">
        <w:r w:rsidRPr="00776F71">
          <w:rPr>
            <w:color w:val="0563C1"/>
            <w:sz w:val="24"/>
            <w:szCs w:val="24"/>
            <w:u w:val="single"/>
          </w:rPr>
          <w:t>Create interactive reports with Azure Monitor Workbooks</w:t>
        </w:r>
      </w:hyperlink>
      <w:r w:rsidRPr="00776F71">
        <w:rPr>
          <w:sz w:val="24"/>
          <w:szCs w:val="24"/>
        </w:rPr>
        <w:t>. </w:t>
      </w:r>
    </w:p>
    <w:p w14:paraId="3FFEC3BB" w14:textId="4B79BEE5" w:rsidR="00A272F2" w:rsidRDefault="00A272F2" w:rsidP="00B674BF">
      <w:pPr>
        <w:spacing w:before="120" w:after="120"/>
        <w:rPr>
          <w:sz w:val="24"/>
          <w:szCs w:val="24"/>
        </w:rPr>
      </w:pPr>
      <w:r>
        <w:rPr>
          <w:b/>
          <w:sz w:val="24"/>
          <w:szCs w:val="24"/>
        </w:rPr>
        <w:t>Microsoft Copilot for Security</w:t>
      </w:r>
    </w:p>
    <w:p w14:paraId="592D5D5B" w14:textId="222B5BBB" w:rsidR="00A272F2" w:rsidRDefault="00A272F2" w:rsidP="00B674BF">
      <w:pPr>
        <w:spacing w:before="120" w:after="120"/>
        <w:rPr>
          <w:sz w:val="24"/>
          <w:szCs w:val="24"/>
        </w:rPr>
      </w:pPr>
      <w:r w:rsidRPr="00A272F2">
        <w:rPr>
          <w:sz w:val="24"/>
          <w:szCs w:val="24"/>
        </w:rPr>
        <w:t>Microsoft Copilot for Security integrates with products like Microsoft Entra to support concepts like least privilege and RBAC while limiting exposure of privileged accounts or roles. Microsoft Entra ID Protection applies the capabilities of Copilot for Security to summarize a user's risk level, provide insights relevant to the incident at hand, and provide recommendations for rapid mitigation. Risky user summarization provides admins and responders quick access to the most critical information in context to aid their investigation.</w:t>
      </w:r>
    </w:p>
    <w:p w14:paraId="75F90FE9" w14:textId="77777777" w:rsidR="00A272F2" w:rsidRPr="004B635F" w:rsidRDefault="00A272F2" w:rsidP="00AF2984">
      <w:pPr>
        <w:pStyle w:val="ListParagraph"/>
        <w:numPr>
          <w:ilvl w:val="0"/>
          <w:numId w:val="211"/>
        </w:numPr>
        <w:spacing w:before="120" w:after="120"/>
        <w:rPr>
          <w:sz w:val="24"/>
          <w:szCs w:val="24"/>
        </w:rPr>
      </w:pPr>
      <w:hyperlink r:id="rId180" w:anchor="tabs-oc19f7_tab3" w:history="1">
        <w:r>
          <w:rPr>
            <w:rStyle w:val="Hyperlink"/>
          </w:rPr>
          <w:t>Microsoft Copilot for Security</w:t>
        </w:r>
      </w:hyperlink>
    </w:p>
    <w:p w14:paraId="6EE4572D" w14:textId="77777777" w:rsidR="00A272F2" w:rsidRPr="004B635F" w:rsidRDefault="00A272F2" w:rsidP="00AF2984">
      <w:pPr>
        <w:pStyle w:val="ListParagraph"/>
        <w:numPr>
          <w:ilvl w:val="0"/>
          <w:numId w:val="211"/>
        </w:numPr>
        <w:spacing w:before="120" w:after="120"/>
        <w:rPr>
          <w:sz w:val="24"/>
          <w:szCs w:val="24"/>
        </w:rPr>
      </w:pPr>
      <w:hyperlink r:id="rId181" w:history="1">
        <w:r>
          <w:rPr>
            <w:rStyle w:val="Hyperlink"/>
          </w:rPr>
          <w:t xml:space="preserve">What is Microsoft Copilot for Security? </w:t>
        </w:r>
      </w:hyperlink>
    </w:p>
    <w:p w14:paraId="5DB7F9DA" w14:textId="57257652" w:rsidR="00A272F2" w:rsidRPr="00A272F2" w:rsidRDefault="00A272F2" w:rsidP="00AF2984">
      <w:pPr>
        <w:pStyle w:val="ListParagraph"/>
        <w:numPr>
          <w:ilvl w:val="0"/>
          <w:numId w:val="211"/>
        </w:numPr>
        <w:spacing w:before="120" w:after="120"/>
        <w:rPr>
          <w:sz w:val="24"/>
          <w:szCs w:val="24"/>
        </w:rPr>
      </w:pPr>
      <w:hyperlink r:id="rId182" w:history="1">
        <w:r>
          <w:rPr>
            <w:rStyle w:val="Hyperlink"/>
          </w:rPr>
          <w:t>Respond to identity threats quickly using Copilot in Microsoft Entra - Microsoft Entra</w:t>
        </w:r>
      </w:hyperlink>
    </w:p>
    <w:p w14:paraId="639C787D" w14:textId="5E48DBD2" w:rsidR="00A272F2" w:rsidRPr="00776F71" w:rsidRDefault="00A272F2" w:rsidP="00B674BF">
      <w:pPr>
        <w:spacing w:before="120" w:after="120"/>
        <w:rPr>
          <w:sz w:val="24"/>
          <w:szCs w:val="24"/>
        </w:rPr>
      </w:pPr>
    </w:p>
    <w:p w14:paraId="2834D82A" w14:textId="77777777" w:rsidR="00B674BF" w:rsidRPr="00776F71" w:rsidRDefault="00B674BF" w:rsidP="00B674BF">
      <w:pPr>
        <w:spacing w:before="120" w:after="120"/>
        <w:rPr>
          <w:b/>
          <w:sz w:val="24"/>
          <w:szCs w:val="24"/>
        </w:rPr>
      </w:pPr>
      <w:r w:rsidRPr="00776F71">
        <w:rPr>
          <w:b/>
          <w:sz w:val="24"/>
          <w:szCs w:val="24"/>
        </w:rPr>
        <w:t xml:space="preserve">Customer Responsibility </w:t>
      </w:r>
    </w:p>
    <w:p w14:paraId="0E55972E" w14:textId="057A813B" w:rsidR="00B674BF" w:rsidRPr="00776F71" w:rsidRDefault="00B674BF" w:rsidP="00AF2984">
      <w:pPr>
        <w:pStyle w:val="ListParagraph"/>
        <w:numPr>
          <w:ilvl w:val="0"/>
          <w:numId w:val="141"/>
        </w:numPr>
        <w:rPr>
          <w:bCs/>
          <w:sz w:val="24"/>
          <w:szCs w:val="24"/>
        </w:rPr>
      </w:pPr>
      <w:r w:rsidRPr="00776F71">
        <w:rPr>
          <w:bCs/>
          <w:sz w:val="24"/>
          <w:szCs w:val="24"/>
        </w:rPr>
        <w:t xml:space="preserve">Responsible for auditing the execution of privileged functions on </w:t>
      </w:r>
      <w:r w:rsidR="00E046FE">
        <w:rPr>
          <w:bCs/>
          <w:sz w:val="24"/>
          <w:szCs w:val="24"/>
        </w:rPr>
        <w:t xml:space="preserve">customer-deployed </w:t>
      </w:r>
      <w:r w:rsidRPr="00776F71">
        <w:rPr>
          <w:bCs/>
          <w:sz w:val="24"/>
          <w:szCs w:val="24"/>
        </w:rPr>
        <w:t>resources.</w:t>
      </w:r>
    </w:p>
    <w:p w14:paraId="2DE3F80C" w14:textId="21612D87" w:rsidR="00A272F2" w:rsidRPr="00A272F2" w:rsidRDefault="00B674BF" w:rsidP="00AF2984">
      <w:pPr>
        <w:pStyle w:val="ListParagraph"/>
        <w:numPr>
          <w:ilvl w:val="0"/>
          <w:numId w:val="141"/>
        </w:numPr>
        <w:spacing w:before="120" w:after="120"/>
        <w:rPr>
          <w:bCs/>
          <w:sz w:val="24"/>
          <w:szCs w:val="24"/>
        </w:rPr>
      </w:pPr>
      <w:r w:rsidRPr="00776F71">
        <w:rPr>
          <w:bCs/>
          <w:sz w:val="24"/>
          <w:szCs w:val="24"/>
        </w:rPr>
        <w:t xml:space="preserve">Responsible for ensuring that non-privileged users cannot execute privileged functions on </w:t>
      </w:r>
      <w:r w:rsidR="00E046FE">
        <w:rPr>
          <w:bCs/>
          <w:sz w:val="24"/>
          <w:szCs w:val="24"/>
        </w:rPr>
        <w:t xml:space="preserve">customer-deployed </w:t>
      </w:r>
      <w:r w:rsidRPr="00776F71">
        <w:rPr>
          <w:bCs/>
          <w:sz w:val="24"/>
          <w:szCs w:val="24"/>
        </w:rPr>
        <w:t>resources.</w:t>
      </w:r>
    </w:p>
    <w:p w14:paraId="76F4AD23" w14:textId="77777777" w:rsidR="00B674BF" w:rsidRPr="00887FB5" w:rsidRDefault="00B674BF" w:rsidP="00B674BF">
      <w:pPr>
        <w:spacing w:before="120" w:after="120"/>
        <w:rPr>
          <w:b/>
          <w:sz w:val="24"/>
          <w:szCs w:val="24"/>
        </w:rPr>
      </w:pPr>
      <w:r w:rsidRPr="00887FB5">
        <w:rPr>
          <w:b/>
          <w:sz w:val="24"/>
          <w:szCs w:val="24"/>
        </w:rPr>
        <w:t>GCCH</w:t>
      </w:r>
    </w:p>
    <w:p w14:paraId="23A31512" w14:textId="77777777" w:rsidR="00B674BF" w:rsidRPr="00776F71" w:rsidRDefault="00B674BF" w:rsidP="00B674BF">
      <w:pPr>
        <w:spacing w:before="120" w:after="120"/>
        <w:rPr>
          <w:b/>
          <w:sz w:val="24"/>
          <w:szCs w:val="24"/>
        </w:rPr>
      </w:pPr>
      <w:r w:rsidRPr="00887FB5">
        <w:rPr>
          <w:b/>
          <w:sz w:val="24"/>
          <w:szCs w:val="24"/>
        </w:rPr>
        <w:t>Customer Responsibility</w:t>
      </w:r>
    </w:p>
    <w:p w14:paraId="426C2908" w14:textId="77777777" w:rsidR="00B674BF" w:rsidRPr="00887FB5" w:rsidRDefault="00B674BF" w:rsidP="00AF2984">
      <w:pPr>
        <w:pStyle w:val="ListParagraph"/>
        <w:numPr>
          <w:ilvl w:val="0"/>
          <w:numId w:val="174"/>
        </w:numPr>
        <w:spacing w:after="0" w:line="240" w:lineRule="auto"/>
        <w:rPr>
          <w:rFonts w:eastAsia="Times New Roman"/>
          <w:color w:val="000000"/>
          <w:sz w:val="24"/>
          <w:szCs w:val="24"/>
        </w:rPr>
      </w:pPr>
      <w:r w:rsidRPr="00887FB5">
        <w:rPr>
          <w:rFonts w:eastAsia="Times New Roman"/>
          <w:color w:val="000000"/>
          <w:sz w:val="24"/>
          <w:szCs w:val="24"/>
        </w:rPr>
        <w:t>Government customers using ADFS are responsible for auditing account creation, modification, disabling, and deletion events for their Active Directory infrastructure as these events also pertain to Office 365 access. For these events, these customers are responsible for capturing what type of event occurred, when (date and time) the event occurred, where the event occurred, the source of the event, the outcome (success or failure) of the event, and the identity of any user/subject associated with the event. Customers using Windows servers to support their ADFS infrastructure automatically meet this requirement as Windows captures these event details by default</w:t>
      </w:r>
    </w:p>
    <w:p w14:paraId="4A6EFB69" w14:textId="77777777" w:rsidR="00B674BF" w:rsidRPr="00887FB5" w:rsidRDefault="00B674BF" w:rsidP="00B674BF">
      <w:pPr>
        <w:pStyle w:val="ListParagraph"/>
        <w:spacing w:before="120" w:after="120"/>
        <w:rPr>
          <w:b/>
          <w:sz w:val="24"/>
          <w:szCs w:val="24"/>
        </w:rPr>
      </w:pPr>
    </w:p>
    <w:p w14:paraId="1EAFCD61" w14:textId="77777777" w:rsidR="00B674BF" w:rsidRPr="00776F71" w:rsidRDefault="00B674BF" w:rsidP="00B674BF">
      <w:pPr>
        <w:spacing w:before="120" w:after="120"/>
        <w:rPr>
          <w:b/>
          <w:sz w:val="24"/>
          <w:szCs w:val="24"/>
        </w:rPr>
      </w:pPr>
      <w:r w:rsidRPr="00776F71">
        <w:rPr>
          <w:b/>
          <w:sz w:val="24"/>
          <w:szCs w:val="24"/>
        </w:rPr>
        <w:t>Additional Resources</w:t>
      </w:r>
    </w:p>
    <w:p w14:paraId="5966BABC" w14:textId="77777777" w:rsidR="00B674BF" w:rsidRPr="00776F71" w:rsidRDefault="00B674BF" w:rsidP="00AF2984">
      <w:pPr>
        <w:pStyle w:val="ListParagraph"/>
        <w:numPr>
          <w:ilvl w:val="0"/>
          <w:numId w:val="163"/>
        </w:numPr>
        <w:spacing w:before="120" w:after="120"/>
        <w:rPr>
          <w:rStyle w:val="Hyperlink"/>
          <w:bCs/>
          <w:color w:val="auto"/>
          <w:sz w:val="24"/>
          <w:szCs w:val="24"/>
          <w:u w:val="none"/>
        </w:rPr>
      </w:pPr>
      <w:hyperlink r:id="rId183" w:history="1">
        <w:r w:rsidRPr="00776F71">
          <w:rPr>
            <w:rStyle w:val="Hyperlink"/>
            <w:bCs/>
            <w:sz w:val="24"/>
            <w:szCs w:val="24"/>
          </w:rPr>
          <w:t>Microsoft Defender for Endpoint</w:t>
        </w:r>
      </w:hyperlink>
    </w:p>
    <w:p w14:paraId="5516967D" w14:textId="77777777" w:rsidR="00B674BF" w:rsidRPr="00776F71" w:rsidRDefault="00B674BF" w:rsidP="00B674BF">
      <w:pPr>
        <w:spacing w:before="120" w:after="120"/>
        <w:rPr>
          <w:bCs/>
          <w:sz w:val="24"/>
          <w:szCs w:val="24"/>
        </w:rPr>
      </w:pPr>
    </w:p>
    <w:p w14:paraId="5E980B3B" w14:textId="77777777" w:rsidR="00B674BF" w:rsidRPr="00776F71" w:rsidRDefault="00B674BF" w:rsidP="00B674BF">
      <w:pPr>
        <w:keepNext/>
        <w:keepLines/>
        <w:spacing w:before="40" w:after="0"/>
        <w:outlineLvl w:val="4"/>
        <w:rPr>
          <w:rFonts w:eastAsia="Times New Roman"/>
          <w:b/>
          <w:sz w:val="24"/>
          <w:szCs w:val="24"/>
          <w:lang w:eastAsia="zh-TW"/>
        </w:rPr>
      </w:pPr>
      <w:r w:rsidRPr="00776F71">
        <w:rPr>
          <w:rFonts w:eastAsiaTheme="majorEastAsia"/>
          <w:color w:val="2F5496" w:themeColor="accent1" w:themeShade="BF"/>
          <w:sz w:val="24"/>
          <w:szCs w:val="24"/>
        </w:rPr>
        <w:t>AC.L2-3.1.8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66C3A7D2"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09F3BDC3"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4D00C177"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0A1627" w14:textId="5374DE9D" w:rsidR="00B674BF" w:rsidRPr="00776F71" w:rsidRDefault="00687AFD">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bCs/>
                <w:color w:val="000000" w:themeColor="text1"/>
                <w:sz w:val="24"/>
                <w:szCs w:val="24"/>
              </w:rPr>
              <w:t xml:space="preserve">Mapping: </w:t>
            </w:r>
            <w:r w:rsidR="00B674BF" w:rsidRPr="00776F71">
              <w:rPr>
                <w:rFonts w:eastAsiaTheme="majorEastAsia"/>
                <w:color w:val="000000" w:themeColor="text1"/>
                <w:sz w:val="24"/>
                <w:szCs w:val="24"/>
              </w:rPr>
              <w:t>AC-7</w:t>
            </w:r>
          </w:p>
        </w:tc>
      </w:tr>
      <w:tr w:rsidR="00B674BF" w:rsidRPr="00856CDD" w14:paraId="30AF440F"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0AD044" w14:textId="0668652D"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b/>
                <w:bCs/>
                <w:color w:val="000000" w:themeColor="text1"/>
                <w:sz w:val="24"/>
                <w:szCs w:val="24"/>
              </w:rPr>
              <w:t xml:space="preserve">Practice: </w:t>
            </w:r>
            <w:r w:rsidRPr="00776F71">
              <w:rPr>
                <w:rFonts w:eastAsiaTheme="majorEastAsia"/>
                <w:color w:val="000000" w:themeColor="text1"/>
                <w:sz w:val="24"/>
                <w:szCs w:val="24"/>
              </w:rPr>
              <w:t>Limit unsuccessful logon attempts.</w:t>
            </w:r>
          </w:p>
          <w:p w14:paraId="06E498F9" w14:textId="77777777" w:rsidR="00B674BF" w:rsidRPr="00887FB5" w:rsidRDefault="00B674BF">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0ACD3AE3"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[a] the means of limiting unsuccessful logon attempts is defined; and</w:t>
            </w:r>
          </w:p>
          <w:p w14:paraId="7E58D34E" w14:textId="77777777" w:rsidR="00B674BF" w:rsidRPr="00776F71" w:rsidRDefault="00B674BF">
            <w:pPr>
              <w:keepNext/>
              <w:keepLines/>
              <w:spacing w:before="40" w:after="0" w:line="256" w:lineRule="auto"/>
              <w:outlineLvl w:val="3"/>
              <w:rPr>
                <w:rFonts w:eastAsiaTheme="majorEastAsia"/>
                <w:color w:val="2F5496" w:themeColor="accent1" w:themeShade="BF"/>
                <w:sz w:val="24"/>
                <w:szCs w:val="24"/>
              </w:rPr>
            </w:pPr>
            <w:r w:rsidRPr="00887FB5">
              <w:rPr>
                <w:rFonts w:eastAsiaTheme="majorEastAsia"/>
                <w:sz w:val="24"/>
                <w:szCs w:val="24"/>
              </w:rPr>
              <w:t>[b] the defined means of limiting unsuccessful logon attempts is implemented.</w:t>
            </w:r>
          </w:p>
        </w:tc>
      </w:tr>
      <w:tr w:rsidR="00B674BF" w:rsidRPr="00856CDD" w14:paraId="7980B677"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ED2BC81"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5967E87"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127F11E0"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E4E0A0" w14:textId="4314C317" w:rsidR="00B674BF" w:rsidRPr="00776F71" w:rsidRDefault="007C4BAD">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tc>
        <w:tc>
          <w:tcPr>
            <w:tcW w:w="2500" w:type="pct"/>
            <w:tcBorders>
              <w:top w:val="single" w:sz="4" w:space="0" w:color="auto"/>
              <w:left w:val="single" w:sz="4" w:space="0" w:color="auto"/>
              <w:bottom w:val="single" w:sz="4" w:space="0" w:color="auto"/>
              <w:right w:val="single" w:sz="4" w:space="0" w:color="auto"/>
            </w:tcBorders>
            <w:hideMark/>
          </w:tcPr>
          <w:p w14:paraId="3C8A3B75" w14:textId="59E7ABAD" w:rsidR="00B674BF" w:rsidRPr="00776F71" w:rsidRDefault="007C4BAD">
            <w:pPr>
              <w:spacing w:after="0"/>
              <w:jc w:val="center"/>
              <w:rPr>
                <w:color w:val="000000"/>
                <w:sz w:val="24"/>
                <w:szCs w:val="24"/>
              </w:rPr>
            </w:pPr>
            <w:r>
              <w:rPr>
                <w:color w:val="000000"/>
                <w:sz w:val="24"/>
                <w:szCs w:val="24"/>
              </w:rPr>
              <w:t xml:space="preserve">Microsoft Entra ID </w:t>
            </w:r>
            <w:r w:rsidR="00B674BF" w:rsidRPr="00776F71">
              <w:rPr>
                <w:color w:val="000000"/>
                <w:sz w:val="24"/>
                <w:szCs w:val="24"/>
              </w:rPr>
              <w:t>Password Protection</w:t>
            </w:r>
          </w:p>
          <w:p w14:paraId="1E17CF79" w14:textId="713DC628" w:rsidR="00B674BF" w:rsidRPr="00776F71" w:rsidRDefault="007C4BAD">
            <w:pPr>
              <w:spacing w:after="0"/>
              <w:jc w:val="center"/>
              <w:rPr>
                <w:color w:val="000000"/>
                <w:sz w:val="24"/>
                <w:szCs w:val="24"/>
              </w:rPr>
            </w:pPr>
            <w:r>
              <w:rPr>
                <w:color w:val="000000"/>
                <w:sz w:val="24"/>
                <w:szCs w:val="24"/>
              </w:rPr>
              <w:t xml:space="preserve">Microsoft Entra ID </w:t>
            </w:r>
            <w:r w:rsidR="00B674BF" w:rsidRPr="00776F71">
              <w:rPr>
                <w:color w:val="000000"/>
                <w:sz w:val="24"/>
                <w:szCs w:val="24"/>
              </w:rPr>
              <w:t xml:space="preserve">Smart Lockout </w:t>
            </w:r>
          </w:p>
        </w:tc>
      </w:tr>
    </w:tbl>
    <w:p w14:paraId="2FDD8BB4" w14:textId="77777777" w:rsidR="00B674BF" w:rsidRPr="00776F71" w:rsidRDefault="00B674BF" w:rsidP="00B674BF">
      <w:pPr>
        <w:spacing w:before="120" w:after="120"/>
        <w:rPr>
          <w:b/>
          <w:sz w:val="24"/>
          <w:szCs w:val="24"/>
        </w:rPr>
      </w:pPr>
      <w:r w:rsidRPr="00776F71">
        <w:rPr>
          <w:b/>
          <w:sz w:val="24"/>
          <w:szCs w:val="24"/>
        </w:rPr>
        <w:t>Implementation Guidance:</w:t>
      </w:r>
    </w:p>
    <w:p w14:paraId="61453D3F" w14:textId="7DBD24B8" w:rsidR="00B674BF" w:rsidRPr="00776F71" w:rsidRDefault="007C4BAD" w:rsidP="00B674BF">
      <w:pPr>
        <w:spacing w:before="120" w:after="120"/>
        <w:rPr>
          <w:b/>
          <w:sz w:val="24"/>
          <w:szCs w:val="24"/>
        </w:rPr>
      </w:pPr>
      <w:r>
        <w:rPr>
          <w:b/>
          <w:sz w:val="24"/>
          <w:szCs w:val="24"/>
        </w:rPr>
        <w:t xml:space="preserve">Microsoft Entra ID </w:t>
      </w:r>
      <w:r w:rsidR="00B674BF" w:rsidRPr="00776F71">
        <w:rPr>
          <w:b/>
          <w:sz w:val="24"/>
          <w:szCs w:val="24"/>
        </w:rPr>
        <w:t>and Password Protection</w:t>
      </w:r>
    </w:p>
    <w:p w14:paraId="384B9751" w14:textId="77777777" w:rsidR="00B674BF" w:rsidRPr="00776F71" w:rsidRDefault="00B674BF" w:rsidP="00B674BF">
      <w:pPr>
        <w:spacing w:before="120" w:after="120"/>
        <w:rPr>
          <w:sz w:val="24"/>
          <w:szCs w:val="24"/>
        </w:rPr>
      </w:pPr>
      <w:r w:rsidRPr="00776F71">
        <w:rPr>
          <w:sz w:val="24"/>
          <w:szCs w:val="24"/>
        </w:rPr>
        <w:t xml:space="preserve">Microsoft customers should consider two factors when implementing this control. They should determine the threshold for how many consecutive times a failed login will be allowed before a lockout is implemented, and then determine what would be the duration of that lock out. Having three consecutive, unsuccessful logon attempts is a common setting. Organizations should set this number at a level that fits their risk profile. Fewer unsuccessful attempts provide higher security. </w:t>
      </w:r>
    </w:p>
    <w:p w14:paraId="46F8DAD0" w14:textId="3582C240" w:rsidR="00B674BF" w:rsidRPr="00776F71" w:rsidRDefault="00B674BF" w:rsidP="00B674BF">
      <w:pPr>
        <w:spacing w:before="120" w:after="120"/>
        <w:rPr>
          <w:sz w:val="24"/>
          <w:szCs w:val="24"/>
        </w:rPr>
      </w:pPr>
      <w:r w:rsidRPr="00776F71">
        <w:rPr>
          <w:sz w:val="24"/>
          <w:szCs w:val="24"/>
        </w:rPr>
        <w:t xml:space="preserve">Password protection has a smart lockout functionality, which ensures that the </w:t>
      </w:r>
      <w:r w:rsidR="007C4BAD">
        <w:rPr>
          <w:sz w:val="24"/>
          <w:szCs w:val="24"/>
        </w:rPr>
        <w:t xml:space="preserve">Microsoft Entra ID </w:t>
      </w:r>
      <w:r w:rsidRPr="00776F71">
        <w:rPr>
          <w:sz w:val="24"/>
          <w:szCs w:val="24"/>
        </w:rPr>
        <w:t>account is locked out before the AD account is locked out, which would leave an organization susceptible to a denial-of-service attack.</w:t>
      </w:r>
    </w:p>
    <w:p w14:paraId="53EF35FA" w14:textId="1182C74C" w:rsidR="00B674BF" w:rsidRPr="00776F71" w:rsidRDefault="00B674BF" w:rsidP="00B674BF">
      <w:pPr>
        <w:spacing w:before="120" w:after="120"/>
        <w:rPr>
          <w:sz w:val="24"/>
          <w:szCs w:val="24"/>
        </w:rPr>
      </w:pPr>
      <w:r w:rsidRPr="00776F71">
        <w:rPr>
          <w:sz w:val="24"/>
          <w:szCs w:val="24"/>
        </w:rPr>
        <w:t xml:space="preserve">You can control the lockout duration using </w:t>
      </w:r>
      <w:r w:rsidR="007C4BAD">
        <w:rPr>
          <w:color w:val="0563C1"/>
          <w:sz w:val="24"/>
          <w:szCs w:val="24"/>
          <w:u w:val="single"/>
        </w:rPr>
        <w:t xml:space="preserve">Microsoft Entra ID </w:t>
      </w:r>
      <w:r w:rsidRPr="00776F71">
        <w:rPr>
          <w:color w:val="0563C1"/>
          <w:sz w:val="24"/>
          <w:szCs w:val="24"/>
          <w:u w:val="single"/>
        </w:rPr>
        <w:t xml:space="preserve">smart lockout. </w:t>
      </w:r>
      <w:r w:rsidRPr="00776F71">
        <w:rPr>
          <w:sz w:val="24"/>
          <w:szCs w:val="24"/>
        </w:rPr>
        <w:t>Smart lockout allows customers to lock out attackers who are trying to brute force user passwords. Based on machine learning, smart lockout is able to discern when sign-ins are coming from authentic users and treat those sign-ins differently to those that appear to come from attackers or other unknown sources. For example, smart Lockout locks out an account for 60 seconds after 10 failed sign-in attempts have occurred. If there are subsequent failed sign-in attempts after this 60 second has expired, the lock out period duration increases. Smart Lockout only tracks when different passwords are used, which is the pattern during a brute force attack, so if a user enters the same incorrect password 10 times, that will only count as one bad password towards the 10 that trigger account lockout.</w:t>
      </w:r>
    </w:p>
    <w:p w14:paraId="1AF69E8D" w14:textId="427A87BD" w:rsidR="00B674BF" w:rsidRPr="00776F71" w:rsidRDefault="007C4BAD" w:rsidP="00B674BF">
      <w:pPr>
        <w:shd w:val="clear" w:color="auto" w:fill="FFFFFF"/>
        <w:spacing w:before="120" w:after="120" w:line="240" w:lineRule="auto"/>
        <w:rPr>
          <w:rFonts w:eastAsia="Times New Roman"/>
          <w:sz w:val="24"/>
          <w:szCs w:val="24"/>
        </w:rPr>
      </w:pPr>
      <w:r>
        <w:rPr>
          <w:sz w:val="24"/>
          <w:szCs w:val="24"/>
        </w:rPr>
        <w:t xml:space="preserve">Microsoft Entra ID </w:t>
      </w:r>
      <w:r w:rsidR="00B674BF" w:rsidRPr="00776F71">
        <w:rPr>
          <w:sz w:val="24"/>
          <w:szCs w:val="24"/>
        </w:rPr>
        <w:t xml:space="preserve">Smart Lockout is enabled by default on Microsoft 365 </w:t>
      </w:r>
      <w:r>
        <w:rPr>
          <w:sz w:val="24"/>
          <w:szCs w:val="24"/>
        </w:rPr>
        <w:t xml:space="preserve">Microsoft Entra ID </w:t>
      </w:r>
      <w:r w:rsidR="00B674BF" w:rsidRPr="00776F71">
        <w:rPr>
          <w:sz w:val="24"/>
          <w:szCs w:val="24"/>
        </w:rPr>
        <w:t xml:space="preserve">tenancies. Customers can configure a </w:t>
      </w:r>
      <w:hyperlink r:id="rId184" w:anchor="manage-azure-ad-smart-lockout-values" w:history="1">
        <w:r w:rsidR="00B674BF" w:rsidRPr="00776F71">
          <w:rPr>
            <w:color w:val="0563C1" w:themeColor="hyperlink"/>
            <w:sz w:val="24"/>
            <w:szCs w:val="24"/>
            <w:u w:val="single"/>
          </w:rPr>
          <w:t>custom smart lockout</w:t>
        </w:r>
      </w:hyperlink>
      <w:r w:rsidR="00B674BF" w:rsidRPr="00776F71">
        <w:rPr>
          <w:sz w:val="24"/>
          <w:szCs w:val="24"/>
        </w:rPr>
        <w:t xml:space="preserve"> threshold in the Authentication Methods section of the </w:t>
      </w:r>
      <w:r>
        <w:rPr>
          <w:sz w:val="24"/>
          <w:szCs w:val="24"/>
        </w:rPr>
        <w:t xml:space="preserve">Microsoft Entra ID </w:t>
      </w:r>
      <w:r w:rsidR="00B674BF" w:rsidRPr="00776F71">
        <w:rPr>
          <w:sz w:val="24"/>
          <w:szCs w:val="24"/>
        </w:rPr>
        <w:t>console.</w:t>
      </w:r>
    </w:p>
    <w:p w14:paraId="022D3BD4" w14:textId="4833D5C2" w:rsidR="00B674BF" w:rsidRPr="00776F71" w:rsidRDefault="00B674BF" w:rsidP="00B674BF">
      <w:pPr>
        <w:shd w:val="clear" w:color="auto" w:fill="FFFFFF"/>
        <w:spacing w:before="120" w:after="120" w:line="240" w:lineRule="auto"/>
        <w:rPr>
          <w:sz w:val="24"/>
          <w:szCs w:val="24"/>
        </w:rPr>
      </w:pPr>
      <w:r w:rsidRPr="00776F71">
        <w:rPr>
          <w:sz w:val="24"/>
          <w:szCs w:val="24"/>
        </w:rPr>
        <w:t xml:space="preserve">For each lockout, the duration of the lockout is increased. Customers should make sure the </w:t>
      </w:r>
      <w:r w:rsidR="007C4BAD">
        <w:rPr>
          <w:sz w:val="24"/>
          <w:szCs w:val="24"/>
        </w:rPr>
        <w:t xml:space="preserve">Microsoft Entra ID </w:t>
      </w:r>
      <w:r w:rsidRPr="00776F71">
        <w:rPr>
          <w:sz w:val="24"/>
          <w:szCs w:val="24"/>
        </w:rPr>
        <w:t xml:space="preserve">lockout threshold is less than the threshold for AD (making sure </w:t>
      </w:r>
      <w:r w:rsidR="007C4BAD">
        <w:rPr>
          <w:sz w:val="24"/>
          <w:szCs w:val="24"/>
        </w:rPr>
        <w:t xml:space="preserve">Microsoft Entra ID </w:t>
      </w:r>
      <w:r w:rsidRPr="00776F71">
        <w:rPr>
          <w:sz w:val="24"/>
          <w:szCs w:val="24"/>
        </w:rPr>
        <w:t xml:space="preserve">locks out first) and the duration of the lockout in </w:t>
      </w:r>
      <w:r w:rsidR="007C4BAD">
        <w:rPr>
          <w:sz w:val="24"/>
          <w:szCs w:val="24"/>
        </w:rPr>
        <w:t xml:space="preserve">Microsoft Entra ID </w:t>
      </w:r>
      <w:r w:rsidRPr="00776F71">
        <w:rPr>
          <w:sz w:val="24"/>
          <w:szCs w:val="24"/>
        </w:rPr>
        <w:t xml:space="preserve">is longer than the AD reset counter. </w:t>
      </w:r>
    </w:p>
    <w:p w14:paraId="1C5CD4C3" w14:textId="77777777" w:rsidR="00B674BF" w:rsidRPr="00776F71" w:rsidRDefault="00B674BF" w:rsidP="00B674BF">
      <w:pPr>
        <w:spacing w:before="120" w:after="120"/>
        <w:rPr>
          <w:b/>
          <w:bCs/>
          <w:sz w:val="24"/>
          <w:szCs w:val="24"/>
        </w:rPr>
      </w:pPr>
      <w:r w:rsidRPr="00776F71">
        <w:rPr>
          <w:b/>
          <w:bCs/>
          <w:sz w:val="24"/>
          <w:szCs w:val="24"/>
        </w:rPr>
        <w:t>Azure:</w:t>
      </w:r>
    </w:p>
    <w:p w14:paraId="305AFEC8" w14:textId="77777777" w:rsidR="00B674BF" w:rsidRPr="00776F71" w:rsidRDefault="00B674BF" w:rsidP="00B674BF">
      <w:pPr>
        <w:spacing w:before="120" w:after="120"/>
        <w:rPr>
          <w:b/>
          <w:bCs/>
          <w:sz w:val="24"/>
          <w:szCs w:val="24"/>
        </w:rPr>
      </w:pPr>
      <w:r w:rsidRPr="00776F71">
        <w:rPr>
          <w:b/>
          <w:bCs/>
          <w:sz w:val="24"/>
          <w:szCs w:val="24"/>
        </w:rPr>
        <w:t>Customer Responsibility</w:t>
      </w:r>
    </w:p>
    <w:p w14:paraId="2DED0324" w14:textId="77777777" w:rsidR="00B674BF" w:rsidRPr="00776F71" w:rsidRDefault="00B674BF" w:rsidP="00AF2984">
      <w:pPr>
        <w:pStyle w:val="ListParagraph"/>
        <w:numPr>
          <w:ilvl w:val="0"/>
          <w:numId w:val="139"/>
        </w:numPr>
        <w:rPr>
          <w:sz w:val="24"/>
          <w:szCs w:val="24"/>
        </w:rPr>
      </w:pPr>
      <w:r w:rsidRPr="00776F71">
        <w:rPr>
          <w:sz w:val="24"/>
          <w:szCs w:val="24"/>
        </w:rPr>
        <w:t>Responsible for enforcing a limit of consecutive failed login attempts on customer-deployed</w:t>
      </w:r>
    </w:p>
    <w:p w14:paraId="789E56AA" w14:textId="77777777" w:rsidR="00B674BF" w:rsidRPr="00887FB5" w:rsidRDefault="00B674BF" w:rsidP="00B674BF">
      <w:pPr>
        <w:rPr>
          <w:b/>
          <w:bCs/>
          <w:sz w:val="24"/>
          <w:szCs w:val="24"/>
        </w:rPr>
      </w:pPr>
      <w:r w:rsidRPr="00887FB5">
        <w:rPr>
          <w:b/>
          <w:bCs/>
          <w:sz w:val="24"/>
          <w:szCs w:val="24"/>
        </w:rPr>
        <w:t>GCCH:</w:t>
      </w:r>
    </w:p>
    <w:p w14:paraId="6D6FA8BF" w14:textId="77777777" w:rsidR="00B674BF" w:rsidRPr="00776F71" w:rsidRDefault="00B674BF" w:rsidP="00B674BF">
      <w:pPr>
        <w:rPr>
          <w:b/>
          <w:bCs/>
          <w:sz w:val="24"/>
          <w:szCs w:val="24"/>
        </w:rPr>
      </w:pPr>
      <w:r w:rsidRPr="00887FB5">
        <w:rPr>
          <w:b/>
          <w:bCs/>
          <w:sz w:val="24"/>
          <w:szCs w:val="24"/>
        </w:rPr>
        <w:t>Customer Responsibility</w:t>
      </w:r>
    </w:p>
    <w:p w14:paraId="6FA9A44A" w14:textId="77777777" w:rsidR="00B674BF" w:rsidRPr="00887FB5" w:rsidRDefault="00B674BF" w:rsidP="00AF2984">
      <w:pPr>
        <w:pStyle w:val="ListParagraph"/>
        <w:numPr>
          <w:ilvl w:val="0"/>
          <w:numId w:val="139"/>
        </w:numPr>
        <w:rPr>
          <w:sz w:val="24"/>
          <w:szCs w:val="24"/>
        </w:rPr>
      </w:pPr>
      <w:r w:rsidRPr="00887FB5">
        <w:rPr>
          <w:sz w:val="24"/>
          <w:szCs w:val="24"/>
        </w:rPr>
        <w:t>GCCH SSP indicates it is inherited by Azure (CSP)</w:t>
      </w:r>
    </w:p>
    <w:p w14:paraId="5A10A34B" w14:textId="77777777" w:rsidR="00B674BF" w:rsidRPr="00776F71" w:rsidRDefault="00B674BF" w:rsidP="00B674BF">
      <w:pPr>
        <w:rPr>
          <w:b/>
          <w:bCs/>
          <w:sz w:val="24"/>
          <w:szCs w:val="24"/>
        </w:rPr>
      </w:pPr>
    </w:p>
    <w:p w14:paraId="4B554A30" w14:textId="77777777" w:rsidR="00B674BF" w:rsidRPr="00887FB5" w:rsidRDefault="00B674BF" w:rsidP="00B674BF">
      <w:pPr>
        <w:rPr>
          <w:b/>
          <w:bCs/>
          <w:sz w:val="24"/>
          <w:szCs w:val="24"/>
        </w:rPr>
      </w:pPr>
      <w:r w:rsidRPr="00887FB5">
        <w:rPr>
          <w:b/>
          <w:bCs/>
          <w:sz w:val="24"/>
          <w:szCs w:val="24"/>
        </w:rPr>
        <w:t>Additional Resources:</w:t>
      </w:r>
    </w:p>
    <w:p w14:paraId="220BFA64" w14:textId="77777777" w:rsidR="00B674BF" w:rsidRPr="00887FB5" w:rsidRDefault="00B674BF" w:rsidP="00AF2984">
      <w:pPr>
        <w:pStyle w:val="ListParagraph"/>
        <w:numPr>
          <w:ilvl w:val="0"/>
          <w:numId w:val="139"/>
        </w:numPr>
        <w:rPr>
          <w:sz w:val="24"/>
          <w:szCs w:val="24"/>
        </w:rPr>
      </w:pPr>
      <w:hyperlink r:id="rId185" w:history="1">
        <w:r w:rsidRPr="00887FB5">
          <w:rPr>
            <w:rStyle w:val="Hyperlink"/>
            <w:sz w:val="24"/>
            <w:szCs w:val="24"/>
          </w:rPr>
          <w:t xml:space="preserve">Account lockout threshold (Windows 10) - Windows security </w:t>
        </w:r>
      </w:hyperlink>
    </w:p>
    <w:p w14:paraId="409197D5" w14:textId="77777777" w:rsidR="00B674BF" w:rsidRPr="00776F71" w:rsidRDefault="00B674BF" w:rsidP="00B674BF">
      <w:pPr>
        <w:rPr>
          <w:sz w:val="24"/>
          <w:szCs w:val="24"/>
        </w:rPr>
      </w:pPr>
    </w:p>
    <w:p w14:paraId="2C7AA77D" w14:textId="77777777" w:rsidR="00B674BF" w:rsidRPr="00776F71" w:rsidRDefault="00B674BF" w:rsidP="00B674BF">
      <w:pPr>
        <w:rPr>
          <w:sz w:val="24"/>
          <w:szCs w:val="24"/>
        </w:rPr>
      </w:pPr>
    </w:p>
    <w:p w14:paraId="78782978" w14:textId="77777777" w:rsidR="00B674BF" w:rsidRPr="00887FB5" w:rsidRDefault="00B674BF" w:rsidP="00B674BF">
      <w:pPr>
        <w:pStyle w:val="Heading5"/>
        <w:rPr>
          <w:rFonts w:ascii="Segoe UI" w:hAnsi="Segoe UI" w:cs="Segoe UI"/>
          <w:b/>
          <w:sz w:val="24"/>
          <w:szCs w:val="24"/>
          <w:lang w:eastAsia="zh-TW"/>
        </w:rPr>
      </w:pPr>
      <w:r w:rsidRPr="00887FB5">
        <w:rPr>
          <w:rFonts w:ascii="Segoe UI" w:hAnsi="Segoe UI" w:cs="Segoe UI"/>
          <w:sz w:val="24"/>
          <w:szCs w:val="24"/>
        </w:rPr>
        <w:t>AC.L2-3.1.9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6FD08082"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4DBD03D"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01E796B5"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DEFEF4" w14:textId="4E2946B0" w:rsidR="00B674BF" w:rsidRPr="00776F71" w:rsidRDefault="00687AFD">
            <w:pPr>
              <w:keepNext/>
              <w:keepLines/>
              <w:spacing w:before="40" w:after="0" w:line="256" w:lineRule="auto"/>
              <w:outlineLvl w:val="3"/>
              <w:rPr>
                <w:rFonts w:eastAsiaTheme="majorEastAsia"/>
                <w:b/>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color w:val="000000" w:themeColor="text1"/>
                <w:sz w:val="24"/>
                <w:szCs w:val="24"/>
              </w:rPr>
              <w:t xml:space="preserve">Mapping: </w:t>
            </w:r>
            <w:r w:rsidR="00B674BF" w:rsidRPr="00776F71">
              <w:rPr>
                <w:rFonts w:eastAsiaTheme="majorEastAsia"/>
                <w:color w:val="000000" w:themeColor="text1"/>
                <w:sz w:val="24"/>
                <w:szCs w:val="24"/>
              </w:rPr>
              <w:t>AC-8</w:t>
            </w:r>
          </w:p>
        </w:tc>
      </w:tr>
      <w:tr w:rsidR="00B674BF" w:rsidRPr="00856CDD" w14:paraId="5F602D5F"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8D5CD8"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b/>
                <w:bCs/>
                <w:color w:val="000000" w:themeColor="text1"/>
                <w:sz w:val="24"/>
                <w:szCs w:val="24"/>
              </w:rPr>
              <w:t>Practice</w:t>
            </w:r>
            <w:r w:rsidRPr="00776F71">
              <w:rPr>
                <w:rFonts w:eastAsiaTheme="majorEastAsia"/>
                <w:color w:val="000000" w:themeColor="text1"/>
                <w:sz w:val="24"/>
                <w:szCs w:val="24"/>
              </w:rPr>
              <w:t>: Provide privacy and security notices consistent with applicable Controlled Unclassified Information (CUI) rules.</w:t>
            </w:r>
          </w:p>
          <w:p w14:paraId="462FA210" w14:textId="77777777" w:rsidR="00B674BF" w:rsidRPr="00887FB5" w:rsidRDefault="00B674BF">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w:t>
            </w:r>
          </w:p>
          <w:p w14:paraId="2C691741"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 xml:space="preserve">[a] privacy and security notices required by CUI-specified rules are identified, consistent, </w:t>
            </w:r>
          </w:p>
          <w:p w14:paraId="56ADF17A"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and associated with the specific CUI category; and</w:t>
            </w:r>
          </w:p>
          <w:p w14:paraId="6A15BF7E" w14:textId="77777777" w:rsidR="00B674BF" w:rsidRPr="00887FB5"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privacy and security notices are displayed.</w:t>
            </w:r>
          </w:p>
        </w:tc>
      </w:tr>
      <w:tr w:rsidR="00B674BF" w:rsidRPr="00856CDD" w14:paraId="6C19349C"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07B9853C"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338FB9A"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74517AE7"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0433A5" w14:textId="7B0AC122" w:rsidR="00B674BF" w:rsidRPr="00776F71" w:rsidRDefault="000E2A55">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223DF4DE" w14:textId="3A8BB0F5" w:rsidR="00B674BF" w:rsidRPr="00776F71" w:rsidRDefault="00F27A5D">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tc>
        <w:tc>
          <w:tcPr>
            <w:tcW w:w="2500" w:type="pct"/>
            <w:tcBorders>
              <w:top w:val="single" w:sz="4" w:space="0" w:color="auto"/>
              <w:left w:val="single" w:sz="4" w:space="0" w:color="auto"/>
              <w:bottom w:val="single" w:sz="4" w:space="0" w:color="auto"/>
              <w:right w:val="single" w:sz="4" w:space="0" w:color="auto"/>
            </w:tcBorders>
            <w:hideMark/>
          </w:tcPr>
          <w:p w14:paraId="3DE7BDC4"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Conditional Access</w:t>
            </w:r>
          </w:p>
          <w:p w14:paraId="7E67EF3A"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Teams</w:t>
            </w:r>
          </w:p>
        </w:tc>
      </w:tr>
    </w:tbl>
    <w:p w14:paraId="74E4F36A" w14:textId="77777777" w:rsidR="00B674BF" w:rsidRPr="00776F71" w:rsidRDefault="00B674BF" w:rsidP="00B674BF">
      <w:pPr>
        <w:rPr>
          <w:b/>
          <w:sz w:val="24"/>
          <w:szCs w:val="24"/>
        </w:rPr>
      </w:pPr>
      <w:r w:rsidRPr="00776F71">
        <w:rPr>
          <w:b/>
          <w:sz w:val="24"/>
          <w:szCs w:val="24"/>
        </w:rPr>
        <w:t>Implementation Guidance:</w:t>
      </w:r>
    </w:p>
    <w:p w14:paraId="0E5B2152" w14:textId="77777777" w:rsidR="00B674BF" w:rsidRPr="00776F71" w:rsidRDefault="00B674BF" w:rsidP="00B674BF">
      <w:pPr>
        <w:shd w:val="clear" w:color="auto" w:fill="FFFFFF"/>
        <w:spacing w:before="100" w:beforeAutospacing="1" w:after="100" w:afterAutospacing="1" w:line="240" w:lineRule="auto"/>
        <w:rPr>
          <w:sz w:val="24"/>
          <w:szCs w:val="24"/>
        </w:rPr>
      </w:pPr>
      <w:r w:rsidRPr="00776F71">
        <w:rPr>
          <w:sz w:val="24"/>
          <w:szCs w:val="24"/>
        </w:rPr>
        <w:t>CUI is information that requires safeguarding or disseminating controls according to law, regulation, or government-wide policy. The </w:t>
      </w:r>
      <w:hyperlink r:id="rId186" w:history="1">
        <w:r w:rsidRPr="00776F71">
          <w:rPr>
            <w:sz w:val="24"/>
            <w:szCs w:val="24"/>
          </w:rPr>
          <w:t>CUI Registry</w:t>
        </w:r>
      </w:hyperlink>
      <w:r w:rsidRPr="00776F71">
        <w:rPr>
          <w:sz w:val="24"/>
          <w:szCs w:val="24"/>
        </w:rPr>
        <w:t> identifies approved CUI categories and subcategories. Microsoft customers should consult their specific CUI requirements which require safeguarding or dissemination controls and are either:</w:t>
      </w:r>
    </w:p>
    <w:p w14:paraId="591A0B59" w14:textId="77777777" w:rsidR="00B674BF" w:rsidRPr="00776F71" w:rsidRDefault="00B674BF" w:rsidP="00AF2984">
      <w:pPr>
        <w:pStyle w:val="ListParagraph"/>
        <w:numPr>
          <w:ilvl w:val="0"/>
          <w:numId w:val="75"/>
        </w:numPr>
        <w:shd w:val="clear" w:color="auto" w:fill="FFFFFF"/>
        <w:spacing w:before="100" w:beforeAutospacing="1" w:after="100" w:afterAutospacing="1" w:line="240" w:lineRule="auto"/>
        <w:rPr>
          <w:sz w:val="24"/>
          <w:szCs w:val="24"/>
        </w:rPr>
      </w:pPr>
      <w:r w:rsidRPr="00776F71">
        <w:rPr>
          <w:sz w:val="24"/>
          <w:szCs w:val="24"/>
        </w:rPr>
        <w:t>Marked or otherwise identified in the contract, task order, or delivery order, and provided to the contractor by or on behalf of DoD in connection with the performance of the contract, or</w:t>
      </w:r>
    </w:p>
    <w:p w14:paraId="573236E3" w14:textId="77777777" w:rsidR="00B674BF" w:rsidRPr="00776F71" w:rsidRDefault="00B674BF" w:rsidP="00AF2984">
      <w:pPr>
        <w:pStyle w:val="ListParagraph"/>
        <w:numPr>
          <w:ilvl w:val="0"/>
          <w:numId w:val="75"/>
        </w:numPr>
        <w:shd w:val="clear" w:color="auto" w:fill="FFFFFF"/>
        <w:spacing w:before="100" w:beforeAutospacing="1" w:after="100" w:afterAutospacing="1" w:line="240" w:lineRule="auto"/>
        <w:rPr>
          <w:sz w:val="24"/>
          <w:szCs w:val="24"/>
        </w:rPr>
      </w:pPr>
      <w:r w:rsidRPr="00776F71">
        <w:rPr>
          <w:sz w:val="24"/>
          <w:szCs w:val="24"/>
        </w:rPr>
        <w:t>Collected, developed, received, transmitted, used, or stored by or on behalf of the contractor in support of the performance of the contract.</w:t>
      </w:r>
    </w:p>
    <w:p w14:paraId="3C708F56" w14:textId="77777777" w:rsidR="00B674BF" w:rsidRPr="00776F71" w:rsidRDefault="00B674BF" w:rsidP="00B674BF">
      <w:pPr>
        <w:rPr>
          <w:rFonts w:eastAsia="Lucida Sans Unicode"/>
          <w:b/>
          <w:bCs/>
          <w:color w:val="000000"/>
          <w:spacing w:val="-5"/>
          <w:kern w:val="20"/>
          <w:sz w:val="24"/>
          <w:szCs w:val="24"/>
        </w:rPr>
      </w:pPr>
      <w:r w:rsidRPr="00776F71">
        <w:rPr>
          <w:rFonts w:eastAsia="Lucida Sans Unicode"/>
          <w:b/>
          <w:bCs/>
          <w:color w:val="000000"/>
          <w:spacing w:val="-5"/>
          <w:kern w:val="20"/>
          <w:sz w:val="24"/>
          <w:szCs w:val="24"/>
        </w:rPr>
        <w:t>Teams</w:t>
      </w:r>
    </w:p>
    <w:p w14:paraId="4537AD29" w14:textId="12C88E06" w:rsidR="00B674BF" w:rsidRPr="00776F71" w:rsidRDefault="00B674BF" w:rsidP="00B674BF">
      <w:pP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You can require acceptance of Company terms and conditions </w:t>
      </w:r>
      <w:r w:rsidR="00130B24" w:rsidRPr="00776F71">
        <w:rPr>
          <w:rFonts w:eastAsia="Lucida Sans Unicode"/>
          <w:color w:val="000000"/>
          <w:spacing w:val="-5"/>
          <w:kern w:val="20"/>
          <w:sz w:val="24"/>
          <w:szCs w:val="24"/>
        </w:rPr>
        <w:t>before accessing</w:t>
      </w:r>
      <w:r w:rsidRPr="00776F71">
        <w:rPr>
          <w:rFonts w:eastAsia="Lucida Sans Unicode"/>
          <w:color w:val="000000"/>
          <w:spacing w:val="-5"/>
          <w:kern w:val="20"/>
          <w:sz w:val="24"/>
          <w:szCs w:val="24"/>
        </w:rPr>
        <w:t xml:space="preserve"> resources such as, Teams, SharePoint and OneDrive by using </w:t>
      </w:r>
      <w:r w:rsidR="007C4BAD">
        <w:rPr>
          <w:rFonts w:eastAsia="Lucida Sans Unicode"/>
          <w:color w:val="000000"/>
          <w:spacing w:val="-5"/>
          <w:kern w:val="20"/>
          <w:sz w:val="24"/>
          <w:szCs w:val="24"/>
        </w:rPr>
        <w:t xml:space="preserve">Microsoft Entra ID </w:t>
      </w:r>
      <w:r w:rsidRPr="00776F71">
        <w:rPr>
          <w:rFonts w:eastAsia="Lucida Sans Unicode"/>
          <w:color w:val="000000"/>
          <w:spacing w:val="-5"/>
          <w:kern w:val="20"/>
          <w:sz w:val="24"/>
          <w:szCs w:val="24"/>
        </w:rPr>
        <w:t>Conditional Access. Moreover, you can customize Teams meeting invitations to meet your organization's needs. You can add your organization's logo and include helpful information, such as links to your support website and legal disclaimer, and a text-only footer.</w:t>
      </w:r>
    </w:p>
    <w:p w14:paraId="03FACC59" w14:textId="77777777" w:rsidR="00B674BF" w:rsidRPr="00776F71" w:rsidRDefault="00B674BF" w:rsidP="00B674BF">
      <w:pPr>
        <w:rPr>
          <w:rFonts w:eastAsia="Lucida Sans Unicode"/>
          <w:color w:val="000000"/>
          <w:spacing w:val="-5"/>
          <w:kern w:val="20"/>
          <w:sz w:val="24"/>
          <w:szCs w:val="24"/>
        </w:rPr>
      </w:pPr>
      <w:r w:rsidRPr="00776F71">
        <w:rPr>
          <w:rFonts w:eastAsia="Lucida Sans Unicode"/>
          <w:color w:val="000000"/>
          <w:spacing w:val="-5"/>
          <w:kern w:val="20"/>
          <w:sz w:val="24"/>
          <w:szCs w:val="24"/>
        </w:rPr>
        <w:t>There are two ways to create your company terms and conditions:</w:t>
      </w:r>
    </w:p>
    <w:p w14:paraId="477E2CA0" w14:textId="77777777" w:rsidR="00B674BF" w:rsidRPr="00776F71" w:rsidRDefault="00B674BF" w:rsidP="00AF2984">
      <w:pPr>
        <w:numPr>
          <w:ilvl w:val="0"/>
          <w:numId w:val="148"/>
        </w:numPr>
        <w:spacing w:after="0"/>
        <w:rPr>
          <w:rFonts w:eastAsia="Lucida Sans Unicode"/>
          <w:color w:val="000000"/>
          <w:spacing w:val="-5"/>
          <w:kern w:val="20"/>
          <w:sz w:val="24"/>
          <w:szCs w:val="24"/>
        </w:rPr>
      </w:pPr>
      <w:r w:rsidRPr="00776F71">
        <w:rPr>
          <w:rFonts w:eastAsia="Lucida Sans Unicode"/>
          <w:color w:val="000000"/>
          <w:spacing w:val="-5"/>
          <w:kern w:val="20"/>
          <w:sz w:val="24"/>
          <w:szCs w:val="24"/>
        </w:rPr>
        <w:t xml:space="preserve">by using </w:t>
      </w:r>
      <w:hyperlink r:id="rId187" w:anchor="create-terms-and-conditions" w:history="1">
        <w:r w:rsidRPr="00776F71">
          <w:rPr>
            <w:rStyle w:val="Hyperlink"/>
            <w:rFonts w:eastAsia="Lucida Sans Unicode"/>
            <w:spacing w:val="-5"/>
            <w:kern w:val="20"/>
            <w:sz w:val="24"/>
            <w:szCs w:val="24"/>
          </w:rPr>
          <w:t>Intune</w:t>
        </w:r>
      </w:hyperlink>
      <w:r w:rsidRPr="00776F71">
        <w:rPr>
          <w:rFonts w:eastAsia="Lucida Sans Unicode"/>
          <w:color w:val="000000"/>
          <w:spacing w:val="-5"/>
          <w:kern w:val="20"/>
          <w:sz w:val="24"/>
          <w:szCs w:val="24"/>
        </w:rPr>
        <w:t xml:space="preserve"> </w:t>
      </w:r>
    </w:p>
    <w:p w14:paraId="4E82DC1A" w14:textId="186C9DB0" w:rsidR="00B674BF" w:rsidRPr="00776F71" w:rsidRDefault="00B674BF" w:rsidP="00AF2984">
      <w:pPr>
        <w:numPr>
          <w:ilvl w:val="0"/>
          <w:numId w:val="148"/>
        </w:numPr>
        <w:spacing w:after="0"/>
        <w:rPr>
          <w:rFonts w:eastAsia="Lucida Sans Unicode"/>
          <w:color w:val="000000"/>
          <w:spacing w:val="-5"/>
          <w:kern w:val="20"/>
          <w:sz w:val="24"/>
          <w:szCs w:val="24"/>
        </w:rPr>
      </w:pPr>
      <w:r w:rsidRPr="00776F71">
        <w:rPr>
          <w:rFonts w:eastAsia="Lucida Sans Unicode"/>
          <w:color w:val="000000"/>
          <w:spacing w:val="-5"/>
          <w:kern w:val="20"/>
          <w:sz w:val="24"/>
          <w:szCs w:val="24"/>
        </w:rPr>
        <w:t>by using the </w:t>
      </w:r>
      <w:hyperlink r:id="rId188" w:history="1">
        <w:r w:rsidR="007C4BAD">
          <w:rPr>
            <w:rStyle w:val="Hyperlink"/>
            <w:rFonts w:eastAsia="Lucida Sans Unicode"/>
            <w:spacing w:val="-5"/>
            <w:kern w:val="20"/>
            <w:sz w:val="24"/>
            <w:szCs w:val="24"/>
          </w:rPr>
          <w:t xml:space="preserve">Microsoft Entra ID </w:t>
        </w:r>
        <w:r w:rsidRPr="00776F71">
          <w:rPr>
            <w:rStyle w:val="Hyperlink"/>
            <w:rFonts w:eastAsia="Lucida Sans Unicode"/>
            <w:spacing w:val="-5"/>
            <w:kern w:val="20"/>
            <w:sz w:val="24"/>
            <w:szCs w:val="24"/>
          </w:rPr>
          <w:t>terms of use feature</w:t>
        </w:r>
      </w:hyperlink>
    </w:p>
    <w:p w14:paraId="0D42B374" w14:textId="77777777" w:rsidR="00B674BF" w:rsidRPr="00776F71" w:rsidRDefault="00B674BF" w:rsidP="00B674BF">
      <w:pPr>
        <w:rPr>
          <w:rFonts w:eastAsia="Lucida Sans Unicode"/>
          <w:color w:val="000000"/>
          <w:spacing w:val="-5"/>
          <w:kern w:val="20"/>
          <w:sz w:val="24"/>
          <w:szCs w:val="24"/>
        </w:rPr>
      </w:pPr>
      <w:r w:rsidRPr="00776F71">
        <w:rPr>
          <w:rFonts w:eastAsia="Lucida Sans Unicode"/>
          <w:color w:val="000000"/>
          <w:spacing w:val="-5"/>
          <w:kern w:val="20"/>
          <w:sz w:val="24"/>
          <w:szCs w:val="24"/>
        </w:rPr>
        <w:t>To learn which method is best for you, check out the </w:t>
      </w:r>
      <w:hyperlink r:id="rId189" w:history="1">
        <w:r w:rsidRPr="00776F71">
          <w:rPr>
            <w:rStyle w:val="Hyperlink"/>
            <w:rFonts w:eastAsia="Lucida Sans Unicode"/>
            <w:spacing w:val="-5"/>
            <w:kern w:val="20"/>
            <w:sz w:val="24"/>
            <w:szCs w:val="24"/>
          </w:rPr>
          <w:t>Choosing the right Terms solution for your organization blog post</w:t>
        </w:r>
      </w:hyperlink>
      <w:r w:rsidRPr="00776F71">
        <w:rPr>
          <w:rFonts w:eastAsia="Lucida Sans Unicode"/>
          <w:color w:val="000000"/>
          <w:spacing w:val="-5"/>
          <w:kern w:val="20"/>
          <w:sz w:val="24"/>
          <w:szCs w:val="24"/>
        </w:rPr>
        <w:t>.</w:t>
      </w:r>
    </w:p>
    <w:p w14:paraId="52EB3318" w14:textId="24D2B3E9" w:rsidR="00B674BF" w:rsidRPr="00776F71" w:rsidRDefault="00F27A5D" w:rsidP="00B674BF">
      <w:pPr>
        <w:shd w:val="clear" w:color="auto" w:fill="FFFFFF"/>
        <w:spacing w:before="100" w:beforeAutospacing="1" w:after="100" w:afterAutospacing="1" w:line="240" w:lineRule="auto"/>
        <w:rPr>
          <w:b/>
          <w:bCs/>
          <w:sz w:val="24"/>
          <w:szCs w:val="24"/>
        </w:rPr>
      </w:pPr>
      <w:r>
        <w:rPr>
          <w:b/>
          <w:bCs/>
          <w:sz w:val="24"/>
          <w:szCs w:val="24"/>
        </w:rPr>
        <w:t xml:space="preserve">Microsoft Entra ID </w:t>
      </w:r>
    </w:p>
    <w:p w14:paraId="24140446" w14:textId="59CEA39B" w:rsidR="00B674BF" w:rsidRPr="00776F71" w:rsidRDefault="00B674BF" w:rsidP="00B674BF">
      <w:pPr>
        <w:spacing w:before="120" w:after="120"/>
        <w:rPr>
          <w:sz w:val="24"/>
          <w:szCs w:val="24"/>
        </w:rPr>
      </w:pPr>
      <w:r w:rsidRPr="00776F71">
        <w:rPr>
          <w:sz w:val="24"/>
          <w:szCs w:val="24"/>
        </w:rPr>
        <w:t xml:space="preserve">Add </w:t>
      </w:r>
      <w:r w:rsidR="007C4BAD">
        <w:rPr>
          <w:sz w:val="24"/>
          <w:szCs w:val="24"/>
        </w:rPr>
        <w:t xml:space="preserve">Microsoft Entra ID </w:t>
      </w:r>
      <w:hyperlink r:id="rId190" w:history="1">
        <w:r w:rsidRPr="00776F71">
          <w:rPr>
            <w:color w:val="0563C1" w:themeColor="hyperlink"/>
            <w:sz w:val="24"/>
            <w:szCs w:val="24"/>
            <w:u w:val="single"/>
          </w:rPr>
          <w:t>terms of use policies</w:t>
        </w:r>
      </w:hyperlink>
      <w:r w:rsidRPr="00776F71">
        <w:rPr>
          <w:sz w:val="24"/>
          <w:szCs w:val="24"/>
        </w:rPr>
        <w:t xml:space="preserve"> to ensure users see relevant disclaimers for legal or compliance requirements by requiring the user to accept or decline the terms of use. You can also </w:t>
      </w:r>
      <w:hyperlink r:id="rId191" w:history="1">
        <w:r w:rsidRPr="00776F71">
          <w:rPr>
            <w:color w:val="0563C1" w:themeColor="hyperlink"/>
            <w:sz w:val="24"/>
            <w:szCs w:val="24"/>
            <w:u w:val="single"/>
          </w:rPr>
          <w:t>view report of who has accepted and declined</w:t>
        </w:r>
      </w:hyperlink>
      <w:r w:rsidRPr="00776F71">
        <w:rPr>
          <w:sz w:val="24"/>
          <w:szCs w:val="24"/>
        </w:rPr>
        <w:t>.</w:t>
      </w:r>
    </w:p>
    <w:p w14:paraId="2EF4C221" w14:textId="2BD18A39" w:rsidR="00B674BF" w:rsidRPr="00776F71" w:rsidRDefault="000E2A55" w:rsidP="00B674BF">
      <w:pPr>
        <w:rPr>
          <w:rFonts w:eastAsia="Lucida Sans Unicode"/>
          <w:b/>
          <w:color w:val="000000"/>
          <w:spacing w:val="-5"/>
          <w:kern w:val="20"/>
          <w:sz w:val="24"/>
          <w:szCs w:val="24"/>
        </w:rPr>
      </w:pPr>
      <w:r>
        <w:rPr>
          <w:rFonts w:eastAsia="Lucida Sans Unicode"/>
          <w:b/>
          <w:color w:val="000000"/>
          <w:spacing w:val="-5"/>
          <w:kern w:val="20"/>
          <w:sz w:val="24"/>
          <w:szCs w:val="24"/>
        </w:rPr>
        <w:t xml:space="preserve">Intune/Intune Suite </w:t>
      </w:r>
    </w:p>
    <w:p w14:paraId="7EC83783" w14:textId="77777777" w:rsidR="00B674BF" w:rsidRPr="00776F71" w:rsidRDefault="00B674BF" w:rsidP="00B674BF">
      <w:pPr>
        <w:rPr>
          <w:rFonts w:eastAsia="Lucida Sans Unicode"/>
          <w:color w:val="000000"/>
          <w:spacing w:val="-5"/>
          <w:kern w:val="20"/>
          <w:sz w:val="24"/>
          <w:szCs w:val="24"/>
        </w:rPr>
      </w:pPr>
      <w:r w:rsidRPr="00776F71">
        <w:rPr>
          <w:rFonts w:eastAsia="Lucida Sans Unicode"/>
          <w:color w:val="000000"/>
          <w:spacing w:val="-5"/>
          <w:kern w:val="20"/>
          <w:sz w:val="24"/>
          <w:szCs w:val="24"/>
        </w:rPr>
        <w:t>As an Intune admin, you can require that users accept your company's terms and conditions before using the Company Portal to:</w:t>
      </w:r>
    </w:p>
    <w:p w14:paraId="6206A063" w14:textId="77777777" w:rsidR="00B674BF" w:rsidRPr="00776F71" w:rsidRDefault="00B674BF" w:rsidP="00AF2984">
      <w:pPr>
        <w:numPr>
          <w:ilvl w:val="0"/>
          <w:numId w:val="147"/>
        </w:numPr>
        <w:spacing w:after="0"/>
        <w:rPr>
          <w:rFonts w:eastAsia="Lucida Sans Unicode"/>
          <w:color w:val="000000"/>
          <w:spacing w:val="-5"/>
          <w:kern w:val="20"/>
          <w:sz w:val="24"/>
          <w:szCs w:val="24"/>
        </w:rPr>
      </w:pPr>
      <w:r w:rsidRPr="00776F71">
        <w:rPr>
          <w:rFonts w:eastAsia="Lucida Sans Unicode"/>
          <w:color w:val="000000"/>
          <w:spacing w:val="-5"/>
          <w:kern w:val="20"/>
          <w:sz w:val="24"/>
          <w:szCs w:val="24"/>
        </w:rPr>
        <w:t>enroll devices</w:t>
      </w:r>
    </w:p>
    <w:p w14:paraId="3343E349" w14:textId="77777777" w:rsidR="00B674BF" w:rsidRPr="00776F71" w:rsidRDefault="00B674BF" w:rsidP="00AF2984">
      <w:pPr>
        <w:numPr>
          <w:ilvl w:val="0"/>
          <w:numId w:val="147"/>
        </w:numPr>
        <w:spacing w:after="0"/>
        <w:rPr>
          <w:rFonts w:eastAsia="Lucida Sans Unicode"/>
          <w:color w:val="000000"/>
          <w:spacing w:val="-5"/>
          <w:kern w:val="20"/>
          <w:sz w:val="24"/>
          <w:szCs w:val="24"/>
        </w:rPr>
      </w:pPr>
      <w:r w:rsidRPr="00776F71">
        <w:rPr>
          <w:rFonts w:eastAsia="Lucida Sans Unicode"/>
          <w:color w:val="000000"/>
          <w:spacing w:val="-5"/>
          <w:kern w:val="20"/>
          <w:sz w:val="24"/>
          <w:szCs w:val="24"/>
        </w:rPr>
        <w:t>access resources like company apps and email.</w:t>
      </w:r>
    </w:p>
    <w:p w14:paraId="4E7341E2" w14:textId="77777777" w:rsidR="00B674BF" w:rsidRPr="00776F71" w:rsidRDefault="00B674BF" w:rsidP="00B674BF">
      <w:pPr>
        <w:rPr>
          <w:rFonts w:eastAsia="Lucida Sans Unicode"/>
          <w:color w:val="000000"/>
          <w:spacing w:val="-5"/>
          <w:kern w:val="20"/>
          <w:sz w:val="24"/>
          <w:szCs w:val="24"/>
        </w:rPr>
      </w:pPr>
      <w:r w:rsidRPr="00776F71">
        <w:rPr>
          <w:rFonts w:eastAsia="Lucida Sans Unicode"/>
          <w:color w:val="000000"/>
          <w:spacing w:val="-5"/>
          <w:kern w:val="20"/>
          <w:sz w:val="24"/>
          <w:szCs w:val="24"/>
        </w:rPr>
        <w:t>You can create multiple sets of terms and assign them to different groups, such as to support different languages.</w:t>
      </w:r>
    </w:p>
    <w:p w14:paraId="36B35730" w14:textId="6C039C6D" w:rsidR="00B674BF" w:rsidRPr="00776F71" w:rsidRDefault="002378AB" w:rsidP="00B674BF">
      <w:pPr>
        <w:rPr>
          <w:rFonts w:eastAsia="Lucida Sans Unicode"/>
          <w:color w:val="000000"/>
          <w:spacing w:val="-5"/>
          <w:kern w:val="20"/>
          <w:sz w:val="24"/>
          <w:szCs w:val="24"/>
        </w:rPr>
      </w:pPr>
      <w:r>
        <w:rPr>
          <w:rFonts w:eastAsia="Lucida Sans Unicode"/>
          <w:color w:val="000000"/>
          <w:spacing w:val="-5"/>
          <w:kern w:val="20"/>
          <w:sz w:val="24"/>
          <w:szCs w:val="24"/>
        </w:rPr>
        <w:t>To learn more, see</w:t>
      </w:r>
      <w:r w:rsidR="00B674BF" w:rsidRPr="00776F71">
        <w:rPr>
          <w:rFonts w:eastAsia="Lucida Sans Unicode"/>
          <w:color w:val="000000"/>
          <w:spacing w:val="-5"/>
          <w:kern w:val="20"/>
          <w:sz w:val="24"/>
          <w:szCs w:val="24"/>
        </w:rPr>
        <w:t xml:space="preserve"> </w:t>
      </w:r>
      <w:hyperlink r:id="rId192" w:anchor="create-terms-and-conditions" w:history="1">
        <w:r w:rsidR="00B674BF" w:rsidRPr="00776F71">
          <w:rPr>
            <w:rStyle w:val="Hyperlink"/>
            <w:rFonts w:eastAsia="Lucida Sans Unicode"/>
            <w:spacing w:val="-5"/>
            <w:kern w:val="20"/>
            <w:sz w:val="24"/>
            <w:szCs w:val="24"/>
          </w:rPr>
          <w:t>Intune</w:t>
        </w:r>
      </w:hyperlink>
      <w:r w:rsidR="00B674BF" w:rsidRPr="00776F71">
        <w:rPr>
          <w:rFonts w:eastAsia="Lucida Sans Unicode"/>
          <w:color w:val="000000"/>
          <w:spacing w:val="-5"/>
          <w:kern w:val="20"/>
          <w:sz w:val="24"/>
          <w:szCs w:val="24"/>
        </w:rPr>
        <w:t>.</w:t>
      </w:r>
    </w:p>
    <w:p w14:paraId="1924AF58" w14:textId="77777777" w:rsidR="00B674BF" w:rsidRPr="00776F71" w:rsidRDefault="00B674BF" w:rsidP="00B674BF">
      <w:pPr>
        <w:rPr>
          <w:sz w:val="24"/>
          <w:szCs w:val="24"/>
        </w:rPr>
      </w:pPr>
    </w:p>
    <w:p w14:paraId="2F6793D1" w14:textId="77777777" w:rsidR="00B674BF" w:rsidRPr="00776F71" w:rsidRDefault="00B674BF" w:rsidP="00B674BF">
      <w:pPr>
        <w:rPr>
          <w:b/>
          <w:bCs/>
          <w:sz w:val="24"/>
          <w:szCs w:val="24"/>
        </w:rPr>
      </w:pPr>
      <w:r w:rsidRPr="00776F71">
        <w:rPr>
          <w:b/>
          <w:bCs/>
          <w:sz w:val="24"/>
          <w:szCs w:val="24"/>
        </w:rPr>
        <w:t>Azure:</w:t>
      </w:r>
    </w:p>
    <w:p w14:paraId="339E9264" w14:textId="77777777" w:rsidR="00B674BF" w:rsidRPr="00776F71" w:rsidRDefault="00B674BF" w:rsidP="00B674BF">
      <w:pPr>
        <w:rPr>
          <w:b/>
          <w:sz w:val="24"/>
          <w:szCs w:val="24"/>
        </w:rPr>
      </w:pPr>
      <w:r w:rsidRPr="00776F71">
        <w:rPr>
          <w:b/>
          <w:bCs/>
          <w:sz w:val="24"/>
          <w:szCs w:val="24"/>
        </w:rPr>
        <w:t xml:space="preserve">Customer Responsibility </w:t>
      </w:r>
    </w:p>
    <w:p w14:paraId="6562DB85" w14:textId="60C5416B" w:rsidR="00B674BF" w:rsidRPr="00776F71" w:rsidRDefault="00B674BF" w:rsidP="00AF2984">
      <w:pPr>
        <w:pStyle w:val="ListParagraph"/>
        <w:numPr>
          <w:ilvl w:val="0"/>
          <w:numId w:val="75"/>
        </w:numPr>
        <w:rPr>
          <w:sz w:val="24"/>
          <w:szCs w:val="24"/>
        </w:rPr>
      </w:pPr>
      <w:r w:rsidRPr="00776F71">
        <w:rPr>
          <w:sz w:val="24"/>
          <w:szCs w:val="24"/>
        </w:rPr>
        <w:t xml:space="preserve">Responsible for implementing a compliant system use notification for all </w:t>
      </w:r>
      <w:r w:rsidR="00E046FE">
        <w:rPr>
          <w:sz w:val="24"/>
          <w:szCs w:val="24"/>
        </w:rPr>
        <w:t xml:space="preserve">customer-deployed </w:t>
      </w:r>
      <w:r w:rsidRPr="00776F71">
        <w:rPr>
          <w:sz w:val="24"/>
          <w:szCs w:val="24"/>
        </w:rPr>
        <w:t>resources.</w:t>
      </w:r>
    </w:p>
    <w:p w14:paraId="1C8C6B50" w14:textId="77777777" w:rsidR="00B674BF" w:rsidRPr="00776F71" w:rsidRDefault="00B674BF" w:rsidP="00B674BF">
      <w:pPr>
        <w:rPr>
          <w:b/>
          <w:bCs/>
          <w:sz w:val="24"/>
          <w:szCs w:val="24"/>
        </w:rPr>
      </w:pPr>
      <w:r w:rsidRPr="00776F71">
        <w:rPr>
          <w:b/>
          <w:bCs/>
          <w:sz w:val="24"/>
          <w:szCs w:val="24"/>
        </w:rPr>
        <w:t>GCCH:</w:t>
      </w:r>
    </w:p>
    <w:p w14:paraId="51FDA86A" w14:textId="77777777" w:rsidR="00B674BF" w:rsidRPr="00776F71" w:rsidRDefault="00B674BF" w:rsidP="00B674BF">
      <w:pPr>
        <w:rPr>
          <w:b/>
          <w:bCs/>
          <w:sz w:val="24"/>
          <w:szCs w:val="24"/>
        </w:rPr>
      </w:pPr>
      <w:r w:rsidRPr="00887FB5">
        <w:rPr>
          <w:b/>
          <w:bCs/>
          <w:sz w:val="24"/>
          <w:szCs w:val="24"/>
        </w:rPr>
        <w:t xml:space="preserve">Customer Responsibility </w:t>
      </w:r>
    </w:p>
    <w:p w14:paraId="0B32C7DF" w14:textId="77777777" w:rsidR="00B674BF" w:rsidRPr="00887FB5" w:rsidRDefault="00B674BF" w:rsidP="00AF2984">
      <w:pPr>
        <w:pStyle w:val="ListParagraph"/>
        <w:numPr>
          <w:ilvl w:val="0"/>
          <w:numId w:val="75"/>
        </w:numPr>
        <w:rPr>
          <w:sz w:val="24"/>
          <w:szCs w:val="24"/>
        </w:rPr>
      </w:pPr>
      <w:r w:rsidRPr="00887FB5">
        <w:rPr>
          <w:sz w:val="24"/>
          <w:szCs w:val="24"/>
        </w:rPr>
        <w:t>Government customers are responsible for displaying an approved system use notification message or banner on the authentication page served by their ADFS server used to authenticate to Office 365 that provides privacy and security notices consistent with applicable federal laws, Executive Orders, directives, policies, regulations, standards, and guidance and states that: (i) users are accessing a U.S. Government information system; (ii) system usage may be monitored, recorded, and subject to audit; (iii) unauthorized use of the system is prohibited and subject to criminal and civil penalties; and (iv) use of the system indicates consent to monitoring and recording.</w:t>
      </w:r>
    </w:p>
    <w:p w14:paraId="362A75ED" w14:textId="77777777" w:rsidR="00B674BF" w:rsidRPr="00776F71" w:rsidRDefault="00B674BF" w:rsidP="00B674BF">
      <w:pPr>
        <w:rPr>
          <w:b/>
          <w:bCs/>
          <w:sz w:val="24"/>
          <w:szCs w:val="24"/>
        </w:rPr>
      </w:pPr>
      <w:r w:rsidRPr="00776F71">
        <w:rPr>
          <w:b/>
          <w:bCs/>
          <w:sz w:val="24"/>
          <w:szCs w:val="24"/>
        </w:rPr>
        <w:t>Additional Resources</w:t>
      </w:r>
    </w:p>
    <w:p w14:paraId="15FADC9E" w14:textId="3DDB0F4A" w:rsidR="00B674BF" w:rsidRPr="00776F71" w:rsidRDefault="00B674BF" w:rsidP="00AF2984">
      <w:pPr>
        <w:pStyle w:val="ListParagraph"/>
        <w:numPr>
          <w:ilvl w:val="0"/>
          <w:numId w:val="75"/>
        </w:numPr>
        <w:rPr>
          <w:sz w:val="24"/>
          <w:szCs w:val="24"/>
        </w:rPr>
      </w:pPr>
      <w:hyperlink r:id="rId193">
        <w:r w:rsidRPr="00776F71">
          <w:rPr>
            <w:rStyle w:val="Hyperlink"/>
            <w:sz w:val="24"/>
            <w:szCs w:val="24"/>
          </w:rPr>
          <w:t xml:space="preserve">Add your organization's privacy info using </w:t>
        </w:r>
        <w:r w:rsidR="00F27A5D">
          <w:rPr>
            <w:rStyle w:val="Hyperlink"/>
            <w:sz w:val="24"/>
            <w:szCs w:val="24"/>
          </w:rPr>
          <w:t xml:space="preserve">Microsoft Entra ID </w:t>
        </w:r>
      </w:hyperlink>
    </w:p>
    <w:p w14:paraId="53EE52DE" w14:textId="77777777" w:rsidR="00B674BF" w:rsidRPr="00887FB5" w:rsidRDefault="00B674BF" w:rsidP="00AF2984">
      <w:pPr>
        <w:pStyle w:val="ListParagraph"/>
        <w:numPr>
          <w:ilvl w:val="0"/>
          <w:numId w:val="75"/>
        </w:numPr>
        <w:rPr>
          <w:sz w:val="24"/>
          <w:szCs w:val="24"/>
        </w:rPr>
      </w:pPr>
      <w:hyperlink r:id="rId194" w:anchor="add-language-specific-company-branding-to-your-directory">
        <w:r w:rsidRPr="00776F71">
          <w:rPr>
            <w:rStyle w:val="Hyperlink"/>
            <w:sz w:val="24"/>
            <w:szCs w:val="24"/>
          </w:rPr>
          <w:t>Add language-specific company branding to your directory</w:t>
        </w:r>
      </w:hyperlink>
    </w:p>
    <w:p w14:paraId="78EDF4B3" w14:textId="77777777" w:rsidR="00B674BF" w:rsidRPr="00887FB5" w:rsidRDefault="00B674BF" w:rsidP="00B674BF">
      <w:pPr>
        <w:pStyle w:val="Heading5"/>
        <w:rPr>
          <w:rFonts w:ascii="Segoe UI" w:hAnsi="Segoe UI" w:cs="Segoe UI"/>
          <w:sz w:val="24"/>
          <w:szCs w:val="24"/>
        </w:rPr>
      </w:pPr>
      <w:r w:rsidRPr="00887FB5">
        <w:rPr>
          <w:rFonts w:ascii="Segoe UI" w:hAnsi="Segoe UI" w:cs="Segoe UI"/>
          <w:sz w:val="24"/>
          <w:szCs w:val="24"/>
        </w:rPr>
        <w:t>AC.L2-3.1.10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0A5CCC46"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BD16000"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3FE8F2C9"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155EF7" w14:textId="77777777" w:rsidR="00B674BF" w:rsidRPr="00776F71" w:rsidRDefault="00B674BF">
            <w:pPr>
              <w:keepNext/>
              <w:keepLines/>
              <w:widowControl w:val="0"/>
              <w:suppressAutoHyphens/>
              <w:overflowPunct w:val="0"/>
              <w:spacing w:after="0" w:line="200" w:lineRule="atLeast"/>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NIST 800-171 Mapping: </w:t>
            </w:r>
            <w:r w:rsidRPr="00776F71">
              <w:rPr>
                <w:rFonts w:eastAsia="Lucida Sans Unicode"/>
                <w:color w:val="000000"/>
                <w:spacing w:val="-5"/>
                <w:kern w:val="20"/>
                <w:sz w:val="24"/>
                <w:szCs w:val="24"/>
              </w:rPr>
              <w:t>3.1.10</w:t>
            </w:r>
          </w:p>
        </w:tc>
      </w:tr>
      <w:tr w:rsidR="00B674BF" w:rsidRPr="00856CDD" w14:paraId="11BC7D00"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B6E6AE" w14:textId="5E12B6A6" w:rsidR="00B674BF" w:rsidRPr="00776F71" w:rsidRDefault="00687AFD">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bCs/>
                <w:color w:val="000000" w:themeColor="text1"/>
                <w:sz w:val="24"/>
                <w:szCs w:val="24"/>
              </w:rPr>
              <w:t xml:space="preserve">Mapping: </w:t>
            </w:r>
            <w:r w:rsidR="00B674BF" w:rsidRPr="00776F71">
              <w:rPr>
                <w:rFonts w:eastAsiaTheme="majorEastAsia"/>
                <w:color w:val="000000" w:themeColor="text1"/>
                <w:sz w:val="24"/>
                <w:szCs w:val="24"/>
              </w:rPr>
              <w:t>AC-11, AC-11(1)</w:t>
            </w:r>
          </w:p>
        </w:tc>
      </w:tr>
      <w:tr w:rsidR="00B674BF" w:rsidRPr="00856CDD" w14:paraId="715E5636"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143009" w14:textId="54C37388" w:rsidR="00B674BF"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B674BF" w:rsidRPr="00776F71">
              <w:rPr>
                <w:rFonts w:eastAsiaTheme="majorEastAsia"/>
                <w:color w:val="000000" w:themeColor="text1"/>
                <w:sz w:val="24"/>
                <w:szCs w:val="24"/>
              </w:rPr>
              <w:t>Use session lock with pattern-hiding displays to prevent access and viewing of data after a period of inactivity.</w:t>
            </w:r>
            <w:r w:rsidR="00B674BF" w:rsidRPr="00776F71">
              <w:rPr>
                <w:rFonts w:eastAsiaTheme="majorEastAsia"/>
                <w:color w:val="000000" w:themeColor="text1"/>
                <w:sz w:val="24"/>
                <w:szCs w:val="24"/>
              </w:rPr>
              <w:tab/>
            </w:r>
          </w:p>
          <w:p w14:paraId="2C83843D" w14:textId="77777777" w:rsidR="00B674BF" w:rsidRPr="00887FB5" w:rsidRDefault="00B674BF">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4C74F020"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the period of inactivity after which the system initiates a session lock is defined;</w:t>
            </w:r>
          </w:p>
          <w:p w14:paraId="3D2CDEE8"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 xml:space="preserve">[b] access to the system and viewing of data is prevented by initiating a session lock after </w:t>
            </w:r>
          </w:p>
          <w:p w14:paraId="7D70379B"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the defined period of inactivity; and</w:t>
            </w:r>
          </w:p>
          <w:p w14:paraId="55122088"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 xml:space="preserve">[c] previously visible information is concealed via a pattern-hiding display after the </w:t>
            </w:r>
          </w:p>
          <w:p w14:paraId="3376D88D"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defined period of inactivity.</w:t>
            </w:r>
          </w:p>
        </w:tc>
      </w:tr>
      <w:tr w:rsidR="00B674BF" w:rsidRPr="00856CDD" w14:paraId="77583CB7"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B1E5046"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4FA749B"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2EBA8C86"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F1E3397" w14:textId="30628235" w:rsidR="00B674BF" w:rsidRPr="00776F71" w:rsidRDefault="007C4BAD">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14ADEC1E"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Conditional Access </w:t>
            </w:r>
          </w:p>
        </w:tc>
        <w:tc>
          <w:tcPr>
            <w:tcW w:w="2500" w:type="pct"/>
            <w:tcBorders>
              <w:top w:val="single" w:sz="4" w:space="0" w:color="auto"/>
              <w:left w:val="single" w:sz="4" w:space="0" w:color="auto"/>
              <w:bottom w:val="single" w:sz="4" w:space="0" w:color="auto"/>
              <w:right w:val="single" w:sz="4" w:space="0" w:color="auto"/>
            </w:tcBorders>
            <w:hideMark/>
          </w:tcPr>
          <w:p w14:paraId="6F480094"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Azure Portal</w:t>
            </w:r>
          </w:p>
          <w:p w14:paraId="384B2B1F"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Virtual Machines</w:t>
            </w:r>
          </w:p>
          <w:p w14:paraId="36C219C1"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Windows 365 Cloud PC</w:t>
            </w:r>
          </w:p>
          <w:p w14:paraId="4F62E49E"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365 Web Apps</w:t>
            </w:r>
          </w:p>
          <w:p w14:paraId="1FE963A2" w14:textId="2F4BD8DA" w:rsidR="00B674BF" w:rsidRDefault="000E2A55">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14E642D1" w14:textId="27BFEA0B" w:rsidR="00E33DC2" w:rsidRPr="00E33DC2" w:rsidRDefault="00E33DC2" w:rsidP="00E33DC2">
            <w:pPr>
              <w:spacing w:after="0"/>
              <w:jc w:val="center"/>
              <w:rPr>
                <w:color w:val="000000"/>
                <w:sz w:val="24"/>
                <w:szCs w:val="24"/>
              </w:rPr>
            </w:pPr>
            <w:r>
              <w:rPr>
                <w:color w:val="000000"/>
                <w:sz w:val="24"/>
                <w:szCs w:val="24"/>
              </w:rPr>
              <w:t>Microsoft Copilot for Security</w:t>
            </w:r>
          </w:p>
          <w:p w14:paraId="579FF659" w14:textId="77777777" w:rsidR="00B674BF" w:rsidRPr="00776F71" w:rsidRDefault="00B674BF">
            <w:pPr>
              <w:spacing w:after="0"/>
              <w:jc w:val="center"/>
              <w:rPr>
                <w:color w:val="000000"/>
                <w:sz w:val="24"/>
                <w:szCs w:val="24"/>
              </w:rPr>
            </w:pPr>
          </w:p>
        </w:tc>
      </w:tr>
    </w:tbl>
    <w:p w14:paraId="45ADC280" w14:textId="77777777" w:rsidR="00B674BF" w:rsidRPr="00776F71" w:rsidRDefault="00B674BF" w:rsidP="00B674BF">
      <w:pPr>
        <w:spacing w:before="120" w:after="120"/>
        <w:rPr>
          <w:b/>
          <w:sz w:val="24"/>
          <w:szCs w:val="24"/>
        </w:rPr>
      </w:pPr>
      <w:r w:rsidRPr="00776F71">
        <w:rPr>
          <w:b/>
          <w:sz w:val="24"/>
          <w:szCs w:val="24"/>
        </w:rPr>
        <w:t>Implementation Statement:</w:t>
      </w:r>
    </w:p>
    <w:p w14:paraId="360B8FD4" w14:textId="77777777" w:rsidR="00B674BF" w:rsidRPr="00776F71" w:rsidRDefault="00B674BF" w:rsidP="00B674BF">
      <w:pPr>
        <w:spacing w:before="120" w:after="120"/>
        <w:rPr>
          <w:b/>
          <w:sz w:val="24"/>
          <w:szCs w:val="24"/>
        </w:rPr>
      </w:pPr>
      <w:r w:rsidRPr="00776F71">
        <w:rPr>
          <w:b/>
          <w:sz w:val="24"/>
          <w:szCs w:val="24"/>
        </w:rPr>
        <w:t>Azure Portal</w:t>
      </w:r>
    </w:p>
    <w:p w14:paraId="74997DFF" w14:textId="77777777" w:rsidR="00B674BF" w:rsidRPr="00776F71" w:rsidRDefault="00B674BF" w:rsidP="00B674BF">
      <w:pPr>
        <w:spacing w:before="120" w:after="120"/>
        <w:rPr>
          <w:sz w:val="24"/>
          <w:szCs w:val="24"/>
        </w:rPr>
      </w:pPr>
      <w:r w:rsidRPr="00776F71">
        <w:rPr>
          <w:sz w:val="24"/>
          <w:szCs w:val="24"/>
        </w:rPr>
        <w:t>The inactivity timeout setting helps to protect resources from unauthorized access if you forget to secure your workstation. After you have been idle for a while, you are automatically signed out of your Azure portal session. Admins in the </w:t>
      </w:r>
      <w:hyperlink r:id="rId195" w:anchor="global-administrator" w:history="1">
        <w:r w:rsidRPr="00776F71">
          <w:rPr>
            <w:color w:val="0563C1" w:themeColor="hyperlink"/>
            <w:sz w:val="24"/>
            <w:szCs w:val="24"/>
            <w:u w:val="single"/>
          </w:rPr>
          <w:t>Global Administrator role</w:t>
        </w:r>
      </w:hyperlink>
      <w:r w:rsidRPr="00776F71">
        <w:rPr>
          <w:sz w:val="24"/>
          <w:szCs w:val="24"/>
        </w:rPr>
        <w:t> can enforce the maximum idle time before a session is signed out. The inactivity timeout setting applies at the directory level. The setting takes effect for new sessions. It will not apply immediately to any users who have already signed in. For more information about directories, see </w:t>
      </w:r>
      <w:hyperlink r:id="rId196" w:history="1">
        <w:r w:rsidRPr="00776F71">
          <w:rPr>
            <w:color w:val="0563C1" w:themeColor="hyperlink"/>
            <w:sz w:val="24"/>
            <w:szCs w:val="24"/>
            <w:u w:val="single"/>
          </w:rPr>
          <w:t>Active Directory Domain Services Overview</w:t>
        </w:r>
      </w:hyperlink>
      <w:r w:rsidRPr="00776F71">
        <w:rPr>
          <w:sz w:val="24"/>
          <w:szCs w:val="24"/>
        </w:rPr>
        <w:t>.</w:t>
      </w:r>
    </w:p>
    <w:p w14:paraId="3F839281" w14:textId="1F76D03F" w:rsidR="00B674BF" w:rsidRPr="00776F71" w:rsidRDefault="0008379D" w:rsidP="00B674BF">
      <w:pPr>
        <w:spacing w:before="120" w:after="120"/>
        <w:rPr>
          <w:b/>
          <w:bCs/>
          <w:sz w:val="24"/>
          <w:szCs w:val="24"/>
        </w:rPr>
      </w:pPr>
      <w:r>
        <w:rPr>
          <w:b/>
          <w:bCs/>
          <w:sz w:val="24"/>
          <w:szCs w:val="24"/>
        </w:rPr>
        <w:t xml:space="preserve">Intune/Intune Suite </w:t>
      </w:r>
      <w:r w:rsidR="004108E7">
        <w:rPr>
          <w:b/>
          <w:bCs/>
          <w:sz w:val="24"/>
          <w:szCs w:val="24"/>
        </w:rPr>
        <w:t>&amp; Microsoft Copilot for Security</w:t>
      </w:r>
    </w:p>
    <w:p w14:paraId="20DCE8F4" w14:textId="5E6DB275" w:rsidR="00321841" w:rsidRDefault="00321841" w:rsidP="004108E7">
      <w:pPr>
        <w:spacing w:before="120" w:after="120"/>
        <w:rPr>
          <w:sz w:val="24"/>
          <w:szCs w:val="24"/>
        </w:rPr>
      </w:pPr>
      <w:r w:rsidRPr="00321841">
        <w:rPr>
          <w:sz w:val="24"/>
          <w:szCs w:val="24"/>
        </w:rPr>
        <w:t xml:space="preserve">You can use </w:t>
      </w:r>
      <w:r w:rsidR="0008379D">
        <w:rPr>
          <w:sz w:val="24"/>
          <w:szCs w:val="24"/>
        </w:rPr>
        <w:t xml:space="preserve">Intune/Intune Suite </w:t>
      </w:r>
      <w:r w:rsidRPr="00321841">
        <w:rPr>
          <w:sz w:val="24"/>
          <w:szCs w:val="24"/>
        </w:rPr>
        <w:t xml:space="preserve">to set policies that define the maximum minutes of inactivity before the screen locks on your device. Configure screen lock settings through Intune to ensure your device is secure. Utilize conditional access controls to grant access to resources only if devices are marked as compliant. Additionally, </w:t>
      </w:r>
      <w:r w:rsidR="005F19CD">
        <w:rPr>
          <w:sz w:val="24"/>
          <w:szCs w:val="24"/>
        </w:rPr>
        <w:t xml:space="preserve">Intune/Intune Suite </w:t>
      </w:r>
      <w:r w:rsidRPr="00321841">
        <w:rPr>
          <w:sz w:val="24"/>
          <w:szCs w:val="24"/>
        </w:rPr>
        <w:t>allows you to set screen lock settings seamlessly. The embedded integration of Microsoft Copilot for Security provides secure and tested policies, avoiding conflicts with other policies in the environment. It highlights misconfigurations and offers recommendations, including requirements such as session lock.</w:t>
      </w:r>
    </w:p>
    <w:p w14:paraId="685AAE30" w14:textId="4FEFDABF" w:rsidR="001228B4" w:rsidRPr="001228B4" w:rsidRDefault="001228B4" w:rsidP="00AF2984">
      <w:pPr>
        <w:pStyle w:val="ListParagraph"/>
        <w:numPr>
          <w:ilvl w:val="0"/>
          <w:numId w:val="212"/>
        </w:numPr>
        <w:spacing w:before="120" w:after="120"/>
        <w:rPr>
          <w:sz w:val="24"/>
          <w:szCs w:val="24"/>
        </w:rPr>
      </w:pPr>
      <w:hyperlink r:id="rId197" w:history="1">
        <w:r>
          <w:rPr>
            <w:rStyle w:val="Hyperlink"/>
          </w:rPr>
          <w:t>Endpoint management services and solutions at Microsoft | Microsoft Learn</w:t>
        </w:r>
      </w:hyperlink>
    </w:p>
    <w:p w14:paraId="5ABC0C89" w14:textId="12DFAB40" w:rsidR="001228B4" w:rsidRPr="005170EF" w:rsidRDefault="001228B4" w:rsidP="00AF2984">
      <w:pPr>
        <w:pStyle w:val="ListParagraph"/>
        <w:numPr>
          <w:ilvl w:val="0"/>
          <w:numId w:val="212"/>
        </w:numPr>
        <w:spacing w:before="120" w:after="120"/>
        <w:rPr>
          <w:sz w:val="24"/>
          <w:szCs w:val="24"/>
        </w:rPr>
      </w:pPr>
      <w:hyperlink r:id="rId198" w:anchor="locked-screen-experience" w:history="1">
        <w:r>
          <w:rPr>
            <w:rStyle w:val="Hyperlink"/>
          </w:rPr>
          <w:t>Device restriction settings for Windows 10/11 in Microsoft Intune | Microsoft Learn</w:t>
        </w:r>
      </w:hyperlink>
    </w:p>
    <w:p w14:paraId="0026D60B" w14:textId="4F84F914" w:rsidR="005170EF" w:rsidRPr="00054EA5" w:rsidRDefault="005170EF" w:rsidP="00AF2984">
      <w:pPr>
        <w:pStyle w:val="ListParagraph"/>
        <w:numPr>
          <w:ilvl w:val="0"/>
          <w:numId w:val="212"/>
        </w:numPr>
        <w:spacing w:before="120" w:after="120"/>
        <w:rPr>
          <w:sz w:val="24"/>
          <w:szCs w:val="24"/>
        </w:rPr>
      </w:pPr>
      <w:hyperlink r:id="rId199" w:anchor="require-device-to-be-marked-as-compliant" w:history="1">
        <w:r>
          <w:rPr>
            <w:rStyle w:val="Hyperlink"/>
          </w:rPr>
          <w:t xml:space="preserve">Grant controls in Conditional Access policy </w:t>
        </w:r>
      </w:hyperlink>
    </w:p>
    <w:p w14:paraId="27172320" w14:textId="75290ED5" w:rsidR="00054EA5" w:rsidRPr="00D04B73" w:rsidRDefault="00054EA5" w:rsidP="00AF2984">
      <w:pPr>
        <w:pStyle w:val="ListParagraph"/>
        <w:numPr>
          <w:ilvl w:val="0"/>
          <w:numId w:val="212"/>
        </w:numPr>
        <w:spacing w:before="120" w:after="120"/>
        <w:rPr>
          <w:sz w:val="24"/>
          <w:szCs w:val="24"/>
        </w:rPr>
      </w:pPr>
      <w:hyperlink r:id="rId200" w:history="1">
        <w:r>
          <w:rPr>
            <w:rStyle w:val="Hyperlink"/>
          </w:rPr>
          <w:t>Use Copilot for Security to get device and policy information | Microsoft Learn</w:t>
        </w:r>
      </w:hyperlink>
    </w:p>
    <w:p w14:paraId="6517FDB7" w14:textId="155ABF88" w:rsidR="00D04B73" w:rsidRPr="001228B4" w:rsidRDefault="00D04B73" w:rsidP="00AF2984">
      <w:pPr>
        <w:pStyle w:val="ListParagraph"/>
        <w:numPr>
          <w:ilvl w:val="0"/>
          <w:numId w:val="212"/>
        </w:numPr>
        <w:spacing w:before="120" w:after="120"/>
        <w:rPr>
          <w:sz w:val="24"/>
          <w:szCs w:val="24"/>
        </w:rPr>
      </w:pPr>
      <w:hyperlink r:id="rId201" w:history="1">
        <w:r>
          <w:rPr>
            <w:rStyle w:val="Hyperlink"/>
          </w:rPr>
          <w:t>Microsoft Security Copilot improves speed and efficiency for security and IT teams | Microsoft Security Blog</w:t>
        </w:r>
      </w:hyperlink>
    </w:p>
    <w:p w14:paraId="0DD0FC0C" w14:textId="77777777" w:rsidR="004108E7" w:rsidRPr="00776F71" w:rsidRDefault="004108E7" w:rsidP="00B674BF">
      <w:pPr>
        <w:spacing w:before="120" w:after="120"/>
        <w:rPr>
          <w:sz w:val="24"/>
          <w:szCs w:val="24"/>
        </w:rPr>
      </w:pPr>
    </w:p>
    <w:p w14:paraId="28A50704" w14:textId="2F768CE4" w:rsidR="00B674BF" w:rsidRPr="00776F71" w:rsidRDefault="007C4BAD" w:rsidP="00B674BF">
      <w:pPr>
        <w:spacing w:before="120" w:after="120"/>
        <w:rPr>
          <w:b/>
          <w:sz w:val="24"/>
          <w:szCs w:val="24"/>
        </w:rPr>
      </w:pPr>
      <w:r>
        <w:rPr>
          <w:b/>
          <w:sz w:val="24"/>
          <w:szCs w:val="24"/>
        </w:rPr>
        <w:t xml:space="preserve">Microsoft Entra ID </w:t>
      </w:r>
    </w:p>
    <w:p w14:paraId="5E0AF899" w14:textId="67674AEC" w:rsidR="00B674BF" w:rsidRPr="00776F71" w:rsidRDefault="00B674BF" w:rsidP="00B674BF">
      <w:pPr>
        <w:spacing w:before="120" w:after="120"/>
        <w:rPr>
          <w:sz w:val="24"/>
          <w:szCs w:val="24"/>
        </w:rPr>
      </w:pPr>
      <w:r w:rsidRPr="00776F71">
        <w:rPr>
          <w:sz w:val="24"/>
          <w:szCs w:val="24"/>
        </w:rPr>
        <w:t xml:space="preserve">By default, </w:t>
      </w:r>
      <w:r w:rsidR="007C4BAD">
        <w:rPr>
          <w:sz w:val="24"/>
          <w:szCs w:val="24"/>
        </w:rPr>
        <w:t xml:space="preserve">Microsoft Entra ID </w:t>
      </w:r>
      <w:r w:rsidRPr="00776F71">
        <w:rPr>
          <w:sz w:val="24"/>
          <w:szCs w:val="24"/>
        </w:rPr>
        <w:t xml:space="preserve">obscures all passwords. Microsoft’s </w:t>
      </w:r>
      <w:hyperlink r:id="rId202" w:history="1">
        <w:r w:rsidRPr="00776F71">
          <w:rPr>
            <w:color w:val="0563C1" w:themeColor="hyperlink"/>
            <w:sz w:val="24"/>
            <w:szCs w:val="24"/>
            <w:u w:val="single"/>
          </w:rPr>
          <w:t>Password boxes</w:t>
        </w:r>
      </w:hyperlink>
      <w:r w:rsidRPr="00776F71">
        <w:rPr>
          <w:sz w:val="24"/>
          <w:szCs w:val="24"/>
        </w:rPr>
        <w:t xml:space="preserve"> conceal the characters typed into it for purposes of privacy.  By default, the password box provides a way for the user to view their password by holding down a reveal button. </w:t>
      </w:r>
    </w:p>
    <w:p w14:paraId="65EFDEBF" w14:textId="77777777" w:rsidR="00B674BF" w:rsidRPr="00776F71" w:rsidRDefault="00B674BF" w:rsidP="00B674BF">
      <w:pPr>
        <w:spacing w:before="120" w:after="120"/>
        <w:rPr>
          <w:sz w:val="24"/>
          <w:szCs w:val="24"/>
        </w:rPr>
      </w:pPr>
      <w:r w:rsidRPr="00776F71">
        <w:rPr>
          <w:sz w:val="24"/>
          <w:szCs w:val="24"/>
        </w:rPr>
        <w:t xml:space="preserve">You can disable this feature for Windows 10 using </w:t>
      </w:r>
      <w:hyperlink r:id="rId203" w:history="1">
        <w:r w:rsidRPr="00776F71">
          <w:rPr>
            <w:color w:val="0563C1" w:themeColor="hyperlink"/>
            <w:sz w:val="24"/>
            <w:szCs w:val="24"/>
            <w:u w:val="single"/>
          </w:rPr>
          <w:t>policy</w:t>
        </w:r>
      </w:hyperlink>
      <w:r w:rsidRPr="00776F71">
        <w:rPr>
          <w:sz w:val="24"/>
          <w:szCs w:val="24"/>
        </w:rPr>
        <w:t xml:space="preserve"> as an added security measure to ensure your password can not be displayed on the login screen.  </w:t>
      </w:r>
    </w:p>
    <w:p w14:paraId="3E412512" w14:textId="77777777" w:rsidR="00B674BF" w:rsidRPr="00776F71" w:rsidRDefault="00B674BF" w:rsidP="00B674BF">
      <w:pPr>
        <w:spacing w:before="120" w:after="120"/>
        <w:rPr>
          <w:b/>
          <w:bCs/>
          <w:sz w:val="24"/>
          <w:szCs w:val="24"/>
        </w:rPr>
      </w:pPr>
      <w:r w:rsidRPr="00776F71">
        <w:rPr>
          <w:b/>
          <w:bCs/>
          <w:sz w:val="24"/>
          <w:szCs w:val="24"/>
        </w:rPr>
        <w:t>Conditional Access</w:t>
      </w:r>
    </w:p>
    <w:p w14:paraId="6437FBA7" w14:textId="77777777" w:rsidR="00B674BF" w:rsidRPr="00776F71" w:rsidRDefault="00B674BF" w:rsidP="00B674BF">
      <w:pPr>
        <w:spacing w:before="120" w:after="120"/>
        <w:rPr>
          <w:sz w:val="24"/>
          <w:szCs w:val="24"/>
        </w:rPr>
      </w:pPr>
      <w:r w:rsidRPr="00776F71">
        <w:rPr>
          <w:sz w:val="24"/>
          <w:szCs w:val="24"/>
        </w:rPr>
        <w:t xml:space="preserve">Implement device lock by using a conditional access policy to restrict access to compliant devices. Configure policy settings on the device to enforce device lock at the OS level with MDM solutions such as Intune. Endpoint Manager or group policy objects can also be considered in hybrid deployments. For unmanaged devices, configure the Sign-In Frequency setting to force users to reauthenticate. </w:t>
      </w:r>
    </w:p>
    <w:p w14:paraId="52BE26E2" w14:textId="77777777" w:rsidR="00B674BF" w:rsidRPr="00776F71" w:rsidRDefault="00B674BF" w:rsidP="00B674BF">
      <w:pPr>
        <w:spacing w:before="120" w:after="120"/>
        <w:rPr>
          <w:b/>
          <w:bCs/>
          <w:sz w:val="24"/>
          <w:szCs w:val="24"/>
        </w:rPr>
      </w:pPr>
      <w:r w:rsidRPr="00776F71">
        <w:rPr>
          <w:b/>
          <w:bCs/>
          <w:sz w:val="24"/>
          <w:szCs w:val="24"/>
        </w:rPr>
        <w:t>Microsoft 365 Web Apps</w:t>
      </w:r>
    </w:p>
    <w:p w14:paraId="63E6978C" w14:textId="77777777" w:rsidR="00B674BF" w:rsidRDefault="00B674BF" w:rsidP="00B674BF">
      <w:pPr>
        <w:spacing w:before="120" w:after="120"/>
        <w:rPr>
          <w:sz w:val="24"/>
          <w:szCs w:val="24"/>
        </w:rPr>
      </w:pPr>
      <w:r w:rsidRPr="00776F71">
        <w:rPr>
          <w:sz w:val="24"/>
          <w:szCs w:val="24"/>
        </w:rPr>
        <w:t>When users authenticate in any of the Microsoft 365 web apps or mobile apps, a session is established. For the duration of the session, users will not need to re-authenticate. Sessions can expire when users are inactive, when they close the browser or tab, or when their authentication token expires for other reasons such as when their password has been reset. The Microsoft 365 services have different session timeouts to correspond with the typical use of each service.</w:t>
      </w:r>
    </w:p>
    <w:p w14:paraId="2050C1D5" w14:textId="77777777" w:rsidR="00B674BF" w:rsidRPr="00776F71" w:rsidRDefault="00B674BF" w:rsidP="00B674BF">
      <w:pPr>
        <w:spacing w:before="120" w:after="120"/>
        <w:rPr>
          <w:sz w:val="24"/>
          <w:szCs w:val="24"/>
        </w:rPr>
      </w:pPr>
    </w:p>
    <w:p w14:paraId="5528D867" w14:textId="77777777" w:rsidR="00B674BF" w:rsidRPr="00776F71" w:rsidRDefault="00B674BF" w:rsidP="00B674BF">
      <w:pPr>
        <w:spacing w:before="120" w:after="120"/>
        <w:rPr>
          <w:b/>
          <w:bCs/>
          <w:sz w:val="24"/>
          <w:szCs w:val="24"/>
        </w:rPr>
      </w:pPr>
      <w:r w:rsidRPr="00776F71">
        <w:rPr>
          <w:b/>
          <w:bCs/>
          <w:sz w:val="24"/>
          <w:szCs w:val="24"/>
        </w:rPr>
        <w:t>Azure:</w:t>
      </w:r>
    </w:p>
    <w:p w14:paraId="1B02C0F6" w14:textId="77777777" w:rsidR="00B674BF" w:rsidRPr="00776F71" w:rsidRDefault="00B674BF" w:rsidP="00B674BF">
      <w:pPr>
        <w:spacing w:before="120" w:after="120"/>
        <w:rPr>
          <w:b/>
          <w:bCs/>
          <w:sz w:val="24"/>
          <w:szCs w:val="24"/>
        </w:rPr>
      </w:pPr>
      <w:r w:rsidRPr="00776F71">
        <w:rPr>
          <w:b/>
          <w:bCs/>
          <w:sz w:val="24"/>
          <w:szCs w:val="24"/>
        </w:rPr>
        <w:t>Customer Responsibility</w:t>
      </w:r>
    </w:p>
    <w:p w14:paraId="53B1532A" w14:textId="5948B834" w:rsidR="00B674BF" w:rsidRPr="00776F71" w:rsidRDefault="00B674BF" w:rsidP="00AF2984">
      <w:pPr>
        <w:pStyle w:val="ListParagraph"/>
        <w:numPr>
          <w:ilvl w:val="0"/>
          <w:numId w:val="139"/>
        </w:numPr>
        <w:spacing w:after="0"/>
        <w:rPr>
          <w:rFonts w:eastAsia="Calibri"/>
          <w:sz w:val="24"/>
          <w:szCs w:val="24"/>
        </w:rPr>
      </w:pPr>
      <w:r w:rsidRPr="00776F71">
        <w:rPr>
          <w:rFonts w:eastAsia="Calibri"/>
          <w:sz w:val="24"/>
          <w:szCs w:val="24"/>
        </w:rPr>
        <w:t xml:space="preserve">Responsible for incorporating a session lock on all </w:t>
      </w:r>
      <w:r w:rsidR="00E046FE">
        <w:rPr>
          <w:rFonts w:eastAsia="Calibri"/>
          <w:sz w:val="24"/>
          <w:szCs w:val="24"/>
        </w:rPr>
        <w:t xml:space="preserve">customer-deployed </w:t>
      </w:r>
      <w:r w:rsidRPr="00776F71">
        <w:rPr>
          <w:rFonts w:eastAsia="Calibri"/>
          <w:sz w:val="24"/>
          <w:szCs w:val="24"/>
        </w:rPr>
        <w:t>resources.</w:t>
      </w:r>
    </w:p>
    <w:p w14:paraId="54D05C21" w14:textId="13052E37" w:rsidR="00B674BF" w:rsidRPr="00887FB5" w:rsidRDefault="00B674BF" w:rsidP="00AF2984">
      <w:pPr>
        <w:pStyle w:val="ListParagraph"/>
        <w:numPr>
          <w:ilvl w:val="0"/>
          <w:numId w:val="139"/>
        </w:numPr>
        <w:spacing w:after="0"/>
        <w:rPr>
          <w:rFonts w:eastAsia="Calibri"/>
          <w:sz w:val="24"/>
          <w:szCs w:val="24"/>
        </w:rPr>
      </w:pPr>
      <w:r w:rsidRPr="00776F71">
        <w:rPr>
          <w:rFonts w:eastAsia="Calibri,Times New Roman"/>
          <w:sz w:val="24"/>
          <w:szCs w:val="24"/>
        </w:rPr>
        <w:t xml:space="preserve">Responsible for concealing previously visible information when a session lock is initiated on </w:t>
      </w:r>
      <w:r w:rsidR="00E046FE">
        <w:rPr>
          <w:rFonts w:eastAsia="Calibri,Times New Roman"/>
          <w:sz w:val="24"/>
          <w:szCs w:val="24"/>
        </w:rPr>
        <w:t xml:space="preserve">customer-deployed </w:t>
      </w:r>
      <w:r w:rsidRPr="00776F71">
        <w:rPr>
          <w:rFonts w:eastAsia="Calibri,Times New Roman"/>
          <w:sz w:val="24"/>
          <w:szCs w:val="24"/>
        </w:rPr>
        <w:t>resources.</w:t>
      </w:r>
    </w:p>
    <w:p w14:paraId="586B5114" w14:textId="77777777" w:rsidR="00B674BF" w:rsidRPr="00776F71" w:rsidRDefault="00B674BF" w:rsidP="00B674BF">
      <w:pPr>
        <w:spacing w:after="0"/>
        <w:rPr>
          <w:rFonts w:eastAsia="Calibri"/>
          <w:b/>
          <w:bCs/>
          <w:sz w:val="24"/>
          <w:szCs w:val="24"/>
        </w:rPr>
      </w:pPr>
      <w:r w:rsidRPr="00776F71">
        <w:rPr>
          <w:rFonts w:eastAsia="Calibri"/>
          <w:b/>
          <w:bCs/>
          <w:sz w:val="24"/>
          <w:szCs w:val="24"/>
        </w:rPr>
        <w:t>GCCH:</w:t>
      </w:r>
    </w:p>
    <w:p w14:paraId="2812461B" w14:textId="77777777" w:rsidR="00B674BF" w:rsidRPr="00887FB5" w:rsidRDefault="00B674BF" w:rsidP="00B674BF">
      <w:pPr>
        <w:spacing w:after="0"/>
        <w:rPr>
          <w:rFonts w:eastAsia="Calibri"/>
          <w:b/>
          <w:bCs/>
          <w:sz w:val="24"/>
          <w:szCs w:val="24"/>
        </w:rPr>
      </w:pPr>
      <w:r w:rsidRPr="00887FB5">
        <w:rPr>
          <w:rFonts w:eastAsia="Calibri"/>
          <w:b/>
          <w:bCs/>
          <w:sz w:val="24"/>
          <w:szCs w:val="24"/>
        </w:rPr>
        <w:t>Customer Responsibility</w:t>
      </w:r>
    </w:p>
    <w:p w14:paraId="60184B7B" w14:textId="77777777" w:rsidR="00B674BF" w:rsidRPr="00887FB5" w:rsidRDefault="00B674BF" w:rsidP="00AF2984">
      <w:pPr>
        <w:pStyle w:val="ListParagraph"/>
        <w:numPr>
          <w:ilvl w:val="0"/>
          <w:numId w:val="175"/>
        </w:numPr>
        <w:spacing w:after="0"/>
        <w:rPr>
          <w:rFonts w:eastAsia="Calibri"/>
          <w:sz w:val="24"/>
          <w:szCs w:val="24"/>
        </w:rPr>
      </w:pPr>
      <w:r w:rsidRPr="00887FB5">
        <w:rPr>
          <w:rFonts w:eastAsia="Calibri"/>
          <w:sz w:val="24"/>
          <w:szCs w:val="24"/>
        </w:rPr>
        <w:t>Government customers are responsible for preventing further access to the system by initiating a session lock, after a given period of user inactivity at the workstation level, in compliance with organizational policies.</w:t>
      </w:r>
    </w:p>
    <w:p w14:paraId="1F148713" w14:textId="77777777" w:rsidR="00B674BF" w:rsidRPr="00776F71" w:rsidRDefault="00B674BF" w:rsidP="00B674BF">
      <w:pPr>
        <w:spacing w:before="120" w:after="120"/>
        <w:rPr>
          <w:b/>
          <w:sz w:val="24"/>
          <w:szCs w:val="24"/>
        </w:rPr>
      </w:pPr>
      <w:r w:rsidRPr="00776F71">
        <w:rPr>
          <w:b/>
          <w:sz w:val="24"/>
          <w:szCs w:val="24"/>
        </w:rPr>
        <w:t>Additional Resources</w:t>
      </w:r>
    </w:p>
    <w:p w14:paraId="718EB220" w14:textId="77777777" w:rsidR="00B674BF" w:rsidRPr="00776F71" w:rsidRDefault="00B674BF" w:rsidP="00AF2984">
      <w:pPr>
        <w:numPr>
          <w:ilvl w:val="0"/>
          <w:numId w:val="3"/>
        </w:numPr>
        <w:spacing w:before="120" w:after="120"/>
        <w:contextualSpacing/>
        <w:rPr>
          <w:sz w:val="24"/>
          <w:szCs w:val="24"/>
        </w:rPr>
      </w:pPr>
      <w:r w:rsidRPr="00776F71">
        <w:rPr>
          <w:sz w:val="24"/>
          <w:szCs w:val="24"/>
        </w:rPr>
        <w:t xml:space="preserve">Deploy requirements to prevent access and viewing data after a period of inactivity using </w:t>
      </w:r>
      <w:hyperlink r:id="rId204" w:history="1">
        <w:r w:rsidRPr="00776F71">
          <w:rPr>
            <w:color w:val="0563C1" w:themeColor="hyperlink"/>
            <w:sz w:val="24"/>
            <w:szCs w:val="24"/>
            <w:u w:val="single"/>
          </w:rPr>
          <w:t>Interactive Login: Machine Inactivity Limit</w:t>
        </w:r>
      </w:hyperlink>
      <w:r w:rsidRPr="00776F71">
        <w:rPr>
          <w:sz w:val="24"/>
          <w:szCs w:val="24"/>
        </w:rPr>
        <w:t xml:space="preserve">.  </w:t>
      </w:r>
    </w:p>
    <w:p w14:paraId="0A5467BF" w14:textId="77777777" w:rsidR="00B674BF" w:rsidRPr="00776F71" w:rsidRDefault="00B674BF" w:rsidP="00AF2984">
      <w:pPr>
        <w:numPr>
          <w:ilvl w:val="0"/>
          <w:numId w:val="3"/>
        </w:numPr>
        <w:spacing w:before="120" w:after="120"/>
        <w:contextualSpacing/>
        <w:rPr>
          <w:sz w:val="24"/>
          <w:szCs w:val="24"/>
        </w:rPr>
      </w:pPr>
      <w:r w:rsidRPr="00776F71">
        <w:rPr>
          <w:sz w:val="24"/>
          <w:szCs w:val="24"/>
        </w:rPr>
        <w:t xml:space="preserve">Deploy requirements for </w:t>
      </w:r>
      <w:hyperlink r:id="rId205" w:history="1">
        <w:r w:rsidRPr="00776F71">
          <w:rPr>
            <w:color w:val="0563C1" w:themeColor="hyperlink"/>
            <w:sz w:val="24"/>
            <w:szCs w:val="24"/>
            <w:u w:val="single"/>
          </w:rPr>
          <w:t>Account Lockout</w:t>
        </w:r>
      </w:hyperlink>
      <w:r w:rsidRPr="00776F71">
        <w:rPr>
          <w:sz w:val="24"/>
          <w:szCs w:val="24"/>
        </w:rPr>
        <w:t>.</w:t>
      </w:r>
    </w:p>
    <w:p w14:paraId="631CB013" w14:textId="77777777" w:rsidR="00B674BF" w:rsidRPr="00776F71" w:rsidRDefault="00B674BF" w:rsidP="00AF2984">
      <w:pPr>
        <w:numPr>
          <w:ilvl w:val="0"/>
          <w:numId w:val="4"/>
        </w:numPr>
        <w:spacing w:before="120" w:after="120"/>
        <w:contextualSpacing/>
        <w:rPr>
          <w:sz w:val="24"/>
          <w:szCs w:val="24"/>
        </w:rPr>
      </w:pPr>
      <w:r w:rsidRPr="00776F71">
        <w:rPr>
          <w:sz w:val="24"/>
          <w:szCs w:val="24"/>
        </w:rPr>
        <w:t xml:space="preserve">Deploy requirements to </w:t>
      </w:r>
      <w:hyperlink r:id="rId206" w:anchor="credentialsui-disablepasswordreveal" w:history="1">
        <w:r w:rsidRPr="00776F71">
          <w:rPr>
            <w:color w:val="0563C1" w:themeColor="hyperlink"/>
            <w:sz w:val="24"/>
            <w:szCs w:val="24"/>
            <w:u w:val="single"/>
          </w:rPr>
          <w:t>disable</w:t>
        </w:r>
      </w:hyperlink>
      <w:r w:rsidRPr="00776F71">
        <w:rPr>
          <w:sz w:val="24"/>
          <w:szCs w:val="24"/>
        </w:rPr>
        <w:t xml:space="preserve"> the password reveal button.</w:t>
      </w:r>
    </w:p>
    <w:p w14:paraId="5E9BB0C0" w14:textId="77777777" w:rsidR="00B674BF" w:rsidRPr="00776F71" w:rsidRDefault="00B674BF" w:rsidP="00B674BF">
      <w:pPr>
        <w:rPr>
          <w:rFonts w:eastAsiaTheme="majorEastAsia"/>
          <w:color w:val="2F5496" w:themeColor="accent1" w:themeShade="BF"/>
          <w:sz w:val="24"/>
          <w:szCs w:val="24"/>
        </w:rPr>
      </w:pPr>
    </w:p>
    <w:p w14:paraId="15D8AC84" w14:textId="77777777" w:rsidR="00B674BF" w:rsidRPr="00776F71" w:rsidRDefault="00B674BF" w:rsidP="00B674BF">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AC.L2-3.1.11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39B46F3B"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45EF39C"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7CCC0667"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1BEFD1" w14:textId="0D00E09C" w:rsidR="00B674BF" w:rsidRPr="00776F71" w:rsidRDefault="00687AFD">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bCs/>
                <w:color w:val="000000" w:themeColor="text1"/>
                <w:sz w:val="24"/>
                <w:szCs w:val="24"/>
              </w:rPr>
              <w:t xml:space="preserve">Mapping: </w:t>
            </w:r>
            <w:r w:rsidR="00B674BF" w:rsidRPr="00776F71">
              <w:rPr>
                <w:rFonts w:eastAsiaTheme="majorEastAsia"/>
                <w:color w:val="000000" w:themeColor="text1"/>
                <w:sz w:val="24"/>
                <w:szCs w:val="24"/>
              </w:rPr>
              <w:t>AC-12</w:t>
            </w:r>
          </w:p>
        </w:tc>
      </w:tr>
      <w:tr w:rsidR="00B674BF" w:rsidRPr="00856CDD" w14:paraId="7B4568E9"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A1EA9AF" w14:textId="0C918DB1" w:rsidR="00B674BF"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B674BF" w:rsidRPr="00776F71">
              <w:rPr>
                <w:rFonts w:eastAsiaTheme="majorEastAsia"/>
                <w:color w:val="000000" w:themeColor="text1"/>
                <w:sz w:val="24"/>
                <w:szCs w:val="24"/>
              </w:rPr>
              <w:t>Terminate (automatically) user sessions after a defined condition.</w:t>
            </w:r>
          </w:p>
          <w:p w14:paraId="4560799D" w14:textId="77777777" w:rsidR="00B674BF" w:rsidRPr="00887FB5" w:rsidRDefault="00B674BF">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21264A1D"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[a] conditions requiring a user session to terminate are defined; and</w:t>
            </w:r>
          </w:p>
          <w:p w14:paraId="54F5F85A" w14:textId="77777777" w:rsidR="00B674BF" w:rsidRPr="00776F71" w:rsidRDefault="00B674BF">
            <w:pPr>
              <w:keepNext/>
              <w:keepLines/>
              <w:spacing w:before="40" w:after="0" w:line="256" w:lineRule="auto"/>
              <w:outlineLvl w:val="3"/>
              <w:rPr>
                <w:rFonts w:eastAsiaTheme="majorEastAsia"/>
                <w:color w:val="2F5496" w:themeColor="accent1" w:themeShade="BF"/>
                <w:sz w:val="24"/>
                <w:szCs w:val="24"/>
              </w:rPr>
            </w:pPr>
            <w:r w:rsidRPr="00887FB5">
              <w:rPr>
                <w:rFonts w:eastAsiaTheme="majorEastAsia"/>
                <w:sz w:val="24"/>
                <w:szCs w:val="24"/>
              </w:rPr>
              <w:t>[b] a user session is automatically terminated after any of the defined conditions occur.</w:t>
            </w:r>
          </w:p>
        </w:tc>
      </w:tr>
      <w:tr w:rsidR="00B674BF" w:rsidRPr="00856CDD" w14:paraId="0C75CCF1"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0D6B924"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88975B7"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277D5027"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43FCC4" w14:textId="6B3EC9F5" w:rsidR="00B674BF" w:rsidRPr="00776F71" w:rsidRDefault="007C4BAD">
            <w:pPr>
              <w:ind w:left="720"/>
              <w:contextualSpacing/>
              <w:jc w:val="center"/>
              <w:rPr>
                <w:sz w:val="24"/>
                <w:szCs w:val="24"/>
              </w:rPr>
            </w:pPr>
            <w:r>
              <w:rPr>
                <w:sz w:val="24"/>
                <w:szCs w:val="24"/>
              </w:rPr>
              <w:t xml:space="preserve">Microsoft Entra ID </w:t>
            </w:r>
            <w:r w:rsidR="00B674BF" w:rsidRPr="00776F71">
              <w:rPr>
                <w:sz w:val="24"/>
                <w:szCs w:val="24"/>
              </w:rPr>
              <w:t>Smart Lockout</w:t>
            </w:r>
          </w:p>
          <w:p w14:paraId="31449C0F" w14:textId="3DD62324" w:rsidR="00B674BF" w:rsidRPr="00776F71" w:rsidRDefault="00F27A5D">
            <w:pPr>
              <w:ind w:left="720"/>
              <w:contextualSpacing/>
              <w:jc w:val="center"/>
              <w:rPr>
                <w:sz w:val="24"/>
                <w:szCs w:val="24"/>
              </w:rPr>
            </w:pPr>
            <w:r>
              <w:rPr>
                <w:sz w:val="24"/>
                <w:szCs w:val="24"/>
              </w:rPr>
              <w:t xml:space="preserve">Microsoft Entra ID </w:t>
            </w:r>
          </w:p>
          <w:p w14:paraId="3023AF69" w14:textId="77777777" w:rsidR="00B674BF" w:rsidRPr="00776F71" w:rsidRDefault="00B674BF">
            <w:pPr>
              <w:ind w:left="720"/>
              <w:contextualSpacing/>
              <w:jc w:val="center"/>
              <w:rPr>
                <w:sz w:val="24"/>
                <w:szCs w:val="24"/>
              </w:rPr>
            </w:pPr>
            <w:r w:rsidRPr="00776F71">
              <w:rPr>
                <w:sz w:val="24"/>
                <w:szCs w:val="24"/>
              </w:rPr>
              <w:t>Microsoft 365 Defender</w:t>
            </w:r>
          </w:p>
          <w:p w14:paraId="640D1F51" w14:textId="77777777" w:rsidR="00B674BF" w:rsidRPr="00776F71" w:rsidRDefault="00B674BF">
            <w:pPr>
              <w:ind w:left="720"/>
              <w:contextualSpacing/>
              <w:jc w:val="center"/>
              <w:rPr>
                <w:sz w:val="24"/>
                <w:szCs w:val="24"/>
              </w:rPr>
            </w:pPr>
            <w:r w:rsidRPr="00776F71">
              <w:rPr>
                <w:sz w:val="24"/>
                <w:szCs w:val="24"/>
              </w:rPr>
              <w:t>Microsoft Defender for Cloud Apps</w:t>
            </w:r>
          </w:p>
          <w:p w14:paraId="66774DE6" w14:textId="77777777" w:rsidR="00B674BF" w:rsidRPr="00776F71" w:rsidRDefault="00B674BF">
            <w:pPr>
              <w:ind w:left="720"/>
              <w:contextualSpacing/>
              <w:jc w:val="center"/>
              <w:rPr>
                <w:sz w:val="24"/>
                <w:szCs w:val="24"/>
              </w:rPr>
            </w:pPr>
            <w:r w:rsidRPr="00776F71">
              <w:rPr>
                <w:sz w:val="24"/>
                <w:szCs w:val="24"/>
              </w:rPr>
              <w:t>Microsoft Defender for Endpoint</w:t>
            </w:r>
          </w:p>
          <w:p w14:paraId="09F46AD7" w14:textId="77777777" w:rsidR="00B674BF" w:rsidRPr="00776F71" w:rsidRDefault="00B674BF">
            <w:pPr>
              <w:ind w:left="720"/>
              <w:contextualSpacing/>
              <w:jc w:val="center"/>
              <w:rPr>
                <w:sz w:val="24"/>
                <w:szCs w:val="24"/>
              </w:rPr>
            </w:pPr>
            <w:r w:rsidRPr="00776F71">
              <w:rPr>
                <w:sz w:val="24"/>
                <w:szCs w:val="24"/>
              </w:rPr>
              <w:t>Microsoft Azure Portal</w:t>
            </w:r>
          </w:p>
          <w:p w14:paraId="00B37E5F" w14:textId="03014EF9" w:rsidR="00B674BF" w:rsidRPr="00776F71" w:rsidRDefault="000E2A55">
            <w:pPr>
              <w:ind w:left="720"/>
              <w:contextualSpacing/>
              <w:jc w:val="center"/>
              <w:rPr>
                <w:sz w:val="24"/>
                <w:szCs w:val="24"/>
              </w:rPr>
            </w:pPr>
            <w:r>
              <w:rPr>
                <w:sz w:val="24"/>
                <w:szCs w:val="24"/>
              </w:rPr>
              <w:t xml:space="preserve">Intune/Intune Suite </w:t>
            </w:r>
          </w:p>
          <w:p w14:paraId="0103A1D6" w14:textId="77777777" w:rsidR="00B674BF" w:rsidRPr="00776F71" w:rsidRDefault="00B674BF">
            <w:pPr>
              <w:spacing w:after="0"/>
              <w:rPr>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03643F60" w14:textId="77777777" w:rsidR="00B674BF" w:rsidRPr="00776F71" w:rsidRDefault="00B674BF">
            <w:pPr>
              <w:spacing w:after="0"/>
              <w:jc w:val="center"/>
              <w:rPr>
                <w:color w:val="000000" w:themeColor="text1"/>
                <w:sz w:val="24"/>
                <w:szCs w:val="24"/>
              </w:rPr>
            </w:pPr>
            <w:r w:rsidRPr="00776F71">
              <w:rPr>
                <w:color w:val="000000" w:themeColor="text1"/>
                <w:sz w:val="24"/>
                <w:szCs w:val="24"/>
              </w:rPr>
              <w:t>Azure Bastion</w:t>
            </w:r>
          </w:p>
          <w:p w14:paraId="0EBC42F3" w14:textId="77777777" w:rsidR="00B674BF" w:rsidRDefault="00B674BF">
            <w:pPr>
              <w:spacing w:after="0"/>
              <w:jc w:val="center"/>
              <w:rPr>
                <w:color w:val="000000" w:themeColor="text1"/>
                <w:sz w:val="24"/>
                <w:szCs w:val="24"/>
              </w:rPr>
            </w:pPr>
            <w:r w:rsidRPr="00776F71">
              <w:rPr>
                <w:color w:val="000000" w:themeColor="text1"/>
                <w:sz w:val="24"/>
                <w:szCs w:val="24"/>
              </w:rPr>
              <w:t>Conditional Access</w:t>
            </w:r>
          </w:p>
          <w:p w14:paraId="67610B17" w14:textId="77777777" w:rsidR="00E33DC2" w:rsidRPr="00776F71" w:rsidRDefault="00E33DC2" w:rsidP="00E33DC2">
            <w:pPr>
              <w:spacing w:after="0"/>
              <w:jc w:val="center"/>
              <w:rPr>
                <w:color w:val="000000"/>
                <w:sz w:val="24"/>
                <w:szCs w:val="24"/>
              </w:rPr>
            </w:pPr>
            <w:r>
              <w:rPr>
                <w:color w:val="000000"/>
                <w:sz w:val="24"/>
                <w:szCs w:val="24"/>
              </w:rPr>
              <w:t>Microsoft Copilot for Security</w:t>
            </w:r>
          </w:p>
          <w:p w14:paraId="37E0006E" w14:textId="77777777" w:rsidR="00E33DC2" w:rsidRPr="00776F71" w:rsidRDefault="00E33DC2">
            <w:pPr>
              <w:spacing w:after="0"/>
              <w:jc w:val="center"/>
              <w:rPr>
                <w:color w:val="000000"/>
                <w:sz w:val="24"/>
                <w:szCs w:val="24"/>
              </w:rPr>
            </w:pPr>
          </w:p>
        </w:tc>
      </w:tr>
    </w:tbl>
    <w:p w14:paraId="0D78C0E3" w14:textId="77777777" w:rsidR="00B674BF" w:rsidRPr="00776F71" w:rsidRDefault="00B674BF" w:rsidP="00B674BF">
      <w:pPr>
        <w:spacing w:before="120" w:after="120"/>
        <w:rPr>
          <w:b/>
          <w:sz w:val="24"/>
          <w:szCs w:val="24"/>
        </w:rPr>
      </w:pPr>
      <w:r w:rsidRPr="00776F71">
        <w:rPr>
          <w:b/>
          <w:sz w:val="24"/>
          <w:szCs w:val="24"/>
        </w:rPr>
        <w:t>Implementation Statement:</w:t>
      </w:r>
    </w:p>
    <w:p w14:paraId="6C8C7A56" w14:textId="6A10D21E" w:rsidR="00B674BF" w:rsidRPr="00776F71" w:rsidRDefault="00F27A5D" w:rsidP="00B674BF">
      <w:pPr>
        <w:spacing w:before="120" w:after="120"/>
        <w:rPr>
          <w:b/>
          <w:sz w:val="24"/>
          <w:szCs w:val="24"/>
        </w:rPr>
      </w:pPr>
      <w:r>
        <w:rPr>
          <w:b/>
          <w:sz w:val="24"/>
          <w:szCs w:val="24"/>
        </w:rPr>
        <w:t xml:space="preserve">Microsoft Entra ID </w:t>
      </w:r>
    </w:p>
    <w:p w14:paraId="643E2615" w14:textId="5F16BC01" w:rsidR="00B674BF" w:rsidRPr="00776F71" w:rsidRDefault="00B674BF" w:rsidP="00B674BF">
      <w:pPr>
        <w:spacing w:before="120" w:after="120"/>
        <w:rPr>
          <w:color w:val="171717"/>
          <w:sz w:val="24"/>
          <w:szCs w:val="24"/>
          <w:shd w:val="clear" w:color="auto" w:fill="FFFFFF"/>
        </w:rPr>
      </w:pPr>
      <w:r w:rsidRPr="00776F71">
        <w:rPr>
          <w:color w:val="171717"/>
          <w:sz w:val="24"/>
          <w:szCs w:val="24"/>
          <w:shd w:val="clear" w:color="auto" w:fill="FFFFFF"/>
        </w:rPr>
        <w:t xml:space="preserve">Implement automatic user session re-evaluation with </w:t>
      </w:r>
      <w:r w:rsidR="007C4BAD">
        <w:rPr>
          <w:color w:val="171717"/>
          <w:sz w:val="24"/>
          <w:szCs w:val="24"/>
          <w:shd w:val="clear" w:color="auto" w:fill="FFFFFF"/>
        </w:rPr>
        <w:t xml:space="preserve">Microsoft Entra ID </w:t>
      </w:r>
      <w:r w:rsidRPr="00776F71">
        <w:rPr>
          <w:color w:val="171717"/>
          <w:sz w:val="24"/>
          <w:szCs w:val="24"/>
          <w:shd w:val="clear" w:color="auto" w:fill="FFFFFF"/>
        </w:rPr>
        <w:t>features such as Risk-Based Conditional Access and Continuous Access Evaluation. Inactivity conditions can be implemented at a device level as described in:</w:t>
      </w:r>
    </w:p>
    <w:p w14:paraId="3F47E2BF" w14:textId="77777777" w:rsidR="00B674BF" w:rsidRPr="00776F71" w:rsidRDefault="00B674BF" w:rsidP="00AF2984">
      <w:pPr>
        <w:numPr>
          <w:ilvl w:val="0"/>
          <w:numId w:val="15"/>
        </w:numPr>
        <w:spacing w:before="120" w:after="120"/>
        <w:contextualSpacing/>
        <w:rPr>
          <w:sz w:val="24"/>
          <w:szCs w:val="24"/>
        </w:rPr>
      </w:pPr>
      <w:hyperlink r:id="rId207" w:history="1">
        <w:r w:rsidRPr="00776F71">
          <w:rPr>
            <w:color w:val="0563C1" w:themeColor="hyperlink"/>
            <w:sz w:val="24"/>
            <w:szCs w:val="24"/>
            <w:u w:val="single"/>
          </w:rPr>
          <w:t>Sign-in risk-based Conditional Access</w:t>
        </w:r>
      </w:hyperlink>
    </w:p>
    <w:p w14:paraId="43D2A18A" w14:textId="77777777" w:rsidR="00B674BF" w:rsidRPr="00776F71" w:rsidRDefault="00B674BF" w:rsidP="00AF2984">
      <w:pPr>
        <w:numPr>
          <w:ilvl w:val="0"/>
          <w:numId w:val="15"/>
        </w:numPr>
        <w:spacing w:before="120" w:after="120"/>
        <w:contextualSpacing/>
        <w:rPr>
          <w:sz w:val="24"/>
          <w:szCs w:val="24"/>
        </w:rPr>
      </w:pPr>
      <w:hyperlink r:id="rId208" w:history="1">
        <w:r w:rsidRPr="00776F71">
          <w:rPr>
            <w:color w:val="0563C1" w:themeColor="hyperlink"/>
            <w:sz w:val="24"/>
            <w:szCs w:val="24"/>
            <w:u w:val="single"/>
          </w:rPr>
          <w:t>User risk-based Conditional Access</w:t>
        </w:r>
      </w:hyperlink>
    </w:p>
    <w:p w14:paraId="028BF10C" w14:textId="77777777" w:rsidR="00B674BF" w:rsidRPr="00776F71" w:rsidRDefault="00B674BF" w:rsidP="00AF2984">
      <w:pPr>
        <w:numPr>
          <w:ilvl w:val="0"/>
          <w:numId w:val="14"/>
        </w:numPr>
        <w:spacing w:before="120" w:after="120"/>
        <w:contextualSpacing/>
        <w:rPr>
          <w:sz w:val="24"/>
          <w:szCs w:val="24"/>
        </w:rPr>
      </w:pPr>
      <w:hyperlink r:id="rId209" w:history="1">
        <w:r w:rsidRPr="00776F71">
          <w:rPr>
            <w:color w:val="0563C1" w:themeColor="hyperlink"/>
            <w:sz w:val="24"/>
            <w:szCs w:val="24"/>
            <w:u w:val="single"/>
          </w:rPr>
          <w:t>Continuous Access Evaluation</w:t>
        </w:r>
      </w:hyperlink>
    </w:p>
    <w:p w14:paraId="4DAAF887" w14:textId="0E095269" w:rsidR="00B674BF" w:rsidRPr="00776F71" w:rsidRDefault="00B674BF" w:rsidP="00B674BF">
      <w:pPr>
        <w:spacing w:before="120" w:after="120"/>
        <w:rPr>
          <w:sz w:val="24"/>
          <w:szCs w:val="24"/>
        </w:rPr>
      </w:pPr>
      <w:r w:rsidRPr="00776F71">
        <w:rPr>
          <w:sz w:val="24"/>
          <w:szCs w:val="24"/>
        </w:rPr>
        <w:t xml:space="preserve">Additionally, having a </w:t>
      </w:r>
      <w:hyperlink r:id="rId210" w:history="1">
        <w:r w:rsidRPr="00776F71">
          <w:rPr>
            <w:color w:val="0563C1" w:themeColor="hyperlink"/>
            <w:sz w:val="24"/>
            <w:szCs w:val="24"/>
            <w:u w:val="single"/>
          </w:rPr>
          <w:t>lockout threshold</w:t>
        </w:r>
      </w:hyperlink>
      <w:r w:rsidRPr="00776F71">
        <w:rPr>
          <w:sz w:val="24"/>
          <w:szCs w:val="24"/>
        </w:rPr>
        <w:t xml:space="preserve"> limiting the number of unsuccessful login attempts will protect against threats such as, </w:t>
      </w:r>
      <w:hyperlink r:id="rId211" w:history="1">
        <w:r w:rsidRPr="00776F71">
          <w:rPr>
            <w:color w:val="0563C1" w:themeColor="hyperlink"/>
            <w:sz w:val="24"/>
            <w:szCs w:val="24"/>
            <w:u w:val="single"/>
          </w:rPr>
          <w:t>Brute Force Attacks</w:t>
        </w:r>
      </w:hyperlink>
      <w:r w:rsidRPr="00776F71">
        <w:rPr>
          <w:color w:val="0563C1" w:themeColor="hyperlink"/>
          <w:sz w:val="24"/>
          <w:szCs w:val="24"/>
          <w:u w:val="single"/>
        </w:rPr>
        <w:t xml:space="preserve"> by</w:t>
      </w:r>
      <w:r w:rsidRPr="00776F71">
        <w:rPr>
          <w:sz w:val="24"/>
          <w:szCs w:val="24"/>
        </w:rPr>
        <w:t xml:space="preserve"> automatically locking the account after a specified number of attempts.  Default lockout threshold is set to 10 failed sign-ins before the first lockout occurs. It is important to customize the lockout threshold to fit your business requirements using </w:t>
      </w:r>
      <w:hyperlink r:id="rId212" w:history="1">
        <w:r w:rsidR="007C4BAD">
          <w:rPr>
            <w:color w:val="0563C1" w:themeColor="hyperlink"/>
            <w:sz w:val="24"/>
            <w:szCs w:val="24"/>
            <w:u w:val="single"/>
          </w:rPr>
          <w:t xml:space="preserve">Microsoft Entra ID </w:t>
        </w:r>
        <w:r w:rsidRPr="00776F71">
          <w:rPr>
            <w:color w:val="0563C1" w:themeColor="hyperlink"/>
            <w:sz w:val="24"/>
            <w:szCs w:val="24"/>
            <w:u w:val="single"/>
          </w:rPr>
          <w:t>smart lockout</w:t>
        </w:r>
      </w:hyperlink>
      <w:r w:rsidR="00EE7C8F">
        <w:rPr>
          <w:sz w:val="24"/>
          <w:szCs w:val="24"/>
        </w:rPr>
        <w:t>.</w:t>
      </w:r>
      <w:r w:rsidRPr="00776F71">
        <w:rPr>
          <w:sz w:val="24"/>
          <w:szCs w:val="24"/>
        </w:rPr>
        <w:t xml:space="preserve"> </w:t>
      </w:r>
    </w:p>
    <w:p w14:paraId="330D4277" w14:textId="77777777" w:rsidR="00B674BF" w:rsidRPr="00776F71" w:rsidRDefault="00B674BF" w:rsidP="00B674BF">
      <w:pPr>
        <w:spacing w:before="120" w:after="120"/>
        <w:rPr>
          <w:sz w:val="24"/>
          <w:szCs w:val="24"/>
        </w:rPr>
      </w:pPr>
      <w:r w:rsidRPr="00776F71">
        <w:rPr>
          <w:sz w:val="24"/>
          <w:szCs w:val="24"/>
        </w:rPr>
        <w:t>Federated deployments that use AD FS 2016 and AD FS 2019 can enable similar benefits using </w:t>
      </w:r>
      <w:hyperlink r:id="rId213">
        <w:r w:rsidRPr="00776F71">
          <w:rPr>
            <w:color w:val="0563C1"/>
            <w:sz w:val="24"/>
            <w:szCs w:val="24"/>
            <w:u w:val="single"/>
          </w:rPr>
          <w:t>AD FS Extranet Lockout and Extranet Smart Lockout</w:t>
        </w:r>
      </w:hyperlink>
      <w:r w:rsidRPr="00776F71">
        <w:rPr>
          <w:sz w:val="24"/>
          <w:szCs w:val="24"/>
        </w:rPr>
        <w:t xml:space="preserve">. Extranet Smart Lockout (ESL) protects your users from experiencing extranet account lockout from malicious activity. </w:t>
      </w:r>
    </w:p>
    <w:p w14:paraId="1EBB9D88" w14:textId="0D030201" w:rsidR="00B674BF" w:rsidRPr="00776F71" w:rsidRDefault="00B674BF" w:rsidP="00B674BF">
      <w:pPr>
        <w:spacing w:before="120" w:after="120"/>
        <w:rPr>
          <w:sz w:val="24"/>
          <w:szCs w:val="24"/>
        </w:rPr>
      </w:pPr>
      <w:r w:rsidRPr="00776F71">
        <w:rPr>
          <w:sz w:val="24"/>
          <w:szCs w:val="24"/>
        </w:rPr>
        <w:t xml:space="preserve">ESL enables AD FS to differentiate between sign-in attempts from a familiar location for a user and sign-in attempts from what may be an attacker. Smart lockout is always on, for all </w:t>
      </w:r>
      <w:r w:rsidR="007C4BAD">
        <w:rPr>
          <w:sz w:val="24"/>
          <w:szCs w:val="24"/>
        </w:rPr>
        <w:t xml:space="preserve">Microsoft Entra ID </w:t>
      </w:r>
      <w:r w:rsidRPr="00776F71">
        <w:rPr>
          <w:sz w:val="24"/>
          <w:szCs w:val="24"/>
        </w:rPr>
        <w:t xml:space="preserve">customers, with default settings that offer the right mix of security and usability. </w:t>
      </w:r>
    </w:p>
    <w:p w14:paraId="1E973D21" w14:textId="0C849D84" w:rsidR="00B674BF" w:rsidRPr="00776F71" w:rsidRDefault="000E2A55" w:rsidP="00B674BF">
      <w:pPr>
        <w:spacing w:before="120" w:after="120"/>
        <w:rPr>
          <w:b/>
          <w:bCs/>
          <w:sz w:val="24"/>
          <w:szCs w:val="24"/>
        </w:rPr>
      </w:pPr>
      <w:r>
        <w:rPr>
          <w:b/>
          <w:bCs/>
          <w:sz w:val="24"/>
          <w:szCs w:val="24"/>
        </w:rPr>
        <w:t xml:space="preserve">Intune/Intune Suite </w:t>
      </w:r>
      <w:r w:rsidR="003C6C3D">
        <w:rPr>
          <w:b/>
          <w:bCs/>
          <w:sz w:val="24"/>
          <w:szCs w:val="24"/>
        </w:rPr>
        <w:t>&amp; Microsoft Copilot for Security</w:t>
      </w:r>
    </w:p>
    <w:p w14:paraId="52C9D52E" w14:textId="4241F1D4" w:rsidR="00BB5DA1" w:rsidRPr="00BB5DA1" w:rsidRDefault="00BB5DA1" w:rsidP="00BB5DA1">
      <w:pPr>
        <w:spacing w:before="120" w:after="120"/>
        <w:rPr>
          <w:sz w:val="24"/>
          <w:szCs w:val="24"/>
        </w:rPr>
      </w:pPr>
      <w:r w:rsidRPr="00BB5DA1">
        <w:rPr>
          <w:sz w:val="24"/>
          <w:szCs w:val="24"/>
        </w:rPr>
        <w:t>Manage your devices and applications with Microsoft Intune. For Intune-managed devices, you can reset them to factory settings. If the device is unmanaged, you can wipe corporate data from managed apps. These processes effectively remove potentially sensitive data from end users' devices. However, the device must be connected to the internet to trigger either process. If the device is offline, it will still have access to any locally stored data.</w:t>
      </w:r>
    </w:p>
    <w:p w14:paraId="2404240C" w14:textId="77777777" w:rsidR="00BB5DA1" w:rsidRDefault="00BB5DA1" w:rsidP="00BB5DA1">
      <w:pPr>
        <w:spacing w:before="120" w:after="120"/>
        <w:rPr>
          <w:sz w:val="24"/>
          <w:szCs w:val="24"/>
        </w:rPr>
      </w:pPr>
      <w:r w:rsidRPr="00BB5DA1">
        <w:rPr>
          <w:sz w:val="24"/>
          <w:szCs w:val="24"/>
        </w:rPr>
        <w:t>Intune, along with the Intune Suite and the embedded integration of Microsoft Copilot for Security, allows users to review specific device configuration settings. This integration provides information about the settings, enabling users to utilize secure and tested configurations. These policy configurations include requirements such as setting parameters for account lockout due to user inactivity.</w:t>
      </w:r>
    </w:p>
    <w:p w14:paraId="2C1A2E95" w14:textId="77777777" w:rsidR="00D62F10" w:rsidRPr="001228B4" w:rsidRDefault="00D62F10" w:rsidP="00AF2984">
      <w:pPr>
        <w:pStyle w:val="ListParagraph"/>
        <w:numPr>
          <w:ilvl w:val="0"/>
          <w:numId w:val="212"/>
        </w:numPr>
        <w:spacing w:before="120" w:after="120"/>
        <w:rPr>
          <w:sz w:val="24"/>
          <w:szCs w:val="24"/>
        </w:rPr>
      </w:pPr>
      <w:hyperlink r:id="rId214" w:history="1">
        <w:r>
          <w:rPr>
            <w:rStyle w:val="Hyperlink"/>
          </w:rPr>
          <w:t>Endpoint management services and solutions at Microsoft | Microsoft Learn</w:t>
        </w:r>
      </w:hyperlink>
    </w:p>
    <w:p w14:paraId="0379D549" w14:textId="77777777" w:rsidR="00D62F10" w:rsidRPr="005170EF" w:rsidRDefault="00D62F10" w:rsidP="00AF2984">
      <w:pPr>
        <w:pStyle w:val="ListParagraph"/>
        <w:numPr>
          <w:ilvl w:val="0"/>
          <w:numId w:val="212"/>
        </w:numPr>
        <w:spacing w:before="120" w:after="120"/>
        <w:rPr>
          <w:sz w:val="24"/>
          <w:szCs w:val="24"/>
        </w:rPr>
      </w:pPr>
      <w:hyperlink r:id="rId215" w:anchor="locked-screen-experience" w:history="1">
        <w:r>
          <w:rPr>
            <w:rStyle w:val="Hyperlink"/>
          </w:rPr>
          <w:t>Device restriction settings for Windows 10/11 in Microsoft Intune | Microsoft Learn</w:t>
        </w:r>
      </w:hyperlink>
    </w:p>
    <w:p w14:paraId="73F80C1C" w14:textId="3B545513" w:rsidR="00D62F10" w:rsidRPr="00054EA5" w:rsidRDefault="00D62F10" w:rsidP="00AF2984">
      <w:pPr>
        <w:pStyle w:val="ListParagraph"/>
        <w:numPr>
          <w:ilvl w:val="0"/>
          <w:numId w:val="212"/>
        </w:numPr>
        <w:spacing w:before="120" w:after="120"/>
        <w:rPr>
          <w:sz w:val="24"/>
          <w:szCs w:val="24"/>
        </w:rPr>
      </w:pPr>
      <w:hyperlink r:id="rId216" w:anchor="require-device-to-be-marked-as-compliant" w:history="1">
        <w:r>
          <w:rPr>
            <w:rStyle w:val="Hyperlink"/>
          </w:rPr>
          <w:t xml:space="preserve">Grant controls in Conditional Access policy </w:t>
        </w:r>
      </w:hyperlink>
    </w:p>
    <w:p w14:paraId="0DF59007" w14:textId="77777777" w:rsidR="00D62F10" w:rsidRPr="00D04B73" w:rsidRDefault="00D62F10" w:rsidP="00AF2984">
      <w:pPr>
        <w:pStyle w:val="ListParagraph"/>
        <w:numPr>
          <w:ilvl w:val="0"/>
          <w:numId w:val="212"/>
        </w:numPr>
        <w:spacing w:before="120" w:after="120"/>
        <w:rPr>
          <w:sz w:val="24"/>
          <w:szCs w:val="24"/>
        </w:rPr>
      </w:pPr>
      <w:hyperlink r:id="rId217" w:history="1">
        <w:r>
          <w:rPr>
            <w:rStyle w:val="Hyperlink"/>
          </w:rPr>
          <w:t>Use Copilot for Security to get device and policy information | Microsoft Learn</w:t>
        </w:r>
      </w:hyperlink>
    </w:p>
    <w:p w14:paraId="20A307C7" w14:textId="77777777" w:rsidR="00D62F10" w:rsidRPr="001228B4" w:rsidRDefault="00D62F10" w:rsidP="00AF2984">
      <w:pPr>
        <w:pStyle w:val="ListParagraph"/>
        <w:numPr>
          <w:ilvl w:val="0"/>
          <w:numId w:val="212"/>
        </w:numPr>
        <w:spacing w:before="120" w:after="120"/>
        <w:rPr>
          <w:sz w:val="24"/>
          <w:szCs w:val="24"/>
        </w:rPr>
      </w:pPr>
      <w:hyperlink r:id="rId218" w:history="1">
        <w:r>
          <w:rPr>
            <w:rStyle w:val="Hyperlink"/>
          </w:rPr>
          <w:t>Microsoft Security Copilot improves speed and efficiency for security and IT teams | Microsoft Security Blog</w:t>
        </w:r>
      </w:hyperlink>
    </w:p>
    <w:p w14:paraId="296E2FB7" w14:textId="77777777" w:rsidR="00D62F10" w:rsidRPr="00776F71" w:rsidRDefault="00D62F10" w:rsidP="00D62F10">
      <w:pPr>
        <w:spacing w:before="120" w:after="120"/>
        <w:rPr>
          <w:sz w:val="24"/>
          <w:szCs w:val="24"/>
        </w:rPr>
      </w:pPr>
    </w:p>
    <w:p w14:paraId="75A73E9E" w14:textId="77777777" w:rsidR="00D62F10" w:rsidRPr="00BB5DA1" w:rsidRDefault="00D62F10" w:rsidP="00BB5DA1">
      <w:pPr>
        <w:spacing w:before="120" w:after="120"/>
        <w:rPr>
          <w:sz w:val="24"/>
          <w:szCs w:val="24"/>
        </w:rPr>
      </w:pPr>
    </w:p>
    <w:p w14:paraId="4DE7AE22" w14:textId="77777777" w:rsidR="00BB5DA1" w:rsidRPr="00BB5DA1" w:rsidRDefault="00BB5DA1" w:rsidP="00BB5DA1">
      <w:pPr>
        <w:spacing w:before="120" w:after="120"/>
        <w:rPr>
          <w:sz w:val="24"/>
          <w:szCs w:val="24"/>
        </w:rPr>
      </w:pPr>
    </w:p>
    <w:p w14:paraId="4C103D05" w14:textId="77777777" w:rsidR="00BB5DA1" w:rsidRPr="00BB5DA1" w:rsidRDefault="00BB5DA1" w:rsidP="00BB5DA1">
      <w:pPr>
        <w:spacing w:before="120" w:after="120"/>
        <w:rPr>
          <w:sz w:val="24"/>
          <w:szCs w:val="24"/>
        </w:rPr>
      </w:pPr>
    </w:p>
    <w:p w14:paraId="2601CD86" w14:textId="77777777" w:rsidR="00BB5DA1" w:rsidRPr="00BB5DA1" w:rsidRDefault="00BB5DA1" w:rsidP="00BB5DA1">
      <w:pPr>
        <w:spacing w:before="120" w:after="120"/>
        <w:rPr>
          <w:sz w:val="24"/>
          <w:szCs w:val="24"/>
        </w:rPr>
      </w:pPr>
    </w:p>
    <w:p w14:paraId="2E3645F4" w14:textId="77777777" w:rsidR="00BB5DA1" w:rsidRPr="00BB5DA1" w:rsidRDefault="00BB5DA1" w:rsidP="00BB5DA1">
      <w:pPr>
        <w:spacing w:before="120" w:after="120"/>
        <w:rPr>
          <w:sz w:val="24"/>
          <w:szCs w:val="24"/>
        </w:rPr>
      </w:pPr>
    </w:p>
    <w:p w14:paraId="41DB59BA" w14:textId="77777777" w:rsidR="00B674BF" w:rsidRPr="00776F71" w:rsidRDefault="00B674BF" w:rsidP="00B674BF">
      <w:pPr>
        <w:spacing w:before="120" w:after="120"/>
        <w:rPr>
          <w:b/>
          <w:bCs/>
          <w:sz w:val="24"/>
          <w:szCs w:val="24"/>
        </w:rPr>
      </w:pPr>
      <w:r w:rsidRPr="00776F71">
        <w:rPr>
          <w:b/>
          <w:bCs/>
          <w:sz w:val="24"/>
          <w:szCs w:val="24"/>
        </w:rPr>
        <w:t xml:space="preserve">Microsoft Defender for Cloud Apps </w:t>
      </w:r>
    </w:p>
    <w:p w14:paraId="170E0592" w14:textId="77777777" w:rsidR="00B674BF" w:rsidRPr="00776F71" w:rsidRDefault="00B674BF" w:rsidP="00B674BF">
      <w:pPr>
        <w:spacing w:before="120" w:after="120"/>
        <w:rPr>
          <w:sz w:val="24"/>
          <w:szCs w:val="24"/>
        </w:rPr>
      </w:pPr>
      <w:r w:rsidRPr="00776F71">
        <w:rPr>
          <w:sz w:val="24"/>
          <w:szCs w:val="24"/>
        </w:rPr>
        <w:t>Use Microsoft Defender for Cloud Apps to block data download when appropriate. If the data can only be accessed online, organizations can monitor sessions and achieve real-time policy enforcement. Defender for Cloud Apps looks at every user session on your cloud and alerts you when something happens that is different from the baseline of your organization or from the user's regular activity. You can enable automated remediation actions on alerts generated by anomaly detection policies</w:t>
      </w:r>
    </w:p>
    <w:p w14:paraId="0FF87315" w14:textId="77777777" w:rsidR="00B674BF" w:rsidRPr="00776F71" w:rsidRDefault="00B674BF" w:rsidP="00B674BF">
      <w:pPr>
        <w:spacing w:before="120" w:after="120"/>
        <w:rPr>
          <w:b/>
          <w:bCs/>
          <w:sz w:val="24"/>
          <w:szCs w:val="24"/>
        </w:rPr>
      </w:pPr>
      <w:r w:rsidRPr="00776F71">
        <w:rPr>
          <w:b/>
          <w:bCs/>
          <w:sz w:val="24"/>
          <w:szCs w:val="24"/>
        </w:rPr>
        <w:t xml:space="preserve">Microsoft Defender for Endpoint </w:t>
      </w:r>
    </w:p>
    <w:p w14:paraId="49639337" w14:textId="77777777" w:rsidR="00B674BF" w:rsidRPr="00776F71" w:rsidRDefault="00B674BF" w:rsidP="00B674BF">
      <w:pPr>
        <w:spacing w:before="120" w:after="120"/>
        <w:rPr>
          <w:sz w:val="24"/>
          <w:szCs w:val="24"/>
        </w:rPr>
      </w:pPr>
      <w:r w:rsidRPr="00776F71">
        <w:rPr>
          <w:sz w:val="24"/>
          <w:szCs w:val="24"/>
        </w:rPr>
        <w:t>Microsoft Defender for Endpoint provides the capability of isolating devices from the network and restricting app execution. This action can help prevent the attacker from controlling the compromised device and performing further activities such as data exfiltration and lateral movement.</w:t>
      </w:r>
    </w:p>
    <w:p w14:paraId="0C1393BA" w14:textId="77777777" w:rsidR="00B674BF" w:rsidRPr="00776F71" w:rsidRDefault="00B674BF" w:rsidP="00B674BF">
      <w:pPr>
        <w:spacing w:before="240"/>
        <w:rPr>
          <w:b/>
          <w:bCs/>
          <w:sz w:val="24"/>
          <w:szCs w:val="24"/>
        </w:rPr>
      </w:pPr>
      <w:r w:rsidRPr="00776F71">
        <w:rPr>
          <w:b/>
          <w:bCs/>
          <w:sz w:val="24"/>
          <w:szCs w:val="24"/>
        </w:rPr>
        <w:t>Azure:</w:t>
      </w:r>
    </w:p>
    <w:p w14:paraId="66170BE1" w14:textId="77777777" w:rsidR="00B674BF" w:rsidRPr="00776F71" w:rsidRDefault="00B674BF" w:rsidP="00B674BF">
      <w:pPr>
        <w:spacing w:before="240"/>
        <w:rPr>
          <w:b/>
          <w:sz w:val="24"/>
          <w:szCs w:val="24"/>
        </w:rPr>
      </w:pPr>
      <w:r w:rsidRPr="00776F71">
        <w:rPr>
          <w:b/>
          <w:bCs/>
          <w:sz w:val="24"/>
          <w:szCs w:val="24"/>
        </w:rPr>
        <w:t>Customer Responsibility</w:t>
      </w:r>
    </w:p>
    <w:p w14:paraId="1D2F9141" w14:textId="205C12A1" w:rsidR="00B674BF" w:rsidRPr="00776F71" w:rsidRDefault="00B674BF" w:rsidP="00AF2984">
      <w:pPr>
        <w:pStyle w:val="ListParagraph"/>
        <w:numPr>
          <w:ilvl w:val="0"/>
          <w:numId w:val="14"/>
        </w:numPr>
        <w:rPr>
          <w:sz w:val="24"/>
          <w:szCs w:val="24"/>
        </w:rPr>
      </w:pPr>
      <w:r w:rsidRPr="00776F71">
        <w:rPr>
          <w:sz w:val="24"/>
          <w:szCs w:val="24"/>
        </w:rPr>
        <w:t xml:space="preserve">Responsible for defining and enforcing events or conditions requiring the termination of a user session on </w:t>
      </w:r>
      <w:r w:rsidR="00E046FE">
        <w:rPr>
          <w:sz w:val="24"/>
          <w:szCs w:val="24"/>
        </w:rPr>
        <w:t xml:space="preserve">customer-deployed </w:t>
      </w:r>
      <w:r w:rsidRPr="00776F71">
        <w:rPr>
          <w:sz w:val="24"/>
          <w:szCs w:val="24"/>
        </w:rPr>
        <w:t>resources.</w:t>
      </w:r>
    </w:p>
    <w:p w14:paraId="44E42E46" w14:textId="77777777" w:rsidR="00B674BF" w:rsidRPr="00776F71" w:rsidRDefault="00B674BF" w:rsidP="00B674BF">
      <w:pPr>
        <w:rPr>
          <w:b/>
          <w:bCs/>
          <w:sz w:val="24"/>
          <w:szCs w:val="24"/>
        </w:rPr>
      </w:pPr>
      <w:r w:rsidRPr="00776F71">
        <w:rPr>
          <w:b/>
          <w:bCs/>
          <w:sz w:val="24"/>
          <w:szCs w:val="24"/>
        </w:rPr>
        <w:t>GCCH:</w:t>
      </w:r>
    </w:p>
    <w:p w14:paraId="00D00E19" w14:textId="77777777" w:rsidR="00B674BF" w:rsidRPr="00887FB5" w:rsidRDefault="00B674BF" w:rsidP="00B674BF">
      <w:pPr>
        <w:rPr>
          <w:b/>
          <w:bCs/>
          <w:sz w:val="24"/>
          <w:szCs w:val="24"/>
        </w:rPr>
      </w:pPr>
      <w:r w:rsidRPr="00887FB5">
        <w:rPr>
          <w:b/>
          <w:bCs/>
          <w:sz w:val="24"/>
          <w:szCs w:val="24"/>
        </w:rPr>
        <w:t>Customer Responsibility</w:t>
      </w:r>
    </w:p>
    <w:p w14:paraId="48B98051" w14:textId="77777777" w:rsidR="00B674BF" w:rsidRPr="00887FB5" w:rsidRDefault="00B674BF" w:rsidP="00B674BF">
      <w:pPr>
        <w:rPr>
          <w:sz w:val="24"/>
          <w:szCs w:val="24"/>
        </w:rPr>
      </w:pPr>
      <w:r w:rsidRPr="00776F71">
        <w:rPr>
          <w:sz w:val="24"/>
          <w:szCs w:val="24"/>
        </w:rPr>
        <w:t>Government customers are responsible for configuring a session termination interval that follows their organizational requirements when using W365 services.</w:t>
      </w:r>
    </w:p>
    <w:p w14:paraId="0F7C75DA" w14:textId="77777777" w:rsidR="00B674BF" w:rsidRPr="00776F71" w:rsidRDefault="00B674BF" w:rsidP="00B674BF">
      <w:pPr>
        <w:rPr>
          <w:rFonts w:eastAsiaTheme="majorEastAsia"/>
          <w:color w:val="2F5496" w:themeColor="accent1" w:themeShade="BF"/>
          <w:sz w:val="24"/>
          <w:szCs w:val="24"/>
        </w:rPr>
      </w:pPr>
    </w:p>
    <w:p w14:paraId="34C1E3A5" w14:textId="77777777" w:rsidR="00B674BF" w:rsidRPr="00776F71" w:rsidRDefault="00B674BF" w:rsidP="00B674BF">
      <w:pPr>
        <w:rPr>
          <w:rFonts w:eastAsiaTheme="majorEastAsia"/>
          <w:color w:val="2F5496" w:themeColor="accent1" w:themeShade="BF"/>
          <w:sz w:val="24"/>
          <w:szCs w:val="24"/>
        </w:rPr>
      </w:pPr>
      <w:r w:rsidRPr="00776F71">
        <w:rPr>
          <w:rFonts w:eastAsiaTheme="majorEastAsia"/>
          <w:color w:val="2F5496" w:themeColor="accent1" w:themeShade="BF"/>
          <w:sz w:val="24"/>
          <w:szCs w:val="24"/>
        </w:rPr>
        <w:br w:type="page"/>
      </w:r>
    </w:p>
    <w:p w14:paraId="0D46F44E" w14:textId="77777777" w:rsidR="00B674BF" w:rsidRPr="00776F71" w:rsidRDefault="00B674BF" w:rsidP="00B674BF">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AC.L2-3.1.12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6E4594B4"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617131F"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4531113A"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66B4BF" w14:textId="4F5D8EA5" w:rsidR="00B674BF" w:rsidRPr="00776F71" w:rsidRDefault="00687AFD">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bCs/>
                <w:color w:val="000000" w:themeColor="text1"/>
                <w:sz w:val="24"/>
                <w:szCs w:val="24"/>
              </w:rPr>
              <w:t xml:space="preserve">Mapping: </w:t>
            </w:r>
            <w:r w:rsidR="00B674BF" w:rsidRPr="00776F71">
              <w:rPr>
                <w:rFonts w:eastAsiaTheme="majorEastAsia"/>
                <w:color w:val="000000" w:themeColor="text1"/>
                <w:sz w:val="24"/>
                <w:szCs w:val="24"/>
              </w:rPr>
              <w:t>AC-17(1)</w:t>
            </w:r>
          </w:p>
        </w:tc>
      </w:tr>
      <w:tr w:rsidR="00B674BF" w:rsidRPr="00856CDD" w14:paraId="79CDA1D2"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66EB212" w14:textId="4F278626" w:rsidR="00B674BF"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B674BF" w:rsidRPr="00776F71">
              <w:rPr>
                <w:rFonts w:eastAsiaTheme="majorEastAsia"/>
                <w:color w:val="000000" w:themeColor="text1"/>
                <w:sz w:val="24"/>
                <w:szCs w:val="24"/>
              </w:rPr>
              <w:t>Monitor and control remote access sessions.</w:t>
            </w:r>
          </w:p>
          <w:p w14:paraId="5FB20167" w14:textId="77777777" w:rsidR="00B674BF" w:rsidRPr="00776F71" w:rsidRDefault="00B674BF">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4AECB458"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[a] remote access sessions are permitted;</w:t>
            </w:r>
          </w:p>
          <w:p w14:paraId="75CF6B55"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[b] the types of permitted remote access are identified;</w:t>
            </w:r>
          </w:p>
          <w:p w14:paraId="31559424"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[c] remote access sessions are controlled; and</w:t>
            </w:r>
          </w:p>
          <w:p w14:paraId="3B20F116" w14:textId="77777777" w:rsidR="00B674BF" w:rsidRPr="00776F71" w:rsidRDefault="00B674BF">
            <w:pPr>
              <w:keepNext/>
              <w:keepLines/>
              <w:spacing w:before="40" w:after="0" w:line="256" w:lineRule="auto"/>
              <w:outlineLvl w:val="3"/>
              <w:rPr>
                <w:rFonts w:eastAsiaTheme="majorEastAsia"/>
                <w:color w:val="2F5496" w:themeColor="accent1" w:themeShade="BF"/>
                <w:sz w:val="24"/>
                <w:szCs w:val="24"/>
              </w:rPr>
            </w:pPr>
            <w:r w:rsidRPr="00887FB5">
              <w:rPr>
                <w:rFonts w:eastAsiaTheme="majorEastAsia"/>
                <w:sz w:val="24"/>
                <w:szCs w:val="24"/>
              </w:rPr>
              <w:t>[d] remote access sessions are monitored.</w:t>
            </w:r>
          </w:p>
        </w:tc>
      </w:tr>
      <w:tr w:rsidR="00B674BF" w:rsidRPr="00856CDD" w14:paraId="5FCEE39A"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0C5E468"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2D85202"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63908D97"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EFE72B9" w14:textId="42E7A7AB" w:rsidR="00B674BF" w:rsidRPr="00776F71" w:rsidRDefault="007C4BAD">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2283ECA4"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IoT</w:t>
            </w:r>
          </w:p>
          <w:p w14:paraId="3A1A035B"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Sentinel</w:t>
            </w:r>
          </w:p>
          <w:p w14:paraId="12FF813E"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Azure Bastion </w:t>
            </w:r>
          </w:p>
          <w:p w14:paraId="6F0DF06D"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04CD7BB0"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Azure Portal</w:t>
            </w:r>
          </w:p>
          <w:p w14:paraId="5A0ECC9A"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ExpressRoute</w:t>
            </w:r>
          </w:p>
          <w:p w14:paraId="04CC1C98"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Network Security Groups</w:t>
            </w:r>
          </w:p>
          <w:p w14:paraId="2571B53C" w14:textId="1D86E598" w:rsidR="00B674BF" w:rsidRPr="00776F71" w:rsidRDefault="000E2A55">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16427340"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Office 365</w:t>
            </w:r>
          </w:p>
          <w:p w14:paraId="0E4C176C"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Conditional Access                                                                                                                                               Direct Access</w:t>
            </w:r>
          </w:p>
          <w:p w14:paraId="182B546B"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Windows 365 Cloud PC</w:t>
            </w:r>
          </w:p>
          <w:p w14:paraId="5152399A"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Virtual Machines</w:t>
            </w:r>
          </w:p>
          <w:p w14:paraId="2853881B" w14:textId="77777777" w:rsidR="00B674BF"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365 Defender</w:t>
            </w:r>
          </w:p>
          <w:p w14:paraId="5A78B3A4" w14:textId="69EAD8F8" w:rsidR="00E33DC2" w:rsidRPr="00E33DC2" w:rsidRDefault="00E33DC2" w:rsidP="00E33DC2">
            <w:pPr>
              <w:spacing w:after="0"/>
              <w:jc w:val="center"/>
              <w:rPr>
                <w:color w:val="000000"/>
                <w:sz w:val="24"/>
                <w:szCs w:val="24"/>
              </w:rPr>
            </w:pPr>
            <w:r>
              <w:rPr>
                <w:color w:val="000000"/>
                <w:sz w:val="24"/>
                <w:szCs w:val="24"/>
              </w:rPr>
              <w:t>Microsoft Copilot for Security</w:t>
            </w:r>
          </w:p>
        </w:tc>
      </w:tr>
    </w:tbl>
    <w:p w14:paraId="3B94D317" w14:textId="77777777" w:rsidR="00B674BF" w:rsidRPr="00776F71" w:rsidRDefault="00B674BF" w:rsidP="00B674BF">
      <w:pPr>
        <w:spacing w:before="120" w:after="120"/>
        <w:rPr>
          <w:b/>
          <w:sz w:val="24"/>
          <w:szCs w:val="24"/>
        </w:rPr>
      </w:pPr>
      <w:r w:rsidRPr="00776F71">
        <w:rPr>
          <w:b/>
          <w:sz w:val="24"/>
          <w:szCs w:val="24"/>
        </w:rPr>
        <w:t>Implementation Statement:</w:t>
      </w:r>
    </w:p>
    <w:p w14:paraId="5772EF26" w14:textId="4E27F2E6" w:rsidR="00B674BF" w:rsidRPr="00776F71" w:rsidRDefault="00B674BF" w:rsidP="00B674BF">
      <w:pPr>
        <w:spacing w:line="256" w:lineRule="auto"/>
        <w:rPr>
          <w:sz w:val="24"/>
          <w:szCs w:val="24"/>
        </w:rPr>
      </w:pPr>
      <w:r w:rsidRPr="00776F71">
        <w:rPr>
          <w:sz w:val="24"/>
          <w:szCs w:val="24"/>
        </w:rPr>
        <w:t xml:space="preserve">Remote access is access to organizational systems by users (or processes acting on behalf of users) communicating through external networks (e.g., the internet). Remote access methods include dial-up, broadband, and wireless. Organizations often employ encrypted virtual private networks (VPNs) to enhance confidentiality over remote connections. The use of encrypted VPNs does not make </w:t>
      </w:r>
      <w:r w:rsidR="00414232" w:rsidRPr="00776F71">
        <w:rPr>
          <w:sz w:val="24"/>
          <w:szCs w:val="24"/>
        </w:rPr>
        <w:t>access</w:t>
      </w:r>
      <w:r w:rsidRPr="00776F71">
        <w:rPr>
          <w:sz w:val="24"/>
          <w:szCs w:val="24"/>
        </w:rPr>
        <w:t xml:space="preserve"> non-remote; however, the use of VPNs, when adequately provisioned with appropriate control (e.g., employing encryption techniques for confidentiality protection), may provide sufficient assurance to the organization that it can effectively treat such connections as internal networks. VPNs with encrypted tunnels can affect the capability to adequately monitor network communications traffic for malicious code. Automated monitoring and control of remote access sessions allows organizations to detect cyber-attacks and help to ensure ongoing compliance with remote access policies by auditing connection activities of remote users on a variety of system components (e.g., servers, workstations, notebook computers, smart phones, and tablets. Microsoft services can help meet this practice by providing the applicable services such as, but not limited to, </w:t>
      </w:r>
      <w:r w:rsidR="00F27A5D">
        <w:rPr>
          <w:sz w:val="24"/>
          <w:szCs w:val="24"/>
        </w:rPr>
        <w:t xml:space="preserve">Microsoft Entra ID </w:t>
      </w:r>
      <w:r w:rsidRPr="00776F71">
        <w:rPr>
          <w:sz w:val="24"/>
          <w:szCs w:val="24"/>
        </w:rPr>
        <w:t xml:space="preserve">, Azure Bastion, Microsoft Endpoint Manager and Microsoft Sentinel  </w:t>
      </w:r>
    </w:p>
    <w:p w14:paraId="6F4D5DD1" w14:textId="77777777" w:rsidR="00B674BF" w:rsidRPr="00776F71" w:rsidRDefault="00B674BF" w:rsidP="00B674BF">
      <w:pPr>
        <w:spacing w:before="120" w:after="120"/>
        <w:rPr>
          <w:b/>
          <w:sz w:val="24"/>
          <w:szCs w:val="24"/>
        </w:rPr>
      </w:pPr>
      <w:r w:rsidRPr="00776F71">
        <w:rPr>
          <w:b/>
          <w:sz w:val="24"/>
          <w:szCs w:val="24"/>
        </w:rPr>
        <w:t>Azure Bastion</w:t>
      </w:r>
    </w:p>
    <w:p w14:paraId="0615130A" w14:textId="77777777" w:rsidR="00B674BF" w:rsidRPr="00776F71" w:rsidRDefault="00B674BF" w:rsidP="00B674BF">
      <w:pPr>
        <w:spacing w:before="120" w:after="120"/>
        <w:rPr>
          <w:bCs/>
          <w:sz w:val="24"/>
          <w:szCs w:val="24"/>
        </w:rPr>
      </w:pPr>
      <w:r w:rsidRPr="00776F71">
        <w:rPr>
          <w:bCs/>
          <w:sz w:val="24"/>
          <w:szCs w:val="24"/>
        </w:rPr>
        <w:t xml:space="preserve">Once the Bastion service is provisioned and deployed in your virtual network, you can use it to seamlessly connect to any VM in this virtual network. As users connect to workloads, Azure Bastion can be used to monitor the remote sessions and take quick management actions. Azure Bastion session monitoring lets you view which users are connected to which VMs. It shows the IP that the user connected from, how long they have been connected, and when they connected. The session management experience lets you select an ongoing session and force-disconnect or delete a session in order to disconnect the user from the ongoing session. </w:t>
      </w:r>
    </w:p>
    <w:p w14:paraId="718820B3" w14:textId="2956AB1F" w:rsidR="00B674BF" w:rsidRPr="00776F71" w:rsidRDefault="002378AB" w:rsidP="00B674BF">
      <w:pPr>
        <w:spacing w:before="120" w:after="120"/>
        <w:rPr>
          <w:bCs/>
          <w:sz w:val="24"/>
          <w:szCs w:val="24"/>
        </w:rPr>
      </w:pPr>
      <w:r>
        <w:rPr>
          <w:bCs/>
          <w:sz w:val="24"/>
          <w:szCs w:val="24"/>
        </w:rPr>
        <w:t>To learn more, see</w:t>
      </w:r>
      <w:r w:rsidR="00B674BF" w:rsidRPr="00776F71">
        <w:rPr>
          <w:bCs/>
          <w:sz w:val="24"/>
          <w:szCs w:val="24"/>
        </w:rPr>
        <w:t xml:space="preserve"> </w:t>
      </w:r>
      <w:hyperlink r:id="rId219" w:history="1">
        <w:r w:rsidR="00B674BF" w:rsidRPr="00776F71">
          <w:rPr>
            <w:bCs/>
            <w:color w:val="0563C1" w:themeColor="hyperlink"/>
            <w:sz w:val="24"/>
            <w:szCs w:val="24"/>
            <w:u w:val="single"/>
          </w:rPr>
          <w:t>Azure Bastion</w:t>
        </w:r>
      </w:hyperlink>
      <w:r w:rsidR="00B674BF" w:rsidRPr="00776F71">
        <w:rPr>
          <w:bCs/>
          <w:sz w:val="24"/>
          <w:szCs w:val="24"/>
        </w:rPr>
        <w:t>.</w:t>
      </w:r>
    </w:p>
    <w:p w14:paraId="0E5B6A77" w14:textId="77777777" w:rsidR="00B674BF" w:rsidRPr="00776F71" w:rsidRDefault="00B674BF" w:rsidP="00B674BF">
      <w:pPr>
        <w:spacing w:before="120" w:after="120"/>
        <w:rPr>
          <w:b/>
          <w:sz w:val="24"/>
          <w:szCs w:val="24"/>
        </w:rPr>
      </w:pPr>
      <w:r w:rsidRPr="00776F71">
        <w:rPr>
          <w:b/>
          <w:sz w:val="24"/>
          <w:szCs w:val="24"/>
        </w:rPr>
        <w:t>Microsoft Defender for IoT and Sentinel</w:t>
      </w:r>
    </w:p>
    <w:p w14:paraId="64101F62" w14:textId="77777777" w:rsidR="00B674BF" w:rsidRPr="00776F71" w:rsidRDefault="00B674BF" w:rsidP="00B674BF">
      <w:pPr>
        <w:spacing w:before="120" w:after="120"/>
        <w:rPr>
          <w:sz w:val="24"/>
          <w:szCs w:val="24"/>
        </w:rPr>
      </w:pPr>
      <w:hyperlink r:id="rId220" w:history="1">
        <w:r w:rsidRPr="00776F71">
          <w:rPr>
            <w:color w:val="0563C1" w:themeColor="hyperlink"/>
            <w:sz w:val="24"/>
            <w:szCs w:val="24"/>
            <w:u w:val="single"/>
          </w:rPr>
          <w:t>Microsoft Defender for IoT</w:t>
        </w:r>
      </w:hyperlink>
      <w:r w:rsidRPr="00776F71">
        <w:rPr>
          <w:sz w:val="24"/>
          <w:szCs w:val="24"/>
        </w:rPr>
        <w:t xml:space="preserve"> provides continuous asset discovery, vulnerability management, and threat detection for your Internet of Things (IoT) and operational technology (OT) devices and helps meet this requirement for its monitoring capabilities. </w:t>
      </w:r>
    </w:p>
    <w:p w14:paraId="5990EFBB" w14:textId="77777777" w:rsidR="00B674BF" w:rsidRPr="00776F71" w:rsidRDefault="00B674BF" w:rsidP="00B674BF">
      <w:pPr>
        <w:spacing w:before="120" w:after="120"/>
        <w:rPr>
          <w:sz w:val="24"/>
          <w:szCs w:val="24"/>
        </w:rPr>
      </w:pPr>
      <w:r w:rsidRPr="00776F71">
        <w:rPr>
          <w:sz w:val="24"/>
          <w:szCs w:val="24"/>
        </w:rPr>
        <w:t xml:space="preserve">Microsoft Defender for IoT interoperates with Microsoft Sentinel which collects data across all users, devices, applications, and infrastructure, both on-premises and in the cloud to support monitoring requirements. </w:t>
      </w:r>
    </w:p>
    <w:p w14:paraId="2849BFD0" w14:textId="5551A2E9" w:rsidR="00B674BF" w:rsidRPr="00776F71" w:rsidRDefault="007C4BAD" w:rsidP="00B674BF">
      <w:pPr>
        <w:spacing w:before="120" w:after="120"/>
        <w:rPr>
          <w:b/>
          <w:sz w:val="24"/>
          <w:szCs w:val="24"/>
        </w:rPr>
      </w:pPr>
      <w:r>
        <w:rPr>
          <w:b/>
          <w:sz w:val="24"/>
          <w:szCs w:val="24"/>
        </w:rPr>
        <w:t xml:space="preserve">Microsoft Entra ID </w:t>
      </w:r>
      <w:r w:rsidR="00B674BF" w:rsidRPr="00776F71">
        <w:rPr>
          <w:b/>
          <w:sz w:val="24"/>
          <w:szCs w:val="24"/>
        </w:rPr>
        <w:t>and Conditional Access</w:t>
      </w:r>
    </w:p>
    <w:p w14:paraId="3050511A" w14:textId="3194749C" w:rsidR="00B674BF" w:rsidRPr="00776F71" w:rsidRDefault="00B674BF" w:rsidP="00B674BF">
      <w:pPr>
        <w:spacing w:before="120" w:after="120"/>
        <w:rPr>
          <w:sz w:val="24"/>
          <w:szCs w:val="24"/>
        </w:rPr>
      </w:pPr>
      <w:r w:rsidRPr="00776F71">
        <w:rPr>
          <w:sz w:val="24"/>
          <w:szCs w:val="24"/>
        </w:rPr>
        <w:t xml:space="preserve">Use </w:t>
      </w:r>
      <w:hyperlink r:id="rId221" w:history="1">
        <w:r w:rsidR="00F27A5D">
          <w:rPr>
            <w:color w:val="0563C1" w:themeColor="hyperlink"/>
            <w:sz w:val="24"/>
            <w:szCs w:val="24"/>
            <w:u w:val="single"/>
          </w:rPr>
          <w:t xml:space="preserve">Microsoft Entra ID </w:t>
        </w:r>
      </w:hyperlink>
      <w:r w:rsidRPr="00776F71">
        <w:rPr>
          <w:sz w:val="24"/>
          <w:szCs w:val="24"/>
        </w:rPr>
        <w:t xml:space="preserve"> to manage and secure identities by requiring </w:t>
      </w:r>
      <w:hyperlink r:id="rId222" w:history="1">
        <w:r w:rsidRPr="00776F71">
          <w:rPr>
            <w:color w:val="0563C1" w:themeColor="hyperlink"/>
            <w:sz w:val="24"/>
            <w:szCs w:val="24"/>
            <w:u w:val="single"/>
          </w:rPr>
          <w:t>single sign-on</w:t>
        </w:r>
      </w:hyperlink>
      <w:r w:rsidRPr="00776F71">
        <w:rPr>
          <w:sz w:val="24"/>
          <w:szCs w:val="24"/>
        </w:rPr>
        <w:t xml:space="preserve"> and multifactor authentication to protect your users.  The recommended way to enable and use </w:t>
      </w:r>
      <w:r w:rsidR="007C4BAD">
        <w:rPr>
          <w:sz w:val="24"/>
          <w:szCs w:val="24"/>
        </w:rPr>
        <w:t xml:space="preserve">Microsoft Entra ID </w:t>
      </w:r>
      <w:r w:rsidRPr="00776F71">
        <w:rPr>
          <w:sz w:val="24"/>
          <w:szCs w:val="24"/>
        </w:rPr>
        <w:t xml:space="preserve">Multi-Factor Authentication is with Conditional Access Policies. </w:t>
      </w:r>
      <w:hyperlink r:id="rId223" w:anchor="create-a-conditional-access-policy" w:history="1">
        <w:r w:rsidRPr="00776F71">
          <w:rPr>
            <w:color w:val="0563C1" w:themeColor="hyperlink"/>
            <w:sz w:val="24"/>
            <w:szCs w:val="24"/>
            <w:u w:val="single"/>
          </w:rPr>
          <w:t>Learn how to Create a Conditional Access Policy.</w:t>
        </w:r>
      </w:hyperlink>
      <w:r w:rsidRPr="00776F71">
        <w:rPr>
          <w:sz w:val="24"/>
          <w:szCs w:val="24"/>
        </w:rPr>
        <w:t xml:space="preserve"> </w:t>
      </w:r>
    </w:p>
    <w:p w14:paraId="14441150" w14:textId="18ED004F" w:rsidR="00B674BF" w:rsidRPr="00776F71" w:rsidRDefault="0008379D" w:rsidP="00B674BF">
      <w:pPr>
        <w:spacing w:before="120" w:after="120"/>
        <w:rPr>
          <w:b/>
          <w:bCs/>
          <w:sz w:val="24"/>
          <w:szCs w:val="24"/>
        </w:rPr>
      </w:pPr>
      <w:r>
        <w:rPr>
          <w:b/>
          <w:bCs/>
          <w:sz w:val="24"/>
          <w:szCs w:val="24"/>
        </w:rPr>
        <w:t xml:space="preserve">Intune/Intune Suite </w:t>
      </w:r>
      <w:r w:rsidR="00B674BF" w:rsidRPr="00776F71">
        <w:rPr>
          <w:b/>
          <w:bCs/>
          <w:sz w:val="24"/>
          <w:szCs w:val="24"/>
        </w:rPr>
        <w:t>and Conditional Access</w:t>
      </w:r>
    </w:p>
    <w:p w14:paraId="1258ECC0" w14:textId="4416F523" w:rsidR="00B674BF" w:rsidRPr="00776F71" w:rsidRDefault="000E2A55" w:rsidP="00B674BF">
      <w:pPr>
        <w:spacing w:before="120" w:after="120"/>
        <w:rPr>
          <w:sz w:val="24"/>
          <w:szCs w:val="24"/>
        </w:rPr>
      </w:pPr>
      <w:hyperlink r:id="rId224" w:history="1">
        <w:r>
          <w:rPr>
            <w:color w:val="0563C1" w:themeColor="hyperlink"/>
            <w:sz w:val="24"/>
            <w:szCs w:val="24"/>
            <w:u w:val="single"/>
          </w:rPr>
          <w:t xml:space="preserve">Intune/Intune Suite </w:t>
        </w:r>
      </w:hyperlink>
      <w:r w:rsidR="00B674BF" w:rsidRPr="00776F71">
        <w:rPr>
          <w:sz w:val="24"/>
          <w:szCs w:val="24"/>
        </w:rPr>
        <w:t xml:space="preserve"> integrates with </w:t>
      </w:r>
      <w:hyperlink r:id="rId225" w:history="1">
        <w:r w:rsidR="008C3C27">
          <w:rPr>
            <w:color w:val="0563C1" w:themeColor="hyperlink"/>
            <w:sz w:val="24"/>
            <w:szCs w:val="24"/>
            <w:u w:val="single"/>
          </w:rPr>
          <w:t xml:space="preserve">Compliance Retrieval/NAC 2.0 </w:t>
        </w:r>
      </w:hyperlink>
      <w:r w:rsidR="00B674BF" w:rsidRPr="00776F71">
        <w:rPr>
          <w:sz w:val="24"/>
          <w:szCs w:val="24"/>
        </w:rPr>
        <w:t xml:space="preserve"> to allow companies to make access control decisions, such as; what devices are allowed to access corporate Wi-Fi or VPN resources.  Using </w:t>
      </w:r>
      <w:r w:rsidR="00B57826">
        <w:rPr>
          <w:sz w:val="24"/>
          <w:szCs w:val="24"/>
        </w:rPr>
        <w:t xml:space="preserve">Compliance Retrieval/NAC 2.0 </w:t>
      </w:r>
      <w:r w:rsidR="00B674BF" w:rsidRPr="00776F71">
        <w:rPr>
          <w:sz w:val="24"/>
          <w:szCs w:val="24"/>
        </w:rPr>
        <w:t xml:space="preserve">with </w:t>
      </w:r>
      <w:hyperlink r:id="rId226" w:history="1">
        <w:r w:rsidR="00B674BF" w:rsidRPr="00776F71">
          <w:rPr>
            <w:color w:val="0563C1" w:themeColor="hyperlink"/>
            <w:sz w:val="24"/>
            <w:szCs w:val="24"/>
            <w:u w:val="single"/>
          </w:rPr>
          <w:t>Conditional Access and Intune</w:t>
        </w:r>
      </w:hyperlink>
      <w:r w:rsidR="00B674BF" w:rsidRPr="00776F71">
        <w:rPr>
          <w:sz w:val="24"/>
          <w:szCs w:val="24"/>
        </w:rPr>
        <w:t xml:space="preserve"> you can create access control decisions. The controls will determine if users will be allowed or denied access to corporate Wi-Fi or VPN resources based on whether the device they are using is managed and compliant with Intune device compliance policies.</w:t>
      </w:r>
    </w:p>
    <w:p w14:paraId="787F4E8C" w14:textId="77777777" w:rsidR="00B674BF" w:rsidRPr="00776F71" w:rsidRDefault="00B674BF" w:rsidP="00B674BF">
      <w:pPr>
        <w:spacing w:before="120" w:after="120"/>
        <w:rPr>
          <w:b/>
          <w:bCs/>
          <w:sz w:val="24"/>
          <w:szCs w:val="24"/>
        </w:rPr>
      </w:pPr>
      <w:r w:rsidRPr="00776F71">
        <w:rPr>
          <w:b/>
          <w:bCs/>
          <w:sz w:val="24"/>
          <w:szCs w:val="24"/>
        </w:rPr>
        <w:t xml:space="preserve">Azure ExpressRoute  </w:t>
      </w:r>
    </w:p>
    <w:p w14:paraId="46F55808" w14:textId="77777777" w:rsidR="00B674BF" w:rsidRPr="00776F71" w:rsidRDefault="00B674BF" w:rsidP="00B674BF">
      <w:pPr>
        <w:spacing w:before="120" w:after="120"/>
        <w:rPr>
          <w:sz w:val="24"/>
          <w:szCs w:val="24"/>
        </w:rPr>
      </w:pPr>
      <w:r w:rsidRPr="00776F71">
        <w:rPr>
          <w:sz w:val="24"/>
          <w:szCs w:val="24"/>
        </w:rPr>
        <w:t xml:space="preserve">Explore using </w:t>
      </w:r>
      <w:hyperlink r:id="rId227" w:history="1">
        <w:r w:rsidRPr="00776F71">
          <w:rPr>
            <w:color w:val="0563C1" w:themeColor="hyperlink"/>
            <w:sz w:val="24"/>
            <w:szCs w:val="24"/>
            <w:u w:val="single"/>
          </w:rPr>
          <w:t xml:space="preserve">Azure ExpressRoute </w:t>
        </w:r>
      </w:hyperlink>
      <w:r w:rsidRPr="00776F71">
        <w:rPr>
          <w:sz w:val="24"/>
          <w:szCs w:val="24"/>
        </w:rPr>
        <w:t xml:space="preserve"> to create private connections between Azure datacenters and infrastructure on your premises or in a colocation environment.  Azure ExpressRoute  connection restricts public internet providing a private connection to Azure. </w:t>
      </w:r>
    </w:p>
    <w:p w14:paraId="4D3EF875" w14:textId="77777777" w:rsidR="00B674BF" w:rsidRPr="00776F71" w:rsidRDefault="00B674BF" w:rsidP="00B674BF">
      <w:pPr>
        <w:spacing w:before="120" w:after="120"/>
        <w:rPr>
          <w:b/>
          <w:bCs/>
          <w:sz w:val="24"/>
          <w:szCs w:val="24"/>
        </w:rPr>
      </w:pPr>
      <w:r w:rsidRPr="00776F71">
        <w:rPr>
          <w:b/>
          <w:bCs/>
          <w:sz w:val="24"/>
          <w:szCs w:val="24"/>
        </w:rPr>
        <w:t>DirectAccess</w:t>
      </w:r>
    </w:p>
    <w:p w14:paraId="03CE7A46" w14:textId="77777777" w:rsidR="00B674BF" w:rsidRPr="00776F71" w:rsidRDefault="00B674BF" w:rsidP="00B674BF">
      <w:pPr>
        <w:spacing w:before="120" w:after="120"/>
        <w:rPr>
          <w:sz w:val="24"/>
          <w:szCs w:val="24"/>
        </w:rPr>
      </w:pPr>
      <w:r w:rsidRPr="00776F71">
        <w:rPr>
          <w:sz w:val="24"/>
          <w:szCs w:val="24"/>
        </w:rPr>
        <w:t>DirectAccess allows connectivity for remote users to organization network resources without the need for traditional Virtual Private Network (VPN) connections. With DirectAccess connections, remote client computers are always connected to your organization - there is no need for remote users to start and stop connections, as is required with VPN connections. DirectAccess provides support only for domain-joined clients that include operating system support for DirectAccess. Remote Access monitoring reports remote user activity and status for DirectAccess and VPN connections. It tracks the number and duration of client connections (among other statistics) and monitors the operations status of the server.</w:t>
      </w:r>
    </w:p>
    <w:p w14:paraId="233573C6" w14:textId="77777777" w:rsidR="00B674BF" w:rsidRPr="00776F71" w:rsidRDefault="00B674BF" w:rsidP="00B674BF">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54A72A13" w14:textId="77777777" w:rsidR="00B674BF" w:rsidRPr="00776F71" w:rsidRDefault="00B674BF" w:rsidP="00AF2984">
      <w:pPr>
        <w:pStyle w:val="ListParagraph"/>
        <w:numPr>
          <w:ilvl w:val="0"/>
          <w:numId w:val="173"/>
        </w:numPr>
        <w:rPr>
          <w:rFonts w:eastAsia="Times New Roman"/>
          <w:b/>
          <w:color w:val="333333"/>
          <w:sz w:val="24"/>
          <w:szCs w:val="24"/>
        </w:rPr>
      </w:pPr>
      <w:hyperlink r:id="rId228" w:anchor="monitor-and-control-remote-access-sessions">
        <w:r w:rsidRPr="00776F71">
          <w:rPr>
            <w:rStyle w:val="Hyperlink"/>
            <w:rFonts w:eastAsia="Times New Roman"/>
            <w:b/>
            <w:bCs/>
            <w:sz w:val="24"/>
            <w:szCs w:val="24"/>
          </w:rPr>
          <w:t>AC.L2-3.1.12 Azure Policies</w:t>
        </w:r>
      </w:hyperlink>
      <w:r w:rsidRPr="00776F71">
        <w:rPr>
          <w:rFonts w:eastAsia="Times New Roman"/>
          <w:b/>
          <w:bCs/>
          <w:color w:val="333333"/>
          <w:sz w:val="24"/>
          <w:szCs w:val="24"/>
        </w:rPr>
        <w:t xml:space="preserve"> </w:t>
      </w:r>
    </w:p>
    <w:p w14:paraId="2C060F1E" w14:textId="77777777" w:rsidR="00B674BF" w:rsidRPr="00776F71" w:rsidRDefault="00B674BF" w:rsidP="00B674BF">
      <w:pPr>
        <w:spacing w:before="120" w:after="120"/>
        <w:rPr>
          <w:b/>
          <w:sz w:val="24"/>
          <w:szCs w:val="24"/>
        </w:rPr>
      </w:pPr>
      <w:r w:rsidRPr="00776F71">
        <w:rPr>
          <w:b/>
          <w:sz w:val="24"/>
          <w:szCs w:val="24"/>
        </w:rPr>
        <w:t>Azure:</w:t>
      </w:r>
    </w:p>
    <w:p w14:paraId="7F7EC12B" w14:textId="77777777" w:rsidR="00B674BF" w:rsidRPr="00776F71" w:rsidRDefault="00B674BF" w:rsidP="00B674BF">
      <w:pPr>
        <w:spacing w:before="120" w:after="120"/>
        <w:rPr>
          <w:b/>
          <w:sz w:val="24"/>
          <w:szCs w:val="24"/>
        </w:rPr>
      </w:pPr>
      <w:r w:rsidRPr="00776F71">
        <w:rPr>
          <w:b/>
          <w:sz w:val="24"/>
          <w:szCs w:val="24"/>
        </w:rPr>
        <w:t>Customer Responsibility</w:t>
      </w:r>
    </w:p>
    <w:p w14:paraId="3CC59591" w14:textId="3F6453CC" w:rsidR="00B674BF" w:rsidRPr="00887FB5" w:rsidRDefault="00B674BF" w:rsidP="00AF2984">
      <w:pPr>
        <w:pStyle w:val="ListParagraph"/>
        <w:numPr>
          <w:ilvl w:val="0"/>
          <w:numId w:val="142"/>
        </w:numPr>
        <w:spacing w:before="120" w:after="120"/>
        <w:rPr>
          <w:b/>
          <w:sz w:val="24"/>
          <w:szCs w:val="24"/>
        </w:rPr>
      </w:pPr>
      <w:r w:rsidRPr="00776F71">
        <w:rPr>
          <w:rFonts w:eastAsia="Calibri"/>
          <w:sz w:val="24"/>
          <w:szCs w:val="24"/>
        </w:rPr>
        <w:t xml:space="preserve">Responsible for monitoring and controlling remote access methods for </w:t>
      </w:r>
      <w:r w:rsidR="00E046FE">
        <w:rPr>
          <w:rFonts w:eastAsia="Calibri"/>
          <w:sz w:val="24"/>
          <w:szCs w:val="24"/>
        </w:rPr>
        <w:t xml:space="preserve">customer-deployed </w:t>
      </w:r>
      <w:r w:rsidRPr="00776F71">
        <w:rPr>
          <w:rFonts w:eastAsia="Calibri"/>
          <w:sz w:val="24"/>
          <w:szCs w:val="24"/>
        </w:rPr>
        <w:t>resources.</w:t>
      </w:r>
    </w:p>
    <w:p w14:paraId="0307BAC4" w14:textId="77777777" w:rsidR="00B674BF" w:rsidRPr="00776F71" w:rsidRDefault="00B674BF" w:rsidP="00B674BF">
      <w:pPr>
        <w:spacing w:before="120" w:after="120"/>
        <w:rPr>
          <w:b/>
          <w:sz w:val="24"/>
          <w:szCs w:val="24"/>
        </w:rPr>
      </w:pPr>
      <w:r w:rsidRPr="00776F71">
        <w:rPr>
          <w:b/>
          <w:sz w:val="24"/>
          <w:szCs w:val="24"/>
        </w:rPr>
        <w:t>GCCH:</w:t>
      </w:r>
    </w:p>
    <w:p w14:paraId="5A949192" w14:textId="77777777" w:rsidR="00B674BF" w:rsidRPr="00776F71" w:rsidRDefault="00B674BF" w:rsidP="00B674BF">
      <w:pPr>
        <w:spacing w:before="120" w:after="120"/>
        <w:rPr>
          <w:b/>
          <w:sz w:val="24"/>
          <w:szCs w:val="24"/>
        </w:rPr>
      </w:pPr>
      <w:r w:rsidRPr="00776F71">
        <w:rPr>
          <w:b/>
          <w:sz w:val="24"/>
          <w:szCs w:val="24"/>
        </w:rPr>
        <w:t>Customer Responsibility</w:t>
      </w:r>
    </w:p>
    <w:p w14:paraId="10A179DE" w14:textId="3FDA30F0" w:rsidR="00B674BF" w:rsidRPr="00887FB5" w:rsidRDefault="00B674BF" w:rsidP="00AF2984">
      <w:pPr>
        <w:pStyle w:val="ListParagraph"/>
        <w:numPr>
          <w:ilvl w:val="0"/>
          <w:numId w:val="142"/>
        </w:numPr>
        <w:spacing w:before="120" w:after="120"/>
        <w:rPr>
          <w:bCs/>
          <w:sz w:val="24"/>
          <w:szCs w:val="24"/>
        </w:rPr>
      </w:pPr>
      <w:r w:rsidRPr="00887FB5">
        <w:rPr>
          <w:sz w:val="24"/>
          <w:szCs w:val="24"/>
        </w:rPr>
        <w:t xml:space="preserve">Government customers are responsible for employing automated mechanisms to facilitate the monitoring and control of remote access methods, in compliance with their organizational policies, using their Active Directory (AD) infrastructure. Government users authenticate to government owned ADFS servers which utilize the government AD infrastructure to identify, authenticate, and apply permissions to that user’s session. The government ADFS server then communicates that identification/authentication and the associated permissions to </w:t>
      </w:r>
      <w:r w:rsidR="00EE7C8F">
        <w:rPr>
          <w:sz w:val="24"/>
          <w:szCs w:val="24"/>
        </w:rPr>
        <w:t>MICROSOFT ENTRA ID</w:t>
      </w:r>
      <w:r w:rsidRPr="00887FB5">
        <w:rPr>
          <w:sz w:val="24"/>
          <w:szCs w:val="24"/>
        </w:rPr>
        <w:t xml:space="preserve"> via SAML2.0 ticket.</w:t>
      </w:r>
    </w:p>
    <w:p w14:paraId="1DCCEC61" w14:textId="77777777" w:rsidR="00B674BF" w:rsidRPr="00776F71" w:rsidRDefault="00B674BF" w:rsidP="00B674BF">
      <w:pPr>
        <w:spacing w:before="120" w:after="120"/>
        <w:rPr>
          <w:b/>
          <w:sz w:val="24"/>
          <w:szCs w:val="24"/>
        </w:rPr>
      </w:pPr>
      <w:r w:rsidRPr="00776F71">
        <w:rPr>
          <w:b/>
          <w:sz w:val="24"/>
          <w:szCs w:val="24"/>
        </w:rPr>
        <w:t>Additional Resources:</w:t>
      </w:r>
    </w:p>
    <w:p w14:paraId="5994F797" w14:textId="77777777" w:rsidR="00B674BF" w:rsidRPr="00776F71" w:rsidRDefault="00B674BF" w:rsidP="00AF2984">
      <w:pPr>
        <w:numPr>
          <w:ilvl w:val="0"/>
          <w:numId w:val="5"/>
        </w:numPr>
        <w:spacing w:after="0"/>
        <w:rPr>
          <w:sz w:val="24"/>
          <w:szCs w:val="24"/>
        </w:rPr>
      </w:pPr>
      <w:hyperlink r:id="rId229" w:history="1">
        <w:r w:rsidRPr="00776F71">
          <w:rPr>
            <w:color w:val="0563C1" w:themeColor="hyperlink"/>
            <w:sz w:val="24"/>
            <w:szCs w:val="24"/>
            <w:u w:val="single"/>
          </w:rPr>
          <w:t>Learn more on how to secure access for your remote workforce</w:t>
        </w:r>
      </w:hyperlink>
    </w:p>
    <w:p w14:paraId="42EB3818" w14:textId="77777777" w:rsidR="00B674BF" w:rsidRPr="00776F71" w:rsidRDefault="00B674BF" w:rsidP="00AF2984">
      <w:pPr>
        <w:numPr>
          <w:ilvl w:val="0"/>
          <w:numId w:val="5"/>
        </w:numPr>
        <w:spacing w:after="0"/>
        <w:rPr>
          <w:sz w:val="24"/>
          <w:szCs w:val="24"/>
        </w:rPr>
      </w:pPr>
      <w:hyperlink r:id="rId230" w:history="1">
        <w:r w:rsidRPr="00776F71">
          <w:rPr>
            <w:color w:val="0563C1" w:themeColor="hyperlink"/>
            <w:sz w:val="24"/>
            <w:szCs w:val="24"/>
            <w:u w:val="single"/>
          </w:rPr>
          <w:t>Monitor connected remote clients for activity and status</w:t>
        </w:r>
      </w:hyperlink>
      <w:r w:rsidRPr="00776F71">
        <w:rPr>
          <w:sz w:val="24"/>
          <w:szCs w:val="24"/>
        </w:rPr>
        <w:t xml:space="preserve"> </w:t>
      </w:r>
    </w:p>
    <w:p w14:paraId="54D3BB32" w14:textId="77777777" w:rsidR="00B674BF" w:rsidRPr="00776F71" w:rsidRDefault="00B674BF" w:rsidP="00AF2984">
      <w:pPr>
        <w:numPr>
          <w:ilvl w:val="0"/>
          <w:numId w:val="5"/>
        </w:numPr>
        <w:spacing w:after="0"/>
        <w:rPr>
          <w:sz w:val="24"/>
          <w:szCs w:val="24"/>
        </w:rPr>
      </w:pPr>
      <w:hyperlink r:id="rId231" w:history="1">
        <w:r w:rsidRPr="00776F71">
          <w:rPr>
            <w:color w:val="0563C1" w:themeColor="hyperlink"/>
            <w:sz w:val="24"/>
            <w:szCs w:val="24"/>
            <w:u w:val="single"/>
          </w:rPr>
          <w:t>Use Remote Access Monitoring and Accounting</w:t>
        </w:r>
      </w:hyperlink>
    </w:p>
    <w:p w14:paraId="59C15C22" w14:textId="77777777" w:rsidR="00B674BF" w:rsidRPr="00776F71" w:rsidRDefault="00B674BF" w:rsidP="00B674BF">
      <w:pPr>
        <w:rPr>
          <w:rFonts w:eastAsiaTheme="majorEastAsia"/>
          <w:color w:val="2F5496" w:themeColor="accent1" w:themeShade="BF"/>
          <w:sz w:val="24"/>
          <w:szCs w:val="24"/>
        </w:rPr>
      </w:pPr>
    </w:p>
    <w:p w14:paraId="69F85E90" w14:textId="77777777" w:rsidR="00B674BF" w:rsidRPr="00776F71" w:rsidRDefault="00B674BF" w:rsidP="00B674BF">
      <w:pPr>
        <w:rPr>
          <w:rFonts w:eastAsiaTheme="majorEastAsia"/>
          <w:color w:val="2F5496" w:themeColor="accent1" w:themeShade="BF"/>
          <w:sz w:val="24"/>
          <w:szCs w:val="24"/>
        </w:rPr>
      </w:pPr>
    </w:p>
    <w:p w14:paraId="7850AED3" w14:textId="77777777" w:rsidR="00B674BF" w:rsidRPr="00776F71" w:rsidRDefault="00B674BF" w:rsidP="00B674BF">
      <w:pPr>
        <w:keepNext/>
        <w:keepLines/>
        <w:spacing w:before="40" w:after="0"/>
        <w:outlineLvl w:val="4"/>
        <w:rPr>
          <w:rFonts w:eastAsiaTheme="majorEastAsia"/>
          <w:b/>
          <w:sz w:val="24"/>
          <w:szCs w:val="24"/>
          <w:lang w:eastAsia="zh-TW"/>
        </w:rPr>
      </w:pPr>
      <w:r w:rsidRPr="00776F71">
        <w:rPr>
          <w:rFonts w:eastAsiaTheme="majorEastAsia"/>
          <w:color w:val="2F5496" w:themeColor="accent1" w:themeShade="BF"/>
          <w:sz w:val="24"/>
          <w:szCs w:val="24"/>
        </w:rPr>
        <w:t>AC.L2-3.1.13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707DEBB8"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tcPr>
          <w:p w14:paraId="4A4FBFCD"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1A5146D5"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C8E04A" w14:textId="620A1703" w:rsidR="00B674BF" w:rsidRPr="00776F71" w:rsidRDefault="00687AF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bCs/>
                <w:color w:val="000000" w:themeColor="text1"/>
                <w:sz w:val="24"/>
                <w:szCs w:val="24"/>
              </w:rPr>
              <w:t xml:space="preserve">Mapping: </w:t>
            </w:r>
            <w:r w:rsidR="00B674BF" w:rsidRPr="00776F71">
              <w:rPr>
                <w:rFonts w:eastAsiaTheme="majorEastAsia"/>
                <w:color w:val="000000" w:themeColor="text1"/>
                <w:sz w:val="24"/>
                <w:szCs w:val="24"/>
              </w:rPr>
              <w:t>AC-17(2)</w:t>
            </w:r>
          </w:p>
        </w:tc>
      </w:tr>
      <w:tr w:rsidR="00B674BF" w:rsidRPr="00856CDD" w14:paraId="73EF23A0"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B172BF3" w14:textId="7FEA5B91" w:rsidR="00B674BF"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B674BF" w:rsidRPr="00776F71">
              <w:rPr>
                <w:rFonts w:eastAsiaTheme="majorEastAsia"/>
                <w:color w:val="000000" w:themeColor="text1"/>
                <w:sz w:val="24"/>
                <w:szCs w:val="24"/>
              </w:rPr>
              <w:t>Employ cryptographic mechanisms to protect the confidentiality of remote access sessions.</w:t>
            </w:r>
          </w:p>
          <w:p w14:paraId="02FDE990" w14:textId="77777777" w:rsidR="00B674BF" w:rsidRPr="00887FB5" w:rsidRDefault="00B674BF">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61F5FC72"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cryptographic mechanisms to protect the confidentiality of remote access sessions are identified; and</w:t>
            </w:r>
          </w:p>
          <w:p w14:paraId="34E29807"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cryptographic mechanisms to protect the confidentiality of remote access sessions are implemented.</w:t>
            </w:r>
          </w:p>
        </w:tc>
      </w:tr>
      <w:tr w:rsidR="00B674BF" w:rsidRPr="00856CDD" w14:paraId="733951B4"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8369E39"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260B62B"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50E086AD"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006E88" w14:textId="77777777" w:rsidR="00B674BF" w:rsidRPr="00776F71" w:rsidRDefault="00B674BF">
            <w:pPr>
              <w:spacing w:after="0"/>
              <w:jc w:val="center"/>
              <w:rPr>
                <w:sz w:val="24"/>
                <w:szCs w:val="24"/>
              </w:rPr>
            </w:pPr>
            <w:r w:rsidRPr="00776F71">
              <w:rPr>
                <w:sz w:val="24"/>
                <w:szCs w:val="24"/>
              </w:rPr>
              <w:t>Microsoft Azure Portal</w:t>
            </w:r>
          </w:p>
          <w:p w14:paraId="209D5942" w14:textId="6F38E504" w:rsidR="00B674BF" w:rsidRPr="00776F71" w:rsidRDefault="00F27A5D">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tc>
        <w:tc>
          <w:tcPr>
            <w:tcW w:w="2500" w:type="pct"/>
            <w:tcBorders>
              <w:top w:val="single" w:sz="4" w:space="0" w:color="auto"/>
              <w:left w:val="single" w:sz="4" w:space="0" w:color="auto"/>
              <w:bottom w:val="single" w:sz="4" w:space="0" w:color="auto"/>
              <w:right w:val="single" w:sz="4" w:space="0" w:color="auto"/>
            </w:tcBorders>
            <w:hideMark/>
          </w:tcPr>
          <w:p w14:paraId="4F760A93" w14:textId="77777777" w:rsidR="00B674BF" w:rsidRPr="00776F71" w:rsidRDefault="00B674BF">
            <w:pPr>
              <w:spacing w:after="0"/>
              <w:contextualSpacing/>
              <w:jc w:val="center"/>
              <w:rPr>
                <w:sz w:val="24"/>
                <w:szCs w:val="24"/>
              </w:rPr>
            </w:pPr>
            <w:r w:rsidRPr="00776F71">
              <w:rPr>
                <w:sz w:val="24"/>
                <w:szCs w:val="24"/>
              </w:rPr>
              <w:t>Load Balancer</w:t>
            </w:r>
          </w:p>
          <w:p w14:paraId="23402ECA" w14:textId="689BC239" w:rsidR="00B842E2" w:rsidRDefault="005F19CD">
            <w:pPr>
              <w:spacing w:after="0"/>
              <w:jc w:val="center"/>
              <w:rPr>
                <w:sz w:val="24"/>
                <w:szCs w:val="24"/>
              </w:rPr>
            </w:pPr>
            <w:r>
              <w:rPr>
                <w:sz w:val="24"/>
                <w:szCs w:val="24"/>
              </w:rPr>
              <w:t xml:space="preserve">Intune/Intune Suite </w:t>
            </w:r>
            <w:r w:rsidR="00B674BF" w:rsidRPr="00776F71">
              <w:rPr>
                <w:sz w:val="24"/>
                <w:szCs w:val="24"/>
              </w:rPr>
              <w:t xml:space="preserve">                                                                                                                      Office 365 Advanced Message Encryption</w:t>
            </w:r>
          </w:p>
          <w:p w14:paraId="7E807BD2" w14:textId="687517A7" w:rsidR="00B674BF" w:rsidRPr="00B842E2" w:rsidRDefault="00B842E2" w:rsidP="00B842E2">
            <w:pPr>
              <w:spacing w:after="0"/>
              <w:jc w:val="center"/>
              <w:rPr>
                <w:color w:val="000000"/>
                <w:sz w:val="24"/>
                <w:szCs w:val="24"/>
              </w:rPr>
            </w:pPr>
            <w:r>
              <w:rPr>
                <w:color w:val="000000"/>
                <w:sz w:val="24"/>
                <w:szCs w:val="24"/>
              </w:rPr>
              <w:t>Microsoft Copilot for Security</w:t>
            </w:r>
            <w:r w:rsidR="00B674BF" w:rsidRPr="00776F71">
              <w:rPr>
                <w:sz w:val="24"/>
                <w:szCs w:val="24"/>
              </w:rPr>
              <w:t xml:space="preserve">                                                                                                                  </w:t>
            </w:r>
            <w:r w:rsidR="007C4BAD">
              <w:rPr>
                <w:sz w:val="24"/>
                <w:szCs w:val="24"/>
              </w:rPr>
              <w:t xml:space="preserve">Microsoft Entra ID </w:t>
            </w:r>
            <w:r w:rsidR="00B674BF" w:rsidRPr="00776F71">
              <w:rPr>
                <w:sz w:val="24"/>
                <w:szCs w:val="24"/>
              </w:rPr>
              <w:t xml:space="preserve">Multi-Factor Authentication                                                                                                                     Azure VPN  </w:t>
            </w:r>
          </w:p>
          <w:p w14:paraId="221B2000" w14:textId="77777777" w:rsidR="00B674BF" w:rsidRPr="00776F71" w:rsidRDefault="00B674BF">
            <w:pPr>
              <w:spacing w:after="0"/>
              <w:jc w:val="center"/>
              <w:rPr>
                <w:sz w:val="24"/>
                <w:szCs w:val="24"/>
              </w:rPr>
            </w:pPr>
            <w:r w:rsidRPr="00776F71">
              <w:rPr>
                <w:sz w:val="24"/>
                <w:szCs w:val="24"/>
              </w:rPr>
              <w:t>Azure Bastion</w:t>
            </w:r>
          </w:p>
          <w:p w14:paraId="05A76B75" w14:textId="77777777" w:rsidR="00B674BF" w:rsidRPr="00776F71" w:rsidRDefault="00B674BF">
            <w:pPr>
              <w:spacing w:after="0"/>
              <w:jc w:val="center"/>
              <w:rPr>
                <w:sz w:val="24"/>
                <w:szCs w:val="24"/>
              </w:rPr>
            </w:pPr>
            <w:r w:rsidRPr="00776F71">
              <w:rPr>
                <w:sz w:val="24"/>
                <w:szCs w:val="24"/>
              </w:rPr>
              <w:t>Azure Firewall                                                                                                                                                      Azure Virtual Desktop</w:t>
            </w:r>
          </w:p>
          <w:p w14:paraId="02D2179D" w14:textId="77777777" w:rsidR="00B674BF" w:rsidRPr="00776F71" w:rsidRDefault="00B674BF">
            <w:pPr>
              <w:spacing w:after="0"/>
              <w:jc w:val="center"/>
              <w:rPr>
                <w:color w:val="000000"/>
                <w:sz w:val="24"/>
                <w:szCs w:val="24"/>
              </w:rPr>
            </w:pPr>
            <w:r w:rsidRPr="00776F71">
              <w:rPr>
                <w:sz w:val="24"/>
                <w:szCs w:val="24"/>
              </w:rPr>
              <w:t>Windows 365 Cloud PC</w:t>
            </w:r>
          </w:p>
        </w:tc>
      </w:tr>
    </w:tbl>
    <w:p w14:paraId="509B6DDF" w14:textId="77777777" w:rsidR="00B674BF" w:rsidRPr="00776F71" w:rsidRDefault="00B674BF" w:rsidP="00B674BF">
      <w:pPr>
        <w:spacing w:before="120" w:after="120"/>
        <w:rPr>
          <w:b/>
          <w:sz w:val="24"/>
          <w:szCs w:val="24"/>
        </w:rPr>
      </w:pPr>
      <w:r w:rsidRPr="00776F71">
        <w:rPr>
          <w:b/>
          <w:sz w:val="24"/>
          <w:szCs w:val="24"/>
        </w:rPr>
        <w:t>Implementation Statement:</w:t>
      </w:r>
    </w:p>
    <w:p w14:paraId="75D2D861" w14:textId="77777777" w:rsidR="00B674BF" w:rsidRPr="00776F71" w:rsidRDefault="00B674BF" w:rsidP="00B674BF">
      <w:pPr>
        <w:spacing w:before="120" w:after="120"/>
        <w:rPr>
          <w:b/>
          <w:sz w:val="24"/>
          <w:szCs w:val="24"/>
        </w:rPr>
      </w:pPr>
      <w:r w:rsidRPr="00776F71">
        <w:rPr>
          <w:b/>
          <w:sz w:val="24"/>
          <w:szCs w:val="24"/>
        </w:rPr>
        <w:t>Securing Remote Sessions with Encryption</w:t>
      </w:r>
    </w:p>
    <w:p w14:paraId="34C3EF4F" w14:textId="3762CC82" w:rsidR="00B674BF" w:rsidRPr="00776F71" w:rsidRDefault="00B674BF" w:rsidP="00B674BF">
      <w:pPr>
        <w:spacing w:before="120" w:after="120"/>
        <w:rPr>
          <w:sz w:val="24"/>
          <w:szCs w:val="24"/>
        </w:rPr>
      </w:pPr>
      <w:r w:rsidRPr="00776F71">
        <w:rPr>
          <w:sz w:val="24"/>
          <w:szCs w:val="24"/>
        </w:rPr>
        <w:t xml:space="preserve">Use </w:t>
      </w:r>
      <w:hyperlink r:id="rId232" w:history="1">
        <w:r w:rsidR="00F27A5D">
          <w:rPr>
            <w:color w:val="0563C1" w:themeColor="hyperlink"/>
            <w:sz w:val="24"/>
            <w:szCs w:val="24"/>
            <w:u w:val="single"/>
          </w:rPr>
          <w:t xml:space="preserve">Microsoft Entra ID </w:t>
        </w:r>
      </w:hyperlink>
      <w:r w:rsidRPr="00776F71">
        <w:rPr>
          <w:sz w:val="24"/>
          <w:szCs w:val="24"/>
        </w:rPr>
        <w:t xml:space="preserve"> to manage and secure identities by requiring </w:t>
      </w:r>
      <w:hyperlink r:id="rId233" w:history="1">
        <w:r w:rsidRPr="00776F71">
          <w:rPr>
            <w:color w:val="0563C1" w:themeColor="hyperlink"/>
            <w:sz w:val="24"/>
            <w:szCs w:val="24"/>
            <w:u w:val="single"/>
          </w:rPr>
          <w:t>single sign-on</w:t>
        </w:r>
      </w:hyperlink>
      <w:r w:rsidRPr="00776F71">
        <w:rPr>
          <w:sz w:val="24"/>
          <w:szCs w:val="24"/>
        </w:rPr>
        <w:t xml:space="preserve"> and multifactor authentication to protect your users.  The recommended way to enable and use </w:t>
      </w:r>
      <w:r w:rsidR="007C4BAD">
        <w:rPr>
          <w:sz w:val="24"/>
          <w:szCs w:val="24"/>
        </w:rPr>
        <w:t xml:space="preserve">Microsoft Entra ID </w:t>
      </w:r>
      <w:r w:rsidRPr="00776F71">
        <w:rPr>
          <w:sz w:val="24"/>
          <w:szCs w:val="24"/>
        </w:rPr>
        <w:t xml:space="preserve">Multi-Factor Authentication is with Conditional Access Policies. </w:t>
      </w:r>
    </w:p>
    <w:p w14:paraId="5BC07D18" w14:textId="0A6F7839" w:rsidR="00B674BF" w:rsidRPr="00776F71" w:rsidRDefault="002378AB" w:rsidP="00B674BF">
      <w:pPr>
        <w:spacing w:before="120" w:after="120"/>
        <w:rPr>
          <w:sz w:val="24"/>
          <w:szCs w:val="24"/>
        </w:rPr>
      </w:pPr>
      <w:r>
        <w:rPr>
          <w:sz w:val="24"/>
          <w:szCs w:val="24"/>
        </w:rPr>
        <w:t>To learn more, see</w:t>
      </w:r>
      <w:r w:rsidR="00B674BF" w:rsidRPr="00776F71">
        <w:rPr>
          <w:sz w:val="24"/>
          <w:szCs w:val="24"/>
        </w:rPr>
        <w:t xml:space="preserve"> </w:t>
      </w:r>
      <w:hyperlink r:id="rId234" w:anchor="create-a-conditional-access-policy" w:history="1">
        <w:r w:rsidR="00B674BF" w:rsidRPr="00776F71">
          <w:rPr>
            <w:color w:val="0563C1" w:themeColor="hyperlink"/>
            <w:sz w:val="24"/>
            <w:szCs w:val="24"/>
            <w:u w:val="single"/>
          </w:rPr>
          <w:t>Learn how to Create a Conditional Access Policy.</w:t>
        </w:r>
      </w:hyperlink>
      <w:r w:rsidR="00B674BF" w:rsidRPr="00776F71">
        <w:rPr>
          <w:sz w:val="24"/>
          <w:szCs w:val="24"/>
        </w:rPr>
        <w:t xml:space="preserve"> </w:t>
      </w:r>
    </w:p>
    <w:p w14:paraId="028BE1EE" w14:textId="555CE08C" w:rsidR="00B674BF" w:rsidRPr="00776F71" w:rsidRDefault="000E2A55" w:rsidP="00B674BF">
      <w:pPr>
        <w:spacing w:before="120" w:after="120"/>
        <w:rPr>
          <w:sz w:val="24"/>
          <w:szCs w:val="24"/>
        </w:rPr>
      </w:pPr>
      <w:hyperlink r:id="rId235" w:history="1">
        <w:r>
          <w:rPr>
            <w:color w:val="0563C1" w:themeColor="hyperlink"/>
            <w:sz w:val="24"/>
            <w:szCs w:val="24"/>
            <w:u w:val="single"/>
          </w:rPr>
          <w:t xml:space="preserve">Intune/Intune Suite </w:t>
        </w:r>
      </w:hyperlink>
      <w:r w:rsidR="00B674BF" w:rsidRPr="00776F71">
        <w:rPr>
          <w:sz w:val="24"/>
          <w:szCs w:val="24"/>
        </w:rPr>
        <w:t xml:space="preserve"> integrates with </w:t>
      </w:r>
      <w:hyperlink r:id="rId236" w:history="1">
        <w:r w:rsidR="008C3C27">
          <w:rPr>
            <w:color w:val="0563C1" w:themeColor="hyperlink"/>
            <w:sz w:val="24"/>
            <w:szCs w:val="24"/>
            <w:u w:val="single"/>
          </w:rPr>
          <w:t xml:space="preserve">Compliance Retrieval/NAC 2.0 </w:t>
        </w:r>
      </w:hyperlink>
      <w:r w:rsidR="00B674BF" w:rsidRPr="00776F71">
        <w:rPr>
          <w:sz w:val="24"/>
          <w:szCs w:val="24"/>
        </w:rPr>
        <w:t xml:space="preserve"> to allow companies to make access control decisions, such as; what devices are allowed to access corporate Wi-Fi or VPN resources.  Using </w:t>
      </w:r>
      <w:r w:rsidR="00B57826">
        <w:rPr>
          <w:sz w:val="24"/>
          <w:szCs w:val="24"/>
        </w:rPr>
        <w:t xml:space="preserve">Compliance Retrieval/NAC 2.0 </w:t>
      </w:r>
      <w:r w:rsidR="00B674BF" w:rsidRPr="00776F71">
        <w:rPr>
          <w:sz w:val="24"/>
          <w:szCs w:val="24"/>
        </w:rPr>
        <w:t xml:space="preserve">with </w:t>
      </w:r>
      <w:hyperlink r:id="rId237" w:history="1">
        <w:r w:rsidR="00B674BF" w:rsidRPr="00776F71">
          <w:rPr>
            <w:color w:val="0563C1" w:themeColor="hyperlink"/>
            <w:sz w:val="24"/>
            <w:szCs w:val="24"/>
            <w:u w:val="single"/>
          </w:rPr>
          <w:t>Conditional Access and Intune</w:t>
        </w:r>
      </w:hyperlink>
      <w:r w:rsidR="00B674BF" w:rsidRPr="00776F71">
        <w:rPr>
          <w:sz w:val="24"/>
          <w:szCs w:val="24"/>
        </w:rPr>
        <w:t xml:space="preserve"> you can create access control decisions. The controls will determine if users will be allowed or denied access to corporate Wi-Fi or VPN resources based on whether the device they are using is managed and compliant with Intune device compliance policies.</w:t>
      </w:r>
    </w:p>
    <w:p w14:paraId="4B6723A1" w14:textId="77777777" w:rsidR="00B674BF" w:rsidRPr="00776F71" w:rsidRDefault="00B674BF" w:rsidP="00B674BF">
      <w:pPr>
        <w:spacing w:before="120" w:after="120"/>
        <w:rPr>
          <w:b/>
          <w:bCs/>
          <w:sz w:val="24"/>
          <w:szCs w:val="24"/>
        </w:rPr>
      </w:pPr>
      <w:r w:rsidRPr="00776F71">
        <w:rPr>
          <w:b/>
          <w:bCs/>
          <w:sz w:val="24"/>
          <w:szCs w:val="24"/>
        </w:rPr>
        <w:t xml:space="preserve">Azure VPN – Azure Bastion – Azure Virtual Desktop </w:t>
      </w:r>
    </w:p>
    <w:p w14:paraId="4ECEABDC" w14:textId="77777777" w:rsidR="00B674BF" w:rsidRPr="00776F71" w:rsidRDefault="00B674BF" w:rsidP="00B674BF">
      <w:pPr>
        <w:spacing w:before="120" w:after="120"/>
        <w:rPr>
          <w:sz w:val="24"/>
          <w:szCs w:val="24"/>
        </w:rPr>
      </w:pPr>
      <w:r w:rsidRPr="00776F71">
        <w:rPr>
          <w:sz w:val="24"/>
          <w:szCs w:val="24"/>
        </w:rPr>
        <w:t>Azure VPN gateway supports both Point-to-Site (P2S) and Site-to-Site (S2S) VPN connections. Using the Azure VPN gateway, you can scale your employee's connections to securely access both your Azure deployed resources and your on-premises resources. To access your resources deployed in Azure, remote developers could use Azure Bastion solution, instead of VPN connection to get secure shell access (RDP or SSH) without requiring public IPs on the VMs being accessed. Another way to support a remote workforce is to deploy a Virtual Desktop Infrastructure (VDI) hosted in your Azure virtual network, secured with an Azure Firewall. For example, Azure Virtual Desktop (AVD) is a desktop and app virtualization service that runs in Azure.</w:t>
      </w:r>
    </w:p>
    <w:p w14:paraId="69A3F5A1" w14:textId="77777777" w:rsidR="00B674BF" w:rsidRPr="00776F71" w:rsidRDefault="00B674BF" w:rsidP="00B674BF">
      <w:pPr>
        <w:spacing w:before="120" w:after="120"/>
        <w:rPr>
          <w:b/>
          <w:bCs/>
          <w:sz w:val="24"/>
          <w:szCs w:val="24"/>
        </w:rPr>
      </w:pPr>
      <w:r w:rsidRPr="00776F71">
        <w:rPr>
          <w:b/>
          <w:bCs/>
          <w:sz w:val="24"/>
          <w:szCs w:val="24"/>
        </w:rPr>
        <w:t xml:space="preserve">Office 365 Message Encryption </w:t>
      </w:r>
    </w:p>
    <w:p w14:paraId="5213121B" w14:textId="77777777" w:rsidR="00B674BF" w:rsidRPr="00776F71" w:rsidRDefault="00B674BF" w:rsidP="00B674BF">
      <w:pPr>
        <w:spacing w:before="120" w:after="120"/>
        <w:rPr>
          <w:sz w:val="24"/>
          <w:szCs w:val="24"/>
        </w:rPr>
      </w:pPr>
      <w:r w:rsidRPr="00776F71">
        <w:rPr>
          <w:sz w:val="24"/>
          <w:szCs w:val="24"/>
        </w:rPr>
        <w:t xml:space="preserve">Office 365 Message Encryption is an online service that is built on Microsoft Azure Rights Management (Azure RMS) which is part of Azure Information Protection. This service includes encryption, identity, and authorization policies to help secure your email. With Office 365 Message Encryption, your organization can send and receive encrypted email messages between people inside and outside your organization. </w:t>
      </w:r>
    </w:p>
    <w:p w14:paraId="40AA6FDF" w14:textId="77777777" w:rsidR="00B674BF" w:rsidRPr="00776F71" w:rsidRDefault="00B674BF" w:rsidP="00B674BF">
      <w:pPr>
        <w:spacing w:before="120" w:after="120"/>
        <w:rPr>
          <w:b/>
          <w:sz w:val="24"/>
          <w:szCs w:val="24"/>
        </w:rPr>
      </w:pPr>
      <w:r w:rsidRPr="00776F71">
        <w:rPr>
          <w:b/>
          <w:sz w:val="24"/>
          <w:szCs w:val="24"/>
        </w:rPr>
        <w:t>Azure:</w:t>
      </w:r>
    </w:p>
    <w:p w14:paraId="6592A496" w14:textId="77777777" w:rsidR="00B674BF" w:rsidRPr="00776F71" w:rsidRDefault="00B674BF" w:rsidP="00B674BF">
      <w:pPr>
        <w:spacing w:before="120" w:after="120"/>
        <w:rPr>
          <w:b/>
          <w:sz w:val="24"/>
          <w:szCs w:val="24"/>
        </w:rPr>
      </w:pPr>
      <w:r w:rsidRPr="00776F71">
        <w:rPr>
          <w:b/>
          <w:sz w:val="24"/>
          <w:szCs w:val="24"/>
        </w:rPr>
        <w:t xml:space="preserve">Customer Responsibility </w:t>
      </w:r>
    </w:p>
    <w:p w14:paraId="45C101E2" w14:textId="30EDBA0D" w:rsidR="00B674BF" w:rsidRPr="00776F71" w:rsidRDefault="00B674BF" w:rsidP="00AF2984">
      <w:pPr>
        <w:pStyle w:val="ListParagraph"/>
        <w:numPr>
          <w:ilvl w:val="0"/>
          <w:numId w:val="143"/>
        </w:numPr>
        <w:spacing w:before="120" w:after="120"/>
        <w:rPr>
          <w:bCs/>
          <w:sz w:val="24"/>
          <w:szCs w:val="24"/>
        </w:rPr>
      </w:pPr>
      <w:r w:rsidRPr="00776F71">
        <w:rPr>
          <w:bCs/>
          <w:sz w:val="24"/>
          <w:szCs w:val="24"/>
        </w:rPr>
        <w:t xml:space="preserve">Responsible for implementing cryptographic mechanisms (e.g., TLS) to protect remote access sessions to </w:t>
      </w:r>
      <w:r w:rsidR="00E046FE">
        <w:rPr>
          <w:bCs/>
          <w:sz w:val="24"/>
          <w:szCs w:val="24"/>
        </w:rPr>
        <w:t xml:space="preserve">customer-deployed </w:t>
      </w:r>
      <w:r w:rsidRPr="00776F71">
        <w:rPr>
          <w:bCs/>
          <w:sz w:val="24"/>
          <w:szCs w:val="24"/>
        </w:rPr>
        <w:t>resources.</w:t>
      </w:r>
    </w:p>
    <w:p w14:paraId="18720A74" w14:textId="77777777" w:rsidR="00B674BF" w:rsidRPr="00776F71" w:rsidRDefault="00B674BF" w:rsidP="00B674BF">
      <w:pPr>
        <w:spacing w:before="120" w:after="120"/>
        <w:rPr>
          <w:b/>
          <w:sz w:val="24"/>
          <w:szCs w:val="24"/>
        </w:rPr>
      </w:pPr>
      <w:r w:rsidRPr="00776F71">
        <w:rPr>
          <w:b/>
          <w:sz w:val="24"/>
          <w:szCs w:val="24"/>
        </w:rPr>
        <w:t>GCCH:</w:t>
      </w:r>
    </w:p>
    <w:p w14:paraId="6A07C553" w14:textId="77777777" w:rsidR="00B674BF" w:rsidRPr="00776F71" w:rsidRDefault="00B674BF" w:rsidP="00B674BF">
      <w:pPr>
        <w:spacing w:before="120" w:after="120"/>
        <w:rPr>
          <w:bCs/>
          <w:sz w:val="24"/>
          <w:szCs w:val="24"/>
        </w:rPr>
      </w:pPr>
      <w:r w:rsidRPr="00887FB5">
        <w:rPr>
          <w:b/>
          <w:sz w:val="24"/>
          <w:szCs w:val="24"/>
        </w:rPr>
        <w:t>Customer Responsibility</w:t>
      </w:r>
    </w:p>
    <w:p w14:paraId="472A0267" w14:textId="2F4F1E73" w:rsidR="00B674BF" w:rsidRPr="00776F71" w:rsidRDefault="00B674BF" w:rsidP="00B674BF">
      <w:pPr>
        <w:spacing w:before="120" w:after="120"/>
        <w:rPr>
          <w:bCs/>
          <w:sz w:val="24"/>
          <w:szCs w:val="24"/>
        </w:rPr>
      </w:pPr>
      <w:r w:rsidRPr="00776F71">
        <w:rPr>
          <w:bCs/>
          <w:sz w:val="24"/>
          <w:szCs w:val="24"/>
        </w:rPr>
        <w:t>Government customers are responsible for configuring their workstations to support the use of cryptography to protect the confidentiality and integrity of remote access sessions in compliance with organizational policies. Government customers are required to configure workstations to establish FIPS 140-2 compliant TLS sessions for remote access in order to retain compliance with FedRAMP requirements. This can be accomplished by restricting access to the government customer’s ADFS to only internal network traffic. This will force government customers attempting to connect to Office 365</w:t>
      </w:r>
      <w:r w:rsidR="00481B62">
        <w:rPr>
          <w:bCs/>
          <w:sz w:val="24"/>
          <w:szCs w:val="24"/>
        </w:rPr>
        <w:t>,</w:t>
      </w:r>
      <w:r w:rsidRPr="00776F71">
        <w:rPr>
          <w:bCs/>
          <w:sz w:val="24"/>
          <w:szCs w:val="24"/>
        </w:rPr>
        <w:t xml:space="preserve"> to VPN into the customer’s network or directly be on the network at the time of authentication.</w:t>
      </w:r>
    </w:p>
    <w:p w14:paraId="31AB0FEC" w14:textId="77777777" w:rsidR="00B674BF" w:rsidRPr="00776F71" w:rsidRDefault="00B674BF" w:rsidP="00B674BF">
      <w:pPr>
        <w:spacing w:before="120" w:after="120"/>
        <w:rPr>
          <w:bCs/>
          <w:sz w:val="24"/>
          <w:szCs w:val="24"/>
        </w:rPr>
      </w:pPr>
    </w:p>
    <w:p w14:paraId="0A8E96CC" w14:textId="77777777" w:rsidR="00B674BF" w:rsidRPr="00887FB5" w:rsidRDefault="00B674BF" w:rsidP="00B674BF">
      <w:pPr>
        <w:spacing w:before="120" w:after="120"/>
        <w:rPr>
          <w:bCs/>
          <w:sz w:val="24"/>
          <w:szCs w:val="24"/>
        </w:rPr>
      </w:pPr>
      <w:r w:rsidRPr="00776F71">
        <w:rPr>
          <w:sz w:val="24"/>
          <w:szCs w:val="24"/>
        </w:rPr>
        <w:t>When the customer connects (directly or via VPN) to the network it should perform a health inspection that validates USGCB baselines including browser settings to require FIPS 140-2 connections.</w:t>
      </w:r>
    </w:p>
    <w:p w14:paraId="1B3BBD38" w14:textId="77777777" w:rsidR="00B674BF" w:rsidRPr="00776F71" w:rsidRDefault="00B674BF" w:rsidP="00B674BF">
      <w:pPr>
        <w:spacing w:before="120" w:after="120"/>
        <w:rPr>
          <w:b/>
          <w:sz w:val="24"/>
          <w:szCs w:val="24"/>
        </w:rPr>
      </w:pPr>
      <w:r w:rsidRPr="00776F71">
        <w:rPr>
          <w:b/>
          <w:sz w:val="24"/>
          <w:szCs w:val="24"/>
        </w:rPr>
        <w:t>Additional Resources:</w:t>
      </w:r>
    </w:p>
    <w:p w14:paraId="5DD6CE28" w14:textId="77777777" w:rsidR="00B674BF" w:rsidRPr="00776F71" w:rsidRDefault="00B674BF" w:rsidP="00AF2984">
      <w:pPr>
        <w:numPr>
          <w:ilvl w:val="0"/>
          <w:numId w:val="5"/>
        </w:numPr>
        <w:spacing w:before="120" w:after="120"/>
        <w:contextualSpacing/>
        <w:rPr>
          <w:sz w:val="24"/>
          <w:szCs w:val="24"/>
        </w:rPr>
      </w:pPr>
      <w:hyperlink r:id="rId238" w:history="1">
        <w:r w:rsidRPr="00776F71">
          <w:rPr>
            <w:color w:val="0563C1" w:themeColor="hyperlink"/>
            <w:sz w:val="24"/>
            <w:szCs w:val="24"/>
            <w:u w:val="single"/>
          </w:rPr>
          <w:t>Learn more on how to secure access for your remote workforce</w:t>
        </w:r>
      </w:hyperlink>
    </w:p>
    <w:p w14:paraId="14AFB2F2" w14:textId="77777777" w:rsidR="00B674BF" w:rsidRPr="00776F71" w:rsidRDefault="00B674BF" w:rsidP="00AF2984">
      <w:pPr>
        <w:numPr>
          <w:ilvl w:val="0"/>
          <w:numId w:val="5"/>
        </w:numPr>
        <w:spacing w:before="120" w:after="120"/>
        <w:contextualSpacing/>
        <w:rPr>
          <w:sz w:val="24"/>
          <w:szCs w:val="24"/>
        </w:rPr>
      </w:pPr>
      <w:r w:rsidRPr="00776F71">
        <w:rPr>
          <w:sz w:val="24"/>
          <w:szCs w:val="24"/>
        </w:rPr>
        <w:t xml:space="preserve">Explore using </w:t>
      </w:r>
      <w:hyperlink r:id="rId239" w:history="1">
        <w:r w:rsidRPr="00776F71">
          <w:rPr>
            <w:color w:val="0563C1" w:themeColor="hyperlink"/>
            <w:sz w:val="24"/>
            <w:szCs w:val="24"/>
            <w:u w:val="single"/>
          </w:rPr>
          <w:t>Azure Load Balancer</w:t>
        </w:r>
      </w:hyperlink>
      <w:r w:rsidRPr="00776F71">
        <w:rPr>
          <w:sz w:val="24"/>
          <w:szCs w:val="24"/>
        </w:rPr>
        <w:t xml:space="preserve"> to provide secure by default connections for virtual machines</w:t>
      </w:r>
    </w:p>
    <w:p w14:paraId="33709C4C" w14:textId="64CB1D23" w:rsidR="00B674BF" w:rsidRPr="00776F71" w:rsidRDefault="00B674BF" w:rsidP="00AF2984">
      <w:pPr>
        <w:numPr>
          <w:ilvl w:val="0"/>
          <w:numId w:val="5"/>
        </w:numPr>
        <w:spacing w:before="120" w:after="120"/>
        <w:contextualSpacing/>
        <w:rPr>
          <w:sz w:val="24"/>
          <w:szCs w:val="24"/>
        </w:rPr>
      </w:pPr>
      <w:hyperlink r:id="rId240" w:history="1">
        <w:r w:rsidRPr="00776F71">
          <w:rPr>
            <w:color w:val="0563C1" w:themeColor="hyperlink"/>
            <w:sz w:val="24"/>
            <w:szCs w:val="24"/>
            <w:u w:val="single"/>
          </w:rPr>
          <w:t xml:space="preserve">Enable </w:t>
        </w:r>
        <w:r w:rsidR="007C4BAD">
          <w:rPr>
            <w:color w:val="0563C1" w:themeColor="hyperlink"/>
            <w:sz w:val="24"/>
            <w:szCs w:val="24"/>
            <w:u w:val="single"/>
          </w:rPr>
          <w:t xml:space="preserve">Microsoft Entra ID </w:t>
        </w:r>
        <w:r w:rsidRPr="00776F71">
          <w:rPr>
            <w:color w:val="0563C1" w:themeColor="hyperlink"/>
            <w:sz w:val="24"/>
            <w:szCs w:val="24"/>
            <w:u w:val="single"/>
          </w:rPr>
          <w:t>Multi-Factor Authentication</w:t>
        </w:r>
      </w:hyperlink>
    </w:p>
    <w:p w14:paraId="0228D3CC" w14:textId="77777777" w:rsidR="00B674BF" w:rsidRPr="00776F71" w:rsidRDefault="00B674BF" w:rsidP="00AF2984">
      <w:pPr>
        <w:numPr>
          <w:ilvl w:val="0"/>
          <w:numId w:val="5"/>
        </w:numPr>
        <w:spacing w:before="120" w:after="120"/>
        <w:contextualSpacing/>
        <w:rPr>
          <w:sz w:val="24"/>
          <w:szCs w:val="24"/>
        </w:rPr>
      </w:pPr>
      <w:hyperlink r:id="rId241" w:history="1">
        <w:r w:rsidRPr="00776F71">
          <w:rPr>
            <w:color w:val="0563C1" w:themeColor="hyperlink"/>
            <w:sz w:val="24"/>
            <w:szCs w:val="24"/>
            <w:u w:val="single"/>
          </w:rPr>
          <w:t>Learn more on choosing the right authentication method</w:t>
        </w:r>
      </w:hyperlink>
    </w:p>
    <w:p w14:paraId="7351F7D2" w14:textId="77777777" w:rsidR="00B674BF" w:rsidRPr="00776F71" w:rsidRDefault="00B674BF" w:rsidP="00AF2984">
      <w:pPr>
        <w:numPr>
          <w:ilvl w:val="0"/>
          <w:numId w:val="5"/>
        </w:numPr>
        <w:spacing w:before="120" w:after="120"/>
        <w:contextualSpacing/>
        <w:rPr>
          <w:sz w:val="24"/>
          <w:szCs w:val="24"/>
        </w:rPr>
      </w:pPr>
      <w:hyperlink r:id="rId242" w:history="1">
        <w:r w:rsidRPr="00776F71">
          <w:rPr>
            <w:rStyle w:val="Hyperlink"/>
            <w:sz w:val="24"/>
            <w:szCs w:val="24"/>
          </w:rPr>
          <w:t>Learn more about Azure Government Cryptographic Mechanisms.</w:t>
        </w:r>
      </w:hyperlink>
    </w:p>
    <w:p w14:paraId="2A9D34C5" w14:textId="77777777" w:rsidR="00B674BF" w:rsidRPr="00776F71" w:rsidRDefault="00B674BF" w:rsidP="00AF2984">
      <w:pPr>
        <w:numPr>
          <w:ilvl w:val="0"/>
          <w:numId w:val="5"/>
        </w:numPr>
        <w:spacing w:before="120" w:after="120"/>
        <w:contextualSpacing/>
        <w:rPr>
          <w:sz w:val="24"/>
          <w:szCs w:val="24"/>
        </w:rPr>
      </w:pPr>
      <w:hyperlink r:id="rId243" w:history="1">
        <w:r w:rsidRPr="00776F71">
          <w:rPr>
            <w:rStyle w:val="Hyperlink"/>
            <w:sz w:val="24"/>
            <w:szCs w:val="24"/>
          </w:rPr>
          <w:t>Understanding Azure Virtual Desktop network connectivity</w:t>
        </w:r>
      </w:hyperlink>
    </w:p>
    <w:p w14:paraId="6BFE2F53" w14:textId="77777777" w:rsidR="00B674BF" w:rsidRPr="00776F71" w:rsidRDefault="00B674BF" w:rsidP="00B674BF">
      <w:pPr>
        <w:rPr>
          <w:rFonts w:eastAsiaTheme="majorEastAsia"/>
          <w:color w:val="2F5496" w:themeColor="accent1" w:themeShade="BF"/>
          <w:sz w:val="24"/>
          <w:szCs w:val="24"/>
        </w:rPr>
      </w:pPr>
    </w:p>
    <w:p w14:paraId="116A611E" w14:textId="77777777" w:rsidR="00B674BF" w:rsidRPr="00776F71" w:rsidRDefault="00B674BF" w:rsidP="00B674BF">
      <w:pPr>
        <w:rPr>
          <w:rFonts w:eastAsiaTheme="majorEastAsia"/>
          <w:color w:val="2F5496" w:themeColor="accent1" w:themeShade="BF"/>
          <w:sz w:val="24"/>
          <w:szCs w:val="24"/>
        </w:rPr>
      </w:pPr>
    </w:p>
    <w:p w14:paraId="391C66FC" w14:textId="77777777" w:rsidR="00B674BF" w:rsidRPr="00776F71" w:rsidRDefault="00B674BF" w:rsidP="00B674BF">
      <w:pPr>
        <w:keepNext/>
        <w:keepLines/>
        <w:spacing w:before="40" w:after="0"/>
        <w:outlineLvl w:val="4"/>
        <w:rPr>
          <w:rFonts w:eastAsiaTheme="majorEastAsia"/>
          <w:b/>
          <w:sz w:val="24"/>
          <w:szCs w:val="24"/>
          <w:lang w:eastAsia="zh-TW"/>
        </w:rPr>
      </w:pPr>
      <w:r w:rsidRPr="00776F71">
        <w:rPr>
          <w:rFonts w:eastAsiaTheme="majorEastAsia"/>
          <w:color w:val="2F5496" w:themeColor="accent1" w:themeShade="BF"/>
          <w:sz w:val="24"/>
          <w:szCs w:val="24"/>
        </w:rPr>
        <w:t>AC.L2-3.1.14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65338B7E"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tcPr>
          <w:p w14:paraId="11A79609"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66FCA2BE"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7B51C5" w14:textId="02C332A1" w:rsidR="00B674BF" w:rsidRPr="00776F71" w:rsidRDefault="00687AFD">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bCs/>
                <w:color w:val="000000" w:themeColor="text1"/>
                <w:sz w:val="24"/>
                <w:szCs w:val="24"/>
              </w:rPr>
              <w:t xml:space="preserve">Mapping: </w:t>
            </w:r>
            <w:r w:rsidR="00B674BF" w:rsidRPr="00776F71">
              <w:rPr>
                <w:rFonts w:eastAsiaTheme="majorEastAsia"/>
                <w:color w:val="000000" w:themeColor="text1"/>
                <w:sz w:val="24"/>
                <w:szCs w:val="24"/>
              </w:rPr>
              <w:t>AC-17(3)</w:t>
            </w:r>
          </w:p>
        </w:tc>
      </w:tr>
      <w:tr w:rsidR="00B674BF" w:rsidRPr="00856CDD" w14:paraId="7418414D"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FC4B5D" w14:textId="76707BBA" w:rsidR="00B674BF"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B674BF" w:rsidRPr="00776F71">
              <w:rPr>
                <w:rFonts w:eastAsiaTheme="majorEastAsia"/>
                <w:color w:val="000000" w:themeColor="text1"/>
                <w:sz w:val="24"/>
                <w:szCs w:val="24"/>
              </w:rPr>
              <w:t>Route remote access via managed access control points.</w:t>
            </w:r>
          </w:p>
          <w:p w14:paraId="5DE3D752" w14:textId="77777777" w:rsidR="00B674BF" w:rsidRPr="00887FB5" w:rsidRDefault="00B674BF">
            <w:pPr>
              <w:keepNext/>
              <w:keepLines/>
              <w:spacing w:before="40" w:after="0" w:line="256" w:lineRule="auto"/>
              <w:outlineLvl w:val="3"/>
              <w:rPr>
                <w:rFonts w:eastAsiaTheme="majorEastAsia"/>
                <w:b/>
                <w:bCs/>
                <w:sz w:val="24"/>
                <w:szCs w:val="24"/>
              </w:rPr>
            </w:pPr>
            <w:r w:rsidRPr="00887FB5">
              <w:rPr>
                <w:rFonts w:eastAsiaTheme="majorEastAsia"/>
                <w:b/>
                <w:bCs/>
                <w:sz w:val="24"/>
                <w:szCs w:val="24"/>
              </w:rPr>
              <w:t>Assessment Objectives:</w:t>
            </w:r>
          </w:p>
          <w:p w14:paraId="08C848E6"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[a] managed access control points are identified and implemented; and</w:t>
            </w:r>
          </w:p>
          <w:p w14:paraId="06A14672" w14:textId="77777777" w:rsidR="00B674BF" w:rsidRPr="00776F71" w:rsidRDefault="00B674BF">
            <w:pPr>
              <w:keepNext/>
              <w:keepLines/>
              <w:spacing w:before="40" w:after="0" w:line="256" w:lineRule="auto"/>
              <w:outlineLvl w:val="3"/>
              <w:rPr>
                <w:rFonts w:eastAsiaTheme="majorEastAsia"/>
                <w:color w:val="2F5496" w:themeColor="accent1" w:themeShade="BF"/>
                <w:sz w:val="24"/>
                <w:szCs w:val="24"/>
              </w:rPr>
            </w:pPr>
            <w:r w:rsidRPr="00887FB5">
              <w:rPr>
                <w:rFonts w:eastAsiaTheme="majorEastAsia"/>
                <w:sz w:val="24"/>
                <w:szCs w:val="24"/>
              </w:rPr>
              <w:t>[b] remote access is routed through managed network access control points.</w:t>
            </w:r>
          </w:p>
        </w:tc>
      </w:tr>
      <w:tr w:rsidR="00B674BF" w:rsidRPr="00856CDD" w14:paraId="3DE6DA1C"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18E2886"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5B578C5"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44068F0C"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4A3505"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Bastion</w:t>
            </w:r>
          </w:p>
          <w:p w14:paraId="25E0DA48"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VPN Gateway</w:t>
            </w:r>
          </w:p>
          <w:p w14:paraId="3E22D15A" w14:textId="5FC185C2" w:rsidR="00B674BF" w:rsidRPr="00776F71" w:rsidRDefault="000E2A55">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58C63153"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465F2FDE"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tc>
        <w:tc>
          <w:tcPr>
            <w:tcW w:w="2500" w:type="pct"/>
            <w:tcBorders>
              <w:top w:val="single" w:sz="4" w:space="0" w:color="auto"/>
              <w:left w:val="single" w:sz="4" w:space="0" w:color="auto"/>
              <w:bottom w:val="single" w:sz="4" w:space="0" w:color="auto"/>
              <w:right w:val="single" w:sz="4" w:space="0" w:color="auto"/>
            </w:tcBorders>
            <w:hideMark/>
          </w:tcPr>
          <w:p w14:paraId="4CBC3502" w14:textId="77777777" w:rsidR="00B674BF" w:rsidRPr="00776F71" w:rsidRDefault="00B674BF">
            <w:pPr>
              <w:spacing w:after="0"/>
              <w:jc w:val="center"/>
              <w:rPr>
                <w:color w:val="000000"/>
                <w:sz w:val="24"/>
                <w:szCs w:val="24"/>
              </w:rPr>
            </w:pPr>
            <w:r w:rsidRPr="00776F71">
              <w:rPr>
                <w:color w:val="000000"/>
                <w:sz w:val="24"/>
                <w:szCs w:val="24"/>
              </w:rPr>
              <w:t>Azure ExpressRoute</w:t>
            </w:r>
          </w:p>
          <w:p w14:paraId="6B4A7400" w14:textId="77777777" w:rsidR="00B674BF" w:rsidRPr="00776F71" w:rsidRDefault="00B674BF">
            <w:pPr>
              <w:spacing w:after="0"/>
              <w:jc w:val="center"/>
              <w:rPr>
                <w:color w:val="000000"/>
                <w:sz w:val="24"/>
                <w:szCs w:val="24"/>
              </w:rPr>
            </w:pPr>
            <w:r w:rsidRPr="00776F71">
              <w:rPr>
                <w:color w:val="000000"/>
                <w:sz w:val="24"/>
                <w:szCs w:val="24"/>
              </w:rPr>
              <w:t>Azure Front Door</w:t>
            </w:r>
          </w:p>
          <w:p w14:paraId="225121E2" w14:textId="77777777" w:rsidR="00B674BF" w:rsidRPr="00776F71" w:rsidRDefault="00B674BF">
            <w:pPr>
              <w:spacing w:after="0"/>
              <w:jc w:val="center"/>
              <w:rPr>
                <w:color w:val="000000"/>
                <w:sz w:val="24"/>
                <w:szCs w:val="24"/>
              </w:rPr>
            </w:pPr>
            <w:r w:rsidRPr="00776F71">
              <w:rPr>
                <w:color w:val="000000"/>
                <w:sz w:val="24"/>
                <w:szCs w:val="24"/>
              </w:rPr>
              <w:t>Network Security Groups</w:t>
            </w:r>
          </w:p>
          <w:p w14:paraId="1D8D9493" w14:textId="77777777" w:rsidR="00B674BF" w:rsidRPr="00776F71" w:rsidRDefault="00B674BF">
            <w:pPr>
              <w:spacing w:after="0"/>
              <w:jc w:val="center"/>
              <w:rPr>
                <w:color w:val="000000"/>
                <w:sz w:val="24"/>
                <w:szCs w:val="24"/>
              </w:rPr>
            </w:pPr>
            <w:r w:rsidRPr="00776F71">
              <w:rPr>
                <w:color w:val="000000"/>
                <w:sz w:val="24"/>
                <w:szCs w:val="24"/>
              </w:rPr>
              <w:t>Azure Web Application Firewall</w:t>
            </w:r>
          </w:p>
          <w:p w14:paraId="5B898B17" w14:textId="77777777" w:rsidR="00B674BF" w:rsidRPr="00776F71" w:rsidRDefault="00B674BF">
            <w:pPr>
              <w:spacing w:after="0"/>
              <w:jc w:val="center"/>
              <w:rPr>
                <w:color w:val="000000"/>
                <w:sz w:val="24"/>
                <w:szCs w:val="24"/>
              </w:rPr>
            </w:pPr>
            <w:r w:rsidRPr="00776F71">
              <w:rPr>
                <w:color w:val="000000"/>
                <w:sz w:val="24"/>
                <w:szCs w:val="24"/>
              </w:rPr>
              <w:t>Conditional Access</w:t>
            </w:r>
          </w:p>
          <w:p w14:paraId="46A9DA54" w14:textId="77777777" w:rsidR="00B674BF" w:rsidRPr="00776F71" w:rsidRDefault="00B674BF">
            <w:pPr>
              <w:spacing w:after="0"/>
              <w:jc w:val="center"/>
              <w:rPr>
                <w:color w:val="000000"/>
                <w:sz w:val="24"/>
                <w:szCs w:val="24"/>
              </w:rPr>
            </w:pPr>
            <w:r w:rsidRPr="00776F71">
              <w:rPr>
                <w:color w:val="000000"/>
                <w:sz w:val="24"/>
                <w:szCs w:val="24"/>
              </w:rPr>
              <w:t xml:space="preserve">Azure Virtual Desktop </w:t>
            </w:r>
          </w:p>
          <w:p w14:paraId="7D29B4B5" w14:textId="77777777" w:rsidR="00B674BF" w:rsidRPr="00776F71" w:rsidRDefault="00B674BF">
            <w:pPr>
              <w:spacing w:after="0"/>
              <w:jc w:val="center"/>
              <w:rPr>
                <w:color w:val="000000"/>
                <w:sz w:val="24"/>
                <w:szCs w:val="24"/>
              </w:rPr>
            </w:pPr>
            <w:r w:rsidRPr="00776F71">
              <w:rPr>
                <w:color w:val="000000"/>
                <w:sz w:val="24"/>
                <w:szCs w:val="24"/>
              </w:rPr>
              <w:t xml:space="preserve">Windows 365 Cloud PC                                                                                                                            </w:t>
            </w:r>
          </w:p>
        </w:tc>
      </w:tr>
    </w:tbl>
    <w:p w14:paraId="4AAA8C9C" w14:textId="77777777" w:rsidR="00B674BF" w:rsidRPr="00776F71" w:rsidRDefault="00B674BF" w:rsidP="00B674BF">
      <w:pPr>
        <w:spacing w:before="120" w:after="120"/>
        <w:rPr>
          <w:b/>
          <w:sz w:val="24"/>
          <w:szCs w:val="24"/>
        </w:rPr>
      </w:pPr>
      <w:r w:rsidRPr="00776F71">
        <w:rPr>
          <w:b/>
          <w:sz w:val="24"/>
          <w:szCs w:val="24"/>
        </w:rPr>
        <w:t>Implementation Statement:</w:t>
      </w:r>
    </w:p>
    <w:p w14:paraId="0BE120EE" w14:textId="77777777" w:rsidR="00B674BF" w:rsidRPr="00776F71" w:rsidRDefault="00B674BF" w:rsidP="00B674BF">
      <w:pPr>
        <w:spacing w:before="120" w:after="120"/>
        <w:rPr>
          <w:b/>
          <w:sz w:val="24"/>
          <w:szCs w:val="24"/>
        </w:rPr>
      </w:pPr>
      <w:r w:rsidRPr="00776F71">
        <w:rPr>
          <w:b/>
          <w:sz w:val="24"/>
          <w:szCs w:val="24"/>
        </w:rPr>
        <w:t>Azure Bastion</w:t>
      </w:r>
    </w:p>
    <w:p w14:paraId="56B8FF49" w14:textId="77777777" w:rsidR="00B674BF" w:rsidRPr="00776F71" w:rsidRDefault="00B674BF" w:rsidP="00B674BF">
      <w:pPr>
        <w:spacing w:before="120" w:after="120"/>
        <w:rPr>
          <w:sz w:val="24"/>
          <w:szCs w:val="24"/>
        </w:rPr>
      </w:pPr>
      <w:r w:rsidRPr="00776F71">
        <w:rPr>
          <w:sz w:val="24"/>
          <w:szCs w:val="24"/>
        </w:rPr>
        <w:t xml:space="preserve">Using </w:t>
      </w:r>
      <w:hyperlink r:id="rId244" w:anchor=":~:text=Using%20Azure%20Bastion%2C%20you%20can,connect%20to%20your%20Windows%20VMs." w:history="1">
        <w:r w:rsidRPr="00776F71">
          <w:rPr>
            <w:color w:val="0563C1" w:themeColor="hyperlink"/>
            <w:sz w:val="24"/>
            <w:szCs w:val="24"/>
            <w:u w:val="single"/>
          </w:rPr>
          <w:t>Azure Bastion</w:t>
        </w:r>
      </w:hyperlink>
      <w:r w:rsidRPr="00776F71">
        <w:rPr>
          <w:sz w:val="24"/>
          <w:szCs w:val="24"/>
        </w:rPr>
        <w:t xml:space="preserve"> protects your virtual machines from exposing RDP/SSH ports to the outside world, while still providing secure access using RDP/SSH. Using Azure Bastion, you can securely and seamlessly connect to your virtual machines over SSL directly in the Azure portal. When you use Azure Bastion, your VMs do not require a client, agent, or additional software. </w:t>
      </w:r>
    </w:p>
    <w:p w14:paraId="12266F89" w14:textId="77777777" w:rsidR="00B674BF" w:rsidRPr="00776F71" w:rsidRDefault="00B674BF" w:rsidP="00B674BF">
      <w:pPr>
        <w:spacing w:before="120" w:after="120"/>
        <w:contextualSpacing/>
        <w:rPr>
          <w:sz w:val="24"/>
          <w:szCs w:val="24"/>
        </w:rPr>
      </w:pPr>
      <w:r w:rsidRPr="00776F71">
        <w:rPr>
          <w:sz w:val="24"/>
          <w:szCs w:val="24"/>
        </w:rPr>
        <w:t>Before you begin, verify that you have met the following criteria:</w:t>
      </w:r>
    </w:p>
    <w:p w14:paraId="67919057" w14:textId="77777777" w:rsidR="00B674BF" w:rsidRPr="00776F71" w:rsidRDefault="00B674BF" w:rsidP="00AF2984">
      <w:pPr>
        <w:numPr>
          <w:ilvl w:val="0"/>
          <w:numId w:val="7"/>
        </w:numPr>
        <w:spacing w:before="120" w:after="120"/>
        <w:contextualSpacing/>
        <w:rPr>
          <w:sz w:val="24"/>
          <w:szCs w:val="24"/>
        </w:rPr>
      </w:pPr>
      <w:r w:rsidRPr="00776F71">
        <w:rPr>
          <w:sz w:val="24"/>
          <w:szCs w:val="24"/>
        </w:rPr>
        <w:t>A VNet with the Bastion host already installed.</w:t>
      </w:r>
    </w:p>
    <w:p w14:paraId="565B54F0" w14:textId="77777777" w:rsidR="00B674BF" w:rsidRPr="00776F71" w:rsidRDefault="00B674BF" w:rsidP="00B674BF">
      <w:pPr>
        <w:spacing w:before="120" w:after="120"/>
        <w:contextualSpacing/>
        <w:rPr>
          <w:sz w:val="24"/>
          <w:szCs w:val="24"/>
        </w:rPr>
      </w:pPr>
      <w:r w:rsidRPr="00776F71">
        <w:rPr>
          <w:sz w:val="24"/>
          <w:szCs w:val="24"/>
        </w:rPr>
        <w:t>Make sure that you have set up an Azure Bastion host for the virtual network in which the VM is located. Once the Bastion service is provisioned and deployed in your virtual network, you can use it to connect to any VM in the virtual network. To set up an Azure Bastion host, see </w:t>
      </w:r>
      <w:hyperlink r:id="rId245" w:anchor="createhost" w:history="1">
        <w:r w:rsidRPr="00776F71">
          <w:rPr>
            <w:color w:val="0563C1" w:themeColor="hyperlink"/>
            <w:sz w:val="24"/>
            <w:szCs w:val="24"/>
            <w:u w:val="single"/>
          </w:rPr>
          <w:t>Create a bastion host</w:t>
        </w:r>
      </w:hyperlink>
      <w:r w:rsidRPr="00776F71">
        <w:rPr>
          <w:sz w:val="24"/>
          <w:szCs w:val="24"/>
        </w:rPr>
        <w:t>.</w:t>
      </w:r>
    </w:p>
    <w:p w14:paraId="08D65448" w14:textId="77777777" w:rsidR="00B674BF" w:rsidRPr="00776F71" w:rsidRDefault="00B674BF" w:rsidP="00AF2984">
      <w:pPr>
        <w:numPr>
          <w:ilvl w:val="0"/>
          <w:numId w:val="7"/>
        </w:numPr>
        <w:spacing w:before="120" w:after="120"/>
        <w:contextualSpacing/>
        <w:rPr>
          <w:sz w:val="24"/>
          <w:szCs w:val="24"/>
        </w:rPr>
      </w:pPr>
      <w:r w:rsidRPr="00776F71">
        <w:rPr>
          <w:sz w:val="24"/>
          <w:szCs w:val="24"/>
        </w:rPr>
        <w:t>A Windows virtual machine in the virtual network.</w:t>
      </w:r>
    </w:p>
    <w:p w14:paraId="216C0083" w14:textId="77777777" w:rsidR="00B674BF" w:rsidRPr="00776F71" w:rsidRDefault="00B674BF" w:rsidP="00AF2984">
      <w:pPr>
        <w:numPr>
          <w:ilvl w:val="0"/>
          <w:numId w:val="7"/>
        </w:numPr>
        <w:spacing w:before="120" w:after="120"/>
        <w:contextualSpacing/>
        <w:rPr>
          <w:sz w:val="24"/>
          <w:szCs w:val="24"/>
        </w:rPr>
      </w:pPr>
      <w:r w:rsidRPr="00776F71">
        <w:rPr>
          <w:sz w:val="24"/>
          <w:szCs w:val="24"/>
        </w:rPr>
        <w:t>The following required roles:</w:t>
      </w:r>
    </w:p>
    <w:p w14:paraId="475C5777" w14:textId="77777777" w:rsidR="00B674BF" w:rsidRPr="00776F71" w:rsidRDefault="00B674BF" w:rsidP="00AF2984">
      <w:pPr>
        <w:numPr>
          <w:ilvl w:val="1"/>
          <w:numId w:val="7"/>
        </w:numPr>
        <w:spacing w:before="120" w:after="120"/>
        <w:contextualSpacing/>
        <w:rPr>
          <w:sz w:val="24"/>
          <w:szCs w:val="24"/>
        </w:rPr>
      </w:pPr>
      <w:r w:rsidRPr="00776F71">
        <w:rPr>
          <w:sz w:val="24"/>
          <w:szCs w:val="24"/>
        </w:rPr>
        <w:t>Reader role on the virtual machine.</w:t>
      </w:r>
    </w:p>
    <w:p w14:paraId="3C943AB6" w14:textId="77777777" w:rsidR="00B674BF" w:rsidRPr="00776F71" w:rsidRDefault="00B674BF" w:rsidP="00AF2984">
      <w:pPr>
        <w:numPr>
          <w:ilvl w:val="1"/>
          <w:numId w:val="7"/>
        </w:numPr>
        <w:spacing w:before="120" w:after="120"/>
        <w:contextualSpacing/>
        <w:rPr>
          <w:sz w:val="24"/>
          <w:szCs w:val="24"/>
        </w:rPr>
      </w:pPr>
      <w:r w:rsidRPr="00776F71">
        <w:rPr>
          <w:sz w:val="24"/>
          <w:szCs w:val="24"/>
        </w:rPr>
        <w:t>Reader role on the NIC with private IP of the virtual machine.</w:t>
      </w:r>
    </w:p>
    <w:p w14:paraId="1D9D20BA" w14:textId="77777777" w:rsidR="00B674BF" w:rsidRPr="00776F71" w:rsidRDefault="00B674BF" w:rsidP="00AF2984">
      <w:pPr>
        <w:numPr>
          <w:ilvl w:val="1"/>
          <w:numId w:val="7"/>
        </w:numPr>
        <w:spacing w:before="120" w:after="120"/>
        <w:contextualSpacing/>
        <w:rPr>
          <w:sz w:val="24"/>
          <w:szCs w:val="24"/>
        </w:rPr>
      </w:pPr>
      <w:r w:rsidRPr="00776F71">
        <w:rPr>
          <w:sz w:val="24"/>
          <w:szCs w:val="24"/>
        </w:rPr>
        <w:t>Reader role on the Azure Bastion resource.</w:t>
      </w:r>
    </w:p>
    <w:p w14:paraId="2FFD336C" w14:textId="5CB6CB18" w:rsidR="00B674BF" w:rsidRPr="00776F71" w:rsidRDefault="00B674BF" w:rsidP="00AF2984">
      <w:pPr>
        <w:numPr>
          <w:ilvl w:val="0"/>
          <w:numId w:val="7"/>
        </w:numPr>
        <w:spacing w:before="120" w:after="120"/>
        <w:contextualSpacing/>
        <w:rPr>
          <w:sz w:val="24"/>
          <w:szCs w:val="24"/>
        </w:rPr>
      </w:pPr>
      <w:r w:rsidRPr="00776F71">
        <w:rPr>
          <w:sz w:val="24"/>
          <w:szCs w:val="24"/>
        </w:rPr>
        <w:t xml:space="preserve">Ports: To connect to </w:t>
      </w:r>
      <w:r w:rsidR="00481B62" w:rsidRPr="00776F71">
        <w:rPr>
          <w:sz w:val="24"/>
          <w:szCs w:val="24"/>
        </w:rPr>
        <w:t>Windows</w:t>
      </w:r>
      <w:r w:rsidRPr="00776F71">
        <w:rPr>
          <w:sz w:val="24"/>
          <w:szCs w:val="24"/>
        </w:rPr>
        <w:t xml:space="preserve"> VM, you must have the following ports open on your Windows VM:</w:t>
      </w:r>
    </w:p>
    <w:p w14:paraId="1FAA8463" w14:textId="77777777" w:rsidR="00B674BF" w:rsidRPr="00776F71" w:rsidRDefault="00B674BF" w:rsidP="00AF2984">
      <w:pPr>
        <w:numPr>
          <w:ilvl w:val="1"/>
          <w:numId w:val="7"/>
        </w:numPr>
        <w:spacing w:before="120" w:after="120"/>
        <w:contextualSpacing/>
        <w:rPr>
          <w:sz w:val="24"/>
          <w:szCs w:val="24"/>
        </w:rPr>
      </w:pPr>
      <w:r w:rsidRPr="00776F71">
        <w:rPr>
          <w:sz w:val="24"/>
          <w:szCs w:val="24"/>
        </w:rPr>
        <w:t>Inbound ports: RDP (3389)</w:t>
      </w:r>
    </w:p>
    <w:p w14:paraId="6BA58EBF" w14:textId="77777777" w:rsidR="00B674BF" w:rsidRPr="00776F71" w:rsidRDefault="00B674BF" w:rsidP="00B674BF">
      <w:pPr>
        <w:spacing w:before="120" w:after="120"/>
        <w:contextualSpacing/>
        <w:rPr>
          <w:b/>
          <w:bCs/>
          <w:sz w:val="24"/>
          <w:szCs w:val="24"/>
        </w:rPr>
      </w:pPr>
      <w:r w:rsidRPr="00776F71">
        <w:rPr>
          <w:b/>
          <w:bCs/>
          <w:sz w:val="24"/>
          <w:szCs w:val="24"/>
        </w:rPr>
        <w:t>Azure Virtual Desktop</w:t>
      </w:r>
    </w:p>
    <w:p w14:paraId="49622BD9" w14:textId="77777777" w:rsidR="00B674BF" w:rsidRPr="00776F71" w:rsidRDefault="00B674BF" w:rsidP="00B674BF">
      <w:pPr>
        <w:spacing w:before="120" w:after="120"/>
        <w:contextualSpacing/>
        <w:rPr>
          <w:sz w:val="24"/>
          <w:szCs w:val="24"/>
        </w:rPr>
      </w:pPr>
      <w:r w:rsidRPr="00776F71">
        <w:rPr>
          <w:sz w:val="24"/>
          <w:szCs w:val="24"/>
        </w:rPr>
        <w:t>Bring your own device (BYOD) and access your desktop and applications over the internet using an Azure Virtual Desktop. Set up Azure Virtual Desktop (formerly Windows Virtual Desktop) to enable secure remote work. Provide employees with the best virtualized experience with the only solution fully optimized for Windows 11 and Microsoft 365.</w:t>
      </w:r>
    </w:p>
    <w:p w14:paraId="5639046A" w14:textId="77777777" w:rsidR="00B674BF" w:rsidRPr="00887FB5" w:rsidRDefault="00B674BF" w:rsidP="00B674BF">
      <w:pPr>
        <w:rPr>
          <w:b/>
          <w:bCs/>
          <w:color w:val="171717"/>
          <w:sz w:val="24"/>
          <w:szCs w:val="24"/>
          <w:shd w:val="clear" w:color="auto" w:fill="FFFFFF"/>
        </w:rPr>
      </w:pPr>
      <w:r w:rsidRPr="00887FB5">
        <w:rPr>
          <w:b/>
          <w:bCs/>
          <w:color w:val="171717"/>
          <w:sz w:val="24"/>
          <w:szCs w:val="24"/>
          <w:shd w:val="clear" w:color="auto" w:fill="FFFFFF"/>
        </w:rPr>
        <w:t>Windows 365 Cloud PC</w:t>
      </w:r>
    </w:p>
    <w:p w14:paraId="646B3584" w14:textId="77777777" w:rsidR="00B674BF" w:rsidRPr="00887FB5" w:rsidRDefault="00B674BF" w:rsidP="00B674BF">
      <w:pPr>
        <w:rPr>
          <w:color w:val="171717"/>
          <w:sz w:val="24"/>
          <w:szCs w:val="24"/>
          <w:shd w:val="clear" w:color="auto" w:fill="FFFFFF"/>
        </w:rPr>
      </w:pPr>
      <w:r w:rsidRPr="00887FB5">
        <w:rPr>
          <w:color w:val="171717"/>
          <w:sz w:val="24"/>
          <w:szCs w:val="24"/>
          <w:shd w:val="clear" w:color="auto" w:fill="FFFFFF"/>
        </w:rPr>
        <w:t>Windows 365 is a cloud-based service that automatically creates a new type of Windows virtual machine (Cloud PCs) for your end users. Each Cloud PC is assigned to an individual user and is their dedicated Windows device. Windows 365 provides the productivity, security, and collaboration benefits of Microsoft 365.</w:t>
      </w:r>
    </w:p>
    <w:p w14:paraId="7FF0EF14" w14:textId="1E955551" w:rsidR="00B674BF" w:rsidRPr="00887FB5" w:rsidRDefault="002378AB" w:rsidP="00B674BF">
      <w:pPr>
        <w:rPr>
          <w:color w:val="171717"/>
          <w:sz w:val="24"/>
          <w:szCs w:val="24"/>
          <w:shd w:val="clear" w:color="auto" w:fill="FFFFFF"/>
        </w:rPr>
      </w:pPr>
      <w:r>
        <w:rPr>
          <w:color w:val="171717"/>
          <w:sz w:val="24"/>
          <w:szCs w:val="24"/>
          <w:shd w:val="clear" w:color="auto" w:fill="FFFFFF"/>
        </w:rPr>
        <w:t>To learn more, see</w:t>
      </w:r>
      <w:r w:rsidR="00B674BF" w:rsidRPr="00887FB5">
        <w:rPr>
          <w:color w:val="171717"/>
          <w:sz w:val="24"/>
          <w:szCs w:val="24"/>
          <w:shd w:val="clear" w:color="auto" w:fill="FFFFFF"/>
        </w:rPr>
        <w:t>:</w:t>
      </w:r>
    </w:p>
    <w:p w14:paraId="5910C235" w14:textId="77777777" w:rsidR="00B674BF" w:rsidRPr="00887FB5" w:rsidRDefault="00B674BF" w:rsidP="00AF2984">
      <w:pPr>
        <w:pStyle w:val="ListParagraph"/>
        <w:numPr>
          <w:ilvl w:val="0"/>
          <w:numId w:val="183"/>
        </w:numPr>
        <w:rPr>
          <w:sz w:val="24"/>
          <w:szCs w:val="24"/>
        </w:rPr>
      </w:pPr>
      <w:hyperlink r:id="rId246" w:history="1">
        <w:r w:rsidRPr="00887FB5">
          <w:rPr>
            <w:rStyle w:val="Hyperlink"/>
            <w:sz w:val="24"/>
            <w:szCs w:val="24"/>
          </w:rPr>
          <w:t xml:space="preserve">Find the Right Windows 365 Cloud PC </w:t>
        </w:r>
      </w:hyperlink>
    </w:p>
    <w:p w14:paraId="72F7537A" w14:textId="77777777" w:rsidR="00B674BF" w:rsidRPr="00887FB5" w:rsidRDefault="00B674BF" w:rsidP="00AF2984">
      <w:pPr>
        <w:pStyle w:val="ListParagraph"/>
        <w:numPr>
          <w:ilvl w:val="0"/>
          <w:numId w:val="183"/>
        </w:numPr>
        <w:rPr>
          <w:sz w:val="24"/>
          <w:szCs w:val="24"/>
        </w:rPr>
      </w:pPr>
      <w:hyperlink r:id="rId247" w:history="1">
        <w:r w:rsidRPr="00887FB5">
          <w:rPr>
            <w:rStyle w:val="Hyperlink"/>
            <w:sz w:val="24"/>
            <w:szCs w:val="24"/>
          </w:rPr>
          <w:t xml:space="preserve">Compare Plans and Pricing </w:t>
        </w:r>
      </w:hyperlink>
    </w:p>
    <w:p w14:paraId="154A6290" w14:textId="77777777" w:rsidR="00B674BF" w:rsidRPr="00887FB5" w:rsidRDefault="00B674BF" w:rsidP="00AF2984">
      <w:pPr>
        <w:pStyle w:val="ListParagraph"/>
        <w:numPr>
          <w:ilvl w:val="0"/>
          <w:numId w:val="183"/>
        </w:numPr>
        <w:rPr>
          <w:rStyle w:val="Hyperlink"/>
          <w:sz w:val="24"/>
          <w:szCs w:val="24"/>
        </w:rPr>
      </w:pPr>
      <w:hyperlink r:id="rId248" w:history="1">
        <w:r w:rsidRPr="00887FB5">
          <w:rPr>
            <w:rStyle w:val="Hyperlink"/>
            <w:sz w:val="24"/>
            <w:szCs w:val="24"/>
          </w:rPr>
          <w:t xml:space="preserve">What is Windows 365 Enterprise? </w:t>
        </w:r>
      </w:hyperlink>
    </w:p>
    <w:p w14:paraId="61B3EFDF" w14:textId="77777777" w:rsidR="00B674BF" w:rsidRPr="00887FB5" w:rsidRDefault="00B674BF" w:rsidP="00AF2984">
      <w:pPr>
        <w:pStyle w:val="ListParagraph"/>
        <w:numPr>
          <w:ilvl w:val="0"/>
          <w:numId w:val="183"/>
        </w:numPr>
        <w:rPr>
          <w:sz w:val="24"/>
          <w:szCs w:val="24"/>
        </w:rPr>
      </w:pPr>
      <w:hyperlink r:id="rId249" w:history="1">
        <w:r w:rsidRPr="00887FB5">
          <w:rPr>
            <w:rStyle w:val="Hyperlink"/>
            <w:sz w:val="24"/>
            <w:szCs w:val="24"/>
          </w:rPr>
          <w:t xml:space="preserve">Manage Windows 365 Cloud PCs with Configuration Manager </w:t>
        </w:r>
      </w:hyperlink>
    </w:p>
    <w:p w14:paraId="4F063BBE" w14:textId="77777777" w:rsidR="00B674BF" w:rsidRPr="00887FB5" w:rsidRDefault="00B674BF" w:rsidP="00AF2984">
      <w:pPr>
        <w:pStyle w:val="ListParagraph"/>
        <w:numPr>
          <w:ilvl w:val="0"/>
          <w:numId w:val="183"/>
        </w:numPr>
        <w:rPr>
          <w:sz w:val="24"/>
          <w:szCs w:val="24"/>
        </w:rPr>
      </w:pPr>
      <w:hyperlink r:id="rId250" w:history="1">
        <w:r w:rsidRPr="00887FB5">
          <w:rPr>
            <w:rStyle w:val="Hyperlink"/>
            <w:sz w:val="24"/>
            <w:szCs w:val="24"/>
          </w:rPr>
          <w:t xml:space="preserve">Security overview for Windows 365 </w:t>
        </w:r>
      </w:hyperlink>
    </w:p>
    <w:p w14:paraId="3D2EB9EC" w14:textId="77777777" w:rsidR="00B674BF" w:rsidRPr="00776F71" w:rsidRDefault="00B674BF" w:rsidP="00B674BF">
      <w:pPr>
        <w:spacing w:before="120" w:after="120"/>
        <w:rPr>
          <w:b/>
          <w:sz w:val="24"/>
          <w:szCs w:val="24"/>
        </w:rPr>
      </w:pPr>
      <w:r w:rsidRPr="00776F71">
        <w:rPr>
          <w:b/>
          <w:sz w:val="24"/>
          <w:szCs w:val="24"/>
        </w:rPr>
        <w:t>VPN Gateway</w:t>
      </w:r>
    </w:p>
    <w:p w14:paraId="449F5AAA" w14:textId="77777777" w:rsidR="00B674BF" w:rsidRPr="00776F71" w:rsidRDefault="00B674BF" w:rsidP="00B674BF">
      <w:pPr>
        <w:spacing w:before="120" w:after="120"/>
        <w:rPr>
          <w:sz w:val="24"/>
          <w:szCs w:val="24"/>
        </w:rPr>
      </w:pPr>
      <w:r w:rsidRPr="00776F71">
        <w:rPr>
          <w:sz w:val="24"/>
          <w:szCs w:val="24"/>
        </w:rPr>
        <w:t xml:space="preserve">Create a VPN Gateway that lets you connect to your virtual network from a remote location. There are different configurations available for VPN gateway connections. For more information on determining which configuration best fits your needs: </w:t>
      </w:r>
      <w:hyperlink r:id="rId251" w:anchor="configuring" w:history="1">
        <w:r w:rsidRPr="00776F71">
          <w:rPr>
            <w:color w:val="0563C1" w:themeColor="hyperlink"/>
            <w:sz w:val="24"/>
            <w:szCs w:val="24"/>
            <w:u w:val="single"/>
          </w:rPr>
          <w:t>Configuring a VPN Gateway.</w:t>
        </w:r>
      </w:hyperlink>
    </w:p>
    <w:p w14:paraId="306613FC" w14:textId="006C0554" w:rsidR="00B674BF" w:rsidRPr="00776F71" w:rsidRDefault="000E2A55" w:rsidP="00B674BF">
      <w:pPr>
        <w:spacing w:before="120" w:after="120"/>
        <w:rPr>
          <w:b/>
          <w:sz w:val="24"/>
          <w:szCs w:val="24"/>
        </w:rPr>
      </w:pPr>
      <w:r>
        <w:rPr>
          <w:b/>
          <w:sz w:val="24"/>
          <w:szCs w:val="24"/>
        </w:rPr>
        <w:t xml:space="preserve">Intune/Intune Suite </w:t>
      </w:r>
    </w:p>
    <w:p w14:paraId="5719776C" w14:textId="36AAE0DE" w:rsidR="00B674BF" w:rsidRPr="00776F71" w:rsidRDefault="000E2A55" w:rsidP="00B674BF">
      <w:pPr>
        <w:spacing w:before="120" w:after="120"/>
        <w:rPr>
          <w:sz w:val="24"/>
          <w:szCs w:val="24"/>
        </w:rPr>
      </w:pPr>
      <w:hyperlink r:id="rId252" w:history="1">
        <w:r>
          <w:rPr>
            <w:color w:val="0563C1" w:themeColor="hyperlink"/>
            <w:sz w:val="24"/>
            <w:szCs w:val="24"/>
            <w:u w:val="single"/>
          </w:rPr>
          <w:t xml:space="preserve">Intune/Intune Suite </w:t>
        </w:r>
      </w:hyperlink>
      <w:r w:rsidR="00B674BF" w:rsidRPr="00776F71">
        <w:rPr>
          <w:sz w:val="24"/>
          <w:szCs w:val="24"/>
        </w:rPr>
        <w:t xml:space="preserve"> integrates with </w:t>
      </w:r>
      <w:hyperlink r:id="rId253" w:history="1">
        <w:r w:rsidR="008C3C27">
          <w:rPr>
            <w:color w:val="0563C1" w:themeColor="hyperlink"/>
            <w:sz w:val="24"/>
            <w:szCs w:val="24"/>
            <w:u w:val="single"/>
          </w:rPr>
          <w:t xml:space="preserve">Compliance Retrieval/NAC 2.0 </w:t>
        </w:r>
      </w:hyperlink>
      <w:r w:rsidR="00B674BF" w:rsidRPr="00776F71">
        <w:rPr>
          <w:sz w:val="24"/>
          <w:szCs w:val="24"/>
        </w:rPr>
        <w:t xml:space="preserve"> to allow companies to make access control decisions, such as; what devices are allowed to access corporate Wi-Fi or VPN resources.  Using </w:t>
      </w:r>
      <w:r w:rsidR="00B57826">
        <w:rPr>
          <w:sz w:val="24"/>
          <w:szCs w:val="24"/>
        </w:rPr>
        <w:t xml:space="preserve">Compliance Retrieval/NAC 2.0 </w:t>
      </w:r>
      <w:r w:rsidR="00B674BF" w:rsidRPr="00776F71">
        <w:rPr>
          <w:sz w:val="24"/>
          <w:szCs w:val="24"/>
        </w:rPr>
        <w:t xml:space="preserve">with </w:t>
      </w:r>
      <w:hyperlink r:id="rId254" w:history="1">
        <w:r w:rsidR="00B674BF" w:rsidRPr="00776F71">
          <w:rPr>
            <w:color w:val="0563C1" w:themeColor="hyperlink"/>
            <w:sz w:val="24"/>
            <w:szCs w:val="24"/>
            <w:u w:val="single"/>
          </w:rPr>
          <w:t>Conditional Access and Intune</w:t>
        </w:r>
      </w:hyperlink>
      <w:r w:rsidR="00B674BF" w:rsidRPr="00776F71">
        <w:rPr>
          <w:sz w:val="24"/>
          <w:szCs w:val="24"/>
        </w:rPr>
        <w:t xml:space="preserve"> you can create access control decisions. The controls will determine if users will be allowed or denied access to corporate Wi-Fi or VPN resources based on whether the device they are using is managed and compliant with Intune device compliance policies.</w:t>
      </w:r>
    </w:p>
    <w:p w14:paraId="07075204" w14:textId="77777777" w:rsidR="00B674BF" w:rsidRPr="00776F71" w:rsidRDefault="00B674BF" w:rsidP="00B674BF">
      <w:pPr>
        <w:spacing w:before="120" w:after="120"/>
        <w:rPr>
          <w:b/>
          <w:sz w:val="24"/>
          <w:szCs w:val="24"/>
        </w:rPr>
      </w:pPr>
      <w:r w:rsidRPr="00776F71">
        <w:rPr>
          <w:b/>
          <w:sz w:val="24"/>
          <w:szCs w:val="24"/>
        </w:rPr>
        <w:t>Named Locations</w:t>
      </w:r>
    </w:p>
    <w:p w14:paraId="3EE20685" w14:textId="5E9CEE6D" w:rsidR="00B674BF" w:rsidRPr="00776F71" w:rsidRDefault="00B674BF" w:rsidP="00B674BF">
      <w:pPr>
        <w:spacing w:before="120" w:after="120"/>
        <w:rPr>
          <w:sz w:val="24"/>
          <w:szCs w:val="24"/>
        </w:rPr>
      </w:pPr>
      <w:r w:rsidRPr="00776F71">
        <w:rPr>
          <w:sz w:val="24"/>
          <w:szCs w:val="24"/>
        </w:rPr>
        <w:t xml:space="preserve">Use </w:t>
      </w:r>
      <w:hyperlink r:id="rId255" w:history="1">
        <w:r w:rsidRPr="00776F71">
          <w:rPr>
            <w:color w:val="0563C1" w:themeColor="hyperlink"/>
            <w:sz w:val="24"/>
            <w:szCs w:val="24"/>
            <w:u w:val="single"/>
          </w:rPr>
          <w:t>Named Locations</w:t>
        </w:r>
      </w:hyperlink>
      <w:r w:rsidRPr="00776F71">
        <w:rPr>
          <w:sz w:val="24"/>
          <w:szCs w:val="24"/>
        </w:rPr>
        <w:t xml:space="preserve"> to restrict </w:t>
      </w:r>
      <w:r w:rsidR="007C4BAD">
        <w:rPr>
          <w:sz w:val="24"/>
          <w:szCs w:val="24"/>
        </w:rPr>
        <w:t xml:space="preserve">Microsoft Entra ID </w:t>
      </w:r>
      <w:r w:rsidRPr="00776F71">
        <w:rPr>
          <w:sz w:val="24"/>
          <w:szCs w:val="24"/>
        </w:rPr>
        <w:t>users and/or device groups using conditional access policies more granularly by configuring allowed IP address ranges within your organization.  These named locations may include an organization’s headquarters, VPN network or additionally, ranges that you wish to block.</w:t>
      </w:r>
    </w:p>
    <w:p w14:paraId="0020F676" w14:textId="77777777" w:rsidR="00B674BF" w:rsidRPr="00776F71" w:rsidRDefault="00B674BF" w:rsidP="00B674BF">
      <w:pPr>
        <w:spacing w:before="120" w:after="120"/>
        <w:rPr>
          <w:b/>
          <w:sz w:val="24"/>
          <w:szCs w:val="24"/>
        </w:rPr>
      </w:pPr>
      <w:r w:rsidRPr="00776F71">
        <w:rPr>
          <w:b/>
          <w:sz w:val="24"/>
          <w:szCs w:val="24"/>
        </w:rPr>
        <w:t xml:space="preserve">Azure ExpressRoute  </w:t>
      </w:r>
    </w:p>
    <w:p w14:paraId="0B9BADB0" w14:textId="77777777" w:rsidR="00B674BF" w:rsidRPr="00776F71" w:rsidRDefault="00B674BF" w:rsidP="00B674BF">
      <w:pPr>
        <w:spacing w:before="120" w:after="120"/>
        <w:rPr>
          <w:sz w:val="24"/>
          <w:szCs w:val="24"/>
        </w:rPr>
      </w:pPr>
      <w:r w:rsidRPr="00776F71">
        <w:rPr>
          <w:sz w:val="24"/>
          <w:szCs w:val="24"/>
        </w:rPr>
        <w:t xml:space="preserve">Explore using </w:t>
      </w:r>
      <w:hyperlink r:id="rId256" w:history="1">
        <w:r w:rsidRPr="00776F71">
          <w:rPr>
            <w:color w:val="0563C1" w:themeColor="hyperlink"/>
            <w:sz w:val="24"/>
            <w:szCs w:val="24"/>
            <w:u w:val="single"/>
          </w:rPr>
          <w:t xml:space="preserve">Azure ExpressRoute </w:t>
        </w:r>
      </w:hyperlink>
      <w:r w:rsidRPr="00776F71">
        <w:rPr>
          <w:sz w:val="24"/>
          <w:szCs w:val="24"/>
        </w:rPr>
        <w:t xml:space="preserve"> to create private connections between Azure datacenters and infrastructure on your premises or in a colocation environment.  Azure ExpressRoute  connection restricts public internet providing a private connection to Azure. </w:t>
      </w:r>
    </w:p>
    <w:p w14:paraId="6E6301D7" w14:textId="77777777" w:rsidR="00B674BF" w:rsidRPr="00776F71" w:rsidRDefault="00B674BF" w:rsidP="00B674BF">
      <w:pPr>
        <w:spacing w:before="120" w:after="120"/>
        <w:rPr>
          <w:b/>
          <w:sz w:val="24"/>
          <w:szCs w:val="24"/>
        </w:rPr>
      </w:pPr>
      <w:r w:rsidRPr="00776F71">
        <w:rPr>
          <w:b/>
          <w:sz w:val="24"/>
          <w:szCs w:val="24"/>
        </w:rPr>
        <w:t xml:space="preserve">Azure Web Application Firewall and Front Door </w:t>
      </w:r>
    </w:p>
    <w:p w14:paraId="674A9991" w14:textId="77777777" w:rsidR="00B674BF" w:rsidRPr="00776F71" w:rsidRDefault="00B674BF" w:rsidP="00B674BF">
      <w:pPr>
        <w:spacing w:before="120" w:after="120"/>
        <w:rPr>
          <w:b/>
          <w:sz w:val="24"/>
          <w:szCs w:val="24"/>
          <w:shd w:val="clear" w:color="auto" w:fill="FFFFFF"/>
        </w:rPr>
      </w:pPr>
      <w:r w:rsidRPr="00776F71">
        <w:rPr>
          <w:sz w:val="24"/>
          <w:szCs w:val="24"/>
          <w:shd w:val="clear" w:color="auto" w:fill="FFFFFF"/>
        </w:rPr>
        <w:t xml:space="preserve">Optimize performance with </w:t>
      </w:r>
      <w:hyperlink r:id="rId257" w:history="1">
        <w:r w:rsidRPr="00776F71">
          <w:rPr>
            <w:color w:val="0563C1" w:themeColor="hyperlink"/>
            <w:sz w:val="24"/>
            <w:szCs w:val="24"/>
            <w:u w:val="single"/>
            <w:shd w:val="clear" w:color="auto" w:fill="FFFFFF"/>
          </w:rPr>
          <w:t>Azure Web Application Firewall</w:t>
        </w:r>
      </w:hyperlink>
      <w:r w:rsidRPr="00776F71">
        <w:rPr>
          <w:sz w:val="24"/>
          <w:szCs w:val="24"/>
          <w:shd w:val="clear" w:color="auto" w:fill="FFFFFF"/>
        </w:rPr>
        <w:t xml:space="preserve"> deployed with Azure Front Door. </w:t>
      </w:r>
      <w:hyperlink r:id="rId258" w:history="1">
        <w:r w:rsidRPr="00776F71">
          <w:rPr>
            <w:color w:val="0563C1" w:themeColor="hyperlink"/>
            <w:sz w:val="24"/>
            <w:szCs w:val="24"/>
            <w:u w:val="single"/>
            <w:shd w:val="clear" w:color="auto" w:fill="FFFFFF"/>
          </w:rPr>
          <w:t>Customize Web Application Firewall</w:t>
        </w:r>
      </w:hyperlink>
      <w:r w:rsidRPr="00776F71">
        <w:rPr>
          <w:sz w:val="24"/>
          <w:szCs w:val="24"/>
          <w:shd w:val="clear" w:color="auto" w:fill="FFFFFF"/>
        </w:rPr>
        <w:t xml:space="preserve"> rules using Azure portal. Use Azure </w:t>
      </w:r>
      <w:hyperlink r:id="rId259" w:anchor=":~:text=Azure%20Front%20Door%20is%20a,and%20widely%20scalable%20web%20applications.&amp;text=Front%20Door%20provides%20a%20range,needs%20and%20automatic%20failover%20scenarios." w:history="1">
        <w:r w:rsidRPr="00776F71">
          <w:rPr>
            <w:color w:val="0563C1" w:themeColor="hyperlink"/>
            <w:sz w:val="24"/>
            <w:szCs w:val="24"/>
            <w:u w:val="single"/>
            <w:shd w:val="clear" w:color="auto" w:fill="FFFFFF"/>
          </w:rPr>
          <w:t>Front Door</w:t>
        </w:r>
      </w:hyperlink>
      <w:r w:rsidRPr="00776F71">
        <w:rPr>
          <w:sz w:val="24"/>
          <w:szCs w:val="24"/>
          <w:shd w:val="clear" w:color="auto" w:fill="FFFFFF"/>
        </w:rPr>
        <w:t xml:space="preserve"> as a scalable entry-point that uses the Microsoft global edge network to create fast, secure, and widely scalable web applications. </w:t>
      </w:r>
    </w:p>
    <w:p w14:paraId="33F24623" w14:textId="77777777" w:rsidR="00B674BF" w:rsidRPr="00776F71" w:rsidRDefault="00B674BF" w:rsidP="00B674BF">
      <w:pPr>
        <w:spacing w:before="120" w:after="120"/>
        <w:rPr>
          <w:b/>
          <w:sz w:val="24"/>
          <w:szCs w:val="24"/>
        </w:rPr>
      </w:pPr>
      <w:r w:rsidRPr="00776F71">
        <w:rPr>
          <w:b/>
          <w:sz w:val="24"/>
          <w:szCs w:val="24"/>
        </w:rPr>
        <w:t>Azure:</w:t>
      </w:r>
    </w:p>
    <w:p w14:paraId="70798D38" w14:textId="77777777" w:rsidR="00B674BF" w:rsidRPr="00776F71" w:rsidRDefault="00B674BF" w:rsidP="00B674BF">
      <w:pPr>
        <w:spacing w:before="120" w:after="120"/>
        <w:rPr>
          <w:b/>
          <w:sz w:val="24"/>
          <w:szCs w:val="24"/>
        </w:rPr>
      </w:pPr>
      <w:r w:rsidRPr="00776F71">
        <w:rPr>
          <w:b/>
          <w:sz w:val="24"/>
          <w:szCs w:val="24"/>
        </w:rPr>
        <w:t>Customer Responsibility</w:t>
      </w:r>
    </w:p>
    <w:p w14:paraId="022B9BC0" w14:textId="555EC500" w:rsidR="00B674BF" w:rsidRPr="00776F71" w:rsidRDefault="00B674BF" w:rsidP="00AF2984">
      <w:pPr>
        <w:pStyle w:val="ListParagraph"/>
        <w:numPr>
          <w:ilvl w:val="0"/>
          <w:numId w:val="76"/>
        </w:numPr>
        <w:spacing w:before="120" w:after="120"/>
        <w:rPr>
          <w:bCs/>
          <w:sz w:val="24"/>
          <w:szCs w:val="24"/>
        </w:rPr>
      </w:pPr>
      <w:r w:rsidRPr="00776F71">
        <w:rPr>
          <w:bCs/>
          <w:sz w:val="24"/>
          <w:szCs w:val="24"/>
        </w:rPr>
        <w:t xml:space="preserve">Responsible for routing remote access connections to </w:t>
      </w:r>
      <w:r w:rsidR="00E046FE">
        <w:rPr>
          <w:bCs/>
          <w:sz w:val="24"/>
          <w:szCs w:val="24"/>
        </w:rPr>
        <w:t xml:space="preserve">customer-deployed </w:t>
      </w:r>
      <w:r w:rsidRPr="00776F71">
        <w:rPr>
          <w:bCs/>
          <w:sz w:val="24"/>
          <w:szCs w:val="24"/>
        </w:rPr>
        <w:t>resources through managed network access control points.</w:t>
      </w:r>
    </w:p>
    <w:p w14:paraId="5E02D8B5" w14:textId="77777777" w:rsidR="00B674BF" w:rsidRPr="00776F71" w:rsidRDefault="00B674BF" w:rsidP="00B674BF">
      <w:pPr>
        <w:spacing w:before="120" w:after="120"/>
        <w:rPr>
          <w:b/>
          <w:sz w:val="24"/>
          <w:szCs w:val="24"/>
        </w:rPr>
      </w:pPr>
      <w:r w:rsidRPr="00776F71">
        <w:rPr>
          <w:b/>
          <w:sz w:val="24"/>
          <w:szCs w:val="24"/>
        </w:rPr>
        <w:t>GCCH:</w:t>
      </w:r>
    </w:p>
    <w:p w14:paraId="2E408E4B" w14:textId="77777777" w:rsidR="00B674BF" w:rsidRPr="00887FB5" w:rsidRDefault="00B674BF" w:rsidP="00B674BF">
      <w:pPr>
        <w:spacing w:before="120" w:after="120"/>
        <w:rPr>
          <w:b/>
          <w:sz w:val="24"/>
          <w:szCs w:val="24"/>
        </w:rPr>
      </w:pPr>
      <w:r w:rsidRPr="00887FB5">
        <w:rPr>
          <w:b/>
          <w:sz w:val="24"/>
          <w:szCs w:val="24"/>
        </w:rPr>
        <w:t>Customer Responsibility</w:t>
      </w:r>
    </w:p>
    <w:p w14:paraId="7D9FAB5C" w14:textId="77777777" w:rsidR="00B674BF" w:rsidRPr="00887FB5" w:rsidRDefault="00B674BF" w:rsidP="00B674BF">
      <w:pPr>
        <w:spacing w:before="120" w:after="120"/>
        <w:rPr>
          <w:bCs/>
          <w:sz w:val="24"/>
          <w:szCs w:val="24"/>
        </w:rPr>
      </w:pPr>
      <w:r w:rsidRPr="00776F71">
        <w:rPr>
          <w:sz w:val="24"/>
          <w:szCs w:val="24"/>
        </w:rPr>
        <w:t>Government customers are responsible for routing remote access traffic to Office 365 through a limited number of managed access points.</w:t>
      </w:r>
    </w:p>
    <w:p w14:paraId="717DD9A3" w14:textId="77777777" w:rsidR="00B674BF" w:rsidRPr="00776F71" w:rsidRDefault="00B674BF" w:rsidP="00B674BF">
      <w:pPr>
        <w:spacing w:before="120" w:after="120"/>
        <w:rPr>
          <w:b/>
          <w:sz w:val="24"/>
          <w:szCs w:val="24"/>
        </w:rPr>
      </w:pPr>
      <w:r w:rsidRPr="00776F71">
        <w:rPr>
          <w:b/>
          <w:sz w:val="24"/>
          <w:szCs w:val="24"/>
        </w:rPr>
        <w:t>Additional Resources:</w:t>
      </w:r>
    </w:p>
    <w:p w14:paraId="04132DBE" w14:textId="77777777" w:rsidR="00B674BF" w:rsidRPr="00776F71" w:rsidRDefault="00B674BF" w:rsidP="00AF2984">
      <w:pPr>
        <w:numPr>
          <w:ilvl w:val="0"/>
          <w:numId w:val="6"/>
        </w:numPr>
        <w:spacing w:before="120" w:after="120"/>
        <w:contextualSpacing/>
        <w:rPr>
          <w:sz w:val="24"/>
          <w:szCs w:val="24"/>
        </w:rPr>
      </w:pPr>
      <w:hyperlink r:id="rId260">
        <w:r w:rsidRPr="00776F71">
          <w:rPr>
            <w:color w:val="0563C1"/>
            <w:sz w:val="24"/>
            <w:szCs w:val="24"/>
            <w:u w:val="single"/>
          </w:rPr>
          <w:t>Azure Policy Regulatory Compliance controls for Azu</w:t>
        </w:r>
      </w:hyperlink>
      <w:r w:rsidRPr="00776F71">
        <w:rPr>
          <w:color w:val="0563C1"/>
          <w:sz w:val="24"/>
          <w:szCs w:val="24"/>
          <w:u w:val="single"/>
        </w:rPr>
        <w:t>re Virtual Network</w:t>
      </w:r>
    </w:p>
    <w:p w14:paraId="6ECE784F" w14:textId="77777777" w:rsidR="00B674BF" w:rsidRPr="00776F71" w:rsidRDefault="00B674BF" w:rsidP="00AF2984">
      <w:pPr>
        <w:numPr>
          <w:ilvl w:val="0"/>
          <w:numId w:val="6"/>
        </w:numPr>
        <w:spacing w:before="120" w:after="120"/>
        <w:contextualSpacing/>
        <w:rPr>
          <w:sz w:val="24"/>
          <w:szCs w:val="24"/>
        </w:rPr>
      </w:pPr>
      <w:hyperlink r:id="rId261" w:history="1">
        <w:r w:rsidRPr="00776F71">
          <w:rPr>
            <w:color w:val="0563C1" w:themeColor="hyperlink"/>
            <w:sz w:val="24"/>
            <w:szCs w:val="24"/>
            <w:u w:val="single"/>
          </w:rPr>
          <w:t>Working with NSG access and Azure Bastion</w:t>
        </w:r>
      </w:hyperlink>
    </w:p>
    <w:p w14:paraId="01EA67F0" w14:textId="77777777" w:rsidR="00B674BF" w:rsidRPr="00776F71" w:rsidRDefault="00B674BF" w:rsidP="00B674BF">
      <w:pPr>
        <w:spacing w:before="120" w:after="120"/>
        <w:contextualSpacing/>
        <w:rPr>
          <w:sz w:val="24"/>
          <w:szCs w:val="24"/>
        </w:rPr>
      </w:pPr>
    </w:p>
    <w:p w14:paraId="18A211C5" w14:textId="77777777" w:rsidR="00B674BF" w:rsidRPr="00776F71" w:rsidRDefault="00B674BF" w:rsidP="00B674BF">
      <w:pPr>
        <w:rPr>
          <w:rFonts w:eastAsiaTheme="majorEastAsia"/>
          <w:color w:val="2F5496" w:themeColor="accent1" w:themeShade="BF"/>
          <w:sz w:val="24"/>
          <w:szCs w:val="24"/>
        </w:rPr>
      </w:pPr>
      <w:r w:rsidRPr="00776F71">
        <w:rPr>
          <w:rFonts w:eastAsiaTheme="majorEastAsia"/>
          <w:color w:val="2F5496" w:themeColor="accent1" w:themeShade="BF"/>
          <w:sz w:val="24"/>
          <w:szCs w:val="24"/>
        </w:rPr>
        <w:br w:type="page"/>
      </w:r>
    </w:p>
    <w:p w14:paraId="1C907329" w14:textId="77777777" w:rsidR="00B674BF" w:rsidRPr="00887FB5" w:rsidRDefault="00B674BF" w:rsidP="00B674BF">
      <w:pPr>
        <w:pStyle w:val="Heading5"/>
        <w:rPr>
          <w:rFonts w:ascii="Segoe UI" w:hAnsi="Segoe UI" w:cs="Segoe UI"/>
          <w:b/>
          <w:sz w:val="24"/>
          <w:szCs w:val="24"/>
          <w:lang w:eastAsia="zh-TW"/>
        </w:rPr>
      </w:pPr>
      <w:r w:rsidRPr="00887FB5">
        <w:rPr>
          <w:rFonts w:ascii="Segoe UI" w:hAnsi="Segoe UI" w:cs="Segoe UI"/>
          <w:sz w:val="24"/>
          <w:szCs w:val="24"/>
        </w:rPr>
        <w:t>AC.L2-3.1.15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1D54A5AD"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tcPr>
          <w:p w14:paraId="6C9EA609"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56A0525F"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4A1CF" w14:textId="77777777" w:rsidR="00B674BF" w:rsidRPr="00776F71" w:rsidRDefault="00B674BF">
            <w:pPr>
              <w:keepNext/>
              <w:keepLines/>
              <w:widowControl w:val="0"/>
              <w:suppressAutoHyphens/>
              <w:overflowPunct w:val="0"/>
              <w:spacing w:after="0" w:line="200" w:lineRule="atLeast"/>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NIST 800-171 Mapping: </w:t>
            </w:r>
            <w:r w:rsidRPr="00776F71">
              <w:rPr>
                <w:rFonts w:eastAsia="Lucida Sans Unicode"/>
                <w:color w:val="000000"/>
                <w:spacing w:val="-5"/>
                <w:kern w:val="20"/>
                <w:sz w:val="24"/>
                <w:szCs w:val="24"/>
              </w:rPr>
              <w:t>3.1.15</w:t>
            </w:r>
          </w:p>
        </w:tc>
      </w:tr>
      <w:tr w:rsidR="00B674BF" w:rsidRPr="00856CDD" w14:paraId="09AAD6D5"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84EDFC" w14:textId="0638A594" w:rsidR="00B674BF" w:rsidRPr="00776F71" w:rsidRDefault="00687AF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bCs/>
                <w:color w:val="000000" w:themeColor="text1"/>
                <w:sz w:val="24"/>
                <w:szCs w:val="24"/>
              </w:rPr>
              <w:t xml:space="preserve">Mapping: </w:t>
            </w:r>
            <w:r w:rsidR="00B674BF" w:rsidRPr="00776F71">
              <w:rPr>
                <w:rFonts w:eastAsiaTheme="majorEastAsia"/>
                <w:color w:val="000000" w:themeColor="text1"/>
                <w:sz w:val="24"/>
                <w:szCs w:val="24"/>
              </w:rPr>
              <w:t>AC-17(4)</w:t>
            </w:r>
          </w:p>
        </w:tc>
      </w:tr>
      <w:tr w:rsidR="00B674BF" w:rsidRPr="00856CDD" w14:paraId="1A2860E0"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006DA3"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b/>
                <w:bCs/>
                <w:color w:val="000000" w:themeColor="text1"/>
                <w:sz w:val="24"/>
                <w:szCs w:val="24"/>
              </w:rPr>
              <w:t>Control</w:t>
            </w:r>
            <w:r w:rsidRPr="00776F71">
              <w:rPr>
                <w:rFonts w:eastAsiaTheme="majorEastAsia"/>
                <w:color w:val="000000" w:themeColor="text1"/>
                <w:sz w:val="24"/>
                <w:szCs w:val="24"/>
              </w:rPr>
              <w:t>: Authorize remote execution of privileged commands and remote access to security-relevant information.</w:t>
            </w:r>
          </w:p>
          <w:p w14:paraId="7D7AF242" w14:textId="77777777" w:rsidR="00B674BF" w:rsidRPr="00887FB5" w:rsidRDefault="00B674BF">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70ACCB7B" w14:textId="77777777" w:rsidR="00B674BF" w:rsidRPr="00887FB5" w:rsidRDefault="00B674BF">
            <w:pPr>
              <w:keepNext/>
              <w:keepLines/>
              <w:spacing w:before="40" w:after="0" w:line="256" w:lineRule="auto"/>
              <w:outlineLvl w:val="3"/>
              <w:rPr>
                <w:sz w:val="24"/>
                <w:szCs w:val="24"/>
              </w:rPr>
            </w:pPr>
            <w:r w:rsidRPr="00887FB5">
              <w:rPr>
                <w:sz w:val="24"/>
                <w:szCs w:val="24"/>
              </w:rPr>
              <w:t xml:space="preserve">[a] privileged commands authorized for remote execution are identified; [b] security-relevant information authorized to be accessed remotely is identified; [c] the execution of the identified privileged commands via remote access is authorized; and </w:t>
            </w:r>
          </w:p>
          <w:p w14:paraId="3007111D" w14:textId="77777777" w:rsidR="00B674BF" w:rsidRPr="00776F71" w:rsidRDefault="00B674BF">
            <w:pPr>
              <w:keepNext/>
              <w:keepLines/>
              <w:spacing w:before="40" w:after="0" w:line="256" w:lineRule="auto"/>
              <w:outlineLvl w:val="3"/>
              <w:rPr>
                <w:rFonts w:eastAsiaTheme="majorEastAsia"/>
                <w:color w:val="2F5496" w:themeColor="accent1" w:themeShade="BF"/>
                <w:sz w:val="24"/>
                <w:szCs w:val="24"/>
              </w:rPr>
            </w:pPr>
            <w:r w:rsidRPr="00887FB5">
              <w:rPr>
                <w:sz w:val="24"/>
                <w:szCs w:val="24"/>
              </w:rPr>
              <w:t>[d] access to the identified security-relevant information via remote access is authorized.</w:t>
            </w:r>
          </w:p>
        </w:tc>
      </w:tr>
      <w:tr w:rsidR="00B674BF" w:rsidRPr="00856CDD" w14:paraId="41905C88"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A1934F7"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4119510"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63B5B375"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3A9F74" w14:textId="6D3ECE08" w:rsidR="00B674BF" w:rsidRPr="00776F71" w:rsidRDefault="00F27A5D">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1603FB03"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Privileged Identity Management (PIM)</w:t>
            </w:r>
          </w:p>
          <w:p w14:paraId="31C15BB6" w14:textId="77777777" w:rsidR="00B674BF" w:rsidRPr="00776F71" w:rsidRDefault="00B674BF">
            <w:pPr>
              <w:spacing w:after="0"/>
              <w:jc w:val="center"/>
              <w:rPr>
                <w:color w:val="000000"/>
                <w:sz w:val="24"/>
                <w:szCs w:val="24"/>
              </w:rPr>
            </w:pPr>
            <w:r w:rsidRPr="00776F71">
              <w:rPr>
                <w:color w:val="000000"/>
                <w:sz w:val="24"/>
                <w:szCs w:val="24"/>
              </w:rPr>
              <w:t>Microsoft Purview</w:t>
            </w:r>
          </w:p>
          <w:p w14:paraId="61E822BE" w14:textId="77777777" w:rsidR="00B674BF" w:rsidRPr="00776F71" w:rsidRDefault="00B674BF">
            <w:pPr>
              <w:spacing w:after="0"/>
              <w:jc w:val="center"/>
              <w:rPr>
                <w:color w:val="000000"/>
                <w:sz w:val="24"/>
                <w:szCs w:val="24"/>
              </w:rPr>
            </w:pPr>
            <w:r w:rsidRPr="00776F71">
              <w:rPr>
                <w:color w:val="000000"/>
                <w:sz w:val="24"/>
                <w:szCs w:val="24"/>
              </w:rPr>
              <w:t>Azure RBAC</w:t>
            </w:r>
          </w:p>
          <w:p w14:paraId="2189B3C2"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3AC1E00F" w14:textId="54CFBD23" w:rsidR="00B674BF" w:rsidRPr="00776F71" w:rsidRDefault="000E2A55">
            <w:pPr>
              <w:spacing w:after="0"/>
              <w:jc w:val="center"/>
              <w:rPr>
                <w:color w:val="000000"/>
                <w:sz w:val="24"/>
                <w:szCs w:val="24"/>
              </w:rPr>
            </w:pPr>
            <w:r>
              <w:rPr>
                <w:color w:val="000000"/>
                <w:sz w:val="24"/>
                <w:szCs w:val="24"/>
              </w:rPr>
              <w:t xml:space="preserve">Intune/Intune Suite </w:t>
            </w:r>
          </w:p>
          <w:p w14:paraId="3ABD7D56" w14:textId="77777777" w:rsidR="00B674BF" w:rsidRPr="00776F71" w:rsidRDefault="00B674BF">
            <w:pPr>
              <w:spacing w:after="0"/>
              <w:jc w:val="center"/>
              <w:rPr>
                <w:color w:val="000000"/>
                <w:sz w:val="24"/>
                <w:szCs w:val="24"/>
              </w:rPr>
            </w:pPr>
            <w:r w:rsidRPr="00776F71">
              <w:rPr>
                <w:color w:val="000000"/>
                <w:sz w:val="24"/>
                <w:szCs w:val="24"/>
              </w:rPr>
              <w:t>Named Locations</w:t>
            </w:r>
          </w:p>
          <w:p w14:paraId="127E1693" w14:textId="77777777" w:rsidR="00B674BF" w:rsidRPr="00776F71" w:rsidRDefault="00B674BF">
            <w:pPr>
              <w:spacing w:after="0"/>
              <w:jc w:val="center"/>
              <w:rPr>
                <w:color w:val="000000"/>
                <w:sz w:val="24"/>
                <w:szCs w:val="24"/>
              </w:rPr>
            </w:pPr>
            <w:r w:rsidRPr="00776F71">
              <w:rPr>
                <w:color w:val="000000"/>
                <w:sz w:val="24"/>
                <w:szCs w:val="24"/>
              </w:rPr>
              <w:t xml:space="preserve">Azure Virtual Machines </w:t>
            </w:r>
          </w:p>
          <w:p w14:paraId="0A34C013" w14:textId="77777777" w:rsidR="00B674BF" w:rsidRPr="00776F71" w:rsidRDefault="00B674BF">
            <w:pPr>
              <w:spacing w:after="0"/>
              <w:jc w:val="center"/>
              <w:rPr>
                <w:color w:val="000000"/>
                <w:sz w:val="24"/>
                <w:szCs w:val="24"/>
              </w:rPr>
            </w:pPr>
            <w:r w:rsidRPr="00776F71">
              <w:rPr>
                <w:color w:val="000000"/>
                <w:sz w:val="24"/>
                <w:szCs w:val="24"/>
              </w:rPr>
              <w:t>Windows 365 Cloud PC</w:t>
            </w:r>
          </w:p>
          <w:p w14:paraId="24B954FF" w14:textId="77777777" w:rsidR="00B674BF" w:rsidRDefault="00B674BF">
            <w:pPr>
              <w:spacing w:after="0"/>
              <w:jc w:val="center"/>
              <w:rPr>
                <w:color w:val="000000"/>
                <w:sz w:val="24"/>
                <w:szCs w:val="24"/>
              </w:rPr>
            </w:pPr>
            <w:r w:rsidRPr="00776F71">
              <w:rPr>
                <w:color w:val="000000"/>
                <w:sz w:val="24"/>
                <w:szCs w:val="24"/>
              </w:rPr>
              <w:t>Conditional Access</w:t>
            </w:r>
          </w:p>
          <w:p w14:paraId="7E0A51B9" w14:textId="1AA5130F" w:rsidR="00B842E2" w:rsidRPr="00776F71" w:rsidRDefault="00B842E2" w:rsidP="00B842E2">
            <w:pPr>
              <w:spacing w:after="0"/>
              <w:jc w:val="center"/>
              <w:rPr>
                <w:color w:val="000000"/>
                <w:sz w:val="24"/>
                <w:szCs w:val="24"/>
              </w:rPr>
            </w:pPr>
            <w:r>
              <w:rPr>
                <w:color w:val="000000"/>
                <w:sz w:val="24"/>
                <w:szCs w:val="24"/>
              </w:rPr>
              <w:t>Microsoft Copilot for Security</w:t>
            </w:r>
          </w:p>
          <w:p w14:paraId="74FE8809" w14:textId="77777777" w:rsidR="00B674BF" w:rsidRPr="00776F71" w:rsidRDefault="00B674BF">
            <w:pPr>
              <w:spacing w:after="0"/>
              <w:jc w:val="center"/>
              <w:rPr>
                <w:color w:val="000000"/>
                <w:sz w:val="24"/>
                <w:szCs w:val="24"/>
              </w:rPr>
            </w:pPr>
          </w:p>
        </w:tc>
      </w:tr>
    </w:tbl>
    <w:p w14:paraId="4CB288D0" w14:textId="77777777" w:rsidR="00B674BF" w:rsidRPr="00776F71" w:rsidRDefault="00B674BF" w:rsidP="00B674BF">
      <w:pPr>
        <w:spacing w:before="120" w:after="120"/>
        <w:rPr>
          <w:b/>
          <w:sz w:val="24"/>
          <w:szCs w:val="24"/>
        </w:rPr>
      </w:pPr>
      <w:r w:rsidRPr="00776F71">
        <w:rPr>
          <w:b/>
          <w:sz w:val="24"/>
          <w:szCs w:val="24"/>
        </w:rPr>
        <w:t>Implementation Statement:</w:t>
      </w:r>
    </w:p>
    <w:p w14:paraId="78377052" w14:textId="000ED1D4" w:rsidR="00B674BF" w:rsidRPr="00776F71" w:rsidRDefault="007C4BAD" w:rsidP="00B674BF">
      <w:pPr>
        <w:spacing w:before="120" w:after="120"/>
        <w:rPr>
          <w:b/>
          <w:bCs/>
          <w:sz w:val="24"/>
          <w:szCs w:val="24"/>
        </w:rPr>
      </w:pPr>
      <w:r>
        <w:rPr>
          <w:b/>
          <w:bCs/>
          <w:sz w:val="24"/>
          <w:szCs w:val="24"/>
        </w:rPr>
        <w:t xml:space="preserve">Microsoft Entra ID </w:t>
      </w:r>
      <w:r w:rsidR="00B674BF" w:rsidRPr="00776F71">
        <w:rPr>
          <w:b/>
          <w:bCs/>
          <w:sz w:val="24"/>
          <w:szCs w:val="24"/>
        </w:rPr>
        <w:t>Role Based Access Control</w:t>
      </w:r>
    </w:p>
    <w:p w14:paraId="01DCF50D" w14:textId="77777777" w:rsidR="00B674BF" w:rsidRPr="00776F71" w:rsidRDefault="00B674BF" w:rsidP="00B674BF">
      <w:pPr>
        <w:spacing w:before="120" w:after="120"/>
        <w:rPr>
          <w:sz w:val="24"/>
          <w:szCs w:val="24"/>
        </w:rPr>
      </w:pPr>
      <w:r w:rsidRPr="00776F71">
        <w:rPr>
          <w:sz w:val="24"/>
          <w:szCs w:val="24"/>
        </w:rPr>
        <w:t xml:space="preserve">Microsoft Azure offers a robust security set for employing the principle of least privilege. Best practice recommendation is to segregate duties within your team by setting up </w:t>
      </w:r>
      <w:hyperlink r:id="rId262">
        <w:r w:rsidRPr="00776F71">
          <w:rPr>
            <w:color w:val="0563C1"/>
            <w:sz w:val="24"/>
            <w:szCs w:val="24"/>
            <w:u w:val="single"/>
          </w:rPr>
          <w:t>Role Based Access</w:t>
        </w:r>
      </w:hyperlink>
      <w:r w:rsidRPr="00776F71">
        <w:rPr>
          <w:sz w:val="24"/>
          <w:szCs w:val="24"/>
        </w:rPr>
        <w:t xml:space="preserve"> (RBAC) which will help you manage who has access to Azure resources. More granularity, you can restrict what the users can do with the resources and what areas they have access to. </w:t>
      </w:r>
    </w:p>
    <w:p w14:paraId="14B19F8F" w14:textId="77777777" w:rsidR="00B674BF" w:rsidRPr="00776F71" w:rsidRDefault="00B674BF" w:rsidP="00B674BF">
      <w:pPr>
        <w:spacing w:before="120" w:after="120"/>
        <w:rPr>
          <w:b/>
          <w:sz w:val="24"/>
          <w:szCs w:val="24"/>
        </w:rPr>
      </w:pPr>
      <w:r w:rsidRPr="00776F71">
        <w:rPr>
          <w:b/>
          <w:sz w:val="24"/>
          <w:szCs w:val="24"/>
        </w:rPr>
        <w:t>Privileged Identity Management</w:t>
      </w:r>
    </w:p>
    <w:p w14:paraId="7D42EE64" w14:textId="77777777" w:rsidR="00B674BF" w:rsidRPr="00776F71" w:rsidRDefault="00B674BF" w:rsidP="00B674BF">
      <w:pPr>
        <w:spacing w:before="120" w:after="120"/>
        <w:rPr>
          <w:sz w:val="24"/>
          <w:szCs w:val="24"/>
        </w:rPr>
      </w:pPr>
      <w:r w:rsidRPr="00776F71">
        <w:rPr>
          <w:sz w:val="24"/>
          <w:szCs w:val="24"/>
        </w:rPr>
        <w:t xml:space="preserve">Additionally, you can secure privileged access within your organization using </w:t>
      </w:r>
      <w:hyperlink r:id="rId263" w:anchor=":~:text=Privileged%20Identity%20Management%20provides%20time,resources%20that%20you%20care%20about.&amp;text=Require%20approval%20to%20activate%20privileged,authentication%20to%20activate%20any%20role" w:history="1">
        <w:r w:rsidRPr="00776F71">
          <w:rPr>
            <w:color w:val="0563C1" w:themeColor="hyperlink"/>
            <w:sz w:val="24"/>
            <w:szCs w:val="24"/>
            <w:u w:val="single"/>
          </w:rPr>
          <w:t>Privileged Identity Management</w:t>
        </w:r>
      </w:hyperlink>
      <w:r w:rsidRPr="00776F71">
        <w:rPr>
          <w:sz w:val="24"/>
          <w:szCs w:val="24"/>
        </w:rPr>
        <w:t xml:space="preserve"> (PIM).  PIM will reduce risk to accounts with access to the most privileged access, resources, and data. PIM enforces </w:t>
      </w:r>
      <w:hyperlink r:id="rId264" w:history="1">
        <w:r w:rsidRPr="00776F71">
          <w:rPr>
            <w:color w:val="0563C1" w:themeColor="hyperlink"/>
            <w:sz w:val="24"/>
            <w:szCs w:val="24"/>
            <w:u w:val="single"/>
          </w:rPr>
          <w:t>Just In Time</w:t>
        </w:r>
      </w:hyperlink>
      <w:r w:rsidRPr="00776F71">
        <w:rPr>
          <w:sz w:val="24"/>
          <w:szCs w:val="24"/>
        </w:rPr>
        <w:t xml:space="preserve"> access for these accounts which allows timed permission to be granted for specific resources.</w:t>
      </w:r>
    </w:p>
    <w:p w14:paraId="0BC06113" w14:textId="53B74B09" w:rsidR="00B674BF" w:rsidRPr="00776F71" w:rsidRDefault="002378AB" w:rsidP="00B674BF">
      <w:pPr>
        <w:spacing w:before="120" w:after="120"/>
        <w:rPr>
          <w:sz w:val="24"/>
          <w:szCs w:val="24"/>
        </w:rPr>
      </w:pPr>
      <w:r>
        <w:rPr>
          <w:sz w:val="24"/>
          <w:szCs w:val="24"/>
        </w:rPr>
        <w:t>To learn more, see</w:t>
      </w:r>
      <w:r w:rsidR="00B674BF" w:rsidRPr="00776F71">
        <w:rPr>
          <w:sz w:val="24"/>
          <w:szCs w:val="24"/>
        </w:rPr>
        <w:t>:</w:t>
      </w:r>
    </w:p>
    <w:p w14:paraId="6E58DB5C" w14:textId="77777777" w:rsidR="00B674BF" w:rsidRPr="00776F71" w:rsidRDefault="00B674BF" w:rsidP="00AF2984">
      <w:pPr>
        <w:pStyle w:val="ListParagraph"/>
        <w:numPr>
          <w:ilvl w:val="0"/>
          <w:numId w:val="180"/>
        </w:numPr>
        <w:rPr>
          <w:rFonts w:eastAsia="Times New Roman"/>
          <w:color w:val="333333"/>
          <w:sz w:val="24"/>
          <w:szCs w:val="24"/>
        </w:rPr>
      </w:pPr>
      <w:hyperlink r:id="rId265" w:history="1">
        <w:r w:rsidRPr="00776F71">
          <w:rPr>
            <w:rStyle w:val="Hyperlink"/>
            <w:rFonts w:eastAsia="Times New Roman"/>
            <w:sz w:val="24"/>
            <w:szCs w:val="24"/>
          </w:rPr>
          <w:t>Start using Privileged Identity Management</w:t>
        </w:r>
      </w:hyperlink>
      <w:r w:rsidRPr="00776F71">
        <w:rPr>
          <w:rFonts w:eastAsia="Times New Roman"/>
          <w:color w:val="333333"/>
          <w:sz w:val="24"/>
          <w:szCs w:val="24"/>
        </w:rPr>
        <w:t>.</w:t>
      </w:r>
    </w:p>
    <w:p w14:paraId="61E440DF" w14:textId="01174CA8" w:rsidR="00B674BF" w:rsidRPr="00887FB5" w:rsidRDefault="00B674BF" w:rsidP="00AF2984">
      <w:pPr>
        <w:pStyle w:val="ListParagraph"/>
        <w:numPr>
          <w:ilvl w:val="0"/>
          <w:numId w:val="180"/>
        </w:numPr>
        <w:rPr>
          <w:rFonts w:eastAsia="Times New Roman"/>
          <w:color w:val="333333"/>
          <w:sz w:val="24"/>
          <w:szCs w:val="24"/>
        </w:rPr>
      </w:pPr>
      <w:hyperlink r:id="rId266" w:history="1">
        <w:r w:rsidRPr="00887FB5">
          <w:rPr>
            <w:rStyle w:val="Hyperlink"/>
            <w:sz w:val="24"/>
            <w:szCs w:val="24"/>
          </w:rPr>
          <w:t xml:space="preserve">License requirements to use Privileged Identity Management - </w:t>
        </w:r>
        <w:r w:rsidR="007C4BAD">
          <w:rPr>
            <w:rStyle w:val="Hyperlink"/>
            <w:sz w:val="24"/>
            <w:szCs w:val="24"/>
          </w:rPr>
          <w:t xml:space="preserve">Microsoft Entra ID </w:t>
        </w:r>
      </w:hyperlink>
    </w:p>
    <w:p w14:paraId="0C998CF2" w14:textId="210CFDE0" w:rsidR="00B674BF" w:rsidRPr="00776F71" w:rsidRDefault="0008379D" w:rsidP="00B674BF">
      <w:pPr>
        <w:spacing w:before="120" w:after="120"/>
        <w:rPr>
          <w:b/>
          <w:sz w:val="24"/>
          <w:szCs w:val="24"/>
        </w:rPr>
      </w:pPr>
      <w:r>
        <w:rPr>
          <w:b/>
          <w:sz w:val="24"/>
          <w:szCs w:val="24"/>
        </w:rPr>
        <w:t xml:space="preserve">Intune/Intune Suite </w:t>
      </w:r>
      <w:r w:rsidR="00B674BF" w:rsidRPr="00776F71">
        <w:rPr>
          <w:b/>
          <w:sz w:val="24"/>
          <w:szCs w:val="24"/>
        </w:rPr>
        <w:t xml:space="preserve">and </w:t>
      </w:r>
      <w:r w:rsidR="00451079">
        <w:rPr>
          <w:b/>
          <w:sz w:val="24"/>
          <w:szCs w:val="24"/>
        </w:rPr>
        <w:t xml:space="preserve">Compliance Retrieval/NAC 2.0 </w:t>
      </w:r>
      <w:r w:rsidR="00B674BF" w:rsidRPr="00776F71">
        <w:rPr>
          <w:b/>
          <w:sz w:val="24"/>
          <w:szCs w:val="24"/>
        </w:rPr>
        <w:t>s</w:t>
      </w:r>
    </w:p>
    <w:p w14:paraId="79C0E2E6" w14:textId="064E998D" w:rsidR="00B674BF" w:rsidRPr="00776F71" w:rsidRDefault="000E2A55" w:rsidP="00B674BF">
      <w:pPr>
        <w:spacing w:before="120" w:after="120"/>
        <w:rPr>
          <w:sz w:val="24"/>
          <w:szCs w:val="24"/>
        </w:rPr>
      </w:pPr>
      <w:hyperlink r:id="rId267" w:history="1">
        <w:r>
          <w:rPr>
            <w:color w:val="0563C1" w:themeColor="hyperlink"/>
            <w:sz w:val="24"/>
            <w:szCs w:val="24"/>
            <w:u w:val="single"/>
          </w:rPr>
          <w:t xml:space="preserve">Intune/Intune Suite </w:t>
        </w:r>
      </w:hyperlink>
      <w:r w:rsidR="00B674BF" w:rsidRPr="00776F71">
        <w:rPr>
          <w:sz w:val="24"/>
          <w:szCs w:val="24"/>
        </w:rPr>
        <w:t xml:space="preserve"> integrates with </w:t>
      </w:r>
      <w:hyperlink r:id="rId268" w:history="1">
        <w:r w:rsidR="008C3C27">
          <w:rPr>
            <w:color w:val="0563C1" w:themeColor="hyperlink"/>
            <w:sz w:val="24"/>
            <w:szCs w:val="24"/>
            <w:u w:val="single"/>
          </w:rPr>
          <w:t xml:space="preserve">Compliance Retrieval/NAC 2.0 </w:t>
        </w:r>
      </w:hyperlink>
      <w:r w:rsidR="00B674BF" w:rsidRPr="00776F71">
        <w:rPr>
          <w:sz w:val="24"/>
          <w:szCs w:val="24"/>
        </w:rPr>
        <w:t xml:space="preserve"> to allow companies to make access control decisions, such as; what devices are allowed to access corporate Wi-Fi or VPN resources.  Using </w:t>
      </w:r>
      <w:r w:rsidR="00B57826">
        <w:rPr>
          <w:sz w:val="24"/>
          <w:szCs w:val="24"/>
        </w:rPr>
        <w:t xml:space="preserve">Compliance Retrieval/NAC 2.0 </w:t>
      </w:r>
      <w:r w:rsidR="00B674BF" w:rsidRPr="00776F71">
        <w:rPr>
          <w:sz w:val="24"/>
          <w:szCs w:val="24"/>
        </w:rPr>
        <w:t xml:space="preserve">with </w:t>
      </w:r>
      <w:hyperlink r:id="rId269" w:history="1">
        <w:r w:rsidR="00B674BF" w:rsidRPr="00776F71">
          <w:rPr>
            <w:color w:val="0563C1" w:themeColor="hyperlink"/>
            <w:sz w:val="24"/>
            <w:szCs w:val="24"/>
            <w:u w:val="single"/>
          </w:rPr>
          <w:t>Conditional Access and Intune</w:t>
        </w:r>
      </w:hyperlink>
      <w:r w:rsidR="00B674BF" w:rsidRPr="00776F71">
        <w:rPr>
          <w:sz w:val="24"/>
          <w:szCs w:val="24"/>
        </w:rPr>
        <w:t xml:space="preserve"> you can create access control decisions. The controls will determine if users will be allowed or denied access to corporate Wi-Fi or VPN resources based on whether the device they are using is managed and compliant with Intune device compliance policies.</w:t>
      </w:r>
    </w:p>
    <w:p w14:paraId="77CD7A3A" w14:textId="571C74D5" w:rsidR="00B674BF" w:rsidRPr="00776F71" w:rsidRDefault="00B674BF" w:rsidP="00B674BF">
      <w:pPr>
        <w:spacing w:before="120" w:after="120"/>
        <w:rPr>
          <w:sz w:val="24"/>
          <w:szCs w:val="24"/>
        </w:rPr>
      </w:pPr>
      <w:r w:rsidRPr="00776F71">
        <w:rPr>
          <w:sz w:val="24"/>
          <w:szCs w:val="24"/>
        </w:rPr>
        <w:t xml:space="preserve">Use </w:t>
      </w:r>
      <w:hyperlink r:id="rId270" w:history="1">
        <w:r w:rsidRPr="00776F71">
          <w:rPr>
            <w:color w:val="0563C1" w:themeColor="hyperlink"/>
            <w:sz w:val="24"/>
            <w:szCs w:val="24"/>
            <w:u w:val="single"/>
          </w:rPr>
          <w:t>Named Locations</w:t>
        </w:r>
      </w:hyperlink>
      <w:r w:rsidRPr="00776F71">
        <w:rPr>
          <w:sz w:val="24"/>
          <w:szCs w:val="24"/>
        </w:rPr>
        <w:t xml:space="preserve"> to restrict </w:t>
      </w:r>
      <w:r w:rsidR="007C4BAD">
        <w:rPr>
          <w:sz w:val="24"/>
          <w:szCs w:val="24"/>
        </w:rPr>
        <w:t xml:space="preserve">Microsoft Entra ID </w:t>
      </w:r>
      <w:r w:rsidRPr="00776F71">
        <w:rPr>
          <w:sz w:val="24"/>
          <w:szCs w:val="24"/>
        </w:rPr>
        <w:t>users and/or device groups using conditional access policies more granularly by configuring allowed IP address ranges within your organization.  These named locations may include an organization’s headquarters, VPN network or additionally, ranges that you wish to block.</w:t>
      </w:r>
    </w:p>
    <w:p w14:paraId="20D6F9D5" w14:textId="77777777" w:rsidR="00B674BF" w:rsidRPr="00887FB5" w:rsidRDefault="00B674BF" w:rsidP="00B674BF">
      <w:pPr>
        <w:rPr>
          <w:b/>
          <w:bCs/>
          <w:sz w:val="24"/>
          <w:szCs w:val="24"/>
        </w:rPr>
      </w:pPr>
      <w:r w:rsidRPr="00887FB5">
        <w:rPr>
          <w:b/>
          <w:bCs/>
          <w:sz w:val="24"/>
          <w:szCs w:val="24"/>
        </w:rPr>
        <w:t xml:space="preserve">Microsoft Purview </w:t>
      </w:r>
    </w:p>
    <w:p w14:paraId="723B3678" w14:textId="77777777" w:rsidR="00B674BF" w:rsidRPr="00887FB5" w:rsidRDefault="00B674BF" w:rsidP="00B674BF">
      <w:pPr>
        <w:rPr>
          <w:sz w:val="24"/>
          <w:szCs w:val="24"/>
        </w:rPr>
      </w:pPr>
      <w:hyperlink r:id="rId271" w:history="1">
        <w:r w:rsidRPr="00887FB5">
          <w:rPr>
            <w:rStyle w:val="Hyperlink"/>
            <w:sz w:val="24"/>
            <w:szCs w:val="24"/>
          </w:rPr>
          <w:t xml:space="preserve">Microsoft Purview - Data Protection Solutions </w:t>
        </w:r>
      </w:hyperlink>
      <w:r w:rsidRPr="00887FB5">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64A58E7B" w14:textId="77777777" w:rsidR="00B674BF" w:rsidRPr="00887FB5" w:rsidRDefault="00B674BF" w:rsidP="00AF2984">
      <w:pPr>
        <w:pStyle w:val="ListParagraph"/>
        <w:numPr>
          <w:ilvl w:val="0"/>
          <w:numId w:val="177"/>
        </w:numPr>
        <w:rPr>
          <w:sz w:val="24"/>
          <w:szCs w:val="24"/>
        </w:rPr>
      </w:pPr>
      <w:hyperlink r:id="rId272" w:history="1">
        <w:r w:rsidRPr="00887FB5">
          <w:rPr>
            <w:rStyle w:val="Hyperlink"/>
            <w:sz w:val="24"/>
            <w:szCs w:val="24"/>
          </w:rPr>
          <w:t xml:space="preserve">Microsoft Purview Information Protection - Microsoft Purview (compliance) </w:t>
        </w:r>
      </w:hyperlink>
    </w:p>
    <w:p w14:paraId="3E57EC4F" w14:textId="77777777" w:rsidR="00B674BF" w:rsidRPr="00887FB5" w:rsidRDefault="00B674BF" w:rsidP="00B674BF">
      <w:pPr>
        <w:rPr>
          <w:sz w:val="24"/>
          <w:szCs w:val="24"/>
        </w:rPr>
      </w:pPr>
      <w:r w:rsidRPr="00887FB5">
        <w:rPr>
          <w:sz w:val="24"/>
          <w:szCs w:val="24"/>
        </w:rPr>
        <w:t>Discover the Microsoft Purview product family. Help keep your organization’s data safe with a range of solutions for unified data governance, information protection, risk management, and compliance. Purview Product Family:</w:t>
      </w:r>
    </w:p>
    <w:p w14:paraId="4E11748E" w14:textId="77777777" w:rsidR="00B674BF" w:rsidRPr="00887FB5" w:rsidRDefault="00B674BF" w:rsidP="00AF2984">
      <w:pPr>
        <w:pStyle w:val="ListParagraph"/>
        <w:numPr>
          <w:ilvl w:val="0"/>
          <w:numId w:val="176"/>
        </w:numPr>
        <w:rPr>
          <w:sz w:val="24"/>
          <w:szCs w:val="24"/>
        </w:rPr>
      </w:pPr>
      <w:hyperlink r:id="rId273" w:history="1">
        <w:r w:rsidRPr="00887FB5">
          <w:rPr>
            <w:rStyle w:val="Hyperlink"/>
            <w:sz w:val="24"/>
            <w:szCs w:val="24"/>
          </w:rPr>
          <w:t xml:space="preserve">Microsoft Purview Insider Risk Management </w:t>
        </w:r>
      </w:hyperlink>
    </w:p>
    <w:p w14:paraId="0EB14DF8" w14:textId="77777777" w:rsidR="00B674BF" w:rsidRPr="00887FB5" w:rsidRDefault="00B674BF" w:rsidP="00AF2984">
      <w:pPr>
        <w:pStyle w:val="ListParagraph"/>
        <w:numPr>
          <w:ilvl w:val="0"/>
          <w:numId w:val="176"/>
        </w:numPr>
        <w:rPr>
          <w:sz w:val="24"/>
          <w:szCs w:val="24"/>
        </w:rPr>
      </w:pPr>
      <w:hyperlink r:id="rId274" w:history="1">
        <w:r w:rsidRPr="00887FB5">
          <w:rPr>
            <w:rStyle w:val="Hyperlink"/>
            <w:sz w:val="24"/>
            <w:szCs w:val="24"/>
          </w:rPr>
          <w:t xml:space="preserve">Microsoft Purview Communication Compliance </w:t>
        </w:r>
      </w:hyperlink>
    </w:p>
    <w:p w14:paraId="4308E987" w14:textId="77777777" w:rsidR="00B674BF" w:rsidRPr="00887FB5" w:rsidRDefault="00B674BF" w:rsidP="00AF2984">
      <w:pPr>
        <w:pStyle w:val="ListParagraph"/>
        <w:numPr>
          <w:ilvl w:val="0"/>
          <w:numId w:val="176"/>
        </w:numPr>
        <w:rPr>
          <w:sz w:val="24"/>
          <w:szCs w:val="24"/>
        </w:rPr>
      </w:pPr>
      <w:hyperlink r:id="rId275" w:history="1">
        <w:r w:rsidRPr="00887FB5">
          <w:rPr>
            <w:rStyle w:val="Hyperlink"/>
            <w:sz w:val="24"/>
            <w:szCs w:val="24"/>
          </w:rPr>
          <w:t xml:space="preserve">Microsoft Purview eDiscovery </w:t>
        </w:r>
      </w:hyperlink>
    </w:p>
    <w:p w14:paraId="47F3AFFE" w14:textId="77777777" w:rsidR="00B674BF" w:rsidRPr="00887FB5" w:rsidRDefault="00B674BF" w:rsidP="00AF2984">
      <w:pPr>
        <w:pStyle w:val="ListParagraph"/>
        <w:numPr>
          <w:ilvl w:val="0"/>
          <w:numId w:val="176"/>
        </w:numPr>
        <w:rPr>
          <w:sz w:val="24"/>
          <w:szCs w:val="24"/>
        </w:rPr>
      </w:pPr>
      <w:hyperlink r:id="rId276" w:history="1">
        <w:r w:rsidRPr="00887FB5">
          <w:rPr>
            <w:rStyle w:val="Hyperlink"/>
            <w:sz w:val="24"/>
            <w:szCs w:val="24"/>
          </w:rPr>
          <w:t xml:space="preserve">Microsoft Purview Compliance Manager </w:t>
        </w:r>
      </w:hyperlink>
    </w:p>
    <w:p w14:paraId="6AB375D8" w14:textId="77777777" w:rsidR="00B674BF" w:rsidRPr="00887FB5" w:rsidRDefault="00B674BF" w:rsidP="00AF2984">
      <w:pPr>
        <w:pStyle w:val="ListParagraph"/>
        <w:numPr>
          <w:ilvl w:val="0"/>
          <w:numId w:val="176"/>
        </w:numPr>
        <w:rPr>
          <w:sz w:val="24"/>
          <w:szCs w:val="24"/>
        </w:rPr>
      </w:pPr>
      <w:hyperlink r:id="rId277" w:history="1">
        <w:r w:rsidRPr="00887FB5">
          <w:rPr>
            <w:rStyle w:val="Hyperlink"/>
            <w:sz w:val="24"/>
            <w:szCs w:val="24"/>
          </w:rPr>
          <w:t xml:space="preserve">Microsoft Purview Information Protection </w:t>
        </w:r>
      </w:hyperlink>
    </w:p>
    <w:p w14:paraId="01BCBFC1" w14:textId="77777777" w:rsidR="00B674BF" w:rsidRPr="00887FB5" w:rsidRDefault="00B674BF" w:rsidP="00AF2984">
      <w:pPr>
        <w:pStyle w:val="ListParagraph"/>
        <w:numPr>
          <w:ilvl w:val="0"/>
          <w:numId w:val="176"/>
        </w:numPr>
        <w:rPr>
          <w:sz w:val="24"/>
          <w:szCs w:val="24"/>
        </w:rPr>
      </w:pPr>
      <w:hyperlink r:id="rId278" w:history="1">
        <w:r w:rsidRPr="00887FB5">
          <w:rPr>
            <w:rStyle w:val="Hyperlink"/>
            <w:sz w:val="24"/>
            <w:szCs w:val="24"/>
          </w:rPr>
          <w:t xml:space="preserve">Microsoft Purview Data Lifecycle Management </w:t>
        </w:r>
      </w:hyperlink>
    </w:p>
    <w:p w14:paraId="41151240" w14:textId="77777777" w:rsidR="00B674BF" w:rsidRPr="00887FB5" w:rsidRDefault="00B674BF" w:rsidP="00AF2984">
      <w:pPr>
        <w:pStyle w:val="ListParagraph"/>
        <w:numPr>
          <w:ilvl w:val="0"/>
          <w:numId w:val="176"/>
        </w:numPr>
        <w:rPr>
          <w:sz w:val="24"/>
          <w:szCs w:val="24"/>
        </w:rPr>
      </w:pPr>
      <w:hyperlink r:id="rId279" w:history="1">
        <w:r w:rsidRPr="00887FB5">
          <w:rPr>
            <w:rStyle w:val="Hyperlink"/>
            <w:sz w:val="24"/>
            <w:szCs w:val="24"/>
          </w:rPr>
          <w:t xml:space="preserve">Microsoft Purview Data Loss Prevention </w:t>
        </w:r>
      </w:hyperlink>
    </w:p>
    <w:p w14:paraId="6069F180" w14:textId="77777777" w:rsidR="00B674BF" w:rsidRPr="00887FB5" w:rsidRDefault="00B674BF" w:rsidP="00AF2984">
      <w:pPr>
        <w:pStyle w:val="ListParagraph"/>
        <w:numPr>
          <w:ilvl w:val="0"/>
          <w:numId w:val="176"/>
        </w:numPr>
        <w:rPr>
          <w:sz w:val="24"/>
          <w:szCs w:val="24"/>
        </w:rPr>
      </w:pPr>
      <w:hyperlink r:id="rId280" w:history="1">
        <w:r w:rsidRPr="00887FB5">
          <w:rPr>
            <w:rStyle w:val="Hyperlink"/>
            <w:sz w:val="24"/>
            <w:szCs w:val="24"/>
          </w:rPr>
          <w:t xml:space="preserve">Microsoft Purview Audit </w:t>
        </w:r>
      </w:hyperlink>
    </w:p>
    <w:p w14:paraId="5B629A95" w14:textId="77777777" w:rsidR="00B674BF" w:rsidRPr="00776F71" w:rsidRDefault="00B674BF" w:rsidP="00B674BF">
      <w:pPr>
        <w:spacing w:before="120" w:after="120"/>
        <w:rPr>
          <w:b/>
          <w:sz w:val="24"/>
          <w:szCs w:val="24"/>
        </w:rPr>
      </w:pPr>
      <w:r w:rsidRPr="00776F71">
        <w:rPr>
          <w:b/>
          <w:sz w:val="24"/>
          <w:szCs w:val="24"/>
        </w:rPr>
        <w:t>Azure:</w:t>
      </w:r>
    </w:p>
    <w:p w14:paraId="70D13339" w14:textId="77777777" w:rsidR="00B674BF" w:rsidRPr="00776F71" w:rsidRDefault="00B674BF" w:rsidP="00B674BF">
      <w:pPr>
        <w:spacing w:before="120" w:after="120"/>
        <w:rPr>
          <w:b/>
          <w:sz w:val="24"/>
          <w:szCs w:val="24"/>
        </w:rPr>
      </w:pPr>
      <w:r w:rsidRPr="00776F71">
        <w:rPr>
          <w:b/>
          <w:sz w:val="24"/>
          <w:szCs w:val="24"/>
        </w:rPr>
        <w:t xml:space="preserve">Customer Responsibility </w:t>
      </w:r>
    </w:p>
    <w:p w14:paraId="24A6FD88" w14:textId="51FB7F5C" w:rsidR="00B674BF" w:rsidRPr="00776F71" w:rsidRDefault="00B674BF" w:rsidP="00AF2984">
      <w:pPr>
        <w:pStyle w:val="ListParagraph"/>
        <w:numPr>
          <w:ilvl w:val="0"/>
          <w:numId w:val="144"/>
        </w:numPr>
        <w:spacing w:before="120" w:after="120"/>
        <w:rPr>
          <w:b/>
          <w:sz w:val="24"/>
          <w:szCs w:val="24"/>
        </w:rPr>
      </w:pPr>
      <w:r w:rsidRPr="00776F71">
        <w:rPr>
          <w:rFonts w:eastAsia="Calibri"/>
          <w:sz w:val="24"/>
          <w:szCs w:val="24"/>
        </w:rPr>
        <w:t xml:space="preserve">Responsible for authorizing privileged commands and access to security-relevant information via remote access for </w:t>
      </w:r>
      <w:r w:rsidR="00E046FE">
        <w:rPr>
          <w:rFonts w:eastAsia="Calibri"/>
          <w:sz w:val="24"/>
          <w:szCs w:val="24"/>
        </w:rPr>
        <w:t xml:space="preserve">customer-deployed </w:t>
      </w:r>
      <w:r w:rsidRPr="00776F71">
        <w:rPr>
          <w:rFonts w:eastAsia="Calibri"/>
          <w:sz w:val="24"/>
          <w:szCs w:val="24"/>
        </w:rPr>
        <w:t>resources.</w:t>
      </w:r>
    </w:p>
    <w:p w14:paraId="35590C92" w14:textId="77777777" w:rsidR="00B674BF" w:rsidRPr="00776F71" w:rsidRDefault="00B674BF" w:rsidP="00B674BF">
      <w:pPr>
        <w:spacing w:before="120" w:after="120"/>
        <w:rPr>
          <w:b/>
          <w:sz w:val="24"/>
          <w:szCs w:val="24"/>
        </w:rPr>
      </w:pPr>
      <w:r w:rsidRPr="00776F71">
        <w:rPr>
          <w:b/>
          <w:sz w:val="24"/>
          <w:szCs w:val="24"/>
        </w:rPr>
        <w:t>GCCH:</w:t>
      </w:r>
    </w:p>
    <w:p w14:paraId="3443FF6D" w14:textId="77777777" w:rsidR="00B674BF" w:rsidRPr="00776F71" w:rsidRDefault="00B674BF" w:rsidP="00B674BF">
      <w:pPr>
        <w:spacing w:before="120" w:after="120"/>
        <w:rPr>
          <w:b/>
          <w:sz w:val="24"/>
          <w:szCs w:val="24"/>
        </w:rPr>
      </w:pPr>
      <w:r w:rsidRPr="00776F71">
        <w:rPr>
          <w:b/>
          <w:sz w:val="24"/>
          <w:szCs w:val="24"/>
        </w:rPr>
        <w:t xml:space="preserve">Customer Responsibility </w:t>
      </w:r>
    </w:p>
    <w:p w14:paraId="2FAACFE4" w14:textId="77777777" w:rsidR="00B674BF" w:rsidRPr="00887FB5" w:rsidRDefault="00B674BF" w:rsidP="00AF2984">
      <w:pPr>
        <w:pStyle w:val="ListParagraph"/>
        <w:numPr>
          <w:ilvl w:val="0"/>
          <w:numId w:val="144"/>
        </w:numPr>
        <w:spacing w:before="120" w:after="120"/>
        <w:rPr>
          <w:bCs/>
          <w:sz w:val="24"/>
          <w:szCs w:val="24"/>
        </w:rPr>
      </w:pPr>
      <w:r w:rsidRPr="00887FB5">
        <w:rPr>
          <w:bCs/>
          <w:sz w:val="24"/>
          <w:szCs w:val="24"/>
        </w:rPr>
        <w:t>Can be inherited from Cloud Service Provider</w:t>
      </w:r>
    </w:p>
    <w:p w14:paraId="46F628C2" w14:textId="77777777" w:rsidR="00B674BF" w:rsidRPr="00887FB5" w:rsidRDefault="00B674BF" w:rsidP="00B674BF">
      <w:pPr>
        <w:spacing w:after="0" w:line="240" w:lineRule="auto"/>
        <w:rPr>
          <w:rFonts w:eastAsia="Times New Roman"/>
          <w:b/>
          <w:bCs/>
          <w:color w:val="FFFFFF"/>
          <w:sz w:val="24"/>
          <w:szCs w:val="24"/>
        </w:rPr>
      </w:pPr>
      <w:r w:rsidRPr="00887FB5">
        <w:rPr>
          <w:rFonts w:eastAsia="Times New Roman"/>
          <w:b/>
          <w:bCs/>
          <w:color w:val="FFFFFF"/>
          <w:sz w:val="24"/>
          <w:szCs w:val="24"/>
        </w:rPr>
        <w:t>Can Be Inherited from CSP</w:t>
      </w:r>
    </w:p>
    <w:p w14:paraId="6C866687" w14:textId="77777777" w:rsidR="00B674BF" w:rsidRPr="00887FB5" w:rsidRDefault="00B674BF" w:rsidP="00B674BF">
      <w:pPr>
        <w:spacing w:after="0" w:line="240" w:lineRule="auto"/>
        <w:rPr>
          <w:rFonts w:eastAsia="Times New Roman"/>
          <w:b/>
          <w:bCs/>
          <w:color w:val="FFFFFF"/>
          <w:sz w:val="24"/>
          <w:szCs w:val="24"/>
        </w:rPr>
      </w:pPr>
    </w:p>
    <w:p w14:paraId="7B1830E4" w14:textId="77777777" w:rsidR="00B674BF" w:rsidRPr="00776F71" w:rsidRDefault="00B674BF" w:rsidP="00B674BF">
      <w:pPr>
        <w:spacing w:before="120" w:after="120"/>
        <w:rPr>
          <w:b/>
          <w:sz w:val="24"/>
          <w:szCs w:val="24"/>
        </w:rPr>
      </w:pPr>
      <w:r w:rsidRPr="00776F71">
        <w:rPr>
          <w:b/>
          <w:sz w:val="24"/>
          <w:szCs w:val="24"/>
        </w:rPr>
        <w:t>Additional Resources</w:t>
      </w:r>
    </w:p>
    <w:p w14:paraId="6A1891BD" w14:textId="77777777" w:rsidR="00B674BF" w:rsidRPr="00776F71" w:rsidRDefault="00B674BF" w:rsidP="00AF2984">
      <w:pPr>
        <w:numPr>
          <w:ilvl w:val="0"/>
          <w:numId w:val="8"/>
        </w:numPr>
        <w:spacing w:before="120" w:after="120"/>
        <w:contextualSpacing/>
        <w:rPr>
          <w:sz w:val="24"/>
          <w:szCs w:val="24"/>
        </w:rPr>
      </w:pPr>
      <w:r w:rsidRPr="00776F71">
        <w:rPr>
          <w:sz w:val="24"/>
          <w:szCs w:val="24"/>
        </w:rPr>
        <w:t xml:space="preserve">Explore the use of </w:t>
      </w:r>
      <w:hyperlink r:id="rId281" w:history="1">
        <w:r w:rsidRPr="00776F71">
          <w:rPr>
            <w:color w:val="0563C1" w:themeColor="hyperlink"/>
            <w:sz w:val="24"/>
            <w:szCs w:val="24"/>
            <w:u w:val="single"/>
          </w:rPr>
          <w:t>Just Enough Administration</w:t>
        </w:r>
      </w:hyperlink>
      <w:r w:rsidRPr="00776F71">
        <w:rPr>
          <w:sz w:val="24"/>
          <w:szCs w:val="24"/>
        </w:rPr>
        <w:t xml:space="preserve"> (JEA) to further limit admin accounts. There are </w:t>
      </w:r>
      <w:hyperlink r:id="rId282" w:history="1">
        <w:r w:rsidRPr="00776F71">
          <w:rPr>
            <w:color w:val="0563C1" w:themeColor="hyperlink"/>
            <w:sz w:val="24"/>
            <w:szCs w:val="24"/>
            <w:u w:val="single"/>
          </w:rPr>
          <w:t>prerequisites</w:t>
        </w:r>
      </w:hyperlink>
      <w:r w:rsidRPr="00776F71">
        <w:rPr>
          <w:sz w:val="24"/>
          <w:szCs w:val="24"/>
        </w:rPr>
        <w:t xml:space="preserve"> to using JEA.</w:t>
      </w:r>
    </w:p>
    <w:p w14:paraId="4B9BE3B0" w14:textId="77777777" w:rsidR="00B674BF" w:rsidRPr="00776F71" w:rsidRDefault="00B674BF" w:rsidP="00B674BF">
      <w:pPr>
        <w:contextualSpacing/>
        <w:rPr>
          <w:sz w:val="24"/>
          <w:szCs w:val="24"/>
        </w:rPr>
      </w:pPr>
    </w:p>
    <w:p w14:paraId="367AC396" w14:textId="77777777" w:rsidR="00B674BF" w:rsidRPr="00776F71" w:rsidRDefault="00B674BF" w:rsidP="00B674BF">
      <w:pPr>
        <w:rPr>
          <w:rFonts w:eastAsiaTheme="majorEastAsia"/>
          <w:i/>
          <w:iCs/>
          <w:color w:val="2F5496" w:themeColor="accent1" w:themeShade="BF"/>
          <w:sz w:val="24"/>
          <w:szCs w:val="24"/>
        </w:rPr>
      </w:pPr>
      <w:r w:rsidRPr="00776F71">
        <w:rPr>
          <w:rFonts w:eastAsiaTheme="majorEastAsia"/>
          <w:i/>
          <w:iCs/>
          <w:color w:val="2F5496" w:themeColor="accent1" w:themeShade="BF"/>
          <w:sz w:val="24"/>
          <w:szCs w:val="24"/>
        </w:rPr>
        <w:br w:type="page"/>
      </w:r>
    </w:p>
    <w:p w14:paraId="1EAE1382" w14:textId="77777777" w:rsidR="00B674BF" w:rsidRPr="00776F71" w:rsidRDefault="00B674BF" w:rsidP="00B674BF">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AC.L2-3.1.16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0485CA63"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72F16AE"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11495AC1"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B1DBC8" w14:textId="733BC8A6" w:rsidR="00B674BF" w:rsidRPr="00776F71" w:rsidRDefault="00687AF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bCs/>
                <w:color w:val="000000" w:themeColor="text1"/>
                <w:sz w:val="24"/>
                <w:szCs w:val="24"/>
              </w:rPr>
              <w:t xml:space="preserve">Mapping: </w:t>
            </w:r>
            <w:r w:rsidR="00B674BF" w:rsidRPr="00776F71">
              <w:rPr>
                <w:rFonts w:eastAsiaTheme="majorEastAsia"/>
                <w:color w:val="000000" w:themeColor="text1"/>
                <w:sz w:val="24"/>
                <w:szCs w:val="24"/>
              </w:rPr>
              <w:t>AC-18</w:t>
            </w:r>
          </w:p>
        </w:tc>
      </w:tr>
      <w:tr w:rsidR="00B674BF" w:rsidRPr="00856CDD" w14:paraId="5142F600"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2B6273" w14:textId="588AB042" w:rsidR="00B674BF"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B674BF" w:rsidRPr="00776F71">
              <w:rPr>
                <w:rFonts w:eastAsiaTheme="majorEastAsia"/>
                <w:color w:val="000000" w:themeColor="text1"/>
                <w:sz w:val="24"/>
                <w:szCs w:val="24"/>
              </w:rPr>
              <w:t>Authorize wireless access prior to allowing such connections.</w:t>
            </w:r>
          </w:p>
          <w:p w14:paraId="096CA26F" w14:textId="77777777" w:rsidR="00B674BF" w:rsidRPr="00887FB5" w:rsidRDefault="00B674BF">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27A028D5"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wireless access points are identified; and</w:t>
            </w:r>
          </w:p>
          <w:p w14:paraId="464B492C"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wireless access is authorized prior to allowing such connections.</w:t>
            </w:r>
            <w:r w:rsidRPr="00776F71">
              <w:rPr>
                <w:rFonts w:eastAsiaTheme="majorEastAsia"/>
                <w:color w:val="000000" w:themeColor="text1"/>
                <w:sz w:val="24"/>
                <w:szCs w:val="24"/>
              </w:rPr>
              <w:tab/>
            </w:r>
            <w:r w:rsidRPr="00776F71">
              <w:rPr>
                <w:rFonts w:eastAsiaTheme="majorEastAsia"/>
                <w:color w:val="000000" w:themeColor="text1"/>
                <w:sz w:val="24"/>
                <w:szCs w:val="24"/>
              </w:rPr>
              <w:tab/>
            </w:r>
          </w:p>
        </w:tc>
      </w:tr>
      <w:tr w:rsidR="00B674BF" w:rsidRPr="00856CDD" w14:paraId="6CF2737D"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0E42FC0"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D0892BF"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296D1BB6"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4574E7" w14:textId="6D9A7D11" w:rsidR="00B674BF" w:rsidRPr="00776F71" w:rsidRDefault="000E2A55">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tc>
        <w:tc>
          <w:tcPr>
            <w:tcW w:w="2500" w:type="pct"/>
            <w:tcBorders>
              <w:top w:val="single" w:sz="4" w:space="0" w:color="auto"/>
              <w:left w:val="single" w:sz="4" w:space="0" w:color="auto"/>
              <w:bottom w:val="single" w:sz="4" w:space="0" w:color="auto"/>
              <w:right w:val="single" w:sz="4" w:space="0" w:color="auto"/>
            </w:tcBorders>
            <w:hideMark/>
          </w:tcPr>
          <w:p w14:paraId="7FA28A5F" w14:textId="77777777" w:rsidR="00B674BF" w:rsidRPr="00776F71" w:rsidRDefault="00B674BF">
            <w:pPr>
              <w:spacing w:after="0"/>
              <w:jc w:val="center"/>
              <w:rPr>
                <w:color w:val="000000"/>
                <w:sz w:val="24"/>
                <w:szCs w:val="24"/>
              </w:rPr>
            </w:pPr>
            <w:r w:rsidRPr="00776F71">
              <w:rPr>
                <w:color w:val="000000"/>
                <w:sz w:val="24"/>
                <w:szCs w:val="24"/>
              </w:rPr>
              <w:t xml:space="preserve">Conditional Access </w:t>
            </w:r>
          </w:p>
          <w:p w14:paraId="19A35128" w14:textId="1B557251" w:rsidR="00B674BF" w:rsidRPr="00776F71" w:rsidRDefault="008C3C27">
            <w:pPr>
              <w:spacing w:after="0"/>
              <w:jc w:val="center"/>
              <w:rPr>
                <w:color w:val="000000"/>
                <w:sz w:val="24"/>
                <w:szCs w:val="24"/>
              </w:rPr>
            </w:pPr>
            <w:r>
              <w:rPr>
                <w:color w:val="000000"/>
                <w:sz w:val="24"/>
                <w:szCs w:val="24"/>
              </w:rPr>
              <w:t xml:space="preserve">Compliance Retrieval/NAC 2.0 </w:t>
            </w:r>
          </w:p>
        </w:tc>
      </w:tr>
    </w:tbl>
    <w:p w14:paraId="59CCE716" w14:textId="77777777" w:rsidR="00B674BF" w:rsidRPr="00776F71" w:rsidRDefault="00B674BF" w:rsidP="00B674BF">
      <w:pPr>
        <w:spacing w:before="120" w:after="120"/>
        <w:rPr>
          <w:b/>
          <w:sz w:val="24"/>
          <w:szCs w:val="24"/>
        </w:rPr>
      </w:pPr>
      <w:r w:rsidRPr="00776F71">
        <w:rPr>
          <w:b/>
          <w:sz w:val="24"/>
          <w:szCs w:val="24"/>
        </w:rPr>
        <w:t>Implementation Statement:</w:t>
      </w:r>
    </w:p>
    <w:p w14:paraId="24CA2C42" w14:textId="1C91ADD6" w:rsidR="00B674BF" w:rsidRPr="00776F71" w:rsidRDefault="000E2A55" w:rsidP="00B674BF">
      <w:pPr>
        <w:spacing w:before="120" w:after="120"/>
        <w:rPr>
          <w:b/>
          <w:sz w:val="24"/>
          <w:szCs w:val="24"/>
        </w:rPr>
      </w:pPr>
      <w:r>
        <w:rPr>
          <w:b/>
          <w:sz w:val="24"/>
          <w:szCs w:val="24"/>
        </w:rPr>
        <w:t xml:space="preserve">Intune/Intune Suite </w:t>
      </w:r>
    </w:p>
    <w:p w14:paraId="7B109DB7" w14:textId="1D34F87A" w:rsidR="00B674BF" w:rsidRPr="00776F71" w:rsidRDefault="000E2A55" w:rsidP="00B674BF">
      <w:pPr>
        <w:spacing w:before="120" w:after="120"/>
        <w:rPr>
          <w:sz w:val="24"/>
          <w:szCs w:val="24"/>
        </w:rPr>
      </w:pPr>
      <w:hyperlink r:id="rId283" w:history="1">
        <w:r>
          <w:rPr>
            <w:color w:val="0563C1" w:themeColor="hyperlink"/>
            <w:sz w:val="24"/>
            <w:szCs w:val="24"/>
            <w:u w:val="single"/>
          </w:rPr>
          <w:t xml:space="preserve">Intune/Intune Suite </w:t>
        </w:r>
      </w:hyperlink>
      <w:r w:rsidR="00B674BF" w:rsidRPr="00776F71">
        <w:rPr>
          <w:sz w:val="24"/>
          <w:szCs w:val="24"/>
        </w:rPr>
        <w:t xml:space="preserve"> integrates with </w:t>
      </w:r>
      <w:hyperlink r:id="rId284" w:history="1">
        <w:r w:rsidR="008C3C27">
          <w:rPr>
            <w:color w:val="0563C1" w:themeColor="hyperlink"/>
            <w:sz w:val="24"/>
            <w:szCs w:val="24"/>
            <w:u w:val="single"/>
          </w:rPr>
          <w:t xml:space="preserve">Compliance Retrieval/NAC 2.0 </w:t>
        </w:r>
      </w:hyperlink>
      <w:r w:rsidR="00B674BF" w:rsidRPr="00776F71">
        <w:rPr>
          <w:sz w:val="24"/>
          <w:szCs w:val="24"/>
        </w:rPr>
        <w:t xml:space="preserve"> to allow companies to make access control decisions, such as; what devices are allowed to access corporate Wi-Fi or VPN resources.  Using </w:t>
      </w:r>
      <w:r w:rsidR="00B57826">
        <w:rPr>
          <w:sz w:val="24"/>
          <w:szCs w:val="24"/>
        </w:rPr>
        <w:t xml:space="preserve">Compliance Retrieval/NAC 2.0 </w:t>
      </w:r>
      <w:r w:rsidR="00B674BF" w:rsidRPr="00776F71">
        <w:rPr>
          <w:sz w:val="24"/>
          <w:szCs w:val="24"/>
        </w:rPr>
        <w:t xml:space="preserve">with </w:t>
      </w:r>
      <w:hyperlink r:id="rId285" w:history="1">
        <w:r w:rsidR="00B674BF" w:rsidRPr="00776F71">
          <w:rPr>
            <w:color w:val="0563C1" w:themeColor="hyperlink"/>
            <w:sz w:val="24"/>
            <w:szCs w:val="24"/>
            <w:u w:val="single"/>
          </w:rPr>
          <w:t>Conditional Access and Intune</w:t>
        </w:r>
      </w:hyperlink>
      <w:r w:rsidR="00B674BF" w:rsidRPr="00776F71">
        <w:rPr>
          <w:sz w:val="24"/>
          <w:szCs w:val="24"/>
        </w:rPr>
        <w:t xml:space="preserve"> you can create access control decisions. The controls will determine if users will be allowed or denied access to corporate Wi-Fi or VPN resources based on whether the device they are using is managed and compliant with Intune device compliance policies.</w:t>
      </w:r>
    </w:p>
    <w:p w14:paraId="477F6918" w14:textId="77777777" w:rsidR="00B674BF" w:rsidRPr="00776F71" w:rsidRDefault="00B674BF" w:rsidP="00B674BF">
      <w:pPr>
        <w:spacing w:before="120" w:after="120"/>
        <w:rPr>
          <w:b/>
          <w:sz w:val="24"/>
          <w:szCs w:val="24"/>
        </w:rPr>
      </w:pPr>
      <w:r w:rsidRPr="00776F71">
        <w:rPr>
          <w:b/>
          <w:sz w:val="24"/>
          <w:szCs w:val="24"/>
        </w:rPr>
        <w:t>Azure:</w:t>
      </w:r>
    </w:p>
    <w:p w14:paraId="7DEFA20B" w14:textId="77777777" w:rsidR="00B674BF" w:rsidRPr="00776F71" w:rsidRDefault="00B674BF" w:rsidP="00B674BF">
      <w:pPr>
        <w:spacing w:before="120" w:after="120"/>
        <w:rPr>
          <w:b/>
          <w:sz w:val="24"/>
          <w:szCs w:val="24"/>
        </w:rPr>
      </w:pPr>
      <w:r w:rsidRPr="00776F71">
        <w:rPr>
          <w:b/>
          <w:sz w:val="24"/>
          <w:szCs w:val="24"/>
        </w:rPr>
        <w:t>Customer Responsibility</w:t>
      </w:r>
    </w:p>
    <w:p w14:paraId="6D288883" w14:textId="38125D44" w:rsidR="00B674BF" w:rsidRPr="00887FB5" w:rsidRDefault="00B674BF" w:rsidP="00AF2984">
      <w:pPr>
        <w:pStyle w:val="ListParagraph"/>
        <w:numPr>
          <w:ilvl w:val="0"/>
          <w:numId w:val="4"/>
        </w:numPr>
        <w:spacing w:before="120" w:after="120"/>
        <w:rPr>
          <w:b/>
          <w:sz w:val="24"/>
          <w:szCs w:val="24"/>
        </w:rPr>
      </w:pPr>
      <w:r w:rsidRPr="00776F71">
        <w:rPr>
          <w:bCs/>
          <w:sz w:val="24"/>
          <w:szCs w:val="24"/>
        </w:rPr>
        <w:t xml:space="preserve">Authorizing wireless access prior to allowing such connections to </w:t>
      </w:r>
      <w:r w:rsidR="00E046FE">
        <w:rPr>
          <w:bCs/>
          <w:sz w:val="24"/>
          <w:szCs w:val="24"/>
        </w:rPr>
        <w:t xml:space="preserve">customer-deployed </w:t>
      </w:r>
      <w:r w:rsidRPr="00776F71">
        <w:rPr>
          <w:bCs/>
          <w:sz w:val="24"/>
          <w:szCs w:val="24"/>
        </w:rPr>
        <w:t>resources.</w:t>
      </w:r>
    </w:p>
    <w:p w14:paraId="470A07FE" w14:textId="77777777" w:rsidR="00B674BF" w:rsidRPr="00776F71" w:rsidRDefault="00B674BF" w:rsidP="00B674BF">
      <w:pPr>
        <w:spacing w:before="120" w:after="120"/>
        <w:rPr>
          <w:b/>
          <w:sz w:val="24"/>
          <w:szCs w:val="24"/>
        </w:rPr>
      </w:pPr>
      <w:r w:rsidRPr="00776F71">
        <w:rPr>
          <w:b/>
          <w:sz w:val="24"/>
          <w:szCs w:val="24"/>
        </w:rPr>
        <w:t>GCCH:</w:t>
      </w:r>
    </w:p>
    <w:p w14:paraId="66E18598" w14:textId="77777777" w:rsidR="00B674BF" w:rsidRPr="00776F71" w:rsidRDefault="00B674BF" w:rsidP="00B674BF">
      <w:pPr>
        <w:spacing w:before="120" w:after="120"/>
        <w:rPr>
          <w:b/>
          <w:sz w:val="24"/>
          <w:szCs w:val="24"/>
        </w:rPr>
      </w:pPr>
      <w:r w:rsidRPr="00776F71">
        <w:rPr>
          <w:b/>
          <w:sz w:val="24"/>
          <w:szCs w:val="24"/>
        </w:rPr>
        <w:t>Customer Responsibility</w:t>
      </w:r>
    </w:p>
    <w:p w14:paraId="74CF0EC1" w14:textId="77777777" w:rsidR="00B674BF" w:rsidRPr="00887FB5" w:rsidRDefault="00B674BF" w:rsidP="00AF2984">
      <w:pPr>
        <w:pStyle w:val="ListParagraph"/>
        <w:numPr>
          <w:ilvl w:val="0"/>
          <w:numId w:val="4"/>
        </w:numPr>
        <w:spacing w:before="120" w:after="120"/>
        <w:rPr>
          <w:b/>
          <w:sz w:val="24"/>
          <w:szCs w:val="24"/>
        </w:rPr>
      </w:pPr>
      <w:r w:rsidRPr="00887FB5">
        <w:rPr>
          <w:sz w:val="24"/>
          <w:szCs w:val="24"/>
        </w:rPr>
        <w:t>Office 365 does not distinguish between wireless and non-wireless customer access. If government customers using ADFS wish to prevent wireless customer access, they can do so by configuring ADFS to only allow connections from domain-joined machines on a non-wireless network.</w:t>
      </w:r>
    </w:p>
    <w:p w14:paraId="4675E997" w14:textId="77777777" w:rsidR="00B674BF" w:rsidRPr="00776F71" w:rsidRDefault="00B674BF" w:rsidP="00B674BF">
      <w:pPr>
        <w:rPr>
          <w:rFonts w:eastAsiaTheme="majorEastAsia"/>
          <w:color w:val="2F5496" w:themeColor="accent1" w:themeShade="BF"/>
          <w:sz w:val="24"/>
          <w:szCs w:val="24"/>
        </w:rPr>
      </w:pPr>
    </w:p>
    <w:p w14:paraId="348F19DA" w14:textId="77777777" w:rsidR="00B674BF" w:rsidRPr="00776F71" w:rsidRDefault="00B674BF" w:rsidP="00B674BF">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AC.L2-3.1.17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4AF49629"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0DF8B6C"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192F0E1C"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317A56" w14:textId="6BE5D31B" w:rsidR="00B674BF" w:rsidRPr="00776F71" w:rsidRDefault="00687AF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bCs/>
                <w:color w:val="000000" w:themeColor="text1"/>
                <w:sz w:val="24"/>
                <w:szCs w:val="24"/>
              </w:rPr>
              <w:t xml:space="preserve">Mapping: </w:t>
            </w:r>
            <w:r w:rsidR="00B674BF" w:rsidRPr="00776F71">
              <w:rPr>
                <w:rFonts w:eastAsiaTheme="majorEastAsia"/>
                <w:color w:val="000000" w:themeColor="text1"/>
                <w:sz w:val="24"/>
                <w:szCs w:val="24"/>
              </w:rPr>
              <w:t>AC-18(1)</w:t>
            </w:r>
          </w:p>
        </w:tc>
      </w:tr>
      <w:tr w:rsidR="00B674BF" w:rsidRPr="00856CDD" w14:paraId="2514F1AA"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D0BFC" w14:textId="0DE8FEBA" w:rsidR="00B674BF"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B674BF" w:rsidRPr="00776F71">
              <w:rPr>
                <w:rFonts w:eastAsiaTheme="majorEastAsia"/>
                <w:color w:val="000000" w:themeColor="text1"/>
                <w:sz w:val="24"/>
                <w:szCs w:val="24"/>
              </w:rPr>
              <w:t>Protect wireless access using authentication and encryption.</w:t>
            </w:r>
          </w:p>
          <w:p w14:paraId="6A0184C8" w14:textId="77777777" w:rsidR="00B674BF" w:rsidRPr="00776F71" w:rsidRDefault="00B674BF">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574FDC60"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[a] wireless access to the system is protected using authentication; and</w:t>
            </w:r>
          </w:p>
          <w:p w14:paraId="2DC6220C" w14:textId="77777777" w:rsidR="00B674BF" w:rsidRPr="00776F71" w:rsidRDefault="00B674BF">
            <w:pPr>
              <w:keepNext/>
              <w:keepLines/>
              <w:spacing w:before="40" w:after="0" w:line="256" w:lineRule="auto"/>
              <w:outlineLvl w:val="3"/>
              <w:rPr>
                <w:rFonts w:eastAsiaTheme="majorEastAsia"/>
                <w:color w:val="2F5496" w:themeColor="accent1" w:themeShade="BF"/>
                <w:sz w:val="24"/>
                <w:szCs w:val="24"/>
              </w:rPr>
            </w:pPr>
            <w:r w:rsidRPr="00887FB5">
              <w:rPr>
                <w:rFonts w:eastAsiaTheme="majorEastAsia"/>
                <w:sz w:val="24"/>
                <w:szCs w:val="24"/>
              </w:rPr>
              <w:t>[b] wireless access to the system is protected using encryption.</w:t>
            </w:r>
          </w:p>
        </w:tc>
      </w:tr>
      <w:tr w:rsidR="00B674BF" w:rsidRPr="00856CDD" w14:paraId="05F24D43"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F87CF4A"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8281D22"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4257E382"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B8AC7C0" w14:textId="0AED2217" w:rsidR="00B674BF" w:rsidRPr="00776F71" w:rsidRDefault="000E2A55">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tc>
        <w:tc>
          <w:tcPr>
            <w:tcW w:w="2500" w:type="pct"/>
            <w:tcBorders>
              <w:top w:val="single" w:sz="4" w:space="0" w:color="auto"/>
              <w:left w:val="single" w:sz="4" w:space="0" w:color="auto"/>
              <w:bottom w:val="single" w:sz="4" w:space="0" w:color="auto"/>
              <w:right w:val="single" w:sz="4" w:space="0" w:color="auto"/>
            </w:tcBorders>
            <w:hideMark/>
          </w:tcPr>
          <w:p w14:paraId="561DE45E" w14:textId="77777777" w:rsidR="00B674BF" w:rsidRPr="00776F71" w:rsidRDefault="00B674BF">
            <w:pPr>
              <w:tabs>
                <w:tab w:val="left" w:pos="510"/>
              </w:tabs>
              <w:spacing w:after="0"/>
              <w:jc w:val="center"/>
              <w:rPr>
                <w:color w:val="000000"/>
                <w:sz w:val="24"/>
                <w:szCs w:val="24"/>
              </w:rPr>
            </w:pPr>
            <w:r w:rsidRPr="00776F71">
              <w:rPr>
                <w:color w:val="000000"/>
                <w:sz w:val="24"/>
                <w:szCs w:val="24"/>
              </w:rPr>
              <w:t>Conditional Access</w:t>
            </w:r>
          </w:p>
          <w:p w14:paraId="53CEDF43" w14:textId="213D80B2" w:rsidR="00B674BF" w:rsidRPr="00776F71" w:rsidRDefault="008C3C27">
            <w:pPr>
              <w:tabs>
                <w:tab w:val="left" w:pos="510"/>
              </w:tabs>
              <w:spacing w:after="0"/>
              <w:jc w:val="center"/>
              <w:rPr>
                <w:color w:val="000000"/>
                <w:sz w:val="24"/>
                <w:szCs w:val="24"/>
              </w:rPr>
            </w:pPr>
            <w:r>
              <w:rPr>
                <w:color w:val="000000"/>
                <w:sz w:val="24"/>
                <w:szCs w:val="24"/>
              </w:rPr>
              <w:t xml:space="preserve">Compliance Retrieval/NAC 2.0 </w:t>
            </w:r>
          </w:p>
        </w:tc>
      </w:tr>
    </w:tbl>
    <w:p w14:paraId="40BFC7B8" w14:textId="77777777" w:rsidR="00B674BF" w:rsidRPr="00776F71" w:rsidRDefault="00B674BF" w:rsidP="00B674BF">
      <w:pPr>
        <w:spacing w:before="120" w:after="120"/>
        <w:rPr>
          <w:b/>
          <w:sz w:val="24"/>
          <w:szCs w:val="24"/>
        </w:rPr>
      </w:pPr>
      <w:r w:rsidRPr="00776F71">
        <w:rPr>
          <w:b/>
          <w:sz w:val="24"/>
          <w:szCs w:val="24"/>
        </w:rPr>
        <w:t>Implementation Statement:</w:t>
      </w:r>
    </w:p>
    <w:p w14:paraId="185DC15A" w14:textId="77777777" w:rsidR="00B674BF" w:rsidRPr="00776F71" w:rsidRDefault="00B674BF" w:rsidP="00B674BF">
      <w:pPr>
        <w:spacing w:before="120" w:after="120"/>
        <w:rPr>
          <w:b/>
          <w:sz w:val="24"/>
          <w:szCs w:val="24"/>
        </w:rPr>
      </w:pPr>
      <w:r w:rsidRPr="00776F71">
        <w:rPr>
          <w:b/>
          <w:sz w:val="24"/>
          <w:szCs w:val="24"/>
        </w:rPr>
        <w:t xml:space="preserve">Wireless Access </w:t>
      </w:r>
    </w:p>
    <w:p w14:paraId="5FCF5590" w14:textId="54EA6E66" w:rsidR="00B674BF" w:rsidRPr="00776F71" w:rsidRDefault="000E2A55" w:rsidP="00B674BF">
      <w:pPr>
        <w:spacing w:before="120" w:after="120"/>
        <w:rPr>
          <w:sz w:val="24"/>
          <w:szCs w:val="24"/>
        </w:rPr>
      </w:pPr>
      <w:hyperlink r:id="rId286" w:history="1">
        <w:r>
          <w:rPr>
            <w:color w:val="0563C1" w:themeColor="hyperlink"/>
            <w:sz w:val="24"/>
            <w:szCs w:val="24"/>
            <w:u w:val="single"/>
          </w:rPr>
          <w:t xml:space="preserve">Intune/Intune Suite </w:t>
        </w:r>
      </w:hyperlink>
      <w:r w:rsidR="00B674BF" w:rsidRPr="00776F71">
        <w:rPr>
          <w:sz w:val="24"/>
          <w:szCs w:val="24"/>
        </w:rPr>
        <w:t xml:space="preserve"> integrates with </w:t>
      </w:r>
      <w:hyperlink r:id="rId287" w:history="1">
        <w:r w:rsidR="008C3C27">
          <w:rPr>
            <w:color w:val="0563C1" w:themeColor="hyperlink"/>
            <w:sz w:val="24"/>
            <w:szCs w:val="24"/>
            <w:u w:val="single"/>
          </w:rPr>
          <w:t xml:space="preserve">Compliance Retrieval/NAC 2.0 </w:t>
        </w:r>
      </w:hyperlink>
      <w:r w:rsidR="00B674BF" w:rsidRPr="00776F71">
        <w:rPr>
          <w:sz w:val="24"/>
          <w:szCs w:val="24"/>
        </w:rPr>
        <w:t xml:space="preserve"> to allow companies to make access control decisions, such as; what devices are allowed to access corporate Wi-Fi or VPN resources.  Using </w:t>
      </w:r>
      <w:r w:rsidR="00B57826">
        <w:rPr>
          <w:sz w:val="24"/>
          <w:szCs w:val="24"/>
        </w:rPr>
        <w:t xml:space="preserve">Compliance Retrieval/NAC 2.0 </w:t>
      </w:r>
      <w:r w:rsidR="00B674BF" w:rsidRPr="00776F71">
        <w:rPr>
          <w:sz w:val="24"/>
          <w:szCs w:val="24"/>
        </w:rPr>
        <w:t xml:space="preserve">with </w:t>
      </w:r>
      <w:hyperlink r:id="rId288" w:history="1">
        <w:r w:rsidR="00B674BF" w:rsidRPr="00776F71">
          <w:rPr>
            <w:color w:val="0563C1" w:themeColor="hyperlink"/>
            <w:sz w:val="24"/>
            <w:szCs w:val="24"/>
            <w:u w:val="single"/>
          </w:rPr>
          <w:t>Conditional Access and Intune</w:t>
        </w:r>
      </w:hyperlink>
      <w:r w:rsidR="00B674BF" w:rsidRPr="00776F71">
        <w:rPr>
          <w:sz w:val="24"/>
          <w:szCs w:val="24"/>
        </w:rPr>
        <w:t xml:space="preserve"> you can create access control decisions. The controls will determine if users will be allowed or denied access to corporate Wi-Fi or VPN resources based on whether the device they are using is managed and compliant with Intune device compliance policies.</w:t>
      </w:r>
    </w:p>
    <w:p w14:paraId="3012542C" w14:textId="1EDF693C" w:rsidR="00B674BF" w:rsidRPr="00776F71" w:rsidRDefault="00B674BF" w:rsidP="00B674BF">
      <w:pPr>
        <w:spacing w:before="120" w:after="120"/>
        <w:rPr>
          <w:sz w:val="24"/>
          <w:szCs w:val="24"/>
        </w:rPr>
      </w:pPr>
      <w:r w:rsidRPr="00776F71">
        <w:rPr>
          <w:sz w:val="24"/>
          <w:szCs w:val="24"/>
        </w:rPr>
        <w:t xml:space="preserve">Additionally, using Microsoft Intune built-in Wi-Fi settings called a “profile,” you can deploy specific Wi-Fi connection requirements to users with supported devices in your organization. </w:t>
      </w:r>
      <w:hyperlink r:id="rId289" w:history="1">
        <w:r w:rsidR="000E2A55">
          <w:rPr>
            <w:sz w:val="24"/>
            <w:szCs w:val="24"/>
          </w:rPr>
          <w:t xml:space="preserve">Intune/Intune Suite </w:t>
        </w:r>
      </w:hyperlink>
      <w:r w:rsidRPr="00776F71">
        <w:rPr>
          <w:sz w:val="24"/>
          <w:szCs w:val="24"/>
        </w:rPr>
        <w:t xml:space="preserve"> offers many features, including authenticating to your network, using a pre-shared key for encryption and more. </w:t>
      </w:r>
    </w:p>
    <w:p w14:paraId="4A33F42D" w14:textId="77777777" w:rsidR="00B674BF" w:rsidRPr="00776F71" w:rsidRDefault="00B674BF" w:rsidP="00B674BF">
      <w:pPr>
        <w:spacing w:before="120" w:after="120"/>
        <w:rPr>
          <w:b/>
          <w:sz w:val="24"/>
          <w:szCs w:val="24"/>
        </w:rPr>
      </w:pPr>
      <w:r w:rsidRPr="00776F71">
        <w:rPr>
          <w:b/>
          <w:sz w:val="24"/>
          <w:szCs w:val="24"/>
        </w:rPr>
        <w:t>GCCH:</w:t>
      </w:r>
    </w:p>
    <w:p w14:paraId="462B342B" w14:textId="77777777" w:rsidR="00B674BF" w:rsidRPr="00776F71" w:rsidRDefault="00B674BF" w:rsidP="00B674BF">
      <w:pPr>
        <w:spacing w:before="120" w:after="120"/>
        <w:rPr>
          <w:b/>
          <w:sz w:val="24"/>
          <w:szCs w:val="24"/>
        </w:rPr>
      </w:pPr>
      <w:r w:rsidRPr="00776F71">
        <w:rPr>
          <w:b/>
          <w:sz w:val="24"/>
          <w:szCs w:val="24"/>
        </w:rPr>
        <w:t>Customer Responsibility</w:t>
      </w:r>
    </w:p>
    <w:p w14:paraId="027D3CF4" w14:textId="77777777" w:rsidR="00B674BF" w:rsidRPr="00887FB5" w:rsidRDefault="00B674BF" w:rsidP="00AF2984">
      <w:pPr>
        <w:pStyle w:val="ListParagraph"/>
        <w:numPr>
          <w:ilvl w:val="0"/>
          <w:numId w:val="4"/>
        </w:numPr>
        <w:spacing w:before="120" w:after="120"/>
        <w:rPr>
          <w:bCs/>
          <w:sz w:val="24"/>
          <w:szCs w:val="24"/>
        </w:rPr>
      </w:pPr>
      <w:r w:rsidRPr="00887FB5">
        <w:rPr>
          <w:bCs/>
          <w:sz w:val="24"/>
          <w:szCs w:val="24"/>
        </w:rPr>
        <w:t>Office 365 does not distinguish between wireless and non-wireless customer access. If government customers using ADFS wish to allow wireless customer access and authenticate devices and users, they are responsible for configuring their ADFS infrastructure to perform this authentication.</w:t>
      </w:r>
    </w:p>
    <w:p w14:paraId="1997FC43" w14:textId="77777777" w:rsidR="00B674BF" w:rsidRPr="00776F71" w:rsidRDefault="00B674BF" w:rsidP="00B674BF">
      <w:pPr>
        <w:spacing w:before="120" w:after="120"/>
        <w:rPr>
          <w:b/>
          <w:sz w:val="24"/>
          <w:szCs w:val="24"/>
        </w:rPr>
      </w:pPr>
      <w:r w:rsidRPr="00776F71">
        <w:rPr>
          <w:b/>
          <w:sz w:val="24"/>
          <w:szCs w:val="24"/>
        </w:rPr>
        <w:t>Additional Resources</w:t>
      </w:r>
    </w:p>
    <w:p w14:paraId="76B562D7" w14:textId="77777777" w:rsidR="00B674BF" w:rsidRPr="00776F71" w:rsidRDefault="00B674BF" w:rsidP="00AF2984">
      <w:pPr>
        <w:numPr>
          <w:ilvl w:val="0"/>
          <w:numId w:val="4"/>
        </w:numPr>
        <w:spacing w:before="120" w:after="120"/>
        <w:contextualSpacing/>
        <w:rPr>
          <w:rFonts w:eastAsia="Times New Roman"/>
          <w:color w:val="171717"/>
          <w:sz w:val="24"/>
          <w:szCs w:val="24"/>
        </w:rPr>
      </w:pPr>
      <w:hyperlink r:id="rId290">
        <w:r w:rsidRPr="00776F71">
          <w:rPr>
            <w:rFonts w:eastAsia="Times New Roman"/>
            <w:color w:val="0563C1"/>
            <w:sz w:val="24"/>
            <w:szCs w:val="24"/>
            <w:u w:val="single"/>
          </w:rPr>
          <w:t>Supported device platforms &amp; creating Intune Wi-Fi profile</w:t>
        </w:r>
      </w:hyperlink>
    </w:p>
    <w:p w14:paraId="279DD468" w14:textId="77777777" w:rsidR="00B674BF" w:rsidRPr="00776F71" w:rsidRDefault="00B674BF" w:rsidP="00AF2984">
      <w:pPr>
        <w:numPr>
          <w:ilvl w:val="0"/>
          <w:numId w:val="4"/>
        </w:numPr>
        <w:spacing w:before="120" w:after="120"/>
        <w:contextualSpacing/>
        <w:rPr>
          <w:rFonts w:eastAsia="Times New Roman"/>
          <w:color w:val="171717"/>
          <w:sz w:val="24"/>
          <w:szCs w:val="24"/>
        </w:rPr>
      </w:pPr>
      <w:hyperlink r:id="rId291">
        <w:r w:rsidRPr="00776F71">
          <w:rPr>
            <w:rFonts w:eastAsia="Times New Roman"/>
            <w:color w:val="0563C1"/>
            <w:sz w:val="24"/>
            <w:szCs w:val="24"/>
            <w:u w:val="single"/>
          </w:rPr>
          <w:t>Requiring multi-factor authentication for Intune device enrollments</w:t>
        </w:r>
      </w:hyperlink>
    </w:p>
    <w:p w14:paraId="6CEA6ED3" w14:textId="77777777" w:rsidR="00B674BF" w:rsidRPr="00776F71" w:rsidRDefault="00B674BF" w:rsidP="00AF2984">
      <w:pPr>
        <w:numPr>
          <w:ilvl w:val="0"/>
          <w:numId w:val="4"/>
        </w:numPr>
        <w:spacing w:before="120" w:after="120"/>
        <w:contextualSpacing/>
        <w:rPr>
          <w:sz w:val="24"/>
          <w:szCs w:val="24"/>
        </w:rPr>
      </w:pPr>
      <w:hyperlink r:id="rId292">
        <w:r w:rsidRPr="00776F71">
          <w:rPr>
            <w:rFonts w:eastAsia="Times New Roman"/>
            <w:color w:val="0563C1"/>
            <w:sz w:val="24"/>
            <w:szCs w:val="24"/>
            <w:u w:val="single"/>
          </w:rPr>
          <w:t>Adding Wi-Fi settings for Windows 10 and newer devices in Intune</w:t>
        </w:r>
      </w:hyperlink>
    </w:p>
    <w:p w14:paraId="78AA74B5" w14:textId="77777777" w:rsidR="00B674BF" w:rsidRPr="00776F71" w:rsidRDefault="00B674BF" w:rsidP="00B674BF">
      <w:pPr>
        <w:rPr>
          <w:sz w:val="24"/>
          <w:szCs w:val="24"/>
        </w:rPr>
      </w:pPr>
    </w:p>
    <w:p w14:paraId="3E4C3EDD" w14:textId="77777777" w:rsidR="00B674BF" w:rsidRPr="00887FB5" w:rsidRDefault="00B674BF" w:rsidP="00B674BF">
      <w:pPr>
        <w:pStyle w:val="Heading5"/>
        <w:rPr>
          <w:rFonts w:ascii="Segoe UI" w:hAnsi="Segoe UI" w:cs="Segoe UI"/>
          <w:b/>
          <w:sz w:val="24"/>
          <w:szCs w:val="24"/>
          <w:lang w:eastAsia="zh-TW"/>
        </w:rPr>
      </w:pPr>
      <w:r w:rsidRPr="00887FB5">
        <w:rPr>
          <w:rFonts w:ascii="Segoe UI" w:hAnsi="Segoe UI" w:cs="Segoe UI"/>
          <w:sz w:val="24"/>
          <w:szCs w:val="24"/>
        </w:rPr>
        <w:t>AC.L2-3.1.18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3FFB888B"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0E14688C"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5DA277D4"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B2137D" w14:textId="77777777" w:rsidR="00B674BF" w:rsidRPr="00776F71" w:rsidRDefault="00B674BF">
            <w:pPr>
              <w:keepNext/>
              <w:keepLines/>
              <w:widowControl w:val="0"/>
              <w:suppressAutoHyphens/>
              <w:overflowPunct w:val="0"/>
              <w:spacing w:after="0" w:line="200" w:lineRule="atLeast"/>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NIST 800-171 Mapping: </w:t>
            </w:r>
            <w:r w:rsidRPr="00776F71">
              <w:rPr>
                <w:rFonts w:eastAsia="Lucida Sans Unicode"/>
                <w:color w:val="000000"/>
                <w:spacing w:val="-5"/>
                <w:kern w:val="20"/>
                <w:sz w:val="24"/>
                <w:szCs w:val="24"/>
              </w:rPr>
              <w:t>3.1.18</w:t>
            </w:r>
          </w:p>
        </w:tc>
      </w:tr>
      <w:tr w:rsidR="00B674BF" w:rsidRPr="00856CDD" w14:paraId="59A8F393"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CDBDC8D" w14:textId="47C1FD1D" w:rsidR="00B674BF" w:rsidRPr="00776F71" w:rsidRDefault="00687AFD">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bCs/>
                <w:color w:val="000000" w:themeColor="text1"/>
                <w:sz w:val="24"/>
                <w:szCs w:val="24"/>
              </w:rPr>
              <w:t xml:space="preserve">Mapping: </w:t>
            </w:r>
            <w:r w:rsidR="00B674BF" w:rsidRPr="00776F71">
              <w:rPr>
                <w:rFonts w:eastAsiaTheme="majorEastAsia"/>
                <w:color w:val="000000" w:themeColor="text1"/>
                <w:sz w:val="24"/>
                <w:szCs w:val="24"/>
              </w:rPr>
              <w:t>AC-19</w:t>
            </w:r>
          </w:p>
        </w:tc>
      </w:tr>
      <w:tr w:rsidR="00B674BF" w:rsidRPr="00856CDD" w14:paraId="3EE7F29A"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52CE3" w14:textId="71134785" w:rsidR="00B674BF"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B674BF" w:rsidRPr="00776F71">
              <w:rPr>
                <w:rFonts w:eastAsiaTheme="majorEastAsia"/>
                <w:color w:val="000000" w:themeColor="text1"/>
                <w:sz w:val="24"/>
                <w:szCs w:val="24"/>
              </w:rPr>
              <w:t>Control connection of mobile devices.</w:t>
            </w:r>
          </w:p>
          <w:p w14:paraId="12E7DC2E" w14:textId="77777777" w:rsidR="00B674BF" w:rsidRPr="00776F71" w:rsidRDefault="00B674BF">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63F690C6"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[a] mobile devices that process, store, or transmit CUI are identified;</w:t>
            </w:r>
          </w:p>
          <w:p w14:paraId="051CE163"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[b] mobile device connections are authorized; and</w:t>
            </w:r>
          </w:p>
          <w:p w14:paraId="3FFF4431" w14:textId="77777777" w:rsidR="00B674BF" w:rsidRPr="00776F71" w:rsidRDefault="00B674BF">
            <w:pPr>
              <w:keepNext/>
              <w:keepLines/>
              <w:spacing w:before="40" w:after="0" w:line="256" w:lineRule="auto"/>
              <w:outlineLvl w:val="3"/>
              <w:rPr>
                <w:rFonts w:eastAsiaTheme="majorEastAsia"/>
                <w:b/>
                <w:bCs/>
                <w:color w:val="2F5496" w:themeColor="accent1" w:themeShade="BF"/>
                <w:sz w:val="24"/>
                <w:szCs w:val="24"/>
              </w:rPr>
            </w:pPr>
            <w:r w:rsidRPr="00887FB5">
              <w:rPr>
                <w:rFonts w:eastAsiaTheme="majorEastAsia"/>
                <w:sz w:val="24"/>
                <w:szCs w:val="24"/>
              </w:rPr>
              <w:t>[c] mobile device connections are monitored and logged.</w:t>
            </w:r>
          </w:p>
        </w:tc>
      </w:tr>
      <w:tr w:rsidR="00B674BF" w:rsidRPr="00856CDD" w14:paraId="6CDB0AE1"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352DFE0"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D637DB9"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1F49503A"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3D5080" w14:textId="2EDF7098" w:rsidR="00B674BF" w:rsidRPr="00776F71" w:rsidRDefault="000E2A55">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0D461499"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365 Defender</w:t>
            </w:r>
          </w:p>
        </w:tc>
        <w:tc>
          <w:tcPr>
            <w:tcW w:w="2500" w:type="pct"/>
            <w:tcBorders>
              <w:top w:val="single" w:sz="4" w:space="0" w:color="auto"/>
              <w:left w:val="single" w:sz="4" w:space="0" w:color="auto"/>
              <w:bottom w:val="single" w:sz="4" w:space="0" w:color="auto"/>
              <w:right w:val="single" w:sz="4" w:space="0" w:color="auto"/>
            </w:tcBorders>
            <w:hideMark/>
          </w:tcPr>
          <w:p w14:paraId="5490D9BE" w14:textId="77777777" w:rsidR="00B674BF" w:rsidRPr="00776F71" w:rsidRDefault="00B674BF">
            <w:pPr>
              <w:spacing w:after="0"/>
              <w:jc w:val="center"/>
              <w:rPr>
                <w:color w:val="000000"/>
                <w:sz w:val="24"/>
                <w:szCs w:val="24"/>
              </w:rPr>
            </w:pPr>
            <w:r w:rsidRPr="00776F71">
              <w:rPr>
                <w:color w:val="000000"/>
                <w:sz w:val="24"/>
                <w:szCs w:val="24"/>
              </w:rPr>
              <w:t>Microsoft 365 Admin Center</w:t>
            </w:r>
          </w:p>
          <w:p w14:paraId="53FE35A6" w14:textId="77777777" w:rsidR="00B674BF" w:rsidRPr="00776F71" w:rsidRDefault="00B674BF">
            <w:pPr>
              <w:spacing w:after="0"/>
              <w:jc w:val="center"/>
              <w:rPr>
                <w:color w:val="000000"/>
                <w:sz w:val="24"/>
                <w:szCs w:val="24"/>
              </w:rPr>
            </w:pPr>
            <w:r w:rsidRPr="00776F71">
              <w:rPr>
                <w:color w:val="000000"/>
                <w:sz w:val="24"/>
                <w:szCs w:val="24"/>
              </w:rPr>
              <w:t>Microsoft Defender for Endpoint</w:t>
            </w:r>
          </w:p>
          <w:p w14:paraId="5A5D0329" w14:textId="77777777" w:rsidR="00B674BF" w:rsidRPr="00776F71" w:rsidRDefault="00B674BF">
            <w:pPr>
              <w:spacing w:after="0"/>
              <w:jc w:val="center"/>
              <w:rPr>
                <w:color w:val="000000"/>
                <w:sz w:val="24"/>
                <w:szCs w:val="24"/>
              </w:rPr>
            </w:pPr>
            <w:r w:rsidRPr="00776F71">
              <w:rPr>
                <w:color w:val="000000"/>
                <w:sz w:val="24"/>
                <w:szCs w:val="24"/>
              </w:rPr>
              <w:t>conditional access</w:t>
            </w:r>
          </w:p>
          <w:p w14:paraId="3D4F1E47" w14:textId="6949B757" w:rsidR="00B674BF" w:rsidRPr="00776F71" w:rsidRDefault="00451079">
            <w:pPr>
              <w:spacing w:after="0"/>
              <w:jc w:val="center"/>
              <w:rPr>
                <w:color w:val="000000"/>
                <w:sz w:val="24"/>
                <w:szCs w:val="24"/>
              </w:rPr>
            </w:pPr>
            <w:r>
              <w:rPr>
                <w:color w:val="000000"/>
                <w:sz w:val="24"/>
                <w:szCs w:val="24"/>
              </w:rPr>
              <w:t xml:space="preserve">Compliance Retrieval/NAC 2.0 </w:t>
            </w:r>
          </w:p>
        </w:tc>
      </w:tr>
    </w:tbl>
    <w:p w14:paraId="5A979104" w14:textId="77777777" w:rsidR="00B674BF" w:rsidRPr="00776F71" w:rsidRDefault="00B674BF" w:rsidP="00B674BF">
      <w:pPr>
        <w:spacing w:before="120" w:after="120"/>
        <w:rPr>
          <w:b/>
          <w:sz w:val="24"/>
          <w:szCs w:val="24"/>
        </w:rPr>
      </w:pPr>
      <w:r w:rsidRPr="00776F71">
        <w:rPr>
          <w:b/>
          <w:sz w:val="24"/>
          <w:szCs w:val="24"/>
        </w:rPr>
        <w:t>Implementation Statement:</w:t>
      </w:r>
    </w:p>
    <w:p w14:paraId="03A33F64" w14:textId="1364855E" w:rsidR="00B674BF" w:rsidRPr="00776F71" w:rsidRDefault="000E2A55" w:rsidP="00B674BF">
      <w:pPr>
        <w:spacing w:before="120" w:after="120"/>
        <w:rPr>
          <w:b/>
          <w:sz w:val="24"/>
          <w:szCs w:val="24"/>
        </w:rPr>
      </w:pPr>
      <w:r>
        <w:rPr>
          <w:b/>
          <w:sz w:val="24"/>
          <w:szCs w:val="24"/>
        </w:rPr>
        <w:t xml:space="preserve">Intune/Intune Suite </w:t>
      </w:r>
    </w:p>
    <w:p w14:paraId="28C39940" w14:textId="1865CA5A" w:rsidR="00B674BF" w:rsidRPr="00776F71" w:rsidRDefault="00B674BF" w:rsidP="00B674BF">
      <w:pPr>
        <w:spacing w:before="120" w:after="120"/>
        <w:rPr>
          <w:color w:val="171717"/>
          <w:sz w:val="24"/>
          <w:szCs w:val="24"/>
          <w:shd w:val="clear" w:color="auto" w:fill="FFFFFF"/>
        </w:rPr>
      </w:pPr>
      <w:r w:rsidRPr="00776F71">
        <w:rPr>
          <w:color w:val="171717"/>
          <w:sz w:val="24"/>
          <w:szCs w:val="24"/>
          <w:shd w:val="clear" w:color="auto" w:fill="FFFFFF"/>
        </w:rPr>
        <w:t xml:space="preserve">Mobile Application Management (MAM) app protection policies </w:t>
      </w:r>
      <w:r w:rsidR="00481B62" w:rsidRPr="00776F71">
        <w:rPr>
          <w:color w:val="171717"/>
          <w:sz w:val="24"/>
          <w:szCs w:val="24"/>
          <w:shd w:val="clear" w:color="auto" w:fill="FFFFFF"/>
        </w:rPr>
        <w:t>allow</w:t>
      </w:r>
      <w:r w:rsidRPr="00776F71">
        <w:rPr>
          <w:color w:val="171717"/>
          <w:sz w:val="24"/>
          <w:szCs w:val="24"/>
          <w:shd w:val="clear" w:color="auto" w:fill="FFFFFF"/>
        </w:rPr>
        <w:t xml:space="preserve"> you to manage and protect your organization's data within an application. With MAM without enrollment (MAM-WE), a work or school-related app that contains sensitive data can be managed on almost any </w:t>
      </w:r>
      <w:hyperlink r:id="rId293" w:anchor="app-management-capabilities-by-platform" w:history="1">
        <w:r w:rsidRPr="00776F71">
          <w:rPr>
            <w:color w:val="0563C1" w:themeColor="hyperlink"/>
            <w:sz w:val="24"/>
            <w:szCs w:val="24"/>
            <w:u w:val="single"/>
          </w:rPr>
          <w:t>device</w:t>
        </w:r>
      </w:hyperlink>
      <w:r w:rsidRPr="00776F71">
        <w:rPr>
          <w:color w:val="171717"/>
          <w:sz w:val="24"/>
          <w:szCs w:val="24"/>
          <w:shd w:val="clear" w:color="auto" w:fill="FFFFFF"/>
        </w:rPr>
        <w:t>, including personal devices in bring-your-own-device (BYOD) scenarios. Many productivity apps, such as the Microsoft Office apps, can be managed by Intune MAM. See the official list of </w:t>
      </w:r>
      <w:hyperlink r:id="rId294" w:history="1">
        <w:r w:rsidRPr="00776F71">
          <w:rPr>
            <w:color w:val="0563C1" w:themeColor="hyperlink"/>
            <w:sz w:val="24"/>
            <w:szCs w:val="24"/>
            <w:u w:val="single"/>
          </w:rPr>
          <w:t>Microsoft Intune protected apps</w:t>
        </w:r>
      </w:hyperlink>
      <w:r w:rsidRPr="00776F71">
        <w:rPr>
          <w:color w:val="171717"/>
          <w:sz w:val="24"/>
          <w:szCs w:val="24"/>
          <w:shd w:val="clear" w:color="auto" w:fill="FFFFFF"/>
        </w:rPr>
        <w:t> available for public use.</w:t>
      </w:r>
    </w:p>
    <w:p w14:paraId="72DAEF62" w14:textId="75717B90" w:rsidR="00B674BF" w:rsidRPr="00776F71" w:rsidRDefault="000E2A55" w:rsidP="00B674BF">
      <w:pPr>
        <w:spacing w:before="120" w:after="120"/>
        <w:rPr>
          <w:sz w:val="24"/>
          <w:szCs w:val="24"/>
        </w:rPr>
      </w:pPr>
      <w:hyperlink r:id="rId295" w:history="1">
        <w:r>
          <w:rPr>
            <w:color w:val="0563C1" w:themeColor="hyperlink"/>
            <w:sz w:val="24"/>
            <w:szCs w:val="24"/>
            <w:u w:val="single"/>
          </w:rPr>
          <w:t xml:space="preserve">Intune/Intune Suite </w:t>
        </w:r>
      </w:hyperlink>
      <w:r w:rsidR="00B674BF" w:rsidRPr="00776F71">
        <w:rPr>
          <w:sz w:val="24"/>
          <w:szCs w:val="24"/>
        </w:rPr>
        <w:t xml:space="preserve"> integrates with </w:t>
      </w:r>
      <w:hyperlink r:id="rId296" w:history="1">
        <w:r w:rsidR="008C3C27">
          <w:rPr>
            <w:color w:val="0563C1" w:themeColor="hyperlink"/>
            <w:sz w:val="24"/>
            <w:szCs w:val="24"/>
            <w:u w:val="single"/>
          </w:rPr>
          <w:t xml:space="preserve">Compliance Retrieval/NAC 2.0 </w:t>
        </w:r>
      </w:hyperlink>
      <w:r w:rsidR="00B674BF" w:rsidRPr="00776F71">
        <w:rPr>
          <w:sz w:val="24"/>
          <w:szCs w:val="24"/>
        </w:rPr>
        <w:t xml:space="preserve"> to allow companies to make access control decisions, such as; what devices are allowed to access corporate Wi-Fi or VPN resources.  Using </w:t>
      </w:r>
      <w:r w:rsidR="00B57826">
        <w:rPr>
          <w:sz w:val="24"/>
          <w:szCs w:val="24"/>
        </w:rPr>
        <w:t xml:space="preserve">Compliance Retrieval/NAC 2.0 </w:t>
      </w:r>
      <w:r w:rsidR="00B674BF" w:rsidRPr="00776F71">
        <w:rPr>
          <w:sz w:val="24"/>
          <w:szCs w:val="24"/>
        </w:rPr>
        <w:t xml:space="preserve">with </w:t>
      </w:r>
      <w:hyperlink r:id="rId297" w:history="1">
        <w:r w:rsidR="00B674BF" w:rsidRPr="00776F71">
          <w:rPr>
            <w:color w:val="0563C1" w:themeColor="hyperlink"/>
            <w:sz w:val="24"/>
            <w:szCs w:val="24"/>
            <w:u w:val="single"/>
          </w:rPr>
          <w:t>Conditional Access and Intune</w:t>
        </w:r>
      </w:hyperlink>
      <w:r w:rsidR="00B674BF" w:rsidRPr="00776F71">
        <w:rPr>
          <w:sz w:val="24"/>
          <w:szCs w:val="24"/>
        </w:rPr>
        <w:t xml:space="preserve"> you can create access control decisions. The controls will determine if users will be allowed or denied access to corporate Wi-Fi or VPN resources based on whether the device they are using is managed and compliant with Intune device compliance policies.</w:t>
      </w:r>
    </w:p>
    <w:p w14:paraId="541E7936" w14:textId="77777777" w:rsidR="00B674BF" w:rsidRPr="00776F71" w:rsidRDefault="00B674BF" w:rsidP="00B674BF">
      <w:pPr>
        <w:spacing w:before="120" w:after="120"/>
        <w:rPr>
          <w:b/>
          <w:bCs/>
          <w:sz w:val="24"/>
          <w:szCs w:val="24"/>
        </w:rPr>
      </w:pPr>
      <w:r w:rsidRPr="00776F71">
        <w:rPr>
          <w:b/>
          <w:bCs/>
          <w:sz w:val="24"/>
          <w:szCs w:val="24"/>
        </w:rPr>
        <w:t xml:space="preserve">Exchange Active Sync </w:t>
      </w:r>
    </w:p>
    <w:p w14:paraId="301CFB23" w14:textId="77777777" w:rsidR="00B674BF" w:rsidRPr="00776F71" w:rsidRDefault="00B674BF" w:rsidP="00B674BF">
      <w:pPr>
        <w:spacing w:before="120" w:after="120"/>
        <w:rPr>
          <w:sz w:val="24"/>
          <w:szCs w:val="24"/>
        </w:rPr>
      </w:pPr>
      <w:r w:rsidRPr="00776F71">
        <w:rPr>
          <w:sz w:val="24"/>
          <w:szCs w:val="24"/>
        </w:rPr>
        <w:t xml:space="preserve">As an administrator, you can turn mobile access on or off, and remotely manage some phone features or options. For example, you can require passwords for your users’ devices. When mobile access is turned on, users can configure their Windows Phone, iPhone, iPad, Android phone, BlackBerry®, or other phone or tablet to send and receive Microsoft 365 email and access calendar and contacts information. </w:t>
      </w:r>
    </w:p>
    <w:p w14:paraId="62DB447B" w14:textId="77777777" w:rsidR="00B674BF" w:rsidRPr="00776F71" w:rsidRDefault="00B674BF" w:rsidP="00B674BF">
      <w:pPr>
        <w:spacing w:before="120" w:after="120"/>
        <w:rPr>
          <w:sz w:val="24"/>
          <w:szCs w:val="24"/>
        </w:rPr>
      </w:pPr>
      <w:r w:rsidRPr="00776F71">
        <w:rPr>
          <w:sz w:val="24"/>
          <w:szCs w:val="24"/>
        </w:rPr>
        <w:t>Your users can also access their email on their phone or tablet by signing into Outlook Web App. Exchange ActiveSync, which is turned on by default, turns on mobile access for Windows Phone, Apple iPhone and iPad, Android phones, and BlackBerry devices. You can turn this access off via the Microsoft 365 Portal&gt;Admin&gt;Exchange&gt;Mobile&gt;Mobile Device Access.</w:t>
      </w:r>
    </w:p>
    <w:p w14:paraId="10DF0990" w14:textId="77777777" w:rsidR="00B674BF" w:rsidRPr="00776F71" w:rsidRDefault="00B674BF" w:rsidP="00B674BF">
      <w:pPr>
        <w:spacing w:before="120" w:after="120"/>
        <w:rPr>
          <w:b/>
          <w:sz w:val="24"/>
          <w:szCs w:val="24"/>
        </w:rPr>
      </w:pPr>
      <w:r w:rsidRPr="00776F71">
        <w:rPr>
          <w:b/>
          <w:sz w:val="24"/>
          <w:szCs w:val="24"/>
        </w:rPr>
        <w:t>Azure:</w:t>
      </w:r>
    </w:p>
    <w:p w14:paraId="577E9BD9" w14:textId="77777777" w:rsidR="00B674BF" w:rsidRPr="00776F71" w:rsidRDefault="00B674BF" w:rsidP="00B674BF">
      <w:pPr>
        <w:spacing w:before="120" w:after="120"/>
        <w:rPr>
          <w:b/>
          <w:sz w:val="24"/>
          <w:szCs w:val="24"/>
        </w:rPr>
      </w:pPr>
      <w:r w:rsidRPr="00776F71">
        <w:rPr>
          <w:b/>
          <w:sz w:val="24"/>
          <w:szCs w:val="24"/>
        </w:rPr>
        <w:t>Customer Responsibility</w:t>
      </w:r>
    </w:p>
    <w:p w14:paraId="2F2DB910" w14:textId="5507D911" w:rsidR="00B674BF" w:rsidRPr="00887FB5" w:rsidRDefault="00B674BF" w:rsidP="00AF2984">
      <w:pPr>
        <w:pStyle w:val="ListParagraph"/>
        <w:numPr>
          <w:ilvl w:val="0"/>
          <w:numId w:val="169"/>
        </w:numPr>
        <w:spacing w:before="120" w:after="120"/>
        <w:rPr>
          <w:b/>
          <w:sz w:val="24"/>
          <w:szCs w:val="24"/>
        </w:rPr>
      </w:pPr>
      <w:r w:rsidRPr="00776F71">
        <w:rPr>
          <w:bCs/>
          <w:sz w:val="24"/>
          <w:szCs w:val="24"/>
        </w:rPr>
        <w:t xml:space="preserve">Controlling connection of mobile devices to </w:t>
      </w:r>
      <w:r w:rsidR="00E046FE">
        <w:rPr>
          <w:bCs/>
          <w:sz w:val="24"/>
          <w:szCs w:val="24"/>
        </w:rPr>
        <w:t xml:space="preserve">customer-deployed </w:t>
      </w:r>
      <w:r w:rsidRPr="00776F71">
        <w:rPr>
          <w:bCs/>
          <w:sz w:val="24"/>
          <w:szCs w:val="24"/>
        </w:rPr>
        <w:t>resources.</w:t>
      </w:r>
    </w:p>
    <w:p w14:paraId="08215D81" w14:textId="77777777" w:rsidR="00B674BF" w:rsidRPr="00776F71" w:rsidRDefault="00B674BF" w:rsidP="00B674BF">
      <w:pPr>
        <w:spacing w:before="120" w:after="120"/>
        <w:rPr>
          <w:b/>
          <w:sz w:val="24"/>
          <w:szCs w:val="24"/>
        </w:rPr>
      </w:pPr>
      <w:r w:rsidRPr="00776F71">
        <w:rPr>
          <w:b/>
          <w:sz w:val="24"/>
          <w:szCs w:val="24"/>
        </w:rPr>
        <w:t>GCCH:</w:t>
      </w:r>
    </w:p>
    <w:p w14:paraId="030CC44E" w14:textId="77777777" w:rsidR="00B674BF" w:rsidRPr="00776F71" w:rsidRDefault="00B674BF" w:rsidP="00B674BF">
      <w:pPr>
        <w:spacing w:before="120" w:after="120"/>
        <w:rPr>
          <w:b/>
          <w:sz w:val="24"/>
          <w:szCs w:val="24"/>
        </w:rPr>
      </w:pPr>
      <w:r w:rsidRPr="00776F71">
        <w:rPr>
          <w:b/>
          <w:sz w:val="24"/>
          <w:szCs w:val="24"/>
        </w:rPr>
        <w:t>Customer Responsibility</w:t>
      </w:r>
    </w:p>
    <w:p w14:paraId="1BD39EC8" w14:textId="77777777" w:rsidR="00B674BF" w:rsidRPr="00887FB5" w:rsidRDefault="00B674BF" w:rsidP="00AF2984">
      <w:pPr>
        <w:pStyle w:val="ListParagraph"/>
        <w:numPr>
          <w:ilvl w:val="0"/>
          <w:numId w:val="169"/>
        </w:numPr>
        <w:spacing w:before="120" w:after="120"/>
        <w:rPr>
          <w:bCs/>
          <w:sz w:val="24"/>
          <w:szCs w:val="24"/>
        </w:rPr>
      </w:pPr>
      <w:r w:rsidRPr="00887FB5">
        <w:rPr>
          <w:sz w:val="24"/>
          <w:szCs w:val="24"/>
        </w:rPr>
        <w:t>Government customers are responsible for establishing usage restrictions, configuration and connection requirements, and implementation guidance for organization-controlled mobile devices used to connect to Office 365.</w:t>
      </w:r>
    </w:p>
    <w:p w14:paraId="207F2C36" w14:textId="77777777" w:rsidR="00B674BF" w:rsidRPr="00776F71" w:rsidRDefault="00B674BF" w:rsidP="00B674BF">
      <w:pPr>
        <w:spacing w:before="120" w:after="120"/>
        <w:rPr>
          <w:b/>
          <w:sz w:val="24"/>
          <w:szCs w:val="24"/>
        </w:rPr>
      </w:pPr>
      <w:r w:rsidRPr="00776F71">
        <w:rPr>
          <w:b/>
          <w:sz w:val="24"/>
          <w:szCs w:val="24"/>
        </w:rPr>
        <w:t>Additional Resources</w:t>
      </w:r>
    </w:p>
    <w:p w14:paraId="49CFDE05" w14:textId="77777777" w:rsidR="00B674BF" w:rsidRPr="00776F71" w:rsidRDefault="00B674BF" w:rsidP="00AF2984">
      <w:pPr>
        <w:numPr>
          <w:ilvl w:val="0"/>
          <w:numId w:val="14"/>
        </w:numPr>
        <w:shd w:val="clear" w:color="auto" w:fill="FFFFFF"/>
        <w:spacing w:before="120" w:after="120" w:line="240" w:lineRule="auto"/>
        <w:contextualSpacing/>
        <w:rPr>
          <w:color w:val="0563C1" w:themeColor="hyperlink"/>
          <w:sz w:val="24"/>
          <w:szCs w:val="24"/>
          <w:u w:val="single"/>
        </w:rPr>
      </w:pPr>
      <w:hyperlink r:id="rId298">
        <w:r w:rsidRPr="00776F71">
          <w:rPr>
            <w:color w:val="0563C1"/>
            <w:sz w:val="24"/>
            <w:szCs w:val="24"/>
            <w:u w:val="single"/>
          </w:rPr>
          <w:t>How to create and deploy app protection policies with Microsoft Intune</w:t>
        </w:r>
      </w:hyperlink>
    </w:p>
    <w:p w14:paraId="46854DD1" w14:textId="77777777" w:rsidR="00B674BF" w:rsidRPr="00776F71" w:rsidRDefault="00B674BF" w:rsidP="00AF2984">
      <w:pPr>
        <w:numPr>
          <w:ilvl w:val="0"/>
          <w:numId w:val="14"/>
        </w:numPr>
        <w:shd w:val="clear" w:color="auto" w:fill="FFFFFF"/>
        <w:spacing w:before="120" w:after="120" w:line="240" w:lineRule="auto"/>
        <w:contextualSpacing/>
        <w:rPr>
          <w:color w:val="0563C1" w:themeColor="hyperlink"/>
          <w:sz w:val="24"/>
          <w:szCs w:val="24"/>
          <w:u w:val="single"/>
        </w:rPr>
      </w:pPr>
      <w:hyperlink r:id="rId299">
        <w:r w:rsidRPr="00776F71">
          <w:rPr>
            <w:color w:val="0563C1"/>
            <w:sz w:val="24"/>
            <w:szCs w:val="24"/>
            <w:u w:val="single"/>
          </w:rPr>
          <w:t>Available Android app protection policy settings with Microsoft Intune</w:t>
        </w:r>
      </w:hyperlink>
    </w:p>
    <w:p w14:paraId="03072944" w14:textId="77777777" w:rsidR="00B674BF" w:rsidRPr="00776F71" w:rsidRDefault="00B674BF" w:rsidP="00AF2984">
      <w:pPr>
        <w:numPr>
          <w:ilvl w:val="0"/>
          <w:numId w:val="14"/>
        </w:numPr>
        <w:shd w:val="clear" w:color="auto" w:fill="FFFFFF"/>
        <w:spacing w:before="120" w:after="120" w:line="240" w:lineRule="auto"/>
        <w:contextualSpacing/>
        <w:rPr>
          <w:color w:val="0563C1" w:themeColor="hyperlink"/>
          <w:sz w:val="24"/>
          <w:szCs w:val="24"/>
          <w:u w:val="single"/>
        </w:rPr>
      </w:pPr>
      <w:hyperlink r:id="rId300" w:history="1">
        <w:r w:rsidRPr="00776F71">
          <w:rPr>
            <w:color w:val="0563C1" w:themeColor="hyperlink"/>
            <w:sz w:val="24"/>
            <w:szCs w:val="24"/>
            <w:u w:val="single"/>
          </w:rPr>
          <w:t>Available iOS/iPadOS app protection policy settings with Microsoft Intune</w:t>
        </w:r>
      </w:hyperlink>
    </w:p>
    <w:p w14:paraId="44C6BD1E" w14:textId="77777777" w:rsidR="00B674BF" w:rsidRPr="00776F71" w:rsidRDefault="00B674BF" w:rsidP="00AF2984">
      <w:pPr>
        <w:numPr>
          <w:ilvl w:val="0"/>
          <w:numId w:val="14"/>
        </w:numPr>
        <w:shd w:val="clear" w:color="auto" w:fill="FFFFFF"/>
        <w:spacing w:before="120" w:after="120" w:line="240" w:lineRule="auto"/>
        <w:contextualSpacing/>
        <w:rPr>
          <w:color w:val="0563C1" w:themeColor="hyperlink"/>
          <w:sz w:val="24"/>
          <w:szCs w:val="24"/>
          <w:u w:val="single"/>
        </w:rPr>
      </w:pPr>
      <w:hyperlink r:id="rId301" w:history="1">
        <w:r w:rsidRPr="00887FB5">
          <w:rPr>
            <w:rStyle w:val="Hyperlink"/>
            <w:sz w:val="24"/>
            <w:szCs w:val="24"/>
          </w:rPr>
          <w:t>Configure device discovery -Microsoft 365 Defender</w:t>
        </w:r>
      </w:hyperlink>
      <w:r w:rsidRPr="00887FB5">
        <w:rPr>
          <w:sz w:val="24"/>
          <w:szCs w:val="24"/>
        </w:rPr>
        <w:t xml:space="preserve"> </w:t>
      </w:r>
    </w:p>
    <w:p w14:paraId="1751F036" w14:textId="77777777" w:rsidR="00B674BF" w:rsidRPr="00776F71" w:rsidRDefault="00B674BF" w:rsidP="00B674BF">
      <w:pPr>
        <w:rPr>
          <w:sz w:val="24"/>
          <w:szCs w:val="24"/>
        </w:rPr>
      </w:pPr>
    </w:p>
    <w:p w14:paraId="3D78F699" w14:textId="77777777" w:rsidR="00B674BF" w:rsidRPr="00776F71" w:rsidRDefault="00B674BF" w:rsidP="00B674BF">
      <w:pPr>
        <w:keepNext/>
        <w:keepLines/>
        <w:spacing w:before="40" w:after="0"/>
        <w:outlineLvl w:val="4"/>
        <w:rPr>
          <w:rFonts w:eastAsiaTheme="majorEastAsia"/>
          <w:b/>
          <w:sz w:val="24"/>
          <w:szCs w:val="24"/>
          <w:lang w:eastAsia="zh-TW"/>
        </w:rPr>
      </w:pPr>
      <w:r w:rsidRPr="00776F71">
        <w:rPr>
          <w:rFonts w:eastAsiaTheme="majorEastAsia"/>
          <w:color w:val="2F5496" w:themeColor="accent1" w:themeShade="BF"/>
          <w:sz w:val="24"/>
          <w:szCs w:val="24"/>
        </w:rPr>
        <w:t>AC.L2-3.1.19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61999947"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4992126"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1E6D7B27"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9A16E7" w14:textId="4DCE1B58" w:rsidR="00B674BF" w:rsidRPr="00776F71" w:rsidRDefault="00687AFD">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bCs/>
                <w:color w:val="000000" w:themeColor="text1"/>
                <w:sz w:val="24"/>
                <w:szCs w:val="24"/>
              </w:rPr>
              <w:t xml:space="preserve">Mapping: </w:t>
            </w:r>
            <w:r w:rsidR="00B674BF" w:rsidRPr="00776F71">
              <w:rPr>
                <w:rFonts w:eastAsiaTheme="majorEastAsia"/>
                <w:color w:val="000000" w:themeColor="text1"/>
                <w:sz w:val="24"/>
                <w:szCs w:val="24"/>
              </w:rPr>
              <w:t>AC-19(5)</w:t>
            </w:r>
          </w:p>
        </w:tc>
      </w:tr>
      <w:tr w:rsidR="00B674BF" w:rsidRPr="00856CDD" w14:paraId="77D1334F"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91A5BD6" w14:textId="52AEBB08" w:rsidR="00B674BF"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B674BF" w:rsidRPr="00776F71">
              <w:rPr>
                <w:rFonts w:eastAsiaTheme="majorEastAsia"/>
                <w:color w:val="000000" w:themeColor="text1"/>
                <w:sz w:val="24"/>
                <w:szCs w:val="24"/>
              </w:rPr>
              <w:t>Encrypt CUI on mobile devices and mobile computing platforms.</w:t>
            </w:r>
          </w:p>
          <w:p w14:paraId="33420453" w14:textId="77777777" w:rsidR="00B674BF" w:rsidRPr="00776F71" w:rsidRDefault="00B674BF">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06ACA6FE"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mobile devices and mobile computing platforms that process, store, or transmit CUI are identified; and</w:t>
            </w:r>
          </w:p>
          <w:p w14:paraId="288F12A6"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 xml:space="preserve">[b] encryption is employed to protect CUI on identified mobile devices and mobile </w:t>
            </w:r>
          </w:p>
          <w:p w14:paraId="13CB42DF"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computing platforms.</w:t>
            </w:r>
          </w:p>
        </w:tc>
      </w:tr>
      <w:tr w:rsidR="00B674BF" w:rsidRPr="00856CDD" w14:paraId="302386A2"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FAA56C9"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4D024E0"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2986DDF3"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F0C5D9" w14:textId="67446121" w:rsidR="00B674BF" w:rsidRPr="00776F71" w:rsidRDefault="000E2A55">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78E2FD3B"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color w:val="000000"/>
                <w:sz w:val="24"/>
                <w:szCs w:val="24"/>
              </w:rPr>
              <w:t>Microsoft Purview</w:t>
            </w:r>
          </w:p>
        </w:tc>
        <w:tc>
          <w:tcPr>
            <w:tcW w:w="2500" w:type="pct"/>
            <w:tcBorders>
              <w:top w:val="single" w:sz="4" w:space="0" w:color="auto"/>
              <w:left w:val="single" w:sz="4" w:space="0" w:color="auto"/>
              <w:bottom w:val="single" w:sz="4" w:space="0" w:color="auto"/>
              <w:right w:val="single" w:sz="4" w:space="0" w:color="auto"/>
            </w:tcBorders>
            <w:hideMark/>
          </w:tcPr>
          <w:p w14:paraId="3719B3C0"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Conditional Access</w:t>
            </w:r>
          </w:p>
          <w:p w14:paraId="70119534"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Endpoint</w:t>
            </w:r>
          </w:p>
          <w:p w14:paraId="6D95DE87" w14:textId="77777777" w:rsidR="00B674BF" w:rsidRPr="00776F71" w:rsidRDefault="00B674BF">
            <w:pPr>
              <w:jc w:val="center"/>
              <w:rPr>
                <w:color w:val="000000"/>
                <w:sz w:val="24"/>
                <w:szCs w:val="24"/>
              </w:rPr>
            </w:pPr>
          </w:p>
        </w:tc>
      </w:tr>
    </w:tbl>
    <w:p w14:paraId="35FD8553" w14:textId="77777777" w:rsidR="00B674BF" w:rsidRPr="00776F71" w:rsidRDefault="00B674BF" w:rsidP="00B674BF">
      <w:pPr>
        <w:spacing w:before="120" w:after="120"/>
        <w:rPr>
          <w:b/>
          <w:sz w:val="24"/>
          <w:szCs w:val="24"/>
        </w:rPr>
      </w:pPr>
      <w:r w:rsidRPr="00776F71">
        <w:rPr>
          <w:b/>
          <w:sz w:val="24"/>
          <w:szCs w:val="24"/>
        </w:rPr>
        <w:t>Implementation Statement:</w:t>
      </w:r>
    </w:p>
    <w:p w14:paraId="59F09705" w14:textId="06A7A0F2" w:rsidR="00B674BF" w:rsidRPr="00887FB5" w:rsidRDefault="000E2A55" w:rsidP="00B674BF">
      <w:pPr>
        <w:keepNext/>
        <w:keepLines/>
        <w:widowControl w:val="0"/>
        <w:suppressAutoHyphens/>
        <w:overflowPunct w:val="0"/>
        <w:spacing w:after="0" w:line="200" w:lineRule="atLeast"/>
        <w:rPr>
          <w:rFonts w:eastAsia="Lucida Sans Unicode"/>
          <w:b/>
          <w:bCs/>
          <w:color w:val="000000"/>
          <w:spacing w:val="-5"/>
          <w:kern w:val="20"/>
          <w:sz w:val="24"/>
          <w:szCs w:val="24"/>
        </w:rPr>
      </w:pPr>
      <w:r>
        <w:rPr>
          <w:rFonts w:eastAsia="Lucida Sans Unicode"/>
          <w:b/>
          <w:bCs/>
          <w:color w:val="000000"/>
          <w:spacing w:val="-5"/>
          <w:kern w:val="20"/>
          <w:sz w:val="24"/>
          <w:szCs w:val="24"/>
        </w:rPr>
        <w:t xml:space="preserve">Intune/Intune Suite </w:t>
      </w:r>
    </w:p>
    <w:p w14:paraId="7DDE7ACC" w14:textId="77777777" w:rsidR="00B674BF" w:rsidRPr="00776F71" w:rsidRDefault="00B674BF" w:rsidP="00B674BF">
      <w:pPr>
        <w:spacing w:before="120" w:after="120"/>
        <w:rPr>
          <w:sz w:val="24"/>
          <w:szCs w:val="24"/>
        </w:rPr>
      </w:pPr>
      <w:r w:rsidRPr="00776F71">
        <w:rPr>
          <w:sz w:val="24"/>
          <w:szCs w:val="24"/>
        </w:rPr>
        <w:t>Using Intune combined with the native polices and configuration options in Azure, users can set device compliance policies and configure </w:t>
      </w:r>
      <w:hyperlink r:id="rId302" w:history="1">
        <w:r w:rsidRPr="00776F71">
          <w:rPr>
            <w:rStyle w:val="Hyperlink"/>
            <w:sz w:val="24"/>
            <w:szCs w:val="24"/>
          </w:rPr>
          <w:t>conditional access</w:t>
        </w:r>
      </w:hyperlink>
      <w:r w:rsidRPr="00776F71">
        <w:rPr>
          <w:sz w:val="24"/>
          <w:szCs w:val="24"/>
        </w:rPr>
        <w:t xml:space="preserve"> to deny access to unencrypted devices to your systems, ensuring compliance with this specific Control . This in addition to data and file encryption applied through Microsoft Information Protection allows organizations to encrypt the data and the container on mobile devices. </w:t>
      </w:r>
    </w:p>
    <w:p w14:paraId="5B19D819" w14:textId="1CEA1661" w:rsidR="00B674BF" w:rsidRPr="00776F71" w:rsidRDefault="00B674BF" w:rsidP="00B674BF">
      <w:pPr>
        <w:spacing w:before="120" w:after="120"/>
        <w:rPr>
          <w:sz w:val="24"/>
          <w:szCs w:val="24"/>
        </w:rPr>
      </w:pPr>
      <w:r w:rsidRPr="00776F71">
        <w:rPr>
          <w:sz w:val="24"/>
          <w:szCs w:val="24"/>
        </w:rPr>
        <w:t xml:space="preserve">Encrypt CUI on mobile devices and mobile computing platforms </w:t>
      </w:r>
      <w:hyperlink r:id="rId303" w:history="1">
        <w:r w:rsidRPr="00776F71">
          <w:rPr>
            <w:color w:val="0563C1" w:themeColor="hyperlink"/>
            <w:sz w:val="24"/>
            <w:szCs w:val="24"/>
            <w:u w:val="single"/>
          </w:rPr>
          <w:t xml:space="preserve">using </w:t>
        </w:r>
        <w:r w:rsidR="000E2A55">
          <w:rPr>
            <w:color w:val="0563C1" w:themeColor="hyperlink"/>
            <w:sz w:val="24"/>
            <w:szCs w:val="24"/>
            <w:u w:val="single"/>
          </w:rPr>
          <w:t xml:space="preserve">Intune/Intune Suite </w:t>
        </w:r>
      </w:hyperlink>
      <w:r w:rsidRPr="00776F71">
        <w:rPr>
          <w:sz w:val="24"/>
          <w:szCs w:val="24"/>
        </w:rPr>
        <w:t xml:space="preserve"> with Conditional access to require encryption, such as</w:t>
      </w:r>
      <w:hyperlink r:id="rId304" w:history="1">
        <w:r w:rsidRPr="00776F71">
          <w:rPr>
            <w:color w:val="0563C1" w:themeColor="hyperlink"/>
            <w:sz w:val="24"/>
            <w:szCs w:val="24"/>
            <w:u w:val="single"/>
          </w:rPr>
          <w:t xml:space="preserve"> BitLocker</w:t>
        </w:r>
      </w:hyperlink>
      <w:r w:rsidRPr="00776F71">
        <w:rPr>
          <w:sz w:val="24"/>
          <w:szCs w:val="24"/>
        </w:rPr>
        <w:t xml:space="preserve"> for Windows 10 and later. </w:t>
      </w:r>
      <w:hyperlink r:id="rId305" w:history="1">
        <w:r w:rsidRPr="00776F71">
          <w:rPr>
            <w:color w:val="0563C1" w:themeColor="hyperlink"/>
            <w:sz w:val="24"/>
            <w:szCs w:val="24"/>
            <w:u w:val="single"/>
          </w:rPr>
          <w:t>Require app protection policy</w:t>
        </w:r>
      </w:hyperlink>
      <w:r w:rsidRPr="00776F71">
        <w:rPr>
          <w:sz w:val="24"/>
          <w:szCs w:val="24"/>
        </w:rPr>
        <w:t xml:space="preserve"> and an approved client app for cloud app access. Create and assign </w:t>
      </w:r>
      <w:hyperlink r:id="rId306" w:history="1">
        <w:r w:rsidRPr="00776F71">
          <w:rPr>
            <w:color w:val="0563C1" w:themeColor="hyperlink"/>
            <w:sz w:val="24"/>
            <w:szCs w:val="24"/>
            <w:u w:val="single"/>
          </w:rPr>
          <w:t>Microsoft Intune app protection policies</w:t>
        </w:r>
      </w:hyperlink>
      <w:r w:rsidRPr="00776F71">
        <w:rPr>
          <w:sz w:val="24"/>
          <w:szCs w:val="24"/>
        </w:rPr>
        <w:t xml:space="preserve"> to ensure that apps are protected with a PIN and Encrypted. </w:t>
      </w:r>
    </w:p>
    <w:p w14:paraId="098417D1" w14:textId="77777777" w:rsidR="00B674BF" w:rsidRPr="00776F71" w:rsidRDefault="00B674BF" w:rsidP="00B674BF">
      <w:pPr>
        <w:spacing w:before="120" w:after="120"/>
        <w:rPr>
          <w:sz w:val="24"/>
          <w:szCs w:val="24"/>
        </w:rPr>
      </w:pPr>
      <w:r w:rsidRPr="00776F71">
        <w:rPr>
          <w:sz w:val="24"/>
          <w:szCs w:val="24"/>
        </w:rPr>
        <w:t>See the </w:t>
      </w:r>
      <w:hyperlink r:id="rId307" w:history="1">
        <w:r w:rsidRPr="00776F71">
          <w:rPr>
            <w:color w:val="0563C1" w:themeColor="hyperlink"/>
            <w:sz w:val="24"/>
            <w:szCs w:val="24"/>
            <w:u w:val="single"/>
          </w:rPr>
          <w:t>Android app protection policy settings</w:t>
        </w:r>
      </w:hyperlink>
      <w:r w:rsidRPr="00776F71">
        <w:rPr>
          <w:sz w:val="24"/>
          <w:szCs w:val="24"/>
        </w:rPr>
        <w:t> and </w:t>
      </w:r>
      <w:hyperlink r:id="rId308" w:history="1">
        <w:r w:rsidRPr="00776F71">
          <w:rPr>
            <w:color w:val="0563C1" w:themeColor="hyperlink"/>
            <w:sz w:val="24"/>
            <w:szCs w:val="24"/>
            <w:u w:val="single"/>
          </w:rPr>
          <w:t>iOS/iPadOS app protection policy settings</w:t>
        </w:r>
      </w:hyperlink>
      <w:r w:rsidRPr="00776F71">
        <w:rPr>
          <w:sz w:val="24"/>
          <w:szCs w:val="24"/>
        </w:rPr>
        <w:t> for detailed information on the encryption app protection policy setting.</w:t>
      </w:r>
    </w:p>
    <w:p w14:paraId="2B927383" w14:textId="77777777" w:rsidR="00B674BF" w:rsidRPr="00776F71" w:rsidRDefault="00B674BF" w:rsidP="00B674BF">
      <w:pPr>
        <w:spacing w:before="120" w:after="120"/>
        <w:rPr>
          <w:b/>
          <w:bCs/>
          <w:sz w:val="24"/>
          <w:szCs w:val="24"/>
        </w:rPr>
      </w:pPr>
      <w:r w:rsidRPr="00776F71">
        <w:rPr>
          <w:b/>
          <w:bCs/>
          <w:sz w:val="24"/>
          <w:szCs w:val="24"/>
        </w:rPr>
        <w:t xml:space="preserve">Microsoft Purview </w:t>
      </w:r>
    </w:p>
    <w:p w14:paraId="2C66201D" w14:textId="77777777" w:rsidR="00B674BF" w:rsidRPr="00776F71" w:rsidRDefault="00B674BF" w:rsidP="00B674BF">
      <w:pPr>
        <w:spacing w:before="120" w:after="120"/>
        <w:rPr>
          <w:sz w:val="24"/>
          <w:szCs w:val="24"/>
        </w:rPr>
      </w:pPr>
      <w:hyperlink r:id="rId309" w:history="1">
        <w:r w:rsidRPr="00887FB5">
          <w:rPr>
            <w:rStyle w:val="Hyperlink"/>
            <w:sz w:val="24"/>
            <w:szCs w:val="24"/>
          </w:rPr>
          <w:t xml:space="preserve">Microsoft Purview - Data Protection Solutions </w:t>
        </w:r>
      </w:hyperlink>
      <w:r w:rsidRPr="00887FB5">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64EAC2DD" w14:textId="77777777" w:rsidR="00B674BF" w:rsidRPr="00887FB5" w:rsidRDefault="00B674BF" w:rsidP="00B674BF">
      <w:pPr>
        <w:rPr>
          <w:sz w:val="24"/>
          <w:szCs w:val="24"/>
        </w:rPr>
      </w:pPr>
      <w:r w:rsidRPr="00887FB5">
        <w:rPr>
          <w:sz w:val="24"/>
          <w:szCs w:val="24"/>
        </w:rPr>
        <w:t>Automatically protect sensitive information from risky and unauthorized access across apps, services, endpoints, and on-premises files.</w:t>
      </w:r>
    </w:p>
    <w:p w14:paraId="1D427952" w14:textId="77777777" w:rsidR="00B674BF" w:rsidRPr="00887FB5" w:rsidRDefault="00B674BF" w:rsidP="00AF2984">
      <w:pPr>
        <w:numPr>
          <w:ilvl w:val="0"/>
          <w:numId w:val="176"/>
        </w:numPr>
        <w:spacing w:before="120" w:after="120"/>
        <w:rPr>
          <w:sz w:val="24"/>
          <w:szCs w:val="24"/>
        </w:rPr>
      </w:pPr>
      <w:hyperlink r:id="rId310" w:history="1">
        <w:r w:rsidRPr="00887FB5">
          <w:rPr>
            <w:rStyle w:val="Hyperlink"/>
            <w:sz w:val="24"/>
            <w:szCs w:val="24"/>
          </w:rPr>
          <w:t xml:space="preserve">Microsoft Purview Information Protection </w:t>
        </w:r>
      </w:hyperlink>
    </w:p>
    <w:p w14:paraId="1A34FAE2" w14:textId="77777777" w:rsidR="00B674BF" w:rsidRPr="00887FB5" w:rsidRDefault="00B674BF" w:rsidP="00AF2984">
      <w:pPr>
        <w:numPr>
          <w:ilvl w:val="0"/>
          <w:numId w:val="176"/>
        </w:numPr>
        <w:spacing w:before="120" w:after="120"/>
        <w:rPr>
          <w:sz w:val="24"/>
          <w:szCs w:val="24"/>
        </w:rPr>
      </w:pPr>
      <w:hyperlink r:id="rId311" w:history="1">
        <w:r w:rsidRPr="00887FB5">
          <w:rPr>
            <w:rStyle w:val="Hyperlink"/>
            <w:sz w:val="24"/>
            <w:szCs w:val="24"/>
          </w:rPr>
          <w:t xml:space="preserve">Microsoft Purview Data Lifecycle Management </w:t>
        </w:r>
      </w:hyperlink>
    </w:p>
    <w:p w14:paraId="7D897D80" w14:textId="77777777" w:rsidR="00B674BF" w:rsidRPr="00887FB5" w:rsidRDefault="00B674BF" w:rsidP="00AF2984">
      <w:pPr>
        <w:numPr>
          <w:ilvl w:val="0"/>
          <w:numId w:val="176"/>
        </w:numPr>
        <w:spacing w:before="120" w:after="120"/>
        <w:rPr>
          <w:sz w:val="24"/>
          <w:szCs w:val="24"/>
        </w:rPr>
      </w:pPr>
      <w:hyperlink r:id="rId312" w:history="1">
        <w:r w:rsidRPr="00887FB5">
          <w:rPr>
            <w:rStyle w:val="Hyperlink"/>
            <w:sz w:val="24"/>
            <w:szCs w:val="24"/>
          </w:rPr>
          <w:t xml:space="preserve">Microsoft Purview Data Loss Prevention </w:t>
        </w:r>
      </w:hyperlink>
    </w:p>
    <w:p w14:paraId="1EA089B1" w14:textId="77777777" w:rsidR="00B674BF" w:rsidRPr="00887FB5" w:rsidRDefault="00B674BF" w:rsidP="00B674BF">
      <w:pPr>
        <w:spacing w:before="120" w:after="120"/>
        <w:rPr>
          <w:sz w:val="24"/>
          <w:szCs w:val="24"/>
        </w:rPr>
      </w:pPr>
      <w:r w:rsidRPr="00887FB5">
        <w:rPr>
          <w:sz w:val="24"/>
          <w:szCs w:val="24"/>
        </w:rPr>
        <w:t>Learn about other Microsoft Purview products available:</w:t>
      </w:r>
    </w:p>
    <w:p w14:paraId="0FCF1E40" w14:textId="77777777" w:rsidR="00B674BF" w:rsidRPr="00887FB5" w:rsidRDefault="00B674BF" w:rsidP="00AF2984">
      <w:pPr>
        <w:numPr>
          <w:ilvl w:val="0"/>
          <w:numId w:val="176"/>
        </w:numPr>
        <w:spacing w:before="120" w:after="120"/>
        <w:rPr>
          <w:sz w:val="24"/>
          <w:szCs w:val="24"/>
        </w:rPr>
      </w:pPr>
      <w:hyperlink r:id="rId313" w:history="1">
        <w:r w:rsidRPr="00887FB5">
          <w:rPr>
            <w:rStyle w:val="Hyperlink"/>
            <w:sz w:val="24"/>
            <w:szCs w:val="24"/>
          </w:rPr>
          <w:t xml:space="preserve">Microsoft Purview Insider Risk Management </w:t>
        </w:r>
      </w:hyperlink>
    </w:p>
    <w:p w14:paraId="17C833A7" w14:textId="77777777" w:rsidR="00B674BF" w:rsidRPr="00887FB5" w:rsidRDefault="00B674BF" w:rsidP="00AF2984">
      <w:pPr>
        <w:numPr>
          <w:ilvl w:val="0"/>
          <w:numId w:val="176"/>
        </w:numPr>
        <w:spacing w:before="120" w:after="120"/>
        <w:rPr>
          <w:sz w:val="24"/>
          <w:szCs w:val="24"/>
        </w:rPr>
      </w:pPr>
      <w:hyperlink r:id="rId314" w:history="1">
        <w:r w:rsidRPr="00887FB5">
          <w:rPr>
            <w:rStyle w:val="Hyperlink"/>
            <w:sz w:val="24"/>
            <w:szCs w:val="24"/>
          </w:rPr>
          <w:t xml:space="preserve">Microsoft Purview Communication Compliance </w:t>
        </w:r>
      </w:hyperlink>
    </w:p>
    <w:p w14:paraId="76723C32" w14:textId="77777777" w:rsidR="00B674BF" w:rsidRPr="00887FB5" w:rsidRDefault="00B674BF" w:rsidP="00AF2984">
      <w:pPr>
        <w:numPr>
          <w:ilvl w:val="0"/>
          <w:numId w:val="176"/>
        </w:numPr>
        <w:spacing w:before="120" w:after="120"/>
        <w:rPr>
          <w:sz w:val="24"/>
          <w:szCs w:val="24"/>
        </w:rPr>
      </w:pPr>
      <w:hyperlink r:id="rId315" w:history="1">
        <w:r w:rsidRPr="00887FB5">
          <w:rPr>
            <w:rStyle w:val="Hyperlink"/>
            <w:sz w:val="24"/>
            <w:szCs w:val="24"/>
          </w:rPr>
          <w:t xml:space="preserve">Microsoft Purview eDiscovery </w:t>
        </w:r>
      </w:hyperlink>
    </w:p>
    <w:p w14:paraId="177C42A7" w14:textId="77777777" w:rsidR="00B674BF" w:rsidRPr="00887FB5" w:rsidRDefault="00B674BF" w:rsidP="00AF2984">
      <w:pPr>
        <w:numPr>
          <w:ilvl w:val="0"/>
          <w:numId w:val="176"/>
        </w:numPr>
        <w:spacing w:before="120" w:after="120"/>
        <w:rPr>
          <w:sz w:val="24"/>
          <w:szCs w:val="24"/>
        </w:rPr>
      </w:pPr>
      <w:hyperlink r:id="rId316" w:history="1">
        <w:r w:rsidRPr="00887FB5">
          <w:rPr>
            <w:rStyle w:val="Hyperlink"/>
            <w:sz w:val="24"/>
            <w:szCs w:val="24"/>
          </w:rPr>
          <w:t xml:space="preserve">Microsoft Purview Compliance Manager </w:t>
        </w:r>
      </w:hyperlink>
    </w:p>
    <w:p w14:paraId="1515B725" w14:textId="77777777" w:rsidR="00B674BF" w:rsidRPr="00887FB5" w:rsidRDefault="00B674BF" w:rsidP="00AF2984">
      <w:pPr>
        <w:numPr>
          <w:ilvl w:val="0"/>
          <w:numId w:val="176"/>
        </w:numPr>
        <w:spacing w:before="120" w:after="120"/>
        <w:rPr>
          <w:sz w:val="24"/>
          <w:szCs w:val="24"/>
        </w:rPr>
      </w:pPr>
      <w:hyperlink r:id="rId317" w:history="1">
        <w:r w:rsidRPr="00887FB5">
          <w:rPr>
            <w:rStyle w:val="Hyperlink"/>
            <w:sz w:val="24"/>
            <w:szCs w:val="24"/>
          </w:rPr>
          <w:t xml:space="preserve">Microsoft Purview Audit </w:t>
        </w:r>
      </w:hyperlink>
    </w:p>
    <w:p w14:paraId="7D1FBBF0" w14:textId="77777777" w:rsidR="00B674BF" w:rsidRPr="00887FB5" w:rsidRDefault="00B674BF" w:rsidP="00B674BF">
      <w:pPr>
        <w:spacing w:before="120" w:after="120"/>
        <w:rPr>
          <w:sz w:val="24"/>
          <w:szCs w:val="24"/>
        </w:rPr>
      </w:pPr>
      <w:r w:rsidRPr="00887FB5">
        <w:rPr>
          <w:sz w:val="24"/>
          <w:szCs w:val="24"/>
        </w:rPr>
        <w:t>Microsoft Purview License Requirements:</w:t>
      </w:r>
    </w:p>
    <w:p w14:paraId="4579DA8D" w14:textId="77777777" w:rsidR="00B674BF" w:rsidRPr="00887FB5" w:rsidRDefault="00B674BF" w:rsidP="00AF2984">
      <w:pPr>
        <w:numPr>
          <w:ilvl w:val="0"/>
          <w:numId w:val="75"/>
        </w:numPr>
        <w:spacing w:before="120" w:after="120"/>
        <w:rPr>
          <w:sz w:val="24"/>
          <w:szCs w:val="24"/>
        </w:rPr>
      </w:pPr>
      <w:r w:rsidRPr="00887FB5">
        <w:rPr>
          <w:sz w:val="24"/>
          <w:szCs w:val="24"/>
        </w:rPr>
        <w:t>Microsoft 365 E5 Compliance</w:t>
      </w:r>
    </w:p>
    <w:p w14:paraId="6EC23081" w14:textId="77777777" w:rsidR="00B674BF" w:rsidRPr="00887FB5" w:rsidRDefault="00B674BF" w:rsidP="00AF2984">
      <w:pPr>
        <w:numPr>
          <w:ilvl w:val="1"/>
          <w:numId w:val="75"/>
        </w:numPr>
        <w:spacing w:before="120" w:after="120"/>
        <w:rPr>
          <w:sz w:val="24"/>
          <w:szCs w:val="24"/>
        </w:rPr>
      </w:pPr>
      <w:hyperlink r:id="rId318" w:history="1">
        <w:r w:rsidRPr="00887FB5">
          <w:rPr>
            <w:rStyle w:val="Hyperlink"/>
            <w:sz w:val="24"/>
            <w:szCs w:val="24"/>
          </w:rPr>
          <w:t>Microsoft 365 Contact Me</w:t>
        </w:r>
      </w:hyperlink>
    </w:p>
    <w:p w14:paraId="2ACBCA89" w14:textId="77777777" w:rsidR="00B674BF" w:rsidRPr="00776F71" w:rsidRDefault="00B674BF" w:rsidP="00B674BF">
      <w:pPr>
        <w:spacing w:before="120" w:after="120"/>
        <w:rPr>
          <w:b/>
          <w:bCs/>
          <w:sz w:val="24"/>
          <w:szCs w:val="24"/>
        </w:rPr>
      </w:pPr>
    </w:p>
    <w:p w14:paraId="6725C568" w14:textId="77777777" w:rsidR="00B674BF" w:rsidRPr="00776F71" w:rsidRDefault="00B674BF" w:rsidP="00B674BF">
      <w:pPr>
        <w:spacing w:before="120" w:after="120"/>
        <w:rPr>
          <w:b/>
          <w:sz w:val="24"/>
          <w:szCs w:val="24"/>
        </w:rPr>
      </w:pPr>
      <w:r w:rsidRPr="00776F71">
        <w:rPr>
          <w:b/>
          <w:sz w:val="24"/>
          <w:szCs w:val="24"/>
        </w:rPr>
        <w:t>Additional Resources</w:t>
      </w:r>
    </w:p>
    <w:p w14:paraId="2F13063E" w14:textId="77777777" w:rsidR="00B674BF" w:rsidRPr="00776F71" w:rsidRDefault="00B674BF" w:rsidP="00AF2984">
      <w:pPr>
        <w:numPr>
          <w:ilvl w:val="0"/>
          <w:numId w:val="16"/>
        </w:numPr>
        <w:spacing w:before="120" w:after="120"/>
        <w:contextualSpacing/>
        <w:rPr>
          <w:sz w:val="24"/>
          <w:szCs w:val="24"/>
        </w:rPr>
      </w:pPr>
      <w:hyperlink r:id="rId319" w:history="1">
        <w:r w:rsidRPr="00776F71">
          <w:rPr>
            <w:color w:val="0563C1" w:themeColor="hyperlink"/>
            <w:sz w:val="24"/>
            <w:szCs w:val="24"/>
            <w:u w:val="single"/>
          </w:rPr>
          <w:t>Data protection framework using app protection policies</w:t>
        </w:r>
      </w:hyperlink>
      <w:r w:rsidRPr="00776F71">
        <w:rPr>
          <w:sz w:val="24"/>
          <w:szCs w:val="24"/>
        </w:rPr>
        <w:t xml:space="preserve"> </w:t>
      </w:r>
    </w:p>
    <w:p w14:paraId="07E33BBD" w14:textId="77777777" w:rsidR="00B674BF" w:rsidRPr="00776F71" w:rsidRDefault="00B674BF" w:rsidP="00B674BF">
      <w:pPr>
        <w:rPr>
          <w:rFonts w:eastAsia="Times New Roman"/>
          <w:color w:val="92D050"/>
          <w:sz w:val="24"/>
          <w:szCs w:val="24"/>
        </w:rPr>
      </w:pPr>
    </w:p>
    <w:p w14:paraId="33777284" w14:textId="77777777" w:rsidR="00B674BF" w:rsidRPr="00776F71" w:rsidRDefault="00B674BF" w:rsidP="00B674BF">
      <w:pPr>
        <w:keepNext/>
        <w:keepLines/>
        <w:spacing w:before="40" w:after="0"/>
        <w:outlineLvl w:val="4"/>
        <w:rPr>
          <w:rFonts w:eastAsiaTheme="majorEastAsia"/>
          <w:b/>
          <w:sz w:val="24"/>
          <w:szCs w:val="24"/>
          <w:lang w:eastAsia="zh-TW"/>
        </w:rPr>
      </w:pPr>
      <w:r w:rsidRPr="00776F71">
        <w:rPr>
          <w:rFonts w:eastAsiaTheme="majorEastAsia"/>
          <w:color w:val="2F5496" w:themeColor="accent1" w:themeShade="BF"/>
          <w:sz w:val="24"/>
          <w:szCs w:val="24"/>
        </w:rPr>
        <w:t>AC.L1-3.1.20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7096E22E"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tcPr>
          <w:p w14:paraId="0870F5EB"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4ADE936F"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6FE62F" w14:textId="3554DEE9" w:rsidR="00B674BF" w:rsidRPr="00776F71" w:rsidRDefault="00687AFD">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bCs/>
                <w:color w:val="000000" w:themeColor="text1"/>
                <w:sz w:val="24"/>
                <w:szCs w:val="24"/>
              </w:rPr>
              <w:t xml:space="preserve">Mapping: </w:t>
            </w:r>
            <w:r w:rsidR="00B674BF" w:rsidRPr="00776F71">
              <w:rPr>
                <w:rFonts w:eastAsiaTheme="majorEastAsia"/>
                <w:color w:val="000000" w:themeColor="text1"/>
                <w:sz w:val="24"/>
                <w:szCs w:val="24"/>
              </w:rPr>
              <w:t>AC-20, AC-20(1)</w:t>
            </w:r>
          </w:p>
        </w:tc>
      </w:tr>
      <w:tr w:rsidR="00B674BF" w:rsidRPr="00856CDD" w14:paraId="55260743"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CAD48D" w14:textId="744BCB91" w:rsidR="00B674BF"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B674BF" w:rsidRPr="00776F71">
              <w:rPr>
                <w:rFonts w:eastAsiaTheme="majorEastAsia"/>
                <w:color w:val="000000" w:themeColor="text1"/>
                <w:sz w:val="24"/>
                <w:szCs w:val="24"/>
              </w:rPr>
              <w:t>Verify and control/limit connections to and use of external information systems.</w:t>
            </w:r>
          </w:p>
          <w:p w14:paraId="1B490D27" w14:textId="77777777" w:rsidR="00B674BF" w:rsidRPr="00887FB5" w:rsidRDefault="00B674BF">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5C8A422B"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connections to external systems are identified;</w:t>
            </w:r>
          </w:p>
          <w:p w14:paraId="3F1963E2"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the use of external systems is identified;</w:t>
            </w:r>
          </w:p>
          <w:p w14:paraId="4C199D08"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[c] connections to external systems are verified;</w:t>
            </w:r>
          </w:p>
          <w:p w14:paraId="0DAA2423"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[d] the use of external systems is verified;</w:t>
            </w:r>
          </w:p>
          <w:p w14:paraId="5338F93A"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[e] connections to external systems are controlled/limited; and</w:t>
            </w:r>
          </w:p>
          <w:p w14:paraId="4BBE0DD8"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[f] the use of external systems is controlled/limited.</w:t>
            </w:r>
            <w:r w:rsidRPr="00776F71">
              <w:rPr>
                <w:rFonts w:eastAsiaTheme="majorEastAsia"/>
                <w:color w:val="000000" w:themeColor="text1"/>
                <w:sz w:val="24"/>
                <w:szCs w:val="24"/>
              </w:rPr>
              <w:tab/>
            </w:r>
          </w:p>
        </w:tc>
      </w:tr>
      <w:tr w:rsidR="00B674BF" w:rsidRPr="00856CDD" w14:paraId="02E5758F"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EF16F7B"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F4E88DD"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0832EEF0"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DB9863" w14:textId="6814BA34" w:rsidR="00B674BF" w:rsidRPr="00776F71" w:rsidRDefault="00F27A5D">
            <w:pPr>
              <w:spacing w:after="0"/>
              <w:jc w:val="center"/>
              <w:rPr>
                <w:sz w:val="24"/>
                <w:szCs w:val="24"/>
              </w:rPr>
            </w:pPr>
            <w:r>
              <w:rPr>
                <w:sz w:val="24"/>
                <w:szCs w:val="24"/>
              </w:rPr>
              <w:t xml:space="preserve">Microsoft Entra ID </w:t>
            </w:r>
          </w:p>
          <w:p w14:paraId="7E71D299" w14:textId="77777777" w:rsidR="00B674BF" w:rsidRPr="00776F71" w:rsidRDefault="00B674BF">
            <w:pPr>
              <w:spacing w:after="0"/>
              <w:jc w:val="center"/>
              <w:rPr>
                <w:color w:val="000000"/>
                <w:sz w:val="24"/>
                <w:szCs w:val="24"/>
              </w:rPr>
            </w:pPr>
            <w:r w:rsidRPr="00776F71">
              <w:rPr>
                <w:color w:val="000000"/>
                <w:sz w:val="24"/>
                <w:szCs w:val="24"/>
              </w:rPr>
              <w:t>Azure Firewall</w:t>
            </w:r>
          </w:p>
          <w:p w14:paraId="6FA9371B" w14:textId="77777777" w:rsidR="00B674BF" w:rsidRPr="00776F71" w:rsidRDefault="00B674BF">
            <w:pPr>
              <w:spacing w:after="0"/>
              <w:jc w:val="center"/>
              <w:rPr>
                <w:color w:val="000000"/>
                <w:sz w:val="24"/>
                <w:szCs w:val="24"/>
              </w:rPr>
            </w:pPr>
            <w:r w:rsidRPr="00776F71">
              <w:rPr>
                <w:color w:val="000000"/>
                <w:sz w:val="24"/>
                <w:szCs w:val="24"/>
              </w:rPr>
              <w:t>Conditional Access</w:t>
            </w:r>
          </w:p>
          <w:p w14:paraId="49B40D01" w14:textId="77777777" w:rsidR="00B674BF" w:rsidRPr="00887FB5" w:rsidRDefault="00B674BF">
            <w:pPr>
              <w:spacing w:after="0"/>
              <w:jc w:val="center"/>
              <w:rPr>
                <w:color w:val="000000"/>
                <w:sz w:val="24"/>
                <w:szCs w:val="24"/>
              </w:rPr>
            </w:pPr>
            <w:r w:rsidRPr="00776F71">
              <w:rPr>
                <w:color w:val="000000"/>
                <w:sz w:val="24"/>
                <w:szCs w:val="24"/>
              </w:rPr>
              <w:t>Network Security Groups</w:t>
            </w:r>
          </w:p>
          <w:p w14:paraId="1B63C57E" w14:textId="77777777" w:rsidR="00B674BF" w:rsidRPr="00776F71" w:rsidRDefault="00B674BF">
            <w:pPr>
              <w:spacing w:after="0"/>
              <w:jc w:val="center"/>
              <w:rPr>
                <w:sz w:val="24"/>
                <w:szCs w:val="24"/>
              </w:rPr>
            </w:pPr>
            <w:r w:rsidRPr="00776F71">
              <w:rPr>
                <w:sz w:val="24"/>
                <w:szCs w:val="24"/>
              </w:rPr>
              <w:t>Microsoft Defender for Cloud Apps</w:t>
            </w:r>
          </w:p>
          <w:p w14:paraId="5D9C3C5A" w14:textId="71FAEDC0" w:rsidR="00B674BF" w:rsidRPr="00776F71" w:rsidRDefault="000E2A55">
            <w:pPr>
              <w:spacing w:after="0"/>
              <w:jc w:val="center"/>
              <w:rPr>
                <w:color w:val="000000"/>
                <w:sz w:val="24"/>
                <w:szCs w:val="24"/>
              </w:rPr>
            </w:pPr>
            <w:r>
              <w:rPr>
                <w:color w:val="000000"/>
                <w:sz w:val="24"/>
                <w:szCs w:val="24"/>
              </w:rPr>
              <w:t xml:space="preserve">Intune/Intune Suite </w:t>
            </w:r>
          </w:p>
          <w:p w14:paraId="4DC430C5" w14:textId="77777777" w:rsidR="00B674BF" w:rsidRPr="00776F71" w:rsidRDefault="00B674BF">
            <w:pPr>
              <w:spacing w:after="0"/>
              <w:jc w:val="center"/>
              <w:rPr>
                <w:color w:val="000000"/>
                <w:sz w:val="24"/>
                <w:szCs w:val="24"/>
              </w:rPr>
            </w:pPr>
            <w:r w:rsidRPr="00776F71">
              <w:rPr>
                <w:color w:val="000000"/>
                <w:sz w:val="24"/>
                <w:szCs w:val="24"/>
              </w:rPr>
              <w:t>Microsoft 365 Defender</w:t>
            </w:r>
          </w:p>
          <w:p w14:paraId="7A8FDADE" w14:textId="77777777" w:rsidR="00B674BF" w:rsidRPr="00776F71" w:rsidRDefault="00B674BF">
            <w:pPr>
              <w:spacing w:after="0"/>
              <w:jc w:val="center"/>
              <w:rPr>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7BCC66AA" w14:textId="77777777" w:rsidR="00B674BF" w:rsidRPr="00776F71" w:rsidRDefault="00B674BF">
            <w:pPr>
              <w:spacing w:after="0"/>
              <w:jc w:val="center"/>
              <w:rPr>
                <w:color w:val="000000"/>
                <w:sz w:val="24"/>
                <w:szCs w:val="24"/>
              </w:rPr>
            </w:pPr>
            <w:r w:rsidRPr="00776F71">
              <w:rPr>
                <w:color w:val="000000"/>
                <w:sz w:val="24"/>
                <w:szCs w:val="24"/>
              </w:rPr>
              <w:t>Microsoft Azure Portal</w:t>
            </w:r>
          </w:p>
          <w:p w14:paraId="6B8B76E0" w14:textId="77777777" w:rsidR="00B674BF" w:rsidRPr="00776F71" w:rsidRDefault="00B674BF">
            <w:pPr>
              <w:spacing w:after="0"/>
              <w:jc w:val="center"/>
              <w:rPr>
                <w:color w:val="000000"/>
                <w:sz w:val="24"/>
                <w:szCs w:val="24"/>
              </w:rPr>
            </w:pPr>
            <w:r w:rsidRPr="00776F71">
              <w:rPr>
                <w:color w:val="000000"/>
                <w:sz w:val="24"/>
                <w:szCs w:val="24"/>
              </w:rPr>
              <w:t>Microsoft Purview</w:t>
            </w:r>
          </w:p>
          <w:p w14:paraId="605C5799" w14:textId="77777777" w:rsidR="00B674BF" w:rsidRPr="00776F71" w:rsidRDefault="00B674BF">
            <w:pPr>
              <w:spacing w:after="0"/>
              <w:jc w:val="center"/>
              <w:rPr>
                <w:sz w:val="24"/>
                <w:szCs w:val="24"/>
              </w:rPr>
            </w:pPr>
            <w:r w:rsidRPr="00776F71">
              <w:rPr>
                <w:sz w:val="24"/>
                <w:szCs w:val="24"/>
              </w:rPr>
              <w:t>Microsoft Defender for IoT</w:t>
            </w:r>
          </w:p>
          <w:p w14:paraId="51997BE5" w14:textId="77777777" w:rsidR="00B674BF" w:rsidRPr="00776F71" w:rsidRDefault="00B674BF">
            <w:pPr>
              <w:spacing w:after="0"/>
              <w:jc w:val="center"/>
              <w:rPr>
                <w:color w:val="000000"/>
                <w:sz w:val="24"/>
                <w:szCs w:val="24"/>
              </w:rPr>
            </w:pPr>
          </w:p>
        </w:tc>
      </w:tr>
    </w:tbl>
    <w:p w14:paraId="25053280" w14:textId="77777777" w:rsidR="00B674BF" w:rsidRPr="00776F71" w:rsidRDefault="00B674BF" w:rsidP="00B674BF">
      <w:pPr>
        <w:spacing w:before="120" w:after="120"/>
        <w:rPr>
          <w:b/>
          <w:sz w:val="24"/>
          <w:szCs w:val="24"/>
        </w:rPr>
      </w:pPr>
      <w:r w:rsidRPr="00776F71">
        <w:rPr>
          <w:b/>
          <w:sz w:val="24"/>
          <w:szCs w:val="24"/>
        </w:rPr>
        <w:t>Implementation Statement:</w:t>
      </w:r>
    </w:p>
    <w:p w14:paraId="536F0CA6" w14:textId="15663A6E" w:rsidR="00B674BF" w:rsidRPr="00776F71" w:rsidRDefault="007C4BAD" w:rsidP="00B674BF">
      <w:pPr>
        <w:spacing w:before="120" w:after="120"/>
        <w:rPr>
          <w:b/>
          <w:sz w:val="24"/>
          <w:szCs w:val="24"/>
        </w:rPr>
      </w:pPr>
      <w:r>
        <w:rPr>
          <w:b/>
          <w:sz w:val="24"/>
          <w:szCs w:val="24"/>
        </w:rPr>
        <w:t xml:space="preserve">Microsoft Entra ID </w:t>
      </w:r>
      <w:r w:rsidR="00B674BF" w:rsidRPr="00776F71">
        <w:rPr>
          <w:b/>
          <w:sz w:val="24"/>
          <w:szCs w:val="24"/>
        </w:rPr>
        <w:t>&amp; Conditional Access</w:t>
      </w:r>
    </w:p>
    <w:p w14:paraId="66452654" w14:textId="55543C88" w:rsidR="00B674BF" w:rsidRPr="00776F71" w:rsidRDefault="00B674BF" w:rsidP="00B674BF">
      <w:pPr>
        <w:spacing w:before="120" w:after="120"/>
        <w:rPr>
          <w:sz w:val="24"/>
          <w:szCs w:val="24"/>
        </w:rPr>
      </w:pPr>
      <w:hyperlink r:id="rId320">
        <w:r w:rsidRPr="00776F71">
          <w:rPr>
            <w:color w:val="0563C1"/>
            <w:sz w:val="24"/>
            <w:szCs w:val="24"/>
            <w:u w:val="single"/>
          </w:rPr>
          <w:t xml:space="preserve">Block access by location with </w:t>
        </w:r>
        <w:r w:rsidR="007C4BAD">
          <w:rPr>
            <w:color w:val="0563C1"/>
            <w:sz w:val="24"/>
            <w:szCs w:val="24"/>
            <w:u w:val="single"/>
          </w:rPr>
          <w:t xml:space="preserve">Microsoft Entra ID </w:t>
        </w:r>
        <w:r w:rsidRPr="00776F71">
          <w:rPr>
            <w:color w:val="0563C1"/>
            <w:sz w:val="24"/>
            <w:szCs w:val="24"/>
            <w:u w:val="single"/>
          </w:rPr>
          <w:t>Conditional access</w:t>
        </w:r>
      </w:hyperlink>
      <w:r w:rsidRPr="00776F71">
        <w:rPr>
          <w:sz w:val="24"/>
          <w:szCs w:val="24"/>
        </w:rPr>
        <w:t xml:space="preserve"> to control and limit connections to and use of external information systems. For more information about Conditional Access, see the </w:t>
      </w:r>
      <w:hyperlink r:id="rId321">
        <w:r w:rsidRPr="00776F71">
          <w:rPr>
            <w:color w:val="0563C1"/>
            <w:sz w:val="24"/>
            <w:szCs w:val="24"/>
            <w:u w:val="single"/>
          </w:rPr>
          <w:t>Conditional Access</w:t>
        </w:r>
      </w:hyperlink>
      <w:r w:rsidRPr="00776F71">
        <w:rPr>
          <w:sz w:val="24"/>
          <w:szCs w:val="24"/>
        </w:rPr>
        <w:t> documentation.</w:t>
      </w:r>
    </w:p>
    <w:p w14:paraId="05DC3F2F" w14:textId="77777777" w:rsidR="00B674BF" w:rsidRPr="00776F71" w:rsidRDefault="00B674BF" w:rsidP="00B674BF">
      <w:pPr>
        <w:spacing w:before="120" w:after="120"/>
        <w:rPr>
          <w:sz w:val="24"/>
          <w:szCs w:val="24"/>
        </w:rPr>
      </w:pPr>
      <w:r w:rsidRPr="00776F71">
        <w:rPr>
          <w:b/>
          <w:sz w:val="24"/>
          <w:szCs w:val="24"/>
        </w:rPr>
        <w:t>Requirements</w:t>
      </w:r>
    </w:p>
    <w:p w14:paraId="6D70994E" w14:textId="59FD7AAD" w:rsidR="00B674BF" w:rsidRPr="00776F71" w:rsidRDefault="00B674BF" w:rsidP="00AF2984">
      <w:pPr>
        <w:numPr>
          <w:ilvl w:val="0"/>
          <w:numId w:val="9"/>
        </w:numPr>
        <w:spacing w:before="120" w:after="120"/>
        <w:rPr>
          <w:sz w:val="24"/>
          <w:szCs w:val="24"/>
        </w:rPr>
      </w:pPr>
      <w:r w:rsidRPr="00776F71">
        <w:rPr>
          <w:sz w:val="24"/>
          <w:szCs w:val="24"/>
        </w:rPr>
        <w:t>A subscription to </w:t>
      </w:r>
      <w:hyperlink r:id="rId322" w:history="1">
        <w:r w:rsidR="007C4BAD">
          <w:rPr>
            <w:color w:val="0563C1" w:themeColor="hyperlink"/>
            <w:sz w:val="24"/>
            <w:szCs w:val="24"/>
            <w:u w:val="single"/>
          </w:rPr>
          <w:t xml:space="preserve">Microsoft Entra ID </w:t>
        </w:r>
        <w:r w:rsidRPr="00776F71">
          <w:rPr>
            <w:color w:val="0563C1" w:themeColor="hyperlink"/>
            <w:sz w:val="24"/>
            <w:szCs w:val="24"/>
            <w:u w:val="single"/>
          </w:rPr>
          <w:t>Premium</w:t>
        </w:r>
      </w:hyperlink>
    </w:p>
    <w:p w14:paraId="13B63E20" w14:textId="0C785570" w:rsidR="00B674BF" w:rsidRPr="00776F71" w:rsidRDefault="00B674BF" w:rsidP="00AF2984">
      <w:pPr>
        <w:numPr>
          <w:ilvl w:val="0"/>
          <w:numId w:val="9"/>
        </w:numPr>
        <w:spacing w:before="120" w:after="120"/>
        <w:rPr>
          <w:sz w:val="24"/>
          <w:szCs w:val="24"/>
        </w:rPr>
      </w:pPr>
      <w:r w:rsidRPr="00776F71">
        <w:rPr>
          <w:sz w:val="24"/>
          <w:szCs w:val="24"/>
        </w:rPr>
        <w:t xml:space="preserve">A federated </w:t>
      </w:r>
      <w:r w:rsidR="007C4BAD">
        <w:rPr>
          <w:sz w:val="24"/>
          <w:szCs w:val="24"/>
        </w:rPr>
        <w:t xml:space="preserve">Microsoft Entra ID </w:t>
      </w:r>
      <w:r w:rsidRPr="00776F71">
        <w:rPr>
          <w:sz w:val="24"/>
          <w:szCs w:val="24"/>
        </w:rPr>
        <w:t>tenant. See </w:t>
      </w:r>
      <w:hyperlink r:id="rId323" w:history="1">
        <w:r w:rsidRPr="00776F71">
          <w:rPr>
            <w:color w:val="0563C1" w:themeColor="hyperlink"/>
            <w:sz w:val="24"/>
            <w:szCs w:val="24"/>
            <w:u w:val="single"/>
          </w:rPr>
          <w:t>What is Conditional Access?</w:t>
        </w:r>
      </w:hyperlink>
    </w:p>
    <w:p w14:paraId="5179FD9B" w14:textId="77777777" w:rsidR="00B674BF" w:rsidRPr="00776F71" w:rsidRDefault="00B674BF" w:rsidP="00B674BF">
      <w:pPr>
        <w:spacing w:before="120" w:after="120"/>
        <w:rPr>
          <w:b/>
          <w:sz w:val="24"/>
          <w:szCs w:val="24"/>
        </w:rPr>
      </w:pPr>
      <w:r w:rsidRPr="00776F71">
        <w:rPr>
          <w:b/>
          <w:sz w:val="24"/>
          <w:szCs w:val="24"/>
        </w:rPr>
        <w:t>Conditional Access</w:t>
      </w:r>
    </w:p>
    <w:p w14:paraId="5003150D" w14:textId="77777777" w:rsidR="00B674BF" w:rsidRPr="00776F71" w:rsidRDefault="00B674BF" w:rsidP="00B674BF">
      <w:pPr>
        <w:spacing w:before="120" w:after="120"/>
        <w:rPr>
          <w:b/>
          <w:sz w:val="24"/>
          <w:szCs w:val="24"/>
        </w:rPr>
      </w:pPr>
      <w:r w:rsidRPr="00776F71">
        <w:rPr>
          <w:bCs/>
          <w:sz w:val="24"/>
          <w:szCs w:val="24"/>
        </w:rPr>
        <w:t xml:space="preserve">Conditional access policies can be integrated with Defender for Cloud Apps to provide controls for cloud and on-premises applications from external systems. Mobile application management in Intune can protect organization data at the application level, including custom apps and store apps, from managed devices that interact with external systems. An example would be accessing cloud services. You can use app management on organization-owned devices and personal devices.                                                                        </w:t>
      </w:r>
    </w:p>
    <w:p w14:paraId="214B6339" w14:textId="77777777" w:rsidR="00B674BF" w:rsidRPr="00887FB5" w:rsidRDefault="00B674BF" w:rsidP="00B674BF">
      <w:pPr>
        <w:rPr>
          <w:b/>
          <w:bCs/>
          <w:sz w:val="24"/>
          <w:szCs w:val="24"/>
        </w:rPr>
      </w:pPr>
      <w:r w:rsidRPr="00887FB5">
        <w:rPr>
          <w:b/>
          <w:bCs/>
          <w:sz w:val="24"/>
          <w:szCs w:val="24"/>
        </w:rPr>
        <w:t xml:space="preserve">Microsoft Purview </w:t>
      </w:r>
    </w:p>
    <w:p w14:paraId="642A50D4" w14:textId="77777777" w:rsidR="00B674BF" w:rsidRPr="00887FB5" w:rsidRDefault="00B674BF" w:rsidP="00B674BF">
      <w:pPr>
        <w:rPr>
          <w:sz w:val="24"/>
          <w:szCs w:val="24"/>
        </w:rPr>
      </w:pPr>
      <w:hyperlink r:id="rId324" w:history="1">
        <w:r w:rsidRPr="00887FB5">
          <w:rPr>
            <w:rStyle w:val="Hyperlink"/>
            <w:sz w:val="24"/>
            <w:szCs w:val="24"/>
          </w:rPr>
          <w:t xml:space="preserve">Microsoft Purview - Data Protection Solutions </w:t>
        </w:r>
      </w:hyperlink>
      <w:r w:rsidRPr="00887FB5">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466BCE06" w14:textId="77777777" w:rsidR="00B674BF" w:rsidRPr="00887FB5" w:rsidRDefault="00B674BF" w:rsidP="00AF2984">
      <w:pPr>
        <w:pStyle w:val="ListParagraph"/>
        <w:numPr>
          <w:ilvl w:val="0"/>
          <w:numId w:val="176"/>
        </w:numPr>
        <w:rPr>
          <w:sz w:val="24"/>
          <w:szCs w:val="24"/>
        </w:rPr>
      </w:pPr>
      <w:hyperlink r:id="rId325" w:history="1">
        <w:r w:rsidRPr="00887FB5">
          <w:rPr>
            <w:rStyle w:val="Hyperlink"/>
            <w:sz w:val="24"/>
            <w:szCs w:val="24"/>
          </w:rPr>
          <w:t xml:space="preserve">Microsoft Purview Compliance Manager </w:t>
        </w:r>
      </w:hyperlink>
    </w:p>
    <w:p w14:paraId="30CBA36F" w14:textId="77777777" w:rsidR="00B674BF" w:rsidRPr="00887FB5" w:rsidRDefault="00B674BF" w:rsidP="00AF2984">
      <w:pPr>
        <w:pStyle w:val="ListParagraph"/>
        <w:numPr>
          <w:ilvl w:val="0"/>
          <w:numId w:val="176"/>
        </w:numPr>
        <w:rPr>
          <w:sz w:val="24"/>
          <w:szCs w:val="24"/>
        </w:rPr>
      </w:pPr>
      <w:hyperlink r:id="rId326" w:history="1">
        <w:r w:rsidRPr="00887FB5">
          <w:rPr>
            <w:rStyle w:val="Hyperlink"/>
            <w:sz w:val="24"/>
            <w:szCs w:val="24"/>
          </w:rPr>
          <w:t xml:space="preserve">Microsoft Purview Information Protection </w:t>
        </w:r>
      </w:hyperlink>
    </w:p>
    <w:p w14:paraId="0F499858" w14:textId="77777777" w:rsidR="00B674BF" w:rsidRPr="00887FB5" w:rsidRDefault="00B674BF" w:rsidP="00B674BF">
      <w:pPr>
        <w:rPr>
          <w:sz w:val="24"/>
          <w:szCs w:val="24"/>
        </w:rPr>
      </w:pPr>
      <w:r w:rsidRPr="00887FB5">
        <w:rPr>
          <w:sz w:val="24"/>
          <w:szCs w:val="24"/>
        </w:rPr>
        <w:t>Discover the Microsoft Purview product family. Help keep your organization’s data safe with a range of solutions for unified data governance, information protection, risk management, and compliance. Purview Product Family:</w:t>
      </w:r>
    </w:p>
    <w:p w14:paraId="1566123B" w14:textId="77777777" w:rsidR="00B674BF" w:rsidRPr="00887FB5" w:rsidRDefault="00B674BF" w:rsidP="00AF2984">
      <w:pPr>
        <w:pStyle w:val="ListParagraph"/>
        <w:numPr>
          <w:ilvl w:val="0"/>
          <w:numId w:val="176"/>
        </w:numPr>
        <w:rPr>
          <w:sz w:val="24"/>
          <w:szCs w:val="24"/>
        </w:rPr>
      </w:pPr>
      <w:hyperlink r:id="rId327" w:history="1">
        <w:r w:rsidRPr="00887FB5">
          <w:rPr>
            <w:rStyle w:val="Hyperlink"/>
            <w:sz w:val="24"/>
            <w:szCs w:val="24"/>
          </w:rPr>
          <w:t xml:space="preserve">Microsoft Purview Insider Risk Management </w:t>
        </w:r>
      </w:hyperlink>
    </w:p>
    <w:p w14:paraId="07D625FF" w14:textId="77777777" w:rsidR="00B674BF" w:rsidRPr="00887FB5" w:rsidRDefault="00B674BF" w:rsidP="00AF2984">
      <w:pPr>
        <w:pStyle w:val="ListParagraph"/>
        <w:numPr>
          <w:ilvl w:val="0"/>
          <w:numId w:val="176"/>
        </w:numPr>
        <w:rPr>
          <w:sz w:val="24"/>
          <w:szCs w:val="24"/>
        </w:rPr>
      </w:pPr>
      <w:hyperlink r:id="rId328" w:history="1">
        <w:r w:rsidRPr="00887FB5">
          <w:rPr>
            <w:rStyle w:val="Hyperlink"/>
            <w:sz w:val="24"/>
            <w:szCs w:val="24"/>
          </w:rPr>
          <w:t xml:space="preserve">Microsoft Purview Communication Compliance </w:t>
        </w:r>
      </w:hyperlink>
    </w:p>
    <w:p w14:paraId="3D7C62D5" w14:textId="77777777" w:rsidR="00B674BF" w:rsidRPr="00887FB5" w:rsidRDefault="00B674BF" w:rsidP="00AF2984">
      <w:pPr>
        <w:pStyle w:val="ListParagraph"/>
        <w:numPr>
          <w:ilvl w:val="0"/>
          <w:numId w:val="176"/>
        </w:numPr>
        <w:rPr>
          <w:sz w:val="24"/>
          <w:szCs w:val="24"/>
        </w:rPr>
      </w:pPr>
      <w:hyperlink r:id="rId329" w:history="1">
        <w:r w:rsidRPr="00887FB5">
          <w:rPr>
            <w:rStyle w:val="Hyperlink"/>
            <w:sz w:val="24"/>
            <w:szCs w:val="24"/>
          </w:rPr>
          <w:t xml:space="preserve">Microsoft Purview eDiscovery </w:t>
        </w:r>
      </w:hyperlink>
    </w:p>
    <w:p w14:paraId="67E84BE2" w14:textId="77777777" w:rsidR="00B674BF" w:rsidRPr="00887FB5" w:rsidRDefault="00B674BF" w:rsidP="00AF2984">
      <w:pPr>
        <w:pStyle w:val="ListParagraph"/>
        <w:numPr>
          <w:ilvl w:val="0"/>
          <w:numId w:val="176"/>
        </w:numPr>
        <w:rPr>
          <w:sz w:val="24"/>
          <w:szCs w:val="24"/>
        </w:rPr>
      </w:pPr>
      <w:hyperlink r:id="rId330" w:history="1">
        <w:r w:rsidRPr="00887FB5">
          <w:rPr>
            <w:rStyle w:val="Hyperlink"/>
            <w:sz w:val="24"/>
            <w:szCs w:val="24"/>
          </w:rPr>
          <w:t xml:space="preserve">Microsoft Purview Data Lifecycle Management </w:t>
        </w:r>
      </w:hyperlink>
    </w:p>
    <w:p w14:paraId="55B41A61" w14:textId="77777777" w:rsidR="00B674BF" w:rsidRPr="00887FB5" w:rsidRDefault="00B674BF" w:rsidP="00AF2984">
      <w:pPr>
        <w:pStyle w:val="ListParagraph"/>
        <w:numPr>
          <w:ilvl w:val="0"/>
          <w:numId w:val="176"/>
        </w:numPr>
        <w:rPr>
          <w:sz w:val="24"/>
          <w:szCs w:val="24"/>
        </w:rPr>
      </w:pPr>
      <w:hyperlink r:id="rId331" w:history="1">
        <w:r w:rsidRPr="00887FB5">
          <w:rPr>
            <w:rStyle w:val="Hyperlink"/>
            <w:sz w:val="24"/>
            <w:szCs w:val="24"/>
          </w:rPr>
          <w:t xml:space="preserve">Microsoft Purview Data Loss Prevention </w:t>
        </w:r>
      </w:hyperlink>
    </w:p>
    <w:p w14:paraId="7964F00C" w14:textId="77777777" w:rsidR="00B674BF" w:rsidRPr="00887FB5" w:rsidRDefault="00B674BF" w:rsidP="00AF2984">
      <w:pPr>
        <w:pStyle w:val="ListParagraph"/>
        <w:numPr>
          <w:ilvl w:val="0"/>
          <w:numId w:val="176"/>
        </w:numPr>
        <w:rPr>
          <w:sz w:val="24"/>
          <w:szCs w:val="24"/>
        </w:rPr>
      </w:pPr>
      <w:hyperlink r:id="rId332" w:history="1">
        <w:r w:rsidRPr="00887FB5">
          <w:rPr>
            <w:rStyle w:val="Hyperlink"/>
            <w:sz w:val="24"/>
            <w:szCs w:val="24"/>
          </w:rPr>
          <w:t xml:space="preserve">Microsoft Purview Audit </w:t>
        </w:r>
      </w:hyperlink>
    </w:p>
    <w:p w14:paraId="305A0362" w14:textId="77777777" w:rsidR="00B674BF" w:rsidRPr="00776F71" w:rsidRDefault="00B674BF" w:rsidP="00B674BF">
      <w:pPr>
        <w:spacing w:before="120" w:after="120"/>
        <w:rPr>
          <w:bCs/>
          <w:sz w:val="24"/>
          <w:szCs w:val="24"/>
        </w:rPr>
      </w:pPr>
      <w:r w:rsidRPr="00776F71">
        <w:rPr>
          <w:bCs/>
          <w:sz w:val="24"/>
          <w:szCs w:val="24"/>
        </w:rPr>
        <w:t>Microsoft Purview License Requirements:</w:t>
      </w:r>
    </w:p>
    <w:p w14:paraId="0840865F" w14:textId="77777777" w:rsidR="00B674BF" w:rsidRPr="00776F71" w:rsidRDefault="00B674BF" w:rsidP="00AF2984">
      <w:pPr>
        <w:pStyle w:val="ListParagraph"/>
        <w:numPr>
          <w:ilvl w:val="0"/>
          <w:numId w:val="75"/>
        </w:numPr>
        <w:spacing w:before="120" w:after="120"/>
        <w:rPr>
          <w:bCs/>
          <w:sz w:val="24"/>
          <w:szCs w:val="24"/>
        </w:rPr>
      </w:pPr>
      <w:r w:rsidRPr="00776F71">
        <w:rPr>
          <w:bCs/>
          <w:sz w:val="24"/>
          <w:szCs w:val="24"/>
        </w:rPr>
        <w:t>Microsoft 365 E5 Compliance</w:t>
      </w:r>
    </w:p>
    <w:p w14:paraId="2E6F8DBB" w14:textId="77777777" w:rsidR="00B674BF" w:rsidRPr="00776F71" w:rsidRDefault="00B674BF" w:rsidP="00AF2984">
      <w:pPr>
        <w:pStyle w:val="ListParagraph"/>
        <w:numPr>
          <w:ilvl w:val="1"/>
          <w:numId w:val="75"/>
        </w:numPr>
        <w:spacing w:before="120" w:after="120"/>
        <w:rPr>
          <w:bCs/>
          <w:sz w:val="24"/>
          <w:szCs w:val="24"/>
        </w:rPr>
      </w:pPr>
      <w:hyperlink r:id="rId333" w:history="1">
        <w:r w:rsidRPr="00887FB5">
          <w:rPr>
            <w:rStyle w:val="Hyperlink"/>
            <w:sz w:val="24"/>
            <w:szCs w:val="24"/>
          </w:rPr>
          <w:t>Microsoft 365 Contact Me</w:t>
        </w:r>
      </w:hyperlink>
    </w:p>
    <w:p w14:paraId="089D00A6" w14:textId="77777777" w:rsidR="00B674BF" w:rsidRPr="00776F71" w:rsidRDefault="00B674BF" w:rsidP="00B674BF">
      <w:pPr>
        <w:spacing w:before="120" w:after="120"/>
        <w:rPr>
          <w:b/>
          <w:sz w:val="24"/>
          <w:szCs w:val="24"/>
        </w:rPr>
      </w:pPr>
      <w:r w:rsidRPr="00776F71">
        <w:rPr>
          <w:b/>
          <w:sz w:val="24"/>
          <w:szCs w:val="24"/>
        </w:rPr>
        <w:t>Microsoft Defender for Cloud Apps</w:t>
      </w:r>
    </w:p>
    <w:p w14:paraId="0A2E9F40" w14:textId="77777777" w:rsidR="00B674BF" w:rsidRPr="00776F71" w:rsidRDefault="00B674BF" w:rsidP="00B674BF">
      <w:pPr>
        <w:spacing w:before="120" w:after="120"/>
        <w:rPr>
          <w:sz w:val="24"/>
          <w:szCs w:val="24"/>
        </w:rPr>
      </w:pPr>
      <w:r w:rsidRPr="00776F71">
        <w:rPr>
          <w:sz w:val="24"/>
          <w:szCs w:val="24"/>
        </w:rPr>
        <w:t xml:space="preserve">App connectors use the APIs of app providers to enable greater visibility and control by Microsoft Defender for Cloud Apps over the apps you connect to. </w:t>
      </w:r>
      <w:hyperlink r:id="rId334" w:anchor="how-it-works" w:history="1">
        <w:r w:rsidRPr="00776F71">
          <w:rPr>
            <w:color w:val="0563C1"/>
            <w:sz w:val="24"/>
            <w:szCs w:val="24"/>
            <w:u w:val="single"/>
          </w:rPr>
          <w:t>Learn how App Connectors work</w:t>
        </w:r>
      </w:hyperlink>
      <w:r w:rsidRPr="00776F71">
        <w:rPr>
          <w:sz w:val="24"/>
          <w:szCs w:val="24"/>
        </w:rPr>
        <w:t xml:space="preserve"> providing you with control of your App environment. </w:t>
      </w:r>
    </w:p>
    <w:p w14:paraId="399FFD8B" w14:textId="77777777" w:rsidR="00B674BF" w:rsidRPr="00887FB5" w:rsidRDefault="00B674BF" w:rsidP="00B674BF">
      <w:pPr>
        <w:spacing w:before="120" w:after="120"/>
        <w:rPr>
          <w:b/>
          <w:bCs/>
          <w:sz w:val="24"/>
          <w:szCs w:val="24"/>
        </w:rPr>
      </w:pPr>
      <w:r w:rsidRPr="00887FB5">
        <w:rPr>
          <w:b/>
          <w:bCs/>
          <w:sz w:val="24"/>
          <w:szCs w:val="24"/>
        </w:rPr>
        <w:t>Microsoft Defender for IoT</w:t>
      </w:r>
    </w:p>
    <w:p w14:paraId="49CE862D" w14:textId="77777777" w:rsidR="00B674BF" w:rsidRPr="00776F71" w:rsidRDefault="00B674BF" w:rsidP="00B674BF">
      <w:pPr>
        <w:spacing w:before="120" w:after="120"/>
        <w:rPr>
          <w:sz w:val="24"/>
          <w:szCs w:val="24"/>
        </w:rPr>
      </w:pPr>
      <w:hyperlink r:id="rId335" w:history="1">
        <w:r w:rsidRPr="00776F71">
          <w:rPr>
            <w:color w:val="0563C1" w:themeColor="hyperlink"/>
            <w:sz w:val="24"/>
            <w:szCs w:val="24"/>
            <w:u w:val="single"/>
          </w:rPr>
          <w:t>Microsoft Defender for IoT</w:t>
        </w:r>
      </w:hyperlink>
      <w:r w:rsidRPr="00776F71">
        <w:rPr>
          <w:sz w:val="24"/>
          <w:szCs w:val="24"/>
        </w:rPr>
        <w:t xml:space="preserve"> provides continuous asset discovery, vulnerability management, and threat detection for your Internet of Things (IoT) and operational technology (OT) devices and helps meet this requirement for visibility of connections to external information systems. </w:t>
      </w:r>
    </w:p>
    <w:p w14:paraId="12FE4D88" w14:textId="77777777" w:rsidR="00B674BF" w:rsidRPr="00776F71" w:rsidRDefault="00B674BF" w:rsidP="00B674BF">
      <w:pPr>
        <w:spacing w:before="120" w:after="120"/>
        <w:rPr>
          <w:sz w:val="24"/>
          <w:szCs w:val="24"/>
        </w:rPr>
      </w:pPr>
      <w:r w:rsidRPr="00776F71">
        <w:rPr>
          <w:sz w:val="24"/>
          <w:szCs w:val="24"/>
        </w:rPr>
        <w:t>Microsoft Defender for IoT interoperates with Microsoft Sentinel which collects data across all users, devices, applications, and infrastructure, both on-premises and in the cloud to support monitoring requirements.</w:t>
      </w:r>
    </w:p>
    <w:p w14:paraId="40F12470" w14:textId="77777777" w:rsidR="00B674BF" w:rsidRPr="00776F71" w:rsidRDefault="00B674BF" w:rsidP="00B674BF">
      <w:pPr>
        <w:spacing w:before="120" w:after="120"/>
        <w:rPr>
          <w:b/>
          <w:sz w:val="24"/>
          <w:szCs w:val="24"/>
        </w:rPr>
      </w:pPr>
      <w:r w:rsidRPr="00776F71">
        <w:rPr>
          <w:b/>
          <w:sz w:val="24"/>
          <w:szCs w:val="24"/>
        </w:rPr>
        <w:t>Azure:</w:t>
      </w:r>
    </w:p>
    <w:p w14:paraId="7E0FA1D8" w14:textId="77777777" w:rsidR="00B674BF" w:rsidRPr="00776F71" w:rsidRDefault="00B674BF" w:rsidP="00B674BF">
      <w:pPr>
        <w:spacing w:before="120" w:after="120"/>
        <w:rPr>
          <w:b/>
          <w:sz w:val="24"/>
          <w:szCs w:val="24"/>
        </w:rPr>
      </w:pPr>
      <w:r w:rsidRPr="00776F71">
        <w:rPr>
          <w:b/>
          <w:sz w:val="24"/>
          <w:szCs w:val="24"/>
        </w:rPr>
        <w:t xml:space="preserve">Customer Responsibility </w:t>
      </w:r>
    </w:p>
    <w:p w14:paraId="38C0CE69" w14:textId="2D6A22A9" w:rsidR="00B674BF" w:rsidRPr="00887FB5" w:rsidRDefault="00B674BF" w:rsidP="00AF2984">
      <w:pPr>
        <w:pStyle w:val="ListParagraph"/>
        <w:numPr>
          <w:ilvl w:val="0"/>
          <w:numId w:val="145"/>
        </w:numPr>
        <w:spacing w:before="120" w:after="120"/>
        <w:rPr>
          <w:sz w:val="24"/>
          <w:szCs w:val="24"/>
        </w:rPr>
      </w:pPr>
      <w:r w:rsidRPr="00776F71">
        <w:rPr>
          <w:rFonts w:eastAsia="Calibri"/>
          <w:sz w:val="24"/>
          <w:szCs w:val="24"/>
        </w:rPr>
        <w:t xml:space="preserve">Responsible for establishing terms and conditions allowing authorized individuals to access the </w:t>
      </w:r>
      <w:r w:rsidR="00E046FE">
        <w:rPr>
          <w:rFonts w:eastAsia="Calibri"/>
          <w:sz w:val="24"/>
          <w:szCs w:val="24"/>
        </w:rPr>
        <w:t xml:space="preserve">customer-deployed </w:t>
      </w:r>
      <w:r w:rsidRPr="00776F71">
        <w:rPr>
          <w:rFonts w:eastAsia="Calibri"/>
          <w:sz w:val="24"/>
          <w:szCs w:val="24"/>
        </w:rPr>
        <w:t>resources from external information systems.</w:t>
      </w:r>
    </w:p>
    <w:p w14:paraId="57BB5E32" w14:textId="77777777" w:rsidR="00B674BF" w:rsidRPr="00887FB5" w:rsidRDefault="00B674BF" w:rsidP="00B674BF">
      <w:pPr>
        <w:pStyle w:val="ListParagraph"/>
        <w:spacing w:before="120" w:after="120"/>
        <w:ind w:left="0"/>
        <w:rPr>
          <w:b/>
          <w:bCs/>
          <w:sz w:val="24"/>
          <w:szCs w:val="24"/>
        </w:rPr>
      </w:pPr>
      <w:r w:rsidRPr="00887FB5">
        <w:rPr>
          <w:b/>
          <w:bCs/>
          <w:sz w:val="24"/>
          <w:szCs w:val="24"/>
        </w:rPr>
        <w:t>GCCH</w:t>
      </w:r>
      <w:r w:rsidRPr="00776F71">
        <w:rPr>
          <w:b/>
          <w:bCs/>
          <w:sz w:val="24"/>
          <w:szCs w:val="24"/>
        </w:rPr>
        <w:t>:</w:t>
      </w:r>
    </w:p>
    <w:p w14:paraId="4A198C04" w14:textId="77777777" w:rsidR="00B674BF" w:rsidRPr="00887FB5" w:rsidRDefault="00B674BF" w:rsidP="00B674BF">
      <w:pPr>
        <w:pStyle w:val="ListParagraph"/>
        <w:spacing w:before="120" w:after="120"/>
        <w:ind w:left="0"/>
        <w:rPr>
          <w:b/>
          <w:bCs/>
          <w:sz w:val="24"/>
          <w:szCs w:val="24"/>
        </w:rPr>
      </w:pPr>
      <w:r w:rsidRPr="00887FB5">
        <w:rPr>
          <w:b/>
          <w:bCs/>
          <w:sz w:val="24"/>
          <w:szCs w:val="24"/>
        </w:rPr>
        <w:t>Customer Responsibility</w:t>
      </w:r>
    </w:p>
    <w:p w14:paraId="511D45DA" w14:textId="77777777" w:rsidR="00B674BF" w:rsidRPr="00776F71" w:rsidRDefault="00B674BF" w:rsidP="00AF2984">
      <w:pPr>
        <w:pStyle w:val="ListParagraph"/>
        <w:numPr>
          <w:ilvl w:val="0"/>
          <w:numId w:val="145"/>
        </w:numPr>
        <w:spacing w:before="120" w:after="120"/>
        <w:rPr>
          <w:sz w:val="24"/>
          <w:szCs w:val="24"/>
        </w:rPr>
      </w:pPr>
      <w:r w:rsidRPr="00776F71">
        <w:rPr>
          <w:sz w:val="24"/>
          <w:szCs w:val="24"/>
        </w:rPr>
        <w:t>Government customers are responsible for verifying the implementation of organizationally required security controls on customer workstations, including W365 virtual machines, in compliance with organizational policies.</w:t>
      </w:r>
    </w:p>
    <w:p w14:paraId="6B0D9236" w14:textId="77777777" w:rsidR="00B674BF" w:rsidRPr="00776F71" w:rsidRDefault="00B674BF" w:rsidP="00AF2984">
      <w:pPr>
        <w:pStyle w:val="ListParagraph"/>
        <w:numPr>
          <w:ilvl w:val="0"/>
          <w:numId w:val="145"/>
        </w:numPr>
        <w:spacing w:before="120" w:after="120"/>
        <w:rPr>
          <w:sz w:val="24"/>
          <w:szCs w:val="24"/>
        </w:rPr>
      </w:pPr>
      <w:r w:rsidRPr="00887FB5">
        <w:rPr>
          <w:sz w:val="24"/>
          <w:szCs w:val="24"/>
        </w:rPr>
        <w:t>Government customers are responsible for establishing terms and conditions allowing authorized individuals to access Office 365 from customer-controlled networks and workstations.</w:t>
      </w:r>
    </w:p>
    <w:p w14:paraId="02AF0F8B" w14:textId="77777777" w:rsidR="00B674BF" w:rsidRPr="00776F71" w:rsidRDefault="00B674BF" w:rsidP="00B674BF">
      <w:pPr>
        <w:spacing w:before="120" w:after="120"/>
        <w:rPr>
          <w:b/>
          <w:sz w:val="24"/>
          <w:szCs w:val="24"/>
        </w:rPr>
      </w:pPr>
      <w:r w:rsidRPr="00776F71">
        <w:rPr>
          <w:b/>
          <w:sz w:val="24"/>
          <w:szCs w:val="24"/>
        </w:rPr>
        <w:t>Additional Resources</w:t>
      </w:r>
    </w:p>
    <w:p w14:paraId="10F3E698" w14:textId="799B357E" w:rsidR="00B674BF" w:rsidRPr="00776F71" w:rsidRDefault="00B674BF" w:rsidP="00AF2984">
      <w:pPr>
        <w:numPr>
          <w:ilvl w:val="0"/>
          <w:numId w:val="10"/>
        </w:numPr>
        <w:spacing w:after="0"/>
        <w:rPr>
          <w:color w:val="2E74B5" w:themeColor="accent5" w:themeShade="BF"/>
          <w:sz w:val="24"/>
          <w:szCs w:val="24"/>
        </w:rPr>
      </w:pPr>
      <w:hyperlink r:id="rId336" w:anchor="update-the-app-to-enable-user-assignment" w:history="1">
        <w:r w:rsidRPr="00776F71">
          <w:rPr>
            <w:color w:val="2E74B5" w:themeColor="accent5" w:themeShade="BF"/>
            <w:sz w:val="24"/>
            <w:szCs w:val="24"/>
            <w:u w:val="single"/>
          </w:rPr>
          <w:t xml:space="preserve">Restrict your </w:t>
        </w:r>
        <w:r w:rsidR="007C4BAD">
          <w:rPr>
            <w:color w:val="2E74B5" w:themeColor="accent5" w:themeShade="BF"/>
            <w:sz w:val="24"/>
            <w:szCs w:val="24"/>
            <w:u w:val="single"/>
          </w:rPr>
          <w:t xml:space="preserve">Microsoft Entra ID </w:t>
        </w:r>
        <w:r w:rsidRPr="00776F71">
          <w:rPr>
            <w:color w:val="2E74B5" w:themeColor="accent5" w:themeShade="BF"/>
            <w:sz w:val="24"/>
            <w:szCs w:val="24"/>
            <w:u w:val="single"/>
          </w:rPr>
          <w:t xml:space="preserve">app to a set of users in an </w:t>
        </w:r>
        <w:r w:rsidR="007C4BAD">
          <w:rPr>
            <w:color w:val="2E74B5" w:themeColor="accent5" w:themeShade="BF"/>
            <w:sz w:val="24"/>
            <w:szCs w:val="24"/>
            <w:u w:val="single"/>
          </w:rPr>
          <w:t xml:space="preserve">Microsoft Entra ID </w:t>
        </w:r>
        <w:r w:rsidRPr="00776F71">
          <w:rPr>
            <w:color w:val="2E74B5" w:themeColor="accent5" w:themeShade="BF"/>
            <w:sz w:val="24"/>
            <w:szCs w:val="24"/>
            <w:u w:val="single"/>
          </w:rPr>
          <w:t>tenant</w:t>
        </w:r>
      </w:hyperlink>
      <w:r w:rsidRPr="00776F71">
        <w:rPr>
          <w:color w:val="2E74B5" w:themeColor="accent5" w:themeShade="BF"/>
          <w:sz w:val="24"/>
          <w:szCs w:val="24"/>
        </w:rPr>
        <w:t xml:space="preserve"> </w:t>
      </w:r>
    </w:p>
    <w:p w14:paraId="77E2174E" w14:textId="77777777" w:rsidR="00B674BF" w:rsidRPr="00776F71" w:rsidRDefault="00B674BF" w:rsidP="00AF2984">
      <w:pPr>
        <w:numPr>
          <w:ilvl w:val="0"/>
          <w:numId w:val="10"/>
        </w:numPr>
        <w:spacing w:after="0"/>
        <w:rPr>
          <w:color w:val="2E74B5" w:themeColor="accent5" w:themeShade="BF"/>
          <w:sz w:val="24"/>
          <w:szCs w:val="24"/>
        </w:rPr>
      </w:pPr>
      <w:hyperlink r:id="rId337" w:history="1">
        <w:r w:rsidRPr="00776F71">
          <w:rPr>
            <w:color w:val="2E74B5" w:themeColor="accent5" w:themeShade="BF"/>
            <w:sz w:val="24"/>
            <w:szCs w:val="24"/>
            <w:u w:val="single"/>
          </w:rPr>
          <w:t>Configure authentication session management with conditional access</w:t>
        </w:r>
      </w:hyperlink>
    </w:p>
    <w:p w14:paraId="37A5041F" w14:textId="77777777" w:rsidR="00B674BF" w:rsidRPr="00776F71" w:rsidRDefault="00B674BF" w:rsidP="00AF2984">
      <w:pPr>
        <w:numPr>
          <w:ilvl w:val="0"/>
          <w:numId w:val="10"/>
        </w:numPr>
        <w:spacing w:after="0"/>
        <w:rPr>
          <w:color w:val="2E74B5" w:themeColor="accent5" w:themeShade="BF"/>
          <w:sz w:val="24"/>
          <w:szCs w:val="24"/>
        </w:rPr>
      </w:pPr>
      <w:hyperlink r:id="rId338" w:history="1">
        <w:r w:rsidRPr="00776F71">
          <w:rPr>
            <w:color w:val="2E74B5" w:themeColor="accent5" w:themeShade="BF"/>
            <w:sz w:val="24"/>
            <w:szCs w:val="24"/>
            <w:u w:val="single"/>
          </w:rPr>
          <w:t>Azure Government – trusted cloud for US Government requirements</w:t>
        </w:r>
      </w:hyperlink>
    </w:p>
    <w:p w14:paraId="509BEB9B" w14:textId="77777777" w:rsidR="00B674BF" w:rsidRPr="00776F71" w:rsidRDefault="00B674BF" w:rsidP="00AF2984">
      <w:pPr>
        <w:numPr>
          <w:ilvl w:val="0"/>
          <w:numId w:val="10"/>
        </w:numPr>
        <w:spacing w:after="0"/>
        <w:rPr>
          <w:color w:val="2E74B5" w:themeColor="accent5" w:themeShade="BF"/>
          <w:sz w:val="24"/>
          <w:szCs w:val="24"/>
        </w:rPr>
      </w:pPr>
      <w:hyperlink r:id="rId339" w:history="1">
        <w:r w:rsidRPr="00776F71">
          <w:rPr>
            <w:color w:val="2E74B5" w:themeColor="accent5" w:themeShade="BF"/>
            <w:sz w:val="24"/>
            <w:szCs w:val="24"/>
            <w:u w:val="single"/>
          </w:rPr>
          <w:t>How to manage devices using the Azure Portal</w:t>
        </w:r>
      </w:hyperlink>
    </w:p>
    <w:p w14:paraId="08AA8B0E" w14:textId="77777777" w:rsidR="00B674BF" w:rsidRPr="00776F71" w:rsidRDefault="00B674BF" w:rsidP="00AF2984">
      <w:pPr>
        <w:numPr>
          <w:ilvl w:val="0"/>
          <w:numId w:val="10"/>
        </w:numPr>
        <w:spacing w:after="0"/>
        <w:rPr>
          <w:color w:val="2E74B5" w:themeColor="accent5" w:themeShade="BF"/>
          <w:sz w:val="24"/>
          <w:szCs w:val="24"/>
          <w:u w:val="single"/>
        </w:rPr>
      </w:pPr>
      <w:hyperlink r:id="rId340" w:history="1">
        <w:r w:rsidRPr="00776F71">
          <w:rPr>
            <w:color w:val="2E74B5" w:themeColor="accent5" w:themeShade="BF"/>
            <w:sz w:val="24"/>
            <w:szCs w:val="24"/>
            <w:u w:val="single"/>
          </w:rPr>
          <w:t xml:space="preserve">Connect Azure to </w:t>
        </w:r>
      </w:hyperlink>
      <w:r w:rsidRPr="00776F71">
        <w:rPr>
          <w:color w:val="2E74B5" w:themeColor="accent5" w:themeShade="BF"/>
          <w:sz w:val="24"/>
          <w:szCs w:val="24"/>
          <w:u w:val="single"/>
        </w:rPr>
        <w:t>Microsoft Defender for Cloud Apps</w:t>
      </w:r>
    </w:p>
    <w:p w14:paraId="11A5413A" w14:textId="77777777" w:rsidR="00B674BF" w:rsidRPr="00776F71" w:rsidRDefault="00B674BF" w:rsidP="00AF2984">
      <w:pPr>
        <w:numPr>
          <w:ilvl w:val="0"/>
          <w:numId w:val="10"/>
        </w:numPr>
        <w:spacing w:after="0"/>
        <w:rPr>
          <w:color w:val="2E74B5" w:themeColor="accent5" w:themeShade="BF"/>
          <w:sz w:val="24"/>
          <w:szCs w:val="24"/>
        </w:rPr>
      </w:pPr>
      <w:hyperlink r:id="rId341" w:history="1">
        <w:r w:rsidRPr="00776F71">
          <w:rPr>
            <w:color w:val="2E74B5" w:themeColor="accent5" w:themeShade="BF"/>
            <w:sz w:val="24"/>
            <w:szCs w:val="24"/>
            <w:u w:val="single"/>
            <w:shd w:val="clear" w:color="auto" w:fill="FFFFFF"/>
          </w:rPr>
          <w:t>Require device to be marked as compliant</w:t>
        </w:r>
      </w:hyperlink>
    </w:p>
    <w:p w14:paraId="0BC3F6D6" w14:textId="77777777" w:rsidR="00B674BF" w:rsidRPr="00776F71" w:rsidRDefault="00B674BF" w:rsidP="00AF2984">
      <w:pPr>
        <w:numPr>
          <w:ilvl w:val="0"/>
          <w:numId w:val="10"/>
        </w:numPr>
        <w:spacing w:after="0"/>
        <w:rPr>
          <w:color w:val="2E74B5" w:themeColor="accent5" w:themeShade="BF"/>
          <w:sz w:val="24"/>
          <w:szCs w:val="24"/>
        </w:rPr>
      </w:pPr>
      <w:hyperlink r:id="rId342" w:history="1">
        <w:r w:rsidRPr="00776F71">
          <w:rPr>
            <w:color w:val="2E74B5" w:themeColor="accent5" w:themeShade="BF"/>
            <w:sz w:val="24"/>
            <w:szCs w:val="24"/>
            <w:u w:val="single"/>
            <w:shd w:val="clear" w:color="auto" w:fill="FFFFFF"/>
          </w:rPr>
          <w:t>Conditions in Conditional Access policy - Device State (Preview)</w:t>
        </w:r>
      </w:hyperlink>
    </w:p>
    <w:p w14:paraId="77E11C06" w14:textId="77777777" w:rsidR="00B674BF" w:rsidRPr="00776F71" w:rsidRDefault="00B674BF" w:rsidP="00AF2984">
      <w:pPr>
        <w:numPr>
          <w:ilvl w:val="0"/>
          <w:numId w:val="10"/>
        </w:numPr>
        <w:spacing w:after="0"/>
        <w:rPr>
          <w:color w:val="2E74B5" w:themeColor="accent5" w:themeShade="BF"/>
          <w:sz w:val="24"/>
          <w:szCs w:val="24"/>
        </w:rPr>
      </w:pPr>
      <w:hyperlink r:id="rId343" w:history="1">
        <w:r w:rsidRPr="00776F71">
          <w:rPr>
            <w:color w:val="2E74B5" w:themeColor="accent5" w:themeShade="BF"/>
            <w:sz w:val="24"/>
            <w:szCs w:val="24"/>
            <w:u w:val="single"/>
            <w:shd w:val="clear" w:color="auto" w:fill="FFFFFF"/>
          </w:rPr>
          <w:t>Protect with Microsoft Defender for Cloud Apps Conditional Access App Control</w:t>
        </w:r>
      </w:hyperlink>
    </w:p>
    <w:p w14:paraId="11FCF96F" w14:textId="49BB0A24" w:rsidR="00B674BF" w:rsidRPr="00776F71" w:rsidRDefault="00B674BF" w:rsidP="00AF2984">
      <w:pPr>
        <w:numPr>
          <w:ilvl w:val="0"/>
          <w:numId w:val="10"/>
        </w:numPr>
        <w:spacing w:after="0"/>
        <w:rPr>
          <w:color w:val="2E74B5" w:themeColor="accent5" w:themeShade="BF"/>
          <w:sz w:val="24"/>
          <w:szCs w:val="24"/>
        </w:rPr>
      </w:pPr>
      <w:hyperlink r:id="rId344" w:history="1">
        <w:r w:rsidRPr="00776F71">
          <w:rPr>
            <w:color w:val="2E74B5" w:themeColor="accent5" w:themeShade="BF"/>
            <w:sz w:val="24"/>
            <w:szCs w:val="24"/>
            <w:u w:val="single"/>
            <w:shd w:val="clear" w:color="auto" w:fill="FFFFFF"/>
          </w:rPr>
          <w:t xml:space="preserve">Location condition in </w:t>
        </w:r>
        <w:r w:rsidR="007C4BAD">
          <w:rPr>
            <w:color w:val="2E74B5" w:themeColor="accent5" w:themeShade="BF"/>
            <w:sz w:val="24"/>
            <w:szCs w:val="24"/>
            <w:u w:val="single"/>
            <w:shd w:val="clear" w:color="auto" w:fill="FFFFFF"/>
          </w:rPr>
          <w:t xml:space="preserve">Microsoft Entra ID </w:t>
        </w:r>
        <w:r w:rsidRPr="00776F71">
          <w:rPr>
            <w:color w:val="2E74B5" w:themeColor="accent5" w:themeShade="BF"/>
            <w:sz w:val="24"/>
            <w:szCs w:val="24"/>
            <w:u w:val="single"/>
            <w:shd w:val="clear" w:color="auto" w:fill="FFFFFF"/>
          </w:rPr>
          <w:t>Conditional Access</w:t>
        </w:r>
      </w:hyperlink>
    </w:p>
    <w:p w14:paraId="30F9D67D" w14:textId="77777777" w:rsidR="00B674BF" w:rsidRPr="00776F71" w:rsidRDefault="00B674BF" w:rsidP="00B674BF">
      <w:pPr>
        <w:rPr>
          <w:sz w:val="24"/>
          <w:szCs w:val="24"/>
        </w:rPr>
      </w:pPr>
    </w:p>
    <w:p w14:paraId="7BA657F7" w14:textId="77777777" w:rsidR="00B674BF" w:rsidRPr="00776F71" w:rsidRDefault="00B674BF" w:rsidP="00B674BF">
      <w:pPr>
        <w:rPr>
          <w:sz w:val="24"/>
          <w:szCs w:val="24"/>
        </w:rPr>
      </w:pPr>
    </w:p>
    <w:p w14:paraId="3789A7C6" w14:textId="77777777" w:rsidR="00B674BF" w:rsidRPr="00887FB5" w:rsidRDefault="00B674BF" w:rsidP="00B674BF">
      <w:pPr>
        <w:pStyle w:val="Heading5"/>
        <w:rPr>
          <w:rFonts w:ascii="Segoe UI" w:hAnsi="Segoe UI" w:cs="Segoe UI"/>
          <w:b/>
          <w:sz w:val="24"/>
          <w:szCs w:val="24"/>
          <w:lang w:eastAsia="zh-TW"/>
        </w:rPr>
      </w:pPr>
      <w:r w:rsidRPr="00887FB5">
        <w:rPr>
          <w:rFonts w:ascii="Segoe UI" w:hAnsi="Segoe UI" w:cs="Segoe UI"/>
          <w:sz w:val="24"/>
          <w:szCs w:val="24"/>
        </w:rPr>
        <w:t>AC.L2-3.1.21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1F01787F"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6F63950"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674BF" w:rsidRPr="00856CDD" w14:paraId="2570CE91"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787017" w14:textId="3826163E" w:rsidR="00B674BF" w:rsidRPr="00776F71" w:rsidRDefault="00687AFD">
            <w:pPr>
              <w:keepNext/>
              <w:keepLines/>
              <w:spacing w:before="40" w:after="0" w:line="256" w:lineRule="auto"/>
              <w:outlineLvl w:val="3"/>
              <w:rPr>
                <w:rFonts w:eastAsiaTheme="majorEastAsia"/>
                <w:b/>
                <w:color w:val="000000" w:themeColor="text1"/>
                <w:sz w:val="24"/>
                <w:szCs w:val="24"/>
              </w:rPr>
            </w:pPr>
            <w:r>
              <w:rPr>
                <w:rFonts w:eastAsiaTheme="majorEastAsia"/>
                <w:b/>
                <w:color w:val="000000" w:themeColor="text1"/>
                <w:sz w:val="24"/>
                <w:szCs w:val="24"/>
              </w:rPr>
              <w:t xml:space="preserve">NIST SP 800-53 </w:t>
            </w:r>
            <w:r w:rsidR="00B674BF" w:rsidRPr="00776F71">
              <w:rPr>
                <w:rFonts w:eastAsiaTheme="majorEastAsia"/>
                <w:b/>
                <w:color w:val="000000" w:themeColor="text1"/>
                <w:sz w:val="24"/>
                <w:szCs w:val="24"/>
              </w:rPr>
              <w:t xml:space="preserve">Mapping: </w:t>
            </w:r>
            <w:r w:rsidR="00B674BF" w:rsidRPr="00776F71">
              <w:rPr>
                <w:rFonts w:eastAsiaTheme="majorEastAsia"/>
                <w:color w:val="000000" w:themeColor="text1"/>
                <w:sz w:val="24"/>
                <w:szCs w:val="24"/>
              </w:rPr>
              <w:t>AC-20(2)</w:t>
            </w:r>
          </w:p>
        </w:tc>
      </w:tr>
      <w:tr w:rsidR="00B674BF" w:rsidRPr="00856CDD" w14:paraId="20A794F5"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B14A98" w14:textId="55317C49" w:rsidR="00B674BF"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color w:val="000000" w:themeColor="text1"/>
                <w:sz w:val="24"/>
                <w:szCs w:val="24"/>
              </w:rPr>
              <w:t xml:space="preserve">Practice: </w:t>
            </w:r>
            <w:r w:rsidR="00B674BF" w:rsidRPr="00776F71">
              <w:rPr>
                <w:rFonts w:eastAsiaTheme="majorEastAsia"/>
                <w:color w:val="000000" w:themeColor="text1"/>
                <w:sz w:val="24"/>
                <w:szCs w:val="24"/>
              </w:rPr>
              <w:t>Limit use of portable storage devices on external systems.</w:t>
            </w:r>
          </w:p>
          <w:p w14:paraId="738792B7" w14:textId="77777777" w:rsidR="00B674BF" w:rsidRPr="00776F71" w:rsidRDefault="00B674BF">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33146D18"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the use of portable storage devices containing CUI on external systems is identified and documented;</w:t>
            </w:r>
          </w:p>
          <w:p w14:paraId="31A9F9E0"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limits on the use of portable storage devices containing CUI on external systems are defined; and</w:t>
            </w:r>
          </w:p>
          <w:p w14:paraId="60E3DD24" w14:textId="77777777" w:rsidR="00B674BF" w:rsidRPr="00776F71" w:rsidRDefault="00B674BF">
            <w:pPr>
              <w:keepNext/>
              <w:keepLines/>
              <w:spacing w:before="40" w:after="0" w:line="256" w:lineRule="auto"/>
              <w:outlineLvl w:val="3"/>
              <w:rPr>
                <w:rFonts w:eastAsiaTheme="majorEastAsia"/>
                <w:color w:val="2F5496" w:themeColor="accent1" w:themeShade="BF"/>
                <w:sz w:val="24"/>
                <w:szCs w:val="24"/>
              </w:rPr>
            </w:pPr>
            <w:r w:rsidRPr="00776F71">
              <w:rPr>
                <w:rFonts w:eastAsiaTheme="majorEastAsia"/>
                <w:color w:val="000000" w:themeColor="text1"/>
                <w:sz w:val="24"/>
                <w:szCs w:val="24"/>
              </w:rPr>
              <w:t>[c] the use of portable storage devices containing CUI on external systems is limited as defined.</w:t>
            </w:r>
            <w:r w:rsidRPr="00776F71">
              <w:rPr>
                <w:rFonts w:eastAsiaTheme="majorEastAsia"/>
                <w:color w:val="000000" w:themeColor="text1"/>
                <w:sz w:val="24"/>
                <w:szCs w:val="24"/>
              </w:rPr>
              <w:cr/>
            </w:r>
            <w:r w:rsidRPr="00776F71">
              <w:rPr>
                <w:rFonts w:eastAsiaTheme="majorEastAsia"/>
                <w:color w:val="000000" w:themeColor="text1"/>
                <w:sz w:val="24"/>
                <w:szCs w:val="24"/>
              </w:rPr>
              <w:tab/>
            </w:r>
          </w:p>
        </w:tc>
      </w:tr>
      <w:tr w:rsidR="00B674BF" w:rsidRPr="00856CDD" w14:paraId="2431FE79"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80A3D8A"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BE7BC5D"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1CCC9A4B"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FC34C3" w14:textId="7C80D1C1" w:rsidR="00B674BF" w:rsidRPr="00776F71" w:rsidRDefault="0008379D">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6280D748"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Defender for Endpoint </w:t>
            </w:r>
          </w:p>
          <w:p w14:paraId="03CFD913"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365 Defender</w:t>
            </w:r>
          </w:p>
        </w:tc>
        <w:tc>
          <w:tcPr>
            <w:tcW w:w="2500" w:type="pct"/>
            <w:tcBorders>
              <w:top w:val="single" w:sz="4" w:space="0" w:color="auto"/>
              <w:left w:val="single" w:sz="4" w:space="0" w:color="auto"/>
              <w:bottom w:val="single" w:sz="4" w:space="0" w:color="auto"/>
              <w:right w:val="single" w:sz="4" w:space="0" w:color="auto"/>
            </w:tcBorders>
            <w:hideMark/>
          </w:tcPr>
          <w:p w14:paraId="57C7614D"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Named Locations</w:t>
            </w:r>
          </w:p>
          <w:p w14:paraId="16ECB80B"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themeColor="text1"/>
                <w:sz w:val="24"/>
                <w:szCs w:val="24"/>
              </w:rPr>
              <w:t>Conditional Access</w:t>
            </w:r>
          </w:p>
          <w:p w14:paraId="125D3525" w14:textId="26A72C0D" w:rsidR="00B674BF" w:rsidRPr="00776F71" w:rsidRDefault="00F27A5D">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tc>
      </w:tr>
    </w:tbl>
    <w:p w14:paraId="7047FE85" w14:textId="77777777" w:rsidR="00B674BF" w:rsidRPr="00776F71" w:rsidRDefault="00B674BF" w:rsidP="00B674BF">
      <w:pPr>
        <w:spacing w:before="120" w:after="120"/>
        <w:rPr>
          <w:b/>
          <w:sz w:val="24"/>
          <w:szCs w:val="24"/>
        </w:rPr>
      </w:pPr>
      <w:r w:rsidRPr="00776F71">
        <w:rPr>
          <w:b/>
          <w:sz w:val="24"/>
          <w:szCs w:val="24"/>
        </w:rPr>
        <w:t>Implementation Guidance:</w:t>
      </w:r>
    </w:p>
    <w:p w14:paraId="14FC14E7" w14:textId="77777777" w:rsidR="00B674BF" w:rsidRPr="00776F71" w:rsidRDefault="00B674BF" w:rsidP="00B674BF">
      <w:pPr>
        <w:spacing w:before="120" w:after="120"/>
        <w:rPr>
          <w:rFonts w:eastAsia="Times New Roman"/>
          <w:bCs/>
          <w:color w:val="1A1A1A"/>
          <w:sz w:val="24"/>
          <w:szCs w:val="24"/>
        </w:rPr>
      </w:pPr>
      <w:r w:rsidRPr="00776F71">
        <w:rPr>
          <w:rFonts w:eastAsia="Times New Roman"/>
          <w:bCs/>
          <w:color w:val="1A1A1A"/>
          <w:sz w:val="24"/>
          <w:szCs w:val="24"/>
        </w:rPr>
        <w:t>Clearly define the use of portable storage and where such devices can and cannot be used. Further, apply technical controls where possible to restrict and control the use of portable devices.</w:t>
      </w:r>
    </w:p>
    <w:p w14:paraId="25BA9AA4" w14:textId="77777777" w:rsidR="00B674BF" w:rsidRPr="00776F71" w:rsidRDefault="00B674BF" w:rsidP="00AF2984">
      <w:pPr>
        <w:numPr>
          <w:ilvl w:val="0"/>
          <w:numId w:val="77"/>
        </w:numPr>
        <w:spacing w:after="0" w:line="390" w:lineRule="atLeast"/>
        <w:textAlignment w:val="baseline"/>
        <w:rPr>
          <w:rFonts w:eastAsia="Times New Roman"/>
          <w:sz w:val="24"/>
          <w:szCs w:val="24"/>
        </w:rPr>
      </w:pPr>
      <w:r w:rsidRPr="00776F71">
        <w:rPr>
          <w:rFonts w:eastAsia="Times New Roman"/>
          <w:sz w:val="24"/>
          <w:szCs w:val="24"/>
        </w:rPr>
        <w:t xml:space="preserve">Define corporate compliance policies for portal storage devices such as, but not limited to: </w:t>
      </w:r>
    </w:p>
    <w:p w14:paraId="02CB4C51" w14:textId="77777777" w:rsidR="00B674BF" w:rsidRPr="00776F71" w:rsidRDefault="00B674BF" w:rsidP="00AF2984">
      <w:pPr>
        <w:numPr>
          <w:ilvl w:val="1"/>
          <w:numId w:val="78"/>
        </w:numPr>
        <w:spacing w:after="0" w:line="390" w:lineRule="atLeast"/>
        <w:textAlignment w:val="baseline"/>
        <w:rPr>
          <w:rFonts w:eastAsia="Times New Roman"/>
          <w:sz w:val="24"/>
          <w:szCs w:val="24"/>
        </w:rPr>
      </w:pPr>
      <w:r w:rsidRPr="00776F71">
        <w:rPr>
          <w:rFonts w:eastAsia="Times New Roman"/>
          <w:sz w:val="24"/>
          <w:szCs w:val="24"/>
        </w:rPr>
        <w:t>floppy disks;</w:t>
      </w:r>
    </w:p>
    <w:p w14:paraId="4C3B5E85" w14:textId="77777777" w:rsidR="00B674BF" w:rsidRPr="00776F71" w:rsidRDefault="00B674BF" w:rsidP="00AF2984">
      <w:pPr>
        <w:numPr>
          <w:ilvl w:val="1"/>
          <w:numId w:val="78"/>
        </w:numPr>
        <w:spacing w:after="0" w:line="390" w:lineRule="atLeast"/>
        <w:textAlignment w:val="baseline"/>
        <w:rPr>
          <w:rFonts w:eastAsia="Times New Roman"/>
          <w:sz w:val="24"/>
          <w:szCs w:val="24"/>
        </w:rPr>
      </w:pPr>
      <w:r w:rsidRPr="00776F71">
        <w:rPr>
          <w:rFonts w:eastAsia="Times New Roman"/>
          <w:sz w:val="24"/>
          <w:szCs w:val="24"/>
        </w:rPr>
        <w:t>compact/digital video disks (CDs/DVDs);</w:t>
      </w:r>
    </w:p>
    <w:p w14:paraId="1CA5FCC5" w14:textId="77777777" w:rsidR="00B674BF" w:rsidRPr="00776F71" w:rsidRDefault="00B674BF" w:rsidP="00AF2984">
      <w:pPr>
        <w:numPr>
          <w:ilvl w:val="1"/>
          <w:numId w:val="78"/>
        </w:numPr>
        <w:spacing w:after="0" w:line="390" w:lineRule="atLeast"/>
        <w:textAlignment w:val="baseline"/>
        <w:rPr>
          <w:rFonts w:eastAsia="Times New Roman"/>
          <w:sz w:val="24"/>
          <w:szCs w:val="24"/>
        </w:rPr>
      </w:pPr>
      <w:r w:rsidRPr="00776F71">
        <w:rPr>
          <w:rFonts w:eastAsia="Times New Roman"/>
          <w:sz w:val="24"/>
          <w:szCs w:val="24"/>
        </w:rPr>
        <w:t>flash/thumb drives;</w:t>
      </w:r>
    </w:p>
    <w:p w14:paraId="26DEE3FD" w14:textId="77777777" w:rsidR="00B674BF" w:rsidRPr="00776F71" w:rsidRDefault="00B674BF" w:rsidP="00AF2984">
      <w:pPr>
        <w:numPr>
          <w:ilvl w:val="1"/>
          <w:numId w:val="78"/>
        </w:numPr>
        <w:spacing w:after="0" w:line="390" w:lineRule="atLeast"/>
        <w:textAlignment w:val="baseline"/>
        <w:rPr>
          <w:rFonts w:eastAsia="Times New Roman"/>
          <w:sz w:val="24"/>
          <w:szCs w:val="24"/>
        </w:rPr>
      </w:pPr>
      <w:r w:rsidRPr="00776F71">
        <w:rPr>
          <w:rFonts w:eastAsia="Times New Roman"/>
          <w:sz w:val="24"/>
          <w:szCs w:val="24"/>
        </w:rPr>
        <w:t>external hard disk drives; and</w:t>
      </w:r>
    </w:p>
    <w:p w14:paraId="4FDD3341" w14:textId="77777777" w:rsidR="00B674BF" w:rsidRPr="00776F71" w:rsidRDefault="00B674BF" w:rsidP="00AF2984">
      <w:pPr>
        <w:numPr>
          <w:ilvl w:val="1"/>
          <w:numId w:val="78"/>
        </w:numPr>
        <w:spacing w:after="0" w:line="390" w:lineRule="atLeast"/>
        <w:textAlignment w:val="baseline"/>
        <w:rPr>
          <w:rFonts w:eastAsia="Times New Roman"/>
          <w:sz w:val="24"/>
          <w:szCs w:val="24"/>
        </w:rPr>
      </w:pPr>
      <w:r w:rsidRPr="00776F71">
        <w:rPr>
          <w:rFonts w:eastAsia="Times New Roman"/>
          <w:sz w:val="24"/>
          <w:szCs w:val="24"/>
        </w:rPr>
        <w:t>flash memory cards/drives that contain nonvolatile memory.</w:t>
      </w:r>
    </w:p>
    <w:p w14:paraId="7404365A" w14:textId="77777777" w:rsidR="00B674BF" w:rsidRPr="00776F71" w:rsidRDefault="00B674BF" w:rsidP="00AF2984">
      <w:pPr>
        <w:numPr>
          <w:ilvl w:val="0"/>
          <w:numId w:val="77"/>
        </w:numPr>
        <w:spacing w:after="0" w:line="390" w:lineRule="atLeast"/>
        <w:textAlignment w:val="baseline"/>
        <w:rPr>
          <w:sz w:val="24"/>
          <w:szCs w:val="24"/>
        </w:rPr>
      </w:pPr>
      <w:r w:rsidRPr="00776F71">
        <w:rPr>
          <w:rFonts w:eastAsia="Times New Roman"/>
          <w:sz w:val="24"/>
          <w:szCs w:val="24"/>
        </w:rPr>
        <w:t>Apply technical controls, such as data loss controls, encryption, or device state configuration requirements</w:t>
      </w:r>
    </w:p>
    <w:p w14:paraId="60A6108E" w14:textId="77777777" w:rsidR="00B674BF" w:rsidRPr="00776F71" w:rsidRDefault="00B674BF" w:rsidP="00B674BF">
      <w:pPr>
        <w:spacing w:before="120" w:after="120"/>
        <w:rPr>
          <w:b/>
          <w:sz w:val="24"/>
          <w:szCs w:val="24"/>
        </w:rPr>
      </w:pPr>
      <w:r w:rsidRPr="00776F71">
        <w:rPr>
          <w:b/>
          <w:sz w:val="24"/>
          <w:szCs w:val="24"/>
        </w:rPr>
        <w:t xml:space="preserve">Microsoft Defender for Endpoint </w:t>
      </w:r>
    </w:p>
    <w:p w14:paraId="5DD60D26" w14:textId="77777777" w:rsidR="00B674BF" w:rsidRPr="00776F71" w:rsidRDefault="00B674BF" w:rsidP="00B674BF">
      <w:pPr>
        <w:spacing w:before="120" w:after="120"/>
        <w:rPr>
          <w:bCs/>
          <w:sz w:val="24"/>
          <w:szCs w:val="24"/>
        </w:rPr>
      </w:pPr>
      <w:r w:rsidRPr="00776F71">
        <w:rPr>
          <w:bCs/>
          <w:sz w:val="24"/>
          <w:szCs w:val="24"/>
        </w:rPr>
        <w:t xml:space="preserve">Microsoft Defender for Endpoint, Device Control Removable Storage Access Control, enables you to prevent the read, write or execute access to removable storage with or without exclusion. The Microsoft 365 Defender portal shows events triggered by the Device Control Removable Storage Access Control. </w:t>
      </w:r>
    </w:p>
    <w:p w14:paraId="77C3446A" w14:textId="77777777" w:rsidR="00B674BF" w:rsidRPr="00776F71" w:rsidRDefault="00B674BF" w:rsidP="00B674BF">
      <w:pPr>
        <w:spacing w:before="120" w:after="120"/>
        <w:rPr>
          <w:bCs/>
          <w:sz w:val="24"/>
          <w:szCs w:val="24"/>
        </w:rPr>
      </w:pPr>
      <w:r w:rsidRPr="00776F71">
        <w:rPr>
          <w:bCs/>
          <w:sz w:val="24"/>
          <w:szCs w:val="24"/>
        </w:rPr>
        <w:t xml:space="preserve">To learn more see, </w:t>
      </w:r>
      <w:hyperlink r:id="rId345" w:history="1">
        <w:r w:rsidRPr="00776F71">
          <w:rPr>
            <w:rStyle w:val="Hyperlink"/>
            <w:bCs/>
            <w:sz w:val="24"/>
            <w:szCs w:val="24"/>
          </w:rPr>
          <w:t>Microsoft Defender for Endpoint Device Control Removable Storage Access Control.</w:t>
        </w:r>
      </w:hyperlink>
    </w:p>
    <w:p w14:paraId="1924A001" w14:textId="77777777" w:rsidR="00B674BF" w:rsidRPr="00776F71" w:rsidRDefault="00B674BF" w:rsidP="00B674BF">
      <w:pPr>
        <w:spacing w:before="120" w:after="120"/>
        <w:rPr>
          <w:sz w:val="24"/>
          <w:szCs w:val="24"/>
        </w:rPr>
      </w:pPr>
      <w:r w:rsidRPr="00776F71">
        <w:rPr>
          <w:b/>
          <w:sz w:val="24"/>
          <w:szCs w:val="24"/>
        </w:rPr>
        <w:t>Microsoft Intune</w:t>
      </w:r>
    </w:p>
    <w:p w14:paraId="2D1B05D4" w14:textId="77777777" w:rsidR="00B674BF" w:rsidRPr="00776F71" w:rsidRDefault="00B674BF" w:rsidP="00B674BF">
      <w:pPr>
        <w:shd w:val="clear" w:color="auto" w:fill="FFFFFF"/>
        <w:spacing w:before="120" w:after="120" w:line="240" w:lineRule="auto"/>
        <w:rPr>
          <w:rFonts w:eastAsia="Times New Roman"/>
          <w:color w:val="333333"/>
          <w:sz w:val="24"/>
          <w:szCs w:val="24"/>
          <w:shd w:val="clear" w:color="auto" w:fill="FFFFFF"/>
        </w:rPr>
      </w:pPr>
      <w:r w:rsidRPr="00776F71">
        <w:rPr>
          <w:rFonts w:eastAsia="Times New Roman"/>
          <w:color w:val="333333"/>
          <w:sz w:val="24"/>
          <w:szCs w:val="24"/>
          <w:shd w:val="clear" w:color="auto" w:fill="FFFFFF"/>
        </w:rPr>
        <w:t>Microsoft's primary MDM tool is </w:t>
      </w:r>
      <w:hyperlink r:id="rId346" w:history="1">
        <w:r w:rsidRPr="00776F71">
          <w:rPr>
            <w:rFonts w:eastAsiaTheme="majorEastAsia"/>
            <w:color w:val="367BB7"/>
            <w:sz w:val="24"/>
            <w:szCs w:val="24"/>
            <w:u w:val="single"/>
            <w:shd w:val="clear" w:color="auto" w:fill="FFFFFF"/>
          </w:rPr>
          <w:t>Microsoft Intune</w:t>
        </w:r>
      </w:hyperlink>
      <w:r w:rsidRPr="00776F71">
        <w:rPr>
          <w:rFonts w:eastAsia="Times New Roman"/>
          <w:color w:val="333333"/>
          <w:sz w:val="24"/>
          <w:szCs w:val="24"/>
          <w:shd w:val="clear" w:color="auto" w:fill="FFFFFF"/>
        </w:rPr>
        <w:t>. Intune is part of a larger Microsoft MDM platform called </w:t>
      </w:r>
      <w:hyperlink r:id="rId347" w:history="1">
        <w:r w:rsidRPr="00776F71">
          <w:rPr>
            <w:rFonts w:eastAsiaTheme="majorEastAsia"/>
            <w:color w:val="367BB7"/>
            <w:sz w:val="24"/>
            <w:szCs w:val="24"/>
            <w:u w:val="single"/>
            <w:shd w:val="clear" w:color="auto" w:fill="FFFFFF"/>
          </w:rPr>
          <w:t>Microsoft Endpoint Manager</w:t>
        </w:r>
      </w:hyperlink>
      <w:r w:rsidRPr="00776F71">
        <w:rPr>
          <w:rFonts w:eastAsia="Times New Roman"/>
          <w:color w:val="333333"/>
          <w:sz w:val="24"/>
          <w:szCs w:val="24"/>
          <w:shd w:val="clear" w:color="auto" w:fill="FFFFFF"/>
        </w:rPr>
        <w:t>.</w:t>
      </w:r>
    </w:p>
    <w:p w14:paraId="00BB6A17" w14:textId="77777777" w:rsidR="00B674BF" w:rsidRPr="00776F71" w:rsidRDefault="00B674BF" w:rsidP="00B674BF">
      <w:pPr>
        <w:shd w:val="clear" w:color="auto" w:fill="FFFFFF"/>
        <w:spacing w:before="120" w:after="120" w:line="240" w:lineRule="auto"/>
        <w:rPr>
          <w:rFonts w:eastAsia="Times New Roman"/>
          <w:color w:val="333333"/>
          <w:sz w:val="24"/>
          <w:szCs w:val="24"/>
          <w:shd w:val="clear" w:color="auto" w:fill="FFFFFF"/>
        </w:rPr>
      </w:pPr>
      <w:r w:rsidRPr="00776F71">
        <w:rPr>
          <w:rFonts w:eastAsia="Times New Roman"/>
          <w:color w:val="333333"/>
          <w:sz w:val="24"/>
          <w:szCs w:val="24"/>
          <w:shd w:val="clear" w:color="auto" w:fill="FFFFFF"/>
        </w:rPr>
        <w:t>Using Intune, administrators can enroll, configure, and manage mobile devices on several different operating system platforms, wherever the devices happen to be. Administrators can even intervene when a threat to security occurs, by blocking a device’s access to the company network and erasing any sensitive information stored on it.</w:t>
      </w:r>
    </w:p>
    <w:p w14:paraId="30E1A031" w14:textId="77777777" w:rsidR="00B674BF" w:rsidRPr="00776F71" w:rsidRDefault="00B674BF" w:rsidP="00B674BF">
      <w:pPr>
        <w:shd w:val="clear" w:color="auto" w:fill="FFFFFF"/>
        <w:spacing w:before="120" w:after="120" w:line="240" w:lineRule="auto"/>
        <w:rPr>
          <w:rFonts w:eastAsia="Times New Roman"/>
          <w:color w:val="171717"/>
          <w:sz w:val="24"/>
          <w:szCs w:val="24"/>
        </w:rPr>
      </w:pPr>
      <w:r w:rsidRPr="00776F71">
        <w:rPr>
          <w:rFonts w:eastAsia="Times New Roman"/>
          <w:sz w:val="24"/>
          <w:szCs w:val="24"/>
        </w:rPr>
        <w:t>Organizations can configure policies to allow, block and restrict USB drives and other peripherals.</w:t>
      </w:r>
    </w:p>
    <w:p w14:paraId="5ACB353E" w14:textId="77777777" w:rsidR="00B674BF" w:rsidRPr="00776F71" w:rsidRDefault="00B674BF" w:rsidP="00B674BF">
      <w:pPr>
        <w:spacing w:before="120" w:after="120"/>
        <w:rPr>
          <w:sz w:val="24"/>
          <w:szCs w:val="24"/>
        </w:rPr>
      </w:pPr>
      <w:r w:rsidRPr="00776F71">
        <w:rPr>
          <w:sz w:val="24"/>
          <w:szCs w:val="24"/>
        </w:rPr>
        <w:t>Organizations can allow users to install only the USB drives and other peripherals included on a list of authorized devices or device types or prevent users from installing USB drives and other peripherals included on a list of unauthorized devices and device types.</w:t>
      </w:r>
    </w:p>
    <w:p w14:paraId="40C66EC4" w14:textId="00B222DE" w:rsidR="00B674BF" w:rsidRPr="00776F71" w:rsidRDefault="00B674BF" w:rsidP="00B674BF">
      <w:pPr>
        <w:spacing w:before="120" w:after="120"/>
        <w:rPr>
          <w:sz w:val="24"/>
          <w:szCs w:val="24"/>
        </w:rPr>
      </w:pPr>
      <w:r w:rsidRPr="00776F71">
        <w:rPr>
          <w:sz w:val="24"/>
          <w:szCs w:val="24"/>
        </w:rPr>
        <w:t xml:space="preserve">Additionally, using Intune, you can apply device configuration policies to </w:t>
      </w:r>
      <w:r w:rsidR="007C4BAD">
        <w:rPr>
          <w:sz w:val="24"/>
          <w:szCs w:val="24"/>
        </w:rPr>
        <w:t xml:space="preserve">Microsoft Entra ID </w:t>
      </w:r>
      <w:r w:rsidRPr="00776F71">
        <w:rPr>
          <w:sz w:val="24"/>
          <w:szCs w:val="24"/>
        </w:rPr>
        <w:t>user and/or device groups. The policies can also be set through the </w:t>
      </w:r>
      <w:hyperlink r:id="rId348" w:history="1">
        <w:r w:rsidRPr="00776F71">
          <w:rPr>
            <w:color w:val="0563C1" w:themeColor="hyperlink"/>
            <w:sz w:val="24"/>
            <w:szCs w:val="24"/>
            <w:u w:val="single"/>
          </w:rPr>
          <w:t>Device Installation CSP settings</w:t>
        </w:r>
      </w:hyperlink>
      <w:r w:rsidRPr="00776F71">
        <w:rPr>
          <w:sz w:val="24"/>
          <w:szCs w:val="24"/>
        </w:rPr>
        <w:t> and the </w:t>
      </w:r>
      <w:hyperlink r:id="rId349" w:history="1">
        <w:r w:rsidRPr="00776F71">
          <w:rPr>
            <w:color w:val="0563C1" w:themeColor="hyperlink"/>
            <w:sz w:val="24"/>
            <w:szCs w:val="24"/>
            <w:u w:val="single"/>
          </w:rPr>
          <w:t>Device Installation GPOs</w:t>
        </w:r>
      </w:hyperlink>
      <w:r w:rsidRPr="00776F71">
        <w:rPr>
          <w:sz w:val="24"/>
          <w:szCs w:val="24"/>
        </w:rPr>
        <w:t xml:space="preserve">. To protect your devices and corporate resources, you can use </w:t>
      </w:r>
      <w:r w:rsidR="007C4BAD">
        <w:rPr>
          <w:sz w:val="24"/>
          <w:szCs w:val="24"/>
        </w:rPr>
        <w:t xml:space="preserve">Microsoft Entra ID </w:t>
      </w:r>
      <w:r w:rsidRPr="00776F71">
        <w:rPr>
          <w:sz w:val="24"/>
          <w:szCs w:val="24"/>
        </w:rPr>
        <w:t>Conditional Access policies with Intune.</w:t>
      </w:r>
    </w:p>
    <w:p w14:paraId="17943244" w14:textId="2F8DE295" w:rsidR="00B674BF" w:rsidRPr="00776F71" w:rsidRDefault="00B674BF" w:rsidP="00B674BF">
      <w:pPr>
        <w:spacing w:before="120" w:after="120"/>
        <w:rPr>
          <w:sz w:val="24"/>
          <w:szCs w:val="24"/>
        </w:rPr>
      </w:pPr>
      <w:r w:rsidRPr="00776F71">
        <w:rPr>
          <w:sz w:val="24"/>
          <w:szCs w:val="24"/>
        </w:rPr>
        <w:t xml:space="preserve">Intune passes the results of your device compliance policies to </w:t>
      </w:r>
      <w:r w:rsidR="00777875">
        <w:rPr>
          <w:sz w:val="24"/>
          <w:szCs w:val="24"/>
        </w:rPr>
        <w:t xml:space="preserve">Microsoft Entra ID </w:t>
      </w:r>
      <w:r w:rsidRPr="00776F71">
        <w:rPr>
          <w:sz w:val="24"/>
          <w:szCs w:val="24"/>
        </w:rPr>
        <w:t>, which then uses conditional access policies to enforce which devices and apps can access your corporate resources.</w:t>
      </w:r>
    </w:p>
    <w:p w14:paraId="2B59251C" w14:textId="77777777" w:rsidR="00B674BF" w:rsidRPr="00776F71" w:rsidRDefault="00B674BF" w:rsidP="00B674BF">
      <w:pPr>
        <w:spacing w:before="120" w:after="120"/>
        <w:rPr>
          <w:sz w:val="24"/>
          <w:szCs w:val="24"/>
        </w:rPr>
      </w:pPr>
      <w:r w:rsidRPr="00776F71">
        <w:rPr>
          <w:sz w:val="24"/>
          <w:szCs w:val="24"/>
        </w:rPr>
        <w:t xml:space="preserve">Additionally, when managing devices in your organization, you want to create groups of settings that apply to different device groups. To prevent malware infections or data loss in your organization, you may want to block certain kinds of USB devices, such as a USB flash drive or camera, and allow other kinds of USB devices, such as a keyboard or mouse. Further, you may want to allow USB devices by specific device IDs. You can complete this task using </w:t>
      </w:r>
      <w:hyperlink r:id="rId350" w:history="1">
        <w:r w:rsidRPr="00776F71">
          <w:rPr>
            <w:color w:val="0563C1" w:themeColor="hyperlink"/>
            <w:sz w:val="24"/>
            <w:szCs w:val="24"/>
            <w:u w:val="single"/>
          </w:rPr>
          <w:t>Administrative Templates</w:t>
        </w:r>
      </w:hyperlink>
      <w:r w:rsidRPr="00776F71">
        <w:rPr>
          <w:sz w:val="24"/>
          <w:szCs w:val="24"/>
        </w:rPr>
        <w:t xml:space="preserve"> in Intune.  The templates are built into Intune and do not require customization.</w:t>
      </w:r>
    </w:p>
    <w:p w14:paraId="15F164D0" w14:textId="77777777" w:rsidR="00B674BF" w:rsidRPr="00776F71" w:rsidRDefault="00B674BF" w:rsidP="00B674BF">
      <w:pPr>
        <w:spacing w:before="120" w:after="120"/>
        <w:rPr>
          <w:b/>
          <w:sz w:val="24"/>
          <w:szCs w:val="24"/>
        </w:rPr>
      </w:pPr>
      <w:r w:rsidRPr="00776F71">
        <w:rPr>
          <w:b/>
          <w:sz w:val="24"/>
          <w:szCs w:val="24"/>
        </w:rPr>
        <w:t>Named Locations</w:t>
      </w:r>
    </w:p>
    <w:p w14:paraId="68B53788" w14:textId="0FF91F8C" w:rsidR="00B674BF" w:rsidRPr="00776F71" w:rsidRDefault="00B674BF" w:rsidP="00B674BF">
      <w:pPr>
        <w:spacing w:before="120" w:after="120"/>
        <w:rPr>
          <w:b/>
          <w:sz w:val="24"/>
          <w:szCs w:val="24"/>
        </w:rPr>
      </w:pPr>
      <w:r w:rsidRPr="00776F71">
        <w:rPr>
          <w:sz w:val="24"/>
          <w:szCs w:val="24"/>
        </w:rPr>
        <w:t xml:space="preserve">Use </w:t>
      </w:r>
      <w:hyperlink r:id="rId351" w:history="1">
        <w:r w:rsidRPr="00776F71">
          <w:rPr>
            <w:color w:val="0563C1" w:themeColor="hyperlink"/>
            <w:sz w:val="24"/>
            <w:szCs w:val="24"/>
            <w:u w:val="single"/>
          </w:rPr>
          <w:t>Named Locations</w:t>
        </w:r>
      </w:hyperlink>
      <w:r w:rsidRPr="00776F71">
        <w:rPr>
          <w:sz w:val="24"/>
          <w:szCs w:val="24"/>
        </w:rPr>
        <w:t xml:space="preserve"> to restrict </w:t>
      </w:r>
      <w:r w:rsidR="007C4BAD">
        <w:rPr>
          <w:sz w:val="24"/>
          <w:szCs w:val="24"/>
        </w:rPr>
        <w:t xml:space="preserve">Microsoft Entra ID </w:t>
      </w:r>
      <w:r w:rsidRPr="00776F71">
        <w:rPr>
          <w:sz w:val="24"/>
          <w:szCs w:val="24"/>
        </w:rPr>
        <w:t>users and/or device groups using conditional access policies more granularly by configuring allowed IP address ranges within your organization.  These named locations may include an organization’s headquarters, VPN network or additionally, ranges that you wish to block.</w:t>
      </w:r>
    </w:p>
    <w:p w14:paraId="0B20508C" w14:textId="77777777" w:rsidR="00B674BF" w:rsidRPr="00776F71" w:rsidRDefault="00B674BF" w:rsidP="00B674BF">
      <w:pPr>
        <w:spacing w:before="120" w:after="120"/>
        <w:rPr>
          <w:b/>
          <w:sz w:val="24"/>
          <w:szCs w:val="24"/>
        </w:rPr>
      </w:pPr>
      <w:r w:rsidRPr="00776F71">
        <w:rPr>
          <w:b/>
          <w:sz w:val="24"/>
          <w:szCs w:val="24"/>
        </w:rPr>
        <w:t>Azure:</w:t>
      </w:r>
    </w:p>
    <w:p w14:paraId="71BED32A" w14:textId="77777777" w:rsidR="00B674BF" w:rsidRPr="00776F71" w:rsidRDefault="00B674BF" w:rsidP="00B674BF">
      <w:pPr>
        <w:spacing w:before="120" w:after="120"/>
        <w:rPr>
          <w:b/>
          <w:sz w:val="24"/>
          <w:szCs w:val="24"/>
        </w:rPr>
      </w:pPr>
      <w:r w:rsidRPr="00776F71">
        <w:rPr>
          <w:b/>
          <w:sz w:val="24"/>
          <w:szCs w:val="24"/>
        </w:rPr>
        <w:t>Customer Responsibility</w:t>
      </w:r>
    </w:p>
    <w:p w14:paraId="40B7D6F6" w14:textId="0483D54D" w:rsidR="00B674BF" w:rsidRPr="00776F71" w:rsidRDefault="00B674BF" w:rsidP="00AF2984">
      <w:pPr>
        <w:pStyle w:val="ListParagraph"/>
        <w:numPr>
          <w:ilvl w:val="0"/>
          <w:numId w:val="168"/>
        </w:numPr>
        <w:spacing w:before="120" w:after="120"/>
        <w:rPr>
          <w:sz w:val="24"/>
          <w:szCs w:val="24"/>
        </w:rPr>
      </w:pPr>
      <w:r w:rsidRPr="00776F71">
        <w:rPr>
          <w:bCs/>
          <w:sz w:val="24"/>
          <w:szCs w:val="24"/>
        </w:rPr>
        <w:t>L</w:t>
      </w:r>
      <w:r w:rsidRPr="00776F71">
        <w:rPr>
          <w:sz w:val="24"/>
          <w:szCs w:val="24"/>
        </w:rPr>
        <w:t xml:space="preserve">imiting the use of portable storage devices on </w:t>
      </w:r>
      <w:r w:rsidR="00E046FE">
        <w:rPr>
          <w:sz w:val="24"/>
          <w:szCs w:val="24"/>
        </w:rPr>
        <w:t xml:space="preserve">customer-deployed </w:t>
      </w:r>
      <w:r w:rsidRPr="00776F71">
        <w:rPr>
          <w:sz w:val="24"/>
          <w:szCs w:val="24"/>
        </w:rPr>
        <w:t>resources (</w:t>
      </w:r>
      <w:r w:rsidRPr="00776F71">
        <w:rPr>
          <w:bCs/>
          <w:sz w:val="24"/>
          <w:szCs w:val="24"/>
        </w:rPr>
        <w:t>e.g., laptops).</w:t>
      </w:r>
    </w:p>
    <w:p w14:paraId="67BE7A00" w14:textId="77777777" w:rsidR="00B674BF" w:rsidRPr="00776F71" w:rsidRDefault="00B674BF" w:rsidP="00B674BF">
      <w:pPr>
        <w:spacing w:before="120" w:after="120"/>
        <w:rPr>
          <w:b/>
          <w:bCs/>
          <w:sz w:val="24"/>
          <w:szCs w:val="24"/>
        </w:rPr>
      </w:pPr>
      <w:r w:rsidRPr="00776F71">
        <w:rPr>
          <w:b/>
          <w:bCs/>
          <w:sz w:val="24"/>
          <w:szCs w:val="24"/>
        </w:rPr>
        <w:t>GCCH:</w:t>
      </w:r>
    </w:p>
    <w:p w14:paraId="115B3BA7" w14:textId="77777777" w:rsidR="00B674BF" w:rsidRPr="00887FB5" w:rsidRDefault="00B674BF" w:rsidP="00B674BF">
      <w:pPr>
        <w:spacing w:before="120" w:after="120"/>
        <w:rPr>
          <w:b/>
          <w:bCs/>
          <w:sz w:val="24"/>
          <w:szCs w:val="24"/>
        </w:rPr>
      </w:pPr>
      <w:r w:rsidRPr="00887FB5">
        <w:rPr>
          <w:b/>
          <w:bCs/>
          <w:sz w:val="24"/>
          <w:szCs w:val="24"/>
        </w:rPr>
        <w:t>Customer Responsibility</w:t>
      </w:r>
    </w:p>
    <w:p w14:paraId="740C2D7D" w14:textId="77777777" w:rsidR="00B674BF" w:rsidRPr="00887FB5" w:rsidRDefault="00B674BF" w:rsidP="00AF2984">
      <w:pPr>
        <w:pStyle w:val="ListParagraph"/>
        <w:numPr>
          <w:ilvl w:val="0"/>
          <w:numId w:val="168"/>
        </w:numPr>
        <w:spacing w:before="120" w:after="120"/>
        <w:rPr>
          <w:sz w:val="24"/>
          <w:szCs w:val="24"/>
        </w:rPr>
      </w:pPr>
      <w:r w:rsidRPr="00887FB5">
        <w:rPr>
          <w:sz w:val="24"/>
          <w:szCs w:val="24"/>
        </w:rPr>
        <w:t>Government customers are responsible for limiting the use of organization-controlled portable storage media by authorized individuals on customer workstations connected to Office 365 in compliance with organizational policies.</w:t>
      </w:r>
    </w:p>
    <w:p w14:paraId="1239FA9E" w14:textId="77777777" w:rsidR="00B674BF" w:rsidRPr="00776F71" w:rsidRDefault="00B674BF" w:rsidP="00B674BF">
      <w:pPr>
        <w:spacing w:before="120" w:after="120"/>
        <w:rPr>
          <w:b/>
          <w:sz w:val="24"/>
          <w:szCs w:val="24"/>
        </w:rPr>
      </w:pPr>
      <w:r w:rsidRPr="00776F71">
        <w:rPr>
          <w:b/>
          <w:sz w:val="24"/>
          <w:szCs w:val="24"/>
        </w:rPr>
        <w:t>Additional Resources</w:t>
      </w:r>
    </w:p>
    <w:p w14:paraId="55502995" w14:textId="77777777" w:rsidR="00B674BF" w:rsidRPr="00776F71" w:rsidRDefault="00B674BF" w:rsidP="00AF2984">
      <w:pPr>
        <w:numPr>
          <w:ilvl w:val="0"/>
          <w:numId w:val="74"/>
        </w:numPr>
        <w:spacing w:before="120" w:after="120"/>
        <w:contextualSpacing/>
        <w:rPr>
          <w:sz w:val="24"/>
          <w:szCs w:val="24"/>
        </w:rPr>
      </w:pPr>
      <w:hyperlink r:id="rId352" w:anchor="block-installation-and-usage-of-removable-storage" w:history="1">
        <w:r w:rsidRPr="00776F71">
          <w:rPr>
            <w:color w:val="0563C1" w:themeColor="hyperlink"/>
            <w:sz w:val="24"/>
            <w:szCs w:val="24"/>
            <w:u w:val="single"/>
          </w:rPr>
          <w:t>Block installation and usage of removable storage</w:t>
        </w:r>
      </w:hyperlink>
    </w:p>
    <w:p w14:paraId="7F581D14" w14:textId="77777777" w:rsidR="00B674BF" w:rsidRPr="00776F71" w:rsidRDefault="00B674BF" w:rsidP="00AF2984">
      <w:pPr>
        <w:numPr>
          <w:ilvl w:val="0"/>
          <w:numId w:val="74"/>
        </w:numPr>
        <w:spacing w:before="120" w:after="120"/>
        <w:contextualSpacing/>
        <w:rPr>
          <w:sz w:val="24"/>
          <w:szCs w:val="24"/>
        </w:rPr>
      </w:pPr>
      <w:hyperlink r:id="rId353" w:history="1">
        <w:r w:rsidRPr="00776F71">
          <w:rPr>
            <w:color w:val="0563C1" w:themeColor="hyperlink"/>
            <w:sz w:val="24"/>
            <w:szCs w:val="24"/>
            <w:u w:val="single"/>
          </w:rPr>
          <w:t>Use Windows 10 templates to configure group policy settings in Microsoft Intune</w:t>
        </w:r>
      </w:hyperlink>
    </w:p>
    <w:p w14:paraId="7260944E" w14:textId="77777777" w:rsidR="00B674BF" w:rsidRPr="00776F71" w:rsidRDefault="00B674BF" w:rsidP="00AF2984">
      <w:pPr>
        <w:numPr>
          <w:ilvl w:val="0"/>
          <w:numId w:val="74"/>
        </w:numPr>
        <w:spacing w:before="120" w:after="120"/>
        <w:contextualSpacing/>
        <w:rPr>
          <w:sz w:val="24"/>
          <w:szCs w:val="24"/>
        </w:rPr>
      </w:pPr>
      <w:hyperlink r:id="rId354" w:history="1">
        <w:r w:rsidRPr="00776F71">
          <w:rPr>
            <w:rStyle w:val="Hyperlink"/>
            <w:sz w:val="24"/>
            <w:szCs w:val="24"/>
          </w:rPr>
          <w:t>Microsoft Defender for Endpoint Device Control Removable Storage Access Control</w:t>
        </w:r>
      </w:hyperlink>
      <w:r w:rsidRPr="00776F71">
        <w:rPr>
          <w:color w:val="0563C1" w:themeColor="hyperlink"/>
          <w:sz w:val="24"/>
          <w:szCs w:val="24"/>
          <w:u w:val="single"/>
        </w:rPr>
        <w:t xml:space="preserve"> </w:t>
      </w:r>
    </w:p>
    <w:p w14:paraId="7E2660E7" w14:textId="77777777" w:rsidR="00B674BF" w:rsidRPr="00776F71" w:rsidRDefault="00B674BF" w:rsidP="00B674BF">
      <w:pPr>
        <w:spacing w:before="120" w:after="120"/>
        <w:rPr>
          <w:sz w:val="24"/>
          <w:szCs w:val="24"/>
        </w:rPr>
      </w:pPr>
    </w:p>
    <w:p w14:paraId="216085C4" w14:textId="77777777" w:rsidR="00B674BF" w:rsidRPr="00776F71" w:rsidRDefault="00B674BF" w:rsidP="00B674BF">
      <w:pPr>
        <w:keepNext/>
        <w:keepLines/>
        <w:spacing w:before="40" w:after="0"/>
        <w:outlineLvl w:val="4"/>
        <w:rPr>
          <w:rFonts w:eastAsiaTheme="majorEastAsia"/>
          <w:b/>
          <w:sz w:val="24"/>
          <w:szCs w:val="24"/>
          <w:lang w:eastAsia="zh-TW"/>
        </w:rPr>
      </w:pPr>
      <w:r w:rsidRPr="00776F71">
        <w:rPr>
          <w:rFonts w:eastAsiaTheme="majorEastAsia"/>
          <w:color w:val="2F5496" w:themeColor="accent1" w:themeShade="BF"/>
          <w:sz w:val="24"/>
          <w:szCs w:val="24"/>
        </w:rPr>
        <w:t>AC.L1-3.1.22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674BF" w:rsidRPr="00856CDD" w14:paraId="6BE686EE"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tcPr>
          <w:p w14:paraId="0EF86FD2"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bookmarkStart w:id="25" w:name="_Hlk71039260"/>
            <w:r w:rsidRPr="00776F71">
              <w:rPr>
                <w:rFonts w:eastAsia="Lucida Sans Unicode"/>
                <w:b/>
                <w:color w:val="000000"/>
                <w:spacing w:val="-5"/>
                <w:kern w:val="20"/>
                <w:sz w:val="24"/>
                <w:szCs w:val="24"/>
              </w:rPr>
              <w:t xml:space="preserve">Control Summary Information </w:t>
            </w:r>
          </w:p>
        </w:tc>
      </w:tr>
      <w:tr w:rsidR="00B674BF" w:rsidRPr="00856CDD" w14:paraId="159BDEED"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D348C8" w14:textId="587DE8A6" w:rsidR="00B674BF" w:rsidRPr="00776F71" w:rsidRDefault="00687AF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B674BF" w:rsidRPr="00776F71">
              <w:rPr>
                <w:rFonts w:eastAsiaTheme="majorEastAsia"/>
                <w:b/>
                <w:bCs/>
                <w:color w:val="000000" w:themeColor="text1"/>
                <w:sz w:val="24"/>
                <w:szCs w:val="24"/>
              </w:rPr>
              <w:t xml:space="preserve">Mapping: </w:t>
            </w:r>
            <w:r w:rsidR="00B674BF" w:rsidRPr="00776F71">
              <w:rPr>
                <w:rFonts w:eastAsiaTheme="majorEastAsia"/>
                <w:color w:val="000000" w:themeColor="text1"/>
                <w:sz w:val="24"/>
                <w:szCs w:val="24"/>
              </w:rPr>
              <w:t>AC-22</w:t>
            </w:r>
          </w:p>
        </w:tc>
      </w:tr>
      <w:tr w:rsidR="00B674BF" w:rsidRPr="00856CDD" w14:paraId="5CCD0621"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C3DB67" w14:textId="69FF0627" w:rsidR="00B674BF"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B674BF" w:rsidRPr="00776F71">
              <w:rPr>
                <w:rFonts w:eastAsiaTheme="majorEastAsia"/>
                <w:color w:val="000000" w:themeColor="text1"/>
                <w:sz w:val="24"/>
                <w:szCs w:val="24"/>
              </w:rPr>
              <w:t>Control information posted or processed on publicly accessible</w:t>
            </w:r>
          </w:p>
          <w:p w14:paraId="4FC4C5D3" w14:textId="77777777" w:rsidR="00B674BF" w:rsidRPr="00776F71" w:rsidRDefault="00B674B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information systems.</w:t>
            </w:r>
          </w:p>
          <w:p w14:paraId="4AE60D76" w14:textId="77777777" w:rsidR="00B674BF" w:rsidRPr="00887FB5" w:rsidRDefault="00B674BF">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769F5197" w14:textId="77777777" w:rsidR="00B674BF" w:rsidRPr="00776F71"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[a] individuals authorized to post or process information on publicly accessible systems are identified;</w:t>
            </w:r>
          </w:p>
          <w:p w14:paraId="5909F302"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[b] procedures to ensure FCI is not posted or processed on publicly accessible systems are identified;</w:t>
            </w:r>
          </w:p>
          <w:p w14:paraId="6DBC75F5"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 xml:space="preserve">[c] a review process is in place prior to posting of any content to publicly accessible </w:t>
            </w:r>
          </w:p>
          <w:p w14:paraId="720616DC"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systems;</w:t>
            </w:r>
          </w:p>
          <w:p w14:paraId="6EA7F4A0" w14:textId="77777777" w:rsidR="00B674BF" w:rsidRPr="00887FB5" w:rsidRDefault="00B674BF">
            <w:pPr>
              <w:keepNext/>
              <w:keepLines/>
              <w:spacing w:before="40" w:after="0" w:line="256" w:lineRule="auto"/>
              <w:outlineLvl w:val="3"/>
              <w:rPr>
                <w:rFonts w:eastAsiaTheme="majorEastAsia"/>
                <w:sz w:val="24"/>
                <w:szCs w:val="24"/>
              </w:rPr>
            </w:pPr>
            <w:r w:rsidRPr="00887FB5">
              <w:rPr>
                <w:rFonts w:eastAsiaTheme="majorEastAsia"/>
                <w:sz w:val="24"/>
                <w:szCs w:val="24"/>
              </w:rPr>
              <w:t>[d] content on publicly accessible systems is reviewed to ensure that it does not include FCI; and</w:t>
            </w:r>
          </w:p>
          <w:p w14:paraId="3C607DF5" w14:textId="77777777" w:rsidR="00B674BF" w:rsidRPr="00776F71" w:rsidRDefault="00B674BF">
            <w:pPr>
              <w:keepNext/>
              <w:keepLines/>
              <w:spacing w:before="40" w:after="0" w:line="256" w:lineRule="auto"/>
              <w:outlineLvl w:val="3"/>
              <w:rPr>
                <w:rFonts w:eastAsiaTheme="majorEastAsia"/>
                <w:color w:val="2F5496" w:themeColor="accent1" w:themeShade="BF"/>
                <w:sz w:val="24"/>
                <w:szCs w:val="24"/>
              </w:rPr>
            </w:pPr>
            <w:r w:rsidRPr="00887FB5">
              <w:rPr>
                <w:rFonts w:eastAsiaTheme="majorEastAsia"/>
                <w:sz w:val="24"/>
                <w:szCs w:val="24"/>
              </w:rPr>
              <w:t>[e] mechanisms are in place to remove and address improper posting of FCI.</w:t>
            </w:r>
          </w:p>
        </w:tc>
      </w:tr>
      <w:tr w:rsidR="00B674BF" w:rsidRPr="00856CDD" w14:paraId="734A3E12"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0710FEE"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C7D0589" w14:textId="77777777" w:rsidR="00B674BF" w:rsidRPr="00776F71" w:rsidRDefault="00B674BF">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674BF" w:rsidRPr="00856CDD" w14:paraId="44ABA7FA"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3C2890"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Conditional Access </w:t>
            </w:r>
          </w:p>
          <w:p w14:paraId="58ECBEB4"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Purview </w:t>
            </w:r>
          </w:p>
          <w:p w14:paraId="0D5CE78C" w14:textId="3B3AAF30" w:rsidR="00B674BF" w:rsidRPr="00776F71" w:rsidRDefault="000E2A55">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402B9C68" w14:textId="77777777" w:rsidR="00B674BF" w:rsidRPr="00776F71" w:rsidRDefault="00B674BF">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641C249C" w14:textId="71126972" w:rsidR="00B674BF" w:rsidRPr="00776F71" w:rsidRDefault="00451079">
            <w:pPr>
              <w:tabs>
                <w:tab w:val="center" w:pos="2222"/>
                <w:tab w:val="right" w:pos="4445"/>
              </w:tabs>
              <w:spacing w:after="0"/>
              <w:jc w:val="center"/>
              <w:rPr>
                <w:color w:val="000000"/>
                <w:sz w:val="24"/>
                <w:szCs w:val="24"/>
              </w:rPr>
            </w:pPr>
            <w:r>
              <w:rPr>
                <w:color w:val="000000"/>
                <w:sz w:val="24"/>
                <w:szCs w:val="24"/>
              </w:rPr>
              <w:t xml:space="preserve">Compliance Retrieval/NAC 2.0 </w:t>
            </w:r>
          </w:p>
          <w:p w14:paraId="26B564EB" w14:textId="77777777" w:rsidR="00B674BF" w:rsidRPr="00776F71" w:rsidRDefault="00B674BF">
            <w:pPr>
              <w:tabs>
                <w:tab w:val="center" w:pos="2222"/>
                <w:tab w:val="right" w:pos="4445"/>
              </w:tabs>
              <w:spacing w:after="0"/>
              <w:jc w:val="center"/>
              <w:rPr>
                <w:color w:val="000000"/>
                <w:sz w:val="24"/>
                <w:szCs w:val="24"/>
              </w:rPr>
            </w:pPr>
            <w:r w:rsidRPr="00776F71">
              <w:rPr>
                <w:color w:val="000000"/>
                <w:sz w:val="24"/>
                <w:szCs w:val="24"/>
              </w:rPr>
              <w:t>Exchange Admin Center</w:t>
            </w:r>
          </w:p>
          <w:p w14:paraId="17ED4299" w14:textId="77777777" w:rsidR="00B674BF" w:rsidRPr="00776F71" w:rsidRDefault="00B674BF">
            <w:pPr>
              <w:tabs>
                <w:tab w:val="center" w:pos="2222"/>
                <w:tab w:val="right" w:pos="4445"/>
              </w:tabs>
              <w:spacing w:after="0"/>
              <w:jc w:val="center"/>
              <w:rPr>
                <w:color w:val="000000"/>
                <w:sz w:val="24"/>
                <w:szCs w:val="24"/>
              </w:rPr>
            </w:pPr>
            <w:r w:rsidRPr="00776F71">
              <w:rPr>
                <w:color w:val="000000"/>
                <w:sz w:val="24"/>
                <w:szCs w:val="24"/>
              </w:rPr>
              <w:t>M365 Compliance Center</w:t>
            </w:r>
          </w:p>
          <w:p w14:paraId="0420960B" w14:textId="77777777" w:rsidR="00B674BF" w:rsidRPr="00776F71" w:rsidRDefault="00B674BF">
            <w:pPr>
              <w:tabs>
                <w:tab w:val="center" w:pos="2222"/>
                <w:tab w:val="right" w:pos="4445"/>
              </w:tabs>
              <w:spacing w:after="0"/>
              <w:jc w:val="center"/>
              <w:rPr>
                <w:color w:val="000000"/>
                <w:sz w:val="24"/>
                <w:szCs w:val="24"/>
              </w:rPr>
            </w:pPr>
            <w:r w:rsidRPr="00776F71">
              <w:rPr>
                <w:color w:val="000000"/>
                <w:sz w:val="24"/>
                <w:szCs w:val="24"/>
              </w:rPr>
              <w:t>Microsoft Defender for Cloud App</w:t>
            </w:r>
          </w:p>
          <w:p w14:paraId="7128C8C9" w14:textId="77777777" w:rsidR="00B674BF" w:rsidRPr="00776F71" w:rsidRDefault="00B674BF">
            <w:pPr>
              <w:rPr>
                <w:color w:val="000000"/>
                <w:sz w:val="24"/>
                <w:szCs w:val="24"/>
              </w:rPr>
            </w:pPr>
          </w:p>
        </w:tc>
      </w:tr>
    </w:tbl>
    <w:bookmarkEnd w:id="25"/>
    <w:p w14:paraId="0857FD76" w14:textId="77777777" w:rsidR="00B674BF" w:rsidRPr="00776F71" w:rsidRDefault="00B674BF" w:rsidP="00B674BF">
      <w:pPr>
        <w:spacing w:before="120" w:after="120"/>
        <w:rPr>
          <w:b/>
          <w:sz w:val="24"/>
          <w:szCs w:val="24"/>
        </w:rPr>
      </w:pPr>
      <w:r w:rsidRPr="00776F71">
        <w:rPr>
          <w:b/>
          <w:sz w:val="24"/>
          <w:szCs w:val="24"/>
        </w:rPr>
        <w:t>Implementation Statement:</w:t>
      </w:r>
    </w:p>
    <w:p w14:paraId="32A350F7" w14:textId="604F22A4" w:rsidR="00B674BF" w:rsidRPr="00776F71" w:rsidRDefault="000E2A55" w:rsidP="00B674BF">
      <w:pPr>
        <w:spacing w:before="120" w:after="120"/>
        <w:rPr>
          <w:b/>
          <w:sz w:val="24"/>
          <w:szCs w:val="24"/>
        </w:rPr>
      </w:pPr>
      <w:r>
        <w:rPr>
          <w:b/>
          <w:sz w:val="24"/>
          <w:szCs w:val="24"/>
        </w:rPr>
        <w:t xml:space="preserve">Intune/Intune Suite </w:t>
      </w:r>
    </w:p>
    <w:p w14:paraId="3E65D6F1" w14:textId="5B857137" w:rsidR="00B674BF" w:rsidRPr="00776F71" w:rsidRDefault="000E2A55" w:rsidP="00B674BF">
      <w:pPr>
        <w:spacing w:before="120" w:after="120"/>
        <w:rPr>
          <w:sz w:val="24"/>
          <w:szCs w:val="24"/>
        </w:rPr>
      </w:pPr>
      <w:hyperlink r:id="rId355" w:history="1">
        <w:r>
          <w:rPr>
            <w:color w:val="0563C1" w:themeColor="hyperlink"/>
            <w:sz w:val="24"/>
            <w:szCs w:val="24"/>
            <w:u w:val="single"/>
          </w:rPr>
          <w:t xml:space="preserve">Intune/Intune Suite </w:t>
        </w:r>
      </w:hyperlink>
      <w:r w:rsidR="00B674BF" w:rsidRPr="00776F71">
        <w:rPr>
          <w:sz w:val="24"/>
          <w:szCs w:val="24"/>
        </w:rPr>
        <w:t xml:space="preserve"> integrates with </w:t>
      </w:r>
      <w:hyperlink r:id="rId356" w:history="1">
        <w:r w:rsidR="008C3C27">
          <w:rPr>
            <w:color w:val="0563C1" w:themeColor="hyperlink"/>
            <w:sz w:val="24"/>
            <w:szCs w:val="24"/>
            <w:u w:val="single"/>
          </w:rPr>
          <w:t xml:space="preserve">Compliance Retrieval/NAC 2.0 </w:t>
        </w:r>
      </w:hyperlink>
      <w:r w:rsidR="00B674BF" w:rsidRPr="00776F71">
        <w:rPr>
          <w:sz w:val="24"/>
          <w:szCs w:val="24"/>
        </w:rPr>
        <w:t xml:space="preserve"> to allow companies to make access control decisions, such as; what devices are allowed to access corporate Wi-Fi or VPN resources.  Using </w:t>
      </w:r>
      <w:r w:rsidR="00B57826">
        <w:rPr>
          <w:sz w:val="24"/>
          <w:szCs w:val="24"/>
        </w:rPr>
        <w:t xml:space="preserve">Compliance Retrieval/NAC 2.0 </w:t>
      </w:r>
      <w:r w:rsidR="00B674BF" w:rsidRPr="00776F71">
        <w:rPr>
          <w:sz w:val="24"/>
          <w:szCs w:val="24"/>
        </w:rPr>
        <w:t xml:space="preserve">with </w:t>
      </w:r>
      <w:hyperlink r:id="rId357" w:history="1">
        <w:r w:rsidR="00B674BF" w:rsidRPr="00776F71">
          <w:rPr>
            <w:color w:val="0563C1" w:themeColor="hyperlink"/>
            <w:sz w:val="24"/>
            <w:szCs w:val="24"/>
            <w:u w:val="single"/>
          </w:rPr>
          <w:t>Conditional Access and Intune</w:t>
        </w:r>
      </w:hyperlink>
      <w:r w:rsidR="00B674BF" w:rsidRPr="00776F71">
        <w:rPr>
          <w:sz w:val="24"/>
          <w:szCs w:val="24"/>
        </w:rPr>
        <w:t xml:space="preserve"> you can create access control decisions. The controls will determine if users will be allowed or denied access to corporate Wi-Fi or VPN resources based on whether the device they are using is managed and compliant with Intune device compliance policies.</w:t>
      </w:r>
    </w:p>
    <w:p w14:paraId="63F3B2C4" w14:textId="77777777" w:rsidR="00B674BF" w:rsidRPr="00776F71" w:rsidRDefault="00B674BF" w:rsidP="00B674BF">
      <w:pPr>
        <w:spacing w:before="120" w:after="120"/>
        <w:rPr>
          <w:sz w:val="24"/>
          <w:szCs w:val="24"/>
        </w:rPr>
      </w:pPr>
      <w:r w:rsidRPr="00776F71">
        <w:rPr>
          <w:sz w:val="24"/>
          <w:szCs w:val="24"/>
        </w:rPr>
        <w:t xml:space="preserve">Further, Intune can be configured to restrict the copying of data to publicly accessible information systems. </w:t>
      </w:r>
      <w:hyperlink r:id="rId358" w:history="1">
        <w:r w:rsidRPr="00776F71">
          <w:rPr>
            <w:color w:val="0563C1" w:themeColor="hyperlink"/>
            <w:sz w:val="24"/>
            <w:szCs w:val="24"/>
            <w:u w:val="single"/>
          </w:rPr>
          <w:t>Configure Intune to prevent data leaks</w:t>
        </w:r>
      </w:hyperlink>
      <w:r w:rsidRPr="00776F71">
        <w:rPr>
          <w:sz w:val="24"/>
          <w:szCs w:val="24"/>
        </w:rPr>
        <w:t xml:space="preserve"> on non-managed devices and setup </w:t>
      </w:r>
      <w:hyperlink r:id="rId359" w:history="1">
        <w:r w:rsidRPr="00776F71">
          <w:rPr>
            <w:color w:val="0563C1" w:themeColor="hyperlink"/>
            <w:sz w:val="24"/>
            <w:szCs w:val="24"/>
            <w:u w:val="single"/>
          </w:rPr>
          <w:t>app protection policies</w:t>
        </w:r>
      </w:hyperlink>
      <w:r w:rsidRPr="00776F71">
        <w:rPr>
          <w:sz w:val="24"/>
          <w:szCs w:val="24"/>
        </w:rPr>
        <w:t xml:space="preserve"> to secure company data on user-owned devices. </w:t>
      </w:r>
    </w:p>
    <w:p w14:paraId="171DF387" w14:textId="77777777" w:rsidR="00B674BF" w:rsidRPr="00776F71" w:rsidRDefault="00B674BF" w:rsidP="00B674BF">
      <w:pPr>
        <w:spacing w:before="120" w:after="120"/>
        <w:rPr>
          <w:b/>
          <w:bCs/>
          <w:sz w:val="24"/>
          <w:szCs w:val="24"/>
        </w:rPr>
      </w:pPr>
      <w:bookmarkStart w:id="26" w:name="_Hlk118808242"/>
      <w:r w:rsidRPr="00776F71">
        <w:rPr>
          <w:b/>
          <w:bCs/>
          <w:sz w:val="24"/>
          <w:szCs w:val="24"/>
        </w:rPr>
        <w:t xml:space="preserve">Microsoft Purview </w:t>
      </w:r>
    </w:p>
    <w:p w14:paraId="73145237" w14:textId="77777777" w:rsidR="00B674BF" w:rsidRPr="00776F71" w:rsidRDefault="00B674BF" w:rsidP="00B674BF">
      <w:pPr>
        <w:spacing w:before="120" w:after="120"/>
        <w:rPr>
          <w:sz w:val="24"/>
          <w:szCs w:val="24"/>
        </w:rPr>
      </w:pPr>
      <w:hyperlink r:id="rId360" w:history="1">
        <w:r w:rsidRPr="00887FB5">
          <w:rPr>
            <w:rStyle w:val="Hyperlink"/>
            <w:sz w:val="24"/>
            <w:szCs w:val="24"/>
          </w:rPr>
          <w:t xml:space="preserve">Microsoft Purview - Data Protection Solutions </w:t>
        </w:r>
      </w:hyperlink>
      <w:r w:rsidRPr="00887FB5">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6DA2EF74" w14:textId="77777777" w:rsidR="00B674BF" w:rsidRPr="00887FB5" w:rsidRDefault="00B674BF" w:rsidP="00B674BF">
      <w:pPr>
        <w:rPr>
          <w:sz w:val="24"/>
          <w:szCs w:val="24"/>
        </w:rPr>
      </w:pPr>
      <w:r w:rsidRPr="00887FB5">
        <w:rPr>
          <w:sz w:val="24"/>
          <w:szCs w:val="24"/>
        </w:rPr>
        <w:t xml:space="preserve">Discover, identify, classify, and protect sensitive data that is </w:t>
      </w:r>
      <w:r w:rsidRPr="00856CDD">
        <w:rPr>
          <w:sz w:val="24"/>
          <w:szCs w:val="24"/>
        </w:rPr>
        <w:t>critical to business</w:t>
      </w:r>
      <w:r w:rsidRPr="00887FB5">
        <w:rPr>
          <w:sz w:val="24"/>
          <w:szCs w:val="24"/>
        </w:rPr>
        <w:t>, then manage and protect it across your environment.</w:t>
      </w:r>
    </w:p>
    <w:p w14:paraId="1EC92F80" w14:textId="77777777" w:rsidR="00B674BF" w:rsidRPr="00887FB5" w:rsidRDefault="00B674BF" w:rsidP="00AF2984">
      <w:pPr>
        <w:numPr>
          <w:ilvl w:val="0"/>
          <w:numId w:val="176"/>
        </w:numPr>
        <w:spacing w:before="120" w:after="120"/>
        <w:rPr>
          <w:sz w:val="24"/>
          <w:szCs w:val="24"/>
        </w:rPr>
      </w:pPr>
      <w:hyperlink r:id="rId361" w:history="1">
        <w:r w:rsidRPr="00887FB5">
          <w:rPr>
            <w:rStyle w:val="Hyperlink"/>
            <w:sz w:val="24"/>
            <w:szCs w:val="24"/>
          </w:rPr>
          <w:t xml:space="preserve">Microsoft Purview Information Protection </w:t>
        </w:r>
      </w:hyperlink>
    </w:p>
    <w:p w14:paraId="27300CCE" w14:textId="77777777" w:rsidR="00B674BF" w:rsidRPr="00887FB5" w:rsidRDefault="00B674BF" w:rsidP="00AF2984">
      <w:pPr>
        <w:numPr>
          <w:ilvl w:val="0"/>
          <w:numId w:val="176"/>
        </w:numPr>
        <w:spacing w:before="120" w:after="120"/>
        <w:rPr>
          <w:sz w:val="24"/>
          <w:szCs w:val="24"/>
        </w:rPr>
      </w:pPr>
      <w:hyperlink r:id="rId362" w:history="1">
        <w:r w:rsidRPr="00887FB5">
          <w:rPr>
            <w:rStyle w:val="Hyperlink"/>
            <w:sz w:val="24"/>
            <w:szCs w:val="24"/>
          </w:rPr>
          <w:t xml:space="preserve">Microsoft Purview Data Lifecycle Management </w:t>
        </w:r>
      </w:hyperlink>
    </w:p>
    <w:p w14:paraId="7968035D" w14:textId="77777777" w:rsidR="00B674BF" w:rsidRPr="00887FB5" w:rsidRDefault="00B674BF" w:rsidP="00AF2984">
      <w:pPr>
        <w:numPr>
          <w:ilvl w:val="0"/>
          <w:numId w:val="176"/>
        </w:numPr>
        <w:spacing w:before="120" w:after="120"/>
        <w:rPr>
          <w:sz w:val="24"/>
          <w:szCs w:val="24"/>
        </w:rPr>
      </w:pPr>
      <w:hyperlink r:id="rId363" w:history="1">
        <w:r w:rsidRPr="00887FB5">
          <w:rPr>
            <w:rStyle w:val="Hyperlink"/>
            <w:sz w:val="24"/>
            <w:szCs w:val="24"/>
          </w:rPr>
          <w:t xml:space="preserve">Microsoft Purview Data Loss Prevention </w:t>
        </w:r>
      </w:hyperlink>
    </w:p>
    <w:p w14:paraId="26560065" w14:textId="77777777" w:rsidR="00B674BF" w:rsidRPr="00887FB5" w:rsidRDefault="00B674BF" w:rsidP="00B674BF">
      <w:pPr>
        <w:spacing w:before="120" w:after="120"/>
        <w:rPr>
          <w:sz w:val="24"/>
          <w:szCs w:val="24"/>
        </w:rPr>
      </w:pPr>
      <w:r w:rsidRPr="00887FB5">
        <w:rPr>
          <w:sz w:val="24"/>
          <w:szCs w:val="24"/>
        </w:rPr>
        <w:t>Learn about other Microsoft Purview products available:</w:t>
      </w:r>
    </w:p>
    <w:p w14:paraId="4C59F50A" w14:textId="77777777" w:rsidR="00B674BF" w:rsidRPr="00887FB5" w:rsidRDefault="00B674BF" w:rsidP="00AF2984">
      <w:pPr>
        <w:numPr>
          <w:ilvl w:val="0"/>
          <w:numId w:val="176"/>
        </w:numPr>
        <w:spacing w:before="120" w:after="120"/>
        <w:rPr>
          <w:sz w:val="24"/>
          <w:szCs w:val="24"/>
        </w:rPr>
      </w:pPr>
      <w:hyperlink r:id="rId364" w:history="1">
        <w:r w:rsidRPr="00887FB5">
          <w:rPr>
            <w:rStyle w:val="Hyperlink"/>
            <w:sz w:val="24"/>
            <w:szCs w:val="24"/>
          </w:rPr>
          <w:t xml:space="preserve">Microsoft Purview Insider Risk Management </w:t>
        </w:r>
      </w:hyperlink>
    </w:p>
    <w:p w14:paraId="321A4C03" w14:textId="77777777" w:rsidR="00B674BF" w:rsidRPr="00887FB5" w:rsidRDefault="00B674BF" w:rsidP="00AF2984">
      <w:pPr>
        <w:numPr>
          <w:ilvl w:val="0"/>
          <w:numId w:val="176"/>
        </w:numPr>
        <w:spacing w:before="120" w:after="120"/>
        <w:rPr>
          <w:sz w:val="24"/>
          <w:szCs w:val="24"/>
        </w:rPr>
      </w:pPr>
      <w:hyperlink r:id="rId365" w:history="1">
        <w:r w:rsidRPr="00887FB5">
          <w:rPr>
            <w:rStyle w:val="Hyperlink"/>
            <w:sz w:val="24"/>
            <w:szCs w:val="24"/>
          </w:rPr>
          <w:t xml:space="preserve">Microsoft Purview Communication Compliance </w:t>
        </w:r>
      </w:hyperlink>
    </w:p>
    <w:p w14:paraId="35E2DE97" w14:textId="77777777" w:rsidR="00B674BF" w:rsidRPr="00887FB5" w:rsidRDefault="00B674BF" w:rsidP="00AF2984">
      <w:pPr>
        <w:numPr>
          <w:ilvl w:val="0"/>
          <w:numId w:val="176"/>
        </w:numPr>
        <w:spacing w:before="120" w:after="120"/>
        <w:rPr>
          <w:sz w:val="24"/>
          <w:szCs w:val="24"/>
        </w:rPr>
      </w:pPr>
      <w:hyperlink r:id="rId366" w:history="1">
        <w:r w:rsidRPr="00887FB5">
          <w:rPr>
            <w:rStyle w:val="Hyperlink"/>
            <w:sz w:val="24"/>
            <w:szCs w:val="24"/>
          </w:rPr>
          <w:t xml:space="preserve">Microsoft Purview eDiscovery </w:t>
        </w:r>
      </w:hyperlink>
    </w:p>
    <w:p w14:paraId="5B8215FA" w14:textId="77777777" w:rsidR="00B674BF" w:rsidRPr="00887FB5" w:rsidRDefault="00B674BF" w:rsidP="00AF2984">
      <w:pPr>
        <w:numPr>
          <w:ilvl w:val="0"/>
          <w:numId w:val="176"/>
        </w:numPr>
        <w:spacing w:before="120" w:after="120"/>
        <w:rPr>
          <w:sz w:val="24"/>
          <w:szCs w:val="24"/>
        </w:rPr>
      </w:pPr>
      <w:hyperlink r:id="rId367" w:history="1">
        <w:r w:rsidRPr="00887FB5">
          <w:rPr>
            <w:rStyle w:val="Hyperlink"/>
            <w:sz w:val="24"/>
            <w:szCs w:val="24"/>
          </w:rPr>
          <w:t xml:space="preserve">Microsoft Purview Compliance Manager </w:t>
        </w:r>
      </w:hyperlink>
    </w:p>
    <w:p w14:paraId="289210D5" w14:textId="77777777" w:rsidR="00B674BF" w:rsidRPr="00887FB5" w:rsidRDefault="00B674BF" w:rsidP="00AF2984">
      <w:pPr>
        <w:numPr>
          <w:ilvl w:val="0"/>
          <w:numId w:val="176"/>
        </w:numPr>
        <w:spacing w:before="120" w:after="120"/>
        <w:rPr>
          <w:sz w:val="24"/>
          <w:szCs w:val="24"/>
        </w:rPr>
      </w:pPr>
      <w:hyperlink r:id="rId368" w:history="1">
        <w:r w:rsidRPr="00887FB5">
          <w:rPr>
            <w:rStyle w:val="Hyperlink"/>
            <w:sz w:val="24"/>
            <w:szCs w:val="24"/>
          </w:rPr>
          <w:t xml:space="preserve">Microsoft Purview Audit </w:t>
        </w:r>
      </w:hyperlink>
    </w:p>
    <w:p w14:paraId="069C7C45" w14:textId="77777777" w:rsidR="00B674BF" w:rsidRPr="00887FB5" w:rsidRDefault="00B674BF" w:rsidP="00B674BF">
      <w:pPr>
        <w:spacing w:before="120" w:after="120"/>
        <w:rPr>
          <w:sz w:val="24"/>
          <w:szCs w:val="24"/>
        </w:rPr>
      </w:pPr>
      <w:r w:rsidRPr="00887FB5">
        <w:rPr>
          <w:sz w:val="24"/>
          <w:szCs w:val="24"/>
        </w:rPr>
        <w:t>Microsoft Purview License Requirements:</w:t>
      </w:r>
    </w:p>
    <w:p w14:paraId="3C582215" w14:textId="77777777" w:rsidR="00B674BF" w:rsidRPr="00887FB5" w:rsidRDefault="00B674BF" w:rsidP="00AF2984">
      <w:pPr>
        <w:numPr>
          <w:ilvl w:val="0"/>
          <w:numId w:val="75"/>
        </w:numPr>
        <w:spacing w:before="120" w:after="120"/>
        <w:rPr>
          <w:sz w:val="24"/>
          <w:szCs w:val="24"/>
        </w:rPr>
      </w:pPr>
      <w:r w:rsidRPr="00887FB5">
        <w:rPr>
          <w:sz w:val="24"/>
          <w:szCs w:val="24"/>
        </w:rPr>
        <w:t>Microsoft 365 E5 Compliance</w:t>
      </w:r>
    </w:p>
    <w:p w14:paraId="1C205041" w14:textId="77777777" w:rsidR="00B674BF" w:rsidRPr="00887FB5" w:rsidRDefault="00B674BF" w:rsidP="00AF2984">
      <w:pPr>
        <w:numPr>
          <w:ilvl w:val="1"/>
          <w:numId w:val="75"/>
        </w:numPr>
        <w:spacing w:before="120" w:after="120"/>
        <w:rPr>
          <w:sz w:val="24"/>
          <w:szCs w:val="24"/>
        </w:rPr>
      </w:pPr>
      <w:hyperlink r:id="rId369" w:history="1">
        <w:r w:rsidRPr="00887FB5">
          <w:rPr>
            <w:rStyle w:val="Hyperlink"/>
            <w:sz w:val="24"/>
            <w:szCs w:val="24"/>
          </w:rPr>
          <w:t>Microsoft 365 Contact Me</w:t>
        </w:r>
      </w:hyperlink>
    </w:p>
    <w:p w14:paraId="1EB3922D" w14:textId="77777777" w:rsidR="00B674BF" w:rsidRPr="00887FB5" w:rsidRDefault="00B674BF" w:rsidP="00B674BF">
      <w:pPr>
        <w:spacing w:before="120" w:after="120"/>
        <w:rPr>
          <w:sz w:val="24"/>
          <w:szCs w:val="24"/>
        </w:rPr>
      </w:pPr>
    </w:p>
    <w:bookmarkEnd w:id="26"/>
    <w:p w14:paraId="69FB838A" w14:textId="77777777" w:rsidR="00B674BF" w:rsidRPr="00776F71" w:rsidRDefault="00B674BF" w:rsidP="00B674BF">
      <w:pPr>
        <w:spacing w:before="120" w:after="120"/>
        <w:rPr>
          <w:sz w:val="24"/>
          <w:szCs w:val="24"/>
        </w:rPr>
      </w:pPr>
      <w:r w:rsidRPr="00887FB5">
        <w:rPr>
          <w:b/>
          <w:bCs/>
          <w:sz w:val="24"/>
          <w:szCs w:val="24"/>
        </w:rPr>
        <w:t>Microsoft Defender for Cloud Apps</w:t>
      </w:r>
    </w:p>
    <w:p w14:paraId="70F23200" w14:textId="77777777" w:rsidR="00B674BF" w:rsidRPr="00776F71" w:rsidRDefault="00B674BF" w:rsidP="00B674BF">
      <w:pPr>
        <w:spacing w:before="120" w:after="120"/>
        <w:rPr>
          <w:sz w:val="24"/>
          <w:szCs w:val="24"/>
        </w:rPr>
      </w:pPr>
      <w:r w:rsidRPr="00776F71">
        <w:rPr>
          <w:sz w:val="24"/>
          <w:szCs w:val="24"/>
        </w:rPr>
        <w:t xml:space="preserve">Microsoft Defender for Cloud Apps lets you apply Microsoft Information Protection classification labels automatically, with or without protection, to files as a file policy governance action. You can also investigate files by filtering for the applied classification label within the Cloud App Security portal. Using classifications enables greater visibility and control of your sensitive data in the cloud. To learn more see, How to integrate </w:t>
      </w:r>
      <w:hyperlink r:id="rId370" w:anchor="how-to-integrate-azure-information-protection-with-cloud-app-security">
        <w:r w:rsidRPr="00776F71">
          <w:rPr>
            <w:rStyle w:val="Hyperlink"/>
            <w:sz w:val="24"/>
            <w:szCs w:val="24"/>
          </w:rPr>
          <w:t>Microsoft Information Protection with Cloud App Security.</w:t>
        </w:r>
      </w:hyperlink>
    </w:p>
    <w:p w14:paraId="16752748" w14:textId="77777777" w:rsidR="00B674BF" w:rsidRPr="00776F71" w:rsidRDefault="00B674BF" w:rsidP="00B674BF">
      <w:pPr>
        <w:spacing w:before="120" w:after="120"/>
        <w:rPr>
          <w:b/>
          <w:sz w:val="24"/>
          <w:szCs w:val="24"/>
        </w:rPr>
      </w:pPr>
      <w:r w:rsidRPr="00776F71">
        <w:rPr>
          <w:b/>
          <w:sz w:val="24"/>
          <w:szCs w:val="24"/>
        </w:rPr>
        <w:t>Azure:</w:t>
      </w:r>
    </w:p>
    <w:p w14:paraId="2770C39C" w14:textId="77777777" w:rsidR="00B674BF" w:rsidRPr="00776F71" w:rsidRDefault="00B674BF" w:rsidP="00B674BF">
      <w:pPr>
        <w:spacing w:before="120" w:after="120"/>
        <w:rPr>
          <w:b/>
          <w:sz w:val="24"/>
          <w:szCs w:val="24"/>
        </w:rPr>
      </w:pPr>
      <w:r w:rsidRPr="00776F71">
        <w:rPr>
          <w:b/>
          <w:sz w:val="24"/>
          <w:szCs w:val="24"/>
        </w:rPr>
        <w:t xml:space="preserve">Customer Responsibility </w:t>
      </w:r>
    </w:p>
    <w:p w14:paraId="2C0CF1F8" w14:textId="54F747E2" w:rsidR="00B674BF" w:rsidRPr="00776F71" w:rsidRDefault="00B674BF" w:rsidP="00AF2984">
      <w:pPr>
        <w:pStyle w:val="ListParagraph"/>
        <w:numPr>
          <w:ilvl w:val="0"/>
          <w:numId w:val="158"/>
        </w:numPr>
        <w:spacing w:after="0"/>
        <w:rPr>
          <w:sz w:val="24"/>
          <w:szCs w:val="24"/>
        </w:rPr>
      </w:pPr>
      <w:r w:rsidRPr="00776F71">
        <w:rPr>
          <w:rFonts w:eastAsia="Calibri"/>
          <w:sz w:val="24"/>
          <w:szCs w:val="24"/>
        </w:rPr>
        <w:t xml:space="preserve">Responsible for </w:t>
      </w:r>
      <w:bookmarkStart w:id="27" w:name="_Hlk70413680"/>
      <w:r w:rsidRPr="00776F71">
        <w:rPr>
          <w:rFonts w:eastAsia="Calibri"/>
          <w:sz w:val="24"/>
          <w:szCs w:val="24"/>
        </w:rPr>
        <w:t xml:space="preserve">designating authorized personnel to post publicly accessible information on </w:t>
      </w:r>
      <w:r w:rsidR="00E046FE">
        <w:rPr>
          <w:rFonts w:eastAsia="Calibri"/>
          <w:sz w:val="24"/>
          <w:szCs w:val="24"/>
        </w:rPr>
        <w:t xml:space="preserve">customer-deployed </w:t>
      </w:r>
      <w:r w:rsidRPr="00776F71">
        <w:rPr>
          <w:rFonts w:eastAsia="Calibri"/>
          <w:sz w:val="24"/>
          <w:szCs w:val="24"/>
        </w:rPr>
        <w:t>resources.</w:t>
      </w:r>
      <w:bookmarkEnd w:id="27"/>
    </w:p>
    <w:p w14:paraId="07AB76B6" w14:textId="77777777" w:rsidR="00B674BF" w:rsidRPr="00776F71" w:rsidRDefault="00B674BF" w:rsidP="00B674BF">
      <w:pPr>
        <w:spacing w:after="0"/>
        <w:rPr>
          <w:b/>
          <w:sz w:val="24"/>
          <w:szCs w:val="24"/>
        </w:rPr>
      </w:pPr>
      <w:r w:rsidRPr="00776F71">
        <w:rPr>
          <w:b/>
          <w:sz w:val="24"/>
          <w:szCs w:val="24"/>
        </w:rPr>
        <w:t>Additional Resources</w:t>
      </w:r>
    </w:p>
    <w:p w14:paraId="57F5DFC2" w14:textId="77777777" w:rsidR="00B674BF" w:rsidRPr="00776F71" w:rsidRDefault="00B674BF" w:rsidP="00AF2984">
      <w:pPr>
        <w:numPr>
          <w:ilvl w:val="0"/>
          <w:numId w:val="133"/>
        </w:numPr>
        <w:spacing w:after="0"/>
        <w:rPr>
          <w:sz w:val="24"/>
          <w:szCs w:val="24"/>
        </w:rPr>
      </w:pPr>
      <w:hyperlink r:id="rId371" w:history="1">
        <w:r w:rsidRPr="00776F71">
          <w:rPr>
            <w:rStyle w:val="Hyperlink"/>
            <w:sz w:val="24"/>
            <w:szCs w:val="24"/>
          </w:rPr>
          <w:t>Microsoft Defender for Cloud Apps Overview</w:t>
        </w:r>
      </w:hyperlink>
      <w:r w:rsidRPr="00776F71">
        <w:rPr>
          <w:sz w:val="24"/>
          <w:szCs w:val="24"/>
        </w:rPr>
        <w:t xml:space="preserve"> </w:t>
      </w:r>
    </w:p>
    <w:p w14:paraId="0E9605CC" w14:textId="77777777" w:rsidR="00B674BF" w:rsidRPr="00776F71" w:rsidRDefault="00B674BF" w:rsidP="00AF2984">
      <w:pPr>
        <w:numPr>
          <w:ilvl w:val="0"/>
          <w:numId w:val="133"/>
        </w:numPr>
        <w:spacing w:after="0"/>
        <w:rPr>
          <w:sz w:val="24"/>
          <w:szCs w:val="24"/>
        </w:rPr>
      </w:pPr>
      <w:hyperlink r:id="rId372" w:history="1">
        <w:r w:rsidRPr="00776F71">
          <w:rPr>
            <w:rStyle w:val="Hyperlink"/>
            <w:sz w:val="24"/>
            <w:szCs w:val="24"/>
          </w:rPr>
          <w:t xml:space="preserve">Get started with </w:t>
        </w:r>
      </w:hyperlink>
      <w:r w:rsidRPr="00776F71">
        <w:rPr>
          <w:sz w:val="24"/>
          <w:szCs w:val="24"/>
        </w:rPr>
        <w:t>Microsoft Defender for Cloud Apps</w:t>
      </w:r>
    </w:p>
    <w:p w14:paraId="2C69214D" w14:textId="77777777" w:rsidR="00B674BF" w:rsidRPr="00776F71" w:rsidRDefault="00B674BF" w:rsidP="00AF2984">
      <w:pPr>
        <w:numPr>
          <w:ilvl w:val="0"/>
          <w:numId w:val="133"/>
        </w:numPr>
        <w:spacing w:after="0"/>
        <w:rPr>
          <w:sz w:val="24"/>
          <w:szCs w:val="24"/>
        </w:rPr>
      </w:pPr>
      <w:hyperlink r:id="rId373" w:history="1">
        <w:r w:rsidRPr="00776F71">
          <w:rPr>
            <w:rStyle w:val="Hyperlink"/>
            <w:sz w:val="24"/>
            <w:szCs w:val="24"/>
          </w:rPr>
          <w:t>Deploying the Microsoft Information Protection scanner to automatically classify and protect files</w:t>
        </w:r>
      </w:hyperlink>
      <w:r w:rsidRPr="00776F71">
        <w:rPr>
          <w:sz w:val="24"/>
          <w:szCs w:val="24"/>
        </w:rPr>
        <w:t>.</w:t>
      </w:r>
    </w:p>
    <w:p w14:paraId="582F57AB" w14:textId="77777777" w:rsidR="00B674BF" w:rsidRPr="00776F71" w:rsidRDefault="00B674BF" w:rsidP="00AF2984">
      <w:pPr>
        <w:numPr>
          <w:ilvl w:val="0"/>
          <w:numId w:val="133"/>
        </w:numPr>
        <w:spacing w:after="0"/>
        <w:rPr>
          <w:sz w:val="24"/>
          <w:szCs w:val="24"/>
        </w:rPr>
      </w:pPr>
      <w:hyperlink r:id="rId374" w:tgtFrame="_blank" w:history="1">
        <w:r w:rsidRPr="00776F71">
          <w:rPr>
            <w:rStyle w:val="Hyperlink"/>
            <w:sz w:val="24"/>
            <w:szCs w:val="24"/>
          </w:rPr>
          <w:t>How to configure a label for Rights Management protection</w:t>
        </w:r>
      </w:hyperlink>
    </w:p>
    <w:p w14:paraId="2B432D04" w14:textId="77777777" w:rsidR="00B674BF" w:rsidRPr="00776F71" w:rsidRDefault="00B674BF" w:rsidP="00AF2984">
      <w:pPr>
        <w:numPr>
          <w:ilvl w:val="0"/>
          <w:numId w:val="133"/>
        </w:numPr>
        <w:spacing w:after="0"/>
        <w:rPr>
          <w:sz w:val="24"/>
          <w:szCs w:val="24"/>
        </w:rPr>
      </w:pPr>
      <w:hyperlink r:id="rId375" w:history="1">
        <w:r w:rsidRPr="00776F71">
          <w:rPr>
            <w:rStyle w:val="Hyperlink"/>
            <w:sz w:val="24"/>
            <w:szCs w:val="24"/>
          </w:rPr>
          <w:t>What is Microsoft Information Protection?</w:t>
        </w:r>
      </w:hyperlink>
      <w:r>
        <w:rPr>
          <w:sz w:val="24"/>
          <w:szCs w:val="24"/>
        </w:rPr>
        <w:t xml:space="preserve"> </w:t>
      </w:r>
      <w:hyperlink r:id="rId376" w:history="1">
        <w:r w:rsidRPr="00776F71">
          <w:rPr>
            <w:rStyle w:val="Hyperlink"/>
            <w:sz w:val="24"/>
            <w:szCs w:val="24"/>
          </w:rPr>
          <w:t>Data loss prevention reference</w:t>
        </w:r>
      </w:hyperlink>
    </w:p>
    <w:p w14:paraId="4B22A986" w14:textId="77777777" w:rsidR="00B674BF" w:rsidRPr="00776F71" w:rsidRDefault="00B674BF" w:rsidP="00B674BF">
      <w:pPr>
        <w:spacing w:after="0"/>
        <w:rPr>
          <w:sz w:val="24"/>
          <w:szCs w:val="24"/>
        </w:rPr>
      </w:pPr>
    </w:p>
    <w:p w14:paraId="7BC82784" w14:textId="77777777" w:rsidR="00580AA5" w:rsidRPr="00887FB5" w:rsidRDefault="00580AA5" w:rsidP="00580AA5">
      <w:pPr>
        <w:pStyle w:val="Heading3"/>
        <w:rPr>
          <w:sz w:val="24"/>
          <w:szCs w:val="24"/>
        </w:rPr>
      </w:pPr>
      <w:r w:rsidRPr="00887FB5">
        <w:rPr>
          <w:sz w:val="24"/>
          <w:szCs w:val="24"/>
        </w:rPr>
        <w:t>Awareness and Training (AT)</w:t>
      </w:r>
    </w:p>
    <w:p w14:paraId="48A0F4F4" w14:textId="77777777" w:rsidR="00580AA5" w:rsidRPr="00776F71" w:rsidRDefault="00580AA5" w:rsidP="00580AA5">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AT.L2-3.2.1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580AA5" w:rsidRPr="00856CDD" w14:paraId="392CCC87"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1E2142C" w14:textId="77777777" w:rsidR="00580AA5" w:rsidRPr="00776F71" w:rsidRDefault="00580AA5">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580AA5" w:rsidRPr="00856CDD" w14:paraId="08F06B6B"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6AF2A24" w14:textId="18359ABD" w:rsidR="00580AA5" w:rsidRPr="00776F71" w:rsidRDefault="00687AFD">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580AA5" w:rsidRPr="00776F71">
              <w:rPr>
                <w:rFonts w:eastAsiaTheme="majorEastAsia"/>
                <w:b/>
                <w:bCs/>
                <w:color w:val="000000" w:themeColor="text1"/>
                <w:sz w:val="24"/>
                <w:szCs w:val="24"/>
              </w:rPr>
              <w:t xml:space="preserve">Mapping: </w:t>
            </w:r>
            <w:r w:rsidR="00580AA5" w:rsidRPr="00776F71">
              <w:rPr>
                <w:rFonts w:eastAsiaTheme="majorEastAsia"/>
                <w:color w:val="000000" w:themeColor="text1"/>
                <w:sz w:val="24"/>
                <w:szCs w:val="24"/>
              </w:rPr>
              <w:t>AT-2, AT-3</w:t>
            </w:r>
          </w:p>
        </w:tc>
      </w:tr>
      <w:tr w:rsidR="00580AA5" w:rsidRPr="00856CDD" w14:paraId="0F3B8DC5"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B5DB00" w14:textId="38C65185" w:rsidR="00580AA5"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580AA5" w:rsidRPr="00776F71">
              <w:rPr>
                <w:rFonts w:eastAsiaTheme="majorEastAsia"/>
                <w:color w:val="000000" w:themeColor="text1"/>
                <w:sz w:val="24"/>
                <w:szCs w:val="24"/>
              </w:rPr>
              <w:t>Ensure that managers, system administrators and users of organizational systems are made aware of the security risks associated with their activities and of the applicable policies, standards and procedures related to the security of those systems.</w:t>
            </w:r>
          </w:p>
          <w:p w14:paraId="0D9D1645" w14:textId="77777777" w:rsidR="00E419B4" w:rsidRPr="00887FB5" w:rsidRDefault="00E419B4">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53881BCD" w14:textId="77777777" w:rsidR="00E419B4" w:rsidRPr="00776F71" w:rsidRDefault="00E419B4" w:rsidP="00E419B4">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security risks associated with organizational activities involving CUI are identified;</w:t>
            </w:r>
          </w:p>
          <w:p w14:paraId="279F7984" w14:textId="77777777" w:rsidR="00E419B4" w:rsidRPr="00776F71" w:rsidRDefault="00E419B4" w:rsidP="00E419B4">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policies, standards, and procedures related to the security of the system are identified;</w:t>
            </w:r>
          </w:p>
          <w:p w14:paraId="2C0581F7" w14:textId="77777777" w:rsidR="00E419B4" w:rsidRPr="00776F71" w:rsidRDefault="00E419B4" w:rsidP="00E419B4">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 xml:space="preserve">[c] managers, systems administrators, and users of the system are made aware of the </w:t>
            </w:r>
          </w:p>
          <w:p w14:paraId="6A579F5E" w14:textId="77777777" w:rsidR="00E419B4" w:rsidRPr="00776F71" w:rsidRDefault="00E419B4" w:rsidP="00E419B4">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security risks associated with their activities; and</w:t>
            </w:r>
          </w:p>
          <w:p w14:paraId="3E89D3A8" w14:textId="77777777" w:rsidR="00E419B4" w:rsidRPr="00776F71" w:rsidRDefault="00E419B4" w:rsidP="00E419B4">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 xml:space="preserve">[d] managers, systems administrators, and users of the system are made aware of the </w:t>
            </w:r>
          </w:p>
          <w:p w14:paraId="0A558E2A" w14:textId="4889AD32" w:rsidR="00E419B4" w:rsidRPr="00776F71" w:rsidRDefault="00E419B4" w:rsidP="00E419B4">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applicable policies, standards, and procedures related to the security of the system.</w:t>
            </w:r>
          </w:p>
        </w:tc>
      </w:tr>
      <w:tr w:rsidR="00580AA5" w:rsidRPr="00856CDD" w14:paraId="62C4E06A"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ABA6DFE" w14:textId="77777777" w:rsidR="00580AA5" w:rsidRPr="00776F71" w:rsidRDefault="00580AA5">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D1AA8A6" w14:textId="77777777" w:rsidR="00580AA5" w:rsidRPr="00776F71" w:rsidRDefault="00580AA5">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580AA5" w:rsidRPr="00856CDD" w14:paraId="7F5C0C37"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E222DE" w14:textId="77777777" w:rsidR="00580AA5" w:rsidRPr="00776F71" w:rsidRDefault="00580AA5">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3F6068C1" w14:textId="77777777" w:rsidR="00580AA5" w:rsidRPr="00776F71" w:rsidRDefault="00580AA5">
            <w:pPr>
              <w:spacing w:after="0"/>
              <w:jc w:val="center"/>
              <w:rPr>
                <w:color w:val="000000"/>
                <w:sz w:val="24"/>
                <w:szCs w:val="24"/>
              </w:rPr>
            </w:pPr>
            <w:r w:rsidRPr="00776F71">
              <w:rPr>
                <w:color w:val="000000"/>
                <w:sz w:val="24"/>
                <w:szCs w:val="24"/>
              </w:rPr>
              <w:t>Microsoft 365 Defender</w:t>
            </w:r>
          </w:p>
          <w:p w14:paraId="709F803D" w14:textId="62AF13FA" w:rsidR="00580AA5" w:rsidRPr="00776F71" w:rsidRDefault="00F27A5D">
            <w:pPr>
              <w:spacing w:after="0"/>
              <w:jc w:val="center"/>
              <w:rPr>
                <w:color w:val="000000"/>
                <w:sz w:val="24"/>
                <w:szCs w:val="24"/>
              </w:rPr>
            </w:pPr>
            <w:r>
              <w:rPr>
                <w:color w:val="000000"/>
                <w:sz w:val="24"/>
                <w:szCs w:val="24"/>
              </w:rPr>
              <w:t xml:space="preserve">Microsoft Entra ID </w:t>
            </w:r>
          </w:p>
          <w:p w14:paraId="320792FB" w14:textId="068FFF1F" w:rsidR="00580AA5" w:rsidRPr="00776F71" w:rsidRDefault="00580AA5">
            <w:pPr>
              <w:spacing w:after="0"/>
              <w:jc w:val="center"/>
              <w:rPr>
                <w:color w:val="000000"/>
                <w:sz w:val="24"/>
                <w:szCs w:val="24"/>
              </w:rPr>
            </w:pPr>
            <w:r w:rsidRPr="00776F71">
              <w:rPr>
                <w:color w:val="000000"/>
                <w:sz w:val="24"/>
                <w:szCs w:val="24"/>
              </w:rPr>
              <w:t xml:space="preserve">Microsoft </w:t>
            </w:r>
            <w:r w:rsidR="00213699" w:rsidRPr="00776F71">
              <w:rPr>
                <w:color w:val="000000"/>
                <w:sz w:val="24"/>
                <w:szCs w:val="24"/>
              </w:rPr>
              <w:t>Defender for Cloud Apps</w:t>
            </w:r>
          </w:p>
          <w:p w14:paraId="45DF0486" w14:textId="4731D121" w:rsidR="00810383" w:rsidRPr="00776F71" w:rsidRDefault="00810383">
            <w:pPr>
              <w:spacing w:after="0"/>
              <w:jc w:val="center"/>
              <w:rPr>
                <w:color w:val="000000"/>
                <w:sz w:val="24"/>
                <w:szCs w:val="24"/>
              </w:rPr>
            </w:pPr>
            <w:r w:rsidRPr="00776F71">
              <w:rPr>
                <w:color w:val="000000"/>
                <w:sz w:val="24"/>
                <w:szCs w:val="24"/>
              </w:rPr>
              <w:t>Microsoft Defender for Endpoint</w:t>
            </w:r>
          </w:p>
          <w:p w14:paraId="679E7389" w14:textId="77777777" w:rsidR="00580AA5" w:rsidRPr="00776F71" w:rsidRDefault="00580AA5">
            <w:pPr>
              <w:spacing w:after="0"/>
              <w:jc w:val="center"/>
              <w:rPr>
                <w:color w:val="000000"/>
                <w:sz w:val="24"/>
                <w:szCs w:val="24"/>
              </w:rPr>
            </w:pPr>
            <w:r w:rsidRPr="00776F71">
              <w:rPr>
                <w:color w:val="000000"/>
                <w:sz w:val="24"/>
                <w:szCs w:val="24"/>
              </w:rPr>
              <w:t>Microsoft Defender for Identity</w:t>
            </w:r>
          </w:p>
          <w:p w14:paraId="44C32C21" w14:textId="77777777" w:rsidR="00580AA5" w:rsidRPr="00776F71" w:rsidRDefault="00580AA5">
            <w:pPr>
              <w:spacing w:after="0"/>
              <w:jc w:val="center"/>
              <w:rPr>
                <w:color w:val="000000"/>
                <w:sz w:val="24"/>
                <w:szCs w:val="24"/>
              </w:rPr>
            </w:pPr>
            <w:r w:rsidRPr="00776F71">
              <w:rPr>
                <w:color w:val="000000"/>
                <w:sz w:val="24"/>
                <w:szCs w:val="24"/>
              </w:rPr>
              <w:t>Microsoft 365 Web Apps</w:t>
            </w:r>
          </w:p>
          <w:p w14:paraId="0E80D445" w14:textId="77777777" w:rsidR="00580AA5" w:rsidRPr="00776F71" w:rsidRDefault="00580AA5">
            <w:pPr>
              <w:spacing w:after="0"/>
              <w:jc w:val="center"/>
              <w:rPr>
                <w:color w:val="000000"/>
                <w:sz w:val="24"/>
                <w:szCs w:val="24"/>
              </w:rPr>
            </w:pPr>
            <w:r w:rsidRPr="00776F71">
              <w:rPr>
                <w:color w:val="000000"/>
                <w:sz w:val="24"/>
                <w:szCs w:val="24"/>
              </w:rPr>
              <w:t>Teams</w:t>
            </w:r>
          </w:p>
        </w:tc>
      </w:tr>
    </w:tbl>
    <w:p w14:paraId="094DA02E" w14:textId="77777777" w:rsidR="00580AA5" w:rsidRPr="00776F71" w:rsidRDefault="00580AA5" w:rsidP="00580AA5">
      <w:pPr>
        <w:rPr>
          <w:sz w:val="24"/>
          <w:szCs w:val="24"/>
        </w:rPr>
      </w:pPr>
      <w:r w:rsidRPr="00776F71">
        <w:rPr>
          <w:b/>
          <w:bCs/>
          <w:sz w:val="24"/>
          <w:szCs w:val="24"/>
        </w:rPr>
        <w:t>Implementation Statement:</w:t>
      </w:r>
    </w:p>
    <w:p w14:paraId="74A7D1CE" w14:textId="77777777" w:rsidR="00457F7D" w:rsidRPr="00887FB5" w:rsidRDefault="00457F7D" w:rsidP="00580AA5">
      <w:pPr>
        <w:rPr>
          <w:b/>
          <w:bCs/>
          <w:sz w:val="24"/>
          <w:szCs w:val="24"/>
        </w:rPr>
      </w:pPr>
      <w:r w:rsidRPr="00887FB5">
        <w:rPr>
          <w:b/>
          <w:bCs/>
          <w:sz w:val="24"/>
          <w:szCs w:val="24"/>
        </w:rPr>
        <w:t>Teams</w:t>
      </w:r>
    </w:p>
    <w:p w14:paraId="0206C47B" w14:textId="7043D0A2" w:rsidR="00580AA5" w:rsidRPr="00887FB5" w:rsidRDefault="00580AA5" w:rsidP="00580AA5">
      <w:pPr>
        <w:rPr>
          <w:sz w:val="24"/>
          <w:szCs w:val="24"/>
        </w:rPr>
      </w:pPr>
      <w:r w:rsidRPr="00887FB5">
        <w:rPr>
          <w:sz w:val="24"/>
          <w:szCs w:val="24"/>
        </w:rPr>
        <w:t>Viva Learning is a centralized learning hub in Microsoft Teams that lets you seamlessly integrate learning and building skills into your day. In Viva Learning, your team can discover, share, recommend, and learn from content libraries provided by both your organization and partners. </w:t>
      </w:r>
    </w:p>
    <w:p w14:paraId="58AC45E6" w14:textId="77777777" w:rsidR="00580AA5" w:rsidRPr="00776F71" w:rsidRDefault="00580AA5" w:rsidP="00580AA5">
      <w:pPr>
        <w:rPr>
          <w:sz w:val="24"/>
          <w:szCs w:val="24"/>
        </w:rPr>
      </w:pPr>
    </w:p>
    <w:p w14:paraId="17DA85C2" w14:textId="77777777" w:rsidR="00B5584F" w:rsidRPr="00776F71" w:rsidRDefault="00B5584F" w:rsidP="00580AA5">
      <w:pPr>
        <w:rPr>
          <w:b/>
          <w:bCs/>
          <w:sz w:val="24"/>
          <w:szCs w:val="24"/>
        </w:rPr>
      </w:pPr>
      <w:r w:rsidRPr="00776F71">
        <w:rPr>
          <w:b/>
          <w:bCs/>
          <w:sz w:val="24"/>
          <w:szCs w:val="24"/>
        </w:rPr>
        <w:t>Azure</w:t>
      </w:r>
    </w:p>
    <w:p w14:paraId="640270A1" w14:textId="18F8B23D" w:rsidR="00580AA5" w:rsidRPr="00776F71" w:rsidRDefault="00580AA5" w:rsidP="00580AA5">
      <w:pPr>
        <w:rPr>
          <w:b/>
          <w:bCs/>
          <w:sz w:val="24"/>
          <w:szCs w:val="24"/>
        </w:rPr>
      </w:pPr>
      <w:r w:rsidRPr="00776F71">
        <w:rPr>
          <w:b/>
          <w:bCs/>
          <w:sz w:val="24"/>
          <w:szCs w:val="24"/>
        </w:rPr>
        <w:t>Customer Responsibility</w:t>
      </w:r>
    </w:p>
    <w:p w14:paraId="4CA7CCCB" w14:textId="28ABABD0" w:rsidR="00580AA5" w:rsidRPr="00776F71" w:rsidRDefault="00580AA5" w:rsidP="00AF2984">
      <w:pPr>
        <w:numPr>
          <w:ilvl w:val="0"/>
          <w:numId w:val="84"/>
        </w:numPr>
        <w:spacing w:before="120"/>
        <w:contextualSpacing/>
        <w:rPr>
          <w:rFonts w:eastAsiaTheme="minorEastAsia"/>
          <w:sz w:val="24"/>
          <w:szCs w:val="24"/>
        </w:rPr>
      </w:pPr>
      <w:r w:rsidRPr="00776F71">
        <w:rPr>
          <w:rFonts w:eastAsiaTheme="minorEastAsia"/>
          <w:sz w:val="24"/>
          <w:szCs w:val="24"/>
        </w:rPr>
        <w:t xml:space="preserve">Providing role-based security training to users before authorizing access to </w:t>
      </w:r>
      <w:r w:rsidR="00E046FE">
        <w:rPr>
          <w:rFonts w:eastAsiaTheme="minorEastAsia"/>
          <w:sz w:val="24"/>
          <w:szCs w:val="24"/>
        </w:rPr>
        <w:t xml:space="preserve">customer-deployed </w:t>
      </w:r>
      <w:r w:rsidRPr="00776F71">
        <w:rPr>
          <w:rFonts w:eastAsiaTheme="minorEastAsia"/>
          <w:sz w:val="24"/>
          <w:szCs w:val="24"/>
        </w:rPr>
        <w:t xml:space="preserve">resources or performing assigned duties. </w:t>
      </w:r>
    </w:p>
    <w:p w14:paraId="5C686EB2" w14:textId="3EE9CE41" w:rsidR="00580AA5" w:rsidRPr="00776F71" w:rsidRDefault="00580AA5" w:rsidP="00AF2984">
      <w:pPr>
        <w:numPr>
          <w:ilvl w:val="0"/>
          <w:numId w:val="84"/>
        </w:numPr>
        <w:contextualSpacing/>
        <w:rPr>
          <w:b/>
          <w:bCs/>
          <w:sz w:val="24"/>
          <w:szCs w:val="24"/>
        </w:rPr>
      </w:pPr>
      <w:r w:rsidRPr="00776F71">
        <w:rPr>
          <w:rFonts w:eastAsiaTheme="minorEastAsia"/>
          <w:sz w:val="24"/>
          <w:szCs w:val="24"/>
        </w:rPr>
        <w:t xml:space="preserve">Providing role-based security training to all identified roles when required by changes to </w:t>
      </w:r>
      <w:r w:rsidR="00E046FE">
        <w:rPr>
          <w:rFonts w:eastAsiaTheme="minorEastAsia"/>
          <w:sz w:val="24"/>
          <w:szCs w:val="24"/>
        </w:rPr>
        <w:t xml:space="preserve">customer-deployed </w:t>
      </w:r>
      <w:r w:rsidRPr="00776F71">
        <w:rPr>
          <w:rFonts w:eastAsiaTheme="minorEastAsia"/>
          <w:sz w:val="24"/>
          <w:szCs w:val="24"/>
        </w:rPr>
        <w:t>resources.</w:t>
      </w:r>
    </w:p>
    <w:p w14:paraId="2D6B9289" w14:textId="77777777" w:rsidR="00580AA5" w:rsidRPr="00776F71" w:rsidRDefault="00580AA5" w:rsidP="00AF2984">
      <w:pPr>
        <w:numPr>
          <w:ilvl w:val="0"/>
          <w:numId w:val="84"/>
        </w:numPr>
        <w:spacing w:before="120"/>
        <w:contextualSpacing/>
        <w:rPr>
          <w:sz w:val="24"/>
          <w:szCs w:val="24"/>
        </w:rPr>
      </w:pPr>
      <w:r w:rsidRPr="00776F71">
        <w:rPr>
          <w:rFonts w:eastAsiaTheme="minorEastAsia"/>
          <w:sz w:val="24"/>
          <w:szCs w:val="24"/>
        </w:rPr>
        <w:t>Providing ongoing, periodic role-based security training to all identified roles.</w:t>
      </w:r>
    </w:p>
    <w:p w14:paraId="30537802" w14:textId="77777777" w:rsidR="00B5584F" w:rsidRPr="00887FB5" w:rsidRDefault="00B5584F" w:rsidP="00B5584F">
      <w:pPr>
        <w:rPr>
          <w:b/>
          <w:sz w:val="24"/>
          <w:szCs w:val="24"/>
        </w:rPr>
      </w:pPr>
      <w:r w:rsidRPr="00887FB5">
        <w:rPr>
          <w:b/>
          <w:sz w:val="24"/>
          <w:szCs w:val="24"/>
        </w:rPr>
        <w:t>GCCH:</w:t>
      </w:r>
    </w:p>
    <w:p w14:paraId="2ED4D4BA" w14:textId="641BBD48" w:rsidR="00181B9A" w:rsidRPr="00887FB5" w:rsidRDefault="00181B9A" w:rsidP="00580AA5">
      <w:pPr>
        <w:spacing w:before="120"/>
        <w:contextualSpacing/>
        <w:rPr>
          <w:b/>
          <w:sz w:val="24"/>
          <w:szCs w:val="24"/>
        </w:rPr>
      </w:pPr>
      <w:r w:rsidRPr="00887FB5">
        <w:rPr>
          <w:b/>
          <w:sz w:val="24"/>
          <w:szCs w:val="24"/>
        </w:rPr>
        <w:t>Customer Responsibility</w:t>
      </w:r>
    </w:p>
    <w:p w14:paraId="68412703" w14:textId="788203B3" w:rsidR="00580AA5" w:rsidRPr="00887FB5" w:rsidRDefault="00181B9A" w:rsidP="00AF2984">
      <w:pPr>
        <w:pStyle w:val="ListParagraph"/>
        <w:numPr>
          <w:ilvl w:val="0"/>
          <w:numId w:val="178"/>
        </w:numPr>
        <w:spacing w:before="120"/>
        <w:rPr>
          <w:sz w:val="24"/>
          <w:szCs w:val="24"/>
        </w:rPr>
      </w:pPr>
      <w:r w:rsidRPr="00887FB5">
        <w:rPr>
          <w:sz w:val="24"/>
          <w:szCs w:val="24"/>
        </w:rPr>
        <w:t>Government customers are responsible for providing security awareness training to their employees and vendors as necessary, including training on security awareness training and role-based training, as appropriate per job description. This training shall include requirements that customer users not bypass Office 365 security through actions such as:</w:t>
      </w:r>
      <w:r w:rsidRPr="00887FB5">
        <w:rPr>
          <w:sz w:val="24"/>
          <w:szCs w:val="24"/>
        </w:rPr>
        <w:br/>
        <w:t>1. Improperly forwarding documentation through Exchange Online</w:t>
      </w:r>
      <w:r w:rsidRPr="00887FB5">
        <w:rPr>
          <w:sz w:val="24"/>
          <w:szCs w:val="24"/>
        </w:rPr>
        <w:br/>
        <w:t>2. Circumventing, disabling, or downgrading session-level encryption</w:t>
      </w:r>
    </w:p>
    <w:p w14:paraId="175DF8C0" w14:textId="01E5490B" w:rsidR="00B06A61" w:rsidRPr="00776F71" w:rsidRDefault="00B06A61" w:rsidP="00AF2984">
      <w:pPr>
        <w:pStyle w:val="ListParagraph"/>
        <w:numPr>
          <w:ilvl w:val="0"/>
          <w:numId w:val="178"/>
        </w:numPr>
        <w:spacing w:before="120"/>
        <w:rPr>
          <w:sz w:val="24"/>
          <w:szCs w:val="24"/>
        </w:rPr>
      </w:pPr>
      <w:r w:rsidRPr="00887FB5">
        <w:rPr>
          <w:sz w:val="24"/>
          <w:szCs w:val="24"/>
        </w:rPr>
        <w:t>Government customers should provide security awareness training to their users that includes content related to recognizing and reporting potential indicators of insider threat.</w:t>
      </w:r>
      <w:r w:rsidRPr="00887FB5">
        <w:rPr>
          <w:sz w:val="24"/>
          <w:szCs w:val="24"/>
        </w:rPr>
        <w:br/>
      </w:r>
    </w:p>
    <w:p w14:paraId="26828DBC" w14:textId="77777777" w:rsidR="00580AA5" w:rsidRPr="00776F71" w:rsidRDefault="00580AA5" w:rsidP="00580AA5">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AT.L2-3.2.2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580AA5" w:rsidRPr="00856CDD" w14:paraId="5F6BCAEC"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984317F" w14:textId="77777777" w:rsidR="00580AA5" w:rsidRPr="00776F71" w:rsidRDefault="00580AA5">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580AA5" w:rsidRPr="00856CDD" w14:paraId="5CADCA61"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54AE41" w14:textId="0AA52864" w:rsidR="00580AA5" w:rsidRPr="00776F71" w:rsidRDefault="00687AFD">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580AA5" w:rsidRPr="00776F71">
              <w:rPr>
                <w:rFonts w:eastAsiaTheme="majorEastAsia"/>
                <w:b/>
                <w:bCs/>
                <w:color w:val="000000" w:themeColor="text1"/>
                <w:sz w:val="24"/>
                <w:szCs w:val="24"/>
              </w:rPr>
              <w:t xml:space="preserve">Mapping: </w:t>
            </w:r>
            <w:r w:rsidR="00580AA5" w:rsidRPr="00776F71">
              <w:rPr>
                <w:rFonts w:eastAsiaTheme="majorEastAsia"/>
                <w:color w:val="000000" w:themeColor="text1"/>
                <w:sz w:val="24"/>
                <w:szCs w:val="24"/>
              </w:rPr>
              <w:t>AT-2, AT-3</w:t>
            </w:r>
          </w:p>
        </w:tc>
      </w:tr>
      <w:tr w:rsidR="00580AA5" w:rsidRPr="00856CDD" w14:paraId="4F3E8B6F"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D98BBE2" w14:textId="417E6212" w:rsidR="00580AA5"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580AA5" w:rsidRPr="00776F71">
              <w:rPr>
                <w:rFonts w:eastAsiaTheme="majorEastAsia"/>
                <w:color w:val="000000" w:themeColor="text1"/>
                <w:sz w:val="24"/>
                <w:szCs w:val="24"/>
              </w:rPr>
              <w:t>Ensure that personnel are trained to carry out their assigned information security- related duties and responsibilities.</w:t>
            </w:r>
          </w:p>
          <w:p w14:paraId="59E1E967" w14:textId="77777777" w:rsidR="008C40EC" w:rsidRPr="00776F71" w:rsidRDefault="008C40EC" w:rsidP="008C40EC">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0475552A" w14:textId="77777777" w:rsidR="00652DA3" w:rsidRPr="00887FB5" w:rsidRDefault="00652DA3" w:rsidP="00652DA3">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information security-related duties, roles, and responsibilities are defined;</w:t>
            </w:r>
          </w:p>
          <w:p w14:paraId="2450CBF4" w14:textId="77777777" w:rsidR="00652DA3" w:rsidRPr="00887FB5" w:rsidRDefault="00652DA3" w:rsidP="00652DA3">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 xml:space="preserve">[b] information security-related duties, roles, and responsibilities are assigned to </w:t>
            </w:r>
          </w:p>
          <w:p w14:paraId="4AAD231C" w14:textId="77777777" w:rsidR="00652DA3" w:rsidRPr="00887FB5" w:rsidRDefault="00652DA3" w:rsidP="00652DA3">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designated personnel; and</w:t>
            </w:r>
          </w:p>
          <w:p w14:paraId="3B1BF387" w14:textId="2F684A23" w:rsidR="00652DA3" w:rsidRPr="00887FB5" w:rsidRDefault="00652DA3" w:rsidP="00652DA3">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 xml:space="preserve">[c] personnel are adequately trained to carry out their assigned information </w:t>
            </w:r>
            <w:r w:rsidR="009A6D27" w:rsidRPr="00856CDD">
              <w:rPr>
                <w:rFonts w:eastAsiaTheme="majorEastAsia"/>
                <w:color w:val="000000" w:themeColor="text1"/>
                <w:sz w:val="24"/>
                <w:szCs w:val="24"/>
              </w:rPr>
              <w:t>security related</w:t>
            </w:r>
            <w:r w:rsidRPr="00887FB5">
              <w:rPr>
                <w:rFonts w:eastAsiaTheme="majorEastAsia"/>
                <w:color w:val="000000" w:themeColor="text1"/>
                <w:sz w:val="24"/>
                <w:szCs w:val="24"/>
              </w:rPr>
              <w:t xml:space="preserve"> duties, roles, and responsibilities.</w:t>
            </w:r>
          </w:p>
          <w:p w14:paraId="1239D21E" w14:textId="3517D024" w:rsidR="008C40EC" w:rsidRPr="00776F71" w:rsidRDefault="008C40EC">
            <w:pPr>
              <w:keepNext/>
              <w:keepLines/>
              <w:spacing w:before="40" w:after="0" w:line="256" w:lineRule="auto"/>
              <w:outlineLvl w:val="3"/>
              <w:rPr>
                <w:rFonts w:eastAsiaTheme="majorEastAsia"/>
                <w:color w:val="000000" w:themeColor="text1"/>
                <w:sz w:val="24"/>
                <w:szCs w:val="24"/>
              </w:rPr>
            </w:pPr>
          </w:p>
        </w:tc>
      </w:tr>
      <w:tr w:rsidR="00580AA5" w:rsidRPr="00856CDD" w14:paraId="4D9BA23B"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D78068E" w14:textId="77777777" w:rsidR="00580AA5" w:rsidRPr="00776F71" w:rsidRDefault="00580AA5">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0A03845" w14:textId="77777777" w:rsidR="00580AA5" w:rsidRPr="00776F71" w:rsidRDefault="00580AA5">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580AA5" w:rsidRPr="00856CDD" w14:paraId="250D1708"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AB9250" w14:textId="77777777" w:rsidR="00580AA5" w:rsidRPr="00776F71" w:rsidRDefault="00580AA5">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5F1901F1" w14:textId="77777777" w:rsidR="00580AA5" w:rsidRPr="00776F71" w:rsidRDefault="00580AA5">
            <w:pPr>
              <w:spacing w:after="0"/>
              <w:jc w:val="center"/>
              <w:rPr>
                <w:color w:val="171717"/>
                <w:sz w:val="24"/>
                <w:szCs w:val="24"/>
                <w:shd w:val="clear" w:color="auto" w:fill="FFFFFF"/>
              </w:rPr>
            </w:pPr>
            <w:r w:rsidRPr="00776F71">
              <w:rPr>
                <w:color w:val="171717"/>
                <w:sz w:val="24"/>
                <w:szCs w:val="24"/>
                <w:shd w:val="clear" w:color="auto" w:fill="FFFFFF"/>
              </w:rPr>
              <w:t>Microsoft Defender for Office 365</w:t>
            </w:r>
            <w:r w:rsidRPr="00887FB5">
              <w:rPr>
                <w:sz w:val="24"/>
                <w:szCs w:val="24"/>
              </w:rPr>
              <w:t xml:space="preserve"> </w:t>
            </w:r>
            <w:r w:rsidRPr="00776F71">
              <w:rPr>
                <w:color w:val="171717"/>
                <w:sz w:val="24"/>
                <w:szCs w:val="24"/>
                <w:shd w:val="clear" w:color="auto" w:fill="FFFFFF"/>
              </w:rPr>
              <w:t>Microsoft Learn</w:t>
            </w:r>
          </w:p>
          <w:p w14:paraId="5D6C768E" w14:textId="77777777" w:rsidR="00580AA5" w:rsidRPr="00776F71" w:rsidRDefault="00580AA5">
            <w:pPr>
              <w:spacing w:after="0"/>
              <w:jc w:val="center"/>
              <w:rPr>
                <w:color w:val="000000"/>
                <w:sz w:val="24"/>
                <w:szCs w:val="24"/>
              </w:rPr>
            </w:pPr>
            <w:r w:rsidRPr="00776F71">
              <w:rPr>
                <w:color w:val="171717"/>
                <w:sz w:val="24"/>
                <w:szCs w:val="24"/>
                <w:shd w:val="clear" w:color="auto" w:fill="FFFFFF"/>
              </w:rPr>
              <w:t>Microsoft 365 Defender portal (Learning Hub)</w:t>
            </w:r>
          </w:p>
        </w:tc>
      </w:tr>
    </w:tbl>
    <w:p w14:paraId="02394189" w14:textId="77777777" w:rsidR="00580AA5" w:rsidRPr="00776F71" w:rsidRDefault="00580AA5" w:rsidP="00580AA5">
      <w:pPr>
        <w:rPr>
          <w:b/>
          <w:bCs/>
          <w:sz w:val="24"/>
          <w:szCs w:val="24"/>
        </w:rPr>
      </w:pPr>
      <w:r w:rsidRPr="00776F71">
        <w:rPr>
          <w:b/>
          <w:bCs/>
          <w:sz w:val="24"/>
          <w:szCs w:val="24"/>
        </w:rPr>
        <w:t>Implementation Statement:</w:t>
      </w:r>
    </w:p>
    <w:p w14:paraId="6993DE03" w14:textId="77777777" w:rsidR="00580AA5" w:rsidRPr="00776F71" w:rsidRDefault="00580AA5" w:rsidP="00580AA5">
      <w:pPr>
        <w:rPr>
          <w:b/>
          <w:bCs/>
          <w:color w:val="171717"/>
          <w:sz w:val="24"/>
          <w:szCs w:val="24"/>
          <w:shd w:val="clear" w:color="auto" w:fill="FFFFFF"/>
        </w:rPr>
      </w:pPr>
      <w:r w:rsidRPr="00776F71">
        <w:rPr>
          <w:b/>
          <w:bCs/>
          <w:color w:val="171717"/>
          <w:sz w:val="24"/>
          <w:szCs w:val="24"/>
          <w:shd w:val="clear" w:color="auto" w:fill="FFFFFF"/>
        </w:rPr>
        <w:t xml:space="preserve">Microsoft Defender for Office 365 </w:t>
      </w:r>
    </w:p>
    <w:p w14:paraId="68B9109A" w14:textId="77777777" w:rsidR="00580AA5" w:rsidRPr="00776F71" w:rsidRDefault="00580AA5" w:rsidP="00580AA5">
      <w:pPr>
        <w:rPr>
          <w:color w:val="171717"/>
          <w:sz w:val="24"/>
          <w:szCs w:val="24"/>
          <w:shd w:val="clear" w:color="auto" w:fill="FFFFFF"/>
        </w:rPr>
      </w:pPr>
      <w:r w:rsidRPr="00776F71">
        <w:rPr>
          <w:color w:val="171717"/>
          <w:sz w:val="24"/>
          <w:szCs w:val="24"/>
          <w:shd w:val="clear" w:color="auto" w:fill="FFFFFF"/>
        </w:rPr>
        <w:t>If your organization has Microsoft Defender for Office 365 Plan 2, which includes </w:t>
      </w:r>
      <w:hyperlink r:id="rId377" w:history="1">
        <w:r w:rsidRPr="00776F71">
          <w:rPr>
            <w:color w:val="0563C1" w:themeColor="hyperlink"/>
            <w:sz w:val="24"/>
            <w:szCs w:val="24"/>
            <w:u w:val="single"/>
          </w:rPr>
          <w:t>Threat Investigation and Response capabilities</w:t>
        </w:r>
      </w:hyperlink>
      <w:r w:rsidRPr="00776F71">
        <w:rPr>
          <w:color w:val="171717"/>
          <w:sz w:val="24"/>
          <w:szCs w:val="24"/>
          <w:shd w:val="clear" w:color="auto" w:fill="FFFFFF"/>
        </w:rPr>
        <w:t>, you can use Attack Simulator in the M365 Compliance Center to run realistic attack scenarios in your organization. These simulated attacks can help you identify and find vulnerable users before a real attack impacts your bottom line. </w:t>
      </w:r>
    </w:p>
    <w:p w14:paraId="1EBEC9ED" w14:textId="77777777" w:rsidR="00580AA5" w:rsidRPr="00776F71" w:rsidRDefault="00580AA5" w:rsidP="00580AA5">
      <w:pPr>
        <w:rPr>
          <w:color w:val="171717"/>
          <w:sz w:val="24"/>
          <w:szCs w:val="24"/>
          <w:shd w:val="clear" w:color="auto" w:fill="FFFFFF"/>
        </w:rPr>
      </w:pPr>
      <w:r w:rsidRPr="00776F71">
        <w:rPr>
          <w:sz w:val="24"/>
          <w:szCs w:val="24"/>
        </w:rPr>
        <w:t xml:space="preserve">Attack simulation training in Microsoft Defender for Office 365 lets you run benign cyberattack simulations on your organization to test your security policies and practices, as well as train your employees to increase their awareness and decrease their susceptibility to attacks. </w:t>
      </w:r>
      <w:r w:rsidRPr="00776F71">
        <w:rPr>
          <w:color w:val="171717"/>
          <w:sz w:val="24"/>
          <w:szCs w:val="24"/>
          <w:shd w:val="clear" w:color="auto" w:fill="FFFFFF"/>
        </w:rPr>
        <w:t>For getting started information about Attack simulation training, see </w:t>
      </w:r>
      <w:hyperlink r:id="rId378" w:history="1">
        <w:r w:rsidRPr="00776F71">
          <w:rPr>
            <w:color w:val="0563C1" w:themeColor="hyperlink"/>
            <w:sz w:val="24"/>
            <w:szCs w:val="24"/>
            <w:u w:val="single"/>
          </w:rPr>
          <w:t>Get started using Attack simulation training</w:t>
        </w:r>
      </w:hyperlink>
      <w:r w:rsidRPr="00776F71">
        <w:rPr>
          <w:color w:val="171717"/>
          <w:sz w:val="24"/>
          <w:szCs w:val="24"/>
          <w:shd w:val="clear" w:color="auto" w:fill="FFFFFF"/>
        </w:rPr>
        <w:t>.</w:t>
      </w:r>
    </w:p>
    <w:p w14:paraId="185544BE" w14:textId="77777777" w:rsidR="00580AA5" w:rsidRPr="00776F71" w:rsidRDefault="00580AA5" w:rsidP="00580AA5">
      <w:pPr>
        <w:rPr>
          <w:b/>
          <w:bCs/>
          <w:sz w:val="24"/>
          <w:szCs w:val="24"/>
        </w:rPr>
      </w:pPr>
      <w:r w:rsidRPr="00776F71">
        <w:rPr>
          <w:b/>
          <w:bCs/>
          <w:sz w:val="24"/>
          <w:szCs w:val="24"/>
        </w:rPr>
        <w:t>Microsoft Learn</w:t>
      </w:r>
    </w:p>
    <w:p w14:paraId="1A3AF6FB" w14:textId="77777777" w:rsidR="00580AA5" w:rsidRPr="00776F71" w:rsidRDefault="00580AA5" w:rsidP="00580AA5">
      <w:pPr>
        <w:rPr>
          <w:sz w:val="24"/>
          <w:szCs w:val="24"/>
        </w:rPr>
      </w:pPr>
      <w:r w:rsidRPr="00776F71">
        <w:rPr>
          <w:sz w:val="24"/>
          <w:szCs w:val="24"/>
        </w:rPr>
        <w:t xml:space="preserve">Whether you're just starting or an experienced professional, Microsoft Learn helps organizations train their personnel on role based and security-related duties. To start learning, visit the </w:t>
      </w:r>
      <w:hyperlink r:id="rId379" w:history="1">
        <w:r w:rsidRPr="00776F71">
          <w:rPr>
            <w:rStyle w:val="Hyperlink"/>
            <w:sz w:val="24"/>
            <w:szCs w:val="24"/>
          </w:rPr>
          <w:t>Microsoft Learn</w:t>
        </w:r>
      </w:hyperlink>
      <w:r w:rsidRPr="00776F71">
        <w:rPr>
          <w:sz w:val="24"/>
          <w:szCs w:val="24"/>
        </w:rPr>
        <w:t xml:space="preserve"> page.</w:t>
      </w:r>
    </w:p>
    <w:p w14:paraId="1BC8929A" w14:textId="6B8479CA" w:rsidR="0026139A" w:rsidRPr="00776F71" w:rsidRDefault="0026139A" w:rsidP="00580AA5">
      <w:pPr>
        <w:rPr>
          <w:b/>
          <w:bCs/>
          <w:sz w:val="24"/>
          <w:szCs w:val="24"/>
        </w:rPr>
      </w:pPr>
      <w:r w:rsidRPr="00776F71">
        <w:rPr>
          <w:b/>
          <w:bCs/>
          <w:sz w:val="24"/>
          <w:szCs w:val="24"/>
        </w:rPr>
        <w:t>Azure</w:t>
      </w:r>
      <w:r w:rsidR="00056EB2" w:rsidRPr="00776F71">
        <w:rPr>
          <w:b/>
          <w:bCs/>
          <w:sz w:val="24"/>
          <w:szCs w:val="24"/>
        </w:rPr>
        <w:t>:</w:t>
      </w:r>
    </w:p>
    <w:p w14:paraId="15ACF21B" w14:textId="77777777" w:rsidR="009739FE" w:rsidRPr="00776F71" w:rsidRDefault="009739FE" w:rsidP="00580AA5">
      <w:pPr>
        <w:rPr>
          <w:b/>
          <w:bCs/>
          <w:sz w:val="24"/>
          <w:szCs w:val="24"/>
        </w:rPr>
      </w:pPr>
      <w:r w:rsidRPr="00776F71">
        <w:rPr>
          <w:b/>
          <w:bCs/>
          <w:sz w:val="24"/>
          <w:szCs w:val="24"/>
        </w:rPr>
        <w:t>Azure</w:t>
      </w:r>
    </w:p>
    <w:p w14:paraId="6321B95F" w14:textId="25E67897" w:rsidR="00580AA5" w:rsidRPr="00776F71" w:rsidRDefault="00580AA5" w:rsidP="00580AA5">
      <w:pPr>
        <w:rPr>
          <w:b/>
          <w:bCs/>
          <w:sz w:val="24"/>
          <w:szCs w:val="24"/>
        </w:rPr>
      </w:pPr>
      <w:r w:rsidRPr="00776F71">
        <w:rPr>
          <w:b/>
          <w:bCs/>
          <w:sz w:val="24"/>
          <w:szCs w:val="24"/>
        </w:rPr>
        <w:t>Customer Responsibility</w:t>
      </w:r>
    </w:p>
    <w:p w14:paraId="1FD16893" w14:textId="7E57EFFC" w:rsidR="00580AA5" w:rsidRPr="00776F71" w:rsidRDefault="00580AA5" w:rsidP="00AF2984">
      <w:pPr>
        <w:numPr>
          <w:ilvl w:val="0"/>
          <w:numId w:val="84"/>
        </w:numPr>
        <w:spacing w:before="120"/>
        <w:contextualSpacing/>
        <w:rPr>
          <w:rFonts w:eastAsiaTheme="minorEastAsia"/>
          <w:sz w:val="24"/>
          <w:szCs w:val="24"/>
        </w:rPr>
      </w:pPr>
      <w:r w:rsidRPr="00776F71">
        <w:rPr>
          <w:rFonts w:eastAsiaTheme="minorEastAsia"/>
          <w:sz w:val="24"/>
          <w:szCs w:val="24"/>
        </w:rPr>
        <w:t xml:space="preserve">Providing role-based security training to users before authorizing access to </w:t>
      </w:r>
      <w:r w:rsidR="00E046FE">
        <w:rPr>
          <w:rFonts w:eastAsiaTheme="minorEastAsia"/>
          <w:sz w:val="24"/>
          <w:szCs w:val="24"/>
        </w:rPr>
        <w:t xml:space="preserve">customer-deployed </w:t>
      </w:r>
      <w:r w:rsidRPr="00776F71">
        <w:rPr>
          <w:rFonts w:eastAsiaTheme="minorEastAsia"/>
          <w:sz w:val="24"/>
          <w:szCs w:val="24"/>
        </w:rPr>
        <w:t xml:space="preserve">resources or performing assigned duties. </w:t>
      </w:r>
    </w:p>
    <w:p w14:paraId="3FA59AEE" w14:textId="763AC7C9" w:rsidR="00580AA5" w:rsidRPr="00776F71" w:rsidRDefault="00580AA5" w:rsidP="00AF2984">
      <w:pPr>
        <w:numPr>
          <w:ilvl w:val="0"/>
          <w:numId w:val="84"/>
        </w:numPr>
        <w:contextualSpacing/>
        <w:rPr>
          <w:b/>
          <w:bCs/>
          <w:sz w:val="24"/>
          <w:szCs w:val="24"/>
        </w:rPr>
      </w:pPr>
      <w:r w:rsidRPr="00776F71">
        <w:rPr>
          <w:rFonts w:eastAsiaTheme="minorEastAsia"/>
          <w:sz w:val="24"/>
          <w:szCs w:val="24"/>
        </w:rPr>
        <w:t xml:space="preserve">Providing role-based security training to all identified roles when required by changes to </w:t>
      </w:r>
      <w:r w:rsidR="00E046FE">
        <w:rPr>
          <w:rFonts w:eastAsiaTheme="minorEastAsia"/>
          <w:sz w:val="24"/>
          <w:szCs w:val="24"/>
        </w:rPr>
        <w:t xml:space="preserve">customer-deployed </w:t>
      </w:r>
      <w:r w:rsidRPr="00776F71">
        <w:rPr>
          <w:rFonts w:eastAsiaTheme="minorEastAsia"/>
          <w:sz w:val="24"/>
          <w:szCs w:val="24"/>
        </w:rPr>
        <w:t>resources.</w:t>
      </w:r>
    </w:p>
    <w:p w14:paraId="4F3579E5" w14:textId="77777777" w:rsidR="00580AA5" w:rsidRPr="00776F71" w:rsidRDefault="00580AA5" w:rsidP="00AF2984">
      <w:pPr>
        <w:numPr>
          <w:ilvl w:val="0"/>
          <w:numId w:val="84"/>
        </w:numPr>
        <w:spacing w:before="120"/>
        <w:contextualSpacing/>
        <w:rPr>
          <w:sz w:val="24"/>
          <w:szCs w:val="24"/>
        </w:rPr>
      </w:pPr>
      <w:r w:rsidRPr="00776F71">
        <w:rPr>
          <w:rFonts w:eastAsiaTheme="minorEastAsia"/>
          <w:sz w:val="24"/>
          <w:szCs w:val="24"/>
        </w:rPr>
        <w:t>Providing ongoing, periodic role-based security training to all identified roles.</w:t>
      </w:r>
    </w:p>
    <w:p w14:paraId="4A2A5D24" w14:textId="77777777" w:rsidR="009739FE" w:rsidRPr="00887FB5" w:rsidRDefault="009739FE" w:rsidP="009739FE">
      <w:pPr>
        <w:rPr>
          <w:b/>
          <w:sz w:val="24"/>
          <w:szCs w:val="24"/>
        </w:rPr>
      </w:pPr>
      <w:r w:rsidRPr="00887FB5">
        <w:rPr>
          <w:b/>
          <w:sz w:val="24"/>
          <w:szCs w:val="24"/>
        </w:rPr>
        <w:t>GCCH</w:t>
      </w:r>
    </w:p>
    <w:p w14:paraId="6B621DCD" w14:textId="77777777" w:rsidR="009739FE" w:rsidRPr="00887FB5" w:rsidRDefault="009739FE" w:rsidP="009739FE">
      <w:pPr>
        <w:rPr>
          <w:b/>
          <w:sz w:val="24"/>
          <w:szCs w:val="24"/>
        </w:rPr>
      </w:pPr>
      <w:r w:rsidRPr="00887FB5">
        <w:rPr>
          <w:b/>
          <w:sz w:val="24"/>
          <w:szCs w:val="24"/>
        </w:rPr>
        <w:t>Customer Responsibility:</w:t>
      </w:r>
    </w:p>
    <w:p w14:paraId="51923370" w14:textId="3553D012" w:rsidR="00580AA5" w:rsidRPr="00776F71" w:rsidRDefault="009739FE" w:rsidP="00AF2984">
      <w:pPr>
        <w:pStyle w:val="ListParagraph"/>
        <w:numPr>
          <w:ilvl w:val="0"/>
          <w:numId w:val="179"/>
        </w:numPr>
        <w:rPr>
          <w:rFonts w:eastAsiaTheme="majorEastAsia"/>
          <w:color w:val="92D050"/>
          <w:sz w:val="24"/>
          <w:szCs w:val="24"/>
        </w:rPr>
      </w:pPr>
      <w:r w:rsidRPr="00887FB5">
        <w:rPr>
          <w:sz w:val="24"/>
          <w:szCs w:val="24"/>
        </w:rPr>
        <w:t>Government customers are responsible for providing role-based training to their employees and vendors as necessary, including training on basic security awareness training and role-based training, as appropriate per job description. This training shall include requirements that customer users not bypass Office 365 security through actions such as:</w:t>
      </w:r>
      <w:r w:rsidRPr="00887FB5">
        <w:rPr>
          <w:sz w:val="24"/>
          <w:szCs w:val="24"/>
        </w:rPr>
        <w:br/>
        <w:t>1. Improperly forwarding documentation through Exchange Online</w:t>
      </w:r>
      <w:r w:rsidRPr="00887FB5">
        <w:rPr>
          <w:sz w:val="24"/>
          <w:szCs w:val="24"/>
        </w:rPr>
        <w:br/>
        <w:t>2. Circumventing, disabling, or downgrading session-level encryption.</w:t>
      </w:r>
      <w:r w:rsidR="00580AA5" w:rsidRPr="00776F71">
        <w:rPr>
          <w:sz w:val="24"/>
          <w:szCs w:val="24"/>
        </w:rPr>
        <w:br w:type="page"/>
      </w:r>
    </w:p>
    <w:p w14:paraId="70CC2314" w14:textId="77777777" w:rsidR="00580AA5" w:rsidRPr="00776F71" w:rsidRDefault="00580AA5" w:rsidP="00580AA5">
      <w:pPr>
        <w:keepNext/>
        <w:keepLines/>
        <w:spacing w:before="40" w:after="0"/>
        <w:outlineLvl w:val="4"/>
        <w:rPr>
          <w:rFonts w:eastAsiaTheme="majorEastAsia"/>
          <w:color w:val="2F5496" w:themeColor="accent1" w:themeShade="BF"/>
          <w:sz w:val="24"/>
          <w:szCs w:val="24"/>
        </w:rPr>
      </w:pPr>
      <w:r w:rsidRPr="00887FB5">
        <w:rPr>
          <w:sz w:val="24"/>
          <w:szCs w:val="24"/>
        </w:rPr>
        <w:t xml:space="preserve"> </w:t>
      </w:r>
      <w:r w:rsidRPr="00776F71">
        <w:rPr>
          <w:rFonts w:eastAsiaTheme="majorEastAsia"/>
          <w:color w:val="2F5496" w:themeColor="accent1" w:themeShade="BF"/>
          <w:sz w:val="24"/>
          <w:szCs w:val="24"/>
        </w:rPr>
        <w:t>AT.L2-3.2.3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580AA5" w:rsidRPr="00856CDD" w14:paraId="33DB4046" w14:textId="7777777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26ABCD6" w14:textId="77777777" w:rsidR="00580AA5" w:rsidRPr="00776F71" w:rsidRDefault="00580AA5">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580AA5" w:rsidRPr="00856CDD" w14:paraId="3E0F2D2E"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3D91CC" w14:textId="32576C49" w:rsidR="00580AA5" w:rsidRPr="00776F71" w:rsidRDefault="00687AF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580AA5" w:rsidRPr="00776F71">
              <w:rPr>
                <w:rFonts w:eastAsiaTheme="majorEastAsia"/>
                <w:b/>
                <w:bCs/>
                <w:color w:val="000000" w:themeColor="text1"/>
                <w:sz w:val="24"/>
                <w:szCs w:val="24"/>
              </w:rPr>
              <w:t xml:space="preserve">Mapping: </w:t>
            </w:r>
            <w:r w:rsidR="00580AA5" w:rsidRPr="00776F71">
              <w:rPr>
                <w:rFonts w:eastAsiaTheme="majorEastAsia"/>
                <w:color w:val="000000" w:themeColor="text1"/>
                <w:sz w:val="24"/>
                <w:szCs w:val="24"/>
              </w:rPr>
              <w:t>AT-2(2)</w:t>
            </w:r>
          </w:p>
        </w:tc>
      </w:tr>
      <w:tr w:rsidR="00580AA5" w:rsidRPr="00856CDD" w14:paraId="5FAE1904" w14:textId="7777777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2119D1" w14:textId="19882D1C" w:rsidR="00580AA5" w:rsidRPr="00776F71" w:rsidRDefault="00D220B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580AA5" w:rsidRPr="00776F71">
              <w:rPr>
                <w:rFonts w:eastAsiaTheme="majorEastAsia"/>
                <w:color w:val="000000" w:themeColor="text1"/>
                <w:sz w:val="24"/>
                <w:szCs w:val="24"/>
              </w:rPr>
              <w:t>Provide security awareness training on recognizing and reporting potential indicators of insider threat.</w:t>
            </w:r>
          </w:p>
          <w:p w14:paraId="2042F27F" w14:textId="77777777" w:rsidR="008C40EC" w:rsidRPr="00776F71" w:rsidRDefault="008C40EC" w:rsidP="008C40EC">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3FD776DD" w14:textId="77777777" w:rsidR="00B9790E" w:rsidRPr="00887FB5" w:rsidRDefault="00B9790E" w:rsidP="00B9790E">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potential indicators associated with insider threats are identified; and</w:t>
            </w:r>
          </w:p>
          <w:p w14:paraId="5491AF81" w14:textId="42E00819" w:rsidR="00B9790E" w:rsidRPr="00887FB5" w:rsidRDefault="00B9790E" w:rsidP="00B9790E">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[b] security awareness training on recognizing and reporting potential indicators of insider threat is provided to managers and employees.</w:t>
            </w:r>
          </w:p>
          <w:p w14:paraId="6745111B" w14:textId="3AD51F5E" w:rsidR="008C40EC" w:rsidRPr="00776F71" w:rsidRDefault="008C40EC">
            <w:pPr>
              <w:keepNext/>
              <w:keepLines/>
              <w:spacing w:before="40" w:after="0" w:line="256" w:lineRule="auto"/>
              <w:outlineLvl w:val="3"/>
              <w:rPr>
                <w:rFonts w:eastAsiaTheme="majorEastAsia"/>
                <w:color w:val="000000" w:themeColor="text1"/>
                <w:sz w:val="24"/>
                <w:szCs w:val="24"/>
              </w:rPr>
            </w:pPr>
          </w:p>
        </w:tc>
      </w:tr>
      <w:tr w:rsidR="00580AA5" w:rsidRPr="00856CDD" w14:paraId="724DEA13" w14:textId="7777777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50290FC" w14:textId="77777777" w:rsidR="00580AA5" w:rsidRPr="00776F71" w:rsidRDefault="00580AA5">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E80E7EB" w14:textId="77777777" w:rsidR="00580AA5" w:rsidRPr="00776F71" w:rsidRDefault="00580AA5">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580AA5" w:rsidRPr="00856CDD" w14:paraId="402D597D" w14:textId="7777777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9D496" w14:textId="77777777" w:rsidR="00580AA5" w:rsidRPr="00776F71" w:rsidRDefault="00580AA5">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23FD57BC" w14:textId="77777777" w:rsidR="00580AA5" w:rsidRPr="00776F71" w:rsidRDefault="00580AA5">
            <w:pPr>
              <w:spacing w:after="0"/>
              <w:jc w:val="center"/>
              <w:rPr>
                <w:color w:val="000000"/>
                <w:sz w:val="24"/>
                <w:szCs w:val="24"/>
              </w:rPr>
            </w:pPr>
            <w:r w:rsidRPr="00776F71">
              <w:rPr>
                <w:color w:val="000000"/>
                <w:sz w:val="24"/>
                <w:szCs w:val="24"/>
              </w:rPr>
              <w:t>Microsoft Defender for Office 365                   Microsoft Learn</w:t>
            </w:r>
          </w:p>
          <w:p w14:paraId="491B8796" w14:textId="77777777" w:rsidR="00580AA5" w:rsidRPr="00776F71" w:rsidRDefault="00580AA5">
            <w:pPr>
              <w:spacing w:after="0"/>
              <w:jc w:val="center"/>
              <w:rPr>
                <w:color w:val="000000"/>
                <w:sz w:val="24"/>
                <w:szCs w:val="24"/>
              </w:rPr>
            </w:pPr>
            <w:r w:rsidRPr="00776F71">
              <w:rPr>
                <w:color w:val="000000"/>
                <w:sz w:val="24"/>
                <w:szCs w:val="24"/>
              </w:rPr>
              <w:t>Microsoft 365 Defender portal (Learning Hub)</w:t>
            </w:r>
          </w:p>
        </w:tc>
      </w:tr>
    </w:tbl>
    <w:p w14:paraId="26CEDBA4" w14:textId="77777777" w:rsidR="00580AA5" w:rsidRPr="00776F71" w:rsidRDefault="00580AA5" w:rsidP="00580AA5">
      <w:pPr>
        <w:rPr>
          <w:b/>
          <w:bCs/>
          <w:sz w:val="24"/>
          <w:szCs w:val="24"/>
        </w:rPr>
      </w:pPr>
      <w:r w:rsidRPr="00776F71">
        <w:rPr>
          <w:b/>
          <w:bCs/>
          <w:sz w:val="24"/>
          <w:szCs w:val="24"/>
        </w:rPr>
        <w:t>Implementation Statement:</w:t>
      </w:r>
    </w:p>
    <w:p w14:paraId="68CCE423" w14:textId="77777777" w:rsidR="00580AA5" w:rsidRPr="00776F71" w:rsidRDefault="00580AA5" w:rsidP="00580AA5">
      <w:pPr>
        <w:rPr>
          <w:color w:val="171717"/>
          <w:sz w:val="24"/>
          <w:szCs w:val="24"/>
          <w:shd w:val="clear" w:color="auto" w:fill="FFFFFF"/>
        </w:rPr>
      </w:pPr>
      <w:r w:rsidRPr="00776F71">
        <w:rPr>
          <w:color w:val="171717"/>
          <w:sz w:val="24"/>
          <w:szCs w:val="24"/>
          <w:shd w:val="clear" w:color="auto" w:fill="FFFFFF"/>
        </w:rPr>
        <w:t>If your organization has Microsoft Defender for Office 365 Plan 2, which includes </w:t>
      </w:r>
      <w:hyperlink r:id="rId380" w:history="1">
        <w:r w:rsidRPr="00776F71">
          <w:rPr>
            <w:color w:val="0563C1" w:themeColor="hyperlink"/>
            <w:sz w:val="24"/>
            <w:szCs w:val="24"/>
            <w:u w:val="single"/>
          </w:rPr>
          <w:t>Threat Investigation and Response capabilities</w:t>
        </w:r>
      </w:hyperlink>
      <w:r w:rsidRPr="00776F71">
        <w:rPr>
          <w:color w:val="171717"/>
          <w:sz w:val="24"/>
          <w:szCs w:val="24"/>
          <w:shd w:val="clear" w:color="auto" w:fill="FFFFFF"/>
        </w:rPr>
        <w:t>, you can use Attack Simulator in the M365 Compliance Center to run realistic attack scenarios in your organization. These simulated attacks can help you identify and find vulnerable users before a real attack impacts your bottom line. </w:t>
      </w:r>
    </w:p>
    <w:p w14:paraId="17591073" w14:textId="77777777" w:rsidR="00580AA5" w:rsidRPr="00776F71" w:rsidRDefault="00580AA5" w:rsidP="00580AA5">
      <w:pPr>
        <w:rPr>
          <w:sz w:val="24"/>
          <w:szCs w:val="24"/>
        </w:rPr>
      </w:pPr>
      <w:r w:rsidRPr="00776F71">
        <w:rPr>
          <w:sz w:val="24"/>
          <w:szCs w:val="24"/>
        </w:rPr>
        <w:t xml:space="preserve">Attack simulation training in Microsoft Defender for Office 365 lets you run benign cyberattack simulations on your organization to test your security policies and practices, as well as train your employees to increase their awareness and decrease their susceptibility to attacks. </w:t>
      </w:r>
      <w:r w:rsidRPr="00776F71">
        <w:rPr>
          <w:color w:val="171717"/>
          <w:sz w:val="24"/>
          <w:szCs w:val="24"/>
          <w:shd w:val="clear" w:color="auto" w:fill="FFFFFF"/>
        </w:rPr>
        <w:t>For getting started information about Attack simulation training, see </w:t>
      </w:r>
      <w:hyperlink r:id="rId381" w:history="1">
        <w:r w:rsidRPr="00776F71">
          <w:rPr>
            <w:color w:val="0563C1" w:themeColor="hyperlink"/>
            <w:sz w:val="24"/>
            <w:szCs w:val="24"/>
            <w:u w:val="single"/>
          </w:rPr>
          <w:t>Get started using Attack simulation training</w:t>
        </w:r>
      </w:hyperlink>
      <w:r w:rsidRPr="00776F71">
        <w:rPr>
          <w:color w:val="171717"/>
          <w:sz w:val="24"/>
          <w:szCs w:val="24"/>
          <w:shd w:val="clear" w:color="auto" w:fill="FFFFFF"/>
        </w:rPr>
        <w:t>.</w:t>
      </w:r>
    </w:p>
    <w:p w14:paraId="1D060339" w14:textId="77777777" w:rsidR="00210B98" w:rsidRPr="00776F71" w:rsidRDefault="00210B98" w:rsidP="00580AA5">
      <w:pPr>
        <w:rPr>
          <w:b/>
          <w:bCs/>
          <w:sz w:val="24"/>
          <w:szCs w:val="24"/>
        </w:rPr>
      </w:pPr>
      <w:r w:rsidRPr="00776F71">
        <w:rPr>
          <w:b/>
          <w:bCs/>
          <w:sz w:val="24"/>
          <w:szCs w:val="24"/>
        </w:rPr>
        <w:t>Azure</w:t>
      </w:r>
    </w:p>
    <w:p w14:paraId="4ED8B74F" w14:textId="39A228DA" w:rsidR="00580AA5" w:rsidRPr="00776F71" w:rsidRDefault="00580AA5" w:rsidP="00580AA5">
      <w:pPr>
        <w:rPr>
          <w:b/>
          <w:bCs/>
          <w:sz w:val="24"/>
          <w:szCs w:val="24"/>
        </w:rPr>
      </w:pPr>
      <w:r w:rsidRPr="00776F71">
        <w:rPr>
          <w:b/>
          <w:bCs/>
          <w:sz w:val="24"/>
          <w:szCs w:val="24"/>
        </w:rPr>
        <w:t>Customer Responsibility</w:t>
      </w:r>
    </w:p>
    <w:p w14:paraId="6AFD3FFE" w14:textId="77777777" w:rsidR="00580AA5" w:rsidRPr="00887FB5" w:rsidRDefault="00580AA5" w:rsidP="00AF2984">
      <w:pPr>
        <w:pStyle w:val="ListParagraph"/>
        <w:numPr>
          <w:ilvl w:val="0"/>
          <w:numId w:val="153"/>
        </w:numPr>
        <w:rPr>
          <w:sz w:val="24"/>
          <w:szCs w:val="24"/>
        </w:rPr>
      </w:pPr>
      <w:r w:rsidRPr="00776F71">
        <w:rPr>
          <w:rFonts w:eastAsia="Calibri"/>
          <w:sz w:val="24"/>
          <w:szCs w:val="24"/>
        </w:rPr>
        <w:t>Providing training on insider threats.</w:t>
      </w:r>
    </w:p>
    <w:p w14:paraId="772E396E" w14:textId="77777777" w:rsidR="00210B98" w:rsidRPr="00776F71" w:rsidRDefault="00210B98" w:rsidP="00210B98">
      <w:pPr>
        <w:rPr>
          <w:b/>
          <w:bCs/>
          <w:sz w:val="24"/>
          <w:szCs w:val="24"/>
        </w:rPr>
      </w:pPr>
      <w:r w:rsidRPr="00776F71">
        <w:rPr>
          <w:b/>
          <w:bCs/>
          <w:sz w:val="24"/>
          <w:szCs w:val="24"/>
        </w:rPr>
        <w:t>GCCH</w:t>
      </w:r>
    </w:p>
    <w:p w14:paraId="627508A0" w14:textId="43B7A47D" w:rsidR="00210B98" w:rsidRPr="00887FB5" w:rsidRDefault="00210B98" w:rsidP="00210B98">
      <w:pPr>
        <w:rPr>
          <w:b/>
          <w:bCs/>
          <w:sz w:val="24"/>
          <w:szCs w:val="24"/>
        </w:rPr>
      </w:pPr>
      <w:r w:rsidRPr="00887FB5">
        <w:rPr>
          <w:b/>
          <w:bCs/>
          <w:sz w:val="24"/>
          <w:szCs w:val="24"/>
        </w:rPr>
        <w:t>Customer Responsibility:</w:t>
      </w:r>
    </w:p>
    <w:p w14:paraId="60D5BBE1" w14:textId="3ED8D990" w:rsidR="00210B98" w:rsidRPr="00887FB5" w:rsidRDefault="00210B98" w:rsidP="00887FB5">
      <w:pPr>
        <w:rPr>
          <w:sz w:val="24"/>
          <w:szCs w:val="24"/>
        </w:rPr>
      </w:pPr>
      <w:r w:rsidRPr="00776F71">
        <w:rPr>
          <w:sz w:val="24"/>
          <w:szCs w:val="24"/>
        </w:rPr>
        <w:t>Government customers should provide security awareness training to their users that includes content related to recognizing and reporting potential indicators of insider threat.</w:t>
      </w:r>
    </w:p>
    <w:p w14:paraId="108CDB80" w14:textId="77777777" w:rsidR="00580AA5" w:rsidRPr="00776F71" w:rsidRDefault="00580AA5" w:rsidP="00580AA5">
      <w:pPr>
        <w:contextualSpacing/>
        <w:rPr>
          <w:sz w:val="24"/>
          <w:szCs w:val="24"/>
        </w:rPr>
      </w:pPr>
    </w:p>
    <w:p w14:paraId="06CD8A75" w14:textId="77777777" w:rsidR="00580AA5" w:rsidRPr="00776F71" w:rsidRDefault="00580AA5" w:rsidP="00580AA5">
      <w:pPr>
        <w:rPr>
          <w:rFonts w:eastAsiaTheme="majorEastAsia"/>
          <w:i/>
          <w:iCs/>
          <w:color w:val="2F5496" w:themeColor="accent1" w:themeShade="BF"/>
          <w:sz w:val="24"/>
          <w:szCs w:val="24"/>
        </w:rPr>
      </w:pPr>
      <w:r w:rsidRPr="00776F71">
        <w:rPr>
          <w:rFonts w:eastAsiaTheme="majorEastAsia"/>
          <w:i/>
          <w:iCs/>
          <w:color w:val="2F5496" w:themeColor="accent1" w:themeShade="BF"/>
          <w:sz w:val="24"/>
          <w:szCs w:val="24"/>
        </w:rPr>
        <w:br w:type="page"/>
      </w:r>
    </w:p>
    <w:p w14:paraId="6865C392" w14:textId="15370E58" w:rsidR="00854C93" w:rsidRPr="00887FB5" w:rsidRDefault="00854C93" w:rsidP="00592DAD">
      <w:pPr>
        <w:pStyle w:val="Heading3"/>
        <w:rPr>
          <w:sz w:val="24"/>
          <w:szCs w:val="24"/>
        </w:rPr>
      </w:pPr>
      <w:r w:rsidRPr="00887FB5">
        <w:rPr>
          <w:sz w:val="24"/>
          <w:szCs w:val="24"/>
        </w:rPr>
        <w:t>Audit and Accountability (A</w:t>
      </w:r>
      <w:r w:rsidR="00A064C9" w:rsidRPr="00887FB5">
        <w:rPr>
          <w:sz w:val="24"/>
          <w:szCs w:val="24"/>
        </w:rPr>
        <w:t>U</w:t>
      </w:r>
      <w:r w:rsidRPr="00887FB5">
        <w:rPr>
          <w:sz w:val="24"/>
          <w:szCs w:val="24"/>
        </w:rPr>
        <w:t>)</w:t>
      </w:r>
      <w:bookmarkEnd w:id="22"/>
    </w:p>
    <w:p w14:paraId="7C9B1ED4" w14:textId="6EB77D04" w:rsidR="00A11BEA" w:rsidRPr="00776F71" w:rsidRDefault="007B5078" w:rsidP="00A11BEA">
      <w:pPr>
        <w:keepNext/>
        <w:keepLines/>
        <w:spacing w:before="40" w:after="0"/>
        <w:outlineLvl w:val="4"/>
        <w:rPr>
          <w:rFonts w:eastAsia="Times New Roman"/>
          <w:b/>
          <w:sz w:val="24"/>
          <w:szCs w:val="24"/>
          <w:lang w:eastAsia="zh-TW"/>
        </w:rPr>
      </w:pPr>
      <w:r w:rsidRPr="00776F71">
        <w:rPr>
          <w:rFonts w:eastAsiaTheme="majorEastAsia"/>
          <w:bCs/>
          <w:color w:val="2F5496" w:themeColor="accent1" w:themeShade="BF"/>
          <w:sz w:val="24"/>
          <w:szCs w:val="24"/>
        </w:rPr>
        <w:t>AU</w:t>
      </w:r>
      <w:r w:rsidR="00C07DCD" w:rsidRPr="00776F71">
        <w:rPr>
          <w:rFonts w:eastAsiaTheme="majorEastAsia"/>
          <w:bCs/>
          <w:color w:val="2F5496" w:themeColor="accent1" w:themeShade="BF"/>
          <w:sz w:val="24"/>
          <w:szCs w:val="24"/>
        </w:rPr>
        <w:t>.L2-3</w:t>
      </w:r>
      <w:r w:rsidR="00A11BEA" w:rsidRPr="00776F71">
        <w:rPr>
          <w:rFonts w:eastAsiaTheme="majorEastAsia"/>
          <w:bCs/>
          <w:color w:val="2F5496" w:themeColor="accent1" w:themeShade="BF"/>
          <w:sz w:val="24"/>
          <w:szCs w:val="24"/>
        </w:rPr>
        <w:t>.3.1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A11BEA" w:rsidRPr="00856CDD" w14:paraId="5BF79B8E"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5FAA778" w14:textId="77777777" w:rsidR="00A11BEA" w:rsidRPr="00776F71" w:rsidRDefault="00A11BEA"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A11BEA" w:rsidRPr="00856CDD" w14:paraId="325D1373"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7852E" w14:textId="1DFE6169" w:rsidR="00A11BEA" w:rsidRPr="00776F71" w:rsidRDefault="00687AFD" w:rsidP="00800A3A">
            <w:pPr>
              <w:keepNext/>
              <w:keepLines/>
              <w:spacing w:before="40" w:after="0" w:line="256" w:lineRule="auto"/>
              <w:outlineLvl w:val="3"/>
              <w:rPr>
                <w:rFonts w:eastAsiaTheme="majorEastAsia"/>
                <w:b/>
                <w:color w:val="000000" w:themeColor="text1"/>
                <w:sz w:val="24"/>
                <w:szCs w:val="24"/>
              </w:rPr>
            </w:pPr>
            <w:r>
              <w:rPr>
                <w:rFonts w:eastAsiaTheme="majorEastAsia"/>
                <w:b/>
                <w:bCs/>
                <w:color w:val="000000" w:themeColor="text1"/>
                <w:sz w:val="24"/>
                <w:szCs w:val="24"/>
              </w:rPr>
              <w:t xml:space="preserve">NIST SP 800-53 </w:t>
            </w:r>
            <w:r w:rsidR="00A11BEA" w:rsidRPr="00776F71">
              <w:rPr>
                <w:rFonts w:eastAsiaTheme="majorEastAsia"/>
                <w:b/>
                <w:bCs/>
                <w:color w:val="000000" w:themeColor="text1"/>
                <w:sz w:val="24"/>
                <w:szCs w:val="24"/>
              </w:rPr>
              <w:t>Mapping:</w:t>
            </w:r>
            <w:r w:rsidR="00A11BEA" w:rsidRPr="00776F71">
              <w:rPr>
                <w:rFonts w:eastAsiaTheme="majorEastAsia"/>
                <w:color w:val="000000" w:themeColor="text1"/>
                <w:sz w:val="24"/>
                <w:szCs w:val="24"/>
              </w:rPr>
              <w:t xml:space="preserve"> </w:t>
            </w:r>
            <w:r w:rsidR="00A11BEA" w:rsidRPr="00776F71">
              <w:rPr>
                <w:rFonts w:eastAsiaTheme="majorEastAsia"/>
                <w:bCs/>
                <w:color w:val="000000" w:themeColor="text1"/>
                <w:sz w:val="24"/>
                <w:szCs w:val="24"/>
              </w:rPr>
              <w:t>AU-2, AU-3, AU-3(1), AU-6, AU-11, AU-12</w:t>
            </w:r>
          </w:p>
        </w:tc>
      </w:tr>
      <w:tr w:rsidR="00A11BEA" w:rsidRPr="00856CDD" w14:paraId="56E15DE5"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8C32BB" w14:textId="6AD4F900" w:rsidR="00A11BEA"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A11BEA" w:rsidRPr="00776F71">
              <w:rPr>
                <w:rFonts w:eastAsiaTheme="majorEastAsia"/>
                <w:color w:val="000000" w:themeColor="text1"/>
                <w:sz w:val="24"/>
                <w:szCs w:val="24"/>
              </w:rPr>
              <w:t xml:space="preserve">Create and retain system audit logs and records to the extent needed to enable the monitoring, analysis, </w:t>
            </w:r>
            <w:r w:rsidR="00B5584F" w:rsidRPr="00776F71">
              <w:rPr>
                <w:rFonts w:eastAsiaTheme="majorEastAsia"/>
                <w:color w:val="000000" w:themeColor="text1"/>
                <w:sz w:val="24"/>
                <w:szCs w:val="24"/>
              </w:rPr>
              <w:t>investigation,</w:t>
            </w:r>
            <w:r w:rsidR="00A11BEA" w:rsidRPr="00776F71">
              <w:rPr>
                <w:rFonts w:eastAsiaTheme="majorEastAsia"/>
                <w:color w:val="000000" w:themeColor="text1"/>
                <w:sz w:val="24"/>
                <w:szCs w:val="24"/>
              </w:rPr>
              <w:t xml:space="preserve"> and reporting of unlawful or unauthorized system activity.</w:t>
            </w:r>
          </w:p>
          <w:p w14:paraId="4608CC98" w14:textId="77777777" w:rsidR="008C40EC" w:rsidRPr="00776F71" w:rsidRDefault="008C40EC" w:rsidP="008C40EC">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5A13F062" w14:textId="4AB49CC5" w:rsidR="0076405B" w:rsidRPr="00887FB5" w:rsidRDefault="0076405B" w:rsidP="0076405B">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audit logs needed (i.e., event types to be logged) to enable the monitoring, analysis,</w:t>
            </w:r>
            <w:r w:rsidRPr="00776F71">
              <w:rPr>
                <w:rFonts w:eastAsiaTheme="majorEastAsia"/>
                <w:color w:val="000000" w:themeColor="text1"/>
                <w:sz w:val="24"/>
                <w:szCs w:val="24"/>
              </w:rPr>
              <w:t xml:space="preserve"> </w:t>
            </w:r>
            <w:r w:rsidRPr="00887FB5">
              <w:rPr>
                <w:rFonts w:eastAsiaTheme="majorEastAsia"/>
                <w:color w:val="000000" w:themeColor="text1"/>
                <w:sz w:val="24"/>
                <w:szCs w:val="24"/>
              </w:rPr>
              <w:t>investigation, and reporting of unlawful or unauthorized system activity are specified;</w:t>
            </w:r>
          </w:p>
          <w:p w14:paraId="10960453" w14:textId="7AB4FA68" w:rsidR="0076405B" w:rsidRPr="00887FB5" w:rsidRDefault="0076405B" w:rsidP="0076405B">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 xml:space="preserve">[b] the content of audit records needed to support monitoring, analysis, investigation, and </w:t>
            </w:r>
            <w:r w:rsidRPr="00776F71">
              <w:rPr>
                <w:rFonts w:eastAsiaTheme="majorEastAsia"/>
                <w:color w:val="000000" w:themeColor="text1"/>
                <w:sz w:val="24"/>
                <w:szCs w:val="24"/>
              </w:rPr>
              <w:t>r</w:t>
            </w:r>
            <w:r w:rsidRPr="00887FB5">
              <w:rPr>
                <w:rFonts w:eastAsiaTheme="majorEastAsia"/>
                <w:color w:val="000000" w:themeColor="text1"/>
                <w:sz w:val="24"/>
                <w:szCs w:val="24"/>
              </w:rPr>
              <w:t>eporting of unlawful or unauthorized system activity is defined;</w:t>
            </w:r>
          </w:p>
          <w:p w14:paraId="663095D4" w14:textId="77777777" w:rsidR="0076405B" w:rsidRPr="00887FB5" w:rsidRDefault="0076405B" w:rsidP="0076405B">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[c] audit records are created (generated);</w:t>
            </w:r>
          </w:p>
          <w:p w14:paraId="70F0D043" w14:textId="77777777" w:rsidR="0076405B" w:rsidRPr="00887FB5" w:rsidRDefault="0076405B" w:rsidP="0076405B">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[d] audit records, once created, contain the defined content;</w:t>
            </w:r>
          </w:p>
          <w:p w14:paraId="617289E8" w14:textId="77777777" w:rsidR="0076405B" w:rsidRPr="00887FB5" w:rsidRDefault="0076405B" w:rsidP="0076405B">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[e] retention requirements for audit records are defined; and</w:t>
            </w:r>
          </w:p>
          <w:p w14:paraId="3184DBC8" w14:textId="022174F5" w:rsidR="0076405B" w:rsidRPr="00887FB5" w:rsidRDefault="0076405B" w:rsidP="0076405B">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[f] audit records are retained as defined.</w:t>
            </w:r>
          </w:p>
          <w:p w14:paraId="37BFDF2C" w14:textId="15027D43" w:rsidR="008C40EC" w:rsidRPr="00776F71" w:rsidRDefault="008C40EC" w:rsidP="00800A3A">
            <w:pPr>
              <w:keepNext/>
              <w:keepLines/>
              <w:spacing w:before="40" w:after="0" w:line="256" w:lineRule="auto"/>
              <w:outlineLvl w:val="3"/>
              <w:rPr>
                <w:rFonts w:eastAsiaTheme="majorEastAsia"/>
                <w:color w:val="000000" w:themeColor="text1"/>
                <w:sz w:val="24"/>
                <w:szCs w:val="24"/>
              </w:rPr>
            </w:pPr>
          </w:p>
        </w:tc>
      </w:tr>
      <w:tr w:rsidR="00A11BEA" w:rsidRPr="00856CDD" w14:paraId="688A7DAC"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EDBFBE6" w14:textId="77777777" w:rsidR="00A11BEA" w:rsidRPr="00776F71" w:rsidRDefault="00A11BEA"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85B7AFF" w14:textId="77777777" w:rsidR="00A11BEA" w:rsidRPr="00776F71" w:rsidRDefault="00A11BEA"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A11BEA" w:rsidRPr="00856CDD" w14:paraId="0EC6C48F"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0C05889" w14:textId="77777777" w:rsidR="00CF76C9" w:rsidRPr="00776F71" w:rsidRDefault="00CF76C9" w:rsidP="00CF76C9">
            <w:pPr>
              <w:spacing w:after="0"/>
              <w:jc w:val="center"/>
              <w:rPr>
                <w:bCs/>
                <w:color w:val="000000"/>
                <w:sz w:val="24"/>
                <w:szCs w:val="24"/>
              </w:rPr>
            </w:pPr>
            <w:r w:rsidRPr="00776F71">
              <w:rPr>
                <w:color w:val="000000" w:themeColor="text1"/>
                <w:sz w:val="24"/>
                <w:szCs w:val="24"/>
              </w:rPr>
              <w:t xml:space="preserve">Microsoft Sentinel </w:t>
            </w:r>
          </w:p>
          <w:p w14:paraId="24042533" w14:textId="11B64E0F" w:rsidR="00A11BEA" w:rsidRPr="00776F71" w:rsidRDefault="00B67ED2"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Cloud Apps</w:t>
            </w:r>
          </w:p>
          <w:p w14:paraId="5EF61A3B" w14:textId="5E76E1E6" w:rsidR="006300B6" w:rsidRPr="00776F71" w:rsidRDefault="006300B6"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Cloud</w:t>
            </w:r>
          </w:p>
          <w:p w14:paraId="4E13D6B7" w14:textId="77777777" w:rsidR="00A11BEA" w:rsidRPr="00776F71" w:rsidRDefault="00A11BEA"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Log Analytics Workspace</w:t>
            </w:r>
          </w:p>
          <w:p w14:paraId="6A21055E" w14:textId="60E93C1D" w:rsidR="00A11BEA" w:rsidRPr="00776F71" w:rsidRDefault="00F27A5D"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0FD7CDA7" w14:textId="0E4FFE43" w:rsidR="00A11BEA" w:rsidRPr="00776F71" w:rsidRDefault="000E2A55"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1A707392" w14:textId="77777777" w:rsidR="00A11BEA" w:rsidRPr="00776F71" w:rsidRDefault="00CF76C9"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365 compliance center</w:t>
            </w:r>
          </w:p>
          <w:p w14:paraId="46BC9AB9" w14:textId="77777777" w:rsidR="00CF76C9" w:rsidRPr="00776F71" w:rsidRDefault="00CF76C9" w:rsidP="00800A3A">
            <w:pPr>
              <w:keepNext/>
              <w:keepLines/>
              <w:widowControl w:val="0"/>
              <w:suppressAutoHyphens/>
              <w:overflowPunct w:val="0"/>
              <w:spacing w:after="0" w:line="200" w:lineRule="atLeast"/>
              <w:jc w:val="center"/>
              <w:rPr>
                <w:rFonts w:eastAsia="Lucida Sans Unicode"/>
                <w:bCs/>
                <w:color w:val="000000"/>
                <w:spacing w:val="-5"/>
                <w:kern w:val="20"/>
                <w:sz w:val="24"/>
                <w:szCs w:val="24"/>
              </w:rPr>
            </w:pPr>
            <w:r w:rsidRPr="00776F71">
              <w:rPr>
                <w:rFonts w:eastAsia="Lucida Sans Unicode"/>
                <w:bCs/>
                <w:color w:val="000000"/>
                <w:spacing w:val="-5"/>
                <w:kern w:val="20"/>
                <w:sz w:val="24"/>
                <w:szCs w:val="24"/>
              </w:rPr>
              <w:t>Azure Storage</w:t>
            </w:r>
          </w:p>
          <w:p w14:paraId="1870B6E8" w14:textId="7DE11762" w:rsidR="007E3EBF" w:rsidRPr="00776F71" w:rsidRDefault="007E3EBF" w:rsidP="00800A3A">
            <w:pPr>
              <w:keepNext/>
              <w:keepLines/>
              <w:widowControl w:val="0"/>
              <w:suppressAutoHyphens/>
              <w:overflowPunct w:val="0"/>
              <w:spacing w:after="0" w:line="200" w:lineRule="atLeast"/>
              <w:jc w:val="center"/>
              <w:rPr>
                <w:rFonts w:eastAsia="Lucida Sans Unicode"/>
                <w:bCs/>
                <w:color w:val="000000"/>
                <w:spacing w:val="-5"/>
                <w:kern w:val="20"/>
                <w:sz w:val="24"/>
                <w:szCs w:val="24"/>
              </w:rPr>
            </w:pPr>
            <w:r w:rsidRPr="00776F71">
              <w:rPr>
                <w:rFonts w:eastAsia="Lucida Sans Unicode"/>
                <w:bCs/>
                <w:color w:val="000000"/>
                <w:spacing w:val="-5"/>
                <w:kern w:val="20"/>
                <w:sz w:val="24"/>
                <w:szCs w:val="24"/>
              </w:rPr>
              <w:t>Microsoft 365 Defender</w:t>
            </w:r>
          </w:p>
          <w:p w14:paraId="49F4C40A" w14:textId="5A88A0D0" w:rsidR="00CF76C9" w:rsidRPr="00776F71" w:rsidRDefault="00CF76C9" w:rsidP="00800A3A">
            <w:pPr>
              <w:keepNext/>
              <w:keepLines/>
              <w:widowControl w:val="0"/>
              <w:suppressAutoHyphens/>
              <w:overflowPunct w:val="0"/>
              <w:spacing w:after="0" w:line="200" w:lineRule="atLeast"/>
              <w:jc w:val="center"/>
              <w:rPr>
                <w:rFonts w:eastAsia="Lucida Sans Unicode"/>
                <w:bCs/>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4E119ACF" w14:textId="77777777" w:rsidR="00A11BEA" w:rsidRPr="00776F71" w:rsidRDefault="00A11BEA" w:rsidP="00800A3A">
            <w:pPr>
              <w:spacing w:after="0"/>
              <w:jc w:val="center"/>
              <w:rPr>
                <w:bCs/>
                <w:color w:val="000000"/>
                <w:sz w:val="24"/>
                <w:szCs w:val="24"/>
              </w:rPr>
            </w:pPr>
            <w:r w:rsidRPr="00776F71">
              <w:rPr>
                <w:bCs/>
                <w:color w:val="000000"/>
                <w:sz w:val="24"/>
                <w:szCs w:val="24"/>
              </w:rPr>
              <w:t>Azure Firewall</w:t>
            </w:r>
          </w:p>
          <w:p w14:paraId="2E4B966B" w14:textId="77777777" w:rsidR="00A11BEA" w:rsidRPr="00776F71" w:rsidRDefault="00A11BEA" w:rsidP="00800A3A">
            <w:pPr>
              <w:spacing w:after="0"/>
              <w:jc w:val="center"/>
              <w:rPr>
                <w:bCs/>
                <w:color w:val="000000"/>
                <w:sz w:val="24"/>
                <w:szCs w:val="24"/>
              </w:rPr>
            </w:pPr>
            <w:r w:rsidRPr="00776F71">
              <w:rPr>
                <w:bCs/>
                <w:color w:val="000000"/>
                <w:sz w:val="24"/>
                <w:szCs w:val="24"/>
              </w:rPr>
              <w:t>Azure Web Application Firewall</w:t>
            </w:r>
          </w:p>
          <w:p w14:paraId="24D64B0F" w14:textId="77777777" w:rsidR="00A11BEA" w:rsidRPr="00776F71" w:rsidRDefault="00A11BEA" w:rsidP="00800A3A">
            <w:pPr>
              <w:spacing w:after="0"/>
              <w:jc w:val="center"/>
              <w:rPr>
                <w:bCs/>
                <w:color w:val="000000"/>
                <w:sz w:val="24"/>
                <w:szCs w:val="24"/>
              </w:rPr>
            </w:pPr>
            <w:r w:rsidRPr="00776F71">
              <w:rPr>
                <w:bCs/>
                <w:color w:val="000000"/>
                <w:sz w:val="24"/>
                <w:szCs w:val="24"/>
              </w:rPr>
              <w:t>Microsoft Defender for Office 365</w:t>
            </w:r>
          </w:p>
          <w:p w14:paraId="4C0A3D2A" w14:textId="77777777" w:rsidR="00A11BEA" w:rsidRPr="00776F71" w:rsidRDefault="00A11BEA" w:rsidP="00800A3A">
            <w:pPr>
              <w:spacing w:after="0"/>
              <w:jc w:val="center"/>
              <w:rPr>
                <w:bCs/>
                <w:color w:val="000000"/>
                <w:sz w:val="24"/>
                <w:szCs w:val="24"/>
              </w:rPr>
            </w:pPr>
            <w:r w:rsidRPr="00776F71">
              <w:rPr>
                <w:bCs/>
                <w:color w:val="000000"/>
                <w:sz w:val="24"/>
                <w:szCs w:val="24"/>
              </w:rPr>
              <w:t>GitHub Enterprise Cloud</w:t>
            </w:r>
          </w:p>
          <w:p w14:paraId="51F757B4" w14:textId="77777777" w:rsidR="00A11BEA" w:rsidRPr="00776F71" w:rsidRDefault="00A11BEA" w:rsidP="00800A3A">
            <w:pPr>
              <w:spacing w:after="0"/>
              <w:jc w:val="center"/>
              <w:rPr>
                <w:bCs/>
                <w:color w:val="000000"/>
                <w:sz w:val="24"/>
                <w:szCs w:val="24"/>
              </w:rPr>
            </w:pPr>
            <w:r w:rsidRPr="00776F71">
              <w:rPr>
                <w:bCs/>
                <w:color w:val="000000"/>
                <w:sz w:val="24"/>
                <w:szCs w:val="24"/>
              </w:rPr>
              <w:t>GitHub AE</w:t>
            </w:r>
          </w:p>
          <w:p w14:paraId="63070811" w14:textId="3A15D610" w:rsidR="00840A43" w:rsidRDefault="00840A43" w:rsidP="00800A3A">
            <w:pPr>
              <w:spacing w:after="0"/>
              <w:jc w:val="center"/>
              <w:rPr>
                <w:bCs/>
                <w:color w:val="000000"/>
                <w:sz w:val="24"/>
                <w:szCs w:val="24"/>
              </w:rPr>
            </w:pPr>
            <w:r w:rsidRPr="00776F71">
              <w:rPr>
                <w:bCs/>
                <w:color w:val="000000"/>
                <w:sz w:val="24"/>
                <w:szCs w:val="24"/>
              </w:rPr>
              <w:t>Windows 365 Cloud PC</w:t>
            </w:r>
          </w:p>
          <w:p w14:paraId="539A9F83" w14:textId="42C94FBA" w:rsidR="00A258EE" w:rsidRPr="00A258EE" w:rsidRDefault="00A258EE" w:rsidP="00A258EE">
            <w:pPr>
              <w:spacing w:after="0"/>
              <w:jc w:val="center"/>
              <w:rPr>
                <w:color w:val="000000"/>
                <w:sz w:val="24"/>
                <w:szCs w:val="24"/>
              </w:rPr>
            </w:pPr>
            <w:r>
              <w:rPr>
                <w:color w:val="000000"/>
                <w:sz w:val="24"/>
                <w:szCs w:val="24"/>
              </w:rPr>
              <w:t>Microsoft Copilot for Security</w:t>
            </w:r>
          </w:p>
          <w:p w14:paraId="19F87A01" w14:textId="77777777" w:rsidR="00A258EE" w:rsidRPr="00776F71" w:rsidRDefault="00A258EE" w:rsidP="00800A3A">
            <w:pPr>
              <w:spacing w:after="0"/>
              <w:jc w:val="center"/>
              <w:rPr>
                <w:bCs/>
                <w:color w:val="000000"/>
                <w:sz w:val="24"/>
                <w:szCs w:val="24"/>
              </w:rPr>
            </w:pPr>
          </w:p>
          <w:p w14:paraId="3FD94F5F" w14:textId="23F03A3F" w:rsidR="00581142" w:rsidRPr="00776F71" w:rsidRDefault="00581142" w:rsidP="00800A3A">
            <w:pPr>
              <w:spacing w:after="0"/>
              <w:jc w:val="center"/>
              <w:rPr>
                <w:bCs/>
                <w:color w:val="000000"/>
                <w:sz w:val="24"/>
                <w:szCs w:val="24"/>
              </w:rPr>
            </w:pPr>
          </w:p>
        </w:tc>
      </w:tr>
    </w:tbl>
    <w:p w14:paraId="7A6F5BA4" w14:textId="77777777" w:rsidR="00A11BEA" w:rsidRPr="00776F71" w:rsidRDefault="00A11BEA" w:rsidP="00A11BEA">
      <w:pPr>
        <w:spacing w:before="120" w:after="120"/>
        <w:rPr>
          <w:b/>
          <w:bCs/>
          <w:sz w:val="24"/>
          <w:szCs w:val="24"/>
        </w:rPr>
      </w:pPr>
      <w:r w:rsidRPr="00776F71">
        <w:rPr>
          <w:b/>
          <w:bCs/>
          <w:sz w:val="24"/>
          <w:szCs w:val="24"/>
        </w:rPr>
        <w:t>Implementation Statement:</w:t>
      </w:r>
    </w:p>
    <w:p w14:paraId="1D1B9D8A" w14:textId="0AEA7246" w:rsidR="00A11BEA" w:rsidRPr="00776F71" w:rsidRDefault="00F27A5D" w:rsidP="00A11BEA">
      <w:pPr>
        <w:spacing w:before="120" w:after="120"/>
        <w:rPr>
          <w:b/>
          <w:bCs/>
          <w:sz w:val="24"/>
          <w:szCs w:val="24"/>
        </w:rPr>
      </w:pPr>
      <w:r>
        <w:rPr>
          <w:b/>
          <w:bCs/>
          <w:sz w:val="24"/>
          <w:szCs w:val="24"/>
        </w:rPr>
        <w:t xml:space="preserve">Microsoft Entra ID </w:t>
      </w:r>
    </w:p>
    <w:p w14:paraId="47776D75" w14:textId="0BCCBC97" w:rsidR="00A11BEA" w:rsidRPr="00776F71" w:rsidRDefault="00A11BEA" w:rsidP="00A11BEA">
      <w:pPr>
        <w:spacing w:before="120" w:after="120"/>
        <w:rPr>
          <w:sz w:val="24"/>
          <w:szCs w:val="24"/>
        </w:rPr>
      </w:pPr>
      <w:r w:rsidRPr="00776F71">
        <w:rPr>
          <w:sz w:val="24"/>
          <w:szCs w:val="24"/>
        </w:rPr>
        <w:t xml:space="preserve">You can retain the audit and sign-in activity data for longer than the default retention period outlined </w:t>
      </w:r>
      <w:hyperlink r:id="rId382" w:history="1">
        <w:r w:rsidRPr="00776F71">
          <w:rPr>
            <w:color w:val="0563C1" w:themeColor="hyperlink"/>
            <w:sz w:val="24"/>
            <w:szCs w:val="24"/>
            <w:u w:val="single"/>
          </w:rPr>
          <w:t>here</w:t>
        </w:r>
      </w:hyperlink>
      <w:r w:rsidRPr="00776F71">
        <w:rPr>
          <w:sz w:val="24"/>
          <w:szCs w:val="24"/>
        </w:rPr>
        <w:t xml:space="preserve"> by routing it to an Azure storage account using Azure Monitor. </w:t>
      </w:r>
      <w:r w:rsidR="002378AB">
        <w:rPr>
          <w:sz w:val="24"/>
          <w:szCs w:val="24"/>
        </w:rPr>
        <w:t>To learn more, see</w:t>
      </w:r>
      <w:r w:rsidRPr="00776F71">
        <w:rPr>
          <w:sz w:val="24"/>
          <w:szCs w:val="24"/>
        </w:rPr>
        <w:t> </w:t>
      </w:r>
      <w:hyperlink r:id="rId383" w:history="1">
        <w:r w:rsidRPr="00776F71">
          <w:rPr>
            <w:color w:val="0563C1" w:themeColor="hyperlink"/>
            <w:sz w:val="24"/>
            <w:szCs w:val="24"/>
            <w:u w:val="single"/>
          </w:rPr>
          <w:t xml:space="preserve">Archive </w:t>
        </w:r>
        <w:r w:rsidR="007C4BAD">
          <w:rPr>
            <w:color w:val="0563C1" w:themeColor="hyperlink"/>
            <w:sz w:val="24"/>
            <w:szCs w:val="24"/>
            <w:u w:val="single"/>
          </w:rPr>
          <w:t xml:space="preserve">Microsoft Entra ID </w:t>
        </w:r>
        <w:r w:rsidRPr="00776F71">
          <w:rPr>
            <w:color w:val="0563C1" w:themeColor="hyperlink"/>
            <w:sz w:val="24"/>
            <w:szCs w:val="24"/>
            <w:u w:val="single"/>
          </w:rPr>
          <w:t>logs to an Azure storage account</w:t>
        </w:r>
      </w:hyperlink>
      <w:r w:rsidRPr="00776F71">
        <w:rPr>
          <w:sz w:val="24"/>
          <w:szCs w:val="24"/>
        </w:rPr>
        <w:t>.</w:t>
      </w:r>
    </w:p>
    <w:p w14:paraId="4BAEEF6E" w14:textId="1D14C7C7" w:rsidR="00A11BEA" w:rsidRPr="00776F71" w:rsidRDefault="00B67ED2" w:rsidP="00A11BEA">
      <w:pPr>
        <w:spacing w:before="120" w:after="120"/>
        <w:rPr>
          <w:b/>
          <w:bCs/>
          <w:sz w:val="24"/>
          <w:szCs w:val="24"/>
        </w:rPr>
      </w:pPr>
      <w:r w:rsidRPr="00776F71">
        <w:rPr>
          <w:b/>
          <w:bCs/>
          <w:sz w:val="24"/>
          <w:szCs w:val="24"/>
        </w:rPr>
        <w:t xml:space="preserve">Microsoft Defender for Cloud </w:t>
      </w:r>
    </w:p>
    <w:p w14:paraId="11242535" w14:textId="39BAC7B0" w:rsidR="00A11BEA" w:rsidRPr="00776F71" w:rsidRDefault="00CF76C9" w:rsidP="00A11BEA">
      <w:pPr>
        <w:spacing w:before="120" w:after="120"/>
        <w:rPr>
          <w:sz w:val="24"/>
          <w:szCs w:val="24"/>
        </w:rPr>
      </w:pPr>
      <w:hyperlink r:id="rId384" w:anchor=":~:text=Use%20Azure%20Defender%2C%20integrated%20with,force%20attacks%2C%20and%20SQL%20injections." w:history="1">
        <w:r w:rsidRPr="00776F71">
          <w:rPr>
            <w:color w:val="0563C1" w:themeColor="hyperlink"/>
            <w:sz w:val="24"/>
            <w:szCs w:val="24"/>
            <w:u w:val="single"/>
          </w:rPr>
          <w:t>Microsoft Defender for Cloud</w:t>
        </w:r>
      </w:hyperlink>
      <w:r w:rsidR="00A11BEA" w:rsidRPr="00776F71">
        <w:rPr>
          <w:sz w:val="24"/>
          <w:szCs w:val="24"/>
        </w:rPr>
        <w:t xml:space="preserve"> protects your Virtual Machines, data, storage and cloud native services against common threats. </w:t>
      </w:r>
      <w:r w:rsidR="00A11BEA" w:rsidRPr="00776F71">
        <w:rPr>
          <w:color w:val="4C4C51"/>
          <w:sz w:val="24"/>
          <w:szCs w:val="24"/>
          <w:shd w:val="clear" w:color="auto" w:fill="FFFFFF"/>
        </w:rPr>
        <w:t>Go to </w:t>
      </w:r>
      <w:hyperlink r:id="rId385" w:anchor="blade/Microsoft_Azure_Security/SecurityMenuBlade/0" w:history="1">
        <w:r w:rsidRPr="00776F71">
          <w:rPr>
            <w:color w:val="0062AD"/>
            <w:sz w:val="24"/>
            <w:szCs w:val="24"/>
            <w:u w:val="single"/>
            <w:shd w:val="clear" w:color="auto" w:fill="FFFFFF"/>
          </w:rPr>
          <w:t>Microsoft Defender for Cloud</w:t>
        </w:r>
      </w:hyperlink>
      <w:r w:rsidR="00A11BEA" w:rsidRPr="00776F71">
        <w:rPr>
          <w:color w:val="4C4C51"/>
          <w:sz w:val="24"/>
          <w:szCs w:val="24"/>
          <w:shd w:val="clear" w:color="auto" w:fill="FFFFFF"/>
        </w:rPr>
        <w:t xml:space="preserve"> to turn on protection for your hybrid cloud workloads. </w:t>
      </w:r>
      <w:r w:rsidR="00A11BEA" w:rsidRPr="00776F71">
        <w:rPr>
          <w:sz w:val="24"/>
          <w:szCs w:val="24"/>
        </w:rPr>
        <w:t xml:space="preserve">You can also protect users, devices and applications with </w:t>
      </w:r>
      <w:hyperlink r:id="rId386" w:history="1">
        <w:r w:rsidR="00A11BEA" w:rsidRPr="00776F71">
          <w:rPr>
            <w:color w:val="0563C1" w:themeColor="hyperlink"/>
            <w:sz w:val="24"/>
            <w:szCs w:val="24"/>
            <w:u w:val="single"/>
          </w:rPr>
          <w:t>Microsoft defender</w:t>
        </w:r>
      </w:hyperlink>
      <w:r w:rsidR="00A11BEA" w:rsidRPr="00776F71">
        <w:rPr>
          <w:sz w:val="24"/>
          <w:szCs w:val="24"/>
        </w:rPr>
        <w:t xml:space="preserve"> for O365 and bring all your security analytics together into a unified view by </w:t>
      </w:r>
      <w:hyperlink r:id="rId387" w:history="1">
        <w:r w:rsidR="00A11BEA" w:rsidRPr="00776F71">
          <w:rPr>
            <w:color w:val="0563C1" w:themeColor="hyperlink"/>
            <w:sz w:val="24"/>
            <w:szCs w:val="24"/>
            <w:u w:val="single"/>
          </w:rPr>
          <w:t>connecting data sources</w:t>
        </w:r>
      </w:hyperlink>
      <w:r w:rsidR="00A11BEA" w:rsidRPr="00776F71">
        <w:rPr>
          <w:sz w:val="24"/>
          <w:szCs w:val="24"/>
        </w:rPr>
        <w:t xml:space="preserve"> to </w:t>
      </w:r>
      <w:r w:rsidR="005F30DB" w:rsidRPr="00776F71">
        <w:rPr>
          <w:sz w:val="24"/>
          <w:szCs w:val="24"/>
        </w:rPr>
        <w:t>Microsoft Sentinel</w:t>
      </w:r>
      <w:r w:rsidR="00A11BEA" w:rsidRPr="00776F71">
        <w:rPr>
          <w:sz w:val="24"/>
          <w:szCs w:val="24"/>
        </w:rPr>
        <w:t>.</w:t>
      </w:r>
      <w:r w:rsidR="00A11BEA" w:rsidRPr="00776F71">
        <w:rPr>
          <w:color w:val="171717"/>
          <w:sz w:val="24"/>
          <w:szCs w:val="24"/>
          <w:shd w:val="clear" w:color="auto" w:fill="FFFFFF"/>
        </w:rPr>
        <w:t xml:space="preserve"> </w:t>
      </w:r>
      <w:r w:rsidR="005F30DB" w:rsidRPr="00776F71">
        <w:rPr>
          <w:color w:val="171717"/>
          <w:sz w:val="24"/>
          <w:szCs w:val="24"/>
          <w:shd w:val="clear" w:color="auto" w:fill="FFFFFF"/>
        </w:rPr>
        <w:t>Microsoft Sentinel</w:t>
      </w:r>
      <w:r w:rsidR="00A11BEA" w:rsidRPr="00776F71">
        <w:rPr>
          <w:color w:val="171717"/>
          <w:sz w:val="24"/>
          <w:szCs w:val="24"/>
          <w:shd w:val="clear" w:color="auto" w:fill="FFFFFF"/>
        </w:rPr>
        <w:t>'s audit logs are maintained in the </w:t>
      </w:r>
      <w:hyperlink r:id="rId388" w:history="1">
        <w:r w:rsidR="00A11BEA" w:rsidRPr="00776F71">
          <w:rPr>
            <w:color w:val="0563C1" w:themeColor="hyperlink"/>
            <w:sz w:val="24"/>
            <w:szCs w:val="24"/>
            <w:u w:val="single"/>
          </w:rPr>
          <w:t>Azure Activity Logs</w:t>
        </w:r>
      </w:hyperlink>
      <w:r w:rsidR="00A11BEA" w:rsidRPr="00776F71">
        <w:rPr>
          <w:color w:val="171717"/>
          <w:sz w:val="24"/>
          <w:szCs w:val="24"/>
          <w:shd w:val="clear" w:color="auto" w:fill="FFFFFF"/>
        </w:rPr>
        <w:t>, where the Azure Activity table includes all actions taken in your Microsoft Sentinel workspace.</w:t>
      </w:r>
      <w:r w:rsidR="00A11BEA" w:rsidRPr="00776F71">
        <w:rPr>
          <w:sz w:val="24"/>
          <w:szCs w:val="24"/>
        </w:rPr>
        <w:t xml:space="preserve"> </w:t>
      </w:r>
    </w:p>
    <w:p w14:paraId="32B4185A" w14:textId="654B9F08" w:rsidR="00A11BEA" w:rsidRPr="00776F71" w:rsidRDefault="002378AB" w:rsidP="00A11BEA">
      <w:pPr>
        <w:spacing w:before="120" w:after="120"/>
        <w:rPr>
          <w:sz w:val="24"/>
          <w:szCs w:val="24"/>
        </w:rPr>
      </w:pPr>
      <w:r>
        <w:rPr>
          <w:sz w:val="24"/>
          <w:szCs w:val="24"/>
        </w:rPr>
        <w:t>To learn more, see</w:t>
      </w:r>
      <w:r w:rsidR="00A11BEA" w:rsidRPr="00776F71">
        <w:rPr>
          <w:sz w:val="24"/>
          <w:szCs w:val="24"/>
        </w:rPr>
        <w:t xml:space="preserve"> </w:t>
      </w:r>
      <w:hyperlink r:id="rId389" w:history="1">
        <w:r w:rsidR="00A11BEA" w:rsidRPr="00776F71">
          <w:rPr>
            <w:rStyle w:val="Hyperlink"/>
            <w:sz w:val="24"/>
            <w:szCs w:val="24"/>
          </w:rPr>
          <w:t>Integrated Threat Protection from Microsoft</w:t>
        </w:r>
      </w:hyperlink>
      <w:r w:rsidR="00A11BEA" w:rsidRPr="00776F71">
        <w:rPr>
          <w:sz w:val="24"/>
          <w:szCs w:val="24"/>
        </w:rPr>
        <w:t xml:space="preserve">. </w:t>
      </w:r>
    </w:p>
    <w:p w14:paraId="42171414" w14:textId="2204A140" w:rsidR="00A11BEA" w:rsidRPr="00776F71" w:rsidRDefault="000E2A55" w:rsidP="00A11BEA">
      <w:pPr>
        <w:spacing w:before="120" w:after="120"/>
        <w:rPr>
          <w:b/>
          <w:bCs/>
          <w:sz w:val="24"/>
          <w:szCs w:val="24"/>
        </w:rPr>
      </w:pPr>
      <w:r>
        <w:rPr>
          <w:b/>
          <w:bCs/>
          <w:sz w:val="24"/>
          <w:szCs w:val="24"/>
        </w:rPr>
        <w:t xml:space="preserve">Intune/Intune Suite </w:t>
      </w:r>
    </w:p>
    <w:p w14:paraId="0A6A25E0" w14:textId="061AFE6E" w:rsidR="00A11BEA" w:rsidRPr="00776F71" w:rsidRDefault="00A11BEA" w:rsidP="00A11BEA">
      <w:pPr>
        <w:spacing w:before="120" w:after="120"/>
        <w:rPr>
          <w:sz w:val="24"/>
          <w:szCs w:val="24"/>
        </w:rPr>
      </w:pPr>
      <w:r w:rsidRPr="00776F71">
        <w:rPr>
          <w:sz w:val="24"/>
          <w:szCs w:val="24"/>
        </w:rPr>
        <w:t xml:space="preserve">By default, auditing in </w:t>
      </w:r>
      <w:hyperlink r:id="rId390" w:history="1">
        <w:r w:rsidR="000E2A55">
          <w:rPr>
            <w:color w:val="0563C1" w:themeColor="hyperlink"/>
            <w:sz w:val="24"/>
            <w:szCs w:val="24"/>
            <w:u w:val="single"/>
          </w:rPr>
          <w:t xml:space="preserve">Intune/Intune Suite </w:t>
        </w:r>
      </w:hyperlink>
      <w:r w:rsidRPr="00776F71">
        <w:rPr>
          <w:sz w:val="24"/>
          <w:szCs w:val="24"/>
        </w:rPr>
        <w:t xml:space="preserve"> is enabled for all customers. This allows an </w:t>
      </w:r>
      <w:r w:rsidR="00206B7C" w:rsidRPr="00776F71">
        <w:rPr>
          <w:sz w:val="24"/>
          <w:szCs w:val="24"/>
        </w:rPr>
        <w:t>organization’s</w:t>
      </w:r>
      <w:r w:rsidRPr="00776F71">
        <w:rPr>
          <w:sz w:val="24"/>
          <w:szCs w:val="24"/>
        </w:rPr>
        <w:t xml:space="preserve"> administrator to track and monitor events in Microsoft Intune</w:t>
      </w:r>
      <w:r w:rsidR="009F1F78" w:rsidRPr="00776F71">
        <w:rPr>
          <w:sz w:val="24"/>
          <w:szCs w:val="24"/>
        </w:rPr>
        <w:t xml:space="preserve">. </w:t>
      </w:r>
      <w:r w:rsidRPr="00776F71">
        <w:rPr>
          <w:sz w:val="24"/>
          <w:szCs w:val="24"/>
        </w:rPr>
        <w:t>Audit logs include a record of activities, such as; create, update (edit), delete, assign, and remote actions all create audit events that administrators can review</w:t>
      </w:r>
      <w:r w:rsidR="00206B7C" w:rsidRPr="00776F71">
        <w:rPr>
          <w:sz w:val="24"/>
          <w:szCs w:val="24"/>
        </w:rPr>
        <w:t xml:space="preserve">. </w:t>
      </w:r>
    </w:p>
    <w:p w14:paraId="253BB75A" w14:textId="77777777" w:rsidR="00A11BEA" w:rsidRDefault="00A11BEA" w:rsidP="00A11BEA">
      <w:pPr>
        <w:spacing w:before="120" w:after="120"/>
        <w:rPr>
          <w:color w:val="0563C1" w:themeColor="hyperlink"/>
          <w:sz w:val="24"/>
          <w:szCs w:val="24"/>
          <w:u w:val="single"/>
        </w:rPr>
      </w:pPr>
      <w:r w:rsidRPr="00776F71">
        <w:rPr>
          <w:sz w:val="24"/>
          <w:szCs w:val="24"/>
        </w:rPr>
        <w:t xml:space="preserve">Logs can also be sent to </w:t>
      </w:r>
      <w:hyperlink r:id="rId391" w:history="1">
        <w:r w:rsidRPr="00776F71">
          <w:rPr>
            <w:color w:val="0563C1" w:themeColor="hyperlink"/>
            <w:sz w:val="24"/>
            <w:szCs w:val="24"/>
            <w:u w:val="single"/>
          </w:rPr>
          <w:t>Azure Monitor</w:t>
        </w:r>
      </w:hyperlink>
      <w:r w:rsidRPr="00776F71">
        <w:rPr>
          <w:color w:val="0563C1" w:themeColor="hyperlink"/>
          <w:sz w:val="24"/>
          <w:szCs w:val="24"/>
          <w:u w:val="single"/>
        </w:rPr>
        <w:t xml:space="preserve"> </w:t>
      </w:r>
      <w:r w:rsidRPr="00776F71">
        <w:rPr>
          <w:sz w:val="24"/>
          <w:szCs w:val="24"/>
        </w:rPr>
        <w:t xml:space="preserve">services, including </w:t>
      </w:r>
      <w:hyperlink r:id="rId392" w:history="1">
        <w:r w:rsidRPr="00776F71">
          <w:rPr>
            <w:color w:val="0563C1" w:themeColor="hyperlink"/>
            <w:sz w:val="24"/>
            <w:szCs w:val="24"/>
            <w:u w:val="single"/>
          </w:rPr>
          <w:t>storage accounts, event hubs, and log analytics</w:t>
        </w:r>
      </w:hyperlink>
      <w:r w:rsidRPr="00776F71">
        <w:rPr>
          <w:sz w:val="24"/>
          <w:szCs w:val="24"/>
        </w:rPr>
        <w:t xml:space="preserve">. For more information: </w:t>
      </w:r>
      <w:hyperlink r:id="rId393" w:anchor=":~:text=Audit%20logs%20include%20a%20record,It%20can't%20be%20disabled." w:history="1">
        <w:r w:rsidRPr="00776F71">
          <w:rPr>
            <w:color w:val="0563C1" w:themeColor="hyperlink"/>
            <w:sz w:val="24"/>
            <w:szCs w:val="24"/>
            <w:u w:val="single"/>
          </w:rPr>
          <w:t>use audit logs to track and monitor events in Microsoft Intune.</w:t>
        </w:r>
      </w:hyperlink>
      <w:r w:rsidRPr="00776F71">
        <w:rPr>
          <w:color w:val="0563C1" w:themeColor="hyperlink"/>
          <w:sz w:val="24"/>
          <w:szCs w:val="24"/>
          <w:u w:val="single"/>
        </w:rPr>
        <w:t xml:space="preserve"> </w:t>
      </w:r>
    </w:p>
    <w:p w14:paraId="5DE2322F" w14:textId="57E92FC6" w:rsidR="00721284" w:rsidRPr="00721284" w:rsidRDefault="00721284" w:rsidP="00A11BEA">
      <w:pPr>
        <w:spacing w:before="120" w:after="120"/>
        <w:rPr>
          <w:b/>
          <w:bCs/>
          <w:sz w:val="24"/>
          <w:szCs w:val="24"/>
        </w:rPr>
      </w:pPr>
      <w:r>
        <w:rPr>
          <w:b/>
          <w:bCs/>
          <w:sz w:val="24"/>
          <w:szCs w:val="24"/>
        </w:rPr>
        <w:t>Microsoft Sentinel</w:t>
      </w:r>
      <w:r w:rsidR="00F66037">
        <w:rPr>
          <w:b/>
          <w:bCs/>
          <w:sz w:val="24"/>
          <w:szCs w:val="24"/>
        </w:rPr>
        <w:t xml:space="preserve"> &amp; Microsoft Copilot for Security</w:t>
      </w:r>
    </w:p>
    <w:p w14:paraId="7EF5BB47" w14:textId="2164818C" w:rsidR="00A11BEA" w:rsidRPr="00776F71" w:rsidRDefault="00A11BEA" w:rsidP="00A11BEA">
      <w:pPr>
        <w:spacing w:before="120" w:after="120"/>
        <w:rPr>
          <w:sz w:val="24"/>
          <w:szCs w:val="24"/>
        </w:rPr>
      </w:pPr>
      <w:r w:rsidRPr="00776F71">
        <w:rPr>
          <w:color w:val="0563C1"/>
          <w:sz w:val="24"/>
          <w:szCs w:val="24"/>
          <w:u w:val="single"/>
        </w:rPr>
        <w:t xml:space="preserve">Additionally, consider using Microsoft Sentinel as your Security Information and Event Management (SIEM) solution. After you </w:t>
      </w:r>
      <w:hyperlink r:id="rId394">
        <w:r w:rsidRPr="00776F71">
          <w:rPr>
            <w:color w:val="0563C1"/>
            <w:sz w:val="24"/>
            <w:szCs w:val="24"/>
            <w:u w:val="single"/>
          </w:rPr>
          <w:t>connect your data sources </w:t>
        </w:r>
      </w:hyperlink>
      <w:r w:rsidRPr="00776F71">
        <w:rPr>
          <w:sz w:val="24"/>
          <w:szCs w:val="24"/>
        </w:rPr>
        <w:t xml:space="preserve">to </w:t>
      </w:r>
      <w:r w:rsidR="005F30DB" w:rsidRPr="00776F71">
        <w:rPr>
          <w:sz w:val="24"/>
          <w:szCs w:val="24"/>
        </w:rPr>
        <w:t>Microsoft Sentinel</w:t>
      </w:r>
      <w:r w:rsidRPr="00776F71">
        <w:rPr>
          <w:sz w:val="24"/>
          <w:szCs w:val="24"/>
        </w:rPr>
        <w:t xml:space="preserve">, you can monitor the data using the Microsoft Sentinel integration with Azure Monitor Workbooks, which provides versatility in creating custom workbooks. While Workbooks are displayed differently in </w:t>
      </w:r>
      <w:r w:rsidR="005F30DB" w:rsidRPr="00776F71">
        <w:rPr>
          <w:sz w:val="24"/>
          <w:szCs w:val="24"/>
        </w:rPr>
        <w:t>Microsoft Sentinel</w:t>
      </w:r>
      <w:r w:rsidRPr="00776F71">
        <w:rPr>
          <w:sz w:val="24"/>
          <w:szCs w:val="24"/>
        </w:rPr>
        <w:t>, it may be useful for you to see how to </w:t>
      </w:r>
      <w:hyperlink r:id="rId395">
        <w:r w:rsidRPr="00776F71">
          <w:rPr>
            <w:color w:val="0563C1"/>
            <w:sz w:val="24"/>
            <w:szCs w:val="24"/>
            <w:u w:val="single"/>
          </w:rPr>
          <w:t>Create interactive reports with Azure Monitor Workbooks</w:t>
        </w:r>
      </w:hyperlink>
      <w:r w:rsidRPr="00776F71">
        <w:rPr>
          <w:sz w:val="24"/>
          <w:szCs w:val="24"/>
        </w:rPr>
        <w:t>. </w:t>
      </w:r>
    </w:p>
    <w:p w14:paraId="341E8CDA" w14:textId="35AB4182" w:rsidR="00A11BEA" w:rsidRDefault="00A11BEA" w:rsidP="00A11BEA">
      <w:pPr>
        <w:spacing w:before="120" w:after="120"/>
        <w:rPr>
          <w:sz w:val="24"/>
          <w:szCs w:val="24"/>
        </w:rPr>
      </w:pPr>
      <w:r w:rsidRPr="00776F71">
        <w:rPr>
          <w:sz w:val="24"/>
          <w:szCs w:val="24"/>
        </w:rPr>
        <w:t>Once Microsoft Sentinel is enabled on your Azure Monitor Log Analytics workspace, every GB of data ingested into the workspace can be retained at no charge for a default retention limit</w:t>
      </w:r>
      <w:r w:rsidR="00206B7C" w:rsidRPr="00776F71">
        <w:rPr>
          <w:sz w:val="24"/>
          <w:szCs w:val="24"/>
        </w:rPr>
        <w:t xml:space="preserve">. </w:t>
      </w:r>
      <w:r w:rsidRPr="00776F71">
        <w:rPr>
          <w:sz w:val="24"/>
          <w:szCs w:val="24"/>
        </w:rPr>
        <w:t xml:space="preserve">For more information on free retention limits and retention costs beyond that limit, please refer to </w:t>
      </w:r>
      <w:hyperlink r:id="rId396">
        <w:r w:rsidRPr="00776F71">
          <w:rPr>
            <w:color w:val="0563C1"/>
            <w:sz w:val="24"/>
            <w:szCs w:val="24"/>
            <w:u w:val="single"/>
          </w:rPr>
          <w:t>Azure Monitor Log Analytics</w:t>
        </w:r>
      </w:hyperlink>
      <w:r w:rsidRPr="00776F71">
        <w:rPr>
          <w:sz w:val="24"/>
          <w:szCs w:val="24"/>
        </w:rPr>
        <w:t> retention prices.</w:t>
      </w:r>
    </w:p>
    <w:p w14:paraId="7E5F95F4" w14:textId="0BDD1493" w:rsidR="00F66037" w:rsidRDefault="00F66037" w:rsidP="00A11BEA">
      <w:pPr>
        <w:spacing w:before="120" w:after="120"/>
        <w:rPr>
          <w:sz w:val="24"/>
          <w:szCs w:val="24"/>
        </w:rPr>
      </w:pPr>
      <w:r w:rsidRPr="00F66037">
        <w:rPr>
          <w:sz w:val="24"/>
          <w:szCs w:val="24"/>
        </w:rPr>
        <w:t>Microsoft Copilot for Security can access data from Microsoft Sentinel to increase the effectiveness and efficiency of security professionals using those solutions. Microsoft Defender XDR and Microsoft Sentinel become even more powerful when security professionals use Copilot for Security. Copilot for Security delivers an experience that enriches and builds on the security data, signals, and existing incidents and insights sourced from Microsoft Defender XDR and Microsoft Sentinel.</w:t>
      </w:r>
    </w:p>
    <w:p w14:paraId="1FCB504D" w14:textId="77777777" w:rsidR="00F66037" w:rsidRPr="00B50431" w:rsidRDefault="00F66037" w:rsidP="00AF2984">
      <w:pPr>
        <w:pStyle w:val="ListParagraph"/>
        <w:numPr>
          <w:ilvl w:val="0"/>
          <w:numId w:val="213"/>
        </w:numPr>
        <w:spacing w:before="120" w:after="120"/>
        <w:rPr>
          <w:bCs/>
          <w:sz w:val="24"/>
          <w:szCs w:val="24"/>
        </w:rPr>
      </w:pPr>
      <w:hyperlink r:id="rId397" w:history="1">
        <w:r>
          <w:rPr>
            <w:rStyle w:val="Hyperlink"/>
          </w:rPr>
          <w:t xml:space="preserve">What is Microsoft Copilot for Security? </w:t>
        </w:r>
      </w:hyperlink>
    </w:p>
    <w:p w14:paraId="55D454DE" w14:textId="77777777" w:rsidR="00F66037" w:rsidRPr="004161E2" w:rsidRDefault="00F66037" w:rsidP="00AF2984">
      <w:pPr>
        <w:pStyle w:val="ListParagraph"/>
        <w:numPr>
          <w:ilvl w:val="0"/>
          <w:numId w:val="213"/>
        </w:numPr>
        <w:spacing w:before="120" w:after="120"/>
        <w:rPr>
          <w:bCs/>
          <w:sz w:val="24"/>
          <w:szCs w:val="24"/>
        </w:rPr>
      </w:pPr>
      <w:hyperlink r:id="rId398" w:history="1">
        <w:r>
          <w:rPr>
            <w:rStyle w:val="Hyperlink"/>
          </w:rPr>
          <w:t xml:space="preserve">Microsoft Copilot for Security </w:t>
        </w:r>
      </w:hyperlink>
    </w:p>
    <w:p w14:paraId="14732125" w14:textId="77777777" w:rsidR="00F66037" w:rsidRPr="00776F71" w:rsidRDefault="00F66037" w:rsidP="00A11BEA">
      <w:pPr>
        <w:spacing w:before="120" w:after="120"/>
        <w:rPr>
          <w:sz w:val="24"/>
          <w:szCs w:val="24"/>
        </w:rPr>
      </w:pPr>
    </w:p>
    <w:p w14:paraId="130E5CFE" w14:textId="1D5F3BE1" w:rsidR="00A11BEA" w:rsidRPr="00776F71" w:rsidRDefault="00B44B13" w:rsidP="00A11BEA">
      <w:pPr>
        <w:spacing w:before="120" w:after="120"/>
        <w:rPr>
          <w:b/>
          <w:bCs/>
          <w:sz w:val="24"/>
          <w:szCs w:val="24"/>
        </w:rPr>
      </w:pPr>
      <w:r w:rsidRPr="00776F71">
        <w:rPr>
          <w:b/>
          <w:bCs/>
          <w:sz w:val="24"/>
          <w:szCs w:val="24"/>
        </w:rPr>
        <w:t>M365 Compliance Center</w:t>
      </w:r>
    </w:p>
    <w:p w14:paraId="42CDDF7E" w14:textId="6AFF8FAE" w:rsidR="009B23BB" w:rsidRPr="00776F71" w:rsidRDefault="009B23BB" w:rsidP="00A11BEA">
      <w:pPr>
        <w:spacing w:before="120" w:after="120"/>
        <w:rPr>
          <w:sz w:val="24"/>
          <w:szCs w:val="24"/>
        </w:rPr>
      </w:pPr>
      <w:r w:rsidRPr="00776F71">
        <w:rPr>
          <w:sz w:val="24"/>
          <w:szCs w:val="24"/>
        </w:rPr>
        <w:t xml:space="preserve">You can create and manage audit log retention policies in the Microsoft 365 compliance center. Audit log retention policies are part of the new Advanced Audit capabilities in Microsoft 365. An audit log retention policy lets you specify how long to retain audit logs in your organization. You can retain audit logs for up to 10 years. Advanced Audit in Microsoft 365 provides a default audit log retention policy for all organizations. This policy retains all Exchange Online, SharePoint Online, OneDrive for Business, and </w:t>
      </w:r>
      <w:r w:rsidR="007C4BAD">
        <w:rPr>
          <w:sz w:val="24"/>
          <w:szCs w:val="24"/>
        </w:rPr>
        <w:t xml:space="preserve">Microsoft Entra ID </w:t>
      </w:r>
      <w:r w:rsidRPr="00776F71">
        <w:rPr>
          <w:sz w:val="24"/>
          <w:szCs w:val="24"/>
        </w:rPr>
        <w:t xml:space="preserve">audit records for one year. </w:t>
      </w:r>
    </w:p>
    <w:p w14:paraId="29122EED" w14:textId="59A8FBB9" w:rsidR="00A11BEA" w:rsidRPr="00776F71" w:rsidRDefault="00A11BEA" w:rsidP="00A11BEA">
      <w:pPr>
        <w:spacing w:before="120" w:after="120"/>
        <w:rPr>
          <w:sz w:val="24"/>
          <w:szCs w:val="24"/>
        </w:rPr>
      </w:pPr>
      <w:r w:rsidRPr="00776F71">
        <w:rPr>
          <w:sz w:val="24"/>
          <w:szCs w:val="24"/>
        </w:rPr>
        <w:t xml:space="preserve">Enable auditing of admin activity in </w:t>
      </w:r>
      <w:hyperlink r:id="rId399" w:history="1">
        <w:r w:rsidR="00B44B13" w:rsidRPr="00776F71">
          <w:rPr>
            <w:color w:val="0563C1" w:themeColor="hyperlink"/>
            <w:sz w:val="24"/>
            <w:szCs w:val="24"/>
            <w:u w:val="single"/>
          </w:rPr>
          <w:t>M365 Compliance Center</w:t>
        </w:r>
      </w:hyperlink>
      <w:r w:rsidRPr="00776F71">
        <w:rPr>
          <w:sz w:val="24"/>
          <w:szCs w:val="24"/>
        </w:rPr>
        <w:t xml:space="preserve">.  </w:t>
      </w:r>
      <w:hyperlink r:id="rId400" w:history="1">
        <w:r w:rsidRPr="00776F71">
          <w:rPr>
            <w:color w:val="0563C1" w:themeColor="hyperlink"/>
            <w:sz w:val="24"/>
            <w:szCs w:val="24"/>
            <w:u w:val="single"/>
          </w:rPr>
          <w:t>Enabling auditing for admins</w:t>
        </w:r>
      </w:hyperlink>
      <w:r w:rsidRPr="00776F71">
        <w:rPr>
          <w:sz w:val="24"/>
          <w:szCs w:val="24"/>
        </w:rPr>
        <w:t xml:space="preserve"> allows you to capture user and administrator activities in your organization.</w:t>
      </w:r>
    </w:p>
    <w:p w14:paraId="399F0BD8" w14:textId="148F5115" w:rsidR="00A11BEA" w:rsidRPr="00776F71" w:rsidRDefault="00A11BEA" w:rsidP="00A11BEA">
      <w:pPr>
        <w:spacing w:before="120" w:after="120"/>
        <w:rPr>
          <w:sz w:val="24"/>
          <w:szCs w:val="24"/>
        </w:rPr>
      </w:pPr>
      <w:hyperlink r:id="rId401" w:anchor="audited-activities" w:history="1">
        <w:r w:rsidRPr="00776F71">
          <w:rPr>
            <w:color w:val="0563C1" w:themeColor="hyperlink"/>
            <w:sz w:val="24"/>
            <w:szCs w:val="24"/>
            <w:u w:val="single"/>
          </w:rPr>
          <w:t>Audited Activities</w:t>
        </w:r>
      </w:hyperlink>
      <w:r w:rsidRPr="00776F71">
        <w:rPr>
          <w:sz w:val="24"/>
          <w:szCs w:val="24"/>
        </w:rPr>
        <w:t xml:space="preserve"> in </w:t>
      </w:r>
      <w:r w:rsidR="00B44B13" w:rsidRPr="00776F71">
        <w:rPr>
          <w:sz w:val="24"/>
          <w:szCs w:val="24"/>
        </w:rPr>
        <w:t>M365 Compliance Center</w:t>
      </w:r>
      <w:r w:rsidRPr="00776F71">
        <w:rPr>
          <w:sz w:val="24"/>
          <w:szCs w:val="24"/>
        </w:rPr>
        <w:t xml:space="preserve"> can be granularly selected</w:t>
      </w:r>
      <w:r w:rsidR="00206B7C" w:rsidRPr="00776F71">
        <w:rPr>
          <w:sz w:val="24"/>
          <w:szCs w:val="24"/>
        </w:rPr>
        <w:t xml:space="preserve">. </w:t>
      </w:r>
      <w:r w:rsidRPr="00776F71">
        <w:rPr>
          <w:sz w:val="24"/>
          <w:szCs w:val="24"/>
        </w:rPr>
        <w:t>It is recommended to review audit logs at a frequency to meet your compliance requirements</w:t>
      </w:r>
      <w:r w:rsidR="00206B7C" w:rsidRPr="00776F71">
        <w:rPr>
          <w:sz w:val="24"/>
          <w:szCs w:val="24"/>
        </w:rPr>
        <w:t xml:space="preserve">. </w:t>
      </w:r>
      <w:r w:rsidRPr="00776F71">
        <w:rPr>
          <w:sz w:val="24"/>
          <w:szCs w:val="24"/>
        </w:rPr>
        <w:t>This will assist in discovering execution of privileged functions</w:t>
      </w:r>
      <w:r w:rsidR="00206B7C" w:rsidRPr="00776F71">
        <w:rPr>
          <w:sz w:val="24"/>
          <w:szCs w:val="24"/>
        </w:rPr>
        <w:t xml:space="preserve">. </w:t>
      </w:r>
    </w:p>
    <w:p w14:paraId="569A87AA" w14:textId="77777777" w:rsidR="00E160F7" w:rsidRPr="00776F71" w:rsidRDefault="00E160F7" w:rsidP="00E160F7">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01536545" w14:textId="08AA7E03" w:rsidR="00E160F7" w:rsidRPr="00776F71" w:rsidRDefault="00E160F7" w:rsidP="00AF2984">
      <w:pPr>
        <w:pStyle w:val="ListParagraph"/>
        <w:numPr>
          <w:ilvl w:val="0"/>
          <w:numId w:val="35"/>
        </w:numPr>
        <w:rPr>
          <w:rFonts w:eastAsia="Times New Roman"/>
          <w:b/>
          <w:color w:val="333333"/>
          <w:sz w:val="24"/>
          <w:szCs w:val="24"/>
        </w:rPr>
      </w:pPr>
      <w:hyperlink r:id="rId402" w:anchor="create-and-retain-system-audit-logs-and-records-to-the-extent-needed-to-enable-the-monitoring-analysis-investigation-and-reporting-of-unlawful-or-unauthorized-system-activity" w:history="1">
        <w:r w:rsidRPr="00776F71">
          <w:rPr>
            <w:rStyle w:val="Hyperlink"/>
            <w:rFonts w:eastAsia="Times New Roman"/>
            <w:b/>
            <w:sz w:val="24"/>
            <w:szCs w:val="24"/>
          </w:rPr>
          <w:t>AU.L2-3.</w:t>
        </w:r>
        <w:r w:rsidR="00CA5E00" w:rsidRPr="00776F71">
          <w:rPr>
            <w:rStyle w:val="Hyperlink"/>
            <w:rFonts w:eastAsia="Times New Roman"/>
            <w:b/>
            <w:sz w:val="24"/>
            <w:szCs w:val="24"/>
          </w:rPr>
          <w:t>3</w:t>
        </w:r>
        <w:r w:rsidRPr="00776F71">
          <w:rPr>
            <w:rStyle w:val="Hyperlink"/>
            <w:rFonts w:eastAsia="Times New Roman"/>
            <w:b/>
            <w:sz w:val="24"/>
            <w:szCs w:val="24"/>
          </w:rPr>
          <w:t>.1 Azure Policies</w:t>
        </w:r>
      </w:hyperlink>
      <w:r w:rsidRPr="00776F71">
        <w:rPr>
          <w:rFonts w:eastAsia="Times New Roman"/>
          <w:b/>
          <w:color w:val="333333"/>
          <w:sz w:val="24"/>
          <w:szCs w:val="24"/>
        </w:rPr>
        <w:t xml:space="preserve"> </w:t>
      </w:r>
    </w:p>
    <w:p w14:paraId="03DE103E" w14:textId="2F89DAC5" w:rsidR="00A11BEA" w:rsidRPr="00776F71" w:rsidRDefault="00A11BEA" w:rsidP="00E160F7">
      <w:pPr>
        <w:spacing w:before="120" w:after="120"/>
        <w:ind w:left="720"/>
        <w:contextualSpacing/>
        <w:rPr>
          <w:sz w:val="24"/>
          <w:szCs w:val="24"/>
        </w:rPr>
      </w:pPr>
    </w:p>
    <w:p w14:paraId="1A4D07E8" w14:textId="77777777" w:rsidR="00987322" w:rsidRPr="00776F71" w:rsidRDefault="00987322" w:rsidP="00A11BEA">
      <w:pPr>
        <w:spacing w:before="120" w:after="120"/>
        <w:rPr>
          <w:b/>
          <w:bCs/>
          <w:sz w:val="24"/>
          <w:szCs w:val="24"/>
        </w:rPr>
      </w:pPr>
      <w:r w:rsidRPr="00776F71">
        <w:rPr>
          <w:b/>
          <w:bCs/>
          <w:sz w:val="24"/>
          <w:szCs w:val="24"/>
        </w:rPr>
        <w:t>Azure</w:t>
      </w:r>
    </w:p>
    <w:p w14:paraId="7921CA53" w14:textId="6602F3BA" w:rsidR="00A11BEA" w:rsidRPr="00776F71" w:rsidRDefault="00A11BEA" w:rsidP="00A11BEA">
      <w:pPr>
        <w:spacing w:before="120" w:after="120"/>
        <w:rPr>
          <w:b/>
          <w:bCs/>
          <w:sz w:val="24"/>
          <w:szCs w:val="24"/>
        </w:rPr>
      </w:pPr>
      <w:r w:rsidRPr="00776F71">
        <w:rPr>
          <w:b/>
          <w:bCs/>
          <w:sz w:val="24"/>
          <w:szCs w:val="24"/>
        </w:rPr>
        <w:t>Customer Responsibility</w:t>
      </w:r>
    </w:p>
    <w:p w14:paraId="205BCE03" w14:textId="112BCCBD" w:rsidR="00A11BEA" w:rsidRPr="00776F71" w:rsidRDefault="00A11BEA" w:rsidP="00AF2984">
      <w:pPr>
        <w:numPr>
          <w:ilvl w:val="0"/>
          <w:numId w:val="34"/>
        </w:numPr>
        <w:spacing w:before="120" w:after="120"/>
        <w:contextualSpacing/>
        <w:rPr>
          <w:sz w:val="24"/>
          <w:szCs w:val="24"/>
        </w:rPr>
      </w:pPr>
      <w:r w:rsidRPr="00776F71">
        <w:rPr>
          <w:sz w:val="24"/>
          <w:szCs w:val="24"/>
        </w:rPr>
        <w:t xml:space="preserve">Retaining audit records for </w:t>
      </w:r>
      <w:r w:rsidR="00E046FE">
        <w:rPr>
          <w:sz w:val="24"/>
          <w:szCs w:val="24"/>
        </w:rPr>
        <w:t xml:space="preserve">customer-deployed </w:t>
      </w:r>
      <w:r w:rsidRPr="00776F71">
        <w:rPr>
          <w:sz w:val="24"/>
          <w:szCs w:val="24"/>
        </w:rPr>
        <w:t>resources to support security investigations and meet regulatory requirements. Audit records must be retained for the defined frequency.</w:t>
      </w:r>
    </w:p>
    <w:p w14:paraId="7CFB064E" w14:textId="145B1036" w:rsidR="00A11BEA" w:rsidRPr="00776F71" w:rsidRDefault="00A11BEA" w:rsidP="00AF2984">
      <w:pPr>
        <w:numPr>
          <w:ilvl w:val="0"/>
          <w:numId w:val="34"/>
        </w:numPr>
        <w:spacing w:before="120" w:after="120"/>
        <w:contextualSpacing/>
        <w:rPr>
          <w:sz w:val="24"/>
          <w:szCs w:val="24"/>
        </w:rPr>
      </w:pPr>
      <w:r w:rsidRPr="00776F71">
        <w:rPr>
          <w:sz w:val="24"/>
          <w:szCs w:val="24"/>
        </w:rPr>
        <w:t xml:space="preserve">Ensuring all </w:t>
      </w:r>
      <w:r w:rsidR="00E046FE">
        <w:rPr>
          <w:sz w:val="24"/>
          <w:szCs w:val="24"/>
        </w:rPr>
        <w:t xml:space="preserve">customer-deployed </w:t>
      </w:r>
      <w:r w:rsidRPr="00776F71">
        <w:rPr>
          <w:sz w:val="24"/>
          <w:szCs w:val="24"/>
        </w:rPr>
        <w:t>resources have the ability to generate records for the auditable events</w:t>
      </w:r>
    </w:p>
    <w:p w14:paraId="21CF2B3B" w14:textId="471D8248" w:rsidR="00987322" w:rsidRPr="00776F71" w:rsidRDefault="00987322" w:rsidP="00987322">
      <w:pPr>
        <w:spacing w:before="120" w:after="120"/>
        <w:contextualSpacing/>
        <w:rPr>
          <w:b/>
          <w:bCs/>
          <w:sz w:val="24"/>
          <w:szCs w:val="24"/>
        </w:rPr>
      </w:pPr>
      <w:r w:rsidRPr="00887FB5">
        <w:rPr>
          <w:b/>
          <w:bCs/>
          <w:sz w:val="24"/>
          <w:szCs w:val="24"/>
        </w:rPr>
        <w:t>GCCH</w:t>
      </w:r>
    </w:p>
    <w:p w14:paraId="18FEA49E" w14:textId="77777777" w:rsidR="00655BBD" w:rsidRPr="00776F71" w:rsidRDefault="00655BBD" w:rsidP="00655BBD">
      <w:pPr>
        <w:spacing w:before="120" w:after="120"/>
        <w:contextualSpacing/>
        <w:rPr>
          <w:b/>
          <w:bCs/>
          <w:sz w:val="24"/>
          <w:szCs w:val="24"/>
        </w:rPr>
      </w:pPr>
      <w:r w:rsidRPr="00776F71">
        <w:rPr>
          <w:b/>
          <w:bCs/>
          <w:sz w:val="24"/>
          <w:szCs w:val="24"/>
        </w:rPr>
        <w:t>Customer Responsibility:</w:t>
      </w:r>
    </w:p>
    <w:p w14:paraId="7A0799B5" w14:textId="40CABF72" w:rsidR="00655BBD" w:rsidRPr="00887FB5" w:rsidRDefault="00655BBD" w:rsidP="00AF2984">
      <w:pPr>
        <w:pStyle w:val="ListParagraph"/>
        <w:numPr>
          <w:ilvl w:val="0"/>
          <w:numId w:val="182"/>
        </w:numPr>
        <w:spacing w:before="120" w:after="120"/>
        <w:rPr>
          <w:b/>
          <w:bCs/>
          <w:sz w:val="24"/>
          <w:szCs w:val="24"/>
        </w:rPr>
      </w:pPr>
      <w:r w:rsidRPr="00887FB5">
        <w:rPr>
          <w:sz w:val="24"/>
          <w:szCs w:val="24"/>
        </w:rPr>
        <w:t>Government customers using ADFS are responsible for auditing account creation, modification, disabling, and deletion events for their Active Directory infrastructure as these events also pertain to Office 365 access. For these events, these customers are responsible for retaining audit records for at least one year to</w:t>
      </w:r>
      <w:r w:rsidR="000670D2" w:rsidRPr="00887FB5">
        <w:rPr>
          <w:sz w:val="24"/>
          <w:szCs w:val="24"/>
        </w:rPr>
        <w:t xml:space="preserve"> provide support for after-the-fact investigations of security incidents and to meet regulatory and organizational information retention requirements. </w:t>
      </w:r>
    </w:p>
    <w:p w14:paraId="3FBCE5EC" w14:textId="77777777" w:rsidR="00840A43" w:rsidRPr="00887FB5" w:rsidRDefault="00840A43" w:rsidP="00887FB5">
      <w:pPr>
        <w:spacing w:before="120" w:after="120"/>
        <w:ind w:left="360"/>
        <w:rPr>
          <w:b/>
          <w:bCs/>
          <w:sz w:val="24"/>
          <w:szCs w:val="24"/>
        </w:rPr>
      </w:pPr>
    </w:p>
    <w:p w14:paraId="233C82DF" w14:textId="09A86C00" w:rsidR="00FD051B" w:rsidRPr="00887FB5" w:rsidRDefault="00FD051B" w:rsidP="00AF2984">
      <w:pPr>
        <w:pStyle w:val="ListParagraph"/>
        <w:numPr>
          <w:ilvl w:val="0"/>
          <w:numId w:val="182"/>
        </w:numPr>
        <w:spacing w:before="120" w:after="120"/>
        <w:rPr>
          <w:b/>
          <w:bCs/>
          <w:sz w:val="24"/>
          <w:szCs w:val="24"/>
        </w:rPr>
      </w:pPr>
      <w:r w:rsidRPr="00887FB5">
        <w:rPr>
          <w:sz w:val="24"/>
          <w:szCs w:val="24"/>
        </w:rPr>
        <w:t xml:space="preserve">Government customers using ADFS are responsible for generating audit events for account creation, modification, disabling, and deletion activities for their Active Directory infrastructure as these events also pertain to Office 365 access. </w:t>
      </w:r>
    </w:p>
    <w:p w14:paraId="3ACA3D59" w14:textId="77777777" w:rsidR="00840A43" w:rsidRPr="00887FB5" w:rsidRDefault="00840A43" w:rsidP="00887FB5">
      <w:pPr>
        <w:pStyle w:val="ListParagraph"/>
        <w:rPr>
          <w:b/>
          <w:bCs/>
          <w:sz w:val="24"/>
          <w:szCs w:val="24"/>
        </w:rPr>
      </w:pPr>
    </w:p>
    <w:p w14:paraId="4EEED0BA" w14:textId="7D2D5222" w:rsidR="00840A43" w:rsidRPr="00776F71" w:rsidRDefault="00840A43" w:rsidP="00887FB5">
      <w:pPr>
        <w:spacing w:before="120" w:after="120"/>
        <w:rPr>
          <w:sz w:val="24"/>
          <w:szCs w:val="24"/>
        </w:rPr>
      </w:pPr>
      <w:r w:rsidRPr="00887FB5">
        <w:rPr>
          <w:b/>
          <w:sz w:val="24"/>
          <w:szCs w:val="24"/>
        </w:rPr>
        <w:t>Customer Responsibility (W365):</w:t>
      </w:r>
      <w:r w:rsidRPr="00887FB5">
        <w:rPr>
          <w:b/>
          <w:sz w:val="24"/>
          <w:szCs w:val="24"/>
        </w:rPr>
        <w:br/>
      </w:r>
      <w:r w:rsidRPr="00887FB5">
        <w:rPr>
          <w:sz w:val="24"/>
          <w:szCs w:val="24"/>
        </w:rPr>
        <w:t>Government customers using Windows 365 are responsible for configuring audit policies on their VMs that meet organizational and compliance requirements.</w:t>
      </w:r>
    </w:p>
    <w:p w14:paraId="75C3DF2B" w14:textId="77777777" w:rsidR="00987322" w:rsidRPr="00776F71" w:rsidRDefault="00987322" w:rsidP="00887FB5">
      <w:pPr>
        <w:spacing w:before="120" w:after="120"/>
        <w:contextualSpacing/>
        <w:rPr>
          <w:sz w:val="24"/>
          <w:szCs w:val="24"/>
        </w:rPr>
      </w:pPr>
    </w:p>
    <w:p w14:paraId="452DC789" w14:textId="77777777" w:rsidR="00A11BEA" w:rsidRPr="00776F71" w:rsidRDefault="00A11BEA" w:rsidP="00A11BEA">
      <w:pPr>
        <w:spacing w:before="120" w:after="120"/>
        <w:rPr>
          <w:b/>
          <w:bCs/>
          <w:sz w:val="24"/>
          <w:szCs w:val="24"/>
        </w:rPr>
      </w:pPr>
      <w:r w:rsidRPr="00776F71">
        <w:rPr>
          <w:b/>
          <w:bCs/>
          <w:sz w:val="24"/>
          <w:szCs w:val="24"/>
        </w:rPr>
        <w:t>Additional Resources</w:t>
      </w:r>
    </w:p>
    <w:p w14:paraId="084CAD83" w14:textId="77777777" w:rsidR="00A11BEA" w:rsidRPr="00776F71" w:rsidRDefault="00A11BEA" w:rsidP="00AF2984">
      <w:pPr>
        <w:numPr>
          <w:ilvl w:val="0"/>
          <w:numId w:val="33"/>
        </w:numPr>
        <w:spacing w:before="120" w:after="120"/>
        <w:contextualSpacing/>
        <w:rPr>
          <w:sz w:val="24"/>
          <w:szCs w:val="24"/>
        </w:rPr>
      </w:pPr>
      <w:hyperlink r:id="rId403" w:history="1">
        <w:r w:rsidRPr="00776F71">
          <w:rPr>
            <w:color w:val="0563C1" w:themeColor="hyperlink"/>
            <w:sz w:val="24"/>
            <w:szCs w:val="24"/>
            <w:u w:val="single"/>
          </w:rPr>
          <w:t>Microsoft Defender for Identity Prerequisites</w:t>
        </w:r>
      </w:hyperlink>
    </w:p>
    <w:p w14:paraId="00A92CCC" w14:textId="77777777" w:rsidR="00A11BEA" w:rsidRPr="00776F71" w:rsidRDefault="00A11BEA" w:rsidP="00AF2984">
      <w:pPr>
        <w:numPr>
          <w:ilvl w:val="0"/>
          <w:numId w:val="33"/>
        </w:numPr>
        <w:spacing w:before="120" w:after="120"/>
        <w:contextualSpacing/>
        <w:rPr>
          <w:sz w:val="24"/>
          <w:szCs w:val="24"/>
        </w:rPr>
      </w:pPr>
      <w:hyperlink r:id="rId404" w:anchor=":~:text=Out%20of%20the%20box%2C%20Azure,to%207%20years%20or%20longer." w:history="1">
        <w:r w:rsidRPr="00776F71">
          <w:rPr>
            <w:color w:val="0563C1"/>
            <w:sz w:val="24"/>
            <w:szCs w:val="24"/>
            <w:u w:val="single"/>
          </w:rPr>
          <w:t>Move your Microsoft Sentinel Logs to Long-Term Storage with Ease</w:t>
        </w:r>
      </w:hyperlink>
    </w:p>
    <w:p w14:paraId="7528360B" w14:textId="77777777" w:rsidR="00A11BEA" w:rsidRPr="00776F71" w:rsidRDefault="00A11BEA" w:rsidP="00AF2984">
      <w:pPr>
        <w:numPr>
          <w:ilvl w:val="0"/>
          <w:numId w:val="33"/>
        </w:numPr>
        <w:spacing w:before="120" w:after="120"/>
        <w:contextualSpacing/>
        <w:rPr>
          <w:sz w:val="24"/>
          <w:szCs w:val="24"/>
        </w:rPr>
      </w:pPr>
      <w:hyperlink r:id="rId405" w:history="1">
        <w:r w:rsidRPr="00776F71">
          <w:rPr>
            <w:color w:val="0563C1" w:themeColor="hyperlink"/>
            <w:sz w:val="24"/>
            <w:szCs w:val="24"/>
            <w:u w:val="single"/>
          </w:rPr>
          <w:t>Manage cost by controlling data volume and retention in Log Analytics</w:t>
        </w:r>
      </w:hyperlink>
    </w:p>
    <w:p w14:paraId="22AE3D15" w14:textId="77777777" w:rsidR="00A11BEA" w:rsidRPr="00776F71" w:rsidRDefault="00A11BEA" w:rsidP="00AF2984">
      <w:pPr>
        <w:numPr>
          <w:ilvl w:val="0"/>
          <w:numId w:val="33"/>
        </w:numPr>
        <w:spacing w:before="120" w:after="120"/>
        <w:contextualSpacing/>
        <w:rPr>
          <w:sz w:val="24"/>
          <w:szCs w:val="24"/>
        </w:rPr>
      </w:pPr>
      <w:r w:rsidRPr="00776F71">
        <w:rPr>
          <w:sz w:val="24"/>
          <w:szCs w:val="24"/>
        </w:rPr>
        <w:t> </w:t>
      </w:r>
      <w:hyperlink r:id="rId406" w:anchor="storage-size-for-activity-logs" w:history="1">
        <w:r w:rsidRPr="00776F71">
          <w:rPr>
            <w:color w:val="0563C1" w:themeColor="hyperlink"/>
            <w:sz w:val="24"/>
            <w:szCs w:val="24"/>
            <w:u w:val="single"/>
          </w:rPr>
          <w:t>Storage size for activity logs</w:t>
        </w:r>
      </w:hyperlink>
    </w:p>
    <w:p w14:paraId="116A2207" w14:textId="77777777" w:rsidR="00A11BEA" w:rsidRPr="00776F71" w:rsidRDefault="00A11BEA" w:rsidP="00AF2984">
      <w:pPr>
        <w:numPr>
          <w:ilvl w:val="0"/>
          <w:numId w:val="33"/>
        </w:numPr>
        <w:shd w:val="clear" w:color="auto" w:fill="FFFFFF"/>
        <w:spacing w:before="120" w:after="120" w:line="240" w:lineRule="auto"/>
        <w:contextualSpacing/>
        <w:rPr>
          <w:color w:val="171717"/>
          <w:sz w:val="24"/>
          <w:szCs w:val="24"/>
        </w:rPr>
      </w:pPr>
      <w:hyperlink r:id="rId407" w:history="1">
        <w:r w:rsidRPr="00776F71">
          <w:rPr>
            <w:color w:val="0563C1" w:themeColor="hyperlink"/>
            <w:sz w:val="24"/>
            <w:szCs w:val="24"/>
            <w:u w:val="single"/>
          </w:rPr>
          <w:t>Archive activity logs to a storage account</w:t>
        </w:r>
      </w:hyperlink>
    </w:p>
    <w:p w14:paraId="2FA82064" w14:textId="77777777" w:rsidR="00A11BEA" w:rsidRPr="00776F71" w:rsidRDefault="00A11BEA" w:rsidP="00AF2984">
      <w:pPr>
        <w:numPr>
          <w:ilvl w:val="0"/>
          <w:numId w:val="33"/>
        </w:numPr>
        <w:shd w:val="clear" w:color="auto" w:fill="FFFFFF"/>
        <w:spacing w:before="120" w:after="120" w:line="240" w:lineRule="auto"/>
        <w:contextualSpacing/>
        <w:rPr>
          <w:color w:val="171717"/>
          <w:sz w:val="24"/>
          <w:szCs w:val="24"/>
        </w:rPr>
      </w:pPr>
      <w:hyperlink r:id="rId408" w:history="1">
        <w:r w:rsidRPr="00776F71">
          <w:rPr>
            <w:color w:val="0563C1" w:themeColor="hyperlink"/>
            <w:sz w:val="24"/>
            <w:szCs w:val="24"/>
            <w:u w:val="single"/>
          </w:rPr>
          <w:t>Route activity logs to an event hub</w:t>
        </w:r>
      </w:hyperlink>
    </w:p>
    <w:p w14:paraId="5FEF587E" w14:textId="77777777" w:rsidR="00A11BEA" w:rsidRPr="00776F71" w:rsidRDefault="00A11BEA" w:rsidP="00AF2984">
      <w:pPr>
        <w:numPr>
          <w:ilvl w:val="0"/>
          <w:numId w:val="33"/>
        </w:numPr>
        <w:shd w:val="clear" w:color="auto" w:fill="FFFFFF"/>
        <w:spacing w:before="120" w:after="120" w:line="240" w:lineRule="auto"/>
        <w:contextualSpacing/>
        <w:rPr>
          <w:color w:val="171717"/>
          <w:sz w:val="24"/>
          <w:szCs w:val="24"/>
        </w:rPr>
      </w:pPr>
      <w:hyperlink r:id="rId409" w:history="1">
        <w:r w:rsidRPr="00776F71">
          <w:rPr>
            <w:color w:val="0563C1" w:themeColor="hyperlink"/>
            <w:sz w:val="24"/>
            <w:szCs w:val="24"/>
            <w:u w:val="single"/>
          </w:rPr>
          <w:t>Integrate activity logs with Log Analytics</w:t>
        </w:r>
      </w:hyperlink>
    </w:p>
    <w:p w14:paraId="7C22D481" w14:textId="77777777" w:rsidR="00A11BEA" w:rsidRPr="00776F71" w:rsidRDefault="00A11BEA" w:rsidP="00A11BEA">
      <w:pPr>
        <w:shd w:val="clear" w:color="auto" w:fill="FFFFFF"/>
        <w:spacing w:before="120" w:after="120" w:line="240" w:lineRule="auto"/>
        <w:contextualSpacing/>
        <w:rPr>
          <w:color w:val="0563C1" w:themeColor="hyperlink"/>
          <w:sz w:val="24"/>
          <w:szCs w:val="24"/>
          <w:u w:val="single"/>
        </w:rPr>
      </w:pPr>
    </w:p>
    <w:p w14:paraId="5F3F46EE" w14:textId="77777777" w:rsidR="00A11BEA" w:rsidRPr="00776F71" w:rsidRDefault="00A11BEA" w:rsidP="00A11BEA">
      <w:pPr>
        <w:shd w:val="clear" w:color="auto" w:fill="FFFFFF"/>
        <w:spacing w:before="120" w:after="120" w:line="240" w:lineRule="auto"/>
        <w:contextualSpacing/>
        <w:rPr>
          <w:color w:val="171717"/>
          <w:sz w:val="24"/>
          <w:szCs w:val="24"/>
        </w:rPr>
      </w:pPr>
    </w:p>
    <w:p w14:paraId="6790A392" w14:textId="275DEE6C" w:rsidR="00B37DAD" w:rsidRPr="00776F71" w:rsidRDefault="00C07DCD" w:rsidP="00E27471">
      <w:pPr>
        <w:keepNext/>
        <w:keepLines/>
        <w:spacing w:before="40" w:after="0"/>
        <w:outlineLvl w:val="4"/>
        <w:rPr>
          <w:rFonts w:eastAsia="Times New Roman"/>
          <w:b/>
          <w:sz w:val="24"/>
          <w:szCs w:val="24"/>
          <w:lang w:eastAsia="zh-TW"/>
        </w:rPr>
      </w:pPr>
      <w:r w:rsidRPr="00887FB5">
        <w:rPr>
          <w:sz w:val="24"/>
          <w:szCs w:val="24"/>
        </w:rPr>
        <w:t xml:space="preserve"> </w:t>
      </w:r>
      <w:r w:rsidRPr="00776F71">
        <w:rPr>
          <w:rFonts w:eastAsiaTheme="majorEastAsia"/>
          <w:color w:val="2F5496" w:themeColor="accent1" w:themeShade="BF"/>
          <w:sz w:val="24"/>
          <w:szCs w:val="24"/>
        </w:rPr>
        <w:t>AU.L2-3</w:t>
      </w:r>
      <w:r w:rsidR="00A55C27" w:rsidRPr="00776F71">
        <w:rPr>
          <w:rFonts w:eastAsiaTheme="majorEastAsia"/>
          <w:color w:val="2F5496" w:themeColor="accent1" w:themeShade="BF"/>
          <w:sz w:val="24"/>
          <w:szCs w:val="24"/>
        </w:rPr>
        <w:t>.3.2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37DAD" w:rsidRPr="00856CDD" w14:paraId="58656756"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2E00D27" w14:textId="599063B9" w:rsidR="00B37DAD" w:rsidRPr="00776F71" w:rsidRDefault="00487552" w:rsidP="00B37DA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37DAD" w:rsidRPr="00856CDD" w14:paraId="65A5403F"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CC88B3" w14:textId="67585546" w:rsidR="00B37DAD" w:rsidRPr="00776F71" w:rsidRDefault="00687AFD" w:rsidP="00B37DA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B37DAD" w:rsidRPr="00776F71">
              <w:rPr>
                <w:rFonts w:eastAsiaTheme="majorEastAsia"/>
                <w:b/>
                <w:bCs/>
                <w:color w:val="000000" w:themeColor="text1"/>
                <w:sz w:val="24"/>
                <w:szCs w:val="24"/>
              </w:rPr>
              <w:t>Mapping:</w:t>
            </w:r>
            <w:r w:rsidR="00B37DAD" w:rsidRPr="00776F71">
              <w:rPr>
                <w:rFonts w:eastAsiaTheme="majorEastAsia"/>
                <w:color w:val="000000" w:themeColor="text1"/>
                <w:sz w:val="24"/>
                <w:szCs w:val="24"/>
              </w:rPr>
              <w:t xml:space="preserve"> </w:t>
            </w:r>
            <w:r w:rsidR="00B37DAD" w:rsidRPr="00776F71">
              <w:rPr>
                <w:rFonts w:eastAsiaTheme="majorEastAsia"/>
                <w:bCs/>
                <w:color w:val="000000" w:themeColor="text1"/>
                <w:sz w:val="24"/>
                <w:szCs w:val="24"/>
              </w:rPr>
              <w:t>AU-2, AU-3, AU-3(1), AU-6, AU-11, AU-12</w:t>
            </w:r>
          </w:p>
        </w:tc>
      </w:tr>
      <w:tr w:rsidR="00B37DAD" w:rsidRPr="00856CDD" w14:paraId="55C3139D"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79F5" w14:textId="3D2E27DA" w:rsidR="00B37DAD" w:rsidRPr="00776F71" w:rsidRDefault="00D220BA" w:rsidP="00B37DAD">
            <w:pPr>
              <w:keepNext/>
              <w:keepLines/>
              <w:spacing w:before="40" w:after="0" w:line="256" w:lineRule="auto"/>
              <w:outlineLvl w:val="3"/>
              <w:rPr>
                <w:rFonts w:eastAsiaTheme="majorEastAsia"/>
                <w:bCs/>
                <w:color w:val="000000" w:themeColor="text1"/>
                <w:sz w:val="24"/>
                <w:szCs w:val="24"/>
              </w:rPr>
            </w:pPr>
            <w:r>
              <w:rPr>
                <w:rFonts w:eastAsiaTheme="majorEastAsia"/>
                <w:b/>
                <w:bCs/>
                <w:color w:val="000000" w:themeColor="text1"/>
                <w:sz w:val="24"/>
                <w:szCs w:val="24"/>
              </w:rPr>
              <w:t xml:space="preserve">Practice: </w:t>
            </w:r>
            <w:r w:rsidR="00B37DAD" w:rsidRPr="00776F71">
              <w:rPr>
                <w:rFonts w:eastAsiaTheme="majorEastAsia"/>
                <w:bCs/>
                <w:color w:val="000000" w:themeColor="text1"/>
                <w:sz w:val="24"/>
                <w:szCs w:val="24"/>
              </w:rPr>
              <w:t>Ensure that the actions of individual system users can be uniquely traced to those users so they can be held accountable for their actions.</w:t>
            </w:r>
          </w:p>
          <w:p w14:paraId="42ED7059" w14:textId="77777777" w:rsidR="008C40EC" w:rsidRPr="00776F71" w:rsidRDefault="008C40EC" w:rsidP="008C40EC">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226DAE16" w14:textId="0F060217" w:rsidR="00D12EF8" w:rsidRPr="00887FB5" w:rsidRDefault="00D12EF8" w:rsidP="00D12EF8">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the content of the audit records needed to support the ability to uniquely trace users to their actions is defined; and</w:t>
            </w:r>
          </w:p>
          <w:p w14:paraId="2A763636" w14:textId="64BC510A" w:rsidR="00D12EF8" w:rsidRPr="00887FB5" w:rsidRDefault="00D12EF8" w:rsidP="00D12EF8">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[b] audit records, once created, contain the defined content.</w:t>
            </w:r>
          </w:p>
          <w:p w14:paraId="0F9EAF98" w14:textId="6B056B4E" w:rsidR="008C40EC" w:rsidRPr="00776F71" w:rsidRDefault="008C40EC" w:rsidP="00B37DAD">
            <w:pPr>
              <w:keepNext/>
              <w:keepLines/>
              <w:spacing w:before="40" w:after="0" w:line="256" w:lineRule="auto"/>
              <w:outlineLvl w:val="3"/>
              <w:rPr>
                <w:rFonts w:eastAsiaTheme="majorEastAsia"/>
                <w:b/>
                <w:color w:val="000000" w:themeColor="text1"/>
                <w:sz w:val="24"/>
                <w:szCs w:val="24"/>
              </w:rPr>
            </w:pPr>
          </w:p>
        </w:tc>
      </w:tr>
      <w:tr w:rsidR="00B37DAD" w:rsidRPr="00856CDD" w14:paraId="0BF25019"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7D44D1F" w14:textId="77777777" w:rsidR="00B37DAD" w:rsidRPr="00776F71" w:rsidRDefault="00B37DAD" w:rsidP="00B37DA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69F64FE" w14:textId="77777777" w:rsidR="00B37DAD" w:rsidRPr="00776F71" w:rsidRDefault="00B37DAD" w:rsidP="00B37DA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37DAD" w:rsidRPr="00856CDD" w14:paraId="190097EF"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8E921C" w14:textId="49E15FB3" w:rsidR="005F30DB" w:rsidRPr="00887FB5" w:rsidRDefault="005F30DB" w:rsidP="00B37DAD">
            <w:pPr>
              <w:keepNext/>
              <w:keepLines/>
              <w:widowControl w:val="0"/>
              <w:suppressAutoHyphens/>
              <w:overflowPunct w:val="0"/>
              <w:spacing w:after="0" w:line="200" w:lineRule="atLeast"/>
              <w:jc w:val="center"/>
              <w:rPr>
                <w:sz w:val="24"/>
                <w:szCs w:val="24"/>
              </w:rPr>
            </w:pPr>
            <w:r w:rsidRPr="00776F71">
              <w:rPr>
                <w:rFonts w:eastAsia="Lucida Sans Unicode"/>
                <w:color w:val="000000"/>
                <w:spacing w:val="-5"/>
                <w:kern w:val="20"/>
                <w:sz w:val="24"/>
                <w:szCs w:val="24"/>
              </w:rPr>
              <w:t>Microsoft Sentinel</w:t>
            </w:r>
            <w:r w:rsidRPr="00887FB5">
              <w:rPr>
                <w:sz w:val="24"/>
                <w:szCs w:val="24"/>
              </w:rPr>
              <w:t xml:space="preserve"> </w:t>
            </w:r>
          </w:p>
          <w:p w14:paraId="2E956349" w14:textId="77777777" w:rsidR="008A38F3" w:rsidRPr="00776F71" w:rsidRDefault="008A38F3" w:rsidP="005F30DB">
            <w:pPr>
              <w:keepNext/>
              <w:keepLines/>
              <w:widowControl w:val="0"/>
              <w:suppressAutoHyphens/>
              <w:overflowPunct w:val="0"/>
              <w:spacing w:after="0" w:line="200" w:lineRule="atLeast"/>
              <w:jc w:val="center"/>
              <w:rPr>
                <w:bCs/>
                <w:color w:val="000000"/>
                <w:sz w:val="24"/>
                <w:szCs w:val="24"/>
              </w:rPr>
            </w:pPr>
            <w:r w:rsidRPr="00776F71">
              <w:rPr>
                <w:bCs/>
                <w:color w:val="000000"/>
                <w:sz w:val="24"/>
                <w:szCs w:val="24"/>
              </w:rPr>
              <w:t>M365 Compliance Center</w:t>
            </w:r>
          </w:p>
          <w:p w14:paraId="69F7912B" w14:textId="6E364E4B" w:rsidR="00B37DAD" w:rsidRPr="00776F71" w:rsidRDefault="00F27A5D" w:rsidP="005F30DB">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tc>
        <w:tc>
          <w:tcPr>
            <w:tcW w:w="2500" w:type="pct"/>
            <w:tcBorders>
              <w:top w:val="single" w:sz="4" w:space="0" w:color="auto"/>
              <w:left w:val="single" w:sz="4" w:space="0" w:color="auto"/>
              <w:bottom w:val="single" w:sz="4" w:space="0" w:color="auto"/>
              <w:right w:val="single" w:sz="4" w:space="0" w:color="auto"/>
            </w:tcBorders>
            <w:hideMark/>
          </w:tcPr>
          <w:p w14:paraId="59890067" w14:textId="02583329" w:rsidR="00B37DAD" w:rsidRPr="00776F71" w:rsidRDefault="000E2A55" w:rsidP="00B37DAD">
            <w:pPr>
              <w:spacing w:after="0"/>
              <w:jc w:val="center"/>
              <w:rPr>
                <w:bCs/>
                <w:color w:val="000000"/>
                <w:sz w:val="24"/>
                <w:szCs w:val="24"/>
              </w:rPr>
            </w:pPr>
            <w:r>
              <w:rPr>
                <w:bCs/>
                <w:color w:val="000000"/>
                <w:sz w:val="24"/>
                <w:szCs w:val="24"/>
              </w:rPr>
              <w:t xml:space="preserve">Intune/Intune Suite </w:t>
            </w:r>
          </w:p>
          <w:p w14:paraId="435F402A" w14:textId="3AD62A8C" w:rsidR="00B37DAD" w:rsidRPr="00776F71" w:rsidRDefault="00573B26" w:rsidP="00B37DAD">
            <w:pPr>
              <w:spacing w:after="0"/>
              <w:jc w:val="center"/>
              <w:rPr>
                <w:bCs/>
                <w:color w:val="000000"/>
                <w:sz w:val="24"/>
                <w:szCs w:val="24"/>
              </w:rPr>
            </w:pPr>
            <w:r w:rsidRPr="00776F71">
              <w:rPr>
                <w:bCs/>
                <w:color w:val="000000"/>
                <w:sz w:val="24"/>
                <w:szCs w:val="24"/>
              </w:rPr>
              <w:t>Microsoft 365 Defender</w:t>
            </w:r>
          </w:p>
          <w:p w14:paraId="0449EF1F" w14:textId="77777777" w:rsidR="00A51D93" w:rsidRDefault="00A51D93" w:rsidP="00B37DAD">
            <w:pPr>
              <w:spacing w:after="0"/>
              <w:jc w:val="center"/>
              <w:rPr>
                <w:bCs/>
                <w:color w:val="000000"/>
                <w:sz w:val="24"/>
                <w:szCs w:val="24"/>
              </w:rPr>
            </w:pPr>
            <w:r w:rsidRPr="00776F71">
              <w:rPr>
                <w:bCs/>
                <w:color w:val="000000"/>
                <w:sz w:val="24"/>
                <w:szCs w:val="24"/>
              </w:rPr>
              <w:t>Windows 365 Cloud PC</w:t>
            </w:r>
          </w:p>
          <w:p w14:paraId="77E14AD4" w14:textId="4C91282B" w:rsidR="00A258EE" w:rsidRPr="00A258EE" w:rsidRDefault="00A258EE" w:rsidP="00A258EE">
            <w:pPr>
              <w:spacing w:after="0"/>
              <w:jc w:val="center"/>
              <w:rPr>
                <w:color w:val="000000"/>
                <w:sz w:val="24"/>
                <w:szCs w:val="24"/>
              </w:rPr>
            </w:pPr>
            <w:r>
              <w:rPr>
                <w:color w:val="000000"/>
                <w:sz w:val="24"/>
                <w:szCs w:val="24"/>
              </w:rPr>
              <w:t>Microsoft Copilot for Security</w:t>
            </w:r>
          </w:p>
        </w:tc>
      </w:tr>
    </w:tbl>
    <w:p w14:paraId="46D17B79" w14:textId="77777777" w:rsidR="00B37DAD" w:rsidRPr="00776F71" w:rsidRDefault="00B37DAD" w:rsidP="00B37DAD">
      <w:pPr>
        <w:spacing w:before="120" w:after="120"/>
        <w:rPr>
          <w:b/>
          <w:bCs/>
          <w:sz w:val="24"/>
          <w:szCs w:val="24"/>
        </w:rPr>
      </w:pPr>
      <w:r w:rsidRPr="00776F71">
        <w:rPr>
          <w:b/>
          <w:bCs/>
          <w:sz w:val="24"/>
          <w:szCs w:val="24"/>
        </w:rPr>
        <w:t>Implementation Statement:</w:t>
      </w:r>
    </w:p>
    <w:p w14:paraId="6D7AAE04" w14:textId="018A1AFF" w:rsidR="00B37DAD" w:rsidRPr="00776F71" w:rsidRDefault="005F30DB" w:rsidP="00B37DAD">
      <w:pPr>
        <w:spacing w:before="120" w:after="120"/>
        <w:rPr>
          <w:b/>
          <w:bCs/>
          <w:sz w:val="24"/>
          <w:szCs w:val="24"/>
        </w:rPr>
      </w:pPr>
      <w:r w:rsidRPr="00776F71">
        <w:rPr>
          <w:b/>
          <w:bCs/>
          <w:sz w:val="24"/>
          <w:szCs w:val="24"/>
        </w:rPr>
        <w:t>Microsoft Sentinel</w:t>
      </w:r>
      <w:r w:rsidR="002E542D">
        <w:rPr>
          <w:b/>
          <w:bCs/>
          <w:sz w:val="24"/>
          <w:szCs w:val="24"/>
        </w:rPr>
        <w:t xml:space="preserve"> &amp; Microsoft Copilot for Security</w:t>
      </w:r>
    </w:p>
    <w:p w14:paraId="1672C039" w14:textId="3D910EA5" w:rsidR="00B37DAD" w:rsidRPr="00776F71" w:rsidRDefault="00B37DAD" w:rsidP="00B37DAD">
      <w:pPr>
        <w:spacing w:before="120" w:after="120"/>
        <w:rPr>
          <w:bCs/>
          <w:sz w:val="24"/>
          <w:szCs w:val="24"/>
        </w:rPr>
      </w:pPr>
      <w:r w:rsidRPr="00776F71">
        <w:rPr>
          <w:bCs/>
          <w:sz w:val="24"/>
          <w:szCs w:val="24"/>
        </w:rPr>
        <w:t xml:space="preserve">All account lifecycle operations (account creation, modification, enabling, disabling, and removal actions) and user activity in the Azure portal are audited within the </w:t>
      </w:r>
      <w:r w:rsidR="007C4BAD">
        <w:rPr>
          <w:bCs/>
          <w:sz w:val="24"/>
          <w:szCs w:val="24"/>
        </w:rPr>
        <w:t xml:space="preserve">Microsoft Entra ID </w:t>
      </w:r>
      <w:r w:rsidRPr="00776F71">
        <w:rPr>
          <w:bCs/>
          <w:sz w:val="24"/>
          <w:szCs w:val="24"/>
        </w:rPr>
        <w:t xml:space="preserve">audit logs. All authentication and authorization events are audited within </w:t>
      </w:r>
      <w:r w:rsidR="007C4BAD">
        <w:rPr>
          <w:bCs/>
          <w:sz w:val="24"/>
          <w:szCs w:val="24"/>
        </w:rPr>
        <w:t xml:space="preserve">Microsoft Entra ID </w:t>
      </w:r>
      <w:r w:rsidRPr="00776F71">
        <w:rPr>
          <w:bCs/>
          <w:sz w:val="24"/>
          <w:szCs w:val="24"/>
        </w:rPr>
        <w:t xml:space="preserve">sign-in logs, and any detected risks are audited in the Identity Protection logs. </w:t>
      </w:r>
      <w:r w:rsidRPr="00776F71">
        <w:rPr>
          <w:sz w:val="24"/>
          <w:szCs w:val="24"/>
        </w:rPr>
        <w:t xml:space="preserve">Stream logs </w:t>
      </w:r>
      <w:r w:rsidR="007E440C">
        <w:rPr>
          <w:sz w:val="24"/>
          <w:szCs w:val="24"/>
        </w:rPr>
        <w:t xml:space="preserve">to </w:t>
      </w:r>
      <w:r w:rsidRPr="00776F71">
        <w:rPr>
          <w:sz w:val="24"/>
          <w:szCs w:val="24"/>
        </w:rPr>
        <w:t xml:space="preserve">directly </w:t>
      </w:r>
      <w:r w:rsidR="0651FB87" w:rsidRPr="00776F71">
        <w:rPr>
          <w:sz w:val="24"/>
          <w:szCs w:val="24"/>
        </w:rPr>
        <w:t xml:space="preserve">Microsoft Sentinel </w:t>
      </w:r>
      <w:r w:rsidRPr="00776F71">
        <w:rPr>
          <w:sz w:val="24"/>
          <w:szCs w:val="24"/>
        </w:rPr>
        <w:t xml:space="preserve">Security Information and Event Management (SIEM) solution by </w:t>
      </w:r>
      <w:hyperlink r:id="rId410">
        <w:r w:rsidRPr="00776F71">
          <w:rPr>
            <w:color w:val="0563C1"/>
            <w:sz w:val="24"/>
            <w:szCs w:val="24"/>
            <w:u w:val="single"/>
          </w:rPr>
          <w:t xml:space="preserve">connecting data from </w:t>
        </w:r>
        <w:r w:rsidR="007C4BAD">
          <w:rPr>
            <w:color w:val="0563C1"/>
            <w:sz w:val="24"/>
            <w:szCs w:val="24"/>
            <w:u w:val="single"/>
          </w:rPr>
          <w:t xml:space="preserve">Microsoft Entra ID </w:t>
        </w:r>
      </w:hyperlink>
    </w:p>
    <w:p w14:paraId="4B450C6B" w14:textId="7E77E8B9" w:rsidR="00B37DAD" w:rsidRPr="00776F71" w:rsidRDefault="00B37DAD" w:rsidP="00B37DAD">
      <w:pPr>
        <w:spacing w:before="120" w:after="120"/>
        <w:rPr>
          <w:bCs/>
          <w:sz w:val="24"/>
          <w:szCs w:val="24"/>
        </w:rPr>
      </w:pPr>
      <w:hyperlink r:id="rId411">
        <w:r w:rsidRPr="00776F71">
          <w:rPr>
            <w:color w:val="0563C1"/>
            <w:sz w:val="24"/>
            <w:szCs w:val="24"/>
            <w:u w:val="single"/>
          </w:rPr>
          <w:t xml:space="preserve">Visualize and monitor log data </w:t>
        </w:r>
      </w:hyperlink>
      <w:r w:rsidRPr="00776F71">
        <w:rPr>
          <w:bCs/>
          <w:sz w:val="24"/>
          <w:szCs w:val="24"/>
        </w:rPr>
        <w:t xml:space="preserve"> using  </w:t>
      </w:r>
      <w:r w:rsidR="0651FB87" w:rsidRPr="00776F71">
        <w:rPr>
          <w:sz w:val="24"/>
          <w:szCs w:val="24"/>
        </w:rPr>
        <w:t xml:space="preserve">Microsoft Sentinel </w:t>
      </w:r>
      <w:r w:rsidRPr="00776F71">
        <w:rPr>
          <w:bCs/>
          <w:sz w:val="24"/>
          <w:szCs w:val="24"/>
        </w:rPr>
        <w:t xml:space="preserve">which allows you to </w:t>
      </w:r>
      <w:hyperlink r:id="rId412" w:anchor="create-new-workbook">
        <w:r w:rsidRPr="00776F71">
          <w:rPr>
            <w:color w:val="0563C1"/>
            <w:sz w:val="24"/>
            <w:szCs w:val="24"/>
            <w:u w:val="single"/>
          </w:rPr>
          <w:t>create custom workbooks</w:t>
        </w:r>
      </w:hyperlink>
      <w:r w:rsidRPr="00776F71">
        <w:rPr>
          <w:bCs/>
          <w:sz w:val="24"/>
          <w:szCs w:val="24"/>
        </w:rPr>
        <w:t xml:space="preserve"> across your data, and also comes with built-in workbook templates to allow you to quickly gain insights across your data as soon as you connect a data source. </w:t>
      </w:r>
    </w:p>
    <w:p w14:paraId="32FA4A2D" w14:textId="2C836BB7" w:rsidR="00B37DAD" w:rsidRDefault="00B37DAD" w:rsidP="00B37DAD">
      <w:pPr>
        <w:spacing w:before="120" w:after="120"/>
        <w:rPr>
          <w:bCs/>
          <w:sz w:val="24"/>
          <w:szCs w:val="24"/>
        </w:rPr>
      </w:pPr>
      <w:r w:rsidRPr="00776F71">
        <w:rPr>
          <w:bCs/>
          <w:sz w:val="24"/>
          <w:szCs w:val="24"/>
        </w:rPr>
        <w:t xml:space="preserve">Connect logs from sources such as, </w:t>
      </w:r>
      <w:r w:rsidR="00F27A5D">
        <w:rPr>
          <w:bCs/>
          <w:sz w:val="24"/>
          <w:szCs w:val="24"/>
        </w:rPr>
        <w:t xml:space="preserve">Microsoft Entra ID </w:t>
      </w:r>
      <w:r w:rsidRPr="00776F71">
        <w:rPr>
          <w:bCs/>
          <w:sz w:val="24"/>
          <w:szCs w:val="24"/>
        </w:rPr>
        <w:t xml:space="preserve">, Microsoft Defender for Endpoint, O365 and Intune to Sentinel for optimal visibility of your users’ activities. Learn more on how to </w:t>
      </w:r>
      <w:hyperlink r:id="rId413">
        <w:r w:rsidRPr="00776F71">
          <w:rPr>
            <w:bCs/>
            <w:color w:val="0563C1" w:themeColor="hyperlink"/>
            <w:sz w:val="24"/>
            <w:szCs w:val="24"/>
            <w:u w:val="single"/>
          </w:rPr>
          <w:t>connect your sources</w:t>
        </w:r>
      </w:hyperlink>
      <w:r w:rsidRPr="00776F71">
        <w:rPr>
          <w:bCs/>
          <w:sz w:val="24"/>
          <w:szCs w:val="24"/>
        </w:rPr>
        <w:t xml:space="preserve"> to Sentinel to ensure that the actions of individual system users can be uniquely traced to those users so they can be held accountable for their actions.  </w:t>
      </w:r>
    </w:p>
    <w:p w14:paraId="1912770F" w14:textId="2963897F" w:rsidR="002E542D" w:rsidRDefault="00ED3DE4" w:rsidP="00B37DAD">
      <w:pPr>
        <w:spacing w:before="120" w:after="120"/>
        <w:rPr>
          <w:bCs/>
          <w:sz w:val="24"/>
          <w:szCs w:val="24"/>
        </w:rPr>
      </w:pPr>
      <w:r>
        <w:rPr>
          <w:bCs/>
          <w:sz w:val="24"/>
          <w:szCs w:val="24"/>
        </w:rPr>
        <w:t xml:space="preserve">Additionally, </w:t>
      </w:r>
      <w:r w:rsidR="002E542D" w:rsidRPr="002E542D">
        <w:rPr>
          <w:bCs/>
          <w:sz w:val="24"/>
          <w:szCs w:val="24"/>
        </w:rPr>
        <w:t>Microsoft Copilot for Security can access data from Microsoft Sentinel to increase the effectiveness and efficiency of security professionals using those solutions. Microsoft Defender XDR and Microsoft Sentinel become even more powerful when security professionals use Copilot for Security. Copilot for Security delivers an experience that enriches and builds on the security data, signals, and existing incidents and insights sourced from Microsoft Defender XDR and Microsoft Sentinel.</w:t>
      </w:r>
    </w:p>
    <w:p w14:paraId="29218EDA" w14:textId="4ED43F79" w:rsidR="004161E2" w:rsidRPr="00B50431" w:rsidRDefault="004161E2" w:rsidP="00AF2984">
      <w:pPr>
        <w:pStyle w:val="ListParagraph"/>
        <w:numPr>
          <w:ilvl w:val="0"/>
          <w:numId w:val="213"/>
        </w:numPr>
        <w:spacing w:before="120" w:after="120"/>
        <w:rPr>
          <w:bCs/>
          <w:sz w:val="24"/>
          <w:szCs w:val="24"/>
        </w:rPr>
      </w:pPr>
      <w:hyperlink r:id="rId414" w:history="1">
        <w:r>
          <w:rPr>
            <w:rStyle w:val="Hyperlink"/>
          </w:rPr>
          <w:t xml:space="preserve">What is Microsoft Copilot for Security? </w:t>
        </w:r>
      </w:hyperlink>
    </w:p>
    <w:p w14:paraId="0765B376" w14:textId="3B7F5C3D" w:rsidR="00B50431" w:rsidRPr="004161E2" w:rsidRDefault="00B50431" w:rsidP="00AF2984">
      <w:pPr>
        <w:pStyle w:val="ListParagraph"/>
        <w:numPr>
          <w:ilvl w:val="0"/>
          <w:numId w:val="213"/>
        </w:numPr>
        <w:spacing w:before="120" w:after="120"/>
        <w:rPr>
          <w:bCs/>
          <w:sz w:val="24"/>
          <w:szCs w:val="24"/>
        </w:rPr>
      </w:pPr>
      <w:hyperlink r:id="rId415" w:history="1">
        <w:r>
          <w:rPr>
            <w:rStyle w:val="Hyperlink"/>
          </w:rPr>
          <w:t xml:space="preserve">Microsoft Copilot for Security </w:t>
        </w:r>
      </w:hyperlink>
    </w:p>
    <w:p w14:paraId="46FC6A01" w14:textId="5927EA08" w:rsidR="00B37DAD" w:rsidRPr="00776F71" w:rsidRDefault="00B44B13" w:rsidP="00B37DAD">
      <w:pPr>
        <w:spacing w:before="120" w:after="120"/>
        <w:rPr>
          <w:b/>
          <w:bCs/>
          <w:sz w:val="24"/>
          <w:szCs w:val="24"/>
        </w:rPr>
      </w:pPr>
      <w:r w:rsidRPr="00776F71">
        <w:rPr>
          <w:b/>
          <w:bCs/>
          <w:sz w:val="24"/>
          <w:szCs w:val="24"/>
        </w:rPr>
        <w:t>M365 Compliance Center</w:t>
      </w:r>
    </w:p>
    <w:p w14:paraId="5C7B710B" w14:textId="6B4A133D" w:rsidR="00B37DAD" w:rsidRPr="00776F71" w:rsidRDefault="00B37DAD" w:rsidP="00B37DAD">
      <w:pPr>
        <w:spacing w:before="120" w:after="120"/>
        <w:rPr>
          <w:bCs/>
          <w:sz w:val="24"/>
          <w:szCs w:val="24"/>
        </w:rPr>
      </w:pPr>
      <w:r w:rsidRPr="00776F71">
        <w:rPr>
          <w:bCs/>
          <w:sz w:val="24"/>
          <w:szCs w:val="24"/>
        </w:rPr>
        <w:t xml:space="preserve">By default, audit logging is on for Microsoft 365 and Office 365 enterprise organizations. If audit log search is not turned on, you can </w:t>
      </w:r>
      <w:hyperlink r:id="rId416" w:anchor="turn-on-audit-log-search" w:history="1">
        <w:r w:rsidRPr="00776F71">
          <w:rPr>
            <w:bCs/>
            <w:color w:val="0563C1" w:themeColor="hyperlink"/>
            <w:sz w:val="24"/>
            <w:szCs w:val="24"/>
            <w:u w:val="single"/>
          </w:rPr>
          <w:t>turn it on in compliance center or by using Exchange Online PowerShell</w:t>
        </w:r>
      </w:hyperlink>
      <w:r w:rsidRPr="00776F71">
        <w:rPr>
          <w:bCs/>
          <w:sz w:val="24"/>
          <w:szCs w:val="24"/>
        </w:rPr>
        <w:t xml:space="preserve">.  Audit user activity with </w:t>
      </w:r>
      <w:hyperlink r:id="rId417" w:history="1">
        <w:r w:rsidR="00B44B13" w:rsidRPr="00776F71">
          <w:rPr>
            <w:bCs/>
            <w:color w:val="0563C1" w:themeColor="hyperlink"/>
            <w:sz w:val="24"/>
            <w:szCs w:val="24"/>
            <w:u w:val="single"/>
          </w:rPr>
          <w:t>M365 Compliance Center</w:t>
        </w:r>
      </w:hyperlink>
      <w:r w:rsidRPr="00776F71">
        <w:rPr>
          <w:bCs/>
          <w:sz w:val="24"/>
          <w:szCs w:val="24"/>
        </w:rPr>
        <w:t xml:space="preserve">.  </w:t>
      </w:r>
    </w:p>
    <w:p w14:paraId="06AC942F" w14:textId="128D11CD" w:rsidR="00B37DAD" w:rsidRPr="00776F71" w:rsidRDefault="00B37DAD" w:rsidP="00B37DAD">
      <w:pPr>
        <w:spacing w:before="120" w:after="120"/>
        <w:rPr>
          <w:bCs/>
          <w:sz w:val="24"/>
          <w:szCs w:val="24"/>
        </w:rPr>
      </w:pPr>
      <w:r w:rsidRPr="00776F71">
        <w:rPr>
          <w:bCs/>
          <w:sz w:val="24"/>
          <w:szCs w:val="24"/>
        </w:rPr>
        <w:t>Audit</w:t>
      </w:r>
      <w:r w:rsidRPr="00776F71">
        <w:rPr>
          <w:bCs/>
          <w:sz w:val="24"/>
          <w:szCs w:val="24"/>
          <w:u w:val="single"/>
        </w:rPr>
        <w:t xml:space="preserve"> </w:t>
      </w:r>
      <w:hyperlink r:id="rId418" w:anchor="audited-activities">
        <w:r w:rsidRPr="00776F71">
          <w:rPr>
            <w:bCs/>
            <w:color w:val="0563C1"/>
            <w:sz w:val="24"/>
            <w:szCs w:val="24"/>
            <w:u w:val="single"/>
          </w:rPr>
          <w:t>user and admin activity</w:t>
        </w:r>
      </w:hyperlink>
      <w:r w:rsidRPr="00776F71">
        <w:rPr>
          <w:bCs/>
          <w:sz w:val="24"/>
          <w:szCs w:val="24"/>
        </w:rPr>
        <w:t xml:space="preserve"> in </w:t>
      </w:r>
      <w:r w:rsidR="00B44B13" w:rsidRPr="00776F71">
        <w:rPr>
          <w:bCs/>
          <w:sz w:val="24"/>
          <w:szCs w:val="24"/>
        </w:rPr>
        <w:t>M365 Compliance Center</w:t>
      </w:r>
      <w:r w:rsidRPr="00776F71">
        <w:rPr>
          <w:bCs/>
          <w:sz w:val="24"/>
          <w:szCs w:val="24"/>
        </w:rPr>
        <w:t>.  It is recommended to review audit logs at a frequency to meet your compliance requirements</w:t>
      </w:r>
      <w:r w:rsidR="00206B7C" w:rsidRPr="00776F71">
        <w:rPr>
          <w:bCs/>
          <w:sz w:val="24"/>
          <w:szCs w:val="24"/>
        </w:rPr>
        <w:t xml:space="preserve">. </w:t>
      </w:r>
      <w:hyperlink r:id="rId419" w:anchor="enable-the-office-365-log-connector">
        <w:r w:rsidRPr="00776F71">
          <w:rPr>
            <w:bCs/>
            <w:color w:val="0563C1"/>
            <w:sz w:val="24"/>
            <w:szCs w:val="24"/>
            <w:u w:val="single"/>
          </w:rPr>
          <w:t>Enable the Office 365 log connector</w:t>
        </w:r>
      </w:hyperlink>
      <w:r w:rsidRPr="00776F71">
        <w:rPr>
          <w:bCs/>
          <w:sz w:val="24"/>
          <w:szCs w:val="24"/>
        </w:rPr>
        <w:t xml:space="preserve"> to connect Office 365 to </w:t>
      </w:r>
      <w:r w:rsidR="005F30DB" w:rsidRPr="00776F71">
        <w:rPr>
          <w:bCs/>
          <w:sz w:val="24"/>
          <w:szCs w:val="24"/>
        </w:rPr>
        <w:t>Microsoft Sentinel</w:t>
      </w:r>
      <w:r w:rsidR="00206B7C" w:rsidRPr="00776F71">
        <w:rPr>
          <w:bCs/>
          <w:sz w:val="24"/>
          <w:szCs w:val="24"/>
        </w:rPr>
        <w:t xml:space="preserve">. </w:t>
      </w:r>
      <w:r w:rsidRPr="00776F71">
        <w:rPr>
          <w:bCs/>
          <w:sz w:val="24"/>
          <w:szCs w:val="24"/>
        </w:rPr>
        <w:t>This will enable you to view and analyze this data in your workbooks, query it to create custom alerts, and incorporate it to improve your investigation process, giving you more insight into your Office 365 security.</w:t>
      </w:r>
    </w:p>
    <w:p w14:paraId="25BD72BE" w14:textId="3E34BA41" w:rsidR="00B37DAD" w:rsidRPr="00776F71" w:rsidRDefault="0008379D" w:rsidP="00B37DAD">
      <w:pPr>
        <w:spacing w:before="120" w:after="120"/>
        <w:rPr>
          <w:b/>
          <w:bCs/>
          <w:sz w:val="24"/>
          <w:szCs w:val="24"/>
        </w:rPr>
      </w:pPr>
      <w:r>
        <w:rPr>
          <w:b/>
          <w:bCs/>
          <w:sz w:val="24"/>
          <w:szCs w:val="24"/>
        </w:rPr>
        <w:t xml:space="preserve">Intune/Intune Suite </w:t>
      </w:r>
      <w:r w:rsidR="00B37DAD" w:rsidRPr="00776F71">
        <w:rPr>
          <w:b/>
          <w:bCs/>
          <w:sz w:val="24"/>
          <w:szCs w:val="24"/>
        </w:rPr>
        <w:t>Audit Logging</w:t>
      </w:r>
    </w:p>
    <w:p w14:paraId="6FE7A82E" w14:textId="3D80617B" w:rsidR="00B37DAD" w:rsidRPr="00776F71" w:rsidRDefault="00B37DAD" w:rsidP="00B37DAD">
      <w:pPr>
        <w:spacing w:before="120" w:after="120"/>
        <w:rPr>
          <w:bCs/>
          <w:sz w:val="24"/>
          <w:szCs w:val="24"/>
        </w:rPr>
      </w:pPr>
      <w:r w:rsidRPr="00776F71">
        <w:rPr>
          <w:bCs/>
          <w:sz w:val="24"/>
          <w:szCs w:val="24"/>
        </w:rPr>
        <w:t xml:space="preserve">By default, auditing in </w:t>
      </w:r>
      <w:hyperlink r:id="rId420" w:history="1">
        <w:r w:rsidR="000E2A55">
          <w:rPr>
            <w:bCs/>
            <w:color w:val="0563C1" w:themeColor="hyperlink"/>
            <w:sz w:val="24"/>
            <w:szCs w:val="24"/>
            <w:u w:val="single"/>
          </w:rPr>
          <w:t xml:space="preserve">Intune/Intune Suite </w:t>
        </w:r>
      </w:hyperlink>
      <w:r w:rsidRPr="00776F71">
        <w:rPr>
          <w:bCs/>
          <w:sz w:val="24"/>
          <w:szCs w:val="24"/>
        </w:rPr>
        <w:t xml:space="preserve"> is enabled for all customers. This allows an </w:t>
      </w:r>
      <w:r w:rsidR="00206B7C" w:rsidRPr="00776F71">
        <w:rPr>
          <w:bCs/>
          <w:sz w:val="24"/>
          <w:szCs w:val="24"/>
        </w:rPr>
        <w:t>organization’s</w:t>
      </w:r>
      <w:r w:rsidRPr="00776F71">
        <w:rPr>
          <w:bCs/>
          <w:sz w:val="24"/>
          <w:szCs w:val="24"/>
        </w:rPr>
        <w:t xml:space="preserve"> administrator to track and monitor events in Microsoft Intune</w:t>
      </w:r>
      <w:r w:rsidR="009F1F78" w:rsidRPr="00776F71">
        <w:rPr>
          <w:bCs/>
          <w:sz w:val="24"/>
          <w:szCs w:val="24"/>
        </w:rPr>
        <w:t xml:space="preserve">. </w:t>
      </w:r>
      <w:r w:rsidRPr="00776F71">
        <w:rPr>
          <w:bCs/>
          <w:sz w:val="24"/>
          <w:szCs w:val="24"/>
        </w:rPr>
        <w:t>Audit logs include a record of activities, such as; create, update (edit), delete, assign, and remote actions all create audit events that administrators can review</w:t>
      </w:r>
      <w:r w:rsidR="00206B7C" w:rsidRPr="00776F71">
        <w:rPr>
          <w:bCs/>
          <w:sz w:val="24"/>
          <w:szCs w:val="24"/>
        </w:rPr>
        <w:t xml:space="preserve">. </w:t>
      </w:r>
    </w:p>
    <w:p w14:paraId="252BDFA7" w14:textId="7EFF07A5" w:rsidR="00B37DAD" w:rsidRPr="00776F71" w:rsidRDefault="00B37DAD" w:rsidP="00B37DAD">
      <w:pPr>
        <w:spacing w:before="120" w:after="120"/>
        <w:rPr>
          <w:bCs/>
          <w:sz w:val="24"/>
          <w:szCs w:val="24"/>
          <w:u w:val="single"/>
        </w:rPr>
      </w:pPr>
      <w:r w:rsidRPr="00776F71">
        <w:rPr>
          <w:bCs/>
          <w:sz w:val="24"/>
          <w:szCs w:val="24"/>
        </w:rPr>
        <w:t xml:space="preserve">Logs can also be sent to </w:t>
      </w:r>
      <w:hyperlink r:id="rId421" w:history="1">
        <w:r w:rsidRPr="00776F71">
          <w:rPr>
            <w:bCs/>
            <w:color w:val="0563C1" w:themeColor="hyperlink"/>
            <w:sz w:val="24"/>
            <w:szCs w:val="24"/>
            <w:u w:val="single"/>
          </w:rPr>
          <w:t>Azure Monitor</w:t>
        </w:r>
      </w:hyperlink>
      <w:r w:rsidRPr="00776F71">
        <w:rPr>
          <w:bCs/>
          <w:sz w:val="24"/>
          <w:szCs w:val="24"/>
          <w:u w:val="single"/>
        </w:rPr>
        <w:t xml:space="preserve"> </w:t>
      </w:r>
      <w:r w:rsidRPr="00776F71">
        <w:rPr>
          <w:bCs/>
          <w:sz w:val="24"/>
          <w:szCs w:val="24"/>
        </w:rPr>
        <w:t xml:space="preserve">services, including </w:t>
      </w:r>
      <w:hyperlink r:id="rId422" w:history="1">
        <w:r w:rsidRPr="00776F71">
          <w:rPr>
            <w:bCs/>
            <w:color w:val="0563C1" w:themeColor="hyperlink"/>
            <w:sz w:val="24"/>
            <w:szCs w:val="24"/>
            <w:u w:val="single"/>
          </w:rPr>
          <w:t>storage accounts, event hubs, and log analytics</w:t>
        </w:r>
      </w:hyperlink>
      <w:r w:rsidRPr="00776F71">
        <w:rPr>
          <w:bCs/>
          <w:sz w:val="24"/>
          <w:szCs w:val="24"/>
        </w:rPr>
        <w:t xml:space="preserve">. For more information: </w:t>
      </w:r>
      <w:hyperlink r:id="rId423" w:anchor=":~:text=Audit%20logs%20include%20a%20record,It%20can't%20be%20disabled." w:history="1">
        <w:r w:rsidRPr="00776F71">
          <w:rPr>
            <w:bCs/>
            <w:color w:val="0563C1" w:themeColor="hyperlink"/>
            <w:sz w:val="24"/>
            <w:szCs w:val="24"/>
            <w:u w:val="single"/>
          </w:rPr>
          <w:t>use audit logs to track and monitor events in Microsoft Intune.</w:t>
        </w:r>
      </w:hyperlink>
      <w:r w:rsidRPr="00776F71">
        <w:rPr>
          <w:bCs/>
          <w:sz w:val="24"/>
          <w:szCs w:val="24"/>
          <w:u w:val="single"/>
        </w:rPr>
        <w:t xml:space="preserve"> </w:t>
      </w:r>
    </w:p>
    <w:p w14:paraId="61096838" w14:textId="77777777" w:rsidR="00876293" w:rsidRPr="00776F71" w:rsidRDefault="00876293" w:rsidP="00876293">
      <w:pPr>
        <w:spacing w:before="120" w:after="120"/>
        <w:rPr>
          <w:b/>
          <w:bCs/>
          <w:sz w:val="24"/>
          <w:szCs w:val="24"/>
          <w:u w:val="single"/>
        </w:rPr>
      </w:pPr>
      <w:r w:rsidRPr="00776F71">
        <w:rPr>
          <w:b/>
          <w:bCs/>
          <w:sz w:val="24"/>
          <w:szCs w:val="24"/>
          <w:u w:val="single"/>
        </w:rPr>
        <w:t>Windows 365 Cloud PC</w:t>
      </w:r>
    </w:p>
    <w:p w14:paraId="40F00CC7" w14:textId="77777777" w:rsidR="00876293" w:rsidRPr="00776F71" w:rsidRDefault="00876293" w:rsidP="00876293">
      <w:pPr>
        <w:spacing w:before="120" w:after="120"/>
        <w:rPr>
          <w:bCs/>
          <w:sz w:val="24"/>
          <w:szCs w:val="24"/>
        </w:rPr>
      </w:pPr>
      <w:r w:rsidRPr="00887FB5">
        <w:rPr>
          <w:bCs/>
          <w:sz w:val="24"/>
          <w:szCs w:val="24"/>
        </w:rPr>
        <w:t>Windows 365 is a cloud-based service that automatically creates a new type of Windows virtual machine (Cloud PCs) for your end users. Each Cloud PC is assigned to an individual user and is their dedicated Windows device. Windows 365 provides the productivity, security, and collaboration benefits of Microsoft 365.</w:t>
      </w:r>
    </w:p>
    <w:p w14:paraId="0F345631" w14:textId="77777777" w:rsidR="000B614C" w:rsidRPr="00776F71" w:rsidRDefault="000B614C" w:rsidP="00876293">
      <w:pPr>
        <w:spacing w:before="120" w:after="120"/>
        <w:rPr>
          <w:bCs/>
          <w:sz w:val="24"/>
          <w:szCs w:val="24"/>
        </w:rPr>
      </w:pPr>
    </w:p>
    <w:p w14:paraId="6241C8E1" w14:textId="035E5D99" w:rsidR="000B614C" w:rsidRPr="00887FB5" w:rsidRDefault="002378AB" w:rsidP="00876293">
      <w:pPr>
        <w:spacing w:before="120" w:after="120"/>
        <w:rPr>
          <w:bCs/>
          <w:sz w:val="24"/>
          <w:szCs w:val="24"/>
        </w:rPr>
      </w:pPr>
      <w:r>
        <w:rPr>
          <w:bCs/>
          <w:sz w:val="24"/>
          <w:szCs w:val="24"/>
        </w:rPr>
        <w:t>To learn more, see</w:t>
      </w:r>
      <w:r w:rsidR="000B614C" w:rsidRPr="00776F71">
        <w:rPr>
          <w:bCs/>
          <w:sz w:val="24"/>
          <w:szCs w:val="24"/>
        </w:rPr>
        <w:t>:</w:t>
      </w:r>
    </w:p>
    <w:p w14:paraId="5426FF5D" w14:textId="77777777" w:rsidR="00876293" w:rsidRPr="00776F71" w:rsidRDefault="00876293" w:rsidP="00AF2984">
      <w:pPr>
        <w:numPr>
          <w:ilvl w:val="0"/>
          <w:numId w:val="183"/>
        </w:numPr>
        <w:spacing w:before="120" w:after="120"/>
        <w:rPr>
          <w:bCs/>
          <w:sz w:val="24"/>
          <w:szCs w:val="24"/>
          <w:u w:val="single"/>
        </w:rPr>
      </w:pPr>
      <w:hyperlink r:id="rId424" w:history="1">
        <w:r w:rsidRPr="00776F71">
          <w:rPr>
            <w:rStyle w:val="Hyperlink"/>
            <w:bCs/>
            <w:sz w:val="24"/>
            <w:szCs w:val="24"/>
          </w:rPr>
          <w:t xml:space="preserve">Find the Right Windows 365 Cloud PC </w:t>
        </w:r>
      </w:hyperlink>
    </w:p>
    <w:p w14:paraId="771F8127" w14:textId="77777777" w:rsidR="00876293" w:rsidRPr="00776F71" w:rsidRDefault="00876293" w:rsidP="00AF2984">
      <w:pPr>
        <w:numPr>
          <w:ilvl w:val="0"/>
          <w:numId w:val="183"/>
        </w:numPr>
        <w:spacing w:before="120" w:after="120"/>
        <w:rPr>
          <w:bCs/>
          <w:sz w:val="24"/>
          <w:szCs w:val="24"/>
          <w:u w:val="single"/>
        </w:rPr>
      </w:pPr>
      <w:hyperlink r:id="rId425" w:history="1">
        <w:r w:rsidRPr="00776F71">
          <w:rPr>
            <w:rStyle w:val="Hyperlink"/>
            <w:bCs/>
            <w:sz w:val="24"/>
            <w:szCs w:val="24"/>
          </w:rPr>
          <w:t xml:space="preserve">Compare Plans and Pricing </w:t>
        </w:r>
      </w:hyperlink>
    </w:p>
    <w:p w14:paraId="0EAAA45D" w14:textId="77777777" w:rsidR="00876293" w:rsidRPr="00776F71" w:rsidRDefault="00876293" w:rsidP="00AF2984">
      <w:pPr>
        <w:numPr>
          <w:ilvl w:val="0"/>
          <w:numId w:val="183"/>
        </w:numPr>
        <w:spacing w:before="120" w:after="120"/>
        <w:rPr>
          <w:bCs/>
          <w:sz w:val="24"/>
          <w:szCs w:val="24"/>
          <w:u w:val="single"/>
        </w:rPr>
      </w:pPr>
      <w:hyperlink r:id="rId426" w:history="1">
        <w:r w:rsidRPr="00776F71">
          <w:rPr>
            <w:rStyle w:val="Hyperlink"/>
            <w:bCs/>
            <w:sz w:val="24"/>
            <w:szCs w:val="24"/>
          </w:rPr>
          <w:t xml:space="preserve">What is Windows 365 Enterprise? </w:t>
        </w:r>
      </w:hyperlink>
    </w:p>
    <w:p w14:paraId="43704C8A" w14:textId="77777777" w:rsidR="00876293" w:rsidRPr="00776F71" w:rsidRDefault="00876293" w:rsidP="00AF2984">
      <w:pPr>
        <w:numPr>
          <w:ilvl w:val="0"/>
          <w:numId w:val="183"/>
        </w:numPr>
        <w:spacing w:before="120" w:after="120"/>
        <w:rPr>
          <w:bCs/>
          <w:sz w:val="24"/>
          <w:szCs w:val="24"/>
          <w:u w:val="single"/>
        </w:rPr>
      </w:pPr>
      <w:hyperlink r:id="rId427" w:history="1">
        <w:r w:rsidRPr="00776F71">
          <w:rPr>
            <w:rStyle w:val="Hyperlink"/>
            <w:bCs/>
            <w:sz w:val="24"/>
            <w:szCs w:val="24"/>
          </w:rPr>
          <w:t xml:space="preserve">Manage Windows 365 Cloud PCs with Configuration Manager </w:t>
        </w:r>
      </w:hyperlink>
    </w:p>
    <w:p w14:paraId="03A39B77" w14:textId="7E8795D7" w:rsidR="008B5CBB" w:rsidRPr="00776F71" w:rsidRDefault="008B5CBB" w:rsidP="00AF2984">
      <w:pPr>
        <w:numPr>
          <w:ilvl w:val="0"/>
          <w:numId w:val="183"/>
        </w:numPr>
        <w:spacing w:before="120" w:after="120"/>
        <w:rPr>
          <w:bCs/>
          <w:sz w:val="24"/>
          <w:szCs w:val="24"/>
          <w:u w:val="single"/>
        </w:rPr>
      </w:pPr>
      <w:hyperlink r:id="rId428" w:history="1">
        <w:r w:rsidRPr="00887FB5">
          <w:rPr>
            <w:rStyle w:val="Hyperlink"/>
            <w:sz w:val="24"/>
            <w:szCs w:val="24"/>
          </w:rPr>
          <w:t xml:space="preserve">Security overview for Windows 365 </w:t>
        </w:r>
      </w:hyperlink>
    </w:p>
    <w:p w14:paraId="64B37760" w14:textId="77777777" w:rsidR="003E21F1" w:rsidRPr="00776F71" w:rsidRDefault="003E21F1" w:rsidP="00B37DAD">
      <w:pPr>
        <w:spacing w:before="120" w:after="120"/>
        <w:rPr>
          <w:bCs/>
          <w:sz w:val="24"/>
          <w:szCs w:val="24"/>
          <w:u w:val="single"/>
        </w:rPr>
      </w:pPr>
    </w:p>
    <w:p w14:paraId="47AADE9E" w14:textId="77777777" w:rsidR="005E2DD2" w:rsidRPr="00776F71" w:rsidRDefault="005E2DD2" w:rsidP="005E2DD2">
      <w:pPr>
        <w:spacing w:before="120" w:after="120"/>
        <w:rPr>
          <w:b/>
          <w:sz w:val="24"/>
          <w:szCs w:val="24"/>
        </w:rPr>
      </w:pPr>
      <w:r w:rsidRPr="00776F71">
        <w:rPr>
          <w:b/>
          <w:sz w:val="24"/>
          <w:szCs w:val="24"/>
        </w:rPr>
        <w:t xml:space="preserve">Microsoft Compliance Center - eDiscovery &amp; Audit </w:t>
      </w:r>
    </w:p>
    <w:p w14:paraId="012B36FB" w14:textId="4E21026E" w:rsidR="005E2DD2" w:rsidRPr="00776F71" w:rsidRDefault="005E2DD2" w:rsidP="005E2DD2">
      <w:pPr>
        <w:spacing w:before="120" w:after="120"/>
        <w:rPr>
          <w:bCs/>
          <w:sz w:val="24"/>
          <w:szCs w:val="24"/>
        </w:rPr>
      </w:pPr>
      <w:r w:rsidRPr="00776F71">
        <w:rPr>
          <w:bCs/>
          <w:sz w:val="24"/>
          <w:szCs w:val="24"/>
        </w:rPr>
        <w:t>Electronic discovery, or eDiscovery, is the process of identifying and delivering electronic information that can be used as evidence in legal cases. You can use eDiscovery tools in Microsoft 365 to search for content in Exchange Online, OneDrive for Business, SharePoint Online, Microsoft Teams, Microsoft 365 Groups, and Yammer teams. You can use Core eDiscovery cases to identify, hold, and export content found in mailboxes and sites. If your organization has an Office 365 E5 or Microsoft 365 E5 subscription (or related E5 add-on subscriptions), you can further manage custodians and analyze content by using the feature-rich Advanced eDiscovery solution in Microsoft 365</w:t>
      </w:r>
      <w:r w:rsidR="00845D57" w:rsidRPr="00776F71">
        <w:rPr>
          <w:bCs/>
          <w:sz w:val="24"/>
          <w:szCs w:val="24"/>
        </w:rPr>
        <w:t xml:space="preserve">. </w:t>
      </w:r>
      <w:r w:rsidRPr="00776F71">
        <w:rPr>
          <w:bCs/>
          <w:sz w:val="24"/>
          <w:szCs w:val="24"/>
        </w:rPr>
        <w:t xml:space="preserve">            </w:t>
      </w:r>
    </w:p>
    <w:p w14:paraId="18D545AC" w14:textId="71E8FE04" w:rsidR="005E2DD2" w:rsidRPr="00776F71" w:rsidRDefault="005E2DD2" w:rsidP="005E2DD2">
      <w:pPr>
        <w:spacing w:before="120" w:after="120"/>
        <w:rPr>
          <w:bCs/>
          <w:sz w:val="24"/>
          <w:szCs w:val="24"/>
        </w:rPr>
      </w:pPr>
      <w:r w:rsidRPr="00776F71">
        <w:rPr>
          <w:bCs/>
          <w:sz w:val="24"/>
          <w:szCs w:val="24"/>
        </w:rPr>
        <w:t>Moreover, The Audit functionality in Microsoft 365 provides organizations with visibility into many types of audited activities across many different services in Microsoft 365. Basic Audit provides you with the ability to log and search for audited activities and power your forensic, IT, compliance, and legal investigations. Advanced Audit builds on the capabilities of Basic Audit by providing audit log retention policies, longer retention of audit records, high-value crucial events, and higher bandwidth access to the Office 365 Management Activity API.</w:t>
      </w:r>
    </w:p>
    <w:p w14:paraId="79E8F275" w14:textId="77777777" w:rsidR="00CA5E00" w:rsidRPr="00776F71" w:rsidRDefault="00CA5E00" w:rsidP="00CA5E00">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78AA6750" w14:textId="44604A57" w:rsidR="00CA5E00" w:rsidRPr="00776F71" w:rsidRDefault="00CA5E00" w:rsidP="00AF2984">
      <w:pPr>
        <w:pStyle w:val="ListParagraph"/>
        <w:numPr>
          <w:ilvl w:val="0"/>
          <w:numId w:val="35"/>
        </w:numPr>
        <w:rPr>
          <w:rFonts w:eastAsia="Times New Roman"/>
          <w:b/>
          <w:color w:val="333333"/>
          <w:sz w:val="24"/>
          <w:szCs w:val="24"/>
        </w:rPr>
      </w:pPr>
      <w:hyperlink r:id="rId429" w:anchor="ensure-that-the-actions-of-individual-system-users-can-be-uniquely-traced-to-those-users-so-they-can-be-held-accountable-for-their-actions" w:history="1">
        <w:r w:rsidRPr="00776F71">
          <w:rPr>
            <w:rStyle w:val="Hyperlink"/>
            <w:rFonts w:eastAsia="Times New Roman"/>
            <w:b/>
            <w:sz w:val="24"/>
            <w:szCs w:val="24"/>
          </w:rPr>
          <w:t>AU.L2-3.3.2 Azure Policies</w:t>
        </w:r>
      </w:hyperlink>
      <w:r w:rsidRPr="00776F71">
        <w:rPr>
          <w:rFonts w:eastAsia="Times New Roman"/>
          <w:b/>
          <w:color w:val="333333"/>
          <w:sz w:val="24"/>
          <w:szCs w:val="24"/>
        </w:rPr>
        <w:t xml:space="preserve"> </w:t>
      </w:r>
    </w:p>
    <w:p w14:paraId="2C005B9E" w14:textId="77777777" w:rsidR="009E74F9" w:rsidRPr="00776F71" w:rsidRDefault="009E74F9" w:rsidP="00B37DAD">
      <w:pPr>
        <w:spacing w:before="120" w:after="120"/>
        <w:rPr>
          <w:b/>
          <w:bCs/>
          <w:sz w:val="24"/>
          <w:szCs w:val="24"/>
        </w:rPr>
      </w:pPr>
      <w:r w:rsidRPr="00776F71">
        <w:rPr>
          <w:b/>
          <w:bCs/>
          <w:sz w:val="24"/>
          <w:szCs w:val="24"/>
        </w:rPr>
        <w:t>Azure</w:t>
      </w:r>
    </w:p>
    <w:p w14:paraId="6506D265" w14:textId="21008523" w:rsidR="00B37DAD" w:rsidRPr="00776F71" w:rsidRDefault="00B37DAD" w:rsidP="00B37DAD">
      <w:pPr>
        <w:spacing w:before="120" w:after="120"/>
        <w:rPr>
          <w:b/>
          <w:bCs/>
          <w:sz w:val="24"/>
          <w:szCs w:val="24"/>
        </w:rPr>
      </w:pPr>
      <w:r w:rsidRPr="00776F71">
        <w:rPr>
          <w:b/>
          <w:bCs/>
          <w:sz w:val="24"/>
          <w:szCs w:val="24"/>
        </w:rPr>
        <w:t>Customer Responsibility</w:t>
      </w:r>
    </w:p>
    <w:p w14:paraId="51C26972" w14:textId="2D0A2529" w:rsidR="00B37DAD" w:rsidRPr="00776F71" w:rsidRDefault="00B37DAD" w:rsidP="00AF2984">
      <w:pPr>
        <w:numPr>
          <w:ilvl w:val="0"/>
          <w:numId w:val="28"/>
        </w:numPr>
        <w:spacing w:before="120" w:after="120"/>
        <w:contextualSpacing/>
        <w:rPr>
          <w:bCs/>
          <w:sz w:val="24"/>
          <w:szCs w:val="24"/>
        </w:rPr>
      </w:pPr>
      <w:r w:rsidRPr="00776F71">
        <w:rPr>
          <w:bCs/>
          <w:sz w:val="24"/>
          <w:szCs w:val="24"/>
        </w:rPr>
        <w:t xml:space="preserve">Configuring Azure auditing capabilities on </w:t>
      </w:r>
      <w:r w:rsidR="00E046FE">
        <w:rPr>
          <w:bCs/>
          <w:sz w:val="24"/>
          <w:szCs w:val="24"/>
        </w:rPr>
        <w:t xml:space="preserve">customer-deployed </w:t>
      </w:r>
      <w:r w:rsidRPr="00776F71">
        <w:rPr>
          <w:bCs/>
          <w:sz w:val="24"/>
          <w:szCs w:val="24"/>
        </w:rPr>
        <w:t>resources to generate audit records containing the following: what type of event occurred, when the event occurred, where the event occurred, the source of the event, the outcome of the event, and the identity of any subjects associated with the event.</w:t>
      </w:r>
    </w:p>
    <w:p w14:paraId="389A15EE" w14:textId="77777777" w:rsidR="009E74F9" w:rsidRPr="00776F71" w:rsidRDefault="009E74F9" w:rsidP="009E74F9">
      <w:pPr>
        <w:spacing w:before="120" w:after="120"/>
        <w:contextualSpacing/>
        <w:rPr>
          <w:b/>
          <w:sz w:val="24"/>
          <w:szCs w:val="24"/>
        </w:rPr>
      </w:pPr>
      <w:r w:rsidRPr="00776F71">
        <w:rPr>
          <w:b/>
          <w:sz w:val="24"/>
          <w:szCs w:val="24"/>
        </w:rPr>
        <w:t>GCCH</w:t>
      </w:r>
    </w:p>
    <w:p w14:paraId="13DEBFF0" w14:textId="6A862DDB" w:rsidR="009E74F9" w:rsidRPr="00887FB5" w:rsidRDefault="009E74F9" w:rsidP="009E74F9">
      <w:pPr>
        <w:spacing w:before="120" w:after="120"/>
        <w:contextualSpacing/>
        <w:rPr>
          <w:b/>
          <w:sz w:val="24"/>
          <w:szCs w:val="24"/>
        </w:rPr>
      </w:pPr>
      <w:r w:rsidRPr="00887FB5">
        <w:rPr>
          <w:b/>
          <w:sz w:val="24"/>
          <w:szCs w:val="24"/>
        </w:rPr>
        <w:t>Customer Responsibility:</w:t>
      </w:r>
    </w:p>
    <w:p w14:paraId="696A9073" w14:textId="47F1637F" w:rsidR="009E74F9" w:rsidRPr="00887FB5" w:rsidRDefault="009E74F9" w:rsidP="00AF2984">
      <w:pPr>
        <w:pStyle w:val="ListParagraph"/>
        <w:numPr>
          <w:ilvl w:val="0"/>
          <w:numId w:val="28"/>
        </w:numPr>
        <w:spacing w:before="120" w:after="120"/>
        <w:rPr>
          <w:bCs/>
          <w:sz w:val="24"/>
          <w:szCs w:val="24"/>
        </w:rPr>
      </w:pPr>
      <w:r w:rsidRPr="00887FB5">
        <w:rPr>
          <w:bCs/>
          <w:sz w:val="24"/>
          <w:szCs w:val="24"/>
        </w:rPr>
        <w:t>Government customers using ADFS are responsible for auditing account creation, modification, disabling, and deletion events for their Active Directory infrastructure as these events also pertain to Office 365 access. For these events, these government customers are responsible for capturing what type of event occurred, when (date and time) the event occurred, where the event occurred, the source of the event, the outcome (success or failure) of the event, and the identity of any user/subject associated with the event. Government customers using Windows servers to support their ADFS infrastructure automatically meet this requirement as Windows captures these event details by default.</w:t>
      </w:r>
    </w:p>
    <w:p w14:paraId="068150F5" w14:textId="77777777" w:rsidR="00A51D93" w:rsidRPr="00776F71" w:rsidRDefault="00A51D93" w:rsidP="009E74F9">
      <w:pPr>
        <w:spacing w:before="120" w:after="120"/>
        <w:contextualSpacing/>
        <w:rPr>
          <w:bCs/>
          <w:sz w:val="24"/>
          <w:szCs w:val="24"/>
        </w:rPr>
      </w:pPr>
    </w:p>
    <w:p w14:paraId="617B8D57" w14:textId="77777777" w:rsidR="00A51D93" w:rsidRPr="00887FB5" w:rsidRDefault="00A51D93" w:rsidP="00A51D93">
      <w:pPr>
        <w:spacing w:before="120" w:after="120"/>
        <w:contextualSpacing/>
        <w:rPr>
          <w:b/>
          <w:sz w:val="24"/>
          <w:szCs w:val="24"/>
        </w:rPr>
      </w:pPr>
      <w:r w:rsidRPr="00887FB5">
        <w:rPr>
          <w:b/>
          <w:sz w:val="24"/>
          <w:szCs w:val="24"/>
        </w:rPr>
        <w:t>Customer Responsibility (W365):</w:t>
      </w:r>
    </w:p>
    <w:p w14:paraId="120A0CA1" w14:textId="5BEA2236" w:rsidR="00A51D93" w:rsidRPr="00887FB5" w:rsidRDefault="00A51D93" w:rsidP="00AF2984">
      <w:pPr>
        <w:pStyle w:val="ListParagraph"/>
        <w:numPr>
          <w:ilvl w:val="0"/>
          <w:numId w:val="28"/>
        </w:numPr>
        <w:spacing w:before="120" w:after="120"/>
        <w:rPr>
          <w:bCs/>
          <w:sz w:val="24"/>
          <w:szCs w:val="24"/>
        </w:rPr>
      </w:pPr>
      <w:r w:rsidRPr="00887FB5">
        <w:rPr>
          <w:bCs/>
          <w:sz w:val="24"/>
          <w:szCs w:val="24"/>
        </w:rPr>
        <w:t>Government customers using Windows 365 are responsible for configuring audit policies on their VMs that meet organizational and compliance requirements.</w:t>
      </w:r>
    </w:p>
    <w:p w14:paraId="2FDA17BA" w14:textId="77777777" w:rsidR="00A51D93" w:rsidRPr="00776F71" w:rsidRDefault="00A51D93" w:rsidP="00887FB5">
      <w:pPr>
        <w:spacing w:before="120" w:after="120"/>
        <w:contextualSpacing/>
        <w:rPr>
          <w:bCs/>
          <w:sz w:val="24"/>
          <w:szCs w:val="24"/>
        </w:rPr>
      </w:pPr>
    </w:p>
    <w:p w14:paraId="2A5424D0" w14:textId="77777777" w:rsidR="00B37DAD" w:rsidRPr="00776F71" w:rsidRDefault="00B37DAD" w:rsidP="00B37DAD">
      <w:pPr>
        <w:spacing w:before="120" w:after="120"/>
        <w:rPr>
          <w:b/>
          <w:bCs/>
          <w:sz w:val="24"/>
          <w:szCs w:val="24"/>
        </w:rPr>
      </w:pPr>
      <w:r w:rsidRPr="00776F71">
        <w:rPr>
          <w:b/>
          <w:bCs/>
          <w:sz w:val="24"/>
          <w:szCs w:val="24"/>
        </w:rPr>
        <w:t>Additional Resources</w:t>
      </w:r>
    </w:p>
    <w:p w14:paraId="791516B3" w14:textId="77777777" w:rsidR="00B37DAD" w:rsidRPr="00776F71" w:rsidRDefault="00B37DAD" w:rsidP="00AF2984">
      <w:pPr>
        <w:numPr>
          <w:ilvl w:val="0"/>
          <w:numId w:val="27"/>
        </w:numPr>
        <w:spacing w:before="120" w:after="120"/>
        <w:contextualSpacing/>
        <w:rPr>
          <w:sz w:val="24"/>
          <w:szCs w:val="24"/>
        </w:rPr>
      </w:pPr>
      <w:hyperlink r:id="rId430" w:history="1">
        <w:r w:rsidRPr="00776F71">
          <w:rPr>
            <w:color w:val="0563C1" w:themeColor="hyperlink"/>
            <w:sz w:val="24"/>
            <w:szCs w:val="24"/>
            <w:u w:val="single"/>
          </w:rPr>
          <w:t>Create interactive reports with Azure Monitor Workbooks</w:t>
        </w:r>
      </w:hyperlink>
    </w:p>
    <w:p w14:paraId="3914DABF" w14:textId="552D4C24" w:rsidR="00B37DAD" w:rsidRPr="00776F71" w:rsidRDefault="005F30DB" w:rsidP="00AF2984">
      <w:pPr>
        <w:numPr>
          <w:ilvl w:val="0"/>
          <w:numId w:val="27"/>
        </w:numPr>
        <w:spacing w:before="120" w:after="120"/>
        <w:contextualSpacing/>
        <w:rPr>
          <w:sz w:val="24"/>
          <w:szCs w:val="24"/>
        </w:rPr>
      </w:pPr>
      <w:hyperlink r:id="rId431" w:history="1">
        <w:r w:rsidRPr="00776F71">
          <w:rPr>
            <w:color w:val="0563C1"/>
            <w:sz w:val="24"/>
            <w:szCs w:val="24"/>
            <w:u w:val="single"/>
          </w:rPr>
          <w:t xml:space="preserve">Microsoft </w:t>
        </w:r>
        <w:r w:rsidR="00210BC7" w:rsidRPr="00776F71">
          <w:rPr>
            <w:color w:val="0563C1"/>
            <w:sz w:val="24"/>
            <w:szCs w:val="24"/>
            <w:u w:val="single"/>
          </w:rPr>
          <w:t>Sentinel and</w:t>
        </w:r>
        <w:r w:rsidR="00B37DAD" w:rsidRPr="00776F71">
          <w:rPr>
            <w:color w:val="0563C1"/>
            <w:sz w:val="24"/>
            <w:szCs w:val="24"/>
            <w:u w:val="single"/>
          </w:rPr>
          <w:t xml:space="preserve"> </w:t>
        </w:r>
        <w:r w:rsidR="00B67ED2" w:rsidRPr="00776F71">
          <w:rPr>
            <w:color w:val="0563C1"/>
            <w:sz w:val="24"/>
            <w:szCs w:val="24"/>
            <w:u w:val="single"/>
          </w:rPr>
          <w:t xml:space="preserve">Microsoft Defender for Cloud </w:t>
        </w:r>
        <w:r w:rsidR="00210BC7" w:rsidRPr="00776F71">
          <w:rPr>
            <w:color w:val="0563C1"/>
            <w:sz w:val="24"/>
            <w:szCs w:val="24"/>
            <w:u w:val="single"/>
          </w:rPr>
          <w:t>Apps integration</w:t>
        </w:r>
      </w:hyperlink>
    </w:p>
    <w:p w14:paraId="7018A5D4" w14:textId="26338E69" w:rsidR="00B37DAD" w:rsidRPr="00776F71" w:rsidRDefault="00B37DAD" w:rsidP="00AF2984">
      <w:pPr>
        <w:numPr>
          <w:ilvl w:val="0"/>
          <w:numId w:val="27"/>
        </w:numPr>
        <w:spacing w:before="120" w:after="120"/>
        <w:contextualSpacing/>
        <w:rPr>
          <w:sz w:val="24"/>
          <w:szCs w:val="24"/>
        </w:rPr>
      </w:pPr>
      <w:hyperlink r:id="rId432" w:tgtFrame="_blank" w:history="1">
        <w:r w:rsidRPr="00776F71">
          <w:rPr>
            <w:color w:val="0563C1" w:themeColor="hyperlink"/>
            <w:sz w:val="24"/>
            <w:szCs w:val="24"/>
            <w:u w:val="single"/>
          </w:rPr>
          <w:t>Find activity reports in the Azure portal</w:t>
        </w:r>
      </w:hyperlink>
    </w:p>
    <w:p w14:paraId="7C9EAB0D" w14:textId="364405C9" w:rsidR="00B37DAD" w:rsidRPr="00776F71" w:rsidRDefault="00B37DAD" w:rsidP="00AF2984">
      <w:pPr>
        <w:numPr>
          <w:ilvl w:val="0"/>
          <w:numId w:val="27"/>
        </w:numPr>
        <w:spacing w:before="120" w:after="120"/>
        <w:contextualSpacing/>
        <w:rPr>
          <w:sz w:val="24"/>
          <w:szCs w:val="24"/>
        </w:rPr>
      </w:pPr>
      <w:hyperlink r:id="rId433" w:history="1">
        <w:r w:rsidRPr="00776F71">
          <w:rPr>
            <w:color w:val="0563C1" w:themeColor="hyperlink"/>
            <w:sz w:val="24"/>
            <w:szCs w:val="24"/>
            <w:u w:val="single"/>
          </w:rPr>
          <w:t xml:space="preserve">Audit activity reports in the </w:t>
        </w:r>
        <w:r w:rsidR="007C4BAD">
          <w:rPr>
            <w:color w:val="0563C1" w:themeColor="hyperlink"/>
            <w:sz w:val="24"/>
            <w:szCs w:val="24"/>
            <w:u w:val="single"/>
          </w:rPr>
          <w:t xml:space="preserve">Microsoft Entra ID </w:t>
        </w:r>
        <w:r w:rsidRPr="00776F71">
          <w:rPr>
            <w:color w:val="0563C1" w:themeColor="hyperlink"/>
            <w:sz w:val="24"/>
            <w:szCs w:val="24"/>
            <w:u w:val="single"/>
          </w:rPr>
          <w:t>portal</w:t>
        </w:r>
      </w:hyperlink>
    </w:p>
    <w:p w14:paraId="6E15076F" w14:textId="676B1D56" w:rsidR="00B37DAD" w:rsidRPr="00776F71" w:rsidRDefault="00B37DAD" w:rsidP="00AF2984">
      <w:pPr>
        <w:numPr>
          <w:ilvl w:val="0"/>
          <w:numId w:val="27"/>
        </w:numPr>
        <w:spacing w:before="120" w:after="120"/>
        <w:contextualSpacing/>
        <w:rPr>
          <w:sz w:val="24"/>
          <w:szCs w:val="24"/>
        </w:rPr>
      </w:pPr>
      <w:hyperlink r:id="rId434" w:history="1">
        <w:r w:rsidRPr="00776F71">
          <w:rPr>
            <w:color w:val="0563C1" w:themeColor="hyperlink"/>
            <w:sz w:val="24"/>
            <w:szCs w:val="24"/>
            <w:u w:val="single"/>
          </w:rPr>
          <w:t xml:space="preserve">Sign-in activity reports in the </w:t>
        </w:r>
        <w:r w:rsidR="007C4BAD">
          <w:rPr>
            <w:color w:val="0563C1" w:themeColor="hyperlink"/>
            <w:sz w:val="24"/>
            <w:szCs w:val="24"/>
            <w:u w:val="single"/>
          </w:rPr>
          <w:t xml:space="preserve">Microsoft Entra ID </w:t>
        </w:r>
        <w:r w:rsidRPr="00776F71">
          <w:rPr>
            <w:color w:val="0563C1" w:themeColor="hyperlink"/>
            <w:sz w:val="24"/>
            <w:szCs w:val="24"/>
            <w:u w:val="single"/>
          </w:rPr>
          <w:t>portal</w:t>
        </w:r>
      </w:hyperlink>
    </w:p>
    <w:p w14:paraId="37CB14F3" w14:textId="77777777" w:rsidR="00B37DAD" w:rsidRPr="00776F71" w:rsidRDefault="00B37DAD" w:rsidP="00AF2984">
      <w:pPr>
        <w:numPr>
          <w:ilvl w:val="0"/>
          <w:numId w:val="27"/>
        </w:numPr>
        <w:spacing w:before="120" w:after="120"/>
        <w:contextualSpacing/>
        <w:rPr>
          <w:sz w:val="24"/>
          <w:szCs w:val="24"/>
        </w:rPr>
      </w:pPr>
      <w:hyperlink r:id="rId435" w:history="1">
        <w:r w:rsidRPr="00776F71">
          <w:rPr>
            <w:color w:val="0563C1" w:themeColor="hyperlink"/>
            <w:sz w:val="24"/>
            <w:szCs w:val="24"/>
            <w:u w:val="single"/>
          </w:rPr>
          <w:t>How To: Investigate risk</w:t>
        </w:r>
      </w:hyperlink>
    </w:p>
    <w:p w14:paraId="04EF9036" w14:textId="77777777" w:rsidR="00B37DAD" w:rsidRPr="00776F71" w:rsidRDefault="00B37DAD" w:rsidP="00AF2984">
      <w:pPr>
        <w:numPr>
          <w:ilvl w:val="0"/>
          <w:numId w:val="25"/>
        </w:numPr>
        <w:spacing w:before="120" w:after="120"/>
        <w:contextualSpacing/>
        <w:rPr>
          <w:sz w:val="24"/>
          <w:szCs w:val="24"/>
        </w:rPr>
      </w:pPr>
      <w:hyperlink r:id="rId436" w:history="1">
        <w:r w:rsidRPr="00776F71">
          <w:rPr>
            <w:color w:val="0563C1" w:themeColor="hyperlink"/>
            <w:sz w:val="24"/>
            <w:szCs w:val="24"/>
            <w:u w:val="single"/>
          </w:rPr>
          <w:t>Stream to Azure event hub and other SIEMs</w:t>
        </w:r>
      </w:hyperlink>
    </w:p>
    <w:p w14:paraId="757C2A9A" w14:textId="79C22FBA" w:rsidR="00B37DAD" w:rsidRPr="00776F71" w:rsidRDefault="00B37DAD" w:rsidP="00AF2984">
      <w:pPr>
        <w:numPr>
          <w:ilvl w:val="0"/>
          <w:numId w:val="26"/>
        </w:numPr>
        <w:spacing w:before="120" w:after="120"/>
        <w:contextualSpacing/>
        <w:rPr>
          <w:sz w:val="24"/>
          <w:szCs w:val="24"/>
        </w:rPr>
      </w:pPr>
      <w:r w:rsidRPr="00776F71">
        <w:rPr>
          <w:sz w:val="24"/>
          <w:szCs w:val="24"/>
        </w:rPr>
        <w:t>Learn how to </w:t>
      </w:r>
      <w:hyperlink r:id="rId437" w:history="1">
        <w:r w:rsidRPr="00776F71">
          <w:rPr>
            <w:color w:val="0563C1" w:themeColor="hyperlink"/>
            <w:sz w:val="24"/>
            <w:szCs w:val="24"/>
            <w:u w:val="single"/>
          </w:rPr>
          <w:t>get visibility into your data and potential threats</w:t>
        </w:r>
      </w:hyperlink>
    </w:p>
    <w:p w14:paraId="377B3E9F" w14:textId="45CED9F1" w:rsidR="00B37DAD" w:rsidRPr="00776F71" w:rsidRDefault="00B37DAD" w:rsidP="00AF2984">
      <w:pPr>
        <w:numPr>
          <w:ilvl w:val="0"/>
          <w:numId w:val="26"/>
        </w:numPr>
        <w:spacing w:before="120" w:after="120"/>
        <w:contextualSpacing/>
        <w:rPr>
          <w:sz w:val="24"/>
          <w:szCs w:val="24"/>
        </w:rPr>
      </w:pPr>
      <w:r w:rsidRPr="00776F71">
        <w:rPr>
          <w:sz w:val="24"/>
          <w:szCs w:val="24"/>
        </w:rPr>
        <w:t xml:space="preserve">Get started detecting threats with </w:t>
      </w:r>
      <w:r w:rsidR="005F30DB" w:rsidRPr="00776F71">
        <w:rPr>
          <w:sz w:val="24"/>
          <w:szCs w:val="24"/>
        </w:rPr>
        <w:t>Microsoft Sentinel</w:t>
      </w:r>
      <w:r w:rsidRPr="00776F71">
        <w:rPr>
          <w:sz w:val="24"/>
          <w:szCs w:val="24"/>
        </w:rPr>
        <w:t>, using </w:t>
      </w:r>
      <w:hyperlink r:id="rId438" w:history="1">
        <w:r w:rsidRPr="00776F71">
          <w:rPr>
            <w:color w:val="0563C1" w:themeColor="hyperlink"/>
            <w:sz w:val="24"/>
            <w:szCs w:val="24"/>
            <w:u w:val="single"/>
          </w:rPr>
          <w:t>built-in</w:t>
        </w:r>
      </w:hyperlink>
      <w:r w:rsidRPr="00776F71">
        <w:rPr>
          <w:sz w:val="24"/>
          <w:szCs w:val="24"/>
        </w:rPr>
        <w:t> or </w:t>
      </w:r>
      <w:hyperlink r:id="rId439" w:history="1">
        <w:r w:rsidRPr="00776F71">
          <w:rPr>
            <w:color w:val="0563C1" w:themeColor="hyperlink"/>
            <w:sz w:val="24"/>
            <w:szCs w:val="24"/>
            <w:u w:val="single"/>
          </w:rPr>
          <w:t>custom</w:t>
        </w:r>
      </w:hyperlink>
      <w:r w:rsidRPr="00776F71">
        <w:rPr>
          <w:sz w:val="24"/>
          <w:szCs w:val="24"/>
        </w:rPr>
        <w:t> rules</w:t>
      </w:r>
    </w:p>
    <w:p w14:paraId="0E1E2A2A" w14:textId="77777777" w:rsidR="00B37DAD" w:rsidRPr="00776F71" w:rsidRDefault="00B37DAD" w:rsidP="00AF2984">
      <w:pPr>
        <w:numPr>
          <w:ilvl w:val="0"/>
          <w:numId w:val="26"/>
        </w:numPr>
        <w:spacing w:before="120" w:after="120"/>
        <w:contextualSpacing/>
        <w:rPr>
          <w:sz w:val="24"/>
          <w:szCs w:val="24"/>
        </w:rPr>
      </w:pPr>
      <w:hyperlink r:id="rId440" w:history="1">
        <w:r w:rsidRPr="00776F71">
          <w:rPr>
            <w:color w:val="0563C1" w:themeColor="hyperlink"/>
            <w:sz w:val="24"/>
            <w:szCs w:val="24"/>
            <w:u w:val="single"/>
          </w:rPr>
          <w:t>Enabling auditing for admins</w:t>
        </w:r>
      </w:hyperlink>
    </w:p>
    <w:p w14:paraId="36443CEA" w14:textId="22EB2265" w:rsidR="00B37DAD" w:rsidRPr="00776F71" w:rsidRDefault="00B37DAD" w:rsidP="00AF2984">
      <w:pPr>
        <w:numPr>
          <w:ilvl w:val="0"/>
          <w:numId w:val="26"/>
        </w:numPr>
        <w:spacing w:before="120" w:after="120"/>
        <w:contextualSpacing/>
        <w:rPr>
          <w:sz w:val="24"/>
          <w:szCs w:val="24"/>
        </w:rPr>
      </w:pPr>
      <w:hyperlink r:id="rId441" w:tgtFrame="_blank" w:history="1">
        <w:r w:rsidRPr="00776F71">
          <w:rPr>
            <w:color w:val="0563C1" w:themeColor="hyperlink"/>
            <w:sz w:val="24"/>
            <w:szCs w:val="24"/>
            <w:u w:val="single"/>
          </w:rPr>
          <w:t>How to monitor virtual machines in Azure</w:t>
        </w:r>
      </w:hyperlink>
    </w:p>
    <w:p w14:paraId="72E1A490" w14:textId="2B8BDCBA" w:rsidR="00B37DAD" w:rsidRPr="00776F71" w:rsidRDefault="00B37DAD" w:rsidP="00AF2984">
      <w:pPr>
        <w:numPr>
          <w:ilvl w:val="0"/>
          <w:numId w:val="26"/>
        </w:numPr>
        <w:shd w:val="clear" w:color="auto" w:fill="FFFFFF"/>
        <w:spacing w:before="120" w:after="120"/>
        <w:contextualSpacing/>
        <w:rPr>
          <w:color w:val="171717"/>
          <w:sz w:val="24"/>
          <w:szCs w:val="24"/>
        </w:rPr>
      </w:pPr>
      <w:hyperlink r:id="rId442" w:history="1">
        <w:r w:rsidRPr="00776F71">
          <w:rPr>
            <w:color w:val="0563C1" w:themeColor="hyperlink"/>
            <w:sz w:val="24"/>
            <w:szCs w:val="24"/>
            <w:u w:val="single"/>
          </w:rPr>
          <w:t xml:space="preserve">How to onboard </w:t>
        </w:r>
        <w:r w:rsidR="005F30DB" w:rsidRPr="00776F71">
          <w:rPr>
            <w:color w:val="0563C1" w:themeColor="hyperlink"/>
            <w:sz w:val="24"/>
            <w:szCs w:val="24"/>
            <w:u w:val="single"/>
          </w:rPr>
          <w:t>Microsoft Sentinel</w:t>
        </w:r>
      </w:hyperlink>
    </w:p>
    <w:p w14:paraId="5573140F" w14:textId="77777777" w:rsidR="00B37DAD" w:rsidRPr="00776F71" w:rsidRDefault="00B37DAD" w:rsidP="00AF2984">
      <w:pPr>
        <w:numPr>
          <w:ilvl w:val="0"/>
          <w:numId w:val="26"/>
        </w:numPr>
        <w:shd w:val="clear" w:color="auto" w:fill="FFFFFF"/>
        <w:spacing w:before="120" w:after="120"/>
        <w:contextualSpacing/>
        <w:rPr>
          <w:color w:val="171717"/>
          <w:sz w:val="24"/>
          <w:szCs w:val="24"/>
        </w:rPr>
      </w:pPr>
      <w:hyperlink r:id="rId443" w:history="1">
        <w:r w:rsidRPr="00776F71">
          <w:rPr>
            <w:color w:val="0563C1" w:themeColor="hyperlink"/>
            <w:sz w:val="24"/>
            <w:szCs w:val="24"/>
            <w:u w:val="single"/>
          </w:rPr>
          <w:t>Understand Log Analytics Workspace</w:t>
        </w:r>
      </w:hyperlink>
    </w:p>
    <w:p w14:paraId="3AD56515" w14:textId="77777777" w:rsidR="00B37DAD" w:rsidRPr="00776F71" w:rsidRDefault="00B37DAD" w:rsidP="00AF2984">
      <w:pPr>
        <w:numPr>
          <w:ilvl w:val="0"/>
          <w:numId w:val="26"/>
        </w:numPr>
        <w:shd w:val="clear" w:color="auto" w:fill="FFFFFF"/>
        <w:spacing w:before="120" w:after="120"/>
        <w:contextualSpacing/>
        <w:rPr>
          <w:color w:val="171717"/>
          <w:sz w:val="24"/>
          <w:szCs w:val="24"/>
        </w:rPr>
      </w:pPr>
      <w:hyperlink r:id="rId444" w:history="1">
        <w:r w:rsidRPr="00776F71">
          <w:rPr>
            <w:color w:val="0563C1" w:themeColor="hyperlink"/>
            <w:sz w:val="24"/>
            <w:szCs w:val="24"/>
            <w:u w:val="single"/>
          </w:rPr>
          <w:t>How to perform custom queries in Azure Monitor</w:t>
        </w:r>
      </w:hyperlink>
    </w:p>
    <w:p w14:paraId="028ACF97" w14:textId="77777777" w:rsidR="003D39E6" w:rsidRPr="00776F71" w:rsidRDefault="003D39E6" w:rsidP="00B37DAD">
      <w:pPr>
        <w:spacing w:before="120" w:after="120"/>
        <w:rPr>
          <w:sz w:val="24"/>
          <w:szCs w:val="24"/>
        </w:rPr>
      </w:pPr>
    </w:p>
    <w:p w14:paraId="60387322" w14:textId="475AD42E" w:rsidR="00B37DAD" w:rsidRPr="00776F71" w:rsidRDefault="00B37DAD" w:rsidP="00B37DAD">
      <w:pPr>
        <w:spacing w:before="120" w:after="120"/>
        <w:rPr>
          <w:sz w:val="24"/>
          <w:szCs w:val="24"/>
        </w:rPr>
      </w:pPr>
      <w:r w:rsidRPr="00776F71">
        <w:rPr>
          <w:sz w:val="24"/>
          <w:szCs w:val="24"/>
        </w:rPr>
        <w:t xml:space="preserve"> </w:t>
      </w:r>
    </w:p>
    <w:p w14:paraId="365554B0" w14:textId="2F9F8DCF" w:rsidR="00B37DAD" w:rsidRPr="00776F71" w:rsidRDefault="00C07DCD" w:rsidP="00E27471">
      <w:pPr>
        <w:keepNext/>
        <w:keepLines/>
        <w:spacing w:before="40" w:after="0"/>
        <w:outlineLvl w:val="4"/>
        <w:rPr>
          <w:rFonts w:eastAsia="Times New Roman"/>
          <w:b/>
          <w:sz w:val="24"/>
          <w:szCs w:val="24"/>
          <w:lang w:eastAsia="zh-TW"/>
        </w:rPr>
      </w:pPr>
      <w:r w:rsidRPr="00887FB5">
        <w:rPr>
          <w:sz w:val="24"/>
          <w:szCs w:val="24"/>
        </w:rPr>
        <w:t xml:space="preserve"> </w:t>
      </w:r>
      <w:r w:rsidRPr="00776F71">
        <w:rPr>
          <w:rFonts w:eastAsiaTheme="majorEastAsia"/>
          <w:color w:val="2F5496" w:themeColor="accent1" w:themeShade="BF"/>
          <w:sz w:val="24"/>
          <w:szCs w:val="24"/>
        </w:rPr>
        <w:t>AU.L2-3</w:t>
      </w:r>
      <w:r w:rsidR="0076791B" w:rsidRPr="00776F71">
        <w:rPr>
          <w:rFonts w:eastAsiaTheme="majorEastAsia"/>
          <w:color w:val="2F5496" w:themeColor="accent1" w:themeShade="BF"/>
          <w:sz w:val="24"/>
          <w:szCs w:val="24"/>
        </w:rPr>
        <w:t>.3.3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37DAD" w:rsidRPr="00856CDD" w14:paraId="1BF50EB9"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029EAA39" w14:textId="1710078F" w:rsidR="00B37DAD" w:rsidRPr="00776F71" w:rsidRDefault="00487552" w:rsidP="00B37DA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37DAD" w:rsidRPr="00856CDD" w14:paraId="50209016"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1F3427" w14:textId="4C2E850D" w:rsidR="00B37DAD" w:rsidRPr="00776F71" w:rsidRDefault="00687AFD" w:rsidP="00B37DA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B37DAD" w:rsidRPr="00776F71">
              <w:rPr>
                <w:rFonts w:eastAsiaTheme="majorEastAsia"/>
                <w:b/>
                <w:bCs/>
                <w:color w:val="000000" w:themeColor="text1"/>
                <w:sz w:val="24"/>
                <w:szCs w:val="24"/>
              </w:rPr>
              <w:t>Mapping:</w:t>
            </w:r>
            <w:r w:rsidR="00B37DAD" w:rsidRPr="00776F71">
              <w:rPr>
                <w:rFonts w:eastAsiaTheme="majorEastAsia"/>
                <w:color w:val="000000" w:themeColor="text1"/>
                <w:sz w:val="24"/>
                <w:szCs w:val="24"/>
              </w:rPr>
              <w:t xml:space="preserve"> </w:t>
            </w:r>
            <w:r w:rsidR="00B37DAD" w:rsidRPr="00776F71">
              <w:rPr>
                <w:rFonts w:eastAsiaTheme="majorEastAsia"/>
                <w:bCs/>
                <w:color w:val="000000" w:themeColor="text1"/>
                <w:sz w:val="24"/>
                <w:szCs w:val="24"/>
              </w:rPr>
              <w:t>AU-2</w:t>
            </w:r>
          </w:p>
        </w:tc>
      </w:tr>
      <w:tr w:rsidR="00B37DAD" w:rsidRPr="00856CDD" w14:paraId="3BED2115"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5082EC" w14:textId="7206B34F" w:rsidR="00B37DAD" w:rsidRPr="00776F71" w:rsidRDefault="00D220BA" w:rsidP="00B37DAD">
            <w:pPr>
              <w:keepNext/>
              <w:keepLines/>
              <w:spacing w:before="40" w:after="0" w:line="256" w:lineRule="auto"/>
              <w:outlineLvl w:val="3"/>
              <w:rPr>
                <w:rFonts w:eastAsiaTheme="majorEastAsia"/>
                <w:bCs/>
                <w:color w:val="000000" w:themeColor="text1"/>
                <w:sz w:val="24"/>
                <w:szCs w:val="24"/>
              </w:rPr>
            </w:pPr>
            <w:r>
              <w:rPr>
                <w:rFonts w:eastAsiaTheme="majorEastAsia"/>
                <w:b/>
                <w:bCs/>
                <w:color w:val="000000" w:themeColor="text1"/>
                <w:sz w:val="24"/>
                <w:szCs w:val="24"/>
              </w:rPr>
              <w:t xml:space="preserve">Practice: </w:t>
            </w:r>
            <w:r w:rsidR="00B37DAD" w:rsidRPr="00776F71">
              <w:rPr>
                <w:rFonts w:eastAsiaTheme="majorEastAsia"/>
                <w:bCs/>
                <w:color w:val="000000" w:themeColor="text1"/>
                <w:sz w:val="24"/>
                <w:szCs w:val="24"/>
              </w:rPr>
              <w:t>Review and update logged events.</w:t>
            </w:r>
          </w:p>
          <w:p w14:paraId="707C4181" w14:textId="77777777" w:rsidR="00E75E75" w:rsidRPr="00776F71" w:rsidRDefault="00E75E75" w:rsidP="00B37DAD">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045DA773" w14:textId="77777777" w:rsidR="00E75E75" w:rsidRPr="00887FB5" w:rsidRDefault="00E75E75" w:rsidP="00E75E75">
            <w:pPr>
              <w:keepNext/>
              <w:keepLines/>
              <w:spacing w:before="40" w:after="0" w:line="256" w:lineRule="auto"/>
              <w:outlineLvl w:val="3"/>
              <w:rPr>
                <w:rFonts w:eastAsiaTheme="majorEastAsia"/>
                <w:bCs/>
                <w:color w:val="000000" w:themeColor="text1"/>
                <w:sz w:val="24"/>
                <w:szCs w:val="24"/>
              </w:rPr>
            </w:pPr>
            <w:r w:rsidRPr="00887FB5">
              <w:rPr>
                <w:rFonts w:eastAsiaTheme="majorEastAsia"/>
                <w:bCs/>
                <w:color w:val="000000" w:themeColor="text1"/>
                <w:sz w:val="24"/>
                <w:szCs w:val="24"/>
              </w:rPr>
              <w:t>[a] a process for determining when to review logged events is defined;</w:t>
            </w:r>
          </w:p>
          <w:p w14:paraId="10E7856D" w14:textId="7926F117" w:rsidR="00E75E75" w:rsidRPr="00887FB5" w:rsidRDefault="00E75E75" w:rsidP="00E75E75">
            <w:pPr>
              <w:keepNext/>
              <w:keepLines/>
              <w:spacing w:before="40" w:after="0" w:line="256" w:lineRule="auto"/>
              <w:outlineLvl w:val="3"/>
              <w:rPr>
                <w:rFonts w:eastAsiaTheme="majorEastAsia"/>
                <w:bCs/>
                <w:color w:val="000000" w:themeColor="text1"/>
                <w:sz w:val="24"/>
                <w:szCs w:val="24"/>
              </w:rPr>
            </w:pPr>
            <w:r w:rsidRPr="00887FB5">
              <w:rPr>
                <w:rFonts w:eastAsiaTheme="majorEastAsia"/>
                <w:bCs/>
                <w:color w:val="000000" w:themeColor="text1"/>
                <w:sz w:val="24"/>
                <w:szCs w:val="24"/>
              </w:rPr>
              <w:t>[b] event types being logged are reviewed in accordance with the defined review process; and</w:t>
            </w:r>
          </w:p>
          <w:p w14:paraId="0C44869E" w14:textId="1CF66A69" w:rsidR="00E75E75" w:rsidRPr="00776F71" w:rsidRDefault="00E75E75" w:rsidP="00E75E75">
            <w:pPr>
              <w:keepNext/>
              <w:keepLines/>
              <w:spacing w:before="40" w:after="0" w:line="256" w:lineRule="auto"/>
              <w:outlineLvl w:val="3"/>
              <w:rPr>
                <w:rFonts w:eastAsiaTheme="majorEastAsia"/>
                <w:b/>
                <w:color w:val="000000" w:themeColor="text1"/>
                <w:sz w:val="24"/>
                <w:szCs w:val="24"/>
              </w:rPr>
            </w:pPr>
            <w:r w:rsidRPr="00887FB5">
              <w:rPr>
                <w:rFonts w:eastAsiaTheme="majorEastAsia"/>
                <w:bCs/>
                <w:color w:val="000000" w:themeColor="text1"/>
                <w:sz w:val="24"/>
                <w:szCs w:val="24"/>
              </w:rPr>
              <w:t>[c] event types being logged are updated based on the review</w:t>
            </w:r>
          </w:p>
        </w:tc>
      </w:tr>
      <w:tr w:rsidR="00B37DAD" w:rsidRPr="00856CDD" w14:paraId="197DA740"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31AF9A0" w14:textId="77777777" w:rsidR="00B37DAD" w:rsidRPr="00776F71" w:rsidRDefault="00B37DAD" w:rsidP="00B37DA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CE71E2F" w14:textId="77777777" w:rsidR="00B37DAD" w:rsidRPr="00776F71" w:rsidRDefault="00B37DAD" w:rsidP="00B37DA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37DAD" w:rsidRPr="00856CDD" w14:paraId="20C040F3"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076280" w14:textId="6A30050F" w:rsidR="00B37DAD" w:rsidRPr="00776F71" w:rsidRDefault="0059047D" w:rsidP="00B37DAD">
            <w:pPr>
              <w:keepNext/>
              <w:keepLines/>
              <w:widowControl w:val="0"/>
              <w:suppressAutoHyphens/>
              <w:overflowPunct w:val="0"/>
              <w:spacing w:after="0" w:line="200" w:lineRule="atLeast"/>
              <w:jc w:val="center"/>
              <w:rPr>
                <w:rFonts w:eastAsia="Lucida Sans Unicode"/>
                <w:bCs/>
                <w:color w:val="000000"/>
                <w:spacing w:val="-5"/>
                <w:kern w:val="20"/>
                <w:sz w:val="24"/>
                <w:szCs w:val="24"/>
              </w:rPr>
            </w:pPr>
            <w:r w:rsidRPr="00776F71">
              <w:rPr>
                <w:rFonts w:eastAsia="Lucida Sans Unicode"/>
                <w:bCs/>
                <w:color w:val="000000"/>
                <w:spacing w:val="-5"/>
                <w:kern w:val="20"/>
                <w:sz w:val="24"/>
                <w:szCs w:val="24"/>
              </w:rPr>
              <w:t xml:space="preserve">Azure Monitor </w:t>
            </w:r>
          </w:p>
          <w:p w14:paraId="5DE23214" w14:textId="77777777" w:rsidR="0059047D" w:rsidRPr="00776F71" w:rsidRDefault="0059047D" w:rsidP="00B37DAD">
            <w:pPr>
              <w:keepNext/>
              <w:keepLines/>
              <w:widowControl w:val="0"/>
              <w:suppressAutoHyphens/>
              <w:overflowPunct w:val="0"/>
              <w:spacing w:after="0" w:line="200" w:lineRule="atLeast"/>
              <w:jc w:val="center"/>
              <w:rPr>
                <w:rFonts w:eastAsia="Lucida Sans Unicode"/>
                <w:bCs/>
                <w:color w:val="000000"/>
                <w:spacing w:val="-5"/>
                <w:kern w:val="20"/>
                <w:sz w:val="24"/>
                <w:szCs w:val="24"/>
              </w:rPr>
            </w:pPr>
            <w:r w:rsidRPr="00776F71">
              <w:rPr>
                <w:rFonts w:eastAsia="Lucida Sans Unicode"/>
                <w:bCs/>
                <w:color w:val="000000"/>
                <w:spacing w:val="-5"/>
                <w:kern w:val="20"/>
                <w:sz w:val="24"/>
                <w:szCs w:val="24"/>
              </w:rPr>
              <w:t xml:space="preserve">Microsoft Sentinel </w:t>
            </w:r>
          </w:p>
          <w:p w14:paraId="0486023E" w14:textId="05CD49F5" w:rsidR="00D463F0" w:rsidRPr="00776F71" w:rsidRDefault="006D1514" w:rsidP="00B37DAD">
            <w:pPr>
              <w:keepNext/>
              <w:keepLines/>
              <w:widowControl w:val="0"/>
              <w:suppressAutoHyphens/>
              <w:overflowPunct w:val="0"/>
              <w:spacing w:after="0" w:line="200" w:lineRule="atLeast"/>
              <w:jc w:val="center"/>
              <w:rPr>
                <w:rFonts w:eastAsia="Lucida Sans Unicode"/>
                <w:bCs/>
                <w:color w:val="000000"/>
                <w:spacing w:val="-5"/>
                <w:kern w:val="20"/>
                <w:sz w:val="24"/>
                <w:szCs w:val="24"/>
              </w:rPr>
            </w:pPr>
            <w:r w:rsidRPr="00776F71">
              <w:rPr>
                <w:rFonts w:eastAsia="Lucida Sans Unicode"/>
                <w:bCs/>
                <w:color w:val="000000"/>
                <w:spacing w:val="-5"/>
                <w:kern w:val="20"/>
                <w:sz w:val="24"/>
                <w:szCs w:val="24"/>
              </w:rPr>
              <w:t xml:space="preserve">Microsoft Purview </w:t>
            </w:r>
          </w:p>
        </w:tc>
        <w:tc>
          <w:tcPr>
            <w:tcW w:w="2500" w:type="pct"/>
            <w:tcBorders>
              <w:top w:val="single" w:sz="4" w:space="0" w:color="auto"/>
              <w:left w:val="single" w:sz="4" w:space="0" w:color="auto"/>
              <w:bottom w:val="single" w:sz="4" w:space="0" w:color="auto"/>
              <w:right w:val="single" w:sz="4" w:space="0" w:color="auto"/>
            </w:tcBorders>
            <w:hideMark/>
          </w:tcPr>
          <w:p w14:paraId="3121E1A8" w14:textId="42447FEC" w:rsidR="00B37DAD" w:rsidRPr="00776F71" w:rsidRDefault="00F27A5D" w:rsidP="00B37DAD">
            <w:pPr>
              <w:spacing w:after="0"/>
              <w:jc w:val="center"/>
              <w:rPr>
                <w:bCs/>
                <w:color w:val="000000"/>
                <w:sz w:val="24"/>
                <w:szCs w:val="24"/>
              </w:rPr>
            </w:pPr>
            <w:r>
              <w:rPr>
                <w:bCs/>
                <w:color w:val="000000"/>
                <w:sz w:val="24"/>
                <w:szCs w:val="24"/>
              </w:rPr>
              <w:t xml:space="preserve">Microsoft Entra ID </w:t>
            </w:r>
          </w:p>
          <w:p w14:paraId="7BDAAA17" w14:textId="0B4BF332" w:rsidR="00B37DAD" w:rsidRPr="00776F71" w:rsidRDefault="000E2A55" w:rsidP="00B37DAD">
            <w:pPr>
              <w:spacing w:after="0"/>
              <w:jc w:val="center"/>
              <w:rPr>
                <w:bCs/>
                <w:color w:val="000000"/>
                <w:sz w:val="24"/>
                <w:szCs w:val="24"/>
              </w:rPr>
            </w:pPr>
            <w:r>
              <w:rPr>
                <w:bCs/>
                <w:color w:val="000000"/>
                <w:sz w:val="24"/>
                <w:szCs w:val="24"/>
              </w:rPr>
              <w:t xml:space="preserve">Intune/Intune Suite </w:t>
            </w:r>
          </w:p>
          <w:p w14:paraId="0EBC402D" w14:textId="322ADFAF" w:rsidR="00B37DAD" w:rsidRPr="00776F71" w:rsidRDefault="00B67ED2" w:rsidP="00B37DAD">
            <w:pPr>
              <w:spacing w:after="0"/>
              <w:jc w:val="center"/>
              <w:rPr>
                <w:color w:val="000000" w:themeColor="text1"/>
                <w:sz w:val="24"/>
                <w:szCs w:val="24"/>
              </w:rPr>
            </w:pPr>
            <w:r w:rsidRPr="00776F71">
              <w:rPr>
                <w:color w:val="000000" w:themeColor="text1"/>
                <w:sz w:val="24"/>
                <w:szCs w:val="24"/>
              </w:rPr>
              <w:t xml:space="preserve">Microsoft Defender for Cloud </w:t>
            </w:r>
            <w:r w:rsidR="0038131D" w:rsidRPr="00776F71">
              <w:rPr>
                <w:color w:val="000000" w:themeColor="text1"/>
                <w:sz w:val="24"/>
                <w:szCs w:val="24"/>
              </w:rPr>
              <w:t>Apps</w:t>
            </w:r>
          </w:p>
          <w:p w14:paraId="05A60D9E" w14:textId="2B681764" w:rsidR="0059047D" w:rsidRPr="00776F71" w:rsidRDefault="00D463F0" w:rsidP="00B37DAD">
            <w:pPr>
              <w:spacing w:after="0"/>
              <w:jc w:val="center"/>
              <w:rPr>
                <w:bCs/>
                <w:color w:val="000000"/>
                <w:sz w:val="24"/>
                <w:szCs w:val="24"/>
              </w:rPr>
            </w:pPr>
            <w:r w:rsidRPr="00776F71">
              <w:rPr>
                <w:bCs/>
                <w:color w:val="000000"/>
                <w:sz w:val="24"/>
                <w:szCs w:val="24"/>
              </w:rPr>
              <w:t>Microsoft Defender for Endpoint</w:t>
            </w:r>
          </w:p>
          <w:p w14:paraId="68FCC961" w14:textId="77777777" w:rsidR="00B37DAD" w:rsidRPr="00776F71" w:rsidRDefault="002B5197" w:rsidP="00B37DAD">
            <w:pPr>
              <w:spacing w:after="0"/>
              <w:jc w:val="center"/>
              <w:rPr>
                <w:bCs/>
                <w:color w:val="000000"/>
                <w:sz w:val="24"/>
                <w:szCs w:val="24"/>
              </w:rPr>
            </w:pPr>
            <w:r w:rsidRPr="00776F71">
              <w:rPr>
                <w:bCs/>
                <w:color w:val="000000"/>
                <w:sz w:val="24"/>
                <w:szCs w:val="24"/>
              </w:rPr>
              <w:t>Exchange admin center</w:t>
            </w:r>
          </w:p>
          <w:p w14:paraId="66F6AFB9" w14:textId="6C7E6323" w:rsidR="003B58FF" w:rsidRPr="00776F71" w:rsidRDefault="003B58FF" w:rsidP="00B37DAD">
            <w:pPr>
              <w:spacing w:after="0"/>
              <w:jc w:val="center"/>
              <w:rPr>
                <w:bCs/>
                <w:color w:val="000000"/>
                <w:sz w:val="24"/>
                <w:szCs w:val="24"/>
              </w:rPr>
            </w:pPr>
            <w:r w:rsidRPr="00776F71">
              <w:rPr>
                <w:bCs/>
                <w:color w:val="000000"/>
                <w:sz w:val="24"/>
                <w:szCs w:val="24"/>
              </w:rPr>
              <w:t>Microsoft 365 Defender</w:t>
            </w:r>
          </w:p>
        </w:tc>
      </w:tr>
    </w:tbl>
    <w:p w14:paraId="0A885D9B" w14:textId="77777777" w:rsidR="00B37DAD" w:rsidRPr="00776F71" w:rsidRDefault="00B37DAD" w:rsidP="00B37DAD">
      <w:pPr>
        <w:rPr>
          <w:b/>
          <w:bCs/>
          <w:sz w:val="24"/>
          <w:szCs w:val="24"/>
        </w:rPr>
      </w:pPr>
      <w:r w:rsidRPr="00776F71">
        <w:rPr>
          <w:b/>
          <w:bCs/>
          <w:sz w:val="24"/>
          <w:szCs w:val="24"/>
        </w:rPr>
        <w:t>Implementation Statement:</w:t>
      </w:r>
    </w:p>
    <w:p w14:paraId="2C7BC70C" w14:textId="2F4A5F3E" w:rsidR="00B37DAD" w:rsidRPr="00776F71" w:rsidRDefault="005F30DB" w:rsidP="00B37DAD">
      <w:pPr>
        <w:rPr>
          <w:b/>
          <w:bCs/>
          <w:sz w:val="24"/>
          <w:szCs w:val="24"/>
        </w:rPr>
      </w:pPr>
      <w:r w:rsidRPr="00776F71">
        <w:rPr>
          <w:b/>
          <w:bCs/>
          <w:sz w:val="24"/>
          <w:szCs w:val="24"/>
        </w:rPr>
        <w:t>Microsoft Sentinel</w:t>
      </w:r>
    </w:p>
    <w:p w14:paraId="238FD2A1" w14:textId="6B878BCC" w:rsidR="00B37DAD" w:rsidRPr="00776F71" w:rsidRDefault="00B37DAD" w:rsidP="00B37DAD">
      <w:pPr>
        <w:rPr>
          <w:bCs/>
          <w:sz w:val="24"/>
          <w:szCs w:val="24"/>
        </w:rPr>
      </w:pPr>
      <w:bookmarkStart w:id="28" w:name="_Hlk71279677"/>
      <w:r w:rsidRPr="00776F71">
        <w:rPr>
          <w:bCs/>
          <w:sz w:val="24"/>
          <w:szCs w:val="24"/>
        </w:rPr>
        <w:t>Review audit logged events at a defined frequency that meets Organizational requirements for example, at least annually or when changes occur. Over time, the events that organizations believe should be audited may change</w:t>
      </w:r>
      <w:r w:rsidR="00206B7C" w:rsidRPr="00776F71">
        <w:rPr>
          <w:bCs/>
          <w:sz w:val="24"/>
          <w:szCs w:val="24"/>
        </w:rPr>
        <w:t xml:space="preserve">. </w:t>
      </w:r>
      <w:r w:rsidRPr="00776F71">
        <w:rPr>
          <w:bCs/>
          <w:sz w:val="24"/>
          <w:szCs w:val="24"/>
        </w:rPr>
        <w:t>Reviewing and updating the set of audited events periodically is necessary to ensure that the current set is still necessary and sufficient</w:t>
      </w:r>
      <w:r w:rsidR="00206B7C" w:rsidRPr="00776F71">
        <w:rPr>
          <w:bCs/>
          <w:sz w:val="24"/>
          <w:szCs w:val="24"/>
        </w:rPr>
        <w:t xml:space="preserve">. </w:t>
      </w:r>
      <w:r w:rsidRPr="00776F71">
        <w:rPr>
          <w:bCs/>
          <w:sz w:val="24"/>
          <w:szCs w:val="24"/>
        </w:rPr>
        <w:t>Your organization should have a defined process for determining when to review logged events and the event types should be updated based on that review</w:t>
      </w:r>
      <w:r w:rsidR="00206B7C" w:rsidRPr="00776F71">
        <w:rPr>
          <w:bCs/>
          <w:sz w:val="24"/>
          <w:szCs w:val="24"/>
        </w:rPr>
        <w:t xml:space="preserve">. </w:t>
      </w:r>
      <w:r w:rsidRPr="00776F71">
        <w:rPr>
          <w:bCs/>
          <w:sz w:val="24"/>
          <w:szCs w:val="24"/>
        </w:rPr>
        <w:t xml:space="preserve">You can </w:t>
      </w:r>
      <w:hyperlink r:id="rId445" w:history="1">
        <w:r w:rsidRPr="00776F71">
          <w:rPr>
            <w:color w:val="0563C1"/>
            <w:sz w:val="24"/>
            <w:szCs w:val="24"/>
            <w:u w:val="single"/>
          </w:rPr>
          <w:t xml:space="preserve">connect your log sources to </w:t>
        </w:r>
      </w:hyperlink>
      <w:r w:rsidR="0651FB87" w:rsidRPr="00776F71">
        <w:rPr>
          <w:sz w:val="24"/>
          <w:szCs w:val="24"/>
        </w:rPr>
        <w:t>Microsoft Sentinel</w:t>
      </w:r>
      <w:r w:rsidRPr="00776F71">
        <w:rPr>
          <w:bCs/>
          <w:sz w:val="24"/>
          <w:szCs w:val="24"/>
        </w:rPr>
        <w:t xml:space="preserve"> to review audit logs in one centralized location.  Additionally, you can review Incident reports to determine if a specific occurrence should be audited</w:t>
      </w:r>
      <w:r w:rsidR="00206B7C" w:rsidRPr="00776F71">
        <w:rPr>
          <w:bCs/>
          <w:sz w:val="24"/>
          <w:szCs w:val="24"/>
        </w:rPr>
        <w:t xml:space="preserve">. </w:t>
      </w:r>
      <w:r w:rsidRPr="00776F71">
        <w:rPr>
          <w:bCs/>
          <w:sz w:val="24"/>
          <w:szCs w:val="24"/>
        </w:rPr>
        <w:t>For example, if your company experiences a security incident, and a forensics review shows the logs appear to have been deleted by a remote user. You notice that remote sessions are not currently being logged so you update the list of events to include logging all VPN sessions.</w:t>
      </w:r>
    </w:p>
    <w:p w14:paraId="5F9037F6" w14:textId="784A48F7" w:rsidR="00B37DAD" w:rsidRPr="00776F71" w:rsidRDefault="00B37DAD" w:rsidP="00B37DAD">
      <w:pPr>
        <w:rPr>
          <w:bCs/>
          <w:sz w:val="24"/>
          <w:szCs w:val="24"/>
        </w:rPr>
      </w:pPr>
      <w:hyperlink r:id="rId446">
        <w:r w:rsidRPr="00776F71">
          <w:rPr>
            <w:color w:val="0563C1"/>
            <w:sz w:val="24"/>
            <w:szCs w:val="24"/>
            <w:u w:val="single"/>
          </w:rPr>
          <w:t xml:space="preserve">Visualize and monitor log data </w:t>
        </w:r>
      </w:hyperlink>
      <w:r w:rsidRPr="00776F71">
        <w:rPr>
          <w:bCs/>
          <w:sz w:val="24"/>
          <w:szCs w:val="24"/>
        </w:rPr>
        <w:t xml:space="preserve"> using  </w:t>
      </w:r>
      <w:r w:rsidR="0651FB87" w:rsidRPr="00776F71">
        <w:rPr>
          <w:sz w:val="24"/>
          <w:szCs w:val="24"/>
        </w:rPr>
        <w:t xml:space="preserve">Microsoft Sentinel </w:t>
      </w:r>
      <w:r w:rsidRPr="00776F71">
        <w:rPr>
          <w:bCs/>
          <w:sz w:val="24"/>
          <w:szCs w:val="24"/>
        </w:rPr>
        <w:t xml:space="preserve">which allows you to </w:t>
      </w:r>
      <w:hyperlink r:id="rId447" w:anchor="create-new-workbook">
        <w:r w:rsidRPr="00776F71">
          <w:rPr>
            <w:color w:val="0563C1"/>
            <w:sz w:val="24"/>
            <w:szCs w:val="24"/>
            <w:u w:val="single"/>
          </w:rPr>
          <w:t>create custom workbooks</w:t>
        </w:r>
      </w:hyperlink>
      <w:r w:rsidRPr="00776F71">
        <w:rPr>
          <w:bCs/>
          <w:sz w:val="24"/>
          <w:szCs w:val="24"/>
        </w:rPr>
        <w:t xml:space="preserve"> across your data, and also comes with built-in workbook templates to allow you to quickly gain insights across your data as soon as you connect a data source. </w:t>
      </w:r>
    </w:p>
    <w:p w14:paraId="3ABFD187" w14:textId="2F4CA81F" w:rsidR="00B37DAD" w:rsidRPr="00776F71" w:rsidRDefault="00B37DAD" w:rsidP="00B37DAD">
      <w:pPr>
        <w:rPr>
          <w:bCs/>
          <w:sz w:val="24"/>
          <w:szCs w:val="24"/>
        </w:rPr>
      </w:pPr>
      <w:r w:rsidRPr="00776F71">
        <w:rPr>
          <w:bCs/>
          <w:sz w:val="24"/>
          <w:szCs w:val="24"/>
        </w:rPr>
        <w:t xml:space="preserve">Connect logs from sources such </w:t>
      </w:r>
      <w:r w:rsidR="00481B62" w:rsidRPr="00776F71">
        <w:rPr>
          <w:bCs/>
          <w:sz w:val="24"/>
          <w:szCs w:val="24"/>
        </w:rPr>
        <w:t>as</w:t>
      </w:r>
      <w:r w:rsidRPr="00776F71">
        <w:rPr>
          <w:bCs/>
          <w:sz w:val="24"/>
          <w:szCs w:val="24"/>
        </w:rPr>
        <w:t xml:space="preserve"> </w:t>
      </w:r>
      <w:r w:rsidR="00F27A5D">
        <w:rPr>
          <w:bCs/>
          <w:sz w:val="24"/>
          <w:szCs w:val="24"/>
        </w:rPr>
        <w:t>Microsoft Entra ID</w:t>
      </w:r>
      <w:r w:rsidRPr="00776F71">
        <w:rPr>
          <w:bCs/>
          <w:sz w:val="24"/>
          <w:szCs w:val="24"/>
        </w:rPr>
        <w:t xml:space="preserve">, Microsoft Defender, O365 and Intune to Sentinel for optimal visibility of your users’ activities. Learn more on how to </w:t>
      </w:r>
      <w:hyperlink r:id="rId448">
        <w:r w:rsidRPr="00776F71">
          <w:rPr>
            <w:bCs/>
            <w:color w:val="0563C1" w:themeColor="hyperlink"/>
            <w:sz w:val="24"/>
            <w:szCs w:val="24"/>
            <w:u w:val="single"/>
          </w:rPr>
          <w:t>connect your sources</w:t>
        </w:r>
      </w:hyperlink>
      <w:r w:rsidRPr="00776F71">
        <w:rPr>
          <w:bCs/>
          <w:sz w:val="24"/>
          <w:szCs w:val="24"/>
        </w:rPr>
        <w:t xml:space="preserve"> to Sentinel to support reviewing and updating logged events.  </w:t>
      </w:r>
    </w:p>
    <w:p w14:paraId="6BD5F6DD" w14:textId="4D21FC64" w:rsidR="00B37DAD" w:rsidRPr="00776F71" w:rsidRDefault="004834E0" w:rsidP="00B37DAD">
      <w:pPr>
        <w:rPr>
          <w:b/>
          <w:bCs/>
          <w:sz w:val="24"/>
          <w:szCs w:val="24"/>
        </w:rPr>
      </w:pPr>
      <w:r w:rsidRPr="00776F71">
        <w:rPr>
          <w:b/>
          <w:bCs/>
          <w:sz w:val="24"/>
          <w:szCs w:val="24"/>
        </w:rPr>
        <w:t xml:space="preserve">Microsoft Purview </w:t>
      </w:r>
    </w:p>
    <w:p w14:paraId="5C175C17" w14:textId="048E111E" w:rsidR="006861B8" w:rsidRPr="00887FB5" w:rsidRDefault="004834E0" w:rsidP="006861B8">
      <w:pPr>
        <w:rPr>
          <w:color w:val="171717"/>
          <w:sz w:val="24"/>
          <w:szCs w:val="24"/>
          <w:shd w:val="clear" w:color="auto" w:fill="FFFFFF"/>
        </w:rPr>
      </w:pPr>
      <w:r w:rsidRPr="00887FB5">
        <w:rPr>
          <w:color w:val="171717"/>
          <w:sz w:val="24"/>
          <w:szCs w:val="24"/>
          <w:shd w:val="clear" w:color="auto" w:fill="FFFFFF"/>
        </w:rPr>
        <w:t>Microsoft Purview auditing solutions provide an integrated solution to help organizations effectively respond to security events, forensic investigations, internal investigations, and compliance obligations. Thousands of user and admin operations performed in dozens of Microsoft 365 services and solutions are captured, recorded, and retained in your organization's unified audit log. Audit records for these events are searchable by security ops, IT admins, insider risk teams, and compliance and legal investigators in your organization. This capability provides visibility into the activities performed across your Microsoft 365 organization.</w:t>
      </w:r>
    </w:p>
    <w:p w14:paraId="5DCCEBC7" w14:textId="77777777" w:rsidR="006861B8" w:rsidRPr="00887FB5" w:rsidRDefault="006861B8" w:rsidP="00AF2984">
      <w:pPr>
        <w:numPr>
          <w:ilvl w:val="0"/>
          <w:numId w:val="184"/>
        </w:numPr>
        <w:rPr>
          <w:color w:val="171717"/>
          <w:sz w:val="24"/>
          <w:szCs w:val="24"/>
          <w:shd w:val="clear" w:color="auto" w:fill="FFFFFF"/>
        </w:rPr>
      </w:pPr>
      <w:hyperlink r:id="rId449" w:history="1">
        <w:r w:rsidRPr="00887FB5">
          <w:rPr>
            <w:rStyle w:val="Hyperlink"/>
            <w:sz w:val="24"/>
            <w:szCs w:val="24"/>
            <w:shd w:val="clear" w:color="auto" w:fill="FFFFFF"/>
          </w:rPr>
          <w:t xml:space="preserve">Microsoft Purview Compliance Manager </w:t>
        </w:r>
      </w:hyperlink>
    </w:p>
    <w:p w14:paraId="3F4A5C93" w14:textId="5AA9FB32" w:rsidR="006861B8" w:rsidRPr="00887FB5" w:rsidRDefault="006861B8" w:rsidP="00AF2984">
      <w:pPr>
        <w:numPr>
          <w:ilvl w:val="0"/>
          <w:numId w:val="184"/>
        </w:numPr>
        <w:rPr>
          <w:color w:val="171717"/>
          <w:sz w:val="24"/>
          <w:szCs w:val="24"/>
          <w:shd w:val="clear" w:color="auto" w:fill="FFFFFF"/>
        </w:rPr>
      </w:pPr>
      <w:hyperlink r:id="rId450" w:history="1">
        <w:r w:rsidRPr="00887FB5">
          <w:rPr>
            <w:rStyle w:val="Hyperlink"/>
            <w:sz w:val="24"/>
            <w:szCs w:val="24"/>
            <w:shd w:val="clear" w:color="auto" w:fill="FFFFFF"/>
          </w:rPr>
          <w:t xml:space="preserve">Microsoft Purview Audit </w:t>
        </w:r>
      </w:hyperlink>
    </w:p>
    <w:p w14:paraId="5E00ED0D" w14:textId="77777777" w:rsidR="006861B8" w:rsidRPr="00887FB5" w:rsidRDefault="006861B8" w:rsidP="006861B8">
      <w:pPr>
        <w:rPr>
          <w:color w:val="171717"/>
          <w:sz w:val="24"/>
          <w:szCs w:val="24"/>
          <w:shd w:val="clear" w:color="auto" w:fill="FFFFFF"/>
        </w:rPr>
      </w:pPr>
      <w:r w:rsidRPr="00887FB5">
        <w:rPr>
          <w:color w:val="171717"/>
          <w:sz w:val="24"/>
          <w:szCs w:val="24"/>
          <w:shd w:val="clear" w:color="auto" w:fill="FFFFFF"/>
        </w:rPr>
        <w:t>Discover the Microsoft Purview product family. Help keep your organization’s data safe with a range of solutions for unified data governance, information protection, risk management, and compliance. Purview Product Family:</w:t>
      </w:r>
    </w:p>
    <w:p w14:paraId="6493022F" w14:textId="77777777" w:rsidR="006861B8" w:rsidRPr="00887FB5" w:rsidRDefault="006861B8" w:rsidP="00AF2984">
      <w:pPr>
        <w:numPr>
          <w:ilvl w:val="0"/>
          <w:numId w:val="176"/>
        </w:numPr>
        <w:rPr>
          <w:color w:val="171717"/>
          <w:sz w:val="24"/>
          <w:szCs w:val="24"/>
          <w:shd w:val="clear" w:color="auto" w:fill="FFFFFF"/>
        </w:rPr>
      </w:pPr>
      <w:hyperlink r:id="rId451" w:history="1">
        <w:r w:rsidRPr="00887FB5">
          <w:rPr>
            <w:rStyle w:val="Hyperlink"/>
            <w:sz w:val="24"/>
            <w:szCs w:val="24"/>
            <w:shd w:val="clear" w:color="auto" w:fill="FFFFFF"/>
          </w:rPr>
          <w:t xml:space="preserve">Microsoft Purview Insider Risk Management </w:t>
        </w:r>
      </w:hyperlink>
    </w:p>
    <w:p w14:paraId="76C7A594" w14:textId="77777777" w:rsidR="006861B8" w:rsidRPr="00887FB5" w:rsidRDefault="006861B8" w:rsidP="00AF2984">
      <w:pPr>
        <w:numPr>
          <w:ilvl w:val="0"/>
          <w:numId w:val="176"/>
        </w:numPr>
        <w:rPr>
          <w:color w:val="171717"/>
          <w:sz w:val="24"/>
          <w:szCs w:val="24"/>
          <w:shd w:val="clear" w:color="auto" w:fill="FFFFFF"/>
        </w:rPr>
      </w:pPr>
      <w:hyperlink r:id="rId452" w:history="1">
        <w:r w:rsidRPr="00887FB5">
          <w:rPr>
            <w:rStyle w:val="Hyperlink"/>
            <w:sz w:val="24"/>
            <w:szCs w:val="24"/>
            <w:shd w:val="clear" w:color="auto" w:fill="FFFFFF"/>
          </w:rPr>
          <w:t xml:space="preserve">Microsoft Purview Communication Compliance </w:t>
        </w:r>
      </w:hyperlink>
    </w:p>
    <w:p w14:paraId="64281D2B" w14:textId="77777777" w:rsidR="006861B8" w:rsidRPr="00887FB5" w:rsidRDefault="006861B8" w:rsidP="00AF2984">
      <w:pPr>
        <w:numPr>
          <w:ilvl w:val="0"/>
          <w:numId w:val="176"/>
        </w:numPr>
        <w:rPr>
          <w:color w:val="171717"/>
          <w:sz w:val="24"/>
          <w:szCs w:val="24"/>
          <w:shd w:val="clear" w:color="auto" w:fill="FFFFFF"/>
        </w:rPr>
      </w:pPr>
      <w:hyperlink r:id="rId453" w:history="1">
        <w:r w:rsidRPr="00887FB5">
          <w:rPr>
            <w:rStyle w:val="Hyperlink"/>
            <w:sz w:val="24"/>
            <w:szCs w:val="24"/>
            <w:shd w:val="clear" w:color="auto" w:fill="FFFFFF"/>
          </w:rPr>
          <w:t xml:space="preserve">Microsoft Purview eDiscovery </w:t>
        </w:r>
      </w:hyperlink>
    </w:p>
    <w:p w14:paraId="34A2E817" w14:textId="77777777" w:rsidR="006861B8" w:rsidRPr="00887FB5" w:rsidRDefault="006861B8" w:rsidP="00AF2984">
      <w:pPr>
        <w:numPr>
          <w:ilvl w:val="0"/>
          <w:numId w:val="176"/>
        </w:numPr>
        <w:rPr>
          <w:color w:val="171717"/>
          <w:sz w:val="24"/>
          <w:szCs w:val="24"/>
          <w:shd w:val="clear" w:color="auto" w:fill="FFFFFF"/>
        </w:rPr>
      </w:pPr>
      <w:hyperlink r:id="rId454" w:history="1">
        <w:r w:rsidRPr="00887FB5">
          <w:rPr>
            <w:rStyle w:val="Hyperlink"/>
            <w:sz w:val="24"/>
            <w:szCs w:val="24"/>
            <w:shd w:val="clear" w:color="auto" w:fill="FFFFFF"/>
          </w:rPr>
          <w:t xml:space="preserve">Microsoft Purview Information Protection </w:t>
        </w:r>
      </w:hyperlink>
    </w:p>
    <w:p w14:paraId="68AE7B9E" w14:textId="77777777" w:rsidR="006861B8" w:rsidRPr="00887FB5" w:rsidRDefault="006861B8" w:rsidP="00AF2984">
      <w:pPr>
        <w:numPr>
          <w:ilvl w:val="0"/>
          <w:numId w:val="176"/>
        </w:numPr>
        <w:rPr>
          <w:color w:val="171717"/>
          <w:sz w:val="24"/>
          <w:szCs w:val="24"/>
          <w:shd w:val="clear" w:color="auto" w:fill="FFFFFF"/>
        </w:rPr>
      </w:pPr>
      <w:hyperlink r:id="rId455" w:history="1">
        <w:r w:rsidRPr="00887FB5">
          <w:rPr>
            <w:rStyle w:val="Hyperlink"/>
            <w:sz w:val="24"/>
            <w:szCs w:val="24"/>
            <w:shd w:val="clear" w:color="auto" w:fill="FFFFFF"/>
          </w:rPr>
          <w:t xml:space="preserve">Microsoft Purview Data Lifecycle Management </w:t>
        </w:r>
      </w:hyperlink>
    </w:p>
    <w:p w14:paraId="08C93E42" w14:textId="77777777" w:rsidR="006861B8" w:rsidRPr="00887FB5" w:rsidRDefault="006861B8" w:rsidP="00AF2984">
      <w:pPr>
        <w:numPr>
          <w:ilvl w:val="0"/>
          <w:numId w:val="176"/>
        </w:numPr>
        <w:rPr>
          <w:color w:val="171717"/>
          <w:sz w:val="24"/>
          <w:szCs w:val="24"/>
          <w:shd w:val="clear" w:color="auto" w:fill="FFFFFF"/>
        </w:rPr>
      </w:pPr>
      <w:hyperlink r:id="rId456" w:history="1">
        <w:r w:rsidRPr="00887FB5">
          <w:rPr>
            <w:rStyle w:val="Hyperlink"/>
            <w:sz w:val="24"/>
            <w:szCs w:val="24"/>
            <w:shd w:val="clear" w:color="auto" w:fill="FFFFFF"/>
          </w:rPr>
          <w:t xml:space="preserve">Microsoft Purview Data Loss Prevention </w:t>
        </w:r>
      </w:hyperlink>
    </w:p>
    <w:p w14:paraId="08CC6E13" w14:textId="77777777" w:rsidR="006861B8" w:rsidRPr="00887FB5" w:rsidRDefault="006861B8" w:rsidP="006861B8">
      <w:pPr>
        <w:rPr>
          <w:bCs/>
          <w:color w:val="171717"/>
          <w:sz w:val="24"/>
          <w:szCs w:val="24"/>
          <w:shd w:val="clear" w:color="auto" w:fill="FFFFFF"/>
        </w:rPr>
      </w:pPr>
      <w:r w:rsidRPr="00887FB5">
        <w:rPr>
          <w:bCs/>
          <w:color w:val="171717"/>
          <w:sz w:val="24"/>
          <w:szCs w:val="24"/>
          <w:shd w:val="clear" w:color="auto" w:fill="FFFFFF"/>
        </w:rPr>
        <w:t>Microsoft Purview License Requirements:</w:t>
      </w:r>
    </w:p>
    <w:p w14:paraId="25A7787D" w14:textId="77777777" w:rsidR="006861B8" w:rsidRPr="00887FB5" w:rsidRDefault="006861B8" w:rsidP="00AF2984">
      <w:pPr>
        <w:numPr>
          <w:ilvl w:val="0"/>
          <w:numId w:val="75"/>
        </w:numPr>
        <w:rPr>
          <w:bCs/>
          <w:color w:val="171717"/>
          <w:sz w:val="24"/>
          <w:szCs w:val="24"/>
          <w:shd w:val="clear" w:color="auto" w:fill="FFFFFF"/>
        </w:rPr>
      </w:pPr>
      <w:r w:rsidRPr="00887FB5">
        <w:rPr>
          <w:bCs/>
          <w:color w:val="171717"/>
          <w:sz w:val="24"/>
          <w:szCs w:val="24"/>
          <w:shd w:val="clear" w:color="auto" w:fill="FFFFFF"/>
        </w:rPr>
        <w:t>Microsoft 365 E5 Compliance</w:t>
      </w:r>
    </w:p>
    <w:p w14:paraId="0D074CC0" w14:textId="24C625FC" w:rsidR="006861B8" w:rsidRPr="00887FB5" w:rsidRDefault="006861B8" w:rsidP="006861B8">
      <w:pPr>
        <w:rPr>
          <w:color w:val="171717"/>
          <w:sz w:val="24"/>
          <w:szCs w:val="24"/>
          <w:shd w:val="clear" w:color="auto" w:fill="FFFFFF"/>
        </w:rPr>
      </w:pPr>
      <w:hyperlink r:id="rId457" w:history="1">
        <w:r w:rsidRPr="00887FB5">
          <w:rPr>
            <w:rStyle w:val="Hyperlink"/>
            <w:sz w:val="24"/>
            <w:szCs w:val="24"/>
            <w:shd w:val="clear" w:color="auto" w:fill="FFFFFF"/>
          </w:rPr>
          <w:t>Microsoft 365 Contact Me</w:t>
        </w:r>
      </w:hyperlink>
    </w:p>
    <w:p w14:paraId="6B98B6E3" w14:textId="77777777" w:rsidR="004834E0" w:rsidRPr="00776F71" w:rsidRDefault="004834E0" w:rsidP="00B37DAD">
      <w:pPr>
        <w:rPr>
          <w:bCs/>
          <w:sz w:val="24"/>
          <w:szCs w:val="24"/>
        </w:rPr>
      </w:pPr>
    </w:p>
    <w:p w14:paraId="0A170EF7" w14:textId="77777777" w:rsidR="006E2F34" w:rsidRPr="00776F71" w:rsidRDefault="006E2F34" w:rsidP="00B37DAD">
      <w:pPr>
        <w:rPr>
          <w:b/>
          <w:bCs/>
          <w:sz w:val="24"/>
          <w:szCs w:val="24"/>
        </w:rPr>
      </w:pPr>
      <w:r w:rsidRPr="00776F71">
        <w:rPr>
          <w:b/>
          <w:bCs/>
          <w:sz w:val="24"/>
          <w:szCs w:val="24"/>
        </w:rPr>
        <w:t xml:space="preserve">Azure </w:t>
      </w:r>
    </w:p>
    <w:p w14:paraId="7F6F1377" w14:textId="5A019752" w:rsidR="00B37DAD" w:rsidRPr="00776F71" w:rsidRDefault="00B37DAD" w:rsidP="00B37DAD">
      <w:pPr>
        <w:rPr>
          <w:b/>
          <w:bCs/>
          <w:sz w:val="24"/>
          <w:szCs w:val="24"/>
        </w:rPr>
      </w:pPr>
      <w:r w:rsidRPr="00776F71">
        <w:rPr>
          <w:b/>
          <w:bCs/>
          <w:sz w:val="24"/>
          <w:szCs w:val="24"/>
        </w:rPr>
        <w:t>Customer Responsibility</w:t>
      </w:r>
    </w:p>
    <w:p w14:paraId="634AA714" w14:textId="36AF809E" w:rsidR="00B37DAD" w:rsidRPr="00776F71" w:rsidRDefault="00B37DAD" w:rsidP="00AF2984">
      <w:pPr>
        <w:numPr>
          <w:ilvl w:val="0"/>
          <w:numId w:val="30"/>
        </w:numPr>
        <w:spacing w:after="12"/>
        <w:contextualSpacing/>
        <w:rPr>
          <w:bCs/>
          <w:sz w:val="24"/>
          <w:szCs w:val="24"/>
        </w:rPr>
      </w:pPr>
      <w:r w:rsidRPr="00776F71">
        <w:rPr>
          <w:bCs/>
          <w:sz w:val="24"/>
          <w:szCs w:val="24"/>
        </w:rPr>
        <w:t xml:space="preserve">Reviewing and updating the customer-defined events for </w:t>
      </w:r>
      <w:r w:rsidR="00E046FE">
        <w:rPr>
          <w:bCs/>
          <w:sz w:val="24"/>
          <w:szCs w:val="24"/>
        </w:rPr>
        <w:t xml:space="preserve">customer-deployed </w:t>
      </w:r>
      <w:r w:rsidRPr="00776F71">
        <w:rPr>
          <w:bCs/>
          <w:sz w:val="24"/>
          <w:szCs w:val="24"/>
        </w:rPr>
        <w:t>resources.</w:t>
      </w:r>
    </w:p>
    <w:p w14:paraId="2209BB5C" w14:textId="10CA438D" w:rsidR="001341A2" w:rsidRPr="00776F71" w:rsidRDefault="00E50C2A" w:rsidP="00AF2984">
      <w:pPr>
        <w:numPr>
          <w:ilvl w:val="0"/>
          <w:numId w:val="30"/>
        </w:numPr>
        <w:spacing w:after="12"/>
        <w:contextualSpacing/>
        <w:rPr>
          <w:bCs/>
          <w:sz w:val="24"/>
          <w:szCs w:val="24"/>
        </w:rPr>
      </w:pPr>
      <w:r w:rsidRPr="00776F71">
        <w:rPr>
          <w:bCs/>
          <w:sz w:val="24"/>
          <w:szCs w:val="24"/>
        </w:rPr>
        <w:t>Defi</w:t>
      </w:r>
      <w:r w:rsidR="002C32C1" w:rsidRPr="00776F71">
        <w:rPr>
          <w:bCs/>
          <w:sz w:val="24"/>
          <w:szCs w:val="24"/>
        </w:rPr>
        <w:t>ning a process for determining when to review logged events</w:t>
      </w:r>
      <w:r w:rsidR="00B464BE" w:rsidRPr="00776F71">
        <w:rPr>
          <w:sz w:val="24"/>
          <w:szCs w:val="24"/>
        </w:rPr>
        <w:t xml:space="preserve"> </w:t>
      </w:r>
      <w:r w:rsidR="00B464BE" w:rsidRPr="00776F71">
        <w:rPr>
          <w:bCs/>
          <w:sz w:val="24"/>
          <w:szCs w:val="24"/>
        </w:rPr>
        <w:t>to ensure that the current set remains necessary and sufficient.</w:t>
      </w:r>
      <w:r w:rsidR="001F6059" w:rsidRPr="00776F71">
        <w:rPr>
          <w:sz w:val="24"/>
          <w:szCs w:val="24"/>
        </w:rPr>
        <w:t xml:space="preserve"> </w:t>
      </w:r>
      <w:r w:rsidR="001F6059" w:rsidRPr="00776F71">
        <w:rPr>
          <w:bCs/>
          <w:sz w:val="24"/>
          <w:szCs w:val="24"/>
        </w:rPr>
        <w:t>(i.e., regular frequency, after incidents, after major system changes)</w:t>
      </w:r>
    </w:p>
    <w:p w14:paraId="1E95587F" w14:textId="21912E00" w:rsidR="00844F55" w:rsidRPr="00776F71" w:rsidRDefault="00844F55" w:rsidP="00AF2984">
      <w:pPr>
        <w:numPr>
          <w:ilvl w:val="0"/>
          <w:numId w:val="30"/>
        </w:numPr>
        <w:spacing w:after="12"/>
        <w:contextualSpacing/>
        <w:rPr>
          <w:bCs/>
          <w:sz w:val="24"/>
          <w:szCs w:val="24"/>
        </w:rPr>
      </w:pPr>
      <w:r w:rsidRPr="00776F71">
        <w:rPr>
          <w:bCs/>
          <w:sz w:val="24"/>
          <w:szCs w:val="24"/>
        </w:rPr>
        <w:t>Defining and updat</w:t>
      </w:r>
      <w:r w:rsidR="0038384F" w:rsidRPr="00776F71">
        <w:rPr>
          <w:bCs/>
          <w:sz w:val="24"/>
          <w:szCs w:val="24"/>
        </w:rPr>
        <w:t>ing</w:t>
      </w:r>
      <w:r w:rsidRPr="00776F71">
        <w:rPr>
          <w:bCs/>
          <w:sz w:val="24"/>
          <w:szCs w:val="24"/>
        </w:rPr>
        <w:t xml:space="preserve"> event log types</w:t>
      </w:r>
      <w:r w:rsidR="00972B63" w:rsidRPr="00776F71">
        <w:rPr>
          <w:bCs/>
          <w:sz w:val="24"/>
          <w:szCs w:val="24"/>
        </w:rPr>
        <w:t xml:space="preserve"> to ensure that the current set remains necessary and sufficient</w:t>
      </w:r>
      <w:r w:rsidR="00DF6A8B" w:rsidRPr="00776F71">
        <w:rPr>
          <w:bCs/>
          <w:sz w:val="24"/>
          <w:szCs w:val="24"/>
        </w:rPr>
        <w:t>.</w:t>
      </w:r>
    </w:p>
    <w:p w14:paraId="6B77B391" w14:textId="6A7DBAB7" w:rsidR="00C84BFB" w:rsidRPr="00887FB5" w:rsidRDefault="00C84BFB" w:rsidP="00C84BFB">
      <w:pPr>
        <w:spacing w:after="12"/>
        <w:contextualSpacing/>
        <w:rPr>
          <w:b/>
          <w:sz w:val="24"/>
          <w:szCs w:val="24"/>
        </w:rPr>
      </w:pPr>
      <w:r w:rsidRPr="00887FB5">
        <w:rPr>
          <w:b/>
          <w:sz w:val="24"/>
          <w:szCs w:val="24"/>
        </w:rPr>
        <w:t>GCCH</w:t>
      </w:r>
    </w:p>
    <w:p w14:paraId="2304A945" w14:textId="36D9C0F6" w:rsidR="00C84BFB" w:rsidRPr="00887FB5" w:rsidRDefault="00C84BFB" w:rsidP="00C84BFB">
      <w:pPr>
        <w:spacing w:after="12"/>
        <w:contextualSpacing/>
        <w:rPr>
          <w:b/>
          <w:sz w:val="24"/>
          <w:szCs w:val="24"/>
        </w:rPr>
      </w:pPr>
      <w:r w:rsidRPr="00887FB5">
        <w:rPr>
          <w:b/>
          <w:sz w:val="24"/>
          <w:szCs w:val="24"/>
        </w:rPr>
        <w:t>Customer Responsibility</w:t>
      </w:r>
    </w:p>
    <w:p w14:paraId="6082D976" w14:textId="2BBA702D" w:rsidR="00C84BFB" w:rsidRPr="00887FB5" w:rsidRDefault="00C84BFB" w:rsidP="00AF2984">
      <w:pPr>
        <w:pStyle w:val="ListParagraph"/>
        <w:numPr>
          <w:ilvl w:val="0"/>
          <w:numId w:val="185"/>
        </w:numPr>
        <w:spacing w:after="12"/>
        <w:rPr>
          <w:bCs/>
          <w:sz w:val="24"/>
          <w:szCs w:val="24"/>
        </w:rPr>
      </w:pPr>
      <w:r w:rsidRPr="00776F71">
        <w:rPr>
          <w:bCs/>
          <w:sz w:val="24"/>
          <w:szCs w:val="24"/>
        </w:rPr>
        <w:t xml:space="preserve">Can be inherited from Cloud Service Provider </w:t>
      </w:r>
    </w:p>
    <w:p w14:paraId="260ECE6E" w14:textId="77777777" w:rsidR="00C84BFB" w:rsidRPr="00776F71" w:rsidRDefault="00C84BFB" w:rsidP="00B37DAD">
      <w:pPr>
        <w:rPr>
          <w:b/>
          <w:bCs/>
          <w:sz w:val="24"/>
          <w:szCs w:val="24"/>
        </w:rPr>
      </w:pPr>
    </w:p>
    <w:p w14:paraId="41F88501" w14:textId="6A71AD36" w:rsidR="00B37DAD" w:rsidRPr="00776F71" w:rsidRDefault="00B37DAD" w:rsidP="00B37DAD">
      <w:pPr>
        <w:rPr>
          <w:b/>
          <w:bCs/>
          <w:sz w:val="24"/>
          <w:szCs w:val="24"/>
        </w:rPr>
      </w:pPr>
      <w:r w:rsidRPr="00776F71">
        <w:rPr>
          <w:b/>
          <w:bCs/>
          <w:sz w:val="24"/>
          <w:szCs w:val="24"/>
        </w:rPr>
        <w:t>Additional Resources</w:t>
      </w:r>
    </w:p>
    <w:p w14:paraId="29279EE6" w14:textId="68F0BF07" w:rsidR="001B2686" w:rsidRPr="00887FB5" w:rsidRDefault="001B2686" w:rsidP="00AF2984">
      <w:pPr>
        <w:numPr>
          <w:ilvl w:val="0"/>
          <w:numId w:val="31"/>
        </w:numPr>
        <w:contextualSpacing/>
        <w:rPr>
          <w:sz w:val="24"/>
          <w:szCs w:val="24"/>
        </w:rPr>
      </w:pPr>
      <w:hyperlink r:id="rId458" w:history="1">
        <w:r w:rsidRPr="00887FB5">
          <w:rPr>
            <w:rStyle w:val="Hyperlink"/>
            <w:sz w:val="24"/>
            <w:szCs w:val="24"/>
          </w:rPr>
          <w:t xml:space="preserve">Azure Activity Log event schema - Azure Monitor </w:t>
        </w:r>
      </w:hyperlink>
    </w:p>
    <w:p w14:paraId="76134FED" w14:textId="2C754011" w:rsidR="00B37DAD" w:rsidRPr="00776F71" w:rsidRDefault="00AE6A11" w:rsidP="00AF2984">
      <w:pPr>
        <w:numPr>
          <w:ilvl w:val="0"/>
          <w:numId w:val="31"/>
        </w:numPr>
        <w:contextualSpacing/>
        <w:rPr>
          <w:sz w:val="24"/>
          <w:szCs w:val="24"/>
        </w:rPr>
      </w:pPr>
      <w:hyperlink r:id="rId459" w:history="1">
        <w:r w:rsidRPr="00776F71">
          <w:rPr>
            <w:color w:val="0563C1" w:themeColor="hyperlink"/>
            <w:sz w:val="24"/>
            <w:szCs w:val="24"/>
            <w:u w:val="single"/>
          </w:rPr>
          <w:t xml:space="preserve">CMMC </w:t>
        </w:r>
        <w:r w:rsidR="00241DAB" w:rsidRPr="00776F71">
          <w:rPr>
            <w:color w:val="0563C1" w:themeColor="hyperlink"/>
            <w:sz w:val="24"/>
            <w:szCs w:val="24"/>
            <w:u w:val="single"/>
          </w:rPr>
          <w:t>L2</w:t>
        </w:r>
        <w:r w:rsidR="00B37DAD" w:rsidRPr="00776F71">
          <w:rPr>
            <w:color w:val="0563C1" w:themeColor="hyperlink"/>
            <w:sz w:val="24"/>
            <w:szCs w:val="24"/>
            <w:u w:val="single"/>
          </w:rPr>
          <w:t xml:space="preserve"> Requirements</w:t>
        </w:r>
      </w:hyperlink>
    </w:p>
    <w:p w14:paraId="5DEE2BC2" w14:textId="1BF716EC" w:rsidR="00B37DAD" w:rsidRPr="00776F71" w:rsidRDefault="00B37DAD" w:rsidP="00AF2984">
      <w:pPr>
        <w:numPr>
          <w:ilvl w:val="0"/>
          <w:numId w:val="31"/>
        </w:numPr>
        <w:contextualSpacing/>
        <w:rPr>
          <w:sz w:val="24"/>
          <w:szCs w:val="24"/>
        </w:rPr>
      </w:pPr>
      <w:hyperlink r:id="rId460" w:history="1">
        <w:r w:rsidRPr="00776F71">
          <w:rPr>
            <w:color w:val="0563C1" w:themeColor="hyperlink"/>
            <w:sz w:val="24"/>
            <w:szCs w:val="24"/>
            <w:u w:val="single"/>
          </w:rPr>
          <w:t>Azure Monitoring Contributor</w:t>
        </w:r>
      </w:hyperlink>
      <w:r w:rsidRPr="00776F71">
        <w:rPr>
          <w:sz w:val="24"/>
          <w:szCs w:val="24"/>
        </w:rPr>
        <w:t xml:space="preserve"> for creating, modifying, and updating log alerts</w:t>
      </w:r>
    </w:p>
    <w:p w14:paraId="1511AAA3" w14:textId="77777777" w:rsidR="00B37DAD" w:rsidRPr="00776F71" w:rsidRDefault="00B37DAD" w:rsidP="00AF2984">
      <w:pPr>
        <w:numPr>
          <w:ilvl w:val="0"/>
          <w:numId w:val="27"/>
        </w:numPr>
        <w:spacing w:after="0"/>
        <w:rPr>
          <w:sz w:val="24"/>
          <w:szCs w:val="24"/>
        </w:rPr>
      </w:pPr>
      <w:hyperlink r:id="rId461" w:history="1">
        <w:r w:rsidRPr="00776F71">
          <w:rPr>
            <w:color w:val="0563C1" w:themeColor="hyperlink"/>
            <w:sz w:val="24"/>
            <w:szCs w:val="24"/>
            <w:u w:val="single"/>
          </w:rPr>
          <w:t>Create interactive reports with Azure Monitor Workbooks</w:t>
        </w:r>
      </w:hyperlink>
    </w:p>
    <w:p w14:paraId="61CBFE0A" w14:textId="572B8581" w:rsidR="00B37DAD" w:rsidRPr="00776F71" w:rsidRDefault="005F30DB" w:rsidP="00AF2984">
      <w:pPr>
        <w:numPr>
          <w:ilvl w:val="0"/>
          <w:numId w:val="27"/>
        </w:numPr>
        <w:spacing w:after="0"/>
        <w:rPr>
          <w:sz w:val="24"/>
          <w:szCs w:val="24"/>
        </w:rPr>
      </w:pPr>
      <w:hyperlink r:id="rId462" w:history="1">
        <w:r w:rsidRPr="00776F71">
          <w:rPr>
            <w:color w:val="0563C1"/>
            <w:sz w:val="24"/>
            <w:szCs w:val="24"/>
            <w:u w:val="single"/>
          </w:rPr>
          <w:t>Microsoft Sentinel</w:t>
        </w:r>
        <w:r w:rsidR="006667B4" w:rsidRPr="00776F71">
          <w:rPr>
            <w:color w:val="0563C1"/>
            <w:sz w:val="24"/>
            <w:szCs w:val="24"/>
            <w:u w:val="single"/>
          </w:rPr>
          <w:t xml:space="preserve"> </w:t>
        </w:r>
        <w:r w:rsidR="00B37DAD" w:rsidRPr="00776F71">
          <w:rPr>
            <w:color w:val="0563C1"/>
            <w:sz w:val="24"/>
            <w:szCs w:val="24"/>
            <w:u w:val="single"/>
          </w:rPr>
          <w:t xml:space="preserve">and </w:t>
        </w:r>
        <w:r w:rsidR="00B67ED2" w:rsidRPr="00776F71">
          <w:rPr>
            <w:color w:val="0563C1"/>
            <w:sz w:val="24"/>
            <w:szCs w:val="24"/>
            <w:u w:val="single"/>
          </w:rPr>
          <w:t xml:space="preserve">Microsoft Defender for Cloud </w:t>
        </w:r>
        <w:r w:rsidR="00AD5D5D" w:rsidRPr="00776F71">
          <w:rPr>
            <w:color w:val="0563C1"/>
            <w:sz w:val="24"/>
            <w:szCs w:val="24"/>
            <w:u w:val="single"/>
          </w:rPr>
          <w:t>Apps integration</w:t>
        </w:r>
      </w:hyperlink>
    </w:p>
    <w:p w14:paraId="69DDA2C4" w14:textId="77777777" w:rsidR="00B37DAD" w:rsidRPr="00776F71" w:rsidRDefault="00B37DAD" w:rsidP="00AF2984">
      <w:pPr>
        <w:numPr>
          <w:ilvl w:val="0"/>
          <w:numId w:val="27"/>
        </w:numPr>
        <w:spacing w:after="0"/>
        <w:rPr>
          <w:sz w:val="24"/>
          <w:szCs w:val="24"/>
        </w:rPr>
      </w:pPr>
      <w:hyperlink r:id="rId463" w:tgtFrame="_blank" w:history="1">
        <w:r w:rsidRPr="00776F71">
          <w:rPr>
            <w:color w:val="0563C1" w:themeColor="hyperlink"/>
            <w:sz w:val="24"/>
            <w:szCs w:val="24"/>
            <w:u w:val="single"/>
          </w:rPr>
          <w:t>Find activity reports in the Azure portal</w:t>
        </w:r>
      </w:hyperlink>
      <w:r w:rsidRPr="00776F71">
        <w:rPr>
          <w:sz w:val="24"/>
          <w:szCs w:val="24"/>
        </w:rPr>
        <w:t>.</w:t>
      </w:r>
    </w:p>
    <w:p w14:paraId="76BA30EF" w14:textId="315355C8" w:rsidR="00B37DAD" w:rsidRPr="00776F71" w:rsidRDefault="00B37DAD" w:rsidP="00AF2984">
      <w:pPr>
        <w:numPr>
          <w:ilvl w:val="0"/>
          <w:numId w:val="27"/>
        </w:numPr>
        <w:spacing w:after="0"/>
        <w:rPr>
          <w:sz w:val="24"/>
          <w:szCs w:val="24"/>
        </w:rPr>
      </w:pPr>
      <w:hyperlink r:id="rId464" w:history="1">
        <w:r w:rsidRPr="00776F71">
          <w:rPr>
            <w:color w:val="0563C1" w:themeColor="hyperlink"/>
            <w:sz w:val="24"/>
            <w:szCs w:val="24"/>
            <w:u w:val="single"/>
          </w:rPr>
          <w:t xml:space="preserve">Audit activity reports in the </w:t>
        </w:r>
        <w:r w:rsidR="007C4BAD">
          <w:rPr>
            <w:color w:val="0563C1" w:themeColor="hyperlink"/>
            <w:sz w:val="24"/>
            <w:szCs w:val="24"/>
            <w:u w:val="single"/>
          </w:rPr>
          <w:t xml:space="preserve">Microsoft Entra ID </w:t>
        </w:r>
        <w:r w:rsidRPr="00776F71">
          <w:rPr>
            <w:color w:val="0563C1" w:themeColor="hyperlink"/>
            <w:sz w:val="24"/>
            <w:szCs w:val="24"/>
            <w:u w:val="single"/>
          </w:rPr>
          <w:t>portal</w:t>
        </w:r>
      </w:hyperlink>
    </w:p>
    <w:p w14:paraId="5FF44B11" w14:textId="00989A59" w:rsidR="00B37DAD" w:rsidRPr="00776F71" w:rsidRDefault="00B37DAD" w:rsidP="00AF2984">
      <w:pPr>
        <w:numPr>
          <w:ilvl w:val="0"/>
          <w:numId w:val="27"/>
        </w:numPr>
        <w:spacing w:after="0"/>
        <w:rPr>
          <w:sz w:val="24"/>
          <w:szCs w:val="24"/>
        </w:rPr>
      </w:pPr>
      <w:hyperlink r:id="rId465" w:history="1">
        <w:r w:rsidRPr="00776F71">
          <w:rPr>
            <w:color w:val="0563C1" w:themeColor="hyperlink"/>
            <w:sz w:val="24"/>
            <w:szCs w:val="24"/>
            <w:u w:val="single"/>
          </w:rPr>
          <w:t xml:space="preserve">Sign-in activity reports in the </w:t>
        </w:r>
        <w:r w:rsidR="007C4BAD">
          <w:rPr>
            <w:color w:val="0563C1" w:themeColor="hyperlink"/>
            <w:sz w:val="24"/>
            <w:szCs w:val="24"/>
            <w:u w:val="single"/>
          </w:rPr>
          <w:t xml:space="preserve">Microsoft Entra ID </w:t>
        </w:r>
        <w:r w:rsidRPr="00776F71">
          <w:rPr>
            <w:color w:val="0563C1" w:themeColor="hyperlink"/>
            <w:sz w:val="24"/>
            <w:szCs w:val="24"/>
            <w:u w:val="single"/>
          </w:rPr>
          <w:t>portal</w:t>
        </w:r>
      </w:hyperlink>
    </w:p>
    <w:p w14:paraId="39F0A9F6" w14:textId="77777777" w:rsidR="00B37DAD" w:rsidRPr="00776F71" w:rsidRDefault="00B37DAD" w:rsidP="00AF2984">
      <w:pPr>
        <w:numPr>
          <w:ilvl w:val="0"/>
          <w:numId w:val="27"/>
        </w:numPr>
        <w:spacing w:after="0"/>
        <w:rPr>
          <w:sz w:val="24"/>
          <w:szCs w:val="24"/>
        </w:rPr>
      </w:pPr>
      <w:hyperlink r:id="rId466" w:history="1">
        <w:r w:rsidRPr="00776F71">
          <w:rPr>
            <w:color w:val="0563C1" w:themeColor="hyperlink"/>
            <w:sz w:val="24"/>
            <w:szCs w:val="24"/>
            <w:u w:val="single"/>
          </w:rPr>
          <w:t>How To: Investigate risk</w:t>
        </w:r>
      </w:hyperlink>
    </w:p>
    <w:p w14:paraId="60B51396" w14:textId="77777777" w:rsidR="00B37DAD" w:rsidRPr="00776F71" w:rsidRDefault="00B37DAD" w:rsidP="00AF2984">
      <w:pPr>
        <w:numPr>
          <w:ilvl w:val="0"/>
          <w:numId w:val="25"/>
        </w:numPr>
        <w:spacing w:after="0"/>
        <w:rPr>
          <w:sz w:val="24"/>
          <w:szCs w:val="24"/>
        </w:rPr>
      </w:pPr>
      <w:hyperlink r:id="rId467" w:history="1">
        <w:r w:rsidRPr="00776F71">
          <w:rPr>
            <w:color w:val="0563C1" w:themeColor="hyperlink"/>
            <w:sz w:val="24"/>
            <w:szCs w:val="24"/>
            <w:u w:val="single"/>
          </w:rPr>
          <w:t>Stream to Azure event hub and other SIEMs</w:t>
        </w:r>
      </w:hyperlink>
    </w:p>
    <w:p w14:paraId="1DBD5DCD" w14:textId="29ADDD92" w:rsidR="00B37DAD" w:rsidRPr="00776F71" w:rsidRDefault="00B37DAD" w:rsidP="00AF2984">
      <w:pPr>
        <w:numPr>
          <w:ilvl w:val="0"/>
          <w:numId w:val="26"/>
        </w:numPr>
        <w:spacing w:after="0"/>
        <w:rPr>
          <w:sz w:val="24"/>
          <w:szCs w:val="24"/>
        </w:rPr>
      </w:pPr>
      <w:r w:rsidRPr="00776F71">
        <w:rPr>
          <w:sz w:val="24"/>
          <w:szCs w:val="24"/>
        </w:rPr>
        <w:t>Learn how to </w:t>
      </w:r>
      <w:hyperlink r:id="rId468" w:history="1">
        <w:r w:rsidRPr="00776F71">
          <w:rPr>
            <w:color w:val="0563C1" w:themeColor="hyperlink"/>
            <w:sz w:val="24"/>
            <w:szCs w:val="24"/>
            <w:u w:val="single"/>
          </w:rPr>
          <w:t>get visibility into your data and potential threats</w:t>
        </w:r>
      </w:hyperlink>
    </w:p>
    <w:p w14:paraId="04C44211" w14:textId="3BAD8F23" w:rsidR="00B37DAD" w:rsidRPr="00776F71" w:rsidRDefault="00B37DAD" w:rsidP="00AF2984">
      <w:pPr>
        <w:numPr>
          <w:ilvl w:val="0"/>
          <w:numId w:val="26"/>
        </w:numPr>
        <w:spacing w:after="0"/>
        <w:rPr>
          <w:sz w:val="24"/>
          <w:szCs w:val="24"/>
        </w:rPr>
      </w:pPr>
      <w:r w:rsidRPr="00776F71">
        <w:rPr>
          <w:sz w:val="24"/>
          <w:szCs w:val="24"/>
        </w:rPr>
        <w:t xml:space="preserve">Get started detecting threats with </w:t>
      </w:r>
      <w:r w:rsidR="005F30DB" w:rsidRPr="00776F71">
        <w:rPr>
          <w:sz w:val="24"/>
          <w:szCs w:val="24"/>
        </w:rPr>
        <w:t>Microsoft Sentinel</w:t>
      </w:r>
      <w:r w:rsidRPr="00776F71">
        <w:rPr>
          <w:sz w:val="24"/>
          <w:szCs w:val="24"/>
        </w:rPr>
        <w:t>, using </w:t>
      </w:r>
      <w:hyperlink r:id="rId469" w:history="1">
        <w:r w:rsidRPr="00776F71">
          <w:rPr>
            <w:color w:val="0563C1" w:themeColor="hyperlink"/>
            <w:sz w:val="24"/>
            <w:szCs w:val="24"/>
            <w:u w:val="single"/>
          </w:rPr>
          <w:t>built-in</w:t>
        </w:r>
      </w:hyperlink>
      <w:r w:rsidRPr="00776F71">
        <w:rPr>
          <w:sz w:val="24"/>
          <w:szCs w:val="24"/>
        </w:rPr>
        <w:t> or </w:t>
      </w:r>
      <w:hyperlink r:id="rId470" w:history="1">
        <w:r w:rsidRPr="00776F71">
          <w:rPr>
            <w:color w:val="0563C1" w:themeColor="hyperlink"/>
            <w:sz w:val="24"/>
            <w:szCs w:val="24"/>
            <w:u w:val="single"/>
          </w:rPr>
          <w:t>custom</w:t>
        </w:r>
      </w:hyperlink>
      <w:r w:rsidRPr="00776F71">
        <w:rPr>
          <w:sz w:val="24"/>
          <w:szCs w:val="24"/>
        </w:rPr>
        <w:t> rules</w:t>
      </w:r>
    </w:p>
    <w:p w14:paraId="78272950" w14:textId="77777777" w:rsidR="00B37DAD" w:rsidRPr="00776F71" w:rsidRDefault="00B37DAD" w:rsidP="00AF2984">
      <w:pPr>
        <w:numPr>
          <w:ilvl w:val="0"/>
          <w:numId w:val="26"/>
        </w:numPr>
        <w:spacing w:after="0"/>
        <w:rPr>
          <w:sz w:val="24"/>
          <w:szCs w:val="24"/>
        </w:rPr>
      </w:pPr>
      <w:hyperlink r:id="rId471" w:history="1">
        <w:r w:rsidRPr="00776F71">
          <w:rPr>
            <w:color w:val="0563C1" w:themeColor="hyperlink"/>
            <w:sz w:val="24"/>
            <w:szCs w:val="24"/>
            <w:u w:val="single"/>
          </w:rPr>
          <w:t>Enabling auditing for admins</w:t>
        </w:r>
      </w:hyperlink>
    </w:p>
    <w:p w14:paraId="1168E989" w14:textId="0E19EC34" w:rsidR="00B37DAD" w:rsidRPr="00776F71" w:rsidRDefault="00B37DAD" w:rsidP="00AF2984">
      <w:pPr>
        <w:numPr>
          <w:ilvl w:val="0"/>
          <w:numId w:val="26"/>
        </w:numPr>
        <w:spacing w:after="0"/>
        <w:rPr>
          <w:sz w:val="24"/>
          <w:szCs w:val="24"/>
        </w:rPr>
      </w:pPr>
      <w:hyperlink r:id="rId472" w:tgtFrame="_blank" w:history="1">
        <w:r w:rsidRPr="00776F71">
          <w:rPr>
            <w:color w:val="0563C1" w:themeColor="hyperlink"/>
            <w:sz w:val="24"/>
            <w:szCs w:val="24"/>
            <w:u w:val="single"/>
          </w:rPr>
          <w:t>How to monitor virtual machines in Azure</w:t>
        </w:r>
      </w:hyperlink>
    </w:p>
    <w:p w14:paraId="00D3EFD6" w14:textId="0C59136D" w:rsidR="00B37DAD" w:rsidRPr="00776F71" w:rsidRDefault="00B37DAD" w:rsidP="00AF2984">
      <w:pPr>
        <w:numPr>
          <w:ilvl w:val="0"/>
          <w:numId w:val="29"/>
        </w:numPr>
        <w:spacing w:after="0"/>
        <w:rPr>
          <w:sz w:val="24"/>
          <w:szCs w:val="24"/>
        </w:rPr>
      </w:pPr>
      <w:hyperlink r:id="rId473" w:history="1">
        <w:r w:rsidRPr="00776F71">
          <w:rPr>
            <w:color w:val="0563C1" w:themeColor="hyperlink"/>
            <w:sz w:val="24"/>
            <w:szCs w:val="24"/>
            <w:u w:val="single"/>
          </w:rPr>
          <w:t xml:space="preserve">What is </w:t>
        </w:r>
        <w:r w:rsidR="005F30DB" w:rsidRPr="00776F71">
          <w:rPr>
            <w:color w:val="0563C1" w:themeColor="hyperlink"/>
            <w:sz w:val="24"/>
            <w:szCs w:val="24"/>
            <w:u w:val="single"/>
          </w:rPr>
          <w:t>Microsoft Sentinel</w:t>
        </w:r>
        <w:r w:rsidRPr="00776F71">
          <w:rPr>
            <w:color w:val="0563C1" w:themeColor="hyperlink"/>
            <w:sz w:val="24"/>
            <w:szCs w:val="24"/>
            <w:u w:val="single"/>
          </w:rPr>
          <w:t>?</w:t>
        </w:r>
      </w:hyperlink>
    </w:p>
    <w:p w14:paraId="5DA487A8" w14:textId="13874948" w:rsidR="00B37DAD" w:rsidRPr="00776F71" w:rsidRDefault="00B37DAD" w:rsidP="00AF2984">
      <w:pPr>
        <w:numPr>
          <w:ilvl w:val="0"/>
          <w:numId w:val="29"/>
        </w:numPr>
        <w:spacing w:after="0"/>
        <w:rPr>
          <w:sz w:val="24"/>
          <w:szCs w:val="24"/>
        </w:rPr>
      </w:pPr>
      <w:hyperlink r:id="rId474" w:tgtFrame="_blank" w:history="1">
        <w:r w:rsidRPr="00776F71">
          <w:rPr>
            <w:color w:val="0563C1" w:themeColor="hyperlink"/>
            <w:sz w:val="24"/>
            <w:szCs w:val="24"/>
            <w:u w:val="single"/>
          </w:rPr>
          <w:t>Get started with log queries in Azure Monitor</w:t>
        </w:r>
      </w:hyperlink>
    </w:p>
    <w:p w14:paraId="0BF52A9A" w14:textId="77777777" w:rsidR="00B37DAD" w:rsidRPr="00776F71" w:rsidRDefault="00B37DAD" w:rsidP="00AF2984">
      <w:pPr>
        <w:numPr>
          <w:ilvl w:val="0"/>
          <w:numId w:val="29"/>
        </w:numPr>
        <w:spacing w:after="0"/>
        <w:rPr>
          <w:sz w:val="24"/>
          <w:szCs w:val="24"/>
        </w:rPr>
      </w:pPr>
      <w:hyperlink r:id="rId475" w:anchor="prerequisites" w:history="1">
        <w:r w:rsidRPr="00776F71">
          <w:rPr>
            <w:color w:val="0563C1" w:themeColor="hyperlink"/>
            <w:sz w:val="24"/>
            <w:szCs w:val="24"/>
            <w:u w:val="single"/>
          </w:rPr>
          <w:t>Visualize and monitor your data</w:t>
        </w:r>
      </w:hyperlink>
    </w:p>
    <w:p w14:paraId="57700A78" w14:textId="504AEAAE" w:rsidR="00B37DAD" w:rsidRPr="00776F71" w:rsidRDefault="00B67ED2" w:rsidP="00AF2984">
      <w:pPr>
        <w:numPr>
          <w:ilvl w:val="0"/>
          <w:numId w:val="29"/>
        </w:numPr>
        <w:spacing w:after="0"/>
        <w:rPr>
          <w:sz w:val="24"/>
          <w:szCs w:val="24"/>
        </w:rPr>
      </w:pPr>
      <w:r w:rsidRPr="00776F71">
        <w:rPr>
          <w:sz w:val="24"/>
          <w:szCs w:val="24"/>
        </w:rPr>
        <w:t xml:space="preserve">Microsoft Defender for Cloud </w:t>
      </w:r>
      <w:r w:rsidR="0038131D" w:rsidRPr="00776F71">
        <w:rPr>
          <w:sz w:val="24"/>
          <w:szCs w:val="24"/>
        </w:rPr>
        <w:t>Apps</w:t>
      </w:r>
    </w:p>
    <w:p w14:paraId="004E841A" w14:textId="77777777" w:rsidR="00B37DAD" w:rsidRPr="00776F71" w:rsidRDefault="00B37DAD" w:rsidP="00AF2984">
      <w:pPr>
        <w:numPr>
          <w:ilvl w:val="0"/>
          <w:numId w:val="29"/>
        </w:numPr>
        <w:spacing w:after="0"/>
        <w:rPr>
          <w:sz w:val="24"/>
          <w:szCs w:val="24"/>
        </w:rPr>
      </w:pPr>
      <w:hyperlink r:id="rId476" w:history="1">
        <w:r w:rsidRPr="00776F71">
          <w:rPr>
            <w:color w:val="0563C1" w:themeColor="hyperlink"/>
            <w:sz w:val="24"/>
            <w:szCs w:val="24"/>
            <w:u w:val="single"/>
          </w:rPr>
          <w:t>Turn on Microsoft 365 Defender</w:t>
        </w:r>
      </w:hyperlink>
    </w:p>
    <w:p w14:paraId="5F2E7923" w14:textId="77777777" w:rsidR="00B37DAD" w:rsidRPr="00776F71" w:rsidRDefault="00B37DAD" w:rsidP="00AF2984">
      <w:pPr>
        <w:numPr>
          <w:ilvl w:val="0"/>
          <w:numId w:val="29"/>
        </w:numPr>
        <w:spacing w:after="0"/>
        <w:rPr>
          <w:sz w:val="24"/>
          <w:szCs w:val="24"/>
        </w:rPr>
      </w:pPr>
      <w:hyperlink r:id="rId477" w:history="1">
        <w:r w:rsidRPr="00776F71">
          <w:rPr>
            <w:color w:val="0563C1" w:themeColor="hyperlink"/>
            <w:sz w:val="24"/>
            <w:szCs w:val="24"/>
            <w:u w:val="single"/>
          </w:rPr>
          <w:t>Microsoft 365 security center overview</w:t>
        </w:r>
      </w:hyperlink>
    </w:p>
    <w:p w14:paraId="15A3CC22" w14:textId="77777777" w:rsidR="003D39E6" w:rsidRPr="00776F71" w:rsidRDefault="003D39E6" w:rsidP="00B37DAD">
      <w:pPr>
        <w:rPr>
          <w:sz w:val="24"/>
          <w:szCs w:val="24"/>
        </w:rPr>
      </w:pPr>
    </w:p>
    <w:p w14:paraId="2279A0F7" w14:textId="1B7CDCC7" w:rsidR="00B37DAD" w:rsidRPr="00776F71" w:rsidRDefault="00B37DAD" w:rsidP="00B37DAD">
      <w:pPr>
        <w:rPr>
          <w:b/>
          <w:sz w:val="24"/>
          <w:szCs w:val="24"/>
        </w:rPr>
      </w:pPr>
      <w:r w:rsidRPr="00776F71">
        <w:rPr>
          <w:sz w:val="24"/>
          <w:szCs w:val="24"/>
        </w:rPr>
        <w:t xml:space="preserve">  </w:t>
      </w:r>
      <w:bookmarkEnd w:id="28"/>
    </w:p>
    <w:p w14:paraId="1BB5E95E" w14:textId="6519E3E2" w:rsidR="00B37DAD" w:rsidRPr="00776F71" w:rsidRDefault="00C07DCD" w:rsidP="00E27471">
      <w:pPr>
        <w:keepNext/>
        <w:keepLines/>
        <w:spacing w:before="40" w:after="0"/>
        <w:outlineLvl w:val="4"/>
        <w:rPr>
          <w:rFonts w:eastAsia="Times New Roman"/>
          <w:b/>
          <w:sz w:val="24"/>
          <w:szCs w:val="24"/>
          <w:lang w:eastAsia="zh-TW"/>
        </w:rPr>
      </w:pPr>
      <w:r w:rsidRPr="00887FB5">
        <w:rPr>
          <w:sz w:val="24"/>
          <w:szCs w:val="24"/>
        </w:rPr>
        <w:t xml:space="preserve"> </w:t>
      </w:r>
      <w:r w:rsidRPr="00776F71">
        <w:rPr>
          <w:rFonts w:eastAsiaTheme="majorEastAsia"/>
          <w:bCs/>
          <w:color w:val="2F5496" w:themeColor="accent1" w:themeShade="BF"/>
          <w:sz w:val="24"/>
          <w:szCs w:val="24"/>
        </w:rPr>
        <w:t>AU.L2-3</w:t>
      </w:r>
      <w:r w:rsidR="0076791B" w:rsidRPr="00776F71">
        <w:rPr>
          <w:rFonts w:eastAsiaTheme="majorEastAsia"/>
          <w:bCs/>
          <w:color w:val="2F5496" w:themeColor="accent1" w:themeShade="BF"/>
          <w:sz w:val="24"/>
          <w:szCs w:val="24"/>
        </w:rPr>
        <w:t>.3.4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37DAD" w:rsidRPr="00856CDD" w14:paraId="5307A7E0"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CC66B1B" w14:textId="2D484AAA" w:rsidR="00B37DAD" w:rsidRPr="00776F71" w:rsidRDefault="00487552" w:rsidP="00B37DA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37DAD" w:rsidRPr="00856CDD" w14:paraId="10479688"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14F74FA" w14:textId="2CEE1969" w:rsidR="00B37DAD" w:rsidRPr="00776F71" w:rsidRDefault="00687AFD" w:rsidP="00B37DAD">
            <w:pPr>
              <w:keepNext/>
              <w:keepLines/>
              <w:widowControl w:val="0"/>
              <w:suppressAutoHyphens/>
              <w:overflowPunct w:val="0"/>
              <w:spacing w:after="0" w:line="200" w:lineRule="atLeast"/>
              <w:rPr>
                <w:rFonts w:eastAsia="Lucida Sans Unicode"/>
                <w:b/>
                <w:color w:val="000000"/>
                <w:spacing w:val="-5"/>
                <w:kern w:val="20"/>
                <w:sz w:val="24"/>
                <w:szCs w:val="24"/>
              </w:rPr>
            </w:pPr>
            <w:r>
              <w:rPr>
                <w:rFonts w:eastAsia="Lucida Sans Unicode"/>
                <w:b/>
                <w:color w:val="000000"/>
                <w:spacing w:val="-5"/>
                <w:kern w:val="20"/>
                <w:sz w:val="24"/>
                <w:szCs w:val="24"/>
              </w:rPr>
              <w:t xml:space="preserve">NIST SP 800-53 </w:t>
            </w:r>
            <w:r w:rsidR="00B37DAD" w:rsidRPr="00776F71">
              <w:rPr>
                <w:rFonts w:eastAsia="Lucida Sans Unicode"/>
                <w:b/>
                <w:color w:val="000000"/>
                <w:spacing w:val="-5"/>
                <w:kern w:val="20"/>
                <w:sz w:val="24"/>
                <w:szCs w:val="24"/>
              </w:rPr>
              <w:t xml:space="preserve">Mapping: </w:t>
            </w:r>
            <w:r w:rsidR="00B37DAD" w:rsidRPr="00776F71">
              <w:rPr>
                <w:rFonts w:eastAsia="Lucida Sans Unicode"/>
                <w:color w:val="000000"/>
                <w:spacing w:val="-5"/>
                <w:kern w:val="20"/>
                <w:sz w:val="24"/>
                <w:szCs w:val="24"/>
              </w:rPr>
              <w:t>AU-5</w:t>
            </w:r>
          </w:p>
        </w:tc>
      </w:tr>
      <w:tr w:rsidR="00B37DAD" w:rsidRPr="00856CDD" w14:paraId="6A7CC103"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897F6F" w14:textId="27602FBE" w:rsidR="00B37DAD" w:rsidRPr="00776F71" w:rsidRDefault="00D220BA" w:rsidP="00B37DAD">
            <w:pPr>
              <w:keepNext/>
              <w:keepLines/>
              <w:widowControl w:val="0"/>
              <w:suppressAutoHyphens/>
              <w:overflowPunct w:val="0"/>
              <w:spacing w:after="0" w:line="200" w:lineRule="atLeast"/>
              <w:rPr>
                <w:rFonts w:eastAsia="Lucida Sans Unicode"/>
                <w:color w:val="000000"/>
                <w:spacing w:val="-5"/>
                <w:kern w:val="20"/>
                <w:sz w:val="24"/>
                <w:szCs w:val="24"/>
              </w:rPr>
            </w:pPr>
            <w:r>
              <w:rPr>
                <w:rFonts w:eastAsia="Lucida Sans Unicode"/>
                <w:b/>
                <w:color w:val="000000"/>
                <w:spacing w:val="-5"/>
                <w:kern w:val="20"/>
                <w:sz w:val="24"/>
                <w:szCs w:val="24"/>
              </w:rPr>
              <w:t xml:space="preserve">Practice: </w:t>
            </w:r>
            <w:r w:rsidR="00B37DAD" w:rsidRPr="00776F71">
              <w:rPr>
                <w:rFonts w:eastAsia="Lucida Sans Unicode"/>
                <w:color w:val="000000"/>
                <w:spacing w:val="-5"/>
                <w:kern w:val="20"/>
                <w:sz w:val="24"/>
                <w:szCs w:val="24"/>
              </w:rPr>
              <w:t>Alert in the event of an audit logging process failure.</w:t>
            </w:r>
          </w:p>
          <w:p w14:paraId="53501EDF" w14:textId="77777777" w:rsidR="00CE7453" w:rsidRPr="00776F71" w:rsidRDefault="00CE7453" w:rsidP="00B37DAD">
            <w:pPr>
              <w:keepNext/>
              <w:keepLines/>
              <w:widowControl w:val="0"/>
              <w:suppressAutoHyphens/>
              <w:overflowPunct w:val="0"/>
              <w:spacing w:after="0" w:line="200" w:lineRule="atLeast"/>
              <w:rPr>
                <w:rFonts w:eastAsia="Lucida Sans Unicode"/>
                <w:b/>
                <w:color w:val="000000"/>
                <w:spacing w:val="-5"/>
                <w:kern w:val="20"/>
                <w:sz w:val="24"/>
                <w:szCs w:val="24"/>
              </w:rPr>
            </w:pPr>
            <w:r w:rsidRPr="00776F71">
              <w:rPr>
                <w:rFonts w:eastAsia="Lucida Sans Unicode"/>
                <w:b/>
                <w:color w:val="000000"/>
                <w:spacing w:val="-5"/>
                <w:kern w:val="20"/>
                <w:sz w:val="24"/>
                <w:szCs w:val="24"/>
              </w:rPr>
              <w:t>Assessment Objectives:</w:t>
            </w:r>
          </w:p>
          <w:p w14:paraId="1DCAA909" w14:textId="77777777" w:rsidR="00CE7453" w:rsidRPr="00887FB5" w:rsidRDefault="00CE7453" w:rsidP="00CE7453">
            <w:pPr>
              <w:keepNext/>
              <w:keepLines/>
              <w:widowControl w:val="0"/>
              <w:suppressAutoHyphens/>
              <w:overflowPunct w:val="0"/>
              <w:spacing w:after="0" w:line="200" w:lineRule="atLeast"/>
              <w:rPr>
                <w:rFonts w:eastAsia="Lucida Sans Unicode"/>
                <w:bCs/>
                <w:color w:val="000000"/>
                <w:spacing w:val="-5"/>
                <w:kern w:val="20"/>
                <w:sz w:val="24"/>
                <w:szCs w:val="24"/>
              </w:rPr>
            </w:pPr>
            <w:r w:rsidRPr="00887FB5">
              <w:rPr>
                <w:rFonts w:eastAsia="Lucida Sans Unicode"/>
                <w:bCs/>
                <w:color w:val="000000"/>
                <w:spacing w:val="-5"/>
                <w:kern w:val="20"/>
                <w:sz w:val="24"/>
                <w:szCs w:val="24"/>
              </w:rPr>
              <w:t xml:space="preserve">[a] personnel or roles to be alerted in the event of an audit logging process failure are </w:t>
            </w:r>
          </w:p>
          <w:p w14:paraId="02C38887" w14:textId="77777777" w:rsidR="00CE7453" w:rsidRPr="00887FB5" w:rsidRDefault="00CE7453" w:rsidP="00CE7453">
            <w:pPr>
              <w:keepNext/>
              <w:keepLines/>
              <w:widowControl w:val="0"/>
              <w:suppressAutoHyphens/>
              <w:overflowPunct w:val="0"/>
              <w:spacing w:after="0" w:line="200" w:lineRule="atLeast"/>
              <w:rPr>
                <w:rFonts w:eastAsia="Lucida Sans Unicode"/>
                <w:bCs/>
                <w:color w:val="000000"/>
                <w:spacing w:val="-5"/>
                <w:kern w:val="20"/>
                <w:sz w:val="24"/>
                <w:szCs w:val="24"/>
              </w:rPr>
            </w:pPr>
            <w:r w:rsidRPr="00887FB5">
              <w:rPr>
                <w:rFonts w:eastAsia="Lucida Sans Unicode"/>
                <w:bCs/>
                <w:color w:val="000000"/>
                <w:spacing w:val="-5"/>
                <w:kern w:val="20"/>
                <w:sz w:val="24"/>
                <w:szCs w:val="24"/>
              </w:rPr>
              <w:t>identified;</w:t>
            </w:r>
          </w:p>
          <w:p w14:paraId="225956BF" w14:textId="77777777" w:rsidR="00CE7453" w:rsidRPr="00887FB5" w:rsidRDefault="00CE7453" w:rsidP="00CE7453">
            <w:pPr>
              <w:keepNext/>
              <w:keepLines/>
              <w:widowControl w:val="0"/>
              <w:suppressAutoHyphens/>
              <w:overflowPunct w:val="0"/>
              <w:spacing w:after="0" w:line="200" w:lineRule="atLeast"/>
              <w:rPr>
                <w:rFonts w:eastAsia="Lucida Sans Unicode"/>
                <w:bCs/>
                <w:color w:val="000000"/>
                <w:spacing w:val="-5"/>
                <w:kern w:val="20"/>
                <w:sz w:val="24"/>
                <w:szCs w:val="24"/>
              </w:rPr>
            </w:pPr>
            <w:r w:rsidRPr="00887FB5">
              <w:rPr>
                <w:rFonts w:eastAsia="Lucida Sans Unicode"/>
                <w:bCs/>
                <w:color w:val="000000"/>
                <w:spacing w:val="-5"/>
                <w:kern w:val="20"/>
                <w:sz w:val="24"/>
                <w:szCs w:val="24"/>
              </w:rPr>
              <w:t>[b] types of audit logging process failures for which alert will be generated are defined; and</w:t>
            </w:r>
          </w:p>
          <w:p w14:paraId="25668EB0" w14:textId="58619D9A" w:rsidR="00CE7453" w:rsidRPr="00776F71" w:rsidRDefault="00CE7453" w:rsidP="00CE7453">
            <w:pPr>
              <w:keepNext/>
              <w:keepLines/>
              <w:widowControl w:val="0"/>
              <w:suppressAutoHyphens/>
              <w:overflowPunct w:val="0"/>
              <w:spacing w:after="0" w:line="200" w:lineRule="atLeast"/>
              <w:rPr>
                <w:rFonts w:eastAsia="Lucida Sans Unicode"/>
                <w:b/>
                <w:color w:val="000000"/>
                <w:spacing w:val="-5"/>
                <w:kern w:val="20"/>
                <w:sz w:val="24"/>
                <w:szCs w:val="24"/>
              </w:rPr>
            </w:pPr>
            <w:r w:rsidRPr="00887FB5">
              <w:rPr>
                <w:rFonts w:eastAsia="Lucida Sans Unicode"/>
                <w:bCs/>
                <w:color w:val="000000"/>
                <w:spacing w:val="-5"/>
                <w:kern w:val="20"/>
                <w:sz w:val="24"/>
                <w:szCs w:val="24"/>
              </w:rPr>
              <w:t>[c] identified personnel or roles are alerted in the event of an audit logging process failure.</w:t>
            </w:r>
          </w:p>
        </w:tc>
      </w:tr>
      <w:tr w:rsidR="00B37DAD" w:rsidRPr="00856CDD" w14:paraId="783C0A8A"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F059071" w14:textId="77777777" w:rsidR="00B37DAD" w:rsidRPr="00776F71" w:rsidRDefault="00B37DAD" w:rsidP="00B37DA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831EA9" w14:textId="77777777" w:rsidR="00B37DAD" w:rsidRPr="00776F71" w:rsidRDefault="00B37DAD" w:rsidP="00B37DA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37DAD" w:rsidRPr="00856CDD" w14:paraId="764863A8"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6D4579" w14:textId="4ABD60A4" w:rsidR="00B37DAD" w:rsidRPr="00776F71" w:rsidRDefault="005F30DB" w:rsidP="00B37DAD">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Sentinel</w:t>
            </w:r>
          </w:p>
        </w:tc>
        <w:tc>
          <w:tcPr>
            <w:tcW w:w="2500" w:type="pct"/>
            <w:tcBorders>
              <w:top w:val="single" w:sz="4" w:space="0" w:color="auto"/>
              <w:left w:val="single" w:sz="4" w:space="0" w:color="auto"/>
              <w:bottom w:val="single" w:sz="4" w:space="0" w:color="auto"/>
              <w:right w:val="single" w:sz="4" w:space="0" w:color="auto"/>
            </w:tcBorders>
            <w:hideMark/>
          </w:tcPr>
          <w:p w14:paraId="250EF7D1" w14:textId="4350304F" w:rsidR="00B37DAD" w:rsidRPr="00776F71" w:rsidRDefault="00F27A5D" w:rsidP="00B37DAD">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018D7176" w14:textId="5E315954" w:rsidR="00DE466E" w:rsidRPr="00776F71" w:rsidRDefault="00DE466E" w:rsidP="00B37DAD">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Graph</w:t>
            </w:r>
          </w:p>
          <w:p w14:paraId="33F42CD6" w14:textId="77777777" w:rsidR="00EF19AE" w:rsidRPr="00776F71" w:rsidRDefault="00DE6021" w:rsidP="00EF19AE">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Power Automate</w:t>
            </w:r>
          </w:p>
          <w:p w14:paraId="69E1624B" w14:textId="77777777" w:rsidR="00EF19AE" w:rsidRPr="00776F71" w:rsidRDefault="00EF19AE" w:rsidP="00EF19AE">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Log Ana</w:t>
            </w:r>
            <w:r w:rsidR="00E13B64" w:rsidRPr="00776F71">
              <w:rPr>
                <w:rFonts w:eastAsia="Lucida Sans Unicode"/>
                <w:color w:val="000000"/>
                <w:spacing w:val="-5"/>
                <w:kern w:val="20"/>
                <w:sz w:val="24"/>
                <w:szCs w:val="24"/>
              </w:rPr>
              <w:t>lytics</w:t>
            </w:r>
          </w:p>
          <w:p w14:paraId="2D067A36" w14:textId="77777777" w:rsidR="00E13B64" w:rsidRPr="00776F71" w:rsidRDefault="00E13B64" w:rsidP="00EF19AE">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Azure Monitor </w:t>
            </w:r>
          </w:p>
          <w:p w14:paraId="4A45E3FE" w14:textId="216053D6" w:rsidR="00AD39D9" w:rsidRPr="00776F71" w:rsidRDefault="00AD39D9" w:rsidP="00EF19AE">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Fu</w:t>
            </w:r>
            <w:r w:rsidR="00780C91" w:rsidRPr="00776F71">
              <w:rPr>
                <w:rFonts w:eastAsia="Lucida Sans Unicode"/>
                <w:color w:val="000000"/>
                <w:spacing w:val="-5"/>
                <w:kern w:val="20"/>
                <w:sz w:val="24"/>
                <w:szCs w:val="24"/>
              </w:rPr>
              <w:t>nctions</w:t>
            </w:r>
          </w:p>
        </w:tc>
      </w:tr>
    </w:tbl>
    <w:p w14:paraId="522422CF" w14:textId="77777777" w:rsidR="00B37DAD" w:rsidRPr="00776F71" w:rsidRDefault="00B37DAD" w:rsidP="00B37DAD">
      <w:pPr>
        <w:spacing w:before="120" w:after="120"/>
        <w:rPr>
          <w:b/>
          <w:bCs/>
          <w:sz w:val="24"/>
          <w:szCs w:val="24"/>
        </w:rPr>
      </w:pPr>
      <w:r w:rsidRPr="00776F71">
        <w:rPr>
          <w:b/>
          <w:bCs/>
          <w:sz w:val="24"/>
          <w:szCs w:val="24"/>
        </w:rPr>
        <w:t>Implementation Statement:</w:t>
      </w:r>
    </w:p>
    <w:p w14:paraId="4F5845ED" w14:textId="08431981" w:rsidR="00B37DAD" w:rsidRPr="00776F71" w:rsidRDefault="0651FB87" w:rsidP="00B37DAD">
      <w:pPr>
        <w:spacing w:before="120" w:after="120"/>
        <w:rPr>
          <w:b/>
          <w:bCs/>
          <w:color w:val="171717"/>
          <w:sz w:val="24"/>
          <w:szCs w:val="24"/>
          <w:shd w:val="clear" w:color="auto" w:fill="FFFFFF"/>
        </w:rPr>
      </w:pPr>
      <w:r w:rsidRPr="00776F71">
        <w:rPr>
          <w:b/>
          <w:bCs/>
          <w:color w:val="171717"/>
          <w:sz w:val="24"/>
          <w:szCs w:val="24"/>
          <w:shd w:val="clear" w:color="auto" w:fill="FFFFFF"/>
        </w:rPr>
        <w:t xml:space="preserve">Microsoft Sentinel </w:t>
      </w:r>
    </w:p>
    <w:p w14:paraId="087F7010" w14:textId="2B4AC095" w:rsidR="00B37DAD" w:rsidRPr="00776F71" w:rsidRDefault="00B37DAD" w:rsidP="00B37DAD">
      <w:pPr>
        <w:spacing w:before="120" w:after="120"/>
        <w:rPr>
          <w:bCs/>
          <w:color w:val="171717"/>
          <w:sz w:val="24"/>
          <w:szCs w:val="24"/>
          <w:shd w:val="clear" w:color="auto" w:fill="FFFFFF"/>
        </w:rPr>
      </w:pPr>
      <w:r w:rsidRPr="00776F71">
        <w:rPr>
          <w:bCs/>
          <w:color w:val="171717"/>
          <w:sz w:val="24"/>
          <w:szCs w:val="24"/>
          <w:shd w:val="clear" w:color="auto" w:fill="FFFFFF"/>
        </w:rPr>
        <w:t xml:space="preserve">Connected logs from sources such as, </w:t>
      </w:r>
      <w:r w:rsidR="00F27A5D">
        <w:rPr>
          <w:bCs/>
          <w:color w:val="171717"/>
          <w:sz w:val="24"/>
          <w:szCs w:val="24"/>
          <w:shd w:val="clear" w:color="auto" w:fill="FFFFFF"/>
        </w:rPr>
        <w:t xml:space="preserve">Microsoft Entra ID </w:t>
      </w:r>
      <w:r w:rsidRPr="00776F71">
        <w:rPr>
          <w:bCs/>
          <w:color w:val="171717"/>
          <w:sz w:val="24"/>
          <w:szCs w:val="24"/>
          <w:shd w:val="clear" w:color="auto" w:fill="FFFFFF"/>
        </w:rPr>
        <w:t xml:space="preserve">, Azure Monitor, O365 and Intune to Sentinel provide visibility of process failure. Learn more on how to </w:t>
      </w:r>
      <w:hyperlink r:id="rId478" w:history="1">
        <w:r w:rsidRPr="00776F71">
          <w:rPr>
            <w:bCs/>
            <w:color w:val="0563C1" w:themeColor="hyperlink"/>
            <w:sz w:val="24"/>
            <w:szCs w:val="24"/>
            <w:u w:val="single"/>
            <w:shd w:val="clear" w:color="auto" w:fill="FFFFFF"/>
          </w:rPr>
          <w:t>connect your sources</w:t>
        </w:r>
      </w:hyperlink>
      <w:r w:rsidRPr="00776F71">
        <w:rPr>
          <w:bCs/>
          <w:color w:val="171717"/>
          <w:sz w:val="24"/>
          <w:szCs w:val="24"/>
          <w:shd w:val="clear" w:color="auto" w:fill="FFFFFF"/>
        </w:rPr>
        <w:t xml:space="preserve"> to Sentinel. </w:t>
      </w:r>
      <w:r w:rsidR="0651FB87" w:rsidRPr="00776F71">
        <w:rPr>
          <w:color w:val="171717"/>
          <w:sz w:val="24"/>
          <w:szCs w:val="24"/>
          <w:shd w:val="clear" w:color="auto" w:fill="FFFFFF"/>
        </w:rPr>
        <w:t>Microsoft</w:t>
      </w:r>
      <w:r w:rsidRPr="00776F71">
        <w:rPr>
          <w:bCs/>
          <w:color w:val="171717"/>
          <w:sz w:val="24"/>
          <w:szCs w:val="24"/>
          <w:shd w:val="clear" w:color="auto" w:fill="FFFFFF"/>
        </w:rPr>
        <w:t xml:space="preserve"> Sentinel classifies failures up front as either transient or permanent, based on the specific type of </w:t>
      </w:r>
      <w:r w:rsidR="005D186B" w:rsidRPr="00776F71">
        <w:rPr>
          <w:bCs/>
          <w:color w:val="171717"/>
          <w:sz w:val="24"/>
          <w:szCs w:val="24"/>
          <w:shd w:val="clear" w:color="auto" w:fill="FFFFFF"/>
        </w:rPr>
        <w:t>failure</w:t>
      </w:r>
      <w:r w:rsidRPr="00776F71">
        <w:rPr>
          <w:bCs/>
          <w:color w:val="171717"/>
          <w:sz w:val="24"/>
          <w:szCs w:val="24"/>
          <w:shd w:val="clear" w:color="auto" w:fill="FFFFFF"/>
        </w:rPr>
        <w:t xml:space="preserve"> and the circumstances that led to it. </w:t>
      </w:r>
      <w:hyperlink r:id="rId479" w:anchor="issue-a-scheduled-rule-failed-to-execute-or-appears-with-auto-disabled-added-to-the-name" w:history="1">
        <w:r w:rsidRPr="00776F71">
          <w:rPr>
            <w:bCs/>
            <w:color w:val="0563C1" w:themeColor="hyperlink"/>
            <w:sz w:val="24"/>
            <w:szCs w:val="24"/>
            <w:u w:val="single"/>
            <w:shd w:val="clear" w:color="auto" w:fill="FFFFFF"/>
          </w:rPr>
          <w:t>Learn more about scheduled rule failures.</w:t>
        </w:r>
      </w:hyperlink>
      <w:r w:rsidRPr="00776F71">
        <w:rPr>
          <w:bCs/>
          <w:color w:val="171717"/>
          <w:sz w:val="24"/>
          <w:szCs w:val="24"/>
          <w:shd w:val="clear" w:color="auto" w:fill="FFFFFF"/>
        </w:rPr>
        <w:t xml:space="preserve"> To view the results of the alert rules you create, go to the Incidents page, where you can triage, </w:t>
      </w:r>
      <w:hyperlink r:id="rId480" w:history="1">
        <w:r w:rsidRPr="00776F71">
          <w:rPr>
            <w:bCs/>
            <w:color w:val="0563C1" w:themeColor="hyperlink"/>
            <w:sz w:val="24"/>
            <w:szCs w:val="24"/>
            <w:u w:val="single"/>
            <w:shd w:val="clear" w:color="auto" w:fill="FFFFFF"/>
          </w:rPr>
          <w:t>investigate incidents</w:t>
        </w:r>
      </w:hyperlink>
      <w:r w:rsidRPr="00776F71">
        <w:rPr>
          <w:bCs/>
          <w:color w:val="171717"/>
          <w:sz w:val="24"/>
          <w:szCs w:val="24"/>
          <w:shd w:val="clear" w:color="auto" w:fill="FFFFFF"/>
        </w:rPr>
        <w:t xml:space="preserve">, and remediate the threats. Alerts generated in </w:t>
      </w:r>
      <w:r w:rsidR="0651FB87" w:rsidRPr="00776F71">
        <w:rPr>
          <w:color w:val="171717"/>
          <w:sz w:val="24"/>
          <w:szCs w:val="24"/>
          <w:shd w:val="clear" w:color="auto" w:fill="FFFFFF"/>
        </w:rPr>
        <w:t>Microsoft</w:t>
      </w:r>
      <w:r w:rsidRPr="00776F71">
        <w:rPr>
          <w:bCs/>
          <w:color w:val="171717"/>
          <w:sz w:val="24"/>
          <w:szCs w:val="24"/>
          <w:shd w:val="clear" w:color="auto" w:fill="FFFFFF"/>
        </w:rPr>
        <w:t xml:space="preserve"> Sentinel are available through </w:t>
      </w:r>
      <w:hyperlink r:id="rId481" w:history="1">
        <w:r w:rsidRPr="00776F71">
          <w:rPr>
            <w:bCs/>
            <w:color w:val="0563C1" w:themeColor="hyperlink"/>
            <w:sz w:val="24"/>
            <w:szCs w:val="24"/>
            <w:u w:val="single"/>
            <w:shd w:val="clear" w:color="auto" w:fill="FFFFFF"/>
          </w:rPr>
          <w:t>Microsoft Graph Security</w:t>
        </w:r>
      </w:hyperlink>
      <w:r w:rsidRPr="00776F71">
        <w:rPr>
          <w:bCs/>
          <w:color w:val="171717"/>
          <w:sz w:val="24"/>
          <w:szCs w:val="24"/>
          <w:shd w:val="clear" w:color="auto" w:fill="FFFFFF"/>
        </w:rPr>
        <w:t xml:space="preserve">. </w:t>
      </w:r>
      <w:r w:rsidR="002378AB">
        <w:rPr>
          <w:bCs/>
          <w:color w:val="171717"/>
          <w:sz w:val="24"/>
          <w:szCs w:val="24"/>
          <w:shd w:val="clear" w:color="auto" w:fill="FFFFFF"/>
        </w:rPr>
        <w:t>To learn more, see</w:t>
      </w:r>
      <w:r w:rsidRPr="00776F71">
        <w:rPr>
          <w:bCs/>
          <w:color w:val="171717"/>
          <w:sz w:val="24"/>
          <w:szCs w:val="24"/>
          <w:shd w:val="clear" w:color="auto" w:fill="FFFFFF"/>
        </w:rPr>
        <w:t xml:space="preserve"> the </w:t>
      </w:r>
      <w:hyperlink r:id="rId482" w:history="1">
        <w:r w:rsidRPr="00776F71">
          <w:rPr>
            <w:bCs/>
            <w:color w:val="0563C1" w:themeColor="hyperlink"/>
            <w:sz w:val="24"/>
            <w:szCs w:val="24"/>
            <w:u w:val="single"/>
            <w:shd w:val="clear" w:color="auto" w:fill="FFFFFF"/>
          </w:rPr>
          <w:t>Microsoft Graph Security alerts documentation</w:t>
        </w:r>
      </w:hyperlink>
      <w:r w:rsidRPr="00776F71">
        <w:rPr>
          <w:bCs/>
          <w:color w:val="171717"/>
          <w:sz w:val="24"/>
          <w:szCs w:val="24"/>
          <w:shd w:val="clear" w:color="auto" w:fill="FFFFFF"/>
        </w:rPr>
        <w:t>.</w:t>
      </w:r>
    </w:p>
    <w:p w14:paraId="15530EA3" w14:textId="77777777" w:rsidR="00596392" w:rsidRPr="00776F71" w:rsidRDefault="00596392" w:rsidP="00596392">
      <w:pPr>
        <w:spacing w:before="120" w:after="120"/>
        <w:rPr>
          <w:b/>
          <w:bCs/>
          <w:color w:val="171717"/>
          <w:sz w:val="24"/>
          <w:szCs w:val="24"/>
          <w:shd w:val="clear" w:color="auto" w:fill="FFFFFF"/>
        </w:rPr>
      </w:pPr>
      <w:r w:rsidRPr="00776F71">
        <w:rPr>
          <w:b/>
          <w:bCs/>
          <w:color w:val="171717"/>
          <w:sz w:val="24"/>
          <w:szCs w:val="24"/>
          <w:shd w:val="clear" w:color="auto" w:fill="FFFFFF"/>
        </w:rPr>
        <w:t>Log Alerts</w:t>
      </w:r>
    </w:p>
    <w:p w14:paraId="01FA0BAD" w14:textId="77777777" w:rsidR="00B37DAD" w:rsidRPr="00776F71" w:rsidRDefault="00B37DAD" w:rsidP="00B37DAD">
      <w:pPr>
        <w:spacing w:before="120" w:after="120"/>
        <w:rPr>
          <w:bCs/>
          <w:color w:val="171717"/>
          <w:sz w:val="24"/>
          <w:szCs w:val="24"/>
          <w:shd w:val="clear" w:color="auto" w:fill="FFFFFF"/>
        </w:rPr>
      </w:pPr>
      <w:r w:rsidRPr="00776F71">
        <w:rPr>
          <w:bCs/>
          <w:color w:val="171717"/>
          <w:sz w:val="24"/>
          <w:szCs w:val="24"/>
          <w:shd w:val="clear" w:color="auto" w:fill="FFFFFF"/>
        </w:rPr>
        <w:t>Log alerts are one of the alert types that are supported in </w:t>
      </w:r>
      <w:hyperlink r:id="rId483" w:history="1">
        <w:r w:rsidRPr="00776F71">
          <w:rPr>
            <w:bCs/>
            <w:color w:val="0563C1" w:themeColor="hyperlink"/>
            <w:sz w:val="24"/>
            <w:szCs w:val="24"/>
            <w:u w:val="single"/>
            <w:shd w:val="clear" w:color="auto" w:fill="FFFFFF"/>
          </w:rPr>
          <w:t>Azure Alerts</w:t>
        </w:r>
      </w:hyperlink>
      <w:r w:rsidRPr="00776F71">
        <w:rPr>
          <w:bCs/>
          <w:color w:val="171717"/>
          <w:sz w:val="24"/>
          <w:szCs w:val="24"/>
          <w:shd w:val="clear" w:color="auto" w:fill="FFFFFF"/>
        </w:rPr>
        <w:t>. Log alerts allow you to use a </w:t>
      </w:r>
      <w:hyperlink r:id="rId484" w:history="1">
        <w:r w:rsidRPr="00776F71">
          <w:rPr>
            <w:bCs/>
            <w:color w:val="0563C1" w:themeColor="hyperlink"/>
            <w:sz w:val="24"/>
            <w:szCs w:val="24"/>
            <w:u w:val="single"/>
            <w:shd w:val="clear" w:color="auto" w:fill="FFFFFF"/>
          </w:rPr>
          <w:t>Log Analytics</w:t>
        </w:r>
      </w:hyperlink>
      <w:r w:rsidRPr="00776F71">
        <w:rPr>
          <w:bCs/>
          <w:color w:val="171717"/>
          <w:sz w:val="24"/>
          <w:szCs w:val="24"/>
          <w:shd w:val="clear" w:color="auto" w:fill="FFFFFF"/>
        </w:rPr>
        <w:t> query to evaluate resources logs every set frequency, and fire an alert based on the results. Rules can trigger one or more actions using </w:t>
      </w:r>
      <w:hyperlink r:id="rId485" w:history="1">
        <w:r w:rsidRPr="00776F71">
          <w:rPr>
            <w:bCs/>
            <w:color w:val="0563C1" w:themeColor="hyperlink"/>
            <w:sz w:val="24"/>
            <w:szCs w:val="24"/>
            <w:u w:val="single"/>
            <w:shd w:val="clear" w:color="auto" w:fill="FFFFFF"/>
          </w:rPr>
          <w:t>Action Groups</w:t>
        </w:r>
      </w:hyperlink>
      <w:r w:rsidRPr="00776F71">
        <w:rPr>
          <w:bCs/>
          <w:color w:val="171717"/>
          <w:sz w:val="24"/>
          <w:szCs w:val="24"/>
          <w:shd w:val="clear" w:color="auto" w:fill="FFFFFF"/>
        </w:rPr>
        <w:t>.</w:t>
      </w:r>
    </w:p>
    <w:p w14:paraId="709E9954" w14:textId="77777777" w:rsidR="00B37DAD" w:rsidRPr="00776F71" w:rsidRDefault="00B37DAD" w:rsidP="00B37DAD">
      <w:pPr>
        <w:spacing w:before="120" w:after="120"/>
        <w:rPr>
          <w:bCs/>
          <w:color w:val="171717"/>
          <w:sz w:val="24"/>
          <w:szCs w:val="24"/>
          <w:shd w:val="clear" w:color="auto" w:fill="FFFFFF"/>
        </w:rPr>
      </w:pPr>
      <w:r w:rsidRPr="00776F71">
        <w:rPr>
          <w:bCs/>
          <w:color w:val="171717"/>
          <w:sz w:val="24"/>
          <w:szCs w:val="24"/>
          <w:shd w:val="clear" w:color="auto" w:fill="FFFFFF"/>
        </w:rPr>
        <w:t>Log alerts run queries on Log Analytics data. First you should start </w:t>
      </w:r>
      <w:hyperlink r:id="rId486" w:history="1">
        <w:r w:rsidRPr="00776F71">
          <w:rPr>
            <w:bCs/>
            <w:color w:val="0563C1" w:themeColor="hyperlink"/>
            <w:sz w:val="24"/>
            <w:szCs w:val="24"/>
            <w:u w:val="single"/>
            <w:shd w:val="clear" w:color="auto" w:fill="FFFFFF"/>
          </w:rPr>
          <w:t>collecting log data</w:t>
        </w:r>
      </w:hyperlink>
      <w:r w:rsidRPr="00776F71">
        <w:rPr>
          <w:bCs/>
          <w:color w:val="171717"/>
          <w:sz w:val="24"/>
          <w:szCs w:val="24"/>
          <w:shd w:val="clear" w:color="auto" w:fill="FFFFFF"/>
        </w:rPr>
        <w:t> and query the log data for issues. You can use the </w:t>
      </w:r>
      <w:hyperlink r:id="rId487" w:history="1">
        <w:r w:rsidRPr="00776F71">
          <w:rPr>
            <w:bCs/>
            <w:color w:val="0563C1" w:themeColor="hyperlink"/>
            <w:sz w:val="24"/>
            <w:szCs w:val="24"/>
            <w:u w:val="single"/>
            <w:shd w:val="clear" w:color="auto" w:fill="FFFFFF"/>
          </w:rPr>
          <w:t>alert query examples article</w:t>
        </w:r>
      </w:hyperlink>
      <w:r w:rsidRPr="00776F71">
        <w:rPr>
          <w:bCs/>
          <w:color w:val="171717"/>
          <w:sz w:val="24"/>
          <w:szCs w:val="24"/>
          <w:shd w:val="clear" w:color="auto" w:fill="FFFFFF"/>
        </w:rPr>
        <w:t> in Log Analytics to understand what you can discover or </w:t>
      </w:r>
      <w:hyperlink r:id="rId488" w:history="1">
        <w:r w:rsidRPr="00776F71">
          <w:rPr>
            <w:bCs/>
            <w:color w:val="0563C1" w:themeColor="hyperlink"/>
            <w:sz w:val="24"/>
            <w:szCs w:val="24"/>
            <w:u w:val="single"/>
            <w:shd w:val="clear" w:color="auto" w:fill="FFFFFF"/>
          </w:rPr>
          <w:t>get started on writing your own query</w:t>
        </w:r>
      </w:hyperlink>
      <w:r w:rsidRPr="00776F71">
        <w:rPr>
          <w:bCs/>
          <w:color w:val="171717"/>
          <w:sz w:val="24"/>
          <w:szCs w:val="24"/>
          <w:shd w:val="clear" w:color="auto" w:fill="FFFFFF"/>
        </w:rPr>
        <w:t>.</w:t>
      </w:r>
    </w:p>
    <w:p w14:paraId="0F6D0F2D" w14:textId="77777777" w:rsidR="00B37DAD" w:rsidRPr="00776F71" w:rsidRDefault="00B37DAD" w:rsidP="00B37DAD">
      <w:pPr>
        <w:spacing w:before="120" w:after="120"/>
        <w:rPr>
          <w:bCs/>
          <w:color w:val="171717"/>
          <w:sz w:val="24"/>
          <w:szCs w:val="24"/>
          <w:shd w:val="clear" w:color="auto" w:fill="FFFFFF"/>
        </w:rPr>
      </w:pPr>
      <w:hyperlink r:id="rId489" w:history="1">
        <w:r w:rsidRPr="00776F71">
          <w:rPr>
            <w:bCs/>
            <w:color w:val="0563C1" w:themeColor="hyperlink"/>
            <w:sz w:val="24"/>
            <w:szCs w:val="24"/>
            <w:u w:val="single"/>
            <w:shd w:val="clear" w:color="auto" w:fill="FFFFFF"/>
          </w:rPr>
          <w:t>Azure Monitoring Contributor</w:t>
        </w:r>
      </w:hyperlink>
      <w:r w:rsidRPr="00776F71">
        <w:rPr>
          <w:bCs/>
          <w:color w:val="171717"/>
          <w:sz w:val="24"/>
          <w:szCs w:val="24"/>
          <w:shd w:val="clear" w:color="auto" w:fill="FFFFFF"/>
        </w:rPr>
        <w:t> is a common role that is needed for creating, modifying, and updating log alerts. Access &amp; query execution rights for the resource logs are also needed. Partial access to resource logs can fail queries or return partial results. </w:t>
      </w:r>
      <w:hyperlink r:id="rId490" w:history="1">
        <w:r w:rsidRPr="00776F71">
          <w:rPr>
            <w:bCs/>
            <w:color w:val="0563C1" w:themeColor="hyperlink"/>
            <w:sz w:val="24"/>
            <w:szCs w:val="24"/>
            <w:u w:val="single"/>
            <w:shd w:val="clear" w:color="auto" w:fill="FFFFFF"/>
          </w:rPr>
          <w:t>Learn more about configuring log alerts in Azure</w:t>
        </w:r>
      </w:hyperlink>
      <w:r w:rsidRPr="00776F71">
        <w:rPr>
          <w:bCs/>
          <w:color w:val="171717"/>
          <w:sz w:val="24"/>
          <w:szCs w:val="24"/>
          <w:shd w:val="clear" w:color="auto" w:fill="FFFFFF"/>
        </w:rPr>
        <w:t>.</w:t>
      </w:r>
    </w:p>
    <w:p w14:paraId="65EBEBDD" w14:textId="77777777" w:rsidR="00B37DAD" w:rsidRPr="00776F71" w:rsidRDefault="00B37DAD" w:rsidP="00B37DAD">
      <w:pPr>
        <w:spacing w:before="120" w:after="120"/>
        <w:rPr>
          <w:bCs/>
          <w:color w:val="171717"/>
          <w:sz w:val="24"/>
          <w:szCs w:val="24"/>
          <w:shd w:val="clear" w:color="auto" w:fill="FFFFFF"/>
        </w:rPr>
      </w:pPr>
      <w:r w:rsidRPr="00776F71">
        <w:rPr>
          <w:bCs/>
          <w:color w:val="171717"/>
          <w:sz w:val="24"/>
          <w:szCs w:val="24"/>
          <w:shd w:val="clear" w:color="auto" w:fill="FFFFFF"/>
        </w:rPr>
        <w:t xml:space="preserve">Create </w:t>
      </w:r>
      <w:hyperlink r:id="rId491" w:anchor="define-the-rule-query-logic-and-configure-settings" w:history="1">
        <w:r w:rsidRPr="00776F71">
          <w:rPr>
            <w:bCs/>
            <w:color w:val="0563C1" w:themeColor="hyperlink"/>
            <w:sz w:val="24"/>
            <w:szCs w:val="24"/>
            <w:u w:val="single"/>
            <w:shd w:val="clear" w:color="auto" w:fill="FFFFFF"/>
          </w:rPr>
          <w:t>custom analytics rules</w:t>
        </w:r>
      </w:hyperlink>
      <w:r w:rsidRPr="00776F71">
        <w:rPr>
          <w:bCs/>
          <w:color w:val="171717"/>
          <w:sz w:val="24"/>
          <w:szCs w:val="24"/>
          <w:shd w:val="clear" w:color="auto" w:fill="FFFFFF"/>
        </w:rPr>
        <w:t xml:space="preserve"> to help you discover threats and anomalous behaviors that are present in your environment. These rules search for specific events or sets of events across your environment, alert you when certain event thresholds or conditions are reached, generate incidents for your SOC to triage and investigate, and respond to threats with automated tracking and remediation processes. </w:t>
      </w:r>
    </w:p>
    <w:p w14:paraId="32878BC2" w14:textId="27A2B51C" w:rsidR="00596392" w:rsidRPr="00776F71" w:rsidRDefault="00596392" w:rsidP="00596392">
      <w:pPr>
        <w:spacing w:before="120" w:after="120"/>
        <w:rPr>
          <w:b/>
          <w:bCs/>
          <w:sz w:val="24"/>
          <w:szCs w:val="24"/>
        </w:rPr>
      </w:pPr>
      <w:r w:rsidRPr="00776F71">
        <w:rPr>
          <w:b/>
          <w:bCs/>
          <w:sz w:val="24"/>
          <w:szCs w:val="24"/>
        </w:rPr>
        <w:t>Microsoft Graph</w:t>
      </w:r>
    </w:p>
    <w:p w14:paraId="280ACCA3" w14:textId="4782F77D" w:rsidR="00596392" w:rsidRPr="00776F71" w:rsidRDefault="0035108B" w:rsidP="00596392">
      <w:pPr>
        <w:spacing w:before="120" w:after="120"/>
        <w:rPr>
          <w:sz w:val="24"/>
          <w:szCs w:val="24"/>
        </w:rPr>
      </w:pPr>
      <w:r w:rsidRPr="00776F71">
        <w:rPr>
          <w:sz w:val="24"/>
          <w:szCs w:val="24"/>
        </w:rPr>
        <w:t xml:space="preserve">With the Microsoft Graph Security alerts entity, you can unify and streamline management of security issues across all integrated solutions. This also enables applications to correlate alerts and context to improve threat protection and response. With the alert update capability, you can sync the status of specific alerts across different security products and services that are integrated with the Microsoft Graph Security API by updating your </w:t>
      </w:r>
      <w:hyperlink r:id="rId492" w:history="1">
        <w:r w:rsidR="00B64EBB" w:rsidRPr="00776F71">
          <w:rPr>
            <w:rStyle w:val="Hyperlink"/>
            <w:sz w:val="24"/>
            <w:szCs w:val="24"/>
          </w:rPr>
          <w:t>alerts</w:t>
        </w:r>
      </w:hyperlink>
      <w:r w:rsidR="00B64EBB" w:rsidRPr="00776F71">
        <w:rPr>
          <w:sz w:val="24"/>
          <w:szCs w:val="24"/>
        </w:rPr>
        <w:t> </w:t>
      </w:r>
      <w:r w:rsidRPr="00776F71">
        <w:rPr>
          <w:sz w:val="24"/>
          <w:szCs w:val="24"/>
        </w:rPr>
        <w:t>entity.</w:t>
      </w:r>
    </w:p>
    <w:p w14:paraId="2C564A3C" w14:textId="77777777" w:rsidR="00CA5E00" w:rsidRPr="00776F71" w:rsidRDefault="00CA5E00" w:rsidP="00CA5E00">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40E1D819" w14:textId="4CAC9821" w:rsidR="00CA5E00" w:rsidRPr="00776F71" w:rsidRDefault="00CA5E00" w:rsidP="00CA5E00">
      <w:pPr>
        <w:spacing w:before="120" w:after="120"/>
        <w:rPr>
          <w:rStyle w:val="Hyperlink"/>
          <w:rFonts w:eastAsia="Times New Roman"/>
          <w:b/>
          <w:sz w:val="24"/>
          <w:szCs w:val="24"/>
        </w:rPr>
      </w:pPr>
      <w:hyperlink r:id="rId493" w:anchor="alert-in-the-event-of-an-audit-logging-process-failure" w:history="1">
        <w:r w:rsidRPr="00776F71">
          <w:rPr>
            <w:rStyle w:val="Hyperlink"/>
            <w:rFonts w:eastAsia="Times New Roman"/>
            <w:b/>
            <w:sz w:val="24"/>
            <w:szCs w:val="24"/>
          </w:rPr>
          <w:t>AU.L2-3.3.4 Azure Policies</w:t>
        </w:r>
      </w:hyperlink>
    </w:p>
    <w:p w14:paraId="3C7260D4" w14:textId="77777777" w:rsidR="00CA5E00" w:rsidRPr="00776F71" w:rsidRDefault="00CA5E00" w:rsidP="00CA5E00">
      <w:pPr>
        <w:spacing w:before="120" w:after="120"/>
        <w:rPr>
          <w:rStyle w:val="Hyperlink"/>
          <w:rFonts w:eastAsia="Times New Roman"/>
          <w:b/>
          <w:sz w:val="24"/>
          <w:szCs w:val="24"/>
        </w:rPr>
      </w:pPr>
    </w:p>
    <w:p w14:paraId="207F4A2F" w14:textId="77777777" w:rsidR="009757D5" w:rsidRPr="00776F71" w:rsidRDefault="009757D5" w:rsidP="00CA5E00">
      <w:pPr>
        <w:spacing w:before="120" w:after="120"/>
        <w:rPr>
          <w:b/>
          <w:bCs/>
          <w:sz w:val="24"/>
          <w:szCs w:val="24"/>
        </w:rPr>
      </w:pPr>
      <w:r w:rsidRPr="00776F71">
        <w:rPr>
          <w:b/>
          <w:bCs/>
          <w:sz w:val="24"/>
          <w:szCs w:val="24"/>
        </w:rPr>
        <w:t>Azure</w:t>
      </w:r>
    </w:p>
    <w:p w14:paraId="1B3077DC" w14:textId="5D8A5F85" w:rsidR="00B37DAD" w:rsidRPr="00776F71" w:rsidRDefault="00B37DAD" w:rsidP="00CA5E00">
      <w:pPr>
        <w:spacing w:before="120" w:after="120"/>
        <w:rPr>
          <w:b/>
          <w:bCs/>
          <w:sz w:val="24"/>
          <w:szCs w:val="24"/>
        </w:rPr>
      </w:pPr>
      <w:r w:rsidRPr="00776F71">
        <w:rPr>
          <w:b/>
          <w:bCs/>
          <w:sz w:val="24"/>
          <w:szCs w:val="24"/>
        </w:rPr>
        <w:t>Customer Responsibility</w:t>
      </w:r>
    </w:p>
    <w:p w14:paraId="2D72E92C" w14:textId="649F419B" w:rsidR="00B37DAD" w:rsidRPr="00776F71" w:rsidRDefault="00B37DAD" w:rsidP="00AF2984">
      <w:pPr>
        <w:numPr>
          <w:ilvl w:val="0"/>
          <w:numId w:val="32"/>
        </w:numPr>
        <w:spacing w:before="120" w:after="120"/>
        <w:contextualSpacing/>
        <w:rPr>
          <w:bCs/>
          <w:sz w:val="24"/>
          <w:szCs w:val="24"/>
        </w:rPr>
      </w:pPr>
      <w:r w:rsidRPr="00776F71">
        <w:rPr>
          <w:bCs/>
          <w:sz w:val="24"/>
          <w:szCs w:val="24"/>
        </w:rPr>
        <w:t xml:space="preserve">Providing alerts in response to audit processing failures (e.g., storage quota is reached, audit hardware/software errors) of </w:t>
      </w:r>
      <w:r w:rsidR="00E046FE">
        <w:rPr>
          <w:bCs/>
          <w:sz w:val="24"/>
          <w:szCs w:val="24"/>
        </w:rPr>
        <w:t xml:space="preserve">customer-deployed </w:t>
      </w:r>
      <w:r w:rsidRPr="00776F71">
        <w:rPr>
          <w:bCs/>
          <w:sz w:val="24"/>
          <w:szCs w:val="24"/>
        </w:rPr>
        <w:t>resources.</w:t>
      </w:r>
    </w:p>
    <w:p w14:paraId="674AAC39" w14:textId="0E017009" w:rsidR="009757D5" w:rsidRPr="00887FB5" w:rsidRDefault="009757D5" w:rsidP="009757D5">
      <w:pPr>
        <w:spacing w:before="120" w:after="120"/>
        <w:contextualSpacing/>
        <w:rPr>
          <w:b/>
          <w:sz w:val="24"/>
          <w:szCs w:val="24"/>
        </w:rPr>
      </w:pPr>
      <w:r w:rsidRPr="00887FB5">
        <w:rPr>
          <w:b/>
          <w:sz w:val="24"/>
          <w:szCs w:val="24"/>
        </w:rPr>
        <w:t>GCCH</w:t>
      </w:r>
    </w:p>
    <w:p w14:paraId="772DEFB4" w14:textId="215423B7" w:rsidR="009757D5" w:rsidRPr="00887FB5" w:rsidRDefault="009757D5" w:rsidP="009757D5">
      <w:pPr>
        <w:spacing w:before="120" w:after="120"/>
        <w:contextualSpacing/>
        <w:rPr>
          <w:b/>
          <w:sz w:val="24"/>
          <w:szCs w:val="24"/>
        </w:rPr>
      </w:pPr>
      <w:r w:rsidRPr="00887FB5">
        <w:rPr>
          <w:b/>
          <w:sz w:val="24"/>
          <w:szCs w:val="24"/>
        </w:rPr>
        <w:t>Customer Responsibility</w:t>
      </w:r>
    </w:p>
    <w:p w14:paraId="0B039B22" w14:textId="77777777" w:rsidR="009757D5" w:rsidRPr="00887FB5" w:rsidRDefault="009757D5" w:rsidP="00AF2984">
      <w:pPr>
        <w:pStyle w:val="ListParagraph"/>
        <w:numPr>
          <w:ilvl w:val="0"/>
          <w:numId w:val="32"/>
        </w:numPr>
        <w:spacing w:after="0" w:line="240" w:lineRule="auto"/>
        <w:rPr>
          <w:rFonts w:eastAsia="Times New Roman"/>
          <w:color w:val="000000"/>
          <w:sz w:val="24"/>
          <w:szCs w:val="24"/>
        </w:rPr>
      </w:pPr>
      <w:r w:rsidRPr="00887FB5">
        <w:rPr>
          <w:rFonts w:eastAsia="Times New Roman"/>
          <w:color w:val="000000"/>
          <w:sz w:val="24"/>
          <w:szCs w:val="24"/>
        </w:rPr>
        <w:t>Government customers using ADFS are responsible for auditing account creation, modification, disabling, and deletion events for their Active Directory infrastructure as these events also pertain to Office 365 access. For these events, these customers are responsible for alerting designated organizational officials in the event of an audit processing failure.</w:t>
      </w:r>
    </w:p>
    <w:p w14:paraId="77015617" w14:textId="77777777" w:rsidR="009757D5" w:rsidRPr="00776F71" w:rsidRDefault="009757D5" w:rsidP="00887FB5">
      <w:pPr>
        <w:spacing w:before="120" w:after="120"/>
        <w:contextualSpacing/>
        <w:rPr>
          <w:bCs/>
          <w:sz w:val="24"/>
          <w:szCs w:val="24"/>
        </w:rPr>
      </w:pPr>
    </w:p>
    <w:p w14:paraId="2C6803F1" w14:textId="77777777" w:rsidR="00B37DAD" w:rsidRPr="00776F71" w:rsidRDefault="00B37DAD" w:rsidP="00B37DAD">
      <w:pPr>
        <w:spacing w:before="120" w:after="120"/>
        <w:rPr>
          <w:b/>
          <w:bCs/>
          <w:sz w:val="24"/>
          <w:szCs w:val="24"/>
        </w:rPr>
      </w:pPr>
      <w:r w:rsidRPr="00776F71">
        <w:rPr>
          <w:b/>
          <w:bCs/>
          <w:sz w:val="24"/>
          <w:szCs w:val="24"/>
        </w:rPr>
        <w:t>Additional Resources</w:t>
      </w:r>
    </w:p>
    <w:p w14:paraId="40455098" w14:textId="77777777" w:rsidR="00A66B9E" w:rsidRPr="00887FB5" w:rsidRDefault="00273D26" w:rsidP="00AF2984">
      <w:pPr>
        <w:numPr>
          <w:ilvl w:val="0"/>
          <w:numId w:val="31"/>
        </w:numPr>
        <w:spacing w:before="120" w:after="120"/>
        <w:contextualSpacing/>
        <w:rPr>
          <w:sz w:val="24"/>
          <w:szCs w:val="24"/>
        </w:rPr>
      </w:pPr>
      <w:hyperlink r:id="rId494" w:history="1">
        <w:r w:rsidRPr="00887FB5">
          <w:rPr>
            <w:rStyle w:val="Hyperlink"/>
            <w:sz w:val="24"/>
            <w:szCs w:val="24"/>
          </w:rPr>
          <w:t xml:space="preserve">Azure Functions error handling and retry guidance </w:t>
        </w:r>
      </w:hyperlink>
    </w:p>
    <w:p w14:paraId="2D6C0EEA" w14:textId="69962639" w:rsidR="00B37DAD" w:rsidRPr="00776F71" w:rsidRDefault="00B37DAD" w:rsidP="00AF2984">
      <w:pPr>
        <w:numPr>
          <w:ilvl w:val="0"/>
          <w:numId w:val="31"/>
        </w:numPr>
        <w:spacing w:before="120" w:after="120"/>
        <w:contextualSpacing/>
        <w:rPr>
          <w:sz w:val="24"/>
          <w:szCs w:val="24"/>
        </w:rPr>
      </w:pPr>
      <w:hyperlink r:id="rId495" w:history="1">
        <w:r w:rsidRPr="00776F71">
          <w:rPr>
            <w:color w:val="0563C1" w:themeColor="hyperlink"/>
            <w:sz w:val="24"/>
            <w:szCs w:val="24"/>
            <w:u w:val="single"/>
          </w:rPr>
          <w:t>Azure subscription and service limits, quotas, and constraints</w:t>
        </w:r>
      </w:hyperlink>
    </w:p>
    <w:p w14:paraId="25850319" w14:textId="77777777" w:rsidR="00B37DAD" w:rsidRPr="00776F71" w:rsidRDefault="00B37DAD" w:rsidP="00AF2984">
      <w:pPr>
        <w:numPr>
          <w:ilvl w:val="0"/>
          <w:numId w:val="31"/>
        </w:numPr>
        <w:spacing w:before="120" w:after="120"/>
        <w:contextualSpacing/>
        <w:rPr>
          <w:sz w:val="24"/>
          <w:szCs w:val="24"/>
        </w:rPr>
      </w:pPr>
      <w:hyperlink r:id="rId496" w:anchor="alerts" w:history="1">
        <w:r w:rsidRPr="00776F71">
          <w:rPr>
            <w:color w:val="0563C1" w:themeColor="hyperlink"/>
            <w:sz w:val="24"/>
            <w:szCs w:val="24"/>
            <w:u w:val="single"/>
          </w:rPr>
          <w:t>Azure Monitor limits alerts</w:t>
        </w:r>
      </w:hyperlink>
    </w:p>
    <w:p w14:paraId="7AD4929F" w14:textId="77777777" w:rsidR="00B37DAD" w:rsidRPr="00776F71" w:rsidRDefault="00B37DAD" w:rsidP="00AF2984">
      <w:pPr>
        <w:numPr>
          <w:ilvl w:val="0"/>
          <w:numId w:val="31"/>
        </w:numPr>
        <w:spacing w:before="120" w:after="120"/>
        <w:contextualSpacing/>
        <w:rPr>
          <w:sz w:val="24"/>
          <w:szCs w:val="24"/>
        </w:rPr>
      </w:pPr>
      <w:hyperlink r:id="rId497" w:history="1">
        <w:r w:rsidRPr="00776F71">
          <w:rPr>
            <w:color w:val="0563C1" w:themeColor="hyperlink"/>
            <w:sz w:val="24"/>
            <w:szCs w:val="24"/>
            <w:u w:val="single"/>
          </w:rPr>
          <w:t>Log Alerts in Azure Monitor</w:t>
        </w:r>
      </w:hyperlink>
    </w:p>
    <w:p w14:paraId="4809D4F9" w14:textId="28C19620" w:rsidR="00B37DAD" w:rsidRPr="00776F71" w:rsidRDefault="00B37DAD" w:rsidP="00AF2984">
      <w:pPr>
        <w:numPr>
          <w:ilvl w:val="0"/>
          <w:numId w:val="31"/>
        </w:numPr>
        <w:spacing w:before="120" w:after="120"/>
        <w:contextualSpacing/>
        <w:rPr>
          <w:sz w:val="24"/>
          <w:szCs w:val="24"/>
        </w:rPr>
      </w:pPr>
      <w:hyperlink r:id="rId498" w:history="1">
        <w:r w:rsidRPr="00776F71">
          <w:rPr>
            <w:color w:val="0563C1" w:themeColor="hyperlink"/>
            <w:sz w:val="24"/>
            <w:szCs w:val="24"/>
            <w:u w:val="single"/>
          </w:rPr>
          <w:t>Azure Monitoring Contributor</w:t>
        </w:r>
      </w:hyperlink>
      <w:r w:rsidRPr="00776F71">
        <w:rPr>
          <w:sz w:val="24"/>
          <w:szCs w:val="24"/>
        </w:rPr>
        <w:t xml:space="preserve"> for creating, modifying, and updating log alerts</w:t>
      </w:r>
    </w:p>
    <w:p w14:paraId="3C3C2DFF" w14:textId="713727C9" w:rsidR="00B37DAD" w:rsidRPr="00776F71" w:rsidRDefault="00B37DAD" w:rsidP="00AF2984">
      <w:pPr>
        <w:numPr>
          <w:ilvl w:val="0"/>
          <w:numId w:val="31"/>
        </w:numPr>
        <w:spacing w:before="120" w:after="120"/>
        <w:contextualSpacing/>
        <w:rPr>
          <w:sz w:val="24"/>
          <w:szCs w:val="24"/>
        </w:rPr>
      </w:pPr>
      <w:hyperlink r:id="rId499" w:history="1">
        <w:r w:rsidRPr="00776F71">
          <w:rPr>
            <w:color w:val="0563C1" w:themeColor="hyperlink"/>
            <w:sz w:val="24"/>
            <w:szCs w:val="24"/>
            <w:u w:val="single"/>
          </w:rPr>
          <w:t>Learn more about configuring log alerts in Azure</w:t>
        </w:r>
      </w:hyperlink>
    </w:p>
    <w:p w14:paraId="6BBD6BCC" w14:textId="6BFE31DE" w:rsidR="00B37DAD" w:rsidRPr="00776F71" w:rsidRDefault="00B37DAD" w:rsidP="00AF2984">
      <w:pPr>
        <w:numPr>
          <w:ilvl w:val="0"/>
          <w:numId w:val="31"/>
        </w:numPr>
        <w:shd w:val="clear" w:color="auto" w:fill="FFFFFF"/>
        <w:spacing w:before="120" w:after="120" w:line="240" w:lineRule="auto"/>
        <w:contextualSpacing/>
        <w:rPr>
          <w:color w:val="171717"/>
          <w:sz w:val="24"/>
          <w:szCs w:val="24"/>
        </w:rPr>
      </w:pPr>
      <w:r w:rsidRPr="00776F71">
        <w:rPr>
          <w:color w:val="171717"/>
          <w:sz w:val="24"/>
          <w:szCs w:val="24"/>
        </w:rPr>
        <w:t>Learn about </w:t>
      </w:r>
      <w:hyperlink r:id="rId500" w:history="1">
        <w:r w:rsidRPr="00776F71">
          <w:rPr>
            <w:color w:val="0563C1" w:themeColor="hyperlink"/>
            <w:sz w:val="24"/>
            <w:szCs w:val="24"/>
            <w:u w:val="single"/>
          </w:rPr>
          <w:t>creating in log alerts in Azure</w:t>
        </w:r>
      </w:hyperlink>
    </w:p>
    <w:p w14:paraId="5CDD5AFB" w14:textId="11CC0890" w:rsidR="00B37DAD" w:rsidRPr="00776F71" w:rsidRDefault="00B37DAD" w:rsidP="00AF2984">
      <w:pPr>
        <w:numPr>
          <w:ilvl w:val="0"/>
          <w:numId w:val="31"/>
        </w:numPr>
        <w:shd w:val="clear" w:color="auto" w:fill="FFFFFF"/>
        <w:spacing w:before="120" w:after="120" w:line="240" w:lineRule="auto"/>
        <w:contextualSpacing/>
        <w:rPr>
          <w:color w:val="171717"/>
          <w:sz w:val="24"/>
          <w:szCs w:val="24"/>
        </w:rPr>
      </w:pPr>
      <w:r w:rsidRPr="00776F71">
        <w:rPr>
          <w:color w:val="171717"/>
          <w:sz w:val="24"/>
          <w:szCs w:val="24"/>
        </w:rPr>
        <w:t>Understand </w:t>
      </w:r>
      <w:hyperlink r:id="rId501" w:history="1">
        <w:r w:rsidRPr="00776F71">
          <w:rPr>
            <w:color w:val="0563C1" w:themeColor="hyperlink"/>
            <w:sz w:val="24"/>
            <w:szCs w:val="24"/>
            <w:u w:val="single"/>
          </w:rPr>
          <w:t>webhooks in log alerts in Azure</w:t>
        </w:r>
      </w:hyperlink>
    </w:p>
    <w:p w14:paraId="32F84259" w14:textId="5B7139FA" w:rsidR="00B37DAD" w:rsidRPr="00776F71" w:rsidRDefault="00B37DAD" w:rsidP="00AF2984">
      <w:pPr>
        <w:numPr>
          <w:ilvl w:val="0"/>
          <w:numId w:val="31"/>
        </w:numPr>
        <w:shd w:val="clear" w:color="auto" w:fill="FFFFFF"/>
        <w:spacing w:before="120" w:after="120" w:line="240" w:lineRule="auto"/>
        <w:contextualSpacing/>
        <w:rPr>
          <w:color w:val="171717"/>
          <w:sz w:val="24"/>
          <w:szCs w:val="24"/>
        </w:rPr>
      </w:pPr>
      <w:r w:rsidRPr="00776F71">
        <w:rPr>
          <w:color w:val="171717"/>
          <w:sz w:val="24"/>
          <w:szCs w:val="24"/>
        </w:rPr>
        <w:t>Learn about </w:t>
      </w:r>
      <w:hyperlink r:id="rId502" w:history="1">
        <w:r w:rsidRPr="00776F71">
          <w:rPr>
            <w:color w:val="0563C1" w:themeColor="hyperlink"/>
            <w:sz w:val="24"/>
            <w:szCs w:val="24"/>
            <w:u w:val="single"/>
          </w:rPr>
          <w:t>Azure Alerts</w:t>
        </w:r>
      </w:hyperlink>
    </w:p>
    <w:p w14:paraId="79163123" w14:textId="21CA1878" w:rsidR="00B37DAD" w:rsidRPr="00776F71" w:rsidRDefault="00B37DAD" w:rsidP="00AF2984">
      <w:pPr>
        <w:numPr>
          <w:ilvl w:val="0"/>
          <w:numId w:val="31"/>
        </w:numPr>
        <w:shd w:val="clear" w:color="auto" w:fill="FFFFFF"/>
        <w:spacing w:after="0" w:line="240" w:lineRule="auto"/>
        <w:contextualSpacing/>
        <w:rPr>
          <w:color w:val="171717"/>
          <w:sz w:val="24"/>
          <w:szCs w:val="24"/>
        </w:rPr>
      </w:pPr>
      <w:r w:rsidRPr="00776F71">
        <w:rPr>
          <w:color w:val="171717"/>
          <w:sz w:val="24"/>
          <w:szCs w:val="24"/>
        </w:rPr>
        <w:t>Learn more about </w:t>
      </w:r>
      <w:hyperlink r:id="rId503" w:history="1">
        <w:r w:rsidRPr="00776F71">
          <w:rPr>
            <w:color w:val="0563C1" w:themeColor="hyperlink"/>
            <w:sz w:val="24"/>
            <w:szCs w:val="24"/>
            <w:u w:val="single"/>
          </w:rPr>
          <w:t>Log Analytics</w:t>
        </w:r>
      </w:hyperlink>
    </w:p>
    <w:p w14:paraId="6367FFA1" w14:textId="6119759B" w:rsidR="00B37DAD" w:rsidRPr="00776F71" w:rsidRDefault="00B37DAD" w:rsidP="00AF2984">
      <w:pPr>
        <w:numPr>
          <w:ilvl w:val="0"/>
          <w:numId w:val="31"/>
        </w:numPr>
        <w:shd w:val="clear" w:color="auto" w:fill="FFFFFF"/>
        <w:spacing w:after="0" w:line="240" w:lineRule="auto"/>
        <w:contextualSpacing/>
        <w:rPr>
          <w:color w:val="171717"/>
          <w:sz w:val="24"/>
          <w:szCs w:val="24"/>
        </w:rPr>
      </w:pPr>
      <w:hyperlink r:id="rId504" w:anchor="finding-and-filtering-queries" w:history="1">
        <w:r w:rsidRPr="00776F71">
          <w:rPr>
            <w:color w:val="0563C1" w:themeColor="hyperlink"/>
            <w:sz w:val="24"/>
            <w:szCs w:val="24"/>
            <w:u w:val="single"/>
          </w:rPr>
          <w:t>Finding and filtering queries</w:t>
        </w:r>
      </w:hyperlink>
    </w:p>
    <w:p w14:paraId="27C69D54" w14:textId="1CCF22FD" w:rsidR="00B37DAD" w:rsidRPr="00776F71" w:rsidRDefault="00B37DAD" w:rsidP="00AF2984">
      <w:pPr>
        <w:numPr>
          <w:ilvl w:val="0"/>
          <w:numId w:val="31"/>
        </w:numPr>
        <w:contextualSpacing/>
        <w:rPr>
          <w:color w:val="171717"/>
          <w:sz w:val="24"/>
          <w:szCs w:val="24"/>
        </w:rPr>
      </w:pPr>
      <w:hyperlink r:id="rId505" w:history="1">
        <w:r w:rsidRPr="00776F71">
          <w:rPr>
            <w:color w:val="0563C1" w:themeColor="hyperlink"/>
            <w:sz w:val="24"/>
            <w:szCs w:val="24"/>
            <w:u w:val="single"/>
          </w:rPr>
          <w:t xml:space="preserve">Monitor </w:t>
        </w:r>
        <w:r w:rsidR="007C4BAD">
          <w:rPr>
            <w:color w:val="0563C1" w:themeColor="hyperlink"/>
            <w:sz w:val="24"/>
            <w:szCs w:val="24"/>
            <w:u w:val="single"/>
          </w:rPr>
          <w:t xml:space="preserve">Microsoft Entra ID </w:t>
        </w:r>
        <w:r w:rsidRPr="00776F71">
          <w:rPr>
            <w:color w:val="0563C1" w:themeColor="hyperlink"/>
            <w:sz w:val="24"/>
            <w:szCs w:val="24"/>
            <w:u w:val="single"/>
          </w:rPr>
          <w:t xml:space="preserve">Connect sync with </w:t>
        </w:r>
        <w:r w:rsidR="007C4BAD">
          <w:rPr>
            <w:color w:val="0563C1" w:themeColor="hyperlink"/>
            <w:sz w:val="24"/>
            <w:szCs w:val="24"/>
            <w:u w:val="single"/>
          </w:rPr>
          <w:t xml:space="preserve">Microsoft Entra ID </w:t>
        </w:r>
        <w:r w:rsidRPr="00776F71">
          <w:rPr>
            <w:color w:val="0563C1" w:themeColor="hyperlink"/>
            <w:sz w:val="24"/>
            <w:szCs w:val="24"/>
            <w:u w:val="single"/>
          </w:rPr>
          <w:t>Connect Health</w:t>
        </w:r>
      </w:hyperlink>
    </w:p>
    <w:p w14:paraId="37478C47" w14:textId="77777777" w:rsidR="00B37DAD" w:rsidRPr="00776F71" w:rsidRDefault="00B37DAD" w:rsidP="00B37DAD">
      <w:pPr>
        <w:rPr>
          <w:b/>
          <w:sz w:val="24"/>
          <w:szCs w:val="24"/>
        </w:rPr>
      </w:pPr>
    </w:p>
    <w:p w14:paraId="56F0D48D" w14:textId="77777777" w:rsidR="00E27471" w:rsidRPr="00776F71" w:rsidRDefault="00E27471">
      <w:pPr>
        <w:rPr>
          <w:rFonts w:eastAsiaTheme="majorEastAsia"/>
          <w:bCs/>
          <w:i/>
          <w:iCs/>
          <w:color w:val="2F5496" w:themeColor="accent1" w:themeShade="BF"/>
          <w:sz w:val="24"/>
          <w:szCs w:val="24"/>
        </w:rPr>
      </w:pPr>
      <w:r w:rsidRPr="00776F71">
        <w:rPr>
          <w:rFonts w:eastAsiaTheme="majorEastAsia"/>
          <w:bCs/>
          <w:i/>
          <w:iCs/>
          <w:color w:val="2F5496" w:themeColor="accent1" w:themeShade="BF"/>
          <w:sz w:val="24"/>
          <w:szCs w:val="24"/>
        </w:rPr>
        <w:br w:type="page"/>
      </w:r>
    </w:p>
    <w:p w14:paraId="6DB3C7AF" w14:textId="455B91F3" w:rsidR="00534C59" w:rsidRPr="00887FB5" w:rsidRDefault="00C07DCD" w:rsidP="00534C59">
      <w:pPr>
        <w:pStyle w:val="Heading5"/>
        <w:rPr>
          <w:rFonts w:ascii="Segoe UI" w:eastAsia="Times New Roman" w:hAnsi="Segoe UI" w:cs="Segoe UI"/>
          <w:b/>
          <w:sz w:val="24"/>
          <w:szCs w:val="24"/>
          <w:lang w:eastAsia="zh-TW"/>
        </w:rPr>
      </w:pPr>
      <w:r w:rsidRPr="00887FB5">
        <w:rPr>
          <w:rFonts w:ascii="Segoe UI" w:hAnsi="Segoe UI" w:cs="Segoe UI"/>
          <w:sz w:val="24"/>
          <w:szCs w:val="24"/>
        </w:rPr>
        <w:t>AU.L2-3</w:t>
      </w:r>
      <w:r w:rsidR="00534C59" w:rsidRPr="00887FB5">
        <w:rPr>
          <w:rFonts w:ascii="Segoe UI" w:hAnsi="Segoe UI" w:cs="Segoe UI"/>
          <w:sz w:val="24"/>
          <w:szCs w:val="24"/>
        </w:rPr>
        <w:t>.3.5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534C59" w:rsidRPr="00856CDD" w14:paraId="1D633587"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50073B2" w14:textId="77777777" w:rsidR="00534C59" w:rsidRPr="00776F71" w:rsidRDefault="00534C59"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534C59" w:rsidRPr="00856CDD" w14:paraId="393F4726"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0948EC" w14:textId="67CBE638" w:rsidR="00534C59" w:rsidRPr="00776F71" w:rsidRDefault="00687AFD" w:rsidP="00800A3A">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534C59" w:rsidRPr="00776F71">
              <w:rPr>
                <w:rFonts w:eastAsiaTheme="majorEastAsia"/>
                <w:b/>
                <w:bCs/>
                <w:color w:val="000000" w:themeColor="text1"/>
                <w:sz w:val="24"/>
                <w:szCs w:val="24"/>
              </w:rPr>
              <w:t xml:space="preserve">Mapping: </w:t>
            </w:r>
            <w:r w:rsidR="00534C59" w:rsidRPr="00776F71">
              <w:rPr>
                <w:rFonts w:eastAsiaTheme="majorEastAsia"/>
                <w:color w:val="000000" w:themeColor="text1"/>
                <w:sz w:val="24"/>
                <w:szCs w:val="24"/>
              </w:rPr>
              <w:t>AU-6(3)</w:t>
            </w:r>
          </w:p>
        </w:tc>
      </w:tr>
      <w:tr w:rsidR="00534C59" w:rsidRPr="00856CDD" w14:paraId="52285CF0"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F6D60B" w14:textId="1513F4D2" w:rsidR="00265188"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534C59" w:rsidRPr="00776F71">
              <w:rPr>
                <w:rFonts w:eastAsiaTheme="majorEastAsia"/>
                <w:color w:val="000000" w:themeColor="text1"/>
                <w:sz w:val="24"/>
                <w:szCs w:val="24"/>
              </w:rPr>
              <w:t>Correlate audit record review, analysis and reporting processes for investigation and response to indications of unlawful, unauthorized, suspicious or unusual activity.</w:t>
            </w:r>
          </w:p>
          <w:p w14:paraId="19846FC0" w14:textId="77777777" w:rsidR="00265188" w:rsidRPr="00887FB5" w:rsidRDefault="00265188" w:rsidP="00800A3A">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14C8A4FA" w14:textId="2EEF15AB" w:rsidR="00A71F8C" w:rsidRPr="00776F71" w:rsidRDefault="00A71F8C" w:rsidP="00A71F8C">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audit record review, analysis, and reporting processes for investigation and response to indications of unlawful, unauthorized, suspicious, or unusual activity are defined; and</w:t>
            </w:r>
          </w:p>
          <w:p w14:paraId="4B99463D" w14:textId="3AA4CC13" w:rsidR="00534C59" w:rsidRPr="00776F71" w:rsidRDefault="00A71F8C" w:rsidP="00A71F8C">
            <w:pPr>
              <w:keepNext/>
              <w:keepLines/>
              <w:spacing w:before="40" w:after="0" w:line="256" w:lineRule="auto"/>
              <w:outlineLvl w:val="3"/>
              <w:rPr>
                <w:rFonts w:eastAsiaTheme="majorEastAsia"/>
                <w:b/>
                <w:bCs/>
                <w:color w:val="000000" w:themeColor="text1"/>
                <w:sz w:val="24"/>
                <w:szCs w:val="24"/>
              </w:rPr>
            </w:pPr>
            <w:r w:rsidRPr="00776F71">
              <w:rPr>
                <w:rFonts w:eastAsiaTheme="majorEastAsia"/>
                <w:color w:val="000000" w:themeColor="text1"/>
                <w:sz w:val="24"/>
                <w:szCs w:val="24"/>
              </w:rPr>
              <w:t>[b] defined audit record review, analysis, and reporting processes are correlated.</w:t>
            </w:r>
            <w:r w:rsidRPr="00776F71">
              <w:rPr>
                <w:rFonts w:eastAsiaTheme="majorEastAsia"/>
                <w:color w:val="000000" w:themeColor="text1"/>
                <w:sz w:val="24"/>
                <w:szCs w:val="24"/>
              </w:rPr>
              <w:cr/>
            </w:r>
            <w:r w:rsidR="00534C59" w:rsidRPr="00776F71">
              <w:rPr>
                <w:rFonts w:eastAsiaTheme="majorEastAsia"/>
                <w:color w:val="000000" w:themeColor="text1"/>
                <w:sz w:val="24"/>
                <w:szCs w:val="24"/>
              </w:rPr>
              <w:tab/>
            </w:r>
          </w:p>
        </w:tc>
      </w:tr>
      <w:tr w:rsidR="00534C59" w:rsidRPr="00856CDD" w14:paraId="726C5ED7"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18247AA" w14:textId="77777777" w:rsidR="00534C59" w:rsidRPr="00776F71" w:rsidRDefault="00534C59"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E0434DA" w14:textId="77777777" w:rsidR="00534C59" w:rsidRPr="00776F71" w:rsidRDefault="00534C59"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534C59" w:rsidRPr="00856CDD" w14:paraId="561B8AF0"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7F6188" w14:textId="136E91C0" w:rsidR="00534C59" w:rsidRPr="00776F71" w:rsidRDefault="005F30DB"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Sentinel</w:t>
            </w:r>
          </w:p>
          <w:p w14:paraId="024074F2" w14:textId="12759A99" w:rsidR="00DE3A2B" w:rsidRPr="00776F71" w:rsidRDefault="00DE3A2B"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7DD317A4" w14:textId="77777777" w:rsidR="00534C59" w:rsidRPr="00776F71" w:rsidRDefault="00534C59" w:rsidP="00F443CA">
            <w:pPr>
              <w:spacing w:after="0"/>
              <w:jc w:val="center"/>
              <w:rPr>
                <w:bCs/>
                <w:color w:val="000000"/>
                <w:sz w:val="24"/>
                <w:szCs w:val="24"/>
              </w:rPr>
            </w:pPr>
            <w:r w:rsidRPr="00776F71">
              <w:rPr>
                <w:bCs/>
                <w:color w:val="000000"/>
                <w:sz w:val="24"/>
                <w:szCs w:val="24"/>
              </w:rPr>
              <w:t>Log Analytics Workspace</w:t>
            </w:r>
          </w:p>
          <w:p w14:paraId="7775857B" w14:textId="52D2CE38" w:rsidR="00DE3A2B" w:rsidRPr="00776F71" w:rsidRDefault="00F443CA" w:rsidP="00887FB5">
            <w:pPr>
              <w:keepNext/>
              <w:keepLines/>
              <w:widowControl w:val="0"/>
              <w:tabs>
                <w:tab w:val="center" w:pos="2222"/>
                <w:tab w:val="right" w:pos="4445"/>
              </w:tabs>
              <w:suppressAutoHyphens/>
              <w:overflowPunct w:val="0"/>
              <w:spacing w:after="0" w:line="200" w:lineRule="atLeast"/>
              <w:jc w:val="center"/>
              <w:rPr>
                <w:rFonts w:eastAsia="Lucida Sans Unicode"/>
                <w:color w:val="000000"/>
                <w:spacing w:val="-5"/>
                <w:kern w:val="20"/>
                <w:sz w:val="24"/>
                <w:szCs w:val="24"/>
              </w:rPr>
            </w:pPr>
            <w:r w:rsidRPr="00776F71">
              <w:rPr>
                <w:color w:val="000000" w:themeColor="text1"/>
                <w:sz w:val="24"/>
                <w:szCs w:val="24"/>
              </w:rPr>
              <w:t>Microsoft 365 Defender</w:t>
            </w:r>
          </w:p>
          <w:p w14:paraId="6CE6D74F" w14:textId="7C3E0951" w:rsidR="00DE3A2B" w:rsidRPr="00776F71" w:rsidRDefault="00534E65" w:rsidP="00F443C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w:t>
            </w:r>
            <w:r w:rsidR="0043028F" w:rsidRPr="00776F71">
              <w:rPr>
                <w:rFonts w:eastAsia="Lucida Sans Unicode"/>
                <w:color w:val="000000"/>
                <w:spacing w:val="-5"/>
                <w:kern w:val="20"/>
                <w:sz w:val="24"/>
                <w:szCs w:val="24"/>
              </w:rPr>
              <w:t xml:space="preserve"> Purview</w:t>
            </w:r>
          </w:p>
          <w:p w14:paraId="610B8ED7" w14:textId="6EDED5E0" w:rsidR="00DE3A2B" w:rsidRPr="00776F71" w:rsidRDefault="00DE3A2B" w:rsidP="00F443CA">
            <w:pPr>
              <w:keepNext/>
              <w:keepLines/>
              <w:widowControl w:val="0"/>
              <w:tabs>
                <w:tab w:val="center" w:pos="2222"/>
                <w:tab w:val="right" w:pos="4445"/>
              </w:tabs>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Graph</w:t>
            </w:r>
          </w:p>
          <w:p w14:paraId="37B92DB7" w14:textId="77777777" w:rsidR="00534C59" w:rsidRPr="00776F71" w:rsidRDefault="00534C59" w:rsidP="00F443CA">
            <w:pPr>
              <w:spacing w:after="0"/>
              <w:jc w:val="center"/>
              <w:rPr>
                <w:bCs/>
                <w:color w:val="000000"/>
                <w:sz w:val="24"/>
                <w:szCs w:val="24"/>
              </w:rPr>
            </w:pPr>
          </w:p>
        </w:tc>
      </w:tr>
    </w:tbl>
    <w:p w14:paraId="79AE01A2" w14:textId="77777777" w:rsidR="00534C59" w:rsidRPr="00776F71" w:rsidRDefault="00534C59" w:rsidP="00534C59">
      <w:pPr>
        <w:spacing w:before="120" w:after="120"/>
        <w:rPr>
          <w:b/>
          <w:bCs/>
          <w:sz w:val="24"/>
          <w:szCs w:val="24"/>
        </w:rPr>
      </w:pPr>
      <w:r w:rsidRPr="00776F71">
        <w:rPr>
          <w:b/>
          <w:bCs/>
          <w:sz w:val="24"/>
          <w:szCs w:val="24"/>
        </w:rPr>
        <w:t>Implementation Statement:</w:t>
      </w:r>
    </w:p>
    <w:p w14:paraId="6E82640C" w14:textId="77777777" w:rsidR="0078385D" w:rsidRPr="00887FB5" w:rsidRDefault="0078385D" w:rsidP="00534C59">
      <w:pPr>
        <w:spacing w:before="120" w:after="120"/>
        <w:rPr>
          <w:b/>
          <w:sz w:val="24"/>
          <w:szCs w:val="24"/>
        </w:rPr>
      </w:pPr>
      <w:r w:rsidRPr="00887FB5">
        <w:rPr>
          <w:b/>
          <w:sz w:val="24"/>
          <w:szCs w:val="24"/>
        </w:rPr>
        <w:t>Microsoft Sentinel</w:t>
      </w:r>
    </w:p>
    <w:p w14:paraId="2381AC00" w14:textId="062903C6" w:rsidR="00534C59" w:rsidRPr="00776F71" w:rsidRDefault="00534C59" w:rsidP="00534C59">
      <w:pPr>
        <w:spacing w:before="120" w:after="120"/>
        <w:rPr>
          <w:bCs/>
          <w:sz w:val="24"/>
          <w:szCs w:val="24"/>
        </w:rPr>
      </w:pPr>
      <w:r w:rsidRPr="00776F71">
        <w:rPr>
          <w:bCs/>
          <w:sz w:val="24"/>
          <w:szCs w:val="24"/>
        </w:rPr>
        <w:t xml:space="preserve">After </w:t>
      </w:r>
      <w:hyperlink r:id="rId506" w:history="1">
        <w:r w:rsidRPr="00776F71">
          <w:rPr>
            <w:bCs/>
            <w:color w:val="0563C1" w:themeColor="hyperlink"/>
            <w:sz w:val="24"/>
            <w:szCs w:val="24"/>
            <w:u w:val="single"/>
          </w:rPr>
          <w:t>connecting your data sources</w:t>
        </w:r>
      </w:hyperlink>
      <w:r w:rsidRPr="00776F71">
        <w:rPr>
          <w:bCs/>
          <w:sz w:val="24"/>
          <w:szCs w:val="24"/>
        </w:rPr>
        <w:t xml:space="preserve"> to </w:t>
      </w:r>
      <w:r w:rsidR="005F30DB" w:rsidRPr="00776F71">
        <w:rPr>
          <w:bCs/>
          <w:sz w:val="24"/>
          <w:szCs w:val="24"/>
        </w:rPr>
        <w:t>Microsoft Sentinel</w:t>
      </w:r>
      <w:r w:rsidRPr="00776F71">
        <w:rPr>
          <w:bCs/>
          <w:sz w:val="24"/>
          <w:szCs w:val="24"/>
        </w:rPr>
        <w:t xml:space="preserve">, use </w:t>
      </w:r>
      <w:hyperlink r:id="rId507" w:anchor="use-out-of-the-box-detections" w:history="1">
        <w:r w:rsidRPr="00776F71">
          <w:rPr>
            <w:bCs/>
            <w:color w:val="0563C1" w:themeColor="hyperlink"/>
            <w:sz w:val="24"/>
            <w:szCs w:val="24"/>
            <w:u w:val="single"/>
          </w:rPr>
          <w:t>out-of-the-box detections, built-in templates</w:t>
        </w:r>
      </w:hyperlink>
      <w:r w:rsidRPr="00776F71">
        <w:rPr>
          <w:bCs/>
          <w:sz w:val="24"/>
          <w:szCs w:val="24"/>
        </w:rPr>
        <w:t xml:space="preserve"> to help you create threat detection rules. These templates were designed by Microsoft's team of security experts and analysts based on known threats, common attack vectors, and suspicious activity escalation chains. Rules created from these templates will automatically search across your environment for any activity that looks suspicious. Many of the templates can be customized to search for activities, or filter them out, according to your needs. The alerts generated by these rules will create incidents that you can </w:t>
      </w:r>
      <w:hyperlink r:id="rId508" w:history="1">
        <w:r w:rsidRPr="00776F71">
          <w:rPr>
            <w:bCs/>
            <w:color w:val="0563C1" w:themeColor="hyperlink"/>
            <w:sz w:val="24"/>
            <w:szCs w:val="24"/>
            <w:u w:val="single"/>
          </w:rPr>
          <w:t>assign and investigate</w:t>
        </w:r>
      </w:hyperlink>
      <w:r w:rsidRPr="00776F71">
        <w:rPr>
          <w:bCs/>
          <w:sz w:val="24"/>
          <w:szCs w:val="24"/>
        </w:rPr>
        <w:t xml:space="preserve"> in your environment.</w:t>
      </w:r>
    </w:p>
    <w:p w14:paraId="40B03120" w14:textId="5B9EB2C8" w:rsidR="00534C59" w:rsidRPr="00776F71" w:rsidRDefault="00534C59" w:rsidP="00534C59">
      <w:pPr>
        <w:spacing w:before="120" w:after="120"/>
        <w:rPr>
          <w:bCs/>
          <w:sz w:val="24"/>
          <w:szCs w:val="24"/>
        </w:rPr>
      </w:pPr>
      <w:r w:rsidRPr="00776F71">
        <w:rPr>
          <w:bCs/>
          <w:sz w:val="24"/>
          <w:szCs w:val="24"/>
        </w:rPr>
        <w:t>To learn how to automate your responses to threats, </w:t>
      </w:r>
      <w:hyperlink r:id="rId509" w:history="1">
        <w:r w:rsidRPr="00776F71">
          <w:rPr>
            <w:bCs/>
            <w:color w:val="0563C1" w:themeColor="hyperlink"/>
            <w:sz w:val="24"/>
            <w:szCs w:val="24"/>
            <w:u w:val="single"/>
          </w:rPr>
          <w:t xml:space="preserve">Set up automated threat responses in </w:t>
        </w:r>
        <w:r w:rsidR="005F30DB" w:rsidRPr="00776F71">
          <w:rPr>
            <w:bCs/>
            <w:color w:val="0563C1" w:themeColor="hyperlink"/>
            <w:sz w:val="24"/>
            <w:szCs w:val="24"/>
            <w:u w:val="single"/>
          </w:rPr>
          <w:t>Microsoft Sentinel</w:t>
        </w:r>
      </w:hyperlink>
      <w:r w:rsidRPr="00776F71">
        <w:rPr>
          <w:bCs/>
          <w:sz w:val="24"/>
          <w:szCs w:val="24"/>
        </w:rPr>
        <w:t>.</w:t>
      </w:r>
    </w:p>
    <w:p w14:paraId="4CF73040" w14:textId="77777777" w:rsidR="00010746" w:rsidRPr="00887FB5" w:rsidRDefault="00010746" w:rsidP="00010746">
      <w:pPr>
        <w:rPr>
          <w:b/>
          <w:bCs/>
          <w:sz w:val="24"/>
          <w:szCs w:val="24"/>
        </w:rPr>
      </w:pPr>
      <w:r w:rsidRPr="00887FB5">
        <w:rPr>
          <w:b/>
          <w:bCs/>
          <w:sz w:val="24"/>
          <w:szCs w:val="24"/>
        </w:rPr>
        <w:t xml:space="preserve">Microsoft Purview </w:t>
      </w:r>
    </w:p>
    <w:p w14:paraId="4202F5EB" w14:textId="11B5186D" w:rsidR="00010746" w:rsidRPr="00887FB5" w:rsidRDefault="00010746" w:rsidP="00010746">
      <w:pPr>
        <w:rPr>
          <w:sz w:val="24"/>
          <w:szCs w:val="24"/>
        </w:rPr>
      </w:pPr>
      <w:hyperlink r:id="rId510" w:history="1">
        <w:r w:rsidRPr="00887FB5">
          <w:rPr>
            <w:rStyle w:val="Hyperlink"/>
            <w:sz w:val="24"/>
            <w:szCs w:val="24"/>
          </w:rPr>
          <w:t xml:space="preserve">Microsoft Purview - Data Protection Solutions </w:t>
        </w:r>
      </w:hyperlink>
      <w:r w:rsidRPr="00887FB5">
        <w:rPr>
          <w:sz w:val="24"/>
          <w:szCs w:val="24"/>
        </w:rPr>
        <w:t>provides a unified data governance solution to help manage and govern your on-premises, multi</w:t>
      </w:r>
      <w:r w:rsidR="00D36FCB" w:rsidRPr="00887FB5">
        <w:rPr>
          <w:sz w:val="24"/>
          <w:szCs w:val="24"/>
        </w:rPr>
        <w:t>-</w:t>
      </w:r>
      <w:r w:rsidRPr="00887FB5">
        <w:rPr>
          <w:sz w:val="24"/>
          <w:szCs w:val="24"/>
        </w:rPr>
        <w:t>cloud, and software as a service (SaaS) data. Easily create a holistic, up-to-date map of your data landscape with automated data discovery, sensitive data classification, and end-to-end data lineage. Enable data consumers to access valuable, trustworthy data management.</w:t>
      </w:r>
    </w:p>
    <w:p w14:paraId="243ED7B5" w14:textId="77777777" w:rsidR="0078385D" w:rsidRPr="00887FB5" w:rsidRDefault="0078385D" w:rsidP="00AF2984">
      <w:pPr>
        <w:pStyle w:val="ListParagraph"/>
        <w:numPr>
          <w:ilvl w:val="0"/>
          <w:numId w:val="176"/>
        </w:numPr>
        <w:rPr>
          <w:rStyle w:val="Hyperlink"/>
          <w:color w:val="auto"/>
          <w:sz w:val="24"/>
          <w:szCs w:val="24"/>
          <w:u w:val="none"/>
        </w:rPr>
      </w:pPr>
      <w:hyperlink r:id="rId511" w:history="1">
        <w:r w:rsidRPr="00887FB5">
          <w:rPr>
            <w:rStyle w:val="Hyperlink"/>
            <w:sz w:val="24"/>
            <w:szCs w:val="24"/>
          </w:rPr>
          <w:t xml:space="preserve">Microsoft Purview Audit </w:t>
        </w:r>
      </w:hyperlink>
    </w:p>
    <w:p w14:paraId="142802B5" w14:textId="0153A792" w:rsidR="0078385D" w:rsidRPr="00887FB5" w:rsidRDefault="0078385D" w:rsidP="00AF2984">
      <w:pPr>
        <w:pStyle w:val="ListParagraph"/>
        <w:numPr>
          <w:ilvl w:val="0"/>
          <w:numId w:val="176"/>
        </w:numPr>
        <w:rPr>
          <w:rStyle w:val="Hyperlink"/>
          <w:color w:val="auto"/>
          <w:sz w:val="24"/>
          <w:szCs w:val="24"/>
          <w:u w:val="none"/>
        </w:rPr>
      </w:pPr>
      <w:hyperlink r:id="rId512" w:history="1">
        <w:r w:rsidRPr="00887FB5">
          <w:rPr>
            <w:rStyle w:val="Hyperlink"/>
            <w:sz w:val="24"/>
            <w:szCs w:val="24"/>
          </w:rPr>
          <w:t xml:space="preserve">Microsoft Purview Compliance Manager </w:t>
        </w:r>
      </w:hyperlink>
    </w:p>
    <w:p w14:paraId="3D62138B" w14:textId="77777777" w:rsidR="0078385D" w:rsidRPr="00887FB5" w:rsidRDefault="0078385D" w:rsidP="00AF2984">
      <w:pPr>
        <w:pStyle w:val="ListParagraph"/>
        <w:numPr>
          <w:ilvl w:val="0"/>
          <w:numId w:val="176"/>
        </w:numPr>
        <w:rPr>
          <w:sz w:val="24"/>
          <w:szCs w:val="24"/>
        </w:rPr>
      </w:pPr>
      <w:hyperlink r:id="rId513" w:history="1">
        <w:r w:rsidRPr="00887FB5">
          <w:rPr>
            <w:rStyle w:val="Hyperlink"/>
            <w:sz w:val="24"/>
            <w:szCs w:val="24"/>
          </w:rPr>
          <w:t xml:space="preserve">Microsoft Purview eDiscovery </w:t>
        </w:r>
      </w:hyperlink>
    </w:p>
    <w:p w14:paraId="17A163D7" w14:textId="6CDE4574" w:rsidR="0078385D" w:rsidRPr="00887FB5" w:rsidRDefault="0078385D" w:rsidP="00AF2984">
      <w:pPr>
        <w:pStyle w:val="ListParagraph"/>
        <w:numPr>
          <w:ilvl w:val="0"/>
          <w:numId w:val="176"/>
        </w:numPr>
        <w:rPr>
          <w:sz w:val="24"/>
          <w:szCs w:val="24"/>
        </w:rPr>
      </w:pPr>
      <w:hyperlink r:id="rId514" w:history="1">
        <w:r w:rsidRPr="00887FB5">
          <w:rPr>
            <w:rStyle w:val="Hyperlink"/>
            <w:sz w:val="24"/>
            <w:szCs w:val="24"/>
          </w:rPr>
          <w:t xml:space="preserve">Microsoft Purview Insider Risk Management </w:t>
        </w:r>
      </w:hyperlink>
    </w:p>
    <w:p w14:paraId="06A11D14" w14:textId="77777777" w:rsidR="00010746" w:rsidRPr="00887FB5" w:rsidRDefault="00010746" w:rsidP="00010746">
      <w:pPr>
        <w:rPr>
          <w:sz w:val="24"/>
          <w:szCs w:val="24"/>
        </w:rPr>
      </w:pPr>
      <w:r w:rsidRPr="00887FB5">
        <w:rPr>
          <w:sz w:val="24"/>
          <w:szCs w:val="24"/>
        </w:rPr>
        <w:t>Discover the Microsoft Purview product family. Help keep your organization’s data safe with a range of solutions for unified data governance, information protection, risk management, and compliance. Purview Product Family:</w:t>
      </w:r>
    </w:p>
    <w:p w14:paraId="0EE9B16C" w14:textId="77777777" w:rsidR="00010746" w:rsidRPr="00887FB5" w:rsidRDefault="00010746" w:rsidP="00AF2984">
      <w:pPr>
        <w:pStyle w:val="ListParagraph"/>
        <w:numPr>
          <w:ilvl w:val="0"/>
          <w:numId w:val="176"/>
        </w:numPr>
        <w:rPr>
          <w:sz w:val="24"/>
          <w:szCs w:val="24"/>
        </w:rPr>
      </w:pPr>
      <w:hyperlink r:id="rId515" w:history="1">
        <w:r w:rsidRPr="00887FB5">
          <w:rPr>
            <w:rStyle w:val="Hyperlink"/>
            <w:sz w:val="24"/>
            <w:szCs w:val="24"/>
          </w:rPr>
          <w:t xml:space="preserve">Microsoft Purview Communication Compliance </w:t>
        </w:r>
      </w:hyperlink>
    </w:p>
    <w:p w14:paraId="3F063236" w14:textId="77777777" w:rsidR="00010746" w:rsidRPr="00887FB5" w:rsidRDefault="00010746" w:rsidP="00AF2984">
      <w:pPr>
        <w:pStyle w:val="ListParagraph"/>
        <w:numPr>
          <w:ilvl w:val="0"/>
          <w:numId w:val="176"/>
        </w:numPr>
        <w:rPr>
          <w:sz w:val="24"/>
          <w:szCs w:val="24"/>
        </w:rPr>
      </w:pPr>
      <w:hyperlink r:id="rId516" w:history="1">
        <w:r w:rsidRPr="00887FB5">
          <w:rPr>
            <w:rStyle w:val="Hyperlink"/>
            <w:sz w:val="24"/>
            <w:szCs w:val="24"/>
          </w:rPr>
          <w:t xml:space="preserve">Microsoft Purview Information Protection </w:t>
        </w:r>
      </w:hyperlink>
    </w:p>
    <w:p w14:paraId="6BC12652" w14:textId="77777777" w:rsidR="00010746" w:rsidRPr="00887FB5" w:rsidRDefault="00010746" w:rsidP="00AF2984">
      <w:pPr>
        <w:pStyle w:val="ListParagraph"/>
        <w:numPr>
          <w:ilvl w:val="0"/>
          <w:numId w:val="176"/>
        </w:numPr>
        <w:rPr>
          <w:sz w:val="24"/>
          <w:szCs w:val="24"/>
        </w:rPr>
      </w:pPr>
      <w:hyperlink r:id="rId517" w:history="1">
        <w:r w:rsidRPr="00887FB5">
          <w:rPr>
            <w:rStyle w:val="Hyperlink"/>
            <w:sz w:val="24"/>
            <w:szCs w:val="24"/>
          </w:rPr>
          <w:t xml:space="preserve">Microsoft Purview Data Lifecycle Management </w:t>
        </w:r>
      </w:hyperlink>
    </w:p>
    <w:p w14:paraId="6BE7F66C" w14:textId="77777777" w:rsidR="00010746" w:rsidRPr="00887FB5" w:rsidRDefault="00010746" w:rsidP="00AF2984">
      <w:pPr>
        <w:pStyle w:val="ListParagraph"/>
        <w:numPr>
          <w:ilvl w:val="0"/>
          <w:numId w:val="176"/>
        </w:numPr>
        <w:rPr>
          <w:sz w:val="24"/>
          <w:szCs w:val="24"/>
        </w:rPr>
      </w:pPr>
      <w:hyperlink r:id="rId518" w:history="1">
        <w:r w:rsidRPr="00887FB5">
          <w:rPr>
            <w:rStyle w:val="Hyperlink"/>
            <w:sz w:val="24"/>
            <w:szCs w:val="24"/>
          </w:rPr>
          <w:t xml:space="preserve">Microsoft Purview Data Loss Prevention </w:t>
        </w:r>
      </w:hyperlink>
    </w:p>
    <w:p w14:paraId="4A117A3B" w14:textId="77777777" w:rsidR="00010746" w:rsidRPr="00776F71" w:rsidRDefault="00010746" w:rsidP="00010746">
      <w:pPr>
        <w:spacing w:before="120" w:after="120"/>
        <w:rPr>
          <w:bCs/>
          <w:sz w:val="24"/>
          <w:szCs w:val="24"/>
        </w:rPr>
      </w:pPr>
      <w:r w:rsidRPr="00776F71">
        <w:rPr>
          <w:bCs/>
          <w:sz w:val="24"/>
          <w:szCs w:val="24"/>
        </w:rPr>
        <w:t>Microsoft Purview License Requirements:</w:t>
      </w:r>
    </w:p>
    <w:p w14:paraId="1B8B127C" w14:textId="77777777" w:rsidR="00010746" w:rsidRPr="00776F71" w:rsidRDefault="00010746" w:rsidP="00AF2984">
      <w:pPr>
        <w:pStyle w:val="ListParagraph"/>
        <w:numPr>
          <w:ilvl w:val="0"/>
          <w:numId w:val="75"/>
        </w:numPr>
        <w:spacing w:before="120" w:after="120"/>
        <w:rPr>
          <w:bCs/>
          <w:sz w:val="24"/>
          <w:szCs w:val="24"/>
        </w:rPr>
      </w:pPr>
      <w:r w:rsidRPr="00776F71">
        <w:rPr>
          <w:bCs/>
          <w:sz w:val="24"/>
          <w:szCs w:val="24"/>
        </w:rPr>
        <w:t>Microsoft 365 E5 Compliance</w:t>
      </w:r>
    </w:p>
    <w:p w14:paraId="6103E435" w14:textId="3BB0FF54" w:rsidR="0078385D" w:rsidRPr="00776F71" w:rsidRDefault="00010746" w:rsidP="00010746">
      <w:pPr>
        <w:spacing w:before="120" w:after="120"/>
        <w:rPr>
          <w:b/>
          <w:sz w:val="24"/>
          <w:szCs w:val="24"/>
        </w:rPr>
      </w:pPr>
      <w:hyperlink r:id="rId519" w:history="1">
        <w:r w:rsidRPr="00887FB5">
          <w:rPr>
            <w:rStyle w:val="Hyperlink"/>
            <w:sz w:val="24"/>
            <w:szCs w:val="24"/>
          </w:rPr>
          <w:t>Microsoft 365 Contact Me</w:t>
        </w:r>
      </w:hyperlink>
    </w:p>
    <w:p w14:paraId="4AA042EC" w14:textId="77777777" w:rsidR="00586A45" w:rsidRPr="00776F71" w:rsidRDefault="00586A45" w:rsidP="00586A45">
      <w:pPr>
        <w:spacing w:before="120" w:after="120"/>
        <w:rPr>
          <w:b/>
          <w:bCs/>
          <w:sz w:val="24"/>
          <w:szCs w:val="24"/>
        </w:rPr>
      </w:pPr>
      <w:r w:rsidRPr="00776F71">
        <w:rPr>
          <w:b/>
          <w:bCs/>
          <w:sz w:val="24"/>
          <w:szCs w:val="24"/>
        </w:rPr>
        <w:t>Microsoft Graph</w:t>
      </w:r>
    </w:p>
    <w:p w14:paraId="013431F4" w14:textId="77777777" w:rsidR="00586A45" w:rsidRPr="00776F71" w:rsidRDefault="00586A45" w:rsidP="00586A45">
      <w:pPr>
        <w:spacing w:before="120" w:after="120"/>
        <w:rPr>
          <w:sz w:val="24"/>
          <w:szCs w:val="24"/>
        </w:rPr>
      </w:pPr>
      <w:r w:rsidRPr="00776F71">
        <w:rPr>
          <w:sz w:val="24"/>
          <w:szCs w:val="24"/>
        </w:rPr>
        <w:t xml:space="preserve">With the Microsoft Graph Security alerts entity, you can unify and streamline management of security issues across all integrated solutions. This also enables applications to correlate alerts and context to improve threat protection and response. With the alert update capability, you can sync the status of specific alerts across different security products and services that are integrated with the Microsoft Graph Security API by updating your </w:t>
      </w:r>
      <w:hyperlink r:id="rId520" w:history="1">
        <w:r w:rsidRPr="00776F71">
          <w:rPr>
            <w:rStyle w:val="Hyperlink"/>
            <w:sz w:val="24"/>
            <w:szCs w:val="24"/>
          </w:rPr>
          <w:t>alerts</w:t>
        </w:r>
      </w:hyperlink>
      <w:r w:rsidRPr="00776F71">
        <w:rPr>
          <w:sz w:val="24"/>
          <w:szCs w:val="24"/>
        </w:rPr>
        <w:t> entity.</w:t>
      </w:r>
    </w:p>
    <w:p w14:paraId="6CA65C19" w14:textId="77777777" w:rsidR="00FA4D29" w:rsidRPr="00776F71" w:rsidRDefault="00FA4D29" w:rsidP="00534C59">
      <w:pPr>
        <w:spacing w:before="120" w:after="120"/>
        <w:rPr>
          <w:b/>
          <w:bCs/>
          <w:sz w:val="24"/>
          <w:szCs w:val="24"/>
        </w:rPr>
      </w:pPr>
      <w:r w:rsidRPr="00776F71">
        <w:rPr>
          <w:b/>
          <w:bCs/>
          <w:sz w:val="24"/>
          <w:szCs w:val="24"/>
        </w:rPr>
        <w:t xml:space="preserve">Azure </w:t>
      </w:r>
    </w:p>
    <w:p w14:paraId="42596A26" w14:textId="032990D8" w:rsidR="00534C59" w:rsidRPr="00776F71" w:rsidRDefault="00534C59" w:rsidP="00534C59">
      <w:pPr>
        <w:spacing w:before="120" w:after="120"/>
        <w:rPr>
          <w:b/>
          <w:bCs/>
          <w:sz w:val="24"/>
          <w:szCs w:val="24"/>
        </w:rPr>
      </w:pPr>
      <w:r w:rsidRPr="00776F71">
        <w:rPr>
          <w:b/>
          <w:bCs/>
          <w:sz w:val="24"/>
          <w:szCs w:val="24"/>
        </w:rPr>
        <w:t>Customer Responsibility</w:t>
      </w:r>
    </w:p>
    <w:p w14:paraId="7B49FF41" w14:textId="68D02693" w:rsidR="00534C59" w:rsidRPr="00776F71" w:rsidRDefault="00534C59" w:rsidP="00AF2984">
      <w:pPr>
        <w:numPr>
          <w:ilvl w:val="0"/>
          <w:numId w:val="42"/>
        </w:numPr>
        <w:spacing w:before="120" w:after="120"/>
        <w:contextualSpacing/>
        <w:rPr>
          <w:bCs/>
          <w:sz w:val="24"/>
          <w:szCs w:val="24"/>
        </w:rPr>
      </w:pPr>
      <w:r w:rsidRPr="00776F71">
        <w:rPr>
          <w:bCs/>
          <w:sz w:val="24"/>
          <w:szCs w:val="24"/>
        </w:rPr>
        <w:t xml:space="preserve">Analyzing and correlating audit records across </w:t>
      </w:r>
      <w:r w:rsidR="00E046FE">
        <w:rPr>
          <w:bCs/>
          <w:sz w:val="24"/>
          <w:szCs w:val="24"/>
        </w:rPr>
        <w:t xml:space="preserve">customer-deployed </w:t>
      </w:r>
      <w:r w:rsidRPr="00776F71">
        <w:rPr>
          <w:bCs/>
          <w:sz w:val="24"/>
          <w:szCs w:val="24"/>
        </w:rPr>
        <w:t>repositories.</w:t>
      </w:r>
    </w:p>
    <w:p w14:paraId="523D559B" w14:textId="59CA0D48" w:rsidR="00FA4D29" w:rsidRPr="00887FB5" w:rsidRDefault="00FA4D29" w:rsidP="00FA4D29">
      <w:pPr>
        <w:spacing w:before="120" w:after="120"/>
        <w:contextualSpacing/>
        <w:rPr>
          <w:b/>
          <w:sz w:val="24"/>
          <w:szCs w:val="24"/>
        </w:rPr>
      </w:pPr>
      <w:r w:rsidRPr="00887FB5">
        <w:rPr>
          <w:b/>
          <w:sz w:val="24"/>
          <w:szCs w:val="24"/>
        </w:rPr>
        <w:t>GCCH</w:t>
      </w:r>
    </w:p>
    <w:p w14:paraId="1E85789D" w14:textId="0893D6EF" w:rsidR="00FA4D29" w:rsidRPr="00887FB5" w:rsidRDefault="00FA4D29" w:rsidP="00FA4D29">
      <w:pPr>
        <w:spacing w:before="120" w:after="120"/>
        <w:contextualSpacing/>
        <w:rPr>
          <w:b/>
          <w:sz w:val="24"/>
          <w:szCs w:val="24"/>
        </w:rPr>
      </w:pPr>
      <w:r w:rsidRPr="00887FB5">
        <w:rPr>
          <w:b/>
          <w:sz w:val="24"/>
          <w:szCs w:val="24"/>
        </w:rPr>
        <w:t>Customer Responsibility</w:t>
      </w:r>
    </w:p>
    <w:p w14:paraId="71EAC28E" w14:textId="77777777" w:rsidR="00FA4D29" w:rsidRPr="00887FB5" w:rsidRDefault="00FA4D29" w:rsidP="00AF2984">
      <w:pPr>
        <w:pStyle w:val="ListParagraph"/>
        <w:numPr>
          <w:ilvl w:val="0"/>
          <w:numId w:val="42"/>
        </w:numPr>
        <w:spacing w:after="0" w:line="240" w:lineRule="auto"/>
        <w:rPr>
          <w:rFonts w:eastAsia="Times New Roman"/>
          <w:color w:val="000000"/>
          <w:sz w:val="24"/>
          <w:szCs w:val="24"/>
        </w:rPr>
      </w:pPr>
      <w:r w:rsidRPr="00887FB5">
        <w:rPr>
          <w:rFonts w:eastAsia="Times New Roman"/>
          <w:color w:val="000000"/>
          <w:sz w:val="24"/>
          <w:szCs w:val="24"/>
        </w:rPr>
        <w:t>Government customers using ADFS are responsible for auditing account creation, modification, disabling, and deletion events for their Active Directory infrastructure as these events also pertain to Office 365 access. For these events, these customers are responsible for analyzing and correlating audit records across different repositories to gain organization-wide situational awareness.</w:t>
      </w:r>
    </w:p>
    <w:p w14:paraId="7B6FAD3F" w14:textId="77777777" w:rsidR="00FA4D29" w:rsidRPr="00776F71" w:rsidRDefault="00FA4D29" w:rsidP="00887FB5">
      <w:pPr>
        <w:spacing w:before="120" w:after="120"/>
        <w:contextualSpacing/>
        <w:rPr>
          <w:bCs/>
          <w:sz w:val="24"/>
          <w:szCs w:val="24"/>
        </w:rPr>
      </w:pPr>
    </w:p>
    <w:p w14:paraId="60D25D71" w14:textId="77777777" w:rsidR="00534C59" w:rsidRPr="00776F71" w:rsidRDefault="00534C59" w:rsidP="00534C59">
      <w:pPr>
        <w:spacing w:before="120" w:after="120"/>
        <w:rPr>
          <w:b/>
          <w:bCs/>
          <w:sz w:val="24"/>
          <w:szCs w:val="24"/>
        </w:rPr>
      </w:pPr>
      <w:r w:rsidRPr="00776F71">
        <w:rPr>
          <w:b/>
          <w:bCs/>
          <w:sz w:val="24"/>
          <w:szCs w:val="24"/>
        </w:rPr>
        <w:t>Additional Resources</w:t>
      </w:r>
    </w:p>
    <w:p w14:paraId="0157A992" w14:textId="66FC9C70" w:rsidR="00534C59" w:rsidRPr="00776F71" w:rsidRDefault="00534C59" w:rsidP="00AF2984">
      <w:pPr>
        <w:numPr>
          <w:ilvl w:val="0"/>
          <w:numId w:val="41"/>
        </w:numPr>
        <w:spacing w:before="120" w:after="120"/>
        <w:contextualSpacing/>
        <w:rPr>
          <w:sz w:val="24"/>
          <w:szCs w:val="24"/>
        </w:rPr>
      </w:pPr>
      <w:hyperlink r:id="rId521" w:history="1">
        <w:r w:rsidRPr="00776F71">
          <w:rPr>
            <w:color w:val="0563C1" w:themeColor="hyperlink"/>
            <w:sz w:val="24"/>
            <w:szCs w:val="24"/>
            <w:u w:val="single"/>
          </w:rPr>
          <w:t xml:space="preserve">Manage your SOC better with incident metrics in </w:t>
        </w:r>
        <w:r w:rsidR="005F30DB" w:rsidRPr="00776F71">
          <w:rPr>
            <w:color w:val="0563C1" w:themeColor="hyperlink"/>
            <w:sz w:val="24"/>
            <w:szCs w:val="24"/>
            <w:u w:val="single"/>
          </w:rPr>
          <w:t>Microsoft Sentinel</w:t>
        </w:r>
      </w:hyperlink>
    </w:p>
    <w:p w14:paraId="1B1100A3" w14:textId="77777777" w:rsidR="00534C59" w:rsidRPr="00776F71" w:rsidRDefault="00534C59" w:rsidP="00AF2984">
      <w:pPr>
        <w:numPr>
          <w:ilvl w:val="0"/>
          <w:numId w:val="41"/>
        </w:numPr>
        <w:spacing w:before="120" w:after="120"/>
        <w:contextualSpacing/>
        <w:rPr>
          <w:sz w:val="24"/>
          <w:szCs w:val="24"/>
        </w:rPr>
      </w:pPr>
      <w:hyperlink r:id="rId522" w:history="1">
        <w:r w:rsidRPr="00776F71">
          <w:rPr>
            <w:color w:val="0563C1" w:themeColor="hyperlink"/>
            <w:sz w:val="24"/>
            <w:szCs w:val="24"/>
            <w:u w:val="single"/>
          </w:rPr>
          <w:t>How to respond to threats using automated playbooks</w:t>
        </w:r>
      </w:hyperlink>
    </w:p>
    <w:p w14:paraId="76522256" w14:textId="77777777" w:rsidR="00534C59" w:rsidRPr="00776F71" w:rsidRDefault="00534C59" w:rsidP="00AF2984">
      <w:pPr>
        <w:numPr>
          <w:ilvl w:val="0"/>
          <w:numId w:val="41"/>
        </w:numPr>
        <w:spacing w:before="120" w:after="120"/>
        <w:contextualSpacing/>
        <w:rPr>
          <w:sz w:val="24"/>
          <w:szCs w:val="24"/>
        </w:rPr>
      </w:pPr>
      <w:hyperlink r:id="rId523" w:history="1">
        <w:r w:rsidRPr="00776F71">
          <w:rPr>
            <w:color w:val="0563C1" w:themeColor="hyperlink"/>
            <w:sz w:val="24"/>
            <w:szCs w:val="24"/>
            <w:u w:val="single"/>
          </w:rPr>
          <w:t>Investigate a suspicious IoT device</w:t>
        </w:r>
      </w:hyperlink>
    </w:p>
    <w:p w14:paraId="47FC40A1" w14:textId="77777777" w:rsidR="00534C59" w:rsidRPr="00776F71" w:rsidRDefault="00534C59" w:rsidP="00534C59">
      <w:pPr>
        <w:spacing w:before="120" w:after="120"/>
        <w:rPr>
          <w:bCs/>
          <w:sz w:val="24"/>
          <w:szCs w:val="24"/>
        </w:rPr>
      </w:pPr>
    </w:p>
    <w:p w14:paraId="33483AA1" w14:textId="77777777" w:rsidR="00534C59" w:rsidRPr="00776F71" w:rsidRDefault="00534C59" w:rsidP="00534C59">
      <w:pPr>
        <w:spacing w:before="120" w:after="120"/>
        <w:rPr>
          <w:bCs/>
          <w:sz w:val="24"/>
          <w:szCs w:val="24"/>
        </w:rPr>
      </w:pPr>
    </w:p>
    <w:p w14:paraId="484EC781" w14:textId="74108976" w:rsidR="00534C59" w:rsidRPr="00776F71" w:rsidRDefault="00C07DCD" w:rsidP="00534C59">
      <w:pPr>
        <w:keepNext/>
        <w:keepLines/>
        <w:spacing w:before="40" w:after="0"/>
        <w:outlineLvl w:val="4"/>
        <w:rPr>
          <w:rFonts w:eastAsia="Times New Roman"/>
          <w:b/>
          <w:sz w:val="24"/>
          <w:szCs w:val="24"/>
          <w:lang w:eastAsia="zh-TW"/>
        </w:rPr>
      </w:pPr>
      <w:r w:rsidRPr="00776F71">
        <w:rPr>
          <w:rFonts w:eastAsiaTheme="majorEastAsia"/>
          <w:bCs/>
          <w:color w:val="2F5496" w:themeColor="accent1" w:themeShade="BF"/>
          <w:sz w:val="24"/>
          <w:szCs w:val="24"/>
        </w:rPr>
        <w:t>AU.L2-3</w:t>
      </w:r>
      <w:r w:rsidR="00534C59" w:rsidRPr="00776F71">
        <w:rPr>
          <w:rFonts w:eastAsiaTheme="majorEastAsia"/>
          <w:bCs/>
          <w:color w:val="2F5496" w:themeColor="accent1" w:themeShade="BF"/>
          <w:sz w:val="24"/>
          <w:szCs w:val="24"/>
        </w:rPr>
        <w:t>.3.6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534C59" w:rsidRPr="00856CDD" w14:paraId="253AF703"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1487EF3" w14:textId="77777777" w:rsidR="00534C59" w:rsidRPr="00776F71" w:rsidRDefault="00534C59"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534C59" w:rsidRPr="00856CDD" w14:paraId="71E62A4F"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222F38C" w14:textId="3D7A1B00" w:rsidR="00534C59" w:rsidRPr="00776F71" w:rsidRDefault="00687AFD" w:rsidP="00800A3A">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534C59" w:rsidRPr="00776F71">
              <w:rPr>
                <w:rFonts w:eastAsiaTheme="majorEastAsia"/>
                <w:b/>
                <w:bCs/>
                <w:color w:val="000000" w:themeColor="text1"/>
                <w:sz w:val="24"/>
                <w:szCs w:val="24"/>
              </w:rPr>
              <w:t xml:space="preserve">Mapping: </w:t>
            </w:r>
            <w:r w:rsidR="00534C59" w:rsidRPr="00776F71">
              <w:rPr>
                <w:rFonts w:eastAsiaTheme="majorEastAsia"/>
                <w:color w:val="000000" w:themeColor="text1"/>
                <w:sz w:val="24"/>
                <w:szCs w:val="24"/>
              </w:rPr>
              <w:t>AU-7</w:t>
            </w:r>
          </w:p>
        </w:tc>
      </w:tr>
      <w:tr w:rsidR="00534C59" w:rsidRPr="00856CDD" w14:paraId="4F231C2C"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4EB199" w14:textId="5CC53F9B" w:rsidR="00534C59"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534C59" w:rsidRPr="00776F71">
              <w:rPr>
                <w:rFonts w:eastAsiaTheme="majorEastAsia"/>
                <w:color w:val="000000" w:themeColor="text1"/>
                <w:sz w:val="24"/>
                <w:szCs w:val="24"/>
              </w:rPr>
              <w:t>Provide audit record reduction and report generation to support on-demand analysis and reporting.</w:t>
            </w:r>
          </w:p>
          <w:p w14:paraId="145F7C8B" w14:textId="77777777" w:rsidR="003F2634" w:rsidRPr="00776F71" w:rsidRDefault="003F2634" w:rsidP="00800A3A">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3523E7F5" w14:textId="77777777" w:rsidR="003F2634" w:rsidRPr="00887FB5" w:rsidRDefault="003F2634" w:rsidP="003F2634">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an audit record reduction capability that supports on-demand analysis is provided; and</w:t>
            </w:r>
          </w:p>
          <w:p w14:paraId="25F1FA7C" w14:textId="3D86601F" w:rsidR="003F2634" w:rsidRPr="00776F71" w:rsidRDefault="003F2634" w:rsidP="003F2634">
            <w:pPr>
              <w:keepNext/>
              <w:keepLines/>
              <w:spacing w:before="40" w:after="0" w:line="256" w:lineRule="auto"/>
              <w:outlineLvl w:val="3"/>
              <w:rPr>
                <w:rFonts w:eastAsiaTheme="majorEastAsia"/>
                <w:b/>
                <w:bCs/>
                <w:color w:val="000000" w:themeColor="text1"/>
                <w:sz w:val="24"/>
                <w:szCs w:val="24"/>
              </w:rPr>
            </w:pPr>
            <w:r w:rsidRPr="00887FB5">
              <w:rPr>
                <w:rFonts w:eastAsiaTheme="majorEastAsia"/>
                <w:color w:val="000000" w:themeColor="text1"/>
                <w:sz w:val="24"/>
                <w:szCs w:val="24"/>
              </w:rPr>
              <w:t>[b] a report generation capability that supports on-demand reporting is provided.</w:t>
            </w:r>
          </w:p>
        </w:tc>
      </w:tr>
      <w:tr w:rsidR="00534C59" w:rsidRPr="00856CDD" w14:paraId="3B9654AE"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0FC9582" w14:textId="77777777" w:rsidR="00534C59" w:rsidRPr="00776F71" w:rsidRDefault="00534C59"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50067AE" w14:textId="77777777" w:rsidR="00534C59" w:rsidRPr="00776F71" w:rsidRDefault="00534C59"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534C59" w:rsidRPr="00856CDD" w14:paraId="1D276A91"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33AB01" w14:textId="1F7848E9" w:rsidR="00534C59" w:rsidRPr="00776F71" w:rsidRDefault="005F30DB"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Sentinel</w:t>
            </w:r>
          </w:p>
        </w:tc>
        <w:tc>
          <w:tcPr>
            <w:tcW w:w="2500" w:type="pct"/>
            <w:tcBorders>
              <w:top w:val="single" w:sz="4" w:space="0" w:color="auto"/>
              <w:left w:val="single" w:sz="4" w:space="0" w:color="auto"/>
              <w:bottom w:val="single" w:sz="4" w:space="0" w:color="auto"/>
              <w:right w:val="single" w:sz="4" w:space="0" w:color="auto"/>
            </w:tcBorders>
            <w:hideMark/>
          </w:tcPr>
          <w:p w14:paraId="0F3402BC" w14:textId="77777777" w:rsidR="00534C59" w:rsidRPr="00776F71" w:rsidRDefault="00534C59" w:rsidP="00800A3A">
            <w:pPr>
              <w:spacing w:after="0"/>
              <w:jc w:val="center"/>
              <w:rPr>
                <w:color w:val="000000"/>
                <w:sz w:val="24"/>
                <w:szCs w:val="24"/>
              </w:rPr>
            </w:pPr>
            <w:r w:rsidRPr="00776F71">
              <w:rPr>
                <w:color w:val="000000"/>
                <w:sz w:val="24"/>
                <w:szCs w:val="24"/>
              </w:rPr>
              <w:t>Log Analytics Workspace</w:t>
            </w:r>
          </w:p>
          <w:p w14:paraId="595990B4" w14:textId="2276E346" w:rsidR="00534C59" w:rsidRPr="00776F71" w:rsidRDefault="00F27A5D" w:rsidP="00800A3A">
            <w:pPr>
              <w:spacing w:after="0"/>
              <w:jc w:val="center"/>
              <w:rPr>
                <w:color w:val="000000"/>
                <w:sz w:val="24"/>
                <w:szCs w:val="24"/>
              </w:rPr>
            </w:pPr>
            <w:r>
              <w:rPr>
                <w:color w:val="000000"/>
                <w:sz w:val="24"/>
                <w:szCs w:val="24"/>
              </w:rPr>
              <w:t xml:space="preserve">Microsoft Entra ID </w:t>
            </w:r>
          </w:p>
          <w:p w14:paraId="273B7E1D" w14:textId="2041049C" w:rsidR="00534C59" w:rsidRPr="00776F71" w:rsidRDefault="002942EB" w:rsidP="00800A3A">
            <w:pPr>
              <w:spacing w:after="0"/>
              <w:jc w:val="center"/>
              <w:rPr>
                <w:color w:val="000000"/>
                <w:sz w:val="24"/>
                <w:szCs w:val="24"/>
              </w:rPr>
            </w:pPr>
            <w:r w:rsidRPr="00776F71">
              <w:rPr>
                <w:color w:val="000000"/>
                <w:sz w:val="24"/>
                <w:szCs w:val="24"/>
              </w:rPr>
              <w:t>Microsoft Purview</w:t>
            </w:r>
          </w:p>
          <w:p w14:paraId="6BAE58C7" w14:textId="77777777" w:rsidR="00F46ADA" w:rsidRPr="00776F71" w:rsidRDefault="00F46ADA" w:rsidP="00800A3A">
            <w:pPr>
              <w:spacing w:after="0"/>
              <w:jc w:val="center"/>
              <w:rPr>
                <w:color w:val="000000"/>
                <w:sz w:val="24"/>
                <w:szCs w:val="24"/>
              </w:rPr>
            </w:pPr>
            <w:r w:rsidRPr="00776F71">
              <w:rPr>
                <w:color w:val="000000"/>
                <w:sz w:val="24"/>
                <w:szCs w:val="24"/>
              </w:rPr>
              <w:t>Microsoft 365 Admin Center</w:t>
            </w:r>
          </w:p>
          <w:p w14:paraId="6CEBBCBF" w14:textId="77777777" w:rsidR="001A5AEC" w:rsidRDefault="001A5AEC" w:rsidP="00800A3A">
            <w:pPr>
              <w:spacing w:after="0"/>
              <w:jc w:val="center"/>
              <w:rPr>
                <w:color w:val="000000"/>
                <w:sz w:val="24"/>
                <w:szCs w:val="24"/>
              </w:rPr>
            </w:pPr>
            <w:r w:rsidRPr="00776F71">
              <w:rPr>
                <w:color w:val="000000"/>
                <w:sz w:val="24"/>
                <w:szCs w:val="24"/>
              </w:rPr>
              <w:t>Azure Monitor</w:t>
            </w:r>
          </w:p>
          <w:p w14:paraId="5C114240" w14:textId="04DC3420" w:rsidR="00A258EE" w:rsidRPr="00776F71" w:rsidRDefault="00A258EE" w:rsidP="00A258EE">
            <w:pPr>
              <w:spacing w:after="0"/>
              <w:jc w:val="center"/>
              <w:rPr>
                <w:color w:val="000000"/>
                <w:sz w:val="24"/>
                <w:szCs w:val="24"/>
              </w:rPr>
            </w:pPr>
            <w:r>
              <w:rPr>
                <w:color w:val="000000"/>
                <w:sz w:val="24"/>
                <w:szCs w:val="24"/>
              </w:rPr>
              <w:t>Microsoft Copilot for Security</w:t>
            </w:r>
          </w:p>
        </w:tc>
      </w:tr>
    </w:tbl>
    <w:p w14:paraId="0C3003F0" w14:textId="77777777" w:rsidR="00534C59" w:rsidRPr="00776F71" w:rsidRDefault="00534C59" w:rsidP="00534C59">
      <w:pPr>
        <w:spacing w:before="120" w:after="120"/>
        <w:rPr>
          <w:b/>
          <w:bCs/>
          <w:sz w:val="24"/>
          <w:szCs w:val="24"/>
        </w:rPr>
      </w:pPr>
      <w:r w:rsidRPr="00776F71">
        <w:rPr>
          <w:b/>
          <w:bCs/>
          <w:sz w:val="24"/>
          <w:szCs w:val="24"/>
        </w:rPr>
        <w:t>Implementation Statement:</w:t>
      </w:r>
    </w:p>
    <w:p w14:paraId="2913B7B3" w14:textId="618EC9DA" w:rsidR="00534C59" w:rsidRPr="00776F71" w:rsidRDefault="005F30DB" w:rsidP="00534C59">
      <w:pPr>
        <w:spacing w:before="120" w:after="120"/>
        <w:rPr>
          <w:b/>
          <w:bCs/>
          <w:sz w:val="24"/>
          <w:szCs w:val="24"/>
        </w:rPr>
      </w:pPr>
      <w:r w:rsidRPr="00776F71">
        <w:rPr>
          <w:b/>
          <w:bCs/>
          <w:sz w:val="24"/>
          <w:szCs w:val="24"/>
        </w:rPr>
        <w:t>Microsoft Sentinel</w:t>
      </w:r>
    </w:p>
    <w:p w14:paraId="747B19A1" w14:textId="78179E39" w:rsidR="00534C59" w:rsidRPr="00776F71" w:rsidRDefault="00534C59" w:rsidP="00534C59">
      <w:pPr>
        <w:spacing w:before="120" w:after="120"/>
        <w:rPr>
          <w:bCs/>
          <w:sz w:val="24"/>
          <w:szCs w:val="24"/>
        </w:rPr>
      </w:pPr>
      <w:r w:rsidRPr="00776F71">
        <w:rPr>
          <w:bCs/>
          <w:sz w:val="24"/>
          <w:szCs w:val="24"/>
        </w:rPr>
        <w:t xml:space="preserve">You can facilitate analysis and </w:t>
      </w:r>
      <w:r w:rsidR="00D1099C" w:rsidRPr="00776F71">
        <w:rPr>
          <w:bCs/>
          <w:sz w:val="24"/>
          <w:szCs w:val="24"/>
        </w:rPr>
        <w:t>reporting in</w:t>
      </w:r>
      <w:r w:rsidRPr="00776F71">
        <w:rPr>
          <w:bCs/>
          <w:sz w:val="24"/>
          <w:szCs w:val="24"/>
        </w:rPr>
        <w:t xml:space="preserve"> several ways with Azure</w:t>
      </w:r>
      <w:r w:rsidR="00206B7C" w:rsidRPr="00776F71">
        <w:rPr>
          <w:bCs/>
          <w:sz w:val="24"/>
          <w:szCs w:val="24"/>
        </w:rPr>
        <w:t xml:space="preserve">. </w:t>
      </w:r>
      <w:r w:rsidRPr="00776F71">
        <w:rPr>
          <w:bCs/>
          <w:sz w:val="24"/>
          <w:szCs w:val="24"/>
        </w:rPr>
        <w:t xml:space="preserve">Capabilities range from </w:t>
      </w:r>
      <w:hyperlink r:id="rId524" w:anchor="view-your-threat-indicators-in-azure-sentinel" w:history="1">
        <w:r w:rsidRPr="00776F71">
          <w:rPr>
            <w:bCs/>
            <w:color w:val="0563C1" w:themeColor="hyperlink"/>
            <w:sz w:val="24"/>
            <w:szCs w:val="24"/>
            <w:u w:val="single"/>
          </w:rPr>
          <w:t>threat reporting</w:t>
        </w:r>
      </w:hyperlink>
      <w:r w:rsidRPr="00776F71">
        <w:rPr>
          <w:bCs/>
          <w:sz w:val="24"/>
          <w:szCs w:val="24"/>
        </w:rPr>
        <w:t xml:space="preserve"> in </w:t>
      </w:r>
      <w:hyperlink r:id="rId525" w:anchor="get-visualization" w:history="1">
        <w:r w:rsidR="005F30DB" w:rsidRPr="00776F71">
          <w:rPr>
            <w:bCs/>
            <w:color w:val="0563C1" w:themeColor="hyperlink"/>
            <w:sz w:val="24"/>
            <w:szCs w:val="24"/>
            <w:u w:val="single"/>
          </w:rPr>
          <w:t>Microsoft Sentinel</w:t>
        </w:r>
      </w:hyperlink>
      <w:r w:rsidRPr="00776F71">
        <w:rPr>
          <w:bCs/>
          <w:sz w:val="24"/>
          <w:szCs w:val="24"/>
        </w:rPr>
        <w:t xml:space="preserve">, log reporting in </w:t>
      </w:r>
      <w:hyperlink r:id="rId526" w:history="1">
        <w:r w:rsidRPr="00776F71">
          <w:rPr>
            <w:bCs/>
            <w:color w:val="0563C1" w:themeColor="hyperlink"/>
            <w:sz w:val="24"/>
            <w:szCs w:val="24"/>
            <w:u w:val="single"/>
          </w:rPr>
          <w:t>Azure Monitor</w:t>
        </w:r>
      </w:hyperlink>
      <w:r w:rsidRPr="00776F71">
        <w:rPr>
          <w:bCs/>
          <w:sz w:val="24"/>
          <w:szCs w:val="24"/>
        </w:rPr>
        <w:t xml:space="preserve"> and usage reporting in </w:t>
      </w:r>
      <w:r w:rsidR="00777875">
        <w:rPr>
          <w:bCs/>
          <w:sz w:val="24"/>
          <w:szCs w:val="24"/>
        </w:rPr>
        <w:t xml:space="preserve">Microsoft Entra ID </w:t>
      </w:r>
      <w:r w:rsidRPr="00776F71">
        <w:rPr>
          <w:bCs/>
          <w:sz w:val="24"/>
          <w:szCs w:val="24"/>
        </w:rPr>
        <w:t xml:space="preserve">visor.  </w:t>
      </w:r>
      <w:r w:rsidR="007C4BAD">
        <w:rPr>
          <w:bCs/>
          <w:sz w:val="24"/>
          <w:szCs w:val="24"/>
        </w:rPr>
        <w:t xml:space="preserve">Microsoft Entra ID </w:t>
      </w:r>
      <w:r w:rsidRPr="00776F71">
        <w:rPr>
          <w:bCs/>
          <w:sz w:val="24"/>
          <w:szCs w:val="24"/>
        </w:rPr>
        <w:t xml:space="preserve">provides the capability to report on user sign-in, usage, and insights. The </w:t>
      </w:r>
      <w:r w:rsidR="007C4BAD">
        <w:rPr>
          <w:bCs/>
          <w:sz w:val="24"/>
          <w:szCs w:val="24"/>
        </w:rPr>
        <w:t xml:space="preserve">Microsoft Entra ID </w:t>
      </w:r>
      <w:r w:rsidRPr="00776F71">
        <w:rPr>
          <w:bCs/>
          <w:sz w:val="24"/>
          <w:szCs w:val="24"/>
        </w:rPr>
        <w:t xml:space="preserve">Sign-ins report provides user sign-in patterns, quantity of sign-ins and status of sign-ins. </w:t>
      </w:r>
      <w:r w:rsidR="002378AB">
        <w:rPr>
          <w:bCs/>
          <w:sz w:val="24"/>
          <w:szCs w:val="24"/>
        </w:rPr>
        <w:t>To learn more, see</w:t>
      </w:r>
      <w:r w:rsidRPr="00776F71">
        <w:rPr>
          <w:bCs/>
          <w:sz w:val="24"/>
          <w:szCs w:val="24"/>
        </w:rPr>
        <w:t> </w:t>
      </w:r>
      <w:hyperlink r:id="rId527" w:anchor="sign-ins-report" w:tgtFrame="_blank" w:history="1">
        <w:r w:rsidRPr="00776F71">
          <w:rPr>
            <w:bCs/>
            <w:color w:val="0563C1" w:themeColor="hyperlink"/>
            <w:sz w:val="24"/>
            <w:szCs w:val="24"/>
            <w:u w:val="single"/>
          </w:rPr>
          <w:t xml:space="preserve">Sign-in activity reports in the </w:t>
        </w:r>
        <w:r w:rsidR="007C4BAD">
          <w:rPr>
            <w:bCs/>
            <w:color w:val="0563C1" w:themeColor="hyperlink"/>
            <w:sz w:val="24"/>
            <w:szCs w:val="24"/>
            <w:u w:val="single"/>
          </w:rPr>
          <w:t xml:space="preserve">Microsoft Entra ID </w:t>
        </w:r>
        <w:r w:rsidRPr="00776F71">
          <w:rPr>
            <w:bCs/>
            <w:color w:val="0563C1" w:themeColor="hyperlink"/>
            <w:sz w:val="24"/>
            <w:szCs w:val="24"/>
            <w:u w:val="single"/>
          </w:rPr>
          <w:t>portal</w:t>
        </w:r>
      </w:hyperlink>
      <w:r w:rsidRPr="00776F71">
        <w:rPr>
          <w:bCs/>
          <w:sz w:val="24"/>
          <w:szCs w:val="24"/>
        </w:rPr>
        <w:t>.</w:t>
      </w:r>
    </w:p>
    <w:p w14:paraId="319319E5" w14:textId="77777777" w:rsidR="00534C59" w:rsidRPr="00776F71" w:rsidRDefault="00534C59" w:rsidP="00534C59">
      <w:pPr>
        <w:spacing w:before="120" w:after="120"/>
        <w:rPr>
          <w:bCs/>
          <w:sz w:val="24"/>
          <w:szCs w:val="24"/>
        </w:rPr>
      </w:pPr>
      <w:hyperlink r:id="rId528">
        <w:r w:rsidRPr="00776F71">
          <w:rPr>
            <w:color w:val="0563C1"/>
            <w:sz w:val="24"/>
            <w:szCs w:val="24"/>
            <w:u w:val="single"/>
          </w:rPr>
          <w:t xml:space="preserve">Visualize and monitor log data </w:t>
        </w:r>
      </w:hyperlink>
      <w:r w:rsidRPr="00776F71">
        <w:rPr>
          <w:bCs/>
          <w:sz w:val="24"/>
          <w:szCs w:val="24"/>
        </w:rPr>
        <w:t xml:space="preserve"> using  </w:t>
      </w:r>
      <w:r w:rsidRPr="00776F71">
        <w:rPr>
          <w:sz w:val="24"/>
          <w:szCs w:val="24"/>
        </w:rPr>
        <w:t xml:space="preserve">Microsoft Sentinel </w:t>
      </w:r>
      <w:r w:rsidRPr="00776F71">
        <w:rPr>
          <w:bCs/>
          <w:sz w:val="24"/>
          <w:szCs w:val="24"/>
        </w:rPr>
        <w:t xml:space="preserve">which allows you to </w:t>
      </w:r>
      <w:hyperlink r:id="rId529" w:anchor="create-new-workbook">
        <w:r w:rsidRPr="00776F71">
          <w:rPr>
            <w:color w:val="0563C1"/>
            <w:sz w:val="24"/>
            <w:szCs w:val="24"/>
            <w:u w:val="single"/>
          </w:rPr>
          <w:t>create custom workbooks</w:t>
        </w:r>
      </w:hyperlink>
      <w:r w:rsidRPr="00776F71">
        <w:rPr>
          <w:bCs/>
          <w:sz w:val="24"/>
          <w:szCs w:val="24"/>
        </w:rPr>
        <w:t xml:space="preserve"> across your data, and also comes with built-in workbook templates to allow you to quickly gain insights across your data as soon as you connect a data source. </w:t>
      </w:r>
    </w:p>
    <w:p w14:paraId="735528F3" w14:textId="70399CCF" w:rsidR="00534C59" w:rsidRDefault="00534C59" w:rsidP="00534C59">
      <w:pPr>
        <w:spacing w:before="120" w:after="120"/>
        <w:rPr>
          <w:bCs/>
          <w:sz w:val="24"/>
          <w:szCs w:val="24"/>
        </w:rPr>
      </w:pPr>
      <w:r w:rsidRPr="00776F71">
        <w:rPr>
          <w:bCs/>
          <w:sz w:val="24"/>
          <w:szCs w:val="24"/>
        </w:rPr>
        <w:t xml:space="preserve">Centralize sources to one place, such as </w:t>
      </w:r>
      <w:r w:rsidRPr="00776F71">
        <w:rPr>
          <w:sz w:val="24"/>
          <w:szCs w:val="24"/>
        </w:rPr>
        <w:t xml:space="preserve">Microsoft Sentinel </w:t>
      </w:r>
      <w:r w:rsidRPr="00776F71">
        <w:rPr>
          <w:bCs/>
          <w:sz w:val="24"/>
          <w:szCs w:val="24"/>
        </w:rPr>
        <w:t xml:space="preserve">SIEM solution. Connect logs from sources such as, </w:t>
      </w:r>
      <w:r w:rsidR="00F27A5D">
        <w:rPr>
          <w:bCs/>
          <w:sz w:val="24"/>
          <w:szCs w:val="24"/>
        </w:rPr>
        <w:t xml:space="preserve">Microsoft Entra ID </w:t>
      </w:r>
      <w:r w:rsidRPr="00776F71">
        <w:rPr>
          <w:bCs/>
          <w:sz w:val="24"/>
          <w:szCs w:val="24"/>
        </w:rPr>
        <w:t xml:space="preserve">, O365, </w:t>
      </w:r>
      <w:r w:rsidR="00CF76C9" w:rsidRPr="00776F71">
        <w:rPr>
          <w:bCs/>
          <w:sz w:val="24"/>
          <w:szCs w:val="24"/>
        </w:rPr>
        <w:t>Microsoft Defender for Cloud</w:t>
      </w:r>
      <w:r w:rsidRPr="00776F71">
        <w:rPr>
          <w:bCs/>
          <w:sz w:val="24"/>
          <w:szCs w:val="24"/>
        </w:rPr>
        <w:t xml:space="preserve">, Microsoft 365 Defender, </w:t>
      </w:r>
      <w:r w:rsidR="00B67ED2" w:rsidRPr="00776F71">
        <w:rPr>
          <w:sz w:val="24"/>
          <w:szCs w:val="24"/>
        </w:rPr>
        <w:t xml:space="preserve">Microsoft Defender for Cloud </w:t>
      </w:r>
      <w:r w:rsidR="00255D77" w:rsidRPr="00776F71">
        <w:rPr>
          <w:sz w:val="24"/>
          <w:szCs w:val="24"/>
        </w:rPr>
        <w:t xml:space="preserve">Apps </w:t>
      </w:r>
      <w:r w:rsidR="00AD5D5D" w:rsidRPr="00776F71">
        <w:rPr>
          <w:sz w:val="24"/>
          <w:szCs w:val="24"/>
        </w:rPr>
        <w:t>and</w:t>
      </w:r>
      <w:r w:rsidRPr="00776F71">
        <w:rPr>
          <w:bCs/>
          <w:sz w:val="24"/>
          <w:szCs w:val="24"/>
        </w:rPr>
        <w:t xml:space="preserve"> Intune to Sentinel for optimal visibility to support analysis and reporting. Learn more on how to </w:t>
      </w:r>
      <w:hyperlink r:id="rId530">
        <w:r w:rsidRPr="00776F71">
          <w:rPr>
            <w:color w:val="0563C1"/>
            <w:sz w:val="24"/>
            <w:szCs w:val="24"/>
            <w:u w:val="single"/>
          </w:rPr>
          <w:t>connect your sources</w:t>
        </w:r>
      </w:hyperlink>
      <w:r w:rsidRPr="00776F71">
        <w:rPr>
          <w:bCs/>
          <w:sz w:val="24"/>
          <w:szCs w:val="24"/>
        </w:rPr>
        <w:t xml:space="preserve"> to Sentinel to support on demand analysis and reporting.</w:t>
      </w:r>
    </w:p>
    <w:p w14:paraId="04D4C623" w14:textId="57D3C9CF" w:rsidR="00782A33" w:rsidRDefault="00782A33" w:rsidP="00534C59">
      <w:pPr>
        <w:spacing w:before="120" w:after="120"/>
        <w:rPr>
          <w:bCs/>
          <w:sz w:val="24"/>
          <w:szCs w:val="24"/>
        </w:rPr>
      </w:pPr>
      <w:r w:rsidRPr="00782A33">
        <w:rPr>
          <w:bCs/>
          <w:sz w:val="24"/>
          <w:szCs w:val="24"/>
        </w:rPr>
        <w:t>Microsoft Copilot for Security can access data from Microsoft Sentinel to increase the effectiveness and efficiency of security professionals using those solutions. Microsoft Defender XDR and Microsoft Sentinel become even more powerful when security professionals use Copilot for Security. Copilot for Security delivers an experience that enriches and builds on the security data, signals, and existing incidents and insights sourced from Microsoft Defender XDR and Microsoft Sentinel.</w:t>
      </w:r>
    </w:p>
    <w:p w14:paraId="35F5A0A5" w14:textId="77777777" w:rsidR="008F17EF" w:rsidRPr="00B50431" w:rsidRDefault="008F17EF" w:rsidP="00AF2984">
      <w:pPr>
        <w:pStyle w:val="ListParagraph"/>
        <w:numPr>
          <w:ilvl w:val="0"/>
          <w:numId w:val="213"/>
        </w:numPr>
        <w:spacing w:before="120" w:after="120"/>
        <w:rPr>
          <w:bCs/>
          <w:sz w:val="24"/>
          <w:szCs w:val="24"/>
        </w:rPr>
      </w:pPr>
      <w:hyperlink r:id="rId531" w:history="1">
        <w:r>
          <w:rPr>
            <w:rStyle w:val="Hyperlink"/>
          </w:rPr>
          <w:t xml:space="preserve">What is Microsoft Copilot for Security? </w:t>
        </w:r>
      </w:hyperlink>
    </w:p>
    <w:p w14:paraId="18F6243B" w14:textId="70DCAEBD" w:rsidR="008F17EF" w:rsidRPr="008F17EF" w:rsidRDefault="008F17EF" w:rsidP="00AF2984">
      <w:pPr>
        <w:pStyle w:val="ListParagraph"/>
        <w:numPr>
          <w:ilvl w:val="0"/>
          <w:numId w:val="213"/>
        </w:numPr>
        <w:spacing w:before="120" w:after="120"/>
        <w:rPr>
          <w:bCs/>
          <w:sz w:val="24"/>
          <w:szCs w:val="24"/>
        </w:rPr>
      </w:pPr>
      <w:hyperlink r:id="rId532" w:history="1">
        <w:r>
          <w:rPr>
            <w:rStyle w:val="Hyperlink"/>
          </w:rPr>
          <w:t xml:space="preserve">Microsoft Copilot for Security </w:t>
        </w:r>
      </w:hyperlink>
    </w:p>
    <w:p w14:paraId="3E365CEF" w14:textId="2223D049" w:rsidR="00DB6BD6" w:rsidRPr="00776F71" w:rsidRDefault="00DB6BD6" w:rsidP="00534C59">
      <w:pPr>
        <w:spacing w:before="120" w:after="120"/>
        <w:rPr>
          <w:b/>
          <w:sz w:val="24"/>
          <w:szCs w:val="24"/>
        </w:rPr>
      </w:pPr>
      <w:r w:rsidRPr="00776F71">
        <w:rPr>
          <w:b/>
          <w:sz w:val="24"/>
          <w:szCs w:val="24"/>
        </w:rPr>
        <w:t>Microsoft 365 Admin Center</w:t>
      </w:r>
    </w:p>
    <w:p w14:paraId="5DDED4CC" w14:textId="5240056C" w:rsidR="00A45E9F" w:rsidRPr="00776F71" w:rsidRDefault="00A45E9F" w:rsidP="00534C59">
      <w:pPr>
        <w:spacing w:before="120" w:after="120"/>
        <w:rPr>
          <w:bCs/>
          <w:sz w:val="24"/>
          <w:szCs w:val="24"/>
        </w:rPr>
      </w:pPr>
      <w:r w:rsidRPr="00776F71">
        <w:rPr>
          <w:bCs/>
          <w:sz w:val="24"/>
          <w:szCs w:val="24"/>
        </w:rPr>
        <w:t xml:space="preserve">Reporting features in Microsoft 365 provides various audit reports for </w:t>
      </w:r>
      <w:r w:rsidR="007C4BAD">
        <w:rPr>
          <w:bCs/>
          <w:sz w:val="24"/>
          <w:szCs w:val="24"/>
        </w:rPr>
        <w:t xml:space="preserve">Microsoft Entra ID </w:t>
      </w:r>
      <w:r w:rsidRPr="00776F71">
        <w:rPr>
          <w:bCs/>
          <w:sz w:val="24"/>
          <w:szCs w:val="24"/>
        </w:rPr>
        <w:t>Exchange Online, device management, supervisory review, and data loss prevention (DLP). These reports are different and separate from the Microsoft 365 activity reports. The Reports dashboard in the Microsoft 365 admin center preview displays usage activity across Microsoft 365. M</w:t>
      </w:r>
      <w:r w:rsidR="00167DD7" w:rsidRPr="00776F71">
        <w:rPr>
          <w:bCs/>
          <w:sz w:val="24"/>
          <w:szCs w:val="24"/>
        </w:rPr>
        <w:t xml:space="preserve"> </w:t>
      </w:r>
      <w:r w:rsidR="009A6D27" w:rsidRPr="00776F71">
        <w:rPr>
          <w:bCs/>
          <w:sz w:val="24"/>
          <w:szCs w:val="24"/>
        </w:rPr>
        <w:t>Microsoft</w:t>
      </w:r>
      <w:r w:rsidRPr="00776F71">
        <w:rPr>
          <w:bCs/>
          <w:sz w:val="24"/>
          <w:szCs w:val="24"/>
        </w:rPr>
        <w:t xml:space="preserve"> 365 global administrators, or an Exchange Online, SharePoint Online, or Skype for Business administrator, can get granular insight into the usage of that service. For example, the number of users in a particular Microsoft 365 service, the number of users that have activated Microsoft 365 Apps for enterprise (previously named Office 365 ProPlus), and how much mail is flowing through the organization. Reports are available for the last 7, 30, 90, and 180 days.</w:t>
      </w:r>
    </w:p>
    <w:p w14:paraId="54C6F399" w14:textId="77777777" w:rsidR="00BC112D" w:rsidRPr="00776F71" w:rsidRDefault="00BC112D" w:rsidP="00534C59">
      <w:pPr>
        <w:spacing w:before="120" w:after="120"/>
        <w:rPr>
          <w:b/>
          <w:bCs/>
          <w:sz w:val="24"/>
          <w:szCs w:val="24"/>
        </w:rPr>
      </w:pPr>
      <w:r w:rsidRPr="00776F71">
        <w:rPr>
          <w:b/>
          <w:bCs/>
          <w:sz w:val="24"/>
          <w:szCs w:val="24"/>
        </w:rPr>
        <w:t>Azure</w:t>
      </w:r>
    </w:p>
    <w:p w14:paraId="2510EC6A" w14:textId="43D4C644" w:rsidR="00534C59" w:rsidRPr="00776F71" w:rsidRDefault="00534C59" w:rsidP="00534C59">
      <w:pPr>
        <w:spacing w:before="120" w:after="120"/>
        <w:rPr>
          <w:b/>
          <w:bCs/>
          <w:sz w:val="24"/>
          <w:szCs w:val="24"/>
        </w:rPr>
      </w:pPr>
      <w:r w:rsidRPr="00776F71">
        <w:rPr>
          <w:b/>
          <w:bCs/>
          <w:sz w:val="24"/>
          <w:szCs w:val="24"/>
        </w:rPr>
        <w:t>Customer Responsibility</w:t>
      </w:r>
    </w:p>
    <w:p w14:paraId="154A54FC" w14:textId="76B1E309" w:rsidR="00534C59" w:rsidRPr="00776F71" w:rsidRDefault="00534C59" w:rsidP="00AF2984">
      <w:pPr>
        <w:numPr>
          <w:ilvl w:val="0"/>
          <w:numId w:val="43"/>
        </w:numPr>
        <w:spacing w:before="120" w:after="120"/>
        <w:contextualSpacing/>
        <w:rPr>
          <w:bCs/>
          <w:sz w:val="24"/>
          <w:szCs w:val="24"/>
        </w:rPr>
      </w:pPr>
      <w:r w:rsidRPr="00776F71">
        <w:rPr>
          <w:bCs/>
          <w:sz w:val="24"/>
          <w:szCs w:val="24"/>
        </w:rPr>
        <w:t xml:space="preserve">Providing an audit reduction and report generation capability for </w:t>
      </w:r>
      <w:r w:rsidR="00E046FE">
        <w:rPr>
          <w:bCs/>
          <w:sz w:val="24"/>
          <w:szCs w:val="24"/>
        </w:rPr>
        <w:t xml:space="preserve">customer-deployed </w:t>
      </w:r>
      <w:r w:rsidRPr="00776F71">
        <w:rPr>
          <w:bCs/>
          <w:sz w:val="24"/>
          <w:szCs w:val="24"/>
        </w:rPr>
        <w:t>resources, including the support of on-demand audit review, analysis, and reporting requirements, and after-the-fact investigations of security incidents.</w:t>
      </w:r>
    </w:p>
    <w:p w14:paraId="1975BAF5" w14:textId="77777777" w:rsidR="00BC112D" w:rsidRPr="00776F71" w:rsidRDefault="00BC112D" w:rsidP="00BC112D">
      <w:pPr>
        <w:spacing w:before="120" w:after="120"/>
        <w:rPr>
          <w:b/>
          <w:bCs/>
          <w:sz w:val="24"/>
          <w:szCs w:val="24"/>
        </w:rPr>
      </w:pPr>
      <w:r w:rsidRPr="00776F71">
        <w:rPr>
          <w:b/>
          <w:bCs/>
          <w:sz w:val="24"/>
          <w:szCs w:val="24"/>
        </w:rPr>
        <w:t>GCCH</w:t>
      </w:r>
    </w:p>
    <w:p w14:paraId="31140BD8" w14:textId="5D4C694B" w:rsidR="00BC112D" w:rsidRPr="00887FB5" w:rsidRDefault="00BC112D" w:rsidP="00887FB5">
      <w:pPr>
        <w:spacing w:before="120" w:after="120"/>
        <w:rPr>
          <w:b/>
          <w:bCs/>
          <w:sz w:val="24"/>
          <w:szCs w:val="24"/>
        </w:rPr>
      </w:pPr>
      <w:r w:rsidRPr="00887FB5">
        <w:rPr>
          <w:b/>
          <w:bCs/>
          <w:sz w:val="24"/>
          <w:szCs w:val="24"/>
        </w:rPr>
        <w:t>Customer Responsibility</w:t>
      </w:r>
    </w:p>
    <w:p w14:paraId="0E76F4B4" w14:textId="77777777" w:rsidR="00BC112D" w:rsidRPr="00887FB5" w:rsidRDefault="00BC112D" w:rsidP="00AF2984">
      <w:pPr>
        <w:pStyle w:val="ListParagraph"/>
        <w:numPr>
          <w:ilvl w:val="0"/>
          <w:numId w:val="186"/>
        </w:numPr>
        <w:spacing w:after="0" w:line="240" w:lineRule="auto"/>
        <w:rPr>
          <w:rFonts w:eastAsia="Times New Roman"/>
          <w:color w:val="000000"/>
          <w:sz w:val="24"/>
          <w:szCs w:val="24"/>
        </w:rPr>
      </w:pPr>
      <w:r w:rsidRPr="00887FB5">
        <w:rPr>
          <w:rFonts w:eastAsia="Times New Roman"/>
          <w:color w:val="000000"/>
          <w:sz w:val="24"/>
          <w:szCs w:val="24"/>
        </w:rPr>
        <w:t>Government customers using ADFS are responsible for auditing account creation, modification, disabling, and deletion events for their Active Directory infrastructure as these events also pertain to Office 365 access. For these events, these customers are responsible for providing an audit reduction and report generation capability that supports on-demand audit review, analysis, and reporting requirements and after-the-fact investigations of security incidents.</w:t>
      </w:r>
    </w:p>
    <w:p w14:paraId="1A258C12" w14:textId="77777777" w:rsidR="00BC112D" w:rsidRPr="00776F71" w:rsidRDefault="00BC112D" w:rsidP="00887FB5">
      <w:pPr>
        <w:spacing w:before="120" w:after="120"/>
        <w:ind w:left="720"/>
        <w:contextualSpacing/>
        <w:rPr>
          <w:bCs/>
          <w:sz w:val="24"/>
          <w:szCs w:val="24"/>
        </w:rPr>
      </w:pPr>
    </w:p>
    <w:p w14:paraId="5FAAFD0B" w14:textId="77777777" w:rsidR="00534C59" w:rsidRPr="00776F71" w:rsidRDefault="00534C59" w:rsidP="00534C59">
      <w:pPr>
        <w:spacing w:before="120" w:after="120"/>
        <w:rPr>
          <w:b/>
          <w:bCs/>
          <w:sz w:val="24"/>
          <w:szCs w:val="24"/>
        </w:rPr>
      </w:pPr>
      <w:r w:rsidRPr="00776F71">
        <w:rPr>
          <w:b/>
          <w:bCs/>
          <w:sz w:val="24"/>
          <w:szCs w:val="24"/>
        </w:rPr>
        <w:t>Additional Resources</w:t>
      </w:r>
    </w:p>
    <w:p w14:paraId="3DBA835C" w14:textId="77777777" w:rsidR="00534C59" w:rsidRPr="00776F71" w:rsidRDefault="00534C59" w:rsidP="00AF2984">
      <w:pPr>
        <w:numPr>
          <w:ilvl w:val="0"/>
          <w:numId w:val="43"/>
        </w:numPr>
        <w:spacing w:before="120" w:after="120" w:line="254" w:lineRule="auto"/>
        <w:contextualSpacing/>
        <w:rPr>
          <w:sz w:val="24"/>
          <w:szCs w:val="24"/>
        </w:rPr>
      </w:pPr>
      <w:hyperlink r:id="rId533" w:history="1">
        <w:r w:rsidRPr="00776F71">
          <w:rPr>
            <w:color w:val="0563C1" w:themeColor="hyperlink"/>
            <w:sz w:val="24"/>
            <w:szCs w:val="24"/>
            <w:u w:val="single"/>
          </w:rPr>
          <w:t>Continuously export Security Center data</w:t>
        </w:r>
      </w:hyperlink>
    </w:p>
    <w:p w14:paraId="374E3DA2" w14:textId="5AEC4EF4" w:rsidR="00534C59" w:rsidRPr="00776F71" w:rsidRDefault="00534C59" w:rsidP="00AF2984">
      <w:pPr>
        <w:numPr>
          <w:ilvl w:val="0"/>
          <w:numId w:val="43"/>
        </w:numPr>
        <w:spacing w:before="120" w:after="120" w:line="254" w:lineRule="auto"/>
        <w:contextualSpacing/>
        <w:rPr>
          <w:sz w:val="24"/>
          <w:szCs w:val="24"/>
        </w:rPr>
      </w:pPr>
      <w:hyperlink r:id="rId534" w:anchor=":~:text=This%20form%20of%20threat%20intelligence,context%20for%20malicious%20cyber%20activity." w:history="1">
        <w:r w:rsidRPr="00776F71">
          <w:rPr>
            <w:color w:val="0563C1" w:themeColor="hyperlink"/>
            <w:sz w:val="24"/>
            <w:szCs w:val="24"/>
            <w:u w:val="single"/>
          </w:rPr>
          <w:t xml:space="preserve">Threat indicators for cyber threat intelligence in </w:t>
        </w:r>
        <w:r w:rsidR="005F30DB" w:rsidRPr="00776F71">
          <w:rPr>
            <w:color w:val="0563C1" w:themeColor="hyperlink"/>
            <w:sz w:val="24"/>
            <w:szCs w:val="24"/>
            <w:u w:val="single"/>
          </w:rPr>
          <w:t>Microsoft Sentinel</w:t>
        </w:r>
      </w:hyperlink>
    </w:p>
    <w:p w14:paraId="4F9F4831" w14:textId="61380EF4" w:rsidR="00534C59" w:rsidRPr="00776F71" w:rsidRDefault="00534C59" w:rsidP="00AF2984">
      <w:pPr>
        <w:numPr>
          <w:ilvl w:val="0"/>
          <w:numId w:val="43"/>
        </w:numPr>
        <w:shd w:val="clear" w:color="auto" w:fill="FFFFFF"/>
        <w:spacing w:before="120" w:after="120" w:line="254" w:lineRule="auto"/>
        <w:contextualSpacing/>
        <w:rPr>
          <w:color w:val="171717"/>
          <w:sz w:val="24"/>
          <w:szCs w:val="24"/>
        </w:rPr>
      </w:pPr>
      <w:hyperlink r:id="rId535" w:history="1">
        <w:r w:rsidRPr="00776F71">
          <w:rPr>
            <w:color w:val="0563C1" w:themeColor="hyperlink"/>
            <w:sz w:val="24"/>
            <w:szCs w:val="24"/>
            <w:u w:val="single"/>
          </w:rPr>
          <w:t xml:space="preserve">Tutorial: Investigate incidents with </w:t>
        </w:r>
        <w:r w:rsidR="005F30DB" w:rsidRPr="00776F71">
          <w:rPr>
            <w:color w:val="0563C1" w:themeColor="hyperlink"/>
            <w:sz w:val="24"/>
            <w:szCs w:val="24"/>
            <w:u w:val="single"/>
          </w:rPr>
          <w:t>Microsoft Sentinel</w:t>
        </w:r>
      </w:hyperlink>
    </w:p>
    <w:p w14:paraId="2CA15F90" w14:textId="2581C22A" w:rsidR="00534C59" w:rsidRPr="00776F71" w:rsidRDefault="00534C59" w:rsidP="00AF2984">
      <w:pPr>
        <w:numPr>
          <w:ilvl w:val="0"/>
          <w:numId w:val="43"/>
        </w:numPr>
        <w:shd w:val="clear" w:color="auto" w:fill="FFFFFF"/>
        <w:spacing w:before="120" w:after="120" w:line="254" w:lineRule="auto"/>
        <w:contextualSpacing/>
        <w:rPr>
          <w:color w:val="171717"/>
          <w:sz w:val="24"/>
          <w:szCs w:val="24"/>
        </w:rPr>
      </w:pPr>
      <w:hyperlink r:id="rId536" w:anchor="filter-sign-in-activities" w:history="1">
        <w:r w:rsidRPr="00776F71">
          <w:rPr>
            <w:color w:val="0563C1" w:themeColor="hyperlink"/>
            <w:sz w:val="24"/>
            <w:szCs w:val="24"/>
            <w:u w:val="single"/>
          </w:rPr>
          <w:t xml:space="preserve">Sign-ins logs in </w:t>
        </w:r>
        <w:r w:rsidR="00F27A5D">
          <w:rPr>
            <w:color w:val="0563C1" w:themeColor="hyperlink"/>
            <w:sz w:val="24"/>
            <w:szCs w:val="24"/>
            <w:u w:val="single"/>
          </w:rPr>
          <w:t xml:space="preserve">Microsoft Entra ID </w:t>
        </w:r>
      </w:hyperlink>
    </w:p>
    <w:p w14:paraId="45DBD008" w14:textId="77777777" w:rsidR="00534C59" w:rsidRPr="00776F71" w:rsidRDefault="00534C59" w:rsidP="00AF2984">
      <w:pPr>
        <w:numPr>
          <w:ilvl w:val="0"/>
          <w:numId w:val="43"/>
        </w:numPr>
        <w:shd w:val="clear" w:color="auto" w:fill="FFFFFF"/>
        <w:spacing w:before="120" w:after="120" w:line="254" w:lineRule="auto"/>
        <w:contextualSpacing/>
        <w:rPr>
          <w:color w:val="0563C1" w:themeColor="hyperlink"/>
          <w:sz w:val="24"/>
          <w:szCs w:val="24"/>
          <w:u w:val="single"/>
        </w:rPr>
      </w:pPr>
      <w:hyperlink r:id="rId537" w:history="1">
        <w:r w:rsidRPr="00776F71">
          <w:rPr>
            <w:color w:val="0563C1" w:themeColor="hyperlink"/>
            <w:sz w:val="24"/>
            <w:szCs w:val="24"/>
            <w:u w:val="single"/>
          </w:rPr>
          <w:t>Tutorial: Automate tasks to process emails by using Azure Logic Apps, Azure Functions, and Azure Storage</w:t>
        </w:r>
      </w:hyperlink>
      <w:r w:rsidRPr="00776F71">
        <w:rPr>
          <w:color w:val="171717"/>
          <w:sz w:val="24"/>
          <w:szCs w:val="24"/>
        </w:rPr>
        <w:fldChar w:fldCharType="begin"/>
      </w:r>
      <w:r w:rsidRPr="00776F71">
        <w:rPr>
          <w:color w:val="171717"/>
          <w:sz w:val="24"/>
          <w:szCs w:val="24"/>
        </w:rPr>
        <w:instrText xml:space="preserve"> HYPERLINK "https://docs.microsoft.com/en-us/azure/security-center/continuous-export?tabs=azure-portal" \l "view-exported-alerts-and-recommendations-in-azure-monitor" </w:instrText>
      </w:r>
      <w:r w:rsidRPr="00776F71">
        <w:rPr>
          <w:color w:val="171717"/>
          <w:sz w:val="24"/>
          <w:szCs w:val="24"/>
        </w:rPr>
      </w:r>
      <w:r w:rsidRPr="00776F71">
        <w:rPr>
          <w:color w:val="171717"/>
          <w:sz w:val="24"/>
          <w:szCs w:val="24"/>
        </w:rPr>
        <w:fldChar w:fldCharType="separate"/>
      </w:r>
    </w:p>
    <w:p w14:paraId="1CC8B001" w14:textId="77777777" w:rsidR="00534C59" w:rsidRPr="00776F71" w:rsidRDefault="00534C59" w:rsidP="00AF2984">
      <w:pPr>
        <w:numPr>
          <w:ilvl w:val="0"/>
          <w:numId w:val="43"/>
        </w:numPr>
        <w:shd w:val="clear" w:color="auto" w:fill="FFFFFF"/>
        <w:spacing w:before="120" w:after="120" w:line="254" w:lineRule="auto"/>
        <w:contextualSpacing/>
        <w:rPr>
          <w:color w:val="171717"/>
          <w:sz w:val="24"/>
          <w:szCs w:val="24"/>
        </w:rPr>
      </w:pPr>
      <w:r w:rsidRPr="00776F71">
        <w:rPr>
          <w:color w:val="0563C1" w:themeColor="hyperlink"/>
          <w:sz w:val="24"/>
          <w:szCs w:val="24"/>
          <w:u w:val="single"/>
        </w:rPr>
        <w:t>View export alerts and recommendations in Azure Monitor</w:t>
      </w:r>
      <w:r w:rsidRPr="00776F71">
        <w:rPr>
          <w:color w:val="171717"/>
          <w:sz w:val="24"/>
          <w:szCs w:val="24"/>
        </w:rPr>
        <w:fldChar w:fldCharType="end"/>
      </w:r>
    </w:p>
    <w:p w14:paraId="5A14DBD2" w14:textId="77777777" w:rsidR="00534C59" w:rsidRPr="00776F71" w:rsidRDefault="00534C59" w:rsidP="00AF2984">
      <w:pPr>
        <w:numPr>
          <w:ilvl w:val="0"/>
          <w:numId w:val="43"/>
        </w:numPr>
        <w:shd w:val="clear" w:color="auto" w:fill="FFFFFF"/>
        <w:spacing w:before="120" w:after="120" w:line="254" w:lineRule="auto"/>
        <w:contextualSpacing/>
        <w:rPr>
          <w:color w:val="171717"/>
          <w:sz w:val="24"/>
          <w:szCs w:val="24"/>
        </w:rPr>
      </w:pPr>
      <w:hyperlink r:id="rId538" w:anchor="manual-one-time-export-of-alerts-and-recommendations" w:history="1">
        <w:r w:rsidRPr="00776F71">
          <w:rPr>
            <w:color w:val="0563C1" w:themeColor="hyperlink"/>
            <w:sz w:val="24"/>
            <w:szCs w:val="24"/>
            <w:u w:val="single"/>
          </w:rPr>
          <w:t>Manual one-time export of alerts and recommendations</w:t>
        </w:r>
      </w:hyperlink>
    </w:p>
    <w:p w14:paraId="6D41EFBD" w14:textId="77777777" w:rsidR="00534C59" w:rsidRPr="00776F71" w:rsidRDefault="00534C59" w:rsidP="00AF2984">
      <w:pPr>
        <w:numPr>
          <w:ilvl w:val="0"/>
          <w:numId w:val="43"/>
        </w:numPr>
        <w:shd w:val="clear" w:color="auto" w:fill="FFFFFF"/>
        <w:spacing w:before="120" w:after="120" w:line="254" w:lineRule="auto"/>
        <w:contextualSpacing/>
        <w:rPr>
          <w:color w:val="171717"/>
          <w:sz w:val="24"/>
          <w:szCs w:val="24"/>
        </w:rPr>
      </w:pPr>
      <w:hyperlink r:id="rId539" w:history="1">
        <w:r w:rsidRPr="00776F71">
          <w:rPr>
            <w:color w:val="0563C1" w:themeColor="hyperlink"/>
            <w:sz w:val="24"/>
            <w:szCs w:val="24"/>
            <w:u w:val="single"/>
          </w:rPr>
          <w:t>Monitoring and reporting in Azure</w:t>
        </w:r>
      </w:hyperlink>
    </w:p>
    <w:p w14:paraId="15970772" w14:textId="77777777" w:rsidR="00534C59" w:rsidRPr="00776F71" w:rsidRDefault="00534C59" w:rsidP="00534C59">
      <w:pPr>
        <w:rPr>
          <w:rFonts w:eastAsiaTheme="majorEastAsia"/>
          <w:color w:val="92D050"/>
          <w:sz w:val="24"/>
          <w:szCs w:val="24"/>
        </w:rPr>
      </w:pPr>
      <w:r w:rsidRPr="00776F71">
        <w:rPr>
          <w:sz w:val="24"/>
          <w:szCs w:val="24"/>
        </w:rPr>
        <w:br w:type="page"/>
      </w:r>
    </w:p>
    <w:p w14:paraId="659D35F1" w14:textId="0F44F630" w:rsidR="00B37DAD" w:rsidRPr="00776F71" w:rsidRDefault="00C07DCD" w:rsidP="00E27471">
      <w:pPr>
        <w:keepNext/>
        <w:keepLines/>
        <w:spacing w:before="40" w:after="0"/>
        <w:outlineLvl w:val="4"/>
        <w:rPr>
          <w:rFonts w:eastAsia="Times New Roman"/>
          <w:b/>
          <w:sz w:val="24"/>
          <w:szCs w:val="24"/>
          <w:lang w:eastAsia="zh-TW"/>
        </w:rPr>
      </w:pPr>
      <w:r w:rsidRPr="00887FB5">
        <w:rPr>
          <w:sz w:val="24"/>
          <w:szCs w:val="24"/>
        </w:rPr>
        <w:t xml:space="preserve"> </w:t>
      </w:r>
      <w:r w:rsidRPr="00776F71">
        <w:rPr>
          <w:rFonts w:eastAsiaTheme="majorEastAsia"/>
          <w:bCs/>
          <w:color w:val="2F5496" w:themeColor="accent1" w:themeShade="BF"/>
          <w:sz w:val="24"/>
          <w:szCs w:val="24"/>
        </w:rPr>
        <w:t>AU.L2-3</w:t>
      </w:r>
      <w:r w:rsidR="0076791B" w:rsidRPr="00776F71">
        <w:rPr>
          <w:rFonts w:eastAsiaTheme="majorEastAsia"/>
          <w:bCs/>
          <w:color w:val="2F5496" w:themeColor="accent1" w:themeShade="BF"/>
          <w:sz w:val="24"/>
          <w:szCs w:val="24"/>
        </w:rPr>
        <w:t>.3.7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37DAD" w:rsidRPr="00856CDD" w14:paraId="25B753A3"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B2B4307" w14:textId="63A5538C" w:rsidR="00B37DAD" w:rsidRPr="00776F71" w:rsidRDefault="00487552" w:rsidP="00B37DA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37DAD" w:rsidRPr="00856CDD" w14:paraId="6279B64C"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050ABC" w14:textId="7F630AFB" w:rsidR="00B37DAD" w:rsidRPr="00776F71" w:rsidRDefault="00687AFD" w:rsidP="00B37DAD">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B37DAD" w:rsidRPr="00776F71">
              <w:rPr>
                <w:rFonts w:eastAsiaTheme="majorEastAsia"/>
                <w:b/>
                <w:bCs/>
                <w:color w:val="000000" w:themeColor="text1"/>
                <w:sz w:val="24"/>
                <w:szCs w:val="24"/>
              </w:rPr>
              <w:t xml:space="preserve">Mapping: </w:t>
            </w:r>
            <w:r w:rsidR="00B37DAD" w:rsidRPr="00776F71">
              <w:rPr>
                <w:rFonts w:eastAsiaTheme="majorEastAsia"/>
                <w:color w:val="000000" w:themeColor="text1"/>
                <w:sz w:val="24"/>
                <w:szCs w:val="24"/>
              </w:rPr>
              <w:t xml:space="preserve">AU-8, </w:t>
            </w:r>
            <w:r w:rsidR="000553F9">
              <w:rPr>
                <w:rFonts w:eastAsiaTheme="majorEastAsia"/>
                <w:color w:val="000000" w:themeColor="text1"/>
                <w:sz w:val="24"/>
                <w:szCs w:val="24"/>
              </w:rPr>
              <w:t>SC-45(1)</w:t>
            </w:r>
          </w:p>
        </w:tc>
      </w:tr>
      <w:tr w:rsidR="00B37DAD" w:rsidRPr="00856CDD" w14:paraId="039494B2"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C13D02" w14:textId="4C13C11F" w:rsidR="00B37DAD" w:rsidRPr="00776F71" w:rsidRDefault="00D220BA" w:rsidP="00B37DAD">
            <w:pPr>
              <w:keepNext/>
              <w:keepLines/>
              <w:spacing w:before="40" w:after="0" w:line="256" w:lineRule="auto"/>
              <w:outlineLvl w:val="3"/>
              <w:rPr>
                <w:sz w:val="24"/>
                <w:szCs w:val="24"/>
              </w:rPr>
            </w:pPr>
            <w:r>
              <w:rPr>
                <w:b/>
                <w:bCs/>
                <w:sz w:val="24"/>
                <w:szCs w:val="24"/>
              </w:rPr>
              <w:t xml:space="preserve">Practice: </w:t>
            </w:r>
            <w:r w:rsidR="00B37DAD" w:rsidRPr="00776F71">
              <w:rPr>
                <w:sz w:val="24"/>
                <w:szCs w:val="24"/>
              </w:rPr>
              <w:t>Provide a system capability that compares and synchronizes internal system clocks with an authoritative source to generate time stamps for audit records.</w:t>
            </w:r>
          </w:p>
          <w:p w14:paraId="32906CEC" w14:textId="77777777" w:rsidR="00C60924" w:rsidRPr="00887FB5" w:rsidRDefault="00C60924" w:rsidP="00B37DAD">
            <w:pPr>
              <w:keepNext/>
              <w:keepLines/>
              <w:spacing w:before="40" w:after="0" w:line="256" w:lineRule="auto"/>
              <w:outlineLvl w:val="3"/>
              <w:rPr>
                <w:b/>
                <w:bCs/>
                <w:sz w:val="24"/>
                <w:szCs w:val="24"/>
              </w:rPr>
            </w:pPr>
            <w:r w:rsidRPr="00887FB5">
              <w:rPr>
                <w:b/>
                <w:bCs/>
                <w:sz w:val="24"/>
                <w:szCs w:val="24"/>
              </w:rPr>
              <w:t>Assessment Objectives:</w:t>
            </w:r>
          </w:p>
          <w:p w14:paraId="7C338459" w14:textId="77777777" w:rsidR="00F640FF" w:rsidRPr="00887FB5" w:rsidRDefault="00F640FF" w:rsidP="00B37DAD">
            <w:pPr>
              <w:keepNext/>
              <w:keepLines/>
              <w:spacing w:before="40" w:after="0" w:line="256" w:lineRule="auto"/>
              <w:outlineLvl w:val="3"/>
              <w:rPr>
                <w:sz w:val="24"/>
                <w:szCs w:val="24"/>
              </w:rPr>
            </w:pPr>
            <w:r w:rsidRPr="00887FB5">
              <w:rPr>
                <w:sz w:val="24"/>
                <w:szCs w:val="24"/>
              </w:rPr>
              <w:t>[</w:t>
            </w:r>
            <w:r w:rsidR="00C60924" w:rsidRPr="00887FB5">
              <w:rPr>
                <w:sz w:val="24"/>
                <w:szCs w:val="24"/>
              </w:rPr>
              <w:t xml:space="preserve">a] internal system clocks are used to generate time stamps for audit records; [b] an authoritative source with which to compare and synchronize internal system clocks is specified; and </w:t>
            </w:r>
          </w:p>
          <w:p w14:paraId="72535FF1" w14:textId="7FFBDBFD" w:rsidR="00C60924" w:rsidRPr="00776F71" w:rsidRDefault="00C60924" w:rsidP="00B37DAD">
            <w:pPr>
              <w:keepNext/>
              <w:keepLines/>
              <w:spacing w:before="40" w:after="0" w:line="256" w:lineRule="auto"/>
              <w:outlineLvl w:val="3"/>
              <w:rPr>
                <w:sz w:val="24"/>
                <w:szCs w:val="24"/>
              </w:rPr>
            </w:pPr>
            <w:r w:rsidRPr="00887FB5">
              <w:rPr>
                <w:sz w:val="24"/>
                <w:szCs w:val="24"/>
              </w:rPr>
              <w:t>[c] internal system clocks used to generate time stamps for audit records are compared to and synchronized with the specified authoritative time source.</w:t>
            </w:r>
          </w:p>
        </w:tc>
      </w:tr>
      <w:tr w:rsidR="00B37DAD" w:rsidRPr="00856CDD" w14:paraId="5A4C8AA7"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61912C1" w14:textId="77777777" w:rsidR="00B37DAD" w:rsidRPr="00776F71" w:rsidRDefault="00B37DAD" w:rsidP="00B37DA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AF168C1" w14:textId="77777777" w:rsidR="00B37DAD" w:rsidRPr="00776F71" w:rsidRDefault="00B37DAD" w:rsidP="00B37DA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37DAD" w:rsidRPr="00856CDD" w14:paraId="4790D872"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02101" w14:textId="34A2AC54" w:rsidR="00B37DAD" w:rsidRPr="00776F71" w:rsidRDefault="009E5160" w:rsidP="00B37DAD">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Windows Time Service</w:t>
            </w:r>
          </w:p>
        </w:tc>
        <w:tc>
          <w:tcPr>
            <w:tcW w:w="2500" w:type="pct"/>
            <w:tcBorders>
              <w:top w:val="single" w:sz="4" w:space="0" w:color="auto"/>
              <w:left w:val="single" w:sz="4" w:space="0" w:color="auto"/>
              <w:bottom w:val="single" w:sz="4" w:space="0" w:color="auto"/>
              <w:right w:val="single" w:sz="4" w:space="0" w:color="auto"/>
            </w:tcBorders>
            <w:hideMark/>
          </w:tcPr>
          <w:p w14:paraId="79AEF242" w14:textId="77777777" w:rsidR="00B37DAD" w:rsidRPr="00776F71" w:rsidRDefault="00B37DAD" w:rsidP="00B37DAD">
            <w:pPr>
              <w:jc w:val="center"/>
              <w:rPr>
                <w:color w:val="000000"/>
                <w:sz w:val="24"/>
                <w:szCs w:val="24"/>
              </w:rPr>
            </w:pPr>
          </w:p>
        </w:tc>
      </w:tr>
    </w:tbl>
    <w:p w14:paraId="1ACC5AAB" w14:textId="77777777" w:rsidR="00B37DAD" w:rsidRPr="00776F71" w:rsidRDefault="00B37DAD" w:rsidP="00B37DAD">
      <w:pPr>
        <w:spacing w:before="120" w:after="120"/>
        <w:rPr>
          <w:b/>
          <w:bCs/>
          <w:sz w:val="24"/>
          <w:szCs w:val="24"/>
        </w:rPr>
      </w:pPr>
      <w:r w:rsidRPr="00776F71">
        <w:rPr>
          <w:b/>
          <w:bCs/>
          <w:sz w:val="24"/>
          <w:szCs w:val="24"/>
        </w:rPr>
        <w:t>Implementation Statement:</w:t>
      </w:r>
    </w:p>
    <w:p w14:paraId="40FFD4B4" w14:textId="77777777" w:rsidR="009E5160" w:rsidRPr="00776F71" w:rsidRDefault="009E5160" w:rsidP="009E5160">
      <w:pPr>
        <w:keepNext/>
        <w:keepLines/>
        <w:widowControl w:val="0"/>
        <w:suppressAutoHyphens/>
        <w:overflowPunct w:val="0"/>
        <w:spacing w:after="0" w:line="200" w:lineRule="atLeast"/>
        <w:rPr>
          <w:rFonts w:eastAsia="Lucida Sans Unicode"/>
          <w:b/>
          <w:bCs/>
          <w:color w:val="000000"/>
          <w:spacing w:val="-5"/>
          <w:kern w:val="20"/>
          <w:sz w:val="24"/>
          <w:szCs w:val="24"/>
        </w:rPr>
      </w:pPr>
      <w:r w:rsidRPr="00776F71">
        <w:rPr>
          <w:rFonts w:eastAsia="Lucida Sans Unicode"/>
          <w:b/>
          <w:bCs/>
          <w:color w:val="000000"/>
          <w:spacing w:val="-5"/>
          <w:kern w:val="20"/>
          <w:sz w:val="24"/>
          <w:szCs w:val="24"/>
        </w:rPr>
        <w:t>Windows Time Service</w:t>
      </w:r>
    </w:p>
    <w:p w14:paraId="2CBF1003" w14:textId="66CD1023" w:rsidR="00B37DAD" w:rsidRPr="00776F71" w:rsidRDefault="00B37DAD" w:rsidP="00B37DAD">
      <w:pPr>
        <w:spacing w:before="120" w:after="120"/>
        <w:rPr>
          <w:sz w:val="24"/>
          <w:szCs w:val="24"/>
        </w:rPr>
      </w:pPr>
      <w:r w:rsidRPr="00776F71">
        <w:rPr>
          <w:sz w:val="24"/>
          <w:szCs w:val="24"/>
        </w:rPr>
        <w:t xml:space="preserve">Time servers are </w:t>
      </w:r>
      <w:r w:rsidR="00206B7C" w:rsidRPr="00776F71">
        <w:rPr>
          <w:sz w:val="24"/>
          <w:szCs w:val="24"/>
        </w:rPr>
        <w:t>synchronized</w:t>
      </w:r>
      <w:r w:rsidRPr="00776F71">
        <w:rPr>
          <w:sz w:val="24"/>
          <w:szCs w:val="24"/>
        </w:rPr>
        <w:t xml:space="preserve"> to UTC and are accessed from other computers to provide scalability and robustness. Every computer has time synchronization service running that knows what time servers to use and periodically checks if computer clock needs to be corrected and adjusts time if needed.</w:t>
      </w:r>
    </w:p>
    <w:p w14:paraId="38D61E47" w14:textId="3F93591F" w:rsidR="00B37DAD" w:rsidRPr="00776F71" w:rsidRDefault="00B37DAD" w:rsidP="00B37DAD">
      <w:pPr>
        <w:spacing w:before="120" w:after="120"/>
        <w:rPr>
          <w:sz w:val="24"/>
          <w:szCs w:val="24"/>
        </w:rPr>
      </w:pPr>
      <w:r w:rsidRPr="00776F71">
        <w:rPr>
          <w:sz w:val="24"/>
          <w:szCs w:val="24"/>
        </w:rPr>
        <w:t xml:space="preserve">Azure hosts are synchronized to internal Microsoft time servers that take their time from Microsoft-owned Stratum 1 devices, with GPS antennas. Virtual machines in Azure can either depend on their host to pass the accurate time (host time) on to the VM or the VM can directly get time from a time server, or a combination of both. </w:t>
      </w:r>
      <w:r w:rsidR="002378AB">
        <w:rPr>
          <w:sz w:val="24"/>
          <w:szCs w:val="24"/>
        </w:rPr>
        <w:t>To learn more, see</w:t>
      </w:r>
      <w:r w:rsidRPr="00776F71">
        <w:rPr>
          <w:sz w:val="24"/>
          <w:szCs w:val="24"/>
        </w:rPr>
        <w:t> </w:t>
      </w:r>
      <w:hyperlink r:id="rId540" w:tgtFrame="_blank" w:history="1">
        <w:r w:rsidRPr="00776F71">
          <w:rPr>
            <w:color w:val="0563C1" w:themeColor="hyperlink"/>
            <w:sz w:val="24"/>
            <w:szCs w:val="24"/>
            <w:u w:val="single"/>
          </w:rPr>
          <w:t>Time sync in Azure</w:t>
        </w:r>
      </w:hyperlink>
      <w:r w:rsidRPr="00776F71">
        <w:rPr>
          <w:sz w:val="24"/>
          <w:szCs w:val="24"/>
        </w:rPr>
        <w:t>.</w:t>
      </w:r>
    </w:p>
    <w:p w14:paraId="6B364D23" w14:textId="77777777" w:rsidR="00DD5C94" w:rsidRPr="00776F71" w:rsidRDefault="00DD5C94" w:rsidP="00B37DAD">
      <w:pPr>
        <w:spacing w:before="120" w:after="120"/>
        <w:rPr>
          <w:b/>
          <w:bCs/>
          <w:sz w:val="24"/>
          <w:szCs w:val="24"/>
        </w:rPr>
      </w:pPr>
      <w:r w:rsidRPr="00776F71">
        <w:rPr>
          <w:b/>
          <w:bCs/>
          <w:sz w:val="24"/>
          <w:szCs w:val="24"/>
        </w:rPr>
        <w:t>Azure</w:t>
      </w:r>
    </w:p>
    <w:p w14:paraId="095465CF" w14:textId="375FA47E" w:rsidR="00B37DAD" w:rsidRPr="00776F71" w:rsidRDefault="00B37DAD" w:rsidP="00B37DAD">
      <w:pPr>
        <w:spacing w:before="120" w:after="120"/>
        <w:rPr>
          <w:b/>
          <w:bCs/>
          <w:sz w:val="24"/>
          <w:szCs w:val="24"/>
        </w:rPr>
      </w:pPr>
      <w:r w:rsidRPr="00776F71">
        <w:rPr>
          <w:b/>
          <w:bCs/>
          <w:sz w:val="24"/>
          <w:szCs w:val="24"/>
        </w:rPr>
        <w:t>Customer Responsibility</w:t>
      </w:r>
    </w:p>
    <w:p w14:paraId="05D26BC7" w14:textId="732C8AF1" w:rsidR="00B37DAD" w:rsidRPr="00776F71" w:rsidRDefault="00B37DAD" w:rsidP="00AF2984">
      <w:pPr>
        <w:numPr>
          <w:ilvl w:val="0"/>
          <w:numId w:val="36"/>
        </w:numPr>
        <w:spacing w:before="120" w:after="120"/>
        <w:contextualSpacing/>
        <w:rPr>
          <w:sz w:val="24"/>
          <w:szCs w:val="24"/>
        </w:rPr>
      </w:pPr>
      <w:r w:rsidRPr="00776F71">
        <w:rPr>
          <w:sz w:val="24"/>
          <w:szCs w:val="24"/>
        </w:rPr>
        <w:t xml:space="preserve">For generating time stamps for audit records of </w:t>
      </w:r>
      <w:r w:rsidR="00E046FE">
        <w:rPr>
          <w:sz w:val="24"/>
          <w:szCs w:val="24"/>
        </w:rPr>
        <w:t xml:space="preserve">Customer-deployed </w:t>
      </w:r>
      <w:r w:rsidRPr="00776F71">
        <w:rPr>
          <w:sz w:val="24"/>
          <w:szCs w:val="24"/>
        </w:rPr>
        <w:t>resources using the internal system clock.</w:t>
      </w:r>
    </w:p>
    <w:p w14:paraId="747D5FE5" w14:textId="77777777" w:rsidR="00B37DAD" w:rsidRPr="00776F71" w:rsidRDefault="00B37DAD" w:rsidP="00AF2984">
      <w:pPr>
        <w:numPr>
          <w:ilvl w:val="0"/>
          <w:numId w:val="36"/>
        </w:numPr>
        <w:spacing w:before="120" w:after="120"/>
        <w:contextualSpacing/>
        <w:rPr>
          <w:sz w:val="24"/>
          <w:szCs w:val="24"/>
        </w:rPr>
      </w:pPr>
      <w:r w:rsidRPr="00776F71">
        <w:rPr>
          <w:sz w:val="24"/>
          <w:szCs w:val="24"/>
        </w:rPr>
        <w:t>Comparing internal system clocks with an authoritative time source at the required frequency.</w:t>
      </w:r>
    </w:p>
    <w:p w14:paraId="5A61D23D" w14:textId="77777777" w:rsidR="006F5F70" w:rsidRPr="00887FB5" w:rsidRDefault="00B37DAD" w:rsidP="00AF2984">
      <w:pPr>
        <w:numPr>
          <w:ilvl w:val="0"/>
          <w:numId w:val="36"/>
        </w:numPr>
        <w:spacing w:before="120" w:after="120"/>
        <w:contextualSpacing/>
        <w:rPr>
          <w:sz w:val="24"/>
          <w:szCs w:val="24"/>
        </w:rPr>
      </w:pPr>
      <w:r w:rsidRPr="00776F71">
        <w:rPr>
          <w:sz w:val="24"/>
          <w:szCs w:val="24"/>
        </w:rPr>
        <w:t>Synchronizing internal system clocks to the authoritative time source</w:t>
      </w:r>
    </w:p>
    <w:p w14:paraId="7BB83777" w14:textId="7BD94CBC" w:rsidR="00633826" w:rsidRPr="00776F71" w:rsidRDefault="00633826" w:rsidP="00AF2984">
      <w:pPr>
        <w:numPr>
          <w:ilvl w:val="0"/>
          <w:numId w:val="36"/>
        </w:numPr>
        <w:spacing w:before="120" w:after="120"/>
        <w:contextualSpacing/>
        <w:rPr>
          <w:sz w:val="24"/>
          <w:szCs w:val="24"/>
        </w:rPr>
      </w:pPr>
      <w:r w:rsidRPr="00887FB5">
        <w:rPr>
          <w:sz w:val="24"/>
          <w:szCs w:val="24"/>
        </w:rPr>
        <w:t>Government customers using Windows 365 are responsible for synchronizing their VMs with time servers that meet organizational and compliance requirements.</w:t>
      </w:r>
    </w:p>
    <w:p w14:paraId="5FDEEA99" w14:textId="57C4C3DD" w:rsidR="00DD5C94" w:rsidRPr="00887FB5" w:rsidRDefault="00DD5C94" w:rsidP="00DD5C94">
      <w:pPr>
        <w:spacing w:before="120" w:after="120"/>
        <w:contextualSpacing/>
        <w:rPr>
          <w:b/>
          <w:bCs/>
          <w:sz w:val="24"/>
          <w:szCs w:val="24"/>
        </w:rPr>
      </w:pPr>
      <w:r w:rsidRPr="00887FB5">
        <w:rPr>
          <w:b/>
          <w:bCs/>
          <w:sz w:val="24"/>
          <w:szCs w:val="24"/>
        </w:rPr>
        <w:t xml:space="preserve">GCCH </w:t>
      </w:r>
    </w:p>
    <w:p w14:paraId="19B76E56" w14:textId="76EE8D70" w:rsidR="00DD5C94" w:rsidRPr="00887FB5" w:rsidRDefault="00DD5C94" w:rsidP="00DD5C94">
      <w:pPr>
        <w:spacing w:before="120" w:after="120"/>
        <w:contextualSpacing/>
        <w:rPr>
          <w:b/>
          <w:bCs/>
          <w:sz w:val="24"/>
          <w:szCs w:val="24"/>
        </w:rPr>
      </w:pPr>
      <w:r w:rsidRPr="00887FB5">
        <w:rPr>
          <w:b/>
          <w:bCs/>
          <w:sz w:val="24"/>
          <w:szCs w:val="24"/>
        </w:rPr>
        <w:t>Customer Responsibility</w:t>
      </w:r>
    </w:p>
    <w:p w14:paraId="60BF0DFB" w14:textId="05D2E1B3" w:rsidR="00DD5C94" w:rsidRPr="00887FB5" w:rsidRDefault="00DD5C94" w:rsidP="00AF2984">
      <w:pPr>
        <w:pStyle w:val="ListParagraph"/>
        <w:numPr>
          <w:ilvl w:val="0"/>
          <w:numId w:val="187"/>
        </w:numPr>
        <w:spacing w:after="0" w:line="240" w:lineRule="auto"/>
        <w:rPr>
          <w:rFonts w:eastAsia="Times New Roman"/>
          <w:color w:val="000000"/>
          <w:sz w:val="24"/>
          <w:szCs w:val="24"/>
        </w:rPr>
      </w:pPr>
      <w:r w:rsidRPr="00887FB5">
        <w:rPr>
          <w:rFonts w:eastAsia="Times New Roman"/>
          <w:color w:val="000000"/>
          <w:sz w:val="24"/>
          <w:szCs w:val="24"/>
        </w:rPr>
        <w:t>Government customers using ADFS are responsible for auditing account creation, modification, disabling, and deletion events for their Active Directory infrastructure as these events also pertain to Office 365 access. For these events, these customers are responsible for using internal system clocks to generate time stamps for audit records; by default, Windows uses the internal system clock to generate time stamps for audit records, and this setting is not configurable.</w:t>
      </w:r>
    </w:p>
    <w:p w14:paraId="219C80F4" w14:textId="77777777" w:rsidR="00CA5E00" w:rsidRPr="00776F71" w:rsidRDefault="00CA5E00" w:rsidP="00CA5E00">
      <w:pPr>
        <w:spacing w:before="120" w:after="120"/>
        <w:contextualSpacing/>
        <w:rPr>
          <w:sz w:val="24"/>
          <w:szCs w:val="24"/>
        </w:rPr>
      </w:pPr>
    </w:p>
    <w:p w14:paraId="67C839BB" w14:textId="77777777" w:rsidR="00B37DAD" w:rsidRPr="00776F71" w:rsidRDefault="00B37DAD" w:rsidP="00B37DAD">
      <w:pPr>
        <w:spacing w:before="120" w:after="120"/>
        <w:rPr>
          <w:b/>
          <w:bCs/>
          <w:sz w:val="24"/>
          <w:szCs w:val="24"/>
        </w:rPr>
      </w:pPr>
      <w:r w:rsidRPr="00776F71">
        <w:rPr>
          <w:b/>
          <w:bCs/>
          <w:sz w:val="24"/>
          <w:szCs w:val="24"/>
        </w:rPr>
        <w:t>Additional Resources</w:t>
      </w:r>
    </w:p>
    <w:p w14:paraId="075B9E24" w14:textId="77777777" w:rsidR="00B37DAD" w:rsidRPr="00776F71" w:rsidRDefault="00B37DAD" w:rsidP="00AF2984">
      <w:pPr>
        <w:numPr>
          <w:ilvl w:val="0"/>
          <w:numId w:val="37"/>
        </w:numPr>
        <w:spacing w:before="120" w:after="120"/>
        <w:contextualSpacing/>
        <w:rPr>
          <w:sz w:val="24"/>
          <w:szCs w:val="24"/>
        </w:rPr>
      </w:pPr>
      <w:hyperlink r:id="rId541" w:history="1">
        <w:r w:rsidRPr="00776F71">
          <w:rPr>
            <w:color w:val="0563C1" w:themeColor="hyperlink"/>
            <w:sz w:val="24"/>
            <w:szCs w:val="24"/>
            <w:u w:val="single"/>
          </w:rPr>
          <w:t>Windows Time service tools and settings</w:t>
        </w:r>
      </w:hyperlink>
    </w:p>
    <w:p w14:paraId="60CE916F" w14:textId="77777777" w:rsidR="00B37DAD" w:rsidRPr="00776F71" w:rsidRDefault="00B37DAD" w:rsidP="00AF2984">
      <w:pPr>
        <w:numPr>
          <w:ilvl w:val="0"/>
          <w:numId w:val="37"/>
        </w:numPr>
        <w:spacing w:before="120" w:after="120"/>
        <w:contextualSpacing/>
        <w:rPr>
          <w:sz w:val="24"/>
          <w:szCs w:val="24"/>
        </w:rPr>
      </w:pPr>
      <w:hyperlink r:id="rId542" w:history="1">
        <w:r w:rsidRPr="00776F71">
          <w:rPr>
            <w:color w:val="0563C1" w:themeColor="hyperlink"/>
            <w:sz w:val="24"/>
            <w:szCs w:val="24"/>
            <w:u w:val="single"/>
          </w:rPr>
          <w:t>How to configure an authoritative time server in Windows Server</w:t>
        </w:r>
      </w:hyperlink>
    </w:p>
    <w:p w14:paraId="6FAE3EAA" w14:textId="77777777" w:rsidR="00B37DAD" w:rsidRPr="00776F71" w:rsidRDefault="00B37DAD" w:rsidP="00AF2984">
      <w:pPr>
        <w:numPr>
          <w:ilvl w:val="0"/>
          <w:numId w:val="37"/>
        </w:numPr>
        <w:shd w:val="clear" w:color="auto" w:fill="FFFFFF"/>
        <w:spacing w:before="120" w:after="120" w:line="240" w:lineRule="auto"/>
        <w:rPr>
          <w:color w:val="171717"/>
          <w:sz w:val="24"/>
          <w:szCs w:val="24"/>
        </w:rPr>
      </w:pPr>
      <w:hyperlink r:id="rId543" w:history="1">
        <w:r w:rsidRPr="00776F71">
          <w:rPr>
            <w:color w:val="0563C1" w:themeColor="hyperlink"/>
            <w:sz w:val="24"/>
            <w:szCs w:val="24"/>
            <w:u w:val="single"/>
          </w:rPr>
          <w:t>How to configure time synchronization for Azure Windows compute resources</w:t>
        </w:r>
      </w:hyperlink>
    </w:p>
    <w:p w14:paraId="680A4AEA" w14:textId="645909CB" w:rsidR="003D39E6" w:rsidRPr="00776F71" w:rsidRDefault="00B37DAD" w:rsidP="00AF2984">
      <w:pPr>
        <w:numPr>
          <w:ilvl w:val="0"/>
          <w:numId w:val="37"/>
        </w:numPr>
        <w:shd w:val="clear" w:color="auto" w:fill="FFFFFF"/>
        <w:spacing w:before="120" w:after="120" w:line="240" w:lineRule="auto"/>
        <w:rPr>
          <w:color w:val="171717"/>
          <w:sz w:val="24"/>
          <w:szCs w:val="24"/>
        </w:rPr>
      </w:pPr>
      <w:hyperlink r:id="rId544" w:history="1">
        <w:r w:rsidRPr="00776F71">
          <w:rPr>
            <w:color w:val="0563C1" w:themeColor="hyperlink"/>
            <w:sz w:val="24"/>
            <w:szCs w:val="24"/>
            <w:u w:val="single"/>
          </w:rPr>
          <w:t>How to configure time synchronization for Azure Linux compute resources</w:t>
        </w:r>
      </w:hyperlink>
    </w:p>
    <w:p w14:paraId="09C2B643" w14:textId="13DF2693" w:rsidR="00513BDF" w:rsidRPr="00776F71" w:rsidRDefault="00513BDF" w:rsidP="00513BDF">
      <w:pPr>
        <w:shd w:val="clear" w:color="auto" w:fill="FFFFFF"/>
        <w:spacing w:before="120" w:after="120" w:line="240" w:lineRule="auto"/>
        <w:rPr>
          <w:color w:val="171717"/>
          <w:sz w:val="24"/>
          <w:szCs w:val="24"/>
        </w:rPr>
      </w:pPr>
    </w:p>
    <w:p w14:paraId="72D78128" w14:textId="77777777" w:rsidR="00E27471" w:rsidRPr="00776F71" w:rsidRDefault="00E27471" w:rsidP="00513BDF">
      <w:pPr>
        <w:shd w:val="clear" w:color="auto" w:fill="FFFFFF"/>
        <w:spacing w:before="120" w:after="120" w:line="240" w:lineRule="auto"/>
        <w:rPr>
          <w:color w:val="171717"/>
          <w:sz w:val="24"/>
          <w:szCs w:val="24"/>
        </w:rPr>
      </w:pPr>
    </w:p>
    <w:p w14:paraId="27AE55B3" w14:textId="77777777" w:rsidR="00B37DAD" w:rsidRPr="00776F71" w:rsidRDefault="00B37DAD" w:rsidP="00B37DAD">
      <w:pPr>
        <w:rPr>
          <w:b/>
          <w:sz w:val="24"/>
          <w:szCs w:val="24"/>
        </w:rPr>
      </w:pPr>
    </w:p>
    <w:p w14:paraId="6B155269" w14:textId="77777777" w:rsidR="008E0FC5" w:rsidRPr="00776F71" w:rsidRDefault="008E0FC5">
      <w:pPr>
        <w:rPr>
          <w:rFonts w:eastAsiaTheme="majorEastAsia"/>
          <w:bCs/>
          <w:i/>
          <w:iCs/>
          <w:color w:val="2F5496" w:themeColor="accent1" w:themeShade="BF"/>
          <w:sz w:val="24"/>
          <w:szCs w:val="24"/>
        </w:rPr>
      </w:pPr>
      <w:r w:rsidRPr="00776F71">
        <w:rPr>
          <w:rFonts w:eastAsiaTheme="majorEastAsia"/>
          <w:bCs/>
          <w:i/>
          <w:iCs/>
          <w:color w:val="2F5496" w:themeColor="accent1" w:themeShade="BF"/>
          <w:sz w:val="24"/>
          <w:szCs w:val="24"/>
        </w:rPr>
        <w:br w:type="page"/>
      </w:r>
    </w:p>
    <w:p w14:paraId="690C71B0" w14:textId="79E6D9A7" w:rsidR="00B37DAD" w:rsidRPr="00776F71" w:rsidRDefault="00C07DCD" w:rsidP="00E27471">
      <w:pPr>
        <w:keepNext/>
        <w:keepLines/>
        <w:spacing w:before="40" w:after="0"/>
        <w:outlineLvl w:val="4"/>
        <w:rPr>
          <w:rFonts w:eastAsia="Times New Roman"/>
          <w:b/>
          <w:sz w:val="24"/>
          <w:szCs w:val="24"/>
          <w:lang w:eastAsia="zh-TW"/>
        </w:rPr>
      </w:pPr>
      <w:r w:rsidRPr="00887FB5">
        <w:rPr>
          <w:sz w:val="24"/>
          <w:szCs w:val="24"/>
        </w:rPr>
        <w:t xml:space="preserve"> </w:t>
      </w:r>
      <w:r w:rsidRPr="00776F71">
        <w:rPr>
          <w:rFonts w:eastAsiaTheme="majorEastAsia"/>
          <w:bCs/>
          <w:color w:val="2F5496" w:themeColor="accent1" w:themeShade="BF"/>
          <w:sz w:val="24"/>
          <w:szCs w:val="24"/>
        </w:rPr>
        <w:t>AU.L2-3</w:t>
      </w:r>
      <w:r w:rsidR="00C83DED" w:rsidRPr="00776F71">
        <w:rPr>
          <w:rFonts w:eastAsiaTheme="majorEastAsia"/>
          <w:bCs/>
          <w:color w:val="2F5496" w:themeColor="accent1" w:themeShade="BF"/>
          <w:sz w:val="24"/>
          <w:szCs w:val="24"/>
        </w:rPr>
        <w:t>.3.8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37DAD" w:rsidRPr="00856CDD" w14:paraId="49F44E33"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D726E0B" w14:textId="2838C4DE" w:rsidR="00B37DAD" w:rsidRPr="00776F71" w:rsidRDefault="00487552" w:rsidP="00B37DA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37DAD" w:rsidRPr="00856CDD" w14:paraId="5FB49235"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AB2FD85" w14:textId="144C9D00" w:rsidR="00B37DAD" w:rsidRPr="00776F71" w:rsidRDefault="00687AFD" w:rsidP="00B37DAD">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B37DAD" w:rsidRPr="00776F71">
              <w:rPr>
                <w:rFonts w:eastAsiaTheme="majorEastAsia"/>
                <w:b/>
                <w:bCs/>
                <w:color w:val="000000" w:themeColor="text1"/>
                <w:sz w:val="24"/>
                <w:szCs w:val="24"/>
              </w:rPr>
              <w:t xml:space="preserve">Mapping: </w:t>
            </w:r>
            <w:r w:rsidR="00B37DAD" w:rsidRPr="00776F71">
              <w:rPr>
                <w:rFonts w:eastAsiaTheme="majorEastAsia"/>
                <w:color w:val="000000" w:themeColor="text1"/>
                <w:sz w:val="24"/>
                <w:szCs w:val="24"/>
              </w:rPr>
              <w:t>AU-6(7), AU-9</w:t>
            </w:r>
          </w:p>
        </w:tc>
      </w:tr>
      <w:tr w:rsidR="00B37DAD" w:rsidRPr="00856CDD" w14:paraId="6EBD586F"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81E588" w14:textId="56FDDD5F" w:rsidR="00B37DAD" w:rsidRPr="00776F71" w:rsidRDefault="00D220BA" w:rsidP="00B37DA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B37DAD" w:rsidRPr="00776F71">
              <w:rPr>
                <w:rFonts w:eastAsiaTheme="majorEastAsia"/>
                <w:color w:val="000000" w:themeColor="text1"/>
                <w:sz w:val="24"/>
                <w:szCs w:val="24"/>
              </w:rPr>
              <w:t xml:space="preserve">Protect audit information and audit logging tools from unauthorized access, </w:t>
            </w:r>
            <w:r w:rsidR="001016A4" w:rsidRPr="00776F71">
              <w:rPr>
                <w:rFonts w:eastAsiaTheme="majorEastAsia"/>
                <w:color w:val="000000" w:themeColor="text1"/>
                <w:sz w:val="24"/>
                <w:szCs w:val="24"/>
              </w:rPr>
              <w:t>modification,</w:t>
            </w:r>
            <w:r w:rsidR="00B37DAD" w:rsidRPr="00776F71">
              <w:rPr>
                <w:rFonts w:eastAsiaTheme="majorEastAsia"/>
                <w:color w:val="000000" w:themeColor="text1"/>
                <w:sz w:val="24"/>
                <w:szCs w:val="24"/>
              </w:rPr>
              <w:t xml:space="preserve"> and deletion.</w:t>
            </w:r>
          </w:p>
          <w:p w14:paraId="3F7C20C1" w14:textId="40791140" w:rsidR="001016A4" w:rsidRPr="00887FB5" w:rsidRDefault="001016A4" w:rsidP="00B37DAD">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67729E7C" w14:textId="77777777" w:rsidR="001016A4" w:rsidRPr="00776F71" w:rsidRDefault="001016A4" w:rsidP="001016A4">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audit information is protected from unauthorized access;</w:t>
            </w:r>
          </w:p>
          <w:p w14:paraId="3336E393" w14:textId="77777777" w:rsidR="001016A4" w:rsidRPr="00776F71" w:rsidRDefault="001016A4" w:rsidP="001016A4">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audit information is protected from unauthorized modification;</w:t>
            </w:r>
          </w:p>
          <w:p w14:paraId="5BC540CA" w14:textId="77777777" w:rsidR="001016A4" w:rsidRPr="00776F71" w:rsidRDefault="001016A4" w:rsidP="001016A4">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[c] audit information is protected from unauthorized deletion;</w:t>
            </w:r>
          </w:p>
          <w:p w14:paraId="39535CAD" w14:textId="77777777" w:rsidR="001016A4" w:rsidRPr="00776F71" w:rsidRDefault="001016A4" w:rsidP="001016A4">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[d] audit logging tools are protected from unauthorized access;</w:t>
            </w:r>
          </w:p>
          <w:p w14:paraId="4E1723C7" w14:textId="77777777" w:rsidR="001016A4" w:rsidRPr="00776F71" w:rsidRDefault="001016A4" w:rsidP="001016A4">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[e] audit logging tools are protected from unauthorized modification; and</w:t>
            </w:r>
          </w:p>
          <w:p w14:paraId="5D939D2E" w14:textId="68C45558" w:rsidR="001016A4" w:rsidRPr="00776F71" w:rsidRDefault="001016A4" w:rsidP="001016A4">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[f] audit logging tools are protected from unauthorized deletion.</w:t>
            </w:r>
          </w:p>
          <w:p w14:paraId="2D59F29E" w14:textId="17EB1B45" w:rsidR="001016A4" w:rsidRPr="00776F71" w:rsidRDefault="001016A4" w:rsidP="00B37DAD">
            <w:pPr>
              <w:keepNext/>
              <w:keepLines/>
              <w:spacing w:before="40" w:after="0" w:line="256" w:lineRule="auto"/>
              <w:outlineLvl w:val="3"/>
              <w:rPr>
                <w:rFonts w:eastAsiaTheme="majorEastAsia"/>
                <w:b/>
                <w:bCs/>
                <w:color w:val="000000" w:themeColor="text1"/>
                <w:sz w:val="24"/>
                <w:szCs w:val="24"/>
              </w:rPr>
            </w:pPr>
          </w:p>
        </w:tc>
      </w:tr>
      <w:tr w:rsidR="00B37DAD" w:rsidRPr="00856CDD" w14:paraId="6DF6469E"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0F68DA3" w14:textId="77777777" w:rsidR="00B37DAD" w:rsidRPr="00776F71" w:rsidRDefault="00B37DAD" w:rsidP="00B37DA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DA49509" w14:textId="77777777" w:rsidR="00B37DAD" w:rsidRPr="00776F71" w:rsidRDefault="00B37DAD" w:rsidP="00B37DA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37DAD" w:rsidRPr="00856CDD" w14:paraId="75E5F82B"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B6CEB0" w14:textId="435890B5" w:rsidR="00B37DAD" w:rsidRPr="00776F71" w:rsidRDefault="00B37DAD" w:rsidP="00B37DAD">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Azure </w:t>
            </w:r>
            <w:r w:rsidR="006E54D6" w:rsidRPr="00776F71">
              <w:rPr>
                <w:rFonts w:eastAsia="Lucida Sans Unicode"/>
                <w:color w:val="000000"/>
                <w:spacing w:val="-5"/>
                <w:kern w:val="20"/>
                <w:sz w:val="24"/>
                <w:szCs w:val="24"/>
              </w:rPr>
              <w:t>RBAC</w:t>
            </w:r>
          </w:p>
          <w:p w14:paraId="2CDA0325" w14:textId="77777777" w:rsidR="005307FB" w:rsidRPr="00776F71" w:rsidRDefault="005307FB" w:rsidP="00B37DAD">
            <w:pPr>
              <w:keepNext/>
              <w:keepLines/>
              <w:widowControl w:val="0"/>
              <w:suppressAutoHyphens/>
              <w:overflowPunct w:val="0"/>
              <w:spacing w:after="0" w:line="200" w:lineRule="atLeast"/>
              <w:jc w:val="center"/>
              <w:rPr>
                <w:rFonts w:eastAsia="Lucida Sans Unicode"/>
                <w:color w:val="000000"/>
                <w:spacing w:val="-5"/>
                <w:kern w:val="20"/>
                <w:sz w:val="24"/>
                <w:szCs w:val="24"/>
              </w:rPr>
            </w:pPr>
          </w:p>
          <w:p w14:paraId="3F241B64" w14:textId="19670A2E" w:rsidR="008E2370" w:rsidRPr="00776F71" w:rsidRDefault="008E2370" w:rsidP="00B37DAD">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 </w:t>
            </w:r>
          </w:p>
        </w:tc>
        <w:tc>
          <w:tcPr>
            <w:tcW w:w="2500" w:type="pct"/>
            <w:tcBorders>
              <w:top w:val="single" w:sz="4" w:space="0" w:color="auto"/>
              <w:left w:val="single" w:sz="4" w:space="0" w:color="auto"/>
              <w:bottom w:val="single" w:sz="4" w:space="0" w:color="auto"/>
              <w:right w:val="single" w:sz="4" w:space="0" w:color="auto"/>
            </w:tcBorders>
            <w:hideMark/>
          </w:tcPr>
          <w:p w14:paraId="4F2CC9F9" w14:textId="20FE419B" w:rsidR="006E54D6" w:rsidRPr="00776F71" w:rsidRDefault="006E54D6" w:rsidP="00E649F7">
            <w:pPr>
              <w:spacing w:after="0"/>
              <w:jc w:val="center"/>
              <w:rPr>
                <w:color w:val="000000"/>
                <w:sz w:val="24"/>
                <w:szCs w:val="24"/>
              </w:rPr>
            </w:pPr>
            <w:r w:rsidRPr="00776F71">
              <w:rPr>
                <w:rFonts w:eastAsia="Lucida Sans Unicode"/>
                <w:color w:val="000000"/>
                <w:spacing w:val="-5"/>
                <w:kern w:val="20"/>
                <w:sz w:val="24"/>
                <w:szCs w:val="24"/>
              </w:rPr>
              <w:t xml:space="preserve">Microsoft Sentinel </w:t>
            </w:r>
          </w:p>
          <w:p w14:paraId="7DECE897" w14:textId="6CFA74ED" w:rsidR="005307FB" w:rsidRPr="00776F71" w:rsidRDefault="00BE5B9C" w:rsidP="005307FB">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Purview </w:t>
            </w:r>
          </w:p>
          <w:p w14:paraId="3AA5FB9C" w14:textId="286101BC" w:rsidR="005307FB" w:rsidRPr="00776F71" w:rsidRDefault="005307FB" w:rsidP="005307FB">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Storage</w:t>
            </w:r>
          </w:p>
          <w:p w14:paraId="235E1BBE" w14:textId="77777777" w:rsidR="005307FB" w:rsidRPr="00776F71" w:rsidRDefault="005307FB" w:rsidP="005307FB">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Log Analytics Workspace</w:t>
            </w:r>
          </w:p>
          <w:p w14:paraId="17B4F408" w14:textId="77777777" w:rsidR="00EA02A5" w:rsidRPr="00776F71" w:rsidRDefault="00EA02A5" w:rsidP="00EA02A5">
            <w:pPr>
              <w:spacing w:after="0"/>
              <w:jc w:val="center"/>
              <w:rPr>
                <w:color w:val="000000"/>
                <w:sz w:val="24"/>
                <w:szCs w:val="24"/>
              </w:rPr>
            </w:pPr>
            <w:r w:rsidRPr="00776F71">
              <w:rPr>
                <w:color w:val="000000"/>
                <w:sz w:val="24"/>
                <w:szCs w:val="24"/>
              </w:rPr>
              <w:t>Conditional Access</w:t>
            </w:r>
          </w:p>
          <w:p w14:paraId="2C8C4923" w14:textId="77777777" w:rsidR="005307FB" w:rsidRPr="00776F71" w:rsidRDefault="005307FB" w:rsidP="005307FB">
            <w:pPr>
              <w:keepNext/>
              <w:keepLines/>
              <w:widowControl w:val="0"/>
              <w:suppressAutoHyphens/>
              <w:overflowPunct w:val="0"/>
              <w:spacing w:after="0" w:line="200" w:lineRule="atLeast"/>
              <w:jc w:val="center"/>
              <w:rPr>
                <w:rFonts w:eastAsia="Lucida Sans Unicode"/>
                <w:color w:val="000000"/>
                <w:spacing w:val="-5"/>
                <w:kern w:val="20"/>
                <w:sz w:val="24"/>
                <w:szCs w:val="24"/>
              </w:rPr>
            </w:pPr>
          </w:p>
          <w:p w14:paraId="673BA2EB" w14:textId="02E7E6D0" w:rsidR="006E54D6" w:rsidRPr="00776F71" w:rsidRDefault="006E54D6" w:rsidP="00B37DAD">
            <w:pPr>
              <w:spacing w:after="0"/>
              <w:jc w:val="center"/>
              <w:rPr>
                <w:color w:val="000000"/>
                <w:sz w:val="24"/>
                <w:szCs w:val="24"/>
              </w:rPr>
            </w:pPr>
          </w:p>
        </w:tc>
      </w:tr>
    </w:tbl>
    <w:p w14:paraId="126E91EB" w14:textId="5246260C" w:rsidR="00B37DAD" w:rsidRPr="00776F71" w:rsidRDefault="00B37DAD" w:rsidP="00B37DAD">
      <w:pPr>
        <w:spacing w:before="120" w:after="120"/>
        <w:rPr>
          <w:b/>
          <w:bCs/>
          <w:sz w:val="24"/>
          <w:szCs w:val="24"/>
        </w:rPr>
      </w:pPr>
      <w:r w:rsidRPr="00776F71">
        <w:rPr>
          <w:b/>
          <w:bCs/>
          <w:sz w:val="24"/>
          <w:szCs w:val="24"/>
        </w:rPr>
        <w:t>Implementation Statement</w:t>
      </w:r>
      <w:r w:rsidR="00685480" w:rsidRPr="00776F71">
        <w:rPr>
          <w:b/>
          <w:bCs/>
          <w:sz w:val="24"/>
          <w:szCs w:val="24"/>
        </w:rPr>
        <w:t>:</w:t>
      </w:r>
      <w:r w:rsidRPr="00776F71">
        <w:rPr>
          <w:b/>
          <w:bCs/>
          <w:sz w:val="24"/>
          <w:szCs w:val="24"/>
        </w:rPr>
        <w:t xml:space="preserve"> </w:t>
      </w:r>
    </w:p>
    <w:p w14:paraId="045770FA" w14:textId="77777777" w:rsidR="00EA02A5" w:rsidRPr="00776F71" w:rsidRDefault="00EA02A5" w:rsidP="00B37DAD">
      <w:pPr>
        <w:spacing w:before="120" w:after="120"/>
        <w:rPr>
          <w:b/>
          <w:bCs/>
          <w:sz w:val="24"/>
          <w:szCs w:val="24"/>
        </w:rPr>
      </w:pPr>
      <w:r w:rsidRPr="00776F71">
        <w:rPr>
          <w:b/>
          <w:bCs/>
          <w:sz w:val="24"/>
          <w:szCs w:val="24"/>
        </w:rPr>
        <w:t>Azure RBAC</w:t>
      </w:r>
    </w:p>
    <w:p w14:paraId="36E0A76F" w14:textId="57A1D30D" w:rsidR="00B37DAD" w:rsidRPr="00776F71" w:rsidRDefault="0651FB87" w:rsidP="00B37DAD">
      <w:pPr>
        <w:spacing w:before="120" w:after="120"/>
        <w:rPr>
          <w:bCs/>
          <w:sz w:val="24"/>
          <w:szCs w:val="24"/>
        </w:rPr>
      </w:pPr>
      <w:r w:rsidRPr="00776F71">
        <w:rPr>
          <w:sz w:val="24"/>
          <w:szCs w:val="24"/>
        </w:rPr>
        <w:t xml:space="preserve">Microsoft Sentinel </w:t>
      </w:r>
      <w:r w:rsidR="00B37DAD" w:rsidRPr="00776F71">
        <w:rPr>
          <w:sz w:val="24"/>
          <w:szCs w:val="24"/>
        </w:rPr>
        <w:t>uses </w:t>
      </w:r>
      <w:hyperlink r:id="rId545">
        <w:r w:rsidR="00B37DAD" w:rsidRPr="00776F71">
          <w:rPr>
            <w:color w:val="0563C1"/>
            <w:sz w:val="24"/>
            <w:szCs w:val="24"/>
            <w:u w:val="single"/>
          </w:rPr>
          <w:t>Azure role-based access control (Azure RBAC)</w:t>
        </w:r>
      </w:hyperlink>
      <w:r w:rsidR="00B37DAD" w:rsidRPr="00776F71">
        <w:rPr>
          <w:sz w:val="24"/>
          <w:szCs w:val="24"/>
        </w:rPr>
        <w:t> to provide </w:t>
      </w:r>
      <w:hyperlink r:id="rId546">
        <w:r w:rsidR="00B37DAD" w:rsidRPr="00776F71">
          <w:rPr>
            <w:color w:val="0563C1"/>
            <w:sz w:val="24"/>
            <w:szCs w:val="24"/>
            <w:u w:val="single"/>
          </w:rPr>
          <w:t>built-in roles</w:t>
        </w:r>
      </w:hyperlink>
      <w:r w:rsidR="00B37DAD" w:rsidRPr="00776F71">
        <w:rPr>
          <w:sz w:val="24"/>
          <w:szCs w:val="24"/>
        </w:rPr>
        <w:t xml:space="preserve"> that can be assigned to users, groups, and services in Azure. </w:t>
      </w:r>
      <w:r w:rsidR="00B37DAD" w:rsidRPr="00776F71">
        <w:rPr>
          <w:bCs/>
          <w:sz w:val="24"/>
          <w:szCs w:val="24"/>
        </w:rPr>
        <w:t xml:space="preserve">Use Azure RBAC to create and assign roles within your security operations team to grant appropriate access to </w:t>
      </w:r>
      <w:r w:rsidRPr="00776F71">
        <w:rPr>
          <w:sz w:val="24"/>
          <w:szCs w:val="24"/>
        </w:rPr>
        <w:t xml:space="preserve">Microsoft Sentinel </w:t>
      </w:r>
      <w:r w:rsidR="00B37DAD" w:rsidRPr="00776F71">
        <w:rPr>
          <w:bCs/>
          <w:sz w:val="24"/>
          <w:szCs w:val="24"/>
        </w:rPr>
        <w:t xml:space="preserve">to protect audit information and Sentinel from unauthorized access, modification and deletion. The different roles give you fine-grained control over what users of </w:t>
      </w:r>
      <w:r w:rsidRPr="00776F71">
        <w:rPr>
          <w:sz w:val="24"/>
          <w:szCs w:val="24"/>
        </w:rPr>
        <w:t xml:space="preserve">Microsoft Sentinel </w:t>
      </w:r>
      <w:r w:rsidR="00B37DAD" w:rsidRPr="00776F71">
        <w:rPr>
          <w:bCs/>
          <w:sz w:val="24"/>
          <w:szCs w:val="24"/>
        </w:rPr>
        <w:t xml:space="preserve">can see and do. Azure roles can be assigned in the </w:t>
      </w:r>
      <w:r w:rsidRPr="00776F71">
        <w:rPr>
          <w:sz w:val="24"/>
          <w:szCs w:val="24"/>
        </w:rPr>
        <w:t xml:space="preserve">Microsoft Sentinel </w:t>
      </w:r>
      <w:r w:rsidR="00B37DAD" w:rsidRPr="00776F71">
        <w:rPr>
          <w:bCs/>
          <w:sz w:val="24"/>
          <w:szCs w:val="24"/>
        </w:rPr>
        <w:t xml:space="preserve">workspace directly, or in a subscription or resource group that the workspace belongs to, which </w:t>
      </w:r>
      <w:r w:rsidRPr="00776F71">
        <w:rPr>
          <w:sz w:val="24"/>
          <w:szCs w:val="24"/>
        </w:rPr>
        <w:t xml:space="preserve">Microsoft Sentinel </w:t>
      </w:r>
      <w:r w:rsidR="00B37DAD" w:rsidRPr="00776F71">
        <w:rPr>
          <w:bCs/>
          <w:sz w:val="24"/>
          <w:szCs w:val="24"/>
        </w:rPr>
        <w:t>will inherit.</w:t>
      </w:r>
    </w:p>
    <w:p w14:paraId="6384169A" w14:textId="37439416" w:rsidR="00B37DAD" w:rsidRPr="00776F71" w:rsidRDefault="00B37DAD" w:rsidP="00AF2984">
      <w:pPr>
        <w:numPr>
          <w:ilvl w:val="0"/>
          <w:numId w:val="39"/>
        </w:numPr>
        <w:spacing w:before="120" w:after="120"/>
        <w:rPr>
          <w:b/>
          <w:sz w:val="24"/>
          <w:szCs w:val="24"/>
        </w:rPr>
      </w:pPr>
      <w:r w:rsidRPr="00776F71">
        <w:rPr>
          <w:b/>
          <w:bCs/>
          <w:sz w:val="24"/>
          <w:szCs w:val="24"/>
        </w:rPr>
        <w:t>Custom roles.</w:t>
      </w:r>
      <w:r w:rsidRPr="00776F71">
        <w:rPr>
          <w:bCs/>
          <w:sz w:val="24"/>
          <w:szCs w:val="24"/>
        </w:rPr>
        <w:t xml:space="preserve"> In addition to, or instead of, using Azure built-in roles, you can create Azure custom roles for </w:t>
      </w:r>
      <w:r w:rsidR="005F30DB" w:rsidRPr="00776F71">
        <w:rPr>
          <w:bCs/>
          <w:sz w:val="24"/>
          <w:szCs w:val="24"/>
        </w:rPr>
        <w:t>Microsoft Sentinel</w:t>
      </w:r>
      <w:r w:rsidRPr="00776F71">
        <w:rPr>
          <w:bCs/>
          <w:sz w:val="24"/>
          <w:szCs w:val="24"/>
        </w:rPr>
        <w:t xml:space="preserve">. </w:t>
      </w:r>
      <w:r w:rsidRPr="00776F71">
        <w:rPr>
          <w:sz w:val="24"/>
          <w:szCs w:val="24"/>
        </w:rPr>
        <w:t xml:space="preserve">Azure custom roles for </w:t>
      </w:r>
      <w:r w:rsidR="0651FB87" w:rsidRPr="00776F71">
        <w:rPr>
          <w:sz w:val="24"/>
          <w:szCs w:val="24"/>
        </w:rPr>
        <w:t xml:space="preserve">Microsoft Sentinel </w:t>
      </w:r>
      <w:r w:rsidRPr="00776F71">
        <w:rPr>
          <w:sz w:val="24"/>
          <w:szCs w:val="24"/>
        </w:rPr>
        <w:t>are created the same way you create other </w:t>
      </w:r>
      <w:hyperlink r:id="rId547" w:anchor="create-a-custom-role">
        <w:r w:rsidRPr="00776F71">
          <w:rPr>
            <w:color w:val="0563C1"/>
            <w:sz w:val="24"/>
            <w:szCs w:val="24"/>
            <w:u w:val="single"/>
          </w:rPr>
          <w:t>Azure custom roles</w:t>
        </w:r>
      </w:hyperlink>
      <w:r w:rsidRPr="00776F71">
        <w:rPr>
          <w:sz w:val="24"/>
          <w:szCs w:val="24"/>
        </w:rPr>
        <w:t>, based on </w:t>
      </w:r>
      <w:hyperlink r:id="rId548" w:anchor="microsoftsecurityinsights" w:history="1">
        <w:r w:rsidRPr="00776F71">
          <w:rPr>
            <w:color w:val="0563C1"/>
            <w:sz w:val="24"/>
            <w:szCs w:val="24"/>
            <w:u w:val="single"/>
          </w:rPr>
          <w:t xml:space="preserve">specific permissions to </w:t>
        </w:r>
      </w:hyperlink>
      <w:r w:rsidR="0651FB87" w:rsidRPr="00776F71">
        <w:rPr>
          <w:sz w:val="24"/>
          <w:szCs w:val="24"/>
        </w:rPr>
        <w:t xml:space="preserve">Microsoft Sentinel </w:t>
      </w:r>
      <w:r w:rsidRPr="00776F71">
        <w:rPr>
          <w:sz w:val="24"/>
          <w:szCs w:val="24"/>
        </w:rPr>
        <w:t>and to </w:t>
      </w:r>
      <w:hyperlink r:id="rId549" w:anchor="microsoftoperationalinsights">
        <w:r w:rsidRPr="00776F71">
          <w:rPr>
            <w:color w:val="0563C1"/>
            <w:sz w:val="24"/>
            <w:szCs w:val="24"/>
            <w:u w:val="single"/>
          </w:rPr>
          <w:t>Azure Log Analytics resources</w:t>
        </w:r>
      </w:hyperlink>
      <w:r w:rsidRPr="00776F71">
        <w:rPr>
          <w:sz w:val="24"/>
          <w:szCs w:val="24"/>
        </w:rPr>
        <w:t>.</w:t>
      </w:r>
    </w:p>
    <w:p w14:paraId="5D640482" w14:textId="2180F414" w:rsidR="00B37DAD" w:rsidRPr="00776F71" w:rsidRDefault="00B37DAD" w:rsidP="00AF2984">
      <w:pPr>
        <w:numPr>
          <w:ilvl w:val="0"/>
          <w:numId w:val="39"/>
        </w:numPr>
        <w:spacing w:before="120" w:after="120"/>
        <w:rPr>
          <w:bCs/>
          <w:sz w:val="24"/>
          <w:szCs w:val="24"/>
        </w:rPr>
      </w:pPr>
      <w:r w:rsidRPr="00776F71">
        <w:rPr>
          <w:b/>
          <w:bCs/>
          <w:sz w:val="24"/>
          <w:szCs w:val="24"/>
        </w:rPr>
        <w:t>Log Analytics RBAC.</w:t>
      </w:r>
      <w:r w:rsidRPr="00776F71">
        <w:rPr>
          <w:b/>
          <w:sz w:val="24"/>
          <w:szCs w:val="24"/>
        </w:rPr>
        <w:t xml:space="preserve"> </w:t>
      </w:r>
      <w:r w:rsidRPr="00776F71">
        <w:rPr>
          <w:bCs/>
          <w:sz w:val="24"/>
          <w:szCs w:val="24"/>
        </w:rPr>
        <w:t xml:space="preserve">You can use the Log Analytics advanced Azure role-based access control across the data in your </w:t>
      </w:r>
      <w:r w:rsidR="0651FB87" w:rsidRPr="00776F71">
        <w:rPr>
          <w:sz w:val="24"/>
          <w:szCs w:val="24"/>
        </w:rPr>
        <w:t xml:space="preserve">Microsoft Sentinel </w:t>
      </w:r>
      <w:r w:rsidRPr="00776F71">
        <w:rPr>
          <w:bCs/>
          <w:sz w:val="24"/>
          <w:szCs w:val="24"/>
        </w:rPr>
        <w:t xml:space="preserve">workspace. This includes both data type-based Azure RBAC and resource-context Azure RBAC. </w:t>
      </w:r>
      <w:r w:rsidR="002378AB">
        <w:rPr>
          <w:bCs/>
          <w:sz w:val="24"/>
          <w:szCs w:val="24"/>
        </w:rPr>
        <w:t>To learn more, see</w:t>
      </w:r>
      <w:r w:rsidRPr="00776F71">
        <w:rPr>
          <w:bCs/>
          <w:sz w:val="24"/>
          <w:szCs w:val="24"/>
        </w:rPr>
        <w:t>:</w:t>
      </w:r>
    </w:p>
    <w:p w14:paraId="610DE503" w14:textId="77777777" w:rsidR="00B37DAD" w:rsidRPr="00776F71" w:rsidRDefault="00B37DAD" w:rsidP="00AF2984">
      <w:pPr>
        <w:numPr>
          <w:ilvl w:val="1"/>
          <w:numId w:val="39"/>
        </w:numPr>
        <w:spacing w:before="120" w:after="120"/>
        <w:contextualSpacing/>
        <w:rPr>
          <w:sz w:val="24"/>
          <w:szCs w:val="24"/>
        </w:rPr>
      </w:pPr>
      <w:hyperlink r:id="rId550" w:anchor="manage-access-using-workspace-permissions" w:history="1">
        <w:r w:rsidRPr="00776F71">
          <w:rPr>
            <w:color w:val="0563C1" w:themeColor="hyperlink"/>
            <w:sz w:val="24"/>
            <w:szCs w:val="24"/>
            <w:u w:val="single"/>
          </w:rPr>
          <w:t>Manage log data and workspaces in Azure Monitor</w:t>
        </w:r>
      </w:hyperlink>
    </w:p>
    <w:p w14:paraId="6D17929B" w14:textId="0906ABA0" w:rsidR="00B37DAD" w:rsidRPr="00776F71" w:rsidRDefault="00B37DAD" w:rsidP="00AF2984">
      <w:pPr>
        <w:numPr>
          <w:ilvl w:val="1"/>
          <w:numId w:val="39"/>
        </w:numPr>
        <w:spacing w:before="120" w:after="120"/>
        <w:contextualSpacing/>
        <w:rPr>
          <w:sz w:val="24"/>
          <w:szCs w:val="24"/>
        </w:rPr>
      </w:pPr>
      <w:hyperlink r:id="rId551" w:history="1">
        <w:r w:rsidRPr="00776F71">
          <w:rPr>
            <w:color w:val="0563C1" w:themeColor="hyperlink"/>
            <w:sz w:val="24"/>
            <w:szCs w:val="24"/>
            <w:u w:val="single"/>
          </w:rPr>
          <w:t xml:space="preserve">Resource-context RBAC for </w:t>
        </w:r>
        <w:r w:rsidR="005F30DB" w:rsidRPr="00776F71">
          <w:rPr>
            <w:color w:val="0563C1" w:themeColor="hyperlink"/>
            <w:sz w:val="24"/>
            <w:szCs w:val="24"/>
            <w:u w:val="single"/>
          </w:rPr>
          <w:t>Microsoft Sentinel</w:t>
        </w:r>
      </w:hyperlink>
    </w:p>
    <w:p w14:paraId="3C604170" w14:textId="08E4FA8B" w:rsidR="00B37DAD" w:rsidRPr="00776F71" w:rsidRDefault="000138E2" w:rsidP="00AF2984">
      <w:pPr>
        <w:numPr>
          <w:ilvl w:val="1"/>
          <w:numId w:val="39"/>
        </w:numPr>
        <w:spacing w:before="120" w:after="120"/>
        <w:contextualSpacing/>
        <w:rPr>
          <w:sz w:val="24"/>
          <w:szCs w:val="24"/>
        </w:rPr>
      </w:pPr>
      <w:hyperlink r:id="rId552" w:history="1">
        <w:hyperlink r:id="rId553" w:anchor="table-level-azure-rbac" w:history="1">
          <w:r w:rsidRPr="00776F71">
            <w:rPr>
              <w:rStyle w:val="Hyperlink"/>
              <w:sz w:val="24"/>
              <w:szCs w:val="24"/>
            </w:rPr>
            <w:t>Table-level RBAC</w:t>
          </w:r>
        </w:hyperlink>
      </w:hyperlink>
    </w:p>
    <w:p w14:paraId="53BB4CB7" w14:textId="004405C3" w:rsidR="00B37DAD" w:rsidRPr="00776F71" w:rsidRDefault="00B37DAD" w:rsidP="00B37DAD">
      <w:pPr>
        <w:spacing w:before="120" w:after="120"/>
        <w:rPr>
          <w:bCs/>
          <w:sz w:val="24"/>
          <w:szCs w:val="24"/>
        </w:rPr>
      </w:pPr>
      <w:r w:rsidRPr="00776F71">
        <w:rPr>
          <w:bCs/>
          <w:sz w:val="24"/>
          <w:szCs w:val="24"/>
        </w:rPr>
        <w:t xml:space="preserve">Resource-context and table-level RBAC are two methods of providing access to specific data in your </w:t>
      </w:r>
      <w:r w:rsidR="0651FB87" w:rsidRPr="00776F71">
        <w:rPr>
          <w:sz w:val="24"/>
          <w:szCs w:val="24"/>
        </w:rPr>
        <w:t xml:space="preserve">Microsoft Sentinel </w:t>
      </w:r>
      <w:r w:rsidRPr="00776F71">
        <w:rPr>
          <w:bCs/>
          <w:sz w:val="24"/>
          <w:szCs w:val="24"/>
        </w:rPr>
        <w:t xml:space="preserve">workspace without allowing access to the entire </w:t>
      </w:r>
      <w:r w:rsidR="0651FB87" w:rsidRPr="00776F71">
        <w:rPr>
          <w:sz w:val="24"/>
          <w:szCs w:val="24"/>
        </w:rPr>
        <w:t xml:space="preserve">Microsoft Sentinel </w:t>
      </w:r>
      <w:r w:rsidRPr="00776F71">
        <w:rPr>
          <w:bCs/>
          <w:sz w:val="24"/>
          <w:szCs w:val="24"/>
        </w:rPr>
        <w:t>experience.</w:t>
      </w:r>
    </w:p>
    <w:p w14:paraId="42F74A9A" w14:textId="77777777" w:rsidR="00303877" w:rsidRPr="00887FB5" w:rsidRDefault="00303877" w:rsidP="00303877">
      <w:pPr>
        <w:rPr>
          <w:b/>
          <w:bCs/>
          <w:sz w:val="24"/>
          <w:szCs w:val="24"/>
        </w:rPr>
      </w:pPr>
      <w:r w:rsidRPr="00887FB5">
        <w:rPr>
          <w:b/>
          <w:bCs/>
          <w:sz w:val="24"/>
          <w:szCs w:val="24"/>
        </w:rPr>
        <w:t xml:space="preserve">Microsoft Purview </w:t>
      </w:r>
    </w:p>
    <w:p w14:paraId="23F5C9CB" w14:textId="77777777" w:rsidR="00303877" w:rsidRPr="00887FB5" w:rsidRDefault="00303877" w:rsidP="00303877">
      <w:pPr>
        <w:rPr>
          <w:sz w:val="24"/>
          <w:szCs w:val="24"/>
        </w:rPr>
      </w:pPr>
      <w:hyperlink r:id="rId554" w:history="1">
        <w:r w:rsidRPr="00887FB5">
          <w:rPr>
            <w:rStyle w:val="Hyperlink"/>
            <w:sz w:val="24"/>
            <w:szCs w:val="24"/>
          </w:rPr>
          <w:t xml:space="preserve">Microsoft Purview - Data Protection Solutions </w:t>
        </w:r>
      </w:hyperlink>
      <w:r w:rsidRPr="00887FB5">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69E02052" w14:textId="0A43FE9C" w:rsidR="00505322" w:rsidRPr="00887FB5" w:rsidRDefault="00505322" w:rsidP="00AF2984">
      <w:pPr>
        <w:pStyle w:val="ListParagraph"/>
        <w:numPr>
          <w:ilvl w:val="0"/>
          <w:numId w:val="176"/>
        </w:numPr>
        <w:rPr>
          <w:sz w:val="24"/>
          <w:szCs w:val="24"/>
        </w:rPr>
      </w:pPr>
      <w:hyperlink r:id="rId555" w:history="1">
        <w:r w:rsidRPr="00887FB5">
          <w:rPr>
            <w:rStyle w:val="Hyperlink"/>
            <w:sz w:val="24"/>
            <w:szCs w:val="24"/>
          </w:rPr>
          <w:t xml:space="preserve">Microsoft Purview Compliance Manager </w:t>
        </w:r>
      </w:hyperlink>
    </w:p>
    <w:p w14:paraId="274B2E0A" w14:textId="77777777" w:rsidR="00303877" w:rsidRPr="00887FB5" w:rsidRDefault="00303877" w:rsidP="00303877">
      <w:pPr>
        <w:rPr>
          <w:sz w:val="24"/>
          <w:szCs w:val="24"/>
        </w:rPr>
      </w:pPr>
      <w:r w:rsidRPr="00887FB5">
        <w:rPr>
          <w:sz w:val="24"/>
          <w:szCs w:val="24"/>
        </w:rPr>
        <w:t>Discover the Microsoft Purview product family. Help keep your organization’s data safe with a range of solutions for unified data governance, information protection, risk management, and compliance. Purview Product Family:</w:t>
      </w:r>
    </w:p>
    <w:p w14:paraId="0A31FF71" w14:textId="77777777" w:rsidR="00303877" w:rsidRPr="00887FB5" w:rsidRDefault="00303877" w:rsidP="00AF2984">
      <w:pPr>
        <w:pStyle w:val="ListParagraph"/>
        <w:numPr>
          <w:ilvl w:val="0"/>
          <w:numId w:val="176"/>
        </w:numPr>
        <w:rPr>
          <w:sz w:val="24"/>
          <w:szCs w:val="24"/>
        </w:rPr>
      </w:pPr>
      <w:hyperlink r:id="rId556" w:history="1">
        <w:r w:rsidRPr="00887FB5">
          <w:rPr>
            <w:rStyle w:val="Hyperlink"/>
            <w:sz w:val="24"/>
            <w:szCs w:val="24"/>
          </w:rPr>
          <w:t xml:space="preserve">Microsoft Purview Insider Risk Management </w:t>
        </w:r>
      </w:hyperlink>
    </w:p>
    <w:p w14:paraId="3B21424E" w14:textId="77777777" w:rsidR="00303877" w:rsidRPr="00887FB5" w:rsidRDefault="00303877" w:rsidP="00AF2984">
      <w:pPr>
        <w:pStyle w:val="ListParagraph"/>
        <w:numPr>
          <w:ilvl w:val="0"/>
          <w:numId w:val="176"/>
        </w:numPr>
        <w:rPr>
          <w:sz w:val="24"/>
          <w:szCs w:val="24"/>
        </w:rPr>
      </w:pPr>
      <w:hyperlink r:id="rId557" w:history="1">
        <w:r w:rsidRPr="00887FB5">
          <w:rPr>
            <w:rStyle w:val="Hyperlink"/>
            <w:sz w:val="24"/>
            <w:szCs w:val="24"/>
          </w:rPr>
          <w:t xml:space="preserve">Microsoft Purview Communication Compliance </w:t>
        </w:r>
      </w:hyperlink>
    </w:p>
    <w:p w14:paraId="05F98348" w14:textId="77777777" w:rsidR="00303877" w:rsidRPr="00887FB5" w:rsidRDefault="00303877" w:rsidP="00AF2984">
      <w:pPr>
        <w:pStyle w:val="ListParagraph"/>
        <w:numPr>
          <w:ilvl w:val="0"/>
          <w:numId w:val="176"/>
        </w:numPr>
        <w:rPr>
          <w:sz w:val="24"/>
          <w:szCs w:val="24"/>
        </w:rPr>
      </w:pPr>
      <w:hyperlink r:id="rId558" w:history="1">
        <w:r w:rsidRPr="00887FB5">
          <w:rPr>
            <w:rStyle w:val="Hyperlink"/>
            <w:sz w:val="24"/>
            <w:szCs w:val="24"/>
          </w:rPr>
          <w:t xml:space="preserve">Microsoft Purview eDiscovery </w:t>
        </w:r>
      </w:hyperlink>
    </w:p>
    <w:p w14:paraId="10989685" w14:textId="77777777" w:rsidR="00303877" w:rsidRPr="00887FB5" w:rsidRDefault="00303877" w:rsidP="00AF2984">
      <w:pPr>
        <w:pStyle w:val="ListParagraph"/>
        <w:numPr>
          <w:ilvl w:val="0"/>
          <w:numId w:val="176"/>
        </w:numPr>
        <w:rPr>
          <w:sz w:val="24"/>
          <w:szCs w:val="24"/>
        </w:rPr>
      </w:pPr>
      <w:hyperlink r:id="rId559" w:history="1">
        <w:r w:rsidRPr="00887FB5">
          <w:rPr>
            <w:rStyle w:val="Hyperlink"/>
            <w:sz w:val="24"/>
            <w:szCs w:val="24"/>
          </w:rPr>
          <w:t xml:space="preserve">Microsoft Purview Information Protection </w:t>
        </w:r>
      </w:hyperlink>
    </w:p>
    <w:p w14:paraId="48D3360C" w14:textId="77777777" w:rsidR="00303877" w:rsidRPr="00887FB5" w:rsidRDefault="00303877" w:rsidP="00AF2984">
      <w:pPr>
        <w:pStyle w:val="ListParagraph"/>
        <w:numPr>
          <w:ilvl w:val="0"/>
          <w:numId w:val="176"/>
        </w:numPr>
        <w:rPr>
          <w:sz w:val="24"/>
          <w:szCs w:val="24"/>
        </w:rPr>
      </w:pPr>
      <w:hyperlink r:id="rId560" w:history="1">
        <w:r w:rsidRPr="00887FB5">
          <w:rPr>
            <w:rStyle w:val="Hyperlink"/>
            <w:sz w:val="24"/>
            <w:szCs w:val="24"/>
          </w:rPr>
          <w:t xml:space="preserve">Microsoft Purview Data Lifecycle Management </w:t>
        </w:r>
      </w:hyperlink>
    </w:p>
    <w:p w14:paraId="69CD3A02" w14:textId="77777777" w:rsidR="00303877" w:rsidRPr="00887FB5" w:rsidRDefault="00303877" w:rsidP="00AF2984">
      <w:pPr>
        <w:pStyle w:val="ListParagraph"/>
        <w:numPr>
          <w:ilvl w:val="0"/>
          <w:numId w:val="176"/>
        </w:numPr>
        <w:rPr>
          <w:sz w:val="24"/>
          <w:szCs w:val="24"/>
        </w:rPr>
      </w:pPr>
      <w:hyperlink r:id="rId561" w:history="1">
        <w:r w:rsidRPr="00887FB5">
          <w:rPr>
            <w:rStyle w:val="Hyperlink"/>
            <w:sz w:val="24"/>
            <w:szCs w:val="24"/>
          </w:rPr>
          <w:t xml:space="preserve">Microsoft Purview Data Loss Prevention </w:t>
        </w:r>
      </w:hyperlink>
    </w:p>
    <w:p w14:paraId="01373BCB" w14:textId="77777777" w:rsidR="00303877" w:rsidRPr="00887FB5" w:rsidRDefault="00303877" w:rsidP="00AF2984">
      <w:pPr>
        <w:pStyle w:val="ListParagraph"/>
        <w:numPr>
          <w:ilvl w:val="0"/>
          <w:numId w:val="176"/>
        </w:numPr>
        <w:rPr>
          <w:sz w:val="24"/>
          <w:szCs w:val="24"/>
        </w:rPr>
      </w:pPr>
      <w:hyperlink r:id="rId562" w:history="1">
        <w:r w:rsidRPr="00887FB5">
          <w:rPr>
            <w:rStyle w:val="Hyperlink"/>
            <w:sz w:val="24"/>
            <w:szCs w:val="24"/>
          </w:rPr>
          <w:t xml:space="preserve">Microsoft Purview Audit </w:t>
        </w:r>
      </w:hyperlink>
    </w:p>
    <w:p w14:paraId="3EFD7EC9" w14:textId="77777777" w:rsidR="00303877" w:rsidRPr="00776F71" w:rsidRDefault="00303877" w:rsidP="00303877">
      <w:pPr>
        <w:spacing w:before="120" w:after="120"/>
        <w:rPr>
          <w:bCs/>
          <w:sz w:val="24"/>
          <w:szCs w:val="24"/>
        </w:rPr>
      </w:pPr>
      <w:r w:rsidRPr="00776F71">
        <w:rPr>
          <w:bCs/>
          <w:sz w:val="24"/>
          <w:szCs w:val="24"/>
        </w:rPr>
        <w:t>Microsoft Purview License Requirements:</w:t>
      </w:r>
    </w:p>
    <w:p w14:paraId="7F7CEA80" w14:textId="77777777" w:rsidR="006533EB" w:rsidRPr="00776F71" w:rsidRDefault="00303877" w:rsidP="006533EB">
      <w:pPr>
        <w:pStyle w:val="ListParagraph"/>
        <w:rPr>
          <w:bCs/>
          <w:sz w:val="24"/>
          <w:szCs w:val="24"/>
        </w:rPr>
      </w:pPr>
      <w:r w:rsidRPr="00776F71">
        <w:rPr>
          <w:bCs/>
          <w:sz w:val="24"/>
          <w:szCs w:val="24"/>
        </w:rPr>
        <w:t>Microsoft 365 E5 Compliance</w:t>
      </w:r>
    </w:p>
    <w:p w14:paraId="4C0A493F" w14:textId="3703920E" w:rsidR="006533EB" w:rsidRPr="00776F71" w:rsidRDefault="00303877" w:rsidP="00887FB5">
      <w:pPr>
        <w:pStyle w:val="ListParagraph"/>
        <w:rPr>
          <w:b/>
          <w:sz w:val="24"/>
          <w:szCs w:val="24"/>
        </w:rPr>
      </w:pPr>
      <w:hyperlink r:id="rId563" w:history="1">
        <w:r w:rsidRPr="00887FB5">
          <w:rPr>
            <w:rStyle w:val="Hyperlink"/>
            <w:sz w:val="24"/>
            <w:szCs w:val="24"/>
          </w:rPr>
          <w:t>Microsoft 365 Contact Me</w:t>
        </w:r>
      </w:hyperlink>
    </w:p>
    <w:p w14:paraId="0DC368F7" w14:textId="1FCD0E84" w:rsidR="00505322" w:rsidRPr="00776F71" w:rsidRDefault="00505322" w:rsidP="001B23D5">
      <w:pPr>
        <w:spacing w:before="120" w:after="120"/>
        <w:rPr>
          <w:bCs/>
          <w:sz w:val="24"/>
          <w:szCs w:val="24"/>
        </w:rPr>
      </w:pPr>
      <w:r w:rsidRPr="00887FB5">
        <w:rPr>
          <w:b/>
          <w:sz w:val="24"/>
          <w:szCs w:val="24"/>
        </w:rPr>
        <w:t>Azure</w:t>
      </w:r>
    </w:p>
    <w:p w14:paraId="3DB68DDB" w14:textId="1C3EA62B" w:rsidR="00B37DAD" w:rsidRPr="00776F71" w:rsidRDefault="00B37DAD" w:rsidP="00B37DAD">
      <w:pPr>
        <w:spacing w:before="120" w:after="120"/>
        <w:rPr>
          <w:b/>
          <w:bCs/>
          <w:sz w:val="24"/>
          <w:szCs w:val="24"/>
        </w:rPr>
      </w:pPr>
      <w:r w:rsidRPr="00776F71">
        <w:rPr>
          <w:b/>
          <w:bCs/>
          <w:sz w:val="24"/>
          <w:szCs w:val="24"/>
        </w:rPr>
        <w:t>Customer Responsibility</w:t>
      </w:r>
    </w:p>
    <w:p w14:paraId="1F6CE885" w14:textId="77777777" w:rsidR="00B37DAD" w:rsidRPr="00776F71" w:rsidRDefault="00B37DAD" w:rsidP="00AF2984">
      <w:pPr>
        <w:numPr>
          <w:ilvl w:val="0"/>
          <w:numId w:val="38"/>
        </w:numPr>
        <w:spacing w:before="120" w:after="120"/>
        <w:contextualSpacing/>
        <w:rPr>
          <w:bCs/>
          <w:sz w:val="24"/>
          <w:szCs w:val="24"/>
        </w:rPr>
      </w:pPr>
      <w:r w:rsidRPr="00776F71">
        <w:rPr>
          <w:bCs/>
          <w:sz w:val="24"/>
          <w:szCs w:val="24"/>
        </w:rPr>
        <w:t>Preventing unauthorized access to audit information and tools.</w:t>
      </w:r>
    </w:p>
    <w:p w14:paraId="283C3CDF" w14:textId="252CBD7A" w:rsidR="009122F4" w:rsidRPr="00887FB5" w:rsidRDefault="009122F4" w:rsidP="009122F4">
      <w:pPr>
        <w:spacing w:before="120" w:after="120"/>
        <w:contextualSpacing/>
        <w:rPr>
          <w:b/>
          <w:sz w:val="24"/>
          <w:szCs w:val="24"/>
        </w:rPr>
      </w:pPr>
      <w:r w:rsidRPr="00887FB5">
        <w:rPr>
          <w:b/>
          <w:sz w:val="24"/>
          <w:szCs w:val="24"/>
        </w:rPr>
        <w:t>GCCH</w:t>
      </w:r>
    </w:p>
    <w:p w14:paraId="1C074F84" w14:textId="6DE0F0F5" w:rsidR="009122F4" w:rsidRPr="00887FB5" w:rsidRDefault="009122F4" w:rsidP="009122F4">
      <w:pPr>
        <w:spacing w:before="120" w:after="120"/>
        <w:contextualSpacing/>
        <w:rPr>
          <w:b/>
          <w:sz w:val="24"/>
          <w:szCs w:val="24"/>
        </w:rPr>
      </w:pPr>
      <w:r w:rsidRPr="00887FB5">
        <w:rPr>
          <w:b/>
          <w:sz w:val="24"/>
          <w:szCs w:val="24"/>
        </w:rPr>
        <w:t>Customer Responsibility</w:t>
      </w:r>
    </w:p>
    <w:p w14:paraId="7D51FD13" w14:textId="6448F75C" w:rsidR="009122F4" w:rsidRPr="00887FB5" w:rsidRDefault="009122F4" w:rsidP="00AF2984">
      <w:pPr>
        <w:pStyle w:val="ListParagraph"/>
        <w:numPr>
          <w:ilvl w:val="0"/>
          <w:numId w:val="38"/>
        </w:numPr>
        <w:spacing w:before="120" w:after="120"/>
        <w:rPr>
          <w:bCs/>
          <w:sz w:val="24"/>
          <w:szCs w:val="24"/>
        </w:rPr>
      </w:pPr>
      <w:r w:rsidRPr="00887FB5">
        <w:rPr>
          <w:bCs/>
          <w:sz w:val="24"/>
          <w:szCs w:val="24"/>
        </w:rPr>
        <w:t>Government customers using ADFS are responsible for auditing account creation, modification, disabling, and deletion events for their Active Directory infrastructure as these events also pertain to Office 365 access. For these events, these customers are responsible for protecting audit information and audit tools from unauthorized access, modification, and deletion.</w:t>
      </w:r>
    </w:p>
    <w:p w14:paraId="3021079D" w14:textId="77777777" w:rsidR="00B37DAD" w:rsidRPr="00776F71" w:rsidRDefault="00B37DAD" w:rsidP="00B37DAD">
      <w:pPr>
        <w:spacing w:before="120" w:after="120"/>
        <w:rPr>
          <w:b/>
          <w:bCs/>
          <w:sz w:val="24"/>
          <w:szCs w:val="24"/>
        </w:rPr>
      </w:pPr>
      <w:bookmarkStart w:id="29" w:name="_Hlk71279096"/>
      <w:r w:rsidRPr="00776F71">
        <w:rPr>
          <w:b/>
          <w:bCs/>
          <w:sz w:val="24"/>
          <w:szCs w:val="24"/>
        </w:rPr>
        <w:t>Additional Resources</w:t>
      </w:r>
    </w:p>
    <w:p w14:paraId="7E2DEEF1" w14:textId="5DCCC307" w:rsidR="00B37DAD" w:rsidRPr="00776F71" w:rsidRDefault="00D77978" w:rsidP="00AF2984">
      <w:pPr>
        <w:numPr>
          <w:ilvl w:val="0"/>
          <w:numId w:val="38"/>
        </w:numPr>
        <w:spacing w:before="120" w:after="120"/>
        <w:contextualSpacing/>
        <w:rPr>
          <w:sz w:val="24"/>
          <w:szCs w:val="24"/>
        </w:rPr>
      </w:pPr>
      <w:hyperlink r:id="rId564" w:anchor="custom-roles-and-advanced-azure-rbac" w:history="1">
        <w:r>
          <w:rPr>
            <w:color w:val="0563C1"/>
            <w:sz w:val="24"/>
            <w:szCs w:val="24"/>
            <w:u w:val="single"/>
          </w:rPr>
          <w:t>Permissions in Microsoft Sentinel</w:t>
        </w:r>
      </w:hyperlink>
    </w:p>
    <w:p w14:paraId="43349CBF" w14:textId="77777777" w:rsidR="00B37DAD" w:rsidRPr="00776F71" w:rsidRDefault="00B37DAD" w:rsidP="00AF2984">
      <w:pPr>
        <w:numPr>
          <w:ilvl w:val="0"/>
          <w:numId w:val="38"/>
        </w:numPr>
        <w:spacing w:before="120" w:after="120"/>
        <w:contextualSpacing/>
        <w:rPr>
          <w:sz w:val="24"/>
          <w:szCs w:val="24"/>
        </w:rPr>
      </w:pPr>
      <w:hyperlink r:id="rId565" w:anchor="custom-role-examples" w:history="1">
        <w:r w:rsidRPr="00776F71">
          <w:rPr>
            <w:color w:val="0563C1" w:themeColor="hyperlink"/>
            <w:sz w:val="24"/>
            <w:szCs w:val="24"/>
            <w:u w:val="single"/>
          </w:rPr>
          <w:t>Custom role examples</w:t>
        </w:r>
      </w:hyperlink>
    </w:p>
    <w:p w14:paraId="546E1557" w14:textId="77777777" w:rsidR="00B37DAD" w:rsidRPr="00776F71" w:rsidRDefault="00B37DAD" w:rsidP="00AF2984">
      <w:pPr>
        <w:numPr>
          <w:ilvl w:val="0"/>
          <w:numId w:val="38"/>
        </w:numPr>
        <w:spacing w:before="120" w:after="120"/>
        <w:contextualSpacing/>
        <w:rPr>
          <w:sz w:val="24"/>
          <w:szCs w:val="24"/>
        </w:rPr>
      </w:pPr>
      <w:hyperlink r:id="rId566" w:history="1">
        <w:r w:rsidRPr="00776F71">
          <w:rPr>
            <w:color w:val="0563C1" w:themeColor="hyperlink"/>
            <w:sz w:val="24"/>
            <w:szCs w:val="24"/>
            <w:u w:val="single"/>
          </w:rPr>
          <w:t>Manage access to log data and workspaces in Azure Monitor</w:t>
        </w:r>
      </w:hyperlink>
    </w:p>
    <w:p w14:paraId="6FFF46A2" w14:textId="7E53FF28" w:rsidR="0038323F" w:rsidRPr="00776F71" w:rsidRDefault="0038323F" w:rsidP="00AF2984">
      <w:pPr>
        <w:numPr>
          <w:ilvl w:val="0"/>
          <w:numId w:val="38"/>
        </w:numPr>
        <w:spacing w:before="120" w:after="120"/>
        <w:contextualSpacing/>
        <w:rPr>
          <w:sz w:val="24"/>
          <w:szCs w:val="24"/>
        </w:rPr>
      </w:pPr>
      <w:hyperlink r:id="rId567" w:history="1">
        <w:r w:rsidRPr="00776F71">
          <w:rPr>
            <w:rStyle w:val="Hyperlink"/>
            <w:sz w:val="24"/>
            <w:szCs w:val="24"/>
          </w:rPr>
          <w:t>Log Analytics data security</w:t>
        </w:r>
      </w:hyperlink>
    </w:p>
    <w:bookmarkEnd w:id="29"/>
    <w:p w14:paraId="5B308DA6" w14:textId="347FBD5F" w:rsidR="00DC1B6A" w:rsidRPr="00776F71" w:rsidRDefault="00DC1B6A" w:rsidP="00B37DAD">
      <w:pPr>
        <w:spacing w:before="120" w:after="120"/>
        <w:rPr>
          <w:bCs/>
          <w:sz w:val="24"/>
          <w:szCs w:val="24"/>
        </w:rPr>
      </w:pPr>
    </w:p>
    <w:p w14:paraId="2390C57F" w14:textId="77777777" w:rsidR="003D39E6" w:rsidRPr="00776F71" w:rsidRDefault="003D39E6" w:rsidP="00B37DAD">
      <w:pPr>
        <w:spacing w:before="120" w:after="120"/>
        <w:rPr>
          <w:bCs/>
          <w:sz w:val="24"/>
          <w:szCs w:val="24"/>
        </w:rPr>
      </w:pPr>
    </w:p>
    <w:p w14:paraId="7D679B88" w14:textId="56EE2E97" w:rsidR="00B37DAD" w:rsidRPr="00776F71" w:rsidRDefault="00C07DCD" w:rsidP="00E27471">
      <w:pPr>
        <w:keepNext/>
        <w:keepLines/>
        <w:spacing w:before="40" w:after="0"/>
        <w:outlineLvl w:val="4"/>
        <w:rPr>
          <w:rFonts w:eastAsia="Times New Roman"/>
          <w:b/>
          <w:sz w:val="24"/>
          <w:szCs w:val="24"/>
          <w:lang w:eastAsia="zh-TW"/>
        </w:rPr>
      </w:pPr>
      <w:r w:rsidRPr="00887FB5">
        <w:rPr>
          <w:sz w:val="24"/>
          <w:szCs w:val="24"/>
        </w:rPr>
        <w:t xml:space="preserve"> </w:t>
      </w:r>
      <w:r w:rsidRPr="00776F71">
        <w:rPr>
          <w:rFonts w:eastAsiaTheme="majorEastAsia"/>
          <w:bCs/>
          <w:color w:val="2F5496" w:themeColor="accent1" w:themeShade="BF"/>
          <w:sz w:val="24"/>
          <w:szCs w:val="24"/>
        </w:rPr>
        <w:t>AU.L2-3</w:t>
      </w:r>
      <w:r w:rsidR="00C83DED" w:rsidRPr="00776F71">
        <w:rPr>
          <w:rFonts w:eastAsiaTheme="majorEastAsia"/>
          <w:bCs/>
          <w:color w:val="2F5496" w:themeColor="accent1" w:themeShade="BF"/>
          <w:sz w:val="24"/>
          <w:szCs w:val="24"/>
        </w:rPr>
        <w:t>.3.9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B37DAD" w:rsidRPr="00856CDD" w14:paraId="027AED8B"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0AC6AA2B" w14:textId="0A7E4AB3" w:rsidR="00B37DAD" w:rsidRPr="00776F71" w:rsidRDefault="00487552" w:rsidP="00B37DA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B37DAD" w:rsidRPr="00856CDD" w14:paraId="1EC0DB37"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D4F88" w14:textId="4DF94D9D" w:rsidR="00B37DAD" w:rsidRPr="00776F71" w:rsidRDefault="00687AFD" w:rsidP="00B37DAD">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B37DAD" w:rsidRPr="00776F71">
              <w:rPr>
                <w:rFonts w:eastAsiaTheme="majorEastAsia"/>
                <w:b/>
                <w:bCs/>
                <w:color w:val="000000" w:themeColor="text1"/>
                <w:sz w:val="24"/>
                <w:szCs w:val="24"/>
              </w:rPr>
              <w:t xml:space="preserve">Mapping: </w:t>
            </w:r>
            <w:r w:rsidR="00B37DAD" w:rsidRPr="00776F71">
              <w:rPr>
                <w:rFonts w:eastAsiaTheme="majorEastAsia"/>
                <w:color w:val="000000" w:themeColor="text1"/>
                <w:sz w:val="24"/>
                <w:szCs w:val="24"/>
              </w:rPr>
              <w:t>AU-6(7), AU-9</w:t>
            </w:r>
            <w:r w:rsidR="00627C6E">
              <w:rPr>
                <w:rFonts w:eastAsiaTheme="majorEastAsia"/>
                <w:color w:val="000000" w:themeColor="text1"/>
                <w:sz w:val="24"/>
                <w:szCs w:val="24"/>
              </w:rPr>
              <w:t>(4)</w:t>
            </w:r>
          </w:p>
        </w:tc>
      </w:tr>
      <w:tr w:rsidR="00B37DAD" w:rsidRPr="00856CDD" w14:paraId="7D580F1B"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8B29BD" w14:textId="1482FEF3" w:rsidR="001F01CB" w:rsidRPr="00776F71" w:rsidRDefault="00D220BA" w:rsidP="00B37DA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B37DAD" w:rsidRPr="00776F71">
              <w:rPr>
                <w:rFonts w:eastAsiaTheme="majorEastAsia"/>
                <w:color w:val="000000" w:themeColor="text1"/>
                <w:sz w:val="24"/>
                <w:szCs w:val="24"/>
              </w:rPr>
              <w:t>Limit management of audit logging functionality to a subset of privileged users.</w:t>
            </w:r>
            <w:r w:rsidR="00B37DAD" w:rsidRPr="00776F71">
              <w:rPr>
                <w:rFonts w:eastAsiaTheme="majorEastAsia"/>
                <w:color w:val="000000" w:themeColor="text1"/>
                <w:sz w:val="24"/>
                <w:szCs w:val="24"/>
              </w:rPr>
              <w:tab/>
            </w:r>
          </w:p>
          <w:p w14:paraId="266D792C" w14:textId="745FBE5E" w:rsidR="00B37DAD" w:rsidRPr="00887FB5" w:rsidRDefault="001F01CB" w:rsidP="00B37DAD">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r w:rsidR="00B37DAD" w:rsidRPr="00887FB5">
              <w:rPr>
                <w:rFonts w:eastAsiaTheme="majorEastAsia"/>
                <w:b/>
                <w:bCs/>
                <w:color w:val="000000" w:themeColor="text1"/>
                <w:sz w:val="24"/>
                <w:szCs w:val="24"/>
              </w:rPr>
              <w:tab/>
            </w:r>
          </w:p>
          <w:p w14:paraId="5A505A95" w14:textId="0924965C" w:rsidR="001F01CB" w:rsidRPr="00887FB5" w:rsidRDefault="001F01CB" w:rsidP="001F01CB">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a subset of privileged users granted access to manage audit logging functionality is defined; and</w:t>
            </w:r>
          </w:p>
          <w:p w14:paraId="67A69968" w14:textId="21D01BFD" w:rsidR="001F01CB" w:rsidRPr="00887FB5" w:rsidRDefault="001F01CB" w:rsidP="001F01CB">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[b] management of audit logging functionality is limited to the defined subset of privileged users.</w:t>
            </w:r>
          </w:p>
        </w:tc>
      </w:tr>
      <w:tr w:rsidR="00B37DAD" w:rsidRPr="00856CDD" w14:paraId="1D5026D6"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6488754" w14:textId="77777777" w:rsidR="00B37DAD" w:rsidRPr="00776F71" w:rsidRDefault="00B37DAD" w:rsidP="00B37DA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77C798F" w14:textId="77777777" w:rsidR="00B37DAD" w:rsidRPr="00776F71" w:rsidRDefault="00B37DAD" w:rsidP="00B37DA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B37DAD" w:rsidRPr="00856CDD" w14:paraId="2B8A006D"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E1413C" w14:textId="77777777" w:rsidR="00B37DAD" w:rsidRPr="00776F71" w:rsidRDefault="00B37DAD" w:rsidP="00B37DAD">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Azure </w:t>
            </w:r>
            <w:r w:rsidR="00EA02A5" w:rsidRPr="00776F71">
              <w:rPr>
                <w:rFonts w:eastAsia="Lucida Sans Unicode"/>
                <w:color w:val="000000"/>
                <w:spacing w:val="-5"/>
                <w:kern w:val="20"/>
                <w:sz w:val="24"/>
                <w:szCs w:val="24"/>
              </w:rPr>
              <w:t>RBAC</w:t>
            </w:r>
          </w:p>
          <w:p w14:paraId="065E3E96" w14:textId="77777777" w:rsidR="00232505" w:rsidRPr="00776F71" w:rsidRDefault="00232505" w:rsidP="00232505">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Privileged Identity Management (PIM)</w:t>
            </w:r>
          </w:p>
          <w:p w14:paraId="2CD43783" w14:textId="425A7257" w:rsidR="00232505" w:rsidRPr="00776F71" w:rsidRDefault="00232505" w:rsidP="00B37DAD">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64627022" w14:textId="77777777" w:rsidR="00B37DAD" w:rsidRPr="00776F71" w:rsidRDefault="00B37DAD" w:rsidP="00B37DAD">
            <w:pPr>
              <w:spacing w:after="0"/>
              <w:jc w:val="center"/>
              <w:rPr>
                <w:bCs/>
                <w:color w:val="000000"/>
                <w:sz w:val="24"/>
                <w:szCs w:val="24"/>
              </w:rPr>
            </w:pPr>
            <w:r w:rsidRPr="00776F71">
              <w:rPr>
                <w:bCs/>
                <w:color w:val="000000"/>
                <w:sz w:val="24"/>
                <w:szCs w:val="24"/>
              </w:rPr>
              <w:t>Conditional Access</w:t>
            </w:r>
          </w:p>
          <w:p w14:paraId="5166FB37" w14:textId="7EEADEE8" w:rsidR="00B37DAD" w:rsidRPr="00776F71" w:rsidRDefault="00BA522B" w:rsidP="00B37DAD">
            <w:pPr>
              <w:spacing w:after="0"/>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Purview </w:t>
            </w:r>
          </w:p>
          <w:p w14:paraId="3F00B91B" w14:textId="757F32A4" w:rsidR="00EA02A5" w:rsidRPr="00776F71" w:rsidRDefault="00EA02A5" w:rsidP="00EA02A5">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Log Analytics Workspace</w:t>
            </w:r>
          </w:p>
          <w:p w14:paraId="20207F10" w14:textId="2FBE5DC3" w:rsidR="00EA02A5" w:rsidRPr="00776F71" w:rsidRDefault="000E2A55" w:rsidP="00EA02A5">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19B7570A" w14:textId="13767713" w:rsidR="00EA02A5" w:rsidRPr="00776F71" w:rsidRDefault="0099709F" w:rsidP="00EA02A5">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365 Defender</w:t>
            </w:r>
          </w:p>
          <w:p w14:paraId="2F74B67F" w14:textId="3FDB0BF8" w:rsidR="00EA02A5" w:rsidRPr="00776F71" w:rsidRDefault="00EA02A5" w:rsidP="00887FB5">
            <w:pPr>
              <w:keepNext/>
              <w:keepLines/>
              <w:widowControl w:val="0"/>
              <w:suppressAutoHyphens/>
              <w:overflowPunct w:val="0"/>
              <w:spacing w:after="0" w:line="200" w:lineRule="atLeast"/>
              <w:jc w:val="center"/>
              <w:rPr>
                <w:bCs/>
                <w:color w:val="000000"/>
                <w:sz w:val="24"/>
                <w:szCs w:val="24"/>
              </w:rPr>
            </w:pPr>
          </w:p>
        </w:tc>
      </w:tr>
    </w:tbl>
    <w:p w14:paraId="683F2AB7" w14:textId="682E7E29" w:rsidR="00B37DAD" w:rsidRPr="00776F71" w:rsidRDefault="00B37DAD" w:rsidP="00B37DAD">
      <w:pPr>
        <w:spacing w:before="120" w:after="120"/>
        <w:rPr>
          <w:b/>
          <w:bCs/>
          <w:sz w:val="24"/>
          <w:szCs w:val="24"/>
        </w:rPr>
      </w:pPr>
      <w:r w:rsidRPr="00776F71">
        <w:rPr>
          <w:b/>
          <w:bCs/>
          <w:sz w:val="24"/>
          <w:szCs w:val="24"/>
        </w:rPr>
        <w:t>Implementation Statement</w:t>
      </w:r>
      <w:r w:rsidR="00685480" w:rsidRPr="00776F71">
        <w:rPr>
          <w:b/>
          <w:bCs/>
          <w:sz w:val="24"/>
          <w:szCs w:val="24"/>
        </w:rPr>
        <w:t>:</w:t>
      </w:r>
    </w:p>
    <w:p w14:paraId="5A569581" w14:textId="3CE7DEFA" w:rsidR="00B37DAD" w:rsidRPr="00776F71" w:rsidRDefault="0651FB87" w:rsidP="00B37DAD">
      <w:pPr>
        <w:spacing w:before="120" w:after="120"/>
        <w:rPr>
          <w:bCs/>
          <w:sz w:val="24"/>
          <w:szCs w:val="24"/>
        </w:rPr>
      </w:pPr>
      <w:r w:rsidRPr="00776F71">
        <w:rPr>
          <w:sz w:val="24"/>
          <w:szCs w:val="24"/>
        </w:rPr>
        <w:t xml:space="preserve">Microsoft Sentinel </w:t>
      </w:r>
      <w:r w:rsidR="00B37DAD" w:rsidRPr="00776F71">
        <w:rPr>
          <w:sz w:val="24"/>
          <w:szCs w:val="24"/>
        </w:rPr>
        <w:t>uses </w:t>
      </w:r>
      <w:hyperlink r:id="rId568">
        <w:r w:rsidR="00B37DAD" w:rsidRPr="00776F71">
          <w:rPr>
            <w:color w:val="0563C1"/>
            <w:sz w:val="24"/>
            <w:szCs w:val="24"/>
            <w:u w:val="single"/>
          </w:rPr>
          <w:t>Azure role-based access control (Azure RBAC)</w:t>
        </w:r>
      </w:hyperlink>
      <w:r w:rsidR="00B37DAD" w:rsidRPr="00776F71">
        <w:rPr>
          <w:sz w:val="24"/>
          <w:szCs w:val="24"/>
        </w:rPr>
        <w:t> to provide </w:t>
      </w:r>
      <w:hyperlink r:id="rId569">
        <w:r w:rsidR="00B37DAD" w:rsidRPr="00776F71">
          <w:rPr>
            <w:color w:val="0563C1"/>
            <w:sz w:val="24"/>
            <w:szCs w:val="24"/>
            <w:u w:val="single"/>
          </w:rPr>
          <w:t>built-in roles</w:t>
        </w:r>
      </w:hyperlink>
      <w:r w:rsidR="00B37DAD" w:rsidRPr="00776F71">
        <w:rPr>
          <w:sz w:val="24"/>
          <w:szCs w:val="24"/>
        </w:rPr>
        <w:t xml:space="preserve"> that can be assigned to users, groups, and services in Azure. </w:t>
      </w:r>
      <w:r w:rsidR="00B37DAD" w:rsidRPr="00776F71">
        <w:rPr>
          <w:bCs/>
          <w:sz w:val="24"/>
          <w:szCs w:val="24"/>
        </w:rPr>
        <w:t xml:space="preserve">Use Azure RBAC to create and assign roles within your security operations team to grant appropriate access to </w:t>
      </w:r>
      <w:r w:rsidRPr="00776F71">
        <w:rPr>
          <w:sz w:val="24"/>
          <w:szCs w:val="24"/>
        </w:rPr>
        <w:t xml:space="preserve">Microsoft Sentinel </w:t>
      </w:r>
      <w:r w:rsidR="00B37DAD" w:rsidRPr="00776F71">
        <w:rPr>
          <w:bCs/>
          <w:sz w:val="24"/>
          <w:szCs w:val="24"/>
        </w:rPr>
        <w:t xml:space="preserve">to limit management of audit logging functionality to a subset of privileged users. The different roles give you fine-grained control over what users of </w:t>
      </w:r>
      <w:r w:rsidRPr="00776F71">
        <w:rPr>
          <w:sz w:val="24"/>
          <w:szCs w:val="24"/>
        </w:rPr>
        <w:t xml:space="preserve">Microsoft Sentinel </w:t>
      </w:r>
      <w:r w:rsidR="00B37DAD" w:rsidRPr="00776F71">
        <w:rPr>
          <w:bCs/>
          <w:sz w:val="24"/>
          <w:szCs w:val="24"/>
        </w:rPr>
        <w:t xml:space="preserve">can see and do. Azure roles can be assigned in the </w:t>
      </w:r>
      <w:r w:rsidRPr="00776F71">
        <w:rPr>
          <w:sz w:val="24"/>
          <w:szCs w:val="24"/>
        </w:rPr>
        <w:t xml:space="preserve">Microsoft Sentinel </w:t>
      </w:r>
      <w:r w:rsidR="00B37DAD" w:rsidRPr="00776F71">
        <w:rPr>
          <w:bCs/>
          <w:sz w:val="24"/>
          <w:szCs w:val="24"/>
        </w:rPr>
        <w:t xml:space="preserve">workspace directly, or in a subscription or resource group that the workspace belongs to, which </w:t>
      </w:r>
      <w:r w:rsidRPr="00776F71">
        <w:rPr>
          <w:sz w:val="24"/>
          <w:szCs w:val="24"/>
        </w:rPr>
        <w:t xml:space="preserve">Microsoft Sentinel </w:t>
      </w:r>
      <w:r w:rsidR="00B37DAD" w:rsidRPr="00776F71">
        <w:rPr>
          <w:bCs/>
          <w:sz w:val="24"/>
          <w:szCs w:val="24"/>
        </w:rPr>
        <w:t>will inherit.</w:t>
      </w:r>
    </w:p>
    <w:p w14:paraId="46B26CB3" w14:textId="7EDE66C2" w:rsidR="00B37DAD" w:rsidRPr="00776F71" w:rsidRDefault="00B37DAD" w:rsidP="00AF2984">
      <w:pPr>
        <w:numPr>
          <w:ilvl w:val="0"/>
          <w:numId w:val="39"/>
        </w:numPr>
        <w:spacing w:before="120" w:after="120"/>
        <w:rPr>
          <w:bCs/>
          <w:sz w:val="24"/>
          <w:szCs w:val="24"/>
        </w:rPr>
      </w:pPr>
      <w:r w:rsidRPr="00776F71">
        <w:rPr>
          <w:b/>
          <w:bCs/>
          <w:sz w:val="24"/>
          <w:szCs w:val="24"/>
        </w:rPr>
        <w:t xml:space="preserve">Custom roles. </w:t>
      </w:r>
      <w:r w:rsidRPr="00776F71">
        <w:rPr>
          <w:bCs/>
          <w:sz w:val="24"/>
          <w:szCs w:val="24"/>
        </w:rPr>
        <w:t xml:space="preserve">In addition to, or instead of, using Azure built-in roles, you can create Azure custom roles for </w:t>
      </w:r>
      <w:r w:rsidR="005F30DB" w:rsidRPr="00776F71">
        <w:rPr>
          <w:bCs/>
          <w:sz w:val="24"/>
          <w:szCs w:val="24"/>
        </w:rPr>
        <w:t>Microsoft Sentinel</w:t>
      </w:r>
      <w:r w:rsidRPr="00776F71">
        <w:rPr>
          <w:bCs/>
          <w:sz w:val="24"/>
          <w:szCs w:val="24"/>
        </w:rPr>
        <w:t xml:space="preserve">. </w:t>
      </w:r>
      <w:r w:rsidRPr="00776F71">
        <w:rPr>
          <w:sz w:val="24"/>
          <w:szCs w:val="24"/>
        </w:rPr>
        <w:t xml:space="preserve">Azure custom roles for </w:t>
      </w:r>
      <w:r w:rsidR="0651FB87" w:rsidRPr="00776F71">
        <w:rPr>
          <w:sz w:val="24"/>
          <w:szCs w:val="24"/>
        </w:rPr>
        <w:t xml:space="preserve">Microsoft Sentinel </w:t>
      </w:r>
      <w:r w:rsidRPr="00776F71">
        <w:rPr>
          <w:sz w:val="24"/>
          <w:szCs w:val="24"/>
        </w:rPr>
        <w:t>are created the same way you create other </w:t>
      </w:r>
      <w:hyperlink r:id="rId570" w:anchor="create-a-custom-role">
        <w:r w:rsidRPr="00776F71">
          <w:rPr>
            <w:color w:val="0563C1"/>
            <w:sz w:val="24"/>
            <w:szCs w:val="24"/>
            <w:u w:val="single"/>
          </w:rPr>
          <w:t>Azure custom roles</w:t>
        </w:r>
      </w:hyperlink>
      <w:r w:rsidRPr="00776F71">
        <w:rPr>
          <w:sz w:val="24"/>
          <w:szCs w:val="24"/>
        </w:rPr>
        <w:t>, based on </w:t>
      </w:r>
      <w:hyperlink r:id="rId571" w:anchor="microsoftsecurityinsights" w:history="1">
        <w:r w:rsidRPr="00776F71">
          <w:rPr>
            <w:color w:val="0563C1"/>
            <w:sz w:val="24"/>
            <w:szCs w:val="24"/>
            <w:u w:val="single"/>
          </w:rPr>
          <w:t xml:space="preserve">specific permissions to </w:t>
        </w:r>
      </w:hyperlink>
      <w:r w:rsidR="0651FB87" w:rsidRPr="00776F71">
        <w:rPr>
          <w:sz w:val="24"/>
          <w:szCs w:val="24"/>
        </w:rPr>
        <w:t xml:space="preserve">Microsoft Sentinel </w:t>
      </w:r>
      <w:r w:rsidRPr="00776F71">
        <w:rPr>
          <w:sz w:val="24"/>
          <w:szCs w:val="24"/>
        </w:rPr>
        <w:t>and to </w:t>
      </w:r>
      <w:hyperlink r:id="rId572" w:anchor="microsoftoperationalinsights">
        <w:r w:rsidRPr="00776F71">
          <w:rPr>
            <w:color w:val="0563C1"/>
            <w:sz w:val="24"/>
            <w:szCs w:val="24"/>
            <w:u w:val="single"/>
          </w:rPr>
          <w:t>Azure Log Analytics resources</w:t>
        </w:r>
      </w:hyperlink>
      <w:r w:rsidRPr="00776F71">
        <w:rPr>
          <w:sz w:val="24"/>
          <w:szCs w:val="24"/>
        </w:rPr>
        <w:t>.</w:t>
      </w:r>
    </w:p>
    <w:p w14:paraId="4600EC03" w14:textId="56D138F9" w:rsidR="00B37DAD" w:rsidRPr="00776F71" w:rsidRDefault="00B37DAD" w:rsidP="00AF2984">
      <w:pPr>
        <w:numPr>
          <w:ilvl w:val="0"/>
          <w:numId w:val="39"/>
        </w:numPr>
        <w:spacing w:before="120" w:after="120"/>
        <w:rPr>
          <w:bCs/>
          <w:sz w:val="24"/>
          <w:szCs w:val="24"/>
        </w:rPr>
      </w:pPr>
      <w:r w:rsidRPr="00776F71">
        <w:rPr>
          <w:b/>
          <w:bCs/>
          <w:sz w:val="24"/>
          <w:szCs w:val="24"/>
        </w:rPr>
        <w:t xml:space="preserve">Log Analytics RBAC. </w:t>
      </w:r>
      <w:r w:rsidRPr="00776F71">
        <w:rPr>
          <w:bCs/>
          <w:sz w:val="24"/>
          <w:szCs w:val="24"/>
        </w:rPr>
        <w:t xml:space="preserve">You can use the Log Analytics advanced Azure role-based access control across the data in your </w:t>
      </w:r>
      <w:r w:rsidR="0651FB87" w:rsidRPr="00776F71">
        <w:rPr>
          <w:sz w:val="24"/>
          <w:szCs w:val="24"/>
        </w:rPr>
        <w:t xml:space="preserve">Microsoft Sentinel </w:t>
      </w:r>
      <w:r w:rsidRPr="00776F71">
        <w:rPr>
          <w:bCs/>
          <w:sz w:val="24"/>
          <w:szCs w:val="24"/>
        </w:rPr>
        <w:t xml:space="preserve">workspace. This includes both data type-based Azure RBAC and resource-context Azure RBAC. </w:t>
      </w:r>
      <w:r w:rsidR="002378AB">
        <w:rPr>
          <w:bCs/>
          <w:sz w:val="24"/>
          <w:szCs w:val="24"/>
        </w:rPr>
        <w:t>To learn more, see</w:t>
      </w:r>
      <w:r w:rsidRPr="00776F71">
        <w:rPr>
          <w:bCs/>
          <w:sz w:val="24"/>
          <w:szCs w:val="24"/>
        </w:rPr>
        <w:t>:</w:t>
      </w:r>
    </w:p>
    <w:p w14:paraId="2C6B18E4" w14:textId="77777777" w:rsidR="00B37DAD" w:rsidRPr="00776F71" w:rsidRDefault="00B37DAD" w:rsidP="00AF2984">
      <w:pPr>
        <w:numPr>
          <w:ilvl w:val="1"/>
          <w:numId w:val="39"/>
        </w:numPr>
        <w:spacing w:before="120" w:after="120"/>
        <w:contextualSpacing/>
        <w:rPr>
          <w:sz w:val="24"/>
          <w:szCs w:val="24"/>
        </w:rPr>
      </w:pPr>
      <w:hyperlink r:id="rId573" w:anchor="manage-access-using-workspace-permissions" w:history="1">
        <w:r w:rsidRPr="00776F71">
          <w:rPr>
            <w:color w:val="0563C1" w:themeColor="hyperlink"/>
            <w:sz w:val="24"/>
            <w:szCs w:val="24"/>
            <w:u w:val="single"/>
          </w:rPr>
          <w:t>Manage log data and workspaces in Azure Monitor</w:t>
        </w:r>
      </w:hyperlink>
    </w:p>
    <w:p w14:paraId="23A6A897" w14:textId="21C510FD" w:rsidR="00B37DAD" w:rsidRPr="00776F71" w:rsidRDefault="00B37DAD" w:rsidP="00AF2984">
      <w:pPr>
        <w:numPr>
          <w:ilvl w:val="1"/>
          <w:numId w:val="39"/>
        </w:numPr>
        <w:spacing w:before="120" w:after="120"/>
        <w:contextualSpacing/>
        <w:rPr>
          <w:sz w:val="24"/>
          <w:szCs w:val="24"/>
        </w:rPr>
      </w:pPr>
      <w:hyperlink r:id="rId574" w:history="1">
        <w:r w:rsidRPr="00776F71">
          <w:rPr>
            <w:color w:val="0563C1" w:themeColor="hyperlink"/>
            <w:sz w:val="24"/>
            <w:szCs w:val="24"/>
            <w:u w:val="single"/>
          </w:rPr>
          <w:t xml:space="preserve">Resource-context RBAC for </w:t>
        </w:r>
        <w:r w:rsidR="005F30DB" w:rsidRPr="00776F71">
          <w:rPr>
            <w:color w:val="0563C1" w:themeColor="hyperlink"/>
            <w:sz w:val="24"/>
            <w:szCs w:val="24"/>
            <w:u w:val="single"/>
          </w:rPr>
          <w:t>Microsoft Sentinel</w:t>
        </w:r>
      </w:hyperlink>
    </w:p>
    <w:p w14:paraId="487B73B5" w14:textId="77777777" w:rsidR="00F95448" w:rsidRPr="00776F71" w:rsidRDefault="00F95448" w:rsidP="00AF2984">
      <w:pPr>
        <w:numPr>
          <w:ilvl w:val="1"/>
          <w:numId w:val="39"/>
        </w:numPr>
        <w:spacing w:before="120" w:after="120"/>
        <w:contextualSpacing/>
        <w:rPr>
          <w:rStyle w:val="Hyperlink"/>
          <w:sz w:val="24"/>
          <w:szCs w:val="24"/>
        </w:rPr>
      </w:pPr>
      <w:r w:rsidRPr="00776F71">
        <w:rPr>
          <w:sz w:val="24"/>
          <w:szCs w:val="24"/>
        </w:rPr>
        <w:fldChar w:fldCharType="begin"/>
      </w:r>
      <w:r w:rsidRPr="00776F71">
        <w:rPr>
          <w:sz w:val="24"/>
          <w:szCs w:val="24"/>
        </w:rPr>
        <w:instrText xml:space="preserve"> HYPERLINK "https://docs.microsoft.com/en-us/azure/azure-monitor/logs/manage-access" \l "table-level-azure-rbac" </w:instrText>
      </w:r>
      <w:r w:rsidRPr="00776F71">
        <w:rPr>
          <w:sz w:val="24"/>
          <w:szCs w:val="24"/>
        </w:rPr>
      </w:r>
      <w:r w:rsidRPr="00776F71">
        <w:rPr>
          <w:sz w:val="24"/>
          <w:szCs w:val="24"/>
        </w:rPr>
        <w:fldChar w:fldCharType="separate"/>
      </w:r>
      <w:r w:rsidRPr="00776F71">
        <w:rPr>
          <w:rStyle w:val="Hyperlink"/>
          <w:sz w:val="24"/>
          <w:szCs w:val="24"/>
        </w:rPr>
        <w:t>Table-level RBAC</w:t>
      </w:r>
    </w:p>
    <w:p w14:paraId="15E71371" w14:textId="745E3235" w:rsidR="00B37DAD" w:rsidRPr="00776F71" w:rsidRDefault="00F95448" w:rsidP="003D39E6">
      <w:pPr>
        <w:spacing w:before="120" w:after="120"/>
        <w:contextualSpacing/>
        <w:rPr>
          <w:bCs/>
          <w:sz w:val="24"/>
          <w:szCs w:val="24"/>
        </w:rPr>
      </w:pPr>
      <w:r w:rsidRPr="00776F71">
        <w:rPr>
          <w:sz w:val="24"/>
          <w:szCs w:val="24"/>
        </w:rPr>
        <w:fldChar w:fldCharType="end"/>
      </w:r>
      <w:r w:rsidR="00B37DAD" w:rsidRPr="00776F71">
        <w:rPr>
          <w:bCs/>
          <w:sz w:val="24"/>
          <w:szCs w:val="24"/>
        </w:rPr>
        <w:t xml:space="preserve">Resource-context and table-level RBAC are two methods of providing access to specific data in your </w:t>
      </w:r>
      <w:r w:rsidR="0651FB87" w:rsidRPr="00776F71">
        <w:rPr>
          <w:sz w:val="24"/>
          <w:szCs w:val="24"/>
        </w:rPr>
        <w:t xml:space="preserve">Microsoft Sentinel </w:t>
      </w:r>
      <w:r w:rsidR="00B37DAD" w:rsidRPr="00776F71">
        <w:rPr>
          <w:bCs/>
          <w:sz w:val="24"/>
          <w:szCs w:val="24"/>
        </w:rPr>
        <w:t xml:space="preserve">workspace without allowing access to the entire </w:t>
      </w:r>
      <w:r w:rsidR="0651FB87" w:rsidRPr="00776F71">
        <w:rPr>
          <w:sz w:val="24"/>
          <w:szCs w:val="24"/>
        </w:rPr>
        <w:t xml:space="preserve">Microsoft Sentinel </w:t>
      </w:r>
      <w:r w:rsidR="00B37DAD" w:rsidRPr="00776F71">
        <w:rPr>
          <w:bCs/>
          <w:sz w:val="24"/>
          <w:szCs w:val="24"/>
        </w:rPr>
        <w:t>experience.</w:t>
      </w:r>
    </w:p>
    <w:p w14:paraId="4A48AE88" w14:textId="77777777" w:rsidR="00DF2136" w:rsidRPr="00776F71" w:rsidRDefault="00DF2136" w:rsidP="003D39E6">
      <w:pPr>
        <w:spacing w:before="120" w:after="120"/>
        <w:contextualSpacing/>
        <w:rPr>
          <w:bCs/>
          <w:sz w:val="24"/>
          <w:szCs w:val="24"/>
        </w:rPr>
      </w:pPr>
    </w:p>
    <w:p w14:paraId="39DEAFBE" w14:textId="77777777" w:rsidR="001A6402" w:rsidRPr="00887FB5" w:rsidRDefault="001A6402" w:rsidP="001A6402">
      <w:pPr>
        <w:rPr>
          <w:b/>
          <w:bCs/>
          <w:sz w:val="24"/>
          <w:szCs w:val="24"/>
        </w:rPr>
      </w:pPr>
      <w:r w:rsidRPr="00887FB5">
        <w:rPr>
          <w:b/>
          <w:bCs/>
          <w:sz w:val="24"/>
          <w:szCs w:val="24"/>
        </w:rPr>
        <w:t xml:space="preserve">Microsoft Purview </w:t>
      </w:r>
    </w:p>
    <w:p w14:paraId="2F08DC33" w14:textId="77777777" w:rsidR="001A6402" w:rsidRPr="00887FB5" w:rsidRDefault="001A6402" w:rsidP="001A6402">
      <w:pPr>
        <w:rPr>
          <w:sz w:val="24"/>
          <w:szCs w:val="24"/>
        </w:rPr>
      </w:pPr>
      <w:hyperlink r:id="rId575" w:history="1">
        <w:r w:rsidRPr="00887FB5">
          <w:rPr>
            <w:rStyle w:val="Hyperlink"/>
            <w:sz w:val="24"/>
            <w:szCs w:val="24"/>
          </w:rPr>
          <w:t xml:space="preserve">Microsoft Purview - Data Protection Solutions </w:t>
        </w:r>
      </w:hyperlink>
      <w:r w:rsidRPr="00887FB5">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01F451A5" w14:textId="77777777" w:rsidR="001A6402" w:rsidRPr="00887FB5" w:rsidRDefault="001A6402" w:rsidP="00AF2984">
      <w:pPr>
        <w:pStyle w:val="ListParagraph"/>
        <w:numPr>
          <w:ilvl w:val="0"/>
          <w:numId w:val="176"/>
        </w:numPr>
        <w:rPr>
          <w:sz w:val="24"/>
          <w:szCs w:val="24"/>
        </w:rPr>
      </w:pPr>
      <w:hyperlink r:id="rId576" w:history="1">
        <w:r w:rsidRPr="00887FB5">
          <w:rPr>
            <w:rStyle w:val="Hyperlink"/>
            <w:sz w:val="24"/>
            <w:szCs w:val="24"/>
          </w:rPr>
          <w:t xml:space="preserve">Microsoft Purview Compliance Manager </w:t>
        </w:r>
      </w:hyperlink>
    </w:p>
    <w:p w14:paraId="14ECD480" w14:textId="77777777" w:rsidR="001A6402" w:rsidRPr="00887FB5" w:rsidRDefault="001A6402" w:rsidP="001A6402">
      <w:pPr>
        <w:rPr>
          <w:sz w:val="24"/>
          <w:szCs w:val="24"/>
        </w:rPr>
      </w:pPr>
      <w:r w:rsidRPr="00887FB5">
        <w:rPr>
          <w:sz w:val="24"/>
          <w:szCs w:val="24"/>
        </w:rPr>
        <w:t>Discover the Microsoft Purview product family. Help keep your organization’s data safe with a range of solutions for unified data governance, information protection, risk management, and compliance. Purview Product Family:</w:t>
      </w:r>
    </w:p>
    <w:p w14:paraId="5CA0F6C3" w14:textId="77777777" w:rsidR="001A6402" w:rsidRPr="00887FB5" w:rsidRDefault="001A6402" w:rsidP="00AF2984">
      <w:pPr>
        <w:pStyle w:val="ListParagraph"/>
        <w:numPr>
          <w:ilvl w:val="0"/>
          <w:numId w:val="176"/>
        </w:numPr>
        <w:rPr>
          <w:sz w:val="24"/>
          <w:szCs w:val="24"/>
        </w:rPr>
      </w:pPr>
      <w:hyperlink r:id="rId577" w:history="1">
        <w:r w:rsidRPr="00887FB5">
          <w:rPr>
            <w:rStyle w:val="Hyperlink"/>
            <w:sz w:val="24"/>
            <w:szCs w:val="24"/>
          </w:rPr>
          <w:t xml:space="preserve">Microsoft Purview Insider Risk Management </w:t>
        </w:r>
      </w:hyperlink>
    </w:p>
    <w:p w14:paraId="26277387" w14:textId="77777777" w:rsidR="001A6402" w:rsidRPr="00887FB5" w:rsidRDefault="001A6402" w:rsidP="00AF2984">
      <w:pPr>
        <w:pStyle w:val="ListParagraph"/>
        <w:numPr>
          <w:ilvl w:val="0"/>
          <w:numId w:val="176"/>
        </w:numPr>
        <w:rPr>
          <w:sz w:val="24"/>
          <w:szCs w:val="24"/>
        </w:rPr>
      </w:pPr>
      <w:hyperlink r:id="rId578" w:history="1">
        <w:r w:rsidRPr="00887FB5">
          <w:rPr>
            <w:rStyle w:val="Hyperlink"/>
            <w:sz w:val="24"/>
            <w:szCs w:val="24"/>
          </w:rPr>
          <w:t xml:space="preserve">Microsoft Purview Communication Compliance </w:t>
        </w:r>
      </w:hyperlink>
    </w:p>
    <w:p w14:paraId="5287CFF8" w14:textId="77777777" w:rsidR="001A6402" w:rsidRPr="00887FB5" w:rsidRDefault="001A6402" w:rsidP="00AF2984">
      <w:pPr>
        <w:pStyle w:val="ListParagraph"/>
        <w:numPr>
          <w:ilvl w:val="0"/>
          <w:numId w:val="176"/>
        </w:numPr>
        <w:rPr>
          <w:sz w:val="24"/>
          <w:szCs w:val="24"/>
        </w:rPr>
      </w:pPr>
      <w:hyperlink r:id="rId579" w:history="1">
        <w:r w:rsidRPr="00887FB5">
          <w:rPr>
            <w:rStyle w:val="Hyperlink"/>
            <w:sz w:val="24"/>
            <w:szCs w:val="24"/>
          </w:rPr>
          <w:t xml:space="preserve">Microsoft Purview eDiscovery </w:t>
        </w:r>
      </w:hyperlink>
    </w:p>
    <w:p w14:paraId="3F423356" w14:textId="77777777" w:rsidR="001A6402" w:rsidRPr="00887FB5" w:rsidRDefault="001A6402" w:rsidP="00AF2984">
      <w:pPr>
        <w:pStyle w:val="ListParagraph"/>
        <w:numPr>
          <w:ilvl w:val="0"/>
          <w:numId w:val="176"/>
        </w:numPr>
        <w:rPr>
          <w:sz w:val="24"/>
          <w:szCs w:val="24"/>
        </w:rPr>
      </w:pPr>
      <w:hyperlink r:id="rId580" w:history="1">
        <w:r w:rsidRPr="00887FB5">
          <w:rPr>
            <w:rStyle w:val="Hyperlink"/>
            <w:sz w:val="24"/>
            <w:szCs w:val="24"/>
          </w:rPr>
          <w:t xml:space="preserve">Microsoft Purview Information Protection </w:t>
        </w:r>
      </w:hyperlink>
    </w:p>
    <w:p w14:paraId="69B846B4" w14:textId="77777777" w:rsidR="001A6402" w:rsidRPr="00887FB5" w:rsidRDefault="001A6402" w:rsidP="00AF2984">
      <w:pPr>
        <w:pStyle w:val="ListParagraph"/>
        <w:numPr>
          <w:ilvl w:val="0"/>
          <w:numId w:val="176"/>
        </w:numPr>
        <w:rPr>
          <w:sz w:val="24"/>
          <w:szCs w:val="24"/>
        </w:rPr>
      </w:pPr>
      <w:hyperlink r:id="rId581" w:history="1">
        <w:r w:rsidRPr="00887FB5">
          <w:rPr>
            <w:rStyle w:val="Hyperlink"/>
            <w:sz w:val="24"/>
            <w:szCs w:val="24"/>
          </w:rPr>
          <w:t xml:space="preserve">Microsoft Purview Data Lifecycle Management </w:t>
        </w:r>
      </w:hyperlink>
    </w:p>
    <w:p w14:paraId="5D7D46C6" w14:textId="77777777" w:rsidR="001A6402" w:rsidRPr="00887FB5" w:rsidRDefault="001A6402" w:rsidP="00AF2984">
      <w:pPr>
        <w:pStyle w:val="ListParagraph"/>
        <w:numPr>
          <w:ilvl w:val="0"/>
          <w:numId w:val="176"/>
        </w:numPr>
        <w:rPr>
          <w:sz w:val="24"/>
          <w:szCs w:val="24"/>
        </w:rPr>
      </w:pPr>
      <w:hyperlink r:id="rId582" w:history="1">
        <w:r w:rsidRPr="00887FB5">
          <w:rPr>
            <w:rStyle w:val="Hyperlink"/>
            <w:sz w:val="24"/>
            <w:szCs w:val="24"/>
          </w:rPr>
          <w:t xml:space="preserve">Microsoft Purview Data Loss Prevention </w:t>
        </w:r>
      </w:hyperlink>
    </w:p>
    <w:p w14:paraId="2A10FC89" w14:textId="77777777" w:rsidR="001A6402" w:rsidRPr="00887FB5" w:rsidRDefault="001A6402" w:rsidP="00AF2984">
      <w:pPr>
        <w:pStyle w:val="ListParagraph"/>
        <w:numPr>
          <w:ilvl w:val="0"/>
          <w:numId w:val="176"/>
        </w:numPr>
        <w:rPr>
          <w:sz w:val="24"/>
          <w:szCs w:val="24"/>
        </w:rPr>
      </w:pPr>
      <w:hyperlink r:id="rId583" w:history="1">
        <w:r w:rsidRPr="00887FB5">
          <w:rPr>
            <w:rStyle w:val="Hyperlink"/>
            <w:sz w:val="24"/>
            <w:szCs w:val="24"/>
          </w:rPr>
          <w:t xml:space="preserve">Microsoft Purview Audit </w:t>
        </w:r>
      </w:hyperlink>
    </w:p>
    <w:p w14:paraId="68B4EF1B" w14:textId="77777777" w:rsidR="001A6402" w:rsidRPr="00776F71" w:rsidRDefault="001A6402" w:rsidP="001A6402">
      <w:pPr>
        <w:spacing w:before="120" w:after="120"/>
        <w:rPr>
          <w:bCs/>
          <w:sz w:val="24"/>
          <w:szCs w:val="24"/>
        </w:rPr>
      </w:pPr>
      <w:r w:rsidRPr="00776F71">
        <w:rPr>
          <w:bCs/>
          <w:sz w:val="24"/>
          <w:szCs w:val="24"/>
        </w:rPr>
        <w:t>Microsoft Purview License Requirements:</w:t>
      </w:r>
    </w:p>
    <w:p w14:paraId="0045C8C3" w14:textId="77777777" w:rsidR="001A6402" w:rsidRPr="00776F71" w:rsidRDefault="001A6402" w:rsidP="001A6402">
      <w:pPr>
        <w:pStyle w:val="ListParagraph"/>
        <w:rPr>
          <w:bCs/>
          <w:sz w:val="24"/>
          <w:szCs w:val="24"/>
        </w:rPr>
      </w:pPr>
      <w:r w:rsidRPr="00776F71">
        <w:rPr>
          <w:bCs/>
          <w:sz w:val="24"/>
          <w:szCs w:val="24"/>
        </w:rPr>
        <w:t>Microsoft 365 E5 Compliance</w:t>
      </w:r>
    </w:p>
    <w:p w14:paraId="061149B4" w14:textId="667ED771" w:rsidR="001A6402" w:rsidRPr="00776F71" w:rsidRDefault="001A6402" w:rsidP="001A6402">
      <w:pPr>
        <w:spacing w:before="120" w:after="120"/>
        <w:contextualSpacing/>
        <w:rPr>
          <w:b/>
          <w:sz w:val="24"/>
          <w:szCs w:val="24"/>
        </w:rPr>
      </w:pPr>
      <w:hyperlink r:id="rId584" w:history="1">
        <w:r w:rsidRPr="00887FB5">
          <w:rPr>
            <w:rStyle w:val="Hyperlink"/>
            <w:sz w:val="24"/>
            <w:szCs w:val="24"/>
          </w:rPr>
          <w:t>Microsoft 365 Contact Me</w:t>
        </w:r>
      </w:hyperlink>
    </w:p>
    <w:p w14:paraId="628EE26E" w14:textId="0820C6D4" w:rsidR="00A4524E" w:rsidRPr="00776F71" w:rsidRDefault="00A4524E" w:rsidP="00DF2136">
      <w:pPr>
        <w:spacing w:before="120" w:after="120"/>
        <w:contextualSpacing/>
        <w:rPr>
          <w:bCs/>
          <w:sz w:val="24"/>
          <w:szCs w:val="24"/>
        </w:rPr>
      </w:pPr>
      <w:r w:rsidRPr="00887FB5">
        <w:rPr>
          <w:b/>
          <w:sz w:val="24"/>
          <w:szCs w:val="24"/>
        </w:rPr>
        <w:t>Azure</w:t>
      </w:r>
    </w:p>
    <w:p w14:paraId="5CE18C99" w14:textId="77777777" w:rsidR="00B37DAD" w:rsidRPr="00776F71" w:rsidRDefault="00B37DAD" w:rsidP="00B37DAD">
      <w:pPr>
        <w:spacing w:before="120" w:after="120"/>
        <w:rPr>
          <w:b/>
          <w:bCs/>
          <w:sz w:val="24"/>
          <w:szCs w:val="24"/>
        </w:rPr>
      </w:pPr>
      <w:r w:rsidRPr="00776F71">
        <w:rPr>
          <w:b/>
          <w:bCs/>
          <w:sz w:val="24"/>
          <w:szCs w:val="24"/>
        </w:rPr>
        <w:t>Customer Responsibility</w:t>
      </w:r>
    </w:p>
    <w:p w14:paraId="53DBAC69" w14:textId="77777777" w:rsidR="00B37DAD" w:rsidRPr="00776F71" w:rsidRDefault="00B37DAD" w:rsidP="00AF2984">
      <w:pPr>
        <w:numPr>
          <w:ilvl w:val="0"/>
          <w:numId w:val="40"/>
        </w:numPr>
        <w:spacing w:before="120" w:after="120"/>
        <w:contextualSpacing/>
        <w:rPr>
          <w:bCs/>
          <w:sz w:val="24"/>
          <w:szCs w:val="24"/>
        </w:rPr>
      </w:pPr>
      <w:r w:rsidRPr="00776F71">
        <w:rPr>
          <w:bCs/>
          <w:sz w:val="24"/>
          <w:szCs w:val="24"/>
        </w:rPr>
        <w:t>Restricting the management of customer-controlled audit resources to authorized users.</w:t>
      </w:r>
    </w:p>
    <w:p w14:paraId="7E4ABDCD" w14:textId="77777777" w:rsidR="00C12F1C" w:rsidRPr="00776F71" w:rsidRDefault="00C12F1C" w:rsidP="00C12F1C">
      <w:pPr>
        <w:spacing w:before="120" w:after="120"/>
        <w:contextualSpacing/>
        <w:rPr>
          <w:b/>
          <w:sz w:val="24"/>
          <w:szCs w:val="24"/>
        </w:rPr>
      </w:pPr>
      <w:r w:rsidRPr="00776F71">
        <w:rPr>
          <w:b/>
          <w:sz w:val="24"/>
          <w:szCs w:val="24"/>
        </w:rPr>
        <w:t>GCCH</w:t>
      </w:r>
    </w:p>
    <w:p w14:paraId="14606E31" w14:textId="77777777" w:rsidR="00C12F1C" w:rsidRPr="00776F71" w:rsidRDefault="00C12F1C" w:rsidP="00C12F1C">
      <w:pPr>
        <w:spacing w:before="120" w:after="120"/>
        <w:contextualSpacing/>
        <w:rPr>
          <w:b/>
          <w:sz w:val="24"/>
          <w:szCs w:val="24"/>
        </w:rPr>
      </w:pPr>
      <w:r w:rsidRPr="00776F71">
        <w:rPr>
          <w:b/>
          <w:sz w:val="24"/>
          <w:szCs w:val="24"/>
        </w:rPr>
        <w:t>Customer Responsibility</w:t>
      </w:r>
    </w:p>
    <w:p w14:paraId="565AC778" w14:textId="638E3291" w:rsidR="00A4524E" w:rsidRPr="00887FB5" w:rsidRDefault="00C12F1C" w:rsidP="00AF2984">
      <w:pPr>
        <w:pStyle w:val="ListParagraph"/>
        <w:numPr>
          <w:ilvl w:val="0"/>
          <w:numId w:val="38"/>
        </w:numPr>
        <w:spacing w:before="120" w:after="120"/>
        <w:rPr>
          <w:bCs/>
          <w:sz w:val="24"/>
          <w:szCs w:val="24"/>
        </w:rPr>
      </w:pPr>
      <w:r w:rsidRPr="00776F71">
        <w:rPr>
          <w:bCs/>
          <w:sz w:val="24"/>
          <w:szCs w:val="24"/>
        </w:rPr>
        <w:t>Government customers using ADFS are responsible for auditing account creation, modification, disabling, and deletion events for their Active Directory infrastructure as these events also pertain to Office 365 access. For these events, these customers are responsible for protecting audit information and audit tools from unauthorized access, modification, and deletion.</w:t>
      </w:r>
    </w:p>
    <w:p w14:paraId="2D722863" w14:textId="77777777" w:rsidR="00B37DAD" w:rsidRPr="00776F71" w:rsidRDefault="00B37DAD" w:rsidP="00B37DAD">
      <w:pPr>
        <w:spacing w:before="120" w:after="120"/>
        <w:rPr>
          <w:b/>
          <w:bCs/>
          <w:sz w:val="24"/>
          <w:szCs w:val="24"/>
        </w:rPr>
      </w:pPr>
      <w:r w:rsidRPr="00776F71">
        <w:rPr>
          <w:b/>
          <w:bCs/>
          <w:sz w:val="24"/>
          <w:szCs w:val="24"/>
        </w:rPr>
        <w:t>Additional Resources</w:t>
      </w:r>
    </w:p>
    <w:p w14:paraId="0F843B8E" w14:textId="410F2F54" w:rsidR="00B37DAD" w:rsidRPr="00776F71" w:rsidRDefault="00B37DAD" w:rsidP="00AF2984">
      <w:pPr>
        <w:numPr>
          <w:ilvl w:val="0"/>
          <w:numId w:val="38"/>
        </w:numPr>
        <w:spacing w:before="120" w:after="120"/>
        <w:contextualSpacing/>
        <w:rPr>
          <w:sz w:val="24"/>
          <w:szCs w:val="24"/>
        </w:rPr>
      </w:pPr>
      <w:hyperlink r:id="rId585" w:anchor="custom-roles-and-advanced-azure-rbac" w:history="1">
        <w:r w:rsidRPr="00776F71">
          <w:rPr>
            <w:color w:val="0563C1"/>
            <w:sz w:val="24"/>
            <w:szCs w:val="24"/>
            <w:u w:val="single"/>
          </w:rPr>
          <w:t xml:space="preserve">Permissions in </w:t>
        </w:r>
      </w:hyperlink>
      <w:r w:rsidR="0651FB87" w:rsidRPr="00776F71">
        <w:rPr>
          <w:sz w:val="24"/>
          <w:szCs w:val="24"/>
        </w:rPr>
        <w:t xml:space="preserve">Microsoft Sentinel </w:t>
      </w:r>
    </w:p>
    <w:p w14:paraId="5EED650A" w14:textId="77777777" w:rsidR="00B37DAD" w:rsidRPr="00776F71" w:rsidRDefault="00B37DAD" w:rsidP="00AF2984">
      <w:pPr>
        <w:numPr>
          <w:ilvl w:val="0"/>
          <w:numId w:val="38"/>
        </w:numPr>
        <w:spacing w:before="120" w:after="120"/>
        <w:contextualSpacing/>
        <w:rPr>
          <w:sz w:val="24"/>
          <w:szCs w:val="24"/>
        </w:rPr>
      </w:pPr>
      <w:hyperlink r:id="rId586" w:anchor="custom-role-examples" w:history="1">
        <w:r w:rsidRPr="00776F71">
          <w:rPr>
            <w:color w:val="0563C1" w:themeColor="hyperlink"/>
            <w:sz w:val="24"/>
            <w:szCs w:val="24"/>
            <w:u w:val="single"/>
          </w:rPr>
          <w:t>Custom role examples</w:t>
        </w:r>
      </w:hyperlink>
    </w:p>
    <w:p w14:paraId="544A2226" w14:textId="77777777" w:rsidR="00B37DAD" w:rsidRPr="00776F71" w:rsidRDefault="00B37DAD" w:rsidP="00AF2984">
      <w:pPr>
        <w:numPr>
          <w:ilvl w:val="0"/>
          <w:numId w:val="38"/>
        </w:numPr>
        <w:spacing w:before="120" w:after="120"/>
        <w:contextualSpacing/>
        <w:rPr>
          <w:sz w:val="24"/>
          <w:szCs w:val="24"/>
        </w:rPr>
      </w:pPr>
      <w:hyperlink r:id="rId587" w:history="1">
        <w:r w:rsidRPr="00776F71">
          <w:rPr>
            <w:color w:val="0563C1" w:themeColor="hyperlink"/>
            <w:sz w:val="24"/>
            <w:szCs w:val="24"/>
            <w:u w:val="single"/>
          </w:rPr>
          <w:t>Manage access to log data and workspaces in Azure Monitor</w:t>
        </w:r>
      </w:hyperlink>
    </w:p>
    <w:p w14:paraId="19003545" w14:textId="5347E1E1" w:rsidR="00F873FF" w:rsidRPr="00776F71" w:rsidRDefault="00F873FF" w:rsidP="00AF2984">
      <w:pPr>
        <w:numPr>
          <w:ilvl w:val="0"/>
          <w:numId w:val="38"/>
        </w:numPr>
        <w:spacing w:before="120" w:after="120"/>
        <w:contextualSpacing/>
        <w:rPr>
          <w:sz w:val="24"/>
          <w:szCs w:val="24"/>
        </w:rPr>
      </w:pPr>
      <w:hyperlink r:id="rId588" w:history="1">
        <w:r w:rsidRPr="00776F71">
          <w:rPr>
            <w:rStyle w:val="Hyperlink"/>
            <w:sz w:val="24"/>
            <w:szCs w:val="24"/>
          </w:rPr>
          <w:t>View activity logs for Azure RBAC changes</w:t>
        </w:r>
      </w:hyperlink>
    </w:p>
    <w:p w14:paraId="095D3736" w14:textId="77777777" w:rsidR="0060114F" w:rsidRPr="00776F71" w:rsidRDefault="0060114F" w:rsidP="00B37DAD">
      <w:pPr>
        <w:rPr>
          <w:b/>
          <w:sz w:val="24"/>
          <w:szCs w:val="24"/>
        </w:rPr>
      </w:pPr>
    </w:p>
    <w:p w14:paraId="3FF3E9F7" w14:textId="5EE4B4F9" w:rsidR="00E27471" w:rsidRPr="00776F71" w:rsidRDefault="003D39E6" w:rsidP="00887FB5">
      <w:pPr>
        <w:pStyle w:val="Heading3"/>
        <w:rPr>
          <w:i/>
          <w:iCs/>
          <w:color w:val="2F5496" w:themeColor="accent1" w:themeShade="BF"/>
          <w:sz w:val="24"/>
          <w:szCs w:val="24"/>
        </w:rPr>
      </w:pPr>
      <w:r w:rsidRPr="00887FB5">
        <w:rPr>
          <w:sz w:val="24"/>
          <w:szCs w:val="24"/>
        </w:rPr>
        <w:br w:type="page"/>
      </w:r>
      <w:bookmarkStart w:id="30" w:name="_Toc43982356"/>
    </w:p>
    <w:p w14:paraId="768E6AFC" w14:textId="02CCC8F2" w:rsidR="004767B7" w:rsidRPr="00887FB5" w:rsidRDefault="004767B7" w:rsidP="00592DAD">
      <w:pPr>
        <w:pStyle w:val="Heading3"/>
        <w:rPr>
          <w:sz w:val="24"/>
          <w:szCs w:val="24"/>
        </w:rPr>
      </w:pPr>
      <w:bookmarkStart w:id="31" w:name="_Toc43982365"/>
      <w:bookmarkStart w:id="32" w:name="_Toc118452980"/>
      <w:bookmarkEnd w:id="30"/>
      <w:r w:rsidRPr="00887FB5">
        <w:rPr>
          <w:sz w:val="24"/>
          <w:szCs w:val="24"/>
        </w:rPr>
        <w:t>Configuration Management (CM)</w:t>
      </w:r>
      <w:bookmarkEnd w:id="31"/>
      <w:bookmarkEnd w:id="32"/>
      <w:r w:rsidRPr="00887FB5">
        <w:rPr>
          <w:sz w:val="24"/>
          <w:szCs w:val="24"/>
        </w:rPr>
        <w:t xml:space="preserve"> </w:t>
      </w:r>
    </w:p>
    <w:p w14:paraId="36D6FCC7" w14:textId="78AF2BE5" w:rsidR="00ED2961" w:rsidRPr="00776F71" w:rsidRDefault="006426FC" w:rsidP="00E27471">
      <w:pPr>
        <w:keepNext/>
        <w:keepLines/>
        <w:spacing w:before="40" w:after="0"/>
        <w:outlineLvl w:val="4"/>
        <w:rPr>
          <w:rFonts w:eastAsia="Times New Roman"/>
          <w:b/>
          <w:sz w:val="24"/>
          <w:szCs w:val="24"/>
          <w:lang w:eastAsia="zh-TW"/>
        </w:rPr>
      </w:pPr>
      <w:bookmarkStart w:id="33" w:name="_Toc43982367"/>
      <w:r w:rsidRPr="00776F71">
        <w:rPr>
          <w:rFonts w:eastAsiaTheme="majorEastAsia"/>
          <w:color w:val="2F5496" w:themeColor="accent1" w:themeShade="BF"/>
          <w:sz w:val="24"/>
          <w:szCs w:val="24"/>
        </w:rPr>
        <w:t>CM.L2-3</w:t>
      </w:r>
      <w:r w:rsidR="00C83DED" w:rsidRPr="00776F71">
        <w:rPr>
          <w:rFonts w:eastAsiaTheme="majorEastAsia"/>
          <w:color w:val="2F5496" w:themeColor="accent1" w:themeShade="BF"/>
          <w:sz w:val="24"/>
          <w:szCs w:val="24"/>
        </w:rPr>
        <w:t>.4.1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ED2961" w:rsidRPr="00856CDD" w14:paraId="16298D9C"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0AC1EE1" w14:textId="7333F590" w:rsidR="00ED2961" w:rsidRPr="00776F71" w:rsidRDefault="00487552" w:rsidP="00ED2961">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ED2961" w:rsidRPr="00856CDD" w14:paraId="23CF2137"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4EB6FE" w14:textId="301BA50C" w:rsidR="00ED2961" w:rsidRPr="00776F71" w:rsidRDefault="00687AFD" w:rsidP="00ED2961">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ED2961" w:rsidRPr="00776F71">
              <w:rPr>
                <w:rFonts w:eastAsiaTheme="majorEastAsia"/>
                <w:b/>
                <w:bCs/>
                <w:color w:val="000000" w:themeColor="text1"/>
                <w:sz w:val="24"/>
                <w:szCs w:val="24"/>
              </w:rPr>
              <w:t xml:space="preserve">Mapping: </w:t>
            </w:r>
            <w:r w:rsidR="00ED2961" w:rsidRPr="00776F71">
              <w:rPr>
                <w:rFonts w:eastAsiaTheme="majorEastAsia"/>
                <w:color w:val="000000" w:themeColor="text1"/>
                <w:sz w:val="24"/>
                <w:szCs w:val="24"/>
              </w:rPr>
              <w:t>CM-2,</w:t>
            </w:r>
            <w:r w:rsidR="00B134D2" w:rsidRPr="00776F71">
              <w:rPr>
                <w:rFonts w:eastAsiaTheme="majorEastAsia"/>
                <w:color w:val="000000" w:themeColor="text1"/>
                <w:sz w:val="24"/>
                <w:szCs w:val="24"/>
              </w:rPr>
              <w:t xml:space="preserve"> </w:t>
            </w:r>
            <w:r w:rsidR="00ED2961" w:rsidRPr="00776F71">
              <w:rPr>
                <w:rFonts w:eastAsiaTheme="majorEastAsia"/>
                <w:color w:val="000000" w:themeColor="text1"/>
                <w:sz w:val="24"/>
                <w:szCs w:val="24"/>
              </w:rPr>
              <w:t>CM-6,</w:t>
            </w:r>
            <w:r w:rsidR="00B134D2" w:rsidRPr="00776F71">
              <w:rPr>
                <w:rFonts w:eastAsiaTheme="majorEastAsia"/>
                <w:color w:val="000000" w:themeColor="text1"/>
                <w:sz w:val="24"/>
                <w:szCs w:val="24"/>
              </w:rPr>
              <w:t xml:space="preserve"> </w:t>
            </w:r>
            <w:r w:rsidR="00ED2961" w:rsidRPr="00776F71">
              <w:rPr>
                <w:rFonts w:eastAsiaTheme="majorEastAsia"/>
                <w:color w:val="000000" w:themeColor="text1"/>
                <w:sz w:val="24"/>
                <w:szCs w:val="24"/>
              </w:rPr>
              <w:t>CM-8,</w:t>
            </w:r>
            <w:r w:rsidR="00B134D2" w:rsidRPr="00776F71">
              <w:rPr>
                <w:rFonts w:eastAsiaTheme="majorEastAsia"/>
                <w:color w:val="000000" w:themeColor="text1"/>
                <w:sz w:val="24"/>
                <w:szCs w:val="24"/>
              </w:rPr>
              <w:t xml:space="preserve"> </w:t>
            </w:r>
            <w:r w:rsidR="00ED2961" w:rsidRPr="00776F71">
              <w:rPr>
                <w:rFonts w:eastAsiaTheme="majorEastAsia"/>
                <w:color w:val="000000" w:themeColor="text1"/>
                <w:sz w:val="24"/>
                <w:szCs w:val="24"/>
              </w:rPr>
              <w:t>CM-8(1)</w:t>
            </w:r>
          </w:p>
        </w:tc>
      </w:tr>
      <w:tr w:rsidR="00ED2961" w:rsidRPr="00856CDD" w14:paraId="3926E604"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139D34" w14:textId="1A388312" w:rsidR="008430D5" w:rsidRPr="00776F71" w:rsidRDefault="00D220BA" w:rsidP="00ED2961">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ED2961" w:rsidRPr="00776F71">
              <w:rPr>
                <w:rFonts w:eastAsiaTheme="majorEastAsia"/>
                <w:color w:val="000000" w:themeColor="text1"/>
                <w:sz w:val="24"/>
                <w:szCs w:val="24"/>
              </w:rPr>
              <w:t xml:space="preserve">Establish and maintain baseline configurations and inventories of organizational systems (including hardware, software, </w:t>
            </w:r>
            <w:r w:rsidR="00DC49DF" w:rsidRPr="00776F71">
              <w:rPr>
                <w:rFonts w:eastAsiaTheme="majorEastAsia"/>
                <w:color w:val="000000" w:themeColor="text1"/>
                <w:sz w:val="24"/>
                <w:szCs w:val="24"/>
              </w:rPr>
              <w:t>firmware,</w:t>
            </w:r>
            <w:r w:rsidR="00ED2961" w:rsidRPr="00776F71">
              <w:rPr>
                <w:rFonts w:eastAsiaTheme="majorEastAsia"/>
                <w:color w:val="000000" w:themeColor="text1"/>
                <w:sz w:val="24"/>
                <w:szCs w:val="24"/>
              </w:rPr>
              <w:t xml:space="preserve"> and documentation) throughout the respective system development life cycles.</w:t>
            </w:r>
          </w:p>
          <w:p w14:paraId="69639E6A" w14:textId="77777777" w:rsidR="008430D5" w:rsidRPr="00887FB5" w:rsidRDefault="008430D5" w:rsidP="008430D5">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7F1884F6" w14:textId="76231220" w:rsidR="008430D5" w:rsidRPr="00776F71" w:rsidRDefault="008430D5" w:rsidP="008430D5">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a baseline configuration is established;</w:t>
            </w:r>
          </w:p>
          <w:p w14:paraId="6AB1C641" w14:textId="77777777" w:rsidR="008430D5" w:rsidRPr="00776F71" w:rsidRDefault="008430D5" w:rsidP="008430D5">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the baseline configuration includes hardware, software, firmware, and documentation;</w:t>
            </w:r>
          </w:p>
          <w:p w14:paraId="410F933D" w14:textId="77777777" w:rsidR="008430D5" w:rsidRPr="00776F71" w:rsidRDefault="008430D5" w:rsidP="008430D5">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 xml:space="preserve">[c] the baseline configuration is maintained (reviewed and updated) throughout the </w:t>
            </w:r>
          </w:p>
          <w:p w14:paraId="0D906D05" w14:textId="77777777" w:rsidR="008430D5" w:rsidRPr="00776F71" w:rsidRDefault="008430D5" w:rsidP="008430D5">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system development life cycle;</w:t>
            </w:r>
          </w:p>
          <w:p w14:paraId="78B314D5" w14:textId="77777777" w:rsidR="008430D5" w:rsidRPr="00776F71" w:rsidRDefault="008430D5" w:rsidP="008430D5">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[d] a system inventory is established;</w:t>
            </w:r>
          </w:p>
          <w:p w14:paraId="09331C2E" w14:textId="77777777" w:rsidR="008430D5" w:rsidRPr="00776F71" w:rsidRDefault="008430D5" w:rsidP="008430D5">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[e] the system inventory includes hardware, software, firmware, and documentation; and</w:t>
            </w:r>
          </w:p>
          <w:p w14:paraId="08CCBA4D" w14:textId="77777777" w:rsidR="008430D5" w:rsidRPr="00776F71" w:rsidRDefault="008430D5" w:rsidP="008430D5">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 xml:space="preserve">[f] the inventory is maintained (reviewed and updated) throughout the system </w:t>
            </w:r>
          </w:p>
          <w:p w14:paraId="5C3A06E2" w14:textId="3113C82E" w:rsidR="00ED2961" w:rsidRPr="00776F71" w:rsidRDefault="008430D5" w:rsidP="008430D5">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development life cycle.</w:t>
            </w:r>
          </w:p>
        </w:tc>
      </w:tr>
      <w:tr w:rsidR="00ED2961" w:rsidRPr="00856CDD" w14:paraId="2C835183"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4530018" w14:textId="77777777" w:rsidR="00ED2961" w:rsidRPr="00776F71" w:rsidRDefault="00ED2961" w:rsidP="00ED2961">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376DFD" w14:textId="77777777" w:rsidR="00ED2961" w:rsidRPr="00776F71" w:rsidRDefault="00ED2961" w:rsidP="4ABE8F13">
            <w:pPr>
              <w:keepNext/>
              <w:keepLines/>
              <w:widowControl w:val="0"/>
              <w:suppressAutoHyphens/>
              <w:overflowPunct w:val="0"/>
              <w:spacing w:after="0" w:line="200" w:lineRule="atLeast"/>
              <w:jc w:val="center"/>
              <w:rPr>
                <w:rFonts w:eastAsia="Lucida Sans Unicode"/>
                <w:b/>
                <w:bCs/>
                <w:color w:val="000000"/>
                <w:spacing w:val="-5"/>
                <w:kern w:val="20"/>
                <w:sz w:val="24"/>
                <w:szCs w:val="24"/>
              </w:rPr>
            </w:pPr>
            <w:r w:rsidRPr="00776F71">
              <w:rPr>
                <w:rFonts w:eastAsia="Lucida Sans Unicode"/>
                <w:b/>
                <w:bCs/>
                <w:color w:val="000000"/>
                <w:spacing w:val="-5"/>
                <w:kern w:val="20"/>
                <w:sz w:val="24"/>
                <w:szCs w:val="24"/>
              </w:rPr>
              <w:t>Secondary Services</w:t>
            </w:r>
          </w:p>
        </w:tc>
      </w:tr>
      <w:tr w:rsidR="00ED2961" w:rsidRPr="00856CDD" w14:paraId="2F26B6B1"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E532EC" w14:textId="77777777" w:rsidR="00C62CEE" w:rsidRPr="00776F71" w:rsidRDefault="00C62CEE" w:rsidP="00ED2961">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Automation</w:t>
            </w:r>
          </w:p>
          <w:p w14:paraId="67A61619" w14:textId="571BCAE6" w:rsidR="00ED2961" w:rsidRPr="00776F71" w:rsidRDefault="00883FEC" w:rsidP="00ED2961">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GitHub Enterprise </w:t>
            </w:r>
            <w:r w:rsidR="00ED2961" w:rsidRPr="00776F71">
              <w:rPr>
                <w:rFonts w:eastAsia="Lucida Sans Unicode"/>
                <w:color w:val="000000"/>
                <w:spacing w:val="-5"/>
                <w:kern w:val="20"/>
                <w:sz w:val="24"/>
                <w:szCs w:val="24"/>
              </w:rPr>
              <w:t>Cloud</w:t>
            </w:r>
          </w:p>
          <w:p w14:paraId="72777438" w14:textId="77777777" w:rsidR="00ED2961" w:rsidRPr="00776F71" w:rsidRDefault="00ED2961" w:rsidP="00ED2961">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GitHub AE</w:t>
            </w:r>
          </w:p>
          <w:p w14:paraId="3952FF11" w14:textId="1DE02610" w:rsidR="00FF71FF" w:rsidRPr="00776F71" w:rsidRDefault="000E2A55" w:rsidP="00FF71FF">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40A634F3" w14:textId="1F9DD513" w:rsidR="000B1FB2" w:rsidRPr="00776F71" w:rsidRDefault="000B1FB2" w:rsidP="000B1FB2">
            <w:pPr>
              <w:keepNext/>
              <w:keepLines/>
              <w:widowControl w:val="0"/>
              <w:suppressAutoHyphens/>
              <w:overflowPunct w:val="0"/>
              <w:spacing w:after="0" w:line="200" w:lineRule="atLeast"/>
              <w:jc w:val="center"/>
              <w:rPr>
                <w:color w:val="000000"/>
                <w:sz w:val="24"/>
                <w:szCs w:val="24"/>
              </w:rPr>
            </w:pPr>
            <w:r w:rsidRPr="00776F71">
              <w:rPr>
                <w:color w:val="000000"/>
                <w:sz w:val="24"/>
                <w:szCs w:val="24"/>
              </w:rPr>
              <w:t>Microsoft Defender for Endpoint</w:t>
            </w:r>
          </w:p>
          <w:p w14:paraId="23FA756E" w14:textId="00FF3E9B" w:rsidR="00D53576" w:rsidRPr="00887FB5" w:rsidRDefault="00D53576" w:rsidP="000B1FB2">
            <w:pPr>
              <w:keepNext/>
              <w:keepLines/>
              <w:widowControl w:val="0"/>
              <w:suppressAutoHyphens/>
              <w:overflowPunct w:val="0"/>
              <w:spacing w:after="0" w:line="200" w:lineRule="atLeast"/>
              <w:jc w:val="center"/>
              <w:rPr>
                <w:color w:val="000000"/>
                <w:sz w:val="24"/>
                <w:szCs w:val="24"/>
              </w:rPr>
            </w:pPr>
            <w:r w:rsidRPr="00776F71">
              <w:rPr>
                <w:rFonts w:eastAsia="Lucida Sans Unicode"/>
                <w:color w:val="000000"/>
                <w:spacing w:val="-5"/>
                <w:kern w:val="20"/>
                <w:sz w:val="24"/>
                <w:szCs w:val="24"/>
              </w:rPr>
              <w:t>Microsoft 365 Defender</w:t>
            </w:r>
          </w:p>
          <w:p w14:paraId="6E2CD440" w14:textId="0EC834C2" w:rsidR="00290DBE" w:rsidRPr="00776F71" w:rsidRDefault="00290DBE" w:rsidP="00FF71F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Policy</w:t>
            </w:r>
          </w:p>
          <w:p w14:paraId="00E5BA99" w14:textId="07898F0E" w:rsidR="00290DBE" w:rsidRPr="00776F71" w:rsidRDefault="00290DBE" w:rsidP="00FF71F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Blueprints</w:t>
            </w:r>
          </w:p>
          <w:p w14:paraId="69AA9EC9" w14:textId="23E710AD" w:rsidR="00FF71FF" w:rsidRPr="00776F71" w:rsidRDefault="00FF71FF" w:rsidP="00ED2961">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1EF5B45C" w14:textId="77777777" w:rsidR="006455E4" w:rsidRPr="00776F71" w:rsidRDefault="006455E4" w:rsidP="006455E4">
            <w:pPr>
              <w:spacing w:after="0"/>
              <w:jc w:val="center"/>
              <w:rPr>
                <w:color w:val="000000"/>
                <w:sz w:val="24"/>
                <w:szCs w:val="24"/>
              </w:rPr>
            </w:pPr>
            <w:r w:rsidRPr="00776F71">
              <w:rPr>
                <w:color w:val="000000"/>
                <w:sz w:val="24"/>
                <w:szCs w:val="24"/>
              </w:rPr>
              <w:t xml:space="preserve">Azure Virtual Machines </w:t>
            </w:r>
          </w:p>
          <w:p w14:paraId="5314EA43" w14:textId="77777777" w:rsidR="006455E4" w:rsidRPr="00776F71" w:rsidRDefault="006455E4" w:rsidP="006455E4">
            <w:pPr>
              <w:spacing w:after="0"/>
              <w:jc w:val="center"/>
              <w:rPr>
                <w:color w:val="000000"/>
                <w:sz w:val="24"/>
                <w:szCs w:val="24"/>
              </w:rPr>
            </w:pPr>
            <w:r w:rsidRPr="00776F71">
              <w:rPr>
                <w:color w:val="000000"/>
                <w:sz w:val="24"/>
                <w:szCs w:val="24"/>
              </w:rPr>
              <w:t>Microsoft 365 Lighthouse</w:t>
            </w:r>
          </w:p>
          <w:p w14:paraId="25431702" w14:textId="77777777" w:rsidR="00ED2961" w:rsidRPr="00776F71" w:rsidRDefault="006455E4" w:rsidP="00E649F7">
            <w:pPr>
              <w:spacing w:after="0"/>
              <w:jc w:val="center"/>
              <w:rPr>
                <w:color w:val="000000"/>
                <w:sz w:val="24"/>
                <w:szCs w:val="24"/>
              </w:rPr>
            </w:pPr>
            <w:r w:rsidRPr="00776F71">
              <w:rPr>
                <w:color w:val="000000"/>
                <w:sz w:val="24"/>
                <w:szCs w:val="24"/>
              </w:rPr>
              <w:t xml:space="preserve">Azure Lighthouse </w:t>
            </w:r>
          </w:p>
          <w:p w14:paraId="66DC8FD2" w14:textId="5BCB897D" w:rsidR="002D6514" w:rsidRDefault="00A95EF4" w:rsidP="00E649F7">
            <w:pPr>
              <w:spacing w:after="0"/>
              <w:jc w:val="center"/>
              <w:rPr>
                <w:color w:val="000000"/>
                <w:sz w:val="24"/>
                <w:szCs w:val="24"/>
              </w:rPr>
            </w:pPr>
            <w:r w:rsidRPr="00776F71">
              <w:rPr>
                <w:color w:val="000000"/>
                <w:sz w:val="24"/>
                <w:szCs w:val="24"/>
              </w:rPr>
              <w:t>Windows 365 Cloud PC</w:t>
            </w:r>
          </w:p>
          <w:p w14:paraId="3656C7AB" w14:textId="77777777" w:rsidR="00714659" w:rsidRPr="00776F71" w:rsidRDefault="00714659" w:rsidP="00714659">
            <w:pPr>
              <w:spacing w:after="0"/>
              <w:jc w:val="center"/>
              <w:rPr>
                <w:color w:val="000000"/>
                <w:sz w:val="24"/>
                <w:szCs w:val="24"/>
              </w:rPr>
            </w:pPr>
            <w:r>
              <w:rPr>
                <w:color w:val="000000"/>
                <w:sz w:val="24"/>
                <w:szCs w:val="24"/>
              </w:rPr>
              <w:t>Microsoft Copilot for Security</w:t>
            </w:r>
          </w:p>
          <w:p w14:paraId="7406722B" w14:textId="77777777" w:rsidR="00714659" w:rsidRPr="00776F71" w:rsidRDefault="00714659" w:rsidP="00E649F7">
            <w:pPr>
              <w:spacing w:after="0"/>
              <w:jc w:val="center"/>
              <w:rPr>
                <w:color w:val="000000"/>
                <w:sz w:val="24"/>
                <w:szCs w:val="24"/>
              </w:rPr>
            </w:pPr>
          </w:p>
          <w:p w14:paraId="519A7FD4" w14:textId="7850269A" w:rsidR="00907B61" w:rsidRPr="00887FB5" w:rsidRDefault="00907B61" w:rsidP="00887FB5">
            <w:pPr>
              <w:keepNext/>
              <w:keepLines/>
              <w:widowControl w:val="0"/>
              <w:suppressAutoHyphens/>
              <w:overflowPunct w:val="0"/>
              <w:spacing w:after="0" w:line="200" w:lineRule="atLeast"/>
              <w:jc w:val="center"/>
              <w:rPr>
                <w:rFonts w:eastAsia="Lucida Sans Unicode"/>
                <w:color w:val="000000"/>
                <w:spacing w:val="-5"/>
                <w:kern w:val="20"/>
                <w:sz w:val="24"/>
                <w:szCs w:val="24"/>
              </w:rPr>
            </w:pPr>
          </w:p>
        </w:tc>
      </w:tr>
    </w:tbl>
    <w:p w14:paraId="03ABC447" w14:textId="2FCB00DE" w:rsidR="006F780B" w:rsidRPr="00776F71" w:rsidRDefault="00ED2961" w:rsidP="006F780B">
      <w:pPr>
        <w:spacing w:before="120" w:after="120"/>
        <w:rPr>
          <w:b/>
          <w:bCs/>
          <w:sz w:val="24"/>
          <w:szCs w:val="24"/>
        </w:rPr>
      </w:pPr>
      <w:r w:rsidRPr="00776F71">
        <w:rPr>
          <w:b/>
          <w:bCs/>
          <w:sz w:val="24"/>
          <w:szCs w:val="24"/>
        </w:rPr>
        <w:t>Implementation Statement:</w:t>
      </w:r>
    </w:p>
    <w:p w14:paraId="6F959BE6" w14:textId="77777777" w:rsidR="006F780B" w:rsidRPr="00776F71" w:rsidRDefault="006F780B" w:rsidP="006F780B">
      <w:pPr>
        <w:spacing w:before="120" w:after="120"/>
        <w:rPr>
          <w:b/>
          <w:bCs/>
          <w:sz w:val="24"/>
          <w:szCs w:val="24"/>
        </w:rPr>
      </w:pPr>
      <w:r w:rsidRPr="00776F71">
        <w:rPr>
          <w:b/>
          <w:bCs/>
          <w:sz w:val="24"/>
          <w:szCs w:val="24"/>
        </w:rPr>
        <w:t>Azure Automation</w:t>
      </w:r>
    </w:p>
    <w:p w14:paraId="598ACB07" w14:textId="77777777" w:rsidR="006F780B" w:rsidRPr="00776F71" w:rsidRDefault="006F780B" w:rsidP="006F780B">
      <w:pPr>
        <w:spacing w:before="120" w:after="120"/>
        <w:rPr>
          <w:sz w:val="24"/>
          <w:szCs w:val="24"/>
        </w:rPr>
      </w:pPr>
      <w:r w:rsidRPr="00776F71">
        <w:rPr>
          <w:sz w:val="24"/>
          <w:szCs w:val="24"/>
        </w:rPr>
        <w:t>Azure Automation State Configuration is an Azure configuration management service that allows you to write, manage, and compile PowerShell Desired State Configuration (DSC) configurations for nodes in any cloud or on-premises datacenter. The service also imports DSC Resources, and assigns configurations to target nodes, all in the cloud. You can access Azure Automation State Configuration in the Azure portal by selecting State configuration (DSC) under Configuration Management.</w:t>
      </w:r>
    </w:p>
    <w:p w14:paraId="3AF368F6" w14:textId="35EC667D" w:rsidR="006F780B" w:rsidRPr="00776F71" w:rsidRDefault="006F780B" w:rsidP="006F780B">
      <w:pPr>
        <w:spacing w:before="120" w:after="120"/>
        <w:rPr>
          <w:sz w:val="24"/>
          <w:szCs w:val="24"/>
        </w:rPr>
      </w:pPr>
      <w:r w:rsidRPr="00776F71">
        <w:rPr>
          <w:sz w:val="24"/>
          <w:szCs w:val="24"/>
        </w:rPr>
        <w:t>Azure Automation State Configuration provides several advantages over the use of DSC outside of Azure. This service enables scalability across thousands of machines quickly and easily from a central, secure location. You can easily enable machines, assign them declarative configurations, and view reports showing each machine's compliance with the desired state you specify.</w:t>
      </w:r>
    </w:p>
    <w:p w14:paraId="270E88F3" w14:textId="22B355CE" w:rsidR="006F780B" w:rsidRPr="00776F71" w:rsidRDefault="00A95EF4" w:rsidP="006F780B">
      <w:pPr>
        <w:spacing w:before="120" w:after="120"/>
        <w:rPr>
          <w:b/>
          <w:bCs/>
          <w:sz w:val="24"/>
          <w:szCs w:val="24"/>
        </w:rPr>
      </w:pPr>
      <w:r w:rsidRPr="00776F71">
        <w:rPr>
          <w:b/>
          <w:bCs/>
          <w:sz w:val="24"/>
          <w:szCs w:val="24"/>
        </w:rPr>
        <w:t xml:space="preserve">Azure Automation - </w:t>
      </w:r>
      <w:r w:rsidR="006F780B" w:rsidRPr="00776F71">
        <w:rPr>
          <w:b/>
          <w:bCs/>
          <w:sz w:val="24"/>
          <w:szCs w:val="24"/>
        </w:rPr>
        <w:t xml:space="preserve">Change Tracking and Inventory </w:t>
      </w:r>
    </w:p>
    <w:p w14:paraId="73A8951C" w14:textId="77777777" w:rsidR="006F780B" w:rsidRPr="00776F71" w:rsidRDefault="006F780B" w:rsidP="006F780B">
      <w:pPr>
        <w:spacing w:before="120" w:after="120"/>
        <w:rPr>
          <w:sz w:val="24"/>
          <w:szCs w:val="24"/>
        </w:rPr>
      </w:pPr>
      <w:r w:rsidRPr="00776F71">
        <w:rPr>
          <w:sz w:val="24"/>
          <w:szCs w:val="24"/>
        </w:rPr>
        <w:t>Change Tracking and Inventory feature in Azure Automation allows you to track changes in virtual machines hosted in Azure, on-premises, and other cloud environments to help you pinpoint operational and environmental issues with software managed by the Distribution Package Manager. Change Tracking and Inventory makes use of Microsoft Defender for Cloud File Integrity Monitoring (FIM) to examine operating system and application files, and Windows Registry. While FIM monitors those entities, Change Tracking and Inventory natively tracks:</w:t>
      </w:r>
    </w:p>
    <w:p w14:paraId="256D5446" w14:textId="77777777" w:rsidR="006F780B" w:rsidRPr="00776F71" w:rsidRDefault="006F780B" w:rsidP="006F780B">
      <w:pPr>
        <w:spacing w:before="120" w:after="120"/>
        <w:rPr>
          <w:sz w:val="24"/>
          <w:szCs w:val="24"/>
        </w:rPr>
      </w:pPr>
      <w:r w:rsidRPr="00776F71">
        <w:rPr>
          <w:sz w:val="24"/>
          <w:szCs w:val="24"/>
        </w:rPr>
        <w:t>•</w:t>
      </w:r>
      <w:r w:rsidRPr="00776F71">
        <w:rPr>
          <w:sz w:val="24"/>
          <w:szCs w:val="24"/>
        </w:rPr>
        <w:tab/>
        <w:t>Software changes</w:t>
      </w:r>
    </w:p>
    <w:p w14:paraId="6E46DA11" w14:textId="77777777" w:rsidR="006F780B" w:rsidRPr="00776F71" w:rsidRDefault="006F780B" w:rsidP="006F780B">
      <w:pPr>
        <w:spacing w:before="120" w:after="120"/>
        <w:rPr>
          <w:sz w:val="24"/>
          <w:szCs w:val="24"/>
        </w:rPr>
      </w:pPr>
      <w:r w:rsidRPr="00776F71">
        <w:rPr>
          <w:sz w:val="24"/>
          <w:szCs w:val="24"/>
        </w:rPr>
        <w:t>•</w:t>
      </w:r>
      <w:r w:rsidRPr="00776F71">
        <w:rPr>
          <w:sz w:val="24"/>
          <w:szCs w:val="24"/>
        </w:rPr>
        <w:tab/>
        <w:t>Windows services</w:t>
      </w:r>
    </w:p>
    <w:p w14:paraId="473762E0" w14:textId="2F28B9CF" w:rsidR="006F780B" w:rsidRPr="00776F71" w:rsidRDefault="006F780B" w:rsidP="006F780B">
      <w:pPr>
        <w:spacing w:before="120" w:after="120"/>
        <w:rPr>
          <w:sz w:val="24"/>
          <w:szCs w:val="24"/>
        </w:rPr>
      </w:pPr>
      <w:r w:rsidRPr="00776F71">
        <w:rPr>
          <w:sz w:val="24"/>
          <w:szCs w:val="24"/>
        </w:rPr>
        <w:t>•</w:t>
      </w:r>
      <w:r w:rsidRPr="00776F71">
        <w:rPr>
          <w:sz w:val="24"/>
          <w:szCs w:val="24"/>
        </w:rPr>
        <w:tab/>
        <w:t>Linux daemons</w:t>
      </w:r>
    </w:p>
    <w:p w14:paraId="4F681DC2" w14:textId="77777777" w:rsidR="00CB0621" w:rsidRPr="00887FB5" w:rsidRDefault="00CB0621" w:rsidP="00ED2961">
      <w:pPr>
        <w:shd w:val="clear" w:color="auto" w:fill="FFFFFF"/>
        <w:spacing w:before="120" w:after="120" w:line="240" w:lineRule="auto"/>
        <w:rPr>
          <w:b/>
          <w:bCs/>
          <w:color w:val="171717"/>
          <w:sz w:val="24"/>
          <w:szCs w:val="24"/>
          <w:shd w:val="clear" w:color="auto" w:fill="FFFFFF"/>
        </w:rPr>
      </w:pPr>
      <w:r w:rsidRPr="00887FB5">
        <w:rPr>
          <w:b/>
          <w:bCs/>
          <w:color w:val="171717"/>
          <w:sz w:val="24"/>
          <w:szCs w:val="24"/>
          <w:shd w:val="clear" w:color="auto" w:fill="FFFFFF"/>
        </w:rPr>
        <w:t>Azure Policy &amp; Blueprints</w:t>
      </w:r>
    </w:p>
    <w:p w14:paraId="7E5103D3" w14:textId="6BE19E6A" w:rsidR="00ED2961" w:rsidRPr="00776F71" w:rsidRDefault="00ED2961" w:rsidP="00ED2961">
      <w:p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Azure CMMC Blueprints sample provides governance guardrails using </w:t>
      </w:r>
      <w:hyperlink r:id="rId589" w:history="1">
        <w:r w:rsidRPr="00776F71">
          <w:rPr>
            <w:color w:val="0563C1" w:themeColor="hyperlink"/>
            <w:sz w:val="24"/>
            <w:szCs w:val="24"/>
            <w:u w:val="single"/>
          </w:rPr>
          <w:t>Azure Policy</w:t>
        </w:r>
      </w:hyperlink>
      <w:r w:rsidRPr="00776F71">
        <w:rPr>
          <w:rFonts w:eastAsia="Times New Roman"/>
          <w:color w:val="333333"/>
          <w:sz w:val="24"/>
          <w:szCs w:val="24"/>
        </w:rPr>
        <w:t> that help you assess specific </w:t>
      </w:r>
      <w:hyperlink r:id="rId590" w:history="1">
        <w:r w:rsidR="00BA6902" w:rsidRPr="00776F71">
          <w:rPr>
            <w:color w:val="0563C1" w:themeColor="hyperlink"/>
            <w:sz w:val="24"/>
            <w:szCs w:val="24"/>
            <w:u w:val="single"/>
          </w:rPr>
          <w:t>CMMC</w:t>
        </w:r>
      </w:hyperlink>
      <w:r w:rsidRPr="00776F71">
        <w:rPr>
          <w:rFonts w:eastAsia="Times New Roman"/>
          <w:color w:val="333333"/>
          <w:sz w:val="24"/>
          <w:szCs w:val="24"/>
        </w:rPr>
        <w:t xml:space="preserve"> controls. This blueprint helps customers deploy a core set of policies for any Azure-deployed architecture that must implement controls for </w:t>
      </w:r>
      <w:r w:rsidR="00AE6A11" w:rsidRPr="00776F71">
        <w:rPr>
          <w:rFonts w:eastAsia="Times New Roman"/>
          <w:color w:val="333333"/>
          <w:sz w:val="24"/>
          <w:szCs w:val="24"/>
        </w:rPr>
        <w:t xml:space="preserve">CMMC </w:t>
      </w:r>
      <w:r w:rsidR="00241DAB" w:rsidRPr="00776F71">
        <w:rPr>
          <w:rFonts w:eastAsia="Times New Roman"/>
          <w:color w:val="333333"/>
          <w:sz w:val="24"/>
          <w:szCs w:val="24"/>
        </w:rPr>
        <w:t>L2</w:t>
      </w:r>
      <w:r w:rsidRPr="00776F71">
        <w:rPr>
          <w:rFonts w:eastAsia="Times New Roman"/>
          <w:color w:val="333333"/>
          <w:sz w:val="24"/>
          <w:szCs w:val="24"/>
        </w:rPr>
        <w:t>.</w:t>
      </w:r>
    </w:p>
    <w:p w14:paraId="64F578D6" w14:textId="3ADE72B9" w:rsidR="00EC18A0" w:rsidRPr="00776F71" w:rsidRDefault="0008379D" w:rsidP="00EC18A0">
      <w:pPr>
        <w:shd w:val="clear" w:color="auto" w:fill="FFFFFF"/>
        <w:spacing w:before="120" w:after="120" w:line="240" w:lineRule="auto"/>
        <w:rPr>
          <w:b/>
          <w:bCs/>
          <w:color w:val="171717"/>
          <w:sz w:val="24"/>
          <w:szCs w:val="24"/>
          <w:shd w:val="clear" w:color="auto" w:fill="FFFFFF"/>
        </w:rPr>
      </w:pPr>
      <w:r>
        <w:rPr>
          <w:b/>
          <w:bCs/>
          <w:color w:val="171717"/>
          <w:sz w:val="24"/>
          <w:szCs w:val="24"/>
          <w:shd w:val="clear" w:color="auto" w:fill="FFFFFF"/>
        </w:rPr>
        <w:t xml:space="preserve">Intune/Intune Suite </w:t>
      </w:r>
      <w:r w:rsidR="00EC18A0" w:rsidRPr="00776F71">
        <w:rPr>
          <w:b/>
          <w:bCs/>
          <w:color w:val="171717"/>
          <w:sz w:val="24"/>
          <w:szCs w:val="24"/>
          <w:shd w:val="clear" w:color="auto" w:fill="FFFFFF"/>
        </w:rPr>
        <w:t>&amp; Microsoft Defender for Endpoint</w:t>
      </w:r>
      <w:r w:rsidR="00427979">
        <w:rPr>
          <w:b/>
          <w:bCs/>
          <w:color w:val="171717"/>
          <w:sz w:val="24"/>
          <w:szCs w:val="24"/>
          <w:shd w:val="clear" w:color="auto" w:fill="FFFFFF"/>
        </w:rPr>
        <w:t xml:space="preserve"> &amp; Microsoft Copilot for Security</w:t>
      </w:r>
    </w:p>
    <w:p w14:paraId="15C0D39B" w14:textId="5162EFC5" w:rsidR="00917112" w:rsidRPr="00917112" w:rsidRDefault="00917112" w:rsidP="00917112">
      <w:pPr>
        <w:shd w:val="clear" w:color="auto" w:fill="FFFFFF"/>
        <w:spacing w:before="120" w:after="120" w:line="240" w:lineRule="auto"/>
        <w:rPr>
          <w:color w:val="171717"/>
          <w:sz w:val="24"/>
          <w:szCs w:val="24"/>
          <w:shd w:val="clear" w:color="auto" w:fill="FFFFFF"/>
        </w:rPr>
      </w:pPr>
      <w:r w:rsidRPr="00917112">
        <w:rPr>
          <w:color w:val="171717"/>
          <w:sz w:val="24"/>
          <w:szCs w:val="24"/>
          <w:shd w:val="clear" w:color="auto" w:fill="FFFFFF"/>
        </w:rPr>
        <w:t>Microsoft Intune reports enable you to monitor the health and activity of endpoints more effectively and proactively across your organization. It also provides comprehensive reporting data, such as inventory details. You can access reports on device compliance, health, and trends, and create custom reports for specific data needs. For more details, see Intune Reports. To view device details, including hardware information and app installs, refer to the device details in Intune.</w:t>
      </w:r>
    </w:p>
    <w:p w14:paraId="2D2D6B2E" w14:textId="0F253E93" w:rsidR="00917112" w:rsidRPr="00917112" w:rsidRDefault="00917112" w:rsidP="00917112">
      <w:pPr>
        <w:shd w:val="clear" w:color="auto" w:fill="FFFFFF"/>
        <w:spacing w:before="120" w:after="120" w:line="240" w:lineRule="auto"/>
        <w:rPr>
          <w:color w:val="171717"/>
          <w:sz w:val="24"/>
          <w:szCs w:val="24"/>
          <w:shd w:val="clear" w:color="auto" w:fill="FFFFFF"/>
        </w:rPr>
      </w:pPr>
      <w:r w:rsidRPr="00917112">
        <w:rPr>
          <w:color w:val="171717"/>
          <w:sz w:val="24"/>
          <w:szCs w:val="24"/>
          <w:shd w:val="clear" w:color="auto" w:fill="FFFFFF"/>
        </w:rPr>
        <w:t>Microsoft Defender for Endpoint inventories software on devices. The Software Inventory page lists all installed software, showing vendor names, detected weaknesses, associated threats, impacted devices, exposure scores, and tags. You can filter this list based on weaknesses, threats, and tags such as end-of-support status. Access the Software Inventory page through the threat and vulnerability management navigation menu in the Microsoft Defender Portal. To view software on specific devices, check the individual device pages from the devices list.</w:t>
      </w:r>
    </w:p>
    <w:p w14:paraId="3252BC9D" w14:textId="5FA39BA6" w:rsidR="00917112" w:rsidRPr="00917112" w:rsidRDefault="00917112" w:rsidP="00917112">
      <w:pPr>
        <w:shd w:val="clear" w:color="auto" w:fill="FFFFFF"/>
        <w:spacing w:before="120" w:after="120" w:line="240" w:lineRule="auto"/>
        <w:rPr>
          <w:color w:val="171717"/>
          <w:sz w:val="24"/>
          <w:szCs w:val="24"/>
          <w:shd w:val="clear" w:color="auto" w:fill="FFFFFF"/>
        </w:rPr>
      </w:pPr>
      <w:r w:rsidRPr="00917112">
        <w:rPr>
          <w:color w:val="171717"/>
          <w:sz w:val="24"/>
          <w:szCs w:val="24"/>
          <w:shd w:val="clear" w:color="auto" w:fill="FFFFFF"/>
        </w:rPr>
        <w:t>For optimized device management, connect Intune to Defender for Endpoint. This integration helps establish an inventory of organizational devices and maintain baseline security configurations. You can track and manage configuration issues on Intune-managed Windows 10 devices.</w:t>
      </w:r>
    </w:p>
    <w:p w14:paraId="2B1AB33F" w14:textId="77777777" w:rsidR="00917112" w:rsidRPr="00917112" w:rsidRDefault="00917112" w:rsidP="00917112">
      <w:pPr>
        <w:shd w:val="clear" w:color="auto" w:fill="FFFFFF"/>
        <w:spacing w:before="120" w:after="120" w:line="240" w:lineRule="auto"/>
        <w:rPr>
          <w:color w:val="171717"/>
          <w:sz w:val="24"/>
          <w:szCs w:val="24"/>
          <w:shd w:val="clear" w:color="auto" w:fill="FFFFFF"/>
        </w:rPr>
      </w:pPr>
      <w:r w:rsidRPr="00917112">
        <w:rPr>
          <w:color w:val="171717"/>
          <w:sz w:val="24"/>
          <w:szCs w:val="24"/>
          <w:shd w:val="clear" w:color="auto" w:fill="FFFFFF"/>
        </w:rPr>
        <w:t>The Windows Intune security baseline provides recommended settings for securely configuring Windows devices, including browser, PowerShell, and Microsoft Defender Antivirus settings. The Defender for Endpoint baseline optimizes security controls in the Defender for Endpoint stack, including endpoint detection and response (EDR) settings. For more information, refer to:</w:t>
      </w:r>
    </w:p>
    <w:p w14:paraId="01684977" w14:textId="77777777" w:rsidR="00917112" w:rsidRDefault="00917112" w:rsidP="00917112">
      <w:pPr>
        <w:shd w:val="clear" w:color="auto" w:fill="FFFFFF"/>
        <w:spacing w:before="120" w:after="120" w:line="240" w:lineRule="auto"/>
        <w:rPr>
          <w:color w:val="171717"/>
          <w:sz w:val="24"/>
          <w:szCs w:val="24"/>
          <w:shd w:val="clear" w:color="auto" w:fill="FFFFFF"/>
        </w:rPr>
      </w:pPr>
      <w:r w:rsidRPr="00917112">
        <w:rPr>
          <w:color w:val="171717"/>
          <w:sz w:val="24"/>
          <w:szCs w:val="24"/>
          <w:shd w:val="clear" w:color="auto" w:fill="FFFFFF"/>
        </w:rPr>
        <w:t>Microsoft Copilot for Security leverages Intune's capabilities to check device compliance and determine the reasons for noncompliance. When integrated with Microsoft Defender, it helps security administrators decide the best course of action. The Microsoft Intune Suite ensures that managed devices and applications comply with established security policies and configurations.</w:t>
      </w:r>
    </w:p>
    <w:p w14:paraId="77950936" w14:textId="77777777" w:rsidR="00EE2DF9" w:rsidRDefault="00EE2DF9" w:rsidP="00917112">
      <w:pPr>
        <w:shd w:val="clear" w:color="auto" w:fill="FFFFFF"/>
        <w:spacing w:before="120" w:after="120" w:line="240" w:lineRule="auto"/>
        <w:rPr>
          <w:color w:val="171717"/>
          <w:sz w:val="24"/>
          <w:szCs w:val="24"/>
          <w:shd w:val="clear" w:color="auto" w:fill="FFFFFF"/>
        </w:rPr>
      </w:pPr>
    </w:p>
    <w:p w14:paraId="336A92BF" w14:textId="592FD800" w:rsidR="00EE2DF9" w:rsidRDefault="002378AB" w:rsidP="00917112">
      <w:pPr>
        <w:shd w:val="clear" w:color="auto" w:fill="FFFFFF"/>
        <w:spacing w:before="120" w:after="120" w:line="240" w:lineRule="auto"/>
        <w:rPr>
          <w:color w:val="171717"/>
          <w:sz w:val="24"/>
          <w:szCs w:val="24"/>
          <w:shd w:val="clear" w:color="auto" w:fill="FFFFFF"/>
        </w:rPr>
      </w:pPr>
      <w:r>
        <w:rPr>
          <w:color w:val="171717"/>
          <w:sz w:val="24"/>
          <w:szCs w:val="24"/>
          <w:shd w:val="clear" w:color="auto" w:fill="FFFFFF"/>
        </w:rPr>
        <w:t>To learn more, see</w:t>
      </w:r>
      <w:r w:rsidR="00EE2DF9">
        <w:rPr>
          <w:color w:val="171717"/>
          <w:sz w:val="24"/>
          <w:szCs w:val="24"/>
          <w:shd w:val="clear" w:color="auto" w:fill="FFFFFF"/>
        </w:rPr>
        <w:t>:</w:t>
      </w:r>
    </w:p>
    <w:p w14:paraId="6F1DAF0C" w14:textId="3C79B819" w:rsidR="006F6C34" w:rsidRPr="0085796A" w:rsidRDefault="006F6C34" w:rsidP="00DF769B">
      <w:pPr>
        <w:pStyle w:val="ListParagraph"/>
        <w:numPr>
          <w:ilvl w:val="0"/>
          <w:numId w:val="214"/>
        </w:numPr>
        <w:shd w:val="clear" w:color="auto" w:fill="FFFFFF"/>
        <w:spacing w:before="120" w:after="120" w:line="240" w:lineRule="auto"/>
        <w:rPr>
          <w:color w:val="171717"/>
          <w:sz w:val="24"/>
          <w:szCs w:val="24"/>
          <w:shd w:val="clear" w:color="auto" w:fill="FFFFFF"/>
        </w:rPr>
      </w:pPr>
      <w:hyperlink r:id="rId591" w:history="1">
        <w:r w:rsidRPr="0085796A">
          <w:rPr>
            <w:rStyle w:val="Hyperlink"/>
            <w:sz w:val="24"/>
            <w:szCs w:val="24"/>
          </w:rPr>
          <w:t xml:space="preserve">Microsoft Copilot in Intune features overview </w:t>
        </w:r>
      </w:hyperlink>
    </w:p>
    <w:p w14:paraId="075ECC4A" w14:textId="0F90AE41" w:rsidR="00AF2984" w:rsidRPr="0085796A" w:rsidRDefault="00AF2984" w:rsidP="00DF769B">
      <w:pPr>
        <w:pStyle w:val="ListParagraph"/>
        <w:numPr>
          <w:ilvl w:val="0"/>
          <w:numId w:val="214"/>
        </w:numPr>
        <w:shd w:val="clear" w:color="auto" w:fill="FFFFFF"/>
        <w:spacing w:before="120" w:after="120" w:line="240" w:lineRule="auto"/>
        <w:rPr>
          <w:color w:val="171717"/>
          <w:sz w:val="24"/>
          <w:szCs w:val="24"/>
          <w:shd w:val="clear" w:color="auto" w:fill="FFFFFF"/>
        </w:rPr>
      </w:pPr>
      <w:hyperlink r:id="rId592" w:history="1">
        <w:r w:rsidRPr="0085796A">
          <w:rPr>
            <w:rStyle w:val="Hyperlink"/>
            <w:sz w:val="24"/>
            <w:szCs w:val="24"/>
          </w:rPr>
          <w:t xml:space="preserve">Use Copilot for Security to get device and policy information </w:t>
        </w:r>
      </w:hyperlink>
    </w:p>
    <w:p w14:paraId="0DA05DC5" w14:textId="09CFE7DC" w:rsidR="00EC3A8E" w:rsidRPr="0085796A" w:rsidRDefault="00EC3A8E" w:rsidP="00DF769B">
      <w:pPr>
        <w:pStyle w:val="ListParagraph"/>
        <w:numPr>
          <w:ilvl w:val="0"/>
          <w:numId w:val="214"/>
        </w:numPr>
        <w:shd w:val="clear" w:color="auto" w:fill="FFFFFF"/>
        <w:spacing w:before="120" w:after="120" w:line="240" w:lineRule="auto"/>
        <w:rPr>
          <w:rStyle w:val="Hyperlink"/>
          <w:color w:val="171717"/>
          <w:sz w:val="24"/>
          <w:szCs w:val="24"/>
          <w:u w:val="none"/>
          <w:shd w:val="clear" w:color="auto" w:fill="FFFFFF"/>
        </w:rPr>
      </w:pPr>
      <w:hyperlink r:id="rId593" w:history="1">
        <w:r w:rsidRPr="0085796A">
          <w:rPr>
            <w:rStyle w:val="Hyperlink"/>
            <w:sz w:val="24"/>
            <w:szCs w:val="24"/>
          </w:rPr>
          <w:t xml:space="preserve">Use Intune Suite add-on capabilities </w:t>
        </w:r>
      </w:hyperlink>
    </w:p>
    <w:p w14:paraId="3FC1D2F8" w14:textId="77777777" w:rsidR="00EE2DF9" w:rsidRPr="0085796A" w:rsidRDefault="00EE2DF9" w:rsidP="00EE2DF9">
      <w:pPr>
        <w:shd w:val="clear" w:color="auto" w:fill="FFFFFF"/>
        <w:spacing w:before="120" w:after="120" w:line="240" w:lineRule="auto"/>
        <w:rPr>
          <w:color w:val="171717"/>
          <w:sz w:val="24"/>
          <w:szCs w:val="24"/>
          <w:shd w:val="clear" w:color="auto" w:fill="FFFFFF"/>
        </w:rPr>
      </w:pPr>
    </w:p>
    <w:p w14:paraId="09C73895" w14:textId="77777777" w:rsidR="00EE2DF9" w:rsidRPr="0085796A" w:rsidRDefault="00EE2DF9" w:rsidP="00DF769B">
      <w:pPr>
        <w:pStyle w:val="ListParagraph"/>
        <w:numPr>
          <w:ilvl w:val="0"/>
          <w:numId w:val="214"/>
        </w:numPr>
        <w:shd w:val="clear" w:color="auto" w:fill="FFFFFF"/>
        <w:spacing w:before="120" w:after="120" w:line="240" w:lineRule="auto"/>
        <w:rPr>
          <w:rStyle w:val="Hyperlink"/>
          <w:sz w:val="24"/>
          <w:szCs w:val="24"/>
        </w:rPr>
      </w:pPr>
      <w:hyperlink r:id="rId594" w:history="1">
        <w:r w:rsidRPr="0085796A">
          <w:rPr>
            <w:rStyle w:val="Hyperlink"/>
            <w:sz w:val="24"/>
            <w:szCs w:val="24"/>
          </w:rPr>
          <w:t>Windows security baseline settings for Intune</w:t>
        </w:r>
      </w:hyperlink>
    </w:p>
    <w:p w14:paraId="3AD2605B" w14:textId="77777777" w:rsidR="00EE2DF9" w:rsidRPr="0085796A" w:rsidRDefault="00EE2DF9" w:rsidP="00DF769B">
      <w:pPr>
        <w:pStyle w:val="ListParagraph"/>
        <w:numPr>
          <w:ilvl w:val="0"/>
          <w:numId w:val="214"/>
        </w:numPr>
        <w:shd w:val="clear" w:color="auto" w:fill="FFFFFF"/>
        <w:spacing w:before="120" w:after="120" w:line="240" w:lineRule="auto"/>
        <w:rPr>
          <w:rStyle w:val="Hyperlink"/>
          <w:sz w:val="24"/>
          <w:szCs w:val="24"/>
        </w:rPr>
      </w:pPr>
      <w:hyperlink r:id="rId595" w:history="1">
        <w:r w:rsidRPr="0085796A">
          <w:rPr>
            <w:rStyle w:val="Hyperlink"/>
            <w:sz w:val="24"/>
            <w:szCs w:val="24"/>
          </w:rPr>
          <w:t>Microsoft Defender for Endpoint baseline settings for Intune</w:t>
        </w:r>
      </w:hyperlink>
    </w:p>
    <w:p w14:paraId="3371ED6E" w14:textId="77777777" w:rsidR="00EE2DF9" w:rsidRPr="0085796A" w:rsidRDefault="00EE2DF9" w:rsidP="00DF769B">
      <w:pPr>
        <w:pStyle w:val="ListParagraph"/>
        <w:numPr>
          <w:ilvl w:val="0"/>
          <w:numId w:val="214"/>
        </w:numPr>
        <w:shd w:val="clear" w:color="auto" w:fill="FFFFFF"/>
        <w:spacing w:before="120" w:after="120" w:line="240" w:lineRule="auto"/>
        <w:rPr>
          <w:color w:val="171717"/>
          <w:sz w:val="24"/>
          <w:szCs w:val="24"/>
          <w:shd w:val="clear" w:color="auto" w:fill="FFFFFF"/>
        </w:rPr>
      </w:pPr>
      <w:hyperlink r:id="rId596" w:anchor="enable-windows-defender-atp-in-intune" w:history="1">
        <w:r w:rsidRPr="0085796A">
          <w:rPr>
            <w:rStyle w:val="Hyperlink"/>
            <w:sz w:val="24"/>
            <w:szCs w:val="24"/>
          </w:rPr>
          <w:t xml:space="preserve">Use Microsoft Defender for Endpoint in Microsoft Intune </w:t>
        </w:r>
      </w:hyperlink>
    </w:p>
    <w:p w14:paraId="1BE0DC93" w14:textId="77777777" w:rsidR="00EE2DF9" w:rsidRPr="0085796A" w:rsidRDefault="00EE2DF9" w:rsidP="00DF769B">
      <w:pPr>
        <w:pStyle w:val="ListParagraph"/>
        <w:numPr>
          <w:ilvl w:val="0"/>
          <w:numId w:val="214"/>
        </w:numPr>
        <w:shd w:val="clear" w:color="auto" w:fill="FFFFFF"/>
        <w:spacing w:before="120" w:after="120" w:line="240" w:lineRule="auto"/>
        <w:rPr>
          <w:color w:val="171717"/>
          <w:sz w:val="24"/>
          <w:szCs w:val="24"/>
          <w:shd w:val="clear" w:color="auto" w:fill="FFFFFF"/>
        </w:rPr>
      </w:pPr>
      <w:hyperlink r:id="rId597" w:history="1">
        <w:r w:rsidRPr="0085796A">
          <w:rPr>
            <w:rStyle w:val="Hyperlink"/>
            <w:sz w:val="24"/>
            <w:szCs w:val="24"/>
          </w:rPr>
          <w:t xml:space="preserve">Device inventory - Microsoft Defender for Endpoint </w:t>
        </w:r>
      </w:hyperlink>
    </w:p>
    <w:p w14:paraId="1C7AC261" w14:textId="77777777" w:rsidR="00EE2DF9" w:rsidRPr="0085796A" w:rsidRDefault="00EE2DF9" w:rsidP="00DF769B">
      <w:pPr>
        <w:pStyle w:val="ListParagraph"/>
        <w:numPr>
          <w:ilvl w:val="0"/>
          <w:numId w:val="214"/>
        </w:numPr>
        <w:shd w:val="clear" w:color="auto" w:fill="FFFFFF"/>
        <w:spacing w:before="120" w:after="120" w:line="240" w:lineRule="auto"/>
        <w:rPr>
          <w:color w:val="171717"/>
          <w:sz w:val="24"/>
          <w:szCs w:val="24"/>
          <w:shd w:val="clear" w:color="auto" w:fill="FFFFFF"/>
        </w:rPr>
      </w:pPr>
      <w:hyperlink r:id="rId598" w:history="1">
        <w:r w:rsidRPr="0085796A">
          <w:rPr>
            <w:rStyle w:val="Hyperlink"/>
            <w:sz w:val="24"/>
            <w:szCs w:val="24"/>
          </w:rPr>
          <w:t xml:space="preserve">Microsoft Defender for Endpoint in the Microsoft Defender portal  </w:t>
        </w:r>
      </w:hyperlink>
    </w:p>
    <w:p w14:paraId="22971EBA" w14:textId="51B9A8E4" w:rsidR="00EE2DF9" w:rsidRPr="0085796A" w:rsidRDefault="5277E7E8" w:rsidP="32830F52">
      <w:pPr>
        <w:pStyle w:val="ListParagraph"/>
        <w:numPr>
          <w:ilvl w:val="0"/>
          <w:numId w:val="214"/>
        </w:numPr>
        <w:shd w:val="clear" w:color="auto" w:fill="FFFFFF" w:themeFill="background1"/>
        <w:spacing w:before="120" w:after="120" w:line="240" w:lineRule="auto"/>
        <w:rPr>
          <w:color w:val="171717"/>
          <w:sz w:val="24"/>
          <w:szCs w:val="24"/>
          <w:shd w:val="clear" w:color="auto" w:fill="FFFFFF"/>
        </w:rPr>
      </w:pPr>
      <w:hyperlink r:id="rId599">
        <w:r w:rsidRPr="32830F52">
          <w:rPr>
            <w:rStyle w:val="Hyperlink"/>
            <w:sz w:val="24"/>
            <w:szCs w:val="24"/>
          </w:rPr>
          <w:t xml:space="preserve">Microsoft Intune reports </w:t>
        </w:r>
      </w:hyperlink>
    </w:p>
    <w:p w14:paraId="586F4548" w14:textId="1927F5B1" w:rsidR="00EE2DF9" w:rsidRPr="0085796A" w:rsidRDefault="00EE2DF9" w:rsidP="00DF769B">
      <w:pPr>
        <w:pStyle w:val="ListParagraph"/>
        <w:numPr>
          <w:ilvl w:val="0"/>
          <w:numId w:val="214"/>
        </w:numPr>
        <w:shd w:val="clear" w:color="auto" w:fill="FFFFFF"/>
        <w:spacing w:before="120" w:after="120" w:line="240" w:lineRule="auto"/>
        <w:rPr>
          <w:color w:val="171717"/>
          <w:sz w:val="24"/>
          <w:szCs w:val="24"/>
          <w:shd w:val="clear" w:color="auto" w:fill="FFFFFF"/>
        </w:rPr>
      </w:pPr>
      <w:hyperlink r:id="rId600" w:history="1">
        <w:r w:rsidRPr="0085796A">
          <w:rPr>
            <w:rStyle w:val="Hyperlink"/>
            <w:sz w:val="24"/>
            <w:szCs w:val="24"/>
          </w:rPr>
          <w:t>View device details with Microsoft Intune</w:t>
        </w:r>
      </w:hyperlink>
    </w:p>
    <w:p w14:paraId="15E921F8" w14:textId="77777777" w:rsidR="00160119" w:rsidRDefault="00160119" w:rsidP="00ED2961">
      <w:pPr>
        <w:shd w:val="clear" w:color="auto" w:fill="FFFFFF"/>
        <w:spacing w:before="120" w:after="120" w:line="240" w:lineRule="auto"/>
        <w:rPr>
          <w:rFonts w:eastAsia="Times New Roman"/>
          <w:b/>
          <w:bCs/>
          <w:color w:val="333333"/>
          <w:sz w:val="24"/>
          <w:szCs w:val="24"/>
        </w:rPr>
      </w:pPr>
    </w:p>
    <w:p w14:paraId="2037A883" w14:textId="7EDD96A5" w:rsidR="00ED2961" w:rsidRPr="00776F71" w:rsidRDefault="00ED2961" w:rsidP="00ED2961">
      <w:pPr>
        <w:shd w:val="clear" w:color="auto" w:fill="FFFFFF"/>
        <w:spacing w:before="120" w:after="120" w:line="240" w:lineRule="auto"/>
        <w:rPr>
          <w:rFonts w:eastAsia="Times New Roman"/>
          <w:b/>
          <w:bCs/>
          <w:color w:val="333333"/>
          <w:sz w:val="24"/>
          <w:szCs w:val="24"/>
        </w:rPr>
      </w:pPr>
      <w:r w:rsidRPr="00776F71">
        <w:rPr>
          <w:rFonts w:eastAsia="Times New Roman"/>
          <w:b/>
          <w:bCs/>
          <w:color w:val="333333"/>
          <w:sz w:val="24"/>
          <w:szCs w:val="24"/>
        </w:rPr>
        <w:t>Virtual Machine</w:t>
      </w:r>
    </w:p>
    <w:p w14:paraId="12487FE9" w14:textId="77777777" w:rsidR="00ED2961" w:rsidRPr="00776F71" w:rsidRDefault="00ED2961" w:rsidP="00ED2961">
      <w:p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You can establish and maintain system baselines with Azure virtual machine with inventory collection. You can enable inventory tracking for an Azure virtual machine from the virtual machine’s resource page. You can collect and view the following inventory information on your computers:</w:t>
      </w:r>
    </w:p>
    <w:p w14:paraId="025FCAB7" w14:textId="77777777" w:rsidR="00ED2961" w:rsidRPr="00776F71" w:rsidRDefault="00ED2961" w:rsidP="00AF2984">
      <w:pPr>
        <w:numPr>
          <w:ilvl w:val="0"/>
          <w:numId w:val="44"/>
        </w:num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Windows software (Windows applications and Windows updates), services, files, and Registry keys</w:t>
      </w:r>
    </w:p>
    <w:p w14:paraId="2FF08362" w14:textId="77777777" w:rsidR="00ED2961" w:rsidRPr="00776F71" w:rsidRDefault="00ED2961" w:rsidP="00AF2984">
      <w:pPr>
        <w:numPr>
          <w:ilvl w:val="0"/>
          <w:numId w:val="44"/>
        </w:num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Linux software (packages) daemons, and files</w:t>
      </w:r>
    </w:p>
    <w:p w14:paraId="38ED0339" w14:textId="5BD68B95" w:rsidR="00ED2961" w:rsidRPr="00776F71" w:rsidRDefault="00ED2961" w:rsidP="00ED2961">
      <w:p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This method provides a browser-based user interface for setting up and configuring inventory collection</w:t>
      </w:r>
      <w:r w:rsidR="00206B7C" w:rsidRPr="00776F71">
        <w:rPr>
          <w:rFonts w:eastAsia="Times New Roman"/>
          <w:color w:val="333333"/>
          <w:sz w:val="24"/>
          <w:szCs w:val="24"/>
        </w:rPr>
        <w:t xml:space="preserve">. </w:t>
      </w:r>
      <w:r w:rsidR="002378AB">
        <w:rPr>
          <w:rFonts w:eastAsia="Times New Roman"/>
          <w:color w:val="333333"/>
          <w:sz w:val="24"/>
          <w:szCs w:val="24"/>
        </w:rPr>
        <w:t>To learn more, see</w:t>
      </w:r>
      <w:r w:rsidRPr="00776F71">
        <w:rPr>
          <w:rFonts w:eastAsia="Times New Roman"/>
          <w:color w:val="333333"/>
          <w:sz w:val="24"/>
          <w:szCs w:val="24"/>
        </w:rPr>
        <w:t> </w:t>
      </w:r>
      <w:hyperlink r:id="rId601" w:tgtFrame="_blank" w:history="1">
        <w:r w:rsidRPr="00776F71">
          <w:rPr>
            <w:rFonts w:eastAsia="Times New Roman"/>
            <w:color w:val="005DA6"/>
            <w:sz w:val="24"/>
            <w:szCs w:val="24"/>
            <w:u w:val="single"/>
          </w:rPr>
          <w:t>Manage an Azure virtual machine with inventory collection</w:t>
        </w:r>
      </w:hyperlink>
      <w:r w:rsidRPr="00776F71">
        <w:rPr>
          <w:rFonts w:eastAsia="Times New Roman"/>
          <w:color w:val="333333"/>
          <w:sz w:val="24"/>
          <w:szCs w:val="24"/>
        </w:rPr>
        <w:t>.</w:t>
      </w:r>
    </w:p>
    <w:p w14:paraId="2AD409CB" w14:textId="77777777" w:rsidR="00DC1A77" w:rsidRPr="00887FB5" w:rsidRDefault="00DC1A77" w:rsidP="00DC1A77">
      <w:pPr>
        <w:rPr>
          <w:b/>
          <w:bCs/>
          <w:color w:val="171717"/>
          <w:sz w:val="24"/>
          <w:szCs w:val="24"/>
          <w:shd w:val="clear" w:color="auto" w:fill="FFFFFF"/>
        </w:rPr>
      </w:pPr>
      <w:r w:rsidRPr="00887FB5">
        <w:rPr>
          <w:b/>
          <w:bCs/>
          <w:color w:val="171717"/>
          <w:sz w:val="24"/>
          <w:szCs w:val="24"/>
          <w:shd w:val="clear" w:color="auto" w:fill="FFFFFF"/>
        </w:rPr>
        <w:t>Windows 365 Cloud PC</w:t>
      </w:r>
    </w:p>
    <w:p w14:paraId="23887070" w14:textId="77777777" w:rsidR="00DC1A77" w:rsidRPr="00887FB5" w:rsidRDefault="00DC1A77" w:rsidP="00DC1A77">
      <w:pPr>
        <w:rPr>
          <w:color w:val="171717"/>
          <w:sz w:val="24"/>
          <w:szCs w:val="24"/>
          <w:shd w:val="clear" w:color="auto" w:fill="FFFFFF"/>
        </w:rPr>
      </w:pPr>
      <w:r w:rsidRPr="00887FB5">
        <w:rPr>
          <w:color w:val="171717"/>
          <w:sz w:val="24"/>
          <w:szCs w:val="24"/>
          <w:shd w:val="clear" w:color="auto" w:fill="FFFFFF"/>
        </w:rPr>
        <w:t>Windows 365 is a cloud-based service that automatically creates a new type of Windows virtual machine (Cloud PCs) for your end users. Each Cloud PC is assigned to an individual user and is their dedicated Windows device. Windows 365 provides the productivity, security, and collaboration benefits of Microsoft 365.</w:t>
      </w:r>
    </w:p>
    <w:p w14:paraId="444E3B4C" w14:textId="655A7085" w:rsidR="00DC1A77" w:rsidRPr="00887FB5" w:rsidRDefault="002378AB" w:rsidP="00DC1A77">
      <w:pPr>
        <w:rPr>
          <w:color w:val="171717"/>
          <w:sz w:val="24"/>
          <w:szCs w:val="24"/>
          <w:shd w:val="clear" w:color="auto" w:fill="FFFFFF"/>
        </w:rPr>
      </w:pPr>
      <w:r>
        <w:rPr>
          <w:color w:val="171717"/>
          <w:sz w:val="24"/>
          <w:szCs w:val="24"/>
          <w:shd w:val="clear" w:color="auto" w:fill="FFFFFF"/>
        </w:rPr>
        <w:t>To learn more, see</w:t>
      </w:r>
      <w:r w:rsidR="00DC1A77" w:rsidRPr="00887FB5">
        <w:rPr>
          <w:color w:val="171717"/>
          <w:sz w:val="24"/>
          <w:szCs w:val="24"/>
          <w:shd w:val="clear" w:color="auto" w:fill="FFFFFF"/>
        </w:rPr>
        <w:t>:</w:t>
      </w:r>
    </w:p>
    <w:p w14:paraId="0845BECF" w14:textId="77777777" w:rsidR="00DC1A77" w:rsidRPr="00887FB5" w:rsidRDefault="00DC1A77" w:rsidP="00AF2984">
      <w:pPr>
        <w:pStyle w:val="ListParagraph"/>
        <w:numPr>
          <w:ilvl w:val="0"/>
          <w:numId w:val="183"/>
        </w:numPr>
        <w:rPr>
          <w:sz w:val="24"/>
          <w:szCs w:val="24"/>
        </w:rPr>
      </w:pPr>
      <w:hyperlink r:id="rId602" w:history="1">
        <w:r w:rsidRPr="00887FB5">
          <w:rPr>
            <w:rStyle w:val="Hyperlink"/>
            <w:sz w:val="24"/>
            <w:szCs w:val="24"/>
          </w:rPr>
          <w:t xml:space="preserve">Find the Right Windows 365 Cloud PC </w:t>
        </w:r>
      </w:hyperlink>
    </w:p>
    <w:p w14:paraId="76B5C9C3" w14:textId="77777777" w:rsidR="00DC1A77" w:rsidRPr="00887FB5" w:rsidRDefault="00DC1A77" w:rsidP="00AF2984">
      <w:pPr>
        <w:pStyle w:val="ListParagraph"/>
        <w:numPr>
          <w:ilvl w:val="0"/>
          <w:numId w:val="183"/>
        </w:numPr>
        <w:rPr>
          <w:sz w:val="24"/>
          <w:szCs w:val="24"/>
        </w:rPr>
      </w:pPr>
      <w:hyperlink r:id="rId603" w:history="1">
        <w:r w:rsidRPr="00887FB5">
          <w:rPr>
            <w:rStyle w:val="Hyperlink"/>
            <w:sz w:val="24"/>
            <w:szCs w:val="24"/>
          </w:rPr>
          <w:t xml:space="preserve">Compare Plans and Pricing </w:t>
        </w:r>
      </w:hyperlink>
    </w:p>
    <w:p w14:paraId="370A3161" w14:textId="77777777" w:rsidR="00DC1A77" w:rsidRPr="00887FB5" w:rsidRDefault="00DC1A77" w:rsidP="00AF2984">
      <w:pPr>
        <w:pStyle w:val="ListParagraph"/>
        <w:numPr>
          <w:ilvl w:val="0"/>
          <w:numId w:val="183"/>
        </w:numPr>
        <w:rPr>
          <w:rStyle w:val="Hyperlink"/>
          <w:sz w:val="24"/>
          <w:szCs w:val="24"/>
        </w:rPr>
      </w:pPr>
      <w:hyperlink r:id="rId604" w:history="1">
        <w:r w:rsidRPr="00887FB5">
          <w:rPr>
            <w:rStyle w:val="Hyperlink"/>
            <w:sz w:val="24"/>
            <w:szCs w:val="24"/>
          </w:rPr>
          <w:t xml:space="preserve">What is Windows 365 Enterprise? </w:t>
        </w:r>
      </w:hyperlink>
    </w:p>
    <w:p w14:paraId="1D1533AD" w14:textId="77777777" w:rsidR="00DC1A77" w:rsidRPr="00887FB5" w:rsidRDefault="00DC1A77" w:rsidP="00AF2984">
      <w:pPr>
        <w:pStyle w:val="ListParagraph"/>
        <w:numPr>
          <w:ilvl w:val="0"/>
          <w:numId w:val="183"/>
        </w:numPr>
        <w:rPr>
          <w:sz w:val="24"/>
          <w:szCs w:val="24"/>
        </w:rPr>
      </w:pPr>
      <w:hyperlink r:id="rId605" w:history="1">
        <w:r w:rsidRPr="00887FB5">
          <w:rPr>
            <w:rStyle w:val="Hyperlink"/>
            <w:sz w:val="24"/>
            <w:szCs w:val="24"/>
          </w:rPr>
          <w:t xml:space="preserve">Manage Windows 365 Cloud PCs with Configuration Manager </w:t>
        </w:r>
      </w:hyperlink>
    </w:p>
    <w:p w14:paraId="061F10DA" w14:textId="68F8B089" w:rsidR="00DC1A77" w:rsidRPr="00887FB5" w:rsidRDefault="00DC1A77" w:rsidP="00AF2984">
      <w:pPr>
        <w:pStyle w:val="ListParagraph"/>
        <w:numPr>
          <w:ilvl w:val="0"/>
          <w:numId w:val="183"/>
        </w:numPr>
        <w:rPr>
          <w:sz w:val="24"/>
          <w:szCs w:val="24"/>
        </w:rPr>
      </w:pPr>
      <w:hyperlink r:id="rId606" w:history="1">
        <w:r w:rsidRPr="00887FB5">
          <w:rPr>
            <w:rStyle w:val="Hyperlink"/>
            <w:sz w:val="24"/>
            <w:szCs w:val="24"/>
          </w:rPr>
          <w:t xml:space="preserve">Security overview for Windows 365 </w:t>
        </w:r>
      </w:hyperlink>
    </w:p>
    <w:p w14:paraId="547B01B4" w14:textId="77777777" w:rsidR="00ED686C" w:rsidRPr="00776F71" w:rsidRDefault="00ED686C" w:rsidP="00ED686C">
      <w:pPr>
        <w:spacing w:before="120" w:after="120"/>
        <w:rPr>
          <w:b/>
          <w:bCs/>
          <w:sz w:val="24"/>
          <w:szCs w:val="24"/>
        </w:rPr>
      </w:pPr>
      <w:r w:rsidRPr="00776F71">
        <w:rPr>
          <w:b/>
          <w:bCs/>
          <w:sz w:val="24"/>
          <w:szCs w:val="24"/>
        </w:rPr>
        <w:t xml:space="preserve">Microsoft 365 Lighthouse </w:t>
      </w:r>
    </w:p>
    <w:p w14:paraId="0DFD37F3" w14:textId="77777777" w:rsidR="00ED686C" w:rsidRPr="00776F71" w:rsidRDefault="00ED686C" w:rsidP="00ED686C">
      <w:pPr>
        <w:spacing w:before="120" w:after="120"/>
        <w:rPr>
          <w:sz w:val="24"/>
          <w:szCs w:val="24"/>
        </w:rPr>
      </w:pPr>
      <w:r w:rsidRPr="00776F71">
        <w:rPr>
          <w:sz w:val="24"/>
          <w:szCs w:val="24"/>
        </w:rPr>
        <w:t>Microsoft 365 Lighthouse baselines provide a repeatable and scalable way for you to assess and manage Microsoft 365 security settings across multiple customer tenants. Baselines also help monitor core security policies and tenant compliance standards with configurations that secure users, devices, and data. Lighthouse simplified configuration management by recommending security configuration baselines tailored to SMB customers and providing multi-tenant views across all customer environments.</w:t>
      </w:r>
    </w:p>
    <w:p w14:paraId="63F330F7" w14:textId="77777777" w:rsidR="00ED686C" w:rsidRPr="00776F71" w:rsidRDefault="00ED686C" w:rsidP="00ED2961">
      <w:pPr>
        <w:shd w:val="clear" w:color="auto" w:fill="FFFFFF"/>
        <w:spacing w:before="120" w:after="120" w:line="240" w:lineRule="auto"/>
        <w:rPr>
          <w:rFonts w:eastAsia="Times New Roman"/>
          <w:b/>
          <w:bCs/>
          <w:color w:val="333333"/>
          <w:sz w:val="24"/>
          <w:szCs w:val="24"/>
        </w:rPr>
      </w:pPr>
    </w:p>
    <w:p w14:paraId="207C9A06" w14:textId="77777777" w:rsidR="00B67546" w:rsidRPr="00776F71" w:rsidRDefault="00B67546" w:rsidP="00ED2961">
      <w:pPr>
        <w:spacing w:before="120" w:after="120"/>
        <w:rPr>
          <w:b/>
          <w:bCs/>
          <w:sz w:val="24"/>
          <w:szCs w:val="24"/>
        </w:rPr>
      </w:pPr>
      <w:r w:rsidRPr="00776F71">
        <w:rPr>
          <w:b/>
          <w:bCs/>
          <w:sz w:val="24"/>
          <w:szCs w:val="24"/>
        </w:rPr>
        <w:t>Azure</w:t>
      </w:r>
    </w:p>
    <w:p w14:paraId="76292651" w14:textId="7214BBFC" w:rsidR="00ED2961" w:rsidRPr="00776F71" w:rsidRDefault="00ED2961" w:rsidP="00ED2961">
      <w:pPr>
        <w:spacing w:before="120" w:after="120"/>
        <w:rPr>
          <w:b/>
          <w:bCs/>
          <w:sz w:val="24"/>
          <w:szCs w:val="24"/>
        </w:rPr>
      </w:pPr>
      <w:r w:rsidRPr="00776F71">
        <w:rPr>
          <w:b/>
          <w:bCs/>
          <w:sz w:val="24"/>
          <w:szCs w:val="24"/>
        </w:rPr>
        <w:t>Customer Responsibility</w:t>
      </w:r>
    </w:p>
    <w:p w14:paraId="23AFE378" w14:textId="0D3AB4A7" w:rsidR="00ED2961" w:rsidRPr="00776F71" w:rsidRDefault="00ED2961" w:rsidP="00AF2984">
      <w:pPr>
        <w:numPr>
          <w:ilvl w:val="0"/>
          <w:numId w:val="58"/>
        </w:numPr>
        <w:spacing w:before="120" w:after="120"/>
        <w:contextualSpacing/>
        <w:rPr>
          <w:color w:val="000000" w:themeColor="text1"/>
          <w:sz w:val="24"/>
          <w:szCs w:val="24"/>
        </w:rPr>
      </w:pPr>
      <w:r w:rsidRPr="00776F71">
        <w:rPr>
          <w:color w:val="000000" w:themeColor="text1"/>
          <w:sz w:val="24"/>
          <w:szCs w:val="24"/>
        </w:rPr>
        <w:t xml:space="preserve">Developing, documenting, and maintaining a baseline configuration of </w:t>
      </w:r>
      <w:r w:rsidR="00E046FE">
        <w:rPr>
          <w:color w:val="000000" w:themeColor="text1"/>
          <w:sz w:val="24"/>
          <w:szCs w:val="24"/>
        </w:rPr>
        <w:t xml:space="preserve">customer-deployed </w:t>
      </w:r>
      <w:r w:rsidRPr="00776F71">
        <w:rPr>
          <w:color w:val="000000" w:themeColor="text1"/>
          <w:sz w:val="24"/>
          <w:szCs w:val="24"/>
        </w:rPr>
        <w:t>resources.</w:t>
      </w:r>
    </w:p>
    <w:p w14:paraId="2F8B7543" w14:textId="1835D96B" w:rsidR="002322BD" w:rsidRPr="00776F71" w:rsidRDefault="002322BD" w:rsidP="00AF2984">
      <w:pPr>
        <w:numPr>
          <w:ilvl w:val="0"/>
          <w:numId w:val="58"/>
        </w:numPr>
        <w:autoSpaceDE w:val="0"/>
        <w:autoSpaceDN w:val="0"/>
        <w:spacing w:before="120" w:after="120" w:line="256" w:lineRule="auto"/>
        <w:contextualSpacing/>
        <w:rPr>
          <w:rFonts w:eastAsia="Times New Roman"/>
          <w:sz w:val="24"/>
          <w:szCs w:val="24"/>
        </w:rPr>
      </w:pPr>
      <w:r w:rsidRPr="00776F71">
        <w:rPr>
          <w:rFonts w:eastAsia="Times New Roman"/>
          <w:sz w:val="24"/>
          <w:szCs w:val="24"/>
        </w:rPr>
        <w:t xml:space="preserve">Developing and documenting an inventory of </w:t>
      </w:r>
      <w:r w:rsidR="00E046FE">
        <w:rPr>
          <w:rFonts w:eastAsia="Times New Roman"/>
          <w:sz w:val="24"/>
          <w:szCs w:val="24"/>
        </w:rPr>
        <w:t xml:space="preserve">customer-deployed </w:t>
      </w:r>
      <w:r w:rsidRPr="00776F71">
        <w:rPr>
          <w:rFonts w:eastAsia="Times New Roman"/>
          <w:sz w:val="24"/>
          <w:szCs w:val="24"/>
        </w:rPr>
        <w:t xml:space="preserve">resources, that supports tracking and reporting, and includes any information the customer has deemed necessary to achieve effective accountability. </w:t>
      </w:r>
    </w:p>
    <w:p w14:paraId="4741CEC8" w14:textId="77777777" w:rsidR="002322BD" w:rsidRPr="00776F71" w:rsidRDefault="002322BD" w:rsidP="00887FB5">
      <w:pPr>
        <w:spacing w:before="120" w:after="120"/>
        <w:ind w:left="720"/>
        <w:contextualSpacing/>
        <w:rPr>
          <w:color w:val="000000" w:themeColor="text1"/>
          <w:sz w:val="24"/>
          <w:szCs w:val="24"/>
        </w:rPr>
      </w:pPr>
    </w:p>
    <w:p w14:paraId="186FB5CA" w14:textId="646C3CC2" w:rsidR="00E82466" w:rsidRPr="00887FB5" w:rsidRDefault="00E82466" w:rsidP="00E82466">
      <w:pPr>
        <w:spacing w:before="120" w:after="120"/>
        <w:contextualSpacing/>
        <w:rPr>
          <w:b/>
          <w:bCs/>
          <w:color w:val="000000" w:themeColor="text1"/>
          <w:sz w:val="24"/>
          <w:szCs w:val="24"/>
        </w:rPr>
      </w:pPr>
      <w:r w:rsidRPr="00887FB5">
        <w:rPr>
          <w:b/>
          <w:bCs/>
          <w:color w:val="000000" w:themeColor="text1"/>
          <w:sz w:val="24"/>
          <w:szCs w:val="24"/>
        </w:rPr>
        <w:t>GCCH</w:t>
      </w:r>
    </w:p>
    <w:p w14:paraId="6BF920F1" w14:textId="5D293679" w:rsidR="00E82466" w:rsidRPr="00887FB5" w:rsidRDefault="00E82466" w:rsidP="00E82466">
      <w:pPr>
        <w:spacing w:before="120" w:after="120"/>
        <w:contextualSpacing/>
        <w:rPr>
          <w:b/>
          <w:bCs/>
          <w:color w:val="000000" w:themeColor="text1"/>
          <w:sz w:val="24"/>
          <w:szCs w:val="24"/>
        </w:rPr>
      </w:pPr>
      <w:r w:rsidRPr="00887FB5">
        <w:rPr>
          <w:b/>
          <w:bCs/>
          <w:color w:val="000000" w:themeColor="text1"/>
          <w:sz w:val="24"/>
          <w:szCs w:val="24"/>
        </w:rPr>
        <w:t>Customer Responsibility</w:t>
      </w:r>
    </w:p>
    <w:p w14:paraId="1187E088" w14:textId="77777777" w:rsidR="00E82466" w:rsidRPr="00887FB5" w:rsidRDefault="00E82466" w:rsidP="00AF2984">
      <w:pPr>
        <w:pStyle w:val="ListParagraph"/>
        <w:numPr>
          <w:ilvl w:val="0"/>
          <w:numId w:val="188"/>
        </w:numPr>
        <w:spacing w:after="0" w:line="240" w:lineRule="auto"/>
        <w:rPr>
          <w:rFonts w:eastAsia="Times New Roman"/>
          <w:color w:val="000000"/>
          <w:sz w:val="24"/>
          <w:szCs w:val="24"/>
        </w:rPr>
      </w:pPr>
      <w:r w:rsidRPr="00887FB5">
        <w:rPr>
          <w:rFonts w:eastAsia="Times New Roman"/>
          <w:color w:val="000000"/>
          <w:sz w:val="24"/>
          <w:szCs w:val="24"/>
        </w:rPr>
        <w:t>Customers are responsible for upgrading their Windows operating system to a newer version before their current version is no longer supported.</w:t>
      </w:r>
    </w:p>
    <w:p w14:paraId="4285B3B1" w14:textId="77777777" w:rsidR="00ED2961" w:rsidRPr="00776F71" w:rsidRDefault="00ED2961" w:rsidP="00ED2961">
      <w:pPr>
        <w:shd w:val="clear" w:color="auto" w:fill="FFFFFF"/>
        <w:spacing w:before="120" w:after="120" w:line="240" w:lineRule="auto"/>
        <w:rPr>
          <w:rFonts w:eastAsia="Times New Roman"/>
          <w:b/>
          <w:bCs/>
          <w:color w:val="333333"/>
          <w:sz w:val="24"/>
          <w:szCs w:val="24"/>
        </w:rPr>
      </w:pPr>
      <w:r w:rsidRPr="00776F71">
        <w:rPr>
          <w:rFonts w:eastAsia="Times New Roman"/>
          <w:b/>
          <w:bCs/>
          <w:color w:val="333333"/>
          <w:sz w:val="24"/>
          <w:szCs w:val="24"/>
        </w:rPr>
        <w:t>Additional Resources</w:t>
      </w:r>
    </w:p>
    <w:p w14:paraId="1E4B5935" w14:textId="466EEDA6" w:rsidR="00ED2961" w:rsidRPr="00776F71" w:rsidRDefault="00ED2961" w:rsidP="00AF2984">
      <w:pPr>
        <w:numPr>
          <w:ilvl w:val="0"/>
          <w:numId w:val="48"/>
        </w:numPr>
        <w:spacing w:before="120" w:after="120" w:line="254" w:lineRule="auto"/>
        <w:contextualSpacing/>
        <w:rPr>
          <w:rFonts w:eastAsia="Times New Roman"/>
          <w:color w:val="171717"/>
          <w:sz w:val="24"/>
          <w:szCs w:val="24"/>
        </w:rPr>
      </w:pPr>
      <w:r w:rsidRPr="00776F71">
        <w:rPr>
          <w:rFonts w:eastAsia="Times New Roman"/>
          <w:color w:val="171717"/>
          <w:sz w:val="24"/>
          <w:szCs w:val="24"/>
        </w:rPr>
        <w:t xml:space="preserve">See the first security </w:t>
      </w:r>
      <w:r w:rsidR="00D220BA">
        <w:rPr>
          <w:rFonts w:eastAsia="Times New Roman"/>
          <w:color w:val="171717"/>
          <w:sz w:val="24"/>
          <w:szCs w:val="24"/>
        </w:rPr>
        <w:t xml:space="preserve">Practice: </w:t>
      </w:r>
      <w:hyperlink r:id="rId607" w:history="1">
        <w:r w:rsidRPr="00776F71">
          <w:rPr>
            <w:rFonts w:eastAsia="Times New Roman"/>
            <w:color w:val="005DA6"/>
            <w:sz w:val="24"/>
            <w:szCs w:val="24"/>
            <w:u w:val="single"/>
          </w:rPr>
          <w:t>Network security</w:t>
        </w:r>
      </w:hyperlink>
    </w:p>
    <w:p w14:paraId="4BA9F9CE" w14:textId="77777777" w:rsidR="00ED2961" w:rsidRPr="00776F71" w:rsidRDefault="00ED2961" w:rsidP="00AF2984">
      <w:pPr>
        <w:numPr>
          <w:ilvl w:val="0"/>
          <w:numId w:val="45"/>
        </w:numPr>
        <w:shd w:val="clear" w:color="auto" w:fill="FFFFFF"/>
        <w:spacing w:before="120" w:after="120" w:line="254" w:lineRule="auto"/>
        <w:contextualSpacing/>
        <w:rPr>
          <w:rFonts w:eastAsia="Times New Roman"/>
          <w:color w:val="171717"/>
          <w:sz w:val="24"/>
          <w:szCs w:val="24"/>
        </w:rPr>
      </w:pPr>
      <w:r w:rsidRPr="00776F71">
        <w:rPr>
          <w:color w:val="171717"/>
          <w:sz w:val="24"/>
          <w:szCs w:val="24"/>
          <w:shd w:val="clear" w:color="auto" w:fill="FFFFFF"/>
        </w:rPr>
        <w:t>Download the Azure Security Benchmark in </w:t>
      </w:r>
      <w:hyperlink r:id="rId608" w:history="1">
        <w:r w:rsidRPr="00776F71">
          <w:rPr>
            <w:rFonts w:eastAsia="Times New Roman"/>
            <w:color w:val="005DA6"/>
            <w:sz w:val="24"/>
            <w:szCs w:val="24"/>
            <w:u w:val="single"/>
          </w:rPr>
          <w:t>spreadsheet format</w:t>
        </w:r>
      </w:hyperlink>
    </w:p>
    <w:p w14:paraId="52E12C7A" w14:textId="77777777" w:rsidR="00ED2961" w:rsidRPr="00776F71" w:rsidRDefault="00ED2961" w:rsidP="00AF2984">
      <w:pPr>
        <w:numPr>
          <w:ilvl w:val="0"/>
          <w:numId w:val="45"/>
        </w:numPr>
        <w:shd w:val="clear" w:color="auto" w:fill="FFFFFF"/>
        <w:spacing w:before="120" w:after="120" w:line="254" w:lineRule="auto"/>
        <w:contextualSpacing/>
        <w:rPr>
          <w:rFonts w:eastAsia="Times New Roman"/>
          <w:color w:val="171717"/>
          <w:sz w:val="24"/>
          <w:szCs w:val="24"/>
        </w:rPr>
      </w:pPr>
      <w:hyperlink r:id="rId609" w:history="1">
        <w:r w:rsidRPr="00776F71">
          <w:rPr>
            <w:rFonts w:eastAsia="Times New Roman"/>
            <w:color w:val="005DA6"/>
            <w:sz w:val="24"/>
            <w:szCs w:val="24"/>
            <w:u w:val="single"/>
          </w:rPr>
          <w:t>Azure security standards for strategy and architecture</w:t>
        </w:r>
      </w:hyperlink>
      <w:r w:rsidRPr="00776F71">
        <w:rPr>
          <w:rFonts w:eastAsia="Times New Roman"/>
          <w:color w:val="171717"/>
          <w:sz w:val="24"/>
          <w:szCs w:val="24"/>
        </w:rPr>
        <w:t>: Strategy and architectural recommendations to shape your environment's security posture.</w:t>
      </w:r>
    </w:p>
    <w:p w14:paraId="23741997" w14:textId="77777777" w:rsidR="00ED2961" w:rsidRPr="00776F71" w:rsidRDefault="00ED2961" w:rsidP="00AF2984">
      <w:pPr>
        <w:numPr>
          <w:ilvl w:val="0"/>
          <w:numId w:val="45"/>
        </w:numPr>
        <w:shd w:val="clear" w:color="auto" w:fill="FFFFFF"/>
        <w:spacing w:before="120" w:after="120" w:line="254" w:lineRule="auto"/>
        <w:contextualSpacing/>
        <w:rPr>
          <w:rFonts w:eastAsia="Times New Roman"/>
          <w:color w:val="171717"/>
          <w:sz w:val="24"/>
          <w:szCs w:val="24"/>
        </w:rPr>
      </w:pPr>
      <w:hyperlink r:id="rId610" w:history="1">
        <w:r w:rsidRPr="00776F71">
          <w:rPr>
            <w:rFonts w:eastAsia="Times New Roman"/>
            <w:color w:val="005DA6"/>
            <w:sz w:val="24"/>
            <w:szCs w:val="24"/>
            <w:u w:val="single"/>
          </w:rPr>
          <w:t>Azure security benchmarks</w:t>
        </w:r>
      </w:hyperlink>
      <w:r w:rsidRPr="00776F71">
        <w:rPr>
          <w:rFonts w:eastAsia="Times New Roman"/>
          <w:color w:val="171717"/>
          <w:sz w:val="24"/>
          <w:szCs w:val="24"/>
        </w:rPr>
        <w:t>: Specific configuration recommendations for securing Azure environments.</w:t>
      </w:r>
    </w:p>
    <w:p w14:paraId="38068475" w14:textId="16950C83" w:rsidR="00ED2961" w:rsidRPr="00776F71" w:rsidRDefault="00ED2961" w:rsidP="00AF2984">
      <w:pPr>
        <w:numPr>
          <w:ilvl w:val="0"/>
          <w:numId w:val="45"/>
        </w:numPr>
        <w:shd w:val="clear" w:color="auto" w:fill="FFFFFF"/>
        <w:spacing w:before="120" w:after="120" w:line="254" w:lineRule="auto"/>
        <w:contextualSpacing/>
        <w:rPr>
          <w:rFonts w:eastAsia="Times New Roman"/>
          <w:color w:val="171717"/>
          <w:sz w:val="24"/>
          <w:szCs w:val="24"/>
        </w:rPr>
      </w:pPr>
      <w:hyperlink r:id="rId611" w:history="1">
        <w:r w:rsidRPr="00776F71">
          <w:rPr>
            <w:rFonts w:eastAsia="Times New Roman"/>
            <w:color w:val="005DA6"/>
            <w:sz w:val="24"/>
            <w:szCs w:val="24"/>
            <w:u w:val="single"/>
          </w:rPr>
          <w:t>Azure security baseline training</w:t>
        </w:r>
      </w:hyperlink>
    </w:p>
    <w:p w14:paraId="6D1444BB" w14:textId="357E621F" w:rsidR="00ED2961" w:rsidRPr="00776F71" w:rsidRDefault="00ED2961" w:rsidP="00AF2984">
      <w:pPr>
        <w:numPr>
          <w:ilvl w:val="0"/>
          <w:numId w:val="45"/>
        </w:numPr>
        <w:shd w:val="clear" w:color="auto" w:fill="FFFFFF"/>
        <w:spacing w:before="120" w:after="120" w:line="254" w:lineRule="auto"/>
        <w:contextualSpacing/>
        <w:rPr>
          <w:rFonts w:eastAsia="Times New Roman"/>
          <w:color w:val="005DA6"/>
          <w:sz w:val="24"/>
          <w:szCs w:val="24"/>
          <w:u w:val="single"/>
        </w:rPr>
      </w:pPr>
      <w:hyperlink r:id="rId612" w:history="1">
        <w:r w:rsidRPr="00776F71">
          <w:rPr>
            <w:rFonts w:eastAsia="Times New Roman"/>
            <w:color w:val="005DA6"/>
            <w:sz w:val="24"/>
            <w:szCs w:val="24"/>
            <w:u w:val="single"/>
          </w:rPr>
          <w:t xml:space="preserve">Details of the </w:t>
        </w:r>
        <w:r w:rsidR="00AE6A11" w:rsidRPr="00776F71">
          <w:rPr>
            <w:rFonts w:eastAsia="Times New Roman"/>
            <w:color w:val="005DA6"/>
            <w:sz w:val="24"/>
            <w:szCs w:val="24"/>
            <w:u w:val="single"/>
          </w:rPr>
          <w:t xml:space="preserve">CMMC </w:t>
        </w:r>
        <w:r w:rsidR="00241DAB" w:rsidRPr="00776F71">
          <w:rPr>
            <w:rFonts w:eastAsia="Times New Roman"/>
            <w:color w:val="005DA6"/>
            <w:sz w:val="24"/>
            <w:szCs w:val="24"/>
            <w:u w:val="single"/>
          </w:rPr>
          <w:t>L2</w:t>
        </w:r>
        <w:r w:rsidRPr="00776F71">
          <w:rPr>
            <w:rFonts w:eastAsia="Times New Roman"/>
            <w:color w:val="005DA6"/>
            <w:sz w:val="24"/>
            <w:szCs w:val="24"/>
            <w:u w:val="single"/>
          </w:rPr>
          <w:t xml:space="preserve"> Regulatory Compliance built-in initiative</w:t>
        </w:r>
      </w:hyperlink>
    </w:p>
    <w:p w14:paraId="3D9DBE08" w14:textId="77777777" w:rsidR="00ED2961" w:rsidRPr="00776F71" w:rsidRDefault="00ED2961" w:rsidP="00AF2984">
      <w:pPr>
        <w:numPr>
          <w:ilvl w:val="0"/>
          <w:numId w:val="45"/>
        </w:numPr>
        <w:shd w:val="clear" w:color="auto" w:fill="FFFFFF"/>
        <w:spacing w:before="120" w:after="120" w:line="254" w:lineRule="auto"/>
        <w:contextualSpacing/>
        <w:rPr>
          <w:rFonts w:eastAsia="Times New Roman"/>
          <w:color w:val="005DA6"/>
          <w:sz w:val="24"/>
          <w:szCs w:val="24"/>
          <w:u w:val="single"/>
        </w:rPr>
      </w:pPr>
      <w:hyperlink r:id="rId613" w:history="1">
        <w:r w:rsidRPr="00776F71">
          <w:rPr>
            <w:rFonts w:eastAsia="Times New Roman"/>
            <w:color w:val="005DA6"/>
            <w:sz w:val="24"/>
            <w:szCs w:val="24"/>
            <w:u w:val="single"/>
          </w:rPr>
          <w:t>Intune reports</w:t>
        </w:r>
      </w:hyperlink>
    </w:p>
    <w:p w14:paraId="67901BBC" w14:textId="77777777" w:rsidR="00ED2961" w:rsidRPr="00776F71" w:rsidRDefault="00ED2961" w:rsidP="00AF2984">
      <w:pPr>
        <w:numPr>
          <w:ilvl w:val="0"/>
          <w:numId w:val="45"/>
        </w:numPr>
        <w:shd w:val="clear" w:color="auto" w:fill="FFFFFF"/>
        <w:spacing w:before="120" w:after="120" w:line="254" w:lineRule="auto"/>
        <w:contextualSpacing/>
        <w:rPr>
          <w:rFonts w:eastAsia="Times New Roman"/>
          <w:color w:val="005DA6"/>
          <w:sz w:val="24"/>
          <w:szCs w:val="24"/>
          <w:u w:val="single"/>
        </w:rPr>
      </w:pPr>
      <w:hyperlink r:id="rId614" w:anchor="how-it-works" w:history="1">
        <w:r w:rsidRPr="00776F71">
          <w:rPr>
            <w:rFonts w:eastAsia="Times New Roman"/>
            <w:color w:val="005DA6"/>
            <w:sz w:val="24"/>
            <w:szCs w:val="24"/>
            <w:u w:val="single"/>
          </w:rPr>
          <w:t>Software inventory - threat and vulnerability management</w:t>
        </w:r>
      </w:hyperlink>
    </w:p>
    <w:p w14:paraId="1E84EB8B" w14:textId="125F67BE" w:rsidR="00ED2961" w:rsidRPr="00776F71" w:rsidRDefault="00ED2961" w:rsidP="00AF2984">
      <w:pPr>
        <w:numPr>
          <w:ilvl w:val="0"/>
          <w:numId w:val="45"/>
        </w:numPr>
        <w:shd w:val="clear" w:color="auto" w:fill="FFFFFF"/>
        <w:spacing w:before="120" w:after="120" w:line="254" w:lineRule="auto"/>
        <w:contextualSpacing/>
        <w:rPr>
          <w:rFonts w:eastAsia="Times New Roman"/>
          <w:color w:val="005DA6"/>
          <w:sz w:val="24"/>
          <w:szCs w:val="24"/>
          <w:u w:val="single"/>
        </w:rPr>
      </w:pPr>
      <w:hyperlink r:id="rId615" w:history="1">
        <w:r w:rsidRPr="00776F71">
          <w:rPr>
            <w:rFonts w:eastAsia="Times New Roman"/>
            <w:color w:val="005DA6"/>
            <w:sz w:val="24"/>
            <w:szCs w:val="24"/>
            <w:u w:val="single"/>
          </w:rPr>
          <w:t>Use security baselines to configure Windows 10 devices in Intune</w:t>
        </w:r>
      </w:hyperlink>
    </w:p>
    <w:p w14:paraId="711BA702" w14:textId="019C613A" w:rsidR="0072276C" w:rsidRPr="00776F71" w:rsidRDefault="0072276C" w:rsidP="00AF2984">
      <w:pPr>
        <w:numPr>
          <w:ilvl w:val="0"/>
          <w:numId w:val="45"/>
        </w:numPr>
        <w:shd w:val="clear" w:color="auto" w:fill="FFFFFF"/>
        <w:spacing w:before="120" w:after="120" w:line="254" w:lineRule="auto"/>
        <w:contextualSpacing/>
        <w:rPr>
          <w:rFonts w:eastAsia="Times New Roman"/>
          <w:color w:val="171717"/>
          <w:sz w:val="24"/>
          <w:szCs w:val="24"/>
        </w:rPr>
      </w:pPr>
      <w:hyperlink r:id="rId616" w:history="1">
        <w:r w:rsidRPr="00776F71">
          <w:rPr>
            <w:rStyle w:val="Hyperlink"/>
            <w:rFonts w:eastAsia="Times New Roman"/>
            <w:sz w:val="24"/>
            <w:szCs w:val="24"/>
          </w:rPr>
          <w:t>Increase compliance to the Microsoft Defender for Endpoint security baseline</w:t>
        </w:r>
      </w:hyperlink>
    </w:p>
    <w:p w14:paraId="7463B6D8" w14:textId="4F5CC246" w:rsidR="00ED2961" w:rsidRPr="00776F71" w:rsidRDefault="00ED2961" w:rsidP="00ED2961">
      <w:pPr>
        <w:rPr>
          <w:b/>
          <w:bCs/>
          <w:sz w:val="24"/>
          <w:szCs w:val="24"/>
        </w:rPr>
      </w:pPr>
    </w:p>
    <w:p w14:paraId="3495C80E" w14:textId="77777777" w:rsidR="003D39E6" w:rsidRPr="00776F71" w:rsidRDefault="003D39E6" w:rsidP="00ED2961">
      <w:pPr>
        <w:rPr>
          <w:b/>
          <w:bCs/>
          <w:sz w:val="24"/>
          <w:szCs w:val="24"/>
        </w:rPr>
      </w:pPr>
    </w:p>
    <w:p w14:paraId="148F23CB" w14:textId="296317D0" w:rsidR="00C54427" w:rsidRPr="00776F71" w:rsidRDefault="00B30ACD" w:rsidP="00C54427">
      <w:pPr>
        <w:keepNext/>
        <w:keepLines/>
        <w:spacing w:before="40" w:after="0"/>
        <w:outlineLvl w:val="4"/>
        <w:rPr>
          <w:rFonts w:eastAsia="Times New Roman"/>
          <w:b/>
          <w:sz w:val="24"/>
          <w:szCs w:val="24"/>
          <w:lang w:eastAsia="zh-TW"/>
        </w:rPr>
      </w:pPr>
      <w:bookmarkStart w:id="34" w:name="_Hlk71548554"/>
      <w:r w:rsidRPr="00776F71">
        <w:rPr>
          <w:rFonts w:eastAsiaTheme="majorEastAsia"/>
          <w:color w:val="2F5496" w:themeColor="accent1" w:themeShade="BF"/>
          <w:sz w:val="24"/>
          <w:szCs w:val="24"/>
        </w:rPr>
        <w:t>CM.L2-3</w:t>
      </w:r>
      <w:r w:rsidR="00C54427" w:rsidRPr="00776F71">
        <w:rPr>
          <w:rFonts w:eastAsiaTheme="majorEastAsia"/>
          <w:color w:val="2F5496" w:themeColor="accent1" w:themeShade="BF"/>
          <w:sz w:val="24"/>
          <w:szCs w:val="24"/>
        </w:rPr>
        <w:t>.4.2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C54427" w:rsidRPr="00856CDD" w14:paraId="4DF2219F"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25CD206" w14:textId="77777777" w:rsidR="00C54427" w:rsidRPr="00776F71" w:rsidRDefault="00C5442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C54427" w:rsidRPr="00856CDD" w14:paraId="7DA3675B"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0AAC0" w14:textId="61D8DC01" w:rsidR="00C54427" w:rsidRPr="00776F71" w:rsidRDefault="00687AFD" w:rsidP="00800A3A">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C54427" w:rsidRPr="00776F71">
              <w:rPr>
                <w:rFonts w:eastAsiaTheme="majorEastAsia"/>
                <w:b/>
                <w:bCs/>
                <w:color w:val="000000" w:themeColor="text1"/>
                <w:sz w:val="24"/>
                <w:szCs w:val="24"/>
              </w:rPr>
              <w:t xml:space="preserve">Mapping: </w:t>
            </w:r>
            <w:r w:rsidR="00C54427" w:rsidRPr="00776F71">
              <w:rPr>
                <w:rFonts w:eastAsiaTheme="majorEastAsia"/>
                <w:color w:val="000000" w:themeColor="text1"/>
                <w:sz w:val="24"/>
                <w:szCs w:val="24"/>
              </w:rPr>
              <w:t>CM-2, CM-6,CM-8,CM-8(1)</w:t>
            </w:r>
          </w:p>
        </w:tc>
      </w:tr>
      <w:tr w:rsidR="00C54427" w:rsidRPr="00856CDD" w14:paraId="07FF8118"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1BB656" w14:textId="18F9570B" w:rsidR="00C54427"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C54427" w:rsidRPr="00776F71">
              <w:rPr>
                <w:rFonts w:eastAsiaTheme="majorEastAsia"/>
                <w:color w:val="000000" w:themeColor="text1"/>
                <w:sz w:val="24"/>
                <w:szCs w:val="24"/>
              </w:rPr>
              <w:t>Establish and enforce security configuration settings for information technology products employed in organizational systems.</w:t>
            </w:r>
          </w:p>
          <w:p w14:paraId="2BD0FD15" w14:textId="77777777" w:rsidR="000850EF" w:rsidRPr="00887FB5" w:rsidRDefault="000850EF" w:rsidP="00800A3A">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05379020" w14:textId="74C25F34" w:rsidR="000850EF" w:rsidRPr="00776F71" w:rsidRDefault="000850EF" w:rsidP="000850E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security configuration settings for information technology products employed in the system are established and included in the baseline configuration; and</w:t>
            </w:r>
          </w:p>
          <w:p w14:paraId="00C10593" w14:textId="220BC3A5" w:rsidR="000850EF" w:rsidRPr="00776F71" w:rsidRDefault="000850EF" w:rsidP="000850EF">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security configuration settings for information technology products employed in the system are enforced.</w:t>
            </w:r>
          </w:p>
        </w:tc>
      </w:tr>
      <w:tr w:rsidR="00C54427" w:rsidRPr="00856CDD" w14:paraId="20B1DE0F"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0081B08" w14:textId="77777777" w:rsidR="00C54427" w:rsidRPr="00776F71" w:rsidRDefault="00C5442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201F8C9" w14:textId="77777777" w:rsidR="00C54427" w:rsidRPr="00776F71" w:rsidRDefault="00C5442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C54427" w:rsidRPr="00856CDD" w14:paraId="50732E90"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2F3901" w14:textId="418DC292" w:rsidR="0072137C" w:rsidRPr="00776F71" w:rsidRDefault="00F27A5D" w:rsidP="0072137C">
            <w:pPr>
              <w:keepNext/>
              <w:keepLines/>
              <w:widowControl w:val="0"/>
              <w:suppressAutoHyphens/>
              <w:overflowPunct w:val="0"/>
              <w:spacing w:after="0" w:line="200" w:lineRule="atLeast"/>
              <w:jc w:val="center"/>
              <w:rPr>
                <w:color w:val="000000"/>
                <w:sz w:val="24"/>
                <w:szCs w:val="24"/>
              </w:rPr>
            </w:pPr>
            <w:r>
              <w:rPr>
                <w:color w:val="000000"/>
                <w:sz w:val="24"/>
                <w:szCs w:val="24"/>
              </w:rPr>
              <w:t xml:space="preserve">Microsoft Entra ID </w:t>
            </w:r>
          </w:p>
          <w:p w14:paraId="74C6DE12" w14:textId="77777777" w:rsidR="00D53576" w:rsidRPr="00776F71" w:rsidRDefault="00D53576" w:rsidP="00D53576">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Automation</w:t>
            </w:r>
          </w:p>
          <w:p w14:paraId="53A6BE6E" w14:textId="77777777" w:rsidR="0072137C" w:rsidRPr="00776F71" w:rsidRDefault="0072137C" w:rsidP="0072137C">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Policy</w:t>
            </w:r>
          </w:p>
          <w:p w14:paraId="201EB2DE" w14:textId="418E077A" w:rsidR="0072137C" w:rsidRPr="00776F71" w:rsidRDefault="0072137C" w:rsidP="0072137C">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Blueprints</w:t>
            </w:r>
          </w:p>
          <w:p w14:paraId="4FA6E943" w14:textId="7C2CE752" w:rsidR="00D53576" w:rsidRPr="00776F71" w:rsidRDefault="000E2A55" w:rsidP="00D53576">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514F9877" w14:textId="77777777" w:rsidR="00D53576" w:rsidRPr="00776F71" w:rsidRDefault="00D53576" w:rsidP="00D53576">
            <w:pPr>
              <w:keepNext/>
              <w:keepLines/>
              <w:widowControl w:val="0"/>
              <w:suppressAutoHyphens/>
              <w:overflowPunct w:val="0"/>
              <w:spacing w:after="0" w:line="200" w:lineRule="atLeast"/>
              <w:jc w:val="center"/>
              <w:rPr>
                <w:color w:val="000000"/>
                <w:sz w:val="24"/>
                <w:szCs w:val="24"/>
              </w:rPr>
            </w:pPr>
            <w:r w:rsidRPr="00776F71">
              <w:rPr>
                <w:color w:val="000000"/>
                <w:sz w:val="24"/>
                <w:szCs w:val="24"/>
              </w:rPr>
              <w:t>Microsoft Defender for Endpoint</w:t>
            </w:r>
          </w:p>
          <w:p w14:paraId="1DE19D21" w14:textId="55E91FEB" w:rsidR="009A0E98" w:rsidRPr="00776F71" w:rsidRDefault="009A0E98" w:rsidP="00D53576">
            <w:pPr>
              <w:keepNext/>
              <w:keepLines/>
              <w:widowControl w:val="0"/>
              <w:suppressAutoHyphens/>
              <w:overflowPunct w:val="0"/>
              <w:spacing w:after="0" w:line="200" w:lineRule="atLeast"/>
              <w:jc w:val="center"/>
              <w:rPr>
                <w:color w:val="000000"/>
                <w:sz w:val="24"/>
                <w:szCs w:val="24"/>
              </w:rPr>
            </w:pPr>
            <w:r w:rsidRPr="00776F71">
              <w:rPr>
                <w:color w:val="000000"/>
                <w:sz w:val="24"/>
                <w:szCs w:val="24"/>
              </w:rPr>
              <w:t xml:space="preserve">Microsoft Defender for Cloud </w:t>
            </w:r>
          </w:p>
          <w:p w14:paraId="7598E0FF" w14:textId="77777777" w:rsidR="00D53576" w:rsidRPr="00776F71" w:rsidRDefault="00D53576" w:rsidP="00D53576">
            <w:pPr>
              <w:keepNext/>
              <w:keepLines/>
              <w:widowControl w:val="0"/>
              <w:suppressAutoHyphens/>
              <w:overflowPunct w:val="0"/>
              <w:spacing w:after="0" w:line="200" w:lineRule="atLeast"/>
              <w:jc w:val="center"/>
              <w:rPr>
                <w:color w:val="000000"/>
                <w:sz w:val="24"/>
                <w:szCs w:val="24"/>
              </w:rPr>
            </w:pPr>
            <w:r w:rsidRPr="00776F71">
              <w:rPr>
                <w:rFonts w:eastAsia="Lucida Sans Unicode"/>
                <w:color w:val="000000"/>
                <w:spacing w:val="-5"/>
                <w:kern w:val="20"/>
                <w:sz w:val="24"/>
                <w:szCs w:val="24"/>
              </w:rPr>
              <w:t>Microsoft 365 Defender</w:t>
            </w:r>
          </w:p>
          <w:p w14:paraId="2B2D9C0D" w14:textId="72AC907C" w:rsidR="00A70F21" w:rsidRPr="00776F71" w:rsidRDefault="00A70F21" w:rsidP="00A70F21">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GitHub Enterprise Cloud</w:t>
            </w:r>
          </w:p>
          <w:p w14:paraId="0FC860E3" w14:textId="77777777" w:rsidR="00A70F21" w:rsidRPr="00776F71" w:rsidRDefault="00A70F21" w:rsidP="00A70F21">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GitHub AE</w:t>
            </w:r>
          </w:p>
          <w:p w14:paraId="74ED31FC" w14:textId="77777777" w:rsidR="00A70F21" w:rsidRPr="00776F71" w:rsidRDefault="00A70F21" w:rsidP="00800A3A">
            <w:pPr>
              <w:keepNext/>
              <w:keepLines/>
              <w:widowControl w:val="0"/>
              <w:suppressAutoHyphens/>
              <w:overflowPunct w:val="0"/>
              <w:spacing w:after="0" w:line="200" w:lineRule="atLeast"/>
              <w:jc w:val="center"/>
              <w:rPr>
                <w:color w:val="000000"/>
                <w:sz w:val="24"/>
                <w:szCs w:val="24"/>
              </w:rPr>
            </w:pPr>
          </w:p>
          <w:p w14:paraId="49BDDABE" w14:textId="1BD5C7F7" w:rsidR="00200E9A" w:rsidRPr="00776F71" w:rsidRDefault="00200E9A"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68A61AAE" w14:textId="46EDC352" w:rsidR="00C54427" w:rsidRDefault="00200E9A" w:rsidP="00200E9A">
            <w:pPr>
              <w:tabs>
                <w:tab w:val="left" w:pos="1284"/>
              </w:tabs>
              <w:spacing w:after="0"/>
              <w:jc w:val="center"/>
              <w:rPr>
                <w:color w:val="000000"/>
                <w:sz w:val="24"/>
                <w:szCs w:val="24"/>
              </w:rPr>
            </w:pPr>
            <w:r w:rsidRPr="00776F71">
              <w:rPr>
                <w:color w:val="000000"/>
                <w:sz w:val="24"/>
                <w:szCs w:val="24"/>
              </w:rPr>
              <w:t>Microsoft 365 Admin Center</w:t>
            </w:r>
          </w:p>
          <w:p w14:paraId="4CF54992" w14:textId="2663F566" w:rsidR="007E698D" w:rsidRPr="00776F71" w:rsidRDefault="007E698D" w:rsidP="007E698D">
            <w:pPr>
              <w:spacing w:after="0"/>
              <w:jc w:val="center"/>
              <w:rPr>
                <w:color w:val="000000"/>
                <w:sz w:val="24"/>
                <w:szCs w:val="24"/>
              </w:rPr>
            </w:pPr>
            <w:r>
              <w:rPr>
                <w:color w:val="000000"/>
                <w:sz w:val="24"/>
                <w:szCs w:val="24"/>
              </w:rPr>
              <w:t>Microsoft Copilot for Security</w:t>
            </w:r>
          </w:p>
          <w:p w14:paraId="2A6B062B" w14:textId="2CED0024" w:rsidR="00200E9A" w:rsidRPr="00776F71" w:rsidRDefault="00200E9A" w:rsidP="00E649F7">
            <w:pPr>
              <w:tabs>
                <w:tab w:val="left" w:pos="1284"/>
              </w:tabs>
              <w:spacing w:after="0"/>
              <w:jc w:val="center"/>
              <w:rPr>
                <w:color w:val="000000"/>
                <w:sz w:val="24"/>
                <w:szCs w:val="24"/>
              </w:rPr>
            </w:pPr>
            <w:r w:rsidRPr="00776F71">
              <w:rPr>
                <w:color w:val="000000"/>
                <w:sz w:val="24"/>
                <w:szCs w:val="24"/>
              </w:rPr>
              <w:t>Conditional Access</w:t>
            </w:r>
          </w:p>
          <w:p w14:paraId="67D6D5B8" w14:textId="5693C30F" w:rsidR="006F311C" w:rsidRPr="00776F71" w:rsidRDefault="006F311C" w:rsidP="00E649F7">
            <w:pPr>
              <w:tabs>
                <w:tab w:val="left" w:pos="1284"/>
              </w:tabs>
              <w:spacing w:after="0"/>
              <w:jc w:val="center"/>
              <w:rPr>
                <w:color w:val="000000"/>
                <w:sz w:val="24"/>
                <w:szCs w:val="24"/>
              </w:rPr>
            </w:pPr>
            <w:r w:rsidRPr="00776F71">
              <w:rPr>
                <w:color w:val="000000"/>
                <w:sz w:val="24"/>
                <w:szCs w:val="24"/>
              </w:rPr>
              <w:t>App Locker</w:t>
            </w:r>
          </w:p>
          <w:p w14:paraId="137D7EB9" w14:textId="6550D271" w:rsidR="00200E9A" w:rsidRPr="00776F71" w:rsidRDefault="00200E9A" w:rsidP="00887FB5">
            <w:pPr>
              <w:tabs>
                <w:tab w:val="left" w:pos="1284"/>
              </w:tabs>
              <w:spacing w:after="0"/>
              <w:jc w:val="center"/>
              <w:rPr>
                <w:sz w:val="24"/>
                <w:szCs w:val="24"/>
              </w:rPr>
            </w:pPr>
          </w:p>
        </w:tc>
      </w:tr>
    </w:tbl>
    <w:p w14:paraId="6DCE1C5B" w14:textId="21C6FA21" w:rsidR="00C54427" w:rsidRPr="00776F71" w:rsidRDefault="00C54427" w:rsidP="00C54427">
      <w:pPr>
        <w:spacing w:before="120" w:after="120"/>
        <w:rPr>
          <w:b/>
          <w:bCs/>
          <w:sz w:val="24"/>
          <w:szCs w:val="24"/>
        </w:rPr>
      </w:pPr>
      <w:r w:rsidRPr="00776F71">
        <w:rPr>
          <w:b/>
          <w:bCs/>
          <w:sz w:val="24"/>
          <w:szCs w:val="24"/>
        </w:rPr>
        <w:t>Implementation Statement:</w:t>
      </w:r>
    </w:p>
    <w:p w14:paraId="157BD185" w14:textId="77777777" w:rsidR="00F14929" w:rsidRPr="00776F71" w:rsidRDefault="00F14929" w:rsidP="00F14929">
      <w:pPr>
        <w:spacing w:before="120" w:after="120"/>
        <w:rPr>
          <w:b/>
          <w:bCs/>
          <w:sz w:val="24"/>
          <w:szCs w:val="24"/>
        </w:rPr>
      </w:pPr>
      <w:r w:rsidRPr="00776F71">
        <w:rPr>
          <w:b/>
          <w:bCs/>
          <w:sz w:val="24"/>
          <w:szCs w:val="24"/>
        </w:rPr>
        <w:t xml:space="preserve">Microsoft Defender for Endpoint </w:t>
      </w:r>
    </w:p>
    <w:p w14:paraId="4A219263" w14:textId="77777777" w:rsidR="00F14929" w:rsidRPr="00776F71" w:rsidRDefault="00F14929" w:rsidP="00F14929">
      <w:pPr>
        <w:spacing w:before="120" w:after="120"/>
        <w:rPr>
          <w:sz w:val="24"/>
          <w:szCs w:val="24"/>
        </w:rPr>
      </w:pPr>
      <w:r w:rsidRPr="00776F71">
        <w:rPr>
          <w:sz w:val="24"/>
          <w:szCs w:val="24"/>
        </w:rPr>
        <w:t>With Microsoft Defender for Endpoint (MDE), you can now deploy security configurations from Microsoft Endpoint Manager directly to your onboarded devices without requiring a full Microsoft Endpoint Manager device enrollment. This capability is known as Security Management for Microsoft Defender for Endpoint. With this capability, devices that aren’t managed by a Microsoft Endpoint Manager service can receive security configurations for Microsoft Defender directly from Endpoint Manager.</w:t>
      </w:r>
    </w:p>
    <w:p w14:paraId="04F9CD37" w14:textId="77777777" w:rsidR="00F14929" w:rsidRPr="00776F71" w:rsidRDefault="00F14929" w:rsidP="00F14929">
      <w:pPr>
        <w:spacing w:before="120" w:after="120"/>
        <w:rPr>
          <w:b/>
          <w:bCs/>
          <w:sz w:val="24"/>
          <w:szCs w:val="24"/>
        </w:rPr>
      </w:pPr>
      <w:r w:rsidRPr="00776F71">
        <w:rPr>
          <w:b/>
          <w:bCs/>
          <w:sz w:val="24"/>
          <w:szCs w:val="24"/>
        </w:rPr>
        <w:t>Azure Automation</w:t>
      </w:r>
    </w:p>
    <w:p w14:paraId="7E426402" w14:textId="77777777" w:rsidR="00F14929" w:rsidRPr="00776F71" w:rsidRDefault="00F14929" w:rsidP="00F14929">
      <w:pPr>
        <w:spacing w:before="120" w:after="120"/>
        <w:rPr>
          <w:sz w:val="24"/>
          <w:szCs w:val="24"/>
        </w:rPr>
      </w:pPr>
      <w:r w:rsidRPr="00776F71">
        <w:rPr>
          <w:sz w:val="24"/>
          <w:szCs w:val="24"/>
        </w:rPr>
        <w:t>Azure Automation State Configuration is an Azure configuration management service that allows you to write, manage, and compile PowerShell Desired State Configuration (DSC) configurations for nodes in any cloud or on-premises datacenter. The service also imports DSC Resources, and assigns configurations to target nodes, all in the cloud. You can access Azure Automation State Configuration in the Azure portal by selecting State configuration (DSC) under Configuration Management.</w:t>
      </w:r>
    </w:p>
    <w:p w14:paraId="69768E77" w14:textId="5B1D3154" w:rsidR="00F14929" w:rsidRPr="00776F71" w:rsidRDefault="00F14929" w:rsidP="00C54427">
      <w:pPr>
        <w:spacing w:before="120" w:after="120"/>
        <w:rPr>
          <w:sz w:val="24"/>
          <w:szCs w:val="24"/>
        </w:rPr>
      </w:pPr>
      <w:r w:rsidRPr="00776F71">
        <w:rPr>
          <w:sz w:val="24"/>
          <w:szCs w:val="24"/>
        </w:rPr>
        <w:t>Azure Automation State Configuration provides several advantages over the use of DSC outside of Azure. This service enables scalability across thousands of machines quickly and easily from a central, secure location. You can easily enable machines, assign them declarative configurations, and view reports showing each machine's compliance with the desired state you specify.</w:t>
      </w:r>
    </w:p>
    <w:p w14:paraId="1722CB4B" w14:textId="393B12CA" w:rsidR="00C54427" w:rsidRPr="00776F71" w:rsidRDefault="000E2A55" w:rsidP="00C54427">
      <w:pPr>
        <w:spacing w:before="120" w:after="120"/>
        <w:rPr>
          <w:b/>
          <w:bCs/>
          <w:sz w:val="24"/>
          <w:szCs w:val="24"/>
        </w:rPr>
      </w:pPr>
      <w:r>
        <w:rPr>
          <w:b/>
          <w:bCs/>
          <w:sz w:val="24"/>
          <w:szCs w:val="24"/>
        </w:rPr>
        <w:t xml:space="preserve">Intune/Intune Suite </w:t>
      </w:r>
      <w:r w:rsidR="00E40A19">
        <w:rPr>
          <w:b/>
          <w:bCs/>
          <w:sz w:val="24"/>
          <w:szCs w:val="24"/>
        </w:rPr>
        <w:t>&amp; Microsoft Copilot for Security</w:t>
      </w:r>
    </w:p>
    <w:p w14:paraId="3ECDE9B5" w14:textId="40381C0D" w:rsidR="00222FDA" w:rsidRPr="00222FDA" w:rsidRDefault="00222FDA" w:rsidP="00222FDA">
      <w:pPr>
        <w:spacing w:before="120" w:after="120"/>
        <w:rPr>
          <w:sz w:val="24"/>
          <w:szCs w:val="24"/>
        </w:rPr>
      </w:pPr>
      <w:r w:rsidRPr="00222FDA">
        <w:rPr>
          <w:sz w:val="24"/>
          <w:szCs w:val="24"/>
        </w:rPr>
        <w:t>Intune and Microsoft Entra ID collaborate to ensure only managed and compliant devices can access email, Microsoft 365 services, SaaS apps, and on-premises apps. You can set a policy in Microsoft Entra ID to allow access to Microsoft 365 services only for domain-joined computers or mobile devices enrolled in Intune. Learn more about requiring managed devices with Conditional Access in Microsoft Entra ID.</w:t>
      </w:r>
    </w:p>
    <w:p w14:paraId="114D760B" w14:textId="4219C7FB" w:rsidR="00222FDA" w:rsidRPr="00222FDA" w:rsidRDefault="00222FDA" w:rsidP="00222FDA">
      <w:pPr>
        <w:spacing w:before="120" w:after="120"/>
        <w:rPr>
          <w:sz w:val="24"/>
          <w:szCs w:val="24"/>
        </w:rPr>
      </w:pPr>
      <w:r w:rsidRPr="00222FDA">
        <w:rPr>
          <w:sz w:val="24"/>
          <w:szCs w:val="24"/>
        </w:rPr>
        <w:t>Microsoft Intune includes settings and features you can enable or disable on different devices within your organization to allow only essential capabilities. These settings and features are added to "configuration profiles". You can create profiles for different devices and platforms, including iOS/iPadOS, Android device administrator, Android Enterprise, and Windows, then use Intune to apply or "assign" the profile to the devices.</w:t>
      </w:r>
    </w:p>
    <w:p w14:paraId="61BCE025" w14:textId="4742562B" w:rsidR="00222FDA" w:rsidRPr="00222FDA" w:rsidRDefault="00222FDA" w:rsidP="00222FDA">
      <w:pPr>
        <w:spacing w:before="120" w:after="120"/>
        <w:rPr>
          <w:sz w:val="24"/>
          <w:szCs w:val="24"/>
        </w:rPr>
      </w:pPr>
      <w:r w:rsidRPr="00222FDA">
        <w:rPr>
          <w:sz w:val="24"/>
          <w:szCs w:val="24"/>
        </w:rPr>
        <w:t>Administrative templates include hundreds of settings that you can configure for Internet Explorer, Microsoft Edge, OneDrive, remote desktop, Word, Excel, and other Office programs. These templates provide administrators with a simplified view of settings similar to group policy and are 100% cloud-based.</w:t>
      </w:r>
    </w:p>
    <w:p w14:paraId="7A30EFAC" w14:textId="41C05AFE" w:rsidR="00222FDA" w:rsidRPr="00222FDA" w:rsidRDefault="00222FDA" w:rsidP="00222FDA">
      <w:pPr>
        <w:spacing w:before="120" w:after="120"/>
        <w:rPr>
          <w:sz w:val="24"/>
          <w:szCs w:val="24"/>
        </w:rPr>
      </w:pPr>
      <w:r w:rsidRPr="00222FDA">
        <w:rPr>
          <w:sz w:val="24"/>
          <w:szCs w:val="24"/>
        </w:rPr>
        <w:t>Additionally, Intune offers preconfigured security baselines to establish and enforce security configuration settings, helping secure and protect your users and devices. You can customize these baselines to enforce only the settings and values you require. To learn more about security baselines in Intune, see Available security baselines.</w:t>
      </w:r>
    </w:p>
    <w:p w14:paraId="17C571A0" w14:textId="78B03083" w:rsidR="00222FDA" w:rsidRPr="00222FDA" w:rsidRDefault="00222FDA" w:rsidP="00222FDA">
      <w:pPr>
        <w:spacing w:before="120" w:after="120"/>
        <w:rPr>
          <w:sz w:val="24"/>
          <w:szCs w:val="24"/>
        </w:rPr>
      </w:pPr>
      <w:r w:rsidRPr="00222FDA">
        <w:rPr>
          <w:sz w:val="24"/>
          <w:szCs w:val="24"/>
        </w:rPr>
        <w:t>Microsoft Copilot for Security works with Intune to enforce security configuration settings by analyzing current device configurations and policies and recommending enhancements or changes to improve device security posture.</w:t>
      </w:r>
    </w:p>
    <w:p w14:paraId="0CA4B43C" w14:textId="77777777" w:rsidR="00222FDA" w:rsidRPr="00222FDA" w:rsidRDefault="00222FDA" w:rsidP="00222FDA">
      <w:pPr>
        <w:spacing w:before="120" w:after="120"/>
        <w:rPr>
          <w:sz w:val="24"/>
          <w:szCs w:val="24"/>
        </w:rPr>
      </w:pPr>
      <w:r w:rsidRPr="00222FDA">
        <w:rPr>
          <w:sz w:val="24"/>
          <w:szCs w:val="24"/>
        </w:rPr>
        <w:t>Intune and Intune Suite, through applications like Enterprise App Management and Advanced Analytics, enable administrators to configure and enforce security settings across various devices, including mobile phones, tablets, and laptops. These settings can include password requirements, encryption settings, and application permissions.</w:t>
      </w:r>
    </w:p>
    <w:p w14:paraId="64A4DF49" w14:textId="41F4E7CD" w:rsidR="00091CC6" w:rsidRDefault="002378AB" w:rsidP="00091CC6">
      <w:pPr>
        <w:shd w:val="clear" w:color="auto" w:fill="FFFFFF"/>
        <w:spacing w:before="120" w:after="120" w:line="240" w:lineRule="auto"/>
        <w:rPr>
          <w:color w:val="171717"/>
          <w:sz w:val="24"/>
          <w:szCs w:val="24"/>
          <w:shd w:val="clear" w:color="auto" w:fill="FFFFFF"/>
        </w:rPr>
      </w:pPr>
      <w:r>
        <w:rPr>
          <w:color w:val="171717"/>
          <w:sz w:val="24"/>
          <w:szCs w:val="24"/>
          <w:shd w:val="clear" w:color="auto" w:fill="FFFFFF"/>
        </w:rPr>
        <w:t>To learn more, see</w:t>
      </w:r>
      <w:r w:rsidR="00091CC6">
        <w:rPr>
          <w:color w:val="171717"/>
          <w:sz w:val="24"/>
          <w:szCs w:val="24"/>
          <w:shd w:val="clear" w:color="auto" w:fill="FFFFFF"/>
        </w:rPr>
        <w:t>:</w:t>
      </w:r>
    </w:p>
    <w:p w14:paraId="0449A5D4" w14:textId="77777777" w:rsidR="00091CC6" w:rsidRPr="00091CC6" w:rsidRDefault="00091CC6" w:rsidP="00DF769B">
      <w:pPr>
        <w:pStyle w:val="ListParagraph"/>
        <w:numPr>
          <w:ilvl w:val="0"/>
          <w:numId w:val="214"/>
        </w:numPr>
        <w:shd w:val="clear" w:color="auto" w:fill="FFFFFF"/>
        <w:spacing w:before="120" w:after="120" w:line="240" w:lineRule="auto"/>
        <w:rPr>
          <w:rStyle w:val="Hyperlink"/>
          <w:color w:val="171717"/>
          <w:sz w:val="24"/>
          <w:szCs w:val="24"/>
          <w:u w:val="none"/>
          <w:shd w:val="clear" w:color="auto" w:fill="FFFFFF"/>
        </w:rPr>
      </w:pPr>
      <w:hyperlink r:id="rId617" w:history="1">
        <w:r>
          <w:rPr>
            <w:rStyle w:val="Hyperlink"/>
          </w:rPr>
          <w:t xml:space="preserve">Use Intune Suite add-on capabilities </w:t>
        </w:r>
      </w:hyperlink>
    </w:p>
    <w:p w14:paraId="0AA46BC7" w14:textId="77777777" w:rsidR="00091CC6" w:rsidRPr="00AF2984" w:rsidRDefault="00091CC6" w:rsidP="00DF769B">
      <w:pPr>
        <w:pStyle w:val="ListParagraph"/>
        <w:numPr>
          <w:ilvl w:val="0"/>
          <w:numId w:val="214"/>
        </w:numPr>
        <w:shd w:val="clear" w:color="auto" w:fill="FFFFFF"/>
        <w:spacing w:before="120" w:after="120" w:line="240" w:lineRule="auto"/>
        <w:rPr>
          <w:color w:val="171717"/>
          <w:sz w:val="24"/>
          <w:szCs w:val="24"/>
          <w:shd w:val="clear" w:color="auto" w:fill="FFFFFF"/>
        </w:rPr>
      </w:pPr>
      <w:hyperlink r:id="rId618" w:history="1">
        <w:r>
          <w:rPr>
            <w:rStyle w:val="Hyperlink"/>
          </w:rPr>
          <w:t xml:space="preserve">Microsoft Copilot in Intune features overview </w:t>
        </w:r>
      </w:hyperlink>
    </w:p>
    <w:p w14:paraId="60C7745A" w14:textId="77777777" w:rsidR="00091CC6" w:rsidRPr="00B540CB" w:rsidRDefault="00091CC6" w:rsidP="00DF769B">
      <w:pPr>
        <w:pStyle w:val="ListParagraph"/>
        <w:numPr>
          <w:ilvl w:val="0"/>
          <w:numId w:val="214"/>
        </w:numPr>
        <w:shd w:val="clear" w:color="auto" w:fill="FFFFFF"/>
        <w:spacing w:before="120" w:after="120" w:line="240" w:lineRule="auto"/>
        <w:rPr>
          <w:color w:val="171717"/>
          <w:sz w:val="24"/>
          <w:szCs w:val="24"/>
          <w:shd w:val="clear" w:color="auto" w:fill="FFFFFF"/>
        </w:rPr>
      </w:pPr>
      <w:hyperlink r:id="rId619" w:history="1">
        <w:r>
          <w:rPr>
            <w:rStyle w:val="Hyperlink"/>
          </w:rPr>
          <w:t xml:space="preserve">Use Copilot for Security to get device and policy information </w:t>
        </w:r>
      </w:hyperlink>
    </w:p>
    <w:p w14:paraId="0B6F9CB7" w14:textId="044AACFD" w:rsidR="00091CC6" w:rsidRPr="005624A2" w:rsidRDefault="00091CC6" w:rsidP="00DF769B">
      <w:pPr>
        <w:pStyle w:val="ListParagraph"/>
        <w:numPr>
          <w:ilvl w:val="0"/>
          <w:numId w:val="214"/>
        </w:numPr>
        <w:spacing w:before="120" w:after="120"/>
        <w:rPr>
          <w:sz w:val="24"/>
          <w:szCs w:val="24"/>
        </w:rPr>
      </w:pPr>
      <w:hyperlink r:id="rId620" w:anchor="available-security-baselines" w:history="1">
        <w:r w:rsidRPr="005624A2">
          <w:rPr>
            <w:rStyle w:val="Hyperlink"/>
            <w:sz w:val="24"/>
            <w:szCs w:val="24"/>
          </w:rPr>
          <w:t xml:space="preserve">Learn about Intune security baselines for Windows devices </w:t>
        </w:r>
      </w:hyperlink>
    </w:p>
    <w:p w14:paraId="56F0990B" w14:textId="2FE92FD1" w:rsidR="00091CC6" w:rsidRPr="005624A2" w:rsidRDefault="00091CC6" w:rsidP="00DF769B">
      <w:pPr>
        <w:pStyle w:val="ListParagraph"/>
        <w:numPr>
          <w:ilvl w:val="0"/>
          <w:numId w:val="214"/>
        </w:numPr>
        <w:spacing w:before="120" w:after="120"/>
        <w:rPr>
          <w:sz w:val="24"/>
          <w:szCs w:val="24"/>
        </w:rPr>
      </w:pPr>
      <w:hyperlink r:id="rId621" w:history="1">
        <w:r w:rsidRPr="005624A2">
          <w:rPr>
            <w:rStyle w:val="Hyperlink"/>
            <w:sz w:val="24"/>
            <w:szCs w:val="24"/>
          </w:rPr>
          <w:t xml:space="preserve">Use ADMX templates on Windows 10/11 devices in Microsoft Intune </w:t>
        </w:r>
      </w:hyperlink>
    </w:p>
    <w:p w14:paraId="7219CDC9" w14:textId="68C8738B" w:rsidR="00091CC6" w:rsidRPr="00E527D7" w:rsidRDefault="00091CC6" w:rsidP="00DF769B">
      <w:pPr>
        <w:pStyle w:val="ListParagraph"/>
        <w:numPr>
          <w:ilvl w:val="0"/>
          <w:numId w:val="214"/>
        </w:numPr>
        <w:spacing w:before="120" w:after="120"/>
        <w:rPr>
          <w:sz w:val="24"/>
          <w:szCs w:val="24"/>
        </w:rPr>
      </w:pPr>
      <w:hyperlink r:id="rId622" w:anchor="create-the-profile" w:history="1">
        <w:r w:rsidRPr="00E527D7">
          <w:rPr>
            <w:rStyle w:val="Hyperlink"/>
            <w:sz w:val="24"/>
            <w:szCs w:val="24"/>
          </w:rPr>
          <w:t xml:space="preserve">Restrict devices features using policy in Microsoft Intune </w:t>
        </w:r>
      </w:hyperlink>
    </w:p>
    <w:p w14:paraId="439904ED" w14:textId="2D508774" w:rsidR="00091CC6" w:rsidRDefault="00091CC6" w:rsidP="00DF769B">
      <w:pPr>
        <w:pStyle w:val="ListParagraph"/>
        <w:numPr>
          <w:ilvl w:val="0"/>
          <w:numId w:val="214"/>
        </w:numPr>
        <w:spacing w:before="120" w:after="120"/>
        <w:rPr>
          <w:sz w:val="24"/>
          <w:szCs w:val="24"/>
        </w:rPr>
      </w:pPr>
      <w:hyperlink r:id="rId623" w:history="1">
        <w:r w:rsidRPr="00777928">
          <w:rPr>
            <w:rStyle w:val="Hyperlink"/>
            <w:sz w:val="24"/>
            <w:szCs w:val="24"/>
          </w:rPr>
          <w:t xml:space="preserve">Grant controls in Conditional Access policy </w:t>
        </w:r>
      </w:hyperlink>
    </w:p>
    <w:p w14:paraId="1DF8A914" w14:textId="7B6E991F" w:rsidR="00E40A19" w:rsidRPr="003A44DA" w:rsidRDefault="00091CC6" w:rsidP="00DF769B">
      <w:pPr>
        <w:pStyle w:val="ListParagraph"/>
        <w:numPr>
          <w:ilvl w:val="0"/>
          <w:numId w:val="214"/>
        </w:numPr>
        <w:spacing w:before="120" w:after="120"/>
        <w:rPr>
          <w:sz w:val="24"/>
          <w:szCs w:val="24"/>
        </w:rPr>
      </w:pPr>
      <w:hyperlink r:id="rId624" w:history="1">
        <w:r w:rsidRPr="00AA0FFC">
          <w:rPr>
            <w:rStyle w:val="Hyperlink"/>
            <w:sz w:val="24"/>
            <w:szCs w:val="24"/>
          </w:rPr>
          <w:t xml:space="preserve">Application proxy documentation </w:t>
        </w:r>
      </w:hyperlink>
    </w:p>
    <w:p w14:paraId="4B6ADEBA" w14:textId="5D63D5A7" w:rsidR="00C54427" w:rsidRPr="00776F71" w:rsidRDefault="00B67ED2" w:rsidP="00C54427">
      <w:pPr>
        <w:spacing w:before="120" w:after="120"/>
        <w:rPr>
          <w:b/>
          <w:bCs/>
          <w:color w:val="171717"/>
          <w:sz w:val="24"/>
          <w:szCs w:val="24"/>
          <w:shd w:val="clear" w:color="auto" w:fill="FFFFFF"/>
        </w:rPr>
      </w:pPr>
      <w:r w:rsidRPr="00776F71">
        <w:rPr>
          <w:b/>
          <w:bCs/>
          <w:color w:val="171717"/>
          <w:sz w:val="24"/>
          <w:szCs w:val="24"/>
          <w:shd w:val="clear" w:color="auto" w:fill="FFFFFF"/>
        </w:rPr>
        <w:t>Microsoft Defender for Cloud</w:t>
      </w:r>
    </w:p>
    <w:p w14:paraId="5DEF737D" w14:textId="0083B874" w:rsidR="00C54427" w:rsidRPr="00776F71" w:rsidRDefault="00C54427" w:rsidP="00C54427">
      <w:pPr>
        <w:spacing w:before="120" w:after="120"/>
        <w:rPr>
          <w:color w:val="171717"/>
          <w:sz w:val="24"/>
          <w:szCs w:val="24"/>
          <w:shd w:val="clear" w:color="auto" w:fill="FFFFFF"/>
        </w:rPr>
      </w:pPr>
      <w:r w:rsidRPr="00776F71">
        <w:rPr>
          <w:color w:val="171717"/>
          <w:sz w:val="24"/>
          <w:szCs w:val="24"/>
          <w:shd w:val="clear" w:color="auto" w:fill="FFFFFF"/>
        </w:rPr>
        <w:t xml:space="preserve">Consider exploring </w:t>
      </w:r>
      <w:r w:rsidR="001B32F3" w:rsidRPr="00776F71">
        <w:rPr>
          <w:color w:val="171717"/>
          <w:sz w:val="24"/>
          <w:szCs w:val="24"/>
          <w:shd w:val="clear" w:color="auto" w:fill="FFFFFF"/>
        </w:rPr>
        <w:t xml:space="preserve">Microsoft Defender for Cloud’s adaptive application </w:t>
      </w:r>
      <w:r w:rsidRPr="00776F71">
        <w:rPr>
          <w:color w:val="171717"/>
          <w:sz w:val="24"/>
          <w:szCs w:val="24"/>
          <w:shd w:val="clear" w:color="auto" w:fill="FFFFFF"/>
        </w:rPr>
        <w:t>controls</w:t>
      </w:r>
      <w:r w:rsidR="00206B7C" w:rsidRPr="00776F71">
        <w:rPr>
          <w:color w:val="171717"/>
          <w:sz w:val="24"/>
          <w:szCs w:val="24"/>
          <w:shd w:val="clear" w:color="auto" w:fill="FFFFFF"/>
        </w:rPr>
        <w:t xml:space="preserve">. </w:t>
      </w:r>
      <w:r w:rsidRPr="00776F71">
        <w:rPr>
          <w:color w:val="171717"/>
          <w:sz w:val="24"/>
          <w:szCs w:val="24"/>
          <w:shd w:val="clear" w:color="auto" w:fill="FFFFFF"/>
        </w:rPr>
        <w:t xml:space="preserve">Security Center uses machine learning to analyze the applications running on your machines and create a list of the known-safe software. Allow lists are based on your specific Azure workloads that you can customize. When you have enabled and configured adaptive application controls, you will get security alerts if any application runs other than the ones you have defined as safe. Requirements include </w:t>
      </w:r>
      <w:hyperlink r:id="rId625" w:history="1">
        <w:r w:rsidR="007C45DC" w:rsidRPr="00776F71">
          <w:rPr>
            <w:rStyle w:val="Hyperlink"/>
            <w:sz w:val="24"/>
            <w:szCs w:val="24"/>
          </w:rPr>
          <w:t xml:space="preserve">Microsoft Defender for Cloud </w:t>
        </w:r>
      </w:hyperlink>
      <w:r w:rsidRPr="00776F71">
        <w:rPr>
          <w:color w:val="171717"/>
          <w:sz w:val="24"/>
          <w:szCs w:val="24"/>
          <w:shd w:val="clear" w:color="auto" w:fill="FFFFFF"/>
        </w:rPr>
        <w:t xml:space="preserve">.  Learn more about </w:t>
      </w:r>
      <w:hyperlink r:id="rId626" w:history="1">
        <w:r w:rsidRPr="00776F71">
          <w:rPr>
            <w:rStyle w:val="Hyperlink"/>
            <w:sz w:val="24"/>
            <w:szCs w:val="24"/>
          </w:rPr>
          <w:t>using adaptive application controls</w:t>
        </w:r>
        <w:r w:rsidRPr="00776F71">
          <w:rPr>
            <w:color w:val="0000FF"/>
            <w:sz w:val="24"/>
            <w:szCs w:val="24"/>
            <w:shd w:val="clear" w:color="auto" w:fill="FFFFFF"/>
          </w:rPr>
          <w:t>.</w:t>
        </w:r>
      </w:hyperlink>
    </w:p>
    <w:p w14:paraId="462E6E28" w14:textId="77777777" w:rsidR="00C54427" w:rsidRPr="00776F71" w:rsidRDefault="00C54427" w:rsidP="00C54427">
      <w:p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 This capability greatly simplifies the process of configuring and maintaining application allow list policies, enabling you to:</w:t>
      </w:r>
    </w:p>
    <w:p w14:paraId="7E44D602" w14:textId="77777777" w:rsidR="00C54427" w:rsidRPr="00776F71" w:rsidRDefault="00C54427" w:rsidP="00AF2984">
      <w:pPr>
        <w:numPr>
          <w:ilvl w:val="0"/>
          <w:numId w:val="51"/>
        </w:numPr>
        <w:shd w:val="clear" w:color="auto" w:fill="FFFFFF"/>
        <w:spacing w:before="120" w:after="120" w:line="240" w:lineRule="auto"/>
        <w:contextualSpacing/>
        <w:rPr>
          <w:rFonts w:eastAsia="Times New Roman"/>
          <w:color w:val="333333"/>
          <w:sz w:val="24"/>
          <w:szCs w:val="24"/>
        </w:rPr>
      </w:pPr>
      <w:r w:rsidRPr="00776F71">
        <w:rPr>
          <w:rFonts w:eastAsia="Times New Roman"/>
          <w:color w:val="333333"/>
          <w:sz w:val="24"/>
          <w:szCs w:val="24"/>
        </w:rPr>
        <w:t>Block or alert on attempts to run malicious applications, including those that might otherwise be missed by antimalware solutions.</w:t>
      </w:r>
    </w:p>
    <w:p w14:paraId="31D316FE" w14:textId="77777777" w:rsidR="00C54427" w:rsidRPr="00776F71" w:rsidRDefault="00C54427" w:rsidP="00AF2984">
      <w:pPr>
        <w:numPr>
          <w:ilvl w:val="0"/>
          <w:numId w:val="51"/>
        </w:numPr>
        <w:shd w:val="clear" w:color="auto" w:fill="FFFFFF"/>
        <w:spacing w:before="120" w:after="120" w:line="240" w:lineRule="auto"/>
        <w:contextualSpacing/>
        <w:rPr>
          <w:rFonts w:eastAsia="Times New Roman"/>
          <w:color w:val="333333"/>
          <w:sz w:val="24"/>
          <w:szCs w:val="24"/>
        </w:rPr>
      </w:pPr>
      <w:r w:rsidRPr="00776F71">
        <w:rPr>
          <w:rFonts w:eastAsia="Times New Roman"/>
          <w:color w:val="333333"/>
          <w:sz w:val="24"/>
          <w:szCs w:val="24"/>
        </w:rPr>
        <w:t>Comply with your organization’s security policy that dictates the use of only licensed software.</w:t>
      </w:r>
    </w:p>
    <w:p w14:paraId="0A25E951" w14:textId="77777777" w:rsidR="00C54427" w:rsidRPr="00776F71" w:rsidRDefault="00C54427" w:rsidP="00AF2984">
      <w:pPr>
        <w:numPr>
          <w:ilvl w:val="0"/>
          <w:numId w:val="51"/>
        </w:numPr>
        <w:shd w:val="clear" w:color="auto" w:fill="FFFFFF"/>
        <w:spacing w:before="120" w:after="120" w:line="240" w:lineRule="auto"/>
        <w:contextualSpacing/>
        <w:rPr>
          <w:rFonts w:eastAsia="Times New Roman"/>
          <w:color w:val="333333"/>
          <w:sz w:val="24"/>
          <w:szCs w:val="24"/>
        </w:rPr>
      </w:pPr>
      <w:r w:rsidRPr="00776F71">
        <w:rPr>
          <w:rFonts w:eastAsia="Times New Roman"/>
          <w:color w:val="333333"/>
          <w:sz w:val="24"/>
          <w:szCs w:val="24"/>
        </w:rPr>
        <w:t>Avoid unwanted software to be used in your environment.</w:t>
      </w:r>
    </w:p>
    <w:p w14:paraId="6B747023" w14:textId="77777777" w:rsidR="00C54427" w:rsidRPr="00776F71" w:rsidRDefault="00C54427" w:rsidP="00AF2984">
      <w:pPr>
        <w:numPr>
          <w:ilvl w:val="0"/>
          <w:numId w:val="51"/>
        </w:numPr>
        <w:shd w:val="clear" w:color="auto" w:fill="FFFFFF"/>
        <w:spacing w:before="120" w:after="120" w:line="240" w:lineRule="auto"/>
        <w:contextualSpacing/>
        <w:rPr>
          <w:rFonts w:eastAsia="Times New Roman"/>
          <w:color w:val="333333"/>
          <w:sz w:val="24"/>
          <w:szCs w:val="24"/>
        </w:rPr>
      </w:pPr>
      <w:r w:rsidRPr="00776F71">
        <w:rPr>
          <w:rFonts w:eastAsia="Times New Roman"/>
          <w:color w:val="333333"/>
          <w:sz w:val="24"/>
          <w:szCs w:val="24"/>
        </w:rPr>
        <w:t>Avoid old and unsupported apps to run.</w:t>
      </w:r>
    </w:p>
    <w:p w14:paraId="6CFED2E4" w14:textId="77777777" w:rsidR="00C54427" w:rsidRPr="00776F71" w:rsidRDefault="00C54427" w:rsidP="00AF2984">
      <w:pPr>
        <w:numPr>
          <w:ilvl w:val="0"/>
          <w:numId w:val="51"/>
        </w:numPr>
        <w:shd w:val="clear" w:color="auto" w:fill="FFFFFF"/>
        <w:spacing w:before="120" w:after="120" w:line="240" w:lineRule="auto"/>
        <w:contextualSpacing/>
        <w:rPr>
          <w:rFonts w:eastAsia="Times New Roman"/>
          <w:color w:val="333333"/>
          <w:sz w:val="24"/>
          <w:szCs w:val="24"/>
        </w:rPr>
      </w:pPr>
      <w:r w:rsidRPr="00776F71">
        <w:rPr>
          <w:rFonts w:eastAsia="Times New Roman"/>
          <w:color w:val="333333"/>
          <w:sz w:val="24"/>
          <w:szCs w:val="24"/>
        </w:rPr>
        <w:t>Prevent specific software tools that are not allowed in your organization.</w:t>
      </w:r>
    </w:p>
    <w:p w14:paraId="06ED6F7D" w14:textId="77777777" w:rsidR="00C54427" w:rsidRPr="00776F71" w:rsidRDefault="00C54427" w:rsidP="00AF2984">
      <w:pPr>
        <w:numPr>
          <w:ilvl w:val="0"/>
          <w:numId w:val="51"/>
        </w:numPr>
        <w:shd w:val="clear" w:color="auto" w:fill="FFFFFF"/>
        <w:spacing w:before="120" w:after="120" w:line="240" w:lineRule="auto"/>
        <w:contextualSpacing/>
        <w:rPr>
          <w:rFonts w:eastAsia="Times New Roman"/>
          <w:color w:val="333333"/>
          <w:sz w:val="24"/>
          <w:szCs w:val="24"/>
        </w:rPr>
      </w:pPr>
      <w:r w:rsidRPr="00776F71">
        <w:rPr>
          <w:rFonts w:eastAsia="Times New Roman"/>
          <w:color w:val="333333"/>
          <w:sz w:val="24"/>
          <w:szCs w:val="24"/>
        </w:rPr>
        <w:t>Enable IT to control the access to sensitive data through app usage.</w:t>
      </w:r>
    </w:p>
    <w:p w14:paraId="5DDACF39" w14:textId="7C39592A" w:rsidR="00C54427" w:rsidRPr="00776F71" w:rsidRDefault="00C54427" w:rsidP="00C54427">
      <w:pPr>
        <w:spacing w:before="120" w:after="120"/>
        <w:rPr>
          <w:color w:val="171717"/>
          <w:sz w:val="24"/>
          <w:szCs w:val="24"/>
          <w:shd w:val="clear" w:color="auto" w:fill="FFFFFF"/>
        </w:rPr>
      </w:pPr>
      <w:r w:rsidRPr="00776F71">
        <w:rPr>
          <w:color w:val="171717"/>
          <w:sz w:val="24"/>
          <w:szCs w:val="24"/>
          <w:shd w:val="clear" w:color="auto" w:fill="FFFFFF"/>
        </w:rPr>
        <w:t xml:space="preserve">Requirements include </w:t>
      </w:r>
      <w:hyperlink r:id="rId627" w:history="1">
        <w:r w:rsidR="007C45DC" w:rsidRPr="00776F71">
          <w:rPr>
            <w:rStyle w:val="Hyperlink"/>
            <w:sz w:val="24"/>
            <w:szCs w:val="24"/>
          </w:rPr>
          <w:t xml:space="preserve">Microsoft Defender for Cloud </w:t>
        </w:r>
      </w:hyperlink>
      <w:r w:rsidRPr="00776F71">
        <w:rPr>
          <w:color w:val="171717"/>
          <w:sz w:val="24"/>
          <w:szCs w:val="24"/>
          <w:shd w:val="clear" w:color="auto" w:fill="FFFFFF"/>
        </w:rPr>
        <w:t xml:space="preserve">.  Learn more about </w:t>
      </w:r>
      <w:hyperlink r:id="rId628" w:history="1">
        <w:r w:rsidRPr="00776F71">
          <w:rPr>
            <w:rStyle w:val="Hyperlink"/>
            <w:sz w:val="24"/>
            <w:szCs w:val="24"/>
          </w:rPr>
          <w:t>using adaptive application controls</w:t>
        </w:r>
        <w:r w:rsidRPr="00776F71">
          <w:rPr>
            <w:color w:val="0000FF"/>
            <w:sz w:val="24"/>
            <w:szCs w:val="24"/>
            <w:shd w:val="clear" w:color="auto" w:fill="FFFFFF"/>
          </w:rPr>
          <w:t>.</w:t>
        </w:r>
      </w:hyperlink>
      <w:r w:rsidRPr="00776F71">
        <w:rPr>
          <w:color w:val="171717"/>
          <w:sz w:val="24"/>
          <w:szCs w:val="24"/>
          <w:shd w:val="clear" w:color="auto" w:fill="FFFFFF"/>
        </w:rPr>
        <w:t xml:space="preserve"> </w:t>
      </w:r>
    </w:p>
    <w:p w14:paraId="7D780871" w14:textId="77777777" w:rsidR="00240137" w:rsidRPr="00776F71" w:rsidRDefault="00240137" w:rsidP="00C54427">
      <w:pPr>
        <w:spacing w:before="120" w:after="120"/>
        <w:rPr>
          <w:b/>
          <w:bCs/>
          <w:sz w:val="24"/>
          <w:szCs w:val="24"/>
        </w:rPr>
      </w:pPr>
      <w:r w:rsidRPr="00776F71">
        <w:rPr>
          <w:b/>
          <w:bCs/>
          <w:sz w:val="24"/>
          <w:szCs w:val="24"/>
        </w:rPr>
        <w:t>Azure</w:t>
      </w:r>
    </w:p>
    <w:p w14:paraId="07054309" w14:textId="44BC0E29" w:rsidR="00C54427" w:rsidRPr="00776F71" w:rsidRDefault="00C54427" w:rsidP="00C54427">
      <w:pPr>
        <w:spacing w:before="120" w:after="120"/>
        <w:rPr>
          <w:b/>
          <w:bCs/>
          <w:sz w:val="24"/>
          <w:szCs w:val="24"/>
        </w:rPr>
      </w:pPr>
      <w:r w:rsidRPr="00776F71">
        <w:rPr>
          <w:b/>
          <w:bCs/>
          <w:sz w:val="24"/>
          <w:szCs w:val="24"/>
        </w:rPr>
        <w:t xml:space="preserve">Customer Responsibility </w:t>
      </w:r>
    </w:p>
    <w:p w14:paraId="6FE95F79" w14:textId="628A3987" w:rsidR="00C54427" w:rsidRPr="00776F71" w:rsidRDefault="00C54427" w:rsidP="00AF2984">
      <w:pPr>
        <w:numPr>
          <w:ilvl w:val="0"/>
          <w:numId w:val="60"/>
        </w:numPr>
        <w:spacing w:before="120" w:after="120"/>
        <w:contextualSpacing/>
        <w:rPr>
          <w:sz w:val="24"/>
          <w:szCs w:val="24"/>
        </w:rPr>
      </w:pPr>
      <w:r w:rsidRPr="00776F71">
        <w:rPr>
          <w:sz w:val="24"/>
          <w:szCs w:val="24"/>
        </w:rPr>
        <w:t xml:space="preserve">Developing, documenting, and maintaining a baseline configuration of </w:t>
      </w:r>
      <w:r w:rsidR="00E046FE">
        <w:rPr>
          <w:sz w:val="24"/>
          <w:szCs w:val="24"/>
        </w:rPr>
        <w:t xml:space="preserve">customer-deployed </w:t>
      </w:r>
      <w:r w:rsidRPr="00776F71">
        <w:rPr>
          <w:sz w:val="24"/>
          <w:szCs w:val="24"/>
        </w:rPr>
        <w:t>resources.</w:t>
      </w:r>
    </w:p>
    <w:p w14:paraId="27049F15" w14:textId="77777777" w:rsidR="00240137" w:rsidRPr="00776F71" w:rsidRDefault="00240137" w:rsidP="00240137">
      <w:pPr>
        <w:spacing w:before="120" w:after="120"/>
        <w:contextualSpacing/>
        <w:rPr>
          <w:b/>
          <w:bCs/>
          <w:color w:val="000000" w:themeColor="text1"/>
          <w:sz w:val="24"/>
          <w:szCs w:val="24"/>
        </w:rPr>
      </w:pPr>
      <w:r w:rsidRPr="00776F71">
        <w:rPr>
          <w:b/>
          <w:bCs/>
          <w:color w:val="000000" w:themeColor="text1"/>
          <w:sz w:val="24"/>
          <w:szCs w:val="24"/>
        </w:rPr>
        <w:t>GCCH</w:t>
      </w:r>
    </w:p>
    <w:p w14:paraId="7757A64B" w14:textId="77777777" w:rsidR="00240137" w:rsidRPr="00776F71" w:rsidRDefault="00240137" w:rsidP="00240137">
      <w:pPr>
        <w:spacing w:before="120" w:after="120"/>
        <w:contextualSpacing/>
        <w:rPr>
          <w:b/>
          <w:bCs/>
          <w:color w:val="000000" w:themeColor="text1"/>
          <w:sz w:val="24"/>
          <w:szCs w:val="24"/>
        </w:rPr>
      </w:pPr>
      <w:r w:rsidRPr="00776F71">
        <w:rPr>
          <w:b/>
          <w:bCs/>
          <w:color w:val="000000" w:themeColor="text1"/>
          <w:sz w:val="24"/>
          <w:szCs w:val="24"/>
        </w:rPr>
        <w:t>Customer Responsibility</w:t>
      </w:r>
    </w:p>
    <w:p w14:paraId="789377E4" w14:textId="77777777" w:rsidR="00240137" w:rsidRPr="00887FB5" w:rsidRDefault="00240137" w:rsidP="00AF2984">
      <w:pPr>
        <w:pStyle w:val="ListParagraph"/>
        <w:numPr>
          <w:ilvl w:val="0"/>
          <w:numId w:val="188"/>
        </w:numPr>
        <w:spacing w:after="0" w:line="240" w:lineRule="auto"/>
        <w:rPr>
          <w:rFonts w:eastAsia="Times New Roman"/>
          <w:color w:val="000000"/>
          <w:sz w:val="24"/>
          <w:szCs w:val="24"/>
        </w:rPr>
      </w:pPr>
      <w:r w:rsidRPr="00887FB5">
        <w:rPr>
          <w:rFonts w:eastAsia="Times New Roman"/>
          <w:color w:val="000000"/>
          <w:sz w:val="24"/>
          <w:szCs w:val="24"/>
        </w:rPr>
        <w:t>Customers are responsible for upgrading their Windows operating system to a newer version before their current version is no longer supported.</w:t>
      </w:r>
    </w:p>
    <w:p w14:paraId="195D6752" w14:textId="77777777" w:rsidR="00240137" w:rsidRPr="00776F71" w:rsidRDefault="00240137" w:rsidP="00887FB5">
      <w:pPr>
        <w:spacing w:before="120" w:after="120"/>
        <w:contextualSpacing/>
        <w:rPr>
          <w:sz w:val="24"/>
          <w:szCs w:val="24"/>
        </w:rPr>
      </w:pPr>
    </w:p>
    <w:p w14:paraId="67008F6E" w14:textId="77777777" w:rsidR="00C54427" w:rsidRPr="00776F71" w:rsidRDefault="00C54427" w:rsidP="00C54427">
      <w:pPr>
        <w:spacing w:before="120" w:after="120"/>
        <w:rPr>
          <w:b/>
          <w:bCs/>
          <w:sz w:val="24"/>
          <w:szCs w:val="24"/>
        </w:rPr>
      </w:pPr>
      <w:r w:rsidRPr="00776F71">
        <w:rPr>
          <w:b/>
          <w:bCs/>
          <w:sz w:val="24"/>
          <w:szCs w:val="24"/>
        </w:rPr>
        <w:t>Additional Resources</w:t>
      </w:r>
    </w:p>
    <w:p w14:paraId="1B8B4D26" w14:textId="77777777" w:rsidR="00C54427" w:rsidRPr="00216C8C" w:rsidRDefault="00C54427" w:rsidP="00AF2984">
      <w:pPr>
        <w:numPr>
          <w:ilvl w:val="0"/>
          <w:numId w:val="52"/>
        </w:numPr>
        <w:spacing w:before="120" w:after="120"/>
        <w:contextualSpacing/>
        <w:rPr>
          <w:rStyle w:val="Hyperlink"/>
          <w:sz w:val="24"/>
          <w:szCs w:val="24"/>
        </w:rPr>
      </w:pPr>
      <w:hyperlink r:id="rId629" w:history="1">
        <w:r w:rsidRPr="00216C8C">
          <w:rPr>
            <w:rStyle w:val="Hyperlink"/>
            <w:sz w:val="24"/>
            <w:szCs w:val="24"/>
          </w:rPr>
          <w:t>Five steps to securing your identity infrastructure</w:t>
        </w:r>
      </w:hyperlink>
    </w:p>
    <w:p w14:paraId="4A1B6AA5" w14:textId="77777777" w:rsidR="00C54427" w:rsidRPr="00216C8C" w:rsidRDefault="00C54427" w:rsidP="00AF2984">
      <w:pPr>
        <w:numPr>
          <w:ilvl w:val="0"/>
          <w:numId w:val="52"/>
        </w:numPr>
        <w:spacing w:before="120" w:after="120"/>
        <w:contextualSpacing/>
        <w:rPr>
          <w:rStyle w:val="Hyperlink"/>
          <w:sz w:val="24"/>
          <w:szCs w:val="24"/>
        </w:rPr>
      </w:pPr>
      <w:hyperlink r:id="rId630" w:history="1">
        <w:r w:rsidRPr="00216C8C">
          <w:rPr>
            <w:rStyle w:val="Hyperlink"/>
            <w:sz w:val="24"/>
            <w:szCs w:val="24"/>
          </w:rPr>
          <w:t>Azure security baseline for Security Center</w:t>
        </w:r>
      </w:hyperlink>
    </w:p>
    <w:p w14:paraId="18D70C7E" w14:textId="77777777" w:rsidR="00C54427" w:rsidRPr="00216C8C" w:rsidRDefault="00C54427" w:rsidP="00AF2984">
      <w:pPr>
        <w:numPr>
          <w:ilvl w:val="0"/>
          <w:numId w:val="52"/>
        </w:numPr>
        <w:spacing w:before="120" w:after="120"/>
        <w:contextualSpacing/>
        <w:rPr>
          <w:rStyle w:val="Hyperlink"/>
          <w:sz w:val="24"/>
          <w:szCs w:val="24"/>
        </w:rPr>
      </w:pPr>
      <w:hyperlink r:id="rId631" w:history="1">
        <w:r w:rsidRPr="00216C8C">
          <w:rPr>
            <w:rStyle w:val="Hyperlink"/>
            <w:sz w:val="24"/>
            <w:szCs w:val="24"/>
          </w:rPr>
          <w:t>Azure security baseline for Azure App Configuration</w:t>
        </w:r>
      </w:hyperlink>
    </w:p>
    <w:p w14:paraId="0D06FB5E" w14:textId="77777777" w:rsidR="00C54427" w:rsidRPr="00216C8C" w:rsidRDefault="00C54427" w:rsidP="00AF2984">
      <w:pPr>
        <w:numPr>
          <w:ilvl w:val="0"/>
          <w:numId w:val="52"/>
        </w:numPr>
        <w:spacing w:before="120" w:after="120"/>
        <w:contextualSpacing/>
        <w:rPr>
          <w:rStyle w:val="Hyperlink"/>
          <w:sz w:val="24"/>
          <w:szCs w:val="24"/>
        </w:rPr>
      </w:pPr>
      <w:r w:rsidRPr="00216C8C">
        <w:rPr>
          <w:rStyle w:val="Hyperlink"/>
          <w:sz w:val="24"/>
          <w:szCs w:val="24"/>
        </w:rPr>
        <w:fldChar w:fldCharType="begin"/>
      </w:r>
      <w:r w:rsidRPr="00216C8C">
        <w:rPr>
          <w:rStyle w:val="Hyperlink"/>
          <w:sz w:val="24"/>
          <w:szCs w:val="24"/>
        </w:rPr>
        <w:instrText xml:space="preserve"> HYPERLINK "https://docs.microsoft.com/en-us/security/benchmark/azure/baselines/virtual-network-security-baseline" </w:instrText>
      </w:r>
      <w:r w:rsidRPr="00216C8C">
        <w:rPr>
          <w:rStyle w:val="Hyperlink"/>
          <w:sz w:val="24"/>
          <w:szCs w:val="24"/>
        </w:rPr>
      </w:r>
      <w:r w:rsidRPr="00216C8C">
        <w:rPr>
          <w:rStyle w:val="Hyperlink"/>
          <w:sz w:val="24"/>
          <w:szCs w:val="24"/>
        </w:rPr>
        <w:fldChar w:fldCharType="separate"/>
      </w:r>
      <w:r w:rsidRPr="00216C8C">
        <w:rPr>
          <w:rStyle w:val="Hyperlink"/>
          <w:sz w:val="24"/>
          <w:szCs w:val="24"/>
        </w:rPr>
        <w:t>Azure security baseline for Virtual Network</w:t>
      </w:r>
    </w:p>
    <w:p w14:paraId="5FE60476" w14:textId="77777777" w:rsidR="00C54427" w:rsidRPr="00216C8C" w:rsidRDefault="00C54427" w:rsidP="00AF2984">
      <w:pPr>
        <w:numPr>
          <w:ilvl w:val="0"/>
          <w:numId w:val="52"/>
        </w:numPr>
        <w:spacing w:before="120" w:after="120"/>
        <w:contextualSpacing/>
        <w:rPr>
          <w:rStyle w:val="Hyperlink"/>
          <w:sz w:val="24"/>
          <w:szCs w:val="24"/>
        </w:rPr>
      </w:pPr>
      <w:r w:rsidRPr="00216C8C">
        <w:rPr>
          <w:rStyle w:val="Hyperlink"/>
          <w:sz w:val="24"/>
          <w:szCs w:val="24"/>
        </w:rPr>
        <w:fldChar w:fldCharType="end"/>
      </w:r>
      <w:hyperlink r:id="rId632" w:history="1">
        <w:r w:rsidRPr="00216C8C">
          <w:rPr>
            <w:rStyle w:val="Hyperlink"/>
            <w:sz w:val="24"/>
            <w:szCs w:val="24"/>
          </w:rPr>
          <w:t>CMMC L2 blueprint sample</w:t>
        </w:r>
      </w:hyperlink>
    </w:p>
    <w:p w14:paraId="16460F5E" w14:textId="77777777" w:rsidR="00C54427" w:rsidRPr="00216C8C" w:rsidRDefault="00C54427" w:rsidP="00AF2984">
      <w:pPr>
        <w:numPr>
          <w:ilvl w:val="0"/>
          <w:numId w:val="52"/>
        </w:numPr>
        <w:spacing w:before="120" w:after="120"/>
        <w:contextualSpacing/>
        <w:rPr>
          <w:rStyle w:val="Hyperlink"/>
          <w:sz w:val="24"/>
          <w:szCs w:val="24"/>
        </w:rPr>
      </w:pPr>
      <w:hyperlink r:id="rId633" w:history="1">
        <w:r w:rsidRPr="00216C8C">
          <w:rPr>
            <w:rStyle w:val="Hyperlink"/>
            <w:sz w:val="24"/>
            <w:szCs w:val="24"/>
          </w:rPr>
          <w:t>CIS Azure Foundations Benchmark</w:t>
        </w:r>
      </w:hyperlink>
    </w:p>
    <w:p w14:paraId="18C83D3A" w14:textId="36B5758F" w:rsidR="00C54427" w:rsidRPr="00216C8C" w:rsidRDefault="007C4BAD" w:rsidP="00AF2984">
      <w:pPr>
        <w:numPr>
          <w:ilvl w:val="0"/>
          <w:numId w:val="52"/>
        </w:numPr>
        <w:spacing w:before="120" w:after="120"/>
        <w:contextualSpacing/>
        <w:rPr>
          <w:rStyle w:val="Hyperlink"/>
          <w:sz w:val="24"/>
          <w:szCs w:val="24"/>
        </w:rPr>
      </w:pPr>
      <w:hyperlink r:id="rId634" w:history="1">
        <w:r w:rsidRPr="00216C8C">
          <w:rPr>
            <w:rStyle w:val="Hyperlink"/>
            <w:sz w:val="24"/>
            <w:szCs w:val="24"/>
          </w:rPr>
          <w:t xml:space="preserve">Microsoft Entra ID </w:t>
        </w:r>
        <w:r w:rsidR="00C54427" w:rsidRPr="00216C8C">
          <w:rPr>
            <w:rStyle w:val="Hyperlink"/>
            <w:sz w:val="24"/>
            <w:szCs w:val="24"/>
          </w:rPr>
          <w:t>deployment plans</w:t>
        </w:r>
      </w:hyperlink>
    </w:p>
    <w:p w14:paraId="54E196C3" w14:textId="77777777" w:rsidR="00C54427" w:rsidRPr="00776F71" w:rsidRDefault="00C54427" w:rsidP="00C54427">
      <w:pPr>
        <w:spacing w:before="120" w:after="120"/>
        <w:rPr>
          <w:sz w:val="24"/>
          <w:szCs w:val="24"/>
        </w:rPr>
      </w:pPr>
    </w:p>
    <w:p w14:paraId="6D61959F" w14:textId="77777777" w:rsidR="00C54427" w:rsidRPr="00776F71" w:rsidRDefault="00C54427" w:rsidP="00C54427">
      <w:pPr>
        <w:spacing w:before="120" w:after="120"/>
        <w:rPr>
          <w:sz w:val="24"/>
          <w:szCs w:val="24"/>
        </w:rPr>
      </w:pPr>
    </w:p>
    <w:p w14:paraId="30FFEF71" w14:textId="64274047" w:rsidR="00C54427" w:rsidRPr="00776F71" w:rsidRDefault="00B30ACD" w:rsidP="00C54427">
      <w:pPr>
        <w:keepNext/>
        <w:keepLines/>
        <w:spacing w:before="40" w:after="0"/>
        <w:outlineLvl w:val="4"/>
        <w:rPr>
          <w:rFonts w:eastAsia="Times New Roman"/>
          <w:b/>
          <w:sz w:val="24"/>
          <w:szCs w:val="24"/>
          <w:lang w:eastAsia="zh-TW"/>
        </w:rPr>
      </w:pPr>
      <w:r w:rsidRPr="00776F71">
        <w:rPr>
          <w:rFonts w:eastAsiaTheme="majorEastAsia"/>
          <w:color w:val="2F5496" w:themeColor="accent1" w:themeShade="BF"/>
          <w:sz w:val="24"/>
          <w:szCs w:val="24"/>
        </w:rPr>
        <w:t>CM.L2-3</w:t>
      </w:r>
      <w:r w:rsidR="00C54427" w:rsidRPr="00776F71">
        <w:rPr>
          <w:rFonts w:eastAsiaTheme="majorEastAsia"/>
          <w:color w:val="2F5496" w:themeColor="accent1" w:themeShade="BF"/>
          <w:sz w:val="24"/>
          <w:szCs w:val="24"/>
        </w:rPr>
        <w:t>.4.3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C54427" w:rsidRPr="00856CDD" w14:paraId="1B75A9C4"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5918A5B" w14:textId="77777777" w:rsidR="00C54427" w:rsidRPr="00776F71" w:rsidRDefault="00C5442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C54427" w:rsidRPr="00856CDD" w14:paraId="3CFA179B"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FE7C7A" w14:textId="71A0547A" w:rsidR="00C54427" w:rsidRPr="00776F71" w:rsidRDefault="00687AFD" w:rsidP="00800A3A">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C54427" w:rsidRPr="00776F71">
              <w:rPr>
                <w:rFonts w:eastAsiaTheme="majorEastAsia"/>
                <w:b/>
                <w:bCs/>
                <w:color w:val="000000" w:themeColor="text1"/>
                <w:sz w:val="24"/>
                <w:szCs w:val="24"/>
              </w:rPr>
              <w:t xml:space="preserve">Mapping: </w:t>
            </w:r>
            <w:r w:rsidR="00C54427" w:rsidRPr="00F62F0D">
              <w:rPr>
                <w:rFonts w:eastAsiaTheme="majorEastAsia"/>
                <w:color w:val="000000" w:themeColor="text1"/>
                <w:sz w:val="24"/>
                <w:szCs w:val="24"/>
              </w:rPr>
              <w:t>CM-3</w:t>
            </w:r>
          </w:p>
        </w:tc>
      </w:tr>
      <w:tr w:rsidR="00C54427" w:rsidRPr="00856CDD" w14:paraId="7F238EF9"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9B4FB6" w14:textId="2F0963E6" w:rsidR="00C54427"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C54427" w:rsidRPr="00776F71">
              <w:rPr>
                <w:rFonts w:eastAsiaTheme="majorEastAsia"/>
                <w:color w:val="000000" w:themeColor="text1"/>
                <w:sz w:val="24"/>
                <w:szCs w:val="24"/>
              </w:rPr>
              <w:t>Track, review, approve or disapprove and log changes to organizational systems.</w:t>
            </w:r>
          </w:p>
          <w:p w14:paraId="6635F5D8" w14:textId="77777777" w:rsidR="00AF5499" w:rsidRPr="00887FB5" w:rsidRDefault="00AF5499" w:rsidP="00800A3A">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w:t>
            </w:r>
          </w:p>
          <w:p w14:paraId="49B39D4F" w14:textId="77777777" w:rsidR="00FC31F1" w:rsidRPr="00887FB5" w:rsidRDefault="00AF5499" w:rsidP="00800A3A">
            <w:pPr>
              <w:keepNext/>
              <w:keepLines/>
              <w:spacing w:before="40" w:after="0" w:line="256" w:lineRule="auto"/>
              <w:outlineLvl w:val="3"/>
              <w:rPr>
                <w:sz w:val="24"/>
                <w:szCs w:val="24"/>
              </w:rPr>
            </w:pPr>
            <w:r w:rsidRPr="00887FB5">
              <w:rPr>
                <w:sz w:val="24"/>
                <w:szCs w:val="24"/>
              </w:rPr>
              <w:t xml:space="preserve">[a] changes to the system are tracked; </w:t>
            </w:r>
          </w:p>
          <w:p w14:paraId="312E7026" w14:textId="77777777" w:rsidR="00FC31F1" w:rsidRPr="00887FB5" w:rsidRDefault="00AF5499" w:rsidP="00800A3A">
            <w:pPr>
              <w:keepNext/>
              <w:keepLines/>
              <w:spacing w:before="40" w:after="0" w:line="256" w:lineRule="auto"/>
              <w:outlineLvl w:val="3"/>
              <w:rPr>
                <w:sz w:val="24"/>
                <w:szCs w:val="24"/>
              </w:rPr>
            </w:pPr>
            <w:r w:rsidRPr="00887FB5">
              <w:rPr>
                <w:sz w:val="24"/>
                <w:szCs w:val="24"/>
              </w:rPr>
              <w:t xml:space="preserve">[b] changes to the system are reviewed; </w:t>
            </w:r>
          </w:p>
          <w:p w14:paraId="4DE1BD69" w14:textId="77777777" w:rsidR="00FC31F1" w:rsidRPr="00887FB5" w:rsidRDefault="00AF5499" w:rsidP="00800A3A">
            <w:pPr>
              <w:keepNext/>
              <w:keepLines/>
              <w:spacing w:before="40" w:after="0" w:line="256" w:lineRule="auto"/>
              <w:outlineLvl w:val="3"/>
              <w:rPr>
                <w:sz w:val="24"/>
                <w:szCs w:val="24"/>
              </w:rPr>
            </w:pPr>
            <w:r w:rsidRPr="00887FB5">
              <w:rPr>
                <w:sz w:val="24"/>
                <w:szCs w:val="24"/>
              </w:rPr>
              <w:t xml:space="preserve">[c] changes to the system are approved or disapproved; and </w:t>
            </w:r>
          </w:p>
          <w:p w14:paraId="6168737E" w14:textId="093B9577" w:rsidR="00AF5499" w:rsidRPr="00776F71" w:rsidRDefault="00AF5499" w:rsidP="00800A3A">
            <w:pPr>
              <w:keepNext/>
              <w:keepLines/>
              <w:spacing w:before="40" w:after="0" w:line="256" w:lineRule="auto"/>
              <w:outlineLvl w:val="3"/>
              <w:rPr>
                <w:rFonts w:eastAsiaTheme="majorEastAsia"/>
                <w:color w:val="000000" w:themeColor="text1"/>
                <w:sz w:val="24"/>
                <w:szCs w:val="24"/>
              </w:rPr>
            </w:pPr>
            <w:r w:rsidRPr="00887FB5">
              <w:rPr>
                <w:sz w:val="24"/>
                <w:szCs w:val="24"/>
              </w:rPr>
              <w:t>[d] changes to the system are logged.</w:t>
            </w:r>
          </w:p>
        </w:tc>
      </w:tr>
      <w:tr w:rsidR="00C54427" w:rsidRPr="00856CDD" w14:paraId="338301FF"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230DD5F" w14:textId="77777777" w:rsidR="00C54427" w:rsidRPr="00776F71" w:rsidRDefault="00C5442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A9432D" w14:textId="77777777" w:rsidR="00C54427" w:rsidRPr="00776F71" w:rsidRDefault="00C5442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C54427" w:rsidRPr="00856CDD" w14:paraId="5551F88E"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F055CC" w14:textId="434F35D3" w:rsidR="00C54427" w:rsidRPr="00776F71" w:rsidRDefault="00B67ED2"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Cloud App</w:t>
            </w:r>
            <w:r w:rsidR="00020FB6" w:rsidRPr="00776F71">
              <w:rPr>
                <w:rFonts w:eastAsia="Lucida Sans Unicode"/>
                <w:color w:val="000000"/>
                <w:spacing w:val="-5"/>
                <w:kern w:val="20"/>
                <w:sz w:val="24"/>
                <w:szCs w:val="24"/>
              </w:rPr>
              <w:t>s</w:t>
            </w:r>
          </w:p>
          <w:p w14:paraId="2C1FDB27" w14:textId="77777777" w:rsidR="00B74E5D" w:rsidRPr="00776F71" w:rsidRDefault="00B74E5D"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Power Automate</w:t>
            </w:r>
          </w:p>
          <w:p w14:paraId="17812CF0" w14:textId="50D0C122" w:rsidR="00B74E5D" w:rsidRPr="00776F71" w:rsidRDefault="00650AED"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Automation</w:t>
            </w:r>
          </w:p>
          <w:p w14:paraId="76185BDB" w14:textId="77777777" w:rsidR="00C54427" w:rsidRPr="00776F71" w:rsidRDefault="00C54427"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GitHub Enterprise Cloud</w:t>
            </w:r>
          </w:p>
          <w:p w14:paraId="1F88DE37" w14:textId="77777777" w:rsidR="00C54427" w:rsidRPr="00776F71" w:rsidRDefault="00C54427"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GitHub AE</w:t>
            </w:r>
          </w:p>
        </w:tc>
        <w:tc>
          <w:tcPr>
            <w:tcW w:w="2500" w:type="pct"/>
            <w:tcBorders>
              <w:top w:val="single" w:sz="4" w:space="0" w:color="auto"/>
              <w:left w:val="single" w:sz="4" w:space="0" w:color="auto"/>
              <w:bottom w:val="single" w:sz="4" w:space="0" w:color="auto"/>
              <w:right w:val="single" w:sz="4" w:space="0" w:color="auto"/>
            </w:tcBorders>
            <w:hideMark/>
          </w:tcPr>
          <w:p w14:paraId="60C1AEFB" w14:textId="77777777" w:rsidR="00C54427" w:rsidRPr="00776F71" w:rsidRDefault="00C54427" w:rsidP="00800A3A">
            <w:pPr>
              <w:spacing w:after="0"/>
              <w:jc w:val="center"/>
              <w:rPr>
                <w:color w:val="000000"/>
                <w:sz w:val="24"/>
                <w:szCs w:val="24"/>
              </w:rPr>
            </w:pPr>
            <w:r w:rsidRPr="00776F71">
              <w:rPr>
                <w:color w:val="000000"/>
                <w:sz w:val="24"/>
                <w:szCs w:val="24"/>
              </w:rPr>
              <w:t>Log Analytics Workspace</w:t>
            </w:r>
          </w:p>
          <w:p w14:paraId="0162CC92" w14:textId="437B464B" w:rsidR="00C54427" w:rsidRPr="00776F71" w:rsidRDefault="00F27A5D" w:rsidP="00800A3A">
            <w:pPr>
              <w:spacing w:after="0"/>
              <w:jc w:val="center"/>
              <w:rPr>
                <w:color w:val="000000"/>
                <w:sz w:val="24"/>
                <w:szCs w:val="24"/>
              </w:rPr>
            </w:pPr>
            <w:r>
              <w:rPr>
                <w:color w:val="000000"/>
                <w:sz w:val="24"/>
                <w:szCs w:val="24"/>
              </w:rPr>
              <w:t xml:space="preserve">Microsoft Entra ID </w:t>
            </w:r>
          </w:p>
          <w:p w14:paraId="19E2A69E" w14:textId="69DC3867" w:rsidR="00C54427" w:rsidRPr="00776F71" w:rsidRDefault="000E2A55" w:rsidP="00800A3A">
            <w:pPr>
              <w:spacing w:after="0"/>
              <w:jc w:val="center"/>
              <w:rPr>
                <w:color w:val="000000"/>
                <w:sz w:val="24"/>
                <w:szCs w:val="24"/>
              </w:rPr>
            </w:pPr>
            <w:r>
              <w:rPr>
                <w:color w:val="000000"/>
                <w:sz w:val="24"/>
                <w:szCs w:val="24"/>
              </w:rPr>
              <w:t xml:space="preserve">Intune/Intune Suite </w:t>
            </w:r>
          </w:p>
          <w:p w14:paraId="59407A11" w14:textId="77777777" w:rsidR="00B74E5D" w:rsidRPr="00776F71" w:rsidRDefault="00B74E5D" w:rsidP="00800A3A">
            <w:pPr>
              <w:spacing w:after="0"/>
              <w:jc w:val="center"/>
              <w:rPr>
                <w:color w:val="000000"/>
                <w:sz w:val="24"/>
                <w:szCs w:val="24"/>
              </w:rPr>
            </w:pPr>
            <w:r w:rsidRPr="00776F71">
              <w:rPr>
                <w:color w:val="000000"/>
                <w:sz w:val="24"/>
                <w:szCs w:val="24"/>
              </w:rPr>
              <w:t>Microsoft 365 Defender</w:t>
            </w:r>
          </w:p>
          <w:p w14:paraId="210F962F" w14:textId="77777777" w:rsidR="00403DEE" w:rsidRDefault="00403DEE" w:rsidP="00800A3A">
            <w:pPr>
              <w:spacing w:after="0"/>
              <w:jc w:val="center"/>
              <w:rPr>
                <w:color w:val="000000"/>
                <w:sz w:val="24"/>
                <w:szCs w:val="24"/>
              </w:rPr>
            </w:pPr>
            <w:r w:rsidRPr="00776F71">
              <w:rPr>
                <w:color w:val="000000"/>
                <w:sz w:val="24"/>
                <w:szCs w:val="24"/>
              </w:rPr>
              <w:t>Microsoft Defender for Endpoint</w:t>
            </w:r>
          </w:p>
          <w:p w14:paraId="464EBA68" w14:textId="71CEAB19" w:rsidR="00172B9E" w:rsidRPr="00776F71" w:rsidRDefault="00172B9E" w:rsidP="00172B9E">
            <w:pPr>
              <w:spacing w:after="0"/>
              <w:jc w:val="center"/>
              <w:rPr>
                <w:color w:val="000000"/>
                <w:sz w:val="24"/>
                <w:szCs w:val="24"/>
              </w:rPr>
            </w:pPr>
            <w:r>
              <w:rPr>
                <w:color w:val="000000"/>
                <w:sz w:val="24"/>
                <w:szCs w:val="24"/>
              </w:rPr>
              <w:t>Microsoft Copilot for Security</w:t>
            </w:r>
          </w:p>
        </w:tc>
      </w:tr>
    </w:tbl>
    <w:p w14:paraId="44B93D8C" w14:textId="77777777" w:rsidR="00C54427" w:rsidRPr="00776F71" w:rsidRDefault="00C54427" w:rsidP="00C54427">
      <w:pPr>
        <w:spacing w:before="120" w:after="120"/>
        <w:rPr>
          <w:b/>
          <w:bCs/>
          <w:sz w:val="24"/>
          <w:szCs w:val="24"/>
        </w:rPr>
      </w:pPr>
      <w:r w:rsidRPr="00776F71">
        <w:rPr>
          <w:b/>
          <w:bCs/>
          <w:sz w:val="24"/>
          <w:szCs w:val="24"/>
        </w:rPr>
        <w:t>Implementation Statement:</w:t>
      </w:r>
    </w:p>
    <w:p w14:paraId="117AF529" w14:textId="36B4B7D3" w:rsidR="00C54427" w:rsidRPr="00776F71" w:rsidRDefault="00B67ED2" w:rsidP="00C54427">
      <w:pPr>
        <w:spacing w:before="120" w:after="120"/>
        <w:rPr>
          <w:b/>
          <w:bCs/>
          <w:sz w:val="24"/>
          <w:szCs w:val="24"/>
        </w:rPr>
      </w:pPr>
      <w:r w:rsidRPr="00776F71">
        <w:rPr>
          <w:b/>
          <w:bCs/>
          <w:sz w:val="24"/>
          <w:szCs w:val="24"/>
        </w:rPr>
        <w:t>Microsoft Defender for Cloud Apps</w:t>
      </w:r>
      <w:r w:rsidR="00C54427" w:rsidRPr="00776F71">
        <w:rPr>
          <w:b/>
          <w:bCs/>
          <w:sz w:val="24"/>
          <w:szCs w:val="24"/>
        </w:rPr>
        <w:t>/</w:t>
      </w:r>
      <w:r w:rsidR="002D7D32" w:rsidRPr="00776F71">
        <w:rPr>
          <w:b/>
          <w:bCs/>
          <w:sz w:val="24"/>
          <w:szCs w:val="24"/>
        </w:rPr>
        <w:t>Azure Automation -</w:t>
      </w:r>
      <w:r w:rsidR="00C54427" w:rsidRPr="00776F71">
        <w:rPr>
          <w:b/>
          <w:bCs/>
          <w:sz w:val="24"/>
          <w:szCs w:val="24"/>
        </w:rPr>
        <w:t>Change Tracking and Inventory</w:t>
      </w:r>
    </w:p>
    <w:p w14:paraId="351BDC71" w14:textId="06CA2BDD" w:rsidR="00C54427" w:rsidRPr="00776F71" w:rsidRDefault="00C54427" w:rsidP="00C54427">
      <w:pPr>
        <w:spacing w:before="120" w:after="120" w:line="240" w:lineRule="auto"/>
        <w:rPr>
          <w:sz w:val="24"/>
          <w:szCs w:val="24"/>
        </w:rPr>
      </w:pPr>
      <w:r w:rsidRPr="00776F71">
        <w:rPr>
          <w:sz w:val="24"/>
          <w:szCs w:val="24"/>
        </w:rPr>
        <w:t xml:space="preserve">Enable </w:t>
      </w:r>
      <w:hyperlink r:id="rId635" w:history="1">
        <w:r w:rsidRPr="00776F71">
          <w:rPr>
            <w:rStyle w:val="Hyperlink"/>
            <w:rFonts w:eastAsiaTheme="majorEastAsia"/>
            <w:sz w:val="24"/>
            <w:szCs w:val="24"/>
          </w:rPr>
          <w:t>Change Tracking and Inventory</w:t>
        </w:r>
      </w:hyperlink>
      <w:r w:rsidRPr="00776F71">
        <w:rPr>
          <w:sz w:val="24"/>
          <w:szCs w:val="24"/>
        </w:rPr>
        <w:t xml:space="preserve"> to track changes in virtual machines hosted in Azure, on-premises, and other cloud environments. </w:t>
      </w:r>
      <w:r w:rsidRPr="00776F71">
        <w:rPr>
          <w:color w:val="171717"/>
          <w:sz w:val="24"/>
          <w:szCs w:val="24"/>
          <w:shd w:val="clear" w:color="auto" w:fill="FFFFFF"/>
        </w:rPr>
        <w:t>Change Tracking and Inventory makes use of </w:t>
      </w:r>
      <w:hyperlink r:id="rId636" w:history="1">
        <w:r w:rsidR="00B67ED2" w:rsidRPr="00776F71">
          <w:rPr>
            <w:rStyle w:val="Hyperlink"/>
            <w:rFonts w:eastAsiaTheme="majorEastAsia"/>
            <w:sz w:val="24"/>
            <w:szCs w:val="24"/>
          </w:rPr>
          <w:t>Microsoft Defender for Cloud Apps</w:t>
        </w:r>
        <w:r w:rsidRPr="00776F71">
          <w:rPr>
            <w:rStyle w:val="Hyperlink"/>
            <w:rFonts w:eastAsiaTheme="majorEastAsia"/>
            <w:sz w:val="24"/>
            <w:szCs w:val="24"/>
          </w:rPr>
          <w:t xml:space="preserve"> File Integrity Monitoring (FIM)</w:t>
        </w:r>
      </w:hyperlink>
      <w:r w:rsidRPr="00776F71">
        <w:rPr>
          <w:color w:val="171717"/>
          <w:sz w:val="24"/>
          <w:szCs w:val="24"/>
          <w:shd w:val="clear" w:color="auto" w:fill="FFFFFF"/>
        </w:rPr>
        <w:t xml:space="preserve"> to examines operating system and application files, and Windows Registry. </w:t>
      </w:r>
      <w:r w:rsidRPr="00776F71">
        <w:rPr>
          <w:sz w:val="24"/>
          <w:szCs w:val="24"/>
        </w:rPr>
        <w:t>To track Azure Resource Manager property changes, see the Azure Resource Graph </w:t>
      </w:r>
      <w:hyperlink r:id="rId637" w:history="1">
        <w:r w:rsidRPr="00776F71">
          <w:rPr>
            <w:rStyle w:val="Hyperlink"/>
            <w:rFonts w:eastAsiaTheme="majorEastAsia"/>
            <w:sz w:val="24"/>
            <w:szCs w:val="24"/>
          </w:rPr>
          <w:t>change history</w:t>
        </w:r>
      </w:hyperlink>
      <w:r w:rsidRPr="00776F71">
        <w:rPr>
          <w:sz w:val="24"/>
          <w:szCs w:val="24"/>
        </w:rPr>
        <w:t>.</w:t>
      </w:r>
    </w:p>
    <w:p w14:paraId="08E4BDE3" w14:textId="77777777" w:rsidR="00C54427" w:rsidRPr="00776F71" w:rsidRDefault="00C54427" w:rsidP="00AF2984">
      <w:pPr>
        <w:numPr>
          <w:ilvl w:val="0"/>
          <w:numId w:val="53"/>
        </w:numPr>
        <w:spacing w:before="12" w:after="12" w:line="240" w:lineRule="auto"/>
        <w:contextualSpacing/>
        <w:rPr>
          <w:sz w:val="24"/>
          <w:szCs w:val="24"/>
        </w:rPr>
      </w:pPr>
      <w:r w:rsidRPr="00776F71">
        <w:rPr>
          <w:sz w:val="24"/>
          <w:szCs w:val="24"/>
        </w:rPr>
        <w:t>To enable from an Automation account, see </w:t>
      </w:r>
      <w:hyperlink r:id="rId638" w:history="1">
        <w:r w:rsidRPr="00776F71">
          <w:rPr>
            <w:rStyle w:val="Hyperlink"/>
            <w:rFonts w:eastAsiaTheme="majorEastAsia"/>
            <w:sz w:val="24"/>
            <w:szCs w:val="24"/>
          </w:rPr>
          <w:t>Enable Change Tracking and Inventory from an Automation account</w:t>
        </w:r>
      </w:hyperlink>
      <w:r w:rsidRPr="00776F71">
        <w:rPr>
          <w:sz w:val="24"/>
          <w:szCs w:val="24"/>
        </w:rPr>
        <w:t>.</w:t>
      </w:r>
    </w:p>
    <w:p w14:paraId="4A5550FB" w14:textId="77777777" w:rsidR="00C54427" w:rsidRPr="00776F71" w:rsidRDefault="00C54427" w:rsidP="00AF2984">
      <w:pPr>
        <w:numPr>
          <w:ilvl w:val="0"/>
          <w:numId w:val="53"/>
        </w:numPr>
        <w:spacing w:before="12" w:after="12" w:line="240" w:lineRule="auto"/>
        <w:contextualSpacing/>
        <w:rPr>
          <w:sz w:val="24"/>
          <w:szCs w:val="24"/>
        </w:rPr>
      </w:pPr>
      <w:r w:rsidRPr="00776F71">
        <w:rPr>
          <w:sz w:val="24"/>
          <w:szCs w:val="24"/>
        </w:rPr>
        <w:t>To enable from the Azure portal, see </w:t>
      </w:r>
      <w:hyperlink r:id="rId639" w:history="1">
        <w:r w:rsidRPr="00776F71">
          <w:rPr>
            <w:rStyle w:val="Hyperlink"/>
            <w:rFonts w:eastAsiaTheme="majorEastAsia"/>
            <w:sz w:val="24"/>
            <w:szCs w:val="24"/>
          </w:rPr>
          <w:t>Enable Change Tracking and Inventory from the Azure portal</w:t>
        </w:r>
      </w:hyperlink>
      <w:r w:rsidRPr="00776F71">
        <w:rPr>
          <w:sz w:val="24"/>
          <w:szCs w:val="24"/>
        </w:rPr>
        <w:t>.</w:t>
      </w:r>
    </w:p>
    <w:p w14:paraId="46108AC5" w14:textId="77777777" w:rsidR="00C54427" w:rsidRPr="00776F71" w:rsidRDefault="00C54427" w:rsidP="00AF2984">
      <w:pPr>
        <w:numPr>
          <w:ilvl w:val="0"/>
          <w:numId w:val="53"/>
        </w:numPr>
        <w:spacing w:before="12" w:after="12" w:line="240" w:lineRule="auto"/>
        <w:contextualSpacing/>
        <w:rPr>
          <w:sz w:val="24"/>
          <w:szCs w:val="24"/>
        </w:rPr>
      </w:pPr>
      <w:r w:rsidRPr="00776F71">
        <w:rPr>
          <w:sz w:val="24"/>
          <w:szCs w:val="24"/>
        </w:rPr>
        <w:t>To enable from a runbook, see </w:t>
      </w:r>
      <w:hyperlink r:id="rId640" w:history="1">
        <w:r w:rsidRPr="00776F71">
          <w:rPr>
            <w:rStyle w:val="Hyperlink"/>
            <w:rFonts w:eastAsiaTheme="majorEastAsia"/>
            <w:sz w:val="24"/>
            <w:szCs w:val="24"/>
          </w:rPr>
          <w:t>Enable Change Tracking and Inventory from a runbook</w:t>
        </w:r>
      </w:hyperlink>
      <w:r w:rsidRPr="00776F71">
        <w:rPr>
          <w:sz w:val="24"/>
          <w:szCs w:val="24"/>
        </w:rPr>
        <w:t>.</w:t>
      </w:r>
    </w:p>
    <w:p w14:paraId="03A87C64" w14:textId="77777777" w:rsidR="00C54427" w:rsidRPr="00776F71" w:rsidRDefault="00C54427" w:rsidP="00AF2984">
      <w:pPr>
        <w:numPr>
          <w:ilvl w:val="0"/>
          <w:numId w:val="53"/>
        </w:numPr>
        <w:spacing w:before="12" w:after="12" w:line="240" w:lineRule="auto"/>
        <w:contextualSpacing/>
        <w:rPr>
          <w:rStyle w:val="Hyperlink"/>
          <w:rFonts w:eastAsiaTheme="majorEastAsia"/>
          <w:sz w:val="24"/>
          <w:szCs w:val="24"/>
        </w:rPr>
      </w:pPr>
      <w:r w:rsidRPr="00776F71">
        <w:rPr>
          <w:sz w:val="24"/>
          <w:szCs w:val="24"/>
        </w:rPr>
        <w:t>To enable from an Azure VM, see </w:t>
      </w:r>
      <w:hyperlink r:id="rId641" w:history="1">
        <w:r w:rsidRPr="00776F71">
          <w:rPr>
            <w:rStyle w:val="Hyperlink"/>
            <w:rFonts w:eastAsiaTheme="majorEastAsia"/>
            <w:sz w:val="24"/>
            <w:szCs w:val="24"/>
          </w:rPr>
          <w:t>Enable Change Tracking and Inventory from an Azure VM</w:t>
        </w:r>
      </w:hyperlink>
      <w:r w:rsidRPr="00776F71">
        <w:rPr>
          <w:rStyle w:val="Hyperlink"/>
          <w:rFonts w:eastAsiaTheme="majorEastAsia"/>
          <w:sz w:val="24"/>
          <w:szCs w:val="24"/>
          <w:u w:val="none"/>
        </w:rPr>
        <w:t>.</w:t>
      </w:r>
    </w:p>
    <w:p w14:paraId="71B8AD1D" w14:textId="77777777" w:rsidR="00C54427" w:rsidRPr="00776F71" w:rsidRDefault="00C54427" w:rsidP="00C54427">
      <w:pPr>
        <w:spacing w:before="120" w:after="120"/>
        <w:rPr>
          <w:rFonts w:eastAsia="Lucida Sans Unicode"/>
          <w:b/>
          <w:color w:val="000000"/>
          <w:spacing w:val="-5"/>
          <w:kern w:val="20"/>
          <w:sz w:val="24"/>
          <w:szCs w:val="24"/>
        </w:rPr>
      </w:pPr>
      <w:r w:rsidRPr="00776F71">
        <w:rPr>
          <w:rFonts w:eastAsia="Lucida Sans Unicode"/>
          <w:b/>
          <w:color w:val="000000"/>
          <w:spacing w:val="-5"/>
          <w:kern w:val="20"/>
          <w:sz w:val="24"/>
          <w:szCs w:val="24"/>
        </w:rPr>
        <w:t>GitHub AE</w:t>
      </w:r>
    </w:p>
    <w:p w14:paraId="54D638DB" w14:textId="3119C0BB" w:rsidR="00C54427" w:rsidRPr="00776F71" w:rsidRDefault="00C54427" w:rsidP="00C54427">
      <w:pPr>
        <w:spacing w:before="120" w:after="120"/>
        <w:rPr>
          <w:rFonts w:eastAsiaTheme="majorEastAsia"/>
          <w:color w:val="000000" w:themeColor="text1"/>
          <w:sz w:val="24"/>
          <w:szCs w:val="24"/>
        </w:rPr>
      </w:pPr>
      <w:r w:rsidRPr="00776F71">
        <w:rPr>
          <w:rFonts w:eastAsiaTheme="majorEastAsia"/>
          <w:color w:val="000000" w:themeColor="text1"/>
          <w:sz w:val="24"/>
          <w:szCs w:val="24"/>
        </w:rPr>
        <w:t xml:space="preserve">Track, review, approve or disapprove and log changes to organizational systems using GitHub AE pull request. After initializing a pull request, you will see a review page that shows a high-level overview of the changes between your branch (the compare branch) and the repository's base branch. You can add a summary of the proposed changes, review the changes, add labels, milestones, and assignees, and @mention individual contributors or teams. </w:t>
      </w:r>
    </w:p>
    <w:p w14:paraId="39500532" w14:textId="5F81D95C" w:rsidR="00C54427" w:rsidRPr="00776F71" w:rsidRDefault="002378AB" w:rsidP="00C54427">
      <w:pPr>
        <w:spacing w:before="120" w:after="120"/>
        <w:rPr>
          <w:rFonts w:eastAsiaTheme="majorEastAsia"/>
          <w:color w:val="000000" w:themeColor="text1"/>
          <w:sz w:val="24"/>
          <w:szCs w:val="24"/>
        </w:rPr>
      </w:pPr>
      <w:r>
        <w:rPr>
          <w:rFonts w:eastAsiaTheme="majorEastAsia"/>
          <w:color w:val="000000" w:themeColor="text1"/>
          <w:sz w:val="24"/>
          <w:szCs w:val="24"/>
        </w:rPr>
        <w:t>To learn more, see</w:t>
      </w:r>
      <w:r w:rsidR="00C54427" w:rsidRPr="00776F71">
        <w:rPr>
          <w:rFonts w:eastAsiaTheme="majorEastAsia"/>
          <w:color w:val="000000" w:themeColor="text1"/>
          <w:sz w:val="24"/>
          <w:szCs w:val="24"/>
        </w:rPr>
        <w:t>:</w:t>
      </w:r>
    </w:p>
    <w:p w14:paraId="4DE42E9F" w14:textId="77777777" w:rsidR="00C54427" w:rsidRPr="00776F71" w:rsidRDefault="00C54427" w:rsidP="00AF2984">
      <w:pPr>
        <w:pStyle w:val="ListParagraph"/>
        <w:numPr>
          <w:ilvl w:val="0"/>
          <w:numId w:val="135"/>
        </w:numPr>
        <w:spacing w:after="0"/>
        <w:rPr>
          <w:rFonts w:eastAsiaTheme="majorEastAsia"/>
          <w:color w:val="000000" w:themeColor="text1"/>
          <w:sz w:val="24"/>
          <w:szCs w:val="24"/>
        </w:rPr>
      </w:pPr>
      <w:hyperlink r:id="rId642" w:history="1">
        <w:r w:rsidRPr="00776F71">
          <w:rPr>
            <w:rStyle w:val="Hyperlink"/>
            <w:rFonts w:eastAsiaTheme="majorEastAsia"/>
            <w:sz w:val="24"/>
            <w:szCs w:val="24"/>
          </w:rPr>
          <w:t>About pull requests</w:t>
        </w:r>
      </w:hyperlink>
    </w:p>
    <w:p w14:paraId="0B4CC572" w14:textId="74E575E5" w:rsidR="00EA0940" w:rsidRPr="00776F71" w:rsidRDefault="00C54427" w:rsidP="00AF2984">
      <w:pPr>
        <w:pStyle w:val="ListParagraph"/>
        <w:numPr>
          <w:ilvl w:val="0"/>
          <w:numId w:val="135"/>
        </w:numPr>
        <w:spacing w:after="0"/>
        <w:rPr>
          <w:b/>
          <w:bCs/>
          <w:color w:val="000000"/>
          <w:sz w:val="24"/>
          <w:szCs w:val="24"/>
        </w:rPr>
      </w:pPr>
      <w:hyperlink r:id="rId643" w:history="1">
        <w:r w:rsidRPr="00776F71">
          <w:rPr>
            <w:rStyle w:val="Hyperlink"/>
            <w:rFonts w:eastAsiaTheme="majorEastAsia"/>
            <w:sz w:val="24"/>
            <w:szCs w:val="24"/>
          </w:rPr>
          <w:t>Creating a pull request</w:t>
        </w:r>
      </w:hyperlink>
    </w:p>
    <w:p w14:paraId="5B9E8175" w14:textId="1E98EB7D" w:rsidR="00C54427" w:rsidRDefault="000E2A55" w:rsidP="00C54427">
      <w:pPr>
        <w:spacing w:before="120" w:after="120"/>
        <w:rPr>
          <w:b/>
          <w:bCs/>
          <w:color w:val="000000"/>
          <w:sz w:val="24"/>
          <w:szCs w:val="24"/>
        </w:rPr>
      </w:pPr>
      <w:r>
        <w:rPr>
          <w:b/>
          <w:bCs/>
          <w:color w:val="000000"/>
          <w:sz w:val="24"/>
          <w:szCs w:val="24"/>
        </w:rPr>
        <w:t>Intune/Intune Suite</w:t>
      </w:r>
      <w:r w:rsidR="000B381A">
        <w:rPr>
          <w:b/>
          <w:bCs/>
          <w:color w:val="000000"/>
          <w:sz w:val="24"/>
          <w:szCs w:val="24"/>
        </w:rPr>
        <w:t xml:space="preserve"> </w:t>
      </w:r>
    </w:p>
    <w:p w14:paraId="576E3DF1" w14:textId="539D0B7D" w:rsidR="003362FC" w:rsidRPr="003362FC" w:rsidRDefault="003362FC" w:rsidP="003362FC">
      <w:pPr>
        <w:spacing w:before="120" w:after="120"/>
        <w:rPr>
          <w:color w:val="000000"/>
          <w:sz w:val="24"/>
          <w:szCs w:val="24"/>
        </w:rPr>
      </w:pPr>
      <w:r w:rsidRPr="003362FC">
        <w:rPr>
          <w:color w:val="000000"/>
          <w:sz w:val="24"/>
          <w:szCs w:val="24"/>
        </w:rPr>
        <w:t>Use Intune to assist in tracking, reviewing, and approving configuration changes to organizational systems. Intune provides the capability to troubleshoot issues with policies and verify their correct application. High-level visibility of your policies helps in determining if changes are needed.</w:t>
      </w:r>
    </w:p>
    <w:p w14:paraId="4DDB5A58" w14:textId="09B7953C" w:rsidR="003362FC" w:rsidRPr="003362FC" w:rsidRDefault="003362FC" w:rsidP="003362FC">
      <w:pPr>
        <w:spacing w:before="120" w:after="120"/>
        <w:rPr>
          <w:color w:val="000000"/>
          <w:sz w:val="24"/>
          <w:szCs w:val="24"/>
        </w:rPr>
      </w:pPr>
      <w:r w:rsidRPr="003362FC">
        <w:rPr>
          <w:color w:val="000000"/>
          <w:sz w:val="24"/>
          <w:szCs w:val="24"/>
        </w:rPr>
        <w:t>Microsoft Intune reports allow you to monitor the health and activity of endpoints more effectively and proactively across your organization. These reports provide data on device compliance, device health, and device trends, helping you identify areas for improvement and determine if more restrictive conditional access policies are necessary.</w:t>
      </w:r>
    </w:p>
    <w:p w14:paraId="7325AEC4" w14:textId="77777777" w:rsidR="003362FC" w:rsidRPr="003362FC" w:rsidRDefault="003362FC" w:rsidP="003362FC">
      <w:pPr>
        <w:spacing w:before="120" w:after="120"/>
        <w:rPr>
          <w:color w:val="000000"/>
          <w:sz w:val="24"/>
          <w:szCs w:val="24"/>
        </w:rPr>
      </w:pPr>
      <w:r w:rsidRPr="003362FC">
        <w:rPr>
          <w:color w:val="000000"/>
          <w:sz w:val="24"/>
          <w:szCs w:val="24"/>
        </w:rPr>
        <w:t>Additionally, you can monitor Intune configuration changes, such as policy modifications, in audit logs. By sending log files from Intune to Log Analytics, you can create alerts to automatically notify you of unauthorized changes.</w:t>
      </w:r>
    </w:p>
    <w:p w14:paraId="718AF495" w14:textId="40E62593" w:rsidR="003362FC" w:rsidRPr="003362FC" w:rsidRDefault="003362FC" w:rsidP="003362FC">
      <w:pPr>
        <w:spacing w:before="120" w:after="120"/>
        <w:rPr>
          <w:color w:val="000000"/>
          <w:sz w:val="24"/>
          <w:szCs w:val="24"/>
        </w:rPr>
      </w:pPr>
      <w:r w:rsidRPr="003362FC">
        <w:rPr>
          <w:color w:val="000000"/>
          <w:sz w:val="24"/>
          <w:szCs w:val="24"/>
        </w:rPr>
        <w:t>Changes made through Intune and Intune Suite can be tracked and audited using provided tools for reviewing configuration changes. Intune integrates with other Microsoft services, such as Microsoft Entra ID and Azure Monitor, for comprehensive monitoring, auditing, and logging capabilities.</w:t>
      </w:r>
    </w:p>
    <w:p w14:paraId="6E877142" w14:textId="77777777" w:rsidR="003E718C" w:rsidRPr="00776F71" w:rsidRDefault="003E718C" w:rsidP="00C54427">
      <w:pPr>
        <w:spacing w:before="120" w:after="120"/>
        <w:rPr>
          <w:b/>
          <w:bCs/>
          <w:color w:val="000000"/>
          <w:sz w:val="24"/>
          <w:szCs w:val="24"/>
        </w:rPr>
      </w:pPr>
    </w:p>
    <w:p w14:paraId="5D564110" w14:textId="28AB7930" w:rsidR="00C54427" w:rsidRPr="00776F71" w:rsidRDefault="002378AB" w:rsidP="00C54427">
      <w:pPr>
        <w:spacing w:before="120" w:after="120"/>
        <w:rPr>
          <w:sz w:val="24"/>
          <w:szCs w:val="24"/>
        </w:rPr>
      </w:pPr>
      <w:r>
        <w:rPr>
          <w:sz w:val="24"/>
          <w:szCs w:val="24"/>
        </w:rPr>
        <w:t>To learn more, see</w:t>
      </w:r>
      <w:r w:rsidR="00C54427" w:rsidRPr="00776F71">
        <w:rPr>
          <w:sz w:val="24"/>
          <w:szCs w:val="24"/>
        </w:rPr>
        <w:t>:</w:t>
      </w:r>
    </w:p>
    <w:p w14:paraId="510AE4AB" w14:textId="77777777" w:rsidR="00C54427" w:rsidRPr="00216C8C" w:rsidRDefault="00C54427" w:rsidP="00AF2984">
      <w:pPr>
        <w:pStyle w:val="ListParagraph"/>
        <w:numPr>
          <w:ilvl w:val="0"/>
          <w:numId w:val="134"/>
        </w:numPr>
        <w:spacing w:after="0"/>
        <w:rPr>
          <w:sz w:val="24"/>
          <w:szCs w:val="24"/>
        </w:rPr>
      </w:pPr>
      <w:hyperlink r:id="rId644" w:history="1">
        <w:r w:rsidRPr="00216C8C">
          <w:rPr>
            <w:rStyle w:val="Hyperlink"/>
            <w:sz w:val="24"/>
            <w:szCs w:val="24"/>
          </w:rPr>
          <w:t>Use audit logs to track and monitor events in Microsoft Intune</w:t>
        </w:r>
      </w:hyperlink>
    </w:p>
    <w:p w14:paraId="29F35681" w14:textId="77777777" w:rsidR="00C54427" w:rsidRPr="00216C8C" w:rsidRDefault="00C54427" w:rsidP="00AF2984">
      <w:pPr>
        <w:pStyle w:val="ListParagraph"/>
        <w:numPr>
          <w:ilvl w:val="0"/>
          <w:numId w:val="134"/>
        </w:numPr>
        <w:spacing w:after="0"/>
        <w:rPr>
          <w:sz w:val="24"/>
          <w:szCs w:val="24"/>
        </w:rPr>
      </w:pPr>
      <w:hyperlink r:id="rId645" w:history="1">
        <w:r w:rsidRPr="00216C8C">
          <w:rPr>
            <w:rStyle w:val="Hyperlink"/>
            <w:sz w:val="24"/>
            <w:szCs w:val="24"/>
          </w:rPr>
          <w:t>Create a Log Analytics workspace in the Azure portal</w:t>
        </w:r>
      </w:hyperlink>
    </w:p>
    <w:p w14:paraId="774A594B" w14:textId="77777777" w:rsidR="00C54427" w:rsidRPr="00216C8C" w:rsidRDefault="00C54427" w:rsidP="00AF2984">
      <w:pPr>
        <w:pStyle w:val="ListParagraph"/>
        <w:numPr>
          <w:ilvl w:val="0"/>
          <w:numId w:val="134"/>
        </w:numPr>
        <w:spacing w:after="0"/>
        <w:rPr>
          <w:sz w:val="24"/>
          <w:szCs w:val="24"/>
        </w:rPr>
      </w:pPr>
      <w:hyperlink r:id="rId646" w:history="1">
        <w:r w:rsidRPr="00216C8C">
          <w:rPr>
            <w:rStyle w:val="Hyperlink"/>
            <w:sz w:val="24"/>
            <w:szCs w:val="24"/>
          </w:rPr>
          <w:t>Intune reports</w:t>
        </w:r>
      </w:hyperlink>
    </w:p>
    <w:p w14:paraId="7A50888E" w14:textId="77777777" w:rsidR="00C54427" w:rsidRPr="00216C8C" w:rsidRDefault="00C54427" w:rsidP="00AF2984">
      <w:pPr>
        <w:pStyle w:val="ListParagraph"/>
        <w:numPr>
          <w:ilvl w:val="0"/>
          <w:numId w:val="134"/>
        </w:numPr>
        <w:spacing w:before="120" w:after="120"/>
        <w:rPr>
          <w:rStyle w:val="Hyperlink"/>
          <w:b/>
          <w:bCs/>
          <w:color w:val="auto"/>
          <w:sz w:val="24"/>
          <w:szCs w:val="24"/>
          <w:u w:val="none"/>
        </w:rPr>
      </w:pPr>
      <w:hyperlink r:id="rId647" w:history="1">
        <w:r w:rsidRPr="00216C8C">
          <w:rPr>
            <w:rStyle w:val="Hyperlink"/>
            <w:sz w:val="24"/>
            <w:szCs w:val="24"/>
          </w:rPr>
          <w:t>Troubleshoot policies and profiles and in Intune</w:t>
        </w:r>
      </w:hyperlink>
    </w:p>
    <w:p w14:paraId="6A403B0C" w14:textId="77777777" w:rsidR="00D50C31" w:rsidRPr="00216C8C" w:rsidRDefault="00D50C31" w:rsidP="00D50C31">
      <w:pPr>
        <w:pStyle w:val="ListParagraph"/>
        <w:numPr>
          <w:ilvl w:val="0"/>
          <w:numId w:val="134"/>
        </w:numPr>
        <w:shd w:val="clear" w:color="auto" w:fill="FFFFFF"/>
        <w:spacing w:before="120" w:after="120" w:line="240" w:lineRule="auto"/>
        <w:rPr>
          <w:color w:val="171717"/>
          <w:sz w:val="24"/>
          <w:szCs w:val="24"/>
          <w:shd w:val="clear" w:color="auto" w:fill="FFFFFF"/>
        </w:rPr>
      </w:pPr>
      <w:hyperlink r:id="rId648" w:history="1">
        <w:r w:rsidRPr="00216C8C">
          <w:rPr>
            <w:rStyle w:val="Hyperlink"/>
            <w:sz w:val="24"/>
            <w:szCs w:val="24"/>
          </w:rPr>
          <w:t xml:space="preserve">Use Intune Suite add-on capabilities </w:t>
        </w:r>
      </w:hyperlink>
    </w:p>
    <w:p w14:paraId="4DE5216D" w14:textId="77777777" w:rsidR="00D50C31" w:rsidRPr="00776F71" w:rsidRDefault="00D50C31" w:rsidP="00D50C31">
      <w:pPr>
        <w:pStyle w:val="ListParagraph"/>
        <w:spacing w:before="120" w:after="120"/>
        <w:rPr>
          <w:b/>
          <w:bCs/>
          <w:sz w:val="24"/>
          <w:szCs w:val="24"/>
        </w:rPr>
      </w:pPr>
    </w:p>
    <w:p w14:paraId="1E045E1E" w14:textId="77777777" w:rsidR="00EA0940" w:rsidRPr="00776F71" w:rsidRDefault="00EA0940" w:rsidP="00EA0940">
      <w:pPr>
        <w:spacing w:before="120" w:after="120"/>
        <w:rPr>
          <w:b/>
          <w:bCs/>
          <w:sz w:val="24"/>
          <w:szCs w:val="24"/>
        </w:rPr>
      </w:pPr>
      <w:r w:rsidRPr="00776F71">
        <w:rPr>
          <w:b/>
          <w:bCs/>
          <w:sz w:val="24"/>
          <w:szCs w:val="24"/>
        </w:rPr>
        <w:t>Microsoft Defender for Endpoint</w:t>
      </w:r>
    </w:p>
    <w:p w14:paraId="6B0487C2" w14:textId="061AA306" w:rsidR="00EA0940" w:rsidRPr="00776F71" w:rsidRDefault="00EA0940" w:rsidP="00EA0940">
      <w:pPr>
        <w:spacing w:before="120" w:after="120"/>
        <w:rPr>
          <w:sz w:val="24"/>
          <w:szCs w:val="24"/>
        </w:rPr>
      </w:pPr>
      <w:r w:rsidRPr="00776F71">
        <w:rPr>
          <w:sz w:val="24"/>
          <w:szCs w:val="24"/>
        </w:rPr>
        <w:t>With Microsoft Defender for Endpoint (MDE), you can approve or reject pending remediation actions. These remediation actions are not taken unless and until your security operations team approves them. We recommend reviewing and approving any pending actions as soon as possible so that your automated investigations complete in a timely manner</w:t>
      </w:r>
      <w:r w:rsidR="00845D57" w:rsidRPr="00776F71">
        <w:rPr>
          <w:sz w:val="24"/>
          <w:szCs w:val="24"/>
        </w:rPr>
        <w:t xml:space="preserve">. </w:t>
      </w:r>
      <w:r w:rsidRPr="00776F71">
        <w:rPr>
          <w:sz w:val="24"/>
          <w:szCs w:val="24"/>
        </w:rPr>
        <w:t xml:space="preserve">      </w:t>
      </w:r>
    </w:p>
    <w:p w14:paraId="27D91E35" w14:textId="77777777" w:rsidR="00EA0940" w:rsidRPr="00776F71" w:rsidRDefault="00EA0940" w:rsidP="00EA0940">
      <w:pPr>
        <w:spacing w:before="120" w:after="120"/>
        <w:rPr>
          <w:b/>
          <w:bCs/>
          <w:sz w:val="24"/>
          <w:szCs w:val="24"/>
        </w:rPr>
      </w:pPr>
      <w:r w:rsidRPr="00776F71">
        <w:rPr>
          <w:b/>
          <w:bCs/>
          <w:sz w:val="24"/>
          <w:szCs w:val="24"/>
        </w:rPr>
        <w:t xml:space="preserve">Power Automate </w:t>
      </w:r>
    </w:p>
    <w:p w14:paraId="4F688D20" w14:textId="77777777" w:rsidR="00EA0940" w:rsidRPr="00776F71" w:rsidRDefault="00EA0940" w:rsidP="00EA0940">
      <w:pPr>
        <w:spacing w:before="120" w:after="120"/>
        <w:rPr>
          <w:sz w:val="24"/>
          <w:szCs w:val="24"/>
        </w:rPr>
      </w:pPr>
      <w:r w:rsidRPr="00776F71">
        <w:rPr>
          <w:sz w:val="24"/>
          <w:szCs w:val="24"/>
        </w:rPr>
        <w:t>With Power Automate, you can manage the approval of documents or processes across several services, including SharePoint, Dynamics 365, Salesforce, OneDrive for Business, Zendesk, or WordPress.</w:t>
      </w:r>
    </w:p>
    <w:p w14:paraId="51740A60" w14:textId="78FAF577" w:rsidR="00EA0940" w:rsidRPr="00776F71" w:rsidRDefault="00EA0940" w:rsidP="00EA0940">
      <w:pPr>
        <w:spacing w:before="120" w:after="120"/>
        <w:rPr>
          <w:sz w:val="24"/>
          <w:szCs w:val="24"/>
        </w:rPr>
      </w:pPr>
      <w:r w:rsidRPr="00776F71">
        <w:rPr>
          <w:sz w:val="24"/>
          <w:szCs w:val="24"/>
        </w:rPr>
        <w:t>To create an approval workflow, add the Approvals - Start and wait for an approval action to any flow. After you add this action, your flow can manage the approval of documents or processes. For example, you can create document approval flows for approval of log changes to the organizational systems. Approvers can respond to requests from their email inbox, the approvals center in Power Automate, or the Power Automate app.</w:t>
      </w:r>
    </w:p>
    <w:p w14:paraId="1408566D" w14:textId="77777777" w:rsidR="00656A5D" w:rsidRPr="00776F71" w:rsidRDefault="00656A5D" w:rsidP="00C54427">
      <w:pPr>
        <w:spacing w:before="120" w:after="120"/>
        <w:rPr>
          <w:b/>
          <w:bCs/>
          <w:sz w:val="24"/>
          <w:szCs w:val="24"/>
        </w:rPr>
      </w:pPr>
      <w:r w:rsidRPr="00776F71">
        <w:rPr>
          <w:b/>
          <w:bCs/>
          <w:sz w:val="24"/>
          <w:szCs w:val="24"/>
        </w:rPr>
        <w:t>Azure</w:t>
      </w:r>
    </w:p>
    <w:p w14:paraId="5AF1A3F1" w14:textId="39808F5B" w:rsidR="00C54427" w:rsidRPr="00776F71" w:rsidRDefault="00C54427" w:rsidP="00C54427">
      <w:pPr>
        <w:spacing w:before="120" w:after="120"/>
        <w:rPr>
          <w:b/>
          <w:bCs/>
          <w:sz w:val="24"/>
          <w:szCs w:val="24"/>
        </w:rPr>
      </w:pPr>
      <w:r w:rsidRPr="00776F71">
        <w:rPr>
          <w:b/>
          <w:bCs/>
          <w:sz w:val="24"/>
          <w:szCs w:val="24"/>
        </w:rPr>
        <w:t xml:space="preserve">Customer Responsibility </w:t>
      </w:r>
    </w:p>
    <w:p w14:paraId="032B4CE4" w14:textId="5513A33E" w:rsidR="00C54427" w:rsidRPr="00776F71" w:rsidRDefault="00C54427" w:rsidP="00AF2984">
      <w:pPr>
        <w:numPr>
          <w:ilvl w:val="0"/>
          <w:numId w:val="61"/>
        </w:numPr>
        <w:autoSpaceDE w:val="0"/>
        <w:autoSpaceDN w:val="0"/>
        <w:spacing w:before="120" w:after="120"/>
        <w:contextualSpacing/>
        <w:rPr>
          <w:rFonts w:eastAsiaTheme="minorEastAsia"/>
          <w:color w:val="000000" w:themeColor="text1"/>
          <w:sz w:val="24"/>
          <w:szCs w:val="24"/>
        </w:rPr>
      </w:pPr>
      <w:r w:rsidRPr="00776F71">
        <w:rPr>
          <w:rFonts w:eastAsiaTheme="minorEastAsia"/>
          <w:color w:val="000000" w:themeColor="text1"/>
          <w:sz w:val="24"/>
          <w:szCs w:val="24"/>
        </w:rPr>
        <w:t xml:space="preserve">Reviewing proposed configuration-controlled changes to </w:t>
      </w:r>
      <w:r w:rsidR="00E046FE">
        <w:rPr>
          <w:rFonts w:eastAsiaTheme="minorEastAsia"/>
          <w:color w:val="000000" w:themeColor="text1"/>
          <w:sz w:val="24"/>
          <w:szCs w:val="24"/>
        </w:rPr>
        <w:t xml:space="preserve">customer-deployed </w:t>
      </w:r>
      <w:r w:rsidRPr="00776F71">
        <w:rPr>
          <w:rFonts w:eastAsiaTheme="minorEastAsia"/>
          <w:color w:val="000000" w:themeColor="text1"/>
          <w:sz w:val="24"/>
          <w:szCs w:val="24"/>
        </w:rPr>
        <w:t xml:space="preserve">resources. </w:t>
      </w:r>
    </w:p>
    <w:p w14:paraId="2F316F5E" w14:textId="235F9A8C" w:rsidR="00C54427" w:rsidRPr="00776F71" w:rsidRDefault="00C54427" w:rsidP="00AF2984">
      <w:pPr>
        <w:numPr>
          <w:ilvl w:val="0"/>
          <w:numId w:val="61"/>
        </w:numPr>
        <w:autoSpaceDE w:val="0"/>
        <w:autoSpaceDN w:val="0"/>
        <w:spacing w:before="120" w:after="120"/>
        <w:contextualSpacing/>
        <w:rPr>
          <w:rFonts w:eastAsiaTheme="minorEastAsia"/>
          <w:color w:val="000000" w:themeColor="text1"/>
          <w:sz w:val="24"/>
          <w:szCs w:val="24"/>
        </w:rPr>
      </w:pPr>
      <w:r w:rsidRPr="00776F71">
        <w:rPr>
          <w:rFonts w:eastAsiaTheme="minorEastAsia"/>
          <w:color w:val="000000" w:themeColor="text1"/>
          <w:sz w:val="24"/>
          <w:szCs w:val="24"/>
        </w:rPr>
        <w:t xml:space="preserve">Documenting configuration-controlled changes associated with </w:t>
      </w:r>
      <w:r w:rsidR="00E046FE">
        <w:rPr>
          <w:rFonts w:eastAsiaTheme="minorEastAsia"/>
          <w:color w:val="000000" w:themeColor="text1"/>
          <w:sz w:val="24"/>
          <w:szCs w:val="24"/>
        </w:rPr>
        <w:t xml:space="preserve">customer-deployed </w:t>
      </w:r>
      <w:r w:rsidRPr="00776F71">
        <w:rPr>
          <w:rFonts w:eastAsiaTheme="minorEastAsia"/>
          <w:color w:val="000000" w:themeColor="text1"/>
          <w:sz w:val="24"/>
          <w:szCs w:val="24"/>
        </w:rPr>
        <w:t>resources</w:t>
      </w:r>
    </w:p>
    <w:p w14:paraId="168A26E5" w14:textId="77777777" w:rsidR="00C54427" w:rsidRPr="00776F71" w:rsidRDefault="00C54427" w:rsidP="00AF2984">
      <w:pPr>
        <w:numPr>
          <w:ilvl w:val="0"/>
          <w:numId w:val="61"/>
        </w:numPr>
        <w:spacing w:before="120" w:after="120"/>
        <w:contextualSpacing/>
        <w:rPr>
          <w:b/>
          <w:bCs/>
          <w:sz w:val="24"/>
          <w:szCs w:val="24"/>
        </w:rPr>
      </w:pPr>
      <w:r w:rsidRPr="00776F71">
        <w:rPr>
          <w:rFonts w:eastAsiaTheme="minorEastAsia"/>
          <w:color w:val="000000" w:themeColor="text1"/>
          <w:sz w:val="24"/>
          <w:szCs w:val="24"/>
        </w:rPr>
        <w:t>Implementing configuration-controlled changes approved</w:t>
      </w:r>
    </w:p>
    <w:p w14:paraId="4D02DD15" w14:textId="39083C9A" w:rsidR="00C54427" w:rsidRPr="00776F71" w:rsidRDefault="00C54427" w:rsidP="00AF2984">
      <w:pPr>
        <w:numPr>
          <w:ilvl w:val="0"/>
          <w:numId w:val="61"/>
        </w:numPr>
        <w:autoSpaceDE w:val="0"/>
        <w:autoSpaceDN w:val="0"/>
        <w:spacing w:before="120" w:after="120"/>
        <w:contextualSpacing/>
        <w:rPr>
          <w:rFonts w:eastAsiaTheme="minorEastAsia"/>
          <w:color w:val="000000" w:themeColor="text1"/>
          <w:sz w:val="24"/>
          <w:szCs w:val="24"/>
        </w:rPr>
      </w:pPr>
      <w:r w:rsidRPr="00776F71">
        <w:rPr>
          <w:rFonts w:eastAsiaTheme="minorEastAsia"/>
          <w:color w:val="000000" w:themeColor="text1"/>
          <w:sz w:val="24"/>
          <w:szCs w:val="24"/>
        </w:rPr>
        <w:t xml:space="preserve">Retaining a record of configuration-controlled changes to </w:t>
      </w:r>
      <w:r w:rsidR="00E046FE">
        <w:rPr>
          <w:rFonts w:eastAsiaTheme="minorEastAsia"/>
          <w:color w:val="000000" w:themeColor="text1"/>
          <w:sz w:val="24"/>
          <w:szCs w:val="24"/>
        </w:rPr>
        <w:t xml:space="preserve">customer-deployed </w:t>
      </w:r>
      <w:r w:rsidRPr="00776F71">
        <w:rPr>
          <w:rFonts w:eastAsiaTheme="minorEastAsia"/>
          <w:color w:val="000000" w:themeColor="text1"/>
          <w:sz w:val="24"/>
          <w:szCs w:val="24"/>
        </w:rPr>
        <w:t xml:space="preserve">resources. </w:t>
      </w:r>
    </w:p>
    <w:p w14:paraId="01E849D2" w14:textId="77777777" w:rsidR="00C54427" w:rsidRPr="00776F71" w:rsidRDefault="00C54427" w:rsidP="00C54427">
      <w:pPr>
        <w:spacing w:before="120" w:after="120"/>
        <w:rPr>
          <w:b/>
          <w:bCs/>
          <w:sz w:val="24"/>
          <w:szCs w:val="24"/>
        </w:rPr>
      </w:pPr>
      <w:r w:rsidRPr="00776F71">
        <w:rPr>
          <w:b/>
          <w:bCs/>
          <w:sz w:val="24"/>
          <w:szCs w:val="24"/>
        </w:rPr>
        <w:t>Additional Resources</w:t>
      </w:r>
    </w:p>
    <w:p w14:paraId="4764B2F0" w14:textId="77777777" w:rsidR="00C54427" w:rsidRPr="00216C8C" w:rsidRDefault="00C54427" w:rsidP="00AF2984">
      <w:pPr>
        <w:pStyle w:val="ListParagraph"/>
        <w:numPr>
          <w:ilvl w:val="0"/>
          <w:numId w:val="149"/>
        </w:numPr>
        <w:rPr>
          <w:rStyle w:val="Hyperlink"/>
          <w:sz w:val="24"/>
          <w:szCs w:val="24"/>
        </w:rPr>
      </w:pPr>
      <w:hyperlink r:id="rId649" w:history="1">
        <w:r w:rsidRPr="00216C8C">
          <w:rPr>
            <w:rStyle w:val="Hyperlink"/>
            <w:sz w:val="24"/>
            <w:szCs w:val="24"/>
          </w:rPr>
          <w:t>Search for role group changes or admin audit logs in Exchange Online</w:t>
        </w:r>
      </w:hyperlink>
    </w:p>
    <w:p w14:paraId="7D317D20" w14:textId="41A9FA15" w:rsidR="00C54427" w:rsidRPr="00216C8C" w:rsidRDefault="007C4BAD" w:rsidP="00AF2984">
      <w:pPr>
        <w:pStyle w:val="ListParagraph"/>
        <w:numPr>
          <w:ilvl w:val="0"/>
          <w:numId w:val="149"/>
        </w:numPr>
        <w:rPr>
          <w:rStyle w:val="Hyperlink"/>
          <w:sz w:val="24"/>
          <w:szCs w:val="24"/>
        </w:rPr>
      </w:pPr>
      <w:hyperlink r:id="rId650" w:history="1">
        <w:r w:rsidRPr="00216C8C">
          <w:rPr>
            <w:rStyle w:val="Hyperlink"/>
            <w:sz w:val="24"/>
            <w:szCs w:val="24"/>
          </w:rPr>
          <w:t xml:space="preserve">Microsoft Entra ID </w:t>
        </w:r>
        <w:r w:rsidR="00C54427" w:rsidRPr="00216C8C">
          <w:rPr>
            <w:rStyle w:val="Hyperlink"/>
            <w:sz w:val="24"/>
            <w:szCs w:val="24"/>
          </w:rPr>
          <w:t>audit activity reference</w:t>
        </w:r>
      </w:hyperlink>
    </w:p>
    <w:p w14:paraId="6E9A2098" w14:textId="3AE4DB12" w:rsidR="00C54427" w:rsidRPr="00216C8C" w:rsidRDefault="00C54427" w:rsidP="00AF2984">
      <w:pPr>
        <w:pStyle w:val="ListParagraph"/>
        <w:numPr>
          <w:ilvl w:val="0"/>
          <w:numId w:val="149"/>
        </w:numPr>
        <w:rPr>
          <w:rStyle w:val="Hyperlink"/>
          <w:color w:val="4472C4" w:themeColor="accent1"/>
          <w:sz w:val="24"/>
          <w:szCs w:val="24"/>
        </w:rPr>
      </w:pPr>
      <w:hyperlink r:id="rId651" w:history="1">
        <w:r w:rsidRPr="00216C8C">
          <w:rPr>
            <w:rStyle w:val="Hyperlink"/>
            <w:color w:val="4472C4" w:themeColor="accent1"/>
            <w:sz w:val="24"/>
            <w:szCs w:val="24"/>
          </w:rPr>
          <w:t xml:space="preserve">Security </w:t>
        </w:r>
        <w:r w:rsidR="00D220BA" w:rsidRPr="00216C8C">
          <w:rPr>
            <w:rStyle w:val="Hyperlink"/>
            <w:color w:val="4472C4" w:themeColor="accent1"/>
            <w:sz w:val="24"/>
            <w:szCs w:val="24"/>
          </w:rPr>
          <w:t xml:space="preserve">Practice: </w:t>
        </w:r>
        <w:r w:rsidRPr="00216C8C">
          <w:rPr>
            <w:rStyle w:val="Hyperlink"/>
            <w:color w:val="4472C4" w:themeColor="accent1"/>
            <w:sz w:val="24"/>
            <w:szCs w:val="24"/>
          </w:rPr>
          <w:t>Logging and Monitoring</w:t>
        </w:r>
      </w:hyperlink>
    </w:p>
    <w:p w14:paraId="29E15DAF" w14:textId="77777777" w:rsidR="00C54427" w:rsidRPr="00216C8C" w:rsidRDefault="00C54427" w:rsidP="00AF2984">
      <w:pPr>
        <w:pStyle w:val="ListParagraph"/>
        <w:numPr>
          <w:ilvl w:val="0"/>
          <w:numId w:val="149"/>
        </w:numPr>
        <w:rPr>
          <w:sz w:val="24"/>
          <w:szCs w:val="24"/>
        </w:rPr>
      </w:pPr>
      <w:hyperlink r:id="rId652" w:history="1">
        <w:r w:rsidRPr="00216C8C">
          <w:rPr>
            <w:rStyle w:val="Hyperlink"/>
            <w:sz w:val="24"/>
            <w:szCs w:val="24"/>
          </w:rPr>
          <w:t>Get resource changes</w:t>
        </w:r>
      </w:hyperlink>
    </w:p>
    <w:p w14:paraId="45D3BCCB" w14:textId="77777777" w:rsidR="00C54427" w:rsidRPr="00776F71" w:rsidRDefault="00C54427" w:rsidP="00C54427">
      <w:pPr>
        <w:rPr>
          <w:sz w:val="24"/>
          <w:szCs w:val="24"/>
        </w:rPr>
      </w:pPr>
    </w:p>
    <w:p w14:paraId="66FE96C1" w14:textId="77777777" w:rsidR="00C54427" w:rsidRPr="00776F71" w:rsidRDefault="00C54427" w:rsidP="00C54427">
      <w:pPr>
        <w:rPr>
          <w:sz w:val="24"/>
          <w:szCs w:val="24"/>
        </w:rPr>
      </w:pPr>
    </w:p>
    <w:p w14:paraId="4378642B" w14:textId="07EB0E33" w:rsidR="00C54427" w:rsidRPr="00776F71" w:rsidRDefault="00FA433B" w:rsidP="00C54427">
      <w:pPr>
        <w:keepNext/>
        <w:keepLines/>
        <w:spacing w:before="40" w:after="0"/>
        <w:outlineLvl w:val="4"/>
        <w:rPr>
          <w:rFonts w:eastAsia="Times New Roman"/>
          <w:b/>
          <w:sz w:val="24"/>
          <w:szCs w:val="24"/>
          <w:lang w:eastAsia="zh-TW"/>
        </w:rPr>
      </w:pPr>
      <w:r w:rsidRPr="00776F71">
        <w:rPr>
          <w:rFonts w:eastAsiaTheme="majorEastAsia"/>
          <w:color w:val="2F5496" w:themeColor="accent1" w:themeShade="BF"/>
          <w:sz w:val="24"/>
          <w:szCs w:val="24"/>
        </w:rPr>
        <w:t>CM.L2-3</w:t>
      </w:r>
      <w:r w:rsidR="00C54427" w:rsidRPr="00776F71">
        <w:rPr>
          <w:rFonts w:eastAsiaTheme="majorEastAsia"/>
          <w:color w:val="2F5496" w:themeColor="accent1" w:themeShade="BF"/>
          <w:sz w:val="24"/>
          <w:szCs w:val="24"/>
        </w:rPr>
        <w:t>.4.4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C54427" w:rsidRPr="00856CDD" w14:paraId="452768D7"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CA79C62" w14:textId="77777777" w:rsidR="00C54427" w:rsidRPr="00776F71" w:rsidRDefault="00C5442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C54427" w:rsidRPr="00856CDD" w14:paraId="29139077"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3EDE915" w14:textId="5B2DE130" w:rsidR="00C54427" w:rsidRPr="00776F71" w:rsidRDefault="00687AFD" w:rsidP="00800A3A">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C54427" w:rsidRPr="00776F71">
              <w:rPr>
                <w:rFonts w:eastAsiaTheme="majorEastAsia"/>
                <w:b/>
                <w:bCs/>
                <w:color w:val="000000" w:themeColor="text1"/>
                <w:sz w:val="24"/>
                <w:szCs w:val="24"/>
              </w:rPr>
              <w:t xml:space="preserve">Mapping: </w:t>
            </w:r>
            <w:r w:rsidR="00C54427" w:rsidRPr="00F62F0D">
              <w:rPr>
                <w:rFonts w:eastAsiaTheme="majorEastAsia"/>
                <w:color w:val="000000" w:themeColor="text1"/>
                <w:sz w:val="24"/>
                <w:szCs w:val="24"/>
              </w:rPr>
              <w:t>CM-4</w:t>
            </w:r>
          </w:p>
        </w:tc>
      </w:tr>
      <w:tr w:rsidR="00C54427" w:rsidRPr="00856CDD" w14:paraId="20C4D64A"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D2D5F7" w14:textId="5669AF99" w:rsidR="00C54427"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C54427" w:rsidRPr="00776F71">
              <w:rPr>
                <w:rFonts w:eastAsiaTheme="majorEastAsia"/>
                <w:color w:val="000000" w:themeColor="text1"/>
                <w:sz w:val="24"/>
                <w:szCs w:val="24"/>
              </w:rPr>
              <w:t>Analyze the security impact of changes prior to implementation.</w:t>
            </w:r>
          </w:p>
          <w:p w14:paraId="6A37C53D" w14:textId="5B58262F" w:rsidR="007E4376" w:rsidRPr="00887FB5" w:rsidRDefault="007E4376" w:rsidP="00800A3A">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w:t>
            </w:r>
          </w:p>
          <w:p w14:paraId="6E99E3CB" w14:textId="0FE01B69" w:rsidR="007E4376" w:rsidRPr="00776F71" w:rsidRDefault="007E4376" w:rsidP="00800A3A">
            <w:pPr>
              <w:keepNext/>
              <w:keepLines/>
              <w:spacing w:before="40" w:after="0" w:line="256" w:lineRule="auto"/>
              <w:outlineLvl w:val="3"/>
              <w:rPr>
                <w:rFonts w:eastAsiaTheme="majorEastAsia"/>
                <w:color w:val="000000" w:themeColor="text1"/>
                <w:sz w:val="24"/>
                <w:szCs w:val="24"/>
              </w:rPr>
            </w:pPr>
            <w:r w:rsidRPr="00887FB5">
              <w:rPr>
                <w:sz w:val="24"/>
                <w:szCs w:val="24"/>
              </w:rPr>
              <w:t>[a] the security impact of changes to the system is analyzed prior to implementation.</w:t>
            </w:r>
          </w:p>
        </w:tc>
      </w:tr>
      <w:tr w:rsidR="00C54427" w:rsidRPr="00856CDD" w14:paraId="6CC863DC"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A5D8BF5" w14:textId="77777777" w:rsidR="00C54427" w:rsidRPr="00776F71" w:rsidRDefault="00C5442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1CEFCE3" w14:textId="77777777" w:rsidR="00C54427" w:rsidRPr="00776F71" w:rsidRDefault="00C5442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C54427" w:rsidRPr="00856CDD" w14:paraId="7DA13BA5"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ABCF21" w14:textId="77777777" w:rsidR="00C54427" w:rsidRPr="00776F71" w:rsidRDefault="00C54427"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GitHub Enterprise Cloud</w:t>
            </w:r>
          </w:p>
          <w:p w14:paraId="43B530D3" w14:textId="77777777" w:rsidR="00C54427" w:rsidRPr="00776F71" w:rsidRDefault="00C54427"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GitHub AE</w:t>
            </w:r>
          </w:p>
          <w:p w14:paraId="6C1A9C7C" w14:textId="77777777" w:rsidR="002737A9" w:rsidRPr="00776F71" w:rsidRDefault="002737A9"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DevTest Labs</w:t>
            </w:r>
          </w:p>
          <w:p w14:paraId="00360786" w14:textId="19BA91D1" w:rsidR="002737A9" w:rsidRPr="00776F71" w:rsidRDefault="002737A9"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365 for enterprise Test Lab</w:t>
            </w:r>
          </w:p>
        </w:tc>
        <w:tc>
          <w:tcPr>
            <w:tcW w:w="2500" w:type="pct"/>
            <w:tcBorders>
              <w:top w:val="single" w:sz="4" w:space="0" w:color="auto"/>
              <w:left w:val="single" w:sz="4" w:space="0" w:color="auto"/>
              <w:bottom w:val="single" w:sz="4" w:space="0" w:color="auto"/>
              <w:right w:val="single" w:sz="4" w:space="0" w:color="auto"/>
            </w:tcBorders>
            <w:hideMark/>
          </w:tcPr>
          <w:p w14:paraId="33CB4DB0" w14:textId="5E356EC1" w:rsidR="00C54427" w:rsidRPr="00776F71" w:rsidRDefault="000E2A55" w:rsidP="00800A3A">
            <w:pPr>
              <w:spacing w:after="0"/>
              <w:jc w:val="center"/>
              <w:rPr>
                <w:color w:val="000000"/>
                <w:sz w:val="24"/>
                <w:szCs w:val="24"/>
              </w:rPr>
            </w:pPr>
            <w:r>
              <w:rPr>
                <w:color w:val="000000"/>
                <w:sz w:val="24"/>
                <w:szCs w:val="24"/>
              </w:rPr>
              <w:t xml:space="preserve">Intune/Intune Suite </w:t>
            </w:r>
          </w:p>
          <w:p w14:paraId="652B3771" w14:textId="77777777" w:rsidR="00C54427" w:rsidRPr="00776F71" w:rsidRDefault="00C54427" w:rsidP="00800A3A">
            <w:pPr>
              <w:spacing w:after="0"/>
              <w:jc w:val="center"/>
              <w:rPr>
                <w:color w:val="000000"/>
                <w:sz w:val="24"/>
                <w:szCs w:val="24"/>
              </w:rPr>
            </w:pPr>
            <w:r w:rsidRPr="00776F71">
              <w:rPr>
                <w:color w:val="000000"/>
                <w:sz w:val="24"/>
                <w:szCs w:val="24"/>
              </w:rPr>
              <w:t>Microsoft Defender Endpoint</w:t>
            </w:r>
          </w:p>
          <w:p w14:paraId="197020A6" w14:textId="402FE423" w:rsidR="002737A9" w:rsidRPr="00776F71" w:rsidRDefault="00184A2F" w:rsidP="00800A3A">
            <w:pPr>
              <w:spacing w:after="0"/>
              <w:jc w:val="center"/>
              <w:rPr>
                <w:color w:val="000000"/>
                <w:sz w:val="24"/>
                <w:szCs w:val="24"/>
              </w:rPr>
            </w:pPr>
            <w:r w:rsidRPr="00776F71">
              <w:rPr>
                <w:color w:val="000000"/>
                <w:sz w:val="24"/>
                <w:szCs w:val="24"/>
              </w:rPr>
              <w:t xml:space="preserve">Azure </w:t>
            </w:r>
            <w:r w:rsidR="002737A9" w:rsidRPr="00776F71">
              <w:rPr>
                <w:color w:val="000000"/>
                <w:sz w:val="24"/>
                <w:szCs w:val="24"/>
              </w:rPr>
              <w:t xml:space="preserve">Virtual Desktop </w:t>
            </w:r>
          </w:p>
        </w:tc>
      </w:tr>
    </w:tbl>
    <w:p w14:paraId="2D7A23C0" w14:textId="77777777" w:rsidR="00C54427" w:rsidRPr="00776F71" w:rsidRDefault="00C54427" w:rsidP="00C54427">
      <w:pPr>
        <w:spacing w:before="120" w:after="120"/>
        <w:rPr>
          <w:b/>
          <w:bCs/>
          <w:sz w:val="24"/>
          <w:szCs w:val="24"/>
        </w:rPr>
      </w:pPr>
      <w:r w:rsidRPr="00776F71">
        <w:rPr>
          <w:b/>
          <w:bCs/>
          <w:sz w:val="24"/>
          <w:szCs w:val="24"/>
        </w:rPr>
        <w:t>Implementation Statement:</w:t>
      </w:r>
    </w:p>
    <w:p w14:paraId="41BA4B80" w14:textId="084FF8D9" w:rsidR="00C54427" w:rsidRPr="00776F71" w:rsidRDefault="00C54427" w:rsidP="00C54427">
      <w:pPr>
        <w:spacing w:before="120" w:after="120"/>
        <w:rPr>
          <w:sz w:val="24"/>
          <w:szCs w:val="24"/>
        </w:rPr>
      </w:pPr>
      <w:r w:rsidRPr="00776F71">
        <w:rPr>
          <w:sz w:val="24"/>
          <w:szCs w:val="24"/>
        </w:rPr>
        <w:t>Security impact analysis may include reviewing security plans to understand security requirements and reviewing system design documentation to understand the implementation of controls and how specific changes might affect the controls. Security impact analyses may also include risk assessments to better understand the impact of the changes and to determine if additional controls are required. Changes to IT systems can cause unforeseen problems and have unintended consequences for both users and the security of the operating environment. Analyze the security impact of changes prior to implementation by utilizing test environments</w:t>
      </w:r>
      <w:r w:rsidR="00B25A23" w:rsidRPr="00776F71">
        <w:rPr>
          <w:sz w:val="24"/>
          <w:szCs w:val="24"/>
        </w:rPr>
        <w:t xml:space="preserve">. </w:t>
      </w:r>
      <w:r w:rsidRPr="00776F71">
        <w:rPr>
          <w:sz w:val="24"/>
          <w:szCs w:val="24"/>
        </w:rPr>
        <w:t>Use purpose-built, managed developer services like </w:t>
      </w:r>
      <w:hyperlink r:id="rId653" w:history="1">
        <w:r w:rsidRPr="00776F71">
          <w:rPr>
            <w:rStyle w:val="Hyperlink"/>
            <w:sz w:val="24"/>
            <w:szCs w:val="24"/>
          </w:rPr>
          <w:t>Azure DevTest Labs</w:t>
        </w:r>
      </w:hyperlink>
      <w:r w:rsidRPr="00776F71">
        <w:rPr>
          <w:color w:val="000000" w:themeColor="text1"/>
          <w:sz w:val="24"/>
          <w:szCs w:val="24"/>
        </w:rPr>
        <w:t>,</w:t>
      </w:r>
      <w:r w:rsidRPr="00776F71">
        <w:rPr>
          <w:color w:val="2E74B5" w:themeColor="accent5" w:themeShade="BF"/>
          <w:sz w:val="24"/>
          <w:szCs w:val="24"/>
        </w:rPr>
        <w:t> </w:t>
      </w:r>
      <w:hyperlink r:id="rId654" w:history="1">
        <w:r w:rsidRPr="00776F71">
          <w:rPr>
            <w:rStyle w:val="Hyperlink"/>
            <w:sz w:val="24"/>
            <w:szCs w:val="24"/>
          </w:rPr>
          <w:t xml:space="preserve">GitHub </w:t>
        </w:r>
        <w:r w:rsidR="006D1253" w:rsidRPr="00776F71">
          <w:rPr>
            <w:rStyle w:val="Hyperlink"/>
            <w:sz w:val="24"/>
            <w:szCs w:val="24"/>
          </w:rPr>
          <w:t>Code spaces</w:t>
        </w:r>
      </w:hyperlink>
      <w:r w:rsidRPr="00776F71">
        <w:rPr>
          <w:sz w:val="24"/>
          <w:szCs w:val="24"/>
        </w:rPr>
        <w:t>, and </w:t>
      </w:r>
      <w:hyperlink r:id="rId655" w:history="1">
        <w:r w:rsidR="00184A2F" w:rsidRPr="00776F71">
          <w:rPr>
            <w:rStyle w:val="Hyperlink"/>
            <w:sz w:val="24"/>
            <w:szCs w:val="24"/>
          </w:rPr>
          <w:t>Azure Virtual Desktop</w:t>
        </w:r>
      </w:hyperlink>
      <w:r w:rsidRPr="00776F71">
        <w:rPr>
          <w:sz w:val="24"/>
          <w:szCs w:val="24"/>
        </w:rPr>
        <w:t> to easily manage and optimize dev/test environments, tenants, and subscriptions, without sacrificing governance, cost controls, or security.</w:t>
      </w:r>
    </w:p>
    <w:p w14:paraId="22EF43AB" w14:textId="3ED35EA3" w:rsidR="00C54427" w:rsidRPr="00776F71" w:rsidRDefault="00C54427" w:rsidP="00C54427">
      <w:pPr>
        <w:spacing w:before="120" w:after="120"/>
        <w:rPr>
          <w:sz w:val="24"/>
          <w:szCs w:val="24"/>
        </w:rPr>
      </w:pPr>
      <w:r w:rsidRPr="00776F71">
        <w:rPr>
          <w:sz w:val="24"/>
          <w:szCs w:val="24"/>
        </w:rPr>
        <w:t xml:space="preserve"> This can uncover and mitigate potential problems before they occur. Configuration changes should be tested, validated and documented before installing them on the operational system.</w:t>
      </w:r>
    </w:p>
    <w:p w14:paraId="4DE26B7B" w14:textId="11E3E455" w:rsidR="003D663D" w:rsidRPr="00776F71" w:rsidRDefault="003D663D" w:rsidP="00C54427">
      <w:pPr>
        <w:spacing w:before="120" w:after="120"/>
        <w:rPr>
          <w:sz w:val="24"/>
          <w:szCs w:val="24"/>
        </w:rPr>
      </w:pPr>
      <w:r w:rsidRPr="00776F71">
        <w:rPr>
          <w:sz w:val="24"/>
          <w:szCs w:val="24"/>
        </w:rPr>
        <w:t>Not all features or changes have the potential to impact your security or compliance stature, so it might not be necessary to deeply analyze every single change. For changes that are impactful, Microsoft provides configuration options for controlling related features. To help users adopt new features, by default, these changes are generally on - action is required on your part to disable or limit these features. Microsoft 365 changes can be planned or unplanned, depending on the nature of the changes. For example, security updates aren't always planned, because they're reactions to emergent risks or issues in our products or services. Responsibility for managing these changes is shared between Microsoft and you as the administrator of your Microsoft 365 tenant. Microsoft provides various release options and tools to help control and deploy changes in a manner that aligns with your strategy. Microsoft 365 changes are released to both services (like SharePoint Online and Teams) and clients, referred to as Microsoft 365 Apps (like Microsoft Word, Excel, and PowerPoint). Services and clients have different release channels and deployment controls, so it's important to understand the differences as you implement your release management strategy.</w:t>
      </w:r>
    </w:p>
    <w:p w14:paraId="109349DA" w14:textId="77777777" w:rsidR="009079E9" w:rsidRPr="00776F71" w:rsidRDefault="009079E9" w:rsidP="00C54427">
      <w:pPr>
        <w:spacing w:before="120" w:after="120"/>
        <w:rPr>
          <w:b/>
          <w:bCs/>
          <w:sz w:val="24"/>
          <w:szCs w:val="24"/>
        </w:rPr>
      </w:pPr>
      <w:r w:rsidRPr="00776F71">
        <w:rPr>
          <w:b/>
          <w:bCs/>
          <w:sz w:val="24"/>
          <w:szCs w:val="24"/>
        </w:rPr>
        <w:t>Azure</w:t>
      </w:r>
    </w:p>
    <w:p w14:paraId="5003CC9D" w14:textId="4E7C45EC" w:rsidR="00C54427" w:rsidRPr="00776F71" w:rsidRDefault="00C54427" w:rsidP="00C54427">
      <w:pPr>
        <w:spacing w:before="120" w:after="120"/>
        <w:rPr>
          <w:b/>
          <w:bCs/>
          <w:sz w:val="24"/>
          <w:szCs w:val="24"/>
        </w:rPr>
      </w:pPr>
      <w:r w:rsidRPr="00776F71">
        <w:rPr>
          <w:b/>
          <w:bCs/>
          <w:sz w:val="24"/>
          <w:szCs w:val="24"/>
        </w:rPr>
        <w:t xml:space="preserve">Customer Responsibility </w:t>
      </w:r>
    </w:p>
    <w:p w14:paraId="3CCD868A" w14:textId="6AF87366" w:rsidR="00C54427" w:rsidRPr="00776F71" w:rsidRDefault="00C54427" w:rsidP="00AF2984">
      <w:pPr>
        <w:numPr>
          <w:ilvl w:val="0"/>
          <w:numId w:val="62"/>
        </w:numPr>
        <w:spacing w:before="120" w:after="120"/>
        <w:contextualSpacing/>
        <w:rPr>
          <w:sz w:val="24"/>
          <w:szCs w:val="24"/>
        </w:rPr>
      </w:pPr>
      <w:r w:rsidRPr="00776F71">
        <w:rPr>
          <w:sz w:val="24"/>
          <w:szCs w:val="24"/>
        </w:rPr>
        <w:t xml:space="preserve">Analyzing proposed changes to </w:t>
      </w:r>
      <w:r w:rsidR="00E046FE">
        <w:rPr>
          <w:sz w:val="24"/>
          <w:szCs w:val="24"/>
        </w:rPr>
        <w:t xml:space="preserve">customer-deployed </w:t>
      </w:r>
      <w:r w:rsidRPr="00776F71">
        <w:rPr>
          <w:sz w:val="24"/>
          <w:szCs w:val="24"/>
        </w:rPr>
        <w:t>resources to determine potential security impacts prior to implementation.</w:t>
      </w:r>
    </w:p>
    <w:p w14:paraId="1CF36C9E" w14:textId="419AAEA2" w:rsidR="00EE6D51" w:rsidRPr="00776F71" w:rsidRDefault="00EE6D51" w:rsidP="00EE6D51">
      <w:pPr>
        <w:spacing w:before="120" w:after="120"/>
        <w:contextualSpacing/>
        <w:rPr>
          <w:sz w:val="24"/>
          <w:szCs w:val="24"/>
        </w:rPr>
      </w:pPr>
    </w:p>
    <w:p w14:paraId="0AB623C3" w14:textId="77777777" w:rsidR="00EE6D51" w:rsidRPr="00887FB5" w:rsidRDefault="00EE6D51" w:rsidP="00C54427">
      <w:pPr>
        <w:spacing w:before="120" w:after="120"/>
        <w:rPr>
          <w:sz w:val="24"/>
          <w:szCs w:val="24"/>
        </w:rPr>
      </w:pPr>
    </w:p>
    <w:p w14:paraId="33AF3E5D" w14:textId="5B454007" w:rsidR="00C54427" w:rsidRPr="00776F71" w:rsidRDefault="00C54427" w:rsidP="00C54427">
      <w:pPr>
        <w:spacing w:before="120" w:after="120"/>
        <w:rPr>
          <w:b/>
          <w:bCs/>
          <w:sz w:val="24"/>
          <w:szCs w:val="24"/>
        </w:rPr>
      </w:pPr>
      <w:r w:rsidRPr="00776F71">
        <w:rPr>
          <w:b/>
          <w:bCs/>
          <w:sz w:val="24"/>
          <w:szCs w:val="24"/>
        </w:rPr>
        <w:t>Additional Resources</w:t>
      </w:r>
    </w:p>
    <w:p w14:paraId="64F854A4" w14:textId="77777777" w:rsidR="00C54427" w:rsidRPr="00776F71" w:rsidRDefault="00C54427" w:rsidP="00AF2984">
      <w:pPr>
        <w:numPr>
          <w:ilvl w:val="0"/>
          <w:numId w:val="54"/>
        </w:numPr>
        <w:spacing w:before="120" w:after="120"/>
        <w:contextualSpacing/>
        <w:rPr>
          <w:rStyle w:val="Hyperlink"/>
          <w:sz w:val="24"/>
          <w:szCs w:val="24"/>
        </w:rPr>
      </w:pPr>
      <w:hyperlink r:id="rId656" w:history="1">
        <w:r w:rsidRPr="00776F71">
          <w:rPr>
            <w:rStyle w:val="Hyperlink"/>
            <w:sz w:val="24"/>
            <w:szCs w:val="24"/>
          </w:rPr>
          <w:t>The simulated enterprise base configuration</w:t>
        </w:r>
      </w:hyperlink>
    </w:p>
    <w:p w14:paraId="25D41622" w14:textId="77777777" w:rsidR="00C54427" w:rsidRPr="00776F71" w:rsidRDefault="00C54427" w:rsidP="00AF2984">
      <w:pPr>
        <w:numPr>
          <w:ilvl w:val="0"/>
          <w:numId w:val="54"/>
        </w:numPr>
        <w:spacing w:before="120" w:after="120"/>
        <w:contextualSpacing/>
        <w:rPr>
          <w:rStyle w:val="Hyperlink"/>
          <w:sz w:val="24"/>
          <w:szCs w:val="24"/>
        </w:rPr>
      </w:pPr>
      <w:hyperlink r:id="rId657" w:history="1">
        <w:r w:rsidRPr="00776F71">
          <w:rPr>
            <w:rStyle w:val="Hyperlink"/>
            <w:sz w:val="24"/>
            <w:szCs w:val="24"/>
          </w:rPr>
          <w:t>Azure DevTest Labs</w:t>
        </w:r>
      </w:hyperlink>
    </w:p>
    <w:p w14:paraId="5461E82C" w14:textId="77777777" w:rsidR="00C54427" w:rsidRPr="00776F71" w:rsidRDefault="00C54427" w:rsidP="00AF2984">
      <w:pPr>
        <w:numPr>
          <w:ilvl w:val="0"/>
          <w:numId w:val="54"/>
        </w:numPr>
        <w:spacing w:before="120" w:after="120"/>
        <w:contextualSpacing/>
        <w:rPr>
          <w:rStyle w:val="Hyperlink"/>
          <w:sz w:val="24"/>
          <w:szCs w:val="24"/>
        </w:rPr>
      </w:pPr>
      <w:hyperlink r:id="rId658" w:history="1">
        <w:r w:rsidRPr="00776F71">
          <w:rPr>
            <w:rStyle w:val="Hyperlink"/>
            <w:sz w:val="24"/>
            <w:szCs w:val="24"/>
          </w:rPr>
          <w:t>Microsoft 365 for enterprise Test Lab Guides</w:t>
        </w:r>
      </w:hyperlink>
    </w:p>
    <w:p w14:paraId="4B14C74F" w14:textId="77777777" w:rsidR="00C54427" w:rsidRPr="00776F71" w:rsidRDefault="00C54427" w:rsidP="00AF2984">
      <w:pPr>
        <w:numPr>
          <w:ilvl w:val="0"/>
          <w:numId w:val="54"/>
        </w:numPr>
        <w:spacing w:before="120" w:after="120"/>
        <w:contextualSpacing/>
        <w:rPr>
          <w:sz w:val="24"/>
          <w:szCs w:val="24"/>
        </w:rPr>
      </w:pPr>
      <w:hyperlink r:id="rId659" w:history="1">
        <w:r w:rsidRPr="00776F71">
          <w:rPr>
            <w:rStyle w:val="Hyperlink"/>
            <w:sz w:val="24"/>
            <w:szCs w:val="24"/>
          </w:rPr>
          <w:t>Evaluate the impact of Conditional Access policies before enabling widely with report-only mode</w:t>
        </w:r>
      </w:hyperlink>
    </w:p>
    <w:p w14:paraId="772F0E0B" w14:textId="77777777" w:rsidR="00C54427" w:rsidRPr="00776F71" w:rsidRDefault="00C54427" w:rsidP="00C54427">
      <w:pPr>
        <w:spacing w:before="120" w:after="120"/>
        <w:contextualSpacing/>
        <w:rPr>
          <w:sz w:val="24"/>
          <w:szCs w:val="24"/>
        </w:rPr>
      </w:pPr>
    </w:p>
    <w:p w14:paraId="633AAEDC" w14:textId="77777777" w:rsidR="00C54427" w:rsidRPr="00776F71" w:rsidRDefault="00C54427" w:rsidP="00C54427">
      <w:pPr>
        <w:rPr>
          <w:sz w:val="24"/>
          <w:szCs w:val="24"/>
        </w:rPr>
      </w:pPr>
    </w:p>
    <w:p w14:paraId="1EB2092D" w14:textId="0BB1CBB5" w:rsidR="00C54427" w:rsidRPr="00776F71" w:rsidRDefault="00FA433B" w:rsidP="00C54427">
      <w:pPr>
        <w:keepNext/>
        <w:keepLines/>
        <w:spacing w:before="40" w:after="0"/>
        <w:outlineLvl w:val="4"/>
        <w:rPr>
          <w:rFonts w:eastAsia="Times New Roman"/>
          <w:b/>
          <w:sz w:val="24"/>
          <w:szCs w:val="24"/>
          <w:lang w:eastAsia="zh-TW"/>
        </w:rPr>
      </w:pPr>
      <w:r w:rsidRPr="00776F71">
        <w:rPr>
          <w:rFonts w:eastAsiaTheme="majorEastAsia"/>
          <w:color w:val="2F5496" w:themeColor="accent1" w:themeShade="BF"/>
          <w:sz w:val="24"/>
          <w:szCs w:val="24"/>
        </w:rPr>
        <w:t>CM.L2-3</w:t>
      </w:r>
      <w:r w:rsidR="00C54427" w:rsidRPr="00776F71">
        <w:rPr>
          <w:rFonts w:eastAsiaTheme="majorEastAsia"/>
          <w:color w:val="2F5496" w:themeColor="accent1" w:themeShade="BF"/>
          <w:sz w:val="24"/>
          <w:szCs w:val="24"/>
        </w:rPr>
        <w:t>.4.5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C54427" w:rsidRPr="00856CDD" w14:paraId="15622EF9"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F16B673" w14:textId="77777777" w:rsidR="00C54427" w:rsidRPr="00776F71" w:rsidRDefault="00C5442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C54427" w:rsidRPr="00856CDD" w14:paraId="03DF14B6"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B0CE16" w14:textId="4043BC0B" w:rsidR="00C54427" w:rsidRPr="00776F71" w:rsidRDefault="00687AFD" w:rsidP="00800A3A">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C54427" w:rsidRPr="00776F71">
              <w:rPr>
                <w:rFonts w:eastAsiaTheme="majorEastAsia"/>
                <w:b/>
                <w:bCs/>
                <w:color w:val="000000" w:themeColor="text1"/>
                <w:sz w:val="24"/>
                <w:szCs w:val="24"/>
              </w:rPr>
              <w:t xml:space="preserve">Mapping: </w:t>
            </w:r>
            <w:r w:rsidR="00C54427" w:rsidRPr="00F62F0D">
              <w:rPr>
                <w:rFonts w:eastAsiaTheme="majorEastAsia"/>
                <w:color w:val="000000" w:themeColor="text1"/>
                <w:sz w:val="24"/>
                <w:szCs w:val="24"/>
              </w:rPr>
              <w:t>CM-5</w:t>
            </w:r>
          </w:p>
        </w:tc>
      </w:tr>
      <w:tr w:rsidR="00C54427" w:rsidRPr="00856CDD" w14:paraId="1013BBB0"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4033D1" w14:textId="3AF58351" w:rsidR="00C54427"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C54427" w:rsidRPr="00776F71">
              <w:rPr>
                <w:rFonts w:eastAsiaTheme="majorEastAsia"/>
                <w:color w:val="000000" w:themeColor="text1"/>
                <w:sz w:val="24"/>
                <w:szCs w:val="24"/>
              </w:rPr>
              <w:t>Define, document, approve and enforce physical and logical access restrictions associated with changes to organizational systems.</w:t>
            </w:r>
          </w:p>
          <w:p w14:paraId="6413B170" w14:textId="77777777" w:rsidR="00B42640" w:rsidRPr="00887FB5" w:rsidRDefault="00B42640" w:rsidP="00800A3A">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11FD9984" w14:textId="77777777" w:rsidR="00B42640" w:rsidRPr="00776F71" w:rsidRDefault="00B42640" w:rsidP="00B4264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 xml:space="preserve"> [a] physical access restrictions associated with changes to the system are defined;</w:t>
            </w:r>
          </w:p>
          <w:p w14:paraId="48F70903" w14:textId="413BE7F2" w:rsidR="00B42640" w:rsidRPr="00776F71" w:rsidRDefault="00B42640" w:rsidP="00B4264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physical access restrictions associated with changes to the system are documented;</w:t>
            </w:r>
          </w:p>
          <w:p w14:paraId="48218A70" w14:textId="77777777" w:rsidR="00B42640" w:rsidRPr="00776F71" w:rsidRDefault="00B42640" w:rsidP="00B4264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[c] physical access restrictions associated with changes to the system are approved;</w:t>
            </w:r>
          </w:p>
          <w:p w14:paraId="49C8B611" w14:textId="77777777" w:rsidR="00B42640" w:rsidRPr="00776F71" w:rsidRDefault="00B42640" w:rsidP="00B4264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[d] physical access restrictions associated with changes to the system are enforced;</w:t>
            </w:r>
          </w:p>
          <w:p w14:paraId="33FD79AD" w14:textId="77777777" w:rsidR="00B42640" w:rsidRPr="00776F71" w:rsidRDefault="00B42640" w:rsidP="00B4264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[e] logical access restrictions associated with changes to the system are defined;</w:t>
            </w:r>
          </w:p>
          <w:p w14:paraId="1E31B0F9" w14:textId="77777777" w:rsidR="00B42640" w:rsidRPr="00776F71" w:rsidRDefault="00B42640" w:rsidP="00B4264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[f] logical access restrictions associated with changes to the system are documented;</w:t>
            </w:r>
          </w:p>
          <w:p w14:paraId="735F131A" w14:textId="77777777" w:rsidR="00B42640" w:rsidRPr="00776F71" w:rsidRDefault="00B42640" w:rsidP="00B4264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[g] logical access restrictions associated with changes to the system are approved; and</w:t>
            </w:r>
          </w:p>
          <w:p w14:paraId="202A4131" w14:textId="216CB3B3" w:rsidR="00B42640" w:rsidRPr="00776F71" w:rsidRDefault="00B42640" w:rsidP="00B4264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[h] logical access restrictions associated with changes to the system are enforced.</w:t>
            </w:r>
          </w:p>
        </w:tc>
      </w:tr>
      <w:tr w:rsidR="00C54427" w:rsidRPr="00856CDD" w14:paraId="5EC12180"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013FBF8" w14:textId="77777777" w:rsidR="00C54427" w:rsidRPr="00776F71" w:rsidRDefault="00C5442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9B6394C" w14:textId="77777777" w:rsidR="00C54427" w:rsidRPr="00776F71" w:rsidRDefault="00C5442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C54427" w:rsidRPr="00856CDD" w14:paraId="5A796181"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04A8F1" w14:textId="3C59A9B2" w:rsidR="00C54427" w:rsidRPr="00776F71" w:rsidRDefault="00F27A5D"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74AB7477" w14:textId="7D1C49B5" w:rsidR="005C2903" w:rsidRPr="00776F71" w:rsidRDefault="005C2903"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RBAC</w:t>
            </w:r>
          </w:p>
          <w:p w14:paraId="0729AC49" w14:textId="798E6903" w:rsidR="005C2903" w:rsidRPr="00776F71" w:rsidRDefault="003A1913"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Automation</w:t>
            </w:r>
          </w:p>
          <w:p w14:paraId="367B08CC" w14:textId="4B455501" w:rsidR="005C2903" w:rsidRPr="00776F71" w:rsidRDefault="005C2903"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Power Automate</w:t>
            </w:r>
          </w:p>
          <w:p w14:paraId="7191C3D2" w14:textId="77777777" w:rsidR="005C2903" w:rsidRPr="00776F71" w:rsidRDefault="005C2903" w:rsidP="005C2903">
            <w:pPr>
              <w:spacing w:after="0"/>
              <w:jc w:val="center"/>
              <w:rPr>
                <w:color w:val="000000"/>
                <w:sz w:val="24"/>
                <w:szCs w:val="24"/>
              </w:rPr>
            </w:pPr>
            <w:r w:rsidRPr="00776F71">
              <w:rPr>
                <w:color w:val="000000"/>
                <w:sz w:val="24"/>
                <w:szCs w:val="24"/>
              </w:rPr>
              <w:t xml:space="preserve">GitHub Enterprise Cloud </w:t>
            </w:r>
          </w:p>
          <w:p w14:paraId="322F264F" w14:textId="0012503F" w:rsidR="005C2903" w:rsidRPr="00776F71" w:rsidRDefault="005C2903" w:rsidP="005C2903">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color w:val="000000"/>
                <w:sz w:val="24"/>
                <w:szCs w:val="24"/>
              </w:rPr>
              <w:t>GitHub AE</w:t>
            </w:r>
          </w:p>
        </w:tc>
        <w:tc>
          <w:tcPr>
            <w:tcW w:w="2500" w:type="pct"/>
            <w:tcBorders>
              <w:top w:val="single" w:sz="4" w:space="0" w:color="auto"/>
              <w:left w:val="single" w:sz="4" w:space="0" w:color="auto"/>
              <w:bottom w:val="single" w:sz="4" w:space="0" w:color="auto"/>
              <w:right w:val="single" w:sz="4" w:space="0" w:color="auto"/>
            </w:tcBorders>
            <w:hideMark/>
          </w:tcPr>
          <w:p w14:paraId="55DD735F" w14:textId="77777777" w:rsidR="00C54427" w:rsidRPr="00776F71" w:rsidRDefault="00C54427" w:rsidP="00800A3A">
            <w:pPr>
              <w:spacing w:after="0"/>
              <w:jc w:val="center"/>
              <w:rPr>
                <w:color w:val="000000"/>
                <w:sz w:val="24"/>
                <w:szCs w:val="24"/>
              </w:rPr>
            </w:pPr>
            <w:r w:rsidRPr="00776F71">
              <w:rPr>
                <w:color w:val="000000"/>
                <w:sz w:val="24"/>
                <w:szCs w:val="24"/>
              </w:rPr>
              <w:t>Azure Firewall</w:t>
            </w:r>
          </w:p>
          <w:p w14:paraId="2B9FF913" w14:textId="77777777" w:rsidR="00C54427" w:rsidRPr="00776F71" w:rsidRDefault="00C54427" w:rsidP="00800A3A">
            <w:pPr>
              <w:spacing w:after="0"/>
              <w:jc w:val="center"/>
              <w:rPr>
                <w:color w:val="000000"/>
                <w:sz w:val="24"/>
                <w:szCs w:val="24"/>
              </w:rPr>
            </w:pPr>
            <w:r w:rsidRPr="00776F71">
              <w:rPr>
                <w:color w:val="000000"/>
                <w:sz w:val="24"/>
                <w:szCs w:val="24"/>
              </w:rPr>
              <w:t>Network Security Groups</w:t>
            </w:r>
          </w:p>
          <w:p w14:paraId="33232785" w14:textId="77777777" w:rsidR="00C54427" w:rsidRPr="00776F71" w:rsidRDefault="00C54427" w:rsidP="00800A3A">
            <w:pPr>
              <w:spacing w:after="0"/>
              <w:jc w:val="center"/>
              <w:rPr>
                <w:color w:val="000000"/>
                <w:sz w:val="24"/>
                <w:szCs w:val="24"/>
              </w:rPr>
            </w:pPr>
            <w:r w:rsidRPr="00776F71">
              <w:rPr>
                <w:color w:val="000000"/>
                <w:sz w:val="24"/>
                <w:szCs w:val="24"/>
              </w:rPr>
              <w:t>Azure Web Application Firewall</w:t>
            </w:r>
          </w:p>
          <w:p w14:paraId="66AFD615" w14:textId="77777777" w:rsidR="00C54427" w:rsidRPr="00776F71" w:rsidRDefault="00C54427" w:rsidP="00800A3A">
            <w:pPr>
              <w:spacing w:after="0"/>
              <w:jc w:val="center"/>
              <w:rPr>
                <w:color w:val="000000"/>
                <w:sz w:val="24"/>
                <w:szCs w:val="24"/>
              </w:rPr>
            </w:pPr>
            <w:r w:rsidRPr="00776F71">
              <w:rPr>
                <w:color w:val="000000"/>
                <w:sz w:val="24"/>
                <w:szCs w:val="24"/>
              </w:rPr>
              <w:t>Virtual Network</w:t>
            </w:r>
          </w:p>
          <w:p w14:paraId="02B4C963" w14:textId="77777777" w:rsidR="00C54427" w:rsidRPr="00776F71" w:rsidRDefault="00C54427" w:rsidP="00800A3A">
            <w:pPr>
              <w:spacing w:after="0"/>
              <w:jc w:val="center"/>
              <w:rPr>
                <w:color w:val="000000"/>
                <w:sz w:val="24"/>
                <w:szCs w:val="24"/>
              </w:rPr>
            </w:pPr>
            <w:r w:rsidRPr="00776F71">
              <w:rPr>
                <w:color w:val="000000"/>
                <w:sz w:val="24"/>
                <w:szCs w:val="24"/>
              </w:rPr>
              <w:t>Conditional Access</w:t>
            </w:r>
          </w:p>
          <w:p w14:paraId="6C9E81B3" w14:textId="2C298143" w:rsidR="00C54427" w:rsidRPr="00776F71" w:rsidRDefault="000E2A55" w:rsidP="00800A3A">
            <w:pPr>
              <w:spacing w:after="0"/>
              <w:jc w:val="center"/>
              <w:rPr>
                <w:color w:val="000000"/>
                <w:sz w:val="24"/>
                <w:szCs w:val="24"/>
              </w:rPr>
            </w:pPr>
            <w:r>
              <w:rPr>
                <w:color w:val="000000"/>
                <w:sz w:val="24"/>
                <w:szCs w:val="24"/>
              </w:rPr>
              <w:t xml:space="preserve">Intune/Intune Suite </w:t>
            </w:r>
          </w:p>
          <w:p w14:paraId="40AE0C75" w14:textId="77777777" w:rsidR="005C2903" w:rsidRPr="00776F71" w:rsidRDefault="005C2903" w:rsidP="00800A3A">
            <w:pPr>
              <w:spacing w:after="0"/>
              <w:jc w:val="center"/>
              <w:rPr>
                <w:color w:val="000000"/>
                <w:sz w:val="24"/>
                <w:szCs w:val="24"/>
              </w:rPr>
            </w:pPr>
            <w:r w:rsidRPr="00776F71">
              <w:rPr>
                <w:color w:val="000000"/>
                <w:sz w:val="24"/>
                <w:szCs w:val="24"/>
              </w:rPr>
              <w:t>Microsoft 365 admin center</w:t>
            </w:r>
          </w:p>
          <w:p w14:paraId="6C082973" w14:textId="7739607C" w:rsidR="005C2903" w:rsidRPr="00776F71" w:rsidRDefault="005C2903" w:rsidP="00800A3A">
            <w:pPr>
              <w:spacing w:after="0"/>
              <w:jc w:val="center"/>
              <w:rPr>
                <w:color w:val="000000"/>
                <w:sz w:val="24"/>
                <w:szCs w:val="24"/>
              </w:rPr>
            </w:pPr>
            <w:r w:rsidRPr="00776F71">
              <w:rPr>
                <w:color w:val="000000"/>
                <w:sz w:val="24"/>
                <w:szCs w:val="24"/>
              </w:rPr>
              <w:t>Teams</w:t>
            </w:r>
          </w:p>
          <w:p w14:paraId="560923D2" w14:textId="39FAB266" w:rsidR="00E30CF9" w:rsidRDefault="00E30CF9" w:rsidP="00800A3A">
            <w:pPr>
              <w:spacing w:after="0"/>
              <w:jc w:val="center"/>
              <w:rPr>
                <w:color w:val="000000"/>
                <w:sz w:val="24"/>
                <w:szCs w:val="24"/>
              </w:rPr>
            </w:pPr>
            <w:r w:rsidRPr="00776F71">
              <w:rPr>
                <w:color w:val="000000"/>
                <w:sz w:val="24"/>
                <w:szCs w:val="24"/>
              </w:rPr>
              <w:t>Microsoft 365 Defender</w:t>
            </w:r>
          </w:p>
          <w:p w14:paraId="1797B470" w14:textId="7FA7F6EA" w:rsidR="00E76539" w:rsidRPr="00776F71" w:rsidRDefault="00E76539" w:rsidP="00E76539">
            <w:pPr>
              <w:spacing w:after="0"/>
              <w:jc w:val="center"/>
              <w:rPr>
                <w:color w:val="000000"/>
                <w:sz w:val="24"/>
                <w:szCs w:val="24"/>
              </w:rPr>
            </w:pPr>
            <w:r>
              <w:rPr>
                <w:color w:val="000000"/>
                <w:sz w:val="24"/>
                <w:szCs w:val="24"/>
              </w:rPr>
              <w:t>Microsoft Copilot for Security</w:t>
            </w:r>
          </w:p>
          <w:p w14:paraId="6E089642" w14:textId="3B6FAFE0" w:rsidR="00C54427" w:rsidRPr="00776F71" w:rsidRDefault="00C54427" w:rsidP="005C2903">
            <w:pPr>
              <w:spacing w:after="0"/>
              <w:jc w:val="center"/>
              <w:rPr>
                <w:color w:val="000000"/>
                <w:sz w:val="24"/>
                <w:szCs w:val="24"/>
              </w:rPr>
            </w:pPr>
          </w:p>
        </w:tc>
      </w:tr>
    </w:tbl>
    <w:p w14:paraId="7D9E71B1" w14:textId="77777777" w:rsidR="00C54427" w:rsidRPr="00776F71" w:rsidRDefault="00C54427" w:rsidP="00C54427">
      <w:pPr>
        <w:spacing w:before="120" w:after="120"/>
        <w:rPr>
          <w:b/>
          <w:bCs/>
          <w:sz w:val="24"/>
          <w:szCs w:val="24"/>
        </w:rPr>
      </w:pPr>
      <w:r w:rsidRPr="00776F71">
        <w:rPr>
          <w:b/>
          <w:bCs/>
          <w:sz w:val="24"/>
          <w:szCs w:val="24"/>
        </w:rPr>
        <w:t>Implementation Statement:</w:t>
      </w:r>
    </w:p>
    <w:p w14:paraId="427C9FB7" w14:textId="7E546A85" w:rsidR="00C54427" w:rsidRPr="00776F71" w:rsidRDefault="00F27A5D" w:rsidP="00C54427">
      <w:pPr>
        <w:spacing w:before="120" w:after="120"/>
        <w:rPr>
          <w:b/>
          <w:bCs/>
          <w:sz w:val="24"/>
          <w:szCs w:val="24"/>
        </w:rPr>
      </w:pPr>
      <w:r>
        <w:rPr>
          <w:b/>
          <w:bCs/>
          <w:sz w:val="24"/>
          <w:szCs w:val="24"/>
        </w:rPr>
        <w:t xml:space="preserve">Microsoft Entra ID </w:t>
      </w:r>
    </w:p>
    <w:p w14:paraId="4208189B" w14:textId="3FAB1A6D" w:rsidR="00C54427" w:rsidRPr="00776F71" w:rsidRDefault="00C54427" w:rsidP="00C54427">
      <w:pPr>
        <w:spacing w:before="120" w:after="120"/>
        <w:rPr>
          <w:sz w:val="24"/>
          <w:szCs w:val="24"/>
        </w:rPr>
      </w:pPr>
      <w:r w:rsidRPr="00776F71">
        <w:rPr>
          <w:sz w:val="24"/>
          <w:szCs w:val="24"/>
        </w:rPr>
        <w:t>Using </w:t>
      </w:r>
      <w:hyperlink r:id="rId660" w:history="1">
        <w:r w:rsidRPr="00776F71">
          <w:rPr>
            <w:rStyle w:val="Hyperlink"/>
            <w:sz w:val="24"/>
            <w:szCs w:val="24"/>
          </w:rPr>
          <w:t>Azure role-based access control (Azure RBAC)</w:t>
        </w:r>
      </w:hyperlink>
      <w:r w:rsidRPr="00776F71">
        <w:rPr>
          <w:sz w:val="24"/>
          <w:szCs w:val="24"/>
        </w:rPr>
        <w:t xml:space="preserve">, users, groups, and applications from that directory can be granted access to resources in the Azure subscription. For example, a storage account can be placed in a resource group to control access to that specific storage account using </w:t>
      </w:r>
      <w:r w:rsidR="00777875">
        <w:rPr>
          <w:sz w:val="24"/>
          <w:szCs w:val="24"/>
        </w:rPr>
        <w:t xml:space="preserve">Microsoft Entra </w:t>
      </w:r>
      <w:r w:rsidR="006C09E3">
        <w:rPr>
          <w:sz w:val="24"/>
          <w:szCs w:val="24"/>
        </w:rPr>
        <w:t xml:space="preserve">ID. </w:t>
      </w:r>
      <w:r w:rsidRPr="00776F71">
        <w:rPr>
          <w:sz w:val="24"/>
          <w:szCs w:val="24"/>
        </w:rPr>
        <w:t xml:space="preserve">Access to Azure Storage can be controlled by </w:t>
      </w:r>
      <w:r w:rsidR="007C4BAD">
        <w:rPr>
          <w:sz w:val="24"/>
          <w:szCs w:val="24"/>
        </w:rPr>
        <w:t>Microsoft Entra ID</w:t>
      </w:r>
      <w:r w:rsidR="00BB3F4E">
        <w:rPr>
          <w:sz w:val="24"/>
          <w:szCs w:val="24"/>
        </w:rPr>
        <w:t xml:space="preserve">, </w:t>
      </w:r>
      <w:r w:rsidRPr="00776F71">
        <w:rPr>
          <w:sz w:val="24"/>
          <w:szCs w:val="24"/>
        </w:rPr>
        <w:t xml:space="preserve">which enforces tenant isolation and implements robust measures to prevent access by unauthorized parties, including Microsoft insiders. More information about </w:t>
      </w:r>
      <w:r w:rsidR="007C4BAD">
        <w:rPr>
          <w:sz w:val="24"/>
          <w:szCs w:val="24"/>
        </w:rPr>
        <w:t xml:space="preserve">Microsoft Entra ID </w:t>
      </w:r>
      <w:r w:rsidRPr="00776F71">
        <w:rPr>
          <w:sz w:val="24"/>
          <w:szCs w:val="24"/>
        </w:rPr>
        <w:t xml:space="preserve">tenant isolation is available from a </w:t>
      </w:r>
      <w:hyperlink r:id="rId661" w:history="1">
        <w:r w:rsidRPr="00776F71">
          <w:rPr>
            <w:rStyle w:val="Hyperlink"/>
            <w:sz w:val="24"/>
            <w:szCs w:val="24"/>
          </w:rPr>
          <w:t xml:space="preserve">white paper </w:t>
        </w:r>
        <w:r w:rsidR="007C4BAD">
          <w:rPr>
            <w:rStyle w:val="Hyperlink"/>
            <w:sz w:val="24"/>
            <w:szCs w:val="24"/>
          </w:rPr>
          <w:t xml:space="preserve">Microsoft Entra ID </w:t>
        </w:r>
        <w:r w:rsidRPr="00776F71">
          <w:rPr>
            <w:rStyle w:val="Hyperlink"/>
            <w:sz w:val="24"/>
            <w:szCs w:val="24"/>
          </w:rPr>
          <w:t>Data Security Considerations</w:t>
        </w:r>
      </w:hyperlink>
      <w:r w:rsidRPr="00776F71">
        <w:rPr>
          <w:rStyle w:val="Hyperlink"/>
          <w:sz w:val="24"/>
          <w:szCs w:val="24"/>
        </w:rPr>
        <w:t>.</w:t>
      </w:r>
    </w:p>
    <w:p w14:paraId="4BA4C614" w14:textId="77777777" w:rsidR="00C54427" w:rsidRDefault="00C54427" w:rsidP="00C54427">
      <w:pPr>
        <w:spacing w:before="120" w:after="120"/>
        <w:rPr>
          <w:rStyle w:val="Hyperlink"/>
          <w:color w:val="auto"/>
          <w:sz w:val="24"/>
          <w:szCs w:val="24"/>
          <w:u w:val="none"/>
        </w:rPr>
      </w:pPr>
      <w:r w:rsidRPr="00776F71">
        <w:rPr>
          <w:sz w:val="24"/>
          <w:szCs w:val="24"/>
        </w:rPr>
        <w:t xml:space="preserve">Learn about </w:t>
      </w:r>
      <w:hyperlink r:id="rId662" w:anchor="logical-isolation-considerations" w:history="1">
        <w:r w:rsidRPr="00776F71">
          <w:rPr>
            <w:rStyle w:val="Hyperlink"/>
            <w:sz w:val="24"/>
            <w:szCs w:val="24"/>
          </w:rPr>
          <w:t>security considerations for physical isolated on-premises deployments (e.g., bare metal) vs. logically isolated cloud-based deployments (e.g., Azure)</w:t>
        </w:r>
        <w:r w:rsidRPr="00776F71">
          <w:rPr>
            <w:rStyle w:val="Hyperlink"/>
            <w:color w:val="auto"/>
            <w:sz w:val="24"/>
            <w:szCs w:val="24"/>
            <w:u w:val="none"/>
          </w:rPr>
          <w:t>.</w:t>
        </w:r>
      </w:hyperlink>
    </w:p>
    <w:p w14:paraId="41D387D2" w14:textId="1E6B7067" w:rsidR="005729D2" w:rsidRPr="005729D2" w:rsidRDefault="005729D2" w:rsidP="00C54427">
      <w:pPr>
        <w:spacing w:before="120" w:after="120"/>
        <w:rPr>
          <w:b/>
          <w:bCs/>
          <w:sz w:val="24"/>
          <w:szCs w:val="24"/>
        </w:rPr>
      </w:pPr>
      <w:r w:rsidRPr="005729D2">
        <w:rPr>
          <w:rStyle w:val="Hyperlink"/>
          <w:b/>
          <w:bCs/>
          <w:color w:val="auto"/>
          <w:sz w:val="24"/>
          <w:szCs w:val="24"/>
          <w:u w:val="none"/>
        </w:rPr>
        <w:t>Conditional Access</w:t>
      </w:r>
      <w:r>
        <w:rPr>
          <w:rStyle w:val="Hyperlink"/>
          <w:b/>
          <w:bCs/>
          <w:color w:val="auto"/>
          <w:sz w:val="24"/>
          <w:szCs w:val="24"/>
          <w:u w:val="none"/>
        </w:rPr>
        <w:t xml:space="preserve"> </w:t>
      </w:r>
      <w:r w:rsidR="00977162">
        <w:rPr>
          <w:rStyle w:val="Hyperlink"/>
          <w:b/>
          <w:bCs/>
          <w:color w:val="auto"/>
          <w:sz w:val="24"/>
          <w:szCs w:val="24"/>
          <w:u w:val="none"/>
        </w:rPr>
        <w:t>&amp; Intune/Intune Suite &amp; Microsoft Copilot for Security</w:t>
      </w:r>
    </w:p>
    <w:p w14:paraId="68C43759" w14:textId="40CD7F41" w:rsidR="004E6651" w:rsidRPr="004E6651" w:rsidRDefault="004E6651" w:rsidP="004E6651">
      <w:pPr>
        <w:spacing w:before="120" w:after="120"/>
        <w:rPr>
          <w:sz w:val="24"/>
          <w:szCs w:val="24"/>
        </w:rPr>
      </w:pPr>
      <w:r w:rsidRPr="004E6651">
        <w:rPr>
          <w:sz w:val="24"/>
          <w:szCs w:val="24"/>
        </w:rPr>
        <w:t>Configure Conditional Access policies to require managed devices for accessing certain cloud apps in your environment. These policies should ensure devices are marked as compliant by Intune or Intune Suite. Intune and Microsoft Entra ID work together to ensure only managed and compliant devices can access email, Microsoft 365 services, SaaS apps, and on-premises apps. Learn more about requiring managed devices with Conditional Access in Microsoft Entra ID.</w:t>
      </w:r>
    </w:p>
    <w:p w14:paraId="045763FD" w14:textId="03DF5967" w:rsidR="004E6651" w:rsidRPr="004E6651" w:rsidRDefault="004E6651" w:rsidP="004E6651">
      <w:pPr>
        <w:spacing w:before="120" w:after="120"/>
        <w:rPr>
          <w:sz w:val="24"/>
          <w:szCs w:val="24"/>
        </w:rPr>
      </w:pPr>
      <w:r w:rsidRPr="004E6651">
        <w:rPr>
          <w:sz w:val="24"/>
          <w:szCs w:val="24"/>
        </w:rPr>
        <w:t>You can manage Microsoft 365 user accounts in various ways, depending on your configuration. Options include managing user accounts in the Microsoft 365 admin center, PowerShell, Active Directory Domain Services (AD DS), or the Microsoft Entra ID admin portal. User accounts are synchronized with Microsoft 365 from AD DS, so on-premises AD DS tools must be used to manage user accounts.</w:t>
      </w:r>
    </w:p>
    <w:p w14:paraId="18D310ED" w14:textId="594EB04A" w:rsidR="009C6986" w:rsidRDefault="004D583F" w:rsidP="004E6651">
      <w:pPr>
        <w:spacing w:before="120" w:after="120"/>
        <w:rPr>
          <w:sz w:val="24"/>
          <w:szCs w:val="24"/>
        </w:rPr>
      </w:pPr>
      <w:r w:rsidRPr="004D583F">
        <w:rPr>
          <w:sz w:val="24"/>
          <w:szCs w:val="24"/>
        </w:rPr>
        <w:t>Microsoft Copilot for Security works with Intune to enhance and enforce security configuration settings across your organization’s devices</w:t>
      </w:r>
      <w:r w:rsidR="009C6986">
        <w:rPr>
          <w:sz w:val="24"/>
          <w:szCs w:val="24"/>
        </w:rPr>
        <w:t>.</w:t>
      </w:r>
      <w:r>
        <w:rPr>
          <w:sz w:val="24"/>
          <w:szCs w:val="24"/>
        </w:rPr>
        <w:t xml:space="preserve"> </w:t>
      </w:r>
      <w:r w:rsidR="009C6986" w:rsidRPr="009C6986">
        <w:rPr>
          <w:sz w:val="24"/>
          <w:szCs w:val="24"/>
        </w:rPr>
        <w:t xml:space="preserve">Copilot adheres to </w:t>
      </w:r>
      <w:r w:rsidR="0060689A">
        <w:rPr>
          <w:sz w:val="24"/>
          <w:szCs w:val="24"/>
        </w:rPr>
        <w:t>RBAC</w:t>
      </w:r>
      <w:r w:rsidR="009C6986" w:rsidRPr="009C6986">
        <w:rPr>
          <w:sz w:val="24"/>
          <w:szCs w:val="24"/>
        </w:rPr>
        <w:t xml:space="preserve"> principles, ensuring that it only accesses data and performs actions within the scope of the permissions assigned to the administrator. This ensures that the principle of least privilege is maintained.</w:t>
      </w:r>
    </w:p>
    <w:p w14:paraId="2997ACBB" w14:textId="34DC64CD" w:rsidR="0003625A" w:rsidRDefault="002378AB" w:rsidP="004E6651">
      <w:pPr>
        <w:spacing w:before="120" w:after="120"/>
        <w:rPr>
          <w:sz w:val="24"/>
          <w:szCs w:val="24"/>
        </w:rPr>
      </w:pPr>
      <w:r>
        <w:rPr>
          <w:sz w:val="24"/>
          <w:szCs w:val="24"/>
        </w:rPr>
        <w:t>To learn more, see</w:t>
      </w:r>
      <w:r w:rsidR="0003625A">
        <w:rPr>
          <w:sz w:val="24"/>
          <w:szCs w:val="24"/>
        </w:rPr>
        <w:t>:</w:t>
      </w:r>
    </w:p>
    <w:p w14:paraId="32FA2446" w14:textId="414E4F78" w:rsidR="00927389" w:rsidRDefault="00927389" w:rsidP="00DF769B">
      <w:pPr>
        <w:pStyle w:val="ListParagraph"/>
        <w:numPr>
          <w:ilvl w:val="0"/>
          <w:numId w:val="215"/>
        </w:numPr>
        <w:spacing w:before="120" w:after="120"/>
        <w:rPr>
          <w:sz w:val="24"/>
          <w:szCs w:val="24"/>
        </w:rPr>
      </w:pPr>
      <w:hyperlink r:id="rId663" w:history="1">
        <w:r w:rsidRPr="00927389">
          <w:rPr>
            <w:rStyle w:val="Hyperlink"/>
            <w:sz w:val="24"/>
            <w:szCs w:val="24"/>
          </w:rPr>
          <w:t xml:space="preserve">Grant controls in Conditional Access policy </w:t>
        </w:r>
      </w:hyperlink>
    </w:p>
    <w:p w14:paraId="69A39AC2" w14:textId="2AFC7AA7" w:rsidR="004E6651" w:rsidRDefault="004E6651" w:rsidP="00DF769B">
      <w:pPr>
        <w:pStyle w:val="ListParagraph"/>
        <w:numPr>
          <w:ilvl w:val="0"/>
          <w:numId w:val="215"/>
        </w:numPr>
        <w:spacing w:before="120" w:after="120"/>
        <w:rPr>
          <w:sz w:val="24"/>
          <w:szCs w:val="24"/>
        </w:rPr>
      </w:pPr>
      <w:hyperlink r:id="rId664" w:history="1">
        <w:r w:rsidRPr="004E6651">
          <w:rPr>
            <w:rStyle w:val="Hyperlink"/>
            <w:sz w:val="24"/>
            <w:szCs w:val="24"/>
          </w:rPr>
          <w:t xml:space="preserve">Application proxy documentation </w:t>
        </w:r>
      </w:hyperlink>
    </w:p>
    <w:p w14:paraId="09E6FD17" w14:textId="77777777" w:rsidR="00D03B14" w:rsidRPr="0067040A" w:rsidRDefault="00D03B14" w:rsidP="00DF769B">
      <w:pPr>
        <w:pStyle w:val="ListParagraph"/>
        <w:numPr>
          <w:ilvl w:val="0"/>
          <w:numId w:val="215"/>
        </w:numPr>
        <w:shd w:val="clear" w:color="auto" w:fill="FFFFFF"/>
        <w:spacing w:before="120" w:after="120" w:line="240" w:lineRule="auto"/>
        <w:rPr>
          <w:rStyle w:val="Hyperlink"/>
          <w:color w:val="171717"/>
          <w:sz w:val="24"/>
          <w:szCs w:val="24"/>
          <w:u w:val="none"/>
          <w:shd w:val="clear" w:color="auto" w:fill="FFFFFF"/>
        </w:rPr>
      </w:pPr>
      <w:hyperlink r:id="rId665" w:history="1">
        <w:r w:rsidRPr="003362FC">
          <w:rPr>
            <w:rStyle w:val="Hyperlink"/>
            <w:sz w:val="24"/>
            <w:szCs w:val="24"/>
          </w:rPr>
          <w:t xml:space="preserve">Use Intune Suite add-on capabilities </w:t>
        </w:r>
      </w:hyperlink>
    </w:p>
    <w:p w14:paraId="69D12550" w14:textId="77777777" w:rsidR="00240007" w:rsidRDefault="0067040A" w:rsidP="00DF769B">
      <w:pPr>
        <w:pStyle w:val="ListParagraph"/>
        <w:numPr>
          <w:ilvl w:val="0"/>
          <w:numId w:val="215"/>
        </w:numPr>
        <w:shd w:val="clear" w:color="auto" w:fill="FFFFFF"/>
        <w:spacing w:before="120" w:after="120" w:line="240" w:lineRule="auto"/>
        <w:rPr>
          <w:color w:val="171717"/>
          <w:sz w:val="24"/>
          <w:szCs w:val="24"/>
          <w:shd w:val="clear" w:color="auto" w:fill="FFFFFF"/>
        </w:rPr>
      </w:pPr>
      <w:hyperlink r:id="rId666" w:history="1">
        <w:r w:rsidRPr="0067040A">
          <w:rPr>
            <w:rStyle w:val="Hyperlink"/>
            <w:sz w:val="24"/>
            <w:szCs w:val="24"/>
            <w:shd w:val="clear" w:color="auto" w:fill="FFFFFF"/>
          </w:rPr>
          <w:t>Microsoft Copilot in Intune features overview</w:t>
        </w:r>
      </w:hyperlink>
    </w:p>
    <w:p w14:paraId="23B1F07B" w14:textId="3192DA65" w:rsidR="00BF0A79" w:rsidRPr="00240007" w:rsidRDefault="00BF0A79" w:rsidP="00DF769B">
      <w:pPr>
        <w:pStyle w:val="ListParagraph"/>
        <w:numPr>
          <w:ilvl w:val="0"/>
          <w:numId w:val="215"/>
        </w:numPr>
        <w:shd w:val="clear" w:color="auto" w:fill="FFFFFF"/>
        <w:spacing w:before="120" w:after="120" w:line="240" w:lineRule="auto"/>
        <w:rPr>
          <w:color w:val="171717"/>
          <w:sz w:val="24"/>
          <w:szCs w:val="24"/>
          <w:shd w:val="clear" w:color="auto" w:fill="FFFFFF"/>
        </w:rPr>
      </w:pPr>
      <w:r w:rsidRPr="00240007">
        <w:rPr>
          <w:b/>
          <w:bCs/>
          <w:sz w:val="24"/>
          <w:szCs w:val="24"/>
        </w:rPr>
        <w:t xml:space="preserve">Teams  </w:t>
      </w:r>
      <w:r w:rsidRPr="00240007">
        <w:rPr>
          <w:sz w:val="24"/>
          <w:szCs w:val="24"/>
        </w:rPr>
        <w:t xml:space="preserve">                                                                                                                                                 The Approvals app is available as a personal app for all Microsoft Teams users. The Approvals app provides a simple way to bring auditing, compliance, accountability, and workflows to both structured and unstructured Approvals in Teams. From the Teams Approvals app, users have access to create new Approvals and view Approvals that they have sent and received. Users won't have access to Approvals that are created by others unless they're either a responder or a viewer of the request.</w:t>
      </w:r>
    </w:p>
    <w:p w14:paraId="7C63553A" w14:textId="77777777" w:rsidR="00BF0A79" w:rsidRPr="00776F71" w:rsidRDefault="00BF0A79" w:rsidP="00BF0A79">
      <w:pPr>
        <w:spacing w:before="120" w:after="120"/>
        <w:rPr>
          <w:b/>
          <w:bCs/>
          <w:sz w:val="24"/>
          <w:szCs w:val="24"/>
        </w:rPr>
      </w:pPr>
      <w:r w:rsidRPr="00776F71">
        <w:rPr>
          <w:b/>
          <w:bCs/>
          <w:sz w:val="24"/>
          <w:szCs w:val="24"/>
        </w:rPr>
        <w:t xml:space="preserve">Power Automate </w:t>
      </w:r>
    </w:p>
    <w:p w14:paraId="5E072E38" w14:textId="09C99B45" w:rsidR="00BF0A79" w:rsidRPr="00776F71" w:rsidRDefault="00BF0A79" w:rsidP="00BF0A79">
      <w:pPr>
        <w:spacing w:before="120" w:after="120"/>
        <w:rPr>
          <w:sz w:val="24"/>
          <w:szCs w:val="24"/>
        </w:rPr>
      </w:pPr>
      <w:r w:rsidRPr="00776F71">
        <w:rPr>
          <w:sz w:val="24"/>
          <w:szCs w:val="24"/>
        </w:rPr>
        <w:t>Whether you need written acknowledgment from your manager or a formal authorization from a diverse group of stakeholders, getting things approved is part of almost every organization. With the approvals capability in Power Automate, you can automate sign-off requests and combine human decision-making for workflows.</w:t>
      </w:r>
    </w:p>
    <w:p w14:paraId="2E16799A" w14:textId="77777777" w:rsidR="001B051B" w:rsidRPr="00776F71" w:rsidRDefault="001B051B" w:rsidP="00C54427">
      <w:pPr>
        <w:tabs>
          <w:tab w:val="left" w:pos="3450"/>
        </w:tabs>
        <w:spacing w:before="120" w:after="120"/>
        <w:rPr>
          <w:b/>
          <w:bCs/>
          <w:sz w:val="24"/>
          <w:szCs w:val="24"/>
        </w:rPr>
      </w:pPr>
      <w:r w:rsidRPr="00776F71">
        <w:rPr>
          <w:b/>
          <w:bCs/>
          <w:sz w:val="24"/>
          <w:szCs w:val="24"/>
        </w:rPr>
        <w:t>Azure</w:t>
      </w:r>
    </w:p>
    <w:p w14:paraId="0F036392" w14:textId="0360A7EA" w:rsidR="00C54427" w:rsidRPr="00776F71" w:rsidRDefault="00C54427" w:rsidP="00C54427">
      <w:pPr>
        <w:tabs>
          <w:tab w:val="left" w:pos="3450"/>
        </w:tabs>
        <w:spacing w:before="120" w:after="120"/>
        <w:rPr>
          <w:b/>
          <w:bCs/>
          <w:sz w:val="24"/>
          <w:szCs w:val="24"/>
        </w:rPr>
      </w:pPr>
      <w:r w:rsidRPr="00776F71">
        <w:rPr>
          <w:b/>
          <w:bCs/>
          <w:sz w:val="24"/>
          <w:szCs w:val="24"/>
        </w:rPr>
        <w:t xml:space="preserve">Customer Responsibility </w:t>
      </w:r>
      <w:r w:rsidRPr="00776F71">
        <w:rPr>
          <w:b/>
          <w:bCs/>
          <w:sz w:val="24"/>
          <w:szCs w:val="24"/>
        </w:rPr>
        <w:tab/>
      </w:r>
    </w:p>
    <w:p w14:paraId="100F87EC" w14:textId="5A94AF1B" w:rsidR="00C54427" w:rsidRPr="00776F71" w:rsidRDefault="00C54427" w:rsidP="00AF2984">
      <w:pPr>
        <w:numPr>
          <w:ilvl w:val="0"/>
          <w:numId w:val="63"/>
        </w:numPr>
        <w:tabs>
          <w:tab w:val="left" w:pos="3450"/>
        </w:tabs>
        <w:spacing w:before="120" w:after="120"/>
        <w:contextualSpacing/>
        <w:rPr>
          <w:sz w:val="24"/>
          <w:szCs w:val="24"/>
        </w:rPr>
      </w:pPr>
      <w:r w:rsidRPr="00776F71">
        <w:rPr>
          <w:sz w:val="24"/>
          <w:szCs w:val="24"/>
        </w:rPr>
        <w:t xml:space="preserve">Enforcing logical access restrictions when making changes to </w:t>
      </w:r>
      <w:r w:rsidR="00E046FE">
        <w:rPr>
          <w:sz w:val="24"/>
          <w:szCs w:val="24"/>
        </w:rPr>
        <w:t xml:space="preserve">customer-deployed </w:t>
      </w:r>
      <w:r w:rsidRPr="00776F71">
        <w:rPr>
          <w:sz w:val="24"/>
          <w:szCs w:val="24"/>
        </w:rPr>
        <w:t xml:space="preserve">resources. </w:t>
      </w:r>
    </w:p>
    <w:p w14:paraId="3EDE1ED5" w14:textId="77777777" w:rsidR="00C54427" w:rsidRPr="00776F71" w:rsidRDefault="00C54427" w:rsidP="00C54427">
      <w:pPr>
        <w:spacing w:before="120" w:after="120"/>
        <w:rPr>
          <w:b/>
          <w:bCs/>
          <w:sz w:val="24"/>
          <w:szCs w:val="24"/>
        </w:rPr>
      </w:pPr>
      <w:r w:rsidRPr="00776F71">
        <w:rPr>
          <w:b/>
          <w:bCs/>
          <w:sz w:val="24"/>
          <w:szCs w:val="24"/>
        </w:rPr>
        <w:t>Additional Resources</w:t>
      </w:r>
    </w:p>
    <w:p w14:paraId="6A51B0C3" w14:textId="77777777" w:rsidR="00C54427" w:rsidRPr="00776F71" w:rsidRDefault="00C54427" w:rsidP="00AF2984">
      <w:pPr>
        <w:numPr>
          <w:ilvl w:val="0"/>
          <w:numId w:val="55"/>
        </w:numPr>
        <w:spacing w:before="120" w:after="120"/>
        <w:contextualSpacing/>
        <w:rPr>
          <w:rStyle w:val="Hyperlink"/>
          <w:sz w:val="24"/>
          <w:szCs w:val="24"/>
        </w:rPr>
      </w:pPr>
      <w:hyperlink r:id="rId667" w:history="1">
        <w:r w:rsidRPr="00776F71">
          <w:rPr>
            <w:rStyle w:val="Hyperlink"/>
            <w:sz w:val="24"/>
            <w:szCs w:val="24"/>
          </w:rPr>
          <w:t>Tutorial: Restrict network access to PaaS resources with virtual network service endpoints using the Azure portal</w:t>
        </w:r>
      </w:hyperlink>
    </w:p>
    <w:p w14:paraId="5AF70B72" w14:textId="77777777" w:rsidR="00C54427" w:rsidRPr="00776F71" w:rsidRDefault="00C54427" w:rsidP="00AF2984">
      <w:pPr>
        <w:numPr>
          <w:ilvl w:val="0"/>
          <w:numId w:val="55"/>
        </w:numPr>
        <w:spacing w:before="120" w:after="120"/>
        <w:contextualSpacing/>
        <w:rPr>
          <w:rStyle w:val="Hyperlink"/>
          <w:sz w:val="24"/>
          <w:szCs w:val="24"/>
        </w:rPr>
      </w:pPr>
      <w:hyperlink r:id="rId668" w:history="1">
        <w:r w:rsidRPr="00776F71">
          <w:rPr>
            <w:rStyle w:val="Hyperlink"/>
            <w:sz w:val="24"/>
            <w:szCs w:val="24"/>
          </w:rPr>
          <w:t>Configure Azure Storage firewalls and virtual networks</w:t>
        </w:r>
      </w:hyperlink>
    </w:p>
    <w:p w14:paraId="527EEFC0" w14:textId="77777777" w:rsidR="00C54427" w:rsidRPr="00776F71" w:rsidRDefault="00C54427" w:rsidP="00AF2984">
      <w:pPr>
        <w:numPr>
          <w:ilvl w:val="0"/>
          <w:numId w:val="55"/>
        </w:numPr>
        <w:spacing w:before="120" w:after="120"/>
        <w:contextualSpacing/>
        <w:rPr>
          <w:rStyle w:val="Hyperlink"/>
          <w:sz w:val="24"/>
          <w:szCs w:val="24"/>
        </w:rPr>
      </w:pPr>
      <w:hyperlink r:id="rId669" w:history="1">
        <w:r w:rsidRPr="00776F71">
          <w:rPr>
            <w:rStyle w:val="Hyperlink"/>
            <w:sz w:val="24"/>
            <w:szCs w:val="24"/>
          </w:rPr>
          <w:t>How to: Require approved client apps for cloud app access with Conditional Access</w:t>
        </w:r>
      </w:hyperlink>
    </w:p>
    <w:p w14:paraId="6AC082B2" w14:textId="77777777" w:rsidR="00C54427" w:rsidRPr="00776F71" w:rsidRDefault="00C54427" w:rsidP="00AF2984">
      <w:pPr>
        <w:numPr>
          <w:ilvl w:val="0"/>
          <w:numId w:val="55"/>
        </w:numPr>
        <w:spacing w:before="120" w:after="120"/>
        <w:contextualSpacing/>
        <w:rPr>
          <w:rStyle w:val="Hyperlink"/>
          <w:sz w:val="24"/>
          <w:szCs w:val="24"/>
        </w:rPr>
      </w:pPr>
      <w:hyperlink r:id="rId670" w:history="1">
        <w:r w:rsidRPr="00776F71">
          <w:rPr>
            <w:rStyle w:val="Hyperlink"/>
            <w:sz w:val="24"/>
            <w:szCs w:val="24"/>
          </w:rPr>
          <w:t>Windows Defender Application Control and AppLocker Overview</w:t>
        </w:r>
      </w:hyperlink>
    </w:p>
    <w:p w14:paraId="7662E0B8" w14:textId="77777777" w:rsidR="00C54427" w:rsidRPr="00776F71" w:rsidRDefault="00C54427" w:rsidP="00C54427">
      <w:pPr>
        <w:rPr>
          <w:sz w:val="24"/>
          <w:szCs w:val="24"/>
        </w:rPr>
      </w:pPr>
    </w:p>
    <w:p w14:paraId="4A53EEED" w14:textId="77777777" w:rsidR="00C54427" w:rsidRPr="00776F71" w:rsidRDefault="00C54427" w:rsidP="00C54427">
      <w:pPr>
        <w:rPr>
          <w:sz w:val="24"/>
          <w:szCs w:val="24"/>
        </w:rPr>
      </w:pPr>
    </w:p>
    <w:p w14:paraId="7E15BD0F" w14:textId="626D801A" w:rsidR="00ED2961" w:rsidRPr="00776F71" w:rsidRDefault="00FA433B" w:rsidP="00E27471">
      <w:pPr>
        <w:keepNext/>
        <w:keepLines/>
        <w:spacing w:before="40" w:after="0"/>
        <w:outlineLvl w:val="4"/>
        <w:rPr>
          <w:rFonts w:eastAsia="Times New Roman"/>
          <w:b/>
          <w:sz w:val="24"/>
          <w:szCs w:val="24"/>
          <w:lang w:eastAsia="zh-TW"/>
        </w:rPr>
      </w:pPr>
      <w:r w:rsidRPr="00887FB5">
        <w:rPr>
          <w:sz w:val="24"/>
          <w:szCs w:val="24"/>
        </w:rPr>
        <w:t xml:space="preserve"> </w:t>
      </w:r>
      <w:r w:rsidRPr="00776F71">
        <w:rPr>
          <w:rFonts w:eastAsiaTheme="majorEastAsia"/>
          <w:color w:val="2F5496" w:themeColor="accent1" w:themeShade="BF"/>
          <w:sz w:val="24"/>
          <w:szCs w:val="24"/>
        </w:rPr>
        <w:t>CM.L2-3</w:t>
      </w:r>
      <w:r w:rsidR="00C83DED" w:rsidRPr="00776F71">
        <w:rPr>
          <w:rFonts w:eastAsiaTheme="majorEastAsia"/>
          <w:color w:val="2F5496" w:themeColor="accent1" w:themeShade="BF"/>
          <w:sz w:val="24"/>
          <w:szCs w:val="24"/>
        </w:rPr>
        <w:t>.4.6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ED2961" w:rsidRPr="00856CDD" w14:paraId="40764E12"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bookmarkEnd w:id="34"/>
          <w:p w14:paraId="2302E0C9" w14:textId="1DD84BCD" w:rsidR="00ED2961" w:rsidRPr="00776F71" w:rsidRDefault="00487552" w:rsidP="00ED2961">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ED2961" w:rsidRPr="00856CDD" w14:paraId="4DBA392C"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4FBAB3" w14:textId="50290F37" w:rsidR="00ED2961" w:rsidRPr="00776F71" w:rsidRDefault="00687AFD" w:rsidP="00ED2961">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ED2961" w:rsidRPr="00776F71">
              <w:rPr>
                <w:rFonts w:eastAsiaTheme="majorEastAsia"/>
                <w:b/>
                <w:bCs/>
                <w:color w:val="000000" w:themeColor="text1"/>
                <w:sz w:val="24"/>
                <w:szCs w:val="24"/>
              </w:rPr>
              <w:t xml:space="preserve">Mapping: </w:t>
            </w:r>
            <w:r w:rsidR="00ED2961" w:rsidRPr="00776F71">
              <w:rPr>
                <w:rFonts w:eastAsiaTheme="majorEastAsia"/>
                <w:color w:val="000000" w:themeColor="text1"/>
                <w:sz w:val="24"/>
                <w:szCs w:val="24"/>
              </w:rPr>
              <w:t>CM-7</w:t>
            </w:r>
          </w:p>
        </w:tc>
      </w:tr>
      <w:tr w:rsidR="00ED2961" w:rsidRPr="00856CDD" w14:paraId="5E345F7D"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8B52B54" w14:textId="6F14AA53" w:rsidR="00ED2961" w:rsidRPr="00776F71" w:rsidRDefault="00D220BA" w:rsidP="00ED2961">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ED2961" w:rsidRPr="00776F71">
              <w:rPr>
                <w:rFonts w:eastAsiaTheme="majorEastAsia"/>
                <w:color w:val="000000" w:themeColor="text1"/>
                <w:sz w:val="24"/>
                <w:szCs w:val="24"/>
              </w:rPr>
              <w:t>Employ the principle of least functionality by configuring organizational systems to provide only essential capabilities.</w:t>
            </w:r>
          </w:p>
          <w:p w14:paraId="1710C958" w14:textId="77777777" w:rsidR="003954F6" w:rsidRPr="00887FB5" w:rsidRDefault="003954F6" w:rsidP="00ED2961">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5E144DF9" w14:textId="4115946E" w:rsidR="003954F6" w:rsidRPr="00776F71" w:rsidRDefault="003954F6" w:rsidP="003954F6">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essential system capabilities are defined based on the principle of least functionality; and</w:t>
            </w:r>
          </w:p>
          <w:p w14:paraId="7C302625" w14:textId="4C0039ED" w:rsidR="003954F6" w:rsidRPr="00776F71" w:rsidRDefault="003954F6" w:rsidP="003954F6">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the system is configured to provide only the defined essential capabilities.</w:t>
            </w:r>
          </w:p>
        </w:tc>
      </w:tr>
      <w:tr w:rsidR="00ED2961" w:rsidRPr="00856CDD" w14:paraId="21C1BD88"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A40169A" w14:textId="77777777" w:rsidR="00ED2961" w:rsidRPr="00776F71" w:rsidRDefault="00ED2961" w:rsidP="00ED2961">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7AFE3C5" w14:textId="77777777" w:rsidR="00ED2961" w:rsidRPr="00776F71" w:rsidRDefault="00ED2961" w:rsidP="00ED2961">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ED2961" w:rsidRPr="00856CDD" w14:paraId="5540E319"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90D064" w14:textId="6B3E7AF2" w:rsidR="00ED2961" w:rsidRPr="00776F71" w:rsidRDefault="00F27A5D" w:rsidP="00ED2961">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16C76950" w14:textId="77777777" w:rsidR="00ED2961" w:rsidRPr="00776F71" w:rsidRDefault="00ED2961" w:rsidP="00ED2961">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Intune/ Microsoft Endpoint Manager</w:t>
            </w:r>
          </w:p>
          <w:p w14:paraId="6E9758D4" w14:textId="26867C9D" w:rsidR="00647B05" w:rsidRPr="00776F71" w:rsidRDefault="004E0D70" w:rsidP="00647B05">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Firewall</w:t>
            </w:r>
          </w:p>
        </w:tc>
        <w:tc>
          <w:tcPr>
            <w:tcW w:w="2500" w:type="pct"/>
            <w:tcBorders>
              <w:top w:val="single" w:sz="4" w:space="0" w:color="auto"/>
              <w:left w:val="single" w:sz="4" w:space="0" w:color="auto"/>
              <w:bottom w:val="single" w:sz="4" w:space="0" w:color="auto"/>
              <w:right w:val="single" w:sz="4" w:space="0" w:color="auto"/>
            </w:tcBorders>
            <w:hideMark/>
          </w:tcPr>
          <w:p w14:paraId="346B9326" w14:textId="77777777" w:rsidR="00ED2961" w:rsidRPr="00776F71" w:rsidRDefault="00ED2961" w:rsidP="00E649F7">
            <w:pPr>
              <w:spacing w:after="0"/>
              <w:jc w:val="center"/>
              <w:rPr>
                <w:color w:val="000000"/>
                <w:sz w:val="24"/>
                <w:szCs w:val="24"/>
              </w:rPr>
            </w:pPr>
            <w:r w:rsidRPr="00776F71">
              <w:rPr>
                <w:color w:val="000000"/>
                <w:sz w:val="24"/>
                <w:szCs w:val="24"/>
              </w:rPr>
              <w:t>Microsoft 365 Defender</w:t>
            </w:r>
          </w:p>
          <w:p w14:paraId="2DEDD68F" w14:textId="77777777" w:rsidR="00427841" w:rsidRPr="00776F71" w:rsidRDefault="00427841" w:rsidP="00E649F7">
            <w:pPr>
              <w:spacing w:after="0"/>
              <w:jc w:val="center"/>
              <w:rPr>
                <w:color w:val="000000"/>
                <w:sz w:val="24"/>
                <w:szCs w:val="24"/>
              </w:rPr>
            </w:pPr>
            <w:r w:rsidRPr="00776F71">
              <w:rPr>
                <w:color w:val="000000"/>
                <w:sz w:val="24"/>
                <w:szCs w:val="24"/>
              </w:rPr>
              <w:t xml:space="preserve">Conditional Access </w:t>
            </w:r>
          </w:p>
          <w:p w14:paraId="6BA9718E" w14:textId="548D6596" w:rsidR="00647B05" w:rsidRDefault="00647B05" w:rsidP="00E649F7">
            <w:pPr>
              <w:spacing w:after="0"/>
              <w:jc w:val="center"/>
              <w:rPr>
                <w:color w:val="000000"/>
                <w:sz w:val="24"/>
                <w:szCs w:val="24"/>
              </w:rPr>
            </w:pPr>
            <w:r w:rsidRPr="00776F71">
              <w:rPr>
                <w:color w:val="000000"/>
                <w:sz w:val="24"/>
                <w:szCs w:val="24"/>
              </w:rPr>
              <w:t>Network Security Group</w:t>
            </w:r>
            <w:r w:rsidR="00597B60" w:rsidRPr="00776F71">
              <w:rPr>
                <w:color w:val="000000"/>
                <w:sz w:val="24"/>
                <w:szCs w:val="24"/>
              </w:rPr>
              <w:t>s</w:t>
            </w:r>
          </w:p>
          <w:p w14:paraId="60A82DD5" w14:textId="4C6520F3" w:rsidR="00E76539" w:rsidRPr="00776F71" w:rsidRDefault="00E76539" w:rsidP="00E76539">
            <w:pPr>
              <w:spacing w:after="0"/>
              <w:jc w:val="center"/>
              <w:rPr>
                <w:color w:val="000000"/>
                <w:sz w:val="24"/>
                <w:szCs w:val="24"/>
              </w:rPr>
            </w:pPr>
            <w:r>
              <w:rPr>
                <w:color w:val="000000"/>
                <w:sz w:val="24"/>
                <w:szCs w:val="24"/>
              </w:rPr>
              <w:t>Microsoft Copilot for Security</w:t>
            </w:r>
          </w:p>
          <w:p w14:paraId="3F37A850" w14:textId="7876BCFD" w:rsidR="00561DD6" w:rsidRPr="00776F71" w:rsidRDefault="00561DD6" w:rsidP="00E649F7">
            <w:pPr>
              <w:spacing w:after="0"/>
              <w:jc w:val="center"/>
              <w:rPr>
                <w:color w:val="000000"/>
                <w:sz w:val="24"/>
                <w:szCs w:val="24"/>
              </w:rPr>
            </w:pPr>
          </w:p>
        </w:tc>
      </w:tr>
    </w:tbl>
    <w:p w14:paraId="35550E59" w14:textId="77777777" w:rsidR="00ED2961" w:rsidRPr="00776F71" w:rsidRDefault="00ED2961" w:rsidP="00ED2961">
      <w:pPr>
        <w:spacing w:before="120" w:after="120"/>
        <w:rPr>
          <w:b/>
          <w:bCs/>
          <w:sz w:val="24"/>
          <w:szCs w:val="24"/>
        </w:rPr>
      </w:pPr>
      <w:r w:rsidRPr="00776F71">
        <w:rPr>
          <w:b/>
          <w:bCs/>
          <w:sz w:val="24"/>
          <w:szCs w:val="24"/>
        </w:rPr>
        <w:t>Implementation Statement:</w:t>
      </w:r>
    </w:p>
    <w:p w14:paraId="1B144520" w14:textId="50C746DD" w:rsidR="00ED2961" w:rsidRDefault="000E2A55" w:rsidP="00ED2961">
      <w:pPr>
        <w:spacing w:before="120" w:after="120"/>
        <w:rPr>
          <w:b/>
          <w:bCs/>
          <w:sz w:val="24"/>
          <w:szCs w:val="24"/>
        </w:rPr>
      </w:pPr>
      <w:bookmarkStart w:id="35" w:name="_Hlk71300800"/>
      <w:bookmarkStart w:id="36" w:name="_Hlk71300868"/>
      <w:r>
        <w:rPr>
          <w:b/>
          <w:bCs/>
          <w:sz w:val="24"/>
          <w:szCs w:val="24"/>
        </w:rPr>
        <w:t xml:space="preserve">Intune/Intune Suite </w:t>
      </w:r>
      <w:r w:rsidR="00A35C18">
        <w:rPr>
          <w:b/>
          <w:bCs/>
          <w:sz w:val="24"/>
          <w:szCs w:val="24"/>
        </w:rPr>
        <w:t>&amp; Microsoft Copilot for Security</w:t>
      </w:r>
    </w:p>
    <w:p w14:paraId="45E1767E" w14:textId="309713F2" w:rsidR="006B0B1F" w:rsidRPr="006B0B1F" w:rsidRDefault="006B0B1F" w:rsidP="006B0B1F">
      <w:pPr>
        <w:spacing w:before="120" w:after="120"/>
        <w:rPr>
          <w:sz w:val="24"/>
          <w:szCs w:val="24"/>
        </w:rPr>
      </w:pPr>
      <w:r w:rsidRPr="006B0B1F">
        <w:rPr>
          <w:sz w:val="24"/>
          <w:szCs w:val="24"/>
        </w:rPr>
        <w:t>Intune/Intune Suite and Microsoft Entra ID work together to ensure that only managed and compliant devices can access email, Microsoft 365 services, SaaS apps, and on-premises apps. You can set policies in Microsoft Entra ID to allow only domain-joined computers or mobile devices enrolled in Intune to access Microsoft 365 services. Learn more about requiring managed devices with Conditional Access in Microsoft Entra ID.</w:t>
      </w:r>
    </w:p>
    <w:p w14:paraId="0A42CEAC" w14:textId="0607A996" w:rsidR="006B0B1F" w:rsidRPr="006B0B1F" w:rsidRDefault="006B0B1F" w:rsidP="006B0B1F">
      <w:pPr>
        <w:spacing w:before="120" w:after="120"/>
        <w:rPr>
          <w:sz w:val="24"/>
          <w:szCs w:val="24"/>
        </w:rPr>
      </w:pPr>
      <w:r w:rsidRPr="006B0B1F">
        <w:rPr>
          <w:sz w:val="24"/>
          <w:szCs w:val="24"/>
        </w:rPr>
        <w:t>Microsoft Intune provides settings and features to enable or disable capabilities on different devices within your organization. These settings are organized into "configuration profiles," which can be created for various devices and platforms, including iOS/iPadOS, Android device administrator, Android Enterprise, and Windows. Intune then applies or "assigns" these profiles to the devices.</w:t>
      </w:r>
    </w:p>
    <w:p w14:paraId="41E1D412" w14:textId="71AB818D" w:rsidR="006B0B1F" w:rsidRPr="006B0B1F" w:rsidRDefault="006B0B1F" w:rsidP="006B0B1F">
      <w:pPr>
        <w:spacing w:before="120" w:after="120"/>
        <w:rPr>
          <w:sz w:val="24"/>
          <w:szCs w:val="24"/>
        </w:rPr>
      </w:pPr>
      <w:r w:rsidRPr="006B0B1F">
        <w:rPr>
          <w:sz w:val="24"/>
          <w:szCs w:val="24"/>
        </w:rPr>
        <w:t>Administrative templates in Intune include hundreds of settings for Internet Explorer, Microsoft Edge, OneDrive, remote desktop, Word, Excel, and other Office programs. These templates give administrators a simplified view of settings similar to group policy and are entirely cloud-based. Group Policy analytics further analyze your on-premises GPOs, showing which policy settings are supported, deprecated, and more.</w:t>
      </w:r>
    </w:p>
    <w:p w14:paraId="6095D14D" w14:textId="3EE6036D" w:rsidR="006B0B1F" w:rsidRPr="006B0B1F" w:rsidRDefault="006B0B1F" w:rsidP="006B0B1F">
      <w:pPr>
        <w:spacing w:before="120" w:after="120"/>
        <w:rPr>
          <w:sz w:val="24"/>
          <w:szCs w:val="24"/>
        </w:rPr>
      </w:pPr>
      <w:r w:rsidRPr="006B0B1F">
        <w:rPr>
          <w:sz w:val="24"/>
          <w:szCs w:val="24"/>
        </w:rPr>
        <w:t>Copilot for Security integrates with Microsoft Entra ID, utilizing the roles and permissions configured by administrators for specific applications. Copilot for Security can identify risky users in Microsoft Entra and detect incorrect or conflicting policy and configuration settings for devices managed by Intune/Intune Suite.</w:t>
      </w:r>
    </w:p>
    <w:p w14:paraId="312BB04D" w14:textId="6E8B6C62" w:rsidR="004646FE" w:rsidRDefault="006B0B1F" w:rsidP="006B0B1F">
      <w:pPr>
        <w:spacing w:before="120" w:after="120"/>
        <w:rPr>
          <w:sz w:val="24"/>
          <w:szCs w:val="24"/>
        </w:rPr>
      </w:pPr>
      <w:r w:rsidRPr="006B0B1F">
        <w:rPr>
          <w:sz w:val="24"/>
          <w:szCs w:val="24"/>
        </w:rPr>
        <w:t>Intune/Intune Suite can also limit the software and functionalities available on each device to minimize security risks. It ensures devices only have the necessary capabilities for their intended roles through Endpoint Privilege Management, Enterprise App Management, and Advanced Analytics.</w:t>
      </w:r>
    </w:p>
    <w:p w14:paraId="37A3DDD4" w14:textId="40780AC6" w:rsidR="006B0B1F" w:rsidRDefault="002378AB" w:rsidP="006B0B1F">
      <w:pPr>
        <w:spacing w:before="120" w:after="120"/>
        <w:rPr>
          <w:sz w:val="24"/>
          <w:szCs w:val="24"/>
        </w:rPr>
      </w:pPr>
      <w:r>
        <w:rPr>
          <w:sz w:val="24"/>
          <w:szCs w:val="24"/>
        </w:rPr>
        <w:t>To learn more, see</w:t>
      </w:r>
      <w:r w:rsidR="006B0B1F">
        <w:rPr>
          <w:sz w:val="24"/>
          <w:szCs w:val="24"/>
        </w:rPr>
        <w:t>:</w:t>
      </w:r>
    </w:p>
    <w:p w14:paraId="0564FDFF" w14:textId="17914A3E" w:rsidR="00031F52" w:rsidRPr="00CC28CD" w:rsidRDefault="00031F52" w:rsidP="00DF769B">
      <w:pPr>
        <w:pStyle w:val="ListParagraph"/>
        <w:numPr>
          <w:ilvl w:val="0"/>
          <w:numId w:val="216"/>
        </w:numPr>
        <w:shd w:val="clear" w:color="auto" w:fill="FFFFFF"/>
        <w:spacing w:before="120" w:after="120" w:line="240" w:lineRule="auto"/>
        <w:rPr>
          <w:rFonts w:eastAsia="Times New Roman"/>
          <w:color w:val="171717"/>
          <w:sz w:val="24"/>
          <w:szCs w:val="24"/>
        </w:rPr>
      </w:pPr>
      <w:hyperlink r:id="rId671" w:history="1">
        <w:r w:rsidRPr="00CC28CD">
          <w:rPr>
            <w:rStyle w:val="Hyperlink"/>
            <w:sz w:val="24"/>
            <w:szCs w:val="24"/>
          </w:rPr>
          <w:t xml:space="preserve">Application proxy documentation </w:t>
        </w:r>
      </w:hyperlink>
    </w:p>
    <w:p w14:paraId="0215BB71" w14:textId="1A570616" w:rsidR="00DC6E77" w:rsidRPr="00CC28CD" w:rsidRDefault="00031F52" w:rsidP="00DF769B">
      <w:pPr>
        <w:pStyle w:val="ListParagraph"/>
        <w:numPr>
          <w:ilvl w:val="0"/>
          <w:numId w:val="216"/>
        </w:numPr>
        <w:shd w:val="clear" w:color="auto" w:fill="FFFFFF"/>
        <w:spacing w:before="120" w:after="120" w:line="240" w:lineRule="auto"/>
        <w:rPr>
          <w:rFonts w:eastAsia="Times New Roman"/>
          <w:color w:val="171717"/>
          <w:sz w:val="24"/>
          <w:szCs w:val="24"/>
        </w:rPr>
      </w:pPr>
      <w:hyperlink r:id="rId672" w:history="1">
        <w:r w:rsidRPr="00CC28CD">
          <w:rPr>
            <w:rStyle w:val="Hyperlink"/>
            <w:rFonts w:eastAsia="Times New Roman"/>
            <w:sz w:val="24"/>
            <w:szCs w:val="24"/>
          </w:rPr>
          <w:t>R</w:t>
        </w:r>
        <w:r w:rsidR="00DC6E77" w:rsidRPr="00CC28CD">
          <w:rPr>
            <w:rStyle w:val="Hyperlink"/>
            <w:rFonts w:eastAsia="Times New Roman"/>
            <w:sz w:val="24"/>
            <w:szCs w:val="24"/>
          </w:rPr>
          <w:t xml:space="preserve">equiring managed devices with Conditional Access in Microsoft Entra ID </w:t>
        </w:r>
      </w:hyperlink>
      <w:r w:rsidR="00DC6E77" w:rsidRPr="00CC28CD">
        <w:rPr>
          <w:rFonts w:eastAsia="Times New Roman"/>
          <w:color w:val="171717"/>
          <w:sz w:val="24"/>
          <w:szCs w:val="24"/>
        </w:rPr>
        <w:t>.</w:t>
      </w:r>
    </w:p>
    <w:p w14:paraId="4B9DDC35" w14:textId="6BEE3FDD" w:rsidR="00DC6E77" w:rsidRPr="00CC28CD" w:rsidRDefault="00DC6E77" w:rsidP="00DF769B">
      <w:pPr>
        <w:pStyle w:val="ListParagraph"/>
        <w:numPr>
          <w:ilvl w:val="0"/>
          <w:numId w:val="216"/>
        </w:numPr>
        <w:spacing w:before="120" w:after="120"/>
        <w:rPr>
          <w:rStyle w:val="Hyperlink"/>
          <w:color w:val="auto"/>
          <w:sz w:val="24"/>
          <w:szCs w:val="24"/>
          <w:u w:val="none"/>
        </w:rPr>
      </w:pPr>
      <w:hyperlink r:id="rId673" w:anchor="create-the-profile" w:history="1">
        <w:r w:rsidRPr="00CC28CD">
          <w:rPr>
            <w:rStyle w:val="Hyperlink"/>
            <w:rFonts w:eastAsia="Times New Roman"/>
            <w:sz w:val="24"/>
            <w:szCs w:val="24"/>
          </w:rPr>
          <w:t>create profiles</w:t>
        </w:r>
      </w:hyperlink>
    </w:p>
    <w:p w14:paraId="025BA725" w14:textId="77777777" w:rsidR="00DC6E77" w:rsidRPr="00CC28CD" w:rsidRDefault="00DC6E77" w:rsidP="00DF769B">
      <w:pPr>
        <w:pStyle w:val="ListParagraph"/>
        <w:numPr>
          <w:ilvl w:val="0"/>
          <w:numId w:val="216"/>
        </w:numPr>
        <w:spacing w:before="120" w:after="120"/>
        <w:rPr>
          <w:sz w:val="24"/>
          <w:szCs w:val="24"/>
        </w:rPr>
      </w:pPr>
      <w:hyperlink r:id="rId674" w:history="1">
        <w:r w:rsidRPr="00CC28CD">
          <w:rPr>
            <w:rStyle w:val="Hyperlink"/>
            <w:sz w:val="24"/>
            <w:szCs w:val="24"/>
          </w:rPr>
          <w:t>Administrative templates</w:t>
        </w:r>
      </w:hyperlink>
      <w:bookmarkEnd w:id="35"/>
    </w:p>
    <w:p w14:paraId="54C62313" w14:textId="77777777" w:rsidR="00DC6E77" w:rsidRPr="00CC28CD" w:rsidRDefault="005214F9" w:rsidP="00DF769B">
      <w:pPr>
        <w:pStyle w:val="ListParagraph"/>
        <w:numPr>
          <w:ilvl w:val="0"/>
          <w:numId w:val="216"/>
        </w:numPr>
        <w:spacing w:before="120" w:after="120"/>
        <w:rPr>
          <w:rFonts w:eastAsia="Times New Roman"/>
          <w:b/>
          <w:bCs/>
          <w:color w:val="333333"/>
          <w:sz w:val="24"/>
          <w:szCs w:val="24"/>
        </w:rPr>
      </w:pPr>
      <w:hyperlink r:id="rId675" w:history="1">
        <w:r w:rsidRPr="00CC28CD">
          <w:rPr>
            <w:rStyle w:val="Hyperlink"/>
            <w:rFonts w:eastAsiaTheme="majorEastAsia"/>
            <w:sz w:val="24"/>
            <w:szCs w:val="24"/>
          </w:rPr>
          <w:t>Group Policy analytics</w:t>
        </w:r>
      </w:hyperlink>
      <w:r w:rsidRPr="00CC28CD">
        <w:rPr>
          <w:color w:val="171717"/>
          <w:sz w:val="24"/>
          <w:szCs w:val="24"/>
        </w:rPr>
        <w:t> </w:t>
      </w:r>
    </w:p>
    <w:p w14:paraId="14D732D9" w14:textId="77777777" w:rsidR="00D617DD" w:rsidRPr="00CC28CD" w:rsidRDefault="00D617DD" w:rsidP="00DF769B">
      <w:pPr>
        <w:pStyle w:val="ListParagraph"/>
        <w:numPr>
          <w:ilvl w:val="0"/>
          <w:numId w:val="216"/>
        </w:numPr>
        <w:shd w:val="clear" w:color="auto" w:fill="FFFFFF"/>
        <w:spacing w:before="120" w:after="120" w:line="240" w:lineRule="auto"/>
        <w:rPr>
          <w:rStyle w:val="Hyperlink"/>
          <w:color w:val="171717"/>
          <w:sz w:val="24"/>
          <w:szCs w:val="24"/>
          <w:u w:val="none"/>
          <w:shd w:val="clear" w:color="auto" w:fill="FFFFFF"/>
        </w:rPr>
      </w:pPr>
      <w:hyperlink r:id="rId676" w:history="1">
        <w:r w:rsidRPr="00CC28CD">
          <w:rPr>
            <w:rStyle w:val="Hyperlink"/>
            <w:sz w:val="24"/>
            <w:szCs w:val="24"/>
          </w:rPr>
          <w:t xml:space="preserve">Use Intune Suite add-on capabilities </w:t>
        </w:r>
      </w:hyperlink>
    </w:p>
    <w:p w14:paraId="6E91A862" w14:textId="45CE61FF" w:rsidR="00DC6E77" w:rsidRPr="00CC28CD" w:rsidRDefault="00D617DD" w:rsidP="00DF769B">
      <w:pPr>
        <w:pStyle w:val="ListParagraph"/>
        <w:numPr>
          <w:ilvl w:val="0"/>
          <w:numId w:val="216"/>
        </w:numPr>
        <w:shd w:val="clear" w:color="auto" w:fill="FFFFFF"/>
        <w:spacing w:before="120" w:after="120" w:line="240" w:lineRule="auto"/>
        <w:rPr>
          <w:color w:val="171717"/>
          <w:sz w:val="24"/>
          <w:szCs w:val="24"/>
          <w:shd w:val="clear" w:color="auto" w:fill="FFFFFF"/>
        </w:rPr>
      </w:pPr>
      <w:hyperlink r:id="rId677" w:history="1">
        <w:r w:rsidRPr="00CC28CD">
          <w:rPr>
            <w:rStyle w:val="Hyperlink"/>
            <w:sz w:val="24"/>
            <w:szCs w:val="24"/>
            <w:shd w:val="clear" w:color="auto" w:fill="FFFFFF"/>
          </w:rPr>
          <w:t>Microsoft Copilot in Intune features overview</w:t>
        </w:r>
      </w:hyperlink>
    </w:p>
    <w:p w14:paraId="3F8856F4" w14:textId="0487F369" w:rsidR="00ED2961" w:rsidRPr="00DC6E77" w:rsidRDefault="00F27A5D" w:rsidP="00DC6E77">
      <w:pPr>
        <w:spacing w:before="120" w:after="120"/>
        <w:rPr>
          <w:rFonts w:eastAsia="Times New Roman"/>
          <w:b/>
          <w:bCs/>
          <w:color w:val="333333"/>
          <w:sz w:val="24"/>
          <w:szCs w:val="24"/>
        </w:rPr>
      </w:pPr>
      <w:r w:rsidRPr="00DC6E77">
        <w:rPr>
          <w:rFonts w:eastAsia="Times New Roman"/>
          <w:b/>
          <w:bCs/>
          <w:color w:val="333333"/>
          <w:sz w:val="24"/>
          <w:szCs w:val="24"/>
        </w:rPr>
        <w:t xml:space="preserve">Microsoft Entra ID </w:t>
      </w:r>
    </w:p>
    <w:p w14:paraId="289D4036" w14:textId="4E9E49D5" w:rsidR="00FD4C31" w:rsidRPr="00776F71" w:rsidRDefault="00FD4C31" w:rsidP="00FD4C31">
      <w:pPr>
        <w:spacing w:before="120" w:after="120"/>
        <w:rPr>
          <w:rStyle w:val="Hyperlink"/>
          <w:color w:val="auto"/>
          <w:sz w:val="24"/>
          <w:szCs w:val="24"/>
          <w:u w:val="none"/>
        </w:rPr>
      </w:pPr>
      <w:r w:rsidRPr="00776F71">
        <w:rPr>
          <w:sz w:val="24"/>
          <w:szCs w:val="24"/>
        </w:rPr>
        <w:t xml:space="preserve">Managed identities provide Azure services with an automatically managed identity in </w:t>
      </w:r>
      <w:r w:rsidR="00777875">
        <w:rPr>
          <w:sz w:val="24"/>
          <w:szCs w:val="24"/>
        </w:rPr>
        <w:t xml:space="preserve">Microsoft Entra </w:t>
      </w:r>
      <w:r w:rsidR="006C09E3">
        <w:rPr>
          <w:sz w:val="24"/>
          <w:szCs w:val="24"/>
        </w:rPr>
        <w:t xml:space="preserve">ID. </w:t>
      </w:r>
      <w:r w:rsidRPr="00776F71">
        <w:rPr>
          <w:sz w:val="24"/>
          <w:szCs w:val="24"/>
        </w:rPr>
        <w:t xml:space="preserve">You can use the identity to authenticate to any service that supports </w:t>
      </w:r>
      <w:r w:rsidR="007C4BAD">
        <w:rPr>
          <w:sz w:val="24"/>
          <w:szCs w:val="24"/>
        </w:rPr>
        <w:t xml:space="preserve">Microsoft Entra ID </w:t>
      </w:r>
      <w:r w:rsidRPr="00776F71">
        <w:rPr>
          <w:sz w:val="24"/>
          <w:szCs w:val="24"/>
        </w:rPr>
        <w:t>authentication, including Key Vault, without exposing credentials. There are two types of system managed identities.</w:t>
      </w:r>
    </w:p>
    <w:p w14:paraId="33B52193" w14:textId="38FA84CC" w:rsidR="00FD4C31" w:rsidRPr="00776F71" w:rsidRDefault="00FD4C31" w:rsidP="00AF2984">
      <w:pPr>
        <w:pStyle w:val="ListParagraph"/>
        <w:numPr>
          <w:ilvl w:val="0"/>
          <w:numId w:val="164"/>
        </w:numPr>
        <w:spacing w:before="120" w:after="120"/>
        <w:rPr>
          <w:sz w:val="24"/>
          <w:szCs w:val="24"/>
        </w:rPr>
      </w:pPr>
      <w:r w:rsidRPr="00776F71">
        <w:rPr>
          <w:sz w:val="24"/>
          <w:szCs w:val="24"/>
        </w:rPr>
        <w:t>A </w:t>
      </w:r>
      <w:r w:rsidRPr="00776F71">
        <w:rPr>
          <w:b/>
          <w:bCs/>
          <w:sz w:val="24"/>
          <w:szCs w:val="24"/>
        </w:rPr>
        <w:t>system-assigned managed identity</w:t>
      </w:r>
      <w:r w:rsidRPr="00776F71">
        <w:rPr>
          <w:sz w:val="24"/>
          <w:szCs w:val="24"/>
        </w:rPr>
        <w:t xml:space="preserve"> is enabled directly on an Azure service instance. When the identity is enabled, Azure creates an identity for the instance in the </w:t>
      </w:r>
      <w:r w:rsidR="007C4BAD">
        <w:rPr>
          <w:sz w:val="24"/>
          <w:szCs w:val="24"/>
        </w:rPr>
        <w:t xml:space="preserve">Microsoft Entra ID </w:t>
      </w:r>
      <w:r w:rsidRPr="00776F71">
        <w:rPr>
          <w:sz w:val="24"/>
          <w:szCs w:val="24"/>
        </w:rPr>
        <w:t xml:space="preserve">tenant that is trusted by the subscription of the instance. After the identity is created, the credentials are provisioned onto the instance. The lifecycle of a system-assigned identity is directly tied to the Azure service instance that it is enabled on. If the instance is deleted, Azure automatically cleans up the credentials and the identity in </w:t>
      </w:r>
      <w:r w:rsidR="00777875">
        <w:rPr>
          <w:sz w:val="24"/>
          <w:szCs w:val="24"/>
        </w:rPr>
        <w:t xml:space="preserve">Microsoft Entra ID </w:t>
      </w:r>
      <w:r w:rsidRPr="00776F71">
        <w:rPr>
          <w:sz w:val="24"/>
          <w:szCs w:val="24"/>
        </w:rPr>
        <w:t>.</w:t>
      </w:r>
    </w:p>
    <w:p w14:paraId="46D5C298" w14:textId="167D9048" w:rsidR="00FD4C31" w:rsidRPr="00776F71" w:rsidRDefault="00FD4C31" w:rsidP="00AF2984">
      <w:pPr>
        <w:numPr>
          <w:ilvl w:val="0"/>
          <w:numId w:val="46"/>
        </w:numPr>
        <w:spacing w:before="120" w:after="120"/>
        <w:rPr>
          <w:sz w:val="24"/>
          <w:szCs w:val="24"/>
        </w:rPr>
      </w:pPr>
      <w:r w:rsidRPr="00776F71">
        <w:rPr>
          <w:sz w:val="24"/>
          <w:szCs w:val="24"/>
        </w:rPr>
        <w:t>A </w:t>
      </w:r>
      <w:r w:rsidRPr="00776F71">
        <w:rPr>
          <w:b/>
          <w:bCs/>
          <w:sz w:val="24"/>
          <w:szCs w:val="24"/>
        </w:rPr>
        <w:t>user-assigned managed identity</w:t>
      </w:r>
      <w:r w:rsidRPr="00776F71">
        <w:rPr>
          <w:sz w:val="24"/>
          <w:szCs w:val="24"/>
        </w:rPr>
        <w:t xml:space="preserve"> is created as a standalone Azure resource. Through a create process, Azure creates an identity in the </w:t>
      </w:r>
      <w:r w:rsidR="007C4BAD">
        <w:rPr>
          <w:sz w:val="24"/>
          <w:szCs w:val="24"/>
        </w:rPr>
        <w:t xml:space="preserve">Microsoft Entra ID </w:t>
      </w:r>
      <w:r w:rsidRPr="00776F71">
        <w:rPr>
          <w:sz w:val="24"/>
          <w:szCs w:val="24"/>
        </w:rPr>
        <w:t xml:space="preserve">tenant that is trusted by the subscription in use. After the identity is created, the identity can be assigned to one or more Azure service instances. The lifecycle of a user-assigned identity is managed separately from the lifecycle of the Azure service instances to which it is assigned. </w:t>
      </w:r>
    </w:p>
    <w:p w14:paraId="119711EB" w14:textId="7E4FB2F9" w:rsidR="00FD4C31" w:rsidRPr="00776F71" w:rsidRDefault="002378AB" w:rsidP="00FD4C31">
      <w:pPr>
        <w:spacing w:before="120" w:after="120"/>
        <w:rPr>
          <w:sz w:val="24"/>
          <w:szCs w:val="24"/>
        </w:rPr>
      </w:pPr>
      <w:r>
        <w:rPr>
          <w:sz w:val="24"/>
          <w:szCs w:val="24"/>
        </w:rPr>
        <w:t>To learn more, see</w:t>
      </w:r>
      <w:r w:rsidR="00FD4C31" w:rsidRPr="00776F71">
        <w:rPr>
          <w:sz w:val="24"/>
          <w:szCs w:val="24"/>
        </w:rPr>
        <w:t>:</w:t>
      </w:r>
    </w:p>
    <w:p w14:paraId="6B972FE5" w14:textId="77777777" w:rsidR="00FD4C31" w:rsidRPr="00CC28CD" w:rsidRDefault="00FD4C31" w:rsidP="00AF2984">
      <w:pPr>
        <w:pStyle w:val="ListParagraph"/>
        <w:numPr>
          <w:ilvl w:val="0"/>
          <w:numId w:val="164"/>
        </w:numPr>
        <w:spacing w:before="120" w:after="120"/>
        <w:rPr>
          <w:rStyle w:val="Hyperlink"/>
          <w:sz w:val="24"/>
          <w:szCs w:val="24"/>
        </w:rPr>
      </w:pPr>
      <w:hyperlink r:id="rId678" w:tgtFrame="_blank" w:history="1">
        <w:r w:rsidRPr="00CC28CD">
          <w:rPr>
            <w:rStyle w:val="Hyperlink"/>
            <w:sz w:val="24"/>
            <w:szCs w:val="24"/>
          </w:rPr>
          <w:t>What are managed identities for Azure resources?</w:t>
        </w:r>
      </w:hyperlink>
    </w:p>
    <w:p w14:paraId="221567FE" w14:textId="486F33FC" w:rsidR="00FD4C31" w:rsidRPr="00CC28CD" w:rsidRDefault="00591338" w:rsidP="00AF2984">
      <w:pPr>
        <w:pStyle w:val="ListParagraph"/>
        <w:numPr>
          <w:ilvl w:val="0"/>
          <w:numId w:val="164"/>
        </w:numPr>
        <w:spacing w:before="120" w:after="120"/>
        <w:rPr>
          <w:rStyle w:val="Hyperlink"/>
          <w:sz w:val="24"/>
          <w:szCs w:val="24"/>
        </w:rPr>
      </w:pPr>
      <w:hyperlink r:id="rId679" w:history="1">
        <w:r w:rsidRPr="00CC28CD">
          <w:rPr>
            <w:rStyle w:val="Hyperlink"/>
            <w:sz w:val="24"/>
            <w:szCs w:val="24"/>
          </w:rPr>
          <w:t>C</w:t>
        </w:r>
        <w:r w:rsidR="00FD4C31" w:rsidRPr="00CC28CD">
          <w:rPr>
            <w:rStyle w:val="Hyperlink"/>
            <w:sz w:val="24"/>
            <w:szCs w:val="24"/>
          </w:rPr>
          <w:t>reate a user-assigned managed identity</w:t>
        </w:r>
      </w:hyperlink>
    </w:p>
    <w:bookmarkEnd w:id="36"/>
    <w:p w14:paraId="512374CC" w14:textId="77777777" w:rsidR="00822EF6" w:rsidRPr="00776F71" w:rsidRDefault="00822EF6" w:rsidP="00822EF6">
      <w:pPr>
        <w:spacing w:before="120" w:after="120"/>
        <w:rPr>
          <w:b/>
          <w:bCs/>
          <w:sz w:val="24"/>
          <w:szCs w:val="24"/>
        </w:rPr>
      </w:pPr>
      <w:r w:rsidRPr="00776F71">
        <w:rPr>
          <w:b/>
          <w:bCs/>
          <w:sz w:val="24"/>
          <w:szCs w:val="24"/>
        </w:rPr>
        <w:t>Microsoft 365 Defender</w:t>
      </w:r>
    </w:p>
    <w:p w14:paraId="4AF386F4" w14:textId="40B9601F" w:rsidR="00822EF6" w:rsidRPr="00776F71" w:rsidRDefault="00822EF6" w:rsidP="00822EF6">
      <w:pPr>
        <w:spacing w:before="120" w:after="120"/>
        <w:rPr>
          <w:sz w:val="24"/>
          <w:szCs w:val="24"/>
        </w:rPr>
      </w:pPr>
      <w:r w:rsidRPr="00776F71">
        <w:rPr>
          <w:sz w:val="24"/>
          <w:szCs w:val="24"/>
        </w:rPr>
        <w:t xml:space="preserve">The application governance add-on feature to Defender for Cloud Apps is now available in Microsoft 365 Defender. App governance provides a security and policy management capability designed for OAuth-enabled apps that access Microsoft 365 data through Microsoft Graph APIs. App governance delivers full visibility, remediation, and governance into how these apps and their </w:t>
      </w:r>
      <w:r w:rsidR="00D3760A" w:rsidRPr="00776F71">
        <w:rPr>
          <w:sz w:val="24"/>
          <w:szCs w:val="24"/>
        </w:rPr>
        <w:t>users’</w:t>
      </w:r>
      <w:r w:rsidRPr="00776F71">
        <w:rPr>
          <w:sz w:val="24"/>
          <w:szCs w:val="24"/>
        </w:rPr>
        <w:t xml:space="preserve"> access, use, and share your sensitive data stored in Microsoft 365 through actionable insights and automated policy alerts and actions.</w:t>
      </w:r>
    </w:p>
    <w:p w14:paraId="374ABEBB" w14:textId="77777777" w:rsidR="006C58F5" w:rsidRPr="00776F71" w:rsidRDefault="006C58F5" w:rsidP="006C58F5">
      <w:pPr>
        <w:rPr>
          <w:b/>
          <w:bCs/>
          <w:color w:val="333333"/>
          <w:sz w:val="24"/>
          <w:szCs w:val="24"/>
          <w:shd w:val="clear" w:color="auto" w:fill="FFFFFF"/>
        </w:rPr>
      </w:pPr>
      <w:r w:rsidRPr="00776F71">
        <w:rPr>
          <w:b/>
          <w:bCs/>
          <w:color w:val="333333"/>
          <w:sz w:val="24"/>
          <w:szCs w:val="24"/>
          <w:shd w:val="clear" w:color="auto" w:fill="FFFFFF"/>
        </w:rPr>
        <w:t>Azure Firewall</w:t>
      </w:r>
    </w:p>
    <w:p w14:paraId="13310785" w14:textId="77777777" w:rsidR="003B22C1" w:rsidRPr="00776F71" w:rsidRDefault="006C58F5" w:rsidP="006C58F5">
      <w:pPr>
        <w:spacing w:before="120" w:after="120"/>
        <w:rPr>
          <w:color w:val="333333"/>
          <w:sz w:val="24"/>
          <w:szCs w:val="24"/>
          <w:shd w:val="clear" w:color="auto" w:fill="FFFFFF"/>
        </w:rPr>
      </w:pPr>
      <w:r w:rsidRPr="00776F71">
        <w:rPr>
          <w:color w:val="333333"/>
          <w:sz w:val="24"/>
          <w:szCs w:val="24"/>
          <w:shd w:val="clear" w:color="auto" w:fill="FFFFFF"/>
        </w:rPr>
        <w:t xml:space="preserve">Azure Firewall is a managed, cloud-based network security service that protects your Azure Virtual Network resources. It’s a fully stateful firewall as a service with built-in high availability and unrestricted cloud scalability. You can centrally create, enforce, and log application and network connectivity policies across subscriptions and virtual networks. </w:t>
      </w:r>
    </w:p>
    <w:p w14:paraId="77A055F6" w14:textId="5366C220" w:rsidR="003B22C1" w:rsidRPr="00776F71" w:rsidRDefault="002378AB" w:rsidP="00887FB5">
      <w:pPr>
        <w:rPr>
          <w:color w:val="333333"/>
          <w:sz w:val="24"/>
          <w:szCs w:val="24"/>
          <w:shd w:val="clear" w:color="auto" w:fill="FFFFFF"/>
        </w:rPr>
      </w:pPr>
      <w:r>
        <w:rPr>
          <w:color w:val="333333"/>
          <w:sz w:val="24"/>
          <w:szCs w:val="24"/>
          <w:shd w:val="clear" w:color="auto" w:fill="FFFFFF"/>
        </w:rPr>
        <w:t>To learn more, see</w:t>
      </w:r>
      <w:r w:rsidR="003B22C1" w:rsidRPr="00776F71">
        <w:rPr>
          <w:color w:val="333333"/>
          <w:sz w:val="24"/>
          <w:szCs w:val="24"/>
          <w:shd w:val="clear" w:color="auto" w:fill="FFFFFF"/>
        </w:rPr>
        <w:t> </w:t>
      </w:r>
      <w:hyperlink r:id="rId680" w:tgtFrame="_blank" w:history="1">
        <w:r w:rsidR="003B22C1" w:rsidRPr="00776F71">
          <w:rPr>
            <w:color w:val="005DA6"/>
            <w:sz w:val="24"/>
            <w:szCs w:val="24"/>
            <w:u w:val="single"/>
            <w:shd w:val="clear" w:color="auto" w:fill="FFFFFF"/>
          </w:rPr>
          <w:t>Deploy and configure Azure Firewall</w:t>
        </w:r>
      </w:hyperlink>
      <w:r w:rsidR="003B22C1" w:rsidRPr="00776F71">
        <w:rPr>
          <w:color w:val="333333"/>
          <w:sz w:val="24"/>
          <w:szCs w:val="24"/>
          <w:shd w:val="clear" w:color="auto" w:fill="FFFFFF"/>
        </w:rPr>
        <w:t>.</w:t>
      </w:r>
    </w:p>
    <w:p w14:paraId="57C61CA8" w14:textId="74A258AE" w:rsidR="00597B60" w:rsidRPr="00776F71" w:rsidRDefault="00597B60" w:rsidP="006C58F5">
      <w:pPr>
        <w:spacing w:before="120" w:after="120"/>
        <w:rPr>
          <w:b/>
          <w:bCs/>
          <w:sz w:val="24"/>
          <w:szCs w:val="24"/>
        </w:rPr>
      </w:pPr>
      <w:r w:rsidRPr="00776F71">
        <w:rPr>
          <w:b/>
          <w:bCs/>
          <w:sz w:val="24"/>
          <w:szCs w:val="24"/>
        </w:rPr>
        <w:t>Network Security Groups</w:t>
      </w:r>
    </w:p>
    <w:p w14:paraId="66464321" w14:textId="77777777" w:rsidR="00597B60" w:rsidRPr="00776F71" w:rsidRDefault="00597B60" w:rsidP="00597B60">
      <w:pPr>
        <w:shd w:val="clear" w:color="auto" w:fill="FFFFFF"/>
        <w:spacing w:before="120" w:after="120" w:line="240" w:lineRule="auto"/>
        <w:rPr>
          <w:rFonts w:eastAsia="Times New Roman"/>
          <w:color w:val="171717"/>
          <w:sz w:val="24"/>
          <w:szCs w:val="24"/>
        </w:rPr>
      </w:pPr>
      <w:r w:rsidRPr="00776F71">
        <w:rPr>
          <w:rFonts w:eastAsia="Times New Roman"/>
          <w:color w:val="171717"/>
          <w:sz w:val="24"/>
          <w:szCs w:val="24"/>
        </w:rPr>
        <w:t>Network security group contains </w:t>
      </w:r>
      <w:hyperlink r:id="rId681" w:anchor="security-rules" w:history="1">
        <w:r w:rsidRPr="00776F71">
          <w:rPr>
            <w:rStyle w:val="Hyperlink"/>
            <w:sz w:val="24"/>
            <w:szCs w:val="24"/>
          </w:rPr>
          <w:t>security rules</w:t>
        </w:r>
      </w:hyperlink>
      <w:r w:rsidRPr="00776F71">
        <w:rPr>
          <w:rFonts w:eastAsia="Times New Roman"/>
          <w:color w:val="171717"/>
          <w:sz w:val="24"/>
          <w:szCs w:val="24"/>
        </w:rPr>
        <w:t> that allow or deny inbound network traffic to, or outbound network traffic from, several types of Azure resources. For each rule, you can specify source and destination, port, and protocol.</w:t>
      </w:r>
    </w:p>
    <w:p w14:paraId="308A2A9F" w14:textId="77777777" w:rsidR="00597B60" w:rsidRPr="00776F71" w:rsidRDefault="00597B60" w:rsidP="00597B60">
      <w:pPr>
        <w:shd w:val="clear" w:color="auto" w:fill="FFFFFF"/>
        <w:spacing w:before="120" w:after="120" w:line="240" w:lineRule="auto"/>
        <w:rPr>
          <w:rFonts w:eastAsia="Times New Roman"/>
          <w:color w:val="171717"/>
          <w:sz w:val="24"/>
          <w:szCs w:val="24"/>
        </w:rPr>
      </w:pPr>
      <w:hyperlink r:id="rId682" w:history="1">
        <w:r w:rsidRPr="00776F71">
          <w:rPr>
            <w:rStyle w:val="Hyperlink"/>
            <w:sz w:val="24"/>
            <w:szCs w:val="24"/>
          </w:rPr>
          <w:t>This article</w:t>
        </w:r>
      </w:hyperlink>
      <w:r w:rsidRPr="00776F71">
        <w:rPr>
          <w:rFonts w:eastAsia="Times New Roman"/>
          <w:color w:val="171717"/>
          <w:sz w:val="24"/>
          <w:szCs w:val="24"/>
        </w:rPr>
        <w:t xml:space="preserve"> describes properties of a network security group rule, the </w:t>
      </w:r>
      <w:hyperlink r:id="rId683" w:anchor="default-security-rules" w:history="1">
        <w:r w:rsidRPr="00776F71">
          <w:rPr>
            <w:rStyle w:val="Hyperlink"/>
            <w:sz w:val="24"/>
            <w:szCs w:val="24"/>
          </w:rPr>
          <w:t>default security rules</w:t>
        </w:r>
      </w:hyperlink>
      <w:r w:rsidRPr="00776F71">
        <w:rPr>
          <w:rFonts w:eastAsia="Times New Roman"/>
          <w:color w:val="171717"/>
          <w:sz w:val="24"/>
          <w:szCs w:val="24"/>
        </w:rPr>
        <w:t> that are applied, and the rule properties that you can modify to create an </w:t>
      </w:r>
      <w:hyperlink r:id="rId684" w:anchor="augmented-security-rules" w:history="1">
        <w:r w:rsidRPr="00776F71">
          <w:rPr>
            <w:rStyle w:val="Hyperlink"/>
            <w:sz w:val="24"/>
            <w:szCs w:val="24"/>
          </w:rPr>
          <w:t>augmented security rule</w:t>
        </w:r>
      </w:hyperlink>
      <w:r w:rsidRPr="00776F71">
        <w:rPr>
          <w:rFonts w:eastAsia="Times New Roman"/>
          <w:color w:val="171717"/>
          <w:sz w:val="24"/>
          <w:szCs w:val="24"/>
        </w:rPr>
        <w:t xml:space="preserve">. </w:t>
      </w:r>
    </w:p>
    <w:p w14:paraId="4C930A69" w14:textId="77777777" w:rsidR="00597B60" w:rsidRPr="00776F71" w:rsidRDefault="00597B60" w:rsidP="00822EF6">
      <w:pPr>
        <w:spacing w:before="120" w:after="120"/>
        <w:rPr>
          <w:sz w:val="24"/>
          <w:szCs w:val="24"/>
        </w:rPr>
      </w:pPr>
    </w:p>
    <w:p w14:paraId="3254F4D5" w14:textId="112D6C5F" w:rsidR="00ED2961" w:rsidRPr="00776F71" w:rsidRDefault="00ED2961" w:rsidP="00ED2961">
      <w:pPr>
        <w:spacing w:before="120" w:after="120"/>
        <w:rPr>
          <w:b/>
          <w:bCs/>
          <w:sz w:val="24"/>
          <w:szCs w:val="24"/>
        </w:rPr>
      </w:pPr>
      <w:r w:rsidRPr="00776F71">
        <w:rPr>
          <w:b/>
          <w:bCs/>
          <w:sz w:val="24"/>
          <w:szCs w:val="24"/>
        </w:rPr>
        <w:t>Customer Responsibility</w:t>
      </w:r>
    </w:p>
    <w:p w14:paraId="004159C9" w14:textId="6A5945E4" w:rsidR="00ED2961" w:rsidRPr="00776F71" w:rsidRDefault="00ED2961" w:rsidP="00AF2984">
      <w:pPr>
        <w:numPr>
          <w:ilvl w:val="0"/>
          <w:numId w:val="59"/>
        </w:numPr>
        <w:spacing w:before="120" w:after="120"/>
        <w:contextualSpacing/>
        <w:rPr>
          <w:sz w:val="24"/>
          <w:szCs w:val="24"/>
        </w:rPr>
      </w:pPr>
      <w:r w:rsidRPr="00776F71">
        <w:rPr>
          <w:sz w:val="24"/>
          <w:szCs w:val="24"/>
        </w:rPr>
        <w:t xml:space="preserve">Configuring </w:t>
      </w:r>
      <w:r w:rsidR="00E046FE">
        <w:rPr>
          <w:sz w:val="24"/>
          <w:szCs w:val="24"/>
        </w:rPr>
        <w:t xml:space="preserve">customer-deployed </w:t>
      </w:r>
      <w:r w:rsidRPr="00776F71">
        <w:rPr>
          <w:sz w:val="24"/>
          <w:szCs w:val="24"/>
        </w:rPr>
        <w:t>resources to only provide essential capabilities (e.g., disabling extraneous services that may be provided by default, using a system for a single function rather than a system supporting multiple functions</w:t>
      </w:r>
      <w:r w:rsidR="00331D26" w:rsidRPr="00776F71">
        <w:rPr>
          <w:sz w:val="24"/>
          <w:szCs w:val="24"/>
        </w:rPr>
        <w:t xml:space="preserve">, </w:t>
      </w:r>
      <w:r w:rsidR="009622BF" w:rsidRPr="00776F71">
        <w:rPr>
          <w:sz w:val="24"/>
          <w:szCs w:val="24"/>
        </w:rPr>
        <w:t xml:space="preserve">restricting </w:t>
      </w:r>
      <w:r w:rsidR="002C1635" w:rsidRPr="00776F71">
        <w:rPr>
          <w:sz w:val="24"/>
          <w:szCs w:val="24"/>
        </w:rPr>
        <w:t>or prohibiting</w:t>
      </w:r>
      <w:r w:rsidR="00352E55" w:rsidRPr="00776F71">
        <w:rPr>
          <w:sz w:val="24"/>
          <w:szCs w:val="24"/>
        </w:rPr>
        <w:t xml:space="preserve"> </w:t>
      </w:r>
      <w:r w:rsidR="000C1A15" w:rsidRPr="00776F71">
        <w:rPr>
          <w:sz w:val="24"/>
          <w:szCs w:val="24"/>
        </w:rPr>
        <w:t xml:space="preserve">unused or </w:t>
      </w:r>
      <w:r w:rsidR="00B37A78" w:rsidRPr="00776F71">
        <w:rPr>
          <w:sz w:val="24"/>
          <w:szCs w:val="24"/>
        </w:rPr>
        <w:t xml:space="preserve">unnecessary </w:t>
      </w:r>
      <w:r w:rsidR="00352E55" w:rsidRPr="00776F71">
        <w:rPr>
          <w:sz w:val="24"/>
          <w:szCs w:val="24"/>
        </w:rPr>
        <w:t>functions, ports, protocols</w:t>
      </w:r>
      <w:r w:rsidR="00C32385" w:rsidRPr="00776F71">
        <w:rPr>
          <w:sz w:val="24"/>
          <w:szCs w:val="24"/>
        </w:rPr>
        <w:t>, or services</w:t>
      </w:r>
      <w:r w:rsidRPr="00776F71">
        <w:rPr>
          <w:sz w:val="24"/>
          <w:szCs w:val="24"/>
        </w:rPr>
        <w:t>).</w:t>
      </w:r>
    </w:p>
    <w:p w14:paraId="661E35A8" w14:textId="77777777" w:rsidR="00ED2961" w:rsidRPr="00776F71" w:rsidRDefault="00ED2961" w:rsidP="00ED2961">
      <w:pPr>
        <w:spacing w:before="120" w:after="120"/>
        <w:rPr>
          <w:b/>
          <w:bCs/>
          <w:sz w:val="24"/>
          <w:szCs w:val="24"/>
        </w:rPr>
      </w:pPr>
      <w:r w:rsidRPr="00776F71">
        <w:rPr>
          <w:b/>
          <w:bCs/>
          <w:sz w:val="24"/>
          <w:szCs w:val="24"/>
        </w:rPr>
        <w:t>Additional Resources</w:t>
      </w:r>
    </w:p>
    <w:p w14:paraId="2FFD4C5E" w14:textId="77777777" w:rsidR="00ED2961" w:rsidRPr="00776F71" w:rsidRDefault="00ED2961" w:rsidP="00AF2984">
      <w:pPr>
        <w:numPr>
          <w:ilvl w:val="0"/>
          <w:numId w:val="47"/>
        </w:numPr>
        <w:spacing w:before="120" w:after="120"/>
        <w:contextualSpacing/>
        <w:rPr>
          <w:rFonts w:eastAsia="Times New Roman"/>
          <w:color w:val="005DA6"/>
          <w:sz w:val="24"/>
          <w:szCs w:val="24"/>
          <w:u w:val="single"/>
        </w:rPr>
      </w:pPr>
      <w:hyperlink r:id="rId685" w:history="1">
        <w:r w:rsidRPr="00776F71">
          <w:rPr>
            <w:rFonts w:eastAsia="Times New Roman"/>
            <w:color w:val="005DA6"/>
            <w:sz w:val="24"/>
            <w:szCs w:val="24"/>
            <w:u w:val="single"/>
          </w:rPr>
          <w:t>Use a Windows VM system-assigned managed identity to access Resource Manager</w:t>
        </w:r>
      </w:hyperlink>
    </w:p>
    <w:p w14:paraId="23678E50" w14:textId="77777777" w:rsidR="00ED2961" w:rsidRPr="00776F71" w:rsidRDefault="00ED2961" w:rsidP="00AF2984">
      <w:pPr>
        <w:numPr>
          <w:ilvl w:val="0"/>
          <w:numId w:val="47"/>
        </w:numPr>
        <w:spacing w:before="120" w:after="120"/>
        <w:contextualSpacing/>
        <w:rPr>
          <w:rFonts w:eastAsia="Times New Roman"/>
          <w:color w:val="005DA6"/>
          <w:sz w:val="24"/>
          <w:szCs w:val="24"/>
          <w:u w:val="single"/>
        </w:rPr>
      </w:pPr>
      <w:hyperlink r:id="rId686" w:history="1">
        <w:r w:rsidRPr="00776F71">
          <w:rPr>
            <w:rFonts w:eastAsia="Times New Roman"/>
            <w:color w:val="005DA6"/>
            <w:sz w:val="24"/>
            <w:szCs w:val="24"/>
            <w:u w:val="single"/>
          </w:rPr>
          <w:t>Use a Linux VM system-assigned managed identity to access Resource Manager</w:t>
        </w:r>
      </w:hyperlink>
    </w:p>
    <w:p w14:paraId="56CB5692" w14:textId="77777777" w:rsidR="00ED2961" w:rsidRPr="00776F71" w:rsidRDefault="00ED2961" w:rsidP="00AF2984">
      <w:pPr>
        <w:numPr>
          <w:ilvl w:val="0"/>
          <w:numId w:val="47"/>
        </w:numPr>
        <w:spacing w:before="120" w:after="120"/>
        <w:contextualSpacing/>
        <w:rPr>
          <w:rFonts w:eastAsia="Times New Roman"/>
          <w:color w:val="005DA6"/>
          <w:sz w:val="24"/>
          <w:szCs w:val="24"/>
          <w:u w:val="single"/>
        </w:rPr>
      </w:pPr>
      <w:hyperlink r:id="rId687" w:history="1">
        <w:r w:rsidRPr="00776F71">
          <w:rPr>
            <w:rFonts w:eastAsia="Times New Roman"/>
            <w:color w:val="005DA6"/>
            <w:sz w:val="24"/>
            <w:szCs w:val="24"/>
            <w:u w:val="single"/>
          </w:rPr>
          <w:t>How to use managed identities for App Service and Azure Functions</w:t>
        </w:r>
      </w:hyperlink>
    </w:p>
    <w:p w14:paraId="51C51221" w14:textId="77777777" w:rsidR="00ED2961" w:rsidRPr="00776F71" w:rsidRDefault="00ED2961" w:rsidP="00AF2984">
      <w:pPr>
        <w:numPr>
          <w:ilvl w:val="0"/>
          <w:numId w:val="47"/>
        </w:numPr>
        <w:spacing w:before="120" w:after="120"/>
        <w:contextualSpacing/>
        <w:rPr>
          <w:rFonts w:eastAsia="Times New Roman"/>
          <w:color w:val="005DA6"/>
          <w:sz w:val="24"/>
          <w:szCs w:val="24"/>
          <w:u w:val="single"/>
        </w:rPr>
      </w:pPr>
      <w:hyperlink r:id="rId688" w:history="1">
        <w:r w:rsidRPr="00776F71">
          <w:rPr>
            <w:rFonts w:eastAsia="Times New Roman"/>
            <w:color w:val="005DA6"/>
            <w:sz w:val="24"/>
            <w:szCs w:val="24"/>
            <w:u w:val="single"/>
          </w:rPr>
          <w:t>How to use managed identities with Azure Container Instances</w:t>
        </w:r>
      </w:hyperlink>
    </w:p>
    <w:p w14:paraId="105555D5" w14:textId="6D2A1759" w:rsidR="00ED2961" w:rsidRPr="00776F71" w:rsidRDefault="00ED2961" w:rsidP="00AF2984">
      <w:pPr>
        <w:numPr>
          <w:ilvl w:val="0"/>
          <w:numId w:val="47"/>
        </w:numPr>
        <w:spacing w:before="120" w:after="120"/>
        <w:contextualSpacing/>
        <w:rPr>
          <w:rFonts w:eastAsia="Times New Roman"/>
          <w:color w:val="005DA6"/>
          <w:sz w:val="24"/>
          <w:szCs w:val="24"/>
          <w:u w:val="single"/>
        </w:rPr>
      </w:pPr>
      <w:hyperlink r:id="rId689" w:history="1">
        <w:r w:rsidRPr="00776F71">
          <w:rPr>
            <w:rFonts w:eastAsia="Times New Roman"/>
            <w:color w:val="005DA6"/>
            <w:sz w:val="24"/>
            <w:szCs w:val="24"/>
            <w:u w:val="single"/>
          </w:rPr>
          <w:t>Implementing Managed Identities for Microsoft Azure Resources</w:t>
        </w:r>
      </w:hyperlink>
    </w:p>
    <w:p w14:paraId="34CA77B0" w14:textId="2B767D47" w:rsidR="00ED2961" w:rsidRPr="00776F71" w:rsidRDefault="00ED2961" w:rsidP="00AF2984">
      <w:pPr>
        <w:numPr>
          <w:ilvl w:val="0"/>
          <w:numId w:val="47"/>
        </w:numPr>
        <w:spacing w:before="120" w:after="120"/>
        <w:contextualSpacing/>
        <w:rPr>
          <w:rFonts w:eastAsia="Times New Roman"/>
          <w:color w:val="005DA6"/>
          <w:sz w:val="24"/>
          <w:szCs w:val="24"/>
          <w:u w:val="single"/>
        </w:rPr>
      </w:pPr>
      <w:hyperlink r:id="rId690" w:history="1">
        <w:r w:rsidRPr="00776F71">
          <w:rPr>
            <w:rFonts w:eastAsia="Times New Roman"/>
            <w:color w:val="005DA6"/>
            <w:sz w:val="24"/>
            <w:szCs w:val="24"/>
            <w:u w:val="single"/>
          </w:rPr>
          <w:t>Tutorial: Create and manage policies to enforce compliance</w:t>
        </w:r>
      </w:hyperlink>
    </w:p>
    <w:p w14:paraId="7BB0D40C" w14:textId="68F6EBE3" w:rsidR="00416FAF" w:rsidRPr="00776F71" w:rsidRDefault="00416FAF" w:rsidP="00AF2984">
      <w:pPr>
        <w:numPr>
          <w:ilvl w:val="0"/>
          <w:numId w:val="47"/>
        </w:numPr>
        <w:spacing w:before="120" w:after="120"/>
        <w:contextualSpacing/>
        <w:rPr>
          <w:sz w:val="24"/>
          <w:szCs w:val="24"/>
        </w:rPr>
      </w:pPr>
      <w:hyperlink r:id="rId691" w:history="1">
        <w:r w:rsidRPr="00776F71">
          <w:rPr>
            <w:rStyle w:val="Hyperlink"/>
            <w:sz w:val="24"/>
            <w:szCs w:val="24"/>
          </w:rPr>
          <w:t>Configure device restriction settings in Microsoft Intune</w:t>
        </w:r>
      </w:hyperlink>
    </w:p>
    <w:p w14:paraId="517C1A45" w14:textId="266887F4" w:rsidR="00ED2961" w:rsidRPr="00776F71" w:rsidRDefault="00ED2961" w:rsidP="00ED2961">
      <w:pPr>
        <w:rPr>
          <w:sz w:val="24"/>
          <w:szCs w:val="24"/>
        </w:rPr>
      </w:pPr>
    </w:p>
    <w:p w14:paraId="13347256" w14:textId="77777777" w:rsidR="00307B82" w:rsidRPr="00776F71" w:rsidRDefault="00307B82" w:rsidP="00ED2961">
      <w:pPr>
        <w:rPr>
          <w:sz w:val="24"/>
          <w:szCs w:val="24"/>
        </w:rPr>
      </w:pPr>
    </w:p>
    <w:p w14:paraId="34701412" w14:textId="06E7E18A" w:rsidR="00C54427" w:rsidRPr="00776F71" w:rsidRDefault="00FA433B" w:rsidP="00C54427">
      <w:pPr>
        <w:keepNext/>
        <w:keepLines/>
        <w:spacing w:before="40" w:after="0"/>
        <w:outlineLvl w:val="4"/>
        <w:rPr>
          <w:rFonts w:eastAsia="Times New Roman"/>
          <w:b/>
          <w:sz w:val="24"/>
          <w:szCs w:val="24"/>
          <w:lang w:eastAsia="zh-TW"/>
        </w:rPr>
      </w:pPr>
      <w:bookmarkStart w:id="37" w:name="_Hlk71548605"/>
      <w:r w:rsidRPr="00776F71">
        <w:rPr>
          <w:rFonts w:eastAsiaTheme="majorEastAsia"/>
          <w:color w:val="2F5496" w:themeColor="accent1" w:themeShade="BF"/>
          <w:sz w:val="24"/>
          <w:szCs w:val="24"/>
        </w:rPr>
        <w:t>CM.L2-3</w:t>
      </w:r>
      <w:r w:rsidR="00C54427" w:rsidRPr="00776F71">
        <w:rPr>
          <w:rFonts w:eastAsiaTheme="majorEastAsia"/>
          <w:color w:val="2F5496" w:themeColor="accent1" w:themeShade="BF"/>
          <w:sz w:val="24"/>
          <w:szCs w:val="24"/>
        </w:rPr>
        <w:t>.4.7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C54427" w:rsidRPr="00856CDD" w14:paraId="14AED207"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ABECC42" w14:textId="77777777" w:rsidR="00C54427" w:rsidRPr="00776F71" w:rsidRDefault="00C5442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C54427" w:rsidRPr="00856CDD" w14:paraId="7540DA57"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BC060D" w14:textId="08246E2C" w:rsidR="00C54427" w:rsidRPr="00776F71" w:rsidRDefault="00687AFD" w:rsidP="00800A3A">
            <w:pPr>
              <w:keepNext/>
              <w:keepLines/>
              <w:tabs>
                <w:tab w:val="left" w:pos="3060"/>
              </w:tab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C54427" w:rsidRPr="00776F71">
              <w:rPr>
                <w:rFonts w:eastAsiaTheme="majorEastAsia"/>
                <w:b/>
                <w:bCs/>
                <w:color w:val="000000" w:themeColor="text1"/>
                <w:sz w:val="24"/>
                <w:szCs w:val="24"/>
              </w:rPr>
              <w:t xml:space="preserve">Mapping: </w:t>
            </w:r>
            <w:r w:rsidR="00C54427" w:rsidRPr="00F62F0D">
              <w:rPr>
                <w:rFonts w:eastAsiaTheme="majorEastAsia"/>
                <w:color w:val="000000" w:themeColor="text1"/>
                <w:sz w:val="24"/>
                <w:szCs w:val="24"/>
              </w:rPr>
              <w:t>CM-7(1), CM-7(2)</w:t>
            </w:r>
          </w:p>
        </w:tc>
      </w:tr>
      <w:tr w:rsidR="00C54427" w:rsidRPr="00856CDD" w14:paraId="65FFBAF3"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FEC293" w14:textId="07D928A3" w:rsidR="00C54427"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C54427" w:rsidRPr="00776F71">
              <w:rPr>
                <w:rFonts w:eastAsiaTheme="majorEastAsia"/>
                <w:color w:val="000000" w:themeColor="text1"/>
                <w:sz w:val="24"/>
                <w:szCs w:val="24"/>
              </w:rPr>
              <w:t>Restrict, disable or prevent the use of nonessential programs, functions, ports, protocols and services.</w:t>
            </w:r>
          </w:p>
          <w:p w14:paraId="1F0C7E0B" w14:textId="77777777" w:rsidR="001F6730" w:rsidRPr="00887FB5" w:rsidRDefault="001F6730" w:rsidP="00800A3A">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7D610969" w14:textId="77777777" w:rsidR="001F6730" w:rsidRPr="00776F71" w:rsidRDefault="001F6730" w:rsidP="001F673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essential programs are defined;</w:t>
            </w:r>
          </w:p>
          <w:p w14:paraId="0EB302C6" w14:textId="77777777" w:rsidR="001F6730" w:rsidRPr="00776F71" w:rsidRDefault="001F6730" w:rsidP="001F673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the use of nonessential programs is defined;</w:t>
            </w:r>
          </w:p>
          <w:p w14:paraId="047E22B3" w14:textId="77777777" w:rsidR="001F6730" w:rsidRPr="00776F71" w:rsidRDefault="001F6730" w:rsidP="001F673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[c] the use of nonessential programs is restricted, disabled, or prevented as defined;</w:t>
            </w:r>
          </w:p>
          <w:p w14:paraId="7605EC6A" w14:textId="77777777" w:rsidR="001F6730" w:rsidRPr="00776F71" w:rsidRDefault="001F6730" w:rsidP="001F673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[d] essential functions are defined;</w:t>
            </w:r>
          </w:p>
          <w:p w14:paraId="5C4B91F9" w14:textId="77777777" w:rsidR="001F6730" w:rsidRPr="00776F71" w:rsidRDefault="001F6730" w:rsidP="001F673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[e] the use of nonessential functions is defined;</w:t>
            </w:r>
          </w:p>
          <w:p w14:paraId="5A2BD3D9" w14:textId="77777777" w:rsidR="001F6730" w:rsidRPr="00776F71" w:rsidRDefault="001F6730" w:rsidP="001F673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[f] the use of nonessential functions is restricted, disabled, or prevented as defined;</w:t>
            </w:r>
          </w:p>
          <w:p w14:paraId="5E6B163B" w14:textId="77777777" w:rsidR="001F6730" w:rsidRPr="00776F71" w:rsidRDefault="001F6730" w:rsidP="001F673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[g] essential ports are defined;</w:t>
            </w:r>
          </w:p>
          <w:p w14:paraId="4D40AC93" w14:textId="77777777" w:rsidR="001F6730" w:rsidRPr="00776F71" w:rsidRDefault="001F6730" w:rsidP="001F673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[h] the use of nonessential ports is defined;</w:t>
            </w:r>
          </w:p>
          <w:p w14:paraId="452966C2" w14:textId="77777777" w:rsidR="001F6730" w:rsidRPr="00776F71" w:rsidRDefault="001F6730" w:rsidP="001F673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[i] the use of nonessential ports is restricted, disabled, or prevented as defined;</w:t>
            </w:r>
          </w:p>
          <w:p w14:paraId="6057F4C5" w14:textId="77777777" w:rsidR="001F6730" w:rsidRPr="00776F71" w:rsidRDefault="001F6730" w:rsidP="001F673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[j] essential protocols are defined;</w:t>
            </w:r>
          </w:p>
          <w:p w14:paraId="295610AB" w14:textId="77777777" w:rsidR="001F6730" w:rsidRPr="00776F71" w:rsidRDefault="001F6730" w:rsidP="001F673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[k] the use of nonessential protocols is defined;</w:t>
            </w:r>
          </w:p>
          <w:p w14:paraId="65CA478F" w14:textId="77777777" w:rsidR="001F6730" w:rsidRPr="00776F71" w:rsidRDefault="001F6730" w:rsidP="001F673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[l] the use of nonessential protocols is restricted, disabled, or prevented as defined;</w:t>
            </w:r>
          </w:p>
          <w:p w14:paraId="1C28382E" w14:textId="77777777" w:rsidR="001F6730" w:rsidRPr="00776F71" w:rsidRDefault="001F6730" w:rsidP="001F673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[m] essential services are defined;</w:t>
            </w:r>
          </w:p>
          <w:p w14:paraId="4E000085" w14:textId="77777777" w:rsidR="001F6730" w:rsidRPr="00776F71" w:rsidRDefault="001F6730" w:rsidP="001F673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[n] the use of nonessential services is defined; and</w:t>
            </w:r>
          </w:p>
          <w:p w14:paraId="54052F98" w14:textId="7120D6EA" w:rsidR="001F6730" w:rsidRPr="00776F71" w:rsidRDefault="001F6730" w:rsidP="001F6730">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[o] the use of nonessential services is restricted, disabled, or prevented as defined.</w:t>
            </w:r>
          </w:p>
        </w:tc>
      </w:tr>
      <w:tr w:rsidR="00C54427" w:rsidRPr="00856CDD" w14:paraId="64A14A8C"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EB3E93A" w14:textId="77777777" w:rsidR="00C54427" w:rsidRPr="00776F71" w:rsidRDefault="00C5442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070D97" w14:textId="77777777" w:rsidR="00C54427" w:rsidRPr="00776F71" w:rsidRDefault="00C5442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C54427" w:rsidRPr="00856CDD" w14:paraId="50C4A3BD"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0FB40" w14:textId="77777777" w:rsidR="00C54427" w:rsidRPr="00776F71" w:rsidRDefault="00C54427"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Network Security Groups</w:t>
            </w:r>
          </w:p>
          <w:p w14:paraId="2E23E43A" w14:textId="77777777" w:rsidR="00F310A4" w:rsidRPr="00776F71" w:rsidRDefault="00F310A4" w:rsidP="00F310A4">
            <w:pPr>
              <w:spacing w:after="0"/>
              <w:jc w:val="center"/>
              <w:rPr>
                <w:color w:val="000000"/>
                <w:sz w:val="24"/>
                <w:szCs w:val="24"/>
              </w:rPr>
            </w:pPr>
            <w:r w:rsidRPr="00776F71">
              <w:rPr>
                <w:color w:val="000000"/>
                <w:sz w:val="24"/>
                <w:szCs w:val="24"/>
              </w:rPr>
              <w:t>Azure Firewall</w:t>
            </w:r>
          </w:p>
          <w:p w14:paraId="31F75099" w14:textId="7270C9E8" w:rsidR="00F310A4" w:rsidRPr="00776F71" w:rsidRDefault="00F310A4" w:rsidP="00F310A4">
            <w:pPr>
              <w:spacing w:after="0"/>
              <w:jc w:val="center"/>
              <w:rPr>
                <w:color w:val="000000"/>
                <w:sz w:val="24"/>
                <w:szCs w:val="24"/>
              </w:rPr>
            </w:pPr>
            <w:r w:rsidRPr="00776F71">
              <w:rPr>
                <w:color w:val="000000"/>
                <w:sz w:val="24"/>
                <w:szCs w:val="24"/>
              </w:rPr>
              <w:t>Azure Web Application Firewall</w:t>
            </w:r>
          </w:p>
          <w:p w14:paraId="6BFEAE22" w14:textId="5E661EA4" w:rsidR="00A70B4F" w:rsidRPr="00776F71" w:rsidRDefault="00F27A5D" w:rsidP="00F310A4">
            <w:pPr>
              <w:spacing w:after="0"/>
              <w:jc w:val="center"/>
              <w:rPr>
                <w:color w:val="000000"/>
                <w:sz w:val="24"/>
                <w:szCs w:val="24"/>
              </w:rPr>
            </w:pPr>
            <w:r>
              <w:rPr>
                <w:color w:val="000000"/>
                <w:sz w:val="24"/>
                <w:szCs w:val="24"/>
              </w:rPr>
              <w:t xml:space="preserve">Microsoft Entra ID </w:t>
            </w:r>
          </w:p>
          <w:p w14:paraId="404BA823" w14:textId="3F3E529E" w:rsidR="00A70B4F" w:rsidRPr="00776F71" w:rsidRDefault="000E2A55" w:rsidP="00A70B4F">
            <w:pPr>
              <w:spacing w:after="0"/>
              <w:jc w:val="center"/>
              <w:rPr>
                <w:color w:val="000000"/>
                <w:sz w:val="24"/>
                <w:szCs w:val="24"/>
              </w:rPr>
            </w:pPr>
            <w:r>
              <w:rPr>
                <w:color w:val="000000"/>
                <w:sz w:val="24"/>
                <w:szCs w:val="24"/>
              </w:rPr>
              <w:t xml:space="preserve">Intune/Intune Suite </w:t>
            </w:r>
          </w:p>
          <w:p w14:paraId="209C4E3D" w14:textId="77777777" w:rsidR="00A70B4F" w:rsidRPr="00776F71" w:rsidRDefault="00A70B4F" w:rsidP="00F310A4">
            <w:pPr>
              <w:spacing w:after="0"/>
              <w:jc w:val="center"/>
              <w:rPr>
                <w:color w:val="000000"/>
                <w:sz w:val="24"/>
                <w:szCs w:val="24"/>
              </w:rPr>
            </w:pPr>
          </w:p>
          <w:p w14:paraId="1AB5BDE5" w14:textId="39DE71D0" w:rsidR="00F310A4" w:rsidRPr="00776F71" w:rsidRDefault="00F310A4"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25E36559" w14:textId="276FC54A" w:rsidR="00A70B4F" w:rsidRPr="00776F71" w:rsidRDefault="004B5650" w:rsidP="00A70B4F">
            <w:pPr>
              <w:spacing w:after="0"/>
              <w:jc w:val="center"/>
              <w:rPr>
                <w:color w:val="000000"/>
                <w:sz w:val="24"/>
                <w:szCs w:val="24"/>
              </w:rPr>
            </w:pPr>
            <w:r w:rsidRPr="00776F71">
              <w:rPr>
                <w:color w:val="000000"/>
                <w:sz w:val="24"/>
                <w:szCs w:val="24"/>
              </w:rPr>
              <w:t>Microsoft Defender for IoT</w:t>
            </w:r>
          </w:p>
          <w:p w14:paraId="30D20333" w14:textId="0FEF64D7" w:rsidR="00A70B4F" w:rsidRPr="00776F71" w:rsidRDefault="00A70B4F" w:rsidP="00A70B4F">
            <w:pPr>
              <w:spacing w:after="0"/>
              <w:jc w:val="center"/>
              <w:rPr>
                <w:color w:val="000000"/>
                <w:sz w:val="24"/>
                <w:szCs w:val="24"/>
              </w:rPr>
            </w:pPr>
            <w:r w:rsidRPr="00776F71">
              <w:rPr>
                <w:color w:val="000000"/>
                <w:sz w:val="24"/>
                <w:szCs w:val="24"/>
              </w:rPr>
              <w:t xml:space="preserve">App Locker </w:t>
            </w:r>
          </w:p>
          <w:p w14:paraId="721C84B8" w14:textId="77777777" w:rsidR="00F310A4" w:rsidRPr="00776F71" w:rsidRDefault="00F310A4" w:rsidP="00800A3A">
            <w:pPr>
              <w:spacing w:after="0"/>
              <w:jc w:val="center"/>
              <w:rPr>
                <w:color w:val="000000"/>
                <w:sz w:val="24"/>
                <w:szCs w:val="24"/>
              </w:rPr>
            </w:pPr>
            <w:r w:rsidRPr="00776F71">
              <w:rPr>
                <w:color w:val="000000"/>
                <w:sz w:val="24"/>
                <w:szCs w:val="24"/>
              </w:rPr>
              <w:t>Microsoft Defender for Cloud</w:t>
            </w:r>
          </w:p>
          <w:p w14:paraId="7147BDFF" w14:textId="729161AE" w:rsidR="00161B9E" w:rsidRPr="00776F71" w:rsidRDefault="00161B9E" w:rsidP="00161B9E">
            <w:pPr>
              <w:spacing w:after="0"/>
              <w:jc w:val="center"/>
              <w:rPr>
                <w:color w:val="000000"/>
                <w:sz w:val="24"/>
                <w:szCs w:val="24"/>
              </w:rPr>
            </w:pPr>
            <w:r w:rsidRPr="00776F71">
              <w:rPr>
                <w:color w:val="000000"/>
                <w:sz w:val="24"/>
                <w:szCs w:val="24"/>
              </w:rPr>
              <w:t>Microsoft Defender for Cloud Apps</w:t>
            </w:r>
          </w:p>
          <w:p w14:paraId="3ED66797" w14:textId="7F3AFDA3" w:rsidR="006A1A98" w:rsidRPr="00776F71" w:rsidRDefault="006A1A98" w:rsidP="00161B9E">
            <w:pPr>
              <w:spacing w:after="0"/>
              <w:jc w:val="center"/>
              <w:rPr>
                <w:color w:val="000000"/>
                <w:sz w:val="24"/>
                <w:szCs w:val="24"/>
              </w:rPr>
            </w:pPr>
            <w:r w:rsidRPr="00776F71">
              <w:rPr>
                <w:color w:val="000000"/>
                <w:sz w:val="24"/>
                <w:szCs w:val="24"/>
              </w:rPr>
              <w:t>Microsoft Defender for Endpoint</w:t>
            </w:r>
          </w:p>
          <w:p w14:paraId="16348EDF" w14:textId="7F0FAEAE" w:rsidR="00F310A4" w:rsidRPr="00776F71" w:rsidRDefault="00F310A4" w:rsidP="00800A3A">
            <w:pPr>
              <w:spacing w:after="0"/>
              <w:jc w:val="center"/>
              <w:rPr>
                <w:color w:val="000000"/>
                <w:sz w:val="24"/>
                <w:szCs w:val="24"/>
              </w:rPr>
            </w:pPr>
            <w:r w:rsidRPr="00776F71">
              <w:rPr>
                <w:color w:val="000000"/>
                <w:sz w:val="24"/>
                <w:szCs w:val="24"/>
              </w:rPr>
              <w:t>Microsoft 365 Defender</w:t>
            </w:r>
          </w:p>
          <w:p w14:paraId="17AD3A18" w14:textId="4F79B11E" w:rsidR="00A70B4F" w:rsidRDefault="00A70B4F" w:rsidP="00800A3A">
            <w:pPr>
              <w:spacing w:after="0"/>
              <w:jc w:val="center"/>
              <w:rPr>
                <w:color w:val="000000"/>
                <w:sz w:val="24"/>
                <w:szCs w:val="24"/>
              </w:rPr>
            </w:pPr>
            <w:r w:rsidRPr="00776F71">
              <w:rPr>
                <w:color w:val="000000"/>
                <w:sz w:val="24"/>
                <w:szCs w:val="24"/>
              </w:rPr>
              <w:t xml:space="preserve">Conditional Access </w:t>
            </w:r>
          </w:p>
          <w:p w14:paraId="536DBE08" w14:textId="65E45D34" w:rsidR="00E76539" w:rsidRPr="00776F71" w:rsidRDefault="00E76539" w:rsidP="00E76539">
            <w:pPr>
              <w:spacing w:after="0"/>
              <w:jc w:val="center"/>
              <w:rPr>
                <w:color w:val="000000"/>
                <w:sz w:val="24"/>
                <w:szCs w:val="24"/>
              </w:rPr>
            </w:pPr>
            <w:r>
              <w:rPr>
                <w:color w:val="000000"/>
                <w:sz w:val="24"/>
                <w:szCs w:val="24"/>
              </w:rPr>
              <w:t>Microsoft Copilot for Security</w:t>
            </w:r>
          </w:p>
          <w:p w14:paraId="7F613F41" w14:textId="09DA4924" w:rsidR="00F310A4" w:rsidRPr="00776F71" w:rsidRDefault="00F310A4" w:rsidP="00800A3A">
            <w:pPr>
              <w:spacing w:after="0"/>
              <w:jc w:val="center"/>
              <w:rPr>
                <w:color w:val="000000"/>
                <w:sz w:val="24"/>
                <w:szCs w:val="24"/>
              </w:rPr>
            </w:pPr>
          </w:p>
        </w:tc>
      </w:tr>
    </w:tbl>
    <w:p w14:paraId="22CA5EB5" w14:textId="77777777" w:rsidR="00C54427" w:rsidRPr="00776F71" w:rsidRDefault="00C54427" w:rsidP="00C54427">
      <w:pPr>
        <w:spacing w:before="120" w:after="120"/>
        <w:rPr>
          <w:b/>
          <w:bCs/>
          <w:sz w:val="24"/>
          <w:szCs w:val="24"/>
        </w:rPr>
      </w:pPr>
      <w:r w:rsidRPr="00776F71">
        <w:rPr>
          <w:b/>
          <w:bCs/>
          <w:sz w:val="24"/>
          <w:szCs w:val="24"/>
        </w:rPr>
        <w:t>Implementation Statement:</w:t>
      </w:r>
    </w:p>
    <w:p w14:paraId="489FFF73" w14:textId="77777777" w:rsidR="00C54427" w:rsidRPr="00776F71" w:rsidRDefault="00C54427" w:rsidP="00C54427">
      <w:pPr>
        <w:spacing w:before="120" w:after="120"/>
        <w:rPr>
          <w:b/>
          <w:bCs/>
          <w:sz w:val="24"/>
          <w:szCs w:val="24"/>
        </w:rPr>
      </w:pPr>
      <w:r w:rsidRPr="00776F71">
        <w:rPr>
          <w:b/>
          <w:bCs/>
          <w:sz w:val="24"/>
          <w:szCs w:val="24"/>
        </w:rPr>
        <w:t>Network Security Groups</w:t>
      </w:r>
    </w:p>
    <w:p w14:paraId="3D17B35F" w14:textId="77777777" w:rsidR="00C54427" w:rsidRPr="00776F71" w:rsidRDefault="00C54427" w:rsidP="00C54427">
      <w:pPr>
        <w:shd w:val="clear" w:color="auto" w:fill="FFFFFF"/>
        <w:spacing w:before="120" w:after="120" w:line="240" w:lineRule="auto"/>
        <w:rPr>
          <w:rFonts w:eastAsia="Times New Roman"/>
          <w:color w:val="171717"/>
          <w:sz w:val="24"/>
          <w:szCs w:val="24"/>
        </w:rPr>
      </w:pPr>
      <w:r w:rsidRPr="00776F71">
        <w:rPr>
          <w:rFonts w:eastAsia="Times New Roman"/>
          <w:color w:val="171717"/>
          <w:sz w:val="24"/>
          <w:szCs w:val="24"/>
        </w:rPr>
        <w:t>Network security group contains </w:t>
      </w:r>
      <w:hyperlink r:id="rId692" w:anchor="security-rules" w:history="1">
        <w:r w:rsidRPr="00776F71">
          <w:rPr>
            <w:rStyle w:val="Hyperlink"/>
            <w:sz w:val="24"/>
            <w:szCs w:val="24"/>
          </w:rPr>
          <w:t>security rules</w:t>
        </w:r>
      </w:hyperlink>
      <w:r w:rsidRPr="00776F71">
        <w:rPr>
          <w:rFonts w:eastAsia="Times New Roman"/>
          <w:color w:val="171717"/>
          <w:sz w:val="24"/>
          <w:szCs w:val="24"/>
        </w:rPr>
        <w:t> that allow or deny inbound network traffic to, or outbound network traffic from, several types of Azure resources. For each rule, you can specify source and destination, port, and protocol.</w:t>
      </w:r>
    </w:p>
    <w:p w14:paraId="5149201F" w14:textId="77777777" w:rsidR="00C54427" w:rsidRPr="00776F71" w:rsidRDefault="00C54427" w:rsidP="00C54427">
      <w:pPr>
        <w:shd w:val="clear" w:color="auto" w:fill="FFFFFF"/>
        <w:spacing w:before="120" w:after="120" w:line="240" w:lineRule="auto"/>
        <w:rPr>
          <w:rFonts w:eastAsia="Times New Roman"/>
          <w:color w:val="171717"/>
          <w:sz w:val="24"/>
          <w:szCs w:val="24"/>
        </w:rPr>
      </w:pPr>
      <w:hyperlink r:id="rId693" w:history="1">
        <w:r w:rsidRPr="00776F71">
          <w:rPr>
            <w:rStyle w:val="Hyperlink"/>
            <w:sz w:val="24"/>
            <w:szCs w:val="24"/>
          </w:rPr>
          <w:t>This article</w:t>
        </w:r>
      </w:hyperlink>
      <w:r w:rsidRPr="00776F71">
        <w:rPr>
          <w:rFonts w:eastAsia="Times New Roman"/>
          <w:color w:val="171717"/>
          <w:sz w:val="24"/>
          <w:szCs w:val="24"/>
        </w:rPr>
        <w:t xml:space="preserve"> describes properties of a network security group rule, the </w:t>
      </w:r>
      <w:hyperlink r:id="rId694" w:anchor="default-security-rules" w:history="1">
        <w:r w:rsidRPr="00776F71">
          <w:rPr>
            <w:rStyle w:val="Hyperlink"/>
            <w:sz w:val="24"/>
            <w:szCs w:val="24"/>
          </w:rPr>
          <w:t>default security rules</w:t>
        </w:r>
      </w:hyperlink>
      <w:r w:rsidRPr="00776F71">
        <w:rPr>
          <w:rFonts w:eastAsia="Times New Roman"/>
          <w:color w:val="171717"/>
          <w:sz w:val="24"/>
          <w:szCs w:val="24"/>
        </w:rPr>
        <w:t> that are applied, and the rule properties that you can modify to create an </w:t>
      </w:r>
      <w:hyperlink r:id="rId695" w:anchor="augmented-security-rules" w:history="1">
        <w:r w:rsidRPr="00776F71">
          <w:rPr>
            <w:rStyle w:val="Hyperlink"/>
            <w:sz w:val="24"/>
            <w:szCs w:val="24"/>
          </w:rPr>
          <w:t>augmented security rule</w:t>
        </w:r>
      </w:hyperlink>
      <w:r w:rsidRPr="00776F71">
        <w:rPr>
          <w:rFonts w:eastAsia="Times New Roman"/>
          <w:color w:val="171717"/>
          <w:sz w:val="24"/>
          <w:szCs w:val="24"/>
        </w:rPr>
        <w:t xml:space="preserve">. </w:t>
      </w:r>
    </w:p>
    <w:p w14:paraId="7D623294" w14:textId="6DF4367A" w:rsidR="00C54427" w:rsidRPr="00776F71" w:rsidRDefault="00F27A5D" w:rsidP="00C54427">
      <w:pPr>
        <w:spacing w:before="120" w:after="120"/>
        <w:rPr>
          <w:b/>
          <w:bCs/>
          <w:sz w:val="24"/>
          <w:szCs w:val="24"/>
        </w:rPr>
      </w:pPr>
      <w:r>
        <w:rPr>
          <w:b/>
          <w:bCs/>
          <w:sz w:val="24"/>
          <w:szCs w:val="24"/>
        </w:rPr>
        <w:t xml:space="preserve">Microsoft Entra ID </w:t>
      </w:r>
    </w:p>
    <w:p w14:paraId="3B3B587E" w14:textId="2F04DE06" w:rsidR="00C54427" w:rsidRPr="00776F71" w:rsidRDefault="00C54427" w:rsidP="00C54427">
      <w:pPr>
        <w:spacing w:before="120" w:after="120"/>
        <w:rPr>
          <w:sz w:val="24"/>
          <w:szCs w:val="24"/>
        </w:rPr>
      </w:pPr>
      <w:r w:rsidRPr="00776F71">
        <w:rPr>
          <w:sz w:val="24"/>
          <w:szCs w:val="24"/>
        </w:rPr>
        <w:t xml:space="preserve">Managed identities provide Azure services with an automatically managed identity in </w:t>
      </w:r>
      <w:r w:rsidR="00777875">
        <w:rPr>
          <w:sz w:val="24"/>
          <w:szCs w:val="24"/>
        </w:rPr>
        <w:t xml:space="preserve">Microsoft Entra </w:t>
      </w:r>
      <w:r w:rsidR="006C09E3">
        <w:rPr>
          <w:sz w:val="24"/>
          <w:szCs w:val="24"/>
        </w:rPr>
        <w:t xml:space="preserve">ID. </w:t>
      </w:r>
      <w:r w:rsidRPr="00776F71">
        <w:rPr>
          <w:sz w:val="24"/>
          <w:szCs w:val="24"/>
        </w:rPr>
        <w:t xml:space="preserve">You can use the identity to authenticate to any service that supports </w:t>
      </w:r>
      <w:r w:rsidR="007C4BAD">
        <w:rPr>
          <w:sz w:val="24"/>
          <w:szCs w:val="24"/>
        </w:rPr>
        <w:t xml:space="preserve">Microsoft Entra ID </w:t>
      </w:r>
      <w:r w:rsidRPr="00776F71">
        <w:rPr>
          <w:sz w:val="24"/>
          <w:szCs w:val="24"/>
        </w:rPr>
        <w:t>authentication, including Key Vault, without exposing credentials. There are two types of system managed identities.</w:t>
      </w:r>
    </w:p>
    <w:p w14:paraId="6EBEB602" w14:textId="442F3782" w:rsidR="00C54427" w:rsidRPr="00776F71" w:rsidRDefault="00C54427" w:rsidP="00AF2984">
      <w:pPr>
        <w:pStyle w:val="ListParagraph"/>
        <w:numPr>
          <w:ilvl w:val="0"/>
          <w:numId w:val="164"/>
        </w:numPr>
        <w:spacing w:before="120" w:after="120"/>
        <w:rPr>
          <w:sz w:val="24"/>
          <w:szCs w:val="24"/>
        </w:rPr>
      </w:pPr>
      <w:r w:rsidRPr="00776F71">
        <w:rPr>
          <w:sz w:val="24"/>
          <w:szCs w:val="24"/>
        </w:rPr>
        <w:t>A </w:t>
      </w:r>
      <w:r w:rsidRPr="00776F71">
        <w:rPr>
          <w:b/>
          <w:bCs/>
          <w:sz w:val="24"/>
          <w:szCs w:val="24"/>
        </w:rPr>
        <w:t>system-assigned managed identity</w:t>
      </w:r>
      <w:r w:rsidRPr="00776F71">
        <w:rPr>
          <w:sz w:val="24"/>
          <w:szCs w:val="24"/>
        </w:rPr>
        <w:t xml:space="preserve"> is enabled directly on an Azure service instance. When the identity is enabled, Azure creates an identity for the instance in the </w:t>
      </w:r>
      <w:r w:rsidR="007C4BAD">
        <w:rPr>
          <w:sz w:val="24"/>
          <w:szCs w:val="24"/>
        </w:rPr>
        <w:t xml:space="preserve">Microsoft Entra ID </w:t>
      </w:r>
      <w:r w:rsidRPr="00776F71">
        <w:rPr>
          <w:sz w:val="24"/>
          <w:szCs w:val="24"/>
        </w:rPr>
        <w:t xml:space="preserve">tenant that is trusted by the subscription of the instance. After the identity is created, the credentials are provisioned onto the instance. The lifecycle of a system-assigned identity is directly tied to the Azure service instance that it is enabled on. If the instance is deleted, Azure automatically cleans up the credentials and the identity in </w:t>
      </w:r>
      <w:r w:rsidR="00777875">
        <w:rPr>
          <w:sz w:val="24"/>
          <w:szCs w:val="24"/>
        </w:rPr>
        <w:t xml:space="preserve">Microsoft Entra ID </w:t>
      </w:r>
      <w:r w:rsidRPr="00776F71">
        <w:rPr>
          <w:sz w:val="24"/>
          <w:szCs w:val="24"/>
        </w:rPr>
        <w:t>.</w:t>
      </w:r>
    </w:p>
    <w:p w14:paraId="25595B92" w14:textId="2E0885A5" w:rsidR="00C54427" w:rsidRPr="00776F71" w:rsidRDefault="00C54427" w:rsidP="00AF2984">
      <w:pPr>
        <w:numPr>
          <w:ilvl w:val="0"/>
          <w:numId w:val="46"/>
        </w:numPr>
        <w:spacing w:before="120" w:after="120"/>
        <w:rPr>
          <w:sz w:val="24"/>
          <w:szCs w:val="24"/>
        </w:rPr>
      </w:pPr>
      <w:r w:rsidRPr="00776F71">
        <w:rPr>
          <w:sz w:val="24"/>
          <w:szCs w:val="24"/>
        </w:rPr>
        <w:t>A </w:t>
      </w:r>
      <w:r w:rsidRPr="00776F71">
        <w:rPr>
          <w:b/>
          <w:bCs/>
          <w:sz w:val="24"/>
          <w:szCs w:val="24"/>
        </w:rPr>
        <w:t>user-assigned managed identity</w:t>
      </w:r>
      <w:r w:rsidRPr="00776F71">
        <w:rPr>
          <w:sz w:val="24"/>
          <w:szCs w:val="24"/>
        </w:rPr>
        <w:t xml:space="preserve"> is created as a standalone Azure resource. Through a create process, Azure creates an identity in the </w:t>
      </w:r>
      <w:r w:rsidR="007C4BAD">
        <w:rPr>
          <w:sz w:val="24"/>
          <w:szCs w:val="24"/>
        </w:rPr>
        <w:t xml:space="preserve">Microsoft Entra ID </w:t>
      </w:r>
      <w:r w:rsidRPr="00776F71">
        <w:rPr>
          <w:sz w:val="24"/>
          <w:szCs w:val="24"/>
        </w:rPr>
        <w:t xml:space="preserve">tenant that is trusted by the subscription in use. After the identity is created, the identity can be assigned to one or more Azure service instances. The lifecycle of a user-assigned identity is managed separately from the lifecycle of the Azure service instances to which it is assigned. </w:t>
      </w:r>
    </w:p>
    <w:p w14:paraId="701AB8CB" w14:textId="284F4E7D" w:rsidR="00C54427" w:rsidRPr="00776F71" w:rsidRDefault="002378AB" w:rsidP="00C54427">
      <w:pPr>
        <w:spacing w:before="120" w:after="120"/>
        <w:rPr>
          <w:sz w:val="24"/>
          <w:szCs w:val="24"/>
        </w:rPr>
      </w:pPr>
      <w:r>
        <w:rPr>
          <w:sz w:val="24"/>
          <w:szCs w:val="24"/>
        </w:rPr>
        <w:t>To learn more, see</w:t>
      </w:r>
      <w:r w:rsidR="00C54427" w:rsidRPr="00776F71">
        <w:rPr>
          <w:sz w:val="24"/>
          <w:szCs w:val="24"/>
        </w:rPr>
        <w:t>:</w:t>
      </w:r>
    </w:p>
    <w:p w14:paraId="4C302BE5" w14:textId="77777777" w:rsidR="00C54427" w:rsidRPr="00776F71" w:rsidRDefault="00C54427" w:rsidP="00AF2984">
      <w:pPr>
        <w:pStyle w:val="ListParagraph"/>
        <w:numPr>
          <w:ilvl w:val="0"/>
          <w:numId w:val="164"/>
        </w:numPr>
        <w:spacing w:before="120" w:after="120"/>
        <w:rPr>
          <w:rStyle w:val="Hyperlink"/>
          <w:sz w:val="24"/>
          <w:szCs w:val="24"/>
        </w:rPr>
      </w:pPr>
      <w:hyperlink r:id="rId696" w:tgtFrame="_blank" w:history="1">
        <w:r w:rsidRPr="00776F71">
          <w:rPr>
            <w:rStyle w:val="Hyperlink"/>
            <w:sz w:val="24"/>
            <w:szCs w:val="24"/>
          </w:rPr>
          <w:t>What are managed identities for Azure resources?</w:t>
        </w:r>
      </w:hyperlink>
    </w:p>
    <w:p w14:paraId="6F10DC9C" w14:textId="067E1362" w:rsidR="00C54427" w:rsidRPr="00776F71" w:rsidRDefault="003A69FF" w:rsidP="00AF2984">
      <w:pPr>
        <w:pStyle w:val="ListParagraph"/>
        <w:numPr>
          <w:ilvl w:val="0"/>
          <w:numId w:val="164"/>
        </w:numPr>
        <w:spacing w:before="120" w:after="120"/>
        <w:rPr>
          <w:rStyle w:val="Hyperlink"/>
          <w:sz w:val="24"/>
          <w:szCs w:val="24"/>
        </w:rPr>
      </w:pPr>
      <w:hyperlink r:id="rId697" w:history="1">
        <w:r>
          <w:rPr>
            <w:rStyle w:val="Hyperlink"/>
            <w:sz w:val="24"/>
            <w:szCs w:val="24"/>
          </w:rPr>
          <w:t>C</w:t>
        </w:r>
        <w:r w:rsidR="00C54427" w:rsidRPr="00776F71">
          <w:rPr>
            <w:rStyle w:val="Hyperlink"/>
            <w:sz w:val="24"/>
            <w:szCs w:val="24"/>
          </w:rPr>
          <w:t>reate a user-assigned managed identity</w:t>
        </w:r>
      </w:hyperlink>
      <w:r w:rsidR="00C54427" w:rsidRPr="00776F71">
        <w:rPr>
          <w:sz w:val="24"/>
          <w:szCs w:val="24"/>
        </w:rPr>
        <w:t> </w:t>
      </w:r>
    </w:p>
    <w:p w14:paraId="74EC4681" w14:textId="248E2B87" w:rsidR="00C54427" w:rsidRPr="00776F71" w:rsidRDefault="000E2A55" w:rsidP="00C54427">
      <w:pPr>
        <w:spacing w:before="120" w:after="120"/>
        <w:rPr>
          <w:b/>
          <w:bCs/>
          <w:sz w:val="24"/>
          <w:szCs w:val="24"/>
        </w:rPr>
      </w:pPr>
      <w:r>
        <w:rPr>
          <w:b/>
          <w:bCs/>
          <w:sz w:val="24"/>
          <w:szCs w:val="24"/>
        </w:rPr>
        <w:t xml:space="preserve">Intune/Intune Suite </w:t>
      </w:r>
      <w:r w:rsidR="00A35C18">
        <w:rPr>
          <w:b/>
          <w:bCs/>
          <w:sz w:val="24"/>
          <w:szCs w:val="24"/>
        </w:rPr>
        <w:t>&amp; Microsoft Copilot for Security</w:t>
      </w:r>
    </w:p>
    <w:p w14:paraId="2CCAF4E1" w14:textId="52DCDEF8" w:rsidR="00FB01BA" w:rsidRPr="00FB01BA" w:rsidRDefault="007909EB" w:rsidP="00FB01BA">
      <w:pPr>
        <w:spacing w:before="120" w:after="120"/>
        <w:rPr>
          <w:sz w:val="24"/>
          <w:szCs w:val="24"/>
        </w:rPr>
      </w:pPr>
      <w:r>
        <w:rPr>
          <w:sz w:val="24"/>
          <w:szCs w:val="24"/>
        </w:rPr>
        <w:t>I</w:t>
      </w:r>
      <w:r w:rsidR="00FB01BA" w:rsidRPr="00FB01BA">
        <w:rPr>
          <w:sz w:val="24"/>
          <w:szCs w:val="24"/>
        </w:rPr>
        <w:t xml:space="preserve">ntune/Intune Suite and Microsoft Entra ID </w:t>
      </w:r>
      <w:r>
        <w:rPr>
          <w:sz w:val="24"/>
          <w:szCs w:val="24"/>
        </w:rPr>
        <w:t xml:space="preserve">integrate </w:t>
      </w:r>
      <w:r w:rsidR="00FB01BA" w:rsidRPr="00FB01BA">
        <w:rPr>
          <w:sz w:val="24"/>
          <w:szCs w:val="24"/>
        </w:rPr>
        <w:t>to ensure that only managed and compliant devices can access email, Microsoft 365 services, SaaS apps, and on-premises apps. You can set policies in Microsoft Entra ID to allow only domain-joined computers or mobile devices enrolled in Intune to access Microsoft 365 services. Learn more about requiring managed devices with Conditional Access in Microsoft Entra ID.</w:t>
      </w:r>
    </w:p>
    <w:p w14:paraId="01212A7E" w14:textId="77777777" w:rsidR="00FB01BA" w:rsidRPr="00FB01BA" w:rsidRDefault="00FB01BA" w:rsidP="00FB01BA">
      <w:pPr>
        <w:spacing w:before="120" w:after="120"/>
        <w:rPr>
          <w:sz w:val="24"/>
          <w:szCs w:val="24"/>
        </w:rPr>
      </w:pPr>
      <w:r w:rsidRPr="00FB01BA">
        <w:rPr>
          <w:sz w:val="24"/>
          <w:szCs w:val="24"/>
        </w:rPr>
        <w:t>While Copilot for Security does not directly implement rules and restrictions for functions, ports, protocols, or devices, it can identify incorrect or conflicting policy and configuration settings for devices managed by Intune/Intune Suite. It also provides device analysis and assists in troubleshooting.</w:t>
      </w:r>
    </w:p>
    <w:p w14:paraId="14DA37AB" w14:textId="0A4FAD1E" w:rsidR="00C33969" w:rsidRPr="000C351B" w:rsidRDefault="00FB01BA" w:rsidP="00C54427">
      <w:pPr>
        <w:spacing w:before="120" w:after="120"/>
        <w:rPr>
          <w:rStyle w:val="Hyperlink"/>
          <w:color w:val="auto"/>
          <w:sz w:val="24"/>
          <w:szCs w:val="24"/>
          <w:u w:val="none"/>
        </w:rPr>
      </w:pPr>
      <w:r w:rsidRPr="00FB01BA">
        <w:rPr>
          <w:sz w:val="24"/>
          <w:szCs w:val="24"/>
        </w:rPr>
        <w:t>Intune/Intune Suite can limit the software and functionalities available on each device to minimize security risks. It ensures devices only have the necessary capabilities for their intended roles through Endpoint Privilege Management, Enterprise App Management, and Advanced Analytics.</w:t>
      </w:r>
    </w:p>
    <w:p w14:paraId="7B1AC7F8" w14:textId="16D99A00" w:rsidR="00A35C18" w:rsidRDefault="00A35C18" w:rsidP="00C54427">
      <w:pPr>
        <w:spacing w:before="120" w:after="120"/>
        <w:rPr>
          <w:rStyle w:val="Hyperlink"/>
          <w:color w:val="000000" w:themeColor="text1"/>
          <w:sz w:val="24"/>
          <w:szCs w:val="24"/>
          <w:u w:val="none"/>
        </w:rPr>
      </w:pPr>
      <w:r>
        <w:rPr>
          <w:rStyle w:val="Hyperlink"/>
          <w:color w:val="000000" w:themeColor="text1"/>
          <w:sz w:val="24"/>
          <w:szCs w:val="24"/>
          <w:u w:val="none"/>
        </w:rPr>
        <w:t xml:space="preserve">To learn more, see: </w:t>
      </w:r>
    </w:p>
    <w:p w14:paraId="1AC3BAB5" w14:textId="77777777" w:rsidR="00A35C18" w:rsidRPr="0067040A" w:rsidRDefault="00A35C18" w:rsidP="00DF769B">
      <w:pPr>
        <w:pStyle w:val="ListParagraph"/>
        <w:numPr>
          <w:ilvl w:val="0"/>
          <w:numId w:val="217"/>
        </w:numPr>
        <w:shd w:val="clear" w:color="auto" w:fill="FFFFFF"/>
        <w:spacing w:before="120" w:after="120" w:line="240" w:lineRule="auto"/>
        <w:rPr>
          <w:rStyle w:val="Hyperlink"/>
          <w:color w:val="171717"/>
          <w:sz w:val="24"/>
          <w:szCs w:val="24"/>
          <w:u w:val="none"/>
          <w:shd w:val="clear" w:color="auto" w:fill="FFFFFF"/>
        </w:rPr>
      </w:pPr>
      <w:hyperlink r:id="rId698" w:history="1">
        <w:r w:rsidRPr="003362FC">
          <w:rPr>
            <w:rStyle w:val="Hyperlink"/>
            <w:sz w:val="24"/>
            <w:szCs w:val="24"/>
          </w:rPr>
          <w:t xml:space="preserve">Use Intune Suite add-on capabilities </w:t>
        </w:r>
      </w:hyperlink>
    </w:p>
    <w:p w14:paraId="5124709C" w14:textId="63D7FE72" w:rsidR="00A35C18" w:rsidRDefault="00A35C18" w:rsidP="00DF769B">
      <w:pPr>
        <w:pStyle w:val="ListParagraph"/>
        <w:numPr>
          <w:ilvl w:val="0"/>
          <w:numId w:val="217"/>
        </w:numPr>
        <w:shd w:val="clear" w:color="auto" w:fill="FFFFFF"/>
        <w:spacing w:before="120" w:after="120" w:line="240" w:lineRule="auto"/>
        <w:rPr>
          <w:color w:val="171717"/>
          <w:sz w:val="24"/>
          <w:szCs w:val="24"/>
          <w:shd w:val="clear" w:color="auto" w:fill="FFFFFF"/>
        </w:rPr>
      </w:pPr>
      <w:hyperlink r:id="rId699" w:history="1">
        <w:r w:rsidRPr="0067040A">
          <w:rPr>
            <w:rStyle w:val="Hyperlink"/>
            <w:sz w:val="24"/>
            <w:szCs w:val="24"/>
            <w:shd w:val="clear" w:color="auto" w:fill="FFFFFF"/>
          </w:rPr>
          <w:t>Microsoft Copilot in Intune features overview</w:t>
        </w:r>
      </w:hyperlink>
    </w:p>
    <w:p w14:paraId="281AD65B" w14:textId="289E1F40" w:rsidR="007909EB" w:rsidRPr="007909EB" w:rsidRDefault="007909EB" w:rsidP="00DF769B">
      <w:pPr>
        <w:pStyle w:val="ListParagraph"/>
        <w:numPr>
          <w:ilvl w:val="0"/>
          <w:numId w:val="217"/>
        </w:numPr>
        <w:spacing w:before="120" w:after="120"/>
        <w:rPr>
          <w:color w:val="000000" w:themeColor="text1"/>
          <w:sz w:val="24"/>
          <w:szCs w:val="24"/>
        </w:rPr>
      </w:pPr>
      <w:hyperlink r:id="rId700" w:history="1">
        <w:r w:rsidRPr="007909EB">
          <w:rPr>
            <w:rStyle w:val="Hyperlink"/>
            <w:sz w:val="24"/>
            <w:szCs w:val="24"/>
          </w:rPr>
          <w:t xml:space="preserve">Application proxy documentation </w:t>
        </w:r>
      </w:hyperlink>
    </w:p>
    <w:p w14:paraId="053C8588" w14:textId="16CBEB9E" w:rsidR="000C351B" w:rsidRPr="000C351B" w:rsidRDefault="000C351B" w:rsidP="00DF769B">
      <w:pPr>
        <w:pStyle w:val="ListParagraph"/>
        <w:numPr>
          <w:ilvl w:val="0"/>
          <w:numId w:val="217"/>
        </w:numPr>
        <w:spacing w:before="120" w:after="120"/>
        <w:rPr>
          <w:rStyle w:val="Hyperlink"/>
          <w:color w:val="000000" w:themeColor="text1"/>
          <w:sz w:val="24"/>
          <w:szCs w:val="24"/>
          <w:u w:val="none"/>
        </w:rPr>
      </w:pPr>
      <w:hyperlink r:id="rId701" w:history="1">
        <w:r>
          <w:rPr>
            <w:rStyle w:val="Hyperlink"/>
            <w:sz w:val="24"/>
            <w:szCs w:val="24"/>
          </w:rPr>
          <w:t>R</w:t>
        </w:r>
        <w:r w:rsidRPr="000C351B">
          <w:rPr>
            <w:rStyle w:val="Hyperlink"/>
            <w:sz w:val="24"/>
            <w:szCs w:val="24"/>
          </w:rPr>
          <w:t xml:space="preserve">equiring managed devices with Conditional Access in Microsoft Entra ID </w:t>
        </w:r>
      </w:hyperlink>
      <w:r w:rsidRPr="000C351B">
        <w:rPr>
          <w:rStyle w:val="Hyperlink"/>
          <w:color w:val="000000" w:themeColor="text1"/>
          <w:sz w:val="24"/>
          <w:szCs w:val="24"/>
          <w:u w:val="none"/>
        </w:rPr>
        <w:t>.</w:t>
      </w:r>
    </w:p>
    <w:p w14:paraId="7DE2BE77" w14:textId="77777777" w:rsidR="000C351B" w:rsidRPr="00A35C18" w:rsidRDefault="000C351B" w:rsidP="000C351B">
      <w:pPr>
        <w:pStyle w:val="ListParagraph"/>
        <w:shd w:val="clear" w:color="auto" w:fill="FFFFFF"/>
        <w:spacing w:before="120" w:after="120" w:line="240" w:lineRule="auto"/>
        <w:rPr>
          <w:color w:val="171717"/>
          <w:sz w:val="24"/>
          <w:szCs w:val="24"/>
          <w:shd w:val="clear" w:color="auto" w:fill="FFFFFF"/>
        </w:rPr>
      </w:pPr>
    </w:p>
    <w:p w14:paraId="2A3599CD" w14:textId="05C2727B" w:rsidR="001B32F3" w:rsidRPr="00887FB5" w:rsidRDefault="001B32F3" w:rsidP="00C54427">
      <w:pPr>
        <w:spacing w:before="120" w:after="120"/>
        <w:rPr>
          <w:b/>
          <w:bCs/>
          <w:color w:val="171717"/>
          <w:sz w:val="24"/>
          <w:szCs w:val="24"/>
          <w:shd w:val="clear" w:color="auto" w:fill="FFFFFF"/>
        </w:rPr>
      </w:pPr>
      <w:r w:rsidRPr="00887FB5">
        <w:rPr>
          <w:b/>
          <w:bCs/>
          <w:color w:val="171717"/>
          <w:sz w:val="24"/>
          <w:szCs w:val="24"/>
          <w:shd w:val="clear" w:color="auto" w:fill="FFFFFF"/>
        </w:rPr>
        <w:t>Microsoft Defender for Cloud</w:t>
      </w:r>
    </w:p>
    <w:p w14:paraId="35E2DFDC" w14:textId="30D50155" w:rsidR="00C54427" w:rsidRPr="00776F71" w:rsidRDefault="00C54427" w:rsidP="00C54427">
      <w:pPr>
        <w:spacing w:before="120" w:after="120"/>
        <w:rPr>
          <w:color w:val="171717"/>
          <w:sz w:val="24"/>
          <w:szCs w:val="24"/>
          <w:shd w:val="clear" w:color="auto" w:fill="FFFFFF"/>
        </w:rPr>
      </w:pPr>
      <w:r w:rsidRPr="00776F71">
        <w:rPr>
          <w:color w:val="171717"/>
          <w:sz w:val="24"/>
          <w:szCs w:val="24"/>
          <w:shd w:val="clear" w:color="auto" w:fill="FFFFFF"/>
        </w:rPr>
        <w:t xml:space="preserve">Consider exploring </w:t>
      </w:r>
      <w:r w:rsidR="001B32F3" w:rsidRPr="00776F71">
        <w:rPr>
          <w:color w:val="171717"/>
          <w:sz w:val="24"/>
          <w:szCs w:val="24"/>
          <w:shd w:val="clear" w:color="auto" w:fill="FFFFFF"/>
        </w:rPr>
        <w:t xml:space="preserve">Microsoft Defender for Cloud’s adaptive application </w:t>
      </w:r>
      <w:r w:rsidRPr="00776F71">
        <w:rPr>
          <w:color w:val="171717"/>
          <w:sz w:val="24"/>
          <w:szCs w:val="24"/>
          <w:shd w:val="clear" w:color="auto" w:fill="FFFFFF"/>
        </w:rPr>
        <w:t>controls</w:t>
      </w:r>
      <w:r w:rsidR="00B25A23" w:rsidRPr="00776F71">
        <w:rPr>
          <w:color w:val="171717"/>
          <w:sz w:val="24"/>
          <w:szCs w:val="24"/>
          <w:shd w:val="clear" w:color="auto" w:fill="FFFFFF"/>
        </w:rPr>
        <w:t xml:space="preserve">. </w:t>
      </w:r>
      <w:r w:rsidRPr="00776F71">
        <w:rPr>
          <w:color w:val="171717"/>
          <w:sz w:val="24"/>
          <w:szCs w:val="24"/>
          <w:shd w:val="clear" w:color="auto" w:fill="FFFFFF"/>
        </w:rPr>
        <w:t>Security Center uses machine learning to analyze the applications running on your machines and create a list of the known-safe software. Allow lists are based on your specific Azure workloads that you can customize. When you have enabled and configured adaptive application controls, you will get security alerts if any application runs other than the ones you have defined as safe.</w:t>
      </w:r>
    </w:p>
    <w:p w14:paraId="5BB2CE64" w14:textId="77777777" w:rsidR="00C54427" w:rsidRPr="00776F71" w:rsidRDefault="00C54427" w:rsidP="00C54427">
      <w:p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This capability greatly simplifies the process of configuring and maintaining application allow list policies, enabling you to:</w:t>
      </w:r>
    </w:p>
    <w:p w14:paraId="75A4B980" w14:textId="77777777" w:rsidR="00C54427" w:rsidRPr="00776F71" w:rsidRDefault="00C54427" w:rsidP="00AF2984">
      <w:pPr>
        <w:numPr>
          <w:ilvl w:val="0"/>
          <w:numId w:val="51"/>
        </w:num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Block or alert on attempts to run malicious applications, including those that might otherwise be missed by antimalware solutions.</w:t>
      </w:r>
    </w:p>
    <w:p w14:paraId="4B6D6846" w14:textId="77777777" w:rsidR="00C54427" w:rsidRPr="00776F71" w:rsidRDefault="00C54427" w:rsidP="00AF2984">
      <w:pPr>
        <w:numPr>
          <w:ilvl w:val="0"/>
          <w:numId w:val="51"/>
        </w:num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Comply with your organization’s security policy that dictates the use of only licensed software.</w:t>
      </w:r>
    </w:p>
    <w:p w14:paraId="3F461A2D" w14:textId="77777777" w:rsidR="00C54427" w:rsidRPr="00776F71" w:rsidRDefault="00C54427" w:rsidP="00AF2984">
      <w:pPr>
        <w:numPr>
          <w:ilvl w:val="0"/>
          <w:numId w:val="51"/>
        </w:num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Avoid unwanted software to be used in your environment.</w:t>
      </w:r>
    </w:p>
    <w:p w14:paraId="7F66F487" w14:textId="77777777" w:rsidR="00C54427" w:rsidRPr="00776F71" w:rsidRDefault="00C54427" w:rsidP="00AF2984">
      <w:pPr>
        <w:numPr>
          <w:ilvl w:val="0"/>
          <w:numId w:val="51"/>
        </w:num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Avoid old and unsupported apps to run.</w:t>
      </w:r>
    </w:p>
    <w:p w14:paraId="2BBFEA7C" w14:textId="77777777" w:rsidR="00C54427" w:rsidRPr="00776F71" w:rsidRDefault="00C54427" w:rsidP="00AF2984">
      <w:pPr>
        <w:numPr>
          <w:ilvl w:val="0"/>
          <w:numId w:val="51"/>
        </w:num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Prevent specific software tools that are not allowed in your organization.</w:t>
      </w:r>
    </w:p>
    <w:p w14:paraId="7C93723B" w14:textId="77777777" w:rsidR="00C54427" w:rsidRPr="00776F71" w:rsidRDefault="00C54427" w:rsidP="00AF2984">
      <w:pPr>
        <w:numPr>
          <w:ilvl w:val="0"/>
          <w:numId w:val="51"/>
        </w:num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Enable IT to control the access to sensitive data through app usage.</w:t>
      </w:r>
    </w:p>
    <w:p w14:paraId="3F9243CF" w14:textId="5D94F86F" w:rsidR="00C54427" w:rsidRPr="00776F71" w:rsidRDefault="00C54427" w:rsidP="00C54427">
      <w:pPr>
        <w:spacing w:before="120" w:after="120"/>
        <w:rPr>
          <w:b/>
          <w:bCs/>
          <w:sz w:val="24"/>
          <w:szCs w:val="24"/>
        </w:rPr>
      </w:pPr>
      <w:r w:rsidRPr="00776F71">
        <w:rPr>
          <w:color w:val="171717"/>
          <w:sz w:val="24"/>
          <w:szCs w:val="24"/>
          <w:shd w:val="clear" w:color="auto" w:fill="FFFFFF"/>
        </w:rPr>
        <w:t xml:space="preserve">Requirements include </w:t>
      </w:r>
      <w:hyperlink r:id="rId702" w:history="1">
        <w:r w:rsidR="00B67ED2" w:rsidRPr="00776F71">
          <w:rPr>
            <w:rStyle w:val="Hyperlink"/>
            <w:sz w:val="24"/>
            <w:szCs w:val="24"/>
          </w:rPr>
          <w:t xml:space="preserve">Microsoft Defender for Cloud </w:t>
        </w:r>
        <w:r w:rsidRPr="00776F71">
          <w:rPr>
            <w:rStyle w:val="Hyperlink"/>
            <w:sz w:val="24"/>
            <w:szCs w:val="24"/>
          </w:rPr>
          <w:t>for Servers</w:t>
        </w:r>
      </w:hyperlink>
      <w:r w:rsidRPr="00776F71">
        <w:rPr>
          <w:color w:val="171717"/>
          <w:sz w:val="24"/>
          <w:szCs w:val="24"/>
          <w:shd w:val="clear" w:color="auto" w:fill="FFFFFF"/>
        </w:rPr>
        <w:t xml:space="preserve">.  Learn more about </w:t>
      </w:r>
      <w:hyperlink r:id="rId703" w:history="1">
        <w:r w:rsidRPr="00776F71">
          <w:rPr>
            <w:rStyle w:val="Hyperlink"/>
            <w:sz w:val="24"/>
            <w:szCs w:val="24"/>
          </w:rPr>
          <w:t>using adaptive application controls</w:t>
        </w:r>
        <w:r w:rsidRPr="00776F71">
          <w:rPr>
            <w:rStyle w:val="Hyperlink"/>
            <w:color w:val="000000" w:themeColor="text1"/>
            <w:sz w:val="24"/>
            <w:szCs w:val="24"/>
            <w:u w:val="none"/>
          </w:rPr>
          <w:t>.</w:t>
        </w:r>
      </w:hyperlink>
      <w:r w:rsidRPr="00776F71">
        <w:rPr>
          <w:color w:val="171717"/>
          <w:sz w:val="24"/>
          <w:szCs w:val="24"/>
          <w:shd w:val="clear" w:color="auto" w:fill="FFFFFF"/>
        </w:rPr>
        <w:t xml:space="preserve"> </w:t>
      </w:r>
    </w:p>
    <w:p w14:paraId="68B3B698" w14:textId="77777777" w:rsidR="000B145B" w:rsidRPr="00776F71" w:rsidRDefault="000B145B" w:rsidP="000B145B">
      <w:pPr>
        <w:spacing w:before="120" w:after="120"/>
        <w:rPr>
          <w:b/>
          <w:bCs/>
          <w:sz w:val="24"/>
          <w:szCs w:val="24"/>
        </w:rPr>
      </w:pPr>
      <w:r w:rsidRPr="00776F71">
        <w:rPr>
          <w:b/>
          <w:bCs/>
          <w:sz w:val="24"/>
          <w:szCs w:val="24"/>
        </w:rPr>
        <w:t>Microsoft 365 Defender</w:t>
      </w:r>
    </w:p>
    <w:p w14:paraId="5170DDDA" w14:textId="77777777" w:rsidR="000B145B" w:rsidRPr="00776F71" w:rsidRDefault="000B145B" w:rsidP="000B145B">
      <w:pPr>
        <w:spacing w:before="120" w:after="120"/>
        <w:rPr>
          <w:sz w:val="24"/>
          <w:szCs w:val="24"/>
        </w:rPr>
      </w:pPr>
      <w:r w:rsidRPr="00776F71">
        <w:rPr>
          <w:sz w:val="24"/>
          <w:szCs w:val="24"/>
        </w:rPr>
        <w:t xml:space="preserve">The Tenant Allow/Block List in the Microsoft 365 Defender portal gives you a way to manually override the Microsoft 365 filtering verdicts. The Tenant Allow/Block List is used during mail flow for incoming messages (does not apply to intra-org messages) and at the time of user clicks. </w:t>
      </w:r>
    </w:p>
    <w:p w14:paraId="66A5A3B6" w14:textId="41A36BF6" w:rsidR="000B145B" w:rsidRPr="00776F71" w:rsidRDefault="000B145B" w:rsidP="000B145B">
      <w:pPr>
        <w:spacing w:before="120" w:after="120"/>
        <w:rPr>
          <w:sz w:val="24"/>
          <w:szCs w:val="24"/>
        </w:rPr>
      </w:pPr>
      <w:r w:rsidRPr="00776F71">
        <w:rPr>
          <w:sz w:val="24"/>
          <w:szCs w:val="24"/>
        </w:rPr>
        <w:t>If you override the allow or block verdict in the spoof intelligence insight, the spoofed sender becomes a manual allow or block entry that only appears on the Spoof tab in the Tenant Allow/Block List. You can also manually create allow or block entries for spoofed senders before they're detected by spoof intelligence.</w:t>
      </w:r>
    </w:p>
    <w:p w14:paraId="7B86723A" w14:textId="77777777" w:rsidR="000B145B" w:rsidRPr="00776F71" w:rsidRDefault="000B145B" w:rsidP="000B145B">
      <w:pPr>
        <w:spacing w:before="120" w:after="120"/>
        <w:rPr>
          <w:b/>
          <w:bCs/>
          <w:sz w:val="24"/>
          <w:szCs w:val="24"/>
        </w:rPr>
      </w:pPr>
      <w:r w:rsidRPr="00776F71">
        <w:rPr>
          <w:b/>
          <w:bCs/>
          <w:sz w:val="24"/>
          <w:szCs w:val="24"/>
        </w:rPr>
        <w:t>Microsoft Defender for Cloud Apps</w:t>
      </w:r>
    </w:p>
    <w:p w14:paraId="766B4496" w14:textId="5668F446" w:rsidR="000B145B" w:rsidRPr="00776F71" w:rsidRDefault="000B145B" w:rsidP="000B145B">
      <w:pPr>
        <w:spacing w:before="120" w:after="120"/>
        <w:rPr>
          <w:sz w:val="24"/>
          <w:szCs w:val="24"/>
        </w:rPr>
      </w:pPr>
      <w:r w:rsidRPr="00776F71">
        <w:rPr>
          <w:sz w:val="24"/>
          <w:szCs w:val="24"/>
        </w:rPr>
        <w:t>Protect your organization by monitoring and controlling cloud app use with any IdP solution and the Defender for Cloud Apps Conditional Access App Control. Defender for Cloud Apps session policies allow you to restrict a session based on device state. To accomplish control of a session using its device as a condition, create both a conditional access policy AND a session policy. You can create policies that prevent the use of functions that might pose a threat to security. For example, you could create a policy to block download capabilities for locations that aren't part of your corporate network</w:t>
      </w:r>
      <w:r w:rsidR="009F1F78" w:rsidRPr="00776F71">
        <w:rPr>
          <w:sz w:val="24"/>
          <w:szCs w:val="24"/>
        </w:rPr>
        <w:t xml:space="preserve">. </w:t>
      </w:r>
    </w:p>
    <w:p w14:paraId="0C332003" w14:textId="77777777" w:rsidR="000B145B" w:rsidRPr="00776F71" w:rsidRDefault="000B145B" w:rsidP="000B145B">
      <w:pPr>
        <w:spacing w:before="120" w:after="120"/>
        <w:rPr>
          <w:b/>
          <w:bCs/>
          <w:sz w:val="24"/>
          <w:szCs w:val="24"/>
        </w:rPr>
      </w:pPr>
      <w:r w:rsidRPr="00776F71">
        <w:rPr>
          <w:b/>
          <w:bCs/>
          <w:sz w:val="24"/>
          <w:szCs w:val="24"/>
        </w:rPr>
        <w:t xml:space="preserve">AppLocker </w:t>
      </w:r>
    </w:p>
    <w:p w14:paraId="372DBB58" w14:textId="4B7FFDCD" w:rsidR="000B145B" w:rsidRPr="00776F71" w:rsidRDefault="000B145B" w:rsidP="000B145B">
      <w:pPr>
        <w:spacing w:before="120" w:after="120"/>
        <w:rPr>
          <w:sz w:val="24"/>
          <w:szCs w:val="24"/>
        </w:rPr>
      </w:pPr>
      <w:r w:rsidRPr="00776F71">
        <w:rPr>
          <w:sz w:val="24"/>
          <w:szCs w:val="24"/>
        </w:rPr>
        <w:t>AppLocker advances the app control features and functionality of Software Restriction Policies. AppLocker contains new capabilities and extensions that allow you to create rules to allow or deny apps from running based on unique identities of files and to specify which users or groups can run those apps</w:t>
      </w:r>
      <w:r w:rsidR="009F1F78" w:rsidRPr="00776F71">
        <w:rPr>
          <w:sz w:val="24"/>
          <w:szCs w:val="24"/>
        </w:rPr>
        <w:t xml:space="preserve">. </w:t>
      </w:r>
    </w:p>
    <w:p w14:paraId="6DBDA0CA" w14:textId="77777777" w:rsidR="00EE6D51" w:rsidRPr="00776F71" w:rsidRDefault="00EE6D51" w:rsidP="00EE6D51">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1ECE5002" w14:textId="68EB96E0" w:rsidR="00EE6D51" w:rsidRPr="00776F71" w:rsidRDefault="00562AD3" w:rsidP="00AF2984">
      <w:pPr>
        <w:pStyle w:val="ListParagraph"/>
        <w:numPr>
          <w:ilvl w:val="0"/>
          <w:numId w:val="35"/>
        </w:numPr>
        <w:rPr>
          <w:rFonts w:eastAsia="Times New Roman"/>
          <w:b/>
          <w:color w:val="333333"/>
          <w:sz w:val="24"/>
          <w:szCs w:val="24"/>
        </w:rPr>
      </w:pPr>
      <w:hyperlink r:id="rId704" w:anchor="restrict-disable-or-prevent-the-use-of-nonessential-programs-functions-ports-protocols-and-services" w:history="1">
        <w:r w:rsidRPr="00776F71">
          <w:rPr>
            <w:rStyle w:val="Hyperlink"/>
            <w:rFonts w:eastAsia="Times New Roman"/>
            <w:b/>
            <w:sz w:val="24"/>
            <w:szCs w:val="24"/>
          </w:rPr>
          <w:t>CM</w:t>
        </w:r>
        <w:r w:rsidR="00EE6D51" w:rsidRPr="00776F71">
          <w:rPr>
            <w:rStyle w:val="Hyperlink"/>
            <w:rFonts w:eastAsia="Times New Roman"/>
            <w:b/>
            <w:sz w:val="24"/>
            <w:szCs w:val="24"/>
          </w:rPr>
          <w:t>.L2-3.4.7 Azure Policies</w:t>
        </w:r>
      </w:hyperlink>
      <w:r w:rsidR="00EE6D51" w:rsidRPr="00776F71">
        <w:rPr>
          <w:rFonts w:eastAsia="Times New Roman"/>
          <w:b/>
          <w:color w:val="333333"/>
          <w:sz w:val="24"/>
          <w:szCs w:val="24"/>
        </w:rPr>
        <w:t xml:space="preserve"> </w:t>
      </w:r>
    </w:p>
    <w:p w14:paraId="63C69D59" w14:textId="77777777" w:rsidR="00312DBF" w:rsidRPr="00776F71" w:rsidRDefault="00312DBF" w:rsidP="00C54427">
      <w:pPr>
        <w:spacing w:before="120" w:after="120"/>
        <w:rPr>
          <w:b/>
          <w:bCs/>
          <w:sz w:val="24"/>
          <w:szCs w:val="24"/>
        </w:rPr>
      </w:pPr>
      <w:r w:rsidRPr="00776F71">
        <w:rPr>
          <w:b/>
          <w:bCs/>
          <w:sz w:val="24"/>
          <w:szCs w:val="24"/>
        </w:rPr>
        <w:t>Azure</w:t>
      </w:r>
    </w:p>
    <w:p w14:paraId="264EF4E0" w14:textId="389914FA" w:rsidR="00C54427" w:rsidRPr="00776F71" w:rsidRDefault="00C54427" w:rsidP="00C54427">
      <w:pPr>
        <w:spacing w:before="120" w:after="120"/>
        <w:rPr>
          <w:b/>
          <w:bCs/>
          <w:sz w:val="24"/>
          <w:szCs w:val="24"/>
        </w:rPr>
      </w:pPr>
      <w:r w:rsidRPr="00776F71">
        <w:rPr>
          <w:b/>
          <w:bCs/>
          <w:sz w:val="24"/>
          <w:szCs w:val="24"/>
        </w:rPr>
        <w:t>Customer Responsibility</w:t>
      </w:r>
    </w:p>
    <w:p w14:paraId="3E14FBF5" w14:textId="5EB4AF6A" w:rsidR="00C54427" w:rsidRPr="00776F71" w:rsidRDefault="00C54427" w:rsidP="00AF2984">
      <w:pPr>
        <w:numPr>
          <w:ilvl w:val="0"/>
          <w:numId w:val="64"/>
        </w:numPr>
        <w:spacing w:before="120" w:after="120"/>
        <w:contextualSpacing/>
        <w:rPr>
          <w:rFonts w:eastAsiaTheme="minorEastAsia"/>
          <w:color w:val="000000" w:themeColor="text1"/>
          <w:sz w:val="24"/>
          <w:szCs w:val="24"/>
        </w:rPr>
      </w:pPr>
      <w:r w:rsidRPr="00776F71">
        <w:rPr>
          <w:rFonts w:eastAsiaTheme="minorEastAsia"/>
          <w:color w:val="000000" w:themeColor="text1"/>
          <w:sz w:val="24"/>
          <w:szCs w:val="24"/>
        </w:rPr>
        <w:t xml:space="preserve">Configuring </w:t>
      </w:r>
      <w:r w:rsidR="00E046FE">
        <w:rPr>
          <w:rFonts w:eastAsiaTheme="minorEastAsia"/>
          <w:color w:val="000000" w:themeColor="text1"/>
          <w:sz w:val="24"/>
          <w:szCs w:val="24"/>
        </w:rPr>
        <w:t xml:space="preserve">customer-deployed </w:t>
      </w:r>
      <w:r w:rsidRPr="00776F71">
        <w:rPr>
          <w:rFonts w:eastAsiaTheme="minorEastAsia"/>
          <w:color w:val="000000" w:themeColor="text1"/>
          <w:sz w:val="24"/>
          <w:szCs w:val="24"/>
        </w:rPr>
        <w:t xml:space="preserve">resources to only provide essential capabilities (e.g., disabling extraneous services that may be provided by default, using a system for a single function rather than a system supporting multiple functions). </w:t>
      </w:r>
    </w:p>
    <w:p w14:paraId="4612C3E4" w14:textId="77777777" w:rsidR="00C54427" w:rsidRPr="00776F71" w:rsidRDefault="00C54427" w:rsidP="00AF2984">
      <w:pPr>
        <w:numPr>
          <w:ilvl w:val="0"/>
          <w:numId w:val="64"/>
        </w:numPr>
        <w:spacing w:before="120" w:after="120"/>
        <w:contextualSpacing/>
        <w:rPr>
          <w:rFonts w:eastAsiaTheme="minorEastAsia"/>
          <w:color w:val="000000" w:themeColor="text1"/>
          <w:sz w:val="24"/>
          <w:szCs w:val="24"/>
        </w:rPr>
      </w:pPr>
      <w:r w:rsidRPr="00776F71">
        <w:rPr>
          <w:rFonts w:eastAsiaTheme="minorEastAsia"/>
          <w:color w:val="000000" w:themeColor="text1"/>
          <w:sz w:val="24"/>
          <w:szCs w:val="24"/>
        </w:rPr>
        <w:t>Prohibiting or restricting the use of specific functions, ports, protocols, and/or services to provide least functionality.</w:t>
      </w:r>
    </w:p>
    <w:p w14:paraId="58F1CC28" w14:textId="77777777" w:rsidR="00C54427" w:rsidRPr="00776F71" w:rsidRDefault="00C54427" w:rsidP="00AF2984">
      <w:pPr>
        <w:numPr>
          <w:ilvl w:val="0"/>
          <w:numId w:val="64"/>
        </w:numPr>
        <w:spacing w:before="120" w:after="120"/>
        <w:contextualSpacing/>
        <w:rPr>
          <w:rFonts w:eastAsiaTheme="minorEastAsia"/>
          <w:color w:val="000000" w:themeColor="text1"/>
          <w:sz w:val="24"/>
          <w:szCs w:val="24"/>
        </w:rPr>
      </w:pPr>
      <w:r w:rsidRPr="00776F71">
        <w:rPr>
          <w:rFonts w:eastAsiaTheme="minorEastAsia"/>
          <w:color w:val="000000" w:themeColor="text1"/>
          <w:sz w:val="24"/>
          <w:szCs w:val="24"/>
        </w:rPr>
        <w:t>Organizational processes for reviewing and disabling nonessential programs, functions, ports, protocols, or services to include a defined frequency of reviews.</w:t>
      </w:r>
    </w:p>
    <w:p w14:paraId="4F31FB90" w14:textId="77777777" w:rsidR="00C54427" w:rsidRPr="00776F71" w:rsidRDefault="00C54427" w:rsidP="00C54427">
      <w:pPr>
        <w:spacing w:before="120" w:after="120"/>
        <w:rPr>
          <w:b/>
          <w:bCs/>
          <w:sz w:val="24"/>
          <w:szCs w:val="24"/>
        </w:rPr>
      </w:pPr>
      <w:r w:rsidRPr="00776F71">
        <w:rPr>
          <w:b/>
          <w:bCs/>
          <w:sz w:val="24"/>
          <w:szCs w:val="24"/>
        </w:rPr>
        <w:t>Additional Resources</w:t>
      </w:r>
    </w:p>
    <w:p w14:paraId="43EA44E5" w14:textId="1558F95E" w:rsidR="00515184" w:rsidRPr="00887FB5" w:rsidRDefault="00515184" w:rsidP="00AF2984">
      <w:pPr>
        <w:numPr>
          <w:ilvl w:val="0"/>
          <w:numId w:val="56"/>
        </w:numPr>
        <w:spacing w:before="120" w:after="120"/>
        <w:contextualSpacing/>
        <w:rPr>
          <w:color w:val="0563C1" w:themeColor="hyperlink"/>
          <w:sz w:val="24"/>
          <w:szCs w:val="24"/>
          <w:u w:val="single"/>
        </w:rPr>
      </w:pPr>
      <w:hyperlink r:id="rId705" w:history="1">
        <w:r w:rsidRPr="00887FB5">
          <w:rPr>
            <w:rStyle w:val="Hyperlink"/>
            <w:sz w:val="24"/>
            <w:szCs w:val="24"/>
          </w:rPr>
          <w:t>Microsoft Defender for Endpoint Device Control Removable Storage Protection</w:t>
        </w:r>
      </w:hyperlink>
    </w:p>
    <w:p w14:paraId="4B8CA5C5" w14:textId="7A7DB734" w:rsidR="00C54427" w:rsidRPr="00776F71" w:rsidRDefault="00C54427" w:rsidP="00AF2984">
      <w:pPr>
        <w:numPr>
          <w:ilvl w:val="0"/>
          <w:numId w:val="56"/>
        </w:numPr>
        <w:spacing w:before="120" w:after="120"/>
        <w:contextualSpacing/>
        <w:rPr>
          <w:rStyle w:val="Hyperlink"/>
          <w:sz w:val="24"/>
          <w:szCs w:val="24"/>
        </w:rPr>
      </w:pPr>
      <w:hyperlink r:id="rId706" w:history="1">
        <w:r w:rsidRPr="00776F71">
          <w:rPr>
            <w:rStyle w:val="Hyperlink"/>
            <w:sz w:val="24"/>
            <w:szCs w:val="24"/>
          </w:rPr>
          <w:t>Virtual network integration for Azure services</w:t>
        </w:r>
      </w:hyperlink>
    </w:p>
    <w:p w14:paraId="6DC043F7" w14:textId="77777777" w:rsidR="00C54427" w:rsidRPr="00776F71" w:rsidRDefault="00C54427" w:rsidP="00AF2984">
      <w:pPr>
        <w:numPr>
          <w:ilvl w:val="0"/>
          <w:numId w:val="56"/>
        </w:numPr>
        <w:spacing w:before="120" w:after="120"/>
        <w:contextualSpacing/>
        <w:rPr>
          <w:rStyle w:val="Hyperlink"/>
          <w:sz w:val="24"/>
          <w:szCs w:val="24"/>
        </w:rPr>
      </w:pPr>
      <w:hyperlink r:id="rId707" w:history="1">
        <w:r w:rsidRPr="00776F71">
          <w:rPr>
            <w:rStyle w:val="Hyperlink"/>
            <w:sz w:val="24"/>
            <w:szCs w:val="24"/>
          </w:rPr>
          <w:t>How network security groups work</w:t>
        </w:r>
      </w:hyperlink>
    </w:p>
    <w:p w14:paraId="03FC4CED" w14:textId="77777777" w:rsidR="00C54427" w:rsidRPr="00776F71" w:rsidRDefault="00C54427" w:rsidP="00AF2984">
      <w:pPr>
        <w:numPr>
          <w:ilvl w:val="0"/>
          <w:numId w:val="56"/>
        </w:numPr>
        <w:spacing w:before="120" w:after="120"/>
        <w:contextualSpacing/>
        <w:rPr>
          <w:rStyle w:val="Hyperlink"/>
          <w:sz w:val="24"/>
          <w:szCs w:val="24"/>
        </w:rPr>
      </w:pPr>
      <w:hyperlink r:id="rId708" w:history="1">
        <w:r w:rsidRPr="00776F71">
          <w:rPr>
            <w:rStyle w:val="Hyperlink"/>
            <w:sz w:val="24"/>
            <w:szCs w:val="24"/>
          </w:rPr>
          <w:t>Windows Defender Application Control and AppLocker Overview</w:t>
        </w:r>
      </w:hyperlink>
    </w:p>
    <w:p w14:paraId="011FCCAF" w14:textId="77777777" w:rsidR="00C54427" w:rsidRPr="00776F71" w:rsidRDefault="00C54427" w:rsidP="00C54427">
      <w:pPr>
        <w:rPr>
          <w:b/>
          <w:bCs/>
          <w:sz w:val="24"/>
          <w:szCs w:val="24"/>
        </w:rPr>
      </w:pPr>
    </w:p>
    <w:p w14:paraId="3BFC0BF9" w14:textId="77777777" w:rsidR="00C54427" w:rsidRPr="00776F71" w:rsidRDefault="00C54427" w:rsidP="00C54427">
      <w:pPr>
        <w:rPr>
          <w:b/>
          <w:bCs/>
          <w:sz w:val="24"/>
          <w:szCs w:val="24"/>
        </w:rPr>
      </w:pPr>
    </w:p>
    <w:p w14:paraId="2869DAE4" w14:textId="5911E080" w:rsidR="00C54427" w:rsidRPr="00776F71" w:rsidRDefault="00FA433B" w:rsidP="00C54427">
      <w:pPr>
        <w:keepNext/>
        <w:keepLines/>
        <w:spacing w:before="40" w:after="0"/>
        <w:outlineLvl w:val="4"/>
        <w:rPr>
          <w:rFonts w:eastAsia="Times New Roman"/>
          <w:b/>
          <w:sz w:val="24"/>
          <w:szCs w:val="24"/>
          <w:lang w:eastAsia="zh-TW"/>
        </w:rPr>
      </w:pPr>
      <w:r w:rsidRPr="00776F71">
        <w:rPr>
          <w:rFonts w:eastAsiaTheme="majorEastAsia"/>
          <w:color w:val="2F5496" w:themeColor="accent1" w:themeShade="BF"/>
          <w:sz w:val="24"/>
          <w:szCs w:val="24"/>
        </w:rPr>
        <w:t>CM.L2-3</w:t>
      </w:r>
      <w:r w:rsidR="00C54427" w:rsidRPr="00776F71">
        <w:rPr>
          <w:rFonts w:eastAsiaTheme="majorEastAsia"/>
          <w:color w:val="2F5496" w:themeColor="accent1" w:themeShade="BF"/>
          <w:sz w:val="24"/>
          <w:szCs w:val="24"/>
        </w:rPr>
        <w:t>.4.8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C54427" w:rsidRPr="00856CDD" w14:paraId="7A6E6BFC"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FFF2654" w14:textId="77777777" w:rsidR="00C54427" w:rsidRPr="00776F71" w:rsidRDefault="00C5442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C54427" w:rsidRPr="00856CDD" w14:paraId="7CD398CF"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318BF8" w14:textId="2D043BA8" w:rsidR="00C54427" w:rsidRPr="00776F71" w:rsidRDefault="00687AFD" w:rsidP="00800A3A">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C54427" w:rsidRPr="00776F71">
              <w:rPr>
                <w:rFonts w:eastAsiaTheme="majorEastAsia"/>
                <w:b/>
                <w:bCs/>
                <w:color w:val="000000" w:themeColor="text1"/>
                <w:sz w:val="24"/>
                <w:szCs w:val="24"/>
              </w:rPr>
              <w:t xml:space="preserve">Mapping: </w:t>
            </w:r>
            <w:r w:rsidR="00C54427" w:rsidRPr="00F62F0D">
              <w:rPr>
                <w:rFonts w:eastAsiaTheme="majorEastAsia"/>
                <w:color w:val="000000" w:themeColor="text1"/>
                <w:sz w:val="24"/>
                <w:szCs w:val="24"/>
              </w:rPr>
              <w:t>CM-7(4), CM-7(5)</w:t>
            </w:r>
          </w:p>
        </w:tc>
      </w:tr>
      <w:tr w:rsidR="00C54427" w:rsidRPr="00856CDD" w14:paraId="2335758C"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F94B42A" w14:textId="5057E9DB" w:rsidR="00C54427"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C54427" w:rsidRPr="00776F71">
              <w:rPr>
                <w:rFonts w:eastAsiaTheme="majorEastAsia"/>
                <w:color w:val="000000" w:themeColor="text1"/>
                <w:sz w:val="24"/>
                <w:szCs w:val="24"/>
              </w:rPr>
              <w:t>Apply deny-by-exception (blacklisting) policy to prevent the use of unauthorized software or deny-all, permit-by-exception (whitelisting) policy to allow the execution of authorized software.</w:t>
            </w:r>
          </w:p>
          <w:p w14:paraId="0849CFBD" w14:textId="77777777" w:rsidR="0089549C" w:rsidRPr="00887FB5" w:rsidRDefault="0089549C" w:rsidP="00800A3A">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5D81A63A" w14:textId="77777777" w:rsidR="0089549C" w:rsidRPr="00776F71" w:rsidRDefault="0089549C" w:rsidP="0089549C">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 xml:space="preserve">[a] a policy specifying whether whitelisting or blacklisting is to be implemented is </w:t>
            </w:r>
          </w:p>
          <w:p w14:paraId="51D2E19A" w14:textId="77777777" w:rsidR="0089549C" w:rsidRPr="00776F71" w:rsidRDefault="0089549C" w:rsidP="0089549C">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specified;</w:t>
            </w:r>
          </w:p>
          <w:p w14:paraId="1943DC23" w14:textId="496C014C" w:rsidR="0089549C" w:rsidRPr="00776F71" w:rsidRDefault="0089549C" w:rsidP="0089549C">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the software allowed to execute under whitelisting or denied use under blacklisting is specified; and</w:t>
            </w:r>
          </w:p>
          <w:p w14:paraId="5C9A36CE" w14:textId="69A40D42" w:rsidR="0089549C" w:rsidRPr="00776F71" w:rsidRDefault="0089549C" w:rsidP="0089549C">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[c] whitelisting to allow the execution of authorized software or blacklisting to prevent the use of unauthorized software is implemented as specified.</w:t>
            </w:r>
          </w:p>
        </w:tc>
      </w:tr>
      <w:tr w:rsidR="00C54427" w:rsidRPr="00856CDD" w14:paraId="0D572886"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4EB473C" w14:textId="77777777" w:rsidR="00C54427" w:rsidRPr="00776F71" w:rsidRDefault="00C5442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18BEA8" w14:textId="77777777" w:rsidR="00C54427" w:rsidRPr="00776F71" w:rsidRDefault="00C5442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C54427" w:rsidRPr="00856CDD" w14:paraId="5B1FCCC3"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C723B6" w14:textId="6A5949BC" w:rsidR="0096148A" w:rsidRPr="00887FB5" w:rsidRDefault="0096148A" w:rsidP="00887FB5">
            <w:pPr>
              <w:spacing w:after="0"/>
              <w:jc w:val="center"/>
              <w:rPr>
                <w:color w:val="000000"/>
                <w:sz w:val="24"/>
                <w:szCs w:val="24"/>
              </w:rPr>
            </w:pPr>
            <w:r w:rsidRPr="00776F71">
              <w:rPr>
                <w:color w:val="000000"/>
                <w:sz w:val="24"/>
                <w:szCs w:val="24"/>
              </w:rPr>
              <w:t>Azure Firewall</w:t>
            </w:r>
          </w:p>
          <w:p w14:paraId="7C8DEC9D" w14:textId="56A50451" w:rsidR="00C54427" w:rsidRPr="00776F71" w:rsidRDefault="000E2A55"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6BBB4EC6" w14:textId="5D04087F" w:rsidR="00C54427" w:rsidRPr="00776F71" w:rsidRDefault="00B67ED2"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Cloud Apps</w:t>
            </w:r>
          </w:p>
          <w:p w14:paraId="7EC6DAD5" w14:textId="66E20937" w:rsidR="003C150D" w:rsidRPr="00776F71" w:rsidRDefault="003C150D"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SmartScreen</w:t>
            </w:r>
          </w:p>
          <w:p w14:paraId="0BC9F8FF" w14:textId="77777777" w:rsidR="00C54427" w:rsidRPr="00776F71" w:rsidRDefault="00C54427"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tc>
        <w:tc>
          <w:tcPr>
            <w:tcW w:w="2500" w:type="pct"/>
            <w:tcBorders>
              <w:top w:val="single" w:sz="4" w:space="0" w:color="auto"/>
              <w:left w:val="single" w:sz="4" w:space="0" w:color="auto"/>
              <w:bottom w:val="single" w:sz="4" w:space="0" w:color="auto"/>
              <w:right w:val="single" w:sz="4" w:space="0" w:color="auto"/>
            </w:tcBorders>
            <w:hideMark/>
          </w:tcPr>
          <w:p w14:paraId="6ED5BCC7" w14:textId="77777777" w:rsidR="00C54427" w:rsidRPr="00776F71" w:rsidRDefault="00C54427" w:rsidP="00800A3A">
            <w:pPr>
              <w:spacing w:after="0"/>
              <w:jc w:val="center"/>
              <w:rPr>
                <w:color w:val="000000"/>
                <w:sz w:val="24"/>
                <w:szCs w:val="24"/>
              </w:rPr>
            </w:pPr>
            <w:r w:rsidRPr="00776F71">
              <w:rPr>
                <w:color w:val="000000"/>
                <w:sz w:val="24"/>
                <w:szCs w:val="24"/>
              </w:rPr>
              <w:t>Network Security Groups</w:t>
            </w:r>
          </w:p>
          <w:p w14:paraId="18B8076C" w14:textId="77777777" w:rsidR="00C54427" w:rsidRPr="00776F71" w:rsidRDefault="00C54427" w:rsidP="00800A3A">
            <w:pPr>
              <w:spacing w:after="0"/>
              <w:jc w:val="center"/>
              <w:rPr>
                <w:color w:val="000000"/>
                <w:sz w:val="24"/>
                <w:szCs w:val="24"/>
              </w:rPr>
            </w:pPr>
            <w:r w:rsidRPr="00776F71">
              <w:rPr>
                <w:color w:val="000000"/>
                <w:sz w:val="24"/>
                <w:szCs w:val="24"/>
              </w:rPr>
              <w:t>Azure Web Application Firewall</w:t>
            </w:r>
          </w:p>
          <w:p w14:paraId="670167B7" w14:textId="77777777" w:rsidR="00C54427" w:rsidRPr="00776F71" w:rsidRDefault="00C54427" w:rsidP="00800A3A">
            <w:pPr>
              <w:spacing w:after="0"/>
              <w:jc w:val="center"/>
              <w:rPr>
                <w:color w:val="000000"/>
                <w:sz w:val="24"/>
                <w:szCs w:val="24"/>
              </w:rPr>
            </w:pPr>
            <w:r w:rsidRPr="00776F71">
              <w:rPr>
                <w:color w:val="000000"/>
                <w:sz w:val="24"/>
                <w:szCs w:val="24"/>
              </w:rPr>
              <w:t>Conditional Access</w:t>
            </w:r>
          </w:p>
          <w:p w14:paraId="3BF4BB23" w14:textId="77777777" w:rsidR="00C54427" w:rsidRPr="00776F71" w:rsidRDefault="00C54427" w:rsidP="00800A3A">
            <w:pPr>
              <w:spacing w:after="0"/>
              <w:jc w:val="center"/>
              <w:rPr>
                <w:color w:val="000000"/>
                <w:sz w:val="24"/>
                <w:szCs w:val="24"/>
              </w:rPr>
            </w:pPr>
            <w:r w:rsidRPr="00776F71">
              <w:rPr>
                <w:color w:val="000000"/>
                <w:sz w:val="24"/>
                <w:szCs w:val="24"/>
              </w:rPr>
              <w:t>Microsoft Defender for Endpoint</w:t>
            </w:r>
          </w:p>
          <w:p w14:paraId="36BBF785" w14:textId="77777777" w:rsidR="00C54427" w:rsidRPr="00776F71" w:rsidRDefault="00C54427" w:rsidP="00800A3A">
            <w:pPr>
              <w:spacing w:after="0"/>
              <w:jc w:val="center"/>
              <w:rPr>
                <w:color w:val="000000"/>
                <w:sz w:val="24"/>
                <w:szCs w:val="24"/>
              </w:rPr>
            </w:pPr>
            <w:r w:rsidRPr="00776F71">
              <w:rPr>
                <w:color w:val="000000"/>
                <w:sz w:val="24"/>
                <w:szCs w:val="24"/>
              </w:rPr>
              <w:t xml:space="preserve">GitHub Enterprise Cloud </w:t>
            </w:r>
          </w:p>
          <w:p w14:paraId="67471125" w14:textId="77777777" w:rsidR="00C54427" w:rsidRPr="00776F71" w:rsidRDefault="00C54427" w:rsidP="00800A3A">
            <w:pPr>
              <w:spacing w:after="0"/>
              <w:jc w:val="center"/>
              <w:rPr>
                <w:color w:val="000000"/>
                <w:sz w:val="24"/>
                <w:szCs w:val="24"/>
              </w:rPr>
            </w:pPr>
            <w:r w:rsidRPr="00776F71">
              <w:rPr>
                <w:color w:val="000000"/>
                <w:sz w:val="24"/>
                <w:szCs w:val="24"/>
              </w:rPr>
              <w:t>GitHub AE</w:t>
            </w:r>
          </w:p>
          <w:p w14:paraId="71831531" w14:textId="77777777" w:rsidR="00B80F7E" w:rsidRPr="00776F71" w:rsidRDefault="00B80F7E" w:rsidP="00B80F7E">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Azure Virtual Machines </w:t>
            </w:r>
          </w:p>
          <w:p w14:paraId="64137FEE" w14:textId="65E6086B" w:rsidR="00B80F7E" w:rsidRPr="00776F71" w:rsidRDefault="00B80F7E" w:rsidP="00800A3A">
            <w:pPr>
              <w:spacing w:after="0"/>
              <w:jc w:val="center"/>
              <w:rPr>
                <w:color w:val="000000"/>
                <w:sz w:val="24"/>
                <w:szCs w:val="24"/>
              </w:rPr>
            </w:pPr>
            <w:r w:rsidRPr="00776F71">
              <w:rPr>
                <w:color w:val="000000"/>
                <w:sz w:val="24"/>
                <w:szCs w:val="24"/>
              </w:rPr>
              <w:t>Windows 365 Cloud PC</w:t>
            </w:r>
          </w:p>
        </w:tc>
      </w:tr>
    </w:tbl>
    <w:p w14:paraId="6DFF45FB" w14:textId="77777777" w:rsidR="00C54427" w:rsidRPr="00776F71" w:rsidRDefault="00C54427" w:rsidP="00C54427">
      <w:pPr>
        <w:spacing w:before="120" w:after="120"/>
        <w:rPr>
          <w:b/>
          <w:bCs/>
          <w:sz w:val="24"/>
          <w:szCs w:val="24"/>
        </w:rPr>
      </w:pPr>
      <w:r w:rsidRPr="00776F71">
        <w:rPr>
          <w:b/>
          <w:bCs/>
          <w:sz w:val="24"/>
          <w:szCs w:val="24"/>
        </w:rPr>
        <w:t>Implementation Statement:</w:t>
      </w:r>
    </w:p>
    <w:p w14:paraId="7FD1D7D4" w14:textId="77777777" w:rsidR="00B4568C" w:rsidRPr="00776F71" w:rsidRDefault="00B4568C" w:rsidP="00C54427">
      <w:pPr>
        <w:spacing w:before="120" w:after="120"/>
        <w:rPr>
          <w:b/>
          <w:bCs/>
          <w:color w:val="171717"/>
          <w:sz w:val="24"/>
          <w:szCs w:val="24"/>
          <w:shd w:val="clear" w:color="auto" w:fill="FFFFFF"/>
        </w:rPr>
      </w:pPr>
      <w:r w:rsidRPr="00776F71">
        <w:rPr>
          <w:b/>
          <w:bCs/>
          <w:color w:val="171717"/>
          <w:sz w:val="24"/>
          <w:szCs w:val="24"/>
          <w:shd w:val="clear" w:color="auto" w:fill="FFFFFF"/>
        </w:rPr>
        <w:t xml:space="preserve">Microsoft Defender for Cloud Apps </w:t>
      </w:r>
    </w:p>
    <w:p w14:paraId="752C92A9" w14:textId="089C9281" w:rsidR="00C54427" w:rsidRPr="00776F71" w:rsidRDefault="00C54427" w:rsidP="00C54427">
      <w:pPr>
        <w:spacing w:before="120" w:after="120"/>
        <w:rPr>
          <w:color w:val="171717"/>
          <w:sz w:val="24"/>
          <w:szCs w:val="24"/>
          <w:shd w:val="clear" w:color="auto" w:fill="FFFFFF"/>
        </w:rPr>
      </w:pPr>
      <w:r w:rsidRPr="00776F71">
        <w:rPr>
          <w:color w:val="171717"/>
          <w:sz w:val="24"/>
          <w:szCs w:val="24"/>
          <w:shd w:val="clear" w:color="auto" w:fill="FFFFFF"/>
        </w:rPr>
        <w:t xml:space="preserve">Consider exploring </w:t>
      </w:r>
      <w:r w:rsidR="001B32F3" w:rsidRPr="00776F71">
        <w:rPr>
          <w:color w:val="171717"/>
          <w:sz w:val="24"/>
          <w:szCs w:val="24"/>
          <w:shd w:val="clear" w:color="auto" w:fill="FFFFFF"/>
        </w:rPr>
        <w:t xml:space="preserve">Microsoft Defender for Cloud’s adaptive application </w:t>
      </w:r>
      <w:r w:rsidRPr="00776F71">
        <w:rPr>
          <w:color w:val="171717"/>
          <w:sz w:val="24"/>
          <w:szCs w:val="24"/>
          <w:shd w:val="clear" w:color="auto" w:fill="FFFFFF"/>
        </w:rPr>
        <w:t>controls</w:t>
      </w:r>
      <w:r w:rsidR="00B25A23" w:rsidRPr="00776F71">
        <w:rPr>
          <w:color w:val="171717"/>
          <w:sz w:val="24"/>
          <w:szCs w:val="24"/>
          <w:shd w:val="clear" w:color="auto" w:fill="FFFFFF"/>
        </w:rPr>
        <w:t xml:space="preserve">. </w:t>
      </w:r>
      <w:r w:rsidRPr="00776F71">
        <w:rPr>
          <w:color w:val="171717"/>
          <w:sz w:val="24"/>
          <w:szCs w:val="24"/>
          <w:shd w:val="clear" w:color="auto" w:fill="FFFFFF"/>
        </w:rPr>
        <w:t>Security Center uses machine learning to analyze the applications running on your machines and create a list of the known-safe software. Allow lists are based on your specific Azure workloads that you can customize. When you have enabled and configured adaptive application controls, you will get security alerts if any application runs other than the ones you have defined as safe.</w:t>
      </w:r>
    </w:p>
    <w:p w14:paraId="4A034D90" w14:textId="77777777" w:rsidR="00C54427" w:rsidRPr="00776F71" w:rsidRDefault="00C54427" w:rsidP="00C54427">
      <w:p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 This capability greatly simplifies the process of configuring and maintaining application allow list policies, enabling you to:</w:t>
      </w:r>
    </w:p>
    <w:p w14:paraId="7BC36400" w14:textId="77777777" w:rsidR="00C54427" w:rsidRPr="00776F71" w:rsidRDefault="00C54427" w:rsidP="00AF2984">
      <w:pPr>
        <w:numPr>
          <w:ilvl w:val="0"/>
          <w:numId w:val="51"/>
        </w:num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Block or alert on attempts to run malicious applications, including those that might otherwise be missed by antimalware solutions.</w:t>
      </w:r>
    </w:p>
    <w:p w14:paraId="11E05A46" w14:textId="77777777" w:rsidR="00C54427" w:rsidRPr="00776F71" w:rsidRDefault="00C54427" w:rsidP="00AF2984">
      <w:pPr>
        <w:numPr>
          <w:ilvl w:val="0"/>
          <w:numId w:val="51"/>
        </w:num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Comply with your organization’s security policy that dictates the use of only licensed software.</w:t>
      </w:r>
    </w:p>
    <w:p w14:paraId="66F3F616" w14:textId="77777777" w:rsidR="00C54427" w:rsidRPr="00776F71" w:rsidRDefault="00C54427" w:rsidP="00AF2984">
      <w:pPr>
        <w:numPr>
          <w:ilvl w:val="0"/>
          <w:numId w:val="51"/>
        </w:num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Avoid unwanted software to be used in your environment.</w:t>
      </w:r>
    </w:p>
    <w:p w14:paraId="38348ED9" w14:textId="77777777" w:rsidR="00C54427" w:rsidRPr="00776F71" w:rsidRDefault="00C54427" w:rsidP="00AF2984">
      <w:pPr>
        <w:numPr>
          <w:ilvl w:val="0"/>
          <w:numId w:val="51"/>
        </w:num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Avoid old and unsupported apps to run.</w:t>
      </w:r>
    </w:p>
    <w:p w14:paraId="5358E10A" w14:textId="77777777" w:rsidR="00C54427" w:rsidRPr="00776F71" w:rsidRDefault="00C54427" w:rsidP="00AF2984">
      <w:pPr>
        <w:numPr>
          <w:ilvl w:val="0"/>
          <w:numId w:val="51"/>
        </w:num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Prevent specific software tools that are not allowed in your organization.</w:t>
      </w:r>
    </w:p>
    <w:p w14:paraId="13BE1E0B" w14:textId="77777777" w:rsidR="00C54427" w:rsidRPr="00776F71" w:rsidRDefault="00C54427" w:rsidP="00AF2984">
      <w:pPr>
        <w:numPr>
          <w:ilvl w:val="0"/>
          <w:numId w:val="51"/>
        </w:num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Enable IT to control the access to sensitive data through app usage.</w:t>
      </w:r>
    </w:p>
    <w:p w14:paraId="7F934490" w14:textId="491B5807" w:rsidR="00C54427" w:rsidRPr="00776F71" w:rsidRDefault="00C54427" w:rsidP="00C54427">
      <w:pPr>
        <w:spacing w:before="120" w:after="120"/>
        <w:rPr>
          <w:color w:val="171717"/>
          <w:sz w:val="24"/>
          <w:szCs w:val="24"/>
          <w:shd w:val="clear" w:color="auto" w:fill="FFFFFF"/>
        </w:rPr>
      </w:pPr>
      <w:r w:rsidRPr="00776F71">
        <w:rPr>
          <w:color w:val="171717"/>
          <w:sz w:val="24"/>
          <w:szCs w:val="24"/>
          <w:shd w:val="clear" w:color="auto" w:fill="FFFFFF"/>
        </w:rPr>
        <w:t xml:space="preserve">Requirements include </w:t>
      </w:r>
      <w:hyperlink r:id="rId709" w:history="1">
        <w:r w:rsidR="007C45DC" w:rsidRPr="00776F71">
          <w:rPr>
            <w:rStyle w:val="Hyperlink"/>
            <w:sz w:val="24"/>
            <w:szCs w:val="24"/>
          </w:rPr>
          <w:t xml:space="preserve">Microsoft Defender for Cloud </w:t>
        </w:r>
      </w:hyperlink>
      <w:r w:rsidRPr="00776F71">
        <w:rPr>
          <w:color w:val="171717"/>
          <w:sz w:val="24"/>
          <w:szCs w:val="24"/>
          <w:shd w:val="clear" w:color="auto" w:fill="FFFFFF"/>
        </w:rPr>
        <w:t xml:space="preserve">.  Learn more about </w:t>
      </w:r>
      <w:hyperlink r:id="rId710" w:history="1">
        <w:r w:rsidRPr="00776F71">
          <w:rPr>
            <w:rStyle w:val="Hyperlink"/>
            <w:sz w:val="24"/>
            <w:szCs w:val="24"/>
          </w:rPr>
          <w:t>using adaptive application controls</w:t>
        </w:r>
        <w:r w:rsidRPr="00776F71">
          <w:rPr>
            <w:color w:val="0000FF"/>
            <w:sz w:val="24"/>
            <w:szCs w:val="24"/>
            <w:u w:val="single"/>
            <w:shd w:val="clear" w:color="auto" w:fill="FFFFFF"/>
          </w:rPr>
          <w:t>.</w:t>
        </w:r>
      </w:hyperlink>
      <w:r w:rsidRPr="00776F71">
        <w:rPr>
          <w:color w:val="171717"/>
          <w:sz w:val="24"/>
          <w:szCs w:val="24"/>
          <w:shd w:val="clear" w:color="auto" w:fill="FFFFFF"/>
        </w:rPr>
        <w:t xml:space="preserve"> </w:t>
      </w:r>
    </w:p>
    <w:p w14:paraId="60C7D373" w14:textId="77777777" w:rsidR="00B4568C" w:rsidRPr="00776F71" w:rsidRDefault="00B4568C" w:rsidP="00B4568C">
      <w:pPr>
        <w:spacing w:before="120" w:after="120"/>
        <w:rPr>
          <w:b/>
          <w:sz w:val="24"/>
          <w:szCs w:val="24"/>
        </w:rPr>
      </w:pPr>
      <w:r w:rsidRPr="00776F71">
        <w:rPr>
          <w:b/>
          <w:sz w:val="24"/>
          <w:szCs w:val="24"/>
        </w:rPr>
        <w:t>Microsoft Defender SmartScreen &amp; Microsoft Defender for Endpoint</w:t>
      </w:r>
    </w:p>
    <w:p w14:paraId="390CEF9E" w14:textId="6D07CCE0" w:rsidR="00B4568C" w:rsidRPr="00776F71" w:rsidRDefault="00B4568C" w:rsidP="00B4568C">
      <w:pPr>
        <w:spacing w:before="120" w:after="120"/>
        <w:rPr>
          <w:bCs/>
          <w:sz w:val="24"/>
          <w:szCs w:val="24"/>
        </w:rPr>
      </w:pPr>
      <w:r w:rsidRPr="00776F71">
        <w:rPr>
          <w:bCs/>
          <w:sz w:val="24"/>
          <w:szCs w:val="24"/>
        </w:rPr>
        <w:t>Potentially unwanted applications (PUA) are a category of software that can cause your machine to run slowly, display unexpected ads, or at worst, install other software that might be unexpected or unwanted. In Chromium-based Edge with PUA protection turned on, Microsoft Defender SmartScreen protects you from PUA-associated URLs. Although Microsoft Defender for Endpoint has its own blocklist based upon a data set managed by Microsoft, you can customize this list based on your own threat intelligence. If you create and manage indicators in the Microsoft Defender for Endpoint portal, Microsoft Defender SmartScreen respects the new settings.</w:t>
      </w:r>
    </w:p>
    <w:p w14:paraId="4FBA4DD6" w14:textId="49E03979" w:rsidR="00C54427" w:rsidRPr="00776F71" w:rsidRDefault="00F27A5D" w:rsidP="00C54427">
      <w:pPr>
        <w:spacing w:before="120" w:after="120"/>
        <w:rPr>
          <w:b/>
          <w:bCs/>
          <w:sz w:val="24"/>
          <w:szCs w:val="24"/>
        </w:rPr>
      </w:pPr>
      <w:r>
        <w:rPr>
          <w:b/>
          <w:bCs/>
          <w:sz w:val="24"/>
          <w:szCs w:val="24"/>
        </w:rPr>
        <w:t xml:space="preserve">Microsoft Entra ID </w:t>
      </w:r>
    </w:p>
    <w:p w14:paraId="3948D898" w14:textId="1ACC6774" w:rsidR="00C54427" w:rsidRPr="00776F71" w:rsidRDefault="00C54427" w:rsidP="00C54427">
      <w:pPr>
        <w:spacing w:before="120" w:after="120"/>
        <w:rPr>
          <w:rStyle w:val="Hyperlink"/>
          <w:color w:val="auto"/>
          <w:sz w:val="24"/>
          <w:szCs w:val="24"/>
          <w:u w:val="none"/>
        </w:rPr>
      </w:pPr>
      <w:r w:rsidRPr="00776F71">
        <w:rPr>
          <w:sz w:val="24"/>
          <w:szCs w:val="24"/>
        </w:rPr>
        <w:t xml:space="preserve">Managed identities provide Azure services with an automatically managed identity in </w:t>
      </w:r>
      <w:r w:rsidR="00777875">
        <w:rPr>
          <w:sz w:val="24"/>
          <w:szCs w:val="24"/>
        </w:rPr>
        <w:t xml:space="preserve">Microsoft Entra </w:t>
      </w:r>
      <w:r w:rsidR="006C09E3">
        <w:rPr>
          <w:sz w:val="24"/>
          <w:szCs w:val="24"/>
        </w:rPr>
        <w:t xml:space="preserve">ID. </w:t>
      </w:r>
      <w:r w:rsidRPr="00776F71">
        <w:rPr>
          <w:sz w:val="24"/>
          <w:szCs w:val="24"/>
        </w:rPr>
        <w:t xml:space="preserve">You can use the identity to authenticate to any service that supports </w:t>
      </w:r>
      <w:r w:rsidR="007C4BAD">
        <w:rPr>
          <w:sz w:val="24"/>
          <w:szCs w:val="24"/>
        </w:rPr>
        <w:t xml:space="preserve">Microsoft Entra ID </w:t>
      </w:r>
      <w:r w:rsidRPr="00776F71">
        <w:rPr>
          <w:sz w:val="24"/>
          <w:szCs w:val="24"/>
        </w:rPr>
        <w:t>authentication, including Key Vault, without exposing credentials. There are two types of system managed identities.</w:t>
      </w:r>
    </w:p>
    <w:p w14:paraId="3AAA0E7E" w14:textId="0E152DE9" w:rsidR="00C54427" w:rsidRPr="00776F71" w:rsidRDefault="00C54427" w:rsidP="00AF2984">
      <w:pPr>
        <w:pStyle w:val="ListParagraph"/>
        <w:numPr>
          <w:ilvl w:val="0"/>
          <w:numId w:val="164"/>
        </w:numPr>
        <w:spacing w:before="120" w:after="120"/>
        <w:rPr>
          <w:sz w:val="24"/>
          <w:szCs w:val="24"/>
        </w:rPr>
      </w:pPr>
      <w:r w:rsidRPr="00776F71">
        <w:rPr>
          <w:sz w:val="24"/>
          <w:szCs w:val="24"/>
        </w:rPr>
        <w:t>A </w:t>
      </w:r>
      <w:r w:rsidRPr="00776F71">
        <w:rPr>
          <w:b/>
          <w:bCs/>
          <w:sz w:val="24"/>
          <w:szCs w:val="24"/>
        </w:rPr>
        <w:t>system-assigned managed identity</w:t>
      </w:r>
      <w:r w:rsidRPr="00776F71">
        <w:rPr>
          <w:sz w:val="24"/>
          <w:szCs w:val="24"/>
        </w:rPr>
        <w:t xml:space="preserve"> is enabled directly on an Azure service instance. When the identity is enabled, Azure creates an identity for the instance in the </w:t>
      </w:r>
      <w:r w:rsidR="007C4BAD">
        <w:rPr>
          <w:sz w:val="24"/>
          <w:szCs w:val="24"/>
        </w:rPr>
        <w:t xml:space="preserve">Microsoft Entra ID </w:t>
      </w:r>
      <w:r w:rsidRPr="00776F71">
        <w:rPr>
          <w:sz w:val="24"/>
          <w:szCs w:val="24"/>
        </w:rPr>
        <w:t xml:space="preserve">tenant that is trusted by the subscription of the instance. After the identity is created, the credentials are provisioned onto the instance. The lifecycle of a system-assigned identity is directly tied to the Azure service instance that it is enabled on. If the instance is deleted, Azure automatically cleans up the credentials and the identity in </w:t>
      </w:r>
      <w:r w:rsidR="00777875">
        <w:rPr>
          <w:sz w:val="24"/>
          <w:szCs w:val="24"/>
        </w:rPr>
        <w:t xml:space="preserve">Microsoft Entra ID </w:t>
      </w:r>
      <w:r w:rsidRPr="00776F71">
        <w:rPr>
          <w:sz w:val="24"/>
          <w:szCs w:val="24"/>
        </w:rPr>
        <w:t>.</w:t>
      </w:r>
    </w:p>
    <w:p w14:paraId="28FAD85C" w14:textId="5129AC3E" w:rsidR="00C54427" w:rsidRPr="00776F71" w:rsidRDefault="00C54427" w:rsidP="00AF2984">
      <w:pPr>
        <w:numPr>
          <w:ilvl w:val="0"/>
          <w:numId w:val="46"/>
        </w:numPr>
        <w:spacing w:before="120" w:after="120"/>
        <w:rPr>
          <w:sz w:val="24"/>
          <w:szCs w:val="24"/>
        </w:rPr>
      </w:pPr>
      <w:r w:rsidRPr="00776F71">
        <w:rPr>
          <w:sz w:val="24"/>
          <w:szCs w:val="24"/>
        </w:rPr>
        <w:t>A </w:t>
      </w:r>
      <w:r w:rsidRPr="00776F71">
        <w:rPr>
          <w:b/>
          <w:bCs/>
          <w:sz w:val="24"/>
          <w:szCs w:val="24"/>
        </w:rPr>
        <w:t>user-assigned managed identity</w:t>
      </w:r>
      <w:r w:rsidRPr="00776F71">
        <w:rPr>
          <w:sz w:val="24"/>
          <w:szCs w:val="24"/>
        </w:rPr>
        <w:t xml:space="preserve"> is created as a standalone Azure resource. Through a create process, Azure creates an identity in the </w:t>
      </w:r>
      <w:r w:rsidR="007C4BAD">
        <w:rPr>
          <w:sz w:val="24"/>
          <w:szCs w:val="24"/>
        </w:rPr>
        <w:t xml:space="preserve">Microsoft Entra ID </w:t>
      </w:r>
      <w:r w:rsidRPr="00776F71">
        <w:rPr>
          <w:sz w:val="24"/>
          <w:szCs w:val="24"/>
        </w:rPr>
        <w:t xml:space="preserve">tenant that is trusted by the subscription in use. After the identity is created, the identity can be assigned to one or more Azure service instances. The lifecycle of a user-assigned identity is managed separately from the lifecycle of the Azure service instances to which it is assigned. </w:t>
      </w:r>
    </w:p>
    <w:p w14:paraId="3A4AFA11" w14:textId="06043BEA" w:rsidR="00C54427" w:rsidRPr="00776F71" w:rsidRDefault="002378AB" w:rsidP="00C54427">
      <w:pPr>
        <w:spacing w:before="120" w:after="120"/>
        <w:rPr>
          <w:sz w:val="24"/>
          <w:szCs w:val="24"/>
        </w:rPr>
      </w:pPr>
      <w:r>
        <w:rPr>
          <w:sz w:val="24"/>
          <w:szCs w:val="24"/>
        </w:rPr>
        <w:t>To learn more, see</w:t>
      </w:r>
      <w:r w:rsidR="00C54427" w:rsidRPr="00776F71">
        <w:rPr>
          <w:sz w:val="24"/>
          <w:szCs w:val="24"/>
        </w:rPr>
        <w:t>:</w:t>
      </w:r>
    </w:p>
    <w:p w14:paraId="6968444D" w14:textId="77777777" w:rsidR="00C54427" w:rsidRPr="00776F71" w:rsidRDefault="00C54427" w:rsidP="00AF2984">
      <w:pPr>
        <w:pStyle w:val="ListParagraph"/>
        <w:numPr>
          <w:ilvl w:val="0"/>
          <w:numId w:val="164"/>
        </w:numPr>
        <w:spacing w:before="120" w:after="120"/>
        <w:rPr>
          <w:rStyle w:val="Hyperlink"/>
          <w:sz w:val="24"/>
          <w:szCs w:val="24"/>
        </w:rPr>
      </w:pPr>
      <w:hyperlink r:id="rId711" w:tgtFrame="_blank" w:history="1">
        <w:r w:rsidRPr="00776F71">
          <w:rPr>
            <w:rStyle w:val="Hyperlink"/>
            <w:sz w:val="24"/>
            <w:szCs w:val="24"/>
          </w:rPr>
          <w:t>What are managed identities for Azure resources?</w:t>
        </w:r>
      </w:hyperlink>
    </w:p>
    <w:p w14:paraId="60112DEA" w14:textId="0ABDA143" w:rsidR="00C54427" w:rsidRPr="00776F71" w:rsidRDefault="00512248" w:rsidP="00AF2984">
      <w:pPr>
        <w:pStyle w:val="ListParagraph"/>
        <w:numPr>
          <w:ilvl w:val="0"/>
          <w:numId w:val="164"/>
        </w:numPr>
        <w:spacing w:before="120" w:after="120"/>
        <w:rPr>
          <w:rStyle w:val="Hyperlink"/>
          <w:sz w:val="24"/>
          <w:szCs w:val="24"/>
        </w:rPr>
      </w:pPr>
      <w:hyperlink r:id="rId712" w:history="1">
        <w:r>
          <w:rPr>
            <w:rStyle w:val="Hyperlink"/>
            <w:sz w:val="24"/>
            <w:szCs w:val="24"/>
          </w:rPr>
          <w:t>Create a user-assigned managed identity</w:t>
        </w:r>
      </w:hyperlink>
      <w:r w:rsidR="00C54427" w:rsidRPr="00776F71">
        <w:rPr>
          <w:sz w:val="24"/>
          <w:szCs w:val="24"/>
        </w:rPr>
        <w:t> </w:t>
      </w:r>
    </w:p>
    <w:p w14:paraId="0E1B5216" w14:textId="00E0E802" w:rsidR="00C54427" w:rsidRPr="00776F71" w:rsidRDefault="000E2A55" w:rsidP="00C54427">
      <w:pPr>
        <w:spacing w:before="120" w:after="120"/>
        <w:rPr>
          <w:b/>
          <w:bCs/>
          <w:sz w:val="24"/>
          <w:szCs w:val="24"/>
        </w:rPr>
      </w:pPr>
      <w:r>
        <w:rPr>
          <w:b/>
          <w:bCs/>
          <w:sz w:val="24"/>
          <w:szCs w:val="24"/>
        </w:rPr>
        <w:t xml:space="preserve">Intune/Intune Suite </w:t>
      </w:r>
    </w:p>
    <w:p w14:paraId="4928D4EF" w14:textId="3FD70096" w:rsidR="00C54427" w:rsidRPr="00776F71" w:rsidRDefault="00C54427" w:rsidP="00C54427">
      <w:pPr>
        <w:spacing w:before="120" w:after="120"/>
        <w:rPr>
          <w:sz w:val="24"/>
          <w:szCs w:val="24"/>
        </w:rPr>
      </w:pPr>
      <w:r w:rsidRPr="00776F71">
        <w:rPr>
          <w:sz w:val="24"/>
          <w:szCs w:val="24"/>
        </w:rPr>
        <w:t xml:space="preserve">Intune and </w:t>
      </w:r>
      <w:r w:rsidR="007C4BAD">
        <w:rPr>
          <w:sz w:val="24"/>
          <w:szCs w:val="24"/>
        </w:rPr>
        <w:t xml:space="preserve">Microsoft Entra ID </w:t>
      </w:r>
      <w:r w:rsidRPr="00776F71">
        <w:rPr>
          <w:sz w:val="24"/>
          <w:szCs w:val="24"/>
        </w:rPr>
        <w:t>work together to make sure only managed and compliant devices can access email, Microsoft 365 services, Software as a service (SaaS) apps, and </w:t>
      </w:r>
      <w:hyperlink r:id="rId713" w:history="1">
        <w:r w:rsidRPr="00776F71">
          <w:rPr>
            <w:rStyle w:val="Hyperlink"/>
            <w:sz w:val="24"/>
            <w:szCs w:val="24"/>
          </w:rPr>
          <w:t>on-premises apps</w:t>
        </w:r>
      </w:hyperlink>
      <w:r w:rsidRPr="00776F71">
        <w:rPr>
          <w:sz w:val="24"/>
          <w:szCs w:val="24"/>
        </w:rPr>
        <w:t xml:space="preserve">. Additionally, you can set a policy in </w:t>
      </w:r>
      <w:r w:rsidR="007C4BAD">
        <w:rPr>
          <w:sz w:val="24"/>
          <w:szCs w:val="24"/>
        </w:rPr>
        <w:t xml:space="preserve">Microsoft Entra ID </w:t>
      </w:r>
      <w:r w:rsidRPr="00776F71">
        <w:rPr>
          <w:sz w:val="24"/>
          <w:szCs w:val="24"/>
        </w:rPr>
        <w:t>to only enable domain-joined computers or mobile devices that are enrolled in Intune to access Microsoft 365 services. Learn more about </w:t>
      </w:r>
      <w:hyperlink r:id="rId714" w:history="1">
        <w:r w:rsidRPr="00776F71">
          <w:rPr>
            <w:rStyle w:val="Hyperlink"/>
            <w:sz w:val="24"/>
            <w:szCs w:val="24"/>
          </w:rPr>
          <w:t xml:space="preserve">requiring managed devices with Conditional Access in </w:t>
        </w:r>
        <w:r w:rsidR="00F27A5D">
          <w:rPr>
            <w:rStyle w:val="Hyperlink"/>
            <w:sz w:val="24"/>
            <w:szCs w:val="24"/>
          </w:rPr>
          <w:t xml:space="preserve">Microsoft Entra ID </w:t>
        </w:r>
      </w:hyperlink>
      <w:r w:rsidRPr="00776F71">
        <w:rPr>
          <w:rStyle w:val="Hyperlink"/>
          <w:sz w:val="24"/>
          <w:szCs w:val="24"/>
        </w:rPr>
        <w:t>.</w:t>
      </w:r>
    </w:p>
    <w:p w14:paraId="3E7D9E7B" w14:textId="77777777" w:rsidR="00C54427" w:rsidRPr="00776F71" w:rsidRDefault="00C54427" w:rsidP="00C54427">
      <w:pPr>
        <w:spacing w:before="120" w:after="120"/>
        <w:rPr>
          <w:b/>
          <w:bCs/>
          <w:sz w:val="24"/>
          <w:szCs w:val="24"/>
        </w:rPr>
      </w:pPr>
      <w:r w:rsidRPr="00776F71">
        <w:rPr>
          <w:b/>
          <w:bCs/>
          <w:sz w:val="24"/>
          <w:szCs w:val="24"/>
        </w:rPr>
        <w:t>Network Security Groups</w:t>
      </w:r>
    </w:p>
    <w:p w14:paraId="74359D5C" w14:textId="77777777" w:rsidR="00C54427" w:rsidRPr="00776F71" w:rsidRDefault="00C54427" w:rsidP="00C54427">
      <w:pPr>
        <w:shd w:val="clear" w:color="auto" w:fill="FFFFFF"/>
        <w:spacing w:before="120" w:after="120" w:line="240" w:lineRule="auto"/>
        <w:rPr>
          <w:rFonts w:eastAsia="Times New Roman"/>
          <w:color w:val="171717"/>
          <w:sz w:val="24"/>
          <w:szCs w:val="24"/>
        </w:rPr>
      </w:pPr>
      <w:r w:rsidRPr="00776F71">
        <w:rPr>
          <w:rFonts w:eastAsia="Times New Roman"/>
          <w:color w:val="171717"/>
          <w:sz w:val="24"/>
          <w:szCs w:val="24"/>
        </w:rPr>
        <w:t>Network security group contains </w:t>
      </w:r>
      <w:hyperlink r:id="rId715" w:anchor="security-rules" w:history="1">
        <w:r w:rsidRPr="00776F71">
          <w:rPr>
            <w:rStyle w:val="Hyperlink"/>
            <w:sz w:val="24"/>
            <w:szCs w:val="24"/>
          </w:rPr>
          <w:t>security rules</w:t>
        </w:r>
      </w:hyperlink>
      <w:r w:rsidRPr="00776F71">
        <w:rPr>
          <w:rFonts w:eastAsia="Times New Roman"/>
          <w:color w:val="171717"/>
          <w:sz w:val="24"/>
          <w:szCs w:val="24"/>
        </w:rPr>
        <w:t> that allow or deny inbound network traffic to, or outbound network traffic from, several types of Azure resources. For each rule, you can specify source and destination, port, and protocol.</w:t>
      </w:r>
    </w:p>
    <w:p w14:paraId="47E2D9F8" w14:textId="77777777" w:rsidR="00C54427" w:rsidRPr="00776F71" w:rsidRDefault="00C54427" w:rsidP="00C54427">
      <w:pPr>
        <w:shd w:val="clear" w:color="auto" w:fill="FFFFFF"/>
        <w:spacing w:before="120" w:after="120" w:line="240" w:lineRule="auto"/>
        <w:rPr>
          <w:rFonts w:eastAsia="Times New Roman"/>
          <w:color w:val="171717"/>
          <w:sz w:val="24"/>
          <w:szCs w:val="24"/>
        </w:rPr>
      </w:pPr>
      <w:hyperlink r:id="rId716" w:history="1">
        <w:r w:rsidRPr="00776F71">
          <w:rPr>
            <w:rStyle w:val="Hyperlink"/>
            <w:sz w:val="24"/>
            <w:szCs w:val="24"/>
          </w:rPr>
          <w:t>This article</w:t>
        </w:r>
      </w:hyperlink>
      <w:r w:rsidRPr="00776F71">
        <w:rPr>
          <w:rFonts w:eastAsia="Times New Roman"/>
          <w:color w:val="171717"/>
          <w:sz w:val="24"/>
          <w:szCs w:val="24"/>
        </w:rPr>
        <w:t xml:space="preserve"> describes properties of a network security group rule, the </w:t>
      </w:r>
      <w:hyperlink r:id="rId717" w:anchor="default-security-rules" w:history="1">
        <w:r w:rsidRPr="00776F71">
          <w:rPr>
            <w:rStyle w:val="Hyperlink"/>
            <w:sz w:val="24"/>
            <w:szCs w:val="24"/>
          </w:rPr>
          <w:t>default security rules</w:t>
        </w:r>
      </w:hyperlink>
      <w:r w:rsidRPr="00776F71">
        <w:rPr>
          <w:rFonts w:eastAsia="Times New Roman"/>
          <w:color w:val="171717"/>
          <w:sz w:val="24"/>
          <w:szCs w:val="24"/>
        </w:rPr>
        <w:t> that are applied, and the rule properties that you can modify to create an </w:t>
      </w:r>
      <w:hyperlink r:id="rId718" w:anchor="augmented-security-rules" w:history="1">
        <w:r w:rsidRPr="00776F71">
          <w:rPr>
            <w:rStyle w:val="Hyperlink"/>
            <w:sz w:val="24"/>
            <w:szCs w:val="24"/>
          </w:rPr>
          <w:t>augmented security rule</w:t>
        </w:r>
      </w:hyperlink>
      <w:r w:rsidRPr="00776F71">
        <w:rPr>
          <w:rStyle w:val="Hyperlink"/>
          <w:sz w:val="24"/>
          <w:szCs w:val="24"/>
        </w:rPr>
        <w:t>.</w:t>
      </w:r>
      <w:r w:rsidRPr="00776F71">
        <w:rPr>
          <w:rFonts w:eastAsia="Times New Roman"/>
          <w:color w:val="171717"/>
          <w:sz w:val="24"/>
          <w:szCs w:val="24"/>
        </w:rPr>
        <w:t xml:space="preserve"> </w:t>
      </w:r>
    </w:p>
    <w:p w14:paraId="0CCD4E5B" w14:textId="77777777" w:rsidR="00EE6D51" w:rsidRPr="00776F71" w:rsidRDefault="00EE6D51" w:rsidP="00EE6D51">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3B43C26A" w14:textId="0C09546D" w:rsidR="00EE6D51" w:rsidRPr="00776F71" w:rsidRDefault="00562AD3" w:rsidP="00AF2984">
      <w:pPr>
        <w:pStyle w:val="ListParagraph"/>
        <w:numPr>
          <w:ilvl w:val="0"/>
          <w:numId w:val="35"/>
        </w:numPr>
        <w:rPr>
          <w:rFonts w:eastAsia="Times New Roman"/>
          <w:b/>
          <w:color w:val="333333"/>
          <w:sz w:val="24"/>
          <w:szCs w:val="24"/>
        </w:rPr>
      </w:pPr>
      <w:hyperlink r:id="rId719" w:anchor="apply-deny-by-exception-blacklisting-policy-to-prevent-the-use-of-unauthorized-software-or-deny-all-permit-by-exception-whitelisting-policy-to-allow-the-execution-of-authorized-software" w:history="1">
        <w:r w:rsidRPr="00776F71">
          <w:rPr>
            <w:rStyle w:val="Hyperlink"/>
            <w:rFonts w:eastAsia="Times New Roman"/>
            <w:b/>
            <w:sz w:val="24"/>
            <w:szCs w:val="24"/>
          </w:rPr>
          <w:t>CM</w:t>
        </w:r>
        <w:r w:rsidR="00EE6D51" w:rsidRPr="00776F71">
          <w:rPr>
            <w:rStyle w:val="Hyperlink"/>
            <w:rFonts w:eastAsia="Times New Roman"/>
            <w:b/>
            <w:sz w:val="24"/>
            <w:szCs w:val="24"/>
          </w:rPr>
          <w:t>.L2-3.4.</w:t>
        </w:r>
        <w:r w:rsidRPr="00776F71">
          <w:rPr>
            <w:rStyle w:val="Hyperlink"/>
            <w:rFonts w:eastAsia="Times New Roman"/>
            <w:b/>
            <w:sz w:val="24"/>
            <w:szCs w:val="24"/>
          </w:rPr>
          <w:t>8</w:t>
        </w:r>
        <w:r w:rsidR="00EE6D51" w:rsidRPr="00776F71">
          <w:rPr>
            <w:rStyle w:val="Hyperlink"/>
            <w:rFonts w:eastAsia="Times New Roman"/>
            <w:b/>
            <w:sz w:val="24"/>
            <w:szCs w:val="24"/>
          </w:rPr>
          <w:t xml:space="preserve"> Azure Policies</w:t>
        </w:r>
      </w:hyperlink>
      <w:r w:rsidR="00EE6D51" w:rsidRPr="00776F71">
        <w:rPr>
          <w:rFonts w:eastAsia="Times New Roman"/>
          <w:b/>
          <w:color w:val="333333"/>
          <w:sz w:val="24"/>
          <w:szCs w:val="24"/>
        </w:rPr>
        <w:t xml:space="preserve"> </w:t>
      </w:r>
    </w:p>
    <w:p w14:paraId="484C9247" w14:textId="77777777" w:rsidR="00DB723F" w:rsidRPr="00776F71" w:rsidRDefault="00DB723F" w:rsidP="00C54427">
      <w:pPr>
        <w:spacing w:before="120" w:after="120"/>
        <w:rPr>
          <w:b/>
          <w:bCs/>
          <w:sz w:val="24"/>
          <w:szCs w:val="24"/>
        </w:rPr>
      </w:pPr>
      <w:r w:rsidRPr="00776F71">
        <w:rPr>
          <w:b/>
          <w:bCs/>
          <w:sz w:val="24"/>
          <w:szCs w:val="24"/>
        </w:rPr>
        <w:t>Azure</w:t>
      </w:r>
    </w:p>
    <w:p w14:paraId="4F936BEA" w14:textId="11997C91" w:rsidR="00C54427" w:rsidRPr="00776F71" w:rsidRDefault="00C54427" w:rsidP="00C54427">
      <w:pPr>
        <w:spacing w:before="120" w:after="120"/>
        <w:rPr>
          <w:b/>
          <w:bCs/>
          <w:sz w:val="24"/>
          <w:szCs w:val="24"/>
        </w:rPr>
      </w:pPr>
      <w:r w:rsidRPr="00776F71">
        <w:rPr>
          <w:b/>
          <w:bCs/>
          <w:sz w:val="24"/>
          <w:szCs w:val="24"/>
        </w:rPr>
        <w:t>Customer Responsibility</w:t>
      </w:r>
    </w:p>
    <w:p w14:paraId="659FC726" w14:textId="0AA55975" w:rsidR="00C54427" w:rsidRPr="00776F71" w:rsidRDefault="00C54427" w:rsidP="00AF2984">
      <w:pPr>
        <w:numPr>
          <w:ilvl w:val="0"/>
          <w:numId w:val="65"/>
        </w:numPr>
        <w:spacing w:before="120" w:after="120"/>
        <w:contextualSpacing/>
        <w:rPr>
          <w:rFonts w:eastAsiaTheme="minorEastAsia"/>
          <w:sz w:val="24"/>
          <w:szCs w:val="24"/>
        </w:rPr>
      </w:pPr>
      <w:r w:rsidRPr="00776F71">
        <w:rPr>
          <w:rFonts w:eastAsiaTheme="minorEastAsia"/>
          <w:sz w:val="24"/>
          <w:szCs w:val="24"/>
        </w:rPr>
        <w:t xml:space="preserve">Identifying software programs authorized to execute on </w:t>
      </w:r>
      <w:r w:rsidR="00E046FE">
        <w:rPr>
          <w:rFonts w:eastAsiaTheme="minorEastAsia"/>
          <w:sz w:val="24"/>
          <w:szCs w:val="24"/>
        </w:rPr>
        <w:t xml:space="preserve">customer-deployed </w:t>
      </w:r>
      <w:r w:rsidRPr="00776F71">
        <w:rPr>
          <w:rFonts w:eastAsiaTheme="minorEastAsia"/>
          <w:sz w:val="24"/>
          <w:szCs w:val="24"/>
        </w:rPr>
        <w:t>resources.</w:t>
      </w:r>
    </w:p>
    <w:p w14:paraId="3DA7E029" w14:textId="45BD12C6" w:rsidR="00C54427" w:rsidRPr="00776F71" w:rsidRDefault="00C54427" w:rsidP="00AF2984">
      <w:pPr>
        <w:numPr>
          <w:ilvl w:val="0"/>
          <w:numId w:val="65"/>
        </w:numPr>
        <w:spacing w:before="120" w:after="120"/>
        <w:contextualSpacing/>
        <w:rPr>
          <w:rFonts w:eastAsiaTheme="minorEastAsia"/>
          <w:sz w:val="24"/>
          <w:szCs w:val="24"/>
        </w:rPr>
      </w:pPr>
      <w:r w:rsidRPr="00776F71">
        <w:rPr>
          <w:rFonts w:eastAsiaTheme="minorEastAsia"/>
          <w:sz w:val="24"/>
          <w:szCs w:val="24"/>
        </w:rPr>
        <w:t xml:space="preserve">Employing a deny-all, permit-by-exception policy to allow the execution of authorized software programs on </w:t>
      </w:r>
      <w:r w:rsidR="00E046FE">
        <w:rPr>
          <w:rFonts w:eastAsiaTheme="minorEastAsia"/>
          <w:sz w:val="24"/>
          <w:szCs w:val="24"/>
        </w:rPr>
        <w:t xml:space="preserve">customer-deployed </w:t>
      </w:r>
      <w:r w:rsidRPr="00776F71">
        <w:rPr>
          <w:rFonts w:eastAsiaTheme="minorEastAsia"/>
          <w:sz w:val="24"/>
          <w:szCs w:val="24"/>
        </w:rPr>
        <w:t xml:space="preserve">resources. </w:t>
      </w:r>
    </w:p>
    <w:p w14:paraId="6C4F5930" w14:textId="77777777" w:rsidR="00C54427" w:rsidRPr="00776F71" w:rsidRDefault="00C54427" w:rsidP="00C54427">
      <w:pPr>
        <w:spacing w:before="120" w:after="120"/>
        <w:rPr>
          <w:b/>
          <w:bCs/>
          <w:sz w:val="24"/>
          <w:szCs w:val="24"/>
        </w:rPr>
      </w:pPr>
      <w:r w:rsidRPr="00776F71">
        <w:rPr>
          <w:b/>
          <w:bCs/>
          <w:sz w:val="24"/>
          <w:szCs w:val="24"/>
        </w:rPr>
        <w:t>Additional Resources</w:t>
      </w:r>
    </w:p>
    <w:p w14:paraId="03E74DA4" w14:textId="6FDA7BFC" w:rsidR="00630230" w:rsidRPr="00887FB5" w:rsidRDefault="00630230" w:rsidP="00AF2984">
      <w:pPr>
        <w:numPr>
          <w:ilvl w:val="0"/>
          <w:numId w:val="57"/>
        </w:numPr>
        <w:spacing w:before="120" w:after="120"/>
        <w:contextualSpacing/>
        <w:rPr>
          <w:color w:val="0563C1" w:themeColor="hyperlink"/>
          <w:sz w:val="24"/>
          <w:szCs w:val="24"/>
          <w:u w:val="single"/>
        </w:rPr>
      </w:pPr>
      <w:hyperlink r:id="rId720" w:history="1">
        <w:r w:rsidRPr="00887FB5">
          <w:rPr>
            <w:rStyle w:val="Hyperlink"/>
            <w:sz w:val="24"/>
            <w:szCs w:val="24"/>
          </w:rPr>
          <w:t xml:space="preserve">Settings list for the Windows 365 Cloud PC security baseline in Intune - Microsoft Intune </w:t>
        </w:r>
      </w:hyperlink>
    </w:p>
    <w:p w14:paraId="3B1D6D8A" w14:textId="2AC5DE20" w:rsidR="00C54427" w:rsidRPr="00776F71" w:rsidRDefault="00C54427" w:rsidP="00AF2984">
      <w:pPr>
        <w:numPr>
          <w:ilvl w:val="0"/>
          <w:numId w:val="57"/>
        </w:numPr>
        <w:spacing w:before="120" w:after="120"/>
        <w:contextualSpacing/>
        <w:rPr>
          <w:rStyle w:val="Hyperlink"/>
          <w:sz w:val="24"/>
          <w:szCs w:val="24"/>
        </w:rPr>
      </w:pPr>
      <w:hyperlink r:id="rId721" w:history="1">
        <w:r w:rsidRPr="00776F71">
          <w:rPr>
            <w:rStyle w:val="Hyperlink"/>
            <w:sz w:val="24"/>
            <w:szCs w:val="24"/>
          </w:rPr>
          <w:t>Windows Defender Application Control and AppLocker Overview</w:t>
        </w:r>
      </w:hyperlink>
    </w:p>
    <w:p w14:paraId="73001E92" w14:textId="77777777" w:rsidR="00C54427" w:rsidRPr="00776F71" w:rsidRDefault="00C54427" w:rsidP="00C54427">
      <w:pPr>
        <w:rPr>
          <w:rFonts w:eastAsiaTheme="majorEastAsia"/>
          <w:color w:val="92D050"/>
          <w:sz w:val="24"/>
          <w:szCs w:val="24"/>
        </w:rPr>
      </w:pPr>
      <w:r w:rsidRPr="00776F71">
        <w:rPr>
          <w:sz w:val="24"/>
          <w:szCs w:val="24"/>
        </w:rPr>
        <w:br w:type="page"/>
      </w:r>
    </w:p>
    <w:p w14:paraId="66247002" w14:textId="76E794BD" w:rsidR="00ED2961" w:rsidRPr="00776F71" w:rsidRDefault="00FA433B" w:rsidP="00E27471">
      <w:pPr>
        <w:keepNext/>
        <w:keepLines/>
        <w:spacing w:before="40" w:after="0"/>
        <w:outlineLvl w:val="4"/>
        <w:rPr>
          <w:rFonts w:eastAsia="Times New Roman"/>
          <w:b/>
          <w:sz w:val="24"/>
          <w:szCs w:val="24"/>
          <w:lang w:eastAsia="zh-TW"/>
        </w:rPr>
      </w:pPr>
      <w:r w:rsidRPr="00887FB5">
        <w:rPr>
          <w:sz w:val="24"/>
          <w:szCs w:val="24"/>
        </w:rPr>
        <w:t xml:space="preserve"> </w:t>
      </w:r>
      <w:r w:rsidRPr="00776F71">
        <w:rPr>
          <w:rFonts w:eastAsiaTheme="majorEastAsia"/>
          <w:color w:val="2F5496" w:themeColor="accent1" w:themeShade="BF"/>
          <w:sz w:val="24"/>
          <w:szCs w:val="24"/>
        </w:rPr>
        <w:t>CM.L2-3</w:t>
      </w:r>
      <w:r w:rsidR="00C83DED" w:rsidRPr="00776F71">
        <w:rPr>
          <w:rFonts w:eastAsiaTheme="majorEastAsia"/>
          <w:color w:val="2F5496" w:themeColor="accent1" w:themeShade="BF"/>
          <w:sz w:val="24"/>
          <w:szCs w:val="24"/>
        </w:rPr>
        <w:t>.4.9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ED2961" w:rsidRPr="00856CDD" w14:paraId="0E770C38"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bookmarkEnd w:id="37"/>
          <w:p w14:paraId="1EE9E807" w14:textId="2D421F68" w:rsidR="00ED2961" w:rsidRPr="00776F71" w:rsidRDefault="00487552" w:rsidP="00ED2961">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ED2961" w:rsidRPr="00856CDD" w14:paraId="420AFA72"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D94D70E" w14:textId="18DDC808" w:rsidR="00ED2961" w:rsidRPr="00776F71" w:rsidRDefault="00687AFD" w:rsidP="00ED2961">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ED2961" w:rsidRPr="00776F71">
              <w:rPr>
                <w:rFonts w:eastAsiaTheme="majorEastAsia"/>
                <w:b/>
                <w:bCs/>
                <w:color w:val="000000" w:themeColor="text1"/>
                <w:sz w:val="24"/>
                <w:szCs w:val="24"/>
              </w:rPr>
              <w:t xml:space="preserve">Mapping: </w:t>
            </w:r>
            <w:r w:rsidR="00ED2961" w:rsidRPr="00776F71">
              <w:rPr>
                <w:rFonts w:eastAsiaTheme="majorEastAsia"/>
                <w:color w:val="000000" w:themeColor="text1"/>
                <w:sz w:val="24"/>
                <w:szCs w:val="24"/>
              </w:rPr>
              <w:t>CM-11</w:t>
            </w:r>
          </w:p>
        </w:tc>
      </w:tr>
      <w:tr w:rsidR="00ED2961" w:rsidRPr="00856CDD" w14:paraId="5F19E962"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4EF7161" w14:textId="18AF61BC" w:rsidR="00ED2961" w:rsidRPr="00776F71" w:rsidRDefault="00D220BA" w:rsidP="00ED2961">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ED2961" w:rsidRPr="00776F71">
              <w:rPr>
                <w:rFonts w:eastAsiaTheme="majorEastAsia"/>
                <w:color w:val="000000" w:themeColor="text1"/>
                <w:sz w:val="24"/>
                <w:szCs w:val="24"/>
              </w:rPr>
              <w:t>Control and monitor user-installed software.</w:t>
            </w:r>
          </w:p>
          <w:p w14:paraId="0FB6D223" w14:textId="77777777" w:rsidR="00BE7EC6" w:rsidRPr="00887FB5" w:rsidRDefault="00BE7EC6" w:rsidP="00ED2961">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5880E643" w14:textId="77777777" w:rsidR="00BE7EC6" w:rsidRPr="00776F71" w:rsidRDefault="00BE7EC6" w:rsidP="00BE7EC6">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a policy for controlling the installation of software by users is established;</w:t>
            </w:r>
          </w:p>
          <w:p w14:paraId="640E8103" w14:textId="77777777" w:rsidR="00BE7EC6" w:rsidRPr="00776F71" w:rsidRDefault="00BE7EC6" w:rsidP="00BE7EC6">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installation of software by users is controlled based on the established policy; and</w:t>
            </w:r>
          </w:p>
          <w:p w14:paraId="3A36B065" w14:textId="1B7846C7" w:rsidR="00BE7EC6" w:rsidRPr="00776F71" w:rsidRDefault="00BE7EC6" w:rsidP="00BE7EC6">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[c] installation of software by users is monitored.</w:t>
            </w:r>
          </w:p>
        </w:tc>
      </w:tr>
      <w:tr w:rsidR="00ED2961" w:rsidRPr="00856CDD" w14:paraId="3C0BF1BE"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001B3484" w14:textId="77777777" w:rsidR="00ED2961" w:rsidRPr="00776F71" w:rsidRDefault="00ED2961" w:rsidP="00ED2961">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EBA4C40" w14:textId="77777777" w:rsidR="00ED2961" w:rsidRPr="00776F71" w:rsidRDefault="00ED2961" w:rsidP="00ED2961">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ED2961" w:rsidRPr="00856CDD" w14:paraId="254CF24F"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3C3C6A" w14:textId="7F30C538" w:rsidR="00681852" w:rsidRPr="00776F71" w:rsidRDefault="00F27A5D" w:rsidP="00681852">
            <w:pPr>
              <w:spacing w:after="0"/>
              <w:jc w:val="center"/>
              <w:rPr>
                <w:color w:val="000000"/>
                <w:sz w:val="24"/>
                <w:szCs w:val="24"/>
              </w:rPr>
            </w:pPr>
            <w:r>
              <w:rPr>
                <w:color w:val="000000"/>
                <w:sz w:val="24"/>
                <w:szCs w:val="24"/>
              </w:rPr>
              <w:t xml:space="preserve">Microsoft Entra ID </w:t>
            </w:r>
          </w:p>
          <w:p w14:paraId="3E8B348C" w14:textId="231C488F" w:rsidR="00681852" w:rsidRPr="00776F71" w:rsidRDefault="00681852" w:rsidP="00681852">
            <w:pPr>
              <w:spacing w:after="0"/>
              <w:jc w:val="center"/>
              <w:rPr>
                <w:color w:val="000000"/>
                <w:sz w:val="24"/>
                <w:szCs w:val="24"/>
              </w:rPr>
            </w:pPr>
            <w:r w:rsidRPr="00776F71">
              <w:rPr>
                <w:color w:val="000000"/>
                <w:sz w:val="24"/>
                <w:szCs w:val="24"/>
              </w:rPr>
              <w:t>Azure Monitor</w:t>
            </w:r>
          </w:p>
          <w:p w14:paraId="3145DA9E" w14:textId="24DAB0CD" w:rsidR="00ED2961" w:rsidRPr="00776F71" w:rsidRDefault="005F30DB" w:rsidP="00ED2961">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Sentinel</w:t>
            </w:r>
          </w:p>
          <w:p w14:paraId="6605ED01" w14:textId="57528305" w:rsidR="004B1C33" w:rsidRPr="00776F71" w:rsidRDefault="004B1C33" w:rsidP="004B1C33">
            <w:pPr>
              <w:spacing w:after="0"/>
              <w:jc w:val="center"/>
              <w:rPr>
                <w:color w:val="000000" w:themeColor="text1"/>
                <w:sz w:val="24"/>
                <w:szCs w:val="24"/>
              </w:rPr>
            </w:pPr>
            <w:r w:rsidRPr="00776F71">
              <w:rPr>
                <w:color w:val="000000" w:themeColor="text1"/>
                <w:sz w:val="24"/>
                <w:szCs w:val="24"/>
              </w:rPr>
              <w:t>Microsoft Defender for Cloud</w:t>
            </w:r>
          </w:p>
          <w:p w14:paraId="6B9CA743" w14:textId="40F3C59A" w:rsidR="00607890" w:rsidRPr="00887FB5" w:rsidRDefault="00607890" w:rsidP="00887FB5">
            <w:pPr>
              <w:spacing w:after="0"/>
              <w:jc w:val="center"/>
              <w:rPr>
                <w:color w:val="000000" w:themeColor="text1"/>
                <w:sz w:val="24"/>
                <w:szCs w:val="24"/>
              </w:rPr>
            </w:pPr>
            <w:r w:rsidRPr="00776F71">
              <w:rPr>
                <w:color w:val="000000" w:themeColor="text1"/>
                <w:sz w:val="24"/>
                <w:szCs w:val="24"/>
              </w:rPr>
              <w:t>Microsoft Defender for Cloud Apps</w:t>
            </w:r>
          </w:p>
          <w:p w14:paraId="4CC11727" w14:textId="2FE56D7D" w:rsidR="00ED2961" w:rsidRPr="00776F71" w:rsidRDefault="000E2A55" w:rsidP="00ED2961">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4C8EF195" w14:textId="2D306AB1" w:rsidR="004B1C33" w:rsidRPr="00776F71" w:rsidRDefault="004B1C33" w:rsidP="00ED2961">
            <w:pPr>
              <w:keepNext/>
              <w:keepLines/>
              <w:widowControl w:val="0"/>
              <w:suppressAutoHyphens/>
              <w:overflowPunct w:val="0"/>
              <w:spacing w:after="0" w:line="200" w:lineRule="atLeast"/>
              <w:jc w:val="center"/>
              <w:rPr>
                <w:rFonts w:eastAsia="Lucida Sans Unicode"/>
                <w:color w:val="000000"/>
                <w:spacing w:val="-5"/>
                <w:kern w:val="20"/>
                <w:sz w:val="24"/>
                <w:szCs w:val="24"/>
              </w:rPr>
            </w:pPr>
          </w:p>
          <w:p w14:paraId="4DC39D74" w14:textId="77777777" w:rsidR="00F15B4E" w:rsidRPr="00776F71" w:rsidRDefault="00F15B4E" w:rsidP="00F15B4E">
            <w:pPr>
              <w:spacing w:after="0"/>
              <w:jc w:val="center"/>
              <w:rPr>
                <w:color w:val="000000"/>
                <w:sz w:val="24"/>
                <w:szCs w:val="24"/>
              </w:rPr>
            </w:pPr>
          </w:p>
          <w:p w14:paraId="5FE0BC02" w14:textId="1F459DBD" w:rsidR="00F15B4E" w:rsidRPr="00776F71" w:rsidRDefault="00F15B4E" w:rsidP="00ED2961">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7BDFBD5A" w14:textId="77777777" w:rsidR="00771B18" w:rsidRPr="00776F71" w:rsidRDefault="00771B18" w:rsidP="00ED2961">
            <w:pPr>
              <w:spacing w:after="0"/>
              <w:jc w:val="center"/>
              <w:rPr>
                <w:color w:val="000000"/>
                <w:sz w:val="24"/>
                <w:szCs w:val="24"/>
              </w:rPr>
            </w:pPr>
            <w:r w:rsidRPr="00776F71">
              <w:rPr>
                <w:color w:val="000000"/>
                <w:sz w:val="24"/>
                <w:szCs w:val="24"/>
              </w:rPr>
              <w:t>Log Analytics</w:t>
            </w:r>
          </w:p>
          <w:p w14:paraId="44B23527" w14:textId="7292915E" w:rsidR="00ED2961" w:rsidRPr="00776F71" w:rsidRDefault="00ED2961" w:rsidP="00ED2961">
            <w:pPr>
              <w:spacing w:after="0"/>
              <w:jc w:val="center"/>
              <w:rPr>
                <w:color w:val="000000"/>
                <w:sz w:val="24"/>
                <w:szCs w:val="24"/>
              </w:rPr>
            </w:pPr>
            <w:r w:rsidRPr="00776F71">
              <w:rPr>
                <w:color w:val="000000"/>
                <w:sz w:val="24"/>
                <w:szCs w:val="24"/>
              </w:rPr>
              <w:t>Microsoft Defender for Endpoint</w:t>
            </w:r>
          </w:p>
          <w:p w14:paraId="03ADEA05" w14:textId="091B82F0" w:rsidR="00ED2961" w:rsidRPr="00776F71" w:rsidRDefault="00ED2961" w:rsidP="00ED2961">
            <w:pPr>
              <w:spacing w:after="0"/>
              <w:jc w:val="center"/>
              <w:rPr>
                <w:color w:val="000000"/>
                <w:sz w:val="24"/>
                <w:szCs w:val="24"/>
              </w:rPr>
            </w:pPr>
            <w:r w:rsidRPr="00776F71">
              <w:rPr>
                <w:color w:val="000000"/>
                <w:sz w:val="24"/>
                <w:szCs w:val="24"/>
              </w:rPr>
              <w:t>Microsoft Defender for Identity</w:t>
            </w:r>
          </w:p>
          <w:p w14:paraId="6490948E" w14:textId="56FEA79E" w:rsidR="00DC37B8" w:rsidRPr="00776F71" w:rsidRDefault="00DC37B8" w:rsidP="00ED2961">
            <w:pPr>
              <w:spacing w:after="0"/>
              <w:jc w:val="center"/>
              <w:rPr>
                <w:color w:val="000000"/>
                <w:sz w:val="24"/>
                <w:szCs w:val="24"/>
              </w:rPr>
            </w:pPr>
            <w:r w:rsidRPr="00776F71">
              <w:rPr>
                <w:rFonts w:eastAsia="Lucida Sans Unicode"/>
                <w:color w:val="000000"/>
                <w:spacing w:val="-5"/>
                <w:kern w:val="20"/>
                <w:sz w:val="24"/>
                <w:szCs w:val="24"/>
              </w:rPr>
              <w:t>Microsoft 365 Defender</w:t>
            </w:r>
          </w:p>
          <w:p w14:paraId="5A5017B0" w14:textId="2755CDB2" w:rsidR="001A3D1A" w:rsidRPr="00776F71" w:rsidRDefault="001A3D1A" w:rsidP="00C5700B">
            <w:pPr>
              <w:spacing w:after="0"/>
              <w:jc w:val="center"/>
              <w:rPr>
                <w:color w:val="000000"/>
                <w:sz w:val="24"/>
                <w:szCs w:val="24"/>
              </w:rPr>
            </w:pPr>
            <w:r w:rsidRPr="00776F71">
              <w:rPr>
                <w:color w:val="000000"/>
                <w:sz w:val="24"/>
                <w:szCs w:val="24"/>
              </w:rPr>
              <w:t>Microsoft 365 Admin Center</w:t>
            </w:r>
          </w:p>
          <w:p w14:paraId="7F7AEA48" w14:textId="4DA99CA5" w:rsidR="001A3D1A" w:rsidRPr="00776F71" w:rsidRDefault="001A3D1A" w:rsidP="001A3D1A">
            <w:pPr>
              <w:spacing w:after="0"/>
              <w:jc w:val="center"/>
              <w:rPr>
                <w:color w:val="000000"/>
                <w:sz w:val="24"/>
                <w:szCs w:val="24"/>
              </w:rPr>
            </w:pPr>
            <w:r w:rsidRPr="00776F71">
              <w:rPr>
                <w:color w:val="000000"/>
                <w:sz w:val="24"/>
                <w:szCs w:val="24"/>
              </w:rPr>
              <w:t>AppLocker</w:t>
            </w:r>
          </w:p>
          <w:p w14:paraId="41F774EB" w14:textId="3918E34B" w:rsidR="00ED2961" w:rsidRPr="00776F71" w:rsidRDefault="00883FEC" w:rsidP="00ED2961">
            <w:pPr>
              <w:spacing w:after="0"/>
              <w:jc w:val="center"/>
              <w:rPr>
                <w:color w:val="000000"/>
                <w:sz w:val="24"/>
                <w:szCs w:val="24"/>
              </w:rPr>
            </w:pPr>
            <w:r w:rsidRPr="00776F71">
              <w:rPr>
                <w:color w:val="000000"/>
                <w:sz w:val="24"/>
                <w:szCs w:val="24"/>
              </w:rPr>
              <w:t xml:space="preserve">GitHub Enterprise </w:t>
            </w:r>
            <w:r w:rsidR="00ED2961" w:rsidRPr="00776F71">
              <w:rPr>
                <w:color w:val="000000"/>
                <w:sz w:val="24"/>
                <w:szCs w:val="24"/>
              </w:rPr>
              <w:t>Cloud</w:t>
            </w:r>
          </w:p>
          <w:p w14:paraId="49538536" w14:textId="77777777" w:rsidR="001A3D1A" w:rsidRPr="00776F71" w:rsidRDefault="00ED2961" w:rsidP="00ED2961">
            <w:pPr>
              <w:spacing w:after="0"/>
              <w:jc w:val="center"/>
              <w:rPr>
                <w:color w:val="000000"/>
                <w:sz w:val="24"/>
                <w:szCs w:val="24"/>
              </w:rPr>
            </w:pPr>
            <w:r w:rsidRPr="00776F71">
              <w:rPr>
                <w:color w:val="000000"/>
                <w:sz w:val="24"/>
                <w:szCs w:val="24"/>
              </w:rPr>
              <w:t>GitHub AE</w:t>
            </w:r>
          </w:p>
          <w:p w14:paraId="4D4D3090" w14:textId="7E65AC6E" w:rsidR="00ED2961" w:rsidRPr="00776F71" w:rsidRDefault="00ED2961" w:rsidP="00ED2961">
            <w:pPr>
              <w:spacing w:after="0"/>
              <w:jc w:val="center"/>
              <w:rPr>
                <w:color w:val="000000"/>
                <w:sz w:val="24"/>
                <w:szCs w:val="24"/>
              </w:rPr>
            </w:pPr>
          </w:p>
        </w:tc>
      </w:tr>
    </w:tbl>
    <w:p w14:paraId="13F88D0E" w14:textId="0D58B929" w:rsidR="00ED2961" w:rsidRPr="00776F71" w:rsidRDefault="00ED2961" w:rsidP="00ED2961">
      <w:pPr>
        <w:spacing w:before="120" w:after="120"/>
        <w:rPr>
          <w:b/>
          <w:bCs/>
          <w:sz w:val="24"/>
          <w:szCs w:val="24"/>
        </w:rPr>
      </w:pPr>
      <w:r w:rsidRPr="00776F71">
        <w:rPr>
          <w:b/>
          <w:bCs/>
          <w:sz w:val="24"/>
          <w:szCs w:val="24"/>
        </w:rPr>
        <w:t>Implementation Statement:</w:t>
      </w:r>
    </w:p>
    <w:p w14:paraId="41480915" w14:textId="21C0E4FB" w:rsidR="00ED2961" w:rsidRPr="00776F71" w:rsidRDefault="00B67ED2" w:rsidP="00ED2961">
      <w:pPr>
        <w:spacing w:before="120" w:after="120"/>
        <w:rPr>
          <w:b/>
          <w:bCs/>
          <w:color w:val="171717"/>
          <w:sz w:val="24"/>
          <w:szCs w:val="24"/>
          <w:shd w:val="clear" w:color="auto" w:fill="FFFFFF"/>
        </w:rPr>
      </w:pPr>
      <w:r w:rsidRPr="00776F71">
        <w:rPr>
          <w:b/>
          <w:bCs/>
          <w:color w:val="171717"/>
          <w:sz w:val="24"/>
          <w:szCs w:val="24"/>
          <w:shd w:val="clear" w:color="auto" w:fill="FFFFFF"/>
        </w:rPr>
        <w:t xml:space="preserve">Microsoft Defender for Cloud </w:t>
      </w:r>
    </w:p>
    <w:p w14:paraId="039150E9" w14:textId="73E80BC6" w:rsidR="00ED2961" w:rsidRPr="00776F71" w:rsidRDefault="00ED2961" w:rsidP="00ED2961">
      <w:pPr>
        <w:spacing w:before="120" w:after="120"/>
        <w:rPr>
          <w:color w:val="171717"/>
          <w:sz w:val="24"/>
          <w:szCs w:val="24"/>
          <w:shd w:val="clear" w:color="auto" w:fill="FFFFFF"/>
        </w:rPr>
      </w:pPr>
      <w:bookmarkStart w:id="38" w:name="_Hlk71533983"/>
      <w:r w:rsidRPr="00776F71">
        <w:rPr>
          <w:color w:val="171717"/>
          <w:sz w:val="24"/>
          <w:szCs w:val="24"/>
          <w:shd w:val="clear" w:color="auto" w:fill="FFFFFF"/>
        </w:rPr>
        <w:t xml:space="preserve">Consider exploring </w:t>
      </w:r>
      <w:r w:rsidR="001B32F3" w:rsidRPr="00776F71">
        <w:rPr>
          <w:color w:val="171717"/>
          <w:sz w:val="24"/>
          <w:szCs w:val="24"/>
          <w:shd w:val="clear" w:color="auto" w:fill="FFFFFF"/>
        </w:rPr>
        <w:t xml:space="preserve">Microsoft Defender for Cloud’s adaptive application </w:t>
      </w:r>
      <w:r w:rsidRPr="00776F71">
        <w:rPr>
          <w:color w:val="171717"/>
          <w:sz w:val="24"/>
          <w:szCs w:val="24"/>
          <w:shd w:val="clear" w:color="auto" w:fill="FFFFFF"/>
        </w:rPr>
        <w:t>controls</w:t>
      </w:r>
      <w:r w:rsidR="00B25A23" w:rsidRPr="00776F71">
        <w:rPr>
          <w:color w:val="171717"/>
          <w:sz w:val="24"/>
          <w:szCs w:val="24"/>
          <w:shd w:val="clear" w:color="auto" w:fill="FFFFFF"/>
        </w:rPr>
        <w:t xml:space="preserve">. </w:t>
      </w:r>
      <w:r w:rsidRPr="00776F71">
        <w:rPr>
          <w:color w:val="171717"/>
          <w:sz w:val="24"/>
          <w:szCs w:val="24"/>
          <w:shd w:val="clear" w:color="auto" w:fill="FFFFFF"/>
        </w:rPr>
        <w:t xml:space="preserve">Security Center uses machine learning to analyze the applications running on your machines and create a list of the known-safe software. Allow lists are based on your specific Azure workloads that you can customize. When </w:t>
      </w:r>
      <w:r w:rsidR="0061006B" w:rsidRPr="00776F71">
        <w:rPr>
          <w:color w:val="171717"/>
          <w:sz w:val="24"/>
          <w:szCs w:val="24"/>
          <w:shd w:val="clear" w:color="auto" w:fill="FFFFFF"/>
        </w:rPr>
        <w:t>you have</w:t>
      </w:r>
      <w:r w:rsidRPr="00776F71">
        <w:rPr>
          <w:color w:val="171717"/>
          <w:sz w:val="24"/>
          <w:szCs w:val="24"/>
          <w:shd w:val="clear" w:color="auto" w:fill="FFFFFF"/>
        </w:rPr>
        <w:t xml:space="preserve"> enabled and configured adaptive application controls, </w:t>
      </w:r>
      <w:r w:rsidR="00A4569A" w:rsidRPr="00776F71">
        <w:rPr>
          <w:color w:val="171717"/>
          <w:sz w:val="24"/>
          <w:szCs w:val="24"/>
          <w:shd w:val="clear" w:color="auto" w:fill="FFFFFF"/>
        </w:rPr>
        <w:t>you will</w:t>
      </w:r>
      <w:r w:rsidRPr="00776F71">
        <w:rPr>
          <w:color w:val="171717"/>
          <w:sz w:val="24"/>
          <w:szCs w:val="24"/>
          <w:shd w:val="clear" w:color="auto" w:fill="FFFFFF"/>
        </w:rPr>
        <w:t xml:space="preserve"> get security alerts if any application runs other than the ones </w:t>
      </w:r>
      <w:r w:rsidR="0061006B" w:rsidRPr="00776F71">
        <w:rPr>
          <w:color w:val="171717"/>
          <w:sz w:val="24"/>
          <w:szCs w:val="24"/>
          <w:shd w:val="clear" w:color="auto" w:fill="FFFFFF"/>
        </w:rPr>
        <w:t>you have</w:t>
      </w:r>
      <w:r w:rsidRPr="00776F71">
        <w:rPr>
          <w:color w:val="171717"/>
          <w:sz w:val="24"/>
          <w:szCs w:val="24"/>
          <w:shd w:val="clear" w:color="auto" w:fill="FFFFFF"/>
        </w:rPr>
        <w:t xml:space="preserve"> defined as safe.</w:t>
      </w:r>
    </w:p>
    <w:p w14:paraId="78D9ABCB" w14:textId="5F83DB26" w:rsidR="00ED2961" w:rsidRPr="00776F71" w:rsidRDefault="00ED2961" w:rsidP="00ED2961">
      <w:pPr>
        <w:shd w:val="clear" w:color="auto" w:fill="FFFFFF"/>
        <w:spacing w:before="120" w:after="120" w:line="240" w:lineRule="auto"/>
        <w:rPr>
          <w:rFonts w:eastAsia="Times New Roman"/>
          <w:color w:val="333333"/>
          <w:sz w:val="24"/>
          <w:szCs w:val="24"/>
        </w:rPr>
      </w:pPr>
      <w:r w:rsidRPr="00776F71">
        <w:rPr>
          <w:rFonts w:eastAsia="Times New Roman"/>
          <w:color w:val="333333"/>
          <w:sz w:val="24"/>
          <w:szCs w:val="24"/>
        </w:rPr>
        <w:t> This capability greatly simplifies the process of configuring and maintaining application</w:t>
      </w:r>
      <w:r w:rsidR="00D0775F" w:rsidRPr="00776F71">
        <w:rPr>
          <w:rFonts w:eastAsia="Times New Roman"/>
          <w:color w:val="333333"/>
          <w:sz w:val="24"/>
          <w:szCs w:val="24"/>
        </w:rPr>
        <w:t xml:space="preserve">     </w:t>
      </w:r>
      <w:r w:rsidRPr="00776F71">
        <w:rPr>
          <w:rFonts w:eastAsia="Times New Roman"/>
          <w:color w:val="333333"/>
          <w:sz w:val="24"/>
          <w:szCs w:val="24"/>
        </w:rPr>
        <w:t>allow list policies, enabling you to:</w:t>
      </w:r>
    </w:p>
    <w:p w14:paraId="51A090F1" w14:textId="77777777" w:rsidR="00ED2961" w:rsidRPr="00776F71" w:rsidRDefault="00ED2961" w:rsidP="00AF2984">
      <w:pPr>
        <w:numPr>
          <w:ilvl w:val="0"/>
          <w:numId w:val="51"/>
        </w:numPr>
        <w:shd w:val="clear" w:color="auto" w:fill="FFFFFF"/>
        <w:spacing w:before="120" w:after="120" w:line="240" w:lineRule="auto"/>
        <w:contextualSpacing/>
        <w:rPr>
          <w:rFonts w:eastAsia="Times New Roman"/>
          <w:color w:val="333333"/>
          <w:sz w:val="24"/>
          <w:szCs w:val="24"/>
        </w:rPr>
      </w:pPr>
      <w:r w:rsidRPr="00776F71">
        <w:rPr>
          <w:rFonts w:eastAsia="Times New Roman"/>
          <w:color w:val="333333"/>
          <w:sz w:val="24"/>
          <w:szCs w:val="24"/>
        </w:rPr>
        <w:t>Block or alert on attempts to run malicious applications, including those that might otherwise be missed by antimalware solutions.</w:t>
      </w:r>
    </w:p>
    <w:p w14:paraId="17E553AE" w14:textId="77777777" w:rsidR="00ED2961" w:rsidRPr="00776F71" w:rsidRDefault="00ED2961" w:rsidP="00AF2984">
      <w:pPr>
        <w:numPr>
          <w:ilvl w:val="0"/>
          <w:numId w:val="51"/>
        </w:numPr>
        <w:shd w:val="clear" w:color="auto" w:fill="FFFFFF"/>
        <w:spacing w:before="120" w:after="120" w:line="240" w:lineRule="auto"/>
        <w:contextualSpacing/>
        <w:rPr>
          <w:rFonts w:eastAsia="Times New Roman"/>
          <w:color w:val="333333"/>
          <w:sz w:val="24"/>
          <w:szCs w:val="24"/>
        </w:rPr>
      </w:pPr>
      <w:r w:rsidRPr="00776F71">
        <w:rPr>
          <w:rFonts w:eastAsia="Times New Roman"/>
          <w:color w:val="333333"/>
          <w:sz w:val="24"/>
          <w:szCs w:val="24"/>
        </w:rPr>
        <w:t>Comply with your organization’s security policy that dictates the use of only licensed software.</w:t>
      </w:r>
    </w:p>
    <w:p w14:paraId="53C803CA" w14:textId="77777777" w:rsidR="00ED2961" w:rsidRPr="00776F71" w:rsidRDefault="00ED2961" w:rsidP="00AF2984">
      <w:pPr>
        <w:numPr>
          <w:ilvl w:val="0"/>
          <w:numId w:val="51"/>
        </w:numPr>
        <w:shd w:val="clear" w:color="auto" w:fill="FFFFFF"/>
        <w:spacing w:before="120" w:after="120" w:line="240" w:lineRule="auto"/>
        <w:contextualSpacing/>
        <w:rPr>
          <w:rFonts w:eastAsia="Times New Roman"/>
          <w:color w:val="333333"/>
          <w:sz w:val="24"/>
          <w:szCs w:val="24"/>
        </w:rPr>
      </w:pPr>
      <w:r w:rsidRPr="00776F71">
        <w:rPr>
          <w:rFonts w:eastAsia="Times New Roman"/>
          <w:color w:val="333333"/>
          <w:sz w:val="24"/>
          <w:szCs w:val="24"/>
        </w:rPr>
        <w:t>Avoid unwanted software to be used in your environment.</w:t>
      </w:r>
    </w:p>
    <w:p w14:paraId="3B464475" w14:textId="77777777" w:rsidR="00ED2961" w:rsidRPr="00776F71" w:rsidRDefault="00ED2961" w:rsidP="00AF2984">
      <w:pPr>
        <w:numPr>
          <w:ilvl w:val="0"/>
          <w:numId w:val="51"/>
        </w:numPr>
        <w:shd w:val="clear" w:color="auto" w:fill="FFFFFF"/>
        <w:spacing w:before="120" w:after="120" w:line="240" w:lineRule="auto"/>
        <w:contextualSpacing/>
        <w:rPr>
          <w:rFonts w:eastAsia="Times New Roman"/>
          <w:color w:val="333333"/>
          <w:sz w:val="24"/>
          <w:szCs w:val="24"/>
        </w:rPr>
      </w:pPr>
      <w:r w:rsidRPr="00776F71">
        <w:rPr>
          <w:rFonts w:eastAsia="Times New Roman"/>
          <w:color w:val="333333"/>
          <w:sz w:val="24"/>
          <w:szCs w:val="24"/>
        </w:rPr>
        <w:t>Avoid old and unsupported apps to run.</w:t>
      </w:r>
    </w:p>
    <w:p w14:paraId="11BD21CF" w14:textId="77777777" w:rsidR="00ED2961" w:rsidRPr="00776F71" w:rsidRDefault="00ED2961" w:rsidP="00AF2984">
      <w:pPr>
        <w:numPr>
          <w:ilvl w:val="0"/>
          <w:numId w:val="51"/>
        </w:numPr>
        <w:shd w:val="clear" w:color="auto" w:fill="FFFFFF"/>
        <w:spacing w:before="120" w:after="120" w:line="240" w:lineRule="auto"/>
        <w:contextualSpacing/>
        <w:rPr>
          <w:rFonts w:eastAsia="Times New Roman"/>
          <w:color w:val="333333"/>
          <w:sz w:val="24"/>
          <w:szCs w:val="24"/>
        </w:rPr>
      </w:pPr>
      <w:r w:rsidRPr="00776F71">
        <w:rPr>
          <w:rFonts w:eastAsia="Times New Roman"/>
          <w:color w:val="333333"/>
          <w:sz w:val="24"/>
          <w:szCs w:val="24"/>
        </w:rPr>
        <w:t>Prevent specific software tools that are not allowed in your organization.</w:t>
      </w:r>
    </w:p>
    <w:p w14:paraId="1FC6CBDB" w14:textId="77777777" w:rsidR="00ED2961" w:rsidRPr="00776F71" w:rsidRDefault="00ED2961" w:rsidP="00AF2984">
      <w:pPr>
        <w:numPr>
          <w:ilvl w:val="0"/>
          <w:numId w:val="51"/>
        </w:numPr>
        <w:shd w:val="clear" w:color="auto" w:fill="FFFFFF"/>
        <w:spacing w:before="120" w:after="120" w:line="240" w:lineRule="auto"/>
        <w:contextualSpacing/>
        <w:rPr>
          <w:rFonts w:eastAsia="Times New Roman"/>
          <w:color w:val="333333"/>
          <w:sz w:val="24"/>
          <w:szCs w:val="24"/>
        </w:rPr>
      </w:pPr>
      <w:r w:rsidRPr="00776F71">
        <w:rPr>
          <w:rFonts w:eastAsia="Times New Roman"/>
          <w:color w:val="333333"/>
          <w:sz w:val="24"/>
          <w:szCs w:val="24"/>
        </w:rPr>
        <w:t>Enable IT to control the access to sensitive data through app usage.</w:t>
      </w:r>
    </w:p>
    <w:p w14:paraId="2887593E" w14:textId="60306778" w:rsidR="00ED2961" w:rsidRPr="00776F71" w:rsidRDefault="00ED2961" w:rsidP="00ED2961">
      <w:pPr>
        <w:spacing w:before="120" w:after="120"/>
        <w:rPr>
          <w:b/>
          <w:bCs/>
          <w:sz w:val="24"/>
          <w:szCs w:val="24"/>
        </w:rPr>
      </w:pPr>
      <w:r w:rsidRPr="00776F71">
        <w:rPr>
          <w:color w:val="171717"/>
          <w:sz w:val="24"/>
          <w:szCs w:val="24"/>
          <w:shd w:val="clear" w:color="auto" w:fill="FFFFFF"/>
        </w:rPr>
        <w:t xml:space="preserve">Requirements include </w:t>
      </w:r>
      <w:hyperlink r:id="rId722" w:history="1">
        <w:r w:rsidR="007C45DC" w:rsidRPr="00776F71">
          <w:rPr>
            <w:rFonts w:eastAsia="Times New Roman"/>
            <w:color w:val="005DA6"/>
            <w:sz w:val="24"/>
            <w:szCs w:val="24"/>
            <w:u w:val="single"/>
          </w:rPr>
          <w:t xml:space="preserve">Microsoft Defender for Cloud </w:t>
        </w:r>
      </w:hyperlink>
      <w:r w:rsidRPr="00776F71">
        <w:rPr>
          <w:color w:val="171717"/>
          <w:sz w:val="24"/>
          <w:szCs w:val="24"/>
          <w:shd w:val="clear" w:color="auto" w:fill="FFFFFF"/>
        </w:rPr>
        <w:t xml:space="preserve">.  Learn more about </w:t>
      </w:r>
      <w:hyperlink r:id="rId723" w:history="1">
        <w:r w:rsidRPr="00776F71">
          <w:rPr>
            <w:rFonts w:eastAsia="Times New Roman"/>
            <w:color w:val="005DA6"/>
            <w:sz w:val="24"/>
            <w:szCs w:val="24"/>
            <w:u w:val="single"/>
          </w:rPr>
          <w:t>using adaptive application controls</w:t>
        </w:r>
        <w:r w:rsidRPr="00776F71">
          <w:rPr>
            <w:color w:val="0000FF"/>
            <w:sz w:val="24"/>
            <w:szCs w:val="24"/>
            <w:u w:val="single"/>
            <w:shd w:val="clear" w:color="auto" w:fill="FFFFFF"/>
          </w:rPr>
          <w:t>.</w:t>
        </w:r>
      </w:hyperlink>
      <w:r w:rsidRPr="00776F71">
        <w:rPr>
          <w:color w:val="171717"/>
          <w:sz w:val="24"/>
          <w:szCs w:val="24"/>
          <w:shd w:val="clear" w:color="auto" w:fill="FFFFFF"/>
        </w:rPr>
        <w:t xml:space="preserve"> </w:t>
      </w:r>
    </w:p>
    <w:bookmarkEnd w:id="38"/>
    <w:p w14:paraId="6B775A57" w14:textId="77777777" w:rsidR="00ED2961" w:rsidRPr="00776F71" w:rsidRDefault="00ED2961" w:rsidP="00ED2961">
      <w:pPr>
        <w:spacing w:before="120" w:after="120"/>
        <w:rPr>
          <w:b/>
          <w:bCs/>
          <w:color w:val="171717"/>
          <w:sz w:val="24"/>
          <w:szCs w:val="24"/>
          <w:shd w:val="clear" w:color="auto" w:fill="FFFFFF"/>
        </w:rPr>
      </w:pPr>
      <w:r w:rsidRPr="00776F71">
        <w:rPr>
          <w:b/>
          <w:bCs/>
          <w:color w:val="171717"/>
          <w:sz w:val="24"/>
          <w:szCs w:val="24"/>
          <w:shd w:val="clear" w:color="auto" w:fill="FFFFFF"/>
        </w:rPr>
        <w:t>Change Tracking and Inventory</w:t>
      </w:r>
    </w:p>
    <w:p w14:paraId="5CD1ABFF" w14:textId="77597417" w:rsidR="00ED2961" w:rsidRPr="00776F71" w:rsidRDefault="00ED2961" w:rsidP="00ED2961">
      <w:pPr>
        <w:spacing w:before="120" w:after="120"/>
        <w:rPr>
          <w:rFonts w:eastAsia="Times New Roman"/>
          <w:color w:val="005DA6"/>
          <w:sz w:val="24"/>
          <w:szCs w:val="24"/>
          <w:u w:val="single"/>
        </w:rPr>
      </w:pPr>
      <w:hyperlink r:id="rId724" w:anchor="current-limitations" w:history="1">
        <w:r w:rsidRPr="00776F71">
          <w:rPr>
            <w:rFonts w:eastAsia="Times New Roman"/>
            <w:color w:val="005DA6"/>
            <w:sz w:val="24"/>
            <w:szCs w:val="24"/>
            <w:u w:val="single"/>
          </w:rPr>
          <w:t>Change Tracking and Inventory</w:t>
        </w:r>
      </w:hyperlink>
      <w:r w:rsidRPr="00776F71">
        <w:rPr>
          <w:color w:val="171717"/>
          <w:sz w:val="24"/>
          <w:szCs w:val="24"/>
          <w:shd w:val="clear" w:color="auto" w:fill="FFFFFF"/>
        </w:rPr>
        <w:t xml:space="preserve"> forwards data to Azure Monitor Logs, and this collected data is stored in a Log Analytics workspace. The File Integrity Monitoring (FIM) feature is available only when </w:t>
      </w:r>
      <w:hyperlink r:id="rId725" w:history="1">
        <w:r w:rsidR="007C45DC" w:rsidRPr="00776F71">
          <w:rPr>
            <w:rFonts w:eastAsia="Times New Roman"/>
            <w:color w:val="005DA6"/>
            <w:sz w:val="24"/>
            <w:szCs w:val="24"/>
            <w:u w:val="single"/>
          </w:rPr>
          <w:t xml:space="preserve">Microsoft Defender for Cloud </w:t>
        </w:r>
        <w:r w:rsidRPr="00776F71">
          <w:rPr>
            <w:color w:val="0000FF"/>
            <w:sz w:val="24"/>
            <w:szCs w:val="24"/>
            <w:shd w:val="clear" w:color="auto" w:fill="FFFFFF"/>
          </w:rPr>
          <w:t> </w:t>
        </w:r>
      </w:hyperlink>
      <w:r w:rsidRPr="00776F71">
        <w:rPr>
          <w:color w:val="171717"/>
          <w:sz w:val="24"/>
          <w:szCs w:val="24"/>
          <w:shd w:val="clear" w:color="auto" w:fill="FFFFFF"/>
        </w:rPr>
        <w:t>is enabled. FIM uploads data to the same Log Analytics workspace as the one created to store data from Change Tracking and Inventory. Machines connected to the Log Analytics workspace use the </w:t>
      </w:r>
      <w:hyperlink r:id="rId726" w:history="1">
        <w:r w:rsidRPr="00776F71">
          <w:rPr>
            <w:rFonts w:eastAsia="Times New Roman"/>
            <w:color w:val="005DA6"/>
            <w:sz w:val="24"/>
            <w:szCs w:val="24"/>
            <w:u w:val="single"/>
          </w:rPr>
          <w:t>Log Analytics agent</w:t>
        </w:r>
      </w:hyperlink>
      <w:r w:rsidRPr="00776F71">
        <w:rPr>
          <w:color w:val="171717"/>
          <w:sz w:val="24"/>
          <w:szCs w:val="24"/>
          <w:shd w:val="clear" w:color="auto" w:fill="FFFFFF"/>
        </w:rPr>
        <w:t xml:space="preserve"> to collect data about changes to installed software, Microsoft services, Windows registry and files, and Linux daemons on monitored servers. When data is available, the agent sends it to Azure Monitor Logs for processing. Azure Monitor Logs applies logic to the received data, records it, and makes it available for analysis. Learn more about </w:t>
      </w:r>
      <w:r w:rsidRPr="00776F71">
        <w:rPr>
          <w:rFonts w:eastAsia="Times New Roman"/>
          <w:color w:val="005DA6"/>
          <w:sz w:val="24"/>
          <w:szCs w:val="24"/>
          <w:u w:val="single"/>
        </w:rPr>
        <w:t>enabling Change Tracking and Inventory</w:t>
      </w:r>
      <w:r w:rsidRPr="00776F71" w:rsidDel="00A4569A">
        <w:rPr>
          <w:rFonts w:eastAsia="Times New Roman"/>
          <w:color w:val="005DA6"/>
          <w:sz w:val="24"/>
          <w:szCs w:val="24"/>
        </w:rPr>
        <w:t>.</w:t>
      </w:r>
    </w:p>
    <w:p w14:paraId="72C04128" w14:textId="738E72D6" w:rsidR="00ED2961" w:rsidRPr="00776F71" w:rsidRDefault="000E2A55" w:rsidP="00ED2961">
      <w:pPr>
        <w:spacing w:before="120" w:after="120"/>
        <w:rPr>
          <w:b/>
          <w:bCs/>
          <w:sz w:val="24"/>
          <w:szCs w:val="24"/>
        </w:rPr>
      </w:pPr>
      <w:r>
        <w:rPr>
          <w:b/>
          <w:bCs/>
          <w:sz w:val="24"/>
          <w:szCs w:val="24"/>
        </w:rPr>
        <w:t xml:space="preserve">Intune/Intune Suite </w:t>
      </w:r>
    </w:p>
    <w:p w14:paraId="54908E78" w14:textId="46038BBB" w:rsidR="00ED2961" w:rsidRPr="00776F71" w:rsidRDefault="00ED2961" w:rsidP="00ED2961">
      <w:pPr>
        <w:spacing w:before="120" w:after="120"/>
        <w:rPr>
          <w:sz w:val="24"/>
          <w:szCs w:val="24"/>
        </w:rPr>
      </w:pPr>
      <w:r w:rsidRPr="00776F71">
        <w:rPr>
          <w:sz w:val="24"/>
          <w:szCs w:val="24"/>
        </w:rPr>
        <w:t xml:space="preserve">Intune and </w:t>
      </w:r>
      <w:r w:rsidR="007C4BAD">
        <w:rPr>
          <w:sz w:val="24"/>
          <w:szCs w:val="24"/>
        </w:rPr>
        <w:t xml:space="preserve">Microsoft Entra ID </w:t>
      </w:r>
      <w:r w:rsidRPr="00776F71">
        <w:rPr>
          <w:sz w:val="24"/>
          <w:szCs w:val="24"/>
        </w:rPr>
        <w:t>work together to make sure only managed and compliant devices can access email, Microsoft 365 services, Software as a service (SaaS) apps, and </w:t>
      </w:r>
      <w:hyperlink r:id="rId727" w:history="1">
        <w:r w:rsidRPr="00776F71">
          <w:rPr>
            <w:rFonts w:eastAsia="Times New Roman"/>
            <w:color w:val="005DA6"/>
            <w:sz w:val="24"/>
            <w:szCs w:val="24"/>
            <w:u w:val="single"/>
          </w:rPr>
          <w:t>on-premises apps</w:t>
        </w:r>
      </w:hyperlink>
      <w:r w:rsidRPr="00776F71">
        <w:rPr>
          <w:sz w:val="24"/>
          <w:szCs w:val="24"/>
        </w:rPr>
        <w:t xml:space="preserve">. Additionally, you can set a policy in </w:t>
      </w:r>
      <w:r w:rsidR="007C4BAD">
        <w:rPr>
          <w:sz w:val="24"/>
          <w:szCs w:val="24"/>
        </w:rPr>
        <w:t xml:space="preserve">Microsoft Entra ID </w:t>
      </w:r>
      <w:r w:rsidRPr="00776F71">
        <w:rPr>
          <w:sz w:val="24"/>
          <w:szCs w:val="24"/>
        </w:rPr>
        <w:t>to only enable domain-joined computers or mobile devices that are enrolled in Intune to access Microsoft 365 services. Learn more about </w:t>
      </w:r>
      <w:hyperlink r:id="rId728" w:history="1">
        <w:r w:rsidRPr="00776F71">
          <w:rPr>
            <w:rFonts w:eastAsia="Times New Roman"/>
            <w:color w:val="005DA6"/>
            <w:sz w:val="24"/>
            <w:szCs w:val="24"/>
            <w:u w:val="single"/>
          </w:rPr>
          <w:t xml:space="preserve">requiring managed devices with Conditional Access in </w:t>
        </w:r>
        <w:r w:rsidR="00F27A5D">
          <w:rPr>
            <w:rFonts w:eastAsia="Times New Roman"/>
            <w:color w:val="005DA6"/>
            <w:sz w:val="24"/>
            <w:szCs w:val="24"/>
            <w:u w:val="single"/>
          </w:rPr>
          <w:t xml:space="preserve">Microsoft Entra ID </w:t>
        </w:r>
      </w:hyperlink>
      <w:r w:rsidR="00A4569A" w:rsidRPr="00776F71">
        <w:rPr>
          <w:rFonts w:eastAsia="Times New Roman"/>
          <w:color w:val="005DA6"/>
          <w:sz w:val="24"/>
          <w:szCs w:val="24"/>
        </w:rPr>
        <w:t>.</w:t>
      </w:r>
    </w:p>
    <w:p w14:paraId="48B68402" w14:textId="43CE4B79" w:rsidR="00ED2961" w:rsidRPr="00776F71" w:rsidRDefault="00F27A5D" w:rsidP="00ED2961">
      <w:pPr>
        <w:spacing w:before="120" w:after="120"/>
        <w:rPr>
          <w:sz w:val="24"/>
          <w:szCs w:val="24"/>
        </w:rPr>
      </w:pPr>
      <w:r>
        <w:rPr>
          <w:b/>
          <w:bCs/>
          <w:sz w:val="24"/>
          <w:szCs w:val="24"/>
        </w:rPr>
        <w:t xml:space="preserve">Microsoft Entra ID </w:t>
      </w:r>
    </w:p>
    <w:p w14:paraId="1CF32894" w14:textId="62F9F721" w:rsidR="00ED2961" w:rsidRPr="00776F71" w:rsidRDefault="00ED2961" w:rsidP="00ED2961">
      <w:pPr>
        <w:spacing w:before="120" w:after="120"/>
        <w:rPr>
          <w:color w:val="171717"/>
          <w:sz w:val="24"/>
          <w:szCs w:val="24"/>
          <w:shd w:val="clear" w:color="auto" w:fill="FFFFFF"/>
        </w:rPr>
      </w:pPr>
      <w:r w:rsidRPr="00776F71">
        <w:rPr>
          <w:color w:val="171717"/>
          <w:sz w:val="24"/>
          <w:szCs w:val="24"/>
          <w:shd w:val="clear" w:color="auto" w:fill="FFFFFF"/>
        </w:rPr>
        <w:t>There are several methods to controlling user-installed software in Azure</w:t>
      </w:r>
      <w:r w:rsidR="00B25A23" w:rsidRPr="00776F71">
        <w:rPr>
          <w:color w:val="171717"/>
          <w:sz w:val="24"/>
          <w:szCs w:val="24"/>
          <w:shd w:val="clear" w:color="auto" w:fill="FFFFFF"/>
        </w:rPr>
        <w:t xml:space="preserve">. </w:t>
      </w:r>
      <w:r w:rsidRPr="00776F71">
        <w:rPr>
          <w:color w:val="171717"/>
          <w:sz w:val="24"/>
          <w:szCs w:val="24"/>
          <w:shd w:val="clear" w:color="auto" w:fill="FFFFFF"/>
        </w:rPr>
        <w:t xml:space="preserve">One of the most effective methods for controlling user-installed software is enforcing least privilege, role- based access control (RBAC). </w:t>
      </w:r>
      <w:r w:rsidR="007C4BAD">
        <w:rPr>
          <w:color w:val="171717"/>
          <w:sz w:val="24"/>
          <w:szCs w:val="24"/>
          <w:shd w:val="clear" w:color="auto" w:fill="FFFFFF"/>
        </w:rPr>
        <w:t xml:space="preserve">Microsoft Entra ID </w:t>
      </w:r>
      <w:r w:rsidRPr="00776F71">
        <w:rPr>
          <w:color w:val="171717"/>
          <w:sz w:val="24"/>
          <w:szCs w:val="24"/>
          <w:shd w:val="clear" w:color="auto" w:fill="FFFFFF"/>
        </w:rPr>
        <w:t>Privileged Identity Management allows you to manage administrator privileges for users and groups</w:t>
      </w:r>
      <w:r w:rsidR="00B25A23" w:rsidRPr="00776F71">
        <w:rPr>
          <w:color w:val="171717"/>
          <w:sz w:val="24"/>
          <w:szCs w:val="24"/>
          <w:shd w:val="clear" w:color="auto" w:fill="FFFFFF"/>
        </w:rPr>
        <w:t xml:space="preserve">. </w:t>
      </w:r>
      <w:r w:rsidR="002378AB">
        <w:rPr>
          <w:color w:val="171717"/>
          <w:sz w:val="24"/>
          <w:szCs w:val="24"/>
          <w:shd w:val="clear" w:color="auto" w:fill="FFFFFF"/>
        </w:rPr>
        <w:t>To learn more, see</w:t>
      </w:r>
      <w:r w:rsidRPr="00776F71">
        <w:rPr>
          <w:color w:val="171717"/>
          <w:sz w:val="24"/>
          <w:szCs w:val="24"/>
          <w:shd w:val="clear" w:color="auto" w:fill="FFFFFF"/>
        </w:rPr>
        <w:t> </w:t>
      </w:r>
      <w:hyperlink r:id="rId729" w:tgtFrame="_blank" w:history="1">
        <w:r w:rsidRPr="00776F71">
          <w:rPr>
            <w:rFonts w:eastAsia="Times New Roman"/>
            <w:color w:val="005DA6"/>
            <w:sz w:val="24"/>
            <w:szCs w:val="24"/>
            <w:u w:val="single"/>
          </w:rPr>
          <w:t xml:space="preserve">Deploy </w:t>
        </w:r>
        <w:r w:rsidR="0088771D" w:rsidRPr="00776F71">
          <w:rPr>
            <w:rFonts w:eastAsia="Times New Roman"/>
            <w:color w:val="005DA6"/>
            <w:sz w:val="24"/>
            <w:szCs w:val="24"/>
            <w:u w:val="single"/>
          </w:rPr>
          <w:t xml:space="preserve">Privileged Identity Management </w:t>
        </w:r>
        <w:r w:rsidRPr="00776F71">
          <w:rPr>
            <w:rFonts w:eastAsia="Times New Roman"/>
            <w:color w:val="005DA6"/>
            <w:sz w:val="24"/>
            <w:szCs w:val="24"/>
            <w:u w:val="single"/>
          </w:rPr>
          <w:t>(PIM)</w:t>
        </w:r>
      </w:hyperlink>
      <w:r w:rsidRPr="00776F71">
        <w:rPr>
          <w:color w:val="171717"/>
          <w:sz w:val="24"/>
          <w:szCs w:val="24"/>
          <w:shd w:val="clear" w:color="auto" w:fill="FFFFFF"/>
        </w:rPr>
        <w:t>.</w:t>
      </w:r>
    </w:p>
    <w:p w14:paraId="4C9A5EF5" w14:textId="221245C8" w:rsidR="00C35DFA" w:rsidRPr="00776F71" w:rsidRDefault="002378AB" w:rsidP="00ED2961">
      <w:pPr>
        <w:spacing w:before="120" w:after="120"/>
        <w:rPr>
          <w:color w:val="171717"/>
          <w:sz w:val="24"/>
          <w:szCs w:val="24"/>
          <w:shd w:val="clear" w:color="auto" w:fill="FFFFFF"/>
        </w:rPr>
      </w:pPr>
      <w:r>
        <w:rPr>
          <w:color w:val="171717"/>
          <w:sz w:val="24"/>
          <w:szCs w:val="24"/>
          <w:shd w:val="clear" w:color="auto" w:fill="FFFFFF"/>
        </w:rPr>
        <w:t>To learn more, see</w:t>
      </w:r>
      <w:r w:rsidR="00C35DFA" w:rsidRPr="00776F71">
        <w:rPr>
          <w:color w:val="171717"/>
          <w:sz w:val="24"/>
          <w:szCs w:val="24"/>
          <w:shd w:val="clear" w:color="auto" w:fill="FFFFFF"/>
        </w:rPr>
        <w:t>:</w:t>
      </w:r>
    </w:p>
    <w:p w14:paraId="0818D14C" w14:textId="77777777" w:rsidR="00C35DFA" w:rsidRPr="00776F71" w:rsidRDefault="00C35DFA" w:rsidP="00AF2984">
      <w:pPr>
        <w:pStyle w:val="ListParagraph"/>
        <w:numPr>
          <w:ilvl w:val="0"/>
          <w:numId w:val="180"/>
        </w:numPr>
        <w:rPr>
          <w:rFonts w:eastAsia="Times New Roman"/>
          <w:color w:val="333333"/>
          <w:sz w:val="24"/>
          <w:szCs w:val="24"/>
        </w:rPr>
      </w:pPr>
      <w:hyperlink r:id="rId730" w:history="1">
        <w:r w:rsidRPr="00776F71">
          <w:rPr>
            <w:rStyle w:val="Hyperlink"/>
            <w:rFonts w:eastAsia="Times New Roman"/>
            <w:sz w:val="24"/>
            <w:szCs w:val="24"/>
          </w:rPr>
          <w:t>Start using Privileged Identity Management</w:t>
        </w:r>
      </w:hyperlink>
      <w:r w:rsidRPr="00776F71">
        <w:rPr>
          <w:rFonts w:eastAsia="Times New Roman"/>
          <w:color w:val="333333"/>
          <w:sz w:val="24"/>
          <w:szCs w:val="24"/>
        </w:rPr>
        <w:t>.</w:t>
      </w:r>
    </w:p>
    <w:p w14:paraId="0053875B" w14:textId="28FC284F" w:rsidR="00C35DFA" w:rsidRPr="00887FB5" w:rsidRDefault="00C35DFA" w:rsidP="00AF2984">
      <w:pPr>
        <w:pStyle w:val="ListParagraph"/>
        <w:numPr>
          <w:ilvl w:val="0"/>
          <w:numId w:val="180"/>
        </w:numPr>
        <w:rPr>
          <w:rFonts w:eastAsia="Times New Roman"/>
          <w:color w:val="333333"/>
          <w:sz w:val="24"/>
          <w:szCs w:val="24"/>
        </w:rPr>
      </w:pPr>
      <w:hyperlink r:id="rId731" w:history="1">
        <w:r w:rsidRPr="00887FB5">
          <w:rPr>
            <w:rStyle w:val="Hyperlink"/>
            <w:sz w:val="24"/>
            <w:szCs w:val="24"/>
          </w:rPr>
          <w:t xml:space="preserve">License requirements to use Privileged Identity Management - </w:t>
        </w:r>
        <w:r w:rsidR="007C4BAD">
          <w:rPr>
            <w:rStyle w:val="Hyperlink"/>
            <w:sz w:val="24"/>
            <w:szCs w:val="24"/>
          </w:rPr>
          <w:t xml:space="preserve">Microsoft Entra ID </w:t>
        </w:r>
      </w:hyperlink>
    </w:p>
    <w:p w14:paraId="3768862A" w14:textId="61734269" w:rsidR="00ED2961" w:rsidRPr="00776F71" w:rsidRDefault="005F30DB" w:rsidP="00ED2961">
      <w:pPr>
        <w:spacing w:before="120" w:after="120"/>
        <w:rPr>
          <w:b/>
          <w:bCs/>
          <w:sz w:val="24"/>
          <w:szCs w:val="24"/>
        </w:rPr>
      </w:pPr>
      <w:r w:rsidRPr="00776F71">
        <w:rPr>
          <w:b/>
          <w:bCs/>
          <w:sz w:val="24"/>
          <w:szCs w:val="24"/>
        </w:rPr>
        <w:t>Microsoft Sentinel</w:t>
      </w:r>
    </w:p>
    <w:p w14:paraId="3FEFCF47" w14:textId="34EC02FB" w:rsidR="00ED2961" w:rsidRPr="00776F71" w:rsidRDefault="00ED2961" w:rsidP="00ED2961">
      <w:pPr>
        <w:spacing w:before="120" w:after="120"/>
        <w:rPr>
          <w:sz w:val="24"/>
          <w:szCs w:val="24"/>
        </w:rPr>
      </w:pPr>
      <w:hyperlink r:id="rId732">
        <w:r w:rsidRPr="00776F71">
          <w:rPr>
            <w:rFonts w:eastAsia="Times New Roman"/>
            <w:color w:val="005DA6"/>
            <w:sz w:val="24"/>
            <w:szCs w:val="24"/>
            <w:u w:val="single"/>
          </w:rPr>
          <w:t>Connect your data sources</w:t>
        </w:r>
      </w:hyperlink>
      <w:r w:rsidRPr="00776F71">
        <w:rPr>
          <w:sz w:val="24"/>
          <w:szCs w:val="24"/>
        </w:rPr>
        <w:t xml:space="preserve"> to </w:t>
      </w:r>
      <w:r w:rsidR="0651FB87" w:rsidRPr="00776F71">
        <w:rPr>
          <w:sz w:val="24"/>
          <w:szCs w:val="24"/>
        </w:rPr>
        <w:t xml:space="preserve">Microsoft Sentinel </w:t>
      </w:r>
      <w:r w:rsidRPr="00776F71">
        <w:rPr>
          <w:sz w:val="24"/>
          <w:szCs w:val="24"/>
        </w:rPr>
        <w:t xml:space="preserve">to visualize and monitor the data in one central location using </w:t>
      </w:r>
      <w:r w:rsidR="005F30DB" w:rsidRPr="00776F71">
        <w:rPr>
          <w:sz w:val="24"/>
          <w:szCs w:val="24"/>
        </w:rPr>
        <w:t>Microsoft Sentinel</w:t>
      </w:r>
      <w:r w:rsidR="00B25A23" w:rsidRPr="00776F71">
        <w:rPr>
          <w:sz w:val="24"/>
          <w:szCs w:val="24"/>
        </w:rPr>
        <w:t xml:space="preserve">. </w:t>
      </w:r>
      <w:r w:rsidR="0651FB87" w:rsidRPr="00776F71">
        <w:rPr>
          <w:sz w:val="24"/>
          <w:szCs w:val="24"/>
        </w:rPr>
        <w:t>Microsoft</w:t>
      </w:r>
      <w:r w:rsidRPr="00776F71">
        <w:rPr>
          <w:sz w:val="24"/>
          <w:szCs w:val="24"/>
        </w:rPr>
        <w:t xml:space="preserve"> Sentinel allows you to create custom workbooks across your data, and also comes with built-in workbook templates to allow you to quickly gain insights across your data as soon as you connect a data source.</w:t>
      </w:r>
    </w:p>
    <w:p w14:paraId="6DEF9E59" w14:textId="77777777" w:rsidR="00ED2961" w:rsidRPr="00776F71" w:rsidRDefault="00ED2961" w:rsidP="00ED2961">
      <w:pPr>
        <w:spacing w:before="120" w:after="120"/>
        <w:rPr>
          <w:b/>
          <w:bCs/>
          <w:sz w:val="24"/>
          <w:szCs w:val="24"/>
        </w:rPr>
      </w:pPr>
      <w:r w:rsidRPr="00776F71">
        <w:rPr>
          <w:b/>
          <w:bCs/>
          <w:sz w:val="24"/>
          <w:szCs w:val="24"/>
        </w:rPr>
        <w:t>GitHub AE</w:t>
      </w:r>
    </w:p>
    <w:p w14:paraId="1C9AA815" w14:textId="77777777" w:rsidR="00ED2961" w:rsidRPr="00776F71" w:rsidRDefault="00ED2961" w:rsidP="00ED2961">
      <w:pPr>
        <w:spacing w:before="120" w:after="120"/>
        <w:rPr>
          <w:sz w:val="24"/>
          <w:szCs w:val="24"/>
        </w:rPr>
      </w:pPr>
      <w:r w:rsidRPr="00776F71">
        <w:rPr>
          <w:sz w:val="24"/>
          <w:szCs w:val="24"/>
        </w:rPr>
        <w:t xml:space="preserve">GitHub Packages is a software package hosting service that allows you to host your software packages privately for specified users or internally for your enterprise and use packages as dependencies in your projects. </w:t>
      </w:r>
      <w:r w:rsidRPr="00776F71">
        <w:rPr>
          <w:color w:val="24292E"/>
          <w:sz w:val="24"/>
          <w:szCs w:val="24"/>
          <w:shd w:val="clear" w:color="auto" w:fill="FFFFFF"/>
        </w:rPr>
        <w:t xml:space="preserve">GitHub Packages combines your source code and packages in one place to provide integrated permissions management, so you can centralize your software development on GitHub AE. Learn more </w:t>
      </w:r>
      <w:hyperlink r:id="rId733" w:history="1">
        <w:r w:rsidRPr="00776F71">
          <w:rPr>
            <w:rFonts w:eastAsia="Times New Roman"/>
            <w:color w:val="005DA6"/>
            <w:sz w:val="24"/>
            <w:szCs w:val="24"/>
            <w:u w:val="single"/>
          </w:rPr>
          <w:t>about GitHub Packages and Managing GitHub packages</w:t>
        </w:r>
        <w:r w:rsidRPr="00776F71">
          <w:rPr>
            <w:color w:val="0000FF"/>
            <w:sz w:val="24"/>
            <w:szCs w:val="24"/>
            <w:shd w:val="clear" w:color="auto" w:fill="FFFFFF"/>
          </w:rPr>
          <w:t>.</w:t>
        </w:r>
      </w:hyperlink>
    </w:p>
    <w:p w14:paraId="08549EBC" w14:textId="77777777" w:rsidR="00D26648" w:rsidRPr="00776F71" w:rsidRDefault="00D26648" w:rsidP="00D26648">
      <w:pPr>
        <w:spacing w:before="120" w:after="120"/>
        <w:rPr>
          <w:b/>
          <w:bCs/>
          <w:sz w:val="24"/>
          <w:szCs w:val="24"/>
        </w:rPr>
      </w:pPr>
      <w:r w:rsidRPr="00776F71">
        <w:rPr>
          <w:b/>
          <w:bCs/>
          <w:sz w:val="24"/>
          <w:szCs w:val="24"/>
        </w:rPr>
        <w:t>Microsoft 365 admin center</w:t>
      </w:r>
    </w:p>
    <w:p w14:paraId="6D258644" w14:textId="1385278E" w:rsidR="00D26648" w:rsidRPr="00776F71" w:rsidRDefault="00D26648" w:rsidP="00D26648">
      <w:pPr>
        <w:spacing w:before="120" w:after="120"/>
        <w:rPr>
          <w:sz w:val="24"/>
          <w:szCs w:val="24"/>
        </w:rPr>
      </w:pPr>
      <w:r w:rsidRPr="00776F71">
        <w:rPr>
          <w:sz w:val="24"/>
          <w:szCs w:val="24"/>
        </w:rPr>
        <w:t>As a Microsoft 365 admin, you can choose to do the following tasks on the Office installation options page in the Microsoft 365 admin center:</w:t>
      </w:r>
    </w:p>
    <w:p w14:paraId="539CD158" w14:textId="77777777" w:rsidR="00D26648" w:rsidRPr="00776F71" w:rsidRDefault="00D26648" w:rsidP="008C2370">
      <w:pPr>
        <w:spacing w:after="0"/>
        <w:rPr>
          <w:sz w:val="24"/>
          <w:szCs w:val="24"/>
        </w:rPr>
      </w:pPr>
      <w:r w:rsidRPr="00776F71">
        <w:rPr>
          <w:sz w:val="24"/>
          <w:szCs w:val="24"/>
        </w:rPr>
        <w:t>•</w:t>
      </w:r>
      <w:r w:rsidRPr="00776F71">
        <w:rPr>
          <w:sz w:val="24"/>
          <w:szCs w:val="24"/>
        </w:rPr>
        <w:tab/>
        <w:t>Choose how often to get feature updates for Office.</w:t>
      </w:r>
    </w:p>
    <w:p w14:paraId="4217F383" w14:textId="77777777" w:rsidR="00D26648" w:rsidRPr="00776F71" w:rsidRDefault="00D26648" w:rsidP="008C2370">
      <w:pPr>
        <w:spacing w:after="0"/>
        <w:rPr>
          <w:sz w:val="24"/>
          <w:szCs w:val="24"/>
        </w:rPr>
      </w:pPr>
      <w:r w:rsidRPr="00776F71">
        <w:rPr>
          <w:sz w:val="24"/>
          <w:szCs w:val="24"/>
        </w:rPr>
        <w:t>•</w:t>
      </w:r>
      <w:r w:rsidRPr="00776F71">
        <w:rPr>
          <w:sz w:val="24"/>
          <w:szCs w:val="24"/>
        </w:rPr>
        <w:tab/>
        <w:t>Manage which version of Office is installed, including.</w:t>
      </w:r>
    </w:p>
    <w:p w14:paraId="2BE5BA90" w14:textId="77777777" w:rsidR="00D26648" w:rsidRPr="00776F71" w:rsidRDefault="00D26648" w:rsidP="008C2370">
      <w:pPr>
        <w:spacing w:after="0"/>
        <w:rPr>
          <w:sz w:val="24"/>
          <w:szCs w:val="24"/>
        </w:rPr>
      </w:pPr>
      <w:r w:rsidRPr="00776F71">
        <w:rPr>
          <w:sz w:val="24"/>
          <w:szCs w:val="24"/>
        </w:rPr>
        <w:t>•</w:t>
      </w:r>
      <w:r w:rsidRPr="00776F71">
        <w:rPr>
          <w:sz w:val="24"/>
          <w:szCs w:val="24"/>
        </w:rPr>
        <w:tab/>
        <w:t>Roll back to a previous version.</w:t>
      </w:r>
    </w:p>
    <w:p w14:paraId="2732F537" w14:textId="77777777" w:rsidR="00D26648" w:rsidRPr="00776F71" w:rsidRDefault="00D26648" w:rsidP="008C2370">
      <w:pPr>
        <w:spacing w:after="0"/>
        <w:rPr>
          <w:sz w:val="24"/>
          <w:szCs w:val="24"/>
        </w:rPr>
      </w:pPr>
      <w:r w:rsidRPr="00776F71">
        <w:rPr>
          <w:sz w:val="24"/>
          <w:szCs w:val="24"/>
        </w:rPr>
        <w:t>•</w:t>
      </w:r>
      <w:r w:rsidRPr="00776F71">
        <w:rPr>
          <w:sz w:val="24"/>
          <w:szCs w:val="24"/>
        </w:rPr>
        <w:tab/>
        <w:t>Skip an upcoming version.</w:t>
      </w:r>
    </w:p>
    <w:p w14:paraId="41721A17" w14:textId="78E6EB0A" w:rsidR="00D26648" w:rsidRPr="00776F71" w:rsidRDefault="00D26648" w:rsidP="008C2370">
      <w:pPr>
        <w:spacing w:after="0"/>
        <w:rPr>
          <w:sz w:val="24"/>
          <w:szCs w:val="24"/>
        </w:rPr>
      </w:pPr>
      <w:r w:rsidRPr="00776F71">
        <w:rPr>
          <w:sz w:val="24"/>
          <w:szCs w:val="24"/>
        </w:rPr>
        <w:t>•</w:t>
      </w:r>
      <w:r w:rsidRPr="00776F71">
        <w:rPr>
          <w:sz w:val="24"/>
          <w:szCs w:val="24"/>
        </w:rPr>
        <w:tab/>
        <w:t>Choose whether users can install Office on their own devices.</w:t>
      </w:r>
    </w:p>
    <w:p w14:paraId="4DD3E953" w14:textId="77777777" w:rsidR="008C2370" w:rsidRPr="00776F71" w:rsidRDefault="008C2370" w:rsidP="008C2370">
      <w:pPr>
        <w:spacing w:after="0"/>
        <w:rPr>
          <w:sz w:val="24"/>
          <w:szCs w:val="24"/>
        </w:rPr>
      </w:pPr>
    </w:p>
    <w:p w14:paraId="1ACFBFE7" w14:textId="77777777" w:rsidR="00562AD3" w:rsidRPr="00776F71" w:rsidRDefault="00562AD3" w:rsidP="00562AD3">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2F01BB5D" w14:textId="05E03D79" w:rsidR="00562AD3" w:rsidRPr="00776F71" w:rsidRDefault="00562AD3" w:rsidP="00AF2984">
      <w:pPr>
        <w:pStyle w:val="ListParagraph"/>
        <w:numPr>
          <w:ilvl w:val="0"/>
          <w:numId w:val="49"/>
        </w:numPr>
        <w:rPr>
          <w:rFonts w:eastAsia="Times New Roman"/>
          <w:b/>
          <w:color w:val="333333"/>
          <w:sz w:val="24"/>
          <w:szCs w:val="24"/>
        </w:rPr>
      </w:pPr>
      <w:hyperlink r:id="rId734" w:anchor="control-and-monitor-user-installed-software" w:history="1">
        <w:r w:rsidRPr="00776F71">
          <w:rPr>
            <w:rStyle w:val="Hyperlink"/>
            <w:rFonts w:eastAsia="Times New Roman"/>
            <w:b/>
            <w:sz w:val="24"/>
            <w:szCs w:val="24"/>
          </w:rPr>
          <w:t>CM.L2-3.4.8 Azure Policies</w:t>
        </w:r>
      </w:hyperlink>
      <w:r w:rsidRPr="00776F71">
        <w:rPr>
          <w:rFonts w:eastAsia="Times New Roman"/>
          <w:b/>
          <w:color w:val="333333"/>
          <w:sz w:val="24"/>
          <w:szCs w:val="24"/>
        </w:rPr>
        <w:t xml:space="preserve"> </w:t>
      </w:r>
    </w:p>
    <w:p w14:paraId="106743E9" w14:textId="77777777" w:rsidR="00BE7EC6" w:rsidRPr="00776F71" w:rsidRDefault="00BE7EC6" w:rsidP="00ED2961">
      <w:pPr>
        <w:spacing w:before="120" w:after="120"/>
        <w:rPr>
          <w:b/>
          <w:bCs/>
          <w:sz w:val="24"/>
          <w:szCs w:val="24"/>
        </w:rPr>
      </w:pPr>
      <w:r w:rsidRPr="00776F71">
        <w:rPr>
          <w:b/>
          <w:bCs/>
          <w:sz w:val="24"/>
          <w:szCs w:val="24"/>
        </w:rPr>
        <w:t>Azure</w:t>
      </w:r>
    </w:p>
    <w:p w14:paraId="2595BD6B" w14:textId="44551DDB" w:rsidR="00ED2961" w:rsidRPr="00776F71" w:rsidRDefault="00ED2961" w:rsidP="00ED2961">
      <w:pPr>
        <w:spacing w:before="120" w:after="120"/>
        <w:rPr>
          <w:b/>
          <w:bCs/>
          <w:sz w:val="24"/>
          <w:szCs w:val="24"/>
        </w:rPr>
      </w:pPr>
      <w:r w:rsidRPr="00776F71">
        <w:rPr>
          <w:b/>
          <w:bCs/>
          <w:sz w:val="24"/>
          <w:szCs w:val="24"/>
        </w:rPr>
        <w:t xml:space="preserve">Customer Responsibility </w:t>
      </w:r>
    </w:p>
    <w:p w14:paraId="7C908676" w14:textId="0C65E948" w:rsidR="00ED2961" w:rsidRPr="00776F71" w:rsidRDefault="00ED2961" w:rsidP="00AF2984">
      <w:pPr>
        <w:numPr>
          <w:ilvl w:val="0"/>
          <w:numId w:val="59"/>
        </w:numPr>
        <w:spacing w:before="120" w:after="120"/>
        <w:contextualSpacing/>
        <w:rPr>
          <w:sz w:val="24"/>
          <w:szCs w:val="24"/>
        </w:rPr>
      </w:pPr>
      <w:r w:rsidRPr="00776F71">
        <w:rPr>
          <w:sz w:val="24"/>
          <w:szCs w:val="24"/>
        </w:rPr>
        <w:t xml:space="preserve">Establishing a policy governing the installation of software on </w:t>
      </w:r>
      <w:r w:rsidR="00E046FE">
        <w:rPr>
          <w:sz w:val="24"/>
          <w:szCs w:val="24"/>
        </w:rPr>
        <w:t xml:space="preserve">customer-deployed </w:t>
      </w:r>
      <w:r w:rsidRPr="00776F71">
        <w:rPr>
          <w:sz w:val="24"/>
          <w:szCs w:val="24"/>
        </w:rPr>
        <w:t xml:space="preserve">resources by users. </w:t>
      </w:r>
    </w:p>
    <w:p w14:paraId="4F835FD7" w14:textId="77777777" w:rsidR="00ED2961" w:rsidRPr="00776F71" w:rsidRDefault="00ED2961" w:rsidP="00ED2961">
      <w:pPr>
        <w:spacing w:before="120" w:after="120"/>
        <w:rPr>
          <w:b/>
          <w:bCs/>
          <w:sz w:val="24"/>
          <w:szCs w:val="24"/>
        </w:rPr>
      </w:pPr>
      <w:r w:rsidRPr="00776F71">
        <w:rPr>
          <w:b/>
          <w:bCs/>
          <w:sz w:val="24"/>
          <w:szCs w:val="24"/>
        </w:rPr>
        <w:t>Additional Resources</w:t>
      </w:r>
    </w:p>
    <w:p w14:paraId="0299D1F7" w14:textId="1520E8C4" w:rsidR="009F2B0A" w:rsidRPr="00887FB5" w:rsidRDefault="009F2B0A" w:rsidP="00AF2984">
      <w:pPr>
        <w:numPr>
          <w:ilvl w:val="0"/>
          <w:numId w:val="50"/>
        </w:numPr>
        <w:spacing w:before="120" w:after="120"/>
        <w:contextualSpacing/>
        <w:rPr>
          <w:color w:val="0563C1" w:themeColor="hyperlink"/>
          <w:sz w:val="24"/>
          <w:szCs w:val="24"/>
          <w:u w:val="single"/>
        </w:rPr>
      </w:pPr>
      <w:hyperlink r:id="rId735" w:history="1">
        <w:r w:rsidRPr="00887FB5">
          <w:rPr>
            <w:rStyle w:val="Hyperlink"/>
            <w:sz w:val="24"/>
            <w:szCs w:val="24"/>
          </w:rPr>
          <w:t xml:space="preserve">Plan for Software Center - Configuration Manager </w:t>
        </w:r>
      </w:hyperlink>
    </w:p>
    <w:p w14:paraId="7E00A86C" w14:textId="47BEED13" w:rsidR="00ED2961" w:rsidRPr="00776F71" w:rsidRDefault="00ED2961" w:rsidP="00AF2984">
      <w:pPr>
        <w:numPr>
          <w:ilvl w:val="0"/>
          <w:numId w:val="50"/>
        </w:numPr>
        <w:spacing w:before="120" w:after="120"/>
        <w:contextualSpacing/>
        <w:rPr>
          <w:rStyle w:val="Hyperlink"/>
          <w:sz w:val="24"/>
          <w:szCs w:val="24"/>
        </w:rPr>
      </w:pPr>
      <w:hyperlink r:id="rId736" w:history="1">
        <w:r w:rsidRPr="00776F71">
          <w:rPr>
            <w:rStyle w:val="Hyperlink"/>
            <w:sz w:val="24"/>
            <w:szCs w:val="24"/>
          </w:rPr>
          <w:t>Discover what Software is installed on your VMs</w:t>
        </w:r>
      </w:hyperlink>
    </w:p>
    <w:p w14:paraId="7A4A37F5" w14:textId="77777777" w:rsidR="00ED2961" w:rsidRPr="00776F71" w:rsidRDefault="00ED2961" w:rsidP="00AF2984">
      <w:pPr>
        <w:numPr>
          <w:ilvl w:val="0"/>
          <w:numId w:val="50"/>
        </w:numPr>
        <w:spacing w:before="120" w:after="120"/>
        <w:contextualSpacing/>
        <w:rPr>
          <w:rStyle w:val="Hyperlink"/>
          <w:sz w:val="24"/>
          <w:szCs w:val="24"/>
        </w:rPr>
      </w:pPr>
      <w:r w:rsidRPr="00776F71">
        <w:rPr>
          <w:rStyle w:val="Hyperlink"/>
          <w:sz w:val="24"/>
          <w:szCs w:val="24"/>
        </w:rPr>
        <w:fldChar w:fldCharType="begin"/>
      </w:r>
      <w:r w:rsidRPr="00776F71">
        <w:rPr>
          <w:rStyle w:val="Hyperlink"/>
          <w:sz w:val="24"/>
          <w:szCs w:val="24"/>
        </w:rPr>
        <w:instrText xml:space="preserve"> HYPERLINK "https://docs.microsoft.com/en-us/previous-versions/windows/it-pro/windows-xp/bb457006(v=technet.10)?redirectedfrom=MSDN" </w:instrText>
      </w:r>
      <w:r w:rsidRPr="00776F71">
        <w:rPr>
          <w:rStyle w:val="Hyperlink"/>
          <w:sz w:val="24"/>
          <w:szCs w:val="24"/>
        </w:rPr>
      </w:r>
      <w:r w:rsidRPr="00776F71">
        <w:rPr>
          <w:rStyle w:val="Hyperlink"/>
          <w:sz w:val="24"/>
          <w:szCs w:val="24"/>
        </w:rPr>
        <w:fldChar w:fldCharType="separate"/>
      </w:r>
      <w:r w:rsidRPr="00776F71">
        <w:rPr>
          <w:rStyle w:val="Hyperlink"/>
          <w:sz w:val="24"/>
          <w:szCs w:val="24"/>
        </w:rPr>
        <w:t>Using Software Restriction Policies to Protect Against Unauthorized Software</w:t>
      </w:r>
    </w:p>
    <w:p w14:paraId="0C51B49B" w14:textId="48FCC300" w:rsidR="00ED2961" w:rsidRPr="00776F71" w:rsidRDefault="00ED2961" w:rsidP="00AF2984">
      <w:pPr>
        <w:numPr>
          <w:ilvl w:val="0"/>
          <w:numId w:val="50"/>
        </w:numPr>
        <w:spacing w:before="120" w:after="120"/>
        <w:contextualSpacing/>
        <w:rPr>
          <w:rStyle w:val="Hyperlink"/>
          <w:sz w:val="24"/>
          <w:szCs w:val="24"/>
        </w:rPr>
      </w:pPr>
      <w:r w:rsidRPr="00776F71">
        <w:rPr>
          <w:rStyle w:val="Hyperlink"/>
          <w:sz w:val="24"/>
          <w:szCs w:val="24"/>
        </w:rPr>
        <w:fldChar w:fldCharType="end"/>
      </w:r>
      <w:hyperlink r:id="rId737" w:history="1">
        <w:r w:rsidRPr="00776F71">
          <w:rPr>
            <w:rStyle w:val="Hyperlink"/>
            <w:sz w:val="24"/>
            <w:szCs w:val="24"/>
          </w:rPr>
          <w:t xml:space="preserve">How to manage the local administrators group on </w:t>
        </w:r>
        <w:r w:rsidR="007C4BAD">
          <w:rPr>
            <w:rStyle w:val="Hyperlink"/>
            <w:sz w:val="24"/>
            <w:szCs w:val="24"/>
          </w:rPr>
          <w:t xml:space="preserve">Microsoft Entra ID </w:t>
        </w:r>
        <w:r w:rsidRPr="00776F71">
          <w:rPr>
            <w:rStyle w:val="Hyperlink"/>
            <w:sz w:val="24"/>
            <w:szCs w:val="24"/>
          </w:rPr>
          <w:t>joined devices</w:t>
        </w:r>
      </w:hyperlink>
    </w:p>
    <w:p w14:paraId="358A68DD" w14:textId="77777777" w:rsidR="00ED2961" w:rsidRPr="00776F71" w:rsidRDefault="00ED2961" w:rsidP="00AF2984">
      <w:pPr>
        <w:numPr>
          <w:ilvl w:val="0"/>
          <w:numId w:val="50"/>
        </w:numPr>
        <w:shd w:val="clear" w:color="auto" w:fill="FFFFFF"/>
        <w:spacing w:before="120" w:after="120" w:line="240" w:lineRule="auto"/>
        <w:rPr>
          <w:rStyle w:val="Hyperlink"/>
          <w:sz w:val="24"/>
          <w:szCs w:val="24"/>
        </w:rPr>
      </w:pPr>
      <w:r w:rsidRPr="00776F71">
        <w:rPr>
          <w:rStyle w:val="Hyperlink"/>
          <w:sz w:val="24"/>
          <w:szCs w:val="24"/>
        </w:rPr>
        <w:fldChar w:fldCharType="begin"/>
      </w:r>
      <w:r w:rsidRPr="00776F71">
        <w:rPr>
          <w:rStyle w:val="Hyperlink"/>
          <w:sz w:val="24"/>
          <w:szCs w:val="24"/>
        </w:rPr>
        <w:instrText xml:space="preserve"> HYPERLINK "https://docs.microsoft.com/en-us/azure/automation/change-tracking/manage-change-tracking" </w:instrText>
      </w:r>
      <w:r w:rsidRPr="00776F71">
        <w:rPr>
          <w:rStyle w:val="Hyperlink"/>
          <w:sz w:val="24"/>
          <w:szCs w:val="24"/>
        </w:rPr>
      </w:r>
      <w:r w:rsidRPr="00776F71">
        <w:rPr>
          <w:rStyle w:val="Hyperlink"/>
          <w:sz w:val="24"/>
          <w:szCs w:val="24"/>
        </w:rPr>
        <w:fldChar w:fldCharType="separate"/>
      </w:r>
      <w:r w:rsidRPr="00776F71">
        <w:rPr>
          <w:rStyle w:val="Hyperlink"/>
          <w:sz w:val="24"/>
          <w:szCs w:val="24"/>
        </w:rPr>
        <w:t xml:space="preserve">Manage Change Tracking and Inventory in Azure Automation </w:t>
      </w:r>
    </w:p>
    <w:p w14:paraId="19E5B5DD" w14:textId="77777777" w:rsidR="00ED2961" w:rsidRPr="00776F71" w:rsidRDefault="00ED2961" w:rsidP="00AF2984">
      <w:pPr>
        <w:numPr>
          <w:ilvl w:val="0"/>
          <w:numId w:val="50"/>
        </w:numPr>
        <w:spacing w:before="120" w:after="120"/>
        <w:contextualSpacing/>
        <w:rPr>
          <w:rStyle w:val="Hyperlink"/>
          <w:sz w:val="24"/>
          <w:szCs w:val="24"/>
        </w:rPr>
      </w:pPr>
      <w:r w:rsidRPr="00776F71">
        <w:rPr>
          <w:rStyle w:val="Hyperlink"/>
          <w:sz w:val="24"/>
          <w:szCs w:val="24"/>
        </w:rPr>
        <w:fldChar w:fldCharType="end"/>
      </w:r>
      <w:hyperlink r:id="rId738" w:history="1">
        <w:r w:rsidRPr="00776F71">
          <w:rPr>
            <w:rStyle w:val="Hyperlink"/>
            <w:sz w:val="24"/>
            <w:szCs w:val="24"/>
          </w:rPr>
          <w:t>Enable Change Tracking and Inventory from an Automation account</w:t>
        </w:r>
      </w:hyperlink>
    </w:p>
    <w:p w14:paraId="1C7E8F04" w14:textId="77777777" w:rsidR="00ED2961" w:rsidRPr="00776F71" w:rsidRDefault="00ED2961" w:rsidP="00AF2984">
      <w:pPr>
        <w:numPr>
          <w:ilvl w:val="0"/>
          <w:numId w:val="50"/>
        </w:numPr>
        <w:shd w:val="clear" w:color="auto" w:fill="FFFFFF"/>
        <w:spacing w:before="120" w:after="120" w:line="240" w:lineRule="auto"/>
        <w:contextualSpacing/>
        <w:rPr>
          <w:rStyle w:val="Hyperlink"/>
          <w:sz w:val="24"/>
          <w:szCs w:val="24"/>
        </w:rPr>
      </w:pPr>
      <w:hyperlink r:id="rId739" w:history="1">
        <w:r w:rsidRPr="00776F71">
          <w:rPr>
            <w:rStyle w:val="Hyperlink"/>
            <w:sz w:val="24"/>
            <w:szCs w:val="24"/>
          </w:rPr>
          <w:t>Enable Change Tracking and Inventory by browsing the Azure portal</w:t>
        </w:r>
      </w:hyperlink>
    </w:p>
    <w:p w14:paraId="3E415AFA" w14:textId="77777777" w:rsidR="00ED2961" w:rsidRPr="00776F71" w:rsidRDefault="00ED2961" w:rsidP="00AF2984">
      <w:pPr>
        <w:numPr>
          <w:ilvl w:val="0"/>
          <w:numId w:val="50"/>
        </w:numPr>
        <w:shd w:val="clear" w:color="auto" w:fill="FFFFFF"/>
        <w:spacing w:before="120" w:after="120" w:line="240" w:lineRule="auto"/>
        <w:contextualSpacing/>
        <w:rPr>
          <w:rStyle w:val="Hyperlink"/>
          <w:sz w:val="24"/>
          <w:szCs w:val="24"/>
        </w:rPr>
      </w:pPr>
      <w:hyperlink r:id="rId740" w:history="1">
        <w:r w:rsidRPr="00776F71">
          <w:rPr>
            <w:rStyle w:val="Hyperlink"/>
            <w:sz w:val="24"/>
            <w:szCs w:val="24"/>
          </w:rPr>
          <w:t>Enable Change Tracking and Inventory from a runbook</w:t>
        </w:r>
      </w:hyperlink>
    </w:p>
    <w:p w14:paraId="6C4C1072" w14:textId="77777777" w:rsidR="00ED2961" w:rsidRPr="00776F71" w:rsidRDefault="00ED2961" w:rsidP="00AF2984">
      <w:pPr>
        <w:numPr>
          <w:ilvl w:val="0"/>
          <w:numId w:val="50"/>
        </w:numPr>
        <w:shd w:val="clear" w:color="auto" w:fill="FFFFFF"/>
        <w:spacing w:before="120" w:after="120" w:line="240" w:lineRule="auto"/>
        <w:contextualSpacing/>
        <w:rPr>
          <w:rStyle w:val="Hyperlink"/>
          <w:sz w:val="24"/>
          <w:szCs w:val="24"/>
        </w:rPr>
      </w:pPr>
      <w:hyperlink r:id="rId741" w:history="1">
        <w:r w:rsidRPr="00776F71">
          <w:rPr>
            <w:rStyle w:val="Hyperlink"/>
            <w:sz w:val="24"/>
            <w:szCs w:val="24"/>
          </w:rPr>
          <w:t>Enable Change Tracking and Inventory from an Azure VM</w:t>
        </w:r>
      </w:hyperlink>
    </w:p>
    <w:p w14:paraId="3D1FC745" w14:textId="0548BAEF" w:rsidR="00ED2961" w:rsidRPr="00776F71" w:rsidRDefault="007C45DC" w:rsidP="00AF2984">
      <w:pPr>
        <w:numPr>
          <w:ilvl w:val="0"/>
          <w:numId w:val="50"/>
        </w:numPr>
        <w:shd w:val="clear" w:color="auto" w:fill="FFFFFF"/>
        <w:spacing w:before="120" w:after="120" w:line="240" w:lineRule="auto"/>
        <w:contextualSpacing/>
        <w:rPr>
          <w:rFonts w:eastAsia="Times New Roman"/>
          <w:color w:val="171717"/>
          <w:sz w:val="24"/>
          <w:szCs w:val="24"/>
        </w:rPr>
      </w:pPr>
      <w:hyperlink r:id="rId742" w:history="1">
        <w:r w:rsidRPr="00776F71">
          <w:rPr>
            <w:rStyle w:val="Hyperlink"/>
            <w:sz w:val="24"/>
            <w:szCs w:val="24"/>
          </w:rPr>
          <w:t xml:space="preserve">Microsoft Defender for Cloud </w:t>
        </w:r>
      </w:hyperlink>
    </w:p>
    <w:p w14:paraId="39A53EA7" w14:textId="77777777" w:rsidR="00ED2961" w:rsidRPr="00776F71" w:rsidRDefault="00ED2961" w:rsidP="00ED2961">
      <w:pPr>
        <w:rPr>
          <w:sz w:val="24"/>
          <w:szCs w:val="24"/>
        </w:rPr>
      </w:pPr>
    </w:p>
    <w:p w14:paraId="031F3632" w14:textId="77777777" w:rsidR="00307B82" w:rsidRPr="00776F71" w:rsidRDefault="00307B82">
      <w:pPr>
        <w:rPr>
          <w:rFonts w:eastAsiaTheme="majorEastAsia"/>
          <w:i/>
          <w:iCs/>
          <w:color w:val="2F5496" w:themeColor="accent1" w:themeShade="BF"/>
          <w:sz w:val="24"/>
          <w:szCs w:val="24"/>
        </w:rPr>
      </w:pPr>
      <w:r w:rsidRPr="00776F71">
        <w:rPr>
          <w:rFonts w:eastAsiaTheme="majorEastAsia"/>
          <w:i/>
          <w:iCs/>
          <w:color w:val="2F5496" w:themeColor="accent1" w:themeShade="BF"/>
          <w:sz w:val="24"/>
          <w:szCs w:val="24"/>
        </w:rPr>
        <w:br w:type="page"/>
      </w:r>
    </w:p>
    <w:p w14:paraId="4D7699EC" w14:textId="219B6238" w:rsidR="00F41E10" w:rsidRPr="00887FB5" w:rsidRDefault="00F41E10" w:rsidP="00592DAD">
      <w:pPr>
        <w:pStyle w:val="Heading3"/>
        <w:rPr>
          <w:sz w:val="24"/>
          <w:szCs w:val="24"/>
        </w:rPr>
      </w:pPr>
      <w:bookmarkStart w:id="39" w:name="_Toc70108734"/>
      <w:bookmarkStart w:id="40" w:name="_Toc118452981"/>
      <w:bookmarkStart w:id="41" w:name="_Toc43982388"/>
      <w:bookmarkEnd w:id="33"/>
      <w:r w:rsidRPr="00887FB5">
        <w:rPr>
          <w:sz w:val="24"/>
          <w:szCs w:val="24"/>
        </w:rPr>
        <w:t>Identification and Authentication (IA)</w:t>
      </w:r>
      <w:bookmarkEnd w:id="39"/>
      <w:bookmarkEnd w:id="40"/>
      <w:r w:rsidRPr="00887FB5">
        <w:rPr>
          <w:sz w:val="24"/>
          <w:szCs w:val="24"/>
        </w:rPr>
        <w:t xml:space="preserve"> </w:t>
      </w:r>
    </w:p>
    <w:p w14:paraId="5C912AEE" w14:textId="28189DB9" w:rsidR="00F41E10" w:rsidRPr="00776F71" w:rsidRDefault="000E6CB7" w:rsidP="00E27471">
      <w:pPr>
        <w:keepNext/>
        <w:keepLines/>
        <w:spacing w:before="40" w:after="0"/>
        <w:outlineLvl w:val="4"/>
        <w:rPr>
          <w:rFonts w:eastAsiaTheme="majorEastAsia"/>
          <w:b/>
          <w:sz w:val="24"/>
          <w:szCs w:val="24"/>
          <w:lang w:eastAsia="zh-TW"/>
        </w:rPr>
      </w:pPr>
      <w:r w:rsidRPr="00776F71">
        <w:rPr>
          <w:rFonts w:eastAsiaTheme="majorEastAsia"/>
          <w:color w:val="2F5496" w:themeColor="accent1" w:themeShade="BF"/>
          <w:sz w:val="24"/>
          <w:szCs w:val="24"/>
        </w:rPr>
        <w:t>IA.L</w:t>
      </w:r>
      <w:r w:rsidR="00A456B2" w:rsidRPr="00776F71">
        <w:rPr>
          <w:rFonts w:eastAsiaTheme="majorEastAsia"/>
          <w:color w:val="2F5496" w:themeColor="accent1" w:themeShade="BF"/>
          <w:sz w:val="24"/>
          <w:szCs w:val="24"/>
        </w:rPr>
        <w:t>1</w:t>
      </w:r>
      <w:r w:rsidRPr="00776F71">
        <w:rPr>
          <w:rFonts w:eastAsiaTheme="majorEastAsia"/>
          <w:color w:val="2F5496" w:themeColor="accent1" w:themeShade="BF"/>
          <w:sz w:val="24"/>
          <w:szCs w:val="24"/>
        </w:rPr>
        <w:t>-3</w:t>
      </w:r>
      <w:r w:rsidR="00033BF0" w:rsidRPr="00776F71">
        <w:rPr>
          <w:rFonts w:eastAsiaTheme="majorEastAsia"/>
          <w:color w:val="2F5496" w:themeColor="accent1" w:themeShade="BF"/>
          <w:sz w:val="24"/>
          <w:szCs w:val="24"/>
        </w:rPr>
        <w:t>.5.1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F41E10" w:rsidRPr="00856CDD" w14:paraId="5FD6436F"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828C9E5" w14:textId="10CC60C4" w:rsidR="00F41E10" w:rsidRPr="00776F71" w:rsidRDefault="00487552"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F41E10" w:rsidRPr="00856CDD" w14:paraId="053EA1CE"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AF9046" w14:textId="7D6EB0BB" w:rsidR="00F41E10" w:rsidRPr="00776F71" w:rsidRDefault="00687AFD" w:rsidP="00F41E10">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F41E10" w:rsidRPr="00776F71">
              <w:rPr>
                <w:rFonts w:eastAsiaTheme="majorEastAsia"/>
                <w:b/>
                <w:bCs/>
                <w:color w:val="000000" w:themeColor="text1"/>
                <w:sz w:val="24"/>
                <w:szCs w:val="24"/>
              </w:rPr>
              <w:t xml:space="preserve">Mapping: </w:t>
            </w:r>
            <w:r w:rsidR="00F41E10" w:rsidRPr="00776F71">
              <w:rPr>
                <w:sz w:val="24"/>
                <w:szCs w:val="24"/>
              </w:rPr>
              <w:t>IA-2,</w:t>
            </w:r>
            <w:r w:rsidR="00E3571B" w:rsidRPr="00776F71">
              <w:rPr>
                <w:sz w:val="24"/>
                <w:szCs w:val="24"/>
              </w:rPr>
              <w:t xml:space="preserve"> </w:t>
            </w:r>
            <w:r w:rsidR="00F41E10" w:rsidRPr="00776F71">
              <w:rPr>
                <w:sz w:val="24"/>
                <w:szCs w:val="24"/>
              </w:rPr>
              <w:t>IA-3,</w:t>
            </w:r>
            <w:r w:rsidR="00E3571B" w:rsidRPr="00776F71">
              <w:rPr>
                <w:sz w:val="24"/>
                <w:szCs w:val="24"/>
              </w:rPr>
              <w:t xml:space="preserve"> </w:t>
            </w:r>
            <w:r w:rsidR="00F41E10" w:rsidRPr="00776F71">
              <w:rPr>
                <w:sz w:val="24"/>
                <w:szCs w:val="24"/>
              </w:rPr>
              <w:t>IA-5</w:t>
            </w:r>
          </w:p>
        </w:tc>
      </w:tr>
      <w:tr w:rsidR="00F41E10" w:rsidRPr="00856CDD" w14:paraId="68EAA107"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670624" w14:textId="450ECDDF" w:rsidR="00F41E10" w:rsidRPr="00776F71" w:rsidRDefault="00D220BA" w:rsidP="00F41E10">
            <w:pPr>
              <w:keepNext/>
              <w:keepLines/>
              <w:spacing w:before="40" w:after="0" w:line="256" w:lineRule="auto"/>
              <w:outlineLvl w:val="3"/>
              <w:rPr>
                <w:sz w:val="24"/>
                <w:szCs w:val="24"/>
              </w:rPr>
            </w:pPr>
            <w:r>
              <w:rPr>
                <w:rFonts w:eastAsiaTheme="majorEastAsia"/>
                <w:b/>
                <w:bCs/>
                <w:color w:val="000000" w:themeColor="text1"/>
                <w:sz w:val="24"/>
                <w:szCs w:val="24"/>
              </w:rPr>
              <w:t xml:space="preserve">Practice: </w:t>
            </w:r>
            <w:r w:rsidR="00F41E10" w:rsidRPr="00776F71">
              <w:rPr>
                <w:sz w:val="24"/>
                <w:szCs w:val="24"/>
              </w:rPr>
              <w:t>Identify information system users, processes acting on behalf of users or devices.</w:t>
            </w:r>
          </w:p>
          <w:p w14:paraId="6D5CD027" w14:textId="77777777" w:rsidR="0007597B" w:rsidRPr="00887FB5" w:rsidRDefault="0007597B" w:rsidP="00F41E10">
            <w:pPr>
              <w:keepNext/>
              <w:keepLines/>
              <w:spacing w:before="40" w:after="0" w:line="256" w:lineRule="auto"/>
              <w:outlineLvl w:val="3"/>
              <w:rPr>
                <w:b/>
                <w:bCs/>
                <w:sz w:val="24"/>
                <w:szCs w:val="24"/>
              </w:rPr>
            </w:pPr>
            <w:r w:rsidRPr="00887FB5">
              <w:rPr>
                <w:b/>
                <w:bCs/>
                <w:sz w:val="24"/>
                <w:szCs w:val="24"/>
              </w:rPr>
              <w:t>Assessment Objectives:</w:t>
            </w:r>
          </w:p>
          <w:p w14:paraId="0830C956" w14:textId="77777777" w:rsidR="0007597B" w:rsidRPr="00776F71" w:rsidRDefault="0007597B" w:rsidP="0007597B">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system users are identified;</w:t>
            </w:r>
          </w:p>
          <w:p w14:paraId="52A8A3A9" w14:textId="77777777" w:rsidR="0007597B" w:rsidRPr="00776F71" w:rsidRDefault="0007597B" w:rsidP="0007597B">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processes acting on behalf of users are identified; and</w:t>
            </w:r>
          </w:p>
          <w:p w14:paraId="4ED1FD2E" w14:textId="2A9B65CF" w:rsidR="0007597B" w:rsidRPr="00776F71" w:rsidRDefault="0007597B" w:rsidP="0007597B">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[c] devices accessing the system are identified.</w:t>
            </w:r>
          </w:p>
        </w:tc>
      </w:tr>
      <w:tr w:rsidR="00F41E10" w:rsidRPr="00856CDD" w14:paraId="4BF067B7"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0C308926" w14:textId="77777777" w:rsidR="00F41E10" w:rsidRPr="00776F71" w:rsidRDefault="00F41E10"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D0A3718" w14:textId="77777777" w:rsidR="00F41E10" w:rsidRPr="00776F71" w:rsidRDefault="00F41E10"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F41E10" w:rsidRPr="00856CDD" w14:paraId="081C2F00"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C7A2B5" w14:textId="0A9BD754" w:rsidR="00F41E10" w:rsidRPr="00776F71" w:rsidRDefault="00F27A5D" w:rsidP="00F41E10">
            <w:pPr>
              <w:keepNext/>
              <w:keepLines/>
              <w:widowControl w:val="0"/>
              <w:suppressAutoHyphens/>
              <w:overflowPunct w:val="0"/>
              <w:spacing w:after="0" w:line="200" w:lineRule="atLeast"/>
              <w:ind w:left="720"/>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1B4AA869" w14:textId="7B366940" w:rsidR="004B3E7A" w:rsidRPr="00776F71" w:rsidRDefault="004B3E7A" w:rsidP="00F41E10">
            <w:pPr>
              <w:keepNext/>
              <w:keepLines/>
              <w:widowControl w:val="0"/>
              <w:suppressAutoHyphens/>
              <w:overflowPunct w:val="0"/>
              <w:spacing w:after="0" w:line="200" w:lineRule="atLeast"/>
              <w:ind w:left="720"/>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RBAC</w:t>
            </w:r>
          </w:p>
          <w:p w14:paraId="65B9E1AD" w14:textId="1B65E3B4" w:rsidR="00F41E10" w:rsidRPr="00776F71" w:rsidRDefault="000E2A55" w:rsidP="00F41E10">
            <w:pPr>
              <w:keepNext/>
              <w:keepLines/>
              <w:widowControl w:val="0"/>
              <w:suppressAutoHyphens/>
              <w:overflowPunct w:val="0"/>
              <w:spacing w:after="0" w:line="200" w:lineRule="atLeast"/>
              <w:ind w:left="720"/>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2713A794" w14:textId="77777777" w:rsidR="00F41E10" w:rsidRPr="00776F71" w:rsidRDefault="00F41E10" w:rsidP="00F41E10">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3810AAAA" w14:textId="77777777" w:rsidR="00F41E10" w:rsidRPr="00776F71" w:rsidRDefault="00F41E10" w:rsidP="00F41E10">
            <w:pPr>
              <w:spacing w:after="0"/>
              <w:ind w:left="360"/>
              <w:jc w:val="center"/>
              <w:rPr>
                <w:sz w:val="24"/>
                <w:szCs w:val="24"/>
              </w:rPr>
            </w:pPr>
            <w:r w:rsidRPr="00776F71">
              <w:rPr>
                <w:sz w:val="24"/>
                <w:szCs w:val="24"/>
              </w:rPr>
              <w:t>Network Security Groups</w:t>
            </w:r>
          </w:p>
          <w:p w14:paraId="4E4A5F2A" w14:textId="7CDA5913" w:rsidR="00F41E10" w:rsidRPr="00776F71" w:rsidRDefault="0088771D" w:rsidP="00F41E10">
            <w:pPr>
              <w:spacing w:after="0"/>
              <w:ind w:left="360"/>
              <w:jc w:val="center"/>
              <w:rPr>
                <w:sz w:val="24"/>
                <w:szCs w:val="24"/>
              </w:rPr>
            </w:pPr>
            <w:r w:rsidRPr="00776F71">
              <w:rPr>
                <w:sz w:val="24"/>
                <w:szCs w:val="24"/>
              </w:rPr>
              <w:t>Privileged Identity Management (PIM)</w:t>
            </w:r>
          </w:p>
          <w:p w14:paraId="00BBA16D" w14:textId="20E36BDE" w:rsidR="0087436C" w:rsidRPr="00776F71" w:rsidRDefault="0087436C" w:rsidP="00F41E10">
            <w:pPr>
              <w:spacing w:after="0"/>
              <w:ind w:left="360"/>
              <w:jc w:val="center"/>
              <w:rPr>
                <w:sz w:val="24"/>
                <w:szCs w:val="24"/>
              </w:rPr>
            </w:pPr>
            <w:r w:rsidRPr="00776F71">
              <w:rPr>
                <w:sz w:val="24"/>
                <w:szCs w:val="24"/>
              </w:rPr>
              <w:t>Microsoft Graph</w:t>
            </w:r>
          </w:p>
          <w:p w14:paraId="3A1BB7AD" w14:textId="057F123E" w:rsidR="003F24BC" w:rsidRPr="00776F71" w:rsidRDefault="003F24BC" w:rsidP="00F41E10">
            <w:pPr>
              <w:spacing w:after="0"/>
              <w:ind w:left="360"/>
              <w:jc w:val="center"/>
              <w:rPr>
                <w:sz w:val="24"/>
                <w:szCs w:val="24"/>
              </w:rPr>
            </w:pPr>
            <w:r w:rsidRPr="00776F71">
              <w:rPr>
                <w:sz w:val="24"/>
                <w:szCs w:val="24"/>
              </w:rPr>
              <w:t>Microsoft Defender SmartS</w:t>
            </w:r>
            <w:r w:rsidR="004B3E7A" w:rsidRPr="00776F71">
              <w:rPr>
                <w:sz w:val="24"/>
                <w:szCs w:val="24"/>
              </w:rPr>
              <w:t>creen</w:t>
            </w:r>
          </w:p>
          <w:p w14:paraId="6E7ECB9C" w14:textId="6B5ACA3E" w:rsidR="00A01671" w:rsidRPr="00776F71" w:rsidRDefault="00A01671" w:rsidP="00F41E10">
            <w:pPr>
              <w:spacing w:after="0"/>
              <w:ind w:left="360"/>
              <w:jc w:val="center"/>
              <w:rPr>
                <w:sz w:val="24"/>
                <w:szCs w:val="24"/>
              </w:rPr>
            </w:pPr>
            <w:r w:rsidRPr="00776F71">
              <w:rPr>
                <w:sz w:val="24"/>
                <w:szCs w:val="24"/>
              </w:rPr>
              <w:t>Microsoft 365 Defender</w:t>
            </w:r>
          </w:p>
          <w:p w14:paraId="7862D1DF" w14:textId="393F77E3" w:rsidR="004B3E7A" w:rsidRDefault="004B3E7A" w:rsidP="00F41E10">
            <w:pPr>
              <w:spacing w:after="0"/>
              <w:ind w:left="360"/>
              <w:jc w:val="center"/>
              <w:rPr>
                <w:sz w:val="24"/>
                <w:szCs w:val="24"/>
              </w:rPr>
            </w:pPr>
            <w:r w:rsidRPr="00776F71">
              <w:rPr>
                <w:sz w:val="24"/>
                <w:szCs w:val="24"/>
              </w:rPr>
              <w:t>Windows Hello for Business</w:t>
            </w:r>
          </w:p>
          <w:p w14:paraId="5638D30F" w14:textId="7094BCC0" w:rsidR="00D50FCF" w:rsidRPr="00D50FCF" w:rsidRDefault="00D50FCF" w:rsidP="00D50FCF">
            <w:pPr>
              <w:spacing w:after="0"/>
              <w:jc w:val="center"/>
              <w:rPr>
                <w:color w:val="000000"/>
                <w:sz w:val="24"/>
                <w:szCs w:val="24"/>
              </w:rPr>
            </w:pPr>
            <w:r>
              <w:rPr>
                <w:color w:val="000000"/>
                <w:sz w:val="24"/>
                <w:szCs w:val="24"/>
              </w:rPr>
              <w:t>Microsoft Copilot for Security</w:t>
            </w:r>
          </w:p>
          <w:p w14:paraId="16319B36" w14:textId="77777777" w:rsidR="00F41E10" w:rsidRPr="00776F71" w:rsidRDefault="00F41E10" w:rsidP="00F41E10">
            <w:pPr>
              <w:jc w:val="center"/>
              <w:rPr>
                <w:color w:val="000000"/>
                <w:sz w:val="24"/>
                <w:szCs w:val="24"/>
              </w:rPr>
            </w:pPr>
          </w:p>
        </w:tc>
      </w:tr>
    </w:tbl>
    <w:p w14:paraId="3C43D84F" w14:textId="1F9B57BE" w:rsidR="00F41E10" w:rsidRPr="00776F71" w:rsidRDefault="00F41E10" w:rsidP="00F41E10">
      <w:pPr>
        <w:spacing w:before="120" w:after="120"/>
        <w:rPr>
          <w:b/>
          <w:bCs/>
          <w:sz w:val="24"/>
          <w:szCs w:val="24"/>
        </w:rPr>
      </w:pPr>
      <w:r w:rsidRPr="00776F71">
        <w:rPr>
          <w:b/>
          <w:bCs/>
          <w:sz w:val="24"/>
          <w:szCs w:val="24"/>
        </w:rPr>
        <w:t>Implementation Statement</w:t>
      </w:r>
      <w:r w:rsidR="00685480" w:rsidRPr="00776F71">
        <w:rPr>
          <w:b/>
          <w:bCs/>
          <w:sz w:val="24"/>
          <w:szCs w:val="24"/>
        </w:rPr>
        <w:t>:</w:t>
      </w:r>
    </w:p>
    <w:p w14:paraId="1ACF12DF" w14:textId="7F777422" w:rsidR="0023107C" w:rsidRPr="00776F71" w:rsidRDefault="00F27A5D" w:rsidP="005E7975">
      <w:pPr>
        <w:spacing w:before="120" w:after="120"/>
        <w:rPr>
          <w:b/>
          <w:bCs/>
          <w:sz w:val="24"/>
          <w:szCs w:val="24"/>
        </w:rPr>
      </w:pPr>
      <w:r>
        <w:rPr>
          <w:b/>
          <w:bCs/>
          <w:sz w:val="24"/>
          <w:szCs w:val="24"/>
        </w:rPr>
        <w:t xml:space="preserve">Microsoft Entra ID </w:t>
      </w:r>
    </w:p>
    <w:p w14:paraId="245D8EC9" w14:textId="77777777" w:rsidR="006F6A1F" w:rsidRPr="006F6A1F" w:rsidRDefault="006F6A1F" w:rsidP="006F6A1F">
      <w:pPr>
        <w:spacing w:before="120" w:after="120"/>
        <w:rPr>
          <w:sz w:val="24"/>
          <w:szCs w:val="24"/>
        </w:rPr>
      </w:pPr>
      <w:r w:rsidRPr="006F6A1F">
        <w:rPr>
          <w:sz w:val="24"/>
          <w:szCs w:val="24"/>
        </w:rPr>
        <w:t>Microsoft Entra ID is a cloud-based identity service in Azure that helps authenticate and authorize users. It allows users to access Azure resources, third-party resources used by your company, and on-premises resources using the same username and password. At its core, Microsoft Entra ID includes a directory of users, each with an identity comprised of a user ID, password, and other properties. Users can also have one or more directory roles assigned for authorization purposes.</w:t>
      </w:r>
    </w:p>
    <w:p w14:paraId="343B8365" w14:textId="77777777" w:rsidR="006F6A1F" w:rsidRPr="006F6A1F" w:rsidRDefault="006F6A1F" w:rsidP="006F6A1F">
      <w:pPr>
        <w:spacing w:before="120" w:after="120"/>
        <w:rPr>
          <w:sz w:val="24"/>
          <w:szCs w:val="24"/>
        </w:rPr>
      </w:pPr>
    </w:p>
    <w:p w14:paraId="4B1EDA56" w14:textId="4608EA6C" w:rsidR="006F6A1F" w:rsidRPr="006F6A1F" w:rsidRDefault="006F6A1F" w:rsidP="006F6A1F">
      <w:pPr>
        <w:spacing w:before="120" w:after="120"/>
        <w:rPr>
          <w:sz w:val="24"/>
          <w:szCs w:val="24"/>
        </w:rPr>
      </w:pPr>
      <w:r w:rsidRPr="006F6A1F">
        <w:rPr>
          <w:sz w:val="24"/>
          <w:szCs w:val="24"/>
        </w:rPr>
        <w:t>Two other key entities in Microsoft Entra ID are service principals and managed identities. Service principals represent an application, while managed identities are a special type of service principal used exclusively with Azure resources.</w:t>
      </w:r>
    </w:p>
    <w:p w14:paraId="2ECDBCDA" w14:textId="3112705D" w:rsidR="006F6A1F" w:rsidRPr="006F6A1F" w:rsidRDefault="006F6A1F" w:rsidP="006F6A1F">
      <w:pPr>
        <w:spacing w:before="120" w:after="120"/>
        <w:rPr>
          <w:sz w:val="24"/>
          <w:szCs w:val="24"/>
        </w:rPr>
      </w:pPr>
      <w:r w:rsidRPr="006F6A1F">
        <w:rPr>
          <w:sz w:val="24"/>
          <w:szCs w:val="24"/>
        </w:rPr>
        <w:t>From the Users blade in the Azure portal, you can manage identities. The specified username is used to log in to Microsoft Entra ID, and the domain name must be owned by you and associated with your Microsoft Entra ID. New users can be assigned to groups or roles, which simplifies managing large numbers of similar users.</w:t>
      </w:r>
    </w:p>
    <w:p w14:paraId="22A1A3D7" w14:textId="780406A4" w:rsidR="006F6A1F" w:rsidRPr="006F6A1F" w:rsidRDefault="006F6A1F" w:rsidP="006F6A1F">
      <w:pPr>
        <w:spacing w:before="120" w:after="120"/>
        <w:rPr>
          <w:sz w:val="24"/>
          <w:szCs w:val="24"/>
        </w:rPr>
      </w:pPr>
      <w:r w:rsidRPr="006F6A1F">
        <w:rPr>
          <w:sz w:val="24"/>
          <w:szCs w:val="24"/>
        </w:rPr>
        <w:t>In the modern workplace, users often need to access applications not managed by their organization’s AD. Active Directory Federation Service (ADFS) addresses this by allowing users from one organization to access partner organization applications using their standard AD credentials. ADFS also lets users access AD-integrated applications remotely using their AD credentials via a web interface. It provides a central place to manage and audit employee identity information shared with partner organizations. Learn more about this in the guide on Deploying Active Directory Federation Services in Azure.</w:t>
      </w:r>
    </w:p>
    <w:p w14:paraId="2E174400" w14:textId="77777777" w:rsidR="006F6A1F" w:rsidRDefault="006F6A1F" w:rsidP="006F6A1F">
      <w:pPr>
        <w:spacing w:before="120" w:after="120"/>
        <w:rPr>
          <w:sz w:val="24"/>
          <w:szCs w:val="24"/>
        </w:rPr>
      </w:pPr>
      <w:r w:rsidRPr="006F6A1F">
        <w:rPr>
          <w:sz w:val="24"/>
          <w:szCs w:val="24"/>
        </w:rPr>
        <w:t>Additionally, Microsoft Entra ID offers a feature called Microsoft Entra ID B2B (business-to-business) collaboration. This allows you to add users who do not belong to your company, inviting external users to be members of your Microsoft Entra ID. These guest users can then be granted access to your resources. For more information, see What is guest user access in Microsoft Entra ID B2B.</w:t>
      </w:r>
    </w:p>
    <w:p w14:paraId="759D0877" w14:textId="77777777" w:rsidR="002A3039" w:rsidRDefault="002A3039" w:rsidP="002A3039">
      <w:pPr>
        <w:spacing w:before="120" w:after="120"/>
        <w:rPr>
          <w:sz w:val="24"/>
          <w:szCs w:val="24"/>
        </w:rPr>
      </w:pPr>
      <w:r>
        <w:rPr>
          <w:sz w:val="24"/>
          <w:szCs w:val="24"/>
        </w:rPr>
        <w:t>To learn more, see:</w:t>
      </w:r>
    </w:p>
    <w:p w14:paraId="245ABB09" w14:textId="77777777" w:rsidR="002A3039" w:rsidRPr="009154D2" w:rsidRDefault="002A3039" w:rsidP="00DF769B">
      <w:pPr>
        <w:pStyle w:val="ListParagraph"/>
        <w:numPr>
          <w:ilvl w:val="0"/>
          <w:numId w:val="218"/>
        </w:numPr>
        <w:spacing w:before="120" w:after="120"/>
        <w:rPr>
          <w:sz w:val="24"/>
          <w:szCs w:val="24"/>
        </w:rPr>
      </w:pPr>
      <w:hyperlink r:id="rId743" w:history="1">
        <w:r w:rsidRPr="009154D2">
          <w:rPr>
            <w:rStyle w:val="Hyperlink"/>
            <w:sz w:val="24"/>
            <w:szCs w:val="24"/>
          </w:rPr>
          <w:t>Deploying Active Directory Federation Services in Azure</w:t>
        </w:r>
      </w:hyperlink>
      <w:r w:rsidRPr="009154D2">
        <w:rPr>
          <w:sz w:val="24"/>
          <w:szCs w:val="24"/>
        </w:rPr>
        <w:t>.</w:t>
      </w:r>
    </w:p>
    <w:p w14:paraId="47C62136" w14:textId="77777777" w:rsidR="002A3039" w:rsidRPr="009154D2" w:rsidRDefault="002A3039" w:rsidP="00DF769B">
      <w:pPr>
        <w:pStyle w:val="ListParagraph"/>
        <w:numPr>
          <w:ilvl w:val="0"/>
          <w:numId w:val="218"/>
        </w:numPr>
        <w:shd w:val="clear" w:color="auto" w:fill="FFFFFF"/>
        <w:spacing w:before="120" w:after="120" w:line="240" w:lineRule="auto"/>
        <w:rPr>
          <w:rStyle w:val="Hyperlink"/>
          <w:sz w:val="24"/>
          <w:szCs w:val="24"/>
        </w:rPr>
      </w:pPr>
      <w:hyperlink r:id="rId744" w:history="1">
        <w:r w:rsidRPr="009154D2">
          <w:rPr>
            <w:rStyle w:val="Hyperlink"/>
            <w:sz w:val="24"/>
            <w:szCs w:val="24"/>
          </w:rPr>
          <w:t>What is guest user access in Microsoft Entra ID B2B?</w:t>
        </w:r>
      </w:hyperlink>
    </w:p>
    <w:p w14:paraId="4D98861F" w14:textId="77777777" w:rsidR="006F6A1F" w:rsidRPr="006F6A1F" w:rsidRDefault="006F6A1F" w:rsidP="006F6A1F">
      <w:pPr>
        <w:spacing w:before="120" w:after="120"/>
        <w:rPr>
          <w:sz w:val="24"/>
          <w:szCs w:val="24"/>
        </w:rPr>
      </w:pPr>
    </w:p>
    <w:p w14:paraId="6F5E3018" w14:textId="77777777" w:rsidR="006F6A1F" w:rsidRPr="002A3039" w:rsidRDefault="006F6A1F" w:rsidP="006F6A1F">
      <w:pPr>
        <w:spacing w:before="120" w:after="120"/>
        <w:rPr>
          <w:b/>
          <w:bCs/>
          <w:sz w:val="24"/>
          <w:szCs w:val="24"/>
        </w:rPr>
      </w:pPr>
      <w:r w:rsidRPr="002A3039">
        <w:rPr>
          <w:b/>
          <w:bCs/>
          <w:sz w:val="24"/>
          <w:szCs w:val="24"/>
        </w:rPr>
        <w:t>Intune/Intune Suite &amp; Microsoft Copilot for Security</w:t>
      </w:r>
    </w:p>
    <w:p w14:paraId="3178B411" w14:textId="1D99FEF6" w:rsidR="006F6A1F" w:rsidRPr="006F6A1F" w:rsidRDefault="006F6A1F" w:rsidP="006F6A1F">
      <w:pPr>
        <w:spacing w:before="120" w:after="120"/>
        <w:rPr>
          <w:sz w:val="24"/>
          <w:szCs w:val="24"/>
        </w:rPr>
      </w:pPr>
      <w:r w:rsidRPr="006F6A1F">
        <w:rPr>
          <w:sz w:val="24"/>
          <w:szCs w:val="24"/>
        </w:rPr>
        <w:t>Microsoft Copilot for Security integrates with Microsoft Entra ID, utilizing the established identifiers, roles, and permissions configured within Entra ID to perform specific functions and actions within enhanced applications.</w:t>
      </w:r>
    </w:p>
    <w:p w14:paraId="1E3048E7" w14:textId="08C3048D" w:rsidR="00CB6F8E" w:rsidRDefault="006F6A1F" w:rsidP="009154D2">
      <w:pPr>
        <w:spacing w:before="120" w:after="120"/>
        <w:rPr>
          <w:sz w:val="24"/>
          <w:szCs w:val="24"/>
        </w:rPr>
      </w:pPr>
      <w:r w:rsidRPr="006F6A1F">
        <w:rPr>
          <w:sz w:val="24"/>
          <w:szCs w:val="24"/>
        </w:rPr>
        <w:t>Intune/Intune Suite can be configured to ensure that all devices are registered and authenticated before accessing organizational resources. It assists in identifying users and associating device actions with specific user actions through policy and device configurations.</w:t>
      </w:r>
    </w:p>
    <w:p w14:paraId="4CA8B857" w14:textId="4A19DAAD" w:rsidR="002A3039" w:rsidRDefault="002A3039" w:rsidP="009154D2">
      <w:pPr>
        <w:spacing w:before="120" w:after="120"/>
        <w:rPr>
          <w:sz w:val="24"/>
          <w:szCs w:val="24"/>
        </w:rPr>
      </w:pPr>
      <w:r>
        <w:rPr>
          <w:sz w:val="24"/>
          <w:szCs w:val="24"/>
        </w:rPr>
        <w:t>To learn more, see:</w:t>
      </w:r>
    </w:p>
    <w:p w14:paraId="69D8F16C" w14:textId="77777777" w:rsidR="002E3321" w:rsidRPr="0067040A" w:rsidRDefault="002E3321" w:rsidP="00DF769B">
      <w:pPr>
        <w:pStyle w:val="ListParagraph"/>
        <w:numPr>
          <w:ilvl w:val="0"/>
          <w:numId w:val="216"/>
        </w:numPr>
        <w:shd w:val="clear" w:color="auto" w:fill="FFFFFF"/>
        <w:spacing w:before="120" w:after="120" w:line="240" w:lineRule="auto"/>
        <w:rPr>
          <w:rStyle w:val="Hyperlink"/>
          <w:color w:val="171717"/>
          <w:sz w:val="24"/>
          <w:szCs w:val="24"/>
          <w:u w:val="none"/>
          <w:shd w:val="clear" w:color="auto" w:fill="FFFFFF"/>
        </w:rPr>
      </w:pPr>
      <w:hyperlink r:id="rId745" w:history="1">
        <w:r w:rsidRPr="003362FC">
          <w:rPr>
            <w:rStyle w:val="Hyperlink"/>
            <w:sz w:val="24"/>
            <w:szCs w:val="24"/>
          </w:rPr>
          <w:t xml:space="preserve">Use Intune Suite add-on capabilities </w:t>
        </w:r>
      </w:hyperlink>
    </w:p>
    <w:p w14:paraId="2626CF5C" w14:textId="63C22D9D" w:rsidR="002A3039" w:rsidRPr="002E3321" w:rsidRDefault="002E3321" w:rsidP="00DF769B">
      <w:pPr>
        <w:pStyle w:val="ListParagraph"/>
        <w:numPr>
          <w:ilvl w:val="0"/>
          <w:numId w:val="216"/>
        </w:numPr>
        <w:shd w:val="clear" w:color="auto" w:fill="FFFFFF"/>
        <w:spacing w:before="120" w:after="120" w:line="240" w:lineRule="auto"/>
        <w:rPr>
          <w:color w:val="171717"/>
          <w:sz w:val="24"/>
          <w:szCs w:val="24"/>
          <w:shd w:val="clear" w:color="auto" w:fill="FFFFFF"/>
        </w:rPr>
      </w:pPr>
      <w:hyperlink r:id="rId746" w:history="1">
        <w:r w:rsidRPr="0067040A">
          <w:rPr>
            <w:rStyle w:val="Hyperlink"/>
            <w:sz w:val="24"/>
            <w:szCs w:val="24"/>
            <w:shd w:val="clear" w:color="auto" w:fill="FFFFFF"/>
          </w:rPr>
          <w:t>Microsoft Copilot in Intune features overview</w:t>
        </w:r>
      </w:hyperlink>
    </w:p>
    <w:p w14:paraId="72175862" w14:textId="77777777" w:rsidR="009154D2" w:rsidRDefault="009154D2" w:rsidP="006E75DC">
      <w:pPr>
        <w:shd w:val="clear" w:color="auto" w:fill="FFFFFF"/>
        <w:spacing w:before="120" w:after="120" w:line="240" w:lineRule="auto"/>
        <w:rPr>
          <w:sz w:val="24"/>
          <w:szCs w:val="24"/>
        </w:rPr>
      </w:pPr>
    </w:p>
    <w:p w14:paraId="4A3C3F87" w14:textId="283ABD25" w:rsidR="008A1B1F" w:rsidRPr="00776F71" w:rsidRDefault="008A1B1F" w:rsidP="006E75DC">
      <w:pPr>
        <w:shd w:val="clear" w:color="auto" w:fill="FFFFFF"/>
        <w:spacing w:before="120" w:after="120" w:line="240" w:lineRule="auto"/>
        <w:rPr>
          <w:b/>
          <w:bCs/>
          <w:sz w:val="24"/>
          <w:szCs w:val="24"/>
        </w:rPr>
      </w:pPr>
      <w:r w:rsidRPr="00776F71">
        <w:rPr>
          <w:b/>
          <w:bCs/>
          <w:sz w:val="24"/>
          <w:szCs w:val="24"/>
        </w:rPr>
        <w:t>Microsoft Graph</w:t>
      </w:r>
    </w:p>
    <w:p w14:paraId="3DC2E862" w14:textId="67C3AF9E" w:rsidR="008A1B1F" w:rsidRDefault="008A1B1F" w:rsidP="008A1B1F">
      <w:pPr>
        <w:shd w:val="clear" w:color="auto" w:fill="FFFFFF"/>
        <w:spacing w:before="120" w:after="120" w:line="240" w:lineRule="auto"/>
        <w:rPr>
          <w:sz w:val="24"/>
          <w:szCs w:val="24"/>
        </w:rPr>
      </w:pPr>
      <w:r w:rsidRPr="00776F71">
        <w:rPr>
          <w:sz w:val="24"/>
          <w:szCs w:val="24"/>
        </w:rPr>
        <w:t>A user in Microsoft Graph is one among the millions who use Microsoft 365 cloud services. It is the focal point whose identity is protected, and access is well managed. The user's data is what drives businesses. Microsoft Graph services makes this data available to businesses in rich contexts, real-time updates, and deep insights, and, always only with the appropriate permissions. A Microsoft 365 group is the fundamental entity that lets users collaborate. It integrates with other services, enabling richer scenarios in task planning, teamwork, education, and more.</w:t>
      </w:r>
    </w:p>
    <w:p w14:paraId="69C438DA" w14:textId="56A64202" w:rsidR="004527FC" w:rsidRDefault="004527FC" w:rsidP="008A1B1F">
      <w:pPr>
        <w:shd w:val="clear" w:color="auto" w:fill="FFFFFF"/>
        <w:spacing w:before="120" w:after="120" w:line="240" w:lineRule="auto"/>
        <w:rPr>
          <w:sz w:val="24"/>
          <w:szCs w:val="24"/>
        </w:rPr>
      </w:pPr>
      <w:r>
        <w:rPr>
          <w:sz w:val="24"/>
          <w:szCs w:val="24"/>
        </w:rPr>
        <w:t>To learn more, see:</w:t>
      </w:r>
    </w:p>
    <w:p w14:paraId="6BBF3F15" w14:textId="2708E6C0" w:rsidR="004527FC" w:rsidRPr="004527FC" w:rsidRDefault="004527FC" w:rsidP="00DF769B">
      <w:pPr>
        <w:pStyle w:val="ListParagraph"/>
        <w:numPr>
          <w:ilvl w:val="0"/>
          <w:numId w:val="219"/>
        </w:numPr>
        <w:shd w:val="clear" w:color="auto" w:fill="FFFFFF"/>
        <w:spacing w:before="120" w:after="120" w:line="240" w:lineRule="auto"/>
        <w:rPr>
          <w:sz w:val="24"/>
          <w:szCs w:val="24"/>
        </w:rPr>
      </w:pPr>
      <w:hyperlink r:id="rId747" w:history="1">
        <w:r w:rsidRPr="004527FC">
          <w:rPr>
            <w:rStyle w:val="Hyperlink"/>
            <w:sz w:val="24"/>
            <w:szCs w:val="24"/>
          </w:rPr>
          <w:t xml:space="preserve">Microsoft Graph overview </w:t>
        </w:r>
      </w:hyperlink>
    </w:p>
    <w:p w14:paraId="593535E3" w14:textId="6961181C" w:rsidR="00562AD3" w:rsidRPr="00776F71" w:rsidRDefault="00562AD3" w:rsidP="008A1B1F">
      <w:pPr>
        <w:shd w:val="clear" w:color="auto" w:fill="FFFFFF"/>
        <w:spacing w:before="120" w:after="120" w:line="240" w:lineRule="auto"/>
        <w:rPr>
          <w:sz w:val="24"/>
          <w:szCs w:val="24"/>
        </w:rPr>
      </w:pPr>
    </w:p>
    <w:p w14:paraId="4DFD019D" w14:textId="77777777" w:rsidR="00562AD3" w:rsidRPr="00776F71" w:rsidRDefault="00562AD3" w:rsidP="00562AD3">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7E33B4A8" w14:textId="3B050EF8" w:rsidR="00562AD3" w:rsidRPr="00776F71" w:rsidRDefault="00562AD3" w:rsidP="00AF2984">
      <w:pPr>
        <w:pStyle w:val="ListParagraph"/>
        <w:numPr>
          <w:ilvl w:val="0"/>
          <w:numId w:val="49"/>
        </w:numPr>
        <w:rPr>
          <w:rFonts w:eastAsia="Times New Roman"/>
          <w:b/>
          <w:color w:val="333333"/>
          <w:sz w:val="24"/>
          <w:szCs w:val="24"/>
        </w:rPr>
      </w:pPr>
      <w:hyperlink r:id="rId748" w:anchor="identify-system-users-processes-acting-on-behalf-of-users-and-devices" w:history="1">
        <w:r w:rsidRPr="00776F71">
          <w:rPr>
            <w:rStyle w:val="Hyperlink"/>
            <w:rFonts w:eastAsia="Times New Roman"/>
            <w:b/>
            <w:sz w:val="24"/>
            <w:szCs w:val="24"/>
          </w:rPr>
          <w:t>IA.L</w:t>
        </w:r>
        <w:r w:rsidR="009A7954" w:rsidRPr="00776F71">
          <w:rPr>
            <w:rStyle w:val="Hyperlink"/>
            <w:rFonts w:eastAsia="Times New Roman"/>
            <w:b/>
            <w:sz w:val="24"/>
            <w:szCs w:val="24"/>
          </w:rPr>
          <w:t>1</w:t>
        </w:r>
        <w:r w:rsidRPr="00776F71">
          <w:rPr>
            <w:rStyle w:val="Hyperlink"/>
            <w:rFonts w:eastAsia="Times New Roman"/>
            <w:b/>
            <w:sz w:val="24"/>
            <w:szCs w:val="24"/>
          </w:rPr>
          <w:t>-3.5.1 Azure Policies</w:t>
        </w:r>
      </w:hyperlink>
      <w:r w:rsidRPr="00776F71">
        <w:rPr>
          <w:rFonts w:eastAsia="Times New Roman"/>
          <w:b/>
          <w:color w:val="333333"/>
          <w:sz w:val="24"/>
          <w:szCs w:val="24"/>
        </w:rPr>
        <w:t xml:space="preserve"> </w:t>
      </w:r>
    </w:p>
    <w:p w14:paraId="4CE6D16C" w14:textId="77777777" w:rsidR="00562AD3" w:rsidRPr="00776F71" w:rsidRDefault="00562AD3" w:rsidP="008A1B1F">
      <w:pPr>
        <w:shd w:val="clear" w:color="auto" w:fill="FFFFFF"/>
        <w:spacing w:before="120" w:after="120" w:line="240" w:lineRule="auto"/>
        <w:rPr>
          <w:sz w:val="24"/>
          <w:szCs w:val="24"/>
        </w:rPr>
      </w:pPr>
    </w:p>
    <w:p w14:paraId="6EC8DB1C" w14:textId="77777777" w:rsidR="003B78E6" w:rsidRPr="00776F71" w:rsidRDefault="003B78E6" w:rsidP="00F41E10">
      <w:pPr>
        <w:spacing w:before="120" w:after="120"/>
        <w:rPr>
          <w:b/>
          <w:bCs/>
          <w:sz w:val="24"/>
          <w:szCs w:val="24"/>
        </w:rPr>
      </w:pPr>
      <w:r w:rsidRPr="00776F71">
        <w:rPr>
          <w:b/>
          <w:bCs/>
          <w:sz w:val="24"/>
          <w:szCs w:val="24"/>
        </w:rPr>
        <w:t>Azure</w:t>
      </w:r>
    </w:p>
    <w:p w14:paraId="62612EEB" w14:textId="04132D98" w:rsidR="00F41E10" w:rsidRPr="00776F71" w:rsidRDefault="00F41E10" w:rsidP="00F41E10">
      <w:pPr>
        <w:spacing w:before="120" w:after="120"/>
        <w:rPr>
          <w:b/>
          <w:bCs/>
          <w:sz w:val="24"/>
          <w:szCs w:val="24"/>
        </w:rPr>
      </w:pPr>
      <w:r w:rsidRPr="00776F71">
        <w:rPr>
          <w:b/>
          <w:bCs/>
          <w:sz w:val="24"/>
          <w:szCs w:val="24"/>
        </w:rPr>
        <w:t>Customer Responsibility</w:t>
      </w:r>
    </w:p>
    <w:p w14:paraId="4551DF1D" w14:textId="77777777" w:rsidR="00F41E10" w:rsidRPr="00776F71" w:rsidRDefault="00F41E10" w:rsidP="00AF2984">
      <w:pPr>
        <w:numPr>
          <w:ilvl w:val="0"/>
          <w:numId w:val="18"/>
        </w:numPr>
        <w:spacing w:before="120" w:after="120"/>
        <w:contextualSpacing/>
        <w:rPr>
          <w:sz w:val="24"/>
          <w:szCs w:val="24"/>
        </w:rPr>
      </w:pPr>
      <w:r w:rsidRPr="00776F71">
        <w:rPr>
          <w:sz w:val="24"/>
          <w:szCs w:val="24"/>
        </w:rPr>
        <w:t>Uniquely identifying and authenticating organizational users</w:t>
      </w:r>
    </w:p>
    <w:p w14:paraId="0046F6EA" w14:textId="197AEE99" w:rsidR="00C26526" w:rsidRPr="00776F71" w:rsidRDefault="00F41E10" w:rsidP="00BD4FFB">
      <w:pPr>
        <w:spacing w:before="120" w:after="120"/>
        <w:ind w:left="720"/>
        <w:contextualSpacing/>
        <w:rPr>
          <w:sz w:val="24"/>
          <w:szCs w:val="24"/>
        </w:rPr>
      </w:pPr>
      <w:r w:rsidRPr="00776F71">
        <w:rPr>
          <w:sz w:val="24"/>
          <w:szCs w:val="24"/>
        </w:rPr>
        <w:t>Federal user entities are responsible for properly identifying and authenticating federal users via ADFS</w:t>
      </w:r>
    </w:p>
    <w:p w14:paraId="3BC3D73B" w14:textId="082529B2" w:rsidR="00087994" w:rsidRPr="00887FB5" w:rsidRDefault="00087994" w:rsidP="00087994">
      <w:pPr>
        <w:spacing w:before="120" w:after="120"/>
        <w:contextualSpacing/>
        <w:rPr>
          <w:b/>
          <w:bCs/>
          <w:sz w:val="24"/>
          <w:szCs w:val="24"/>
        </w:rPr>
      </w:pPr>
      <w:r w:rsidRPr="00887FB5">
        <w:rPr>
          <w:b/>
          <w:bCs/>
          <w:sz w:val="24"/>
          <w:szCs w:val="24"/>
        </w:rPr>
        <w:t xml:space="preserve">GCCH </w:t>
      </w:r>
    </w:p>
    <w:p w14:paraId="2D370BB2" w14:textId="77777777" w:rsidR="00D83903" w:rsidRPr="00776F71" w:rsidRDefault="00D83903" w:rsidP="00887FB5">
      <w:pPr>
        <w:pStyle w:val="ListParagraph"/>
        <w:spacing w:before="120" w:after="120"/>
        <w:ind w:left="0"/>
        <w:rPr>
          <w:b/>
          <w:bCs/>
          <w:sz w:val="24"/>
          <w:szCs w:val="24"/>
        </w:rPr>
      </w:pPr>
      <w:r w:rsidRPr="00776F71">
        <w:rPr>
          <w:b/>
          <w:bCs/>
          <w:sz w:val="24"/>
          <w:szCs w:val="24"/>
        </w:rPr>
        <w:t>Customer Responsibility:</w:t>
      </w:r>
    </w:p>
    <w:p w14:paraId="500C27CD" w14:textId="77777777" w:rsidR="00F14624" w:rsidRPr="00776F71" w:rsidRDefault="00D83903" w:rsidP="00AF2984">
      <w:pPr>
        <w:pStyle w:val="ListParagraph"/>
        <w:numPr>
          <w:ilvl w:val="0"/>
          <w:numId w:val="18"/>
        </w:numPr>
        <w:spacing w:before="120" w:after="120"/>
        <w:rPr>
          <w:sz w:val="24"/>
          <w:szCs w:val="24"/>
        </w:rPr>
      </w:pPr>
      <w:r w:rsidRPr="00887FB5">
        <w:rPr>
          <w:sz w:val="24"/>
          <w:szCs w:val="24"/>
        </w:rPr>
        <w:t>Government customers are responsible for uniquely identifying and authenticating their organizational users via their Active Directory infrastructure.</w:t>
      </w:r>
    </w:p>
    <w:p w14:paraId="4542540B" w14:textId="72C47C42" w:rsidR="00A632E9" w:rsidRPr="00776F71" w:rsidRDefault="00D83903" w:rsidP="00AF2984">
      <w:pPr>
        <w:pStyle w:val="ListParagraph"/>
        <w:numPr>
          <w:ilvl w:val="1"/>
          <w:numId w:val="18"/>
        </w:numPr>
        <w:spacing w:before="120" w:after="120"/>
        <w:rPr>
          <w:sz w:val="24"/>
          <w:szCs w:val="24"/>
        </w:rPr>
      </w:pPr>
      <w:r w:rsidRPr="00887FB5">
        <w:rPr>
          <w:sz w:val="24"/>
          <w:szCs w:val="24"/>
        </w:rPr>
        <w:t xml:space="preserve">When a user of an organization employing ADFS attempts to access Office 365, the user is redirected to a login page hosted on the customer’s ADFS server. The user provides their credentials to their ADFS server, which attempts to authenticate the credentials using the customer’s existing Active Directory infrastructure. If the credentials are authenticated, the customer’s ADFS server issues a SAML ticket containing information about the user’s identity and group membership. The customer ADFS server signs this ticket using one half of an asymmetric key pair and the user sends the ticket to </w:t>
      </w:r>
      <w:r w:rsidR="007C4BAD">
        <w:rPr>
          <w:sz w:val="24"/>
          <w:szCs w:val="24"/>
        </w:rPr>
        <w:t xml:space="preserve">Microsoft Entra ID </w:t>
      </w:r>
      <w:r w:rsidRPr="00887FB5">
        <w:rPr>
          <w:sz w:val="24"/>
          <w:szCs w:val="24"/>
        </w:rPr>
        <w:t xml:space="preserve">via encrypted TLS 1.2. </w:t>
      </w:r>
      <w:r w:rsidR="00EA41D0">
        <w:rPr>
          <w:sz w:val="24"/>
          <w:szCs w:val="24"/>
        </w:rPr>
        <w:t>MICROSOFT ENTRA ID</w:t>
      </w:r>
      <w:r w:rsidRPr="00887FB5">
        <w:rPr>
          <w:sz w:val="24"/>
          <w:szCs w:val="24"/>
        </w:rPr>
        <w:t xml:space="preserve"> validates the signature using the other half of the asymmetric key pair and grants access based on the ticket. </w:t>
      </w:r>
    </w:p>
    <w:p w14:paraId="067CDB44" w14:textId="5A27D5CF" w:rsidR="00087994" w:rsidRPr="00887FB5" w:rsidRDefault="00D83903" w:rsidP="00AF2984">
      <w:pPr>
        <w:pStyle w:val="ListParagraph"/>
        <w:numPr>
          <w:ilvl w:val="1"/>
          <w:numId w:val="18"/>
        </w:numPr>
        <w:spacing w:before="120" w:after="120"/>
        <w:rPr>
          <w:sz w:val="24"/>
          <w:szCs w:val="24"/>
        </w:rPr>
      </w:pPr>
      <w:r w:rsidRPr="00887FB5">
        <w:rPr>
          <w:sz w:val="24"/>
          <w:szCs w:val="24"/>
        </w:rPr>
        <w:t>Customers are responsible for enforcing organizationally appropriate identification and authentication requirements at their ADFS server, including the use of unique identifiers.</w:t>
      </w:r>
    </w:p>
    <w:p w14:paraId="185F5C4F" w14:textId="6637737A" w:rsidR="00A04C19" w:rsidRPr="00776F71" w:rsidRDefault="00110A91" w:rsidP="00A04C19">
      <w:pPr>
        <w:rPr>
          <w:b/>
          <w:bCs/>
          <w:sz w:val="24"/>
          <w:szCs w:val="24"/>
        </w:rPr>
      </w:pPr>
      <w:r w:rsidRPr="00776F71">
        <w:rPr>
          <w:b/>
          <w:bCs/>
          <w:sz w:val="24"/>
          <w:szCs w:val="24"/>
        </w:rPr>
        <w:t>Additional Resources</w:t>
      </w:r>
    </w:p>
    <w:p w14:paraId="44AC94E0" w14:textId="5EFB78BC" w:rsidR="00A04C19" w:rsidRPr="00776F71" w:rsidRDefault="00A04C19" w:rsidP="00AF2984">
      <w:pPr>
        <w:pStyle w:val="ListParagraph"/>
        <w:numPr>
          <w:ilvl w:val="0"/>
          <w:numId w:val="18"/>
        </w:numPr>
        <w:rPr>
          <w:sz w:val="24"/>
          <w:szCs w:val="24"/>
        </w:rPr>
      </w:pPr>
      <w:hyperlink r:id="rId749" w:history="1">
        <w:r w:rsidRPr="00776F71">
          <w:rPr>
            <w:rStyle w:val="Hyperlink"/>
            <w:sz w:val="24"/>
            <w:szCs w:val="24"/>
          </w:rPr>
          <w:t>Extend on-premises AD FS to Azure</w:t>
        </w:r>
      </w:hyperlink>
    </w:p>
    <w:p w14:paraId="3301A5A5" w14:textId="4467AE47" w:rsidR="00C26526" w:rsidRPr="00776F71" w:rsidRDefault="00EA791A" w:rsidP="00AF2984">
      <w:pPr>
        <w:pStyle w:val="ListParagraph"/>
        <w:numPr>
          <w:ilvl w:val="0"/>
          <w:numId w:val="18"/>
        </w:numPr>
        <w:rPr>
          <w:sz w:val="24"/>
          <w:szCs w:val="24"/>
        </w:rPr>
      </w:pPr>
      <w:hyperlink r:id="rId750" w:history="1">
        <w:r w:rsidRPr="00776F71">
          <w:rPr>
            <w:rStyle w:val="Hyperlink"/>
            <w:sz w:val="24"/>
            <w:szCs w:val="24"/>
          </w:rPr>
          <w:t>Active Directory Federation Services</w:t>
        </w:r>
      </w:hyperlink>
    </w:p>
    <w:p w14:paraId="4894CDDE" w14:textId="7A417AA1" w:rsidR="00F41E10" w:rsidRPr="00776F71" w:rsidRDefault="00F41E10" w:rsidP="00F41E10">
      <w:pPr>
        <w:rPr>
          <w:sz w:val="24"/>
          <w:szCs w:val="24"/>
        </w:rPr>
      </w:pPr>
    </w:p>
    <w:p w14:paraId="3D0A7876" w14:textId="77777777" w:rsidR="00307B82" w:rsidRPr="00776F71" w:rsidRDefault="00307B82" w:rsidP="00F41E10">
      <w:pPr>
        <w:rPr>
          <w:sz w:val="24"/>
          <w:szCs w:val="24"/>
        </w:rPr>
      </w:pPr>
    </w:p>
    <w:p w14:paraId="1C6040A8" w14:textId="4C1C1C68" w:rsidR="00F41E10" w:rsidRPr="00776F71" w:rsidRDefault="000E6CB7" w:rsidP="00E27471">
      <w:pPr>
        <w:keepNext/>
        <w:keepLines/>
        <w:spacing w:before="40" w:after="0"/>
        <w:outlineLvl w:val="4"/>
        <w:rPr>
          <w:rFonts w:eastAsiaTheme="majorEastAsia"/>
          <w:b/>
          <w:sz w:val="24"/>
          <w:szCs w:val="24"/>
          <w:lang w:eastAsia="zh-TW"/>
        </w:rPr>
      </w:pPr>
      <w:r w:rsidRPr="00887FB5">
        <w:rPr>
          <w:sz w:val="24"/>
          <w:szCs w:val="24"/>
        </w:rPr>
        <w:t xml:space="preserve"> </w:t>
      </w:r>
      <w:r w:rsidRPr="00776F71">
        <w:rPr>
          <w:rFonts w:eastAsiaTheme="majorEastAsia"/>
          <w:color w:val="2F5496" w:themeColor="accent1" w:themeShade="BF"/>
          <w:sz w:val="24"/>
          <w:szCs w:val="24"/>
        </w:rPr>
        <w:t>IA.L</w:t>
      </w:r>
      <w:r w:rsidR="00A456B2" w:rsidRPr="00776F71">
        <w:rPr>
          <w:rFonts w:eastAsiaTheme="majorEastAsia"/>
          <w:color w:val="2F5496" w:themeColor="accent1" w:themeShade="BF"/>
          <w:sz w:val="24"/>
          <w:szCs w:val="24"/>
        </w:rPr>
        <w:t>1</w:t>
      </w:r>
      <w:r w:rsidRPr="00776F71">
        <w:rPr>
          <w:rFonts w:eastAsiaTheme="majorEastAsia"/>
          <w:color w:val="2F5496" w:themeColor="accent1" w:themeShade="BF"/>
          <w:sz w:val="24"/>
          <w:szCs w:val="24"/>
        </w:rPr>
        <w:t>-3.</w:t>
      </w:r>
      <w:r w:rsidR="00033BF0" w:rsidRPr="00776F71">
        <w:rPr>
          <w:rFonts w:eastAsiaTheme="majorEastAsia"/>
          <w:color w:val="2F5496" w:themeColor="accent1" w:themeShade="BF"/>
          <w:sz w:val="24"/>
          <w:szCs w:val="24"/>
        </w:rPr>
        <w:t>5.2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F41E10" w:rsidRPr="00856CDD" w14:paraId="303F5284"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39D2FCB" w14:textId="6A78A736" w:rsidR="00F41E10" w:rsidRPr="00776F71" w:rsidRDefault="00487552"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F41E10" w:rsidRPr="00856CDD" w14:paraId="558BD645"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BC61B" w14:textId="1392F004" w:rsidR="00F41E10" w:rsidRPr="00776F71" w:rsidRDefault="00687AFD" w:rsidP="00F41E10">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F41E10" w:rsidRPr="00776F71">
              <w:rPr>
                <w:rFonts w:eastAsiaTheme="majorEastAsia"/>
                <w:b/>
                <w:bCs/>
                <w:color w:val="000000" w:themeColor="text1"/>
                <w:sz w:val="24"/>
                <w:szCs w:val="24"/>
              </w:rPr>
              <w:t xml:space="preserve">Mapping: </w:t>
            </w:r>
            <w:r w:rsidR="00F41E10" w:rsidRPr="00776F71">
              <w:rPr>
                <w:sz w:val="24"/>
                <w:szCs w:val="24"/>
              </w:rPr>
              <w:t>IA-2, IA-3, IA-5</w:t>
            </w:r>
          </w:p>
        </w:tc>
      </w:tr>
      <w:tr w:rsidR="00F41E10" w:rsidRPr="00856CDD" w14:paraId="7659C261"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73B49F" w14:textId="6F5D24C6" w:rsidR="00F41E10" w:rsidRPr="00776F71" w:rsidRDefault="00D220BA" w:rsidP="00F41E10">
            <w:pPr>
              <w:keepNext/>
              <w:keepLines/>
              <w:spacing w:before="40" w:after="0" w:line="256" w:lineRule="auto"/>
              <w:outlineLvl w:val="3"/>
              <w:rPr>
                <w:sz w:val="24"/>
                <w:szCs w:val="24"/>
              </w:rPr>
            </w:pPr>
            <w:r>
              <w:rPr>
                <w:rFonts w:eastAsiaTheme="majorEastAsia"/>
                <w:b/>
                <w:bCs/>
                <w:color w:val="000000" w:themeColor="text1"/>
                <w:sz w:val="24"/>
                <w:szCs w:val="24"/>
              </w:rPr>
              <w:t xml:space="preserve">Practice: </w:t>
            </w:r>
            <w:r w:rsidR="00F41E10" w:rsidRPr="00776F71">
              <w:rPr>
                <w:sz w:val="24"/>
                <w:szCs w:val="24"/>
              </w:rPr>
              <w:t xml:space="preserve">Authenticate (or verify) the identities of those users, </w:t>
            </w:r>
            <w:r w:rsidR="00D630B8" w:rsidRPr="00776F71">
              <w:rPr>
                <w:sz w:val="24"/>
                <w:szCs w:val="24"/>
              </w:rPr>
              <w:t>processes,</w:t>
            </w:r>
            <w:r w:rsidR="00F41E10" w:rsidRPr="00776F71">
              <w:rPr>
                <w:sz w:val="24"/>
                <w:szCs w:val="24"/>
              </w:rPr>
              <w:t xml:space="preserve"> or devices, as a prerequisite to allowing access to organizational information systems.</w:t>
            </w:r>
          </w:p>
          <w:p w14:paraId="0DEA61D7" w14:textId="77777777" w:rsidR="00822D6D" w:rsidRPr="00887FB5" w:rsidRDefault="00822D6D" w:rsidP="00F41E10">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34996ED5" w14:textId="77777777" w:rsidR="00F91E9B" w:rsidRPr="00776F71" w:rsidRDefault="00F91E9B" w:rsidP="00F91E9B">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the identity of each user is authenticated or verified as a prerequisite to system access;</w:t>
            </w:r>
          </w:p>
          <w:p w14:paraId="420DDE7E" w14:textId="55D55FA1" w:rsidR="00F91E9B" w:rsidRPr="00776F71" w:rsidRDefault="00F91E9B" w:rsidP="00F91E9B">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the identity of each process acting on behalf of a user is authenticated or verified as a prerequisite to system access; and</w:t>
            </w:r>
          </w:p>
          <w:p w14:paraId="70A7F473" w14:textId="0A656947" w:rsidR="00822D6D" w:rsidRPr="00776F71" w:rsidRDefault="00F91E9B" w:rsidP="00F91E9B">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[c] the identity of each device accessing or connecting to the system is authenticated or verified as a prerequisite to system access.</w:t>
            </w:r>
          </w:p>
        </w:tc>
      </w:tr>
      <w:tr w:rsidR="00F41E10" w:rsidRPr="00856CDD" w14:paraId="260ED35B"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C8304F0" w14:textId="77777777" w:rsidR="00F41E10" w:rsidRPr="00776F71" w:rsidRDefault="00F41E10"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9615535" w14:textId="77777777" w:rsidR="00F41E10" w:rsidRPr="00776F71" w:rsidRDefault="00F41E10"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F41E10" w:rsidRPr="00856CDD" w14:paraId="0E6CEA82"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CF22B3" w14:textId="744BF850" w:rsidR="00F41E10" w:rsidRPr="00776F71" w:rsidRDefault="00F27A5D" w:rsidP="00F41E10">
            <w:pPr>
              <w:spacing w:after="0"/>
              <w:ind w:left="360"/>
              <w:jc w:val="center"/>
              <w:rPr>
                <w:sz w:val="24"/>
                <w:szCs w:val="24"/>
              </w:rPr>
            </w:pPr>
            <w:r>
              <w:rPr>
                <w:sz w:val="24"/>
                <w:szCs w:val="24"/>
              </w:rPr>
              <w:t xml:space="preserve">Microsoft Entra ID </w:t>
            </w:r>
          </w:p>
          <w:p w14:paraId="3F65F2F7" w14:textId="6E3D5432" w:rsidR="00706CA6" w:rsidRPr="00776F71" w:rsidRDefault="00706CA6" w:rsidP="00F41E10">
            <w:pPr>
              <w:spacing w:after="0"/>
              <w:ind w:left="360"/>
              <w:jc w:val="center"/>
              <w:rPr>
                <w:sz w:val="24"/>
                <w:szCs w:val="24"/>
              </w:rPr>
            </w:pPr>
            <w:r w:rsidRPr="00776F71">
              <w:rPr>
                <w:sz w:val="24"/>
                <w:szCs w:val="24"/>
              </w:rPr>
              <w:t>Azure RBAC</w:t>
            </w:r>
          </w:p>
          <w:p w14:paraId="2273024C" w14:textId="52D04B7A" w:rsidR="00F41E10" w:rsidRPr="00776F71" w:rsidRDefault="007C4BAD" w:rsidP="00F41E10">
            <w:pPr>
              <w:spacing w:after="0"/>
              <w:ind w:left="360"/>
              <w:jc w:val="center"/>
              <w:rPr>
                <w:sz w:val="24"/>
                <w:szCs w:val="24"/>
              </w:rPr>
            </w:pPr>
            <w:r>
              <w:rPr>
                <w:sz w:val="24"/>
                <w:szCs w:val="24"/>
              </w:rPr>
              <w:t xml:space="preserve">Microsoft Entra ID </w:t>
            </w:r>
            <w:r w:rsidR="007165B5" w:rsidRPr="00776F71">
              <w:rPr>
                <w:sz w:val="24"/>
                <w:szCs w:val="24"/>
              </w:rPr>
              <w:t>Multi-Factor Authentication</w:t>
            </w:r>
          </w:p>
          <w:p w14:paraId="312BEC36" w14:textId="77777777" w:rsidR="00F41E10" w:rsidRPr="00776F71" w:rsidRDefault="00F41E10" w:rsidP="00F41E10">
            <w:pPr>
              <w:spacing w:after="0"/>
              <w:ind w:left="360"/>
              <w:jc w:val="center"/>
              <w:rPr>
                <w:sz w:val="24"/>
                <w:szCs w:val="24"/>
              </w:rPr>
            </w:pPr>
            <w:r w:rsidRPr="00776F71">
              <w:rPr>
                <w:sz w:val="24"/>
                <w:szCs w:val="24"/>
              </w:rPr>
              <w:t>Conditional Access</w:t>
            </w:r>
          </w:p>
          <w:p w14:paraId="7D119BD8" w14:textId="746DF08D" w:rsidR="00F41E10" w:rsidRPr="00776F71" w:rsidRDefault="000E2A55" w:rsidP="00F41E10">
            <w:pPr>
              <w:keepNext/>
              <w:keepLines/>
              <w:widowControl w:val="0"/>
              <w:suppressAutoHyphens/>
              <w:overflowPunct w:val="0"/>
              <w:spacing w:after="0" w:line="200" w:lineRule="atLeast"/>
              <w:ind w:left="360"/>
              <w:jc w:val="center"/>
              <w:rPr>
                <w:rFonts w:eastAsia="Lucida Sans Unicode"/>
                <w:color w:val="000000"/>
                <w:spacing w:val="-5"/>
                <w:kern w:val="20"/>
                <w:sz w:val="24"/>
                <w:szCs w:val="24"/>
              </w:rPr>
            </w:pPr>
            <w:r>
              <w:rPr>
                <w:sz w:val="24"/>
                <w:szCs w:val="24"/>
              </w:rPr>
              <w:t xml:space="preserve">Intune/Intune Suite </w:t>
            </w:r>
          </w:p>
        </w:tc>
        <w:tc>
          <w:tcPr>
            <w:tcW w:w="2500" w:type="pct"/>
            <w:tcBorders>
              <w:top w:val="single" w:sz="4" w:space="0" w:color="auto"/>
              <w:left w:val="single" w:sz="4" w:space="0" w:color="auto"/>
              <w:bottom w:val="single" w:sz="4" w:space="0" w:color="auto"/>
              <w:right w:val="single" w:sz="4" w:space="0" w:color="auto"/>
            </w:tcBorders>
            <w:hideMark/>
          </w:tcPr>
          <w:p w14:paraId="45D4F17A" w14:textId="77777777" w:rsidR="00F41E10" w:rsidRPr="00776F71" w:rsidRDefault="00F41E10" w:rsidP="00E649F7">
            <w:pPr>
              <w:spacing w:after="0"/>
              <w:jc w:val="center"/>
              <w:rPr>
                <w:sz w:val="24"/>
                <w:szCs w:val="24"/>
              </w:rPr>
            </w:pPr>
            <w:r w:rsidRPr="00776F71">
              <w:rPr>
                <w:sz w:val="24"/>
                <w:szCs w:val="24"/>
              </w:rPr>
              <w:t>Customer Lockbox</w:t>
            </w:r>
          </w:p>
          <w:p w14:paraId="1515D6ED" w14:textId="77777777" w:rsidR="00E3361C" w:rsidRPr="00776F71" w:rsidRDefault="008506BB" w:rsidP="00E649F7">
            <w:pPr>
              <w:spacing w:after="0"/>
              <w:jc w:val="center"/>
              <w:rPr>
                <w:sz w:val="24"/>
                <w:szCs w:val="24"/>
              </w:rPr>
            </w:pPr>
            <w:r w:rsidRPr="00776F71">
              <w:rPr>
                <w:sz w:val="24"/>
                <w:szCs w:val="24"/>
              </w:rPr>
              <w:t>Privileged Identity Management (PIM)</w:t>
            </w:r>
          </w:p>
          <w:p w14:paraId="43F4B352" w14:textId="77777777" w:rsidR="008506BB" w:rsidRPr="00776F71" w:rsidRDefault="00E3361C" w:rsidP="00E649F7">
            <w:pPr>
              <w:spacing w:after="0"/>
              <w:jc w:val="center"/>
              <w:rPr>
                <w:sz w:val="24"/>
                <w:szCs w:val="24"/>
              </w:rPr>
            </w:pPr>
            <w:r w:rsidRPr="00776F71">
              <w:rPr>
                <w:sz w:val="24"/>
                <w:szCs w:val="24"/>
              </w:rPr>
              <w:t>Microsoft 365 Defender</w:t>
            </w:r>
            <w:r w:rsidR="008506BB" w:rsidRPr="00776F71">
              <w:rPr>
                <w:sz w:val="24"/>
                <w:szCs w:val="24"/>
              </w:rPr>
              <w:t> </w:t>
            </w:r>
          </w:p>
          <w:p w14:paraId="1FA363D7" w14:textId="77777777" w:rsidR="004E2B1A" w:rsidRDefault="004E2B1A" w:rsidP="00E649F7">
            <w:pPr>
              <w:spacing w:after="0"/>
              <w:jc w:val="center"/>
              <w:rPr>
                <w:sz w:val="24"/>
                <w:szCs w:val="24"/>
              </w:rPr>
            </w:pPr>
            <w:r w:rsidRPr="00776F71">
              <w:rPr>
                <w:sz w:val="24"/>
                <w:szCs w:val="24"/>
              </w:rPr>
              <w:t>Microsoft 365 Admin Center</w:t>
            </w:r>
          </w:p>
          <w:p w14:paraId="2794B192" w14:textId="06B19069" w:rsidR="00D50FCF" w:rsidRPr="00D50FCF" w:rsidRDefault="00D50FCF" w:rsidP="00D50FCF">
            <w:pPr>
              <w:spacing w:after="0"/>
              <w:jc w:val="center"/>
              <w:rPr>
                <w:color w:val="000000"/>
                <w:sz w:val="24"/>
                <w:szCs w:val="24"/>
              </w:rPr>
            </w:pPr>
            <w:r>
              <w:rPr>
                <w:color w:val="000000"/>
                <w:sz w:val="24"/>
                <w:szCs w:val="24"/>
              </w:rPr>
              <w:t>Microsoft Copilot for Security</w:t>
            </w:r>
          </w:p>
        </w:tc>
      </w:tr>
    </w:tbl>
    <w:p w14:paraId="036D471C" w14:textId="77777777" w:rsidR="00F41E10" w:rsidRPr="00776F71" w:rsidRDefault="00F41E10" w:rsidP="00F41E10">
      <w:pPr>
        <w:spacing w:before="120" w:after="120"/>
        <w:rPr>
          <w:b/>
          <w:bCs/>
          <w:sz w:val="24"/>
          <w:szCs w:val="24"/>
        </w:rPr>
      </w:pPr>
      <w:r w:rsidRPr="00776F71">
        <w:rPr>
          <w:b/>
          <w:bCs/>
          <w:sz w:val="24"/>
          <w:szCs w:val="24"/>
        </w:rPr>
        <w:t>Implementation Statement:</w:t>
      </w:r>
    </w:p>
    <w:p w14:paraId="124DB466" w14:textId="0EDA469C" w:rsidR="00F41E10" w:rsidRPr="00776F71" w:rsidRDefault="00017D1A" w:rsidP="00F41E10">
      <w:pPr>
        <w:spacing w:before="120" w:after="120"/>
        <w:rPr>
          <w:b/>
          <w:bCs/>
          <w:sz w:val="24"/>
          <w:szCs w:val="24"/>
        </w:rPr>
      </w:pPr>
      <w:r>
        <w:rPr>
          <w:b/>
          <w:bCs/>
          <w:sz w:val="24"/>
          <w:szCs w:val="24"/>
        </w:rPr>
        <w:t xml:space="preserve">Microsoft Entra ID &amp; </w:t>
      </w:r>
      <w:r w:rsidR="00F41E10" w:rsidRPr="00776F71">
        <w:rPr>
          <w:b/>
          <w:bCs/>
          <w:sz w:val="24"/>
          <w:szCs w:val="24"/>
        </w:rPr>
        <w:t>Conditional Access</w:t>
      </w:r>
      <w:r w:rsidR="00576FB2">
        <w:rPr>
          <w:b/>
          <w:bCs/>
          <w:sz w:val="24"/>
          <w:szCs w:val="24"/>
        </w:rPr>
        <w:t xml:space="preserve"> </w:t>
      </w:r>
    </w:p>
    <w:p w14:paraId="4A0E5B83" w14:textId="58749B40" w:rsidR="00F41E10" w:rsidRPr="00776F71" w:rsidRDefault="00F41E10" w:rsidP="00F41E10">
      <w:pPr>
        <w:spacing w:before="120" w:after="120"/>
        <w:rPr>
          <w:sz w:val="24"/>
          <w:szCs w:val="24"/>
        </w:rPr>
      </w:pPr>
      <w:r w:rsidRPr="00776F71">
        <w:rPr>
          <w:sz w:val="24"/>
          <w:szCs w:val="24"/>
        </w:rPr>
        <w:t xml:space="preserve">Administrators of </w:t>
      </w:r>
      <w:r w:rsidR="007C4BAD">
        <w:rPr>
          <w:sz w:val="24"/>
          <w:szCs w:val="24"/>
        </w:rPr>
        <w:t xml:space="preserve">Microsoft Entra ID </w:t>
      </w:r>
      <w:r w:rsidRPr="00776F71">
        <w:rPr>
          <w:sz w:val="24"/>
          <w:szCs w:val="24"/>
        </w:rPr>
        <w:t>can decide if a user has access to a particular resource by requiring that the user be authenticated with a username and password and has the authorization to access that resource. </w:t>
      </w:r>
    </w:p>
    <w:p w14:paraId="23D97BBF" w14:textId="0138F4DF" w:rsidR="00F41E10" w:rsidRPr="00776F71" w:rsidRDefault="00F41E10" w:rsidP="00F41E10">
      <w:pPr>
        <w:spacing w:before="120" w:after="120"/>
        <w:rPr>
          <w:sz w:val="24"/>
          <w:szCs w:val="24"/>
        </w:rPr>
      </w:pPr>
      <w:r w:rsidRPr="00776F71">
        <w:rPr>
          <w:sz w:val="24"/>
          <w:szCs w:val="24"/>
        </w:rPr>
        <w:t>Azure Conditional Access allows you to create policies that are applied against users. These policies use </w:t>
      </w:r>
      <w:r w:rsidRPr="00776F71">
        <w:rPr>
          <w:i/>
          <w:iCs/>
          <w:sz w:val="24"/>
          <w:szCs w:val="24"/>
        </w:rPr>
        <w:t>assignments</w:t>
      </w:r>
      <w:r w:rsidRPr="00776F71">
        <w:rPr>
          <w:sz w:val="24"/>
          <w:szCs w:val="24"/>
        </w:rPr>
        <w:t> and </w:t>
      </w:r>
      <w:r w:rsidRPr="00776F71">
        <w:rPr>
          <w:i/>
          <w:iCs/>
          <w:sz w:val="24"/>
          <w:szCs w:val="24"/>
        </w:rPr>
        <w:t>access controls</w:t>
      </w:r>
      <w:r w:rsidRPr="00776F71">
        <w:rPr>
          <w:sz w:val="24"/>
          <w:szCs w:val="24"/>
        </w:rPr>
        <w:t xml:space="preserve"> to configure access to your resources. Assignments define who a policy applies to. It can apply to users, groups of users, roles in your </w:t>
      </w:r>
      <w:r w:rsidR="00777875">
        <w:rPr>
          <w:sz w:val="24"/>
          <w:szCs w:val="24"/>
        </w:rPr>
        <w:t xml:space="preserve">Microsoft Entra ID </w:t>
      </w:r>
      <w:r w:rsidRPr="00776F71">
        <w:rPr>
          <w:sz w:val="24"/>
          <w:szCs w:val="24"/>
        </w:rPr>
        <w:t>, or to guest users. You can also specify that a policy only applies to specific applications, such as Microsoft 365</w:t>
      </w:r>
      <w:r w:rsidR="00B331A6" w:rsidRPr="00776F71">
        <w:rPr>
          <w:sz w:val="24"/>
          <w:szCs w:val="24"/>
        </w:rPr>
        <w:t>.</w:t>
      </w:r>
    </w:p>
    <w:p w14:paraId="696D08FA" w14:textId="4634C326" w:rsidR="00F41E10" w:rsidRPr="00776F71" w:rsidRDefault="00F41E10" w:rsidP="00F41E10">
      <w:pPr>
        <w:shd w:val="clear" w:color="auto" w:fill="FFFFFF"/>
        <w:spacing w:before="120" w:after="120" w:line="240" w:lineRule="auto"/>
        <w:rPr>
          <w:sz w:val="24"/>
          <w:szCs w:val="24"/>
        </w:rPr>
      </w:pPr>
      <w:r w:rsidRPr="00776F71">
        <w:rPr>
          <w:sz w:val="24"/>
          <w:szCs w:val="24"/>
        </w:rPr>
        <w:t>Assignments can also define conditions that must be met (such as requiring a certain platform such as iOS, Android, Windows, and so on), specific locations by IP address, and more. Access controls determine how a Conditional Access policy is enforced. The most restrictive access control is block access, but you can also use access controls to require that a user use a device that meets certain conditions,</w:t>
      </w:r>
      <w:r w:rsidRPr="00776F71">
        <w:rPr>
          <w:rFonts w:eastAsia="Times New Roman"/>
          <w:color w:val="333333"/>
          <w:sz w:val="24"/>
          <w:szCs w:val="24"/>
        </w:rPr>
        <w:t xml:space="preserve"> </w:t>
      </w:r>
      <w:r w:rsidRPr="00776F71">
        <w:rPr>
          <w:rFonts w:eastAsia="Times New Roman"/>
          <w:sz w:val="24"/>
          <w:szCs w:val="24"/>
        </w:rPr>
        <w:t xml:space="preserve">that </w:t>
      </w:r>
      <w:r w:rsidR="008721DC" w:rsidRPr="00776F71">
        <w:rPr>
          <w:rFonts w:eastAsia="Times New Roman"/>
          <w:sz w:val="24"/>
          <w:szCs w:val="24"/>
        </w:rPr>
        <w:t>they are</w:t>
      </w:r>
      <w:r w:rsidRPr="00776F71">
        <w:rPr>
          <w:rFonts w:eastAsia="Times New Roman"/>
          <w:sz w:val="24"/>
          <w:szCs w:val="24"/>
        </w:rPr>
        <w:t xml:space="preserve"> using an approved application to access your resources, that they are using MFA, and so on.</w:t>
      </w:r>
    </w:p>
    <w:p w14:paraId="16FE60AD" w14:textId="0A1E991F" w:rsidR="00F41E10" w:rsidRDefault="00F41E10" w:rsidP="00F41E10">
      <w:pPr>
        <w:shd w:val="clear" w:color="auto" w:fill="FFFFFF"/>
        <w:spacing w:before="120" w:after="120" w:line="240" w:lineRule="auto"/>
        <w:rPr>
          <w:rFonts w:eastAsia="Times New Roman"/>
          <w:sz w:val="24"/>
          <w:szCs w:val="24"/>
        </w:rPr>
      </w:pPr>
      <w:r w:rsidRPr="00776F71">
        <w:rPr>
          <w:rFonts w:eastAsia="Times New Roman"/>
          <w:sz w:val="24"/>
          <w:szCs w:val="24"/>
        </w:rPr>
        <w:t xml:space="preserve">To create a Conditional Access policy, search for </w:t>
      </w:r>
      <w:r w:rsidR="007C4BAD">
        <w:rPr>
          <w:rFonts w:eastAsia="Times New Roman"/>
          <w:sz w:val="24"/>
          <w:szCs w:val="24"/>
        </w:rPr>
        <w:t xml:space="preserve">Microsoft Entra ID </w:t>
      </w:r>
      <w:r w:rsidRPr="00776F71">
        <w:rPr>
          <w:rFonts w:eastAsia="Times New Roman"/>
          <w:sz w:val="24"/>
          <w:szCs w:val="24"/>
        </w:rPr>
        <w:t xml:space="preserve">Conditional Access in the Azure portal. You can also use the Microsoft 365 Admin Center, the </w:t>
      </w:r>
      <w:r w:rsidR="007C4BAD">
        <w:rPr>
          <w:rFonts w:eastAsia="Times New Roman"/>
          <w:sz w:val="24"/>
          <w:szCs w:val="24"/>
        </w:rPr>
        <w:t xml:space="preserve">Microsoft Entra ID </w:t>
      </w:r>
      <w:r w:rsidRPr="00776F71">
        <w:rPr>
          <w:rFonts w:eastAsia="Times New Roman"/>
          <w:sz w:val="24"/>
          <w:szCs w:val="24"/>
        </w:rPr>
        <w:t xml:space="preserve">Admin Center, or Azure PowerShell to manage </w:t>
      </w:r>
      <w:r w:rsidR="007C4BAD">
        <w:rPr>
          <w:rFonts w:eastAsia="Times New Roman"/>
          <w:sz w:val="24"/>
          <w:szCs w:val="24"/>
        </w:rPr>
        <w:t xml:space="preserve">Microsoft Entra ID </w:t>
      </w:r>
      <w:r w:rsidRPr="00776F71">
        <w:rPr>
          <w:rFonts w:eastAsia="Times New Roman"/>
          <w:sz w:val="24"/>
          <w:szCs w:val="24"/>
        </w:rPr>
        <w:t xml:space="preserve">User accounts. The </w:t>
      </w:r>
      <w:r w:rsidR="007C4BAD">
        <w:rPr>
          <w:rFonts w:eastAsia="Times New Roman"/>
          <w:sz w:val="24"/>
          <w:szCs w:val="24"/>
        </w:rPr>
        <w:t xml:space="preserve">Microsoft Entra ID </w:t>
      </w:r>
      <w:r w:rsidRPr="00776F71">
        <w:rPr>
          <w:rFonts w:eastAsia="Times New Roman"/>
          <w:sz w:val="24"/>
          <w:szCs w:val="24"/>
        </w:rPr>
        <w:t>Admin Center gives you a greater set of options for managing the properties of user accounts than the Microsoft 365 Admin Center.</w:t>
      </w:r>
    </w:p>
    <w:p w14:paraId="263A7DB5" w14:textId="06E0C3A1" w:rsidR="00FA4D05" w:rsidRPr="00776F71" w:rsidRDefault="002378AB" w:rsidP="00F41E10">
      <w:pPr>
        <w:shd w:val="clear" w:color="auto" w:fill="FFFFFF"/>
        <w:spacing w:before="120" w:after="120" w:line="240" w:lineRule="auto"/>
        <w:rPr>
          <w:rFonts w:eastAsia="Times New Roman"/>
          <w:sz w:val="24"/>
          <w:szCs w:val="24"/>
        </w:rPr>
      </w:pPr>
      <w:r>
        <w:rPr>
          <w:rFonts w:eastAsia="Times New Roman"/>
          <w:sz w:val="24"/>
          <w:szCs w:val="24"/>
        </w:rPr>
        <w:t>To learn more, see</w:t>
      </w:r>
      <w:r w:rsidR="00FA4D05" w:rsidRPr="00776F71">
        <w:rPr>
          <w:rFonts w:eastAsia="Times New Roman"/>
          <w:sz w:val="24"/>
          <w:szCs w:val="24"/>
        </w:rPr>
        <w:t>:</w:t>
      </w:r>
      <w:r w:rsidR="008F2CCA" w:rsidRPr="00776F71">
        <w:rPr>
          <w:rFonts w:eastAsia="Times New Roman"/>
          <w:sz w:val="24"/>
          <w:szCs w:val="24"/>
        </w:rPr>
        <w:t xml:space="preserve"> </w:t>
      </w:r>
    </w:p>
    <w:p w14:paraId="0316A54B" w14:textId="23343DFB" w:rsidR="008F2CCA" w:rsidRPr="00776F71" w:rsidRDefault="008F2CCA" w:rsidP="00AF2984">
      <w:pPr>
        <w:pStyle w:val="ListParagraph"/>
        <w:numPr>
          <w:ilvl w:val="0"/>
          <w:numId w:val="150"/>
        </w:numPr>
        <w:shd w:val="clear" w:color="auto" w:fill="FFFFFF"/>
        <w:spacing w:before="120" w:after="120" w:line="240" w:lineRule="auto"/>
        <w:rPr>
          <w:rFonts w:eastAsia="Times New Roman"/>
          <w:sz w:val="24"/>
          <w:szCs w:val="24"/>
        </w:rPr>
      </w:pPr>
      <w:hyperlink r:id="rId751" w:history="1">
        <w:r w:rsidRPr="00776F71">
          <w:rPr>
            <w:rStyle w:val="Hyperlink"/>
            <w:rFonts w:eastAsia="Times New Roman"/>
            <w:sz w:val="24"/>
            <w:szCs w:val="24"/>
          </w:rPr>
          <w:t>What is Con</w:t>
        </w:r>
        <w:r w:rsidR="000E4F24" w:rsidRPr="00776F71">
          <w:rPr>
            <w:rStyle w:val="Hyperlink"/>
            <w:rFonts w:eastAsia="Times New Roman"/>
            <w:sz w:val="24"/>
            <w:szCs w:val="24"/>
          </w:rPr>
          <w:t>ditional Access?</w:t>
        </w:r>
      </w:hyperlink>
    </w:p>
    <w:p w14:paraId="05DA2CD1" w14:textId="1D7A7200" w:rsidR="00305C86" w:rsidRPr="00776F71" w:rsidRDefault="00305C86" w:rsidP="00AF2984">
      <w:pPr>
        <w:pStyle w:val="ListParagraph"/>
        <w:numPr>
          <w:ilvl w:val="0"/>
          <w:numId w:val="150"/>
        </w:numPr>
        <w:shd w:val="clear" w:color="auto" w:fill="FFFFFF"/>
        <w:spacing w:before="120" w:after="120" w:line="240" w:lineRule="auto"/>
        <w:rPr>
          <w:rFonts w:eastAsia="Times New Roman"/>
          <w:sz w:val="24"/>
          <w:szCs w:val="24"/>
        </w:rPr>
      </w:pPr>
      <w:hyperlink r:id="rId752" w:history="1">
        <w:r w:rsidRPr="00776F71">
          <w:rPr>
            <w:rStyle w:val="Hyperlink"/>
            <w:rFonts w:eastAsia="Times New Roman"/>
            <w:sz w:val="24"/>
            <w:szCs w:val="24"/>
          </w:rPr>
          <w:t>Building a Conditional Access policy</w:t>
        </w:r>
      </w:hyperlink>
    </w:p>
    <w:p w14:paraId="37CF7802" w14:textId="66D39674" w:rsidR="00F41E10" w:rsidRPr="00776F71" w:rsidRDefault="007C4BAD" w:rsidP="00F41E10">
      <w:pPr>
        <w:spacing w:before="120" w:after="120"/>
        <w:rPr>
          <w:b/>
          <w:bCs/>
          <w:sz w:val="24"/>
          <w:szCs w:val="24"/>
        </w:rPr>
      </w:pPr>
      <w:r>
        <w:rPr>
          <w:b/>
          <w:bCs/>
          <w:sz w:val="24"/>
          <w:szCs w:val="24"/>
        </w:rPr>
        <w:t xml:space="preserve">Microsoft Entra ID </w:t>
      </w:r>
      <w:r w:rsidR="007165B5" w:rsidRPr="00776F71">
        <w:rPr>
          <w:b/>
          <w:bCs/>
          <w:sz w:val="24"/>
          <w:szCs w:val="24"/>
        </w:rPr>
        <w:t>Multi-Factor Authentication</w:t>
      </w:r>
      <w:r w:rsidR="00F41E10" w:rsidRPr="00776F71">
        <w:rPr>
          <w:b/>
          <w:bCs/>
          <w:sz w:val="24"/>
          <w:szCs w:val="24"/>
        </w:rPr>
        <w:t xml:space="preserve"> </w:t>
      </w:r>
      <w:r w:rsidR="00CD1E1A">
        <w:rPr>
          <w:b/>
          <w:bCs/>
          <w:sz w:val="24"/>
          <w:szCs w:val="24"/>
        </w:rPr>
        <w:t>&amp; Microsoft Copilot for Security</w:t>
      </w:r>
    </w:p>
    <w:p w14:paraId="2D3BB02E" w14:textId="2C65A97E" w:rsidR="00F41E10" w:rsidRPr="00776F71" w:rsidRDefault="00F41E10" w:rsidP="00F41E10">
      <w:pPr>
        <w:spacing w:before="120" w:after="120"/>
        <w:rPr>
          <w:sz w:val="24"/>
          <w:szCs w:val="24"/>
        </w:rPr>
      </w:pPr>
      <w:r w:rsidRPr="00776F71">
        <w:rPr>
          <w:sz w:val="24"/>
          <w:szCs w:val="24"/>
        </w:rPr>
        <w:t xml:space="preserve">By default, users can log in to your </w:t>
      </w:r>
      <w:r w:rsidR="007C4BAD">
        <w:rPr>
          <w:sz w:val="24"/>
          <w:szCs w:val="24"/>
        </w:rPr>
        <w:t xml:space="preserve">Microsoft Entra ID </w:t>
      </w:r>
      <w:r w:rsidRPr="00776F71">
        <w:rPr>
          <w:sz w:val="24"/>
          <w:szCs w:val="24"/>
        </w:rPr>
        <w:t>using only a username and password. Even if you require your users to use strong passwords, allowing access to your resources with only a username and password is risky.</w:t>
      </w:r>
    </w:p>
    <w:p w14:paraId="65E2AB2D" w14:textId="77777777" w:rsidR="00F41E10" w:rsidRPr="00776F71" w:rsidRDefault="00F41E10" w:rsidP="00F41E10">
      <w:pPr>
        <w:shd w:val="clear" w:color="auto" w:fill="FFFFFF"/>
        <w:spacing w:before="120" w:after="120" w:line="240" w:lineRule="auto"/>
        <w:rPr>
          <w:sz w:val="24"/>
          <w:szCs w:val="24"/>
        </w:rPr>
      </w:pPr>
      <w:r w:rsidRPr="00776F71">
        <w:rPr>
          <w:sz w:val="24"/>
          <w:szCs w:val="24"/>
        </w:rPr>
        <w:t>Multifactor authentication solves this problem. The concept behind multifactor authentication is that you must authenticate using a combination of:</w:t>
      </w:r>
    </w:p>
    <w:p w14:paraId="43CDCEB7" w14:textId="77777777" w:rsidR="00F41E10" w:rsidRPr="00776F71" w:rsidRDefault="00F41E10" w:rsidP="00AF2984">
      <w:pPr>
        <w:pStyle w:val="ListParagraph"/>
        <w:numPr>
          <w:ilvl w:val="0"/>
          <w:numId w:val="150"/>
        </w:numPr>
        <w:shd w:val="clear" w:color="auto" w:fill="FFFFFF"/>
        <w:spacing w:before="120" w:after="120" w:line="240" w:lineRule="auto"/>
        <w:rPr>
          <w:sz w:val="24"/>
          <w:szCs w:val="24"/>
        </w:rPr>
      </w:pPr>
      <w:r w:rsidRPr="00776F71">
        <w:rPr>
          <w:sz w:val="24"/>
          <w:szCs w:val="24"/>
        </w:rPr>
        <w:t>Something you know, such as a username and password</w:t>
      </w:r>
    </w:p>
    <w:p w14:paraId="49801580" w14:textId="77777777" w:rsidR="00F41E10" w:rsidRPr="00776F71" w:rsidRDefault="00F41E10" w:rsidP="00AF2984">
      <w:pPr>
        <w:pStyle w:val="ListParagraph"/>
        <w:numPr>
          <w:ilvl w:val="0"/>
          <w:numId w:val="150"/>
        </w:numPr>
        <w:shd w:val="clear" w:color="auto" w:fill="FFFFFF"/>
        <w:spacing w:before="120" w:after="120" w:line="240" w:lineRule="auto"/>
        <w:rPr>
          <w:sz w:val="24"/>
          <w:szCs w:val="24"/>
        </w:rPr>
      </w:pPr>
      <w:r w:rsidRPr="00776F71">
        <w:rPr>
          <w:sz w:val="24"/>
          <w:szCs w:val="24"/>
        </w:rPr>
        <w:t>Something you have, such as a phone or mobile device</w:t>
      </w:r>
    </w:p>
    <w:p w14:paraId="51C5B33B" w14:textId="77777777" w:rsidR="00F41E10" w:rsidRPr="00776F71" w:rsidRDefault="00F41E10" w:rsidP="00AF2984">
      <w:pPr>
        <w:pStyle w:val="ListParagraph"/>
        <w:numPr>
          <w:ilvl w:val="0"/>
          <w:numId w:val="150"/>
        </w:numPr>
        <w:shd w:val="clear" w:color="auto" w:fill="FFFFFF"/>
        <w:spacing w:before="120" w:after="120" w:line="240" w:lineRule="auto"/>
        <w:rPr>
          <w:sz w:val="24"/>
          <w:szCs w:val="24"/>
        </w:rPr>
      </w:pPr>
      <w:r w:rsidRPr="00776F71">
        <w:rPr>
          <w:sz w:val="24"/>
          <w:szCs w:val="24"/>
        </w:rPr>
        <w:t>Something you are, such as facial recognition or a fingerprint</w:t>
      </w:r>
    </w:p>
    <w:p w14:paraId="2879AF35" w14:textId="712F6749" w:rsidR="00F41E10" w:rsidRPr="00776F71" w:rsidRDefault="00F41E10" w:rsidP="00F41E10">
      <w:pPr>
        <w:spacing w:before="120" w:after="120"/>
        <w:rPr>
          <w:sz w:val="24"/>
          <w:szCs w:val="24"/>
        </w:rPr>
      </w:pPr>
      <w:r w:rsidRPr="00776F71">
        <w:rPr>
          <w:sz w:val="24"/>
          <w:szCs w:val="24"/>
        </w:rPr>
        <w:t xml:space="preserve">Even though Azure multifactor authentication is two-factor, if you are using a mobile device that includes biometric features, you might be authenticating using three-factor authentication. However, the third factor is enforced by your mobile device and not by Azure. Azure multifactor authentication </w:t>
      </w:r>
      <w:r w:rsidR="008721DC" w:rsidRPr="00776F71">
        <w:rPr>
          <w:sz w:val="24"/>
          <w:szCs w:val="24"/>
        </w:rPr>
        <w:t>does not</w:t>
      </w:r>
      <w:r w:rsidRPr="00776F71">
        <w:rPr>
          <w:sz w:val="24"/>
          <w:szCs w:val="24"/>
        </w:rPr>
        <w:t xml:space="preserve"> require three-factor authentication.</w:t>
      </w:r>
    </w:p>
    <w:p w14:paraId="2B7C1511" w14:textId="0A949424" w:rsidR="004138A3" w:rsidRPr="00776F71" w:rsidRDefault="00CD1E1A" w:rsidP="004138A3">
      <w:pPr>
        <w:shd w:val="clear" w:color="auto" w:fill="FFFFFF"/>
        <w:spacing w:before="120" w:after="120" w:line="240" w:lineRule="auto"/>
        <w:rPr>
          <w:rFonts w:eastAsia="Times New Roman"/>
          <w:sz w:val="24"/>
          <w:szCs w:val="24"/>
        </w:rPr>
      </w:pPr>
      <w:r>
        <w:rPr>
          <w:rFonts w:eastAsia="Times New Roman"/>
          <w:sz w:val="24"/>
          <w:szCs w:val="24"/>
        </w:rPr>
        <w:t xml:space="preserve">Microsoft </w:t>
      </w:r>
      <w:r w:rsidR="004138A3" w:rsidRPr="00576FB2">
        <w:rPr>
          <w:rFonts w:eastAsia="Times New Roman"/>
          <w:sz w:val="24"/>
          <w:szCs w:val="24"/>
        </w:rPr>
        <w:t>Copilot</w:t>
      </w:r>
      <w:r>
        <w:rPr>
          <w:rFonts w:eastAsia="Times New Roman"/>
          <w:sz w:val="24"/>
          <w:szCs w:val="24"/>
        </w:rPr>
        <w:t xml:space="preserve"> for Security</w:t>
      </w:r>
      <w:r w:rsidR="004138A3" w:rsidRPr="00576FB2">
        <w:rPr>
          <w:rFonts w:eastAsia="Times New Roman"/>
          <w:sz w:val="24"/>
          <w:szCs w:val="24"/>
        </w:rPr>
        <w:t xml:space="preserve"> integrates with Microsoft Entra ID to utilize its robust authentication mechanisms. This ensures that users are authenticated using secure methods such as multi-factor authentication (MFA) before gaining access to sensitive systems and data.</w:t>
      </w:r>
    </w:p>
    <w:p w14:paraId="45551ACD" w14:textId="448ADDED" w:rsidR="00A826D5" w:rsidRPr="00776F71" w:rsidRDefault="002378AB" w:rsidP="00F41E10">
      <w:pPr>
        <w:spacing w:before="120" w:after="120"/>
        <w:rPr>
          <w:sz w:val="24"/>
          <w:szCs w:val="24"/>
        </w:rPr>
      </w:pPr>
      <w:r>
        <w:rPr>
          <w:sz w:val="24"/>
          <w:szCs w:val="24"/>
        </w:rPr>
        <w:t>To learn more, see</w:t>
      </w:r>
      <w:r w:rsidR="00A826D5" w:rsidRPr="00776F71">
        <w:rPr>
          <w:sz w:val="24"/>
          <w:szCs w:val="24"/>
        </w:rPr>
        <w:t>:</w:t>
      </w:r>
    </w:p>
    <w:p w14:paraId="29F2FC40" w14:textId="282FC4CF" w:rsidR="00A826D5" w:rsidRPr="00776F71" w:rsidRDefault="00A826D5" w:rsidP="00AF2984">
      <w:pPr>
        <w:pStyle w:val="ListParagraph"/>
        <w:numPr>
          <w:ilvl w:val="0"/>
          <w:numId w:val="151"/>
        </w:numPr>
        <w:spacing w:before="120" w:after="120"/>
        <w:rPr>
          <w:sz w:val="24"/>
          <w:szCs w:val="24"/>
        </w:rPr>
      </w:pPr>
      <w:hyperlink r:id="rId753" w:history="1">
        <w:r w:rsidRPr="00776F71">
          <w:rPr>
            <w:rStyle w:val="Hyperlink"/>
            <w:sz w:val="24"/>
            <w:szCs w:val="24"/>
          </w:rPr>
          <w:t xml:space="preserve">How it works: </w:t>
        </w:r>
        <w:r w:rsidR="007C4BAD">
          <w:rPr>
            <w:rStyle w:val="Hyperlink"/>
            <w:sz w:val="24"/>
            <w:szCs w:val="24"/>
          </w:rPr>
          <w:t xml:space="preserve">Microsoft Entra ID </w:t>
        </w:r>
        <w:r w:rsidRPr="00776F71">
          <w:rPr>
            <w:rStyle w:val="Hyperlink"/>
            <w:sz w:val="24"/>
            <w:szCs w:val="24"/>
          </w:rPr>
          <w:t>Multi-Factor Authentication</w:t>
        </w:r>
      </w:hyperlink>
    </w:p>
    <w:p w14:paraId="568E3E61" w14:textId="081CB187" w:rsidR="000706F3" w:rsidRPr="00776F71" w:rsidRDefault="000706F3" w:rsidP="00AF2984">
      <w:pPr>
        <w:pStyle w:val="ListParagraph"/>
        <w:numPr>
          <w:ilvl w:val="0"/>
          <w:numId w:val="151"/>
        </w:numPr>
        <w:spacing w:before="120" w:after="120"/>
        <w:rPr>
          <w:sz w:val="24"/>
          <w:szCs w:val="24"/>
        </w:rPr>
      </w:pPr>
      <w:hyperlink r:id="rId754" w:history="1">
        <w:r w:rsidRPr="00776F71">
          <w:rPr>
            <w:rStyle w:val="Hyperlink"/>
            <w:sz w:val="24"/>
            <w:szCs w:val="24"/>
          </w:rPr>
          <w:t xml:space="preserve">Plan an </w:t>
        </w:r>
        <w:r w:rsidR="007C4BAD">
          <w:rPr>
            <w:rStyle w:val="Hyperlink"/>
            <w:sz w:val="24"/>
            <w:szCs w:val="24"/>
          </w:rPr>
          <w:t xml:space="preserve">Microsoft Entra ID </w:t>
        </w:r>
        <w:r w:rsidRPr="00776F71">
          <w:rPr>
            <w:rStyle w:val="Hyperlink"/>
            <w:sz w:val="24"/>
            <w:szCs w:val="24"/>
          </w:rPr>
          <w:t>Multi-Factor Authentication deployment</w:t>
        </w:r>
      </w:hyperlink>
    </w:p>
    <w:p w14:paraId="5F4356C0" w14:textId="14876B9C" w:rsidR="00F41E10" w:rsidRPr="00776F71" w:rsidRDefault="00F41E10" w:rsidP="00F41E10">
      <w:pPr>
        <w:spacing w:before="120" w:after="120"/>
        <w:rPr>
          <w:b/>
          <w:bCs/>
          <w:sz w:val="24"/>
          <w:szCs w:val="24"/>
        </w:rPr>
      </w:pPr>
      <w:r w:rsidRPr="00776F71">
        <w:rPr>
          <w:b/>
          <w:bCs/>
          <w:sz w:val="24"/>
          <w:szCs w:val="24"/>
        </w:rPr>
        <w:t>Azure Role Role-based access control (RBAC)</w:t>
      </w:r>
    </w:p>
    <w:p w14:paraId="53249C6F" w14:textId="6B591BFC" w:rsidR="00F41E10" w:rsidRPr="00776F71" w:rsidRDefault="00F41E10" w:rsidP="00F41E10">
      <w:pPr>
        <w:spacing w:before="120" w:after="120"/>
        <w:rPr>
          <w:sz w:val="24"/>
          <w:szCs w:val="24"/>
        </w:rPr>
      </w:pPr>
      <w:r w:rsidRPr="00776F71">
        <w:rPr>
          <w:sz w:val="24"/>
          <w:szCs w:val="24"/>
        </w:rPr>
        <w:t>Azure implements RBAC across all Azure resources, so you can control how users and applications can interact with your Azure resources.</w:t>
      </w:r>
      <w:r w:rsidR="000D79E7" w:rsidRPr="00776F71">
        <w:rPr>
          <w:sz w:val="24"/>
          <w:szCs w:val="24"/>
        </w:rPr>
        <w:t xml:space="preserve"> </w:t>
      </w:r>
      <w:r w:rsidRPr="00776F71">
        <w:rPr>
          <w:sz w:val="24"/>
          <w:szCs w:val="24"/>
        </w:rPr>
        <w:t xml:space="preserve">You might want to allow users who administer your databases to have access to databases in a particular resource group, but you </w:t>
      </w:r>
      <w:r w:rsidR="0061006B" w:rsidRPr="00776F71">
        <w:rPr>
          <w:sz w:val="24"/>
          <w:szCs w:val="24"/>
        </w:rPr>
        <w:t>do not</w:t>
      </w:r>
      <w:r w:rsidRPr="00776F71">
        <w:rPr>
          <w:sz w:val="24"/>
          <w:szCs w:val="24"/>
        </w:rPr>
        <w:t xml:space="preserve"> want to allow those people to create new databases or delete existing databases. You might also want some web developers to be able to deploy new code to your web applications, but you </w:t>
      </w:r>
      <w:r w:rsidR="0061006B" w:rsidRPr="00776F71">
        <w:rPr>
          <w:sz w:val="24"/>
          <w:szCs w:val="24"/>
        </w:rPr>
        <w:t>do not</w:t>
      </w:r>
      <w:r w:rsidRPr="00776F71">
        <w:rPr>
          <w:sz w:val="24"/>
          <w:szCs w:val="24"/>
        </w:rPr>
        <w:t xml:space="preserve"> want them to be able to scale the app to a higher-priced plan. These are just two examples of what you can do with RBAC in Azure to manage access and authorization.</w:t>
      </w:r>
    </w:p>
    <w:p w14:paraId="2080AC34" w14:textId="61C4223D" w:rsidR="002B6B61" w:rsidRPr="00776F71" w:rsidRDefault="002378AB" w:rsidP="00F41E10">
      <w:pPr>
        <w:spacing w:before="120" w:after="120"/>
        <w:rPr>
          <w:sz w:val="24"/>
          <w:szCs w:val="24"/>
        </w:rPr>
      </w:pPr>
      <w:r>
        <w:rPr>
          <w:sz w:val="24"/>
          <w:szCs w:val="24"/>
        </w:rPr>
        <w:t>To learn more, see</w:t>
      </w:r>
      <w:r w:rsidR="002B6B61" w:rsidRPr="00776F71">
        <w:rPr>
          <w:sz w:val="24"/>
          <w:szCs w:val="24"/>
        </w:rPr>
        <w:t>:</w:t>
      </w:r>
    </w:p>
    <w:p w14:paraId="2168C29B" w14:textId="645EE12A" w:rsidR="00831FF7" w:rsidRPr="00776F71" w:rsidRDefault="00831FF7" w:rsidP="00AF2984">
      <w:pPr>
        <w:pStyle w:val="ListParagraph"/>
        <w:numPr>
          <w:ilvl w:val="0"/>
          <w:numId w:val="152"/>
        </w:numPr>
        <w:spacing w:before="120" w:after="120"/>
        <w:rPr>
          <w:sz w:val="24"/>
          <w:szCs w:val="24"/>
        </w:rPr>
      </w:pPr>
      <w:hyperlink r:id="rId755" w:history="1">
        <w:r w:rsidRPr="00776F71">
          <w:rPr>
            <w:rStyle w:val="Hyperlink"/>
            <w:sz w:val="24"/>
            <w:szCs w:val="24"/>
          </w:rPr>
          <w:t>What is Azure role-based access control (Azure RBAC)?</w:t>
        </w:r>
      </w:hyperlink>
    </w:p>
    <w:p w14:paraId="687F3154" w14:textId="6EF1E8AD" w:rsidR="000F42EC" w:rsidRPr="00776F71" w:rsidRDefault="000F42EC" w:rsidP="00AF2984">
      <w:pPr>
        <w:pStyle w:val="ListParagraph"/>
        <w:numPr>
          <w:ilvl w:val="0"/>
          <w:numId w:val="152"/>
        </w:numPr>
        <w:spacing w:before="120" w:after="120"/>
        <w:rPr>
          <w:sz w:val="24"/>
          <w:szCs w:val="24"/>
        </w:rPr>
      </w:pPr>
      <w:hyperlink r:id="rId756" w:history="1">
        <w:r w:rsidRPr="00776F71">
          <w:rPr>
            <w:rStyle w:val="Hyperlink"/>
            <w:sz w:val="24"/>
            <w:szCs w:val="24"/>
          </w:rPr>
          <w:t>Azure built-in roles</w:t>
        </w:r>
      </w:hyperlink>
    </w:p>
    <w:p w14:paraId="43FD7550" w14:textId="5A13DE01" w:rsidR="00A504D2" w:rsidRPr="00776F71" w:rsidRDefault="00A504D2" w:rsidP="00AF2984">
      <w:pPr>
        <w:pStyle w:val="ListParagraph"/>
        <w:numPr>
          <w:ilvl w:val="0"/>
          <w:numId w:val="152"/>
        </w:numPr>
        <w:spacing w:before="120" w:after="120"/>
        <w:rPr>
          <w:sz w:val="24"/>
          <w:szCs w:val="24"/>
        </w:rPr>
      </w:pPr>
      <w:hyperlink r:id="rId757" w:history="1">
        <w:r w:rsidRPr="00776F71">
          <w:rPr>
            <w:rStyle w:val="Hyperlink"/>
            <w:sz w:val="24"/>
            <w:szCs w:val="24"/>
          </w:rPr>
          <w:t>Azure custom roles</w:t>
        </w:r>
      </w:hyperlink>
    </w:p>
    <w:p w14:paraId="3E921E33" w14:textId="6955910C" w:rsidR="00F41E10" w:rsidRPr="00776F71" w:rsidRDefault="00F41E10" w:rsidP="00F41E10">
      <w:pPr>
        <w:shd w:val="clear" w:color="auto" w:fill="FFFFFF"/>
        <w:spacing w:before="120" w:after="120" w:line="240" w:lineRule="auto"/>
        <w:rPr>
          <w:rFonts w:eastAsia="Times New Roman"/>
          <w:sz w:val="24"/>
          <w:szCs w:val="24"/>
        </w:rPr>
      </w:pPr>
      <w:r w:rsidRPr="00776F71">
        <w:rPr>
          <w:b/>
          <w:bCs/>
          <w:sz w:val="24"/>
          <w:szCs w:val="24"/>
        </w:rPr>
        <w:t>Additional Information</w:t>
      </w:r>
      <w:r w:rsidR="00747143">
        <w:rPr>
          <w:b/>
          <w:bCs/>
          <w:sz w:val="24"/>
          <w:szCs w:val="24"/>
        </w:rPr>
        <w:t>:</w:t>
      </w:r>
    </w:p>
    <w:p w14:paraId="069D5622" w14:textId="77777777" w:rsidR="00F41E10" w:rsidRPr="00776F71" w:rsidRDefault="00F41E10" w:rsidP="00F41E10">
      <w:pPr>
        <w:shd w:val="clear" w:color="auto" w:fill="FFFFFF"/>
        <w:spacing w:before="120" w:after="120" w:line="240" w:lineRule="auto"/>
        <w:rPr>
          <w:sz w:val="24"/>
          <w:szCs w:val="24"/>
        </w:rPr>
      </w:pPr>
      <w:r w:rsidRPr="00776F71">
        <w:rPr>
          <w:sz w:val="24"/>
          <w:szCs w:val="24"/>
        </w:rPr>
        <w:t>The scope of RBAC is defined by where the RBAC role is assigned. For example, if you open a resource group in the portal and assign an RBAC role to a user, the scope is at the resource group level. On the other hand, if you open a</w:t>
      </w:r>
      <w:r w:rsidRPr="00776F71">
        <w:rPr>
          <w:rFonts w:eastAsia="Times New Roman"/>
          <w:b/>
          <w:color w:val="333333"/>
          <w:sz w:val="24"/>
          <w:szCs w:val="24"/>
        </w:rPr>
        <w:t xml:space="preserve"> </w:t>
      </w:r>
      <w:r w:rsidRPr="00776F71">
        <w:rPr>
          <w:sz w:val="24"/>
          <w:szCs w:val="24"/>
        </w:rPr>
        <w:t>web app within that resource group and assign the role, the scope is to that web app only.</w:t>
      </w:r>
    </w:p>
    <w:p w14:paraId="5CFE1464" w14:textId="77777777" w:rsidR="00F41E10" w:rsidRDefault="00F41E10" w:rsidP="00F41E10">
      <w:pPr>
        <w:shd w:val="clear" w:color="auto" w:fill="FFFFFF"/>
        <w:spacing w:before="120" w:after="120" w:line="240" w:lineRule="auto"/>
        <w:rPr>
          <w:sz w:val="24"/>
          <w:szCs w:val="24"/>
        </w:rPr>
      </w:pPr>
      <w:r w:rsidRPr="00776F71">
        <w:rPr>
          <w:sz w:val="24"/>
          <w:szCs w:val="24"/>
        </w:rPr>
        <w:t>RBAC roles can be scoped to the management group, subscription, resource group, or resource level.</w:t>
      </w:r>
    </w:p>
    <w:p w14:paraId="7827914B" w14:textId="0A6E3600" w:rsidR="005854D5" w:rsidRPr="00776F71" w:rsidRDefault="005854D5" w:rsidP="00F41E10">
      <w:pPr>
        <w:shd w:val="clear" w:color="auto" w:fill="FFFFFF"/>
        <w:spacing w:before="120" w:after="120" w:line="240" w:lineRule="auto"/>
        <w:rPr>
          <w:sz w:val="24"/>
          <w:szCs w:val="24"/>
        </w:rPr>
      </w:pPr>
      <w:r>
        <w:rPr>
          <w:sz w:val="24"/>
          <w:szCs w:val="24"/>
        </w:rPr>
        <w:t xml:space="preserve">Microsoft </w:t>
      </w:r>
      <w:r w:rsidRPr="005854D5">
        <w:rPr>
          <w:sz w:val="24"/>
          <w:szCs w:val="24"/>
        </w:rPr>
        <w:t>Copilot</w:t>
      </w:r>
      <w:r>
        <w:rPr>
          <w:sz w:val="24"/>
          <w:szCs w:val="24"/>
        </w:rPr>
        <w:t xml:space="preserve"> for Security</w:t>
      </w:r>
      <w:r w:rsidRPr="005854D5">
        <w:rPr>
          <w:sz w:val="24"/>
          <w:szCs w:val="24"/>
        </w:rPr>
        <w:t xml:space="preserve"> ensures that access to systems and data is governed by RBAC policies set in Microsoft Entra ID. This means users can only access resources necessary for their roles, minimizing the risk of unauthorized access.</w:t>
      </w:r>
    </w:p>
    <w:p w14:paraId="1A612975" w14:textId="2F049281" w:rsidR="00F41E10" w:rsidRPr="00776F71" w:rsidRDefault="007C4BAD" w:rsidP="00F41E10">
      <w:pPr>
        <w:shd w:val="clear" w:color="auto" w:fill="FFFFFF"/>
        <w:spacing w:before="120" w:after="120" w:line="240" w:lineRule="auto"/>
        <w:rPr>
          <w:b/>
          <w:bCs/>
          <w:sz w:val="24"/>
          <w:szCs w:val="24"/>
        </w:rPr>
      </w:pPr>
      <w:r>
        <w:rPr>
          <w:b/>
          <w:bCs/>
          <w:sz w:val="24"/>
          <w:szCs w:val="24"/>
        </w:rPr>
        <w:t xml:space="preserve">Microsoft Entra ID </w:t>
      </w:r>
    </w:p>
    <w:p w14:paraId="1C801AEA" w14:textId="781CCFDA" w:rsidR="00F41E10" w:rsidRPr="00776F71" w:rsidRDefault="007C4BAD" w:rsidP="00F41E10">
      <w:pPr>
        <w:shd w:val="clear" w:color="auto" w:fill="FFFFFF"/>
        <w:spacing w:before="120" w:after="120" w:line="240" w:lineRule="auto"/>
        <w:rPr>
          <w:sz w:val="24"/>
          <w:szCs w:val="24"/>
        </w:rPr>
      </w:pPr>
      <w:r>
        <w:rPr>
          <w:sz w:val="24"/>
          <w:szCs w:val="24"/>
        </w:rPr>
        <w:t xml:space="preserve">Microsoft Entra ID </w:t>
      </w:r>
      <w:r w:rsidR="00F41E10" w:rsidRPr="00776F71">
        <w:rPr>
          <w:sz w:val="24"/>
          <w:szCs w:val="24"/>
        </w:rPr>
        <w:t xml:space="preserve">Connect supports a variety of </w:t>
      </w:r>
      <w:r w:rsidR="00B25A23" w:rsidRPr="00776F71">
        <w:rPr>
          <w:sz w:val="24"/>
          <w:szCs w:val="24"/>
        </w:rPr>
        <w:t>sign-in</w:t>
      </w:r>
      <w:r w:rsidR="00F41E10" w:rsidRPr="00776F71">
        <w:rPr>
          <w:sz w:val="24"/>
          <w:szCs w:val="24"/>
        </w:rPr>
        <w:t xml:space="preserve"> options. You configure which one you want to use when setting up </w:t>
      </w:r>
      <w:r>
        <w:rPr>
          <w:sz w:val="24"/>
          <w:szCs w:val="24"/>
        </w:rPr>
        <w:t xml:space="preserve">Microsoft Entra ID </w:t>
      </w:r>
      <w:r w:rsidR="00F41E10" w:rsidRPr="00776F71">
        <w:rPr>
          <w:sz w:val="24"/>
          <w:szCs w:val="24"/>
        </w:rPr>
        <w:t xml:space="preserve">Connect. The default method, Password Synchronization, is appropriate for </w:t>
      </w:r>
      <w:r w:rsidR="0066694A" w:rsidRPr="00776F71">
        <w:rPr>
          <w:sz w:val="24"/>
          <w:szCs w:val="24"/>
        </w:rPr>
        <w:t>most</w:t>
      </w:r>
      <w:r w:rsidR="00F41E10" w:rsidRPr="00776F71">
        <w:rPr>
          <w:sz w:val="24"/>
          <w:szCs w:val="24"/>
        </w:rPr>
        <w:t xml:space="preserve"> organizations who will use </w:t>
      </w:r>
      <w:r>
        <w:rPr>
          <w:sz w:val="24"/>
          <w:szCs w:val="24"/>
        </w:rPr>
        <w:t xml:space="preserve">Microsoft Entra ID </w:t>
      </w:r>
      <w:r w:rsidR="00F41E10" w:rsidRPr="00776F71">
        <w:rPr>
          <w:sz w:val="24"/>
          <w:szCs w:val="24"/>
        </w:rPr>
        <w:t>Connect to synchronize identities to the cloud.</w:t>
      </w:r>
    </w:p>
    <w:p w14:paraId="3A1812B5" w14:textId="26606C72" w:rsidR="00051222" w:rsidRPr="00776F71" w:rsidRDefault="002378AB" w:rsidP="00F41E10">
      <w:pPr>
        <w:shd w:val="clear" w:color="auto" w:fill="FFFFFF"/>
        <w:spacing w:before="120" w:after="120" w:line="240" w:lineRule="auto"/>
        <w:rPr>
          <w:sz w:val="24"/>
          <w:szCs w:val="24"/>
        </w:rPr>
      </w:pPr>
      <w:r>
        <w:rPr>
          <w:sz w:val="24"/>
          <w:szCs w:val="24"/>
        </w:rPr>
        <w:t>To learn more, see</w:t>
      </w:r>
      <w:r w:rsidR="00051222" w:rsidRPr="00776F71">
        <w:rPr>
          <w:sz w:val="24"/>
          <w:szCs w:val="24"/>
        </w:rPr>
        <w:t xml:space="preserve">: </w:t>
      </w:r>
      <w:hyperlink r:id="rId758" w:history="1">
        <w:r w:rsidR="00051222" w:rsidRPr="00776F71">
          <w:rPr>
            <w:rStyle w:val="Hyperlink"/>
            <w:sz w:val="24"/>
            <w:szCs w:val="24"/>
          </w:rPr>
          <w:t xml:space="preserve">What is </w:t>
        </w:r>
        <w:r w:rsidR="007C4BAD">
          <w:rPr>
            <w:rStyle w:val="Hyperlink"/>
            <w:sz w:val="24"/>
            <w:szCs w:val="24"/>
          </w:rPr>
          <w:t xml:space="preserve">Microsoft Entra ID </w:t>
        </w:r>
        <w:r w:rsidR="00051222" w:rsidRPr="00776F71">
          <w:rPr>
            <w:rStyle w:val="Hyperlink"/>
            <w:sz w:val="24"/>
            <w:szCs w:val="24"/>
          </w:rPr>
          <w:t>Connect?</w:t>
        </w:r>
      </w:hyperlink>
    </w:p>
    <w:p w14:paraId="79953954" w14:textId="77777777" w:rsidR="00F41E10" w:rsidRPr="00776F71" w:rsidRDefault="00F41E10" w:rsidP="00F41E10">
      <w:pPr>
        <w:spacing w:before="120" w:after="120"/>
        <w:rPr>
          <w:b/>
          <w:bCs/>
          <w:sz w:val="24"/>
          <w:szCs w:val="24"/>
        </w:rPr>
      </w:pPr>
      <w:r w:rsidRPr="00776F71">
        <w:rPr>
          <w:b/>
          <w:bCs/>
          <w:sz w:val="24"/>
          <w:szCs w:val="24"/>
        </w:rPr>
        <w:t>Active Directory Federation</w:t>
      </w:r>
    </w:p>
    <w:p w14:paraId="6CC53FCD" w14:textId="6FFD9EAA" w:rsidR="00F41E10" w:rsidRPr="00776F71" w:rsidRDefault="00F41E10" w:rsidP="00F41E10">
      <w:pPr>
        <w:shd w:val="clear" w:color="auto" w:fill="FFFFFF"/>
        <w:spacing w:before="120" w:after="120" w:line="240" w:lineRule="auto"/>
        <w:rPr>
          <w:sz w:val="24"/>
          <w:szCs w:val="24"/>
        </w:rPr>
      </w:pPr>
      <w:r w:rsidRPr="00776F71">
        <w:rPr>
          <w:sz w:val="24"/>
          <w:szCs w:val="24"/>
        </w:rPr>
        <w:t xml:space="preserve">This allows users to authenticate to </w:t>
      </w:r>
      <w:r w:rsidR="007C4BAD">
        <w:rPr>
          <w:sz w:val="24"/>
          <w:szCs w:val="24"/>
        </w:rPr>
        <w:t xml:space="preserve">Microsoft Entra ID </w:t>
      </w:r>
      <w:r w:rsidRPr="00776F71">
        <w:rPr>
          <w:sz w:val="24"/>
          <w:szCs w:val="24"/>
        </w:rPr>
        <w:t xml:space="preserve">resources using on-premises credentials. It also requires the deployment of an Active Directory Federation Services infrastructure. This is the most complicated identity synchronization configuration for Microsoft 365 and </w:t>
      </w:r>
      <w:r w:rsidR="00C83627" w:rsidRPr="00776F71">
        <w:rPr>
          <w:sz w:val="24"/>
          <w:szCs w:val="24"/>
        </w:rPr>
        <w:t>is</w:t>
      </w:r>
      <w:r w:rsidRPr="00776F71">
        <w:rPr>
          <w:sz w:val="24"/>
          <w:szCs w:val="24"/>
        </w:rPr>
        <w:t xml:space="preserve"> likely to be implemented in environments with complicated identity configurations.</w:t>
      </w:r>
    </w:p>
    <w:p w14:paraId="685B600E" w14:textId="4A37C16D" w:rsidR="00A907AF" w:rsidRPr="00776F71" w:rsidRDefault="002378AB" w:rsidP="00F41E10">
      <w:pPr>
        <w:shd w:val="clear" w:color="auto" w:fill="FFFFFF"/>
        <w:spacing w:before="120" w:after="120" w:line="240" w:lineRule="auto"/>
        <w:rPr>
          <w:sz w:val="24"/>
          <w:szCs w:val="24"/>
        </w:rPr>
      </w:pPr>
      <w:r>
        <w:rPr>
          <w:sz w:val="24"/>
          <w:szCs w:val="24"/>
        </w:rPr>
        <w:t>To learn more, see</w:t>
      </w:r>
      <w:r w:rsidR="00A907AF" w:rsidRPr="00776F71">
        <w:rPr>
          <w:sz w:val="24"/>
          <w:szCs w:val="24"/>
        </w:rPr>
        <w:t xml:space="preserve">: </w:t>
      </w:r>
      <w:hyperlink r:id="rId759" w:history="1">
        <w:r w:rsidR="00A907AF" w:rsidRPr="00776F71">
          <w:rPr>
            <w:rStyle w:val="Hyperlink"/>
            <w:sz w:val="24"/>
            <w:szCs w:val="24"/>
          </w:rPr>
          <w:t>AD FS Overview.</w:t>
        </w:r>
      </w:hyperlink>
    </w:p>
    <w:p w14:paraId="662D9814" w14:textId="4EC5DE3F" w:rsidR="00F41E10" w:rsidRPr="00776F71" w:rsidRDefault="0008379D" w:rsidP="00F41E10">
      <w:pPr>
        <w:spacing w:before="120" w:after="120"/>
        <w:rPr>
          <w:b/>
          <w:bCs/>
          <w:sz w:val="24"/>
          <w:szCs w:val="24"/>
        </w:rPr>
      </w:pPr>
      <w:r>
        <w:rPr>
          <w:b/>
          <w:bCs/>
          <w:sz w:val="24"/>
          <w:szCs w:val="24"/>
        </w:rPr>
        <w:t xml:space="preserve">Intune/Intune Suite </w:t>
      </w:r>
      <w:r w:rsidR="00F41E10" w:rsidRPr="00776F71">
        <w:rPr>
          <w:b/>
          <w:bCs/>
          <w:sz w:val="24"/>
          <w:szCs w:val="24"/>
        </w:rPr>
        <w:t>&amp; Conditional Access</w:t>
      </w:r>
      <w:r w:rsidR="00F460C1">
        <w:rPr>
          <w:b/>
          <w:bCs/>
          <w:sz w:val="24"/>
          <w:szCs w:val="24"/>
        </w:rPr>
        <w:t xml:space="preserve"> &amp; Microsoft Copilot for Security</w:t>
      </w:r>
    </w:p>
    <w:p w14:paraId="7E3013CC" w14:textId="46CA2280" w:rsidR="00F41E10" w:rsidRDefault="000E2A55" w:rsidP="00F41E10">
      <w:pPr>
        <w:spacing w:before="120" w:after="120"/>
        <w:rPr>
          <w:sz w:val="24"/>
          <w:szCs w:val="24"/>
        </w:rPr>
      </w:pPr>
      <w:hyperlink r:id="rId760" w:history="1">
        <w:r>
          <w:rPr>
            <w:color w:val="0563C1" w:themeColor="hyperlink"/>
            <w:sz w:val="24"/>
            <w:szCs w:val="24"/>
            <w:u w:val="single"/>
          </w:rPr>
          <w:t xml:space="preserve">Intune/Intune Suite </w:t>
        </w:r>
      </w:hyperlink>
      <w:r w:rsidR="00F41E10" w:rsidRPr="00776F71">
        <w:rPr>
          <w:sz w:val="24"/>
          <w:szCs w:val="24"/>
        </w:rPr>
        <w:t xml:space="preserve"> integrates with </w:t>
      </w:r>
      <w:hyperlink r:id="rId761" w:history="1">
        <w:r w:rsidR="008C3C27">
          <w:rPr>
            <w:color w:val="0563C1" w:themeColor="hyperlink"/>
            <w:sz w:val="24"/>
            <w:szCs w:val="24"/>
            <w:u w:val="single"/>
          </w:rPr>
          <w:t xml:space="preserve">Compliance Retrieval/NAC 2.0 </w:t>
        </w:r>
      </w:hyperlink>
      <w:r w:rsidR="00F41E10" w:rsidRPr="00776F71">
        <w:rPr>
          <w:sz w:val="24"/>
          <w:szCs w:val="24"/>
        </w:rPr>
        <w:t xml:space="preserve"> to allow companies to make access control decisions, such as; what devices are allowed to access corporate Wi-Fi or VPN resources. Using </w:t>
      </w:r>
      <w:r w:rsidR="00B57826">
        <w:rPr>
          <w:sz w:val="24"/>
          <w:szCs w:val="24"/>
        </w:rPr>
        <w:t xml:space="preserve">Compliance Retrieval/NAC 2.0 </w:t>
      </w:r>
      <w:r w:rsidR="00F41E10" w:rsidRPr="00776F71">
        <w:rPr>
          <w:sz w:val="24"/>
          <w:szCs w:val="24"/>
        </w:rPr>
        <w:t xml:space="preserve">with </w:t>
      </w:r>
      <w:hyperlink r:id="rId762" w:history="1">
        <w:r w:rsidR="00F41E10" w:rsidRPr="00776F71">
          <w:rPr>
            <w:color w:val="0563C1" w:themeColor="hyperlink"/>
            <w:sz w:val="24"/>
            <w:szCs w:val="24"/>
            <w:u w:val="single"/>
          </w:rPr>
          <w:t>Conditional Access and Intune</w:t>
        </w:r>
      </w:hyperlink>
      <w:r w:rsidR="00F41E10" w:rsidRPr="00776F71">
        <w:rPr>
          <w:sz w:val="24"/>
          <w:szCs w:val="24"/>
        </w:rPr>
        <w:t xml:space="preserve"> you can create access control decisions. </w:t>
      </w:r>
    </w:p>
    <w:p w14:paraId="6FFB368D" w14:textId="7BD404AD" w:rsidR="00F460C1" w:rsidRDefault="00F460C1" w:rsidP="00F41E10">
      <w:pPr>
        <w:spacing w:before="120" w:after="120"/>
        <w:rPr>
          <w:sz w:val="24"/>
          <w:szCs w:val="24"/>
        </w:rPr>
      </w:pPr>
      <w:r w:rsidRPr="00F460C1">
        <w:rPr>
          <w:sz w:val="24"/>
          <w:szCs w:val="24"/>
        </w:rPr>
        <w:t xml:space="preserve">By working with Intune and Intune Suite, </w:t>
      </w:r>
      <w:r>
        <w:rPr>
          <w:sz w:val="24"/>
          <w:szCs w:val="24"/>
        </w:rPr>
        <w:t xml:space="preserve">Microsoft </w:t>
      </w:r>
      <w:r w:rsidRPr="00F460C1">
        <w:rPr>
          <w:sz w:val="24"/>
          <w:szCs w:val="24"/>
        </w:rPr>
        <w:t>Copilot</w:t>
      </w:r>
      <w:r>
        <w:rPr>
          <w:sz w:val="24"/>
          <w:szCs w:val="24"/>
        </w:rPr>
        <w:t xml:space="preserve"> for Security</w:t>
      </w:r>
      <w:r w:rsidRPr="00F460C1">
        <w:rPr>
          <w:sz w:val="24"/>
          <w:szCs w:val="24"/>
        </w:rPr>
        <w:t xml:space="preserve"> enforces security policies that require devices to be compliant and authenticated before accessing organizational resources. This includes verifying that devices meet security standards and are not compromised.</w:t>
      </w:r>
    </w:p>
    <w:p w14:paraId="25FD1B25" w14:textId="52E5CB91" w:rsidR="00FB6C1C" w:rsidRDefault="00FB6C1C" w:rsidP="00F41E10">
      <w:pPr>
        <w:spacing w:before="120" w:after="120"/>
        <w:rPr>
          <w:sz w:val="24"/>
          <w:szCs w:val="24"/>
        </w:rPr>
      </w:pPr>
      <w:r w:rsidRPr="00FB6C1C">
        <w:rPr>
          <w:sz w:val="24"/>
          <w:szCs w:val="24"/>
        </w:rPr>
        <w:t>Copilot leverages Conditional Access policies configured in Microsoft Entra ID. These policies ensure that access to resources is granted only if specific conditions are met, such as device compliance status, user location, and risk level.</w:t>
      </w:r>
    </w:p>
    <w:p w14:paraId="135A86CF" w14:textId="77777777" w:rsidR="009F592A" w:rsidRPr="0067040A" w:rsidRDefault="009F592A" w:rsidP="00DF769B">
      <w:pPr>
        <w:pStyle w:val="ListParagraph"/>
        <w:numPr>
          <w:ilvl w:val="0"/>
          <w:numId w:val="216"/>
        </w:numPr>
        <w:shd w:val="clear" w:color="auto" w:fill="FFFFFF"/>
        <w:spacing w:before="120" w:after="120" w:line="240" w:lineRule="auto"/>
        <w:rPr>
          <w:rStyle w:val="Hyperlink"/>
          <w:color w:val="171717"/>
          <w:sz w:val="24"/>
          <w:szCs w:val="24"/>
          <w:u w:val="none"/>
          <w:shd w:val="clear" w:color="auto" w:fill="FFFFFF"/>
        </w:rPr>
      </w:pPr>
      <w:hyperlink r:id="rId763" w:history="1">
        <w:r w:rsidRPr="003362FC">
          <w:rPr>
            <w:rStyle w:val="Hyperlink"/>
            <w:sz w:val="24"/>
            <w:szCs w:val="24"/>
          </w:rPr>
          <w:t xml:space="preserve">Use Intune Suite add-on capabilities </w:t>
        </w:r>
      </w:hyperlink>
    </w:p>
    <w:p w14:paraId="5185C16E" w14:textId="56E34003" w:rsidR="009F592A" w:rsidRPr="009F592A" w:rsidRDefault="009F592A" w:rsidP="00DF769B">
      <w:pPr>
        <w:pStyle w:val="ListParagraph"/>
        <w:numPr>
          <w:ilvl w:val="0"/>
          <w:numId w:val="216"/>
        </w:numPr>
        <w:shd w:val="clear" w:color="auto" w:fill="FFFFFF"/>
        <w:spacing w:before="120" w:after="120" w:line="240" w:lineRule="auto"/>
        <w:rPr>
          <w:color w:val="171717"/>
          <w:sz w:val="24"/>
          <w:szCs w:val="24"/>
          <w:shd w:val="clear" w:color="auto" w:fill="FFFFFF"/>
        </w:rPr>
      </w:pPr>
      <w:hyperlink r:id="rId764" w:history="1">
        <w:r w:rsidRPr="0067040A">
          <w:rPr>
            <w:rStyle w:val="Hyperlink"/>
            <w:sz w:val="24"/>
            <w:szCs w:val="24"/>
            <w:shd w:val="clear" w:color="auto" w:fill="FFFFFF"/>
          </w:rPr>
          <w:t>Microsoft Copilot in Intune features overview</w:t>
        </w:r>
      </w:hyperlink>
    </w:p>
    <w:p w14:paraId="157485D4" w14:textId="4BA71A77" w:rsidR="00F41E10" w:rsidRPr="00776F71" w:rsidRDefault="00F41E10" w:rsidP="00F41E10">
      <w:pPr>
        <w:spacing w:before="120" w:after="120"/>
        <w:rPr>
          <w:b/>
          <w:sz w:val="24"/>
          <w:szCs w:val="24"/>
        </w:rPr>
      </w:pPr>
      <w:r w:rsidRPr="00776F71">
        <w:rPr>
          <w:b/>
          <w:sz w:val="24"/>
          <w:szCs w:val="24"/>
        </w:rPr>
        <w:t xml:space="preserve">Customer Lockbox </w:t>
      </w:r>
    </w:p>
    <w:p w14:paraId="323ECE4A" w14:textId="77777777" w:rsidR="00F41E10" w:rsidRPr="00776F71" w:rsidRDefault="00F41E10" w:rsidP="00F41E10">
      <w:pPr>
        <w:spacing w:before="120" w:after="120" w:line="240" w:lineRule="auto"/>
        <w:rPr>
          <w:sz w:val="24"/>
          <w:szCs w:val="24"/>
        </w:rPr>
      </w:pPr>
      <w:r w:rsidRPr="00776F71">
        <w:rPr>
          <w:sz w:val="24"/>
          <w:szCs w:val="24"/>
        </w:rPr>
        <w:t>Most operations, support, and troubleshooting performed by Microsoft personnel and sub-processors do not require access to customer data. In those rare circumstances where such access is required, Customer Lockbox for Microsoft Azure provides an interface for customers to review and approve or reject customer data access requests. It is used in cases where a Microsoft engineer needs to access customer data, whether in response to a customer-initiated support ticket or a problem identified by Microsoft. Members of the Customer Lockbox access approver role manage customer lockbox requests for the tenancy. Users that hold this role can approve or deny requests using the Microsoft 365 Admin center. Users that hold this role are also able to enable and disable the Customer Lockbox feature. Only users that hold the Global Administrator role are able to reset the password of users that hold the Customer Lockbox access approver role.</w:t>
      </w:r>
    </w:p>
    <w:p w14:paraId="24A04B7F" w14:textId="374E7DDC" w:rsidR="00805BC9" w:rsidRPr="00776F71" w:rsidRDefault="002378AB" w:rsidP="00F41E10">
      <w:pPr>
        <w:spacing w:before="120" w:after="120" w:line="240" w:lineRule="auto"/>
        <w:rPr>
          <w:sz w:val="24"/>
          <w:szCs w:val="24"/>
        </w:rPr>
      </w:pPr>
      <w:r>
        <w:rPr>
          <w:sz w:val="24"/>
          <w:szCs w:val="24"/>
        </w:rPr>
        <w:t>To learn more, see</w:t>
      </w:r>
      <w:hyperlink r:id="rId765" w:history="1">
        <w:r w:rsidR="00805BC9" w:rsidRPr="00776F71">
          <w:rPr>
            <w:rStyle w:val="Hyperlink"/>
            <w:sz w:val="24"/>
            <w:szCs w:val="24"/>
          </w:rPr>
          <w:t xml:space="preserve"> Customer Lockbox for Microsoft Azure.</w:t>
        </w:r>
      </w:hyperlink>
    </w:p>
    <w:p w14:paraId="38548BB1" w14:textId="77777777" w:rsidR="00BF0382" w:rsidRPr="00776F71" w:rsidRDefault="00BF0382" w:rsidP="00BF0382">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1E7FD494" w14:textId="09D626BE" w:rsidR="00BF0382" w:rsidRPr="00776F71" w:rsidRDefault="00BF0382" w:rsidP="00AF2984">
      <w:pPr>
        <w:pStyle w:val="ListParagraph"/>
        <w:numPr>
          <w:ilvl w:val="0"/>
          <w:numId w:val="49"/>
        </w:numPr>
        <w:rPr>
          <w:rFonts w:eastAsia="Times New Roman"/>
          <w:b/>
          <w:color w:val="333333"/>
          <w:sz w:val="24"/>
          <w:szCs w:val="24"/>
        </w:rPr>
      </w:pPr>
      <w:hyperlink r:id="rId766" w:anchor="authenticate-or-verify-the-identities-of-users-processes-or-devices-as-a-prerequisite-to-allowing-access-to-organizational-systems" w:history="1">
        <w:r w:rsidRPr="00776F71">
          <w:rPr>
            <w:rStyle w:val="Hyperlink"/>
            <w:rFonts w:eastAsia="Times New Roman"/>
            <w:b/>
            <w:sz w:val="24"/>
            <w:szCs w:val="24"/>
          </w:rPr>
          <w:t>IA.L</w:t>
        </w:r>
        <w:r w:rsidR="009A7954" w:rsidRPr="00776F71">
          <w:rPr>
            <w:rStyle w:val="Hyperlink"/>
            <w:rFonts w:eastAsia="Times New Roman"/>
            <w:b/>
            <w:sz w:val="24"/>
            <w:szCs w:val="24"/>
          </w:rPr>
          <w:t>1</w:t>
        </w:r>
        <w:r w:rsidRPr="00776F71">
          <w:rPr>
            <w:rStyle w:val="Hyperlink"/>
            <w:rFonts w:eastAsia="Times New Roman"/>
            <w:b/>
            <w:sz w:val="24"/>
            <w:szCs w:val="24"/>
          </w:rPr>
          <w:t>-3.5.2 Azure Policies</w:t>
        </w:r>
      </w:hyperlink>
      <w:r w:rsidRPr="00776F71">
        <w:rPr>
          <w:rFonts w:eastAsia="Times New Roman"/>
          <w:b/>
          <w:color w:val="333333"/>
          <w:sz w:val="24"/>
          <w:szCs w:val="24"/>
        </w:rPr>
        <w:t xml:space="preserve"> </w:t>
      </w:r>
    </w:p>
    <w:p w14:paraId="6818D939" w14:textId="77777777" w:rsidR="00440CDA" w:rsidRPr="00776F71" w:rsidRDefault="00440CDA" w:rsidP="00F41E10">
      <w:pPr>
        <w:spacing w:before="120" w:after="120"/>
        <w:rPr>
          <w:b/>
          <w:bCs/>
          <w:sz w:val="24"/>
          <w:szCs w:val="24"/>
        </w:rPr>
      </w:pPr>
      <w:r w:rsidRPr="00776F71">
        <w:rPr>
          <w:b/>
          <w:bCs/>
          <w:sz w:val="24"/>
          <w:szCs w:val="24"/>
        </w:rPr>
        <w:t>Azure</w:t>
      </w:r>
    </w:p>
    <w:p w14:paraId="2FF52754" w14:textId="41FED407" w:rsidR="00F41E10" w:rsidRPr="00776F71" w:rsidRDefault="00F41E10" w:rsidP="00F41E10">
      <w:pPr>
        <w:spacing w:before="120" w:after="120"/>
        <w:rPr>
          <w:b/>
          <w:bCs/>
          <w:sz w:val="24"/>
          <w:szCs w:val="24"/>
        </w:rPr>
      </w:pPr>
      <w:r w:rsidRPr="00776F71">
        <w:rPr>
          <w:b/>
          <w:bCs/>
          <w:sz w:val="24"/>
          <w:szCs w:val="24"/>
        </w:rPr>
        <w:t>Customer Responsibility</w:t>
      </w:r>
    </w:p>
    <w:p w14:paraId="6AF29894" w14:textId="77777777" w:rsidR="00F41E10" w:rsidRPr="00776F71" w:rsidRDefault="00F41E10" w:rsidP="00AF2984">
      <w:pPr>
        <w:numPr>
          <w:ilvl w:val="0"/>
          <w:numId w:val="19"/>
        </w:numPr>
        <w:spacing w:before="120" w:after="120"/>
        <w:contextualSpacing/>
        <w:rPr>
          <w:sz w:val="24"/>
          <w:szCs w:val="24"/>
        </w:rPr>
      </w:pPr>
      <w:r w:rsidRPr="00776F71">
        <w:rPr>
          <w:sz w:val="24"/>
          <w:szCs w:val="24"/>
        </w:rPr>
        <w:t>Implementing device identification and authentication prior to establishing a connection.</w:t>
      </w:r>
    </w:p>
    <w:p w14:paraId="77D46883" w14:textId="77777777" w:rsidR="00F41E10" w:rsidRPr="00776F71" w:rsidRDefault="00F41E10" w:rsidP="00AF2984">
      <w:pPr>
        <w:numPr>
          <w:ilvl w:val="0"/>
          <w:numId w:val="19"/>
        </w:numPr>
        <w:spacing w:before="120" w:after="120"/>
        <w:contextualSpacing/>
        <w:rPr>
          <w:sz w:val="24"/>
          <w:szCs w:val="24"/>
        </w:rPr>
      </w:pPr>
      <w:r w:rsidRPr="00776F71">
        <w:rPr>
          <w:sz w:val="24"/>
          <w:szCs w:val="24"/>
        </w:rPr>
        <w:t>Federal user entities, as well as other customers using identity federation, are responsible for federal/customer user authenticator management and content.</w:t>
      </w:r>
    </w:p>
    <w:p w14:paraId="5262D6AD" w14:textId="77777777" w:rsidR="00CA384A" w:rsidRPr="00887FB5" w:rsidRDefault="00CA384A" w:rsidP="00CA384A">
      <w:pPr>
        <w:spacing w:before="120" w:after="120"/>
        <w:contextualSpacing/>
        <w:rPr>
          <w:b/>
          <w:bCs/>
          <w:sz w:val="24"/>
          <w:szCs w:val="24"/>
        </w:rPr>
      </w:pPr>
      <w:r w:rsidRPr="00887FB5">
        <w:rPr>
          <w:b/>
          <w:bCs/>
          <w:sz w:val="24"/>
          <w:szCs w:val="24"/>
        </w:rPr>
        <w:t>GCCH</w:t>
      </w:r>
    </w:p>
    <w:p w14:paraId="0B238948" w14:textId="0DFD884E" w:rsidR="00CA384A" w:rsidRPr="00887FB5" w:rsidRDefault="00CA384A" w:rsidP="00CA384A">
      <w:pPr>
        <w:spacing w:before="120" w:after="120"/>
        <w:contextualSpacing/>
        <w:rPr>
          <w:b/>
          <w:bCs/>
          <w:sz w:val="24"/>
          <w:szCs w:val="24"/>
        </w:rPr>
      </w:pPr>
      <w:r w:rsidRPr="00887FB5">
        <w:rPr>
          <w:b/>
          <w:bCs/>
          <w:sz w:val="24"/>
          <w:szCs w:val="24"/>
        </w:rPr>
        <w:t>Customer Responsibility:</w:t>
      </w:r>
    </w:p>
    <w:p w14:paraId="1EF6CEDC" w14:textId="6D563F42" w:rsidR="00CA384A" w:rsidRPr="00887FB5" w:rsidRDefault="00CA384A" w:rsidP="00AF2984">
      <w:pPr>
        <w:pStyle w:val="ListParagraph"/>
        <w:numPr>
          <w:ilvl w:val="0"/>
          <w:numId w:val="189"/>
        </w:numPr>
        <w:spacing w:before="120" w:after="120"/>
        <w:rPr>
          <w:sz w:val="24"/>
          <w:szCs w:val="24"/>
        </w:rPr>
      </w:pPr>
      <w:r w:rsidRPr="00887FB5">
        <w:rPr>
          <w:sz w:val="24"/>
          <w:szCs w:val="24"/>
        </w:rPr>
        <w:t>Government customers are responsible for management of user authenticators within their Active Directory infrastructure.</w:t>
      </w:r>
    </w:p>
    <w:p w14:paraId="2ABA6872" w14:textId="77777777" w:rsidR="00F41E10" w:rsidRPr="00776F71" w:rsidRDefault="00F41E10" w:rsidP="00F41E10">
      <w:pPr>
        <w:spacing w:before="120" w:after="120"/>
        <w:rPr>
          <w:b/>
          <w:bCs/>
          <w:sz w:val="24"/>
          <w:szCs w:val="24"/>
        </w:rPr>
      </w:pPr>
      <w:r w:rsidRPr="00776F71">
        <w:rPr>
          <w:b/>
          <w:bCs/>
          <w:sz w:val="24"/>
          <w:szCs w:val="24"/>
        </w:rPr>
        <w:t>Additional Resources</w:t>
      </w:r>
    </w:p>
    <w:p w14:paraId="4C45A4D2" w14:textId="50FDE2DD" w:rsidR="00F41E10" w:rsidRPr="00776F71" w:rsidRDefault="00F41E10" w:rsidP="00AF2984">
      <w:pPr>
        <w:numPr>
          <w:ilvl w:val="0"/>
          <w:numId w:val="23"/>
        </w:numPr>
        <w:spacing w:before="120" w:after="120"/>
        <w:rPr>
          <w:sz w:val="24"/>
          <w:szCs w:val="24"/>
        </w:rPr>
      </w:pPr>
      <w:hyperlink r:id="rId767" w:anchor="identification-and-authentication" w:history="1">
        <w:r w:rsidRPr="00776F71">
          <w:rPr>
            <w:color w:val="0563C1" w:themeColor="hyperlink"/>
            <w:sz w:val="24"/>
            <w:szCs w:val="24"/>
            <w:u w:val="single"/>
          </w:rPr>
          <w:t xml:space="preserve">Details of the </w:t>
        </w:r>
        <w:r w:rsidR="00AE6A11" w:rsidRPr="00776F71">
          <w:rPr>
            <w:color w:val="0563C1" w:themeColor="hyperlink"/>
            <w:sz w:val="24"/>
            <w:szCs w:val="24"/>
            <w:u w:val="single"/>
          </w:rPr>
          <w:t xml:space="preserve">CMMC </w:t>
        </w:r>
        <w:r w:rsidR="00241DAB" w:rsidRPr="00776F71">
          <w:rPr>
            <w:color w:val="0563C1" w:themeColor="hyperlink"/>
            <w:sz w:val="24"/>
            <w:szCs w:val="24"/>
            <w:u w:val="single"/>
          </w:rPr>
          <w:t>L2</w:t>
        </w:r>
        <w:r w:rsidRPr="00776F71">
          <w:rPr>
            <w:color w:val="0563C1" w:themeColor="hyperlink"/>
            <w:sz w:val="24"/>
            <w:szCs w:val="24"/>
            <w:u w:val="single"/>
          </w:rPr>
          <w:t xml:space="preserve"> Regulatory Compliance built-in initiative</w:t>
        </w:r>
      </w:hyperlink>
    </w:p>
    <w:p w14:paraId="57432F82" w14:textId="77777777" w:rsidR="00307B82" w:rsidRPr="00776F71" w:rsidRDefault="00307B82" w:rsidP="00F41E10">
      <w:pPr>
        <w:rPr>
          <w:sz w:val="24"/>
          <w:szCs w:val="24"/>
        </w:rPr>
      </w:pPr>
    </w:p>
    <w:p w14:paraId="4066E606" w14:textId="57F07A40" w:rsidR="0091743B" w:rsidRPr="00776F71" w:rsidRDefault="000E6CB7" w:rsidP="0091743B">
      <w:pPr>
        <w:keepNext/>
        <w:keepLines/>
        <w:spacing w:before="40" w:after="0"/>
        <w:outlineLvl w:val="4"/>
        <w:rPr>
          <w:rFonts w:eastAsiaTheme="majorEastAsia"/>
          <w:b/>
          <w:sz w:val="24"/>
          <w:szCs w:val="24"/>
          <w:lang w:eastAsia="zh-TW"/>
        </w:rPr>
      </w:pPr>
      <w:r w:rsidRPr="00776F71">
        <w:rPr>
          <w:rFonts w:eastAsiaTheme="majorEastAsia"/>
          <w:color w:val="2F5496" w:themeColor="accent1" w:themeShade="BF"/>
          <w:sz w:val="24"/>
          <w:szCs w:val="24"/>
        </w:rPr>
        <w:t>IA.L2-3</w:t>
      </w:r>
      <w:r w:rsidR="0091743B" w:rsidRPr="00776F71">
        <w:rPr>
          <w:rFonts w:eastAsiaTheme="majorEastAsia"/>
          <w:color w:val="2F5496" w:themeColor="accent1" w:themeShade="BF"/>
          <w:sz w:val="24"/>
          <w:szCs w:val="24"/>
        </w:rPr>
        <w:t>.5.3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91743B" w:rsidRPr="00856CDD" w14:paraId="1B02948E"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6934673"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91743B" w:rsidRPr="00856CDD" w14:paraId="09050539"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09B8D8" w14:textId="6FD785CD" w:rsidR="0091743B" w:rsidRPr="00776F71" w:rsidRDefault="00687AFD" w:rsidP="00800A3A">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91743B" w:rsidRPr="00776F71">
              <w:rPr>
                <w:rFonts w:eastAsiaTheme="majorEastAsia"/>
                <w:b/>
                <w:bCs/>
                <w:color w:val="000000" w:themeColor="text1"/>
                <w:sz w:val="24"/>
                <w:szCs w:val="24"/>
              </w:rPr>
              <w:t xml:space="preserve">Mapping: </w:t>
            </w:r>
            <w:r w:rsidR="0091743B" w:rsidRPr="00776F71">
              <w:rPr>
                <w:rFonts w:eastAsiaTheme="majorEastAsia"/>
                <w:color w:val="000000" w:themeColor="text1"/>
                <w:sz w:val="24"/>
                <w:szCs w:val="24"/>
              </w:rPr>
              <w:t>IA-2(1), IA-2(2)</w:t>
            </w:r>
          </w:p>
        </w:tc>
      </w:tr>
      <w:tr w:rsidR="0091743B" w:rsidRPr="00856CDD" w14:paraId="1D147616"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CBA94B0" w14:textId="5CDE608C" w:rsidR="0091743B"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91743B" w:rsidRPr="00776F71">
              <w:rPr>
                <w:rFonts w:eastAsiaTheme="majorEastAsia"/>
                <w:color w:val="000000" w:themeColor="text1"/>
                <w:sz w:val="24"/>
                <w:szCs w:val="24"/>
              </w:rPr>
              <w:t>Use multi-factor authentication for local and network access to privileged accounts and for network access to non-privileged accounts.</w:t>
            </w:r>
          </w:p>
          <w:p w14:paraId="09E75F72" w14:textId="77777777" w:rsidR="003356ED" w:rsidRPr="00887FB5" w:rsidRDefault="003356ED" w:rsidP="00800A3A">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4D77C7F3" w14:textId="77777777" w:rsidR="003356ED" w:rsidRPr="00887FB5" w:rsidRDefault="003356ED" w:rsidP="003356ED">
            <w:pPr>
              <w:keepNext/>
              <w:keepLines/>
              <w:spacing w:before="40" w:after="0" w:line="256" w:lineRule="auto"/>
              <w:outlineLvl w:val="3"/>
              <w:rPr>
                <w:rFonts w:eastAsiaTheme="majorEastAsia"/>
                <w:sz w:val="24"/>
                <w:szCs w:val="24"/>
              </w:rPr>
            </w:pPr>
            <w:r w:rsidRPr="00887FB5">
              <w:rPr>
                <w:rFonts w:eastAsiaTheme="majorEastAsia"/>
                <w:sz w:val="24"/>
                <w:szCs w:val="24"/>
              </w:rPr>
              <w:t>[a] privileged accounts are identified;</w:t>
            </w:r>
          </w:p>
          <w:p w14:paraId="073E9856" w14:textId="77777777" w:rsidR="003356ED" w:rsidRPr="00887FB5" w:rsidRDefault="003356ED" w:rsidP="003356ED">
            <w:pPr>
              <w:keepNext/>
              <w:keepLines/>
              <w:spacing w:before="40" w:after="0" w:line="256" w:lineRule="auto"/>
              <w:outlineLvl w:val="3"/>
              <w:rPr>
                <w:rFonts w:eastAsiaTheme="majorEastAsia"/>
                <w:sz w:val="24"/>
                <w:szCs w:val="24"/>
              </w:rPr>
            </w:pPr>
            <w:r w:rsidRPr="00887FB5">
              <w:rPr>
                <w:rFonts w:eastAsiaTheme="majorEastAsia"/>
                <w:sz w:val="24"/>
                <w:szCs w:val="24"/>
              </w:rPr>
              <w:t>[b] multifactor authentication is implemented for local access to privileged accounts;</w:t>
            </w:r>
          </w:p>
          <w:p w14:paraId="0ED2F1FC" w14:textId="79F9891F" w:rsidR="003356ED" w:rsidRPr="00887FB5" w:rsidRDefault="003356ED" w:rsidP="003356ED">
            <w:pPr>
              <w:keepNext/>
              <w:keepLines/>
              <w:spacing w:before="40" w:after="0" w:line="256" w:lineRule="auto"/>
              <w:outlineLvl w:val="3"/>
              <w:rPr>
                <w:rFonts w:eastAsiaTheme="majorEastAsia"/>
                <w:sz w:val="24"/>
                <w:szCs w:val="24"/>
              </w:rPr>
            </w:pPr>
            <w:r w:rsidRPr="00887FB5">
              <w:rPr>
                <w:rFonts w:eastAsiaTheme="majorEastAsia"/>
                <w:sz w:val="24"/>
                <w:szCs w:val="24"/>
              </w:rPr>
              <w:t>[c] multifactor authentication is implemented for network access to privileged accounts; and</w:t>
            </w:r>
          </w:p>
          <w:p w14:paraId="4D9A0020" w14:textId="77777777" w:rsidR="003356ED" w:rsidRPr="00887FB5" w:rsidRDefault="003356ED" w:rsidP="003356ED">
            <w:pPr>
              <w:keepNext/>
              <w:keepLines/>
              <w:spacing w:before="40" w:after="0" w:line="256" w:lineRule="auto"/>
              <w:outlineLvl w:val="3"/>
              <w:rPr>
                <w:rFonts w:eastAsiaTheme="majorEastAsia"/>
                <w:sz w:val="24"/>
                <w:szCs w:val="24"/>
              </w:rPr>
            </w:pPr>
            <w:r w:rsidRPr="00887FB5">
              <w:rPr>
                <w:rFonts w:eastAsiaTheme="majorEastAsia"/>
                <w:sz w:val="24"/>
                <w:szCs w:val="24"/>
              </w:rPr>
              <w:t xml:space="preserve">[d] multifactor authentication is implemented for network access to non-privileged </w:t>
            </w:r>
          </w:p>
          <w:p w14:paraId="20A60B83" w14:textId="2803B294" w:rsidR="003356ED" w:rsidRPr="00776F71" w:rsidRDefault="003356ED" w:rsidP="003356ED">
            <w:pPr>
              <w:keepNext/>
              <w:keepLines/>
              <w:spacing w:before="40" w:after="0" w:line="256" w:lineRule="auto"/>
              <w:outlineLvl w:val="3"/>
              <w:rPr>
                <w:rFonts w:eastAsiaTheme="majorEastAsia"/>
                <w:color w:val="2F5496" w:themeColor="accent1" w:themeShade="BF"/>
                <w:sz w:val="24"/>
                <w:szCs w:val="24"/>
              </w:rPr>
            </w:pPr>
            <w:r w:rsidRPr="00887FB5">
              <w:rPr>
                <w:rFonts w:eastAsiaTheme="majorEastAsia"/>
                <w:sz w:val="24"/>
                <w:szCs w:val="24"/>
              </w:rPr>
              <w:t>accounts.</w:t>
            </w:r>
          </w:p>
        </w:tc>
      </w:tr>
      <w:tr w:rsidR="0091743B" w:rsidRPr="00856CDD" w14:paraId="389963FD"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502E722"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B69E595"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91743B" w:rsidRPr="00856CDD" w14:paraId="5F8D6B7D"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6BED408" w14:textId="45A43C57" w:rsidR="0091743B" w:rsidRPr="00776F71" w:rsidRDefault="007C4BAD"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r w:rsidR="007165B5" w:rsidRPr="00776F71">
              <w:rPr>
                <w:rFonts w:eastAsia="Lucida Sans Unicode"/>
                <w:color w:val="000000"/>
                <w:spacing w:val="-5"/>
                <w:kern w:val="20"/>
                <w:sz w:val="24"/>
                <w:szCs w:val="24"/>
              </w:rPr>
              <w:t>Multi-Factor Authentication</w:t>
            </w:r>
          </w:p>
          <w:p w14:paraId="5C6A8354" w14:textId="77777777" w:rsidR="0091743B" w:rsidRPr="00776F71" w:rsidRDefault="0091743B"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tc>
        <w:tc>
          <w:tcPr>
            <w:tcW w:w="2500" w:type="pct"/>
            <w:tcBorders>
              <w:top w:val="single" w:sz="4" w:space="0" w:color="auto"/>
              <w:left w:val="single" w:sz="4" w:space="0" w:color="auto"/>
              <w:bottom w:val="single" w:sz="4" w:space="0" w:color="auto"/>
              <w:right w:val="single" w:sz="4" w:space="0" w:color="auto"/>
            </w:tcBorders>
            <w:hideMark/>
          </w:tcPr>
          <w:p w14:paraId="0CBF63A5" w14:textId="4BAB78B4" w:rsidR="008F549B" w:rsidRPr="00776F71" w:rsidRDefault="00F27A5D" w:rsidP="008F549B">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7D3D18CF" w14:textId="77777777" w:rsidR="0091743B" w:rsidRPr="00776F71" w:rsidRDefault="0091743B" w:rsidP="00800A3A">
            <w:pPr>
              <w:spacing w:after="0"/>
              <w:jc w:val="center"/>
              <w:rPr>
                <w:color w:val="000000"/>
                <w:sz w:val="24"/>
                <w:szCs w:val="24"/>
              </w:rPr>
            </w:pPr>
            <w:r w:rsidRPr="00776F71">
              <w:rPr>
                <w:color w:val="000000"/>
                <w:sz w:val="24"/>
                <w:szCs w:val="24"/>
              </w:rPr>
              <w:t>Microsoft Azure Portal</w:t>
            </w:r>
          </w:p>
          <w:p w14:paraId="2BEDC199" w14:textId="77777777" w:rsidR="0091743B" w:rsidRPr="00776F71" w:rsidRDefault="0091743B" w:rsidP="00800A3A">
            <w:pPr>
              <w:spacing w:after="0"/>
              <w:jc w:val="center"/>
              <w:rPr>
                <w:color w:val="000000"/>
                <w:sz w:val="24"/>
                <w:szCs w:val="24"/>
              </w:rPr>
            </w:pPr>
            <w:r w:rsidRPr="00776F71">
              <w:rPr>
                <w:color w:val="000000"/>
                <w:sz w:val="24"/>
                <w:szCs w:val="24"/>
              </w:rPr>
              <w:t>Azure Bastion</w:t>
            </w:r>
          </w:p>
          <w:p w14:paraId="5B28E2EC" w14:textId="490F8CFD" w:rsidR="0091743B" w:rsidRPr="00776F71" w:rsidRDefault="0091743B" w:rsidP="00800A3A">
            <w:pPr>
              <w:spacing w:after="0"/>
              <w:jc w:val="center"/>
              <w:rPr>
                <w:color w:val="000000"/>
                <w:sz w:val="24"/>
                <w:szCs w:val="24"/>
              </w:rPr>
            </w:pPr>
            <w:r w:rsidRPr="00776F71">
              <w:rPr>
                <w:color w:val="000000"/>
                <w:sz w:val="24"/>
                <w:szCs w:val="24"/>
              </w:rPr>
              <w:t>Conditional Access</w:t>
            </w:r>
          </w:p>
          <w:p w14:paraId="74A09A20" w14:textId="5961283C" w:rsidR="008F549B" w:rsidRPr="00776F71" w:rsidRDefault="008F549B" w:rsidP="00E649F7">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VPN Gateway</w:t>
            </w:r>
          </w:p>
          <w:p w14:paraId="3FC827F3" w14:textId="5354A8DE" w:rsidR="008F549B" w:rsidRPr="00776F71" w:rsidRDefault="000E2A55" w:rsidP="00E649F7">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4A96577E" w14:textId="43FF409A" w:rsidR="0091743B" w:rsidRPr="00776F71" w:rsidRDefault="0091743B" w:rsidP="00800A3A">
            <w:pPr>
              <w:spacing w:after="0"/>
              <w:jc w:val="center"/>
              <w:rPr>
                <w:color w:val="000000"/>
                <w:sz w:val="24"/>
                <w:szCs w:val="24"/>
              </w:rPr>
            </w:pPr>
            <w:r w:rsidRPr="00776F71">
              <w:rPr>
                <w:color w:val="000000"/>
                <w:sz w:val="24"/>
                <w:szCs w:val="24"/>
              </w:rPr>
              <w:t>Privileged Identity Management</w:t>
            </w:r>
            <w:r w:rsidR="00146E1F" w:rsidRPr="00776F71">
              <w:rPr>
                <w:color w:val="000000"/>
                <w:sz w:val="24"/>
                <w:szCs w:val="24"/>
              </w:rPr>
              <w:t xml:space="preserve"> (PIM)</w:t>
            </w:r>
          </w:p>
          <w:p w14:paraId="04A75BDD" w14:textId="77777777" w:rsidR="0091743B" w:rsidRPr="00776F71" w:rsidRDefault="0091743B" w:rsidP="00800A3A">
            <w:pPr>
              <w:spacing w:after="0"/>
              <w:jc w:val="center"/>
              <w:rPr>
                <w:color w:val="000000"/>
                <w:sz w:val="24"/>
                <w:szCs w:val="24"/>
              </w:rPr>
            </w:pPr>
            <w:r w:rsidRPr="00776F71">
              <w:rPr>
                <w:color w:val="000000"/>
                <w:sz w:val="24"/>
                <w:szCs w:val="24"/>
              </w:rPr>
              <w:t>GitHub Enterprise Cloud</w:t>
            </w:r>
          </w:p>
          <w:p w14:paraId="237BCDA8" w14:textId="77777777" w:rsidR="0091743B" w:rsidRPr="00776F71" w:rsidRDefault="0091743B" w:rsidP="00800A3A">
            <w:pPr>
              <w:spacing w:after="0"/>
              <w:jc w:val="center"/>
              <w:rPr>
                <w:color w:val="000000"/>
                <w:sz w:val="24"/>
                <w:szCs w:val="24"/>
              </w:rPr>
            </w:pPr>
            <w:r w:rsidRPr="00776F71">
              <w:rPr>
                <w:color w:val="000000"/>
                <w:sz w:val="24"/>
                <w:szCs w:val="24"/>
              </w:rPr>
              <w:t>GitHub AE</w:t>
            </w:r>
          </w:p>
        </w:tc>
      </w:tr>
    </w:tbl>
    <w:p w14:paraId="4F6182DC" w14:textId="77777777" w:rsidR="0091743B" w:rsidRPr="00776F71" w:rsidRDefault="0091743B" w:rsidP="0091743B">
      <w:pPr>
        <w:spacing w:before="120" w:after="120"/>
        <w:rPr>
          <w:b/>
          <w:bCs/>
          <w:sz w:val="24"/>
          <w:szCs w:val="24"/>
        </w:rPr>
      </w:pPr>
      <w:r w:rsidRPr="00776F71">
        <w:rPr>
          <w:b/>
          <w:bCs/>
          <w:sz w:val="24"/>
          <w:szCs w:val="24"/>
        </w:rPr>
        <w:t>Implementation Statement:</w:t>
      </w:r>
    </w:p>
    <w:p w14:paraId="6AE613B3" w14:textId="18A09D6A" w:rsidR="0091743B" w:rsidRPr="00776F71" w:rsidRDefault="0091743B" w:rsidP="0091743B">
      <w:pPr>
        <w:spacing w:before="120" w:after="120"/>
        <w:rPr>
          <w:sz w:val="24"/>
          <w:szCs w:val="24"/>
        </w:rPr>
      </w:pPr>
      <w:r w:rsidRPr="00776F71">
        <w:rPr>
          <w:sz w:val="24"/>
          <w:szCs w:val="24"/>
        </w:rPr>
        <w:t xml:space="preserve">Configure Conditional Access policies to </w:t>
      </w:r>
      <w:hyperlink r:id="rId768" w:history="1">
        <w:r w:rsidRPr="00776F71">
          <w:rPr>
            <w:color w:val="0563C1" w:themeColor="hyperlink"/>
            <w:sz w:val="24"/>
            <w:szCs w:val="24"/>
            <w:u w:val="single"/>
          </w:rPr>
          <w:t>require MFA for all users</w:t>
        </w:r>
      </w:hyperlink>
      <w:r w:rsidRPr="00776F71">
        <w:rPr>
          <w:sz w:val="24"/>
          <w:szCs w:val="24"/>
        </w:rPr>
        <w:t xml:space="preserve"> using the Azure portal. Configure device management policies using </w:t>
      </w:r>
      <w:hyperlink r:id="rId769">
        <w:r w:rsidR="000E2A55">
          <w:rPr>
            <w:color w:val="0563C1" w:themeColor="hyperlink"/>
            <w:sz w:val="24"/>
            <w:szCs w:val="24"/>
            <w:u w:val="single"/>
          </w:rPr>
          <w:t xml:space="preserve">Intune/Intune Suite </w:t>
        </w:r>
      </w:hyperlink>
      <w:r w:rsidRPr="00776F71">
        <w:rPr>
          <w:sz w:val="24"/>
          <w:szCs w:val="24"/>
        </w:rPr>
        <w:t xml:space="preserve"> to enforce </w:t>
      </w:r>
      <w:r w:rsidR="007C4BAD">
        <w:rPr>
          <w:sz w:val="24"/>
          <w:szCs w:val="24"/>
        </w:rPr>
        <w:t xml:space="preserve">Microsoft Entra ID </w:t>
      </w:r>
      <w:r w:rsidR="007165B5" w:rsidRPr="00776F71">
        <w:rPr>
          <w:sz w:val="24"/>
          <w:szCs w:val="24"/>
        </w:rPr>
        <w:t>Multi-Factor Authentication</w:t>
      </w:r>
      <w:r w:rsidRPr="00776F71">
        <w:rPr>
          <w:sz w:val="24"/>
          <w:szCs w:val="24"/>
        </w:rPr>
        <w:t xml:space="preserve"> (MFA) for devices. Creating a </w:t>
      </w:r>
      <w:hyperlink r:id="rId770" w:anchor="compliance-policy-settings" w:history="1">
        <w:r w:rsidRPr="00776F71">
          <w:rPr>
            <w:color w:val="0563C1" w:themeColor="hyperlink"/>
            <w:sz w:val="24"/>
            <w:szCs w:val="24"/>
            <w:u w:val="single"/>
          </w:rPr>
          <w:t>compliance policy</w:t>
        </w:r>
      </w:hyperlink>
      <w:r w:rsidRPr="00776F71">
        <w:rPr>
          <w:sz w:val="24"/>
          <w:szCs w:val="24"/>
        </w:rPr>
        <w:t xml:space="preserve"> will define the rules and settings that a user’s device must meet to be compliant. Combine this with </w:t>
      </w:r>
      <w:hyperlink r:id="rId771" w:anchor="integrate-with-conditional-access">
        <w:r w:rsidRPr="00776F71">
          <w:rPr>
            <w:color w:val="0563C1" w:themeColor="hyperlink"/>
            <w:sz w:val="24"/>
            <w:szCs w:val="24"/>
            <w:u w:val="single"/>
          </w:rPr>
          <w:t>Conditional Access</w:t>
        </w:r>
      </w:hyperlink>
      <w:r w:rsidRPr="00776F71">
        <w:rPr>
          <w:sz w:val="24"/>
          <w:szCs w:val="24"/>
        </w:rPr>
        <w:t xml:space="preserve"> to enable the ability to block users and devices that do not meet the rules.  </w:t>
      </w:r>
    </w:p>
    <w:p w14:paraId="6CC95516" w14:textId="77777777" w:rsidR="009826F0" w:rsidRPr="00776F71" w:rsidRDefault="009826F0" w:rsidP="0091743B">
      <w:pPr>
        <w:spacing w:before="120" w:after="120"/>
        <w:rPr>
          <w:sz w:val="24"/>
          <w:szCs w:val="24"/>
        </w:rPr>
      </w:pPr>
    </w:p>
    <w:p w14:paraId="5E8EF2B0" w14:textId="6B000E06" w:rsidR="00B25FF8" w:rsidRPr="00776F71" w:rsidRDefault="002378AB" w:rsidP="0091743B">
      <w:pPr>
        <w:spacing w:before="120" w:after="120"/>
        <w:rPr>
          <w:sz w:val="24"/>
          <w:szCs w:val="24"/>
        </w:rPr>
      </w:pPr>
      <w:r>
        <w:rPr>
          <w:sz w:val="24"/>
          <w:szCs w:val="24"/>
        </w:rPr>
        <w:t>To learn more, see</w:t>
      </w:r>
      <w:r w:rsidR="00B25FF8" w:rsidRPr="00776F71">
        <w:rPr>
          <w:sz w:val="24"/>
          <w:szCs w:val="24"/>
        </w:rPr>
        <w:t xml:space="preserve">: </w:t>
      </w:r>
    </w:p>
    <w:p w14:paraId="549E775F" w14:textId="35CAF207" w:rsidR="00B25FF8" w:rsidRPr="00776F71" w:rsidRDefault="00B25FF8" w:rsidP="00AF2984">
      <w:pPr>
        <w:pStyle w:val="ListParagraph"/>
        <w:numPr>
          <w:ilvl w:val="0"/>
          <w:numId w:val="23"/>
        </w:numPr>
        <w:spacing w:before="120" w:after="120"/>
        <w:rPr>
          <w:sz w:val="24"/>
          <w:szCs w:val="24"/>
        </w:rPr>
      </w:pPr>
      <w:hyperlink r:id="rId772" w:history="1">
        <w:r w:rsidRPr="00887FB5">
          <w:rPr>
            <w:rStyle w:val="Hyperlink"/>
            <w:sz w:val="24"/>
            <w:szCs w:val="24"/>
          </w:rPr>
          <w:t xml:space="preserve">Deployment considerations for </w:t>
        </w:r>
        <w:r w:rsidR="007C4BAD">
          <w:rPr>
            <w:rStyle w:val="Hyperlink"/>
            <w:sz w:val="24"/>
            <w:szCs w:val="24"/>
          </w:rPr>
          <w:t xml:space="preserve">Microsoft Entra ID </w:t>
        </w:r>
        <w:r w:rsidRPr="00887FB5">
          <w:rPr>
            <w:rStyle w:val="Hyperlink"/>
            <w:sz w:val="24"/>
            <w:szCs w:val="24"/>
          </w:rPr>
          <w:t xml:space="preserve">Multi-Factor Authentication </w:t>
        </w:r>
      </w:hyperlink>
    </w:p>
    <w:p w14:paraId="4CCB641D" w14:textId="77777777" w:rsidR="00BF0382" w:rsidRPr="00776F71" w:rsidRDefault="00BF0382" w:rsidP="00BF0382">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31CC9B21" w14:textId="62CECD5E" w:rsidR="00BF0382" w:rsidRPr="00887FB5" w:rsidRDefault="00BF0382" w:rsidP="00AF2984">
      <w:pPr>
        <w:pStyle w:val="ListParagraph"/>
        <w:numPr>
          <w:ilvl w:val="0"/>
          <w:numId w:val="49"/>
        </w:numPr>
        <w:rPr>
          <w:rFonts w:eastAsia="Times New Roman"/>
          <w:color w:val="333333"/>
          <w:sz w:val="24"/>
          <w:szCs w:val="24"/>
        </w:rPr>
      </w:pPr>
      <w:hyperlink r:id="rId773" w:anchor="use-multifactor-authentication-for-local-and-network-access-to-privileged-accounts-and-for-network-access-to-non-privileged-accounts" w:history="1">
        <w:r w:rsidRPr="00887FB5">
          <w:rPr>
            <w:rStyle w:val="Hyperlink"/>
            <w:rFonts w:eastAsia="Times New Roman"/>
            <w:sz w:val="24"/>
            <w:szCs w:val="24"/>
          </w:rPr>
          <w:t>IA.L2-3.5.3 Azure Policies</w:t>
        </w:r>
      </w:hyperlink>
      <w:r w:rsidRPr="00887FB5">
        <w:rPr>
          <w:rFonts w:eastAsia="Times New Roman"/>
          <w:color w:val="333333"/>
          <w:sz w:val="24"/>
          <w:szCs w:val="24"/>
        </w:rPr>
        <w:t xml:space="preserve"> </w:t>
      </w:r>
    </w:p>
    <w:p w14:paraId="0CE6D8C9" w14:textId="77777777" w:rsidR="0091743B" w:rsidRPr="00776F71" w:rsidRDefault="0091743B" w:rsidP="0091743B">
      <w:pPr>
        <w:spacing w:before="120" w:after="120"/>
        <w:rPr>
          <w:b/>
          <w:bCs/>
          <w:sz w:val="24"/>
          <w:szCs w:val="24"/>
        </w:rPr>
      </w:pPr>
      <w:r w:rsidRPr="00776F71">
        <w:rPr>
          <w:b/>
          <w:bCs/>
          <w:sz w:val="24"/>
          <w:szCs w:val="24"/>
        </w:rPr>
        <w:t>Customer Responsibility</w:t>
      </w:r>
    </w:p>
    <w:p w14:paraId="0F174507" w14:textId="77777777" w:rsidR="0091743B" w:rsidRPr="00776F71" w:rsidRDefault="0091743B" w:rsidP="00AF2984">
      <w:pPr>
        <w:numPr>
          <w:ilvl w:val="0"/>
          <w:numId w:val="12"/>
        </w:numPr>
        <w:spacing w:before="120" w:after="120"/>
        <w:contextualSpacing/>
        <w:rPr>
          <w:sz w:val="24"/>
          <w:szCs w:val="24"/>
        </w:rPr>
      </w:pPr>
      <w:r w:rsidRPr="00776F71">
        <w:rPr>
          <w:sz w:val="24"/>
          <w:szCs w:val="24"/>
        </w:rPr>
        <w:t>Implementing multifactor authentication for network access to privileged accounts.</w:t>
      </w:r>
    </w:p>
    <w:p w14:paraId="0ABFE541" w14:textId="77777777" w:rsidR="0091743B" w:rsidRPr="00776F71" w:rsidRDefault="0091743B" w:rsidP="00AF2984">
      <w:pPr>
        <w:numPr>
          <w:ilvl w:val="0"/>
          <w:numId w:val="12"/>
        </w:numPr>
        <w:spacing w:before="120" w:after="120"/>
        <w:contextualSpacing/>
        <w:rPr>
          <w:sz w:val="24"/>
          <w:szCs w:val="24"/>
        </w:rPr>
      </w:pPr>
      <w:r w:rsidRPr="00776F71">
        <w:rPr>
          <w:sz w:val="24"/>
          <w:szCs w:val="24"/>
        </w:rPr>
        <w:t>Implementing multifactor authentication for network access to non-privileged accounts.</w:t>
      </w:r>
    </w:p>
    <w:p w14:paraId="7ECA9B91" w14:textId="77777777" w:rsidR="0091743B" w:rsidRPr="00776F71" w:rsidRDefault="0091743B" w:rsidP="0091743B">
      <w:pPr>
        <w:spacing w:before="120" w:after="120"/>
        <w:rPr>
          <w:b/>
          <w:bCs/>
          <w:sz w:val="24"/>
          <w:szCs w:val="24"/>
        </w:rPr>
      </w:pPr>
      <w:r w:rsidRPr="00776F71">
        <w:rPr>
          <w:b/>
          <w:bCs/>
          <w:sz w:val="24"/>
          <w:szCs w:val="24"/>
        </w:rPr>
        <w:t>Additional Resources</w:t>
      </w:r>
    </w:p>
    <w:p w14:paraId="4E1DE962" w14:textId="166A85C7" w:rsidR="00352576" w:rsidRPr="00887FB5" w:rsidRDefault="00352576" w:rsidP="00AF2984">
      <w:pPr>
        <w:numPr>
          <w:ilvl w:val="0"/>
          <w:numId w:val="24"/>
        </w:numPr>
        <w:spacing w:before="120" w:after="120"/>
        <w:contextualSpacing/>
        <w:rPr>
          <w:sz w:val="24"/>
          <w:szCs w:val="24"/>
        </w:rPr>
      </w:pPr>
      <w:hyperlink r:id="rId774" w:history="1">
        <w:r w:rsidRPr="00887FB5">
          <w:rPr>
            <w:rStyle w:val="Hyperlink"/>
            <w:sz w:val="24"/>
            <w:szCs w:val="24"/>
          </w:rPr>
          <w:t xml:space="preserve">Authentication best practices for Microsoft Teams shared device management of Android devices. </w:t>
        </w:r>
      </w:hyperlink>
    </w:p>
    <w:p w14:paraId="3DBF0947" w14:textId="255BCEEC" w:rsidR="0091743B" w:rsidRPr="00776F71" w:rsidRDefault="0091743B" w:rsidP="00AF2984">
      <w:pPr>
        <w:numPr>
          <w:ilvl w:val="0"/>
          <w:numId w:val="24"/>
        </w:numPr>
        <w:spacing w:before="120" w:after="120"/>
        <w:contextualSpacing/>
        <w:rPr>
          <w:sz w:val="24"/>
          <w:szCs w:val="24"/>
        </w:rPr>
      </w:pPr>
      <w:hyperlink r:id="rId775" w:history="1">
        <w:r w:rsidRPr="00776F71">
          <w:rPr>
            <w:color w:val="0563C1" w:themeColor="hyperlink"/>
            <w:sz w:val="24"/>
            <w:szCs w:val="24"/>
            <w:u w:val="single"/>
          </w:rPr>
          <w:t>How to enable multifactor authentication in Azure</w:t>
        </w:r>
      </w:hyperlink>
    </w:p>
    <w:p w14:paraId="64D3CF85" w14:textId="77777777" w:rsidR="0091743B" w:rsidRPr="00776F71" w:rsidRDefault="0091743B" w:rsidP="00AF2984">
      <w:pPr>
        <w:numPr>
          <w:ilvl w:val="0"/>
          <w:numId w:val="24"/>
        </w:numPr>
        <w:spacing w:before="120" w:after="120"/>
        <w:contextualSpacing/>
        <w:rPr>
          <w:sz w:val="24"/>
          <w:szCs w:val="24"/>
        </w:rPr>
      </w:pPr>
      <w:hyperlink r:id="rId776" w:history="1">
        <w:r w:rsidRPr="00776F71">
          <w:rPr>
            <w:color w:val="0563C1" w:themeColor="hyperlink"/>
            <w:sz w:val="24"/>
            <w:szCs w:val="24"/>
            <w:u w:val="single"/>
          </w:rPr>
          <w:t>Multi-factor authentication and Privileged Identity Management</w:t>
        </w:r>
      </w:hyperlink>
    </w:p>
    <w:p w14:paraId="2CCCFC48" w14:textId="77777777" w:rsidR="0091743B" w:rsidRPr="00776F71" w:rsidRDefault="0091743B" w:rsidP="00AF2984">
      <w:pPr>
        <w:numPr>
          <w:ilvl w:val="0"/>
          <w:numId w:val="24"/>
        </w:numPr>
        <w:spacing w:before="120" w:after="120"/>
        <w:contextualSpacing/>
        <w:rPr>
          <w:sz w:val="24"/>
          <w:szCs w:val="24"/>
        </w:rPr>
      </w:pPr>
      <w:hyperlink r:id="rId777" w:history="1">
        <w:r w:rsidRPr="00776F71">
          <w:rPr>
            <w:color w:val="0563C1" w:themeColor="hyperlink"/>
            <w:sz w:val="24"/>
            <w:szCs w:val="24"/>
            <w:u w:val="single"/>
          </w:rPr>
          <w:t>GitHub – Requiring two-factor authentication in your organization</w:t>
        </w:r>
      </w:hyperlink>
    </w:p>
    <w:p w14:paraId="4EF71D43" w14:textId="1D59BC45" w:rsidR="0091743B" w:rsidRPr="00776F71" w:rsidRDefault="0091743B" w:rsidP="00AF2984">
      <w:pPr>
        <w:numPr>
          <w:ilvl w:val="0"/>
          <w:numId w:val="24"/>
        </w:numPr>
        <w:spacing w:before="120" w:after="120"/>
        <w:contextualSpacing/>
        <w:rPr>
          <w:sz w:val="24"/>
          <w:szCs w:val="24"/>
        </w:rPr>
      </w:pPr>
      <w:hyperlink r:id="rId778" w:history="1">
        <w:r w:rsidRPr="00776F71">
          <w:rPr>
            <w:color w:val="0563C1" w:themeColor="hyperlink"/>
            <w:sz w:val="24"/>
            <w:szCs w:val="24"/>
            <w:u w:val="single"/>
          </w:rPr>
          <w:t xml:space="preserve">Enable </w:t>
        </w:r>
        <w:r w:rsidR="007C4BAD">
          <w:rPr>
            <w:color w:val="0563C1" w:themeColor="hyperlink"/>
            <w:sz w:val="24"/>
            <w:szCs w:val="24"/>
            <w:u w:val="single"/>
          </w:rPr>
          <w:t xml:space="preserve">Microsoft Entra ID </w:t>
        </w:r>
        <w:r w:rsidRPr="00776F71">
          <w:rPr>
            <w:color w:val="0563C1" w:themeColor="hyperlink"/>
            <w:sz w:val="24"/>
            <w:szCs w:val="24"/>
            <w:u w:val="single"/>
          </w:rPr>
          <w:t>Multi-Factor Authentication (MFA) for VPN users</w:t>
        </w:r>
      </w:hyperlink>
    </w:p>
    <w:p w14:paraId="792A7BA3" w14:textId="77777777" w:rsidR="0091743B" w:rsidRPr="00776F71" w:rsidRDefault="0091743B" w:rsidP="0091743B">
      <w:pPr>
        <w:rPr>
          <w:sz w:val="24"/>
          <w:szCs w:val="24"/>
        </w:rPr>
      </w:pPr>
    </w:p>
    <w:p w14:paraId="6DD6166C" w14:textId="77777777" w:rsidR="0091743B" w:rsidRPr="00776F71" w:rsidRDefault="0091743B" w:rsidP="0091743B">
      <w:pPr>
        <w:rPr>
          <w:sz w:val="24"/>
          <w:szCs w:val="24"/>
        </w:rPr>
      </w:pPr>
    </w:p>
    <w:p w14:paraId="5756B2EA" w14:textId="0E9F9250" w:rsidR="0091743B" w:rsidRPr="00776F71" w:rsidRDefault="000E6CB7" w:rsidP="0091743B">
      <w:pPr>
        <w:keepNext/>
        <w:keepLines/>
        <w:spacing w:before="40" w:after="0"/>
        <w:outlineLvl w:val="4"/>
        <w:rPr>
          <w:rFonts w:eastAsiaTheme="majorEastAsia"/>
          <w:b/>
          <w:sz w:val="24"/>
          <w:szCs w:val="24"/>
          <w:lang w:eastAsia="zh-TW"/>
        </w:rPr>
      </w:pPr>
      <w:r w:rsidRPr="00776F71">
        <w:rPr>
          <w:rFonts w:eastAsiaTheme="majorEastAsia"/>
          <w:color w:val="2F5496" w:themeColor="accent1" w:themeShade="BF"/>
          <w:sz w:val="24"/>
          <w:szCs w:val="24"/>
        </w:rPr>
        <w:t>IA.L2-3</w:t>
      </w:r>
      <w:r w:rsidR="0091743B" w:rsidRPr="00776F71">
        <w:rPr>
          <w:rFonts w:eastAsiaTheme="majorEastAsia"/>
          <w:color w:val="2F5496" w:themeColor="accent1" w:themeShade="BF"/>
          <w:sz w:val="24"/>
          <w:szCs w:val="24"/>
        </w:rPr>
        <w:t>.5.4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91743B" w:rsidRPr="00856CDD" w14:paraId="7E313372"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41AAB7A"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91743B" w:rsidRPr="00856CDD" w14:paraId="5DDD4926"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8F8B3C" w14:textId="2593C480" w:rsidR="0091743B" w:rsidRPr="00776F71" w:rsidRDefault="00687AFD" w:rsidP="00800A3A">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91743B" w:rsidRPr="00776F71">
              <w:rPr>
                <w:rFonts w:eastAsiaTheme="majorEastAsia"/>
                <w:b/>
                <w:bCs/>
                <w:color w:val="000000" w:themeColor="text1"/>
                <w:sz w:val="24"/>
                <w:szCs w:val="24"/>
              </w:rPr>
              <w:t xml:space="preserve">Mapping: </w:t>
            </w:r>
            <w:r w:rsidR="0091743B" w:rsidRPr="00776F71">
              <w:rPr>
                <w:rFonts w:eastAsiaTheme="majorEastAsia"/>
                <w:color w:val="000000" w:themeColor="text1"/>
                <w:sz w:val="24"/>
                <w:szCs w:val="24"/>
              </w:rPr>
              <w:t>IA-2(8)</w:t>
            </w:r>
          </w:p>
        </w:tc>
      </w:tr>
      <w:tr w:rsidR="0091743B" w:rsidRPr="00856CDD" w14:paraId="3AAE7589"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A3F08" w14:textId="33042CF8" w:rsidR="0091743B"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91743B" w:rsidRPr="00776F71">
              <w:rPr>
                <w:rFonts w:eastAsiaTheme="majorEastAsia"/>
                <w:color w:val="000000" w:themeColor="text1"/>
                <w:sz w:val="24"/>
                <w:szCs w:val="24"/>
              </w:rPr>
              <w:t>Employ replay-resistant authentication mechanisms for network access to privileged and non-privileged accounts.</w:t>
            </w:r>
          </w:p>
          <w:p w14:paraId="1E5BA55D" w14:textId="77777777" w:rsidR="00437103" w:rsidRPr="00887FB5" w:rsidRDefault="00437103" w:rsidP="00800A3A">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5EF76F72" w14:textId="77777777" w:rsidR="00437103" w:rsidRPr="00887FB5" w:rsidRDefault="00437103" w:rsidP="00437103">
            <w:pPr>
              <w:keepNext/>
              <w:keepLines/>
              <w:spacing w:before="40" w:after="0" w:line="256" w:lineRule="auto"/>
              <w:outlineLvl w:val="3"/>
              <w:rPr>
                <w:rFonts w:eastAsiaTheme="majorEastAsia"/>
                <w:sz w:val="24"/>
                <w:szCs w:val="24"/>
              </w:rPr>
            </w:pPr>
            <w:r w:rsidRPr="00887FB5">
              <w:rPr>
                <w:rFonts w:eastAsiaTheme="majorEastAsia"/>
                <w:sz w:val="24"/>
                <w:szCs w:val="24"/>
              </w:rPr>
              <w:t xml:space="preserve">[a] replay-resistant authentication mechanisms are implemented for network account </w:t>
            </w:r>
          </w:p>
          <w:p w14:paraId="0D4C142B" w14:textId="557B6338" w:rsidR="00437103" w:rsidRPr="00776F71" w:rsidRDefault="00437103" w:rsidP="00437103">
            <w:pPr>
              <w:keepNext/>
              <w:keepLines/>
              <w:spacing w:before="40" w:after="0" w:line="256" w:lineRule="auto"/>
              <w:outlineLvl w:val="3"/>
              <w:rPr>
                <w:rFonts w:eastAsiaTheme="majorEastAsia"/>
                <w:color w:val="2F5496" w:themeColor="accent1" w:themeShade="BF"/>
                <w:sz w:val="24"/>
                <w:szCs w:val="24"/>
              </w:rPr>
            </w:pPr>
            <w:r w:rsidRPr="00887FB5">
              <w:rPr>
                <w:rFonts w:eastAsiaTheme="majorEastAsia"/>
                <w:sz w:val="24"/>
                <w:szCs w:val="24"/>
              </w:rPr>
              <w:t>access to privileged and non-privileged accounts.</w:t>
            </w:r>
          </w:p>
        </w:tc>
      </w:tr>
      <w:tr w:rsidR="0091743B" w:rsidRPr="00856CDD" w14:paraId="2CC7D2C0"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1DFE049"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AC305B"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91743B" w:rsidRPr="00856CDD" w14:paraId="0E2FFBF9"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1B13553" w14:textId="6DEC3C47" w:rsidR="0091743B" w:rsidRPr="00776F71" w:rsidRDefault="007C4BAD"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r w:rsidR="007165B5" w:rsidRPr="00776F71">
              <w:rPr>
                <w:rFonts w:eastAsia="Lucida Sans Unicode"/>
                <w:color w:val="000000"/>
                <w:spacing w:val="-5"/>
                <w:kern w:val="20"/>
                <w:sz w:val="24"/>
                <w:szCs w:val="24"/>
              </w:rPr>
              <w:t>Multi-Factor Authentication</w:t>
            </w:r>
          </w:p>
          <w:p w14:paraId="6D800A09" w14:textId="3F440064" w:rsidR="0091743B" w:rsidRPr="00776F71" w:rsidRDefault="000E2A55"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5FDDBCCA" w14:textId="77777777" w:rsidR="00A82CB1" w:rsidRPr="00776F71" w:rsidRDefault="00A82CB1"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Windows Hello for Business </w:t>
            </w:r>
          </w:p>
          <w:p w14:paraId="0B6BA088" w14:textId="77777777" w:rsidR="00A82CB1" w:rsidRPr="00776F71" w:rsidRDefault="00A82CB1" w:rsidP="00A82CB1">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Azure Portal</w:t>
            </w:r>
          </w:p>
          <w:p w14:paraId="3657A4B2" w14:textId="6BB6A0FD" w:rsidR="00A82CB1" w:rsidRPr="00776F71" w:rsidRDefault="00F27A5D" w:rsidP="00A82CB1">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tc>
        <w:tc>
          <w:tcPr>
            <w:tcW w:w="2500" w:type="pct"/>
            <w:tcBorders>
              <w:top w:val="single" w:sz="4" w:space="0" w:color="auto"/>
              <w:left w:val="single" w:sz="4" w:space="0" w:color="auto"/>
              <w:bottom w:val="single" w:sz="4" w:space="0" w:color="auto"/>
              <w:right w:val="single" w:sz="4" w:space="0" w:color="auto"/>
            </w:tcBorders>
            <w:hideMark/>
          </w:tcPr>
          <w:p w14:paraId="7245D7DC" w14:textId="77777777" w:rsidR="0091743B" w:rsidRPr="00776F71" w:rsidRDefault="007C0779" w:rsidP="00A82CB1">
            <w:pPr>
              <w:keepNext/>
              <w:keepLines/>
              <w:widowControl w:val="0"/>
              <w:suppressAutoHyphens/>
              <w:overflowPunct w:val="0"/>
              <w:spacing w:after="0" w:line="200" w:lineRule="atLeast"/>
              <w:jc w:val="center"/>
              <w:rPr>
                <w:color w:val="000000"/>
                <w:sz w:val="24"/>
                <w:szCs w:val="24"/>
              </w:rPr>
            </w:pPr>
            <w:r w:rsidRPr="00776F71">
              <w:rPr>
                <w:color w:val="000000"/>
                <w:sz w:val="24"/>
                <w:szCs w:val="24"/>
              </w:rPr>
              <w:t xml:space="preserve">Conditional Access </w:t>
            </w:r>
          </w:p>
          <w:p w14:paraId="5B5605F9" w14:textId="3DB872E4" w:rsidR="006C4FE7" w:rsidRPr="00776F71" w:rsidRDefault="0088771D" w:rsidP="00E649F7">
            <w:pPr>
              <w:keepNext/>
              <w:keepLines/>
              <w:widowControl w:val="0"/>
              <w:suppressAutoHyphens/>
              <w:overflowPunct w:val="0"/>
              <w:spacing w:after="0" w:line="200" w:lineRule="atLeast"/>
              <w:jc w:val="center"/>
              <w:rPr>
                <w:color w:val="000000"/>
                <w:sz w:val="24"/>
                <w:szCs w:val="24"/>
              </w:rPr>
            </w:pPr>
            <w:r w:rsidRPr="00776F71">
              <w:rPr>
                <w:color w:val="000000"/>
                <w:sz w:val="24"/>
                <w:szCs w:val="24"/>
              </w:rPr>
              <w:t>Privileged Identity Management (PIM)</w:t>
            </w:r>
          </w:p>
        </w:tc>
      </w:tr>
    </w:tbl>
    <w:p w14:paraId="61E2431E" w14:textId="77777777" w:rsidR="0091743B" w:rsidRPr="00776F71" w:rsidRDefault="0091743B" w:rsidP="0091743B">
      <w:pPr>
        <w:spacing w:before="120" w:after="120"/>
        <w:rPr>
          <w:b/>
          <w:bCs/>
          <w:sz w:val="24"/>
          <w:szCs w:val="24"/>
        </w:rPr>
      </w:pPr>
      <w:r w:rsidRPr="00776F71">
        <w:rPr>
          <w:b/>
          <w:bCs/>
          <w:sz w:val="24"/>
          <w:szCs w:val="24"/>
        </w:rPr>
        <w:t>Implementation Statement:</w:t>
      </w:r>
    </w:p>
    <w:p w14:paraId="4035B090" w14:textId="77FBAE69" w:rsidR="0091743B" w:rsidRPr="00776F71" w:rsidRDefault="0091743B" w:rsidP="0091743B">
      <w:pPr>
        <w:spacing w:before="120" w:after="120"/>
        <w:rPr>
          <w:sz w:val="24"/>
          <w:szCs w:val="24"/>
        </w:rPr>
      </w:pPr>
      <w:r w:rsidRPr="00776F71">
        <w:rPr>
          <w:sz w:val="24"/>
          <w:szCs w:val="24"/>
        </w:rPr>
        <w:t xml:space="preserve">All </w:t>
      </w:r>
      <w:r w:rsidR="007C4BAD">
        <w:rPr>
          <w:sz w:val="24"/>
          <w:szCs w:val="24"/>
        </w:rPr>
        <w:t xml:space="preserve">Microsoft Entra ID </w:t>
      </w:r>
      <w:r w:rsidRPr="00776F71">
        <w:rPr>
          <w:sz w:val="24"/>
          <w:szCs w:val="24"/>
        </w:rPr>
        <w:t xml:space="preserve">authentication methods at Authentication Assurance Level 2 &amp; 3 use either nonce or challenges and are resistant to replay attacks. Configure Conditional Access policies to </w:t>
      </w:r>
      <w:hyperlink r:id="rId779" w:history="1">
        <w:r w:rsidRPr="00776F71">
          <w:rPr>
            <w:color w:val="0563C1" w:themeColor="hyperlink"/>
            <w:sz w:val="24"/>
            <w:szCs w:val="24"/>
            <w:u w:val="single"/>
          </w:rPr>
          <w:t>require MFA for all users</w:t>
        </w:r>
      </w:hyperlink>
      <w:r w:rsidRPr="00776F71">
        <w:rPr>
          <w:sz w:val="24"/>
          <w:szCs w:val="24"/>
        </w:rPr>
        <w:t xml:space="preserve"> using the Azure portal. Configure device management policies using </w:t>
      </w:r>
      <w:hyperlink r:id="rId780">
        <w:r w:rsidR="000E2A55">
          <w:rPr>
            <w:color w:val="0563C1" w:themeColor="hyperlink"/>
            <w:sz w:val="24"/>
            <w:szCs w:val="24"/>
            <w:u w:val="single"/>
          </w:rPr>
          <w:t xml:space="preserve">Intune/Intune Suite </w:t>
        </w:r>
      </w:hyperlink>
      <w:r w:rsidRPr="00776F71">
        <w:rPr>
          <w:sz w:val="24"/>
          <w:szCs w:val="24"/>
        </w:rPr>
        <w:t xml:space="preserve"> to enforce </w:t>
      </w:r>
      <w:r w:rsidR="007C4BAD">
        <w:rPr>
          <w:sz w:val="24"/>
          <w:szCs w:val="24"/>
        </w:rPr>
        <w:t xml:space="preserve">Microsoft Entra ID </w:t>
      </w:r>
      <w:r w:rsidR="000B4E49" w:rsidRPr="00776F71">
        <w:rPr>
          <w:sz w:val="24"/>
          <w:szCs w:val="24"/>
        </w:rPr>
        <w:t>Multi-Factor Authentication</w:t>
      </w:r>
      <w:r w:rsidRPr="00776F71">
        <w:rPr>
          <w:sz w:val="24"/>
          <w:szCs w:val="24"/>
        </w:rPr>
        <w:t xml:space="preserve"> for devices. Creating a </w:t>
      </w:r>
      <w:hyperlink r:id="rId781" w:anchor="compliance-policy-settings" w:history="1">
        <w:r w:rsidRPr="00776F71">
          <w:rPr>
            <w:color w:val="0563C1" w:themeColor="hyperlink"/>
            <w:sz w:val="24"/>
            <w:szCs w:val="24"/>
            <w:u w:val="single"/>
          </w:rPr>
          <w:t>compliance policy</w:t>
        </w:r>
      </w:hyperlink>
      <w:r w:rsidRPr="00776F71">
        <w:rPr>
          <w:sz w:val="24"/>
          <w:szCs w:val="24"/>
        </w:rPr>
        <w:t xml:space="preserve"> will define the rules and settings that a user’s device must meet to be compliant. Combine this with </w:t>
      </w:r>
      <w:hyperlink r:id="rId782" w:anchor="integrate-with-conditional-access">
        <w:r w:rsidRPr="00776F71">
          <w:rPr>
            <w:color w:val="0563C1" w:themeColor="hyperlink"/>
            <w:sz w:val="24"/>
            <w:szCs w:val="24"/>
            <w:u w:val="single"/>
          </w:rPr>
          <w:t>Conditional Access</w:t>
        </w:r>
      </w:hyperlink>
      <w:r w:rsidRPr="00776F71">
        <w:rPr>
          <w:sz w:val="24"/>
          <w:szCs w:val="24"/>
        </w:rPr>
        <w:t xml:space="preserve"> to enable the ability to block users and devices that  meet the rules.  </w:t>
      </w:r>
    </w:p>
    <w:p w14:paraId="2878BE0E" w14:textId="77777777" w:rsidR="00FD20B0" w:rsidRPr="00776F71" w:rsidRDefault="00FD20B0" w:rsidP="00FD20B0">
      <w:pPr>
        <w:spacing w:before="120" w:after="120"/>
        <w:rPr>
          <w:b/>
          <w:bCs/>
          <w:sz w:val="24"/>
          <w:szCs w:val="24"/>
        </w:rPr>
      </w:pPr>
      <w:r w:rsidRPr="00776F71">
        <w:rPr>
          <w:b/>
          <w:bCs/>
          <w:sz w:val="24"/>
          <w:szCs w:val="24"/>
        </w:rPr>
        <w:t xml:space="preserve">Windows Hello for Business </w:t>
      </w:r>
    </w:p>
    <w:p w14:paraId="0FCC0A3B" w14:textId="3B1FE778" w:rsidR="00FD20B0" w:rsidRPr="00776F71" w:rsidRDefault="00FD20B0" w:rsidP="00FD20B0">
      <w:pPr>
        <w:spacing w:before="120" w:after="120"/>
        <w:rPr>
          <w:sz w:val="24"/>
          <w:szCs w:val="24"/>
        </w:rPr>
      </w:pPr>
      <w:r w:rsidRPr="00776F71">
        <w:rPr>
          <w:sz w:val="24"/>
          <w:szCs w:val="24"/>
        </w:rPr>
        <w:t>Windows Hello for Business replaces passwords with strong two-factor authentication on devices. This authentication consists of a new type of user credential that is tied to a device and uses a biometric or PIN. Windows Hello for Business, which is configured by Group Policy or mobile device management (MDM) policy, always uses key-based or certificate-based authentication.</w:t>
      </w:r>
    </w:p>
    <w:p w14:paraId="5DE6F259" w14:textId="77777777" w:rsidR="00A259A8" w:rsidRPr="00776F71" w:rsidRDefault="00A259A8" w:rsidP="0091743B">
      <w:pPr>
        <w:spacing w:before="120" w:after="120"/>
        <w:rPr>
          <w:b/>
          <w:bCs/>
          <w:sz w:val="24"/>
          <w:szCs w:val="24"/>
        </w:rPr>
      </w:pPr>
      <w:r w:rsidRPr="00776F71">
        <w:rPr>
          <w:b/>
          <w:bCs/>
          <w:sz w:val="24"/>
          <w:szCs w:val="24"/>
        </w:rPr>
        <w:t>Azure</w:t>
      </w:r>
    </w:p>
    <w:p w14:paraId="624EFB9B" w14:textId="357B7FEA" w:rsidR="0091743B" w:rsidRPr="00776F71" w:rsidRDefault="0091743B" w:rsidP="0091743B">
      <w:pPr>
        <w:spacing w:before="120" w:after="120"/>
        <w:rPr>
          <w:b/>
          <w:bCs/>
          <w:sz w:val="24"/>
          <w:szCs w:val="24"/>
        </w:rPr>
      </w:pPr>
      <w:r w:rsidRPr="00776F71">
        <w:rPr>
          <w:b/>
          <w:bCs/>
          <w:sz w:val="24"/>
          <w:szCs w:val="24"/>
        </w:rPr>
        <w:t>Customer Responsibility</w:t>
      </w:r>
    </w:p>
    <w:p w14:paraId="0B17622C" w14:textId="77777777" w:rsidR="0091743B" w:rsidRPr="00776F71" w:rsidRDefault="0091743B" w:rsidP="00AF2984">
      <w:pPr>
        <w:numPr>
          <w:ilvl w:val="0"/>
          <w:numId w:val="21"/>
        </w:numPr>
        <w:spacing w:before="120" w:after="120"/>
        <w:contextualSpacing/>
        <w:rPr>
          <w:sz w:val="24"/>
          <w:szCs w:val="24"/>
        </w:rPr>
      </w:pPr>
      <w:r w:rsidRPr="00776F71">
        <w:rPr>
          <w:sz w:val="24"/>
          <w:szCs w:val="24"/>
        </w:rPr>
        <w:t>Implementing replay-resistant authentication mechanisms for network access to privileged accounts.</w:t>
      </w:r>
    </w:p>
    <w:p w14:paraId="1B1DE4F0" w14:textId="77777777" w:rsidR="0091743B" w:rsidRPr="00776F71" w:rsidRDefault="0091743B" w:rsidP="00AF2984">
      <w:pPr>
        <w:numPr>
          <w:ilvl w:val="0"/>
          <w:numId w:val="21"/>
        </w:numPr>
        <w:spacing w:before="120" w:after="120"/>
        <w:contextualSpacing/>
        <w:rPr>
          <w:sz w:val="24"/>
          <w:szCs w:val="24"/>
        </w:rPr>
      </w:pPr>
      <w:r w:rsidRPr="00776F71">
        <w:rPr>
          <w:sz w:val="24"/>
          <w:szCs w:val="24"/>
        </w:rPr>
        <w:t>Implementing replay-resistant authentication mechanisms for network access to non-privileged accounts.</w:t>
      </w:r>
    </w:p>
    <w:p w14:paraId="7C21ADEE" w14:textId="77777777" w:rsidR="00137406" w:rsidRPr="00887FB5" w:rsidRDefault="00137406" w:rsidP="00137406">
      <w:pPr>
        <w:spacing w:before="120" w:after="120"/>
        <w:contextualSpacing/>
        <w:rPr>
          <w:b/>
          <w:sz w:val="24"/>
          <w:szCs w:val="24"/>
        </w:rPr>
      </w:pPr>
      <w:r w:rsidRPr="00887FB5">
        <w:rPr>
          <w:b/>
          <w:sz w:val="24"/>
          <w:szCs w:val="24"/>
        </w:rPr>
        <w:t>GCCH</w:t>
      </w:r>
    </w:p>
    <w:p w14:paraId="0047CC6C" w14:textId="77777777" w:rsidR="00D41F48" w:rsidRPr="00887FB5" w:rsidRDefault="00137406" w:rsidP="00887FB5">
      <w:pPr>
        <w:spacing w:before="120" w:after="120"/>
        <w:rPr>
          <w:sz w:val="24"/>
          <w:szCs w:val="24"/>
        </w:rPr>
      </w:pPr>
      <w:r w:rsidRPr="00887FB5">
        <w:rPr>
          <w:b/>
          <w:sz w:val="24"/>
          <w:szCs w:val="24"/>
        </w:rPr>
        <w:t>Customer Responsibility:</w:t>
      </w:r>
    </w:p>
    <w:p w14:paraId="2A3F5A09" w14:textId="3F357149" w:rsidR="00137406" w:rsidRPr="00776F71" w:rsidRDefault="00137406" w:rsidP="00AF2984">
      <w:pPr>
        <w:pStyle w:val="ListParagraph"/>
        <w:numPr>
          <w:ilvl w:val="0"/>
          <w:numId w:val="190"/>
        </w:numPr>
        <w:spacing w:before="120" w:after="120"/>
        <w:rPr>
          <w:sz w:val="24"/>
          <w:szCs w:val="24"/>
        </w:rPr>
      </w:pPr>
      <w:r w:rsidRPr="00887FB5">
        <w:rPr>
          <w:sz w:val="24"/>
          <w:szCs w:val="24"/>
        </w:rPr>
        <w:t>Government customers are required to use HSPD-12 compliant multifactor authentication for all access to Office 365. Office 365 requires customers to implement ADFS to leverage organizational, multifactor authentication solutions, including HSPD-12, already deployed to meet their internal identification and authentication requirements. Customers configure their ADFS server to enforce identification and authentication requirements; ADFS uses the same multifactor authentication, including replay resistance, as the customer’s internal Active Directory/Domain infrastructure.</w:t>
      </w:r>
    </w:p>
    <w:p w14:paraId="64E49271" w14:textId="77777777" w:rsidR="0091743B" w:rsidRPr="00776F71" w:rsidRDefault="0091743B" w:rsidP="0091743B">
      <w:pPr>
        <w:spacing w:before="120" w:after="120"/>
        <w:rPr>
          <w:b/>
          <w:bCs/>
          <w:sz w:val="24"/>
          <w:szCs w:val="24"/>
        </w:rPr>
      </w:pPr>
      <w:r w:rsidRPr="00776F71">
        <w:rPr>
          <w:b/>
          <w:bCs/>
          <w:sz w:val="24"/>
          <w:szCs w:val="24"/>
        </w:rPr>
        <w:t>Additional Resources</w:t>
      </w:r>
    </w:p>
    <w:p w14:paraId="2FD2EF4A" w14:textId="77777777" w:rsidR="0091743B" w:rsidRPr="00776F71" w:rsidRDefault="0091743B" w:rsidP="00AF2984">
      <w:pPr>
        <w:numPr>
          <w:ilvl w:val="0"/>
          <w:numId w:val="23"/>
        </w:numPr>
        <w:spacing w:before="120" w:after="120"/>
        <w:rPr>
          <w:sz w:val="24"/>
          <w:szCs w:val="24"/>
        </w:rPr>
      </w:pPr>
      <w:hyperlink r:id="rId783" w:anchor="identification-and-authentication" w:history="1">
        <w:r w:rsidRPr="00776F71">
          <w:rPr>
            <w:color w:val="0563C1" w:themeColor="hyperlink"/>
            <w:sz w:val="24"/>
            <w:szCs w:val="24"/>
            <w:u w:val="single"/>
          </w:rPr>
          <w:t>Details of the CMMC L2 Regulatory Compliance built-in initiative</w:t>
        </w:r>
      </w:hyperlink>
    </w:p>
    <w:p w14:paraId="16693A74" w14:textId="77777777" w:rsidR="0091743B" w:rsidRPr="00776F71" w:rsidRDefault="0091743B" w:rsidP="0091743B">
      <w:pPr>
        <w:spacing w:after="0"/>
        <w:rPr>
          <w:b/>
          <w:bCs/>
          <w:sz w:val="24"/>
          <w:szCs w:val="24"/>
        </w:rPr>
      </w:pPr>
    </w:p>
    <w:p w14:paraId="74E85B5D" w14:textId="08853408" w:rsidR="0091743B" w:rsidRPr="00776F71" w:rsidRDefault="000E6CB7" w:rsidP="0091743B">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IA.L2-3</w:t>
      </w:r>
      <w:r w:rsidR="0091743B" w:rsidRPr="00776F71">
        <w:rPr>
          <w:rFonts w:eastAsiaTheme="majorEastAsia"/>
          <w:color w:val="2F5496" w:themeColor="accent1" w:themeShade="BF"/>
          <w:sz w:val="24"/>
          <w:szCs w:val="24"/>
        </w:rPr>
        <w:t>.5.5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91743B" w:rsidRPr="00856CDD" w14:paraId="2B5C60F5"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105ECDC"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91743B" w:rsidRPr="00856CDD" w14:paraId="312A775D"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0050DA" w14:textId="5727D081" w:rsidR="0091743B" w:rsidRPr="00776F71" w:rsidRDefault="00687AFD"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91743B" w:rsidRPr="00776F71">
              <w:rPr>
                <w:rFonts w:eastAsiaTheme="majorEastAsia"/>
                <w:b/>
                <w:bCs/>
                <w:color w:val="000000" w:themeColor="text1"/>
                <w:sz w:val="24"/>
                <w:szCs w:val="24"/>
              </w:rPr>
              <w:t xml:space="preserve">Mapping: </w:t>
            </w:r>
            <w:r w:rsidR="0091743B" w:rsidRPr="00776F71">
              <w:rPr>
                <w:rFonts w:eastAsiaTheme="majorEastAsia"/>
                <w:color w:val="000000" w:themeColor="text1"/>
                <w:sz w:val="24"/>
                <w:szCs w:val="24"/>
              </w:rPr>
              <w:t>IA-4</w:t>
            </w:r>
          </w:p>
        </w:tc>
      </w:tr>
      <w:tr w:rsidR="0091743B" w:rsidRPr="00856CDD" w14:paraId="2A16693D"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B2CF38E" w14:textId="5CE14467" w:rsidR="0086461F" w:rsidRPr="00776F71" w:rsidRDefault="00D220BA" w:rsidP="00800A3A">
            <w:pPr>
              <w:keepNext/>
              <w:keepLines/>
              <w:tabs>
                <w:tab w:val="left" w:pos="1725"/>
              </w:tab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91743B" w:rsidRPr="00776F71">
              <w:rPr>
                <w:rFonts w:eastAsiaTheme="majorEastAsia"/>
                <w:color w:val="000000" w:themeColor="text1"/>
                <w:sz w:val="24"/>
                <w:szCs w:val="24"/>
              </w:rPr>
              <w:t>Prevent the reuse of identifiers for a defined period.</w:t>
            </w:r>
          </w:p>
          <w:p w14:paraId="561816E4" w14:textId="77777777" w:rsidR="0086461F" w:rsidRPr="00887FB5" w:rsidRDefault="0086461F" w:rsidP="00800A3A">
            <w:pPr>
              <w:keepNext/>
              <w:keepLines/>
              <w:tabs>
                <w:tab w:val="left" w:pos="1725"/>
              </w:tab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1EDF7B53" w14:textId="77777777" w:rsidR="0086461F" w:rsidRPr="00776F71" w:rsidRDefault="0086461F" w:rsidP="0086461F">
            <w:pPr>
              <w:keepNext/>
              <w:keepLines/>
              <w:tabs>
                <w:tab w:val="left" w:pos="1725"/>
              </w:tab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a period within which identifiers cannot be reused is defined; and</w:t>
            </w:r>
          </w:p>
          <w:p w14:paraId="4531FF28" w14:textId="7E8AEFD9" w:rsidR="0091743B" w:rsidRPr="00776F71" w:rsidRDefault="0086461F" w:rsidP="0086461F">
            <w:pPr>
              <w:keepNext/>
              <w:keepLines/>
              <w:tabs>
                <w:tab w:val="left" w:pos="1725"/>
              </w:tabs>
              <w:spacing w:before="40" w:after="0" w:line="256" w:lineRule="auto"/>
              <w:outlineLvl w:val="3"/>
              <w:rPr>
                <w:rFonts w:eastAsiaTheme="majorEastAsia"/>
                <w:color w:val="2F5496" w:themeColor="accent1" w:themeShade="BF"/>
                <w:sz w:val="24"/>
                <w:szCs w:val="24"/>
              </w:rPr>
            </w:pPr>
            <w:r w:rsidRPr="00776F71">
              <w:rPr>
                <w:rFonts w:eastAsiaTheme="majorEastAsia"/>
                <w:color w:val="000000" w:themeColor="text1"/>
                <w:sz w:val="24"/>
                <w:szCs w:val="24"/>
              </w:rPr>
              <w:t>[b] reuse of identifiers is prevented within the defined period.</w:t>
            </w:r>
            <w:r w:rsidR="0091743B" w:rsidRPr="00776F71">
              <w:rPr>
                <w:rFonts w:eastAsiaTheme="majorEastAsia"/>
                <w:color w:val="000000" w:themeColor="text1"/>
                <w:sz w:val="24"/>
                <w:szCs w:val="24"/>
              </w:rPr>
              <w:tab/>
            </w:r>
          </w:p>
        </w:tc>
      </w:tr>
      <w:tr w:rsidR="0091743B" w:rsidRPr="00856CDD" w14:paraId="3E290B63"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8D01C7B"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2E173ED"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91743B" w:rsidRPr="00856CDD" w14:paraId="2F8925CF"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F32A26" w14:textId="5245A6E7" w:rsidR="0091743B" w:rsidRPr="00776F71" w:rsidRDefault="00F27A5D"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47A6A8F6" w14:textId="401C59FD" w:rsidR="000F28A1" w:rsidRPr="00776F71" w:rsidRDefault="000F28A1"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Entitlement Management</w:t>
            </w:r>
          </w:p>
        </w:tc>
        <w:tc>
          <w:tcPr>
            <w:tcW w:w="2500" w:type="pct"/>
            <w:tcBorders>
              <w:top w:val="single" w:sz="4" w:space="0" w:color="auto"/>
              <w:left w:val="single" w:sz="4" w:space="0" w:color="auto"/>
              <w:bottom w:val="single" w:sz="4" w:space="0" w:color="auto"/>
              <w:right w:val="single" w:sz="4" w:space="0" w:color="auto"/>
            </w:tcBorders>
            <w:hideMark/>
          </w:tcPr>
          <w:p w14:paraId="5FACB098" w14:textId="0A84C01F" w:rsidR="0091743B" w:rsidRPr="00776F71" w:rsidRDefault="000E2A55" w:rsidP="00800A3A">
            <w:pPr>
              <w:spacing w:after="0"/>
              <w:jc w:val="center"/>
              <w:rPr>
                <w:color w:val="000000"/>
                <w:sz w:val="24"/>
                <w:szCs w:val="24"/>
              </w:rPr>
            </w:pPr>
            <w:r>
              <w:rPr>
                <w:color w:val="000000"/>
                <w:sz w:val="24"/>
                <w:szCs w:val="24"/>
              </w:rPr>
              <w:t xml:space="preserve">Intune/Intune Suite </w:t>
            </w:r>
          </w:p>
          <w:p w14:paraId="7EFF9F24" w14:textId="6B70F217" w:rsidR="006C4FE7" w:rsidRPr="00776F71" w:rsidRDefault="006C4FE7" w:rsidP="00800A3A">
            <w:pPr>
              <w:spacing w:after="0"/>
              <w:jc w:val="center"/>
              <w:rPr>
                <w:color w:val="000000"/>
                <w:sz w:val="24"/>
                <w:szCs w:val="24"/>
              </w:rPr>
            </w:pPr>
            <w:r w:rsidRPr="00776F71">
              <w:rPr>
                <w:color w:val="000000"/>
                <w:sz w:val="24"/>
                <w:szCs w:val="24"/>
              </w:rPr>
              <w:t xml:space="preserve">Conditional Access </w:t>
            </w:r>
          </w:p>
        </w:tc>
      </w:tr>
    </w:tbl>
    <w:p w14:paraId="3B7C483F" w14:textId="77777777" w:rsidR="0091743B" w:rsidRPr="00776F71" w:rsidRDefault="0091743B" w:rsidP="0091743B">
      <w:pPr>
        <w:spacing w:before="120" w:after="120"/>
        <w:rPr>
          <w:b/>
          <w:bCs/>
          <w:sz w:val="24"/>
          <w:szCs w:val="24"/>
        </w:rPr>
      </w:pPr>
      <w:r w:rsidRPr="00776F71">
        <w:rPr>
          <w:b/>
          <w:bCs/>
          <w:sz w:val="24"/>
          <w:szCs w:val="24"/>
        </w:rPr>
        <w:t>Implementation Statement:</w:t>
      </w:r>
    </w:p>
    <w:p w14:paraId="29EC6EC2" w14:textId="68AAEE7A" w:rsidR="0091743B" w:rsidRPr="00776F71" w:rsidRDefault="00F27A5D" w:rsidP="0091743B">
      <w:pPr>
        <w:spacing w:before="120" w:after="120"/>
        <w:rPr>
          <w:b/>
          <w:bCs/>
          <w:sz w:val="24"/>
          <w:szCs w:val="24"/>
        </w:rPr>
      </w:pPr>
      <w:r>
        <w:rPr>
          <w:b/>
          <w:bCs/>
          <w:sz w:val="24"/>
          <w:szCs w:val="24"/>
        </w:rPr>
        <w:t xml:space="preserve">Microsoft Entra ID </w:t>
      </w:r>
    </w:p>
    <w:p w14:paraId="6E61C218" w14:textId="2313B1AF" w:rsidR="0091743B" w:rsidRPr="00776F71" w:rsidRDefault="0091743B" w:rsidP="0091743B">
      <w:pPr>
        <w:spacing w:before="120" w:after="120"/>
        <w:rPr>
          <w:b/>
          <w:bCs/>
          <w:sz w:val="24"/>
          <w:szCs w:val="24"/>
        </w:rPr>
      </w:pPr>
      <w:r w:rsidRPr="00776F71">
        <w:rPr>
          <w:sz w:val="24"/>
          <w:szCs w:val="24"/>
        </w:rPr>
        <w:t xml:space="preserve">Assign and manage individual account identifiers and status in </w:t>
      </w:r>
      <w:hyperlink r:id="rId784" w:history="1">
        <w:r w:rsidR="007C4BAD">
          <w:rPr>
            <w:color w:val="0563C1" w:themeColor="hyperlink"/>
            <w:sz w:val="24"/>
            <w:szCs w:val="24"/>
            <w:u w:val="single"/>
          </w:rPr>
          <w:t>Microsoft Entra ID</w:t>
        </w:r>
      </w:hyperlink>
      <w:r w:rsidRPr="00776F71">
        <w:rPr>
          <w:sz w:val="24"/>
          <w:szCs w:val="24"/>
        </w:rPr>
        <w:t xml:space="preserve"> in accordance with existing organizational policies. Take appropriate action on those user accounts by removing their privileged access rights or by deleting the account. </w:t>
      </w:r>
    </w:p>
    <w:p w14:paraId="376006B5" w14:textId="4BE70698" w:rsidR="0091743B" w:rsidRPr="00776F71" w:rsidRDefault="0091743B" w:rsidP="0091743B">
      <w:pPr>
        <w:spacing w:before="120" w:after="120"/>
        <w:rPr>
          <w:sz w:val="24"/>
          <w:szCs w:val="24"/>
        </w:rPr>
      </w:pPr>
      <w:r w:rsidRPr="00776F71">
        <w:rPr>
          <w:sz w:val="24"/>
          <w:szCs w:val="24"/>
        </w:rPr>
        <w:t xml:space="preserve">Govern access for external users in </w:t>
      </w:r>
      <w:r w:rsidR="007C4BAD">
        <w:rPr>
          <w:sz w:val="24"/>
          <w:szCs w:val="24"/>
        </w:rPr>
        <w:t xml:space="preserve">Microsoft Entra ID </w:t>
      </w:r>
      <w:r w:rsidRPr="00776F71">
        <w:rPr>
          <w:sz w:val="24"/>
          <w:szCs w:val="24"/>
        </w:rPr>
        <w:t xml:space="preserve">entitlement management You can </w:t>
      </w:r>
      <w:hyperlink r:id="rId785" w:anchor="manage-the-lifecycle-of-external-users" w:history="1">
        <w:r w:rsidRPr="00776F71">
          <w:rPr>
            <w:color w:val="0563C1" w:themeColor="hyperlink"/>
            <w:sz w:val="24"/>
            <w:szCs w:val="24"/>
            <w:u w:val="single"/>
          </w:rPr>
          <w:t>manage the lifecycle of external</w:t>
        </w:r>
      </w:hyperlink>
      <w:r w:rsidRPr="00776F71">
        <w:rPr>
          <w:sz w:val="24"/>
          <w:szCs w:val="24"/>
        </w:rPr>
        <w:t xml:space="preserve"> users by blocking their access after a defined period.  Ensure that organizational policy maintains all accounts that remain in the disabled state for a defined period, after which they can be removed.</w:t>
      </w:r>
    </w:p>
    <w:p w14:paraId="672755B5" w14:textId="77777777" w:rsidR="000D35BC" w:rsidRPr="00776F71" w:rsidRDefault="000D35BC" w:rsidP="0091743B">
      <w:pPr>
        <w:spacing w:before="120" w:after="120"/>
        <w:rPr>
          <w:b/>
          <w:bCs/>
          <w:sz w:val="24"/>
          <w:szCs w:val="24"/>
        </w:rPr>
      </w:pPr>
      <w:r w:rsidRPr="00776F71">
        <w:rPr>
          <w:b/>
          <w:bCs/>
          <w:sz w:val="24"/>
          <w:szCs w:val="24"/>
        </w:rPr>
        <w:t>Azure</w:t>
      </w:r>
    </w:p>
    <w:p w14:paraId="79EE2E7C" w14:textId="31A02139" w:rsidR="0091743B" w:rsidRPr="00776F71" w:rsidRDefault="0091743B" w:rsidP="0091743B">
      <w:pPr>
        <w:spacing w:before="120" w:after="120"/>
        <w:rPr>
          <w:b/>
          <w:bCs/>
          <w:sz w:val="24"/>
          <w:szCs w:val="24"/>
        </w:rPr>
      </w:pPr>
      <w:r w:rsidRPr="00776F71">
        <w:rPr>
          <w:b/>
          <w:bCs/>
          <w:sz w:val="24"/>
          <w:szCs w:val="24"/>
        </w:rPr>
        <w:t>Customer Responsibility</w:t>
      </w:r>
    </w:p>
    <w:p w14:paraId="417A37FE" w14:textId="77777777" w:rsidR="0091743B" w:rsidRPr="00776F71" w:rsidRDefault="0091743B" w:rsidP="00AF2984">
      <w:pPr>
        <w:numPr>
          <w:ilvl w:val="0"/>
          <w:numId w:val="22"/>
        </w:numPr>
        <w:spacing w:before="120" w:after="120"/>
        <w:contextualSpacing/>
        <w:rPr>
          <w:sz w:val="24"/>
          <w:szCs w:val="24"/>
        </w:rPr>
      </w:pPr>
      <w:r w:rsidRPr="00776F71">
        <w:rPr>
          <w:sz w:val="24"/>
          <w:szCs w:val="24"/>
        </w:rPr>
        <w:t>Preventing identifier reuse for the customer-defined time period.</w:t>
      </w:r>
    </w:p>
    <w:p w14:paraId="2AC7F81F" w14:textId="77777777" w:rsidR="000D35BC" w:rsidRPr="00776F71" w:rsidRDefault="000D35BC" w:rsidP="000D35BC">
      <w:pPr>
        <w:spacing w:before="120" w:after="120"/>
        <w:contextualSpacing/>
        <w:rPr>
          <w:b/>
          <w:sz w:val="24"/>
          <w:szCs w:val="24"/>
        </w:rPr>
      </w:pPr>
      <w:r w:rsidRPr="00776F71">
        <w:rPr>
          <w:b/>
          <w:sz w:val="24"/>
          <w:szCs w:val="24"/>
        </w:rPr>
        <w:t>GCCH</w:t>
      </w:r>
    </w:p>
    <w:p w14:paraId="1DDEA42D" w14:textId="7BABD16F" w:rsidR="000D35BC" w:rsidRPr="00887FB5" w:rsidRDefault="000D35BC" w:rsidP="00AF2984">
      <w:pPr>
        <w:pStyle w:val="ListParagraph"/>
        <w:numPr>
          <w:ilvl w:val="0"/>
          <w:numId w:val="22"/>
        </w:numPr>
        <w:spacing w:before="120" w:after="120"/>
        <w:rPr>
          <w:sz w:val="24"/>
          <w:szCs w:val="24"/>
        </w:rPr>
      </w:pPr>
      <w:r w:rsidRPr="00887FB5">
        <w:rPr>
          <w:b/>
          <w:sz w:val="24"/>
          <w:szCs w:val="24"/>
        </w:rPr>
        <w:t>Customer Responsibility:</w:t>
      </w:r>
      <w:r w:rsidRPr="00887FB5">
        <w:rPr>
          <w:b/>
          <w:sz w:val="24"/>
          <w:szCs w:val="24"/>
        </w:rPr>
        <w:br/>
      </w:r>
      <w:r w:rsidRPr="00887FB5">
        <w:rPr>
          <w:sz w:val="24"/>
          <w:szCs w:val="24"/>
        </w:rPr>
        <w:t>All customers using ADFS authentication, including government customers, are responsible for preventing the reuse of user identifiers via their Active Directory infrastructure. Customers not using ADFS are responsible for not reusing user identifiers.</w:t>
      </w:r>
    </w:p>
    <w:p w14:paraId="08C2E950" w14:textId="77777777" w:rsidR="0091743B" w:rsidRPr="00776F71" w:rsidRDefault="0091743B" w:rsidP="0091743B">
      <w:pPr>
        <w:spacing w:before="120" w:after="120"/>
        <w:contextualSpacing/>
        <w:rPr>
          <w:sz w:val="24"/>
          <w:szCs w:val="24"/>
        </w:rPr>
      </w:pPr>
    </w:p>
    <w:p w14:paraId="387D53F7" w14:textId="77777777" w:rsidR="0091743B" w:rsidRPr="00776F71" w:rsidRDefault="0091743B" w:rsidP="0091743B">
      <w:pPr>
        <w:spacing w:before="120" w:after="120"/>
        <w:contextualSpacing/>
        <w:rPr>
          <w:sz w:val="24"/>
          <w:szCs w:val="24"/>
        </w:rPr>
      </w:pPr>
    </w:p>
    <w:p w14:paraId="3B0B0385" w14:textId="77777777" w:rsidR="0091743B" w:rsidRPr="00776F71" w:rsidRDefault="0091743B" w:rsidP="0091743B">
      <w:pPr>
        <w:rPr>
          <w:sz w:val="24"/>
          <w:szCs w:val="24"/>
        </w:rPr>
      </w:pPr>
    </w:p>
    <w:p w14:paraId="3C7EC81A" w14:textId="4A0853A5" w:rsidR="0091743B" w:rsidRPr="00776F71" w:rsidRDefault="000E6CB7" w:rsidP="0091743B">
      <w:pPr>
        <w:keepNext/>
        <w:keepLines/>
        <w:spacing w:before="40" w:after="0"/>
        <w:outlineLvl w:val="4"/>
        <w:rPr>
          <w:rFonts w:eastAsiaTheme="majorEastAsia"/>
          <w:b/>
          <w:sz w:val="24"/>
          <w:szCs w:val="24"/>
          <w:lang w:eastAsia="zh-TW"/>
        </w:rPr>
      </w:pPr>
      <w:r w:rsidRPr="00776F71">
        <w:rPr>
          <w:rFonts w:eastAsiaTheme="majorEastAsia"/>
          <w:color w:val="2F5496" w:themeColor="accent1" w:themeShade="BF"/>
          <w:sz w:val="24"/>
          <w:szCs w:val="24"/>
        </w:rPr>
        <w:t>IA.L2-3</w:t>
      </w:r>
      <w:r w:rsidR="0091743B" w:rsidRPr="00776F71">
        <w:rPr>
          <w:rFonts w:eastAsiaTheme="majorEastAsia"/>
          <w:color w:val="2F5496" w:themeColor="accent1" w:themeShade="BF"/>
          <w:sz w:val="24"/>
          <w:szCs w:val="24"/>
        </w:rPr>
        <w:t>.5.6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91743B" w:rsidRPr="00856CDD" w14:paraId="3F9D1777"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6CF73DF"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91743B" w:rsidRPr="00856CDD" w14:paraId="182AEA18"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9A07D3" w14:textId="3F9E6FA4" w:rsidR="0091743B" w:rsidRPr="00776F71" w:rsidRDefault="00687AFD"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91743B" w:rsidRPr="00776F71">
              <w:rPr>
                <w:rFonts w:eastAsiaTheme="majorEastAsia"/>
                <w:b/>
                <w:bCs/>
                <w:color w:val="000000" w:themeColor="text1"/>
                <w:sz w:val="24"/>
                <w:szCs w:val="24"/>
              </w:rPr>
              <w:t xml:space="preserve">Mapping: </w:t>
            </w:r>
            <w:r w:rsidR="0091743B" w:rsidRPr="00776F71">
              <w:rPr>
                <w:rFonts w:eastAsiaTheme="majorEastAsia"/>
                <w:color w:val="000000" w:themeColor="text1"/>
                <w:sz w:val="24"/>
                <w:szCs w:val="24"/>
              </w:rPr>
              <w:t>IA-4</w:t>
            </w:r>
          </w:p>
        </w:tc>
      </w:tr>
      <w:tr w:rsidR="0091743B" w:rsidRPr="00856CDD" w14:paraId="1AF217DF"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EB097E" w14:textId="231412CF" w:rsidR="0091743B"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91743B" w:rsidRPr="00776F71">
              <w:rPr>
                <w:rFonts w:eastAsiaTheme="majorEastAsia"/>
                <w:color w:val="000000" w:themeColor="text1"/>
                <w:sz w:val="24"/>
                <w:szCs w:val="24"/>
              </w:rPr>
              <w:t>Disable identifiers after a defined period of inactivity.</w:t>
            </w:r>
          </w:p>
          <w:p w14:paraId="2E12436A" w14:textId="77777777" w:rsidR="002C239B" w:rsidRPr="00887FB5" w:rsidRDefault="002C239B" w:rsidP="00800A3A">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7E557CB1" w14:textId="77777777" w:rsidR="002C239B" w:rsidRPr="00887FB5" w:rsidRDefault="002C239B" w:rsidP="002C239B">
            <w:pPr>
              <w:keepNext/>
              <w:keepLines/>
              <w:spacing w:before="40" w:after="0" w:line="256" w:lineRule="auto"/>
              <w:outlineLvl w:val="3"/>
              <w:rPr>
                <w:rFonts w:eastAsiaTheme="majorEastAsia"/>
                <w:sz w:val="24"/>
                <w:szCs w:val="24"/>
              </w:rPr>
            </w:pPr>
            <w:r w:rsidRPr="00887FB5">
              <w:rPr>
                <w:rFonts w:eastAsiaTheme="majorEastAsia"/>
                <w:sz w:val="24"/>
                <w:szCs w:val="24"/>
              </w:rPr>
              <w:t>[a] a period of inactivity after which an identifier is disabled is defined; and</w:t>
            </w:r>
          </w:p>
          <w:p w14:paraId="41635649" w14:textId="309D7FEC" w:rsidR="002C239B" w:rsidRPr="00776F71" w:rsidRDefault="002C239B" w:rsidP="002C239B">
            <w:pPr>
              <w:keepNext/>
              <w:keepLines/>
              <w:spacing w:before="40" w:after="0" w:line="256" w:lineRule="auto"/>
              <w:outlineLvl w:val="3"/>
              <w:rPr>
                <w:rFonts w:eastAsiaTheme="majorEastAsia"/>
                <w:color w:val="2F5496" w:themeColor="accent1" w:themeShade="BF"/>
                <w:sz w:val="24"/>
                <w:szCs w:val="24"/>
              </w:rPr>
            </w:pPr>
            <w:r w:rsidRPr="00887FB5">
              <w:rPr>
                <w:rFonts w:eastAsiaTheme="majorEastAsia"/>
                <w:sz w:val="24"/>
                <w:szCs w:val="24"/>
              </w:rPr>
              <w:t>[b] identifiers are disabled after the defined period of inactivity.</w:t>
            </w:r>
          </w:p>
        </w:tc>
      </w:tr>
      <w:tr w:rsidR="0091743B" w:rsidRPr="00856CDD" w14:paraId="51F81F5E"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48A8853"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9CA879"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91743B" w:rsidRPr="00856CDD" w14:paraId="5C0C1409"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D84B31" w14:textId="7939B221" w:rsidR="0091743B" w:rsidRPr="00776F71" w:rsidRDefault="00F27A5D"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22C95BD0" w14:textId="39C72E1E" w:rsidR="000F28A1" w:rsidRPr="00776F71" w:rsidRDefault="000F28A1"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Entitlement Management</w:t>
            </w:r>
          </w:p>
        </w:tc>
        <w:tc>
          <w:tcPr>
            <w:tcW w:w="2500" w:type="pct"/>
            <w:tcBorders>
              <w:top w:val="single" w:sz="4" w:space="0" w:color="auto"/>
              <w:left w:val="single" w:sz="4" w:space="0" w:color="auto"/>
              <w:bottom w:val="single" w:sz="4" w:space="0" w:color="auto"/>
              <w:right w:val="single" w:sz="4" w:space="0" w:color="auto"/>
            </w:tcBorders>
            <w:hideMark/>
          </w:tcPr>
          <w:p w14:paraId="363F970C" w14:textId="77777777" w:rsidR="0091743B" w:rsidRPr="00776F71" w:rsidRDefault="0038131D" w:rsidP="00E649F7">
            <w:pPr>
              <w:spacing w:after="0"/>
              <w:jc w:val="center"/>
              <w:rPr>
                <w:color w:val="000000"/>
                <w:sz w:val="24"/>
                <w:szCs w:val="24"/>
              </w:rPr>
            </w:pPr>
            <w:r w:rsidRPr="00776F71">
              <w:rPr>
                <w:color w:val="000000"/>
                <w:sz w:val="24"/>
                <w:szCs w:val="24"/>
              </w:rPr>
              <w:t>Microsoft Defender for Cloud Apps</w:t>
            </w:r>
          </w:p>
          <w:p w14:paraId="16673837" w14:textId="4D9C2276" w:rsidR="0038131D" w:rsidRPr="00776F71" w:rsidRDefault="0008379D" w:rsidP="00E649F7">
            <w:pPr>
              <w:spacing w:after="0"/>
              <w:jc w:val="center"/>
              <w:rPr>
                <w:color w:val="000000"/>
                <w:sz w:val="24"/>
                <w:szCs w:val="24"/>
              </w:rPr>
            </w:pPr>
            <w:r>
              <w:rPr>
                <w:color w:val="000000"/>
                <w:sz w:val="24"/>
                <w:szCs w:val="24"/>
              </w:rPr>
              <w:t xml:space="preserve">Intune/Intune Suite </w:t>
            </w:r>
          </w:p>
          <w:p w14:paraId="3841E58A" w14:textId="25D836BF" w:rsidR="00173781" w:rsidRPr="00887FB5" w:rsidRDefault="00173781" w:rsidP="00887FB5">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Identity</w:t>
            </w:r>
          </w:p>
          <w:p w14:paraId="0AE30858" w14:textId="77777777" w:rsidR="0038131D" w:rsidRPr="00776F71" w:rsidRDefault="0038131D" w:rsidP="00E649F7">
            <w:pPr>
              <w:spacing w:after="0"/>
              <w:jc w:val="center"/>
              <w:rPr>
                <w:color w:val="000000"/>
                <w:sz w:val="24"/>
                <w:szCs w:val="24"/>
              </w:rPr>
            </w:pPr>
            <w:r w:rsidRPr="00776F71">
              <w:rPr>
                <w:color w:val="000000"/>
                <w:sz w:val="24"/>
                <w:szCs w:val="24"/>
              </w:rPr>
              <w:t xml:space="preserve">Conditional Access </w:t>
            </w:r>
          </w:p>
          <w:p w14:paraId="21D3F934" w14:textId="0269F0BE" w:rsidR="00173781" w:rsidRPr="00776F71" w:rsidRDefault="00173781" w:rsidP="00E649F7">
            <w:pPr>
              <w:spacing w:after="0"/>
              <w:jc w:val="center"/>
              <w:rPr>
                <w:color w:val="000000"/>
                <w:sz w:val="24"/>
                <w:szCs w:val="24"/>
              </w:rPr>
            </w:pPr>
          </w:p>
        </w:tc>
      </w:tr>
    </w:tbl>
    <w:p w14:paraId="5669766F" w14:textId="77777777" w:rsidR="0091743B" w:rsidRPr="00776F71" w:rsidRDefault="0091743B" w:rsidP="0091743B">
      <w:pPr>
        <w:spacing w:before="120" w:after="120"/>
        <w:rPr>
          <w:b/>
          <w:bCs/>
          <w:sz w:val="24"/>
          <w:szCs w:val="24"/>
        </w:rPr>
      </w:pPr>
      <w:r w:rsidRPr="00776F71">
        <w:rPr>
          <w:b/>
          <w:bCs/>
          <w:sz w:val="24"/>
          <w:szCs w:val="24"/>
        </w:rPr>
        <w:t>Implementation Statement:</w:t>
      </w:r>
    </w:p>
    <w:p w14:paraId="26F16002" w14:textId="77777777" w:rsidR="0091743B" w:rsidRPr="00776F71" w:rsidRDefault="0091743B" w:rsidP="0091743B">
      <w:pPr>
        <w:spacing w:before="120" w:after="120"/>
        <w:rPr>
          <w:b/>
          <w:bCs/>
          <w:sz w:val="24"/>
          <w:szCs w:val="24"/>
        </w:rPr>
      </w:pPr>
      <w:r w:rsidRPr="00776F71">
        <w:rPr>
          <w:b/>
          <w:bCs/>
          <w:sz w:val="24"/>
          <w:szCs w:val="24"/>
        </w:rPr>
        <w:t>Microsoft Defender for Identity</w:t>
      </w:r>
    </w:p>
    <w:p w14:paraId="14FD04D8" w14:textId="378F02BF" w:rsidR="0091743B" w:rsidRPr="00776F71" w:rsidRDefault="0091743B" w:rsidP="0091743B">
      <w:pPr>
        <w:spacing w:before="120" w:after="120"/>
        <w:rPr>
          <w:sz w:val="24"/>
          <w:szCs w:val="24"/>
        </w:rPr>
      </w:pPr>
      <w:r w:rsidRPr="00776F71">
        <w:rPr>
          <w:sz w:val="24"/>
          <w:szCs w:val="24"/>
        </w:rPr>
        <w:t xml:space="preserve">Use activity filters and create action policies with </w:t>
      </w:r>
      <w:hyperlink r:id="rId786">
        <w:r w:rsidRPr="00776F71">
          <w:rPr>
            <w:color w:val="0563C1"/>
            <w:sz w:val="24"/>
            <w:szCs w:val="24"/>
            <w:u w:val="single"/>
          </w:rPr>
          <w:t>Microsoft Defender for Identity</w:t>
        </w:r>
      </w:hyperlink>
      <w:r w:rsidRPr="00776F71">
        <w:rPr>
          <w:sz w:val="24"/>
          <w:szCs w:val="24"/>
        </w:rPr>
        <w:t xml:space="preserve"> in </w:t>
      </w:r>
      <w:r w:rsidR="00B67ED2" w:rsidRPr="00776F71">
        <w:rPr>
          <w:sz w:val="24"/>
          <w:szCs w:val="24"/>
        </w:rPr>
        <w:t xml:space="preserve">Microsoft Defender for Cloud </w:t>
      </w:r>
      <w:r w:rsidR="0038131D" w:rsidRPr="00776F71">
        <w:rPr>
          <w:sz w:val="24"/>
          <w:szCs w:val="24"/>
        </w:rPr>
        <w:t>Apps</w:t>
      </w:r>
      <w:r w:rsidRPr="00776F71">
        <w:rPr>
          <w:sz w:val="24"/>
          <w:szCs w:val="24"/>
        </w:rPr>
        <w:t xml:space="preserve">. </w:t>
      </w:r>
      <w:hyperlink r:id="rId787" w:anchor="how-do-i-use-this-security-assessment">
        <w:r w:rsidRPr="00776F71">
          <w:rPr>
            <w:color w:val="0563C1"/>
            <w:sz w:val="24"/>
            <w:szCs w:val="24"/>
            <w:u w:val="single"/>
          </w:rPr>
          <w:t>Assess dormant sensitive entities</w:t>
        </w:r>
      </w:hyperlink>
      <w:r w:rsidRPr="00776F71">
        <w:rPr>
          <w:sz w:val="24"/>
          <w:szCs w:val="24"/>
        </w:rPr>
        <w:t xml:space="preserve"> as part of your organizations security policy. Organizations that fail to secure their dormant user accounts leave the door unlocked to their sensitive data safe</w:t>
      </w:r>
      <w:r w:rsidR="00B25A23" w:rsidRPr="00776F71">
        <w:rPr>
          <w:sz w:val="24"/>
          <w:szCs w:val="24"/>
        </w:rPr>
        <w:t xml:space="preserve">. </w:t>
      </w:r>
    </w:p>
    <w:p w14:paraId="49AF9D52" w14:textId="7B8D47C3" w:rsidR="0091743B" w:rsidRPr="00776F71" w:rsidRDefault="007C4BAD" w:rsidP="0091743B">
      <w:pPr>
        <w:spacing w:before="120" w:after="120"/>
        <w:rPr>
          <w:b/>
          <w:bCs/>
          <w:sz w:val="24"/>
          <w:szCs w:val="24"/>
        </w:rPr>
      </w:pPr>
      <w:r>
        <w:rPr>
          <w:b/>
          <w:bCs/>
          <w:sz w:val="24"/>
          <w:szCs w:val="24"/>
        </w:rPr>
        <w:t xml:space="preserve">Microsoft Entra ID </w:t>
      </w:r>
      <w:r w:rsidR="009954D7" w:rsidRPr="00776F71">
        <w:rPr>
          <w:b/>
          <w:bCs/>
          <w:sz w:val="24"/>
          <w:szCs w:val="24"/>
        </w:rPr>
        <w:t>and Entitlement Management</w:t>
      </w:r>
    </w:p>
    <w:p w14:paraId="71333E3C" w14:textId="3AA27FC9" w:rsidR="0091743B" w:rsidRPr="00776F71" w:rsidRDefault="0091743B" w:rsidP="0091743B">
      <w:pPr>
        <w:spacing w:before="120" w:after="120"/>
        <w:rPr>
          <w:sz w:val="24"/>
          <w:szCs w:val="24"/>
        </w:rPr>
      </w:pPr>
      <w:r w:rsidRPr="00776F71">
        <w:rPr>
          <w:sz w:val="24"/>
          <w:szCs w:val="24"/>
        </w:rPr>
        <w:t xml:space="preserve">Assign and manage individual account identifiers and status in </w:t>
      </w:r>
      <w:hyperlink r:id="rId788" w:history="1">
        <w:r w:rsidR="007C4BAD">
          <w:rPr>
            <w:color w:val="0563C1" w:themeColor="hyperlink"/>
            <w:sz w:val="24"/>
            <w:szCs w:val="24"/>
            <w:u w:val="single"/>
          </w:rPr>
          <w:t xml:space="preserve">Microsoft Entra ID </w:t>
        </w:r>
      </w:hyperlink>
      <w:r w:rsidRPr="00776F71">
        <w:rPr>
          <w:sz w:val="24"/>
          <w:szCs w:val="24"/>
        </w:rPr>
        <w:t xml:space="preserve">in accordance with existing organizational policies. Take appropriate action on those user accounts by removing their privileged access rights or by deleting the account. </w:t>
      </w:r>
    </w:p>
    <w:p w14:paraId="55E76FC4" w14:textId="3C16F838" w:rsidR="0091743B" w:rsidRPr="00776F71" w:rsidRDefault="00B86890" w:rsidP="0091743B">
      <w:pPr>
        <w:spacing w:before="120" w:after="120"/>
        <w:rPr>
          <w:sz w:val="24"/>
          <w:szCs w:val="24"/>
        </w:rPr>
      </w:pPr>
      <w:r w:rsidRPr="00776F71">
        <w:rPr>
          <w:sz w:val="24"/>
          <w:szCs w:val="24"/>
        </w:rPr>
        <w:t>Entitlement Management allows you to</w:t>
      </w:r>
      <w:r w:rsidR="00923E32" w:rsidRPr="00776F71">
        <w:rPr>
          <w:sz w:val="24"/>
          <w:szCs w:val="24"/>
        </w:rPr>
        <w:t xml:space="preserve"> manage employee access</w:t>
      </w:r>
      <w:r w:rsidR="009677C3" w:rsidRPr="00776F71">
        <w:rPr>
          <w:sz w:val="24"/>
          <w:szCs w:val="24"/>
        </w:rPr>
        <w:t xml:space="preserve"> and</w:t>
      </w:r>
      <w:r w:rsidRPr="00776F71">
        <w:rPr>
          <w:sz w:val="24"/>
          <w:szCs w:val="24"/>
        </w:rPr>
        <w:t xml:space="preserve"> </w:t>
      </w:r>
      <w:r w:rsidR="00923E32" w:rsidRPr="00776F71">
        <w:rPr>
          <w:sz w:val="24"/>
          <w:szCs w:val="24"/>
        </w:rPr>
        <w:t>g</w:t>
      </w:r>
      <w:r w:rsidR="0091743B" w:rsidRPr="00776F71">
        <w:rPr>
          <w:sz w:val="24"/>
          <w:szCs w:val="24"/>
        </w:rPr>
        <w:t>overn access for external users</w:t>
      </w:r>
      <w:r w:rsidR="009677C3" w:rsidRPr="00776F71">
        <w:rPr>
          <w:sz w:val="24"/>
          <w:szCs w:val="24"/>
        </w:rPr>
        <w:t xml:space="preserve">. </w:t>
      </w:r>
      <w:r w:rsidR="0091743B" w:rsidRPr="00776F71">
        <w:rPr>
          <w:sz w:val="24"/>
          <w:szCs w:val="24"/>
        </w:rPr>
        <w:t xml:space="preserve">You can </w:t>
      </w:r>
      <w:hyperlink r:id="rId789" w:anchor="manage-the-lifecycle-of-external-users" w:history="1">
        <w:r w:rsidR="0091743B" w:rsidRPr="00776F71">
          <w:rPr>
            <w:color w:val="0563C1" w:themeColor="hyperlink"/>
            <w:sz w:val="24"/>
            <w:szCs w:val="24"/>
            <w:u w:val="single"/>
          </w:rPr>
          <w:t>manage the lifecycle of external</w:t>
        </w:r>
      </w:hyperlink>
      <w:r w:rsidR="0091743B" w:rsidRPr="00776F71">
        <w:rPr>
          <w:sz w:val="24"/>
          <w:szCs w:val="24"/>
        </w:rPr>
        <w:t xml:space="preserve"> users by blocking their access after a defined period.  Ensure that organizational policy maintains all accounts that remain in the disabled state for a defined period, after which they can be removed.</w:t>
      </w:r>
    </w:p>
    <w:p w14:paraId="61BD0180" w14:textId="77777777" w:rsidR="00927D86" w:rsidRPr="00776F71" w:rsidRDefault="00927D86" w:rsidP="0091743B">
      <w:pPr>
        <w:spacing w:before="120" w:after="120"/>
        <w:rPr>
          <w:b/>
          <w:bCs/>
          <w:sz w:val="24"/>
          <w:szCs w:val="24"/>
        </w:rPr>
      </w:pPr>
      <w:r w:rsidRPr="00776F71">
        <w:rPr>
          <w:b/>
          <w:bCs/>
          <w:sz w:val="24"/>
          <w:szCs w:val="24"/>
        </w:rPr>
        <w:t>Azure</w:t>
      </w:r>
    </w:p>
    <w:p w14:paraId="2AB7A8AB" w14:textId="1D019BA6" w:rsidR="0091743B" w:rsidRPr="00776F71" w:rsidRDefault="0091743B" w:rsidP="0091743B">
      <w:pPr>
        <w:spacing w:before="120" w:after="120"/>
        <w:rPr>
          <w:b/>
          <w:bCs/>
          <w:sz w:val="24"/>
          <w:szCs w:val="24"/>
        </w:rPr>
      </w:pPr>
      <w:r w:rsidRPr="00776F71">
        <w:rPr>
          <w:b/>
          <w:bCs/>
          <w:sz w:val="24"/>
          <w:szCs w:val="24"/>
        </w:rPr>
        <w:t>Customer Responsibility</w:t>
      </w:r>
    </w:p>
    <w:p w14:paraId="62CE6243" w14:textId="77777777" w:rsidR="0091743B" w:rsidRPr="00776F71" w:rsidRDefault="0091743B" w:rsidP="00AF2984">
      <w:pPr>
        <w:numPr>
          <w:ilvl w:val="0"/>
          <w:numId w:val="22"/>
        </w:numPr>
        <w:spacing w:before="120" w:after="120"/>
        <w:contextualSpacing/>
        <w:rPr>
          <w:sz w:val="24"/>
          <w:szCs w:val="24"/>
        </w:rPr>
      </w:pPr>
      <w:r w:rsidRPr="00776F71">
        <w:rPr>
          <w:sz w:val="24"/>
          <w:szCs w:val="24"/>
        </w:rPr>
        <w:t>Disabling identifiers after a customer-defined time period of inactivity.</w:t>
      </w:r>
    </w:p>
    <w:p w14:paraId="4FC1C388" w14:textId="77777777" w:rsidR="00B706E6" w:rsidRPr="00887FB5" w:rsidRDefault="00B706E6" w:rsidP="00887FB5">
      <w:pPr>
        <w:spacing w:before="120" w:after="120"/>
        <w:contextualSpacing/>
        <w:rPr>
          <w:b/>
          <w:bCs/>
          <w:sz w:val="24"/>
          <w:szCs w:val="24"/>
        </w:rPr>
      </w:pPr>
    </w:p>
    <w:p w14:paraId="229CA2BF" w14:textId="77777777" w:rsidR="0091743B" w:rsidRPr="00776F71" w:rsidRDefault="0091743B" w:rsidP="0091743B">
      <w:pPr>
        <w:spacing w:before="120" w:after="120"/>
        <w:rPr>
          <w:b/>
          <w:bCs/>
          <w:sz w:val="24"/>
          <w:szCs w:val="24"/>
        </w:rPr>
      </w:pPr>
      <w:r w:rsidRPr="00776F71">
        <w:rPr>
          <w:b/>
          <w:bCs/>
          <w:sz w:val="24"/>
          <w:szCs w:val="24"/>
        </w:rPr>
        <w:t>Additional Resources</w:t>
      </w:r>
    </w:p>
    <w:p w14:paraId="6E1C3D45" w14:textId="16AA2CFE" w:rsidR="0091743B" w:rsidRPr="00776F71" w:rsidRDefault="0091743B" w:rsidP="00AF2984">
      <w:pPr>
        <w:numPr>
          <w:ilvl w:val="0"/>
          <w:numId w:val="22"/>
        </w:numPr>
        <w:spacing w:before="120" w:after="120"/>
        <w:contextualSpacing/>
        <w:rPr>
          <w:sz w:val="24"/>
          <w:szCs w:val="24"/>
        </w:rPr>
      </w:pPr>
      <w:hyperlink r:id="rId790" w:history="1">
        <w:r w:rsidRPr="00776F71">
          <w:rPr>
            <w:color w:val="0563C1" w:themeColor="hyperlink"/>
            <w:sz w:val="24"/>
            <w:szCs w:val="24"/>
            <w:u w:val="single"/>
          </w:rPr>
          <w:t xml:space="preserve">Create an access review of groups and applications in </w:t>
        </w:r>
        <w:r w:rsidR="007C4BAD">
          <w:rPr>
            <w:color w:val="0563C1" w:themeColor="hyperlink"/>
            <w:sz w:val="24"/>
            <w:szCs w:val="24"/>
            <w:u w:val="single"/>
          </w:rPr>
          <w:t xml:space="preserve">Microsoft Entra ID </w:t>
        </w:r>
        <w:r w:rsidRPr="00776F71">
          <w:rPr>
            <w:color w:val="0563C1" w:themeColor="hyperlink"/>
            <w:sz w:val="24"/>
            <w:szCs w:val="24"/>
            <w:u w:val="single"/>
          </w:rPr>
          <w:t>access reviews</w:t>
        </w:r>
      </w:hyperlink>
    </w:p>
    <w:p w14:paraId="4C676FA2" w14:textId="7544F23A" w:rsidR="0091743B" w:rsidRPr="00776F71" w:rsidRDefault="0091743B" w:rsidP="00AF2984">
      <w:pPr>
        <w:numPr>
          <w:ilvl w:val="0"/>
          <w:numId w:val="22"/>
        </w:numPr>
        <w:spacing w:before="120" w:after="120"/>
        <w:contextualSpacing/>
        <w:rPr>
          <w:sz w:val="24"/>
          <w:szCs w:val="24"/>
        </w:rPr>
      </w:pPr>
      <w:hyperlink r:id="rId791" w:anchor="how-to-detect-inactive-user-accounts" w:history="1">
        <w:r w:rsidRPr="00776F71">
          <w:rPr>
            <w:color w:val="0563C1" w:themeColor="hyperlink"/>
            <w:sz w:val="24"/>
            <w:szCs w:val="24"/>
            <w:u w:val="single"/>
          </w:rPr>
          <w:t>Detect inactive user accounts</w:t>
        </w:r>
      </w:hyperlink>
      <w:r w:rsidRPr="00776F71">
        <w:rPr>
          <w:sz w:val="24"/>
          <w:szCs w:val="24"/>
        </w:rPr>
        <w:br/>
      </w:r>
      <w:hyperlink r:id="rId792" w:history="1">
        <w:r w:rsidRPr="00776F71">
          <w:rPr>
            <w:color w:val="0563C1" w:themeColor="hyperlink"/>
            <w:sz w:val="24"/>
            <w:szCs w:val="24"/>
            <w:u w:val="single"/>
          </w:rPr>
          <w:t xml:space="preserve">How to manage inactive user accounts in </w:t>
        </w:r>
        <w:r w:rsidR="00777875">
          <w:rPr>
            <w:color w:val="0563C1" w:themeColor="hyperlink"/>
            <w:sz w:val="24"/>
            <w:szCs w:val="24"/>
            <w:u w:val="single"/>
          </w:rPr>
          <w:t xml:space="preserve">Microsoft Entra ID </w:t>
        </w:r>
      </w:hyperlink>
      <w:r w:rsidRPr="00776F71">
        <w:rPr>
          <w:sz w:val="24"/>
          <w:szCs w:val="24"/>
        </w:rPr>
        <w:br/>
      </w:r>
      <w:hyperlink r:id="rId793" w:history="1">
        <w:r w:rsidRPr="00776F71">
          <w:rPr>
            <w:color w:val="0563C1" w:themeColor="hyperlink"/>
            <w:sz w:val="24"/>
            <w:szCs w:val="24"/>
            <w:u w:val="single"/>
          </w:rPr>
          <w:t xml:space="preserve">How to manage stale devices in </w:t>
        </w:r>
        <w:r w:rsidR="00777875">
          <w:rPr>
            <w:color w:val="0563C1" w:themeColor="hyperlink"/>
            <w:sz w:val="24"/>
            <w:szCs w:val="24"/>
            <w:u w:val="single"/>
          </w:rPr>
          <w:t xml:space="preserve">Microsoft Entra ID </w:t>
        </w:r>
      </w:hyperlink>
    </w:p>
    <w:p w14:paraId="37328586" w14:textId="77777777" w:rsidR="0091743B" w:rsidRPr="00776F71" w:rsidRDefault="0091743B" w:rsidP="00AF2984">
      <w:pPr>
        <w:numPr>
          <w:ilvl w:val="0"/>
          <w:numId w:val="22"/>
        </w:numPr>
        <w:spacing w:before="120" w:after="120"/>
        <w:contextualSpacing/>
        <w:rPr>
          <w:sz w:val="24"/>
          <w:szCs w:val="24"/>
        </w:rPr>
      </w:pPr>
      <w:hyperlink r:id="rId794" w:anchor="sign-in-logs" w:history="1">
        <w:r w:rsidRPr="00776F71">
          <w:rPr>
            <w:color w:val="0563C1" w:themeColor="hyperlink"/>
            <w:sz w:val="24"/>
            <w:szCs w:val="24"/>
            <w:u w:val="single"/>
          </w:rPr>
          <w:t>View Sign-in Logs</w:t>
        </w:r>
      </w:hyperlink>
    </w:p>
    <w:p w14:paraId="28394032" w14:textId="77777777" w:rsidR="0091743B" w:rsidRPr="00776F71" w:rsidRDefault="0091743B" w:rsidP="00AF2984">
      <w:pPr>
        <w:numPr>
          <w:ilvl w:val="0"/>
          <w:numId w:val="22"/>
        </w:numPr>
        <w:spacing w:before="120" w:after="120"/>
        <w:contextualSpacing/>
        <w:rPr>
          <w:sz w:val="24"/>
          <w:szCs w:val="24"/>
        </w:rPr>
      </w:pPr>
      <w:hyperlink r:id="rId795" w:history="1">
        <w:r w:rsidRPr="00776F71">
          <w:rPr>
            <w:color w:val="0563C1" w:themeColor="hyperlink"/>
            <w:sz w:val="24"/>
            <w:szCs w:val="24"/>
            <w:u w:val="single"/>
          </w:rPr>
          <w:t>Regularly check for and remove inactive user accounts on Active Directory</w:t>
        </w:r>
      </w:hyperlink>
    </w:p>
    <w:p w14:paraId="376081D3" w14:textId="77777777" w:rsidR="0091743B" w:rsidRPr="00776F71" w:rsidRDefault="0091743B" w:rsidP="00AF2984">
      <w:pPr>
        <w:numPr>
          <w:ilvl w:val="0"/>
          <w:numId w:val="23"/>
        </w:numPr>
        <w:spacing w:before="120" w:after="120"/>
        <w:rPr>
          <w:sz w:val="24"/>
          <w:szCs w:val="24"/>
        </w:rPr>
      </w:pPr>
      <w:hyperlink r:id="rId796" w:anchor="identification-and-authentication" w:history="1">
        <w:r w:rsidRPr="00776F71">
          <w:rPr>
            <w:color w:val="0563C1" w:themeColor="hyperlink"/>
            <w:sz w:val="24"/>
            <w:szCs w:val="24"/>
            <w:u w:val="single"/>
          </w:rPr>
          <w:t>Details of the CMMC L2 Regulatory Compliance built-in initiative</w:t>
        </w:r>
      </w:hyperlink>
    </w:p>
    <w:p w14:paraId="0C615652" w14:textId="77777777" w:rsidR="0091743B" w:rsidRPr="00776F71" w:rsidRDefault="0091743B" w:rsidP="0091743B">
      <w:pPr>
        <w:rPr>
          <w:rFonts w:eastAsiaTheme="majorEastAsia"/>
          <w:color w:val="92D050"/>
          <w:sz w:val="24"/>
          <w:szCs w:val="24"/>
        </w:rPr>
      </w:pPr>
      <w:r w:rsidRPr="00776F71">
        <w:rPr>
          <w:sz w:val="24"/>
          <w:szCs w:val="24"/>
        </w:rPr>
        <w:br w:type="page"/>
      </w:r>
    </w:p>
    <w:p w14:paraId="63D60A2F" w14:textId="17115D66" w:rsidR="00F41E10" w:rsidRPr="00776F71" w:rsidRDefault="000E6CB7" w:rsidP="00E27471">
      <w:pPr>
        <w:keepNext/>
        <w:keepLines/>
        <w:spacing w:before="40" w:after="0"/>
        <w:outlineLvl w:val="4"/>
        <w:rPr>
          <w:rFonts w:eastAsiaTheme="majorEastAsia"/>
          <w:b/>
          <w:sz w:val="24"/>
          <w:szCs w:val="24"/>
          <w:lang w:eastAsia="zh-TW"/>
        </w:rPr>
      </w:pPr>
      <w:r w:rsidRPr="00887FB5">
        <w:rPr>
          <w:sz w:val="24"/>
          <w:szCs w:val="24"/>
        </w:rPr>
        <w:t xml:space="preserve"> </w:t>
      </w:r>
      <w:r w:rsidRPr="00776F71">
        <w:rPr>
          <w:rFonts w:eastAsiaTheme="majorEastAsia"/>
          <w:color w:val="2F5496" w:themeColor="accent1" w:themeShade="BF"/>
          <w:sz w:val="24"/>
          <w:szCs w:val="24"/>
        </w:rPr>
        <w:t>IA.L2-3</w:t>
      </w:r>
      <w:r w:rsidR="00033BF0" w:rsidRPr="00776F71">
        <w:rPr>
          <w:rFonts w:eastAsiaTheme="majorEastAsia"/>
          <w:color w:val="2F5496" w:themeColor="accent1" w:themeShade="BF"/>
          <w:sz w:val="24"/>
          <w:szCs w:val="24"/>
        </w:rPr>
        <w:t>.5.7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F41E10" w:rsidRPr="00856CDD" w14:paraId="48FB73C4"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551AA35" w14:textId="1038C875" w:rsidR="00F41E10" w:rsidRPr="00776F71" w:rsidRDefault="00487552"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F41E10" w:rsidRPr="00856CDD" w14:paraId="1A1DAC85"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57D89C" w14:textId="411F0759" w:rsidR="00F41E10" w:rsidRPr="00776F71" w:rsidRDefault="00687AFD" w:rsidP="00F41E10">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F41E10" w:rsidRPr="00776F71">
              <w:rPr>
                <w:rFonts w:eastAsiaTheme="majorEastAsia"/>
                <w:b/>
                <w:bCs/>
                <w:color w:val="000000" w:themeColor="text1"/>
                <w:sz w:val="24"/>
                <w:szCs w:val="24"/>
              </w:rPr>
              <w:t xml:space="preserve">Mapping: </w:t>
            </w:r>
            <w:r w:rsidR="00F41E10" w:rsidRPr="00776F71">
              <w:rPr>
                <w:rFonts w:eastAsiaTheme="majorEastAsia"/>
                <w:color w:val="000000" w:themeColor="text1"/>
                <w:sz w:val="24"/>
                <w:szCs w:val="24"/>
              </w:rPr>
              <w:t>IA-5(1)</w:t>
            </w:r>
          </w:p>
        </w:tc>
      </w:tr>
      <w:tr w:rsidR="00F41E10" w:rsidRPr="00856CDD" w14:paraId="0CAC557B"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1AEF9E" w14:textId="44AEF2A1" w:rsidR="00F41E10" w:rsidRPr="00776F71" w:rsidRDefault="00D220BA" w:rsidP="00F41E10">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F41E10" w:rsidRPr="00776F71">
              <w:rPr>
                <w:rFonts w:eastAsiaTheme="majorEastAsia"/>
                <w:color w:val="000000" w:themeColor="text1"/>
                <w:sz w:val="24"/>
                <w:szCs w:val="24"/>
              </w:rPr>
              <w:t>Enforce a minimum password complexity and change of characters when new passwords are created.</w:t>
            </w:r>
          </w:p>
          <w:p w14:paraId="64028684" w14:textId="77777777" w:rsidR="00B50762" w:rsidRPr="00887FB5" w:rsidRDefault="00B50762" w:rsidP="00F41E10">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3FF963E8" w14:textId="77777777" w:rsidR="00B50762" w:rsidRPr="00776F71" w:rsidRDefault="00B50762" w:rsidP="00B50762">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password complexity requirements are defined;</w:t>
            </w:r>
          </w:p>
          <w:p w14:paraId="5D7A9F4F" w14:textId="77777777" w:rsidR="00B50762" w:rsidRPr="00776F71" w:rsidRDefault="00B50762" w:rsidP="00B50762">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password change of character requirements are defined;</w:t>
            </w:r>
          </w:p>
          <w:p w14:paraId="443E8658" w14:textId="77777777" w:rsidR="00B50762" w:rsidRPr="00776F71" w:rsidRDefault="00B50762" w:rsidP="00B50762">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 xml:space="preserve">[c] minimum password complexity requirements as defined are enforced when new </w:t>
            </w:r>
          </w:p>
          <w:p w14:paraId="2DB4C658" w14:textId="77777777" w:rsidR="00B50762" w:rsidRPr="00776F71" w:rsidRDefault="00B50762" w:rsidP="00B50762">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passwords are created; and</w:t>
            </w:r>
          </w:p>
          <w:p w14:paraId="7F70279B" w14:textId="5F0EE3AD" w:rsidR="00B50762" w:rsidRPr="00776F71" w:rsidRDefault="00B50762" w:rsidP="00B50762">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[d] minimum password change of character requirements as defined are enforced when new passwords are created.</w:t>
            </w:r>
          </w:p>
        </w:tc>
      </w:tr>
      <w:tr w:rsidR="00F41E10" w:rsidRPr="00856CDD" w14:paraId="404DEDA8"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A580003" w14:textId="77777777" w:rsidR="00F41E10" w:rsidRPr="00776F71" w:rsidRDefault="00F41E10"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D055300" w14:textId="77777777" w:rsidR="00F41E10" w:rsidRPr="00776F71" w:rsidRDefault="00F41E10"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F41E10" w:rsidRPr="00856CDD" w14:paraId="014003E5"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A32AE3" w14:textId="6459C16A" w:rsidR="00F41E10" w:rsidRPr="00776F71" w:rsidRDefault="00F27A5D" w:rsidP="00F41E10">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tc>
        <w:tc>
          <w:tcPr>
            <w:tcW w:w="2500" w:type="pct"/>
            <w:tcBorders>
              <w:top w:val="single" w:sz="4" w:space="0" w:color="auto"/>
              <w:left w:val="single" w:sz="4" w:space="0" w:color="auto"/>
              <w:bottom w:val="single" w:sz="4" w:space="0" w:color="auto"/>
              <w:right w:val="single" w:sz="4" w:space="0" w:color="auto"/>
            </w:tcBorders>
            <w:hideMark/>
          </w:tcPr>
          <w:p w14:paraId="46CEB4C6" w14:textId="0E3D2128" w:rsidR="00F41E10" w:rsidRPr="00776F71" w:rsidRDefault="0008379D" w:rsidP="00E649F7">
            <w:pPr>
              <w:spacing w:after="0"/>
              <w:jc w:val="center"/>
              <w:rPr>
                <w:color w:val="000000"/>
                <w:sz w:val="24"/>
                <w:szCs w:val="24"/>
              </w:rPr>
            </w:pPr>
            <w:r>
              <w:rPr>
                <w:color w:val="000000"/>
                <w:sz w:val="24"/>
                <w:szCs w:val="24"/>
              </w:rPr>
              <w:t xml:space="preserve">Intune/Intune Suite </w:t>
            </w:r>
            <w:r w:rsidR="007C4BAD">
              <w:rPr>
                <w:color w:val="000000"/>
                <w:sz w:val="24"/>
                <w:szCs w:val="24"/>
              </w:rPr>
              <w:t xml:space="preserve">Microsoft Entra ID </w:t>
            </w:r>
            <w:r w:rsidR="008506BB" w:rsidRPr="00776F71">
              <w:rPr>
                <w:color w:val="000000"/>
                <w:sz w:val="24"/>
                <w:szCs w:val="24"/>
              </w:rPr>
              <w:t>Password Protection</w:t>
            </w:r>
          </w:p>
          <w:p w14:paraId="76B10CAB" w14:textId="593A5B5A" w:rsidR="00F97CD2" w:rsidRPr="00776F71" w:rsidRDefault="00F97CD2" w:rsidP="00E649F7">
            <w:pPr>
              <w:spacing w:after="0"/>
              <w:jc w:val="center"/>
              <w:rPr>
                <w:color w:val="000000"/>
                <w:sz w:val="24"/>
                <w:szCs w:val="24"/>
              </w:rPr>
            </w:pPr>
            <w:r w:rsidRPr="00776F71">
              <w:rPr>
                <w:color w:val="000000"/>
                <w:sz w:val="24"/>
                <w:szCs w:val="24"/>
              </w:rPr>
              <w:t>Conditional Access</w:t>
            </w:r>
          </w:p>
        </w:tc>
      </w:tr>
    </w:tbl>
    <w:p w14:paraId="0FE220C4" w14:textId="77777777" w:rsidR="00F41E10" w:rsidRPr="00776F71" w:rsidRDefault="00F41E10" w:rsidP="00F41E10">
      <w:pPr>
        <w:spacing w:before="120" w:after="120"/>
        <w:rPr>
          <w:b/>
          <w:bCs/>
          <w:sz w:val="24"/>
          <w:szCs w:val="24"/>
        </w:rPr>
      </w:pPr>
      <w:r w:rsidRPr="00776F71">
        <w:rPr>
          <w:b/>
          <w:bCs/>
          <w:sz w:val="24"/>
          <w:szCs w:val="24"/>
        </w:rPr>
        <w:t>Implementation Statement:</w:t>
      </w:r>
    </w:p>
    <w:p w14:paraId="30F8CDDB" w14:textId="587074FF" w:rsidR="00271008" w:rsidRPr="00776F71" w:rsidRDefault="00D9218D" w:rsidP="00F41E10">
      <w:pPr>
        <w:spacing w:before="120" w:after="120"/>
        <w:rPr>
          <w:sz w:val="24"/>
          <w:szCs w:val="24"/>
        </w:rPr>
      </w:pPr>
      <w:r w:rsidRPr="00776F71">
        <w:rPr>
          <w:sz w:val="24"/>
          <w:szCs w:val="24"/>
        </w:rPr>
        <w:t xml:space="preserve">The number of changed characters refers to the number of changes required with respect to the total number of positions in the current password. </w:t>
      </w:r>
      <w:r w:rsidR="00271008" w:rsidRPr="00776F71">
        <w:rPr>
          <w:sz w:val="24"/>
          <w:szCs w:val="24"/>
        </w:rPr>
        <w:t>Password complexity means using different types of characters as well as a specified number of characters. This applies to both the creation of new passwords and the modification of existing passwords. Characters to manage complexity include numbers, lowercase and uppercase letters, and symbols.</w:t>
      </w:r>
      <w:r w:rsidR="002E5E00" w:rsidRPr="00776F71">
        <w:rPr>
          <w:sz w:val="24"/>
          <w:szCs w:val="24"/>
        </w:rPr>
        <w:t xml:space="preserve"> To accomplish this, you need a good password policy.</w:t>
      </w:r>
    </w:p>
    <w:p w14:paraId="710FB7FF" w14:textId="28AB737D" w:rsidR="00F41E10" w:rsidRPr="00776F71" w:rsidRDefault="007C4BAD" w:rsidP="00F41E10">
      <w:pPr>
        <w:spacing w:before="120" w:after="120"/>
        <w:rPr>
          <w:sz w:val="24"/>
          <w:szCs w:val="24"/>
        </w:rPr>
      </w:pPr>
      <w:r>
        <w:rPr>
          <w:b/>
          <w:bCs/>
          <w:sz w:val="24"/>
          <w:szCs w:val="24"/>
        </w:rPr>
        <w:t>Microsoft Entra ID</w:t>
      </w:r>
    </w:p>
    <w:p w14:paraId="0312B135" w14:textId="0DA2562A" w:rsidR="00F41E10" w:rsidRPr="00776F71" w:rsidRDefault="00F41E10" w:rsidP="00F41E10">
      <w:pPr>
        <w:shd w:val="clear" w:color="auto" w:fill="FFFFFF" w:themeFill="background1"/>
        <w:spacing w:before="120" w:after="120" w:line="240" w:lineRule="auto"/>
        <w:textAlignment w:val="baseline"/>
        <w:rPr>
          <w:sz w:val="24"/>
          <w:szCs w:val="24"/>
        </w:rPr>
      </w:pPr>
      <w:r w:rsidRPr="00776F71">
        <w:rPr>
          <w:sz w:val="24"/>
          <w:szCs w:val="24"/>
        </w:rPr>
        <w:t>A good password policy is the first step on securing your environment and company data. Without a password policy</w:t>
      </w:r>
      <w:r w:rsidR="00DB10B9" w:rsidRPr="00776F71">
        <w:rPr>
          <w:sz w:val="24"/>
          <w:szCs w:val="24"/>
        </w:rPr>
        <w:t>,</w:t>
      </w:r>
      <w:r w:rsidRPr="00776F71">
        <w:rPr>
          <w:sz w:val="24"/>
          <w:szCs w:val="24"/>
        </w:rPr>
        <w:t xml:space="preserve"> password</w:t>
      </w:r>
      <w:r w:rsidR="003A08D1" w:rsidRPr="00776F71">
        <w:rPr>
          <w:sz w:val="24"/>
          <w:szCs w:val="24"/>
        </w:rPr>
        <w:t>s may be created that</w:t>
      </w:r>
      <w:r w:rsidR="006B2668" w:rsidRPr="00776F71">
        <w:rPr>
          <w:sz w:val="24"/>
          <w:szCs w:val="24"/>
        </w:rPr>
        <w:t xml:space="preserve"> increase the probability that </w:t>
      </w:r>
      <w:r w:rsidR="005178B3" w:rsidRPr="00776F71">
        <w:rPr>
          <w:sz w:val="24"/>
          <w:szCs w:val="24"/>
        </w:rPr>
        <w:t>passwords</w:t>
      </w:r>
      <w:r w:rsidRPr="00776F71">
        <w:rPr>
          <w:sz w:val="24"/>
          <w:szCs w:val="24"/>
        </w:rPr>
        <w:t xml:space="preserve"> can be easily </w:t>
      </w:r>
      <w:r w:rsidR="00C36186" w:rsidRPr="00776F71">
        <w:rPr>
          <w:sz w:val="24"/>
          <w:szCs w:val="24"/>
        </w:rPr>
        <w:t>guessed,</w:t>
      </w:r>
      <w:r w:rsidRPr="00776F71">
        <w:rPr>
          <w:sz w:val="24"/>
          <w:szCs w:val="24"/>
        </w:rPr>
        <w:t xml:space="preserve"> or brute forced. </w:t>
      </w:r>
    </w:p>
    <w:p w14:paraId="3B069712" w14:textId="7E6DD031" w:rsidR="0014351E" w:rsidRPr="00776F71" w:rsidRDefault="002378AB" w:rsidP="00F41E10">
      <w:pPr>
        <w:shd w:val="clear" w:color="auto" w:fill="FFFFFF" w:themeFill="background1"/>
        <w:spacing w:before="120" w:after="120" w:line="240" w:lineRule="auto"/>
        <w:textAlignment w:val="baseline"/>
        <w:rPr>
          <w:sz w:val="24"/>
          <w:szCs w:val="24"/>
        </w:rPr>
      </w:pPr>
      <w:r>
        <w:rPr>
          <w:sz w:val="24"/>
          <w:szCs w:val="24"/>
        </w:rPr>
        <w:t>To learn more, see</w:t>
      </w:r>
      <w:r w:rsidR="004D65E1" w:rsidRPr="00776F71">
        <w:rPr>
          <w:sz w:val="24"/>
          <w:szCs w:val="24"/>
        </w:rPr>
        <w:t xml:space="preserve">: </w:t>
      </w:r>
    </w:p>
    <w:p w14:paraId="18F8DBC4" w14:textId="6C2DFB17" w:rsidR="00F5290B" w:rsidRPr="00776F71" w:rsidRDefault="004D65E1" w:rsidP="00AF2984">
      <w:pPr>
        <w:pStyle w:val="ListParagraph"/>
        <w:numPr>
          <w:ilvl w:val="0"/>
          <w:numId w:val="23"/>
        </w:numPr>
        <w:shd w:val="clear" w:color="auto" w:fill="FFFFFF" w:themeFill="background1"/>
        <w:spacing w:before="120" w:after="120" w:line="240" w:lineRule="auto"/>
        <w:textAlignment w:val="baseline"/>
        <w:rPr>
          <w:sz w:val="24"/>
          <w:szCs w:val="24"/>
        </w:rPr>
      </w:pPr>
      <w:hyperlink r:id="rId797" w:anchor="create-a-custom-password-policy" w:history="1">
        <w:r w:rsidRPr="00776F71">
          <w:rPr>
            <w:rStyle w:val="Hyperlink"/>
            <w:sz w:val="24"/>
            <w:szCs w:val="24"/>
          </w:rPr>
          <w:t>Create a customer password policy.</w:t>
        </w:r>
      </w:hyperlink>
    </w:p>
    <w:p w14:paraId="47C61663" w14:textId="18249504" w:rsidR="00DD1585" w:rsidRPr="00776F71" w:rsidRDefault="00DD1585" w:rsidP="00AF2984">
      <w:pPr>
        <w:pStyle w:val="ListParagraph"/>
        <w:numPr>
          <w:ilvl w:val="0"/>
          <w:numId w:val="23"/>
        </w:numPr>
        <w:shd w:val="clear" w:color="auto" w:fill="FFFFFF" w:themeFill="background1"/>
        <w:spacing w:before="120" w:after="120" w:line="240" w:lineRule="auto"/>
        <w:textAlignment w:val="baseline"/>
        <w:rPr>
          <w:sz w:val="24"/>
          <w:szCs w:val="24"/>
        </w:rPr>
      </w:pPr>
      <w:hyperlink r:id="rId798" w:history="1">
        <w:r w:rsidRPr="00776F71">
          <w:rPr>
            <w:rStyle w:val="Hyperlink"/>
            <w:sz w:val="24"/>
            <w:szCs w:val="24"/>
          </w:rPr>
          <w:t xml:space="preserve">Password policies and account restrictions in </w:t>
        </w:r>
        <w:r w:rsidR="00F27A5D">
          <w:rPr>
            <w:rStyle w:val="Hyperlink"/>
            <w:sz w:val="24"/>
            <w:szCs w:val="24"/>
          </w:rPr>
          <w:t xml:space="preserve">Microsoft Entra ID </w:t>
        </w:r>
      </w:hyperlink>
    </w:p>
    <w:p w14:paraId="7F24E7FC" w14:textId="7F06706C" w:rsidR="00F41E10" w:rsidRPr="00776F71" w:rsidRDefault="007C4BAD" w:rsidP="00F41E10">
      <w:pPr>
        <w:spacing w:before="120" w:after="120"/>
        <w:rPr>
          <w:b/>
          <w:bCs/>
          <w:sz w:val="24"/>
          <w:szCs w:val="24"/>
        </w:rPr>
      </w:pPr>
      <w:r>
        <w:rPr>
          <w:b/>
          <w:bCs/>
          <w:sz w:val="24"/>
          <w:szCs w:val="24"/>
        </w:rPr>
        <w:t xml:space="preserve">Microsoft Entra ID </w:t>
      </w:r>
      <w:r w:rsidR="000D75F4" w:rsidRPr="00776F71">
        <w:rPr>
          <w:b/>
          <w:bCs/>
          <w:sz w:val="24"/>
          <w:szCs w:val="24"/>
        </w:rPr>
        <w:t>Password Protection</w:t>
      </w:r>
    </w:p>
    <w:p w14:paraId="4505B045" w14:textId="7606F9C6" w:rsidR="004046FF" w:rsidRPr="00776F71" w:rsidRDefault="007C4BAD" w:rsidP="00F41E10">
      <w:pPr>
        <w:shd w:val="clear" w:color="auto" w:fill="FFFFFF" w:themeFill="background1"/>
        <w:spacing w:before="120" w:after="120" w:line="240" w:lineRule="auto"/>
        <w:textAlignment w:val="baseline"/>
        <w:rPr>
          <w:sz w:val="24"/>
          <w:szCs w:val="24"/>
        </w:rPr>
      </w:pPr>
      <w:r>
        <w:rPr>
          <w:sz w:val="24"/>
          <w:szCs w:val="24"/>
        </w:rPr>
        <w:t xml:space="preserve">Microsoft Entra ID </w:t>
      </w:r>
      <w:r w:rsidR="005976EE" w:rsidRPr="00776F71">
        <w:rPr>
          <w:sz w:val="24"/>
          <w:szCs w:val="24"/>
        </w:rPr>
        <w:t xml:space="preserve">has a password protection feature that blocks commonly attacked passwords and variations and also enables a custom banned list of passwords that automatically have common character substitutions. </w:t>
      </w:r>
      <w:r w:rsidR="00E271C3" w:rsidRPr="00776F71">
        <w:rPr>
          <w:sz w:val="24"/>
          <w:szCs w:val="24"/>
        </w:rPr>
        <w:t>This way you can block passwords that are primarily focused on organizational-specific terms like brand names and product names.</w:t>
      </w:r>
    </w:p>
    <w:p w14:paraId="0BB7570C" w14:textId="14BB827D" w:rsidR="00BE396D" w:rsidRPr="00776F71" w:rsidRDefault="005976EE" w:rsidP="00F41E10">
      <w:pPr>
        <w:shd w:val="clear" w:color="auto" w:fill="FFFFFF" w:themeFill="background1"/>
        <w:spacing w:before="120" w:after="120" w:line="240" w:lineRule="auto"/>
        <w:textAlignment w:val="baseline"/>
        <w:rPr>
          <w:sz w:val="24"/>
          <w:szCs w:val="24"/>
        </w:rPr>
      </w:pPr>
      <w:r w:rsidRPr="00776F71">
        <w:rPr>
          <w:sz w:val="24"/>
          <w:szCs w:val="24"/>
        </w:rPr>
        <w:t xml:space="preserve">The password protection feature integrates with Active Directory through agent password filters deployed to the domain controllers and which enforce or audit the use of banned passwords that have been configured in the </w:t>
      </w:r>
      <w:r w:rsidR="007C4BAD">
        <w:rPr>
          <w:sz w:val="24"/>
          <w:szCs w:val="24"/>
        </w:rPr>
        <w:t xml:space="preserve">Microsoft Entra ID </w:t>
      </w:r>
      <w:r w:rsidRPr="00776F71">
        <w:rPr>
          <w:sz w:val="24"/>
          <w:szCs w:val="24"/>
        </w:rPr>
        <w:t>tenant via a deployed proxy service for hybrid scenarios.</w:t>
      </w:r>
    </w:p>
    <w:p w14:paraId="0695AA10" w14:textId="4924C265" w:rsidR="00F41E10" w:rsidRPr="00776F71" w:rsidRDefault="00F41E10" w:rsidP="00F41E10">
      <w:pPr>
        <w:shd w:val="clear" w:color="auto" w:fill="FFFFFF" w:themeFill="background1"/>
        <w:spacing w:before="120" w:after="120" w:line="240" w:lineRule="auto"/>
        <w:textAlignment w:val="baseline"/>
        <w:rPr>
          <w:sz w:val="24"/>
          <w:szCs w:val="24"/>
        </w:rPr>
      </w:pPr>
      <w:r w:rsidRPr="00776F71">
        <w:rPr>
          <w:sz w:val="24"/>
          <w:szCs w:val="24"/>
        </w:rPr>
        <w:t>Microsoft has a list of global banned passwords that is kept up</w:t>
      </w:r>
      <w:r w:rsidR="00CD51A5" w:rsidRPr="00776F71">
        <w:rPr>
          <w:sz w:val="24"/>
          <w:szCs w:val="24"/>
        </w:rPr>
        <w:t xml:space="preserve"> </w:t>
      </w:r>
      <w:r w:rsidRPr="00776F71">
        <w:rPr>
          <w:sz w:val="24"/>
          <w:szCs w:val="24"/>
        </w:rPr>
        <w:t>to</w:t>
      </w:r>
      <w:r w:rsidR="00CD51A5" w:rsidRPr="00776F71">
        <w:rPr>
          <w:sz w:val="24"/>
          <w:szCs w:val="24"/>
        </w:rPr>
        <w:t xml:space="preserve"> </w:t>
      </w:r>
      <w:r w:rsidRPr="00776F71">
        <w:rPr>
          <w:sz w:val="24"/>
          <w:szCs w:val="24"/>
        </w:rPr>
        <w:t xml:space="preserve">date by analyzing </w:t>
      </w:r>
      <w:r w:rsidR="007C4BAD">
        <w:rPr>
          <w:sz w:val="24"/>
          <w:szCs w:val="24"/>
        </w:rPr>
        <w:t xml:space="preserve">Microsoft Entra ID </w:t>
      </w:r>
      <w:r w:rsidRPr="00776F71">
        <w:rPr>
          <w:sz w:val="24"/>
          <w:szCs w:val="24"/>
        </w:rPr>
        <w:t>security telemetry data. They look for commonly used passwords that are weak and/or compromised. </w:t>
      </w:r>
      <w:r w:rsidR="00A775F6" w:rsidRPr="00776F71">
        <w:rPr>
          <w:i/>
          <w:iCs/>
          <w:sz w:val="24"/>
          <w:szCs w:val="24"/>
          <w:u w:val="single"/>
        </w:rPr>
        <w:t>It is</w:t>
      </w:r>
      <w:r w:rsidRPr="00776F71">
        <w:rPr>
          <w:i/>
          <w:iCs/>
          <w:sz w:val="24"/>
          <w:szCs w:val="24"/>
          <w:u w:val="single"/>
        </w:rPr>
        <w:t xml:space="preserve"> important to note that Microsoft </w:t>
      </w:r>
      <w:r w:rsidR="008721DC" w:rsidRPr="00776F71">
        <w:rPr>
          <w:i/>
          <w:iCs/>
          <w:sz w:val="24"/>
          <w:szCs w:val="24"/>
          <w:u w:val="single"/>
        </w:rPr>
        <w:t>does not</w:t>
      </w:r>
      <w:r w:rsidRPr="00776F71">
        <w:rPr>
          <w:i/>
          <w:iCs/>
          <w:sz w:val="24"/>
          <w:szCs w:val="24"/>
          <w:u w:val="single"/>
        </w:rPr>
        <w:t xml:space="preserve"> use third-party/public password lists – all data is coming from </w:t>
      </w:r>
      <w:r w:rsidR="007C4BAD">
        <w:rPr>
          <w:i/>
          <w:iCs/>
          <w:sz w:val="24"/>
          <w:szCs w:val="24"/>
          <w:u w:val="single"/>
        </w:rPr>
        <w:t xml:space="preserve">Microsoft Entra ID </w:t>
      </w:r>
      <w:r w:rsidRPr="00776F71">
        <w:rPr>
          <w:i/>
          <w:iCs/>
          <w:sz w:val="24"/>
          <w:szCs w:val="24"/>
          <w:u w:val="single"/>
        </w:rPr>
        <w:t>itself.</w:t>
      </w:r>
    </w:p>
    <w:p w14:paraId="2C9E1E5D" w14:textId="7A9D1EE3" w:rsidR="00F22F09" w:rsidRPr="00776F71" w:rsidRDefault="002378AB" w:rsidP="00F41E10">
      <w:pPr>
        <w:shd w:val="clear" w:color="auto" w:fill="FFFFFF" w:themeFill="background1"/>
        <w:spacing w:before="120" w:after="120" w:line="240" w:lineRule="auto"/>
        <w:textAlignment w:val="baseline"/>
        <w:rPr>
          <w:sz w:val="24"/>
          <w:szCs w:val="24"/>
        </w:rPr>
      </w:pPr>
      <w:r>
        <w:rPr>
          <w:sz w:val="24"/>
          <w:szCs w:val="24"/>
        </w:rPr>
        <w:t>To learn more, see</w:t>
      </w:r>
      <w:r w:rsidR="007E5BC2" w:rsidRPr="00776F71">
        <w:rPr>
          <w:sz w:val="24"/>
          <w:szCs w:val="24"/>
        </w:rPr>
        <w:t xml:space="preserve">: </w:t>
      </w:r>
    </w:p>
    <w:p w14:paraId="3A185CC8" w14:textId="4827C641" w:rsidR="00F22F09" w:rsidRPr="00776F71" w:rsidRDefault="00F22F09" w:rsidP="00AF2984">
      <w:pPr>
        <w:pStyle w:val="ListParagraph"/>
        <w:numPr>
          <w:ilvl w:val="0"/>
          <w:numId w:val="23"/>
        </w:numPr>
        <w:shd w:val="clear" w:color="auto" w:fill="FFFFFF" w:themeFill="background1"/>
        <w:spacing w:before="120" w:after="120" w:line="240" w:lineRule="auto"/>
        <w:textAlignment w:val="baseline"/>
        <w:rPr>
          <w:sz w:val="24"/>
          <w:szCs w:val="24"/>
        </w:rPr>
      </w:pPr>
      <w:hyperlink r:id="rId799" w:anchor="global-banned-password-list" w:history="1">
        <w:r w:rsidRPr="00776F71">
          <w:rPr>
            <w:rStyle w:val="Hyperlink"/>
            <w:sz w:val="24"/>
            <w:szCs w:val="24"/>
          </w:rPr>
          <w:t>Globally banned password list</w:t>
        </w:r>
      </w:hyperlink>
    </w:p>
    <w:p w14:paraId="40E467EB" w14:textId="38ED8D52" w:rsidR="007E5BC2" w:rsidRPr="00776F71" w:rsidRDefault="007E5BC2" w:rsidP="00AF2984">
      <w:pPr>
        <w:pStyle w:val="ListParagraph"/>
        <w:numPr>
          <w:ilvl w:val="0"/>
          <w:numId w:val="23"/>
        </w:numPr>
        <w:shd w:val="clear" w:color="auto" w:fill="FFFFFF" w:themeFill="background1"/>
        <w:spacing w:before="120" w:after="120" w:line="240" w:lineRule="auto"/>
        <w:textAlignment w:val="baseline"/>
        <w:rPr>
          <w:sz w:val="24"/>
          <w:szCs w:val="24"/>
        </w:rPr>
      </w:pPr>
      <w:hyperlink r:id="rId800" w:anchor="custom-banned-password-list" w:history="1">
        <w:r w:rsidRPr="00776F71">
          <w:rPr>
            <w:rStyle w:val="Hyperlink"/>
            <w:sz w:val="24"/>
            <w:szCs w:val="24"/>
          </w:rPr>
          <w:t>Custom banned password list</w:t>
        </w:r>
      </w:hyperlink>
    </w:p>
    <w:p w14:paraId="2621CFC7" w14:textId="09DF610C" w:rsidR="00F41E10" w:rsidRPr="00776F71" w:rsidRDefault="000E2A55" w:rsidP="00F41E10">
      <w:pPr>
        <w:spacing w:before="120" w:after="120"/>
        <w:rPr>
          <w:b/>
          <w:bCs/>
          <w:sz w:val="24"/>
          <w:szCs w:val="24"/>
        </w:rPr>
      </w:pPr>
      <w:r>
        <w:rPr>
          <w:b/>
          <w:bCs/>
          <w:sz w:val="24"/>
          <w:szCs w:val="24"/>
        </w:rPr>
        <w:t xml:space="preserve">Intune/Intune Suite </w:t>
      </w:r>
    </w:p>
    <w:p w14:paraId="7A2CCFB2" w14:textId="22257A14" w:rsidR="00F41E10" w:rsidRPr="00776F71" w:rsidRDefault="00F41E10" w:rsidP="00F41E10">
      <w:pPr>
        <w:spacing w:before="120" w:after="120"/>
        <w:rPr>
          <w:sz w:val="24"/>
          <w:szCs w:val="24"/>
        </w:rPr>
      </w:pPr>
      <w:r w:rsidRPr="00776F71">
        <w:rPr>
          <w:sz w:val="24"/>
          <w:szCs w:val="24"/>
        </w:rPr>
        <w:t xml:space="preserve">Using </w:t>
      </w:r>
      <w:hyperlink r:id="rId801">
        <w:r w:rsidR="000E2A55">
          <w:rPr>
            <w:color w:val="0563C1" w:themeColor="hyperlink"/>
            <w:sz w:val="24"/>
            <w:szCs w:val="24"/>
            <w:u w:val="single"/>
          </w:rPr>
          <w:t xml:space="preserve">Intune/Intune Suite </w:t>
        </w:r>
      </w:hyperlink>
      <w:r w:rsidRPr="00776F71">
        <w:rPr>
          <w:sz w:val="24"/>
          <w:szCs w:val="24"/>
        </w:rPr>
        <w:t xml:space="preserve"> you can use policies to enforce </w:t>
      </w:r>
      <w:hyperlink r:id="rId802">
        <w:r w:rsidRPr="00776F71">
          <w:rPr>
            <w:color w:val="0563C1" w:themeColor="hyperlink"/>
            <w:sz w:val="24"/>
            <w:szCs w:val="24"/>
            <w:u w:val="single"/>
          </w:rPr>
          <w:t>password requirements</w:t>
        </w:r>
      </w:hyperlink>
      <w:r w:rsidRPr="00776F71">
        <w:rPr>
          <w:sz w:val="24"/>
          <w:szCs w:val="24"/>
        </w:rPr>
        <w:t xml:space="preserve"> for devices. Creating a </w:t>
      </w:r>
      <w:hyperlink r:id="rId803" w:anchor="compliance-policy-settings" w:history="1">
        <w:r w:rsidRPr="00776F71">
          <w:rPr>
            <w:color w:val="0563C1" w:themeColor="hyperlink"/>
            <w:sz w:val="24"/>
            <w:szCs w:val="24"/>
            <w:u w:val="single"/>
          </w:rPr>
          <w:t>compliance policy</w:t>
        </w:r>
      </w:hyperlink>
      <w:r w:rsidRPr="00776F71">
        <w:rPr>
          <w:sz w:val="24"/>
          <w:szCs w:val="24"/>
        </w:rPr>
        <w:t xml:space="preserve"> will define the rules and settings that a user’s device must meet to be compliant. Combine this with </w:t>
      </w:r>
      <w:hyperlink r:id="rId804" w:anchor="integrate-with-conditional-access">
        <w:r w:rsidRPr="00776F71">
          <w:rPr>
            <w:color w:val="0563C1" w:themeColor="hyperlink"/>
            <w:sz w:val="24"/>
            <w:szCs w:val="24"/>
            <w:u w:val="single"/>
          </w:rPr>
          <w:t>Conditional Access</w:t>
        </w:r>
      </w:hyperlink>
      <w:r w:rsidRPr="00776F71">
        <w:rPr>
          <w:sz w:val="24"/>
          <w:szCs w:val="24"/>
        </w:rPr>
        <w:t xml:space="preserve"> to enable the ability to block users and devices that </w:t>
      </w:r>
      <w:r w:rsidR="0061006B" w:rsidRPr="00776F71">
        <w:rPr>
          <w:sz w:val="24"/>
          <w:szCs w:val="24"/>
        </w:rPr>
        <w:t>do not</w:t>
      </w:r>
      <w:r w:rsidRPr="00776F71">
        <w:rPr>
          <w:sz w:val="24"/>
          <w:szCs w:val="24"/>
        </w:rPr>
        <w:t xml:space="preserve"> meet the rules.  </w:t>
      </w:r>
    </w:p>
    <w:p w14:paraId="2BDBA1D6" w14:textId="77777777" w:rsidR="00197797" w:rsidRPr="00776F71" w:rsidRDefault="00197797" w:rsidP="00197797">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23DC68E2" w14:textId="1A59B508" w:rsidR="00197797" w:rsidRPr="00776F71" w:rsidRDefault="00197797" w:rsidP="00AF2984">
      <w:pPr>
        <w:pStyle w:val="ListParagraph"/>
        <w:numPr>
          <w:ilvl w:val="0"/>
          <w:numId w:val="49"/>
        </w:numPr>
        <w:rPr>
          <w:rFonts w:eastAsia="Times New Roman"/>
          <w:b/>
          <w:color w:val="333333"/>
          <w:sz w:val="24"/>
          <w:szCs w:val="24"/>
        </w:rPr>
      </w:pPr>
      <w:hyperlink r:id="rId805" w:anchor="enforce-a-minimum-password-complexity-and-change-of-characters-when-new-passwords-are-created" w:history="1">
        <w:r w:rsidRPr="00776F71">
          <w:rPr>
            <w:rStyle w:val="Hyperlink"/>
            <w:rFonts w:eastAsia="Times New Roman"/>
            <w:b/>
            <w:sz w:val="24"/>
            <w:szCs w:val="24"/>
          </w:rPr>
          <w:t>IA.L2-3.5.7 Azure Policies</w:t>
        </w:r>
      </w:hyperlink>
      <w:r w:rsidRPr="00776F71">
        <w:rPr>
          <w:rFonts w:eastAsia="Times New Roman"/>
          <w:b/>
          <w:color w:val="333333"/>
          <w:sz w:val="24"/>
          <w:szCs w:val="24"/>
        </w:rPr>
        <w:t xml:space="preserve"> </w:t>
      </w:r>
    </w:p>
    <w:p w14:paraId="1C99DCAE" w14:textId="77777777" w:rsidR="00A9591B" w:rsidRPr="00776F71" w:rsidRDefault="00A9591B" w:rsidP="00F41E10">
      <w:pPr>
        <w:spacing w:before="120" w:after="120"/>
        <w:rPr>
          <w:b/>
          <w:sz w:val="24"/>
          <w:szCs w:val="24"/>
        </w:rPr>
      </w:pPr>
      <w:r w:rsidRPr="00776F71">
        <w:rPr>
          <w:b/>
          <w:sz w:val="24"/>
          <w:szCs w:val="24"/>
        </w:rPr>
        <w:t xml:space="preserve">Azure </w:t>
      </w:r>
    </w:p>
    <w:p w14:paraId="0FE1583D" w14:textId="1E7228F4" w:rsidR="00F41E10" w:rsidRPr="00776F71" w:rsidRDefault="00F41E10" w:rsidP="00F41E10">
      <w:pPr>
        <w:spacing w:before="120" w:after="120"/>
        <w:rPr>
          <w:b/>
          <w:sz w:val="24"/>
          <w:szCs w:val="24"/>
        </w:rPr>
      </w:pPr>
      <w:r w:rsidRPr="00776F71">
        <w:rPr>
          <w:b/>
          <w:sz w:val="24"/>
          <w:szCs w:val="24"/>
        </w:rPr>
        <w:t>Customer Responsibility</w:t>
      </w:r>
    </w:p>
    <w:p w14:paraId="5302C6B8" w14:textId="77777777" w:rsidR="00F41E10" w:rsidRPr="00776F71" w:rsidRDefault="00F41E10" w:rsidP="00AF2984">
      <w:pPr>
        <w:numPr>
          <w:ilvl w:val="0"/>
          <w:numId w:val="20"/>
        </w:numPr>
        <w:spacing w:before="120" w:after="120"/>
        <w:contextualSpacing/>
        <w:rPr>
          <w:sz w:val="24"/>
          <w:szCs w:val="24"/>
        </w:rPr>
      </w:pPr>
      <w:r w:rsidRPr="00776F71">
        <w:rPr>
          <w:sz w:val="24"/>
          <w:szCs w:val="24"/>
        </w:rPr>
        <w:t>Enforcing password complexity requirements (i.e., case sensitivity; number of characters; and the mix of upper-case letters, lower-case letters, numbers, and special characters, including minimum requirements for each type).</w:t>
      </w:r>
    </w:p>
    <w:p w14:paraId="6A6500A1" w14:textId="5061DA39" w:rsidR="00A9591B" w:rsidRPr="00887FB5" w:rsidRDefault="00A9591B" w:rsidP="00A9591B">
      <w:pPr>
        <w:spacing w:before="120" w:after="120"/>
        <w:contextualSpacing/>
        <w:rPr>
          <w:b/>
          <w:bCs/>
          <w:sz w:val="24"/>
          <w:szCs w:val="24"/>
        </w:rPr>
      </w:pPr>
      <w:r w:rsidRPr="00776F71">
        <w:rPr>
          <w:b/>
          <w:bCs/>
          <w:sz w:val="24"/>
          <w:szCs w:val="24"/>
        </w:rPr>
        <w:t>GCCH</w:t>
      </w:r>
      <w:r w:rsidRPr="00887FB5">
        <w:rPr>
          <w:b/>
          <w:bCs/>
          <w:sz w:val="24"/>
          <w:szCs w:val="24"/>
        </w:rPr>
        <w:t xml:space="preserve"> </w:t>
      </w:r>
    </w:p>
    <w:p w14:paraId="16776B5A" w14:textId="3FD60EA2" w:rsidR="00A9591B" w:rsidRPr="00776F71" w:rsidRDefault="00A9591B" w:rsidP="00A9591B">
      <w:pPr>
        <w:spacing w:before="120" w:after="120"/>
        <w:contextualSpacing/>
        <w:rPr>
          <w:b/>
          <w:bCs/>
          <w:sz w:val="24"/>
          <w:szCs w:val="24"/>
        </w:rPr>
      </w:pPr>
      <w:r w:rsidRPr="00887FB5">
        <w:rPr>
          <w:b/>
          <w:bCs/>
          <w:sz w:val="24"/>
          <w:szCs w:val="24"/>
        </w:rPr>
        <w:t>Customer Responsibility</w:t>
      </w:r>
    </w:p>
    <w:p w14:paraId="12A61D7F" w14:textId="5339E9E0" w:rsidR="009A0D46" w:rsidRPr="00887FB5" w:rsidRDefault="009A0D46" w:rsidP="00AF2984">
      <w:pPr>
        <w:pStyle w:val="ListParagraph"/>
        <w:numPr>
          <w:ilvl w:val="0"/>
          <w:numId w:val="20"/>
        </w:numPr>
        <w:spacing w:before="120" w:after="120"/>
        <w:rPr>
          <w:sz w:val="24"/>
          <w:szCs w:val="24"/>
        </w:rPr>
      </w:pPr>
      <w:r w:rsidRPr="00887FB5">
        <w:rPr>
          <w:sz w:val="24"/>
          <w:szCs w:val="24"/>
        </w:rPr>
        <w:t>Government customers are responsible for enforcing password complexity in compliance with their organizational policies and requirements for their organizational users.</w:t>
      </w:r>
    </w:p>
    <w:p w14:paraId="1CC15FBB" w14:textId="1C292EA0" w:rsidR="00A9591B" w:rsidRPr="00776F71" w:rsidRDefault="00F41E10" w:rsidP="00F41E10">
      <w:pPr>
        <w:spacing w:before="120" w:after="120"/>
        <w:rPr>
          <w:b/>
          <w:sz w:val="24"/>
          <w:szCs w:val="24"/>
        </w:rPr>
      </w:pPr>
      <w:r w:rsidRPr="00776F71">
        <w:rPr>
          <w:b/>
          <w:sz w:val="24"/>
          <w:szCs w:val="24"/>
        </w:rPr>
        <w:t>Additional resources</w:t>
      </w:r>
    </w:p>
    <w:p w14:paraId="4B5E057E" w14:textId="68E16710" w:rsidR="00944600" w:rsidRPr="00776F71" w:rsidRDefault="00944600" w:rsidP="00AF2984">
      <w:pPr>
        <w:pStyle w:val="ListParagraph"/>
        <w:numPr>
          <w:ilvl w:val="0"/>
          <w:numId w:val="23"/>
        </w:numPr>
        <w:spacing w:before="120" w:after="120"/>
        <w:rPr>
          <w:sz w:val="24"/>
          <w:szCs w:val="24"/>
        </w:rPr>
      </w:pPr>
      <w:hyperlink r:id="rId806" w:anchor="risk-types-and-detection" w:history="1">
        <w:r w:rsidRPr="00776F71">
          <w:rPr>
            <w:rStyle w:val="Hyperlink"/>
            <w:sz w:val="24"/>
            <w:szCs w:val="24"/>
          </w:rPr>
          <w:t xml:space="preserve">Risk detections in </w:t>
        </w:r>
        <w:r w:rsidR="007C4BAD">
          <w:rPr>
            <w:rStyle w:val="Hyperlink"/>
            <w:sz w:val="24"/>
            <w:szCs w:val="24"/>
          </w:rPr>
          <w:t xml:space="preserve">Microsoft Entra ID </w:t>
        </w:r>
        <w:r w:rsidRPr="00776F71">
          <w:rPr>
            <w:rStyle w:val="Hyperlink"/>
            <w:sz w:val="24"/>
            <w:szCs w:val="24"/>
          </w:rPr>
          <w:t>Identity Protection</w:t>
        </w:r>
      </w:hyperlink>
      <w:r w:rsidRPr="00776F71">
        <w:rPr>
          <w:sz w:val="24"/>
          <w:szCs w:val="24"/>
        </w:rPr>
        <w:t xml:space="preserve"> such as leaked credentials on the dark web.</w:t>
      </w:r>
    </w:p>
    <w:p w14:paraId="2450183B" w14:textId="4F7E89C9" w:rsidR="00FA0958" w:rsidRPr="00776F71" w:rsidRDefault="007C4BAD" w:rsidP="00AF2984">
      <w:pPr>
        <w:numPr>
          <w:ilvl w:val="0"/>
          <w:numId w:val="23"/>
        </w:numPr>
        <w:spacing w:before="120" w:after="120"/>
        <w:contextualSpacing/>
        <w:rPr>
          <w:sz w:val="24"/>
          <w:szCs w:val="24"/>
        </w:rPr>
      </w:pPr>
      <w:hyperlink r:id="rId807" w:history="1">
        <w:r>
          <w:rPr>
            <w:rStyle w:val="Hyperlink"/>
            <w:sz w:val="24"/>
            <w:szCs w:val="24"/>
          </w:rPr>
          <w:t xml:space="preserve">Microsoft Entra ID </w:t>
        </w:r>
        <w:r w:rsidR="007E3382" w:rsidRPr="00776F71">
          <w:rPr>
            <w:rStyle w:val="Hyperlink"/>
            <w:sz w:val="24"/>
            <w:szCs w:val="24"/>
          </w:rPr>
          <w:t>smart</w:t>
        </w:r>
        <w:r w:rsidR="00FA0958" w:rsidRPr="00776F71">
          <w:rPr>
            <w:rStyle w:val="Hyperlink"/>
            <w:sz w:val="24"/>
            <w:szCs w:val="24"/>
          </w:rPr>
          <w:t xml:space="preserve"> lockout</w:t>
        </w:r>
      </w:hyperlink>
    </w:p>
    <w:p w14:paraId="0B1DD6AE" w14:textId="44ADF68D" w:rsidR="00F41E10" w:rsidRPr="00776F71" w:rsidRDefault="00F41E10" w:rsidP="00F41E10">
      <w:pPr>
        <w:rPr>
          <w:b/>
          <w:bCs/>
          <w:sz w:val="24"/>
          <w:szCs w:val="24"/>
        </w:rPr>
      </w:pPr>
    </w:p>
    <w:p w14:paraId="60D85816" w14:textId="77777777" w:rsidR="00307B82" w:rsidRPr="00776F71" w:rsidRDefault="00307B82" w:rsidP="00F41E10">
      <w:pPr>
        <w:rPr>
          <w:b/>
          <w:bCs/>
          <w:sz w:val="24"/>
          <w:szCs w:val="24"/>
        </w:rPr>
      </w:pPr>
    </w:p>
    <w:p w14:paraId="2445CE89" w14:textId="2EF3916F" w:rsidR="00F41E10" w:rsidRPr="00776F71" w:rsidRDefault="000E6CB7" w:rsidP="00E27471">
      <w:pPr>
        <w:keepNext/>
        <w:keepLines/>
        <w:spacing w:before="40" w:after="0"/>
        <w:outlineLvl w:val="4"/>
        <w:rPr>
          <w:rFonts w:eastAsiaTheme="majorEastAsia"/>
          <w:b/>
          <w:sz w:val="24"/>
          <w:szCs w:val="24"/>
          <w:lang w:eastAsia="zh-TW"/>
        </w:rPr>
      </w:pPr>
      <w:r w:rsidRPr="00887FB5">
        <w:rPr>
          <w:sz w:val="24"/>
          <w:szCs w:val="24"/>
        </w:rPr>
        <w:t xml:space="preserve"> </w:t>
      </w:r>
      <w:r w:rsidRPr="00776F71">
        <w:rPr>
          <w:rFonts w:eastAsiaTheme="majorEastAsia"/>
          <w:color w:val="2F5496" w:themeColor="accent1" w:themeShade="BF"/>
          <w:sz w:val="24"/>
          <w:szCs w:val="24"/>
        </w:rPr>
        <w:t>IA.L2-3</w:t>
      </w:r>
      <w:r w:rsidR="00033BF0" w:rsidRPr="00776F71">
        <w:rPr>
          <w:rFonts w:eastAsiaTheme="majorEastAsia"/>
          <w:color w:val="2F5496" w:themeColor="accent1" w:themeShade="BF"/>
          <w:sz w:val="24"/>
          <w:szCs w:val="24"/>
        </w:rPr>
        <w:t>.5.8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F41E10" w:rsidRPr="00856CDD" w14:paraId="1D1CB50D"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511209C" w14:textId="511F2AF6" w:rsidR="00F41E10" w:rsidRPr="00776F71" w:rsidRDefault="00487552"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F41E10" w:rsidRPr="00856CDD" w14:paraId="688BA405"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F6032DA" w14:textId="1713919E" w:rsidR="00F41E10" w:rsidRPr="00776F71" w:rsidRDefault="00687AFD" w:rsidP="00F41E10">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F41E10" w:rsidRPr="00776F71">
              <w:rPr>
                <w:rFonts w:eastAsiaTheme="majorEastAsia"/>
                <w:b/>
                <w:bCs/>
                <w:color w:val="000000" w:themeColor="text1"/>
                <w:sz w:val="24"/>
                <w:szCs w:val="24"/>
              </w:rPr>
              <w:t xml:space="preserve">Mapping: </w:t>
            </w:r>
            <w:r w:rsidR="00F41E10" w:rsidRPr="00776F71">
              <w:rPr>
                <w:sz w:val="24"/>
                <w:szCs w:val="24"/>
              </w:rPr>
              <w:t>IA-5(1)</w:t>
            </w:r>
          </w:p>
        </w:tc>
      </w:tr>
      <w:tr w:rsidR="00F41E10" w:rsidRPr="00856CDD" w14:paraId="7E02D202"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867734" w14:textId="15DE7C64" w:rsidR="00F41E10" w:rsidRPr="00776F71" w:rsidRDefault="00D220BA" w:rsidP="00F41E10">
            <w:pPr>
              <w:keepNext/>
              <w:keepLines/>
              <w:spacing w:before="40" w:after="0" w:line="256" w:lineRule="auto"/>
              <w:outlineLvl w:val="3"/>
              <w:rPr>
                <w:sz w:val="24"/>
                <w:szCs w:val="24"/>
              </w:rPr>
            </w:pPr>
            <w:r>
              <w:rPr>
                <w:rFonts w:eastAsiaTheme="majorEastAsia"/>
                <w:b/>
                <w:bCs/>
                <w:color w:val="000000" w:themeColor="text1"/>
                <w:sz w:val="24"/>
                <w:szCs w:val="24"/>
              </w:rPr>
              <w:t xml:space="preserve">Practice: </w:t>
            </w:r>
            <w:r w:rsidR="00F41E10" w:rsidRPr="00776F71">
              <w:rPr>
                <w:sz w:val="24"/>
                <w:szCs w:val="24"/>
              </w:rPr>
              <w:t>Prohibit password reuse for a specified number of generations.</w:t>
            </w:r>
          </w:p>
          <w:p w14:paraId="08EFA879" w14:textId="77777777" w:rsidR="007B1795" w:rsidRPr="00887FB5" w:rsidRDefault="007B1795" w:rsidP="00F41E10">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47C6CE61" w14:textId="77777777" w:rsidR="007B1795" w:rsidRPr="00776F71" w:rsidRDefault="007B1795" w:rsidP="007B1795">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the number of generations during which a password cannot be reused is specified and</w:t>
            </w:r>
          </w:p>
          <w:p w14:paraId="502030F4" w14:textId="30E8303D" w:rsidR="007B1795" w:rsidRPr="00776F71" w:rsidRDefault="007B1795" w:rsidP="007B1795">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reuse of passwords is prohibited during the specified number of generations.</w:t>
            </w:r>
          </w:p>
        </w:tc>
      </w:tr>
      <w:tr w:rsidR="00F41E10" w:rsidRPr="00856CDD" w14:paraId="69A010F5"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D3FA0F8" w14:textId="77777777" w:rsidR="00F41E10" w:rsidRPr="00776F71" w:rsidRDefault="00F41E10"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D0F28E1" w14:textId="77777777" w:rsidR="00F41E10" w:rsidRPr="00776F71" w:rsidRDefault="00F41E10"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F41E10" w:rsidRPr="00856CDD" w14:paraId="2892FD18"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CB7834F" w14:textId="4B062D3F" w:rsidR="00F41E10" w:rsidRPr="00776F71" w:rsidRDefault="00F27A5D" w:rsidP="00F41E10">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tc>
        <w:tc>
          <w:tcPr>
            <w:tcW w:w="2500" w:type="pct"/>
            <w:tcBorders>
              <w:top w:val="single" w:sz="4" w:space="0" w:color="auto"/>
              <w:left w:val="single" w:sz="4" w:space="0" w:color="auto"/>
              <w:bottom w:val="single" w:sz="4" w:space="0" w:color="auto"/>
              <w:right w:val="single" w:sz="4" w:space="0" w:color="auto"/>
            </w:tcBorders>
            <w:hideMark/>
          </w:tcPr>
          <w:p w14:paraId="673554A6" w14:textId="464BCD3C" w:rsidR="00F41E10" w:rsidRPr="00776F71" w:rsidRDefault="000E2A55" w:rsidP="00F41E10">
            <w:pPr>
              <w:spacing w:after="0"/>
              <w:jc w:val="center"/>
              <w:rPr>
                <w:color w:val="000000"/>
                <w:sz w:val="24"/>
                <w:szCs w:val="24"/>
              </w:rPr>
            </w:pPr>
            <w:r>
              <w:rPr>
                <w:color w:val="000000"/>
                <w:sz w:val="24"/>
                <w:szCs w:val="24"/>
              </w:rPr>
              <w:t xml:space="preserve">Intune/Intune Suite </w:t>
            </w:r>
          </w:p>
          <w:p w14:paraId="2E0F664C" w14:textId="687722D0" w:rsidR="00F41E10" w:rsidRPr="00776F71" w:rsidRDefault="007C4BAD" w:rsidP="00F41E10">
            <w:pPr>
              <w:spacing w:after="0"/>
              <w:jc w:val="center"/>
              <w:rPr>
                <w:color w:val="000000"/>
                <w:sz w:val="24"/>
                <w:szCs w:val="24"/>
              </w:rPr>
            </w:pPr>
            <w:r>
              <w:rPr>
                <w:color w:val="000000"/>
                <w:sz w:val="24"/>
                <w:szCs w:val="24"/>
              </w:rPr>
              <w:t xml:space="preserve">Microsoft Entra ID </w:t>
            </w:r>
            <w:r w:rsidR="008506BB" w:rsidRPr="00776F71">
              <w:rPr>
                <w:color w:val="000000"/>
                <w:sz w:val="24"/>
                <w:szCs w:val="24"/>
              </w:rPr>
              <w:t>Password Protection</w:t>
            </w:r>
          </w:p>
          <w:p w14:paraId="03FD542D" w14:textId="1B5F3CEA" w:rsidR="00165014" w:rsidRPr="00776F71" w:rsidRDefault="00165014" w:rsidP="00F41E10">
            <w:pPr>
              <w:spacing w:after="0"/>
              <w:jc w:val="center"/>
              <w:rPr>
                <w:color w:val="000000"/>
                <w:sz w:val="24"/>
                <w:szCs w:val="24"/>
              </w:rPr>
            </w:pPr>
            <w:r w:rsidRPr="00776F71">
              <w:rPr>
                <w:color w:val="000000"/>
                <w:sz w:val="24"/>
                <w:szCs w:val="24"/>
              </w:rPr>
              <w:t>Conditional Access</w:t>
            </w:r>
          </w:p>
        </w:tc>
      </w:tr>
    </w:tbl>
    <w:p w14:paraId="2A0444C8" w14:textId="77777777" w:rsidR="00F41E10" w:rsidRPr="00776F71" w:rsidRDefault="00F41E10" w:rsidP="00F41E10">
      <w:pPr>
        <w:spacing w:before="120" w:after="120"/>
        <w:rPr>
          <w:b/>
          <w:bCs/>
          <w:sz w:val="24"/>
          <w:szCs w:val="24"/>
        </w:rPr>
      </w:pPr>
      <w:r w:rsidRPr="00776F71">
        <w:rPr>
          <w:b/>
          <w:bCs/>
          <w:sz w:val="24"/>
          <w:szCs w:val="24"/>
        </w:rPr>
        <w:t>Implementation Statement:</w:t>
      </w:r>
    </w:p>
    <w:p w14:paraId="00CF75F1" w14:textId="19D44EDB" w:rsidR="00F41E10" w:rsidRPr="00776F71" w:rsidRDefault="003A09B4" w:rsidP="003A09B4">
      <w:pPr>
        <w:spacing w:before="120" w:after="120"/>
        <w:rPr>
          <w:color w:val="171717"/>
          <w:sz w:val="24"/>
          <w:szCs w:val="24"/>
          <w:shd w:val="clear" w:color="auto" w:fill="FFFFFF"/>
        </w:rPr>
      </w:pPr>
      <w:r w:rsidRPr="00776F71">
        <w:rPr>
          <w:color w:val="171717"/>
          <w:sz w:val="24"/>
          <w:szCs w:val="24"/>
          <w:shd w:val="clear" w:color="auto" w:fill="FFFFFF"/>
        </w:rPr>
        <w:t>Individuals may not reuse their passwords for a defined period of time and a set number of passwords generated</w:t>
      </w:r>
      <w:r w:rsidR="00F41E10" w:rsidRPr="00776F71">
        <w:rPr>
          <w:color w:val="171717"/>
          <w:sz w:val="24"/>
          <w:szCs w:val="24"/>
          <w:shd w:val="clear" w:color="auto" w:fill="FFFFFF"/>
        </w:rPr>
        <w:t xml:space="preserve">, you can </w:t>
      </w:r>
      <w:r w:rsidR="00D90282" w:rsidRPr="00776F71">
        <w:rPr>
          <w:color w:val="171717"/>
          <w:sz w:val="24"/>
          <w:szCs w:val="24"/>
          <w:shd w:val="clear" w:color="auto" w:fill="FFFFFF"/>
        </w:rPr>
        <w:t>en</w:t>
      </w:r>
      <w:r w:rsidR="00CC2437" w:rsidRPr="00776F71">
        <w:rPr>
          <w:color w:val="171717"/>
          <w:sz w:val="24"/>
          <w:szCs w:val="24"/>
          <w:shd w:val="clear" w:color="auto" w:fill="FFFFFF"/>
        </w:rPr>
        <w:t>force this with</w:t>
      </w:r>
      <w:r w:rsidR="00F41E10" w:rsidRPr="00776F71">
        <w:rPr>
          <w:color w:val="171717"/>
          <w:sz w:val="24"/>
          <w:szCs w:val="24"/>
          <w:shd w:val="clear" w:color="auto" w:fill="FFFFFF"/>
        </w:rPr>
        <w:t xml:space="preserve"> password history in on-premises Active Directory (AD). In </w:t>
      </w:r>
      <w:r w:rsidR="00777875">
        <w:rPr>
          <w:color w:val="171717"/>
          <w:sz w:val="24"/>
          <w:szCs w:val="24"/>
          <w:shd w:val="clear" w:color="auto" w:fill="FFFFFF"/>
        </w:rPr>
        <w:t xml:space="preserve">Microsoft Entra ID </w:t>
      </w:r>
      <w:r w:rsidR="00F41E10" w:rsidRPr="00776F71">
        <w:rPr>
          <w:color w:val="171717"/>
          <w:sz w:val="24"/>
          <w:szCs w:val="24"/>
          <w:shd w:val="clear" w:color="auto" w:fill="FFFFFF"/>
        </w:rPr>
        <w:t xml:space="preserve">, </w:t>
      </w:r>
      <w:r w:rsidR="007C52D7" w:rsidRPr="00776F71">
        <w:rPr>
          <w:color w:val="171717"/>
          <w:sz w:val="24"/>
          <w:szCs w:val="24"/>
          <w:shd w:val="clear" w:color="auto" w:fill="FFFFFF"/>
        </w:rPr>
        <w:t>the</w:t>
      </w:r>
      <w:r w:rsidR="00F41E10" w:rsidRPr="00776F71">
        <w:rPr>
          <w:color w:val="171717"/>
          <w:sz w:val="24"/>
          <w:szCs w:val="24"/>
          <w:shd w:val="clear" w:color="auto" w:fill="FFFFFF"/>
        </w:rPr>
        <w:t xml:space="preserve"> last password </w:t>
      </w:r>
      <w:r w:rsidR="007C52D7" w:rsidRPr="00776F71">
        <w:rPr>
          <w:color w:val="171717"/>
          <w:sz w:val="24"/>
          <w:szCs w:val="24"/>
          <w:shd w:val="clear" w:color="auto" w:fill="FFFFFF"/>
        </w:rPr>
        <w:t>cannot</w:t>
      </w:r>
      <w:r w:rsidR="00F41E10" w:rsidRPr="00776F71">
        <w:rPr>
          <w:color w:val="171717"/>
          <w:sz w:val="24"/>
          <w:szCs w:val="24"/>
          <w:shd w:val="clear" w:color="auto" w:fill="FFFFFF"/>
        </w:rPr>
        <w:t xml:space="preserve"> be used again when the user changes a password. The password policy is applied to all user accounts that are created and managed directly in </w:t>
      </w:r>
      <w:r w:rsidR="00777875">
        <w:rPr>
          <w:color w:val="171717"/>
          <w:sz w:val="24"/>
          <w:szCs w:val="24"/>
          <w:shd w:val="clear" w:color="auto" w:fill="FFFFFF"/>
        </w:rPr>
        <w:t xml:space="preserve">Microsoft Entra </w:t>
      </w:r>
      <w:r w:rsidR="006C09E3">
        <w:rPr>
          <w:color w:val="171717"/>
          <w:sz w:val="24"/>
          <w:szCs w:val="24"/>
          <w:shd w:val="clear" w:color="auto" w:fill="FFFFFF"/>
        </w:rPr>
        <w:t xml:space="preserve">ID. </w:t>
      </w:r>
      <w:r w:rsidR="00F41E10" w:rsidRPr="00776F71">
        <w:rPr>
          <w:color w:val="171717"/>
          <w:sz w:val="24"/>
          <w:szCs w:val="24"/>
          <w:shd w:val="clear" w:color="auto" w:fill="FFFFFF"/>
        </w:rPr>
        <w:t xml:space="preserve">This password policy </w:t>
      </w:r>
      <w:r w:rsidR="00661D57" w:rsidRPr="00776F71">
        <w:rPr>
          <w:color w:val="171717"/>
          <w:sz w:val="24"/>
          <w:szCs w:val="24"/>
          <w:shd w:val="clear" w:color="auto" w:fill="FFFFFF"/>
        </w:rPr>
        <w:t>cannot</w:t>
      </w:r>
      <w:r w:rsidR="00F41E10" w:rsidRPr="00776F71">
        <w:rPr>
          <w:color w:val="171717"/>
          <w:sz w:val="24"/>
          <w:szCs w:val="24"/>
          <w:shd w:val="clear" w:color="auto" w:fill="FFFFFF"/>
        </w:rPr>
        <w:t xml:space="preserve"> be modified.</w:t>
      </w:r>
    </w:p>
    <w:p w14:paraId="31EC4464" w14:textId="72CAB098" w:rsidR="00F41E10" w:rsidRPr="00776F71" w:rsidRDefault="007C4BAD" w:rsidP="00F41E10">
      <w:pPr>
        <w:spacing w:before="120" w:after="120"/>
        <w:rPr>
          <w:b/>
          <w:bCs/>
          <w:sz w:val="24"/>
          <w:szCs w:val="24"/>
        </w:rPr>
      </w:pPr>
      <w:r>
        <w:rPr>
          <w:b/>
          <w:bCs/>
          <w:sz w:val="24"/>
          <w:szCs w:val="24"/>
        </w:rPr>
        <w:t xml:space="preserve">Microsoft Entra ID </w:t>
      </w:r>
    </w:p>
    <w:p w14:paraId="50087FC1" w14:textId="04A91D8A" w:rsidR="00F41E10" w:rsidRPr="00776F71" w:rsidRDefault="00F41E10" w:rsidP="00F41E10">
      <w:pPr>
        <w:spacing w:before="120" w:after="120"/>
        <w:rPr>
          <w:sz w:val="24"/>
          <w:szCs w:val="24"/>
        </w:rPr>
      </w:pPr>
      <w:r w:rsidRPr="00776F71">
        <w:rPr>
          <w:sz w:val="24"/>
          <w:szCs w:val="24"/>
        </w:rPr>
        <w:t xml:space="preserve">Use </w:t>
      </w:r>
      <w:hyperlink r:id="rId808">
        <w:r w:rsidR="00F27A5D">
          <w:rPr>
            <w:color w:val="0563C1" w:themeColor="hyperlink"/>
            <w:sz w:val="24"/>
            <w:szCs w:val="24"/>
            <w:u w:val="single"/>
          </w:rPr>
          <w:t xml:space="preserve">Microsoft Entra ID </w:t>
        </w:r>
      </w:hyperlink>
      <w:r w:rsidRPr="00776F71">
        <w:rPr>
          <w:sz w:val="24"/>
          <w:szCs w:val="24"/>
        </w:rPr>
        <w:t xml:space="preserve"> to configure a </w:t>
      </w:r>
      <w:hyperlink r:id="rId809" w:anchor="create-a-custom-password-policy">
        <w:r w:rsidRPr="00776F71">
          <w:rPr>
            <w:color w:val="0563C1" w:themeColor="hyperlink"/>
            <w:sz w:val="24"/>
            <w:szCs w:val="24"/>
            <w:u w:val="single"/>
          </w:rPr>
          <w:t>custom password policy</w:t>
        </w:r>
      </w:hyperlink>
      <w:r w:rsidRPr="00776F71">
        <w:rPr>
          <w:sz w:val="24"/>
          <w:szCs w:val="24"/>
        </w:rPr>
        <w:t xml:space="preserve"> and </w:t>
      </w:r>
      <w:hyperlink r:id="rId810">
        <w:r w:rsidR="007C4BAD">
          <w:rPr>
            <w:color w:val="0563C1" w:themeColor="hyperlink"/>
            <w:sz w:val="24"/>
            <w:szCs w:val="24"/>
            <w:u w:val="single"/>
          </w:rPr>
          <w:t xml:space="preserve">Microsoft Entra ID </w:t>
        </w:r>
        <w:r w:rsidRPr="00776F71">
          <w:rPr>
            <w:color w:val="0563C1" w:themeColor="hyperlink"/>
            <w:sz w:val="24"/>
            <w:szCs w:val="24"/>
            <w:u w:val="single"/>
          </w:rPr>
          <w:t>Password Protection.</w:t>
        </w:r>
      </w:hyperlink>
      <w:r w:rsidRPr="00776F71">
        <w:rPr>
          <w:sz w:val="24"/>
          <w:szCs w:val="24"/>
        </w:rPr>
        <w:t xml:space="preserve"> To meet this requirement, use a combination of security settings; the policy should enforce password history and have a minimum password age. For example, if you configure the Enforce password history policy setting to ensure that users cannot reuse any of their last 12 passwords, but you do not configure the Minimum password age policy setting to a number that is greater than 0, users could change their password 13 times in a few minutes and reuse their original password.</w:t>
      </w:r>
    </w:p>
    <w:p w14:paraId="30CD48DD" w14:textId="1AD16541" w:rsidR="006A30F6" w:rsidRPr="00776F71" w:rsidRDefault="002378AB" w:rsidP="006A30F6">
      <w:pPr>
        <w:shd w:val="clear" w:color="auto" w:fill="FFFFFF" w:themeFill="background1"/>
        <w:spacing w:before="120" w:after="120" w:line="240" w:lineRule="auto"/>
        <w:textAlignment w:val="baseline"/>
        <w:rPr>
          <w:sz w:val="24"/>
          <w:szCs w:val="24"/>
        </w:rPr>
      </w:pPr>
      <w:r>
        <w:rPr>
          <w:sz w:val="24"/>
          <w:szCs w:val="24"/>
        </w:rPr>
        <w:t>To learn more, see</w:t>
      </w:r>
      <w:r w:rsidR="006A30F6" w:rsidRPr="00776F71">
        <w:rPr>
          <w:sz w:val="24"/>
          <w:szCs w:val="24"/>
        </w:rPr>
        <w:t xml:space="preserve">: </w:t>
      </w:r>
    </w:p>
    <w:p w14:paraId="4E711D93" w14:textId="0C53573D" w:rsidR="006A30F6" w:rsidRPr="00776F71" w:rsidRDefault="006A30F6" w:rsidP="00AF2984">
      <w:pPr>
        <w:pStyle w:val="ListParagraph"/>
        <w:numPr>
          <w:ilvl w:val="0"/>
          <w:numId w:val="23"/>
        </w:numPr>
        <w:shd w:val="clear" w:color="auto" w:fill="FFFFFF" w:themeFill="background1"/>
        <w:spacing w:before="120" w:after="120" w:line="240" w:lineRule="auto"/>
        <w:textAlignment w:val="baseline"/>
        <w:rPr>
          <w:sz w:val="24"/>
          <w:szCs w:val="24"/>
        </w:rPr>
      </w:pPr>
      <w:hyperlink r:id="rId811" w:anchor="create-a-custom-password-policy" w:history="1">
        <w:r w:rsidRPr="00776F71">
          <w:rPr>
            <w:rStyle w:val="Hyperlink"/>
            <w:sz w:val="24"/>
            <w:szCs w:val="24"/>
          </w:rPr>
          <w:t>Create a customer password policy</w:t>
        </w:r>
      </w:hyperlink>
    </w:p>
    <w:p w14:paraId="648881B1" w14:textId="21FB03A3" w:rsidR="006A30F6" w:rsidRPr="00776F71" w:rsidRDefault="006A30F6" w:rsidP="00AF2984">
      <w:pPr>
        <w:pStyle w:val="ListParagraph"/>
        <w:numPr>
          <w:ilvl w:val="0"/>
          <w:numId w:val="23"/>
        </w:numPr>
        <w:shd w:val="clear" w:color="auto" w:fill="FFFFFF" w:themeFill="background1"/>
        <w:spacing w:before="120" w:after="120" w:line="240" w:lineRule="auto"/>
        <w:textAlignment w:val="baseline"/>
        <w:rPr>
          <w:sz w:val="24"/>
          <w:szCs w:val="24"/>
        </w:rPr>
      </w:pPr>
      <w:hyperlink r:id="rId812" w:history="1">
        <w:r w:rsidRPr="00776F71">
          <w:rPr>
            <w:rStyle w:val="Hyperlink"/>
            <w:sz w:val="24"/>
            <w:szCs w:val="24"/>
          </w:rPr>
          <w:t xml:space="preserve">Password policies and account restrictions in </w:t>
        </w:r>
        <w:r w:rsidR="00F27A5D">
          <w:rPr>
            <w:rStyle w:val="Hyperlink"/>
            <w:sz w:val="24"/>
            <w:szCs w:val="24"/>
          </w:rPr>
          <w:t xml:space="preserve">Microsoft Entra ID </w:t>
        </w:r>
      </w:hyperlink>
    </w:p>
    <w:p w14:paraId="76A0ECA4" w14:textId="4DA70EAF" w:rsidR="00E93A63" w:rsidRPr="00776F71" w:rsidRDefault="000E2A55" w:rsidP="00E93A63">
      <w:pPr>
        <w:spacing w:before="120" w:after="120"/>
        <w:rPr>
          <w:b/>
          <w:bCs/>
          <w:sz w:val="24"/>
          <w:szCs w:val="24"/>
        </w:rPr>
      </w:pPr>
      <w:r>
        <w:rPr>
          <w:b/>
          <w:bCs/>
          <w:sz w:val="24"/>
          <w:szCs w:val="24"/>
        </w:rPr>
        <w:t xml:space="preserve">Intune/Intune Suite </w:t>
      </w:r>
    </w:p>
    <w:p w14:paraId="16A33BED" w14:textId="06022947" w:rsidR="00E93A63" w:rsidRPr="00776F71" w:rsidRDefault="00E93A63" w:rsidP="00E93A63">
      <w:pPr>
        <w:spacing w:before="120" w:after="120"/>
        <w:rPr>
          <w:sz w:val="24"/>
          <w:szCs w:val="24"/>
        </w:rPr>
      </w:pPr>
      <w:r w:rsidRPr="00776F71">
        <w:rPr>
          <w:sz w:val="24"/>
          <w:szCs w:val="24"/>
        </w:rPr>
        <w:t xml:space="preserve">Using </w:t>
      </w:r>
      <w:hyperlink r:id="rId813">
        <w:r w:rsidR="000E2A55">
          <w:rPr>
            <w:color w:val="0563C1" w:themeColor="hyperlink"/>
            <w:sz w:val="24"/>
            <w:szCs w:val="24"/>
            <w:u w:val="single"/>
          </w:rPr>
          <w:t xml:space="preserve">Intune/Intune Suite </w:t>
        </w:r>
      </w:hyperlink>
      <w:r w:rsidRPr="00776F71">
        <w:rPr>
          <w:sz w:val="24"/>
          <w:szCs w:val="24"/>
        </w:rPr>
        <w:t xml:space="preserve"> you can use policies to enforce </w:t>
      </w:r>
      <w:hyperlink r:id="rId814">
        <w:r w:rsidRPr="00776F71">
          <w:rPr>
            <w:color w:val="0563C1" w:themeColor="hyperlink"/>
            <w:sz w:val="24"/>
            <w:szCs w:val="24"/>
            <w:u w:val="single"/>
          </w:rPr>
          <w:t>password requirements</w:t>
        </w:r>
      </w:hyperlink>
      <w:r w:rsidRPr="00776F71">
        <w:rPr>
          <w:sz w:val="24"/>
          <w:szCs w:val="24"/>
        </w:rPr>
        <w:t xml:space="preserve"> for devices. Creating a </w:t>
      </w:r>
      <w:hyperlink r:id="rId815" w:anchor="compliance-policy-settings" w:history="1">
        <w:r w:rsidRPr="00776F71">
          <w:rPr>
            <w:color w:val="0563C1" w:themeColor="hyperlink"/>
            <w:sz w:val="24"/>
            <w:szCs w:val="24"/>
            <w:u w:val="single"/>
          </w:rPr>
          <w:t>compliance policy</w:t>
        </w:r>
      </w:hyperlink>
      <w:r w:rsidRPr="00776F71">
        <w:rPr>
          <w:sz w:val="24"/>
          <w:szCs w:val="24"/>
        </w:rPr>
        <w:t xml:space="preserve"> will define the rules and settings that a user’s device must meet to be compliant. Combine this with </w:t>
      </w:r>
      <w:hyperlink r:id="rId816" w:anchor="integrate-with-conditional-access">
        <w:r w:rsidRPr="00776F71">
          <w:rPr>
            <w:color w:val="0563C1" w:themeColor="hyperlink"/>
            <w:sz w:val="24"/>
            <w:szCs w:val="24"/>
            <w:u w:val="single"/>
          </w:rPr>
          <w:t>Conditional Access</w:t>
        </w:r>
      </w:hyperlink>
      <w:r w:rsidRPr="00776F71">
        <w:rPr>
          <w:sz w:val="24"/>
          <w:szCs w:val="24"/>
        </w:rPr>
        <w:t xml:space="preserve"> to enable the ability to block users and devices that do not meet the rules.  </w:t>
      </w:r>
    </w:p>
    <w:p w14:paraId="581D8179" w14:textId="77777777" w:rsidR="00197797" w:rsidRPr="00776F71" w:rsidRDefault="00197797" w:rsidP="00197797">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7EFCF0C5" w14:textId="6C6740F5" w:rsidR="00197797" w:rsidRPr="00776F71" w:rsidRDefault="00197797" w:rsidP="00AF2984">
      <w:pPr>
        <w:pStyle w:val="ListParagraph"/>
        <w:numPr>
          <w:ilvl w:val="0"/>
          <w:numId w:val="49"/>
        </w:numPr>
        <w:rPr>
          <w:rFonts w:eastAsia="Times New Roman"/>
          <w:b/>
          <w:color w:val="333333"/>
          <w:sz w:val="24"/>
          <w:szCs w:val="24"/>
        </w:rPr>
      </w:pPr>
      <w:hyperlink r:id="rId817" w:anchor="prohibit-password-reuse-for-a-specified-number-of-generations" w:history="1">
        <w:r w:rsidRPr="00776F71">
          <w:rPr>
            <w:rStyle w:val="Hyperlink"/>
            <w:rFonts w:eastAsia="Times New Roman"/>
            <w:b/>
            <w:sz w:val="24"/>
            <w:szCs w:val="24"/>
          </w:rPr>
          <w:t>IA.L2-3.5.8 Azure Policies</w:t>
        </w:r>
      </w:hyperlink>
      <w:r w:rsidRPr="00776F71">
        <w:rPr>
          <w:rFonts w:eastAsia="Times New Roman"/>
          <w:b/>
          <w:color w:val="333333"/>
          <w:sz w:val="24"/>
          <w:szCs w:val="24"/>
        </w:rPr>
        <w:t xml:space="preserve"> </w:t>
      </w:r>
    </w:p>
    <w:p w14:paraId="228D25F4" w14:textId="77777777" w:rsidR="00D56F8B" w:rsidRPr="00776F71" w:rsidRDefault="00D56F8B" w:rsidP="00F41E10">
      <w:pPr>
        <w:spacing w:before="120" w:after="120"/>
        <w:rPr>
          <w:b/>
          <w:bCs/>
          <w:sz w:val="24"/>
          <w:szCs w:val="24"/>
        </w:rPr>
      </w:pPr>
      <w:r w:rsidRPr="00776F71">
        <w:rPr>
          <w:b/>
          <w:bCs/>
          <w:sz w:val="24"/>
          <w:szCs w:val="24"/>
        </w:rPr>
        <w:t>Azure</w:t>
      </w:r>
    </w:p>
    <w:p w14:paraId="76796E53" w14:textId="027D78BA" w:rsidR="00F41E10" w:rsidRPr="00776F71" w:rsidRDefault="00F41E10" w:rsidP="00F41E10">
      <w:pPr>
        <w:spacing w:before="120" w:after="120"/>
        <w:rPr>
          <w:b/>
          <w:bCs/>
          <w:sz w:val="24"/>
          <w:szCs w:val="24"/>
        </w:rPr>
      </w:pPr>
      <w:r w:rsidRPr="00776F71">
        <w:rPr>
          <w:b/>
          <w:bCs/>
          <w:sz w:val="24"/>
          <w:szCs w:val="24"/>
        </w:rPr>
        <w:t>Customer Responsibility</w:t>
      </w:r>
    </w:p>
    <w:p w14:paraId="2B8A5B57" w14:textId="3DF14D49" w:rsidR="00F41E10" w:rsidRPr="00776F71" w:rsidRDefault="00F41E10" w:rsidP="00AF2984">
      <w:pPr>
        <w:numPr>
          <w:ilvl w:val="0"/>
          <w:numId w:val="17"/>
        </w:numPr>
        <w:spacing w:before="120" w:after="120"/>
        <w:rPr>
          <w:sz w:val="24"/>
          <w:szCs w:val="24"/>
        </w:rPr>
      </w:pPr>
      <w:r w:rsidRPr="00776F71">
        <w:rPr>
          <w:sz w:val="24"/>
          <w:szCs w:val="24"/>
        </w:rPr>
        <w:t xml:space="preserve">Employing password-based authentication to </w:t>
      </w:r>
      <w:r w:rsidR="00E046FE">
        <w:rPr>
          <w:sz w:val="24"/>
          <w:szCs w:val="24"/>
        </w:rPr>
        <w:t xml:space="preserve">customer-deployed </w:t>
      </w:r>
      <w:r w:rsidRPr="00776F71">
        <w:rPr>
          <w:sz w:val="24"/>
          <w:szCs w:val="24"/>
        </w:rPr>
        <w:t>resources and defining the number of password generations that are prohibited from reuse (e.g., 10 most recent passwords may not be reused when creating a new password).</w:t>
      </w:r>
    </w:p>
    <w:p w14:paraId="36585236" w14:textId="77777777" w:rsidR="00D56F8B" w:rsidRPr="00776F71" w:rsidRDefault="00D56F8B" w:rsidP="00887FB5">
      <w:pPr>
        <w:spacing w:before="120" w:after="120"/>
        <w:rPr>
          <w:sz w:val="24"/>
          <w:szCs w:val="24"/>
        </w:rPr>
      </w:pPr>
    </w:p>
    <w:p w14:paraId="75DEF5BD" w14:textId="77777777" w:rsidR="00F41E10" w:rsidRPr="00776F71" w:rsidRDefault="00F41E10" w:rsidP="00F41E10">
      <w:pPr>
        <w:spacing w:before="120" w:after="120"/>
        <w:rPr>
          <w:b/>
          <w:bCs/>
          <w:sz w:val="24"/>
          <w:szCs w:val="24"/>
        </w:rPr>
      </w:pPr>
      <w:r w:rsidRPr="00776F71">
        <w:rPr>
          <w:b/>
          <w:bCs/>
          <w:sz w:val="24"/>
          <w:szCs w:val="24"/>
        </w:rPr>
        <w:t>Additional Resources</w:t>
      </w:r>
    </w:p>
    <w:p w14:paraId="05864B66" w14:textId="656EA726" w:rsidR="00F41E10" w:rsidRPr="00776F71" w:rsidRDefault="00F41E10" w:rsidP="00AF2984">
      <w:pPr>
        <w:numPr>
          <w:ilvl w:val="0"/>
          <w:numId w:val="23"/>
        </w:numPr>
        <w:spacing w:before="120" w:after="120"/>
        <w:rPr>
          <w:sz w:val="24"/>
          <w:szCs w:val="24"/>
        </w:rPr>
      </w:pPr>
      <w:hyperlink r:id="rId818" w:anchor="identification-and-authentication" w:history="1">
        <w:r w:rsidRPr="00776F71">
          <w:rPr>
            <w:color w:val="0563C1" w:themeColor="hyperlink"/>
            <w:sz w:val="24"/>
            <w:szCs w:val="24"/>
            <w:u w:val="single"/>
          </w:rPr>
          <w:t xml:space="preserve">Details of the </w:t>
        </w:r>
        <w:r w:rsidR="00AE6A11" w:rsidRPr="00776F71">
          <w:rPr>
            <w:color w:val="0563C1" w:themeColor="hyperlink"/>
            <w:sz w:val="24"/>
            <w:szCs w:val="24"/>
            <w:u w:val="single"/>
          </w:rPr>
          <w:t xml:space="preserve">CMMC </w:t>
        </w:r>
        <w:r w:rsidR="00241DAB" w:rsidRPr="00776F71">
          <w:rPr>
            <w:color w:val="0563C1" w:themeColor="hyperlink"/>
            <w:sz w:val="24"/>
            <w:szCs w:val="24"/>
            <w:u w:val="single"/>
          </w:rPr>
          <w:t>L2</w:t>
        </w:r>
        <w:r w:rsidRPr="00776F71">
          <w:rPr>
            <w:color w:val="0563C1" w:themeColor="hyperlink"/>
            <w:sz w:val="24"/>
            <w:szCs w:val="24"/>
            <w:u w:val="single"/>
          </w:rPr>
          <w:t xml:space="preserve"> Regulatory Compliance built-in initiative</w:t>
        </w:r>
      </w:hyperlink>
    </w:p>
    <w:p w14:paraId="6A7640D5" w14:textId="575FA3B8" w:rsidR="00F41E10" w:rsidRPr="00776F71" w:rsidRDefault="00F41E10" w:rsidP="00F41E10">
      <w:pPr>
        <w:rPr>
          <w:sz w:val="24"/>
          <w:szCs w:val="24"/>
        </w:rPr>
      </w:pPr>
    </w:p>
    <w:p w14:paraId="0B189C1E" w14:textId="77777777" w:rsidR="00307B82" w:rsidRPr="00776F71" w:rsidRDefault="00307B82" w:rsidP="00F41E10">
      <w:pPr>
        <w:rPr>
          <w:sz w:val="24"/>
          <w:szCs w:val="24"/>
        </w:rPr>
      </w:pPr>
    </w:p>
    <w:p w14:paraId="44897D30" w14:textId="65F123E5" w:rsidR="00F41E10" w:rsidRPr="00776F71" w:rsidRDefault="000E6CB7" w:rsidP="00E27471">
      <w:pPr>
        <w:keepNext/>
        <w:keepLines/>
        <w:spacing w:before="40" w:after="0"/>
        <w:outlineLvl w:val="4"/>
        <w:rPr>
          <w:rFonts w:eastAsiaTheme="majorEastAsia"/>
          <w:b/>
          <w:sz w:val="24"/>
          <w:szCs w:val="24"/>
          <w:lang w:eastAsia="zh-TW"/>
        </w:rPr>
      </w:pPr>
      <w:r w:rsidRPr="00887FB5">
        <w:rPr>
          <w:sz w:val="24"/>
          <w:szCs w:val="24"/>
        </w:rPr>
        <w:t xml:space="preserve"> </w:t>
      </w:r>
      <w:r w:rsidRPr="00776F71">
        <w:rPr>
          <w:rFonts w:eastAsiaTheme="majorEastAsia"/>
          <w:color w:val="2F5496" w:themeColor="accent1" w:themeShade="BF"/>
          <w:sz w:val="24"/>
          <w:szCs w:val="24"/>
        </w:rPr>
        <w:t>IA.L2-3</w:t>
      </w:r>
      <w:r w:rsidR="00033BF0" w:rsidRPr="00776F71">
        <w:rPr>
          <w:rFonts w:eastAsiaTheme="majorEastAsia"/>
          <w:color w:val="2F5496" w:themeColor="accent1" w:themeShade="BF"/>
          <w:sz w:val="24"/>
          <w:szCs w:val="24"/>
        </w:rPr>
        <w:t>.5.9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F41E10" w:rsidRPr="00856CDD" w14:paraId="7E3AE51A"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9946D88" w14:textId="6EFAF330" w:rsidR="00F41E10" w:rsidRPr="00776F71" w:rsidRDefault="00487552"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F41E10" w:rsidRPr="00856CDD" w14:paraId="2AC4A30C"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26F654" w14:textId="2133CC54" w:rsidR="00F41E10" w:rsidRPr="00776F71" w:rsidRDefault="00687AFD" w:rsidP="00F41E10">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F41E10" w:rsidRPr="00776F71">
              <w:rPr>
                <w:rFonts w:eastAsiaTheme="majorEastAsia"/>
                <w:b/>
                <w:bCs/>
                <w:color w:val="000000" w:themeColor="text1"/>
                <w:sz w:val="24"/>
                <w:szCs w:val="24"/>
              </w:rPr>
              <w:t xml:space="preserve">Mapping: </w:t>
            </w:r>
            <w:r w:rsidR="00F41E10" w:rsidRPr="00776F71">
              <w:rPr>
                <w:sz w:val="24"/>
                <w:szCs w:val="24"/>
              </w:rPr>
              <w:t>IA-5(1)</w:t>
            </w:r>
          </w:p>
        </w:tc>
      </w:tr>
      <w:tr w:rsidR="00F41E10" w:rsidRPr="00856CDD" w14:paraId="789DAC84"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46CD1F3" w14:textId="05AB4EC1" w:rsidR="00F41E10" w:rsidRPr="00776F71" w:rsidRDefault="00D220BA" w:rsidP="00F41E10">
            <w:pPr>
              <w:keepNext/>
              <w:keepLines/>
              <w:spacing w:before="40" w:after="0" w:line="256" w:lineRule="auto"/>
              <w:outlineLvl w:val="3"/>
              <w:rPr>
                <w:sz w:val="24"/>
                <w:szCs w:val="24"/>
              </w:rPr>
            </w:pPr>
            <w:r>
              <w:rPr>
                <w:rFonts w:eastAsiaTheme="majorEastAsia"/>
                <w:b/>
                <w:bCs/>
                <w:color w:val="000000" w:themeColor="text1"/>
                <w:sz w:val="24"/>
                <w:szCs w:val="24"/>
              </w:rPr>
              <w:t xml:space="preserve">Practice: </w:t>
            </w:r>
            <w:r w:rsidR="00F41E10" w:rsidRPr="00776F71">
              <w:rPr>
                <w:sz w:val="24"/>
                <w:szCs w:val="24"/>
              </w:rPr>
              <w:t>Allow temporary password use for system logons with an immediate change to a permanent password.</w:t>
            </w:r>
          </w:p>
          <w:p w14:paraId="15A7D5F8" w14:textId="77777777" w:rsidR="004312A6" w:rsidRPr="00887FB5" w:rsidRDefault="004312A6" w:rsidP="00F41E10">
            <w:pPr>
              <w:keepNext/>
              <w:keepLines/>
              <w:spacing w:before="40" w:after="0" w:line="256" w:lineRule="auto"/>
              <w:outlineLvl w:val="3"/>
              <w:rPr>
                <w:b/>
                <w:bCs/>
                <w:sz w:val="24"/>
                <w:szCs w:val="24"/>
              </w:rPr>
            </w:pPr>
            <w:r w:rsidRPr="00887FB5">
              <w:rPr>
                <w:b/>
                <w:bCs/>
                <w:sz w:val="24"/>
                <w:szCs w:val="24"/>
              </w:rPr>
              <w:t>Assessment Objective:</w:t>
            </w:r>
          </w:p>
          <w:p w14:paraId="54AFD57B" w14:textId="5FE8EEBD" w:rsidR="004312A6" w:rsidRPr="00776F71" w:rsidRDefault="004312A6" w:rsidP="004312A6">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an immediate change to a permanent password is required when a temporary password is used for system logon.</w:t>
            </w:r>
          </w:p>
        </w:tc>
      </w:tr>
      <w:tr w:rsidR="00F41E10" w:rsidRPr="00856CDD" w14:paraId="63168311"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3F0462D" w14:textId="77777777" w:rsidR="00F41E10" w:rsidRPr="00776F71" w:rsidRDefault="00F41E10"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C120DC" w14:textId="77777777" w:rsidR="00F41E10" w:rsidRPr="00776F71" w:rsidRDefault="00F41E10"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F41E10" w:rsidRPr="00856CDD" w14:paraId="30132B40"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1AF19A2" w14:textId="39D52EC3" w:rsidR="00F41E10" w:rsidRPr="00776F71" w:rsidRDefault="00F27A5D" w:rsidP="00F41E10">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tc>
        <w:tc>
          <w:tcPr>
            <w:tcW w:w="2500" w:type="pct"/>
            <w:tcBorders>
              <w:top w:val="single" w:sz="4" w:space="0" w:color="auto"/>
              <w:left w:val="single" w:sz="4" w:space="0" w:color="auto"/>
              <w:bottom w:val="single" w:sz="4" w:space="0" w:color="auto"/>
              <w:right w:val="single" w:sz="4" w:space="0" w:color="auto"/>
            </w:tcBorders>
            <w:hideMark/>
          </w:tcPr>
          <w:p w14:paraId="657762B8" w14:textId="4F8B4F8B" w:rsidR="00F41E10" w:rsidRPr="00776F71" w:rsidRDefault="00F41E10" w:rsidP="00F41E10">
            <w:pPr>
              <w:jc w:val="center"/>
              <w:rPr>
                <w:color w:val="000000"/>
                <w:sz w:val="24"/>
                <w:szCs w:val="24"/>
              </w:rPr>
            </w:pPr>
          </w:p>
        </w:tc>
      </w:tr>
    </w:tbl>
    <w:p w14:paraId="6A6EFA22" w14:textId="77777777" w:rsidR="00F41E10" w:rsidRPr="00776F71" w:rsidRDefault="00F41E10" w:rsidP="00F41E10">
      <w:pPr>
        <w:spacing w:before="120" w:after="120"/>
        <w:rPr>
          <w:b/>
          <w:bCs/>
          <w:sz w:val="24"/>
          <w:szCs w:val="24"/>
        </w:rPr>
      </w:pPr>
      <w:r w:rsidRPr="00776F71">
        <w:rPr>
          <w:b/>
          <w:bCs/>
          <w:sz w:val="24"/>
          <w:szCs w:val="24"/>
        </w:rPr>
        <w:t>Implementation Statement:</w:t>
      </w:r>
    </w:p>
    <w:p w14:paraId="3E7ED9EC" w14:textId="54EE52D5" w:rsidR="00F41E10" w:rsidRPr="00776F71" w:rsidRDefault="00F27A5D" w:rsidP="00F41E10">
      <w:pPr>
        <w:spacing w:before="120" w:after="120"/>
        <w:rPr>
          <w:b/>
          <w:bCs/>
          <w:sz w:val="24"/>
          <w:szCs w:val="24"/>
        </w:rPr>
      </w:pPr>
      <w:r>
        <w:rPr>
          <w:b/>
          <w:bCs/>
          <w:sz w:val="24"/>
          <w:szCs w:val="24"/>
        </w:rPr>
        <w:t xml:space="preserve">Microsoft Entra ID </w:t>
      </w:r>
    </w:p>
    <w:p w14:paraId="237AF7F8" w14:textId="64E5B685" w:rsidR="00F41E10" w:rsidRPr="00776F71" w:rsidRDefault="00F41E10" w:rsidP="00F41E10">
      <w:pPr>
        <w:spacing w:before="120" w:after="120"/>
        <w:rPr>
          <w:sz w:val="24"/>
          <w:szCs w:val="24"/>
        </w:rPr>
      </w:pPr>
      <w:r w:rsidRPr="00776F71">
        <w:rPr>
          <w:sz w:val="24"/>
          <w:szCs w:val="24"/>
        </w:rPr>
        <w:t xml:space="preserve">When creating a new user or resetting their password using </w:t>
      </w:r>
      <w:hyperlink r:id="rId819" w:history="1">
        <w:r w:rsidR="00F27A5D">
          <w:rPr>
            <w:color w:val="0563C1" w:themeColor="hyperlink"/>
            <w:sz w:val="24"/>
            <w:szCs w:val="24"/>
            <w:u w:val="single"/>
          </w:rPr>
          <w:t xml:space="preserve">Microsoft Entra ID </w:t>
        </w:r>
      </w:hyperlink>
      <w:r w:rsidRPr="00776F71">
        <w:rPr>
          <w:color w:val="0563C1" w:themeColor="hyperlink"/>
          <w:sz w:val="24"/>
          <w:szCs w:val="24"/>
          <w:u w:val="single"/>
        </w:rPr>
        <w:t xml:space="preserve"> </w:t>
      </w:r>
      <w:r w:rsidRPr="00776F71">
        <w:rPr>
          <w:sz w:val="24"/>
          <w:szCs w:val="24"/>
        </w:rPr>
        <w:t>, a temporary password is auto</w:t>
      </w:r>
      <w:r w:rsidR="00CD51A5" w:rsidRPr="00776F71">
        <w:rPr>
          <w:sz w:val="24"/>
          <w:szCs w:val="24"/>
        </w:rPr>
        <w:t xml:space="preserve"> </w:t>
      </w:r>
      <w:r w:rsidRPr="00776F71">
        <w:rPr>
          <w:sz w:val="24"/>
          <w:szCs w:val="24"/>
        </w:rPr>
        <w:t>generated for the user. The temporary password never expires</w:t>
      </w:r>
      <w:r w:rsidR="00B25A23" w:rsidRPr="00776F71">
        <w:rPr>
          <w:sz w:val="24"/>
          <w:szCs w:val="24"/>
        </w:rPr>
        <w:t xml:space="preserve">. </w:t>
      </w:r>
      <w:r w:rsidRPr="00776F71">
        <w:rPr>
          <w:sz w:val="24"/>
          <w:szCs w:val="24"/>
        </w:rPr>
        <w:t>The user will be required to change the password during the next sign-in process</w:t>
      </w:r>
      <w:r w:rsidR="00B25A23" w:rsidRPr="00776F71">
        <w:rPr>
          <w:sz w:val="24"/>
          <w:szCs w:val="24"/>
        </w:rPr>
        <w:t xml:space="preserve">. </w:t>
      </w:r>
    </w:p>
    <w:p w14:paraId="3F87B8A4" w14:textId="757E9119" w:rsidR="00F41E10" w:rsidRPr="00776F71" w:rsidRDefault="00F41E10" w:rsidP="00F41E10">
      <w:pPr>
        <w:spacing w:before="120" w:after="120"/>
        <w:rPr>
          <w:sz w:val="24"/>
          <w:szCs w:val="24"/>
        </w:rPr>
      </w:pPr>
      <w:r w:rsidRPr="00776F71">
        <w:rPr>
          <w:sz w:val="24"/>
          <w:szCs w:val="24"/>
        </w:rPr>
        <w:t xml:space="preserve">The time a user </w:t>
      </w:r>
      <w:r w:rsidR="00424141" w:rsidRPr="00776F71">
        <w:rPr>
          <w:sz w:val="24"/>
          <w:szCs w:val="24"/>
        </w:rPr>
        <w:t>must</w:t>
      </w:r>
      <w:r w:rsidRPr="00776F71">
        <w:rPr>
          <w:sz w:val="24"/>
          <w:szCs w:val="24"/>
        </w:rPr>
        <w:t xml:space="preserve"> wait to change the password is determined by password policy settings, specifically the minimum password age</w:t>
      </w:r>
      <w:r w:rsidR="00B25A23" w:rsidRPr="00776F71">
        <w:rPr>
          <w:sz w:val="24"/>
          <w:szCs w:val="24"/>
        </w:rPr>
        <w:t xml:space="preserve">. </w:t>
      </w:r>
      <w:r w:rsidRPr="00776F71">
        <w:rPr>
          <w:sz w:val="24"/>
          <w:szCs w:val="24"/>
        </w:rPr>
        <w:t xml:space="preserve">The Minimum password age policy setting determines the period of time (in days) that a password must be used before the user can change it. You can set a value between 1 and 998 days, or you can allow password changes immediately by setting the number of days to 0. </w:t>
      </w:r>
    </w:p>
    <w:p w14:paraId="54C3335C" w14:textId="3E4853A6" w:rsidR="00F41E10" w:rsidRPr="00776F71" w:rsidRDefault="00F41E10" w:rsidP="00F41E10">
      <w:pPr>
        <w:spacing w:before="120" w:after="120"/>
        <w:rPr>
          <w:sz w:val="24"/>
          <w:szCs w:val="24"/>
        </w:rPr>
      </w:pPr>
      <w:hyperlink r:id="rId820" w:history="1">
        <w:r w:rsidRPr="00776F71">
          <w:rPr>
            <w:color w:val="0563C1" w:themeColor="hyperlink"/>
            <w:sz w:val="24"/>
            <w:szCs w:val="24"/>
            <w:u w:val="single"/>
            <w:shd w:val="clear" w:color="auto" w:fill="FFFFFF"/>
          </w:rPr>
          <w:t>Windows security baselines</w:t>
        </w:r>
      </w:hyperlink>
      <w:r w:rsidRPr="00776F71">
        <w:rPr>
          <w:color w:val="171717"/>
          <w:sz w:val="24"/>
          <w:szCs w:val="24"/>
          <w:shd w:val="clear" w:color="auto" w:fill="FFFFFF"/>
        </w:rPr>
        <w:t> recommend setting </w:t>
      </w:r>
      <w:hyperlink r:id="rId821" w:anchor="reference" w:history="1">
        <w:r w:rsidRPr="00776F71">
          <w:rPr>
            <w:color w:val="0563C1" w:themeColor="hyperlink"/>
            <w:sz w:val="24"/>
            <w:szCs w:val="24"/>
            <w:u w:val="single"/>
            <w:shd w:val="clear" w:color="auto" w:fill="FFFFFF"/>
          </w:rPr>
          <w:t>Minimum password age </w:t>
        </w:r>
      </w:hyperlink>
      <w:r w:rsidRPr="00776F71">
        <w:rPr>
          <w:color w:val="171717"/>
          <w:sz w:val="24"/>
          <w:szCs w:val="24"/>
          <w:shd w:val="clear" w:color="auto" w:fill="FFFFFF"/>
        </w:rPr>
        <w:t xml:space="preserve">to one day. </w:t>
      </w:r>
      <w:r w:rsidRPr="00776F71">
        <w:rPr>
          <w:sz w:val="24"/>
          <w:szCs w:val="24"/>
        </w:rPr>
        <w:t>Note: If you set a password for a user and you want that user to change the administrator-defined password, you must select the user must change password at next logon check box. Otherwise, the user will not be able to change the password until the number of days specified by Minimum password age.</w:t>
      </w:r>
    </w:p>
    <w:p w14:paraId="4F588F26" w14:textId="77777777" w:rsidR="00F96621" w:rsidRPr="00776F71" w:rsidRDefault="00F96621" w:rsidP="00F96621">
      <w:pPr>
        <w:spacing w:before="120" w:after="120"/>
        <w:rPr>
          <w:sz w:val="24"/>
          <w:szCs w:val="24"/>
        </w:rPr>
      </w:pPr>
      <w:r w:rsidRPr="00776F71">
        <w:rPr>
          <w:sz w:val="24"/>
          <w:szCs w:val="24"/>
        </w:rPr>
        <w:t>Passwordless authentication methods, such as FIDO2 and Passwordless Phone Sign-in through the Microsoft Authenticator app, enable users to sign in securely without a password. Users can bootstrap Passwordless methods in one of two ways:</w:t>
      </w:r>
    </w:p>
    <w:p w14:paraId="13788C95" w14:textId="29E70D13" w:rsidR="00F96621" w:rsidRPr="00776F71" w:rsidRDefault="00F96621" w:rsidP="00F96621">
      <w:pPr>
        <w:spacing w:before="120" w:after="120"/>
        <w:rPr>
          <w:sz w:val="24"/>
          <w:szCs w:val="24"/>
        </w:rPr>
      </w:pPr>
      <w:r w:rsidRPr="00776F71">
        <w:rPr>
          <w:sz w:val="24"/>
          <w:szCs w:val="24"/>
        </w:rPr>
        <w:t>•</w:t>
      </w:r>
      <w:r w:rsidRPr="00776F71">
        <w:rPr>
          <w:sz w:val="24"/>
          <w:szCs w:val="24"/>
        </w:rPr>
        <w:tab/>
        <w:t xml:space="preserve">Using existing </w:t>
      </w:r>
      <w:r w:rsidR="007C4BAD">
        <w:rPr>
          <w:sz w:val="24"/>
          <w:szCs w:val="24"/>
        </w:rPr>
        <w:t xml:space="preserve">Microsoft Entra ID </w:t>
      </w:r>
      <w:r w:rsidRPr="00776F71">
        <w:rPr>
          <w:sz w:val="24"/>
          <w:szCs w:val="24"/>
        </w:rPr>
        <w:t>Multi-Factor Authentication methods</w:t>
      </w:r>
    </w:p>
    <w:p w14:paraId="6A33BD16" w14:textId="60BBB8F3" w:rsidR="00F96621" w:rsidRPr="00776F71" w:rsidRDefault="00F96621" w:rsidP="00F96621">
      <w:pPr>
        <w:spacing w:before="120" w:after="120"/>
        <w:rPr>
          <w:sz w:val="24"/>
          <w:szCs w:val="24"/>
        </w:rPr>
      </w:pPr>
      <w:r w:rsidRPr="00776F71">
        <w:rPr>
          <w:sz w:val="24"/>
          <w:szCs w:val="24"/>
        </w:rPr>
        <w:t>•</w:t>
      </w:r>
      <w:r w:rsidRPr="00776F71">
        <w:rPr>
          <w:sz w:val="24"/>
          <w:szCs w:val="24"/>
        </w:rPr>
        <w:tab/>
        <w:t>Using a Temporary Access Pass (TAP)</w:t>
      </w:r>
    </w:p>
    <w:p w14:paraId="77BDE45D" w14:textId="5DE9E289" w:rsidR="00F96621" w:rsidRPr="00776F71" w:rsidRDefault="00F96621" w:rsidP="00F96621">
      <w:pPr>
        <w:spacing w:before="120" w:after="120"/>
        <w:rPr>
          <w:sz w:val="24"/>
          <w:szCs w:val="24"/>
        </w:rPr>
      </w:pPr>
      <w:r w:rsidRPr="00776F71">
        <w:rPr>
          <w:sz w:val="24"/>
          <w:szCs w:val="24"/>
        </w:rPr>
        <w:t>A Temporary Access Pass is a time-limited passcode issued by an admin that satisfies strong authentication requirements and can be used to onboard other authentication methods, including Passwordless ones. The most common use for a Temporary Access Pass is for a user to register authentication details during the first sign-in, without the need to complete additional security prompts. Authentication methods are registered at https://aka.ms/mysecurityinfo. Users can also update existing authentication methods here.</w:t>
      </w:r>
    </w:p>
    <w:p w14:paraId="65F083F9" w14:textId="77777777" w:rsidR="0048352E" w:rsidRPr="00776F71" w:rsidRDefault="0048352E" w:rsidP="00F41E10">
      <w:pPr>
        <w:spacing w:before="120" w:after="120"/>
        <w:rPr>
          <w:b/>
          <w:bCs/>
          <w:sz w:val="24"/>
          <w:szCs w:val="24"/>
        </w:rPr>
      </w:pPr>
      <w:r w:rsidRPr="00776F71">
        <w:rPr>
          <w:b/>
          <w:bCs/>
          <w:sz w:val="24"/>
          <w:szCs w:val="24"/>
        </w:rPr>
        <w:t>Azure</w:t>
      </w:r>
    </w:p>
    <w:p w14:paraId="5F962AB5" w14:textId="3C67673E" w:rsidR="00F41E10" w:rsidRPr="00776F71" w:rsidRDefault="00F41E10" w:rsidP="00F41E10">
      <w:pPr>
        <w:spacing w:before="120" w:after="120"/>
        <w:rPr>
          <w:b/>
          <w:bCs/>
          <w:sz w:val="24"/>
          <w:szCs w:val="24"/>
        </w:rPr>
      </w:pPr>
      <w:r w:rsidRPr="00776F71">
        <w:rPr>
          <w:b/>
          <w:bCs/>
          <w:sz w:val="24"/>
          <w:szCs w:val="24"/>
        </w:rPr>
        <w:t>Customer Responsibility</w:t>
      </w:r>
    </w:p>
    <w:p w14:paraId="1EF15D3D" w14:textId="364B8F1F" w:rsidR="00F41E10" w:rsidRPr="00776F71" w:rsidRDefault="00F41E10" w:rsidP="00AF2984">
      <w:pPr>
        <w:numPr>
          <w:ilvl w:val="0"/>
          <w:numId w:val="12"/>
        </w:numPr>
        <w:spacing w:before="120" w:after="120"/>
        <w:contextualSpacing/>
        <w:rPr>
          <w:sz w:val="24"/>
          <w:szCs w:val="24"/>
        </w:rPr>
      </w:pPr>
      <w:r w:rsidRPr="00776F71">
        <w:rPr>
          <w:sz w:val="24"/>
          <w:szCs w:val="24"/>
        </w:rPr>
        <w:t xml:space="preserve">Employing password-based authentication to </w:t>
      </w:r>
      <w:r w:rsidR="00E046FE">
        <w:rPr>
          <w:sz w:val="24"/>
          <w:szCs w:val="24"/>
        </w:rPr>
        <w:t xml:space="preserve">customer-deployed </w:t>
      </w:r>
      <w:r w:rsidRPr="00776F71">
        <w:rPr>
          <w:sz w:val="24"/>
          <w:szCs w:val="24"/>
        </w:rPr>
        <w:t>resources, including the ability to issue users a temporary password with the requirement to immediately change to a permanent password upon login.</w:t>
      </w:r>
    </w:p>
    <w:p w14:paraId="2C92ADD3" w14:textId="068E64A9" w:rsidR="00F41E10" w:rsidRPr="00776F71" w:rsidRDefault="00F41E10" w:rsidP="00F41E10">
      <w:pPr>
        <w:spacing w:before="120" w:after="120"/>
        <w:rPr>
          <w:b/>
          <w:bCs/>
          <w:sz w:val="24"/>
          <w:szCs w:val="24"/>
        </w:rPr>
      </w:pPr>
      <w:r w:rsidRPr="00776F71">
        <w:rPr>
          <w:b/>
          <w:bCs/>
          <w:sz w:val="24"/>
          <w:szCs w:val="24"/>
        </w:rPr>
        <w:t>Additional Resources</w:t>
      </w:r>
    </w:p>
    <w:p w14:paraId="12234821" w14:textId="6E011B18" w:rsidR="00F41E10" w:rsidRPr="00776F71" w:rsidRDefault="00F41E10" w:rsidP="00AF2984">
      <w:pPr>
        <w:numPr>
          <w:ilvl w:val="0"/>
          <w:numId w:val="12"/>
        </w:numPr>
        <w:spacing w:before="120" w:after="120"/>
        <w:contextualSpacing/>
        <w:rPr>
          <w:sz w:val="24"/>
          <w:szCs w:val="24"/>
        </w:rPr>
      </w:pPr>
      <w:hyperlink r:id="rId822" w:anchor=":~:text=When%20using%20Azure%20Active%20Directory,the%20next%20sign%2Din%20process." w:history="1">
        <w:r w:rsidRPr="00776F71">
          <w:rPr>
            <w:color w:val="0563C1" w:themeColor="hyperlink"/>
            <w:sz w:val="24"/>
            <w:szCs w:val="24"/>
            <w:u w:val="single"/>
          </w:rPr>
          <w:t xml:space="preserve">Reset a user’s password using </w:t>
        </w:r>
        <w:r w:rsidR="007C4BAD">
          <w:rPr>
            <w:color w:val="0563C1" w:themeColor="hyperlink"/>
            <w:sz w:val="24"/>
            <w:szCs w:val="24"/>
            <w:u w:val="single"/>
          </w:rPr>
          <w:t xml:space="preserve">Microsoft Entra ID </w:t>
        </w:r>
        <w:r w:rsidRPr="00776F71">
          <w:rPr>
            <w:color w:val="0563C1" w:themeColor="hyperlink"/>
            <w:sz w:val="24"/>
            <w:szCs w:val="24"/>
            <w:u w:val="single"/>
          </w:rPr>
          <w:t>to auto-generate a temporary password</w:t>
        </w:r>
      </w:hyperlink>
    </w:p>
    <w:p w14:paraId="6E92D09C" w14:textId="77777777" w:rsidR="00F41E10" w:rsidRPr="00776F71" w:rsidRDefault="00F41E10" w:rsidP="00AF2984">
      <w:pPr>
        <w:numPr>
          <w:ilvl w:val="0"/>
          <w:numId w:val="12"/>
        </w:numPr>
        <w:spacing w:before="120" w:after="120"/>
        <w:contextualSpacing/>
        <w:rPr>
          <w:sz w:val="24"/>
          <w:szCs w:val="24"/>
        </w:rPr>
      </w:pPr>
      <w:hyperlink r:id="rId823" w:anchor="security-considerations" w:history="1">
        <w:r w:rsidRPr="00776F71">
          <w:rPr>
            <w:color w:val="0563C1" w:themeColor="hyperlink"/>
            <w:sz w:val="24"/>
            <w:szCs w:val="24"/>
            <w:u w:val="single"/>
          </w:rPr>
          <w:t>Security Considerations</w:t>
        </w:r>
      </w:hyperlink>
    </w:p>
    <w:p w14:paraId="48D08A3E" w14:textId="57637D1C" w:rsidR="00F41E10" w:rsidRPr="00776F71" w:rsidRDefault="00F41E10" w:rsidP="00F41E10">
      <w:pPr>
        <w:spacing w:after="0"/>
        <w:rPr>
          <w:sz w:val="24"/>
          <w:szCs w:val="24"/>
        </w:rPr>
      </w:pPr>
    </w:p>
    <w:p w14:paraId="1EC36CFF" w14:textId="77777777" w:rsidR="00307B82" w:rsidRPr="00776F71" w:rsidRDefault="00307B82" w:rsidP="00F41E10">
      <w:pPr>
        <w:spacing w:after="0"/>
        <w:rPr>
          <w:sz w:val="24"/>
          <w:szCs w:val="24"/>
        </w:rPr>
      </w:pPr>
    </w:p>
    <w:p w14:paraId="54751FF0" w14:textId="22A4A632" w:rsidR="00F41E10" w:rsidRPr="00776F71" w:rsidRDefault="000E6CB7" w:rsidP="00E27471">
      <w:pPr>
        <w:keepNext/>
        <w:keepLines/>
        <w:spacing w:before="40" w:after="0"/>
        <w:outlineLvl w:val="4"/>
        <w:rPr>
          <w:rFonts w:eastAsiaTheme="majorEastAsia"/>
          <w:b/>
          <w:sz w:val="24"/>
          <w:szCs w:val="24"/>
          <w:lang w:eastAsia="zh-TW"/>
        </w:rPr>
      </w:pPr>
      <w:r w:rsidRPr="00776F71">
        <w:rPr>
          <w:rFonts w:eastAsiaTheme="majorEastAsia"/>
          <w:color w:val="2F5496" w:themeColor="accent1" w:themeShade="BF"/>
          <w:sz w:val="24"/>
          <w:szCs w:val="24"/>
        </w:rPr>
        <w:t>IA.L2-3</w:t>
      </w:r>
      <w:r w:rsidR="00033BF0" w:rsidRPr="00776F71">
        <w:rPr>
          <w:rFonts w:eastAsiaTheme="majorEastAsia"/>
          <w:color w:val="2F5496" w:themeColor="accent1" w:themeShade="BF"/>
          <w:sz w:val="24"/>
          <w:szCs w:val="24"/>
        </w:rPr>
        <w:t>.5.10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F41E10" w:rsidRPr="00856CDD" w14:paraId="2437F2C1"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C5717C7" w14:textId="21888410" w:rsidR="00F41E10" w:rsidRPr="00776F71" w:rsidRDefault="00487552"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F41E10" w:rsidRPr="00856CDD" w14:paraId="574BFB16"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C8B81D" w14:textId="39821BCC" w:rsidR="00F41E10" w:rsidRPr="00776F71" w:rsidRDefault="00687AFD" w:rsidP="00F41E10">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F41E10" w:rsidRPr="00776F71">
              <w:rPr>
                <w:rFonts w:eastAsiaTheme="majorEastAsia"/>
                <w:b/>
                <w:bCs/>
                <w:color w:val="000000" w:themeColor="text1"/>
                <w:sz w:val="24"/>
                <w:szCs w:val="24"/>
              </w:rPr>
              <w:t xml:space="preserve">Mapping: </w:t>
            </w:r>
            <w:r w:rsidR="00F41E10" w:rsidRPr="00776F71">
              <w:rPr>
                <w:rFonts w:eastAsiaTheme="majorEastAsia"/>
                <w:color w:val="000000" w:themeColor="text1"/>
                <w:sz w:val="24"/>
                <w:szCs w:val="24"/>
              </w:rPr>
              <w:t>IA-5(1)</w:t>
            </w:r>
          </w:p>
        </w:tc>
      </w:tr>
      <w:tr w:rsidR="00F41E10" w:rsidRPr="00856CDD" w14:paraId="41B5308E"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81422C" w14:textId="47C3F311" w:rsidR="00F41E10" w:rsidRPr="00776F71" w:rsidRDefault="00D220BA" w:rsidP="00F41E10">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F41E10" w:rsidRPr="00776F71">
              <w:rPr>
                <w:rFonts w:eastAsiaTheme="majorEastAsia"/>
                <w:color w:val="000000" w:themeColor="text1"/>
                <w:sz w:val="24"/>
                <w:szCs w:val="24"/>
              </w:rPr>
              <w:t>Store and transmit only cryptographically protected passwords.</w:t>
            </w:r>
          </w:p>
          <w:p w14:paraId="513CFC92" w14:textId="77777777" w:rsidR="00515B97" w:rsidRPr="00887FB5" w:rsidRDefault="00515B97" w:rsidP="00F41E10">
            <w:pPr>
              <w:keepNext/>
              <w:keepLines/>
              <w:spacing w:before="40" w:after="0" w:line="256" w:lineRule="auto"/>
              <w:outlineLvl w:val="3"/>
              <w:rPr>
                <w:rFonts w:eastAsiaTheme="majorEastAsia"/>
                <w:b/>
                <w:bCs/>
                <w:sz w:val="24"/>
                <w:szCs w:val="24"/>
              </w:rPr>
            </w:pPr>
            <w:r w:rsidRPr="00887FB5">
              <w:rPr>
                <w:rFonts w:eastAsiaTheme="majorEastAsia"/>
                <w:b/>
                <w:bCs/>
                <w:sz w:val="24"/>
                <w:szCs w:val="24"/>
              </w:rPr>
              <w:t>Assessment Objectives:</w:t>
            </w:r>
          </w:p>
          <w:p w14:paraId="22D62637" w14:textId="77777777" w:rsidR="00515B97" w:rsidRPr="00887FB5" w:rsidRDefault="00515B97" w:rsidP="00515B97">
            <w:pPr>
              <w:keepNext/>
              <w:keepLines/>
              <w:spacing w:before="40" w:after="0" w:line="256" w:lineRule="auto"/>
              <w:outlineLvl w:val="3"/>
              <w:rPr>
                <w:rFonts w:eastAsiaTheme="majorEastAsia"/>
                <w:sz w:val="24"/>
                <w:szCs w:val="24"/>
              </w:rPr>
            </w:pPr>
            <w:r w:rsidRPr="00887FB5">
              <w:rPr>
                <w:rFonts w:eastAsiaTheme="majorEastAsia"/>
                <w:sz w:val="24"/>
                <w:szCs w:val="24"/>
              </w:rPr>
              <w:t>[a] passwords are cryptographically protected in storage; and</w:t>
            </w:r>
          </w:p>
          <w:p w14:paraId="18EC70EF" w14:textId="0C84DF28" w:rsidR="00515B97" w:rsidRPr="00776F71" w:rsidRDefault="00515B97" w:rsidP="00515B97">
            <w:pPr>
              <w:keepNext/>
              <w:keepLines/>
              <w:spacing w:before="40" w:after="0" w:line="256" w:lineRule="auto"/>
              <w:outlineLvl w:val="3"/>
              <w:rPr>
                <w:rFonts w:eastAsiaTheme="majorEastAsia"/>
                <w:color w:val="2F5496" w:themeColor="accent1" w:themeShade="BF"/>
                <w:sz w:val="24"/>
                <w:szCs w:val="24"/>
              </w:rPr>
            </w:pPr>
            <w:r w:rsidRPr="00887FB5">
              <w:rPr>
                <w:rFonts w:eastAsiaTheme="majorEastAsia"/>
                <w:sz w:val="24"/>
                <w:szCs w:val="24"/>
              </w:rPr>
              <w:t>[b] passwords are cryptographically protected in transit.</w:t>
            </w:r>
          </w:p>
        </w:tc>
      </w:tr>
      <w:tr w:rsidR="00F41E10" w:rsidRPr="00856CDD" w14:paraId="4222BEF7"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F14861C" w14:textId="77777777" w:rsidR="00F41E10" w:rsidRPr="00776F71" w:rsidRDefault="00F41E10"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169C7CD" w14:textId="77777777" w:rsidR="00F41E10" w:rsidRPr="00776F71" w:rsidRDefault="00F41E10"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F41E10" w:rsidRPr="00856CDD" w14:paraId="414E52FB"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DB2C63" w14:textId="727EAD1B" w:rsidR="009C5A65" w:rsidRPr="00776F71" w:rsidRDefault="00F27A5D" w:rsidP="009C5A65">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6DE3788D" w14:textId="77777777" w:rsidR="008611E1" w:rsidRPr="00776F71" w:rsidRDefault="008611E1" w:rsidP="008611E1">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Azure Portal</w:t>
            </w:r>
          </w:p>
          <w:p w14:paraId="7EF34AA8" w14:textId="456E58FE" w:rsidR="008611E1" w:rsidRPr="00776F71" w:rsidRDefault="008611E1" w:rsidP="008611E1">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Key Vault</w:t>
            </w:r>
          </w:p>
          <w:p w14:paraId="64C1BEF5" w14:textId="0EE8E4DC" w:rsidR="00F41E10" w:rsidRPr="00776F71" w:rsidRDefault="00F41E10" w:rsidP="00F41E10">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4AE026C3" w14:textId="4F28639C" w:rsidR="00442924" w:rsidRPr="00776F71" w:rsidRDefault="000E2A55" w:rsidP="00442924">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77C7A693" w14:textId="77777777" w:rsidR="00F41E10" w:rsidRPr="00776F71" w:rsidRDefault="00F41E10" w:rsidP="00887FB5">
            <w:pPr>
              <w:keepNext/>
              <w:keepLines/>
              <w:widowControl w:val="0"/>
              <w:suppressAutoHyphens/>
              <w:overflowPunct w:val="0"/>
              <w:spacing w:after="0" w:line="200" w:lineRule="atLeast"/>
              <w:jc w:val="center"/>
              <w:rPr>
                <w:color w:val="000000"/>
                <w:sz w:val="24"/>
                <w:szCs w:val="24"/>
              </w:rPr>
            </w:pPr>
          </w:p>
        </w:tc>
      </w:tr>
    </w:tbl>
    <w:p w14:paraId="74D25181" w14:textId="77777777" w:rsidR="00F41E10" w:rsidRPr="00776F71" w:rsidRDefault="00F41E10" w:rsidP="00F41E10">
      <w:pPr>
        <w:spacing w:before="120" w:after="120"/>
        <w:rPr>
          <w:b/>
          <w:bCs/>
          <w:sz w:val="24"/>
          <w:szCs w:val="24"/>
        </w:rPr>
      </w:pPr>
      <w:r w:rsidRPr="00776F71">
        <w:rPr>
          <w:b/>
          <w:bCs/>
          <w:sz w:val="24"/>
          <w:szCs w:val="24"/>
        </w:rPr>
        <w:t>Implementation Statement:</w:t>
      </w:r>
    </w:p>
    <w:p w14:paraId="438DB866" w14:textId="3BB718EE" w:rsidR="00F41E10" w:rsidRPr="00776F71" w:rsidRDefault="007C4BAD" w:rsidP="00F41E10">
      <w:pPr>
        <w:spacing w:before="120" w:after="120"/>
        <w:rPr>
          <w:b/>
          <w:bCs/>
          <w:sz w:val="24"/>
          <w:szCs w:val="24"/>
        </w:rPr>
      </w:pPr>
      <w:r>
        <w:rPr>
          <w:b/>
          <w:bCs/>
          <w:sz w:val="24"/>
          <w:szCs w:val="24"/>
        </w:rPr>
        <w:t xml:space="preserve">Microsoft Entra ID </w:t>
      </w:r>
      <w:r w:rsidR="00CF63D1" w:rsidRPr="00776F71">
        <w:rPr>
          <w:b/>
          <w:bCs/>
          <w:sz w:val="24"/>
          <w:szCs w:val="24"/>
        </w:rPr>
        <w:t>and Azure Key Vault</w:t>
      </w:r>
    </w:p>
    <w:p w14:paraId="2EE808AF" w14:textId="42645FBE" w:rsidR="00F41E10" w:rsidRPr="00776F71" w:rsidRDefault="00F41E10" w:rsidP="00F41E10">
      <w:pPr>
        <w:spacing w:before="120" w:after="120"/>
        <w:rPr>
          <w:sz w:val="24"/>
          <w:szCs w:val="24"/>
        </w:rPr>
      </w:pPr>
      <w:r w:rsidRPr="00776F71">
        <w:rPr>
          <w:sz w:val="24"/>
          <w:szCs w:val="24"/>
        </w:rPr>
        <w:t xml:space="preserve">Azure Key Vault security </w:t>
      </w:r>
      <w:hyperlink r:id="rId824" w:anchor="access-model-overview" w:history="1">
        <w:r w:rsidRPr="00776F71">
          <w:rPr>
            <w:color w:val="0563C1" w:themeColor="hyperlink"/>
            <w:sz w:val="24"/>
            <w:szCs w:val="24"/>
            <w:u w:val="single"/>
          </w:rPr>
          <w:t>access model</w:t>
        </w:r>
      </w:hyperlink>
      <w:r w:rsidRPr="00776F71">
        <w:rPr>
          <w:sz w:val="24"/>
          <w:szCs w:val="24"/>
        </w:rPr>
        <w:t xml:space="preserve">s use </w:t>
      </w:r>
      <w:r w:rsidR="007C4BAD">
        <w:rPr>
          <w:sz w:val="24"/>
          <w:szCs w:val="24"/>
        </w:rPr>
        <w:t xml:space="preserve">Microsoft Entra ID </w:t>
      </w:r>
      <w:r w:rsidRPr="00776F71">
        <w:rPr>
          <w:sz w:val="24"/>
          <w:szCs w:val="24"/>
        </w:rPr>
        <w:t>for authentication. Authentication with Key Vault works in conjunction with</w:t>
      </w:r>
      <w:r w:rsidR="009A210F">
        <w:rPr>
          <w:sz w:val="24"/>
          <w:szCs w:val="24"/>
        </w:rPr>
        <w:t xml:space="preserve"> </w:t>
      </w:r>
      <w:r w:rsidR="007C4BAD">
        <w:rPr>
          <w:color w:val="0563C1" w:themeColor="hyperlink"/>
          <w:sz w:val="24"/>
          <w:szCs w:val="24"/>
          <w:u w:val="single"/>
        </w:rPr>
        <w:t>Microsoft Entra ID</w:t>
      </w:r>
      <w:r w:rsidRPr="00776F71">
        <w:rPr>
          <w:sz w:val="24"/>
          <w:szCs w:val="24"/>
        </w:rPr>
        <w:t>, which is responsible for authenticating the identity of any given security principal.</w:t>
      </w:r>
    </w:p>
    <w:p w14:paraId="5AAAB78E" w14:textId="77777777" w:rsidR="00F41E10" w:rsidRPr="00776F71" w:rsidRDefault="00F41E10" w:rsidP="00F41E10">
      <w:pPr>
        <w:spacing w:before="120" w:after="120"/>
        <w:rPr>
          <w:color w:val="171717"/>
          <w:sz w:val="24"/>
          <w:szCs w:val="24"/>
          <w:shd w:val="clear" w:color="auto" w:fill="FFFFFF"/>
        </w:rPr>
      </w:pPr>
      <w:r w:rsidRPr="00776F71">
        <w:rPr>
          <w:sz w:val="24"/>
          <w:szCs w:val="24"/>
        </w:rPr>
        <w:t xml:space="preserve">Store and transmit cryptographically protected passwords using </w:t>
      </w:r>
      <w:hyperlink r:id="rId825" w:history="1">
        <w:r w:rsidRPr="00776F71">
          <w:rPr>
            <w:color w:val="0563C1" w:themeColor="hyperlink"/>
            <w:sz w:val="24"/>
            <w:szCs w:val="24"/>
            <w:u w:val="single"/>
          </w:rPr>
          <w:t>Key Vault</w:t>
        </w:r>
      </w:hyperlink>
      <w:r w:rsidRPr="00776F71">
        <w:rPr>
          <w:sz w:val="24"/>
          <w:szCs w:val="24"/>
        </w:rPr>
        <w:t xml:space="preserve">. </w:t>
      </w:r>
      <w:r w:rsidRPr="00776F71">
        <w:rPr>
          <w:color w:val="171717"/>
          <w:sz w:val="24"/>
          <w:szCs w:val="24"/>
          <w:shd w:val="clear" w:color="auto" w:fill="FFFFFF"/>
        </w:rPr>
        <w:t xml:space="preserve">Using the Azure portal, you can </w:t>
      </w:r>
      <w:hyperlink r:id="rId826" w:anchor="create-a-vault" w:history="1">
        <w:r w:rsidRPr="00776F71">
          <w:rPr>
            <w:color w:val="0563C1" w:themeColor="hyperlink"/>
            <w:sz w:val="24"/>
            <w:szCs w:val="24"/>
            <w:u w:val="single"/>
            <w:shd w:val="clear" w:color="auto" w:fill="FFFFFF"/>
          </w:rPr>
          <w:t>create your Key Vault</w:t>
        </w:r>
      </w:hyperlink>
      <w:r w:rsidRPr="00776F71">
        <w:rPr>
          <w:color w:val="171717"/>
          <w:sz w:val="24"/>
          <w:szCs w:val="24"/>
          <w:shd w:val="clear" w:color="auto" w:fill="FFFFFF"/>
        </w:rPr>
        <w:t xml:space="preserve">. </w:t>
      </w:r>
      <w:r w:rsidRPr="00776F71">
        <w:rPr>
          <w:sz w:val="24"/>
          <w:szCs w:val="24"/>
        </w:rPr>
        <w:t xml:space="preserve">You can securely store and access secrets, such as API keys, passwords, certificates, or cryptographic keys. This is useful </w:t>
      </w:r>
      <w:r w:rsidRPr="00776F71">
        <w:rPr>
          <w:color w:val="171717"/>
          <w:sz w:val="24"/>
          <w:szCs w:val="24"/>
          <w:shd w:val="clear" w:color="auto" w:fill="FFFFFF"/>
        </w:rPr>
        <w:t>for websites, apps, and background processes where the application should not have access to credentials.</w:t>
      </w:r>
    </w:p>
    <w:p w14:paraId="5E8782A7" w14:textId="77777777" w:rsidR="00AB58A8" w:rsidRPr="00776F71" w:rsidRDefault="00AB58A8" w:rsidP="00AB58A8">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0FAC1FAE" w14:textId="05A0F9BD" w:rsidR="00AB58A8" w:rsidRPr="00776F71" w:rsidRDefault="00AB58A8" w:rsidP="00AF2984">
      <w:pPr>
        <w:pStyle w:val="ListParagraph"/>
        <w:numPr>
          <w:ilvl w:val="0"/>
          <w:numId w:val="49"/>
        </w:numPr>
        <w:rPr>
          <w:rFonts w:eastAsia="Times New Roman"/>
          <w:b/>
          <w:color w:val="333333"/>
          <w:sz w:val="24"/>
          <w:szCs w:val="24"/>
        </w:rPr>
      </w:pPr>
      <w:hyperlink r:id="rId827" w:anchor="store-and-transmit-only-cryptographically-protected-passwords" w:history="1">
        <w:r w:rsidRPr="00776F71">
          <w:rPr>
            <w:rStyle w:val="Hyperlink"/>
            <w:rFonts w:eastAsia="Times New Roman"/>
            <w:b/>
            <w:sz w:val="24"/>
            <w:szCs w:val="24"/>
          </w:rPr>
          <w:t>IA.L2-3.5.10 Azure Policies</w:t>
        </w:r>
      </w:hyperlink>
      <w:r w:rsidRPr="00776F71">
        <w:rPr>
          <w:rFonts w:eastAsia="Times New Roman"/>
          <w:b/>
          <w:color w:val="333333"/>
          <w:sz w:val="24"/>
          <w:szCs w:val="24"/>
        </w:rPr>
        <w:t xml:space="preserve"> </w:t>
      </w:r>
    </w:p>
    <w:p w14:paraId="3A18A53A" w14:textId="77777777" w:rsidR="00AB58A8" w:rsidRPr="00776F71" w:rsidRDefault="00AB58A8" w:rsidP="00F41E10">
      <w:pPr>
        <w:spacing w:before="120" w:after="120"/>
        <w:rPr>
          <w:b/>
          <w:bCs/>
          <w:color w:val="171717"/>
          <w:sz w:val="24"/>
          <w:szCs w:val="24"/>
          <w:shd w:val="clear" w:color="auto" w:fill="FFFFFF"/>
        </w:rPr>
      </w:pPr>
    </w:p>
    <w:p w14:paraId="08EDC5F9" w14:textId="72517594" w:rsidR="00F41E10" w:rsidRPr="00776F71" w:rsidRDefault="00F41E10" w:rsidP="00F41E10">
      <w:pPr>
        <w:spacing w:before="120" w:after="120"/>
        <w:rPr>
          <w:b/>
          <w:bCs/>
          <w:color w:val="171717"/>
          <w:sz w:val="24"/>
          <w:szCs w:val="24"/>
          <w:shd w:val="clear" w:color="auto" w:fill="FFFFFF"/>
        </w:rPr>
      </w:pPr>
      <w:r w:rsidRPr="00776F71">
        <w:rPr>
          <w:b/>
          <w:bCs/>
          <w:color w:val="171717"/>
          <w:sz w:val="24"/>
          <w:szCs w:val="24"/>
          <w:shd w:val="clear" w:color="auto" w:fill="FFFFFF"/>
        </w:rPr>
        <w:t>Customer Responsibility</w:t>
      </w:r>
    </w:p>
    <w:p w14:paraId="24D08AE5" w14:textId="216900EF" w:rsidR="00F41E10" w:rsidRPr="00776F71" w:rsidRDefault="00F41E10" w:rsidP="00AF2984">
      <w:pPr>
        <w:numPr>
          <w:ilvl w:val="0"/>
          <w:numId w:val="12"/>
        </w:numPr>
        <w:spacing w:before="120" w:after="120"/>
        <w:rPr>
          <w:color w:val="171717"/>
          <w:sz w:val="24"/>
          <w:szCs w:val="24"/>
          <w:shd w:val="clear" w:color="auto" w:fill="FFFFFF"/>
        </w:rPr>
      </w:pPr>
      <w:r w:rsidRPr="00776F71">
        <w:rPr>
          <w:color w:val="171717"/>
          <w:sz w:val="24"/>
          <w:szCs w:val="24"/>
          <w:shd w:val="clear" w:color="auto" w:fill="FFFFFF"/>
        </w:rPr>
        <w:t>Employing password-based authentication, which stores and transmits cryptographically</w:t>
      </w:r>
      <w:r w:rsidR="00CD51A5" w:rsidRPr="00776F71">
        <w:rPr>
          <w:color w:val="171717"/>
          <w:sz w:val="24"/>
          <w:szCs w:val="24"/>
          <w:shd w:val="clear" w:color="auto" w:fill="FFFFFF"/>
        </w:rPr>
        <w:t xml:space="preserve"> </w:t>
      </w:r>
      <w:r w:rsidRPr="00776F71">
        <w:rPr>
          <w:color w:val="171717"/>
          <w:sz w:val="24"/>
          <w:szCs w:val="24"/>
          <w:shd w:val="clear" w:color="auto" w:fill="FFFFFF"/>
        </w:rPr>
        <w:t xml:space="preserve">protected passwords, for </w:t>
      </w:r>
      <w:r w:rsidR="00E046FE">
        <w:rPr>
          <w:color w:val="171717"/>
          <w:sz w:val="24"/>
          <w:szCs w:val="24"/>
          <w:shd w:val="clear" w:color="auto" w:fill="FFFFFF"/>
        </w:rPr>
        <w:t xml:space="preserve">customer-deployed </w:t>
      </w:r>
      <w:r w:rsidRPr="00776F71">
        <w:rPr>
          <w:color w:val="171717"/>
          <w:sz w:val="24"/>
          <w:szCs w:val="24"/>
          <w:shd w:val="clear" w:color="auto" w:fill="FFFFFF"/>
        </w:rPr>
        <w:t>resources.</w:t>
      </w:r>
    </w:p>
    <w:p w14:paraId="6F6D37D3" w14:textId="1B1C285B" w:rsidR="00F41E10" w:rsidRPr="00776F71" w:rsidRDefault="00F41E10" w:rsidP="00F41E10">
      <w:pPr>
        <w:spacing w:before="120" w:after="120"/>
        <w:rPr>
          <w:b/>
          <w:bCs/>
          <w:sz w:val="24"/>
          <w:szCs w:val="24"/>
        </w:rPr>
      </w:pPr>
      <w:r w:rsidRPr="00776F71">
        <w:rPr>
          <w:b/>
          <w:bCs/>
          <w:sz w:val="24"/>
          <w:szCs w:val="24"/>
        </w:rPr>
        <w:t>Additional Resources</w:t>
      </w:r>
    </w:p>
    <w:p w14:paraId="4C03822D" w14:textId="77777777" w:rsidR="00F41E10" w:rsidRPr="00776F71" w:rsidRDefault="00F41E10" w:rsidP="00AF2984">
      <w:pPr>
        <w:numPr>
          <w:ilvl w:val="0"/>
          <w:numId w:val="12"/>
        </w:numPr>
        <w:spacing w:before="120" w:after="120"/>
        <w:contextualSpacing/>
        <w:rPr>
          <w:sz w:val="24"/>
          <w:szCs w:val="24"/>
        </w:rPr>
      </w:pPr>
      <w:hyperlink r:id="rId828" w:history="1">
        <w:r w:rsidRPr="00776F71">
          <w:rPr>
            <w:color w:val="0563C1" w:themeColor="hyperlink"/>
            <w:sz w:val="24"/>
            <w:szCs w:val="24"/>
            <w:u w:val="single"/>
          </w:rPr>
          <w:t>Set and retrieve a secret from Key Vault using Azure Portal</w:t>
        </w:r>
      </w:hyperlink>
    </w:p>
    <w:p w14:paraId="3DA5E12C" w14:textId="77777777" w:rsidR="00F41E10" w:rsidRPr="00776F71" w:rsidRDefault="00F41E10" w:rsidP="00AF2984">
      <w:pPr>
        <w:numPr>
          <w:ilvl w:val="0"/>
          <w:numId w:val="12"/>
        </w:numPr>
        <w:spacing w:before="120" w:after="120"/>
        <w:contextualSpacing/>
        <w:rPr>
          <w:sz w:val="24"/>
          <w:szCs w:val="24"/>
        </w:rPr>
      </w:pPr>
      <w:hyperlink r:id="rId829" w:anchor="encrypt-the-virtual-machine" w:history="1">
        <w:r w:rsidRPr="00776F71">
          <w:rPr>
            <w:color w:val="0563C1" w:themeColor="hyperlink"/>
            <w:sz w:val="24"/>
            <w:szCs w:val="24"/>
            <w:u w:val="single"/>
          </w:rPr>
          <w:t>Create and encrypt a Windows virtual machine with the Azure Portal</w:t>
        </w:r>
      </w:hyperlink>
    </w:p>
    <w:p w14:paraId="1FBC333F" w14:textId="77777777" w:rsidR="00F41E10" w:rsidRPr="00776F71" w:rsidRDefault="00F41E10" w:rsidP="00AF2984">
      <w:pPr>
        <w:numPr>
          <w:ilvl w:val="0"/>
          <w:numId w:val="12"/>
        </w:numPr>
        <w:spacing w:before="120" w:after="120"/>
        <w:contextualSpacing/>
        <w:rPr>
          <w:sz w:val="24"/>
          <w:szCs w:val="24"/>
        </w:rPr>
      </w:pPr>
      <w:hyperlink r:id="rId830" w:history="1">
        <w:r w:rsidRPr="00776F71">
          <w:rPr>
            <w:color w:val="0563C1" w:themeColor="hyperlink"/>
            <w:sz w:val="24"/>
            <w:szCs w:val="24"/>
            <w:u w:val="single"/>
          </w:rPr>
          <w:t>Secure VM password with Key Vault</w:t>
        </w:r>
      </w:hyperlink>
    </w:p>
    <w:p w14:paraId="1206BEB2" w14:textId="77777777" w:rsidR="00F41E10" w:rsidRPr="00776F71" w:rsidRDefault="00F41E10" w:rsidP="00AF2984">
      <w:pPr>
        <w:numPr>
          <w:ilvl w:val="0"/>
          <w:numId w:val="12"/>
        </w:numPr>
        <w:spacing w:before="120" w:after="120"/>
        <w:contextualSpacing/>
        <w:rPr>
          <w:sz w:val="24"/>
          <w:szCs w:val="24"/>
        </w:rPr>
      </w:pPr>
      <w:hyperlink r:id="rId831" w:history="1">
        <w:r w:rsidRPr="00776F71">
          <w:rPr>
            <w:color w:val="0563C1" w:themeColor="hyperlink"/>
            <w:sz w:val="24"/>
            <w:szCs w:val="24"/>
            <w:u w:val="single"/>
          </w:rPr>
          <w:t>Intune Data Warehouse application-only authentication</w:t>
        </w:r>
      </w:hyperlink>
    </w:p>
    <w:p w14:paraId="27CE7F18" w14:textId="4E076CE1" w:rsidR="00F41E10" w:rsidRPr="00776F71" w:rsidRDefault="00F41E10" w:rsidP="00AF2984">
      <w:pPr>
        <w:numPr>
          <w:ilvl w:val="0"/>
          <w:numId w:val="12"/>
        </w:numPr>
        <w:spacing w:before="120" w:after="120"/>
        <w:contextualSpacing/>
        <w:rPr>
          <w:sz w:val="24"/>
          <w:szCs w:val="24"/>
        </w:rPr>
      </w:pPr>
      <w:hyperlink r:id="rId832" w:history="1">
        <w:r w:rsidRPr="00776F71">
          <w:rPr>
            <w:color w:val="0563C1" w:themeColor="hyperlink"/>
            <w:sz w:val="24"/>
            <w:szCs w:val="24"/>
            <w:u w:val="single"/>
          </w:rPr>
          <w:t>Security baseline for Azure Key Vault</w:t>
        </w:r>
      </w:hyperlink>
    </w:p>
    <w:p w14:paraId="0DE8D6F2" w14:textId="388AC846" w:rsidR="00307B82" w:rsidRPr="00776F71" w:rsidRDefault="00307B82" w:rsidP="00307B82">
      <w:pPr>
        <w:spacing w:before="120" w:after="120"/>
        <w:contextualSpacing/>
        <w:rPr>
          <w:color w:val="0563C1" w:themeColor="hyperlink"/>
          <w:sz w:val="24"/>
          <w:szCs w:val="24"/>
          <w:u w:val="single"/>
        </w:rPr>
      </w:pPr>
    </w:p>
    <w:p w14:paraId="3F31EE69" w14:textId="799408D5" w:rsidR="00307B82" w:rsidRPr="00776F71" w:rsidRDefault="00307B82" w:rsidP="00307B82">
      <w:pPr>
        <w:spacing w:before="120" w:after="120"/>
        <w:contextualSpacing/>
        <w:rPr>
          <w:color w:val="0563C1" w:themeColor="hyperlink"/>
          <w:sz w:val="24"/>
          <w:szCs w:val="24"/>
          <w:u w:val="single"/>
        </w:rPr>
      </w:pPr>
    </w:p>
    <w:p w14:paraId="3F23D9A7" w14:textId="77777777" w:rsidR="00307B82" w:rsidRPr="00776F71" w:rsidRDefault="00307B82" w:rsidP="00307B82">
      <w:pPr>
        <w:spacing w:before="120" w:after="120"/>
        <w:contextualSpacing/>
        <w:rPr>
          <w:sz w:val="24"/>
          <w:szCs w:val="24"/>
        </w:rPr>
      </w:pPr>
    </w:p>
    <w:p w14:paraId="07EFFC2E" w14:textId="0A0260A4" w:rsidR="00F41E10" w:rsidRPr="00776F71" w:rsidRDefault="000E6CB7" w:rsidP="00E27471">
      <w:pPr>
        <w:keepNext/>
        <w:keepLines/>
        <w:spacing w:before="40" w:after="0"/>
        <w:outlineLvl w:val="4"/>
        <w:rPr>
          <w:rFonts w:eastAsiaTheme="majorEastAsia"/>
          <w:b/>
          <w:sz w:val="24"/>
          <w:szCs w:val="24"/>
          <w:lang w:eastAsia="zh-TW"/>
        </w:rPr>
      </w:pPr>
      <w:r w:rsidRPr="00776F71">
        <w:rPr>
          <w:rFonts w:eastAsiaTheme="majorEastAsia"/>
          <w:color w:val="2F5496" w:themeColor="accent1" w:themeShade="BF"/>
          <w:sz w:val="24"/>
          <w:szCs w:val="24"/>
        </w:rPr>
        <w:t>IA.L2-3</w:t>
      </w:r>
      <w:r w:rsidR="00033BF0" w:rsidRPr="00776F71">
        <w:rPr>
          <w:rFonts w:eastAsiaTheme="majorEastAsia"/>
          <w:color w:val="2F5496" w:themeColor="accent1" w:themeShade="BF"/>
          <w:sz w:val="24"/>
          <w:szCs w:val="24"/>
        </w:rPr>
        <w:t>.5.11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F41E10" w:rsidRPr="00856CDD" w14:paraId="48C7A541"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CAA3533" w14:textId="184227CE" w:rsidR="00F41E10" w:rsidRPr="00776F71" w:rsidRDefault="00487552"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F41E10" w:rsidRPr="00856CDD" w14:paraId="170DF77A"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AC9D6" w14:textId="448DBDDB" w:rsidR="00F41E10" w:rsidRPr="00776F71" w:rsidRDefault="00687AFD" w:rsidP="00F41E10">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F41E10" w:rsidRPr="00776F71">
              <w:rPr>
                <w:rFonts w:eastAsiaTheme="majorEastAsia"/>
                <w:b/>
                <w:bCs/>
                <w:color w:val="000000" w:themeColor="text1"/>
                <w:sz w:val="24"/>
                <w:szCs w:val="24"/>
              </w:rPr>
              <w:t xml:space="preserve">Mapping: </w:t>
            </w:r>
            <w:r w:rsidR="00F41E10" w:rsidRPr="00776F71">
              <w:rPr>
                <w:rFonts w:eastAsiaTheme="majorEastAsia"/>
                <w:color w:val="000000" w:themeColor="text1"/>
                <w:sz w:val="24"/>
                <w:szCs w:val="24"/>
              </w:rPr>
              <w:t>IA-6</w:t>
            </w:r>
          </w:p>
        </w:tc>
      </w:tr>
      <w:tr w:rsidR="00F41E10" w:rsidRPr="00856CDD" w14:paraId="43DD80CE"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DBC9E8" w14:textId="092FA273" w:rsidR="00F41E10" w:rsidRPr="00776F71" w:rsidRDefault="00D220BA" w:rsidP="00F41E10">
            <w:pPr>
              <w:keepNext/>
              <w:keepLines/>
              <w:spacing w:before="40" w:after="0" w:line="256" w:lineRule="auto"/>
              <w:outlineLvl w:val="3"/>
              <w:rPr>
                <w:rFonts w:eastAsiaTheme="majorEastAsia"/>
                <w:color w:val="2F5496" w:themeColor="accent1" w:themeShade="BF"/>
                <w:sz w:val="24"/>
                <w:szCs w:val="24"/>
              </w:rPr>
            </w:pPr>
            <w:r>
              <w:rPr>
                <w:rFonts w:eastAsiaTheme="majorEastAsia"/>
                <w:b/>
                <w:bCs/>
                <w:color w:val="000000" w:themeColor="text1"/>
                <w:sz w:val="24"/>
                <w:szCs w:val="24"/>
              </w:rPr>
              <w:t xml:space="preserve">Practice: </w:t>
            </w:r>
            <w:r w:rsidR="00F41E10" w:rsidRPr="00776F71">
              <w:rPr>
                <w:rFonts w:eastAsiaTheme="majorEastAsia"/>
                <w:color w:val="000000" w:themeColor="text1"/>
                <w:sz w:val="24"/>
                <w:szCs w:val="24"/>
              </w:rPr>
              <w:t>Obscure feedback of authentication information.</w:t>
            </w:r>
          </w:p>
        </w:tc>
      </w:tr>
      <w:tr w:rsidR="00F41E10" w:rsidRPr="00856CDD" w14:paraId="50F72656"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3A3292B" w14:textId="77777777" w:rsidR="00F41E10" w:rsidRPr="00776F71" w:rsidRDefault="00F41E10"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56F114A" w14:textId="77777777" w:rsidR="00F41E10" w:rsidRPr="00776F71" w:rsidRDefault="00F41E10" w:rsidP="00F41E10">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F41E10" w:rsidRPr="00856CDD" w14:paraId="7EA46383"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252DC11" w14:textId="01F9761C" w:rsidR="008F549B" w:rsidRPr="00776F71" w:rsidRDefault="00F27A5D" w:rsidP="00F41E10">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2C75098E" w14:textId="778010E6" w:rsidR="00F41E10" w:rsidRPr="00776F71" w:rsidRDefault="00F41E10" w:rsidP="00F41E10">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20FC5F89" w14:textId="313A7954" w:rsidR="00F41E10" w:rsidRPr="00776F71" w:rsidRDefault="004135E8" w:rsidP="00F41E10">
            <w:pPr>
              <w:spacing w:after="0"/>
              <w:jc w:val="center"/>
              <w:rPr>
                <w:color w:val="000000"/>
                <w:sz w:val="24"/>
                <w:szCs w:val="24"/>
              </w:rPr>
            </w:pPr>
            <w:r w:rsidRPr="00776F71">
              <w:rPr>
                <w:color w:val="000000"/>
                <w:sz w:val="24"/>
                <w:szCs w:val="24"/>
              </w:rPr>
              <w:t>Azure Bastion</w:t>
            </w:r>
          </w:p>
          <w:p w14:paraId="74842D24" w14:textId="77777777" w:rsidR="00F41E10" w:rsidRPr="00776F71" w:rsidRDefault="00C967A6" w:rsidP="00F41E10">
            <w:pPr>
              <w:spacing w:after="0"/>
              <w:jc w:val="center"/>
              <w:rPr>
                <w:color w:val="000000"/>
                <w:sz w:val="24"/>
                <w:szCs w:val="24"/>
              </w:rPr>
            </w:pPr>
            <w:r w:rsidRPr="00776F71">
              <w:rPr>
                <w:color w:val="000000"/>
                <w:sz w:val="24"/>
                <w:szCs w:val="24"/>
              </w:rPr>
              <w:t>Azure Virtual Machines</w:t>
            </w:r>
          </w:p>
          <w:p w14:paraId="7D6C76E5" w14:textId="77777777" w:rsidR="008F549B" w:rsidRPr="00776F71" w:rsidRDefault="008F549B" w:rsidP="008F549B">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Azure Portal</w:t>
            </w:r>
          </w:p>
          <w:p w14:paraId="0CE9C12C" w14:textId="2EA949A2" w:rsidR="008F549B" w:rsidRPr="00776F71" w:rsidRDefault="000E2A55" w:rsidP="008F549B">
            <w:pPr>
              <w:spacing w:after="0"/>
              <w:jc w:val="center"/>
              <w:rPr>
                <w:color w:val="000000"/>
                <w:sz w:val="24"/>
                <w:szCs w:val="24"/>
              </w:rPr>
            </w:pPr>
            <w:r>
              <w:rPr>
                <w:rFonts w:eastAsia="Lucida Sans Unicode"/>
                <w:color w:val="000000"/>
                <w:spacing w:val="-5"/>
                <w:kern w:val="20"/>
                <w:sz w:val="24"/>
                <w:szCs w:val="24"/>
              </w:rPr>
              <w:t xml:space="preserve">Intune/Intune Suite </w:t>
            </w:r>
          </w:p>
        </w:tc>
      </w:tr>
    </w:tbl>
    <w:p w14:paraId="038A9114" w14:textId="77777777" w:rsidR="00F41E10" w:rsidRPr="00776F71" w:rsidRDefault="00F41E10" w:rsidP="00F41E10">
      <w:pPr>
        <w:spacing w:before="120" w:after="120"/>
        <w:rPr>
          <w:b/>
          <w:bCs/>
          <w:sz w:val="24"/>
          <w:szCs w:val="24"/>
        </w:rPr>
      </w:pPr>
      <w:r w:rsidRPr="00776F71">
        <w:rPr>
          <w:b/>
          <w:bCs/>
          <w:sz w:val="24"/>
          <w:szCs w:val="24"/>
        </w:rPr>
        <w:t>Implementation Statement:</w:t>
      </w:r>
    </w:p>
    <w:p w14:paraId="75EC62BC" w14:textId="1142AFB1" w:rsidR="00F41E10" w:rsidRPr="00776F71" w:rsidRDefault="00F41E10" w:rsidP="00F41E10">
      <w:pPr>
        <w:spacing w:before="120" w:after="120"/>
        <w:rPr>
          <w:sz w:val="24"/>
          <w:szCs w:val="24"/>
        </w:rPr>
      </w:pPr>
      <w:r w:rsidRPr="00776F71">
        <w:rPr>
          <w:sz w:val="24"/>
          <w:szCs w:val="24"/>
        </w:rPr>
        <w:t xml:space="preserve">By default, </w:t>
      </w:r>
      <w:r w:rsidR="007C4BAD">
        <w:rPr>
          <w:sz w:val="24"/>
          <w:szCs w:val="24"/>
        </w:rPr>
        <w:t xml:space="preserve">Microsoft Entra ID </w:t>
      </w:r>
      <w:r w:rsidRPr="00776F71">
        <w:rPr>
          <w:sz w:val="24"/>
          <w:szCs w:val="24"/>
        </w:rPr>
        <w:t xml:space="preserve">obscures all passwords. Microsoft’s </w:t>
      </w:r>
      <w:hyperlink r:id="rId833" w:history="1">
        <w:r w:rsidRPr="00776F71">
          <w:rPr>
            <w:color w:val="0563C1" w:themeColor="hyperlink"/>
            <w:sz w:val="24"/>
            <w:szCs w:val="24"/>
            <w:u w:val="single"/>
          </w:rPr>
          <w:t>Password boxes</w:t>
        </w:r>
      </w:hyperlink>
      <w:r w:rsidRPr="00776F71">
        <w:rPr>
          <w:sz w:val="24"/>
          <w:szCs w:val="24"/>
        </w:rPr>
        <w:t xml:space="preserve"> conceal the characters typed into it for purposes of privacy.  By default, the password box provides a way for the user to view their password by holding down a reveal button</w:t>
      </w:r>
      <w:r w:rsidR="00B25A23" w:rsidRPr="00776F71">
        <w:rPr>
          <w:sz w:val="24"/>
          <w:szCs w:val="24"/>
        </w:rPr>
        <w:t xml:space="preserve">. </w:t>
      </w:r>
    </w:p>
    <w:p w14:paraId="0894C887" w14:textId="77777777" w:rsidR="00F41E10" w:rsidRPr="00776F71" w:rsidRDefault="00F41E10" w:rsidP="00F41E10">
      <w:pPr>
        <w:spacing w:before="120" w:after="120"/>
        <w:rPr>
          <w:sz w:val="24"/>
          <w:szCs w:val="24"/>
        </w:rPr>
      </w:pPr>
      <w:r w:rsidRPr="00776F71">
        <w:rPr>
          <w:sz w:val="24"/>
          <w:szCs w:val="24"/>
        </w:rPr>
        <w:t xml:space="preserve">You can disable this feature for Windows 10 using </w:t>
      </w:r>
      <w:hyperlink r:id="rId834" w:history="1">
        <w:r w:rsidRPr="00776F71">
          <w:rPr>
            <w:color w:val="0563C1" w:themeColor="hyperlink"/>
            <w:sz w:val="24"/>
            <w:szCs w:val="24"/>
            <w:u w:val="single"/>
          </w:rPr>
          <w:t>policy</w:t>
        </w:r>
      </w:hyperlink>
      <w:r w:rsidRPr="00776F71">
        <w:rPr>
          <w:sz w:val="24"/>
          <w:szCs w:val="24"/>
        </w:rPr>
        <w:t xml:space="preserve"> as an added security measure to ensure your password can not be displayed on the login screen.  </w:t>
      </w:r>
    </w:p>
    <w:p w14:paraId="4EDD8AD4" w14:textId="77777777" w:rsidR="00F41E10" w:rsidRPr="00776F71" w:rsidRDefault="00F41E10" w:rsidP="00F41E10">
      <w:pPr>
        <w:spacing w:before="120" w:after="120"/>
        <w:rPr>
          <w:b/>
          <w:bCs/>
          <w:sz w:val="24"/>
          <w:szCs w:val="24"/>
        </w:rPr>
      </w:pPr>
      <w:r w:rsidRPr="00776F71">
        <w:rPr>
          <w:b/>
          <w:bCs/>
          <w:sz w:val="24"/>
          <w:szCs w:val="24"/>
        </w:rPr>
        <w:t>Customer Responsibility</w:t>
      </w:r>
    </w:p>
    <w:p w14:paraId="2423D22A" w14:textId="7222B43A" w:rsidR="00F41E10" w:rsidRPr="00776F71" w:rsidRDefault="00F41E10" w:rsidP="00AF2984">
      <w:pPr>
        <w:numPr>
          <w:ilvl w:val="0"/>
          <w:numId w:val="12"/>
        </w:numPr>
        <w:spacing w:before="120" w:after="120"/>
        <w:contextualSpacing/>
        <w:rPr>
          <w:sz w:val="24"/>
          <w:szCs w:val="24"/>
        </w:rPr>
      </w:pPr>
      <w:r w:rsidRPr="00776F71">
        <w:rPr>
          <w:sz w:val="24"/>
          <w:szCs w:val="24"/>
        </w:rPr>
        <w:t xml:space="preserve">Obscuring authentication feedback information during the authentication process for any </w:t>
      </w:r>
      <w:r w:rsidR="00E046FE">
        <w:rPr>
          <w:sz w:val="24"/>
          <w:szCs w:val="24"/>
        </w:rPr>
        <w:t xml:space="preserve">customer-deployed </w:t>
      </w:r>
      <w:r w:rsidRPr="00776F71">
        <w:rPr>
          <w:sz w:val="24"/>
          <w:szCs w:val="24"/>
        </w:rPr>
        <w:t>resources.</w:t>
      </w:r>
    </w:p>
    <w:p w14:paraId="4EE2AB72" w14:textId="68D82195" w:rsidR="00307B82" w:rsidRPr="00776F71" w:rsidRDefault="00307B82" w:rsidP="00307B82">
      <w:pPr>
        <w:spacing w:before="120" w:after="120"/>
        <w:contextualSpacing/>
        <w:rPr>
          <w:sz w:val="24"/>
          <w:szCs w:val="24"/>
        </w:rPr>
      </w:pPr>
    </w:p>
    <w:p w14:paraId="468D43EB" w14:textId="77777777" w:rsidR="00307B82" w:rsidRPr="00776F71" w:rsidRDefault="00307B82" w:rsidP="00307B82">
      <w:pPr>
        <w:spacing w:before="120" w:after="120"/>
        <w:contextualSpacing/>
        <w:rPr>
          <w:sz w:val="24"/>
          <w:szCs w:val="24"/>
        </w:rPr>
      </w:pPr>
    </w:p>
    <w:p w14:paraId="757E3290" w14:textId="152C7D0A" w:rsidR="00600E06" w:rsidRPr="00887FB5" w:rsidRDefault="00600E06" w:rsidP="00592DAD">
      <w:pPr>
        <w:pStyle w:val="Heading3"/>
        <w:rPr>
          <w:sz w:val="24"/>
          <w:szCs w:val="24"/>
        </w:rPr>
      </w:pPr>
      <w:bookmarkStart w:id="42" w:name="_Toc70108735"/>
      <w:bookmarkStart w:id="43" w:name="_Toc118452982"/>
      <w:bookmarkStart w:id="44" w:name="_Toc43982412"/>
      <w:bookmarkEnd w:id="41"/>
      <w:r w:rsidRPr="00887FB5">
        <w:rPr>
          <w:sz w:val="24"/>
          <w:szCs w:val="24"/>
        </w:rPr>
        <w:t>Incident Response (IR)</w:t>
      </w:r>
      <w:bookmarkEnd w:id="42"/>
      <w:bookmarkEnd w:id="43"/>
      <w:r w:rsidRPr="00887FB5">
        <w:rPr>
          <w:sz w:val="24"/>
          <w:szCs w:val="24"/>
        </w:rPr>
        <w:t xml:space="preserve"> </w:t>
      </w:r>
      <w:r w:rsidR="000958E8" w:rsidRPr="00887FB5">
        <w:rPr>
          <w:sz w:val="24"/>
          <w:szCs w:val="24"/>
        </w:rPr>
        <w:t>N</w:t>
      </w:r>
    </w:p>
    <w:p w14:paraId="57284BB9" w14:textId="6E0DFEC5" w:rsidR="0091743B" w:rsidRPr="00776F71" w:rsidRDefault="00580B38" w:rsidP="0091743B">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IR.L2-3</w:t>
      </w:r>
      <w:r w:rsidR="0091743B" w:rsidRPr="00776F71">
        <w:rPr>
          <w:rFonts w:eastAsiaTheme="majorEastAsia"/>
          <w:color w:val="2F5496" w:themeColor="accent1" w:themeShade="BF"/>
          <w:sz w:val="24"/>
          <w:szCs w:val="24"/>
        </w:rPr>
        <w:t>.6.1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91743B" w:rsidRPr="00856CDD" w14:paraId="24EFE1E2"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FEDE826"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91743B" w:rsidRPr="007B2E88" w14:paraId="5EC021A6"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B95A0B" w14:textId="69249B46" w:rsidR="0091743B" w:rsidRPr="002157AC" w:rsidRDefault="00687AFD" w:rsidP="00800A3A">
            <w:pPr>
              <w:keepNext/>
              <w:keepLines/>
              <w:spacing w:before="40" w:after="0" w:line="256" w:lineRule="auto"/>
              <w:outlineLvl w:val="3"/>
              <w:rPr>
                <w:rFonts w:eastAsiaTheme="majorEastAsia"/>
                <w:color w:val="000000" w:themeColor="text1"/>
                <w:sz w:val="24"/>
                <w:szCs w:val="24"/>
                <w:lang w:val="es-ES"/>
              </w:rPr>
            </w:pPr>
            <w:r>
              <w:rPr>
                <w:rFonts w:eastAsiaTheme="majorEastAsia"/>
                <w:b/>
                <w:bCs/>
                <w:color w:val="000000" w:themeColor="text1"/>
                <w:sz w:val="24"/>
                <w:szCs w:val="24"/>
                <w:lang w:val="es-ES"/>
              </w:rPr>
              <w:t xml:space="preserve">NIST SP 800-53 </w:t>
            </w:r>
            <w:r w:rsidR="0091743B" w:rsidRPr="002157AC">
              <w:rPr>
                <w:rFonts w:eastAsiaTheme="majorEastAsia"/>
                <w:b/>
                <w:bCs/>
                <w:color w:val="000000" w:themeColor="text1"/>
                <w:sz w:val="24"/>
                <w:szCs w:val="24"/>
                <w:lang w:val="es-ES"/>
              </w:rPr>
              <w:t>Map</w:t>
            </w:r>
            <w:r>
              <w:rPr>
                <w:rFonts w:eastAsiaTheme="majorEastAsia"/>
                <w:b/>
                <w:bCs/>
                <w:color w:val="000000" w:themeColor="text1"/>
                <w:sz w:val="24"/>
                <w:szCs w:val="24"/>
                <w:lang w:val="es-ES"/>
              </w:rPr>
              <w:t>p</w:t>
            </w:r>
            <w:r w:rsidR="0091743B" w:rsidRPr="002157AC">
              <w:rPr>
                <w:rFonts w:eastAsiaTheme="majorEastAsia"/>
                <w:b/>
                <w:bCs/>
                <w:color w:val="000000" w:themeColor="text1"/>
                <w:sz w:val="24"/>
                <w:szCs w:val="24"/>
                <w:lang w:val="es-ES"/>
              </w:rPr>
              <w:t xml:space="preserve">ing: </w:t>
            </w:r>
            <w:r w:rsidR="0091743B" w:rsidRPr="002157AC">
              <w:rPr>
                <w:rFonts w:eastAsiaTheme="majorEastAsia"/>
                <w:color w:val="000000" w:themeColor="text1"/>
                <w:sz w:val="24"/>
                <w:szCs w:val="24"/>
                <w:lang w:val="es-ES"/>
              </w:rPr>
              <w:t>IR-2, IR-4, IR-5, IR-6, IR-7</w:t>
            </w:r>
          </w:p>
        </w:tc>
      </w:tr>
      <w:tr w:rsidR="0091743B" w:rsidRPr="00856CDD" w14:paraId="70C75383"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4E0D83" w14:textId="2317CF51" w:rsidR="0091743B"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91743B" w:rsidRPr="00776F71">
              <w:rPr>
                <w:rFonts w:eastAsiaTheme="majorEastAsia"/>
                <w:color w:val="000000" w:themeColor="text1"/>
                <w:sz w:val="24"/>
                <w:szCs w:val="24"/>
              </w:rPr>
              <w:t xml:space="preserve">Establish an operational incident-handling capability for organizational systems that includes preparation, detection, analysis, containment, </w:t>
            </w:r>
            <w:r w:rsidR="00002859" w:rsidRPr="00776F71">
              <w:rPr>
                <w:rFonts w:eastAsiaTheme="majorEastAsia"/>
                <w:color w:val="000000" w:themeColor="text1"/>
                <w:sz w:val="24"/>
                <w:szCs w:val="24"/>
              </w:rPr>
              <w:t>recovery,</w:t>
            </w:r>
            <w:r w:rsidR="0091743B" w:rsidRPr="00776F71">
              <w:rPr>
                <w:rFonts w:eastAsiaTheme="majorEastAsia"/>
                <w:color w:val="000000" w:themeColor="text1"/>
                <w:sz w:val="24"/>
                <w:szCs w:val="24"/>
              </w:rPr>
              <w:t xml:space="preserve"> and user response activities.</w:t>
            </w:r>
          </w:p>
          <w:p w14:paraId="226D63F7" w14:textId="77777777" w:rsidR="00393C29" w:rsidRPr="00776F71" w:rsidRDefault="00393C29" w:rsidP="00800A3A">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5DD4F6AA" w14:textId="77777777" w:rsidR="00D661FF" w:rsidRPr="00887FB5" w:rsidRDefault="00D661FF" w:rsidP="00D661FF">
            <w:pPr>
              <w:keepNext/>
              <w:keepLines/>
              <w:spacing w:before="40" w:after="0" w:line="256" w:lineRule="auto"/>
              <w:outlineLvl w:val="3"/>
              <w:rPr>
                <w:rFonts w:eastAsiaTheme="majorEastAsia"/>
                <w:sz w:val="24"/>
                <w:szCs w:val="24"/>
              </w:rPr>
            </w:pPr>
            <w:r w:rsidRPr="00887FB5">
              <w:rPr>
                <w:rFonts w:eastAsiaTheme="majorEastAsia"/>
                <w:sz w:val="24"/>
                <w:szCs w:val="24"/>
              </w:rPr>
              <w:t>[a] an operational incident-handling capability is established;</w:t>
            </w:r>
          </w:p>
          <w:p w14:paraId="4E07C2AE" w14:textId="77777777" w:rsidR="00D661FF" w:rsidRPr="00887FB5" w:rsidRDefault="00D661FF" w:rsidP="00D661FF">
            <w:pPr>
              <w:keepNext/>
              <w:keepLines/>
              <w:spacing w:before="40" w:after="0" w:line="256" w:lineRule="auto"/>
              <w:outlineLvl w:val="3"/>
              <w:rPr>
                <w:rFonts w:eastAsiaTheme="majorEastAsia"/>
                <w:sz w:val="24"/>
                <w:szCs w:val="24"/>
              </w:rPr>
            </w:pPr>
            <w:r w:rsidRPr="00887FB5">
              <w:rPr>
                <w:rFonts w:eastAsiaTheme="majorEastAsia"/>
                <w:sz w:val="24"/>
                <w:szCs w:val="24"/>
              </w:rPr>
              <w:t>[b] the operational incident-handling capability includes preparation;</w:t>
            </w:r>
          </w:p>
          <w:p w14:paraId="1AC46EC5" w14:textId="77777777" w:rsidR="00D661FF" w:rsidRPr="00887FB5" w:rsidRDefault="00D661FF" w:rsidP="00D661FF">
            <w:pPr>
              <w:keepNext/>
              <w:keepLines/>
              <w:spacing w:before="40" w:after="0" w:line="256" w:lineRule="auto"/>
              <w:outlineLvl w:val="3"/>
              <w:rPr>
                <w:rFonts w:eastAsiaTheme="majorEastAsia"/>
                <w:sz w:val="24"/>
                <w:szCs w:val="24"/>
              </w:rPr>
            </w:pPr>
            <w:r w:rsidRPr="00887FB5">
              <w:rPr>
                <w:rFonts w:eastAsiaTheme="majorEastAsia"/>
                <w:sz w:val="24"/>
                <w:szCs w:val="24"/>
              </w:rPr>
              <w:t>[c] the operational incident-handling capability includes detection;</w:t>
            </w:r>
          </w:p>
          <w:p w14:paraId="7CDA4212" w14:textId="77777777" w:rsidR="00D661FF" w:rsidRPr="00887FB5" w:rsidRDefault="00D661FF" w:rsidP="00D661FF">
            <w:pPr>
              <w:keepNext/>
              <w:keepLines/>
              <w:spacing w:before="40" w:after="0" w:line="256" w:lineRule="auto"/>
              <w:outlineLvl w:val="3"/>
              <w:rPr>
                <w:rFonts w:eastAsiaTheme="majorEastAsia"/>
                <w:sz w:val="24"/>
                <w:szCs w:val="24"/>
              </w:rPr>
            </w:pPr>
            <w:r w:rsidRPr="00887FB5">
              <w:rPr>
                <w:rFonts w:eastAsiaTheme="majorEastAsia"/>
                <w:sz w:val="24"/>
                <w:szCs w:val="24"/>
              </w:rPr>
              <w:t>[d] the operational incident-handling capability includes analysis;</w:t>
            </w:r>
          </w:p>
          <w:p w14:paraId="5C25A9D1" w14:textId="77777777" w:rsidR="00D661FF" w:rsidRPr="00887FB5" w:rsidRDefault="00D661FF" w:rsidP="00D661FF">
            <w:pPr>
              <w:keepNext/>
              <w:keepLines/>
              <w:spacing w:before="40" w:after="0" w:line="256" w:lineRule="auto"/>
              <w:outlineLvl w:val="3"/>
              <w:rPr>
                <w:rFonts w:eastAsiaTheme="majorEastAsia"/>
                <w:sz w:val="24"/>
                <w:szCs w:val="24"/>
              </w:rPr>
            </w:pPr>
            <w:r w:rsidRPr="00887FB5">
              <w:rPr>
                <w:rFonts w:eastAsiaTheme="majorEastAsia"/>
                <w:sz w:val="24"/>
                <w:szCs w:val="24"/>
              </w:rPr>
              <w:t>[e] the operational incident-handling capability includes containment;</w:t>
            </w:r>
          </w:p>
          <w:p w14:paraId="2BF0ABBE" w14:textId="77777777" w:rsidR="00D661FF" w:rsidRPr="00887FB5" w:rsidRDefault="00D661FF" w:rsidP="00D661FF">
            <w:pPr>
              <w:keepNext/>
              <w:keepLines/>
              <w:spacing w:before="40" w:after="0" w:line="256" w:lineRule="auto"/>
              <w:outlineLvl w:val="3"/>
              <w:rPr>
                <w:rFonts w:eastAsiaTheme="majorEastAsia"/>
                <w:sz w:val="24"/>
                <w:szCs w:val="24"/>
              </w:rPr>
            </w:pPr>
            <w:r w:rsidRPr="00887FB5">
              <w:rPr>
                <w:rFonts w:eastAsiaTheme="majorEastAsia"/>
                <w:sz w:val="24"/>
                <w:szCs w:val="24"/>
              </w:rPr>
              <w:t>[f] the operational incident-handling capability includes recovery; and</w:t>
            </w:r>
          </w:p>
          <w:p w14:paraId="3DE8D29E" w14:textId="4AF95251" w:rsidR="00D661FF" w:rsidRPr="00887FB5" w:rsidRDefault="00D661FF" w:rsidP="00D661FF">
            <w:pPr>
              <w:keepNext/>
              <w:keepLines/>
              <w:spacing w:before="40" w:after="0" w:line="256" w:lineRule="auto"/>
              <w:outlineLvl w:val="3"/>
              <w:rPr>
                <w:rFonts w:eastAsiaTheme="majorEastAsia"/>
                <w:sz w:val="24"/>
                <w:szCs w:val="24"/>
              </w:rPr>
            </w:pPr>
            <w:r w:rsidRPr="00887FB5">
              <w:rPr>
                <w:rFonts w:eastAsiaTheme="majorEastAsia"/>
                <w:sz w:val="24"/>
                <w:szCs w:val="24"/>
              </w:rPr>
              <w:t>[g] the operational incident-handling capability includes user response activities</w:t>
            </w:r>
          </w:p>
          <w:p w14:paraId="0BD7CC5A" w14:textId="0B219568" w:rsidR="00393C29" w:rsidRPr="00776F71" w:rsidRDefault="00393C29" w:rsidP="00800A3A">
            <w:pPr>
              <w:keepNext/>
              <w:keepLines/>
              <w:spacing w:before="40" w:after="0" w:line="256" w:lineRule="auto"/>
              <w:outlineLvl w:val="3"/>
              <w:rPr>
                <w:rFonts w:eastAsiaTheme="majorEastAsia"/>
                <w:b/>
                <w:bCs/>
                <w:color w:val="000000" w:themeColor="text1"/>
                <w:sz w:val="24"/>
                <w:szCs w:val="24"/>
              </w:rPr>
            </w:pPr>
          </w:p>
        </w:tc>
      </w:tr>
      <w:tr w:rsidR="0091743B" w:rsidRPr="00856CDD" w14:paraId="590ECC54"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9DBB8FC"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D5460B4"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91743B" w:rsidRPr="00856CDD" w14:paraId="3A879B76"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6B36E4A" w14:textId="77777777" w:rsidR="00E52D4A" w:rsidRPr="00776F71" w:rsidRDefault="00E52D4A" w:rsidP="00E52D4A">
            <w:pPr>
              <w:spacing w:after="0"/>
              <w:jc w:val="center"/>
              <w:rPr>
                <w:color w:val="000000"/>
                <w:sz w:val="24"/>
                <w:szCs w:val="24"/>
              </w:rPr>
            </w:pPr>
            <w:r w:rsidRPr="00776F71">
              <w:rPr>
                <w:color w:val="000000"/>
                <w:sz w:val="24"/>
                <w:szCs w:val="24"/>
              </w:rPr>
              <w:t xml:space="preserve">Microsoft Defender for Cloud Apps </w:t>
            </w:r>
          </w:p>
          <w:p w14:paraId="0C9AF749" w14:textId="77777777" w:rsidR="00E52D4A" w:rsidRPr="00776F71" w:rsidRDefault="00E52D4A" w:rsidP="00E52D4A">
            <w:pPr>
              <w:spacing w:after="0"/>
              <w:jc w:val="center"/>
              <w:rPr>
                <w:color w:val="000000"/>
                <w:sz w:val="24"/>
                <w:szCs w:val="24"/>
              </w:rPr>
            </w:pPr>
            <w:r w:rsidRPr="00776F71">
              <w:rPr>
                <w:color w:val="000000"/>
                <w:sz w:val="24"/>
                <w:szCs w:val="24"/>
              </w:rPr>
              <w:t xml:space="preserve">Microsoft Sentinel </w:t>
            </w:r>
          </w:p>
          <w:p w14:paraId="27C1A4EF" w14:textId="77777777" w:rsidR="0091743B" w:rsidRPr="00776F71" w:rsidRDefault="0091743B"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tcPr>
          <w:p w14:paraId="6EAB6F7D" w14:textId="0C184F60" w:rsidR="0091743B" w:rsidRDefault="0091743B" w:rsidP="00800A3A">
            <w:pPr>
              <w:spacing w:after="0"/>
              <w:jc w:val="center"/>
              <w:rPr>
                <w:color w:val="000000"/>
                <w:sz w:val="24"/>
                <w:szCs w:val="24"/>
              </w:rPr>
            </w:pPr>
            <w:r w:rsidRPr="00776F71">
              <w:rPr>
                <w:color w:val="000000"/>
                <w:sz w:val="24"/>
                <w:szCs w:val="24"/>
              </w:rPr>
              <w:t>Microsoft Defender for Endpoint</w:t>
            </w:r>
            <w:r w:rsidRPr="00776F71">
              <w:rPr>
                <w:color w:val="000000"/>
                <w:sz w:val="24"/>
                <w:szCs w:val="24"/>
              </w:rPr>
              <w:br/>
              <w:t>Microsoft Defender for Office 365</w:t>
            </w:r>
          </w:p>
          <w:p w14:paraId="75D8267E" w14:textId="2E461843" w:rsidR="00D50FCF" w:rsidRPr="00776F71" w:rsidRDefault="00D50FCF" w:rsidP="00D50FCF">
            <w:pPr>
              <w:spacing w:after="0"/>
              <w:jc w:val="center"/>
              <w:rPr>
                <w:color w:val="000000"/>
                <w:sz w:val="24"/>
                <w:szCs w:val="24"/>
              </w:rPr>
            </w:pPr>
            <w:r>
              <w:rPr>
                <w:color w:val="000000"/>
                <w:sz w:val="24"/>
                <w:szCs w:val="24"/>
              </w:rPr>
              <w:t>Microsoft Copilot for Security</w:t>
            </w:r>
          </w:p>
          <w:p w14:paraId="1BA9BB6B" w14:textId="78217B63" w:rsidR="00E52D4A" w:rsidRPr="00776F71" w:rsidRDefault="00E52D4A" w:rsidP="00800A3A">
            <w:pPr>
              <w:spacing w:after="0"/>
              <w:jc w:val="center"/>
              <w:rPr>
                <w:sz w:val="24"/>
                <w:szCs w:val="24"/>
              </w:rPr>
            </w:pPr>
            <w:r w:rsidRPr="00776F71">
              <w:rPr>
                <w:sz w:val="24"/>
                <w:szCs w:val="24"/>
              </w:rPr>
              <w:t>Microsoft Defender for IoT</w:t>
            </w:r>
          </w:p>
          <w:p w14:paraId="3787817F" w14:textId="6F820BB1" w:rsidR="00E52D4A" w:rsidRPr="00776F71" w:rsidRDefault="00E52D4A" w:rsidP="00800A3A">
            <w:pPr>
              <w:spacing w:after="0"/>
              <w:jc w:val="center"/>
              <w:rPr>
                <w:sz w:val="24"/>
                <w:szCs w:val="24"/>
              </w:rPr>
            </w:pPr>
            <w:r w:rsidRPr="00776F71">
              <w:rPr>
                <w:sz w:val="24"/>
                <w:szCs w:val="24"/>
              </w:rPr>
              <w:t xml:space="preserve">Microsoft 365 Defender </w:t>
            </w:r>
          </w:p>
          <w:p w14:paraId="6B077CA9" w14:textId="6448D8A7" w:rsidR="00E52D4A" w:rsidRPr="00776F71" w:rsidRDefault="00E52D4A" w:rsidP="00800A3A">
            <w:pPr>
              <w:spacing w:after="0"/>
              <w:jc w:val="center"/>
              <w:rPr>
                <w:color w:val="000000"/>
                <w:sz w:val="24"/>
                <w:szCs w:val="24"/>
              </w:rPr>
            </w:pPr>
            <w:r w:rsidRPr="00776F71">
              <w:rPr>
                <w:color w:val="000000"/>
                <w:sz w:val="24"/>
                <w:szCs w:val="24"/>
              </w:rPr>
              <w:t xml:space="preserve">Insider Risk Management </w:t>
            </w:r>
          </w:p>
          <w:p w14:paraId="59AC6398" w14:textId="33D2EB99" w:rsidR="0040549F" w:rsidRPr="00776F71" w:rsidRDefault="00F27A5D" w:rsidP="00800A3A">
            <w:pPr>
              <w:spacing w:after="0"/>
              <w:jc w:val="center"/>
              <w:rPr>
                <w:color w:val="000000"/>
                <w:sz w:val="24"/>
                <w:szCs w:val="24"/>
              </w:rPr>
            </w:pPr>
            <w:r>
              <w:rPr>
                <w:color w:val="000000"/>
                <w:sz w:val="24"/>
                <w:szCs w:val="24"/>
              </w:rPr>
              <w:t xml:space="preserve">Microsoft Entra ID </w:t>
            </w:r>
          </w:p>
          <w:p w14:paraId="44297032" w14:textId="481D7343" w:rsidR="0040549F" w:rsidRPr="00776F71" w:rsidRDefault="0040549F" w:rsidP="00800A3A">
            <w:pPr>
              <w:spacing w:after="0"/>
              <w:jc w:val="center"/>
              <w:rPr>
                <w:color w:val="000000"/>
                <w:sz w:val="24"/>
                <w:szCs w:val="24"/>
              </w:rPr>
            </w:pPr>
            <w:r w:rsidRPr="00776F71">
              <w:rPr>
                <w:color w:val="000000"/>
                <w:sz w:val="24"/>
                <w:szCs w:val="24"/>
              </w:rPr>
              <w:t>Microsoft Graph</w:t>
            </w:r>
          </w:p>
          <w:p w14:paraId="2CDBA928" w14:textId="0063272B" w:rsidR="00AC14B0" w:rsidRPr="00776F71" w:rsidRDefault="00AC14B0" w:rsidP="00E649F7">
            <w:pPr>
              <w:spacing w:after="0"/>
              <w:rPr>
                <w:color w:val="000000"/>
                <w:sz w:val="24"/>
                <w:szCs w:val="24"/>
              </w:rPr>
            </w:pPr>
          </w:p>
          <w:p w14:paraId="4AE12650" w14:textId="4FFA404E" w:rsidR="00E52D4A" w:rsidRPr="00776F71" w:rsidRDefault="00E52D4A" w:rsidP="00E52D4A">
            <w:pPr>
              <w:spacing w:after="0"/>
              <w:jc w:val="center"/>
              <w:rPr>
                <w:color w:val="000000"/>
                <w:sz w:val="24"/>
                <w:szCs w:val="24"/>
              </w:rPr>
            </w:pPr>
          </w:p>
        </w:tc>
      </w:tr>
    </w:tbl>
    <w:p w14:paraId="7F63D3E2" w14:textId="30E044D7" w:rsidR="0091743B" w:rsidRPr="00776F71" w:rsidRDefault="0091743B" w:rsidP="0091743B">
      <w:pPr>
        <w:spacing w:beforeLines="120" w:before="288" w:afterLines="120" w:after="288"/>
        <w:contextualSpacing/>
        <w:rPr>
          <w:b/>
          <w:bCs/>
          <w:sz w:val="24"/>
          <w:szCs w:val="24"/>
        </w:rPr>
      </w:pPr>
      <w:r w:rsidRPr="00776F71">
        <w:rPr>
          <w:b/>
          <w:bCs/>
          <w:sz w:val="24"/>
          <w:szCs w:val="24"/>
        </w:rPr>
        <w:t>Implementation Statement:</w:t>
      </w:r>
    </w:p>
    <w:p w14:paraId="3126A0BC" w14:textId="77777777" w:rsidR="0094207E" w:rsidRPr="0094207E" w:rsidRDefault="0094207E" w:rsidP="0094207E">
      <w:pPr>
        <w:shd w:val="clear" w:color="auto" w:fill="FFFFFF"/>
        <w:spacing w:beforeLines="120" w:before="288" w:afterLines="120" w:after="288" w:line="240" w:lineRule="auto"/>
        <w:contextualSpacing/>
        <w:rPr>
          <w:rFonts w:eastAsia="Times New Roman"/>
          <w:b/>
          <w:bCs/>
          <w:color w:val="171717"/>
          <w:sz w:val="24"/>
          <w:szCs w:val="24"/>
        </w:rPr>
      </w:pPr>
      <w:r w:rsidRPr="0094207E">
        <w:rPr>
          <w:rFonts w:eastAsia="Times New Roman"/>
          <w:b/>
          <w:bCs/>
          <w:color w:val="171717"/>
          <w:sz w:val="24"/>
          <w:szCs w:val="24"/>
        </w:rPr>
        <w:t>Microsoft Defender for Cloud Apps and Sentinel</w:t>
      </w:r>
    </w:p>
    <w:p w14:paraId="31F124B7" w14:textId="77777777" w:rsidR="0094207E" w:rsidRPr="0094207E" w:rsidRDefault="0094207E" w:rsidP="0094207E">
      <w:pPr>
        <w:shd w:val="clear" w:color="auto" w:fill="FFFFFF"/>
        <w:spacing w:beforeLines="120" w:before="288" w:afterLines="120" w:after="288" w:line="240" w:lineRule="auto"/>
        <w:contextualSpacing/>
        <w:rPr>
          <w:rFonts w:eastAsia="Times New Roman"/>
          <w:color w:val="171717"/>
          <w:sz w:val="24"/>
          <w:szCs w:val="24"/>
        </w:rPr>
      </w:pPr>
      <w:r w:rsidRPr="0094207E">
        <w:rPr>
          <w:rFonts w:eastAsia="Times New Roman"/>
          <w:color w:val="171717"/>
          <w:sz w:val="24"/>
          <w:szCs w:val="24"/>
        </w:rPr>
        <w:t>Incident Response encompasses the entire lifecycle of managing security incidents, including preparation, detection and analysis, containment, and post-incident activities. Azure services such as Microsoft Defender for Cloud Apps and Microsoft Sentinel support this control by automating the incident response process, ensuring an efficient and thorough approach.</w:t>
      </w:r>
    </w:p>
    <w:p w14:paraId="0B1A40D9" w14:textId="77777777" w:rsidR="0094207E" w:rsidRPr="0094207E" w:rsidRDefault="0094207E" w:rsidP="0094207E">
      <w:pPr>
        <w:shd w:val="clear" w:color="auto" w:fill="FFFFFF"/>
        <w:spacing w:beforeLines="120" w:before="288" w:afterLines="120" w:after="288" w:line="240" w:lineRule="auto"/>
        <w:contextualSpacing/>
        <w:rPr>
          <w:rFonts w:eastAsia="Times New Roman"/>
          <w:color w:val="171717"/>
          <w:sz w:val="24"/>
          <w:szCs w:val="24"/>
        </w:rPr>
      </w:pPr>
    </w:p>
    <w:p w14:paraId="0936796F" w14:textId="5103C908" w:rsidR="0094207E" w:rsidRPr="0094207E" w:rsidRDefault="0094207E" w:rsidP="0094207E">
      <w:pPr>
        <w:shd w:val="clear" w:color="auto" w:fill="FFFFFF"/>
        <w:spacing w:beforeLines="120" w:before="288" w:afterLines="120" w:after="288" w:line="240" w:lineRule="auto"/>
        <w:contextualSpacing/>
        <w:rPr>
          <w:rFonts w:eastAsia="Times New Roman"/>
          <w:color w:val="171717"/>
          <w:sz w:val="24"/>
          <w:szCs w:val="24"/>
        </w:rPr>
      </w:pPr>
      <w:r w:rsidRPr="0094207E">
        <w:rPr>
          <w:rFonts w:eastAsia="Times New Roman"/>
          <w:color w:val="171717"/>
          <w:sz w:val="24"/>
          <w:szCs w:val="24"/>
        </w:rPr>
        <w:t xml:space="preserve">First, ensure your organization has well-defined processes to respond to security incidents. These processes should be regularly updated for Azure and exercised to maintain readiness. </w:t>
      </w:r>
    </w:p>
    <w:p w14:paraId="09DD5E6F" w14:textId="77777777" w:rsidR="0094207E" w:rsidRPr="0094207E" w:rsidRDefault="0094207E" w:rsidP="0094207E">
      <w:pPr>
        <w:shd w:val="clear" w:color="auto" w:fill="FFFFFF"/>
        <w:spacing w:beforeLines="120" w:before="288" w:afterLines="120" w:after="288" w:line="240" w:lineRule="auto"/>
        <w:contextualSpacing/>
        <w:rPr>
          <w:rFonts w:eastAsia="Times New Roman"/>
          <w:color w:val="171717"/>
          <w:sz w:val="24"/>
          <w:szCs w:val="24"/>
        </w:rPr>
      </w:pPr>
    </w:p>
    <w:p w14:paraId="0C7C8A44" w14:textId="77777777" w:rsidR="0094207E" w:rsidRPr="0094207E" w:rsidRDefault="0094207E" w:rsidP="0094207E">
      <w:pPr>
        <w:shd w:val="clear" w:color="auto" w:fill="FFFFFF"/>
        <w:spacing w:beforeLines="120" w:before="288" w:afterLines="120" w:after="288" w:line="240" w:lineRule="auto"/>
        <w:contextualSpacing/>
        <w:rPr>
          <w:rFonts w:eastAsia="Times New Roman"/>
          <w:color w:val="171717"/>
          <w:sz w:val="24"/>
          <w:szCs w:val="24"/>
        </w:rPr>
      </w:pPr>
      <w:r w:rsidRPr="0094207E">
        <w:rPr>
          <w:rFonts w:eastAsia="Times New Roman"/>
          <w:color w:val="171717"/>
          <w:sz w:val="24"/>
          <w:szCs w:val="24"/>
        </w:rPr>
        <w:t>Set up security incident contact information in Microsoft Defender for Cloud Apps. This contact information is crucial for Microsoft to reach out if the Microsoft Security Response Center (MSRC) discovers unauthorized access to your data. Customize incident alerts and notifications in various Azure services based on your specific incident response needs.</w:t>
      </w:r>
    </w:p>
    <w:p w14:paraId="20D10030" w14:textId="77777777" w:rsidR="0094207E" w:rsidRPr="0094207E" w:rsidRDefault="0094207E" w:rsidP="0094207E">
      <w:pPr>
        <w:shd w:val="clear" w:color="auto" w:fill="FFFFFF"/>
        <w:spacing w:beforeLines="120" w:before="288" w:afterLines="120" w:after="288" w:line="240" w:lineRule="auto"/>
        <w:contextualSpacing/>
        <w:rPr>
          <w:rFonts w:eastAsia="Times New Roman"/>
          <w:color w:val="171717"/>
          <w:sz w:val="24"/>
          <w:szCs w:val="24"/>
        </w:rPr>
      </w:pPr>
    </w:p>
    <w:p w14:paraId="0D00EEBB" w14:textId="26BD8E2B" w:rsidR="0094207E" w:rsidRPr="0094207E" w:rsidRDefault="0094207E" w:rsidP="0094207E">
      <w:pPr>
        <w:shd w:val="clear" w:color="auto" w:fill="FFFFFF"/>
        <w:spacing w:beforeLines="120" w:before="288" w:afterLines="120" w:after="288" w:line="240" w:lineRule="auto"/>
        <w:contextualSpacing/>
        <w:rPr>
          <w:rFonts w:eastAsia="Times New Roman"/>
          <w:color w:val="171717"/>
          <w:sz w:val="24"/>
          <w:szCs w:val="24"/>
        </w:rPr>
      </w:pPr>
      <w:r w:rsidRPr="0094207E">
        <w:rPr>
          <w:rFonts w:eastAsia="Times New Roman"/>
          <w:color w:val="171717"/>
          <w:sz w:val="24"/>
          <w:szCs w:val="24"/>
        </w:rPr>
        <w:t xml:space="preserve">Microsoft Defender for Cloud Apps generates high-quality alerts across many Azure assets. Use the ASC data connector to stream these alerts to Microsoft Sentinel, which allows you to create advanced alert rules that generate incidents automatically for investigation. Export alerts and recommendations from Microsoft Defender for Cloud Apps either manually or continuously to help identify risks to Azure resources. </w:t>
      </w:r>
    </w:p>
    <w:p w14:paraId="77D345BC" w14:textId="77777777" w:rsidR="0094207E" w:rsidRPr="0094207E" w:rsidRDefault="0094207E" w:rsidP="0094207E">
      <w:pPr>
        <w:shd w:val="clear" w:color="auto" w:fill="FFFFFF"/>
        <w:spacing w:beforeLines="120" w:before="288" w:afterLines="120" w:after="288" w:line="240" w:lineRule="auto"/>
        <w:contextualSpacing/>
        <w:rPr>
          <w:rFonts w:eastAsia="Times New Roman"/>
          <w:color w:val="171717"/>
          <w:sz w:val="24"/>
          <w:szCs w:val="24"/>
        </w:rPr>
      </w:pPr>
    </w:p>
    <w:p w14:paraId="7F273A46" w14:textId="66B3D82A" w:rsidR="0094207E" w:rsidRPr="0094207E" w:rsidRDefault="0094207E" w:rsidP="0094207E">
      <w:pPr>
        <w:shd w:val="clear" w:color="auto" w:fill="FFFFFF"/>
        <w:spacing w:beforeLines="120" w:before="288" w:afterLines="120" w:after="288" w:line="240" w:lineRule="auto"/>
        <w:contextualSpacing/>
        <w:rPr>
          <w:rFonts w:eastAsia="Times New Roman"/>
          <w:color w:val="171717"/>
          <w:sz w:val="24"/>
          <w:szCs w:val="24"/>
        </w:rPr>
      </w:pPr>
      <w:r w:rsidRPr="0094207E">
        <w:rPr>
          <w:rFonts w:eastAsia="Times New Roman"/>
          <w:color w:val="171717"/>
          <w:sz w:val="24"/>
          <w:szCs w:val="24"/>
        </w:rPr>
        <w:t>Connect your data sources, such as Microsoft Defender for IoT, Microsoft 365 Compliance Center, Azure Firewall, and Microsoft Defender for Endpoint, to Microsoft Sentinel for centralized detection and reporting. Microsoft Sentinel provides out-of-the-box templates for creating threat detection rules, designed by Microsoft's security experts. These rules automatically search your environment for suspicious activities and generate alerts, which create incidents for investigation</w:t>
      </w:r>
    </w:p>
    <w:p w14:paraId="1EF38EBC" w14:textId="77777777" w:rsidR="0094207E" w:rsidRPr="0094207E" w:rsidRDefault="0094207E" w:rsidP="0094207E">
      <w:pPr>
        <w:shd w:val="clear" w:color="auto" w:fill="FFFFFF"/>
        <w:spacing w:beforeLines="120" w:before="288" w:afterLines="120" w:after="288" w:line="240" w:lineRule="auto"/>
        <w:contextualSpacing/>
        <w:rPr>
          <w:rFonts w:eastAsia="Times New Roman"/>
          <w:color w:val="171717"/>
          <w:sz w:val="24"/>
          <w:szCs w:val="24"/>
        </w:rPr>
      </w:pPr>
    </w:p>
    <w:p w14:paraId="00B78D28" w14:textId="194427B4" w:rsidR="0094207E" w:rsidRPr="0094207E" w:rsidRDefault="0094207E" w:rsidP="0094207E">
      <w:pPr>
        <w:shd w:val="clear" w:color="auto" w:fill="FFFFFF"/>
        <w:spacing w:beforeLines="120" w:before="288" w:afterLines="120" w:after="288" w:line="240" w:lineRule="auto"/>
        <w:contextualSpacing/>
        <w:rPr>
          <w:rFonts w:eastAsia="Times New Roman"/>
          <w:color w:val="171717"/>
          <w:sz w:val="24"/>
          <w:szCs w:val="24"/>
        </w:rPr>
      </w:pPr>
      <w:r w:rsidRPr="0094207E">
        <w:rPr>
          <w:rFonts w:eastAsia="Times New Roman"/>
          <w:color w:val="171717"/>
          <w:sz w:val="24"/>
          <w:szCs w:val="24"/>
        </w:rPr>
        <w:t xml:space="preserve">Microsoft Sentinel offers extensive data analytics across various log sources and a case management portal to handle the full lifecycle of incidents. Intelligence gathered during investigations can be associated with incidents for tracking and reporting. </w:t>
      </w:r>
    </w:p>
    <w:p w14:paraId="1CAED641" w14:textId="77777777" w:rsidR="0094207E" w:rsidRPr="0094207E" w:rsidRDefault="0094207E" w:rsidP="0094207E">
      <w:pPr>
        <w:shd w:val="clear" w:color="auto" w:fill="FFFFFF"/>
        <w:spacing w:beforeLines="120" w:before="288" w:afterLines="120" w:after="288" w:line="240" w:lineRule="auto"/>
        <w:contextualSpacing/>
        <w:rPr>
          <w:rFonts w:eastAsia="Times New Roman"/>
          <w:color w:val="171717"/>
          <w:sz w:val="24"/>
          <w:szCs w:val="24"/>
        </w:rPr>
      </w:pPr>
    </w:p>
    <w:p w14:paraId="0CF9033C" w14:textId="220ED453" w:rsidR="0094207E" w:rsidRDefault="0094207E" w:rsidP="0094207E">
      <w:pPr>
        <w:shd w:val="clear" w:color="auto" w:fill="FFFFFF"/>
        <w:spacing w:beforeLines="120" w:before="288" w:afterLines="120" w:after="288" w:line="240" w:lineRule="auto"/>
        <w:contextualSpacing/>
        <w:rPr>
          <w:rFonts w:eastAsia="Times New Roman"/>
          <w:color w:val="171717"/>
          <w:sz w:val="24"/>
          <w:szCs w:val="24"/>
        </w:rPr>
      </w:pPr>
      <w:r w:rsidRPr="0094207E">
        <w:rPr>
          <w:rFonts w:eastAsia="Times New Roman"/>
          <w:color w:val="171717"/>
          <w:sz w:val="24"/>
          <w:szCs w:val="24"/>
        </w:rPr>
        <w:t>Additionally, use tags and a naming system to identify and categorize Azure resources, prioritizing the remediation of alerts based on the criticality of the affected resources. Workflow automation features in Microsoft Defender for Cloud Apps and Microsoft Sentinel can automatically trigger actions or run playbooks in response to security alerts. These playbooks can perform actions such as sending notifications, disabling accounts, and isolating problematic networks</w:t>
      </w:r>
    </w:p>
    <w:p w14:paraId="6907A31C" w14:textId="027423F8" w:rsidR="009F72BC" w:rsidRDefault="009F72BC" w:rsidP="0094207E">
      <w:pPr>
        <w:shd w:val="clear" w:color="auto" w:fill="FFFFFF"/>
        <w:spacing w:beforeLines="120" w:before="288" w:afterLines="120" w:after="288" w:line="240" w:lineRule="auto"/>
        <w:contextualSpacing/>
        <w:rPr>
          <w:rFonts w:eastAsia="Times New Roman"/>
          <w:color w:val="171717"/>
          <w:sz w:val="24"/>
          <w:szCs w:val="24"/>
        </w:rPr>
      </w:pPr>
      <w:r>
        <w:rPr>
          <w:rFonts w:eastAsia="Times New Roman"/>
          <w:color w:val="171717"/>
          <w:sz w:val="24"/>
          <w:szCs w:val="24"/>
        </w:rPr>
        <w:t>To learn more, see:</w:t>
      </w:r>
    </w:p>
    <w:p w14:paraId="23E88ED0" w14:textId="77777777" w:rsidR="009F72BC" w:rsidRPr="009F72BC" w:rsidRDefault="009F72BC" w:rsidP="009F72BC">
      <w:pPr>
        <w:pStyle w:val="ListParagraph"/>
        <w:numPr>
          <w:ilvl w:val="0"/>
          <w:numId w:val="12"/>
        </w:numPr>
        <w:shd w:val="clear" w:color="auto" w:fill="FFFFFF"/>
        <w:spacing w:before="100" w:beforeAutospacing="1" w:after="100" w:afterAutospacing="1" w:line="240" w:lineRule="auto"/>
        <w:rPr>
          <w:color w:val="0563C1" w:themeColor="hyperlink"/>
          <w:sz w:val="24"/>
          <w:szCs w:val="24"/>
          <w:u w:val="single"/>
        </w:rPr>
      </w:pPr>
      <w:hyperlink r:id="rId835" w:anchor="3-process-assign-accountability-for-cloud-security-decisions" w:history="1">
        <w:r w:rsidRPr="009F72BC">
          <w:rPr>
            <w:color w:val="0563C1" w:themeColor="hyperlink"/>
            <w:sz w:val="24"/>
            <w:szCs w:val="24"/>
            <w:u w:val="single"/>
          </w:rPr>
          <w:t>Implement security across the enterprise environment</w:t>
        </w:r>
      </w:hyperlink>
      <w:r w:rsidRPr="009F72BC">
        <w:rPr>
          <w:color w:val="0563C1" w:themeColor="hyperlink"/>
          <w:sz w:val="24"/>
          <w:szCs w:val="24"/>
          <w:u w:val="single"/>
        </w:rPr>
        <w:t xml:space="preserve"> and </w:t>
      </w:r>
      <w:hyperlink r:id="rId836" w:history="1">
        <w:r w:rsidRPr="009F72BC">
          <w:rPr>
            <w:color w:val="0563C1" w:themeColor="hyperlink"/>
            <w:sz w:val="24"/>
            <w:szCs w:val="24"/>
            <w:u w:val="single"/>
          </w:rPr>
          <w:t>Incident response reference guide</w:t>
        </w:r>
      </w:hyperlink>
    </w:p>
    <w:p w14:paraId="656CEFDD" w14:textId="1F3ADD7C" w:rsidR="009F72BC" w:rsidRPr="009F72BC" w:rsidRDefault="009F72BC" w:rsidP="009F72BC">
      <w:pPr>
        <w:pStyle w:val="ListParagraph"/>
        <w:numPr>
          <w:ilvl w:val="0"/>
          <w:numId w:val="12"/>
        </w:numPr>
        <w:shd w:val="clear" w:color="auto" w:fill="FFFFFF"/>
        <w:spacing w:before="100" w:beforeAutospacing="1" w:after="100" w:afterAutospacing="1" w:line="240" w:lineRule="auto"/>
        <w:rPr>
          <w:color w:val="0563C1" w:themeColor="hyperlink"/>
          <w:sz w:val="24"/>
          <w:szCs w:val="24"/>
          <w:u w:val="single"/>
        </w:rPr>
      </w:pPr>
      <w:hyperlink r:id="rId837" w:history="1">
        <w:r w:rsidRPr="009F72BC">
          <w:rPr>
            <w:color w:val="0563C1" w:themeColor="hyperlink"/>
            <w:sz w:val="24"/>
            <w:szCs w:val="24"/>
            <w:u w:val="single"/>
          </w:rPr>
          <w:t>Set up security incident contact information</w:t>
        </w:r>
      </w:hyperlink>
    </w:p>
    <w:p w14:paraId="2408F038" w14:textId="77777777" w:rsidR="009F72BC" w:rsidRPr="009F72BC" w:rsidRDefault="009F72BC" w:rsidP="009F72BC">
      <w:pPr>
        <w:pStyle w:val="ListParagraph"/>
        <w:numPr>
          <w:ilvl w:val="0"/>
          <w:numId w:val="12"/>
        </w:numPr>
        <w:shd w:val="clear" w:color="auto" w:fill="FFFFFF"/>
        <w:spacing w:before="100" w:beforeAutospacing="1" w:after="100" w:afterAutospacing="1" w:line="240" w:lineRule="auto"/>
        <w:rPr>
          <w:rFonts w:eastAsia="Times New Roman"/>
          <w:color w:val="171717"/>
          <w:sz w:val="24"/>
          <w:szCs w:val="24"/>
        </w:rPr>
      </w:pPr>
      <w:hyperlink r:id="rId838" w:history="1">
        <w:r w:rsidRPr="009F72BC">
          <w:rPr>
            <w:color w:val="0563C1" w:themeColor="hyperlink"/>
            <w:sz w:val="24"/>
            <w:szCs w:val="24"/>
            <w:u w:val="single"/>
          </w:rPr>
          <w:t>How to configure export</w:t>
        </w:r>
      </w:hyperlink>
    </w:p>
    <w:p w14:paraId="065C9798" w14:textId="4A2C6419" w:rsidR="009F72BC" w:rsidRDefault="009F72BC" w:rsidP="009F72BC">
      <w:pPr>
        <w:pStyle w:val="ListParagraph"/>
        <w:numPr>
          <w:ilvl w:val="0"/>
          <w:numId w:val="12"/>
        </w:numPr>
        <w:shd w:val="clear" w:color="auto" w:fill="FFFFFF"/>
        <w:spacing w:before="100" w:beforeAutospacing="1" w:after="100" w:afterAutospacing="1" w:line="240" w:lineRule="auto"/>
        <w:rPr>
          <w:rFonts w:eastAsia="Times New Roman"/>
          <w:color w:val="171717"/>
          <w:sz w:val="24"/>
          <w:szCs w:val="24"/>
        </w:rPr>
      </w:pPr>
      <w:hyperlink r:id="rId839" w:history="1">
        <w:r w:rsidRPr="009F72BC">
          <w:rPr>
            <w:color w:val="0563C1" w:themeColor="hyperlink"/>
            <w:sz w:val="24"/>
            <w:szCs w:val="24"/>
            <w:u w:val="single"/>
          </w:rPr>
          <w:t>How to stream alerts into Microsoft Sentinel</w:t>
        </w:r>
      </w:hyperlink>
      <w:r w:rsidRPr="009F72BC">
        <w:rPr>
          <w:rFonts w:eastAsia="Times New Roman"/>
          <w:color w:val="171717"/>
          <w:sz w:val="24"/>
          <w:szCs w:val="24"/>
        </w:rPr>
        <w:t>.</w:t>
      </w:r>
    </w:p>
    <w:p w14:paraId="74EA901E" w14:textId="77777777" w:rsidR="009F72BC" w:rsidRPr="009F72BC" w:rsidRDefault="009F72BC" w:rsidP="009F72BC">
      <w:pPr>
        <w:pStyle w:val="ListParagraph"/>
        <w:numPr>
          <w:ilvl w:val="0"/>
          <w:numId w:val="12"/>
        </w:numPr>
        <w:shd w:val="clear" w:color="auto" w:fill="FFFFFF"/>
        <w:spacing w:before="100" w:beforeAutospacing="1" w:after="100" w:afterAutospacing="1" w:line="240" w:lineRule="auto"/>
        <w:rPr>
          <w:rFonts w:eastAsia="Times New Roman"/>
          <w:color w:val="171717"/>
          <w:sz w:val="24"/>
          <w:szCs w:val="24"/>
        </w:rPr>
      </w:pPr>
      <w:hyperlink r:id="rId840" w:history="1">
        <w:r w:rsidRPr="00776F71">
          <w:rPr>
            <w:color w:val="0563C1" w:themeColor="hyperlink"/>
            <w:sz w:val="24"/>
            <w:szCs w:val="24"/>
            <w:u w:val="single"/>
          </w:rPr>
          <w:t>Connect your data sources</w:t>
        </w:r>
      </w:hyperlink>
    </w:p>
    <w:p w14:paraId="4C5884BB" w14:textId="36601657" w:rsidR="009F72BC" w:rsidRPr="009F72BC" w:rsidRDefault="00C16773" w:rsidP="009F72BC">
      <w:pPr>
        <w:pStyle w:val="ListParagraph"/>
        <w:numPr>
          <w:ilvl w:val="0"/>
          <w:numId w:val="12"/>
        </w:numPr>
        <w:shd w:val="clear" w:color="auto" w:fill="FFFFFF"/>
        <w:spacing w:before="100" w:beforeAutospacing="1" w:after="100" w:afterAutospacing="1" w:line="240" w:lineRule="auto"/>
        <w:rPr>
          <w:rFonts w:eastAsia="Times New Roman"/>
          <w:color w:val="171717"/>
          <w:sz w:val="24"/>
          <w:szCs w:val="24"/>
        </w:rPr>
      </w:pPr>
      <w:hyperlink r:id="rId841" w:anchor="use-out-of-the-box-detections" w:history="1">
        <w:r>
          <w:rPr>
            <w:color w:val="0563C1" w:themeColor="hyperlink"/>
            <w:sz w:val="24"/>
            <w:szCs w:val="24"/>
            <w:u w:val="single"/>
          </w:rPr>
          <w:t>Out-of-the-box, built-in templates</w:t>
        </w:r>
      </w:hyperlink>
    </w:p>
    <w:p w14:paraId="6ED38EE3" w14:textId="451D9ABE" w:rsidR="009F72BC" w:rsidRPr="009F72BC" w:rsidRDefault="009F72BC" w:rsidP="009F72BC">
      <w:pPr>
        <w:pStyle w:val="ListParagraph"/>
        <w:numPr>
          <w:ilvl w:val="0"/>
          <w:numId w:val="12"/>
        </w:numPr>
        <w:shd w:val="clear" w:color="auto" w:fill="FFFFFF"/>
        <w:spacing w:before="100" w:beforeAutospacing="1" w:after="100" w:afterAutospacing="1" w:line="240" w:lineRule="auto"/>
        <w:rPr>
          <w:rFonts w:eastAsia="Times New Roman"/>
          <w:color w:val="171717"/>
          <w:sz w:val="24"/>
          <w:szCs w:val="24"/>
        </w:rPr>
      </w:pPr>
      <w:hyperlink r:id="rId842" w:history="1">
        <w:r w:rsidRPr="00776F71">
          <w:rPr>
            <w:color w:val="0563C1" w:themeColor="hyperlink"/>
            <w:sz w:val="24"/>
            <w:szCs w:val="24"/>
            <w:u w:val="single"/>
          </w:rPr>
          <w:t>Set up automated threat responses in Microsoft Sentinel</w:t>
        </w:r>
      </w:hyperlink>
      <w:r w:rsidRPr="00776F71">
        <w:rPr>
          <w:color w:val="171717"/>
          <w:sz w:val="24"/>
          <w:szCs w:val="24"/>
          <w:shd w:val="clear" w:color="auto" w:fill="FFFFFF"/>
        </w:rPr>
        <w:t>.</w:t>
      </w:r>
    </w:p>
    <w:p w14:paraId="3FF26499" w14:textId="77777777" w:rsidR="009F72BC" w:rsidRPr="009F72BC" w:rsidRDefault="009F72BC" w:rsidP="009F72BC">
      <w:pPr>
        <w:pStyle w:val="ListParagraph"/>
        <w:numPr>
          <w:ilvl w:val="0"/>
          <w:numId w:val="12"/>
        </w:numPr>
        <w:shd w:val="clear" w:color="auto" w:fill="FFFFFF" w:themeFill="background1"/>
        <w:spacing w:before="100" w:beforeAutospacing="1" w:after="100" w:afterAutospacing="1" w:line="240" w:lineRule="auto"/>
        <w:rPr>
          <w:rFonts w:eastAsia="Times New Roman"/>
          <w:color w:val="171717"/>
          <w:sz w:val="24"/>
          <w:szCs w:val="24"/>
        </w:rPr>
      </w:pPr>
      <w:hyperlink r:id="rId843" w:history="1">
        <w:r w:rsidRPr="009F72BC">
          <w:rPr>
            <w:color w:val="0563C1" w:themeColor="hyperlink"/>
            <w:sz w:val="24"/>
            <w:szCs w:val="24"/>
            <w:u w:val="single"/>
          </w:rPr>
          <w:t>Investigate incidents with Microsoft Sentinel</w:t>
        </w:r>
      </w:hyperlink>
      <w:r w:rsidRPr="009F72BC">
        <w:rPr>
          <w:rFonts w:eastAsia="Times New Roman"/>
          <w:color w:val="171717"/>
          <w:sz w:val="24"/>
          <w:szCs w:val="24"/>
        </w:rPr>
        <w:t>.</w:t>
      </w:r>
    </w:p>
    <w:p w14:paraId="28005A8A" w14:textId="08A71811" w:rsidR="009F72BC" w:rsidRPr="009F72BC" w:rsidRDefault="009F72BC" w:rsidP="009F72BC">
      <w:pPr>
        <w:pStyle w:val="ListParagraph"/>
        <w:numPr>
          <w:ilvl w:val="0"/>
          <w:numId w:val="12"/>
        </w:numPr>
        <w:shd w:val="clear" w:color="auto" w:fill="FFFFFF"/>
        <w:spacing w:before="100" w:beforeAutospacing="1" w:after="100" w:afterAutospacing="1" w:line="240" w:lineRule="auto"/>
        <w:rPr>
          <w:rFonts w:eastAsia="Times New Roman"/>
          <w:color w:val="171717"/>
          <w:sz w:val="24"/>
          <w:szCs w:val="24"/>
        </w:rPr>
      </w:pPr>
      <w:hyperlink r:id="rId844" w:history="1">
        <w:r w:rsidRPr="00776F71">
          <w:rPr>
            <w:color w:val="0563C1" w:themeColor="hyperlink"/>
            <w:sz w:val="24"/>
            <w:szCs w:val="24"/>
            <w:u w:val="single"/>
          </w:rPr>
          <w:t>mark resources using tags and create a naming system</w:t>
        </w:r>
      </w:hyperlink>
    </w:p>
    <w:p w14:paraId="7D990A7F" w14:textId="733498E1" w:rsidR="009F72BC" w:rsidRPr="009F72BC" w:rsidRDefault="009F72BC" w:rsidP="009F72BC">
      <w:pPr>
        <w:pStyle w:val="ListParagraph"/>
        <w:numPr>
          <w:ilvl w:val="0"/>
          <w:numId w:val="12"/>
        </w:numPr>
        <w:shd w:val="clear" w:color="auto" w:fill="FFFFFF"/>
        <w:spacing w:before="100" w:beforeAutospacing="1" w:after="100" w:afterAutospacing="1" w:line="240" w:lineRule="auto"/>
        <w:rPr>
          <w:rFonts w:eastAsia="Times New Roman"/>
          <w:color w:val="171717"/>
          <w:sz w:val="24"/>
          <w:szCs w:val="24"/>
        </w:rPr>
      </w:pPr>
      <w:hyperlink r:id="rId845" w:history="1">
        <w:r w:rsidRPr="00776F71">
          <w:rPr>
            <w:color w:val="0563C1" w:themeColor="hyperlink"/>
            <w:sz w:val="24"/>
            <w:szCs w:val="24"/>
            <w:u w:val="single"/>
          </w:rPr>
          <w:t>workflow automation</w:t>
        </w:r>
      </w:hyperlink>
    </w:p>
    <w:p w14:paraId="21EE39D7" w14:textId="77777777" w:rsidR="009F72BC" w:rsidRPr="00776F71" w:rsidRDefault="009F72BC" w:rsidP="009F72BC">
      <w:pPr>
        <w:pStyle w:val="ListParagraph"/>
        <w:numPr>
          <w:ilvl w:val="0"/>
          <w:numId w:val="12"/>
        </w:numPr>
        <w:shd w:val="clear" w:color="auto" w:fill="FFFFFF" w:themeFill="background1"/>
        <w:spacing w:before="100" w:beforeAutospacing="1" w:after="100" w:afterAutospacing="1" w:line="240" w:lineRule="auto"/>
        <w:rPr>
          <w:rFonts w:eastAsia="Times New Roman"/>
          <w:color w:val="171717"/>
          <w:sz w:val="24"/>
          <w:szCs w:val="24"/>
        </w:rPr>
      </w:pPr>
      <w:hyperlink r:id="rId846" w:anchor="triage-security-alerts" w:history="1">
        <w:r w:rsidRPr="00776F71">
          <w:rPr>
            <w:color w:val="0563C1" w:themeColor="hyperlink"/>
            <w:sz w:val="24"/>
            <w:szCs w:val="24"/>
            <w:u w:val="single"/>
          </w:rPr>
          <w:t>Set up automated threat responses in Microsoft Defender for Cloud Apps</w:t>
        </w:r>
      </w:hyperlink>
    </w:p>
    <w:p w14:paraId="7EB286E7" w14:textId="755AB57F" w:rsidR="009F72BC" w:rsidRPr="008B07BE" w:rsidRDefault="009F72BC" w:rsidP="008B07BE">
      <w:pPr>
        <w:pStyle w:val="ListParagraph"/>
        <w:numPr>
          <w:ilvl w:val="0"/>
          <w:numId w:val="12"/>
        </w:numPr>
        <w:shd w:val="clear" w:color="auto" w:fill="FFFFFF" w:themeFill="background1"/>
        <w:spacing w:before="100" w:beforeAutospacing="1" w:after="100" w:afterAutospacing="1" w:line="240" w:lineRule="auto"/>
        <w:rPr>
          <w:rFonts w:eastAsia="Times New Roman"/>
          <w:color w:val="171717"/>
          <w:sz w:val="24"/>
          <w:szCs w:val="24"/>
        </w:rPr>
      </w:pPr>
      <w:hyperlink r:id="rId847" w:history="1">
        <w:r w:rsidRPr="00776F71">
          <w:rPr>
            <w:color w:val="0563C1" w:themeColor="hyperlink"/>
            <w:sz w:val="24"/>
            <w:szCs w:val="24"/>
            <w:u w:val="single"/>
          </w:rPr>
          <w:t>Set up automated threat responses in Microsoft Sentinel</w:t>
        </w:r>
      </w:hyperlink>
      <w:r w:rsidRPr="00776F71">
        <w:rPr>
          <w:rFonts w:eastAsia="Times New Roman"/>
          <w:color w:val="171717"/>
          <w:sz w:val="24"/>
          <w:szCs w:val="24"/>
        </w:rPr>
        <w:t>.</w:t>
      </w:r>
    </w:p>
    <w:p w14:paraId="2C1FCAB0" w14:textId="77777777" w:rsidR="009F72BC" w:rsidRPr="0094207E" w:rsidRDefault="009F72BC" w:rsidP="0094207E">
      <w:pPr>
        <w:shd w:val="clear" w:color="auto" w:fill="FFFFFF"/>
        <w:spacing w:beforeLines="120" w:before="288" w:afterLines="120" w:after="288" w:line="240" w:lineRule="auto"/>
        <w:contextualSpacing/>
        <w:rPr>
          <w:rFonts w:eastAsia="Times New Roman"/>
          <w:color w:val="171717"/>
          <w:sz w:val="24"/>
          <w:szCs w:val="24"/>
        </w:rPr>
      </w:pPr>
    </w:p>
    <w:p w14:paraId="47FDD6A9" w14:textId="77777777" w:rsidR="0094207E" w:rsidRPr="0094207E" w:rsidRDefault="0094207E" w:rsidP="0094207E">
      <w:pPr>
        <w:shd w:val="clear" w:color="auto" w:fill="FFFFFF"/>
        <w:spacing w:beforeLines="120" w:before="288" w:afterLines="120" w:after="288" w:line="240" w:lineRule="auto"/>
        <w:contextualSpacing/>
        <w:rPr>
          <w:rFonts w:eastAsia="Times New Roman"/>
          <w:b/>
          <w:bCs/>
          <w:color w:val="171717"/>
          <w:sz w:val="24"/>
          <w:szCs w:val="24"/>
        </w:rPr>
      </w:pPr>
      <w:r w:rsidRPr="0094207E">
        <w:rPr>
          <w:rFonts w:eastAsia="Times New Roman"/>
          <w:b/>
          <w:bCs/>
          <w:color w:val="171717"/>
          <w:sz w:val="24"/>
          <w:szCs w:val="24"/>
        </w:rPr>
        <w:t>Microsoft Defender for Endpoint and Microsoft 365 Defender</w:t>
      </w:r>
    </w:p>
    <w:p w14:paraId="7020DE45" w14:textId="77777777" w:rsidR="0094207E" w:rsidRDefault="0094207E" w:rsidP="0094207E">
      <w:pPr>
        <w:shd w:val="clear" w:color="auto" w:fill="FFFFFF"/>
        <w:spacing w:beforeLines="120" w:before="288" w:afterLines="120" w:after="288" w:line="240" w:lineRule="auto"/>
        <w:contextualSpacing/>
        <w:rPr>
          <w:rFonts w:eastAsia="Times New Roman"/>
          <w:color w:val="171717"/>
          <w:sz w:val="24"/>
          <w:szCs w:val="24"/>
        </w:rPr>
      </w:pPr>
      <w:r w:rsidRPr="0094207E">
        <w:rPr>
          <w:rFonts w:eastAsia="Times New Roman"/>
          <w:color w:val="171717"/>
          <w:sz w:val="24"/>
          <w:szCs w:val="24"/>
        </w:rPr>
        <w:t>Investigate incidents affecting your network, understand their implications, and gather evidence to resolve them. Microsoft 365 Defender can automatically investigate and resolve alerts through automation and AI, performing additional remediation steps such as isolating devices from the network for contained investigations. Microsoft Defender for Endpoint automatically investigates incidents, providing auto-response and detailed information about critical files, processes, and services. Connect your data sources to Microsoft Sentinel for centralized incident handling capabilities, ensuring a comprehensive approach to security incident management.</w:t>
      </w:r>
    </w:p>
    <w:p w14:paraId="188A9AC1" w14:textId="629A522B" w:rsidR="008B07BE" w:rsidRDefault="008B07BE" w:rsidP="0094207E">
      <w:pPr>
        <w:shd w:val="clear" w:color="auto" w:fill="FFFFFF"/>
        <w:spacing w:beforeLines="120" w:before="288" w:afterLines="120" w:after="288" w:line="240" w:lineRule="auto"/>
        <w:contextualSpacing/>
        <w:rPr>
          <w:rFonts w:eastAsia="Times New Roman"/>
          <w:color w:val="171717"/>
          <w:sz w:val="24"/>
          <w:szCs w:val="24"/>
        </w:rPr>
      </w:pPr>
      <w:r>
        <w:rPr>
          <w:rFonts w:eastAsia="Times New Roman"/>
          <w:color w:val="171717"/>
          <w:sz w:val="24"/>
          <w:szCs w:val="24"/>
        </w:rPr>
        <w:t>To learn more, see:</w:t>
      </w:r>
    </w:p>
    <w:p w14:paraId="56DFF710" w14:textId="11D19533" w:rsidR="008B07BE" w:rsidRDefault="008B07BE" w:rsidP="00DF769B">
      <w:pPr>
        <w:pStyle w:val="ListParagraph"/>
        <w:numPr>
          <w:ilvl w:val="0"/>
          <w:numId w:val="220"/>
        </w:numPr>
        <w:shd w:val="clear" w:color="auto" w:fill="FFFFFF"/>
        <w:spacing w:beforeLines="120" w:before="288" w:afterLines="120" w:after="288" w:line="240" w:lineRule="auto"/>
        <w:rPr>
          <w:rFonts w:eastAsia="Times New Roman"/>
          <w:color w:val="171717"/>
          <w:sz w:val="24"/>
          <w:szCs w:val="24"/>
        </w:rPr>
      </w:pPr>
      <w:hyperlink r:id="rId848" w:history="1">
        <w:r w:rsidRPr="008B07BE">
          <w:rPr>
            <w:rStyle w:val="Hyperlink"/>
            <w:rFonts w:eastAsia="Times New Roman"/>
            <w:sz w:val="24"/>
            <w:szCs w:val="24"/>
          </w:rPr>
          <w:t xml:space="preserve">Turn on Microsoft Defender XDR </w:t>
        </w:r>
      </w:hyperlink>
    </w:p>
    <w:p w14:paraId="41D444ED" w14:textId="3AB96339" w:rsidR="00A95A29" w:rsidRPr="00A95A29" w:rsidRDefault="00C16773" w:rsidP="00DF769B">
      <w:pPr>
        <w:pStyle w:val="ListParagraph"/>
        <w:numPr>
          <w:ilvl w:val="0"/>
          <w:numId w:val="220"/>
        </w:numPr>
        <w:shd w:val="clear" w:color="auto" w:fill="FFFFFF"/>
        <w:spacing w:beforeLines="120" w:before="288" w:afterLines="120" w:after="288" w:line="240" w:lineRule="auto"/>
        <w:rPr>
          <w:rFonts w:eastAsia="Times New Roman"/>
          <w:color w:val="171717"/>
          <w:sz w:val="24"/>
          <w:szCs w:val="24"/>
        </w:rPr>
      </w:pPr>
      <w:hyperlink r:id="rId849" w:history="1">
        <w:r>
          <w:rPr>
            <w:color w:val="0563C1" w:themeColor="hyperlink"/>
            <w:sz w:val="24"/>
            <w:szCs w:val="24"/>
            <w:u w:val="single"/>
          </w:rPr>
          <w:t>Automatically investigate and resolve</w:t>
        </w:r>
      </w:hyperlink>
      <w:r w:rsidR="008B07BE" w:rsidRPr="00776F71">
        <w:rPr>
          <w:rFonts w:eastAsia="Times New Roman"/>
          <w:color w:val="171717"/>
          <w:sz w:val="24"/>
          <w:szCs w:val="24"/>
          <w:shd w:val="clear" w:color="auto" w:fill="FFFFFF"/>
        </w:rPr>
        <w:t> </w:t>
      </w:r>
    </w:p>
    <w:p w14:paraId="1F65605C" w14:textId="77777777" w:rsidR="00A95A29" w:rsidRPr="00A95A29" w:rsidRDefault="0091743B" w:rsidP="00DF769B">
      <w:pPr>
        <w:pStyle w:val="ListParagraph"/>
        <w:numPr>
          <w:ilvl w:val="0"/>
          <w:numId w:val="220"/>
        </w:numPr>
        <w:shd w:val="clear" w:color="auto" w:fill="FFFFFF"/>
        <w:spacing w:beforeLines="120" w:before="288" w:afterLines="120" w:after="288" w:line="240" w:lineRule="auto"/>
        <w:rPr>
          <w:b/>
          <w:bCs/>
          <w:sz w:val="24"/>
          <w:szCs w:val="24"/>
        </w:rPr>
      </w:pPr>
      <w:hyperlink r:id="rId850" w:history="1">
        <w:r w:rsidRPr="00A95A29">
          <w:rPr>
            <w:color w:val="0563C1" w:themeColor="hyperlink"/>
            <w:sz w:val="24"/>
            <w:szCs w:val="24"/>
            <w:u w:val="single"/>
          </w:rPr>
          <w:t>Connect your data resources</w:t>
        </w:r>
      </w:hyperlink>
      <w:r w:rsidRPr="00A95A29">
        <w:rPr>
          <w:rFonts w:eastAsia="Times New Roman"/>
          <w:color w:val="171717"/>
          <w:sz w:val="24"/>
          <w:szCs w:val="24"/>
          <w:shd w:val="clear" w:color="auto" w:fill="FFFFFF"/>
        </w:rPr>
        <w:t xml:space="preserve"> </w:t>
      </w:r>
    </w:p>
    <w:p w14:paraId="419D8292" w14:textId="52A7B408" w:rsidR="006601FD" w:rsidRDefault="004A38E9" w:rsidP="004A38E9">
      <w:pPr>
        <w:shd w:val="clear" w:color="auto" w:fill="FFFFFF"/>
        <w:spacing w:beforeLines="120" w:before="288" w:afterLines="120" w:after="288" w:line="240" w:lineRule="auto"/>
        <w:rPr>
          <w:b/>
          <w:bCs/>
          <w:sz w:val="24"/>
          <w:szCs w:val="24"/>
        </w:rPr>
      </w:pPr>
      <w:r>
        <w:rPr>
          <w:b/>
          <w:bCs/>
          <w:sz w:val="24"/>
          <w:szCs w:val="24"/>
        </w:rPr>
        <w:t xml:space="preserve">Microsoft Copilot for Security </w:t>
      </w:r>
    </w:p>
    <w:p w14:paraId="7212487E" w14:textId="2BC60AB7" w:rsidR="004A38E9" w:rsidRPr="004A38E9" w:rsidRDefault="004A38E9" w:rsidP="004A38E9">
      <w:pPr>
        <w:shd w:val="clear" w:color="auto" w:fill="FFFFFF"/>
        <w:spacing w:beforeLines="120" w:before="288" w:afterLines="120" w:after="288" w:line="240" w:lineRule="auto"/>
        <w:rPr>
          <w:sz w:val="24"/>
          <w:szCs w:val="24"/>
        </w:rPr>
      </w:pPr>
      <w:r w:rsidRPr="004A38E9">
        <w:rPr>
          <w:sz w:val="24"/>
          <w:szCs w:val="24"/>
        </w:rPr>
        <w:t>Microsoft Copilot for Security works with Microsoft Defender XDR, Microsoft Sentinel, Microsoft Intune, Microsoft Defender Threat Intelligence, Microsoft Purview, and Microsoft Defender Attack Surface Management. Copilot for Security can access data from these products and provide assistive experience to increase the effectiveness and efficiency of security professionals using those solutions. Copilot for Security helps security professionals discover risks earlier, respond to them with greater guidance, and remain on top of vulnerabilities in the evolving threat landscape. Microsoft Entra is one of the Microsoft plugins that enable the Copilot for Security platform to generate accurate and relevant information. Through the Microsoft Entra plugin, the Copilot for Security portal can provide more context to incidents and generate more accurate results.</w:t>
      </w:r>
    </w:p>
    <w:p w14:paraId="071A9B5F" w14:textId="769E70E9" w:rsidR="004A38E9" w:rsidRDefault="004A38E9" w:rsidP="004A38E9">
      <w:pPr>
        <w:shd w:val="clear" w:color="auto" w:fill="FFFFFF"/>
        <w:spacing w:beforeLines="120" w:before="288" w:afterLines="120" w:after="288" w:line="240" w:lineRule="auto"/>
        <w:rPr>
          <w:sz w:val="24"/>
          <w:szCs w:val="24"/>
        </w:rPr>
      </w:pPr>
      <w:r w:rsidRPr="004A38E9">
        <w:rPr>
          <w:sz w:val="24"/>
          <w:szCs w:val="24"/>
        </w:rPr>
        <w:t>Copilot for Security works with Microsoft Purview by providing multiple capabilities summarizing alerts, triaging alerts, and drilling down into Purview data. These capabilities can be used to gain insight into Purview data and make connections between datapoints and help understand your information security and compliance posture. Copilot for Security delivers information about threat actors, indicators of compromise (IOCs), tools, vulnerabilities, and contextual threat intelligence.</w:t>
      </w:r>
    </w:p>
    <w:p w14:paraId="751B3D29" w14:textId="79A0FA88" w:rsidR="0027179B" w:rsidRDefault="0027179B" w:rsidP="004A38E9">
      <w:pPr>
        <w:shd w:val="clear" w:color="auto" w:fill="FFFFFF"/>
        <w:spacing w:beforeLines="120" w:before="288" w:afterLines="120" w:after="288" w:line="240" w:lineRule="auto"/>
        <w:rPr>
          <w:sz w:val="24"/>
          <w:szCs w:val="24"/>
        </w:rPr>
      </w:pPr>
      <w:r>
        <w:rPr>
          <w:sz w:val="24"/>
          <w:szCs w:val="24"/>
        </w:rPr>
        <w:t>To learn more, see:</w:t>
      </w:r>
    </w:p>
    <w:p w14:paraId="489539F0" w14:textId="3C353096" w:rsidR="0027179B" w:rsidRDefault="0027179B" w:rsidP="00DF769B">
      <w:pPr>
        <w:pStyle w:val="ListParagraph"/>
        <w:numPr>
          <w:ilvl w:val="0"/>
          <w:numId w:val="221"/>
        </w:numPr>
        <w:shd w:val="clear" w:color="auto" w:fill="FFFFFF"/>
        <w:spacing w:beforeLines="120" w:before="288" w:afterLines="120" w:after="288" w:line="240" w:lineRule="auto"/>
        <w:rPr>
          <w:sz w:val="24"/>
          <w:szCs w:val="24"/>
        </w:rPr>
      </w:pPr>
      <w:hyperlink r:id="rId851" w:history="1">
        <w:r w:rsidRPr="0027179B">
          <w:rPr>
            <w:rStyle w:val="Hyperlink"/>
            <w:sz w:val="24"/>
            <w:szCs w:val="24"/>
          </w:rPr>
          <w:t xml:space="preserve">What is Microsoft Copilot for Security? </w:t>
        </w:r>
      </w:hyperlink>
    </w:p>
    <w:p w14:paraId="110C5932" w14:textId="5F95C23B" w:rsidR="00176EBA" w:rsidRPr="0027179B" w:rsidRDefault="00176EBA" w:rsidP="00DF769B">
      <w:pPr>
        <w:pStyle w:val="ListParagraph"/>
        <w:numPr>
          <w:ilvl w:val="0"/>
          <w:numId w:val="221"/>
        </w:numPr>
        <w:shd w:val="clear" w:color="auto" w:fill="FFFFFF"/>
        <w:spacing w:beforeLines="120" w:before="288" w:afterLines="120" w:after="288" w:line="240" w:lineRule="auto"/>
        <w:rPr>
          <w:sz w:val="24"/>
          <w:szCs w:val="24"/>
        </w:rPr>
      </w:pPr>
      <w:hyperlink r:id="rId852" w:history="1">
        <w:r w:rsidRPr="00176EBA">
          <w:rPr>
            <w:rStyle w:val="Hyperlink"/>
            <w:sz w:val="24"/>
            <w:szCs w:val="24"/>
          </w:rPr>
          <w:t xml:space="preserve">Get started with Microsoft Copilot for Security </w:t>
        </w:r>
      </w:hyperlink>
    </w:p>
    <w:p w14:paraId="0456F71D" w14:textId="77777777" w:rsidR="00A95A29" w:rsidRDefault="00A95A29" w:rsidP="0091743B">
      <w:pPr>
        <w:rPr>
          <w:b/>
          <w:bCs/>
          <w:sz w:val="24"/>
          <w:szCs w:val="24"/>
        </w:rPr>
      </w:pPr>
      <w:r>
        <w:rPr>
          <w:b/>
          <w:bCs/>
          <w:sz w:val="24"/>
          <w:szCs w:val="24"/>
        </w:rPr>
        <w:t>Azure</w:t>
      </w:r>
    </w:p>
    <w:p w14:paraId="13FED78E" w14:textId="3BA35740" w:rsidR="0091743B" w:rsidRPr="00776F71" w:rsidRDefault="0091743B" w:rsidP="0091743B">
      <w:pPr>
        <w:rPr>
          <w:b/>
          <w:bCs/>
          <w:sz w:val="24"/>
          <w:szCs w:val="24"/>
        </w:rPr>
      </w:pPr>
      <w:r w:rsidRPr="00776F71">
        <w:rPr>
          <w:b/>
          <w:bCs/>
          <w:sz w:val="24"/>
          <w:szCs w:val="24"/>
        </w:rPr>
        <w:t xml:space="preserve">Customer Responsibility </w:t>
      </w:r>
    </w:p>
    <w:p w14:paraId="32A027E5" w14:textId="77777777" w:rsidR="0091743B" w:rsidRPr="00776F71" w:rsidRDefault="0091743B" w:rsidP="00AF2984">
      <w:pPr>
        <w:numPr>
          <w:ilvl w:val="0"/>
          <w:numId w:val="86"/>
        </w:numPr>
        <w:spacing w:before="120"/>
        <w:contextualSpacing/>
        <w:rPr>
          <w:rFonts w:eastAsiaTheme="minorEastAsia"/>
          <w:color w:val="000000" w:themeColor="text1"/>
          <w:sz w:val="24"/>
          <w:szCs w:val="24"/>
        </w:rPr>
      </w:pPr>
      <w:r w:rsidRPr="00776F71">
        <w:rPr>
          <w:rFonts w:eastAsiaTheme="minorEastAsia"/>
          <w:color w:val="000000" w:themeColor="text1"/>
          <w:sz w:val="24"/>
          <w:szCs w:val="24"/>
        </w:rPr>
        <w:t>Implementing key incident handling capabilities including preparation, detection and analysis, containment, eradication, and recovery.</w:t>
      </w:r>
    </w:p>
    <w:p w14:paraId="452756B4" w14:textId="77777777" w:rsidR="0091743B" w:rsidRPr="00776F71" w:rsidRDefault="0091743B" w:rsidP="00AF2984">
      <w:pPr>
        <w:numPr>
          <w:ilvl w:val="0"/>
          <w:numId w:val="86"/>
        </w:numPr>
        <w:spacing w:before="120"/>
        <w:contextualSpacing/>
        <w:rPr>
          <w:rFonts w:eastAsiaTheme="minorEastAsia"/>
          <w:color w:val="000000" w:themeColor="text1"/>
          <w:sz w:val="24"/>
          <w:szCs w:val="24"/>
        </w:rPr>
      </w:pPr>
      <w:r w:rsidRPr="00776F71">
        <w:rPr>
          <w:rFonts w:eastAsiaTheme="minorEastAsia"/>
          <w:bCs/>
          <w:color w:val="000000" w:themeColor="text1"/>
          <w:sz w:val="24"/>
          <w:szCs w:val="24"/>
        </w:rPr>
        <w:t>Providing incident response support resources that are integral to the organizational incident response capability, providing advice and assistance to users handling security incidents.</w:t>
      </w:r>
    </w:p>
    <w:p w14:paraId="01224C30" w14:textId="77777777" w:rsidR="0095047D" w:rsidRPr="00776F71" w:rsidRDefault="0095047D" w:rsidP="000C28C6">
      <w:pPr>
        <w:spacing w:before="120"/>
        <w:contextualSpacing/>
        <w:rPr>
          <w:rFonts w:eastAsiaTheme="minorEastAsia"/>
          <w:b/>
          <w:bCs/>
          <w:color w:val="000000" w:themeColor="text1"/>
          <w:sz w:val="24"/>
          <w:szCs w:val="24"/>
        </w:rPr>
      </w:pPr>
      <w:r w:rsidRPr="00776F71">
        <w:rPr>
          <w:rFonts w:eastAsiaTheme="minorEastAsia"/>
          <w:b/>
          <w:bCs/>
          <w:color w:val="000000" w:themeColor="text1"/>
          <w:sz w:val="24"/>
          <w:szCs w:val="24"/>
        </w:rPr>
        <w:t>GCCH</w:t>
      </w:r>
    </w:p>
    <w:p w14:paraId="043A016C" w14:textId="79F68391" w:rsidR="000C28C6" w:rsidRPr="00887FB5" w:rsidRDefault="000C28C6" w:rsidP="000C28C6">
      <w:pPr>
        <w:spacing w:before="120"/>
        <w:contextualSpacing/>
        <w:rPr>
          <w:rFonts w:eastAsiaTheme="minorEastAsia"/>
          <w:b/>
          <w:bCs/>
          <w:color w:val="000000" w:themeColor="text1"/>
          <w:sz w:val="24"/>
          <w:szCs w:val="24"/>
        </w:rPr>
      </w:pPr>
      <w:r w:rsidRPr="00887FB5">
        <w:rPr>
          <w:rFonts w:eastAsiaTheme="minorEastAsia"/>
          <w:b/>
          <w:bCs/>
          <w:color w:val="000000" w:themeColor="text1"/>
          <w:sz w:val="24"/>
          <w:szCs w:val="24"/>
        </w:rPr>
        <w:t>Customer Responsibility:</w:t>
      </w:r>
    </w:p>
    <w:p w14:paraId="572E1A78" w14:textId="4055384B" w:rsidR="000C28C6" w:rsidRPr="00776F71" w:rsidRDefault="000C28C6" w:rsidP="00AF2984">
      <w:pPr>
        <w:pStyle w:val="ListParagraph"/>
        <w:numPr>
          <w:ilvl w:val="0"/>
          <w:numId w:val="191"/>
        </w:numPr>
        <w:spacing w:before="120"/>
        <w:rPr>
          <w:rFonts w:eastAsiaTheme="minorEastAsia"/>
          <w:color w:val="000000" w:themeColor="text1"/>
          <w:sz w:val="24"/>
          <w:szCs w:val="24"/>
        </w:rPr>
      </w:pPr>
      <w:r w:rsidRPr="00887FB5">
        <w:rPr>
          <w:rFonts w:eastAsiaTheme="minorEastAsia"/>
          <w:color w:val="000000" w:themeColor="text1"/>
          <w:sz w:val="24"/>
          <w:szCs w:val="24"/>
        </w:rPr>
        <w:t>Customers are responsible for implementing incident handling capability for insider threats for end users of any system that connects to Office 365.</w:t>
      </w:r>
    </w:p>
    <w:p w14:paraId="7E9DC84D" w14:textId="77777777" w:rsidR="00D56FBC" w:rsidRPr="00776F71" w:rsidRDefault="003C332A" w:rsidP="00AF2984">
      <w:pPr>
        <w:pStyle w:val="ListParagraph"/>
        <w:numPr>
          <w:ilvl w:val="0"/>
          <w:numId w:val="191"/>
        </w:numPr>
        <w:spacing w:before="120"/>
        <w:rPr>
          <w:rFonts w:eastAsiaTheme="minorEastAsia"/>
          <w:color w:val="000000" w:themeColor="text1"/>
          <w:sz w:val="24"/>
          <w:szCs w:val="24"/>
        </w:rPr>
      </w:pPr>
      <w:r w:rsidRPr="00776F71">
        <w:rPr>
          <w:rFonts w:eastAsiaTheme="minorEastAsia"/>
          <w:color w:val="000000" w:themeColor="text1"/>
          <w:sz w:val="24"/>
          <w:szCs w:val="24"/>
        </w:rPr>
        <w:t>Office 365 offers the ability to remediate a data spillage event by using self-service features. These features allow customers to identify, contain, and remediate a data spill, and to perform post spill remediation. Customers are responsible for ensuring that information not authorized for storage or transmission within Office 365 GCC High is not stored on or transmitted via Office 365 GCC High services. If information is spilled, customer administrators with appropriate roles can quickly respond to a data spillage event without needing to contact Microsoft for support by using these self-service features.</w:t>
      </w:r>
    </w:p>
    <w:p w14:paraId="4CF71ECE" w14:textId="1E24430F" w:rsidR="003C332A" w:rsidRPr="00887FB5" w:rsidRDefault="003C332A" w:rsidP="00AF2984">
      <w:pPr>
        <w:pStyle w:val="ListParagraph"/>
        <w:numPr>
          <w:ilvl w:val="1"/>
          <w:numId w:val="191"/>
        </w:numPr>
        <w:spacing w:before="120"/>
        <w:rPr>
          <w:rFonts w:eastAsiaTheme="minorEastAsia"/>
          <w:color w:val="000000" w:themeColor="text1"/>
          <w:sz w:val="24"/>
          <w:szCs w:val="24"/>
        </w:rPr>
      </w:pPr>
      <w:r w:rsidRPr="00887FB5">
        <w:rPr>
          <w:rFonts w:eastAsiaTheme="minorEastAsia"/>
          <w:color w:val="000000" w:themeColor="text1"/>
          <w:sz w:val="24"/>
          <w:szCs w:val="24"/>
        </w:rPr>
        <w:t xml:space="preserve">Microsoft Support Services can be leveraged to assist a customer with activities, such as development of customer-specific procedures, policy implementation with regards to spillage and legal hold, modification of existing procedures to leverage the Office 365 self-service </w:t>
      </w:r>
      <w:r w:rsidR="00B25A23" w:rsidRPr="00856CDD">
        <w:rPr>
          <w:rFonts w:eastAsiaTheme="minorEastAsia"/>
          <w:color w:val="000000" w:themeColor="text1"/>
          <w:sz w:val="24"/>
          <w:szCs w:val="24"/>
        </w:rPr>
        <w:t>tools and</w:t>
      </w:r>
      <w:r w:rsidRPr="00887FB5">
        <w:rPr>
          <w:rFonts w:eastAsiaTheme="minorEastAsia"/>
          <w:color w:val="000000" w:themeColor="text1"/>
          <w:sz w:val="24"/>
          <w:szCs w:val="24"/>
        </w:rPr>
        <w:t xml:space="preserve"> providing government "cleared" resources for spillage activities. Microsoft Support Services, by default, does not have any permissions within the Office 365 service.</w:t>
      </w:r>
    </w:p>
    <w:p w14:paraId="1136216B" w14:textId="77777777" w:rsidR="0091743B" w:rsidRPr="00776F71" w:rsidRDefault="0091743B" w:rsidP="0091743B">
      <w:pPr>
        <w:rPr>
          <w:b/>
          <w:bCs/>
          <w:sz w:val="24"/>
          <w:szCs w:val="24"/>
        </w:rPr>
      </w:pPr>
      <w:r w:rsidRPr="00776F71">
        <w:rPr>
          <w:b/>
          <w:bCs/>
          <w:sz w:val="24"/>
          <w:szCs w:val="24"/>
        </w:rPr>
        <w:t>Additional Resources</w:t>
      </w:r>
    </w:p>
    <w:p w14:paraId="64ACBA2B" w14:textId="77777777" w:rsidR="0091743B" w:rsidRPr="00776F71" w:rsidRDefault="0091743B" w:rsidP="00AF2984">
      <w:pPr>
        <w:numPr>
          <w:ilvl w:val="0"/>
          <w:numId w:val="85"/>
        </w:numPr>
        <w:contextualSpacing/>
        <w:rPr>
          <w:color w:val="0563C1" w:themeColor="hyperlink"/>
          <w:sz w:val="24"/>
          <w:szCs w:val="24"/>
          <w:u w:val="single"/>
        </w:rPr>
      </w:pPr>
      <w:hyperlink r:id="rId853" w:history="1">
        <w:r w:rsidRPr="00776F71">
          <w:rPr>
            <w:color w:val="0563C1" w:themeColor="hyperlink"/>
            <w:sz w:val="24"/>
            <w:szCs w:val="24"/>
            <w:u w:val="single"/>
          </w:rPr>
          <w:t>Computer Security Incident Handling Guide</w:t>
        </w:r>
      </w:hyperlink>
    </w:p>
    <w:p w14:paraId="516EFB95" w14:textId="77777777" w:rsidR="0091743B" w:rsidRPr="00776F71" w:rsidRDefault="0091743B" w:rsidP="00AF2984">
      <w:pPr>
        <w:numPr>
          <w:ilvl w:val="0"/>
          <w:numId w:val="85"/>
        </w:numPr>
        <w:contextualSpacing/>
        <w:rPr>
          <w:color w:val="0563C1" w:themeColor="hyperlink"/>
          <w:sz w:val="24"/>
          <w:szCs w:val="24"/>
          <w:u w:val="single"/>
        </w:rPr>
      </w:pPr>
      <w:hyperlink r:id="rId854" w:history="1">
        <w:r w:rsidRPr="00776F71">
          <w:rPr>
            <w:color w:val="0563C1" w:themeColor="hyperlink"/>
            <w:sz w:val="24"/>
            <w:szCs w:val="24"/>
            <w:u w:val="single"/>
          </w:rPr>
          <w:t>Incident preparation</w:t>
        </w:r>
      </w:hyperlink>
    </w:p>
    <w:p w14:paraId="29B6558D" w14:textId="4D505CBA" w:rsidR="0091743B" w:rsidRPr="00776F71" w:rsidRDefault="0091743B" w:rsidP="00AF2984">
      <w:pPr>
        <w:numPr>
          <w:ilvl w:val="0"/>
          <w:numId w:val="85"/>
        </w:numPr>
        <w:contextualSpacing/>
        <w:rPr>
          <w:color w:val="0563C1" w:themeColor="hyperlink"/>
          <w:sz w:val="24"/>
          <w:szCs w:val="24"/>
          <w:u w:val="single"/>
        </w:rPr>
      </w:pPr>
      <w:hyperlink r:id="rId855" w:history="1">
        <w:r w:rsidRPr="00776F71">
          <w:rPr>
            <w:color w:val="0563C1" w:themeColor="hyperlink"/>
            <w:sz w:val="24"/>
            <w:szCs w:val="24"/>
            <w:u w:val="single"/>
          </w:rPr>
          <w:t xml:space="preserve">Getting started with </w:t>
        </w:r>
        <w:r w:rsidR="005F30DB" w:rsidRPr="00776F71">
          <w:rPr>
            <w:color w:val="0563C1" w:themeColor="hyperlink"/>
            <w:sz w:val="24"/>
            <w:szCs w:val="24"/>
            <w:u w:val="single"/>
          </w:rPr>
          <w:t>Microsoft Sentinel</w:t>
        </w:r>
      </w:hyperlink>
    </w:p>
    <w:p w14:paraId="52FCD491" w14:textId="77777777" w:rsidR="0091743B" w:rsidRPr="00776F71" w:rsidRDefault="0091743B" w:rsidP="00AF2984">
      <w:pPr>
        <w:numPr>
          <w:ilvl w:val="0"/>
          <w:numId w:val="85"/>
        </w:numPr>
        <w:contextualSpacing/>
        <w:rPr>
          <w:color w:val="0563C1" w:themeColor="hyperlink"/>
          <w:sz w:val="24"/>
          <w:szCs w:val="24"/>
          <w:u w:val="single"/>
        </w:rPr>
      </w:pPr>
      <w:hyperlink r:id="rId856" w:history="1">
        <w:r w:rsidRPr="00776F71">
          <w:rPr>
            <w:color w:val="0563C1" w:themeColor="hyperlink"/>
            <w:sz w:val="24"/>
            <w:szCs w:val="24"/>
            <w:u w:val="single"/>
          </w:rPr>
          <w:t>Incident response playbooks</w:t>
        </w:r>
      </w:hyperlink>
    </w:p>
    <w:p w14:paraId="4873B06B" w14:textId="77777777" w:rsidR="0091743B" w:rsidRPr="00776F71" w:rsidRDefault="0091743B" w:rsidP="00AF2984">
      <w:pPr>
        <w:numPr>
          <w:ilvl w:val="0"/>
          <w:numId w:val="85"/>
        </w:numPr>
        <w:contextualSpacing/>
        <w:rPr>
          <w:color w:val="0563C1" w:themeColor="hyperlink"/>
          <w:sz w:val="24"/>
          <w:szCs w:val="24"/>
          <w:u w:val="single"/>
        </w:rPr>
      </w:pPr>
      <w:hyperlink r:id="rId857" w:history="1">
        <w:r w:rsidRPr="00776F71">
          <w:rPr>
            <w:color w:val="0563C1" w:themeColor="hyperlink"/>
            <w:sz w:val="24"/>
            <w:szCs w:val="24"/>
            <w:u w:val="single"/>
          </w:rPr>
          <w:t>Respond to your first incident walkthrough</w:t>
        </w:r>
      </w:hyperlink>
    </w:p>
    <w:p w14:paraId="25C8B5DB" w14:textId="77777777" w:rsidR="00600E06" w:rsidRPr="00776F71" w:rsidRDefault="00600E06" w:rsidP="00600E06">
      <w:pPr>
        <w:rPr>
          <w:sz w:val="24"/>
          <w:szCs w:val="24"/>
        </w:rPr>
      </w:pPr>
    </w:p>
    <w:p w14:paraId="1FF559BE" w14:textId="563EFE0A" w:rsidR="00600E06" w:rsidRPr="00776F71" w:rsidRDefault="00580B38" w:rsidP="00600E06">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 xml:space="preserve"> IR.L2-3</w:t>
      </w:r>
      <w:r w:rsidR="00033BF0" w:rsidRPr="00776F71">
        <w:rPr>
          <w:rFonts w:eastAsiaTheme="majorEastAsia"/>
          <w:color w:val="2F5496" w:themeColor="accent1" w:themeShade="BF"/>
          <w:sz w:val="24"/>
          <w:szCs w:val="24"/>
        </w:rPr>
        <w:t>.6.2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600E06" w:rsidRPr="00856CDD" w14:paraId="3A2AF82F"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28096EE" w14:textId="49A4AA90" w:rsidR="00600E06" w:rsidRPr="00776F71" w:rsidRDefault="00487552" w:rsidP="00600E06">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600E06" w:rsidRPr="007B2E88" w14:paraId="14AC97C0"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0923BB" w14:textId="0E698ACB" w:rsidR="00600E06" w:rsidRPr="002157AC" w:rsidRDefault="00687AFD" w:rsidP="00600E06">
            <w:pPr>
              <w:keepNext/>
              <w:keepLines/>
              <w:spacing w:before="40" w:after="0" w:line="256" w:lineRule="auto"/>
              <w:outlineLvl w:val="3"/>
              <w:rPr>
                <w:rFonts w:eastAsiaTheme="majorEastAsia"/>
                <w:color w:val="000000" w:themeColor="text1"/>
                <w:sz w:val="24"/>
                <w:szCs w:val="24"/>
                <w:lang w:val="es-ES"/>
              </w:rPr>
            </w:pPr>
            <w:r>
              <w:rPr>
                <w:rFonts w:eastAsiaTheme="majorEastAsia"/>
                <w:b/>
                <w:bCs/>
                <w:color w:val="000000" w:themeColor="text1"/>
                <w:sz w:val="24"/>
                <w:szCs w:val="24"/>
                <w:lang w:val="es-ES"/>
              </w:rPr>
              <w:t xml:space="preserve">NIST SP 800-53 </w:t>
            </w:r>
            <w:r w:rsidR="00722AF6">
              <w:rPr>
                <w:rFonts w:eastAsiaTheme="majorEastAsia"/>
                <w:b/>
                <w:bCs/>
                <w:color w:val="000000" w:themeColor="text1"/>
                <w:sz w:val="24"/>
                <w:szCs w:val="24"/>
                <w:lang w:val="es-ES"/>
              </w:rPr>
              <w:t>M</w:t>
            </w:r>
            <w:r w:rsidR="00600E06" w:rsidRPr="002157AC">
              <w:rPr>
                <w:rFonts w:eastAsiaTheme="majorEastAsia"/>
                <w:b/>
                <w:bCs/>
                <w:color w:val="000000" w:themeColor="text1"/>
                <w:sz w:val="24"/>
                <w:szCs w:val="24"/>
                <w:lang w:val="es-ES"/>
              </w:rPr>
              <w:t>app</w:t>
            </w:r>
            <w:r w:rsidR="00722AF6">
              <w:rPr>
                <w:rFonts w:eastAsiaTheme="majorEastAsia"/>
                <w:b/>
                <w:bCs/>
                <w:color w:val="000000" w:themeColor="text1"/>
                <w:sz w:val="24"/>
                <w:szCs w:val="24"/>
                <w:lang w:val="es-ES"/>
              </w:rPr>
              <w:t>i</w:t>
            </w:r>
            <w:r w:rsidR="00600E06" w:rsidRPr="002157AC">
              <w:rPr>
                <w:rFonts w:eastAsiaTheme="majorEastAsia"/>
                <w:b/>
                <w:bCs/>
                <w:color w:val="000000" w:themeColor="text1"/>
                <w:sz w:val="24"/>
                <w:szCs w:val="24"/>
                <w:lang w:val="es-ES"/>
              </w:rPr>
              <w:t xml:space="preserve">ng: </w:t>
            </w:r>
            <w:r w:rsidR="00600E06" w:rsidRPr="002157AC">
              <w:rPr>
                <w:rFonts w:eastAsiaTheme="majorEastAsia"/>
                <w:color w:val="000000" w:themeColor="text1"/>
                <w:sz w:val="24"/>
                <w:szCs w:val="24"/>
                <w:lang w:val="es-ES"/>
              </w:rPr>
              <w:t>IR-2, IR-4, IR-5, IR-6, IR-7</w:t>
            </w:r>
          </w:p>
        </w:tc>
      </w:tr>
      <w:tr w:rsidR="00600E06" w:rsidRPr="00856CDD" w14:paraId="71F47CE9"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7308A2" w14:textId="3804777E" w:rsidR="00600E06" w:rsidRPr="00776F71" w:rsidRDefault="00D220BA" w:rsidP="00600E06">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600E06" w:rsidRPr="00776F71">
              <w:rPr>
                <w:rFonts w:eastAsiaTheme="majorEastAsia"/>
                <w:color w:val="000000" w:themeColor="text1"/>
                <w:sz w:val="24"/>
                <w:szCs w:val="24"/>
              </w:rPr>
              <w:t>Track, document and report incidents to designated officials and/or authorities both internal and external to the organization.</w:t>
            </w:r>
          </w:p>
          <w:p w14:paraId="7EC4BCFB" w14:textId="77777777" w:rsidR="00024791" w:rsidRPr="00887FB5" w:rsidRDefault="00024791" w:rsidP="00600E06">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02FC6794" w14:textId="77777777" w:rsidR="00024791" w:rsidRPr="00776F71" w:rsidRDefault="00024791" w:rsidP="00024791">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incidents are tracked;</w:t>
            </w:r>
          </w:p>
          <w:p w14:paraId="281E5682" w14:textId="77777777" w:rsidR="00024791" w:rsidRPr="00776F71" w:rsidRDefault="00024791" w:rsidP="00024791">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incidents are documented;</w:t>
            </w:r>
          </w:p>
          <w:p w14:paraId="2EE9867B" w14:textId="77777777" w:rsidR="00024791" w:rsidRPr="00776F71" w:rsidRDefault="00024791" w:rsidP="00024791">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[c] authorities to whom incidents are to be reported are identified;</w:t>
            </w:r>
          </w:p>
          <w:p w14:paraId="4FD8F194" w14:textId="77777777" w:rsidR="00024791" w:rsidRPr="00776F71" w:rsidRDefault="00024791" w:rsidP="00024791">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[d] organizational officials to whom incidents are to be reported are identified;</w:t>
            </w:r>
          </w:p>
          <w:p w14:paraId="50B88CE3" w14:textId="77777777" w:rsidR="00024791" w:rsidRPr="00776F71" w:rsidRDefault="00024791" w:rsidP="00024791">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[e] identified authorities are notified of incidents; and</w:t>
            </w:r>
          </w:p>
          <w:p w14:paraId="3C4659EC" w14:textId="5301BD4D" w:rsidR="00024791" w:rsidRPr="00776F71" w:rsidRDefault="00024791" w:rsidP="00024791">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[f] identified organizational officials are notified of incidents.</w:t>
            </w:r>
          </w:p>
        </w:tc>
      </w:tr>
      <w:tr w:rsidR="00600E06" w:rsidRPr="00856CDD" w14:paraId="2DA537F7"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B68F01A" w14:textId="77777777" w:rsidR="00600E06" w:rsidRPr="00776F71" w:rsidRDefault="00600E06" w:rsidP="00600E06">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3D00039" w14:textId="77777777" w:rsidR="00600E06" w:rsidRPr="00776F71" w:rsidRDefault="00600E06" w:rsidP="00600E06">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600E06" w:rsidRPr="00856CDD" w14:paraId="35FB29B0"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40E6188" w14:textId="4ACE4FB2" w:rsidR="00600E06" w:rsidRPr="00776F71" w:rsidRDefault="005F30DB" w:rsidP="00600E06">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Sentinel</w:t>
            </w:r>
          </w:p>
          <w:p w14:paraId="787D531D" w14:textId="77777777" w:rsidR="00EF06AE" w:rsidRPr="00776F71" w:rsidRDefault="00EF06AE" w:rsidP="00600E06">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Dynamics 365</w:t>
            </w:r>
          </w:p>
          <w:p w14:paraId="3660CD7B" w14:textId="600011A8" w:rsidR="009F4E27" w:rsidRPr="00776F71" w:rsidRDefault="007C4BAD" w:rsidP="00600E06">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tc>
        <w:tc>
          <w:tcPr>
            <w:tcW w:w="2500" w:type="pct"/>
            <w:tcBorders>
              <w:top w:val="single" w:sz="4" w:space="0" w:color="auto"/>
              <w:left w:val="single" w:sz="4" w:space="0" w:color="auto"/>
              <w:bottom w:val="single" w:sz="4" w:space="0" w:color="auto"/>
              <w:right w:val="single" w:sz="4" w:space="0" w:color="auto"/>
            </w:tcBorders>
          </w:tcPr>
          <w:p w14:paraId="6DCB419F" w14:textId="77777777" w:rsidR="00600E06" w:rsidRPr="00776F71" w:rsidRDefault="00E168B7" w:rsidP="00600E06">
            <w:pPr>
              <w:spacing w:after="0"/>
              <w:jc w:val="center"/>
              <w:rPr>
                <w:rFonts w:eastAsia="Times New Roman"/>
                <w:color w:val="171717"/>
                <w:sz w:val="24"/>
                <w:szCs w:val="24"/>
                <w:shd w:val="clear" w:color="auto" w:fill="FFFFFF"/>
              </w:rPr>
            </w:pPr>
            <w:r w:rsidRPr="00776F71">
              <w:rPr>
                <w:rFonts w:eastAsia="Times New Roman"/>
                <w:color w:val="171717"/>
                <w:sz w:val="24"/>
                <w:szCs w:val="24"/>
                <w:shd w:val="clear" w:color="auto" w:fill="FFFFFF"/>
              </w:rPr>
              <w:t>Microsoft Defender for Cloud Apps</w:t>
            </w:r>
          </w:p>
          <w:p w14:paraId="4B176B60" w14:textId="0752BD21" w:rsidR="0079774A" w:rsidRPr="00776F71" w:rsidRDefault="0079774A" w:rsidP="00600E06">
            <w:pPr>
              <w:spacing w:after="0"/>
              <w:jc w:val="center"/>
              <w:rPr>
                <w:rFonts w:eastAsia="Times New Roman"/>
                <w:color w:val="171717"/>
                <w:sz w:val="24"/>
                <w:szCs w:val="24"/>
                <w:shd w:val="clear" w:color="auto" w:fill="FFFFFF"/>
              </w:rPr>
            </w:pPr>
            <w:r w:rsidRPr="00776F71">
              <w:rPr>
                <w:rFonts w:eastAsia="Times New Roman"/>
                <w:color w:val="171717"/>
                <w:sz w:val="24"/>
                <w:szCs w:val="24"/>
                <w:shd w:val="clear" w:color="auto" w:fill="FFFFFF"/>
              </w:rPr>
              <w:t>Microsoft Defender for Endpoint</w:t>
            </w:r>
          </w:p>
          <w:p w14:paraId="4F5DAEB6" w14:textId="77777777" w:rsidR="00E168B7" w:rsidRPr="00776F71" w:rsidRDefault="00E168B7" w:rsidP="00600E06">
            <w:pPr>
              <w:spacing w:after="0"/>
              <w:jc w:val="center"/>
              <w:rPr>
                <w:color w:val="000000"/>
                <w:sz w:val="24"/>
                <w:szCs w:val="24"/>
              </w:rPr>
            </w:pPr>
            <w:r w:rsidRPr="00776F71">
              <w:rPr>
                <w:color w:val="000000"/>
                <w:sz w:val="24"/>
                <w:szCs w:val="24"/>
              </w:rPr>
              <w:t>Microsoft 365 security center</w:t>
            </w:r>
          </w:p>
          <w:p w14:paraId="2ADA93F5" w14:textId="0A8A5EA5" w:rsidR="00E168B7" w:rsidRPr="00776F71" w:rsidRDefault="000E2A55" w:rsidP="00600E06">
            <w:pPr>
              <w:spacing w:after="0"/>
              <w:jc w:val="center"/>
              <w:rPr>
                <w:color w:val="000000"/>
                <w:sz w:val="24"/>
                <w:szCs w:val="24"/>
              </w:rPr>
            </w:pPr>
            <w:r>
              <w:rPr>
                <w:color w:val="000000"/>
                <w:sz w:val="24"/>
                <w:szCs w:val="24"/>
              </w:rPr>
              <w:t xml:space="preserve">Intune/Intune Suite </w:t>
            </w:r>
          </w:p>
          <w:p w14:paraId="51430D51" w14:textId="77777777" w:rsidR="009F50B1" w:rsidRDefault="009F50B1" w:rsidP="00600E06">
            <w:pPr>
              <w:spacing w:after="0"/>
              <w:jc w:val="center"/>
              <w:rPr>
                <w:color w:val="000000"/>
                <w:sz w:val="24"/>
                <w:szCs w:val="24"/>
              </w:rPr>
            </w:pPr>
            <w:r w:rsidRPr="00776F71">
              <w:rPr>
                <w:color w:val="000000"/>
                <w:sz w:val="24"/>
                <w:szCs w:val="24"/>
              </w:rPr>
              <w:t>Microsoft 365 Defender</w:t>
            </w:r>
          </w:p>
          <w:p w14:paraId="3AB7BDDA" w14:textId="6C997575" w:rsidR="00D50FCF" w:rsidRPr="00D50FCF" w:rsidRDefault="00D50FCF" w:rsidP="00D50FCF">
            <w:pPr>
              <w:spacing w:after="0"/>
              <w:jc w:val="center"/>
              <w:rPr>
                <w:color w:val="000000"/>
                <w:sz w:val="24"/>
                <w:szCs w:val="24"/>
              </w:rPr>
            </w:pPr>
            <w:r>
              <w:rPr>
                <w:color w:val="000000"/>
                <w:sz w:val="24"/>
                <w:szCs w:val="24"/>
              </w:rPr>
              <w:t>Microsoft Copilot for Security</w:t>
            </w:r>
          </w:p>
        </w:tc>
      </w:tr>
    </w:tbl>
    <w:p w14:paraId="7F7B2870" w14:textId="77777777" w:rsidR="00600E06" w:rsidRPr="00776F71" w:rsidRDefault="00600E06" w:rsidP="00600E06">
      <w:pPr>
        <w:spacing w:before="120" w:after="120"/>
        <w:rPr>
          <w:b/>
          <w:bCs/>
          <w:sz w:val="24"/>
          <w:szCs w:val="24"/>
        </w:rPr>
      </w:pPr>
      <w:r w:rsidRPr="00776F71">
        <w:rPr>
          <w:b/>
          <w:bCs/>
          <w:sz w:val="24"/>
          <w:szCs w:val="24"/>
        </w:rPr>
        <w:t>Implementation Statement:</w:t>
      </w:r>
    </w:p>
    <w:p w14:paraId="46181C79" w14:textId="77777777" w:rsidR="008345DA" w:rsidRPr="00776F71" w:rsidRDefault="00600E06" w:rsidP="00600E06">
      <w:pPr>
        <w:rPr>
          <w:sz w:val="24"/>
          <w:szCs w:val="24"/>
        </w:rPr>
      </w:pPr>
      <w:r w:rsidRPr="00776F71">
        <w:rPr>
          <w:sz w:val="24"/>
          <w:szCs w:val="24"/>
        </w:rPr>
        <w:t xml:space="preserve">Tracking and documenting system security incidents includes maintaining records about each incident, the status of the incident, and other pertinent information necessary for forensics, evaluating incident details, trends, and handling incident information can be obtained from </w:t>
      </w:r>
      <w:r w:rsidR="009C05E8" w:rsidRPr="00776F71">
        <w:rPr>
          <w:sz w:val="24"/>
          <w:szCs w:val="24"/>
        </w:rPr>
        <w:t>a variety of sources including incident reports, incident response teams, audit monitoring, network monitoring, physical access monitoring, and</w:t>
      </w:r>
      <w:r w:rsidR="008345DA" w:rsidRPr="00776F71">
        <w:rPr>
          <w:sz w:val="24"/>
          <w:szCs w:val="24"/>
        </w:rPr>
        <w:t xml:space="preserve"> </w:t>
      </w:r>
      <w:r w:rsidR="009C05E8" w:rsidRPr="00776F71">
        <w:rPr>
          <w:sz w:val="24"/>
          <w:szCs w:val="24"/>
        </w:rPr>
        <w:t xml:space="preserve">user/administrator reports. </w:t>
      </w:r>
    </w:p>
    <w:p w14:paraId="32CB5948" w14:textId="3B8B2491" w:rsidR="00600E06" w:rsidRPr="00776F71" w:rsidRDefault="009C05E8" w:rsidP="00600E06">
      <w:pPr>
        <w:rPr>
          <w:sz w:val="24"/>
          <w:szCs w:val="24"/>
        </w:rPr>
      </w:pPr>
      <w:r w:rsidRPr="00776F71">
        <w:rPr>
          <w:sz w:val="24"/>
          <w:szCs w:val="24"/>
        </w:rPr>
        <w:t xml:space="preserve">Reporting incidents addresses specific incident reporting requirements within an organization and the formal incident reporting requirements for the organization. Suspected security incidents may also be reported and include the receipt of suspicious email communications that can potentially contain malicious code. The types of security incidents reported, the content and timeliness of the reports, and the designated reporting authorities reflect applicable laws, Executive Orders, directives, regulations, and policies. </w:t>
      </w:r>
      <w:r w:rsidR="0651FB87" w:rsidRPr="00776F71">
        <w:rPr>
          <w:sz w:val="24"/>
          <w:szCs w:val="24"/>
        </w:rPr>
        <w:t>Microsoft</w:t>
      </w:r>
      <w:r w:rsidR="00600E06" w:rsidRPr="00776F71">
        <w:rPr>
          <w:sz w:val="24"/>
          <w:szCs w:val="24"/>
        </w:rPr>
        <w:t xml:space="preserve"> Sentinel</w:t>
      </w:r>
      <w:r w:rsidRPr="00776F71">
        <w:rPr>
          <w:sz w:val="24"/>
          <w:szCs w:val="24"/>
        </w:rPr>
        <w:t xml:space="preserve"> supports the tracking, </w:t>
      </w:r>
      <w:r w:rsidR="00E7662E" w:rsidRPr="00776F71">
        <w:rPr>
          <w:sz w:val="24"/>
          <w:szCs w:val="24"/>
        </w:rPr>
        <w:t>documenting,</w:t>
      </w:r>
      <w:r w:rsidRPr="00776F71">
        <w:rPr>
          <w:sz w:val="24"/>
          <w:szCs w:val="24"/>
        </w:rPr>
        <w:t xml:space="preserve"> and reporting of </w:t>
      </w:r>
      <w:r w:rsidR="003846BA" w:rsidRPr="00776F71">
        <w:rPr>
          <w:sz w:val="24"/>
          <w:szCs w:val="24"/>
        </w:rPr>
        <w:t>incidents</w:t>
      </w:r>
      <w:r w:rsidR="00600E06" w:rsidRPr="00776F71">
        <w:rPr>
          <w:sz w:val="24"/>
          <w:szCs w:val="24"/>
        </w:rPr>
        <w:t xml:space="preserve">.  Connect your sources to </w:t>
      </w:r>
      <w:r w:rsidR="0651FB87" w:rsidRPr="00776F71">
        <w:rPr>
          <w:sz w:val="24"/>
          <w:szCs w:val="24"/>
        </w:rPr>
        <w:t xml:space="preserve">Microsoft Sentinel </w:t>
      </w:r>
      <w:r w:rsidR="00600E06" w:rsidRPr="00776F71">
        <w:rPr>
          <w:sz w:val="24"/>
          <w:szCs w:val="24"/>
        </w:rPr>
        <w:t xml:space="preserve">for one centralized location to </w:t>
      </w:r>
      <w:r w:rsidR="00992CBD" w:rsidRPr="00776F71">
        <w:rPr>
          <w:sz w:val="24"/>
          <w:szCs w:val="24"/>
        </w:rPr>
        <w:t xml:space="preserve">manage </w:t>
      </w:r>
      <w:r w:rsidR="00600E06" w:rsidRPr="00776F71">
        <w:rPr>
          <w:sz w:val="24"/>
          <w:szCs w:val="24"/>
        </w:rPr>
        <w:t xml:space="preserve">incidents in your organization. </w:t>
      </w:r>
    </w:p>
    <w:p w14:paraId="3E2CFE17" w14:textId="17AA360B" w:rsidR="00600E06" w:rsidRPr="00776F71" w:rsidRDefault="00600E06" w:rsidP="00600E06">
      <w:pPr>
        <w:rPr>
          <w:color w:val="171717"/>
          <w:sz w:val="24"/>
          <w:szCs w:val="24"/>
          <w:shd w:val="clear" w:color="auto" w:fill="FFFFFF"/>
        </w:rPr>
      </w:pPr>
      <w:hyperlink r:id="rId858" w:history="1">
        <w:r w:rsidRPr="00776F71">
          <w:rPr>
            <w:rStyle w:val="Hyperlink"/>
            <w:sz w:val="24"/>
            <w:szCs w:val="24"/>
          </w:rPr>
          <w:t>Connect your data sources</w:t>
        </w:r>
      </w:hyperlink>
      <w:r w:rsidRPr="00776F71">
        <w:rPr>
          <w:sz w:val="24"/>
          <w:szCs w:val="24"/>
        </w:rPr>
        <w:t xml:space="preserve"> such as </w:t>
      </w:r>
      <w:r w:rsidR="004B5650" w:rsidRPr="00776F71">
        <w:rPr>
          <w:sz w:val="24"/>
          <w:szCs w:val="24"/>
        </w:rPr>
        <w:t>Microsoft Defender for IoT</w:t>
      </w:r>
      <w:r w:rsidRPr="00776F71">
        <w:rPr>
          <w:sz w:val="24"/>
          <w:szCs w:val="24"/>
        </w:rPr>
        <w:t xml:space="preserve">, </w:t>
      </w:r>
      <w:r w:rsidR="00E168B7" w:rsidRPr="00776F71">
        <w:rPr>
          <w:color w:val="000000"/>
          <w:sz w:val="24"/>
          <w:szCs w:val="24"/>
        </w:rPr>
        <w:t xml:space="preserve"> Microsoft 365 security center</w:t>
      </w:r>
      <w:r w:rsidRPr="00776F71">
        <w:rPr>
          <w:sz w:val="24"/>
          <w:szCs w:val="24"/>
        </w:rPr>
        <w:t xml:space="preserve">, Azure Firewall and Microsoft Defender for Endpoint to </w:t>
      </w:r>
      <w:r w:rsidR="0651FB87" w:rsidRPr="00776F71">
        <w:rPr>
          <w:sz w:val="24"/>
          <w:szCs w:val="24"/>
        </w:rPr>
        <w:t xml:space="preserve">Microsoft Sentinel </w:t>
      </w:r>
      <w:r w:rsidRPr="00776F71">
        <w:rPr>
          <w:sz w:val="24"/>
          <w:szCs w:val="24"/>
        </w:rPr>
        <w:t>for a centralized source of detection and reporting</w:t>
      </w:r>
      <w:r w:rsidR="00B25A23" w:rsidRPr="00776F71">
        <w:rPr>
          <w:sz w:val="24"/>
          <w:szCs w:val="24"/>
        </w:rPr>
        <w:t xml:space="preserve">. </w:t>
      </w:r>
      <w:r w:rsidR="0651FB87" w:rsidRPr="00776F71">
        <w:rPr>
          <w:sz w:val="24"/>
          <w:szCs w:val="24"/>
        </w:rPr>
        <w:t>Microsoft</w:t>
      </w:r>
      <w:r w:rsidRPr="00776F71">
        <w:rPr>
          <w:sz w:val="24"/>
          <w:szCs w:val="24"/>
        </w:rPr>
        <w:t xml:space="preserve"> Sentinel provides </w:t>
      </w:r>
      <w:hyperlink r:id="rId859" w:anchor="use-out-of-the-box-detections" w:history="1">
        <w:r w:rsidRPr="00776F71">
          <w:rPr>
            <w:rStyle w:val="Hyperlink"/>
            <w:sz w:val="24"/>
            <w:szCs w:val="24"/>
          </w:rPr>
          <w:t>out-of-the-box, built-in templates</w:t>
        </w:r>
      </w:hyperlink>
      <w:r w:rsidRPr="00776F71">
        <w:rPr>
          <w:sz w:val="24"/>
          <w:szCs w:val="24"/>
        </w:rPr>
        <w:t xml:space="preserve"> to help you create threat detection rules. These templates were designed by Microsoft's team of security experts and analysts based on known threats, common attack vectors, and suspicious activity escalation chains. Rules created from these templates will automatically search across your environment for any activity that looks suspicious. Many of the templates can be customized to search for activities, or filter them out, according to your needs. The alerts generated by these rules will create incidents that you can assign and investigate in your environment. </w:t>
      </w:r>
      <w:r w:rsidRPr="00776F71">
        <w:rPr>
          <w:color w:val="171717"/>
          <w:sz w:val="24"/>
          <w:szCs w:val="24"/>
          <w:shd w:val="clear" w:color="auto" w:fill="FFFFFF"/>
        </w:rPr>
        <w:t>To learn how to automate your responses to threats, </w:t>
      </w:r>
      <w:hyperlink r:id="rId860" w:history="1">
        <w:r w:rsidRPr="00776F71">
          <w:rPr>
            <w:rStyle w:val="Hyperlink"/>
            <w:sz w:val="24"/>
            <w:szCs w:val="24"/>
          </w:rPr>
          <w:t xml:space="preserve">Set up automated threat responses in </w:t>
        </w:r>
        <w:r w:rsidR="005F30DB" w:rsidRPr="00776F71">
          <w:rPr>
            <w:rStyle w:val="Hyperlink"/>
            <w:sz w:val="24"/>
            <w:szCs w:val="24"/>
          </w:rPr>
          <w:t>Microsoft Sentinel</w:t>
        </w:r>
      </w:hyperlink>
      <w:r w:rsidRPr="00776F71">
        <w:rPr>
          <w:color w:val="171717"/>
          <w:sz w:val="24"/>
          <w:szCs w:val="24"/>
          <w:shd w:val="clear" w:color="auto" w:fill="FFFFFF"/>
        </w:rPr>
        <w:t>.</w:t>
      </w:r>
    </w:p>
    <w:p w14:paraId="1743D8E0" w14:textId="77777777" w:rsidR="002D5561" w:rsidRDefault="00600E06" w:rsidP="00600E06">
      <w:pPr>
        <w:rPr>
          <w:color w:val="333333"/>
          <w:sz w:val="24"/>
          <w:szCs w:val="24"/>
          <w:shd w:val="clear" w:color="auto" w:fill="FFFFFF"/>
        </w:rPr>
      </w:pPr>
      <w:r w:rsidRPr="00776F71">
        <w:rPr>
          <w:sz w:val="24"/>
          <w:szCs w:val="24"/>
        </w:rPr>
        <w:t xml:space="preserve">Incident reporting is a formal part of the incident closure </w:t>
      </w:r>
      <w:r w:rsidR="00EA39DD" w:rsidRPr="00776F71">
        <w:rPr>
          <w:sz w:val="24"/>
          <w:szCs w:val="24"/>
        </w:rPr>
        <w:t>process.</w:t>
      </w:r>
      <w:r w:rsidRPr="00776F71">
        <w:rPr>
          <w:sz w:val="24"/>
          <w:szCs w:val="24"/>
        </w:rPr>
        <w:t xml:space="preserve"> In </w:t>
      </w:r>
      <w:r w:rsidR="0651FB87" w:rsidRPr="00776F71">
        <w:rPr>
          <w:sz w:val="24"/>
          <w:szCs w:val="24"/>
        </w:rPr>
        <w:t xml:space="preserve">Microsoft Sentinel </w:t>
      </w:r>
      <w:r w:rsidRPr="00776F71">
        <w:rPr>
          <w:sz w:val="24"/>
          <w:szCs w:val="24"/>
        </w:rPr>
        <w:t xml:space="preserve">you can use workbooks, </w:t>
      </w:r>
      <w:r w:rsidRPr="00776F71">
        <w:rPr>
          <w:color w:val="333333"/>
          <w:sz w:val="24"/>
          <w:szCs w:val="24"/>
          <w:shd w:val="clear" w:color="auto" w:fill="FFFFFF"/>
        </w:rPr>
        <w:t xml:space="preserve">Workbooks provide a dashboard to summarize security data visually. </w:t>
      </w:r>
      <w:r w:rsidR="0651FB87" w:rsidRPr="00776F71">
        <w:rPr>
          <w:color w:val="333333"/>
          <w:sz w:val="24"/>
          <w:szCs w:val="24"/>
          <w:shd w:val="clear" w:color="auto" w:fill="FFFFFF"/>
        </w:rPr>
        <w:t>Microsoft</w:t>
      </w:r>
      <w:r w:rsidRPr="00776F71">
        <w:rPr>
          <w:color w:val="333333"/>
          <w:sz w:val="24"/>
          <w:szCs w:val="24"/>
          <w:shd w:val="clear" w:color="auto" w:fill="FFFFFF"/>
        </w:rPr>
        <w:t xml:space="preserve"> Sentinel includes numerous default dashboards and customizable templates to facilitate incident analysis. </w:t>
      </w:r>
    </w:p>
    <w:p w14:paraId="4297C48E" w14:textId="77777777" w:rsidR="002D5561" w:rsidRDefault="002378AB" w:rsidP="00600E06">
      <w:pPr>
        <w:rPr>
          <w:color w:val="333333"/>
          <w:sz w:val="24"/>
          <w:szCs w:val="24"/>
          <w:shd w:val="clear" w:color="auto" w:fill="FFFFFF"/>
        </w:rPr>
      </w:pPr>
      <w:r>
        <w:rPr>
          <w:color w:val="333333"/>
          <w:sz w:val="24"/>
          <w:szCs w:val="24"/>
          <w:shd w:val="clear" w:color="auto" w:fill="FFFFFF"/>
        </w:rPr>
        <w:t>To learn more, see</w:t>
      </w:r>
    </w:p>
    <w:p w14:paraId="2BAC0E2E" w14:textId="48B6F03E" w:rsidR="002D5561" w:rsidRDefault="00600E06" w:rsidP="00DF769B">
      <w:pPr>
        <w:pStyle w:val="ListParagraph"/>
        <w:numPr>
          <w:ilvl w:val="0"/>
          <w:numId w:val="222"/>
        </w:numPr>
        <w:rPr>
          <w:sz w:val="24"/>
          <w:szCs w:val="24"/>
        </w:rPr>
      </w:pPr>
      <w:hyperlink r:id="rId861" w:tgtFrame="_blank" w:history="1">
        <w:r w:rsidRPr="002D5561">
          <w:rPr>
            <w:color w:val="005DA6"/>
            <w:sz w:val="24"/>
            <w:szCs w:val="24"/>
            <w:u w:val="single"/>
            <w:shd w:val="clear" w:color="auto" w:fill="FFFFFF"/>
          </w:rPr>
          <w:t xml:space="preserve">Quickstart: Get started with </w:t>
        </w:r>
        <w:r w:rsidR="005F30DB" w:rsidRPr="002D5561">
          <w:rPr>
            <w:color w:val="005DA6"/>
            <w:sz w:val="24"/>
            <w:szCs w:val="24"/>
            <w:u w:val="single"/>
            <w:shd w:val="clear" w:color="auto" w:fill="FFFFFF"/>
          </w:rPr>
          <w:t>Microsoft Sentinel</w:t>
        </w:r>
      </w:hyperlink>
      <w:r w:rsidR="002D5561">
        <w:rPr>
          <w:color w:val="005DA6"/>
          <w:sz w:val="24"/>
          <w:szCs w:val="24"/>
          <w:u w:val="single"/>
          <w:shd w:val="clear" w:color="auto" w:fill="FFFFFF"/>
        </w:rPr>
        <w:t>.</w:t>
      </w:r>
      <w:r w:rsidRPr="002D5561">
        <w:rPr>
          <w:sz w:val="24"/>
          <w:szCs w:val="24"/>
        </w:rPr>
        <w:t xml:space="preserve"> </w:t>
      </w:r>
    </w:p>
    <w:p w14:paraId="5F1C9783" w14:textId="1DA7C82C" w:rsidR="00600E06" w:rsidRPr="002D5561" w:rsidRDefault="002D5561" w:rsidP="00DF769B">
      <w:pPr>
        <w:pStyle w:val="ListParagraph"/>
        <w:numPr>
          <w:ilvl w:val="0"/>
          <w:numId w:val="222"/>
        </w:numPr>
        <w:rPr>
          <w:sz w:val="24"/>
          <w:szCs w:val="24"/>
        </w:rPr>
      </w:pPr>
      <w:hyperlink r:id="rId862" w:anchor="get-visualization" w:history="1">
        <w:r>
          <w:rPr>
            <w:rStyle w:val="Hyperlink"/>
            <w:sz w:val="24"/>
            <w:szCs w:val="24"/>
          </w:rPr>
          <w:t>D</w:t>
        </w:r>
        <w:r w:rsidR="00600E06" w:rsidRPr="002D5561">
          <w:rPr>
            <w:rStyle w:val="Hyperlink"/>
            <w:sz w:val="24"/>
            <w:szCs w:val="24"/>
          </w:rPr>
          <w:t>ashboards and graphs</w:t>
        </w:r>
      </w:hyperlink>
      <w:r w:rsidR="00600E06" w:rsidRPr="002D5561">
        <w:rPr>
          <w:rStyle w:val="Hyperlink"/>
          <w:sz w:val="24"/>
          <w:szCs w:val="24"/>
        </w:rPr>
        <w:t xml:space="preserve"> in </w:t>
      </w:r>
      <w:r w:rsidR="005F30DB" w:rsidRPr="002D5561">
        <w:rPr>
          <w:rStyle w:val="Hyperlink"/>
          <w:sz w:val="24"/>
          <w:szCs w:val="24"/>
        </w:rPr>
        <w:t>Microsoft Sentinel</w:t>
      </w:r>
      <w:r w:rsidR="00600E06" w:rsidRPr="002D5561">
        <w:rPr>
          <w:rStyle w:val="Hyperlink"/>
          <w:sz w:val="24"/>
          <w:szCs w:val="24"/>
        </w:rPr>
        <w:t>.</w:t>
      </w:r>
      <w:r w:rsidR="00600E06" w:rsidRPr="002D5561">
        <w:rPr>
          <w:sz w:val="24"/>
          <w:szCs w:val="24"/>
        </w:rPr>
        <w:t xml:space="preserve"> </w:t>
      </w:r>
    </w:p>
    <w:p w14:paraId="66ED70A7" w14:textId="3DEE8F49" w:rsidR="00600E06" w:rsidRPr="00776F71" w:rsidRDefault="0651FB87" w:rsidP="520D234E">
      <w:pPr>
        <w:shd w:val="clear" w:color="auto" w:fill="FFFFFF" w:themeFill="background1"/>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shd w:val="clear" w:color="auto" w:fill="FFFFFF"/>
        </w:rPr>
        <w:t>Microsoft</w:t>
      </w:r>
      <w:r w:rsidR="00600E06" w:rsidRPr="00776F71">
        <w:rPr>
          <w:rFonts w:eastAsia="Times New Roman"/>
          <w:color w:val="171717"/>
          <w:sz w:val="24"/>
          <w:szCs w:val="24"/>
          <w:shd w:val="clear" w:color="auto" w:fill="FFFFFF"/>
        </w:rPr>
        <w:t xml:space="preserve"> Sentinel provides extensive data analytics across virtually any log source and a case management portal to manage the full lifecycle of incidents. Intelligence information during an investigation can be associated with an incident for tracking and reporting purposes. Learn how to </w:t>
      </w:r>
      <w:hyperlink r:id="rId863" w:history="1">
        <w:r w:rsidR="00600E06" w:rsidRPr="00776F71">
          <w:rPr>
            <w:color w:val="005DA6"/>
            <w:sz w:val="24"/>
            <w:szCs w:val="24"/>
            <w:u w:val="single"/>
            <w:shd w:val="clear" w:color="auto" w:fill="FFFFFF"/>
          </w:rPr>
          <w:t xml:space="preserve">Investigate incidents with </w:t>
        </w:r>
        <w:r w:rsidR="005F30DB" w:rsidRPr="00776F71">
          <w:rPr>
            <w:color w:val="005DA6"/>
            <w:sz w:val="24"/>
            <w:szCs w:val="24"/>
            <w:u w:val="single"/>
            <w:shd w:val="clear" w:color="auto" w:fill="FFFFFF"/>
          </w:rPr>
          <w:t>Microsoft Sentinel</w:t>
        </w:r>
      </w:hyperlink>
      <w:r w:rsidR="00600E06" w:rsidRPr="00776F71">
        <w:rPr>
          <w:rFonts w:eastAsia="Times New Roman"/>
          <w:color w:val="171717"/>
          <w:sz w:val="24"/>
          <w:szCs w:val="24"/>
        </w:rPr>
        <w:t>.</w:t>
      </w:r>
    </w:p>
    <w:p w14:paraId="3E079E5F" w14:textId="77777777" w:rsidR="00600E06" w:rsidRPr="00776F71" w:rsidRDefault="00600E06" w:rsidP="00600E06">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shd w:val="clear" w:color="auto" w:fill="FFFFFF"/>
        </w:rPr>
        <w:t xml:space="preserve">Additionally, </w:t>
      </w:r>
      <w:hyperlink r:id="rId864" w:history="1">
        <w:r w:rsidRPr="00776F71">
          <w:rPr>
            <w:color w:val="005DA6"/>
            <w:sz w:val="24"/>
            <w:szCs w:val="24"/>
            <w:u w:val="single"/>
            <w:shd w:val="clear" w:color="auto" w:fill="FFFFFF"/>
          </w:rPr>
          <w:t>mark resources using tags and create a naming system</w:t>
        </w:r>
      </w:hyperlink>
      <w:r w:rsidRPr="00776F71">
        <w:rPr>
          <w:rFonts w:eastAsia="Times New Roman"/>
          <w:color w:val="171717"/>
          <w:sz w:val="24"/>
          <w:szCs w:val="24"/>
          <w:shd w:val="clear" w:color="auto" w:fill="FFFFFF"/>
        </w:rPr>
        <w:t xml:space="preserve"> to identify and categorize Azure resources, especially those processing sensitive data. It is your responsibility to prioritize the remediation of alerts based on the criticality of the Azure resources and environment where the incident occurred.</w:t>
      </w:r>
    </w:p>
    <w:p w14:paraId="49A8BBD9" w14:textId="77777777" w:rsidR="009D3443" w:rsidRPr="00776F71" w:rsidRDefault="00600E06" w:rsidP="520D234E">
      <w:pPr>
        <w:shd w:val="clear" w:color="auto" w:fill="FFFFFF" w:themeFill="background1"/>
        <w:spacing w:before="100" w:beforeAutospacing="1" w:after="100" w:afterAutospacing="1" w:line="240" w:lineRule="auto"/>
        <w:rPr>
          <w:rFonts w:eastAsia="Times New Roman"/>
          <w:color w:val="171717"/>
          <w:sz w:val="24"/>
          <w:szCs w:val="24"/>
          <w:shd w:val="clear" w:color="auto" w:fill="FFFFFF"/>
        </w:rPr>
      </w:pPr>
      <w:r w:rsidRPr="00776F71">
        <w:rPr>
          <w:rFonts w:eastAsia="Times New Roman"/>
          <w:color w:val="171717"/>
          <w:sz w:val="24"/>
          <w:szCs w:val="24"/>
          <w:shd w:val="clear" w:color="auto" w:fill="FFFFFF"/>
        </w:rPr>
        <w:t xml:space="preserve">Use </w:t>
      </w:r>
      <w:hyperlink r:id="rId865" w:history="1">
        <w:r w:rsidRPr="00776F71">
          <w:rPr>
            <w:color w:val="005DA6"/>
            <w:sz w:val="24"/>
            <w:szCs w:val="24"/>
            <w:u w:val="single"/>
            <w:shd w:val="clear" w:color="auto" w:fill="FFFFFF"/>
          </w:rPr>
          <w:t>workflow automation</w:t>
        </w:r>
      </w:hyperlink>
      <w:r w:rsidRPr="00776F71">
        <w:rPr>
          <w:rFonts w:eastAsia="Times New Roman"/>
          <w:color w:val="171717"/>
          <w:sz w:val="24"/>
          <w:szCs w:val="24"/>
          <w:shd w:val="clear" w:color="auto" w:fill="FFFFFF"/>
        </w:rPr>
        <w:t xml:space="preserve"> features in </w:t>
      </w:r>
      <w:r w:rsidR="00B67ED2" w:rsidRPr="00776F71">
        <w:rPr>
          <w:rFonts w:eastAsia="Times New Roman"/>
          <w:color w:val="171717"/>
          <w:sz w:val="24"/>
          <w:szCs w:val="24"/>
          <w:shd w:val="clear" w:color="auto" w:fill="FFFFFF"/>
        </w:rPr>
        <w:t>Microsoft Defender for Cloud Apps</w:t>
      </w:r>
      <w:r w:rsidRPr="00776F71">
        <w:rPr>
          <w:rFonts w:eastAsia="Times New Roman"/>
          <w:color w:val="171717"/>
          <w:sz w:val="24"/>
          <w:szCs w:val="24"/>
          <w:shd w:val="clear" w:color="auto" w:fill="FFFFFF"/>
        </w:rPr>
        <w:t xml:space="preserve"> and </w:t>
      </w:r>
      <w:r w:rsidR="0651FB87" w:rsidRPr="00776F71">
        <w:rPr>
          <w:rFonts w:eastAsia="Times New Roman"/>
          <w:color w:val="171717"/>
          <w:sz w:val="24"/>
          <w:szCs w:val="24"/>
          <w:shd w:val="clear" w:color="auto" w:fill="FFFFFF"/>
        </w:rPr>
        <w:t xml:space="preserve">Microsoft Sentinel </w:t>
      </w:r>
      <w:r w:rsidRPr="00776F71">
        <w:rPr>
          <w:rFonts w:eastAsia="Times New Roman"/>
          <w:color w:val="171717"/>
          <w:sz w:val="24"/>
          <w:szCs w:val="24"/>
          <w:shd w:val="clear" w:color="auto" w:fill="FFFFFF"/>
        </w:rPr>
        <w:t xml:space="preserve">to automatically trigger actions or run a playbook to respond to incoming security alerts. The playbook takes actions, such as sending notifications, disabling accounts, and isolating problematic networks. </w:t>
      </w:r>
    </w:p>
    <w:p w14:paraId="3F129D13" w14:textId="2596E521" w:rsidR="009D3443" w:rsidRPr="00776F71" w:rsidRDefault="002378AB" w:rsidP="520D234E">
      <w:pPr>
        <w:shd w:val="clear" w:color="auto" w:fill="FFFFFF" w:themeFill="background1"/>
        <w:spacing w:before="100" w:beforeAutospacing="1" w:after="100" w:afterAutospacing="1" w:line="240" w:lineRule="auto"/>
        <w:rPr>
          <w:rFonts w:eastAsia="Times New Roman"/>
          <w:color w:val="171717"/>
          <w:sz w:val="24"/>
          <w:szCs w:val="24"/>
          <w:shd w:val="clear" w:color="auto" w:fill="FFFFFF"/>
        </w:rPr>
      </w:pPr>
      <w:r>
        <w:rPr>
          <w:rFonts w:eastAsia="Times New Roman"/>
          <w:color w:val="171717"/>
          <w:sz w:val="24"/>
          <w:szCs w:val="24"/>
          <w:shd w:val="clear" w:color="auto" w:fill="FFFFFF"/>
        </w:rPr>
        <w:t>To learn more, see</w:t>
      </w:r>
      <w:r w:rsidR="009D3443" w:rsidRPr="00776F71">
        <w:rPr>
          <w:rFonts w:eastAsia="Times New Roman"/>
          <w:color w:val="171717"/>
          <w:sz w:val="24"/>
          <w:szCs w:val="24"/>
          <w:shd w:val="clear" w:color="auto" w:fill="FFFFFF"/>
        </w:rPr>
        <w:t>:</w:t>
      </w:r>
    </w:p>
    <w:p w14:paraId="113CCB63" w14:textId="749ADF43" w:rsidR="009D3443" w:rsidRPr="00887FB5" w:rsidRDefault="00600E06" w:rsidP="00AF2984">
      <w:pPr>
        <w:pStyle w:val="ListParagraph"/>
        <w:numPr>
          <w:ilvl w:val="0"/>
          <w:numId w:val="181"/>
        </w:numPr>
        <w:shd w:val="clear" w:color="auto" w:fill="FFFFFF" w:themeFill="background1"/>
        <w:spacing w:before="100" w:beforeAutospacing="1" w:after="100" w:afterAutospacing="1" w:line="240" w:lineRule="auto"/>
        <w:rPr>
          <w:color w:val="005DA6"/>
          <w:sz w:val="24"/>
          <w:szCs w:val="24"/>
          <w:u w:val="single"/>
          <w:shd w:val="clear" w:color="auto" w:fill="FFFFFF"/>
        </w:rPr>
      </w:pPr>
      <w:hyperlink r:id="rId866" w:anchor="triage-security-alerts" w:history="1">
        <w:r w:rsidRPr="00776F71">
          <w:rPr>
            <w:color w:val="005DA6"/>
            <w:sz w:val="24"/>
            <w:szCs w:val="24"/>
            <w:u w:val="single"/>
            <w:shd w:val="clear" w:color="auto" w:fill="FFFFFF"/>
          </w:rPr>
          <w:t xml:space="preserve">Set up automated threat responses in </w:t>
        </w:r>
        <w:r w:rsidR="00B67ED2" w:rsidRPr="00776F71">
          <w:rPr>
            <w:color w:val="005DA6"/>
            <w:sz w:val="24"/>
            <w:szCs w:val="24"/>
            <w:u w:val="single"/>
            <w:shd w:val="clear" w:color="auto" w:fill="FFFFFF"/>
          </w:rPr>
          <w:t>Microsoft Defender for Cloud Apps</w:t>
        </w:r>
      </w:hyperlink>
    </w:p>
    <w:p w14:paraId="455364F9" w14:textId="74741555" w:rsidR="00600E06" w:rsidRDefault="00600E06" w:rsidP="00AF2984">
      <w:pPr>
        <w:pStyle w:val="ListParagraph"/>
        <w:numPr>
          <w:ilvl w:val="0"/>
          <w:numId w:val="181"/>
        </w:numPr>
        <w:shd w:val="clear" w:color="auto" w:fill="FFFFFF" w:themeFill="background1"/>
        <w:spacing w:before="100" w:beforeAutospacing="1" w:after="100" w:afterAutospacing="1" w:line="240" w:lineRule="auto"/>
        <w:rPr>
          <w:color w:val="005DA6"/>
          <w:sz w:val="24"/>
          <w:szCs w:val="24"/>
          <w:u w:val="single"/>
          <w:shd w:val="clear" w:color="auto" w:fill="FFFFFF"/>
        </w:rPr>
      </w:pPr>
      <w:hyperlink r:id="rId867" w:history="1">
        <w:r w:rsidRPr="00776F71">
          <w:rPr>
            <w:color w:val="005DA6"/>
            <w:sz w:val="24"/>
            <w:szCs w:val="24"/>
            <w:u w:val="single"/>
            <w:shd w:val="clear" w:color="auto" w:fill="FFFFFF"/>
          </w:rPr>
          <w:t xml:space="preserve">Set up automated threat responses in </w:t>
        </w:r>
        <w:r w:rsidR="005F30DB" w:rsidRPr="00776F71">
          <w:rPr>
            <w:color w:val="005DA6"/>
            <w:sz w:val="24"/>
            <w:szCs w:val="24"/>
            <w:u w:val="single"/>
            <w:shd w:val="clear" w:color="auto" w:fill="FFFFFF"/>
          </w:rPr>
          <w:t>Microsoft Sentinel</w:t>
        </w:r>
      </w:hyperlink>
    </w:p>
    <w:p w14:paraId="497A56F8" w14:textId="77777777" w:rsidR="00B05A60" w:rsidRDefault="00B05A60" w:rsidP="00B05A60">
      <w:pPr>
        <w:shd w:val="clear" w:color="auto" w:fill="FFFFFF"/>
        <w:spacing w:beforeLines="120" w:before="288" w:afterLines="120" w:after="288" w:line="240" w:lineRule="auto"/>
        <w:rPr>
          <w:b/>
          <w:bCs/>
          <w:sz w:val="24"/>
          <w:szCs w:val="24"/>
        </w:rPr>
      </w:pPr>
      <w:r>
        <w:rPr>
          <w:b/>
          <w:bCs/>
          <w:sz w:val="24"/>
          <w:szCs w:val="24"/>
        </w:rPr>
        <w:t xml:space="preserve">Microsoft Copilot for Security </w:t>
      </w:r>
    </w:p>
    <w:p w14:paraId="2305D250" w14:textId="4C548618" w:rsidR="0008474D" w:rsidRDefault="0008474D" w:rsidP="00B05A60">
      <w:pPr>
        <w:shd w:val="clear" w:color="auto" w:fill="FFFFFF"/>
        <w:spacing w:beforeLines="120" w:before="288" w:afterLines="120" w:after="288" w:line="240" w:lineRule="auto"/>
        <w:rPr>
          <w:sz w:val="24"/>
          <w:szCs w:val="24"/>
        </w:rPr>
      </w:pPr>
      <w:r w:rsidRPr="0008474D">
        <w:rPr>
          <w:sz w:val="24"/>
          <w:szCs w:val="24"/>
        </w:rPr>
        <w:t>Respond to threats at the speed of AI with assisted incident investigation and response via the embedded experience in Microsoft Defender XDR, Copilot for Security provides summaries for active incidents and actionable step-by-step guidance for incident response, creating complete post-response activity. With Copilot for Security, users can gain structured and contextualized insights into emerging threats, attack techniques, and whether an organization is exposed to a specific threat. Copilot for Security helps prevent exposure to activity group campaigns and respond to incidents with greater guidance. Copilot for Security delivers information about threat actors, indicators of compromise (IOCs), tools, and vulnerabilities, as well as contextual threat intelligence from Microsoft Defender Threat Intelligence. Users can use prompts and promptbooks to investigate incidents, enrich their hunting flows with threat intelligence information, or gain more knowledge about their organization's or the global threat landscape.</w:t>
      </w:r>
    </w:p>
    <w:p w14:paraId="0DDAD971" w14:textId="05FBAC18" w:rsidR="00B05A60" w:rsidRDefault="00B05A60" w:rsidP="00B05A60">
      <w:pPr>
        <w:shd w:val="clear" w:color="auto" w:fill="FFFFFF"/>
        <w:spacing w:beforeLines="120" w:before="288" w:afterLines="120" w:after="288" w:line="240" w:lineRule="auto"/>
        <w:rPr>
          <w:sz w:val="24"/>
          <w:szCs w:val="24"/>
        </w:rPr>
      </w:pPr>
      <w:r>
        <w:rPr>
          <w:sz w:val="24"/>
          <w:szCs w:val="24"/>
        </w:rPr>
        <w:t>To learn more, see:</w:t>
      </w:r>
    </w:p>
    <w:p w14:paraId="337CA105" w14:textId="77777777" w:rsidR="0008474D" w:rsidRDefault="00B05A60" w:rsidP="00DF769B">
      <w:pPr>
        <w:pStyle w:val="ListParagraph"/>
        <w:numPr>
          <w:ilvl w:val="0"/>
          <w:numId w:val="221"/>
        </w:numPr>
        <w:shd w:val="clear" w:color="auto" w:fill="FFFFFF"/>
        <w:spacing w:beforeLines="120" w:before="288" w:afterLines="120" w:after="288" w:line="240" w:lineRule="auto"/>
        <w:rPr>
          <w:sz w:val="24"/>
          <w:szCs w:val="24"/>
        </w:rPr>
      </w:pPr>
      <w:hyperlink r:id="rId868" w:history="1">
        <w:r w:rsidRPr="0027179B">
          <w:rPr>
            <w:rStyle w:val="Hyperlink"/>
            <w:sz w:val="24"/>
            <w:szCs w:val="24"/>
          </w:rPr>
          <w:t xml:space="preserve">What is Microsoft Copilot for Security? </w:t>
        </w:r>
      </w:hyperlink>
    </w:p>
    <w:p w14:paraId="0AD3F323" w14:textId="680218C1" w:rsidR="00B05A60" w:rsidRPr="0008474D" w:rsidRDefault="00B05A60" w:rsidP="00DF769B">
      <w:pPr>
        <w:pStyle w:val="ListParagraph"/>
        <w:numPr>
          <w:ilvl w:val="0"/>
          <w:numId w:val="221"/>
        </w:numPr>
        <w:shd w:val="clear" w:color="auto" w:fill="FFFFFF"/>
        <w:spacing w:beforeLines="120" w:before="288" w:afterLines="120" w:after="288" w:line="240" w:lineRule="auto"/>
        <w:rPr>
          <w:sz w:val="24"/>
          <w:szCs w:val="24"/>
        </w:rPr>
      </w:pPr>
      <w:hyperlink r:id="rId869" w:history="1">
        <w:r w:rsidRPr="0008474D">
          <w:rPr>
            <w:rStyle w:val="Hyperlink"/>
            <w:sz w:val="24"/>
            <w:szCs w:val="24"/>
          </w:rPr>
          <w:t xml:space="preserve">Get started with Microsoft Copilot for Security </w:t>
        </w:r>
      </w:hyperlink>
    </w:p>
    <w:p w14:paraId="4C28B6FC" w14:textId="73DFBC3A" w:rsidR="007C59F0" w:rsidRPr="00776F71" w:rsidRDefault="00077734" w:rsidP="00600E06">
      <w:pPr>
        <w:shd w:val="clear" w:color="auto" w:fill="FFFFFF"/>
        <w:spacing w:before="100" w:beforeAutospacing="1" w:after="100" w:afterAutospacing="1" w:line="240" w:lineRule="auto"/>
        <w:rPr>
          <w:b/>
          <w:color w:val="000000" w:themeColor="text1"/>
          <w:sz w:val="24"/>
          <w:szCs w:val="24"/>
          <w14:textOutline w14:w="0" w14:cap="flat" w14:cmpd="sng" w14:algn="ctr">
            <w14:noFill/>
            <w14:prstDash w14:val="solid"/>
            <w14:round/>
          </w14:textOutline>
        </w:rPr>
      </w:pPr>
      <w:r w:rsidRPr="00776F71">
        <w:rPr>
          <w:b/>
          <w:color w:val="000000" w:themeColor="text1"/>
          <w:sz w:val="24"/>
          <w:szCs w:val="24"/>
          <w14:textOutline w14:w="0" w14:cap="flat" w14:cmpd="sng" w14:algn="ctr">
            <w14:noFill/>
            <w14:prstDash w14:val="solid"/>
            <w14:round/>
          </w14:textOutline>
        </w:rPr>
        <w:t>Microsoft Security Response Center</w:t>
      </w:r>
    </w:p>
    <w:p w14:paraId="413C1446" w14:textId="77777777" w:rsidR="0035275E" w:rsidRDefault="00EF3AE5" w:rsidP="00600E06">
      <w:pPr>
        <w:shd w:val="clear" w:color="auto" w:fill="FFFFFF"/>
        <w:spacing w:before="100" w:beforeAutospacing="1" w:after="100" w:afterAutospacing="1" w:line="240" w:lineRule="auto"/>
        <w:rPr>
          <w:rFonts w:eastAsia="Times New Roman"/>
          <w:color w:val="171717"/>
          <w:sz w:val="24"/>
          <w:szCs w:val="24"/>
        </w:rPr>
      </w:pPr>
      <w:hyperlink r:id="rId870" w:history="1">
        <w:r w:rsidRPr="00776F71">
          <w:rPr>
            <w:color w:val="005DA6"/>
            <w:sz w:val="24"/>
            <w:szCs w:val="24"/>
            <w:u w:val="single"/>
            <w:shd w:val="clear" w:color="auto" w:fill="FFFFFF"/>
          </w:rPr>
          <w:t>Set up security incident contact information</w:t>
        </w:r>
      </w:hyperlink>
      <w:r w:rsidRPr="00776F71">
        <w:rPr>
          <w:rFonts w:eastAsia="Times New Roman"/>
          <w:color w:val="171717"/>
          <w:sz w:val="24"/>
          <w:szCs w:val="24"/>
        </w:rPr>
        <w:t xml:space="preserve"> in </w:t>
      </w:r>
      <w:r w:rsidR="00B67ED2" w:rsidRPr="00776F71">
        <w:rPr>
          <w:rFonts w:eastAsia="Times New Roman"/>
          <w:color w:val="171717"/>
          <w:sz w:val="24"/>
          <w:szCs w:val="24"/>
        </w:rPr>
        <w:t>Microsoft Defender for Cloud Apps</w:t>
      </w:r>
      <w:r w:rsidRPr="00776F71">
        <w:rPr>
          <w:rFonts w:eastAsia="Times New Roman"/>
          <w:color w:val="171717"/>
          <w:sz w:val="24"/>
          <w:szCs w:val="24"/>
        </w:rPr>
        <w:t>. This contact information is used by Microsoft to contact you if the Microsoft Security Response Center (MSRC) discovers that your data has been accessed by an unlawful or unauthorized party. You also have options to customize incident alert and notification in different Azure services based on your incident response needs</w:t>
      </w:r>
      <w:r w:rsidR="00B25A23" w:rsidRPr="00776F71">
        <w:rPr>
          <w:rFonts w:eastAsia="Times New Roman"/>
          <w:color w:val="171717"/>
          <w:sz w:val="24"/>
          <w:szCs w:val="24"/>
        </w:rPr>
        <w:t xml:space="preserve">. </w:t>
      </w:r>
      <w:r w:rsidR="008F60E2" w:rsidRPr="00776F71">
        <w:rPr>
          <w:rFonts w:eastAsia="Times New Roman"/>
          <w:color w:val="171717"/>
          <w:sz w:val="24"/>
          <w:szCs w:val="24"/>
        </w:rPr>
        <w:t xml:space="preserve">Additionally, </w:t>
      </w:r>
      <w:r w:rsidR="0047157B" w:rsidRPr="00776F71">
        <w:rPr>
          <w:rFonts w:eastAsia="Times New Roman"/>
          <w:color w:val="171717"/>
          <w:sz w:val="24"/>
          <w:szCs w:val="24"/>
        </w:rPr>
        <w:t>if</w:t>
      </w:r>
      <w:r w:rsidR="004F18F9" w:rsidRPr="00776F71">
        <w:rPr>
          <w:rFonts w:eastAsia="Times New Roman"/>
          <w:color w:val="171717"/>
          <w:sz w:val="24"/>
          <w:szCs w:val="24"/>
        </w:rPr>
        <w:t xml:space="preserve"> you are a security researcher and believe you have found a Microsoft security vulnerability, </w:t>
      </w:r>
      <w:r w:rsidR="00B750CD" w:rsidRPr="00776F71">
        <w:rPr>
          <w:rFonts w:eastAsia="Times New Roman"/>
          <w:color w:val="171717"/>
          <w:sz w:val="24"/>
          <w:szCs w:val="24"/>
        </w:rPr>
        <w:t>Microsoft</w:t>
      </w:r>
      <w:r w:rsidR="004F18F9" w:rsidRPr="00776F71">
        <w:rPr>
          <w:rFonts w:eastAsia="Times New Roman"/>
          <w:color w:val="171717"/>
          <w:sz w:val="24"/>
          <w:szCs w:val="24"/>
        </w:rPr>
        <w:t xml:space="preserve"> would like to </w:t>
      </w:r>
      <w:r w:rsidR="0035275E" w:rsidRPr="00776F71">
        <w:rPr>
          <w:rFonts w:eastAsia="Times New Roman"/>
          <w:color w:val="171717"/>
          <w:sz w:val="24"/>
          <w:szCs w:val="24"/>
        </w:rPr>
        <w:t>collaborate</w:t>
      </w:r>
      <w:r w:rsidR="004F18F9" w:rsidRPr="00776F71">
        <w:rPr>
          <w:rFonts w:eastAsia="Times New Roman"/>
          <w:color w:val="171717"/>
          <w:sz w:val="24"/>
          <w:szCs w:val="24"/>
        </w:rPr>
        <w:t xml:space="preserve"> with you to investigate it. Please note that the Microsoft Security Response Center does not provide technical support for Microsoft products. </w:t>
      </w:r>
    </w:p>
    <w:p w14:paraId="23B3EBC3" w14:textId="77777777" w:rsidR="0035275E" w:rsidRDefault="002378AB" w:rsidP="00600E06">
      <w:pPr>
        <w:shd w:val="clear" w:color="auto" w:fill="FFFFFF"/>
        <w:spacing w:before="100" w:beforeAutospacing="1" w:after="100" w:afterAutospacing="1" w:line="240" w:lineRule="auto"/>
        <w:rPr>
          <w:rFonts w:eastAsia="Times New Roman"/>
          <w:color w:val="171717"/>
          <w:sz w:val="24"/>
          <w:szCs w:val="24"/>
        </w:rPr>
      </w:pPr>
      <w:r>
        <w:rPr>
          <w:rFonts w:eastAsia="Times New Roman"/>
          <w:color w:val="171717"/>
          <w:sz w:val="24"/>
          <w:szCs w:val="24"/>
        </w:rPr>
        <w:t>To learn more, see</w:t>
      </w:r>
      <w:r w:rsidR="0035275E">
        <w:rPr>
          <w:rFonts w:eastAsia="Times New Roman"/>
          <w:color w:val="171717"/>
          <w:sz w:val="24"/>
          <w:szCs w:val="24"/>
        </w:rPr>
        <w:t>:</w:t>
      </w:r>
    </w:p>
    <w:p w14:paraId="739B8914" w14:textId="6A73F65A" w:rsidR="00EF3AE5" w:rsidRPr="0035275E" w:rsidRDefault="004F18F9" w:rsidP="00DF769B">
      <w:pPr>
        <w:pStyle w:val="ListParagraph"/>
        <w:numPr>
          <w:ilvl w:val="0"/>
          <w:numId w:val="223"/>
        </w:numPr>
        <w:shd w:val="clear" w:color="auto" w:fill="FFFFFF"/>
        <w:spacing w:before="100" w:beforeAutospacing="1" w:after="100" w:afterAutospacing="1" w:line="240" w:lineRule="auto"/>
        <w:rPr>
          <w:rFonts w:eastAsia="Times New Roman"/>
          <w:color w:val="171717"/>
          <w:sz w:val="24"/>
          <w:szCs w:val="24"/>
        </w:rPr>
      </w:pPr>
      <w:hyperlink r:id="rId871" w:history="1">
        <w:r w:rsidRPr="0035275E">
          <w:rPr>
            <w:color w:val="005DA6"/>
            <w:sz w:val="24"/>
            <w:szCs w:val="24"/>
            <w:shd w:val="clear" w:color="auto" w:fill="FFFFFF"/>
          </w:rPr>
          <w:t>Report an issue and submission guidelines</w:t>
        </w:r>
      </w:hyperlink>
      <w:r w:rsidRPr="0035275E">
        <w:rPr>
          <w:rFonts w:eastAsia="Times New Roman"/>
          <w:color w:val="171717"/>
          <w:sz w:val="24"/>
          <w:szCs w:val="24"/>
        </w:rPr>
        <w:t>.</w:t>
      </w:r>
    </w:p>
    <w:p w14:paraId="0BD1C2EB" w14:textId="77777777" w:rsidR="00F65212" w:rsidRPr="00776F71" w:rsidRDefault="00F65212" w:rsidP="00F65212">
      <w:pPr>
        <w:shd w:val="clear" w:color="auto" w:fill="FFFFFF"/>
        <w:spacing w:before="100" w:beforeAutospacing="1" w:after="100" w:afterAutospacing="1" w:line="240" w:lineRule="auto"/>
        <w:rPr>
          <w:rFonts w:eastAsia="Times New Roman"/>
          <w:b/>
          <w:bCs/>
          <w:color w:val="171717"/>
          <w:sz w:val="24"/>
          <w:szCs w:val="24"/>
        </w:rPr>
      </w:pPr>
      <w:r w:rsidRPr="00776F71">
        <w:rPr>
          <w:rFonts w:eastAsia="Times New Roman"/>
          <w:b/>
          <w:bCs/>
          <w:color w:val="171717"/>
          <w:sz w:val="24"/>
          <w:szCs w:val="24"/>
        </w:rPr>
        <w:t xml:space="preserve">Dynamics 365 </w:t>
      </w:r>
    </w:p>
    <w:p w14:paraId="78B89BF6" w14:textId="1E68A3DC" w:rsidR="00F65212" w:rsidRPr="00776F71" w:rsidRDefault="00F65212" w:rsidP="00F65212">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 xml:space="preserve">Microsoft Dynamics 365 Customer Service can act as a help desk ticketing system to serve a company's employees or customers needing support. You can define custom alert rules that monitor filtered views of data and automatically send email notifications when predefined events occur. </w:t>
      </w:r>
    </w:p>
    <w:p w14:paraId="5D441903" w14:textId="77777777" w:rsidR="00F65212" w:rsidRPr="00776F71" w:rsidRDefault="00F65212" w:rsidP="00F65212">
      <w:pPr>
        <w:shd w:val="clear" w:color="auto" w:fill="FFFFFF"/>
        <w:spacing w:before="100" w:beforeAutospacing="1" w:after="100" w:afterAutospacing="1" w:line="240" w:lineRule="auto"/>
        <w:rPr>
          <w:rFonts w:eastAsia="Times New Roman"/>
          <w:b/>
          <w:bCs/>
          <w:color w:val="171717"/>
          <w:sz w:val="24"/>
          <w:szCs w:val="24"/>
        </w:rPr>
      </w:pPr>
      <w:r w:rsidRPr="00776F71">
        <w:rPr>
          <w:rFonts w:eastAsia="Times New Roman"/>
          <w:b/>
          <w:bCs/>
          <w:color w:val="171717"/>
          <w:sz w:val="24"/>
          <w:szCs w:val="24"/>
        </w:rPr>
        <w:t>Microsoft 365 Defender</w:t>
      </w:r>
    </w:p>
    <w:p w14:paraId="2C71C6AC" w14:textId="1880709E" w:rsidR="00F65212" w:rsidRPr="00776F71" w:rsidRDefault="00F65212" w:rsidP="00F65212">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You can manage incidents from Incidents &amp; alerts &gt; Incidents on the quick launch of the Microsoft 365 Defender portal. There you can create email notifications; in the navigation pane, select Settings &gt; Microsoft 365 Defender &gt; Incident email notifications. This will allow you to automatically report incident to designated parties.</w:t>
      </w:r>
    </w:p>
    <w:p w14:paraId="67308FC3" w14:textId="77777777" w:rsidR="002C16A7" w:rsidRPr="00776F71" w:rsidRDefault="002C16A7" w:rsidP="00600E06">
      <w:pPr>
        <w:rPr>
          <w:b/>
          <w:bCs/>
          <w:sz w:val="24"/>
          <w:szCs w:val="24"/>
        </w:rPr>
      </w:pPr>
      <w:r w:rsidRPr="00776F71">
        <w:rPr>
          <w:b/>
          <w:bCs/>
          <w:sz w:val="24"/>
          <w:szCs w:val="24"/>
        </w:rPr>
        <w:t>Azure</w:t>
      </w:r>
    </w:p>
    <w:p w14:paraId="2B5582B8" w14:textId="1CE70ED4" w:rsidR="00600E06" w:rsidRPr="00776F71" w:rsidRDefault="00600E06" w:rsidP="00600E06">
      <w:pPr>
        <w:rPr>
          <w:b/>
          <w:bCs/>
          <w:sz w:val="24"/>
          <w:szCs w:val="24"/>
        </w:rPr>
      </w:pPr>
      <w:r w:rsidRPr="00776F71">
        <w:rPr>
          <w:b/>
          <w:bCs/>
          <w:sz w:val="24"/>
          <w:szCs w:val="24"/>
        </w:rPr>
        <w:t xml:space="preserve">Customer Responsibility </w:t>
      </w:r>
    </w:p>
    <w:p w14:paraId="0A8493A8" w14:textId="2DDE642B" w:rsidR="00600E06" w:rsidRPr="00776F71" w:rsidRDefault="00600E06" w:rsidP="00AF2984">
      <w:pPr>
        <w:widowControl w:val="0"/>
        <w:numPr>
          <w:ilvl w:val="0"/>
          <w:numId w:val="87"/>
        </w:numPr>
        <w:suppressAutoHyphens/>
        <w:overflowPunct w:val="0"/>
        <w:spacing w:before="120" w:after="120" w:line="240" w:lineRule="auto"/>
        <w:rPr>
          <w:sz w:val="24"/>
          <w:szCs w:val="24"/>
        </w:rPr>
      </w:pPr>
      <w:r w:rsidRPr="00776F71">
        <w:rPr>
          <w:sz w:val="24"/>
          <w:szCs w:val="24"/>
        </w:rPr>
        <w:t xml:space="preserve">providing incident response training to users of </w:t>
      </w:r>
      <w:r w:rsidR="00E046FE">
        <w:rPr>
          <w:sz w:val="24"/>
          <w:szCs w:val="24"/>
        </w:rPr>
        <w:t xml:space="preserve">customer-deployed </w:t>
      </w:r>
      <w:r w:rsidRPr="00776F71">
        <w:rPr>
          <w:sz w:val="24"/>
          <w:szCs w:val="24"/>
        </w:rPr>
        <w:t>resources in accordance with assigned roles and responsibilities.</w:t>
      </w:r>
    </w:p>
    <w:p w14:paraId="1B213A19" w14:textId="77777777" w:rsidR="00600E06" w:rsidRPr="00776F71" w:rsidRDefault="00600E06" w:rsidP="00AF2984">
      <w:pPr>
        <w:numPr>
          <w:ilvl w:val="0"/>
          <w:numId w:val="87"/>
        </w:numPr>
        <w:contextualSpacing/>
        <w:rPr>
          <w:b/>
          <w:bCs/>
          <w:sz w:val="24"/>
          <w:szCs w:val="24"/>
        </w:rPr>
      </w:pPr>
      <w:r w:rsidRPr="00776F71">
        <w:rPr>
          <w:rFonts w:eastAsiaTheme="minorEastAsia"/>
          <w:color w:val="000000" w:themeColor="text1"/>
          <w:sz w:val="24"/>
          <w:szCs w:val="24"/>
        </w:rPr>
        <w:t>implementing key incident handling capabilities including preparation, detection and analysis, containment, eradication, and recovery.</w:t>
      </w:r>
    </w:p>
    <w:p w14:paraId="64BE8F0C" w14:textId="19FBCE59" w:rsidR="00600E06" w:rsidRPr="00776F71" w:rsidRDefault="00600E06" w:rsidP="00AF2984">
      <w:pPr>
        <w:numPr>
          <w:ilvl w:val="0"/>
          <w:numId w:val="87"/>
        </w:numPr>
        <w:contextualSpacing/>
        <w:rPr>
          <w:b/>
          <w:bCs/>
          <w:sz w:val="24"/>
          <w:szCs w:val="24"/>
        </w:rPr>
      </w:pPr>
      <w:r w:rsidRPr="00776F71">
        <w:rPr>
          <w:rFonts w:eastAsiaTheme="minorEastAsia"/>
          <w:bCs/>
          <w:color w:val="000000" w:themeColor="text1"/>
          <w:sz w:val="24"/>
          <w:szCs w:val="24"/>
        </w:rPr>
        <w:t xml:space="preserve">for incident monitoring of </w:t>
      </w:r>
      <w:r w:rsidR="00E046FE">
        <w:rPr>
          <w:rFonts w:eastAsiaTheme="minorEastAsia"/>
          <w:bCs/>
          <w:color w:val="000000" w:themeColor="text1"/>
          <w:sz w:val="24"/>
          <w:szCs w:val="24"/>
        </w:rPr>
        <w:t xml:space="preserve">customer-deployed </w:t>
      </w:r>
      <w:r w:rsidRPr="00776F71">
        <w:rPr>
          <w:rFonts w:eastAsiaTheme="minorEastAsia"/>
          <w:bCs/>
          <w:color w:val="000000" w:themeColor="text1"/>
          <w:sz w:val="24"/>
          <w:szCs w:val="24"/>
        </w:rPr>
        <w:t>resources.</w:t>
      </w:r>
    </w:p>
    <w:p w14:paraId="7D82A183" w14:textId="77777777" w:rsidR="00600E06" w:rsidRPr="00776F71" w:rsidRDefault="00600E06" w:rsidP="00AF2984">
      <w:pPr>
        <w:numPr>
          <w:ilvl w:val="0"/>
          <w:numId w:val="87"/>
        </w:numPr>
        <w:contextualSpacing/>
        <w:rPr>
          <w:b/>
          <w:bCs/>
          <w:sz w:val="24"/>
          <w:szCs w:val="24"/>
        </w:rPr>
      </w:pPr>
      <w:r w:rsidRPr="00776F71">
        <w:rPr>
          <w:rFonts w:eastAsiaTheme="minorEastAsia"/>
          <w:bCs/>
          <w:sz w:val="24"/>
          <w:szCs w:val="24"/>
        </w:rPr>
        <w:t>for requiring personnel to report suspected security incidents to the organizational incident response capability.</w:t>
      </w:r>
    </w:p>
    <w:p w14:paraId="24266CB8" w14:textId="77777777" w:rsidR="002C16A7" w:rsidRPr="00776F71" w:rsidRDefault="002C16A7" w:rsidP="002C16A7">
      <w:pPr>
        <w:spacing w:before="120"/>
        <w:contextualSpacing/>
        <w:rPr>
          <w:rFonts w:eastAsiaTheme="minorEastAsia"/>
          <w:b/>
          <w:bCs/>
          <w:color w:val="000000" w:themeColor="text1"/>
          <w:sz w:val="24"/>
          <w:szCs w:val="24"/>
        </w:rPr>
      </w:pPr>
      <w:r w:rsidRPr="00776F71">
        <w:rPr>
          <w:rFonts w:eastAsiaTheme="minorEastAsia"/>
          <w:b/>
          <w:bCs/>
          <w:color w:val="000000" w:themeColor="text1"/>
          <w:sz w:val="24"/>
          <w:szCs w:val="24"/>
        </w:rPr>
        <w:t>GCCH</w:t>
      </w:r>
    </w:p>
    <w:p w14:paraId="7125999C" w14:textId="77777777" w:rsidR="002C16A7" w:rsidRPr="00776F71" w:rsidRDefault="002C16A7" w:rsidP="002C16A7">
      <w:pPr>
        <w:spacing w:before="120"/>
        <w:contextualSpacing/>
        <w:rPr>
          <w:rFonts w:eastAsiaTheme="minorEastAsia"/>
          <w:b/>
          <w:bCs/>
          <w:color w:val="000000" w:themeColor="text1"/>
          <w:sz w:val="24"/>
          <w:szCs w:val="24"/>
        </w:rPr>
      </w:pPr>
      <w:r w:rsidRPr="00776F71">
        <w:rPr>
          <w:rFonts w:eastAsiaTheme="minorEastAsia"/>
          <w:b/>
          <w:bCs/>
          <w:color w:val="000000" w:themeColor="text1"/>
          <w:sz w:val="24"/>
          <w:szCs w:val="24"/>
        </w:rPr>
        <w:t>Customer Responsibility:</w:t>
      </w:r>
    </w:p>
    <w:p w14:paraId="4A82F144" w14:textId="77777777" w:rsidR="002C16A7" w:rsidRPr="00776F71" w:rsidRDefault="002C16A7" w:rsidP="00AF2984">
      <w:pPr>
        <w:pStyle w:val="ListParagraph"/>
        <w:numPr>
          <w:ilvl w:val="0"/>
          <w:numId w:val="191"/>
        </w:numPr>
        <w:spacing w:before="120"/>
        <w:rPr>
          <w:rFonts w:eastAsiaTheme="minorEastAsia"/>
          <w:color w:val="000000" w:themeColor="text1"/>
          <w:sz w:val="24"/>
          <w:szCs w:val="24"/>
        </w:rPr>
      </w:pPr>
      <w:r w:rsidRPr="00776F71">
        <w:rPr>
          <w:rFonts w:eastAsiaTheme="minorEastAsia"/>
          <w:color w:val="000000" w:themeColor="text1"/>
          <w:sz w:val="24"/>
          <w:szCs w:val="24"/>
        </w:rPr>
        <w:t>Customers are responsible for implementing incident handling capability for insider threats for end users of any system that connects to Office 365.</w:t>
      </w:r>
    </w:p>
    <w:p w14:paraId="1C6E9C0A" w14:textId="77777777" w:rsidR="002C16A7" w:rsidRPr="00776F71" w:rsidRDefault="002C16A7" w:rsidP="00AF2984">
      <w:pPr>
        <w:pStyle w:val="ListParagraph"/>
        <w:numPr>
          <w:ilvl w:val="0"/>
          <w:numId w:val="191"/>
        </w:numPr>
        <w:spacing w:before="120"/>
        <w:rPr>
          <w:rFonts w:eastAsiaTheme="minorEastAsia"/>
          <w:color w:val="000000" w:themeColor="text1"/>
          <w:sz w:val="24"/>
          <w:szCs w:val="24"/>
        </w:rPr>
      </w:pPr>
      <w:r w:rsidRPr="00776F71">
        <w:rPr>
          <w:rFonts w:eastAsiaTheme="minorEastAsia"/>
          <w:color w:val="000000" w:themeColor="text1"/>
          <w:sz w:val="24"/>
          <w:szCs w:val="24"/>
        </w:rPr>
        <w:t>Office 365 offers the ability to remediate a data spillage event by using self-service features. These features allow customers to identify, contain, and remediate a data spill, and to perform post spill remediation. Customers are responsible for ensuring that information not authorized for storage or transmission within Office 365 GCC High is not stored on or transmitted via Office 365 GCC High services. If information is spilled, customer administrators with appropriate roles can quickly respond to a data spillage event without needing to contact Microsoft for support by using these self-service features.</w:t>
      </w:r>
    </w:p>
    <w:p w14:paraId="5A64F968" w14:textId="25447EC7" w:rsidR="002C16A7" w:rsidRPr="00776F71" w:rsidRDefault="002C16A7" w:rsidP="00AF2984">
      <w:pPr>
        <w:pStyle w:val="ListParagraph"/>
        <w:numPr>
          <w:ilvl w:val="1"/>
          <w:numId w:val="191"/>
        </w:numPr>
        <w:spacing w:before="120"/>
        <w:rPr>
          <w:rFonts w:eastAsiaTheme="minorEastAsia"/>
          <w:color w:val="000000" w:themeColor="text1"/>
          <w:sz w:val="24"/>
          <w:szCs w:val="24"/>
        </w:rPr>
      </w:pPr>
      <w:r w:rsidRPr="00776F71">
        <w:rPr>
          <w:rFonts w:eastAsiaTheme="minorEastAsia"/>
          <w:color w:val="000000" w:themeColor="text1"/>
          <w:sz w:val="24"/>
          <w:szCs w:val="24"/>
        </w:rPr>
        <w:t xml:space="preserve">Microsoft Support Services can be leveraged to assist a customer with activities, such as development of customer-specific procedures, policy implementation with regards to spillage and legal hold, modification of existing procedures to leverage the Office 365 self-service </w:t>
      </w:r>
      <w:r w:rsidR="00B25A23" w:rsidRPr="00776F71">
        <w:rPr>
          <w:rFonts w:eastAsiaTheme="minorEastAsia"/>
          <w:color w:val="000000" w:themeColor="text1"/>
          <w:sz w:val="24"/>
          <w:szCs w:val="24"/>
        </w:rPr>
        <w:t>tools and</w:t>
      </w:r>
      <w:r w:rsidRPr="00776F71">
        <w:rPr>
          <w:rFonts w:eastAsiaTheme="minorEastAsia"/>
          <w:color w:val="000000" w:themeColor="text1"/>
          <w:sz w:val="24"/>
          <w:szCs w:val="24"/>
        </w:rPr>
        <w:t xml:space="preserve"> providing government "cleared" resources for spillage activities. Microsoft Support Services, by default, does not have any permissions within the Office 365 service.</w:t>
      </w:r>
    </w:p>
    <w:p w14:paraId="67B22FC5" w14:textId="3AFFBEC6" w:rsidR="00307B82" w:rsidRPr="00776F71" w:rsidRDefault="00307B82">
      <w:pPr>
        <w:rPr>
          <w:rFonts w:eastAsiaTheme="majorEastAsia"/>
          <w:i/>
          <w:iCs/>
          <w:color w:val="2F5496" w:themeColor="accent1" w:themeShade="BF"/>
          <w:sz w:val="24"/>
          <w:szCs w:val="24"/>
        </w:rPr>
      </w:pPr>
    </w:p>
    <w:p w14:paraId="1AAB6613" w14:textId="77777777" w:rsidR="00A86BB6" w:rsidRPr="00776F71" w:rsidRDefault="00A86BB6" w:rsidP="00600E06">
      <w:pPr>
        <w:rPr>
          <w:sz w:val="24"/>
          <w:szCs w:val="24"/>
        </w:rPr>
      </w:pPr>
    </w:p>
    <w:p w14:paraId="161DAC3B" w14:textId="0046888D" w:rsidR="00307B82" w:rsidRPr="00776F71" w:rsidRDefault="00307B82">
      <w:pPr>
        <w:rPr>
          <w:rFonts w:eastAsiaTheme="majorEastAsia"/>
          <w:i/>
          <w:iCs/>
          <w:color w:val="2F5496" w:themeColor="accent1" w:themeShade="BF"/>
          <w:sz w:val="24"/>
          <w:szCs w:val="24"/>
        </w:rPr>
      </w:pPr>
    </w:p>
    <w:p w14:paraId="50B474BB" w14:textId="3D8FF241" w:rsidR="00600E06" w:rsidRPr="00776F71" w:rsidRDefault="00580B38" w:rsidP="00600E06">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 xml:space="preserve"> IR.L2-3</w:t>
      </w:r>
      <w:r w:rsidR="00033BF0" w:rsidRPr="00776F71">
        <w:rPr>
          <w:rFonts w:eastAsiaTheme="majorEastAsia"/>
          <w:color w:val="2F5496" w:themeColor="accent1" w:themeShade="BF"/>
          <w:sz w:val="24"/>
          <w:szCs w:val="24"/>
        </w:rPr>
        <w:t>.6.3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600E06" w:rsidRPr="00856CDD" w14:paraId="2CAD1D66"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5EEFEAE" w14:textId="564D741D" w:rsidR="00600E06" w:rsidRPr="00776F71" w:rsidRDefault="00487552" w:rsidP="00600E06">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600E06" w:rsidRPr="00856CDD" w14:paraId="6DD215AB"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01D840" w14:textId="695CF4DD" w:rsidR="00600E06" w:rsidRPr="00776F71" w:rsidRDefault="00687AFD" w:rsidP="00600E06">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600E06" w:rsidRPr="00776F71">
              <w:rPr>
                <w:rFonts w:eastAsiaTheme="majorEastAsia"/>
                <w:b/>
                <w:bCs/>
                <w:color w:val="000000" w:themeColor="text1"/>
                <w:sz w:val="24"/>
                <w:szCs w:val="24"/>
              </w:rPr>
              <w:t xml:space="preserve">Mapping: </w:t>
            </w:r>
            <w:r w:rsidR="00600E06" w:rsidRPr="00776F71">
              <w:rPr>
                <w:rFonts w:eastAsiaTheme="majorEastAsia"/>
                <w:color w:val="000000" w:themeColor="text1"/>
                <w:sz w:val="24"/>
                <w:szCs w:val="24"/>
              </w:rPr>
              <w:t>IR-3</w:t>
            </w:r>
          </w:p>
        </w:tc>
      </w:tr>
      <w:tr w:rsidR="00600E06" w:rsidRPr="00856CDD" w14:paraId="319167B2"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46CD4D" w14:textId="3ABE62BC" w:rsidR="00600E06" w:rsidRPr="00776F71" w:rsidRDefault="00D220BA" w:rsidP="00600E06">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600E06" w:rsidRPr="00776F71">
              <w:rPr>
                <w:rFonts w:eastAsiaTheme="majorEastAsia"/>
                <w:color w:val="000000" w:themeColor="text1"/>
                <w:sz w:val="24"/>
                <w:szCs w:val="24"/>
              </w:rPr>
              <w:t>Test the organizational incident response capability.</w:t>
            </w:r>
          </w:p>
          <w:p w14:paraId="5489E4D3" w14:textId="77777777" w:rsidR="00C84E6A" w:rsidRPr="00776F71" w:rsidRDefault="00C84E6A" w:rsidP="00600E06">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w:t>
            </w:r>
          </w:p>
          <w:p w14:paraId="2F963C3B" w14:textId="6AF1D816" w:rsidR="00C84E6A" w:rsidRPr="00887FB5" w:rsidRDefault="00C84E6A" w:rsidP="00600E06">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the incident response capability is tested.</w:t>
            </w:r>
          </w:p>
        </w:tc>
      </w:tr>
      <w:tr w:rsidR="00600E06" w:rsidRPr="00856CDD" w14:paraId="4ABB2392"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243DD59" w14:textId="77777777" w:rsidR="00600E06" w:rsidRPr="00776F71" w:rsidRDefault="00600E06" w:rsidP="00600E06">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08F7652" w14:textId="77777777" w:rsidR="00600E06" w:rsidRPr="00776F71" w:rsidRDefault="00600E06" w:rsidP="00600E06">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600E06" w:rsidRPr="00856CDD" w14:paraId="1ED6F79A"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8507494" w14:textId="77777777" w:rsidR="00600E06" w:rsidRPr="00776F71" w:rsidRDefault="00600E06" w:rsidP="00600E06">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tcPr>
          <w:p w14:paraId="26C678E7" w14:textId="7DD83469" w:rsidR="00600E06" w:rsidRPr="00776F71" w:rsidRDefault="005F30DB" w:rsidP="00600E06">
            <w:pPr>
              <w:spacing w:after="0"/>
              <w:jc w:val="center"/>
              <w:rPr>
                <w:color w:val="000000"/>
                <w:sz w:val="24"/>
                <w:szCs w:val="24"/>
              </w:rPr>
            </w:pPr>
            <w:r w:rsidRPr="00776F71">
              <w:rPr>
                <w:color w:val="000000"/>
                <w:sz w:val="24"/>
                <w:szCs w:val="24"/>
              </w:rPr>
              <w:t>Microsoft Sentinel</w:t>
            </w:r>
          </w:p>
          <w:p w14:paraId="53A43664" w14:textId="474415F7" w:rsidR="006232B6" w:rsidRPr="00776F71" w:rsidRDefault="006232B6" w:rsidP="00600E06">
            <w:pPr>
              <w:spacing w:after="0"/>
              <w:jc w:val="center"/>
              <w:rPr>
                <w:color w:val="000000"/>
                <w:sz w:val="24"/>
                <w:szCs w:val="24"/>
              </w:rPr>
            </w:pPr>
            <w:r w:rsidRPr="00776F71">
              <w:rPr>
                <w:color w:val="000000"/>
                <w:sz w:val="24"/>
                <w:szCs w:val="24"/>
              </w:rPr>
              <w:t>Microsoft 365 Defender</w:t>
            </w:r>
          </w:p>
          <w:p w14:paraId="53F4C879" w14:textId="77777777" w:rsidR="00F51941" w:rsidRDefault="00F51941" w:rsidP="00B865BE">
            <w:pPr>
              <w:spacing w:after="0"/>
              <w:jc w:val="center"/>
              <w:rPr>
                <w:color w:val="171717"/>
                <w:sz w:val="24"/>
                <w:szCs w:val="24"/>
                <w:shd w:val="clear" w:color="auto" w:fill="FFFFFF"/>
              </w:rPr>
            </w:pPr>
            <w:r w:rsidRPr="00776F71">
              <w:rPr>
                <w:color w:val="171717"/>
                <w:sz w:val="24"/>
                <w:szCs w:val="24"/>
                <w:shd w:val="clear" w:color="auto" w:fill="FFFFFF"/>
              </w:rPr>
              <w:t>Microsoft 365 Defender for Office 365</w:t>
            </w:r>
          </w:p>
          <w:p w14:paraId="119511C2" w14:textId="28766750" w:rsidR="00D50FCF" w:rsidRPr="00776F71" w:rsidRDefault="00D50FCF" w:rsidP="00D50FCF">
            <w:pPr>
              <w:spacing w:after="0"/>
              <w:jc w:val="center"/>
              <w:rPr>
                <w:color w:val="000000"/>
                <w:sz w:val="24"/>
                <w:szCs w:val="24"/>
              </w:rPr>
            </w:pPr>
            <w:r>
              <w:rPr>
                <w:color w:val="000000"/>
                <w:sz w:val="24"/>
                <w:szCs w:val="24"/>
              </w:rPr>
              <w:t>Microsoft Copilot for Security</w:t>
            </w:r>
          </w:p>
        </w:tc>
      </w:tr>
    </w:tbl>
    <w:p w14:paraId="37E5844C" w14:textId="77777777" w:rsidR="00600E06" w:rsidRPr="00776F71" w:rsidRDefault="00600E06" w:rsidP="00600E06">
      <w:pPr>
        <w:spacing w:before="120" w:after="120"/>
        <w:rPr>
          <w:b/>
          <w:bCs/>
          <w:sz w:val="24"/>
          <w:szCs w:val="24"/>
        </w:rPr>
      </w:pPr>
      <w:r w:rsidRPr="00776F71">
        <w:rPr>
          <w:b/>
          <w:bCs/>
          <w:sz w:val="24"/>
          <w:szCs w:val="24"/>
        </w:rPr>
        <w:t>Implementation Statement:</w:t>
      </w:r>
    </w:p>
    <w:p w14:paraId="7B1117AB" w14:textId="77777777" w:rsidR="00600E06" w:rsidRPr="00776F71" w:rsidRDefault="00600E06" w:rsidP="00600E06">
      <w:pPr>
        <w:rPr>
          <w:sz w:val="24"/>
          <w:szCs w:val="24"/>
        </w:rPr>
      </w:pPr>
      <w:r w:rsidRPr="00776F71">
        <w:rPr>
          <w:sz w:val="24"/>
          <w:szCs w:val="24"/>
        </w:rPr>
        <w:t xml:space="preserve">Organizations are required to test incident response capabilities to determine the effectiveness of the capabilities and to identify potential weaknesses or deficiencies. Incident response testing includes the use of checklists, walk-through or tabletop exercises, simulations (both parallel and full interrupt), and comprehensive exercises. Incident response testing can also include a determination of the effects on organizational operations (e.g., reduction in mission capabilities), organizational assets, and individuals due to incident response. </w:t>
      </w:r>
    </w:p>
    <w:p w14:paraId="59C606F0" w14:textId="6A5F9ED9" w:rsidR="00600E06" w:rsidRPr="00776F71" w:rsidRDefault="00600E06" w:rsidP="00600E06">
      <w:pPr>
        <w:rPr>
          <w:sz w:val="24"/>
          <w:szCs w:val="24"/>
        </w:rPr>
      </w:pPr>
      <w:r w:rsidRPr="00776F71">
        <w:rPr>
          <w:sz w:val="24"/>
          <w:szCs w:val="24"/>
        </w:rPr>
        <w:t xml:space="preserve">Microsoft 365 Defender has attack simulation capabilities that can be deployed to users. </w:t>
      </w:r>
      <w:r w:rsidRPr="00776F71">
        <w:rPr>
          <w:color w:val="171717"/>
          <w:sz w:val="24"/>
          <w:szCs w:val="24"/>
          <w:shd w:val="clear" w:color="auto" w:fill="FFFFFF"/>
        </w:rPr>
        <w:t>If your organization has Microsoft Defender for Office 365 Plan 2, which includes </w:t>
      </w:r>
      <w:hyperlink r:id="rId872" w:history="1">
        <w:r w:rsidRPr="00776F71">
          <w:rPr>
            <w:color w:val="005DA6"/>
            <w:sz w:val="24"/>
            <w:szCs w:val="24"/>
            <w:u w:val="single"/>
            <w:shd w:val="clear" w:color="auto" w:fill="FFFFFF"/>
          </w:rPr>
          <w:t>Threat Investigation and Response capabilities</w:t>
        </w:r>
      </w:hyperlink>
      <w:r w:rsidRPr="00776F71">
        <w:rPr>
          <w:color w:val="171717"/>
          <w:sz w:val="24"/>
          <w:szCs w:val="24"/>
          <w:shd w:val="clear" w:color="auto" w:fill="FFFFFF"/>
        </w:rPr>
        <w:t xml:space="preserve">, you can use Attack Simulator in the </w:t>
      </w:r>
      <w:r w:rsidR="00B44B13" w:rsidRPr="00776F71">
        <w:rPr>
          <w:color w:val="171717"/>
          <w:sz w:val="24"/>
          <w:szCs w:val="24"/>
          <w:shd w:val="clear" w:color="auto" w:fill="FFFFFF"/>
        </w:rPr>
        <w:t>M365 Compliance Center</w:t>
      </w:r>
      <w:r w:rsidRPr="00776F71">
        <w:rPr>
          <w:color w:val="171717"/>
          <w:sz w:val="24"/>
          <w:szCs w:val="24"/>
          <w:shd w:val="clear" w:color="auto" w:fill="FFFFFF"/>
        </w:rPr>
        <w:t xml:space="preserve"> to run realistic attack scenarios in your organization. These simulated attacks can help you identify and find vulnerable users before a real attack impacts your bottom line. </w:t>
      </w:r>
    </w:p>
    <w:p w14:paraId="1D04FCEE" w14:textId="21C5581C" w:rsidR="00600E06" w:rsidRDefault="00600E06" w:rsidP="520D234E">
      <w:pPr>
        <w:shd w:val="clear" w:color="auto" w:fill="FFFFFF" w:themeFill="background1"/>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shd w:val="clear" w:color="auto" w:fill="FFFFFF"/>
        </w:rPr>
        <w:t xml:space="preserve">You can use </w:t>
      </w:r>
      <w:hyperlink r:id="rId873" w:anchor="use-the-investigation-graph-to-deep-dive" w:history="1">
        <w:r w:rsidR="0651FB87" w:rsidRPr="00776F71">
          <w:rPr>
            <w:color w:val="005DA6"/>
            <w:sz w:val="24"/>
            <w:szCs w:val="24"/>
            <w:u w:val="single"/>
            <w:shd w:val="clear" w:color="auto" w:fill="FFFFFF"/>
          </w:rPr>
          <w:t xml:space="preserve">Microsoft Sentinel </w:t>
        </w:r>
        <w:r w:rsidRPr="00776F71">
          <w:rPr>
            <w:color w:val="005DA6"/>
            <w:sz w:val="24"/>
            <w:szCs w:val="24"/>
            <w:u w:val="single"/>
            <w:shd w:val="clear" w:color="auto" w:fill="FFFFFF"/>
          </w:rPr>
          <w:t>to review incidents</w:t>
        </w:r>
      </w:hyperlink>
      <w:r w:rsidRPr="00776F71">
        <w:rPr>
          <w:rFonts w:eastAsia="Times New Roman"/>
          <w:color w:val="171717"/>
          <w:sz w:val="24"/>
          <w:szCs w:val="24"/>
          <w:shd w:val="clear" w:color="auto" w:fill="FFFFFF"/>
        </w:rPr>
        <w:t xml:space="preserve"> in your organization to create a walk-through or tabletop exercise simulating common threats among the organization. </w:t>
      </w:r>
      <w:hyperlink r:id="rId874" w:anchor="get-visualization" w:history="1">
        <w:r w:rsidRPr="00776F71">
          <w:rPr>
            <w:color w:val="005DA6"/>
            <w:sz w:val="24"/>
            <w:szCs w:val="24"/>
            <w:u w:val="single"/>
            <w:shd w:val="clear" w:color="auto" w:fill="FFFFFF"/>
          </w:rPr>
          <w:t>Dashboards and graphs</w:t>
        </w:r>
      </w:hyperlink>
      <w:r w:rsidRPr="00776F71">
        <w:rPr>
          <w:rFonts w:eastAsia="Times New Roman"/>
          <w:sz w:val="24"/>
          <w:szCs w:val="24"/>
        </w:rPr>
        <w:t xml:space="preserve"> </w:t>
      </w:r>
      <w:r w:rsidRPr="00776F71">
        <w:rPr>
          <w:rFonts w:eastAsia="Times New Roman"/>
          <w:color w:val="171717"/>
          <w:sz w:val="24"/>
          <w:szCs w:val="24"/>
          <w:shd w:val="clear" w:color="auto" w:fill="FFFFFF"/>
        </w:rPr>
        <w:t>are customizable for high level visibility of incidents and can be used to create incident response training presentations</w:t>
      </w:r>
      <w:r w:rsidR="00B25A23" w:rsidRPr="00776F71">
        <w:rPr>
          <w:rFonts w:eastAsia="Times New Roman"/>
          <w:color w:val="171717"/>
          <w:sz w:val="24"/>
          <w:szCs w:val="24"/>
          <w:shd w:val="clear" w:color="auto" w:fill="FFFFFF"/>
        </w:rPr>
        <w:t xml:space="preserve">. </w:t>
      </w:r>
      <w:r w:rsidR="0651FB87" w:rsidRPr="00776F71">
        <w:rPr>
          <w:rFonts w:eastAsia="Times New Roman"/>
          <w:color w:val="171717"/>
          <w:sz w:val="24"/>
          <w:szCs w:val="24"/>
          <w:shd w:val="clear" w:color="auto" w:fill="FFFFFF"/>
        </w:rPr>
        <w:t>Microsoft</w:t>
      </w:r>
      <w:r w:rsidRPr="00776F71">
        <w:rPr>
          <w:rFonts w:eastAsia="Times New Roman"/>
          <w:color w:val="171717"/>
          <w:sz w:val="24"/>
          <w:szCs w:val="24"/>
          <w:shd w:val="clear" w:color="auto" w:fill="FFFFFF"/>
        </w:rPr>
        <w:t xml:space="preserve"> Sentinel provides extensive data analytics across virtually any log source and a case management portal to manage the full lifecycle of incidents. Intelligence information during an investigation can be associated with an incident for tracking and reporting purposes. Learn how to </w:t>
      </w:r>
      <w:hyperlink r:id="rId875" w:history="1">
        <w:r w:rsidRPr="00776F71">
          <w:rPr>
            <w:color w:val="005DA6"/>
            <w:sz w:val="24"/>
            <w:szCs w:val="24"/>
            <w:u w:val="single"/>
            <w:shd w:val="clear" w:color="auto" w:fill="FFFFFF"/>
          </w:rPr>
          <w:t xml:space="preserve">Investigate incidents with </w:t>
        </w:r>
        <w:r w:rsidR="005F30DB" w:rsidRPr="00776F71">
          <w:rPr>
            <w:color w:val="005DA6"/>
            <w:sz w:val="24"/>
            <w:szCs w:val="24"/>
            <w:u w:val="single"/>
            <w:shd w:val="clear" w:color="auto" w:fill="FFFFFF"/>
          </w:rPr>
          <w:t>Microsoft Sentinel</w:t>
        </w:r>
      </w:hyperlink>
      <w:r w:rsidRPr="00776F71">
        <w:rPr>
          <w:rFonts w:eastAsia="Times New Roman"/>
          <w:color w:val="171717"/>
          <w:sz w:val="24"/>
          <w:szCs w:val="24"/>
        </w:rPr>
        <w:t>.</w:t>
      </w:r>
    </w:p>
    <w:p w14:paraId="53F520F6" w14:textId="77777777" w:rsidR="00B9740C" w:rsidRDefault="00B9740C" w:rsidP="00B9740C">
      <w:pPr>
        <w:shd w:val="clear" w:color="auto" w:fill="FFFFFF"/>
        <w:spacing w:beforeLines="120" w:before="288" w:afterLines="120" w:after="288" w:line="240" w:lineRule="auto"/>
        <w:rPr>
          <w:b/>
          <w:bCs/>
          <w:sz w:val="24"/>
          <w:szCs w:val="24"/>
        </w:rPr>
      </w:pPr>
      <w:r>
        <w:rPr>
          <w:b/>
          <w:bCs/>
          <w:sz w:val="24"/>
          <w:szCs w:val="24"/>
        </w:rPr>
        <w:t xml:space="preserve">Microsoft Copilot for Security </w:t>
      </w:r>
    </w:p>
    <w:p w14:paraId="0167BF14" w14:textId="77777777" w:rsidR="006F2C38" w:rsidRDefault="006F2C38" w:rsidP="00B9740C">
      <w:pPr>
        <w:shd w:val="clear" w:color="auto" w:fill="FFFFFF"/>
        <w:spacing w:beforeLines="120" w:before="288" w:afterLines="120" w:after="288" w:line="240" w:lineRule="auto"/>
        <w:rPr>
          <w:sz w:val="24"/>
          <w:szCs w:val="24"/>
        </w:rPr>
      </w:pPr>
      <w:r w:rsidRPr="006F2C38">
        <w:rPr>
          <w:sz w:val="24"/>
          <w:szCs w:val="24"/>
        </w:rPr>
        <w:t xml:space="preserve">Microsoft Copilot for Security does not perform the incident response exercises on behalf of organizations, however the information provided through its integrations with Microsoft Defender XDR, Microsoft Sentinel, Microsoft Intune, Microsoft Defender Threat Intelligence, Microsoft Purview, and Microsoft Defender Attack Surface Management can be used to re-create incidents that form the basis of incident response exercises, walkthroughs and testing the capability of your team's incident response. </w:t>
      </w:r>
    </w:p>
    <w:p w14:paraId="24CE369D" w14:textId="6E53015A" w:rsidR="00B9740C" w:rsidRDefault="00B9740C" w:rsidP="00B9740C">
      <w:pPr>
        <w:shd w:val="clear" w:color="auto" w:fill="FFFFFF"/>
        <w:spacing w:beforeLines="120" w:before="288" w:afterLines="120" w:after="288" w:line="240" w:lineRule="auto"/>
        <w:rPr>
          <w:sz w:val="24"/>
          <w:szCs w:val="24"/>
        </w:rPr>
      </w:pPr>
      <w:r>
        <w:rPr>
          <w:sz w:val="24"/>
          <w:szCs w:val="24"/>
        </w:rPr>
        <w:t>To learn more, see:</w:t>
      </w:r>
    </w:p>
    <w:p w14:paraId="1611E567" w14:textId="77777777" w:rsidR="00B9740C" w:rsidRDefault="00B9740C" w:rsidP="00DF769B">
      <w:pPr>
        <w:pStyle w:val="ListParagraph"/>
        <w:numPr>
          <w:ilvl w:val="0"/>
          <w:numId w:val="221"/>
        </w:numPr>
        <w:shd w:val="clear" w:color="auto" w:fill="FFFFFF"/>
        <w:spacing w:beforeLines="120" w:before="288" w:afterLines="120" w:after="288" w:line="240" w:lineRule="auto"/>
        <w:rPr>
          <w:sz w:val="24"/>
          <w:szCs w:val="24"/>
        </w:rPr>
      </w:pPr>
      <w:hyperlink r:id="rId876" w:history="1">
        <w:r w:rsidRPr="0027179B">
          <w:rPr>
            <w:rStyle w:val="Hyperlink"/>
            <w:sz w:val="24"/>
            <w:szCs w:val="24"/>
          </w:rPr>
          <w:t xml:space="preserve">What is Microsoft Copilot for Security? </w:t>
        </w:r>
      </w:hyperlink>
    </w:p>
    <w:p w14:paraId="479A5504" w14:textId="77777777" w:rsidR="00B9740C" w:rsidRPr="0008474D" w:rsidRDefault="00B9740C" w:rsidP="00DF769B">
      <w:pPr>
        <w:pStyle w:val="ListParagraph"/>
        <w:numPr>
          <w:ilvl w:val="0"/>
          <w:numId w:val="221"/>
        </w:numPr>
        <w:shd w:val="clear" w:color="auto" w:fill="FFFFFF"/>
        <w:spacing w:beforeLines="120" w:before="288" w:afterLines="120" w:after="288" w:line="240" w:lineRule="auto"/>
        <w:rPr>
          <w:sz w:val="24"/>
          <w:szCs w:val="24"/>
        </w:rPr>
      </w:pPr>
      <w:hyperlink r:id="rId877" w:history="1">
        <w:r w:rsidRPr="0008474D">
          <w:rPr>
            <w:rStyle w:val="Hyperlink"/>
            <w:sz w:val="24"/>
            <w:szCs w:val="24"/>
          </w:rPr>
          <w:t xml:space="preserve">Get started with Microsoft Copilot for Security </w:t>
        </w:r>
      </w:hyperlink>
    </w:p>
    <w:p w14:paraId="7F46A356" w14:textId="77777777" w:rsidR="00B9740C" w:rsidRPr="00776F71" w:rsidRDefault="00B9740C" w:rsidP="520D234E">
      <w:pPr>
        <w:shd w:val="clear" w:color="auto" w:fill="FFFFFF" w:themeFill="background1"/>
        <w:spacing w:before="100" w:beforeAutospacing="1" w:after="100" w:afterAutospacing="1" w:line="240" w:lineRule="auto"/>
        <w:rPr>
          <w:rFonts w:eastAsia="Times New Roman"/>
          <w:color w:val="171717"/>
          <w:sz w:val="24"/>
          <w:szCs w:val="24"/>
        </w:rPr>
      </w:pPr>
    </w:p>
    <w:p w14:paraId="636804D6" w14:textId="77777777" w:rsidR="00600E06" w:rsidRPr="00776F71" w:rsidRDefault="00600E06" w:rsidP="00600E06">
      <w:pPr>
        <w:rPr>
          <w:b/>
          <w:bCs/>
          <w:sz w:val="24"/>
          <w:szCs w:val="24"/>
        </w:rPr>
      </w:pPr>
      <w:r w:rsidRPr="00776F71">
        <w:rPr>
          <w:b/>
          <w:bCs/>
          <w:sz w:val="24"/>
          <w:szCs w:val="24"/>
        </w:rPr>
        <w:t xml:space="preserve">Customer Responsibility </w:t>
      </w:r>
    </w:p>
    <w:p w14:paraId="288E5F6F" w14:textId="53E3D5CA" w:rsidR="00600E06" w:rsidRPr="00776F71" w:rsidRDefault="00600E06" w:rsidP="00AF2984">
      <w:pPr>
        <w:widowControl w:val="0"/>
        <w:numPr>
          <w:ilvl w:val="0"/>
          <w:numId w:val="88"/>
        </w:numPr>
        <w:suppressAutoHyphens/>
        <w:overflowPunct w:val="0"/>
        <w:spacing w:before="120" w:after="120" w:line="240" w:lineRule="auto"/>
        <w:rPr>
          <w:rFonts w:eastAsiaTheme="minorEastAsia"/>
          <w:color w:val="000000" w:themeColor="text1"/>
          <w:sz w:val="24"/>
          <w:szCs w:val="24"/>
        </w:rPr>
      </w:pPr>
      <w:r w:rsidRPr="00776F71">
        <w:rPr>
          <w:rFonts w:eastAsiaTheme="minorEastAsia"/>
          <w:color w:val="000000" w:themeColor="text1"/>
          <w:sz w:val="24"/>
          <w:szCs w:val="24"/>
        </w:rPr>
        <w:t xml:space="preserve">Testing the incident response capability of </w:t>
      </w:r>
      <w:r w:rsidR="00E046FE">
        <w:rPr>
          <w:rFonts w:eastAsiaTheme="minorEastAsia"/>
          <w:color w:val="000000" w:themeColor="text1"/>
          <w:sz w:val="24"/>
          <w:szCs w:val="24"/>
        </w:rPr>
        <w:t xml:space="preserve">customer-deployed </w:t>
      </w:r>
      <w:r w:rsidRPr="00776F71">
        <w:rPr>
          <w:rFonts w:eastAsiaTheme="minorEastAsia"/>
          <w:color w:val="000000" w:themeColor="text1"/>
          <w:sz w:val="24"/>
          <w:szCs w:val="24"/>
        </w:rPr>
        <w:t xml:space="preserve">resources. </w:t>
      </w:r>
    </w:p>
    <w:p w14:paraId="78EFE90E" w14:textId="77777777" w:rsidR="00600E06" w:rsidRPr="00776F71" w:rsidRDefault="00600E06" w:rsidP="00600E06">
      <w:pPr>
        <w:rPr>
          <w:b/>
          <w:bCs/>
          <w:sz w:val="24"/>
          <w:szCs w:val="24"/>
        </w:rPr>
      </w:pPr>
      <w:r w:rsidRPr="00776F71">
        <w:rPr>
          <w:b/>
          <w:bCs/>
          <w:sz w:val="24"/>
          <w:szCs w:val="24"/>
        </w:rPr>
        <w:t xml:space="preserve">Additional Resources </w:t>
      </w:r>
    </w:p>
    <w:p w14:paraId="26CCC615" w14:textId="77777777" w:rsidR="00600E06" w:rsidRPr="00776F71" w:rsidRDefault="00600E06" w:rsidP="00AF2984">
      <w:pPr>
        <w:numPr>
          <w:ilvl w:val="0"/>
          <w:numId w:val="88"/>
        </w:numPr>
        <w:shd w:val="clear" w:color="auto" w:fill="FFFFFF"/>
        <w:spacing w:after="0" w:line="240" w:lineRule="auto"/>
        <w:contextualSpacing/>
        <w:rPr>
          <w:color w:val="171717"/>
          <w:sz w:val="24"/>
          <w:szCs w:val="24"/>
        </w:rPr>
      </w:pPr>
      <w:hyperlink r:id="rId878" w:history="1">
        <w:r w:rsidRPr="00776F71">
          <w:rPr>
            <w:color w:val="005DA6"/>
            <w:sz w:val="24"/>
            <w:szCs w:val="24"/>
            <w:u w:val="single"/>
            <w:shd w:val="clear" w:color="auto" w:fill="FFFFFF"/>
          </w:rPr>
          <w:t>NIST's publication - Guide to Test, Training, and Exercise Programs for IT Plans and Capabilities</w:t>
        </w:r>
      </w:hyperlink>
    </w:p>
    <w:p w14:paraId="211BC207" w14:textId="77777777" w:rsidR="00600E06" w:rsidRPr="00776F71" w:rsidRDefault="00600E06" w:rsidP="00600E06">
      <w:pPr>
        <w:rPr>
          <w:sz w:val="24"/>
          <w:szCs w:val="24"/>
        </w:rPr>
      </w:pPr>
    </w:p>
    <w:p w14:paraId="1B0EA7E4" w14:textId="004B42ED" w:rsidR="00BD4FFB" w:rsidRPr="00776F71" w:rsidRDefault="00BD4FFB">
      <w:pPr>
        <w:rPr>
          <w:rFonts w:eastAsiaTheme="majorEastAsia"/>
          <w:color w:val="92D050"/>
          <w:sz w:val="24"/>
          <w:szCs w:val="24"/>
        </w:rPr>
      </w:pPr>
      <w:bookmarkStart w:id="45" w:name="_Toc70108736"/>
      <w:bookmarkStart w:id="46" w:name="_Toc43982433"/>
      <w:bookmarkEnd w:id="44"/>
    </w:p>
    <w:p w14:paraId="60B6B695" w14:textId="2FF31237" w:rsidR="0064651D" w:rsidRPr="00887FB5" w:rsidRDefault="0064651D" w:rsidP="00592DAD">
      <w:pPr>
        <w:pStyle w:val="Heading3"/>
        <w:rPr>
          <w:sz w:val="24"/>
          <w:szCs w:val="24"/>
        </w:rPr>
      </w:pPr>
      <w:bookmarkStart w:id="47" w:name="_Toc118452983"/>
      <w:r w:rsidRPr="00887FB5">
        <w:rPr>
          <w:sz w:val="24"/>
          <w:szCs w:val="24"/>
        </w:rPr>
        <w:t>Maintenance (MA)</w:t>
      </w:r>
      <w:bookmarkEnd w:id="45"/>
      <w:bookmarkEnd w:id="47"/>
      <w:r w:rsidRPr="00887FB5">
        <w:rPr>
          <w:sz w:val="24"/>
          <w:szCs w:val="24"/>
        </w:rPr>
        <w:t xml:space="preserve"> </w:t>
      </w:r>
    </w:p>
    <w:p w14:paraId="51915300" w14:textId="2D0EE12A" w:rsidR="0064651D" w:rsidRPr="00776F71" w:rsidRDefault="00580B38" w:rsidP="0064651D">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MA.L2-3</w:t>
      </w:r>
      <w:r w:rsidR="00033BF0" w:rsidRPr="00776F71">
        <w:rPr>
          <w:rFonts w:eastAsiaTheme="majorEastAsia"/>
          <w:color w:val="2F5496" w:themeColor="accent1" w:themeShade="BF"/>
          <w:sz w:val="24"/>
          <w:szCs w:val="24"/>
        </w:rPr>
        <w:t>.7.1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64651D" w:rsidRPr="00856CDD" w14:paraId="1BBF2F24"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F2A1046" w14:textId="2EE0C686" w:rsidR="0064651D" w:rsidRPr="00776F71" w:rsidRDefault="00487552" w:rsidP="0064651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64651D" w:rsidRPr="00856CDD" w14:paraId="6B4876C6"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C2CD3D" w14:textId="49DA3424" w:rsidR="0064651D" w:rsidRPr="00776F71" w:rsidRDefault="00687AFD" w:rsidP="0064651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64651D" w:rsidRPr="00776F71">
              <w:rPr>
                <w:rFonts w:eastAsiaTheme="majorEastAsia"/>
                <w:b/>
                <w:bCs/>
                <w:color w:val="000000" w:themeColor="text1"/>
                <w:sz w:val="24"/>
                <w:szCs w:val="24"/>
              </w:rPr>
              <w:t xml:space="preserve">Mapping: </w:t>
            </w:r>
            <w:r w:rsidR="0064651D" w:rsidRPr="00776F71">
              <w:rPr>
                <w:rFonts w:eastAsiaTheme="majorEastAsia"/>
                <w:color w:val="000000" w:themeColor="text1"/>
                <w:sz w:val="24"/>
                <w:szCs w:val="24"/>
              </w:rPr>
              <w:t>MA-2, MA-3, MA-3(1), MA-3(2)</w:t>
            </w:r>
          </w:p>
        </w:tc>
      </w:tr>
      <w:tr w:rsidR="0064651D" w:rsidRPr="00856CDD" w14:paraId="0FC1BE48"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6B4118" w14:textId="5B9291CF" w:rsidR="0064651D" w:rsidRPr="00776F71" w:rsidRDefault="00D220BA" w:rsidP="0064651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64651D" w:rsidRPr="00776F71">
              <w:rPr>
                <w:rFonts w:eastAsiaTheme="majorEastAsia"/>
                <w:color w:val="000000" w:themeColor="text1"/>
                <w:sz w:val="24"/>
                <w:szCs w:val="24"/>
              </w:rPr>
              <w:t>Perform maintenance on organizational systems.</w:t>
            </w:r>
          </w:p>
          <w:p w14:paraId="36934E0E" w14:textId="77777777" w:rsidR="00C1132C" w:rsidRPr="00776F71" w:rsidRDefault="00C1132C" w:rsidP="0064651D">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w:t>
            </w:r>
          </w:p>
          <w:p w14:paraId="56016D0F" w14:textId="4AD9DC5B" w:rsidR="00C1132C" w:rsidRPr="00887FB5" w:rsidRDefault="007E083B" w:rsidP="0064651D">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system maintenance is performed.</w:t>
            </w:r>
          </w:p>
        </w:tc>
      </w:tr>
      <w:tr w:rsidR="0064651D" w:rsidRPr="00856CDD" w14:paraId="72EFA77C"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6AD7DDE" w14:textId="77777777" w:rsidR="0064651D" w:rsidRPr="00776F71" w:rsidRDefault="0064651D" w:rsidP="0064651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8C2597C" w14:textId="77777777" w:rsidR="0064651D" w:rsidRPr="00776F71" w:rsidRDefault="0064651D" w:rsidP="0064651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64651D" w:rsidRPr="00856CDD" w14:paraId="1C068A22"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EF93E26" w14:textId="77777777" w:rsidR="0064651D" w:rsidRPr="00776F71" w:rsidRDefault="0064651D" w:rsidP="0064651D">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tcPr>
          <w:p w14:paraId="03111F49" w14:textId="1931BBE9" w:rsidR="00414D95" w:rsidRPr="00776F71" w:rsidRDefault="004135E8" w:rsidP="0053125F">
            <w:pPr>
              <w:spacing w:after="0"/>
              <w:jc w:val="center"/>
              <w:rPr>
                <w:color w:val="000000"/>
                <w:sz w:val="24"/>
                <w:szCs w:val="24"/>
              </w:rPr>
            </w:pPr>
            <w:r w:rsidRPr="00776F71">
              <w:rPr>
                <w:color w:val="000000"/>
                <w:sz w:val="24"/>
                <w:szCs w:val="24"/>
              </w:rPr>
              <w:t>Microsoft Azure Portal</w:t>
            </w:r>
            <w:r w:rsidR="0064651D" w:rsidRPr="00776F71">
              <w:rPr>
                <w:color w:val="000000"/>
                <w:sz w:val="24"/>
                <w:szCs w:val="24"/>
              </w:rPr>
              <w:br/>
            </w:r>
            <w:r w:rsidR="00C967A6" w:rsidRPr="00776F71">
              <w:rPr>
                <w:color w:val="000000"/>
                <w:sz w:val="24"/>
                <w:szCs w:val="24"/>
              </w:rPr>
              <w:t>Azure Virtual Machines</w:t>
            </w:r>
            <w:r w:rsidR="0064651D" w:rsidRPr="00776F71">
              <w:rPr>
                <w:color w:val="000000"/>
                <w:sz w:val="24"/>
                <w:szCs w:val="24"/>
              </w:rPr>
              <w:t xml:space="preserve"> </w:t>
            </w:r>
            <w:r w:rsidR="0064651D" w:rsidRPr="00776F71">
              <w:rPr>
                <w:color w:val="000000"/>
                <w:sz w:val="24"/>
                <w:szCs w:val="24"/>
              </w:rPr>
              <w:br/>
            </w:r>
            <w:r w:rsidR="000E2A55">
              <w:rPr>
                <w:color w:val="000000"/>
                <w:sz w:val="24"/>
                <w:szCs w:val="24"/>
              </w:rPr>
              <w:t xml:space="preserve">Intune/Intune Suite </w:t>
            </w:r>
            <w:r w:rsidR="0064651D" w:rsidRPr="00776F71">
              <w:rPr>
                <w:color w:val="000000"/>
                <w:sz w:val="24"/>
                <w:szCs w:val="24"/>
              </w:rPr>
              <w:br/>
            </w:r>
            <w:r w:rsidR="0053125F" w:rsidRPr="00776F71">
              <w:rPr>
                <w:color w:val="000000"/>
                <w:sz w:val="24"/>
                <w:szCs w:val="24"/>
              </w:rPr>
              <w:t>Microsoft 365 Defender</w:t>
            </w:r>
          </w:p>
          <w:p w14:paraId="091A27B7" w14:textId="77777777" w:rsidR="00E4216E" w:rsidRPr="00776F71" w:rsidRDefault="00E4216E" w:rsidP="0064651D">
            <w:pPr>
              <w:spacing w:after="0"/>
              <w:jc w:val="center"/>
              <w:rPr>
                <w:color w:val="000000"/>
                <w:sz w:val="24"/>
                <w:szCs w:val="24"/>
              </w:rPr>
            </w:pPr>
            <w:r w:rsidRPr="00776F71">
              <w:rPr>
                <w:color w:val="000000"/>
                <w:sz w:val="24"/>
                <w:szCs w:val="24"/>
              </w:rPr>
              <w:t>Privileged Identity Management (PIM) </w:t>
            </w:r>
          </w:p>
          <w:p w14:paraId="3495C773" w14:textId="77777777" w:rsidR="00D31FF7" w:rsidRPr="00776F71" w:rsidRDefault="00D31FF7" w:rsidP="0064651D">
            <w:pPr>
              <w:spacing w:after="0"/>
              <w:jc w:val="center"/>
              <w:rPr>
                <w:color w:val="000000"/>
                <w:sz w:val="24"/>
                <w:szCs w:val="24"/>
              </w:rPr>
            </w:pPr>
            <w:r w:rsidRPr="00776F71">
              <w:rPr>
                <w:color w:val="000000"/>
                <w:sz w:val="24"/>
                <w:szCs w:val="24"/>
              </w:rPr>
              <w:t>Azure Functions</w:t>
            </w:r>
          </w:p>
          <w:p w14:paraId="6314274A" w14:textId="77777777" w:rsidR="00B14E7A" w:rsidRPr="00776F71" w:rsidRDefault="00B14E7A" w:rsidP="0064651D">
            <w:pPr>
              <w:spacing w:after="0"/>
              <w:jc w:val="center"/>
              <w:rPr>
                <w:color w:val="000000"/>
                <w:sz w:val="24"/>
                <w:szCs w:val="24"/>
              </w:rPr>
            </w:pPr>
            <w:r w:rsidRPr="00776F71">
              <w:rPr>
                <w:color w:val="000000"/>
                <w:sz w:val="24"/>
                <w:szCs w:val="24"/>
              </w:rPr>
              <w:t>Azure Automation</w:t>
            </w:r>
          </w:p>
          <w:p w14:paraId="6AD22C9E" w14:textId="1F20EEDD" w:rsidR="006F09B3" w:rsidRPr="00776F71" w:rsidRDefault="006F09B3" w:rsidP="0064651D">
            <w:pPr>
              <w:spacing w:after="0"/>
              <w:jc w:val="center"/>
              <w:rPr>
                <w:color w:val="000000"/>
                <w:sz w:val="24"/>
                <w:szCs w:val="24"/>
              </w:rPr>
            </w:pPr>
            <w:r w:rsidRPr="00776F71">
              <w:rPr>
                <w:color w:val="000000"/>
                <w:sz w:val="24"/>
                <w:szCs w:val="24"/>
              </w:rPr>
              <w:t>Azure Bastion</w:t>
            </w:r>
          </w:p>
        </w:tc>
      </w:tr>
    </w:tbl>
    <w:p w14:paraId="41EE0102" w14:textId="77777777" w:rsidR="0064651D" w:rsidRPr="00776F71" w:rsidRDefault="0064651D" w:rsidP="0064651D">
      <w:pPr>
        <w:rPr>
          <w:b/>
          <w:bCs/>
          <w:sz w:val="24"/>
          <w:szCs w:val="24"/>
        </w:rPr>
      </w:pPr>
      <w:r w:rsidRPr="00776F71">
        <w:rPr>
          <w:b/>
          <w:bCs/>
          <w:sz w:val="24"/>
          <w:szCs w:val="24"/>
        </w:rPr>
        <w:t>Implementation Statement:</w:t>
      </w:r>
    </w:p>
    <w:p w14:paraId="62A98E94" w14:textId="76527281" w:rsidR="0064651D" w:rsidRPr="00776F71" w:rsidRDefault="0064651D" w:rsidP="0064651D">
      <w:pPr>
        <w:rPr>
          <w:sz w:val="24"/>
          <w:szCs w:val="24"/>
        </w:rPr>
      </w:pPr>
      <w:r w:rsidRPr="00776F71">
        <w:rPr>
          <w:sz w:val="24"/>
          <w:szCs w:val="24"/>
        </w:rPr>
        <w:t xml:space="preserve">Performing controlled maintenance ensures </w:t>
      </w:r>
      <w:r w:rsidR="00B25A23" w:rsidRPr="00776F71">
        <w:rPr>
          <w:sz w:val="24"/>
          <w:szCs w:val="24"/>
        </w:rPr>
        <w:t>up time</w:t>
      </w:r>
      <w:r w:rsidRPr="00776F71">
        <w:rPr>
          <w:sz w:val="24"/>
          <w:szCs w:val="24"/>
        </w:rPr>
        <w:t xml:space="preserve"> through established processes such as change and configuration management. Maintenance windows are an important time to apply critical security updates and patches. Maintenance windows also incur risk as systems could crash without proper testing or authorized time windows. </w:t>
      </w:r>
      <w:hyperlink r:id="rId879" w:history="1">
        <w:r w:rsidRPr="00776F71">
          <w:rPr>
            <w:color w:val="0563C1" w:themeColor="hyperlink"/>
            <w:sz w:val="24"/>
            <w:szCs w:val="24"/>
            <w:u w:val="single"/>
          </w:rPr>
          <w:t>Azure Maintenance Control</w:t>
        </w:r>
      </w:hyperlink>
      <w:r w:rsidRPr="00776F71">
        <w:rPr>
          <w:sz w:val="24"/>
          <w:szCs w:val="24"/>
        </w:rPr>
        <w:t xml:space="preserve"> facilitates control of maintenance operations in the platform.</w:t>
      </w:r>
    </w:p>
    <w:p w14:paraId="1DCFB057" w14:textId="6F957C2E" w:rsidR="0064651D" w:rsidRPr="00776F71" w:rsidRDefault="0064651D" w:rsidP="0064651D">
      <w:pPr>
        <w:rPr>
          <w:sz w:val="24"/>
          <w:szCs w:val="24"/>
        </w:rPr>
      </w:pPr>
      <w:r w:rsidRPr="00776F71">
        <w:rPr>
          <w:sz w:val="24"/>
          <w:szCs w:val="24"/>
        </w:rPr>
        <w:t xml:space="preserve">Manage platform updates, that </w:t>
      </w:r>
      <w:r w:rsidR="0061006B" w:rsidRPr="00776F71">
        <w:rPr>
          <w:sz w:val="24"/>
          <w:szCs w:val="24"/>
        </w:rPr>
        <w:t>do not</w:t>
      </w:r>
      <w:r w:rsidRPr="00776F71">
        <w:rPr>
          <w:sz w:val="24"/>
          <w:szCs w:val="24"/>
        </w:rPr>
        <w:t xml:space="preserve"> require a reboot, using maintenance control. Azure frequently updates its infrastructure to improve reliability, performance, security or launch new features. Most updates are transparent to users. Some sensitive workloads, like gaming, media streaming, and financial transactions, can’t tolerate even few seconds of a VM freezing or disconnecting for maintenance. Maintenance control gives you the option to wait on platform updates and apply them within a 35-day rolling window.</w:t>
      </w:r>
    </w:p>
    <w:p w14:paraId="43ACB4A6" w14:textId="77777777" w:rsidR="0064651D" w:rsidRPr="00776F71" w:rsidRDefault="0064651D" w:rsidP="0064651D">
      <w:pPr>
        <w:rPr>
          <w:sz w:val="24"/>
          <w:szCs w:val="24"/>
        </w:rPr>
      </w:pPr>
      <w:r w:rsidRPr="00776F71">
        <w:rPr>
          <w:sz w:val="24"/>
          <w:szCs w:val="24"/>
        </w:rPr>
        <w:t>Maintenance control lets you decide when to apply updates to your isolated VMs. With maintenance control, you can:</w:t>
      </w:r>
    </w:p>
    <w:p w14:paraId="539B233D" w14:textId="77777777" w:rsidR="0064651D" w:rsidRPr="00776F71" w:rsidRDefault="0064651D" w:rsidP="00AF2984">
      <w:pPr>
        <w:numPr>
          <w:ilvl w:val="0"/>
          <w:numId w:val="89"/>
        </w:numPr>
        <w:spacing w:after="0"/>
        <w:rPr>
          <w:sz w:val="24"/>
          <w:szCs w:val="24"/>
        </w:rPr>
      </w:pPr>
      <w:r w:rsidRPr="00776F71">
        <w:rPr>
          <w:sz w:val="24"/>
          <w:szCs w:val="24"/>
        </w:rPr>
        <w:t>Batch updates into one update package.</w:t>
      </w:r>
    </w:p>
    <w:p w14:paraId="01A3BA53" w14:textId="77777777" w:rsidR="0064651D" w:rsidRPr="00776F71" w:rsidRDefault="0064651D" w:rsidP="00AF2984">
      <w:pPr>
        <w:numPr>
          <w:ilvl w:val="0"/>
          <w:numId w:val="89"/>
        </w:numPr>
        <w:spacing w:after="0"/>
        <w:rPr>
          <w:sz w:val="24"/>
          <w:szCs w:val="24"/>
        </w:rPr>
      </w:pPr>
      <w:r w:rsidRPr="00776F71">
        <w:rPr>
          <w:sz w:val="24"/>
          <w:szCs w:val="24"/>
        </w:rPr>
        <w:t>Wait up to 35 days to apply updates.</w:t>
      </w:r>
    </w:p>
    <w:p w14:paraId="012FA97E" w14:textId="77777777" w:rsidR="0064651D" w:rsidRPr="00776F71" w:rsidRDefault="0064651D" w:rsidP="00AF2984">
      <w:pPr>
        <w:numPr>
          <w:ilvl w:val="0"/>
          <w:numId w:val="89"/>
        </w:numPr>
        <w:spacing w:after="0"/>
        <w:rPr>
          <w:sz w:val="24"/>
          <w:szCs w:val="24"/>
        </w:rPr>
      </w:pPr>
      <w:r w:rsidRPr="00776F71">
        <w:rPr>
          <w:sz w:val="24"/>
          <w:szCs w:val="24"/>
        </w:rPr>
        <w:t xml:space="preserve">Automate platform updates for your maintenance window using </w:t>
      </w:r>
      <w:hyperlink r:id="rId880" w:history="1">
        <w:r w:rsidRPr="00776F71">
          <w:rPr>
            <w:color w:val="0563C1" w:themeColor="hyperlink"/>
            <w:sz w:val="24"/>
            <w:szCs w:val="24"/>
            <w:u w:val="single"/>
            <w:shd w:val="clear" w:color="auto" w:fill="FFFFFF"/>
          </w:rPr>
          <w:t>Azure Functions</w:t>
        </w:r>
      </w:hyperlink>
      <w:r w:rsidRPr="00776F71">
        <w:rPr>
          <w:sz w:val="24"/>
          <w:szCs w:val="24"/>
        </w:rPr>
        <w:t>.</w:t>
      </w:r>
    </w:p>
    <w:p w14:paraId="1C86081D" w14:textId="77777777" w:rsidR="0064651D" w:rsidRPr="00776F71" w:rsidRDefault="0064651D" w:rsidP="00AF2984">
      <w:pPr>
        <w:numPr>
          <w:ilvl w:val="0"/>
          <w:numId w:val="89"/>
        </w:numPr>
        <w:spacing w:after="0"/>
        <w:rPr>
          <w:sz w:val="24"/>
          <w:szCs w:val="24"/>
        </w:rPr>
      </w:pPr>
      <w:r w:rsidRPr="00776F71">
        <w:rPr>
          <w:sz w:val="24"/>
          <w:szCs w:val="24"/>
        </w:rPr>
        <w:t>Maintenance configurations work across subscriptions and resource groups.</w:t>
      </w:r>
    </w:p>
    <w:p w14:paraId="5CF20E7F" w14:textId="24B4438F" w:rsidR="0064651D" w:rsidRPr="00776F71" w:rsidRDefault="0064651D" w:rsidP="0064651D">
      <w:pPr>
        <w:rPr>
          <w:sz w:val="24"/>
          <w:szCs w:val="24"/>
        </w:rPr>
      </w:pPr>
      <w:r w:rsidRPr="00776F71">
        <w:rPr>
          <w:sz w:val="24"/>
          <w:szCs w:val="24"/>
        </w:rPr>
        <w:t xml:space="preserve">To apply maintenance control to an Azure VM, the VM must be on a </w:t>
      </w:r>
      <w:hyperlink r:id="rId881" w:history="1">
        <w:r w:rsidRPr="00776F71">
          <w:rPr>
            <w:color w:val="0563C1" w:themeColor="hyperlink"/>
            <w:sz w:val="24"/>
            <w:szCs w:val="24"/>
            <w:u w:val="single"/>
          </w:rPr>
          <w:t>dedicated host</w:t>
        </w:r>
      </w:hyperlink>
      <w:r w:rsidRPr="00776F71">
        <w:rPr>
          <w:sz w:val="24"/>
          <w:szCs w:val="24"/>
        </w:rPr>
        <w:t xml:space="preserve"> or created with an </w:t>
      </w:r>
      <w:hyperlink r:id="rId882" w:history="1">
        <w:r w:rsidRPr="00776F71">
          <w:rPr>
            <w:color w:val="005DA6"/>
            <w:sz w:val="24"/>
            <w:szCs w:val="24"/>
            <w:u w:val="single"/>
            <w:shd w:val="clear" w:color="auto" w:fill="FFFFFF"/>
          </w:rPr>
          <w:t>isolated VM size</w:t>
        </w:r>
      </w:hyperlink>
      <w:r w:rsidRPr="00776F71">
        <w:rPr>
          <w:color w:val="171717"/>
          <w:sz w:val="24"/>
          <w:szCs w:val="24"/>
          <w:shd w:val="clear" w:color="auto" w:fill="FFFFFF"/>
        </w:rPr>
        <w:t>.</w:t>
      </w:r>
      <w:r w:rsidRPr="00776F71">
        <w:rPr>
          <w:sz w:val="24"/>
          <w:szCs w:val="24"/>
        </w:rPr>
        <w:t xml:space="preserve"> After 35 days, an update will be automatically applied. The controlling user must have resource contributor access. </w:t>
      </w:r>
      <w:r w:rsidR="002378AB">
        <w:rPr>
          <w:sz w:val="24"/>
          <w:szCs w:val="24"/>
        </w:rPr>
        <w:t>To learn more, see</w:t>
      </w:r>
      <w:r w:rsidRPr="00776F71">
        <w:rPr>
          <w:sz w:val="24"/>
          <w:szCs w:val="24"/>
        </w:rPr>
        <w:t> </w:t>
      </w:r>
      <w:hyperlink r:id="rId883" w:tgtFrame="_blank" w:history="1">
        <w:r w:rsidRPr="00776F71">
          <w:rPr>
            <w:color w:val="0563C1" w:themeColor="hyperlink"/>
            <w:sz w:val="24"/>
            <w:szCs w:val="24"/>
            <w:u w:val="single"/>
          </w:rPr>
          <w:t>Control updates with Maintenance Control and Azure PowerShell</w:t>
        </w:r>
      </w:hyperlink>
      <w:r w:rsidRPr="00776F71">
        <w:rPr>
          <w:sz w:val="24"/>
          <w:szCs w:val="24"/>
        </w:rPr>
        <w:t>.</w:t>
      </w:r>
    </w:p>
    <w:p w14:paraId="65344DE1" w14:textId="25D92ED0" w:rsidR="00DC3AC6" w:rsidRPr="00776F71" w:rsidRDefault="0008379D" w:rsidP="00B45FA9">
      <w:pPr>
        <w:rPr>
          <w:b/>
          <w:bCs/>
          <w:sz w:val="24"/>
          <w:szCs w:val="24"/>
        </w:rPr>
      </w:pPr>
      <w:r>
        <w:rPr>
          <w:b/>
          <w:bCs/>
          <w:color w:val="000000"/>
          <w:sz w:val="24"/>
          <w:szCs w:val="24"/>
        </w:rPr>
        <w:t xml:space="preserve">Intune/Intune Suite </w:t>
      </w:r>
    </w:p>
    <w:p w14:paraId="689EBFF8" w14:textId="0A523907" w:rsidR="00B45FA9" w:rsidRPr="00776F71" w:rsidRDefault="00DC3AC6" w:rsidP="00B45FA9">
      <w:pPr>
        <w:rPr>
          <w:sz w:val="24"/>
          <w:szCs w:val="24"/>
        </w:rPr>
      </w:pPr>
      <w:r w:rsidRPr="00776F71">
        <w:rPr>
          <w:sz w:val="24"/>
          <w:szCs w:val="24"/>
        </w:rPr>
        <w:t xml:space="preserve">As part of Microsoft Endpoint Manager, </w:t>
      </w:r>
      <w:r w:rsidR="00B45FA9" w:rsidRPr="00776F71">
        <w:rPr>
          <w:sz w:val="24"/>
          <w:szCs w:val="24"/>
        </w:rPr>
        <w:t>Configuration Manager sites and hierarchies require regular maintenance and monitoring to provide services effectively and continuously. Regular maintenance ensures that the hardware, software, and Configuration Manager database continue to function correctly and efficiently. Optimal performance greatly reduces the risk of failure. You can configure alerts and use the built-in status message system to understand the state of your Configuration Manager environment.</w:t>
      </w:r>
    </w:p>
    <w:p w14:paraId="17B3B368" w14:textId="77777777" w:rsidR="00AE18FF" w:rsidRPr="00776F71" w:rsidRDefault="00AE18FF" w:rsidP="00B45FA9">
      <w:pPr>
        <w:rPr>
          <w:color w:val="171717"/>
          <w:sz w:val="24"/>
          <w:szCs w:val="24"/>
          <w:shd w:val="clear" w:color="auto" w:fill="FFFFFF"/>
        </w:rPr>
      </w:pPr>
      <w:r w:rsidRPr="00776F71">
        <w:rPr>
          <w:rStyle w:val="Strong"/>
          <w:color w:val="171717"/>
          <w:sz w:val="24"/>
          <w:szCs w:val="24"/>
          <w:shd w:val="clear" w:color="auto" w:fill="FFFFFF"/>
        </w:rPr>
        <w:t>Privileged Identity Management (PIM)</w:t>
      </w:r>
      <w:r w:rsidRPr="00776F71">
        <w:rPr>
          <w:color w:val="171717"/>
          <w:sz w:val="24"/>
          <w:szCs w:val="24"/>
          <w:shd w:val="clear" w:color="auto" w:fill="FFFFFF"/>
        </w:rPr>
        <w:t> </w:t>
      </w:r>
    </w:p>
    <w:p w14:paraId="5995D645" w14:textId="33BD726D" w:rsidR="00AE18FF" w:rsidRPr="00776F71" w:rsidRDefault="00AE18FF" w:rsidP="00B45FA9">
      <w:pPr>
        <w:rPr>
          <w:color w:val="171717"/>
          <w:sz w:val="24"/>
          <w:szCs w:val="24"/>
          <w:shd w:val="clear" w:color="auto" w:fill="FFFFFF"/>
        </w:rPr>
      </w:pPr>
      <w:r w:rsidRPr="00776F71">
        <w:rPr>
          <w:color w:val="171717"/>
          <w:sz w:val="24"/>
          <w:szCs w:val="24"/>
          <w:shd w:val="clear" w:color="auto" w:fill="FFFFFF"/>
        </w:rPr>
        <w:t xml:space="preserve">PIM provides a time-based and approval-based role activation to mitigate the risks of excessive, unnecessary, or misused access permissions to important resources. These resources include resources in </w:t>
      </w:r>
      <w:r w:rsidR="007C4BAD">
        <w:rPr>
          <w:color w:val="171717"/>
          <w:sz w:val="24"/>
          <w:szCs w:val="24"/>
          <w:shd w:val="clear" w:color="auto" w:fill="FFFFFF"/>
        </w:rPr>
        <w:t>Microsoft Entra ID</w:t>
      </w:r>
      <w:r w:rsidR="00107863">
        <w:rPr>
          <w:color w:val="171717"/>
          <w:sz w:val="24"/>
          <w:szCs w:val="24"/>
          <w:shd w:val="clear" w:color="auto" w:fill="FFFFFF"/>
        </w:rPr>
        <w:t xml:space="preserve">, </w:t>
      </w:r>
      <w:r w:rsidRPr="00776F71">
        <w:rPr>
          <w:color w:val="171717"/>
          <w:sz w:val="24"/>
          <w:szCs w:val="24"/>
          <w:shd w:val="clear" w:color="auto" w:fill="FFFFFF"/>
        </w:rPr>
        <w:t>Azure, and other Microsoft Online Services such as Microsoft 365 or Microsoft Intune.</w:t>
      </w:r>
      <w:r w:rsidR="004942E4" w:rsidRPr="00776F71">
        <w:rPr>
          <w:color w:val="171717"/>
          <w:sz w:val="24"/>
          <w:szCs w:val="24"/>
          <w:shd w:val="clear" w:color="auto" w:fill="FFFFFF"/>
        </w:rPr>
        <w:t xml:space="preserve"> You assign users the role with the </w:t>
      </w:r>
      <w:hyperlink r:id="rId884" w:history="1">
        <w:r w:rsidR="004942E4" w:rsidRPr="00776F71">
          <w:rPr>
            <w:rStyle w:val="Hyperlink"/>
            <w:sz w:val="24"/>
            <w:szCs w:val="24"/>
            <w:shd w:val="clear" w:color="auto" w:fill="FFFFFF"/>
          </w:rPr>
          <w:t>least privileges necessary to perform their tasks</w:t>
        </w:r>
      </w:hyperlink>
      <w:r w:rsidR="004942E4" w:rsidRPr="00776F71">
        <w:rPr>
          <w:color w:val="171717"/>
          <w:sz w:val="24"/>
          <w:szCs w:val="24"/>
          <w:shd w:val="clear" w:color="auto" w:fill="FFFFFF"/>
        </w:rPr>
        <w:t xml:space="preserve">. This practice minimizes the number of Global Administrators and instead uses specific administrator roles for certain scenarios such </w:t>
      </w:r>
      <w:r w:rsidR="00B25A23" w:rsidRPr="00776F71">
        <w:rPr>
          <w:color w:val="171717"/>
          <w:sz w:val="24"/>
          <w:szCs w:val="24"/>
          <w:shd w:val="clear" w:color="auto" w:fill="FFFFFF"/>
        </w:rPr>
        <w:t>as</w:t>
      </w:r>
      <w:r w:rsidR="004942E4" w:rsidRPr="00776F71">
        <w:rPr>
          <w:color w:val="171717"/>
          <w:sz w:val="24"/>
          <w:szCs w:val="24"/>
          <w:shd w:val="clear" w:color="auto" w:fill="FFFFFF"/>
        </w:rPr>
        <w:t xml:space="preserve"> performing maintenance tasks.</w:t>
      </w:r>
    </w:p>
    <w:p w14:paraId="5BF8F018" w14:textId="6D34AA93" w:rsidR="002E0FFA" w:rsidRPr="00776F71" w:rsidRDefault="002378AB" w:rsidP="00B45FA9">
      <w:pPr>
        <w:rPr>
          <w:color w:val="171717"/>
          <w:sz w:val="24"/>
          <w:szCs w:val="24"/>
          <w:shd w:val="clear" w:color="auto" w:fill="FFFFFF"/>
        </w:rPr>
      </w:pPr>
      <w:r>
        <w:rPr>
          <w:color w:val="171717"/>
          <w:sz w:val="24"/>
          <w:szCs w:val="24"/>
          <w:shd w:val="clear" w:color="auto" w:fill="FFFFFF"/>
        </w:rPr>
        <w:t>To learn more, see</w:t>
      </w:r>
      <w:r w:rsidR="002E0FFA" w:rsidRPr="00776F71">
        <w:rPr>
          <w:color w:val="171717"/>
          <w:sz w:val="24"/>
          <w:szCs w:val="24"/>
          <w:shd w:val="clear" w:color="auto" w:fill="FFFFFF"/>
        </w:rPr>
        <w:t>:</w:t>
      </w:r>
    </w:p>
    <w:p w14:paraId="0F5C6A80" w14:textId="77777777" w:rsidR="002E0FFA" w:rsidRPr="00776F71" w:rsidRDefault="002E0FFA" w:rsidP="00AF2984">
      <w:pPr>
        <w:pStyle w:val="ListParagraph"/>
        <w:numPr>
          <w:ilvl w:val="0"/>
          <w:numId w:val="180"/>
        </w:numPr>
        <w:rPr>
          <w:rFonts w:eastAsia="Times New Roman"/>
          <w:color w:val="333333"/>
          <w:sz w:val="24"/>
          <w:szCs w:val="24"/>
        </w:rPr>
      </w:pPr>
      <w:hyperlink r:id="rId885" w:history="1">
        <w:r w:rsidRPr="00776F71">
          <w:rPr>
            <w:rStyle w:val="Hyperlink"/>
            <w:rFonts w:eastAsia="Times New Roman"/>
            <w:sz w:val="24"/>
            <w:szCs w:val="24"/>
          </w:rPr>
          <w:t>Start using Privileged Identity Management</w:t>
        </w:r>
      </w:hyperlink>
      <w:r w:rsidRPr="00776F71">
        <w:rPr>
          <w:rFonts w:eastAsia="Times New Roman"/>
          <w:color w:val="333333"/>
          <w:sz w:val="24"/>
          <w:szCs w:val="24"/>
        </w:rPr>
        <w:t>.</w:t>
      </w:r>
    </w:p>
    <w:p w14:paraId="7D6F9390" w14:textId="2DC2F4E5" w:rsidR="002E0FFA" w:rsidRPr="00887FB5" w:rsidRDefault="002E0FFA" w:rsidP="00AF2984">
      <w:pPr>
        <w:pStyle w:val="ListParagraph"/>
        <w:numPr>
          <w:ilvl w:val="0"/>
          <w:numId w:val="180"/>
        </w:numPr>
        <w:rPr>
          <w:rFonts w:eastAsia="Times New Roman"/>
          <w:color w:val="333333"/>
          <w:sz w:val="24"/>
          <w:szCs w:val="24"/>
        </w:rPr>
      </w:pPr>
      <w:hyperlink r:id="rId886" w:history="1">
        <w:r w:rsidRPr="00887FB5">
          <w:rPr>
            <w:rStyle w:val="Hyperlink"/>
            <w:sz w:val="24"/>
            <w:szCs w:val="24"/>
          </w:rPr>
          <w:t xml:space="preserve">License requirements to use Privileged Identity Management - </w:t>
        </w:r>
        <w:r w:rsidR="007C4BAD">
          <w:rPr>
            <w:rStyle w:val="Hyperlink"/>
            <w:sz w:val="24"/>
            <w:szCs w:val="24"/>
          </w:rPr>
          <w:t xml:space="preserve">Microsoft Entra ID </w:t>
        </w:r>
      </w:hyperlink>
    </w:p>
    <w:p w14:paraId="4D22F40B" w14:textId="77777777" w:rsidR="0064651D" w:rsidRPr="00776F71" w:rsidRDefault="0064651D" w:rsidP="0064651D">
      <w:pPr>
        <w:rPr>
          <w:b/>
          <w:bCs/>
          <w:sz w:val="24"/>
          <w:szCs w:val="24"/>
        </w:rPr>
      </w:pPr>
      <w:r w:rsidRPr="00776F71">
        <w:rPr>
          <w:b/>
          <w:bCs/>
          <w:sz w:val="24"/>
          <w:szCs w:val="24"/>
        </w:rPr>
        <w:t>Customer Responsibility</w:t>
      </w:r>
    </w:p>
    <w:p w14:paraId="50F91A52" w14:textId="5D999B16" w:rsidR="0064651D" w:rsidRPr="00776F71" w:rsidRDefault="0064651D" w:rsidP="00AF2984">
      <w:pPr>
        <w:numPr>
          <w:ilvl w:val="0"/>
          <w:numId w:val="92"/>
        </w:numPr>
        <w:spacing w:before="120" w:after="120" w:line="240" w:lineRule="auto"/>
        <w:rPr>
          <w:rFonts w:eastAsia="Calibri"/>
          <w:color w:val="000000" w:themeColor="text1"/>
          <w:sz w:val="24"/>
          <w:szCs w:val="24"/>
        </w:rPr>
      </w:pPr>
      <w:r w:rsidRPr="00776F71">
        <w:rPr>
          <w:rFonts w:eastAsia="Calibri"/>
          <w:color w:val="000000" w:themeColor="text1"/>
          <w:sz w:val="24"/>
          <w:szCs w:val="24"/>
        </w:rPr>
        <w:t xml:space="preserve">Responsible for scheduling, performing, documenting, and reviewing remote maintenance and repair records for all </w:t>
      </w:r>
      <w:r w:rsidR="00E046FE">
        <w:rPr>
          <w:rFonts w:eastAsia="Calibri"/>
          <w:color w:val="000000" w:themeColor="text1"/>
          <w:sz w:val="24"/>
          <w:szCs w:val="24"/>
        </w:rPr>
        <w:t xml:space="preserve">customer-deployed </w:t>
      </w:r>
      <w:r w:rsidRPr="00776F71">
        <w:rPr>
          <w:rFonts w:eastAsia="Calibri"/>
          <w:color w:val="000000" w:themeColor="text1"/>
          <w:sz w:val="24"/>
          <w:szCs w:val="24"/>
        </w:rPr>
        <w:t>operating systems in accordance with organizational requirements.</w:t>
      </w:r>
    </w:p>
    <w:p w14:paraId="0EA225C9" w14:textId="77777777" w:rsidR="0064651D" w:rsidRPr="00776F71" w:rsidRDefault="0064651D" w:rsidP="0064651D">
      <w:pPr>
        <w:rPr>
          <w:b/>
          <w:bCs/>
          <w:sz w:val="24"/>
          <w:szCs w:val="24"/>
        </w:rPr>
      </w:pPr>
      <w:r w:rsidRPr="00776F71">
        <w:rPr>
          <w:b/>
          <w:bCs/>
          <w:sz w:val="24"/>
          <w:szCs w:val="24"/>
        </w:rPr>
        <w:t>Additional Resources</w:t>
      </w:r>
    </w:p>
    <w:p w14:paraId="7D90552D" w14:textId="77777777" w:rsidR="0064651D" w:rsidRPr="00776F71" w:rsidRDefault="0064651D" w:rsidP="00AF2984">
      <w:pPr>
        <w:numPr>
          <w:ilvl w:val="0"/>
          <w:numId w:val="92"/>
        </w:numPr>
        <w:contextualSpacing/>
        <w:rPr>
          <w:sz w:val="24"/>
          <w:szCs w:val="24"/>
        </w:rPr>
      </w:pPr>
      <w:hyperlink r:id="rId887" w:history="1">
        <w:r w:rsidRPr="00776F71">
          <w:rPr>
            <w:color w:val="0563C1" w:themeColor="hyperlink"/>
            <w:sz w:val="24"/>
            <w:szCs w:val="24"/>
            <w:u w:val="single"/>
          </w:rPr>
          <w:t>Maintenance for virtual machines in Azure</w:t>
        </w:r>
      </w:hyperlink>
    </w:p>
    <w:p w14:paraId="2520924A" w14:textId="77777777" w:rsidR="0064651D" w:rsidRPr="00887FB5" w:rsidRDefault="0064651D" w:rsidP="00AF2984">
      <w:pPr>
        <w:numPr>
          <w:ilvl w:val="0"/>
          <w:numId w:val="92"/>
        </w:numPr>
        <w:contextualSpacing/>
        <w:rPr>
          <w:sz w:val="24"/>
          <w:szCs w:val="24"/>
        </w:rPr>
      </w:pPr>
      <w:hyperlink r:id="rId888" w:history="1">
        <w:r w:rsidRPr="00776F71">
          <w:rPr>
            <w:color w:val="0563C1" w:themeColor="hyperlink"/>
            <w:sz w:val="24"/>
            <w:szCs w:val="24"/>
            <w:u w:val="single"/>
          </w:rPr>
          <w:t>Handling planned maintenance notifications</w:t>
        </w:r>
      </w:hyperlink>
    </w:p>
    <w:p w14:paraId="5CCB76EA" w14:textId="3B893E2E" w:rsidR="007925E4" w:rsidRPr="00776F71" w:rsidRDefault="007925E4" w:rsidP="00AF2984">
      <w:pPr>
        <w:numPr>
          <w:ilvl w:val="0"/>
          <w:numId w:val="92"/>
        </w:numPr>
        <w:contextualSpacing/>
        <w:rPr>
          <w:sz w:val="24"/>
          <w:szCs w:val="24"/>
        </w:rPr>
      </w:pPr>
      <w:hyperlink r:id="rId889" w:history="1">
        <w:r w:rsidRPr="00887FB5">
          <w:rPr>
            <w:rStyle w:val="Hyperlink"/>
            <w:sz w:val="24"/>
            <w:szCs w:val="24"/>
          </w:rPr>
          <w:t xml:space="preserve">Azure Automation Update Management overview </w:t>
        </w:r>
      </w:hyperlink>
    </w:p>
    <w:p w14:paraId="1EC674AD" w14:textId="77777777" w:rsidR="0064651D" w:rsidRPr="00776F71" w:rsidRDefault="0064651D" w:rsidP="0064651D">
      <w:pPr>
        <w:rPr>
          <w:b/>
          <w:bCs/>
          <w:sz w:val="24"/>
          <w:szCs w:val="24"/>
        </w:rPr>
      </w:pPr>
    </w:p>
    <w:p w14:paraId="3EC7ACA7" w14:textId="77777777" w:rsidR="005066E7" w:rsidRPr="00776F71" w:rsidRDefault="005066E7" w:rsidP="0064651D">
      <w:pPr>
        <w:rPr>
          <w:b/>
          <w:bCs/>
          <w:sz w:val="24"/>
          <w:szCs w:val="24"/>
        </w:rPr>
      </w:pPr>
    </w:p>
    <w:p w14:paraId="3E76E165" w14:textId="53C14FBD" w:rsidR="0064651D" w:rsidRPr="00776F71" w:rsidRDefault="00580B38" w:rsidP="0064651D">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MA.L2-3</w:t>
      </w:r>
      <w:r w:rsidR="00033BF0" w:rsidRPr="00776F71">
        <w:rPr>
          <w:rFonts w:eastAsiaTheme="majorEastAsia"/>
          <w:color w:val="2F5496" w:themeColor="accent1" w:themeShade="BF"/>
          <w:sz w:val="24"/>
          <w:szCs w:val="24"/>
        </w:rPr>
        <w:t>.7.2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64651D" w:rsidRPr="00856CDD" w14:paraId="4BAB769E"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1B1C3A5" w14:textId="3A1CE379" w:rsidR="0064651D" w:rsidRPr="00776F71" w:rsidRDefault="00487552" w:rsidP="0064651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64651D" w:rsidRPr="00856CDD" w14:paraId="76CE308E"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2A7B70" w14:textId="0828729F" w:rsidR="0064651D" w:rsidRPr="00776F71" w:rsidRDefault="00687AFD" w:rsidP="0064651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64651D" w:rsidRPr="00776F71">
              <w:rPr>
                <w:rFonts w:eastAsiaTheme="majorEastAsia"/>
                <w:b/>
                <w:bCs/>
                <w:color w:val="000000" w:themeColor="text1"/>
                <w:sz w:val="24"/>
                <w:szCs w:val="24"/>
              </w:rPr>
              <w:t xml:space="preserve">Mapping: </w:t>
            </w:r>
            <w:r w:rsidR="0064651D" w:rsidRPr="00776F71">
              <w:rPr>
                <w:rFonts w:eastAsiaTheme="majorEastAsia"/>
                <w:color w:val="000000" w:themeColor="text1"/>
                <w:sz w:val="24"/>
                <w:szCs w:val="24"/>
              </w:rPr>
              <w:t>MA-2, MA-3, MA-3(1), MA-3(2)</w:t>
            </w:r>
          </w:p>
        </w:tc>
      </w:tr>
      <w:tr w:rsidR="0064651D" w:rsidRPr="00856CDD" w14:paraId="5DB63B20"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5E28E7" w14:textId="4833420E" w:rsidR="0064651D" w:rsidRPr="00776F71" w:rsidRDefault="00D220BA" w:rsidP="0064651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64651D" w:rsidRPr="00776F71">
              <w:rPr>
                <w:rFonts w:eastAsiaTheme="majorEastAsia"/>
                <w:color w:val="000000" w:themeColor="text1"/>
                <w:sz w:val="24"/>
                <w:szCs w:val="24"/>
              </w:rPr>
              <w:t xml:space="preserve">Provide controls on the tools, techniques, </w:t>
            </w:r>
            <w:r w:rsidR="005332A8" w:rsidRPr="00776F71">
              <w:rPr>
                <w:rFonts w:eastAsiaTheme="majorEastAsia"/>
                <w:color w:val="000000" w:themeColor="text1"/>
                <w:sz w:val="24"/>
                <w:szCs w:val="24"/>
              </w:rPr>
              <w:t>mechanisms,</w:t>
            </w:r>
            <w:r w:rsidR="0064651D" w:rsidRPr="00776F71">
              <w:rPr>
                <w:rFonts w:eastAsiaTheme="majorEastAsia"/>
                <w:color w:val="000000" w:themeColor="text1"/>
                <w:sz w:val="24"/>
                <w:szCs w:val="24"/>
              </w:rPr>
              <w:t xml:space="preserve"> and personnel used to conduct system maintenance.</w:t>
            </w:r>
          </w:p>
          <w:p w14:paraId="35D68F24" w14:textId="77777777" w:rsidR="00543BBA" w:rsidRPr="00776F71" w:rsidRDefault="00543BBA" w:rsidP="0064651D">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2E185A10" w14:textId="77777777" w:rsidR="00543BBA" w:rsidRPr="00887FB5" w:rsidRDefault="00543BBA" w:rsidP="00543BBA">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tools used to conduct system maintenance are controlled;</w:t>
            </w:r>
          </w:p>
          <w:p w14:paraId="7743E177" w14:textId="77777777" w:rsidR="00543BBA" w:rsidRPr="00887FB5" w:rsidRDefault="00543BBA" w:rsidP="00543BBA">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[b] techniques used to conduct system maintenance are controlled;</w:t>
            </w:r>
          </w:p>
          <w:p w14:paraId="022D8147" w14:textId="77777777" w:rsidR="00543BBA" w:rsidRPr="00887FB5" w:rsidRDefault="00543BBA" w:rsidP="00543BBA">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[c] mechanisms used to conduct system maintenance are controlled; and</w:t>
            </w:r>
          </w:p>
          <w:p w14:paraId="5F29B29E" w14:textId="26C53BC3" w:rsidR="00543BBA" w:rsidRPr="00776F71" w:rsidRDefault="00543BBA" w:rsidP="00543BBA">
            <w:pPr>
              <w:keepNext/>
              <w:keepLines/>
              <w:spacing w:before="40" w:after="0" w:line="256" w:lineRule="auto"/>
              <w:outlineLvl w:val="3"/>
              <w:rPr>
                <w:rFonts w:eastAsiaTheme="majorEastAsia"/>
                <w:b/>
                <w:bCs/>
                <w:color w:val="000000" w:themeColor="text1"/>
                <w:sz w:val="24"/>
                <w:szCs w:val="24"/>
              </w:rPr>
            </w:pPr>
            <w:r w:rsidRPr="00887FB5">
              <w:rPr>
                <w:rFonts w:eastAsiaTheme="majorEastAsia"/>
                <w:color w:val="000000" w:themeColor="text1"/>
                <w:sz w:val="24"/>
                <w:szCs w:val="24"/>
              </w:rPr>
              <w:t>[d] personnel used to conduct system maintenance are controlled.</w:t>
            </w:r>
          </w:p>
        </w:tc>
      </w:tr>
      <w:tr w:rsidR="0064651D" w:rsidRPr="00856CDD" w14:paraId="25D4348F"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30731C3" w14:textId="77777777" w:rsidR="0064651D" w:rsidRPr="00776F71" w:rsidRDefault="0064651D" w:rsidP="0064651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60CD856" w14:textId="77777777" w:rsidR="0064651D" w:rsidRPr="00776F71" w:rsidRDefault="0064651D" w:rsidP="0064651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64651D" w:rsidRPr="00856CDD" w14:paraId="02037B98"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072046D" w14:textId="7DB9F1C7" w:rsidR="0064651D" w:rsidRPr="00776F71" w:rsidRDefault="00F27A5D" w:rsidP="006F09B3">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7E5959E3" w14:textId="7141C908" w:rsidR="004C13D1" w:rsidRPr="00776F71" w:rsidRDefault="004C13D1" w:rsidP="0064651D">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RBAC</w:t>
            </w:r>
          </w:p>
          <w:p w14:paraId="32454FE3" w14:textId="77777777" w:rsidR="004C13D1" w:rsidRPr="00776F71" w:rsidRDefault="004C13D1" w:rsidP="004C13D1">
            <w:pPr>
              <w:spacing w:after="0"/>
              <w:jc w:val="center"/>
              <w:rPr>
                <w:color w:val="000000"/>
                <w:sz w:val="24"/>
                <w:szCs w:val="24"/>
              </w:rPr>
            </w:pPr>
            <w:r w:rsidRPr="00776F71">
              <w:rPr>
                <w:color w:val="000000"/>
                <w:sz w:val="24"/>
                <w:szCs w:val="24"/>
              </w:rPr>
              <w:t>Privileged Identity Management (PIM)</w:t>
            </w:r>
          </w:p>
          <w:p w14:paraId="58F11934" w14:textId="68304FCB" w:rsidR="004C13D1" w:rsidRPr="00776F71" w:rsidRDefault="004C13D1" w:rsidP="0064651D">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tcPr>
          <w:p w14:paraId="05A0F332" w14:textId="151FBF92" w:rsidR="0064651D" w:rsidRPr="00776F71" w:rsidRDefault="004135E8" w:rsidP="0064651D">
            <w:pPr>
              <w:spacing w:after="0"/>
              <w:jc w:val="center"/>
              <w:rPr>
                <w:color w:val="000000"/>
                <w:sz w:val="24"/>
                <w:szCs w:val="24"/>
              </w:rPr>
            </w:pPr>
            <w:r w:rsidRPr="00776F71">
              <w:rPr>
                <w:color w:val="000000"/>
                <w:sz w:val="24"/>
                <w:szCs w:val="24"/>
              </w:rPr>
              <w:t>Azure Bastion</w:t>
            </w:r>
            <w:r w:rsidR="0064651D" w:rsidRPr="00776F71">
              <w:rPr>
                <w:color w:val="000000"/>
                <w:sz w:val="24"/>
                <w:szCs w:val="24"/>
              </w:rPr>
              <w:br/>
            </w:r>
            <w:r w:rsidR="000E2A55">
              <w:rPr>
                <w:color w:val="000000"/>
                <w:sz w:val="24"/>
                <w:szCs w:val="24"/>
              </w:rPr>
              <w:t xml:space="preserve">Intune/Intune Suite </w:t>
            </w:r>
          </w:p>
          <w:p w14:paraId="31C18BCD" w14:textId="77777777" w:rsidR="00B92ADC" w:rsidRPr="00776F71" w:rsidRDefault="00C60F7E" w:rsidP="0064651D">
            <w:pPr>
              <w:spacing w:after="0"/>
              <w:jc w:val="center"/>
              <w:rPr>
                <w:color w:val="000000"/>
                <w:sz w:val="24"/>
                <w:szCs w:val="24"/>
              </w:rPr>
            </w:pPr>
            <w:r w:rsidRPr="00776F71">
              <w:rPr>
                <w:color w:val="000000"/>
                <w:sz w:val="24"/>
                <w:szCs w:val="24"/>
              </w:rPr>
              <w:t>Conditional Access</w:t>
            </w:r>
          </w:p>
          <w:p w14:paraId="64B66C7B" w14:textId="77777777" w:rsidR="004C13D1" w:rsidRPr="00776F71" w:rsidRDefault="004C13D1" w:rsidP="0064651D">
            <w:pPr>
              <w:spacing w:after="0"/>
              <w:jc w:val="center"/>
              <w:rPr>
                <w:rFonts w:eastAsia="Lucida Sans Unicode"/>
                <w:color w:val="000000"/>
                <w:spacing w:val="-5"/>
                <w:kern w:val="20"/>
                <w:sz w:val="24"/>
                <w:szCs w:val="24"/>
              </w:rPr>
            </w:pPr>
            <w:r w:rsidRPr="00776F71">
              <w:rPr>
                <w:rFonts w:eastAsia="Lucida Sans Unicode"/>
                <w:color w:val="000000"/>
                <w:spacing w:val="-5"/>
                <w:kern w:val="20"/>
                <w:sz w:val="24"/>
                <w:szCs w:val="24"/>
              </w:rPr>
              <w:t>Network Security Groups</w:t>
            </w:r>
          </w:p>
          <w:p w14:paraId="1CDFA871" w14:textId="77777777" w:rsidR="008E3B3E" w:rsidRPr="00776F71" w:rsidRDefault="008E3B3E" w:rsidP="0064651D">
            <w:pPr>
              <w:spacing w:after="0"/>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365 Defender</w:t>
            </w:r>
          </w:p>
          <w:p w14:paraId="3460D621" w14:textId="5F1C6D60" w:rsidR="00566551" w:rsidRPr="00776F71" w:rsidRDefault="007C4BAD" w:rsidP="0064651D">
            <w:pPr>
              <w:spacing w:after="0"/>
              <w:jc w:val="center"/>
              <w:rPr>
                <w:color w:val="000000"/>
                <w:sz w:val="24"/>
                <w:szCs w:val="24"/>
              </w:rPr>
            </w:pPr>
            <w:r>
              <w:rPr>
                <w:color w:val="000000"/>
                <w:sz w:val="24"/>
                <w:szCs w:val="24"/>
              </w:rPr>
              <w:t xml:space="preserve">Microsoft Entra ID </w:t>
            </w:r>
            <w:r w:rsidR="00566551" w:rsidRPr="00776F71">
              <w:rPr>
                <w:color w:val="000000"/>
                <w:sz w:val="24"/>
                <w:szCs w:val="24"/>
              </w:rPr>
              <w:t>Multi-Factor Authentication</w:t>
            </w:r>
          </w:p>
        </w:tc>
      </w:tr>
    </w:tbl>
    <w:p w14:paraId="5AA93442" w14:textId="77777777" w:rsidR="0064651D" w:rsidRPr="00776F71" w:rsidRDefault="0064651D" w:rsidP="0064651D">
      <w:pPr>
        <w:rPr>
          <w:b/>
          <w:bCs/>
          <w:sz w:val="24"/>
          <w:szCs w:val="24"/>
        </w:rPr>
      </w:pPr>
      <w:r w:rsidRPr="00776F71">
        <w:rPr>
          <w:b/>
          <w:bCs/>
          <w:sz w:val="24"/>
          <w:szCs w:val="24"/>
        </w:rPr>
        <w:t>Implementation Statement:</w:t>
      </w:r>
    </w:p>
    <w:p w14:paraId="2846B11B" w14:textId="77777777" w:rsidR="0064651D" w:rsidRPr="00776F71" w:rsidRDefault="0064651D" w:rsidP="0064651D">
      <w:pPr>
        <w:rPr>
          <w:b/>
          <w:bCs/>
          <w:sz w:val="24"/>
          <w:szCs w:val="24"/>
        </w:rPr>
      </w:pPr>
      <w:r w:rsidRPr="00776F71">
        <w:rPr>
          <w:b/>
          <w:bCs/>
          <w:sz w:val="24"/>
          <w:szCs w:val="24"/>
        </w:rPr>
        <w:t>Network Security Groups</w:t>
      </w:r>
    </w:p>
    <w:p w14:paraId="3B051D38" w14:textId="77777777" w:rsidR="0064651D" w:rsidRPr="00776F71" w:rsidRDefault="0064651D" w:rsidP="0064651D">
      <w:pPr>
        <w:rPr>
          <w:color w:val="171717"/>
          <w:sz w:val="24"/>
          <w:szCs w:val="24"/>
          <w:shd w:val="clear" w:color="auto" w:fill="FFFFFF"/>
        </w:rPr>
      </w:pPr>
      <w:r w:rsidRPr="00776F71">
        <w:rPr>
          <w:color w:val="171717"/>
          <w:sz w:val="24"/>
          <w:szCs w:val="24"/>
          <w:shd w:val="clear" w:color="auto" w:fill="FFFFFF"/>
        </w:rPr>
        <w:t>You can use an Azure network security group to filter network traffic to and from Azure resources in an Azure virtual network. A network security group contains </w:t>
      </w:r>
      <w:hyperlink r:id="rId890" w:anchor="security-rules" w:history="1">
        <w:r w:rsidRPr="00776F71">
          <w:rPr>
            <w:color w:val="0563C1" w:themeColor="hyperlink"/>
            <w:sz w:val="24"/>
            <w:szCs w:val="24"/>
            <w:u w:val="single"/>
          </w:rPr>
          <w:t>security rules</w:t>
        </w:r>
      </w:hyperlink>
      <w:r w:rsidRPr="00776F71">
        <w:rPr>
          <w:color w:val="171717"/>
          <w:sz w:val="24"/>
          <w:szCs w:val="24"/>
          <w:shd w:val="clear" w:color="auto" w:fill="FFFFFF"/>
        </w:rPr>
        <w:t> that allow or deny inbound network traffic to, or outbound network traffic from, several types of Azure resources. For each rule, you can specify source and destination, port, and protocol. To simplify maintenance of your security rule definition, combine augmented security rules with </w:t>
      </w:r>
      <w:hyperlink r:id="rId891" w:history="1">
        <w:r w:rsidRPr="00776F71">
          <w:rPr>
            <w:color w:val="0563C1" w:themeColor="hyperlink"/>
            <w:sz w:val="24"/>
            <w:szCs w:val="24"/>
            <w:u w:val="single"/>
          </w:rPr>
          <w:t>service tags</w:t>
        </w:r>
      </w:hyperlink>
      <w:r w:rsidRPr="00776F71">
        <w:rPr>
          <w:color w:val="171717"/>
          <w:sz w:val="24"/>
          <w:szCs w:val="24"/>
          <w:shd w:val="clear" w:color="auto" w:fill="FFFFFF"/>
        </w:rPr>
        <w:t> or </w:t>
      </w:r>
      <w:hyperlink r:id="rId892" w:anchor="application-security-groups" w:history="1">
        <w:r w:rsidRPr="00776F71">
          <w:rPr>
            <w:color w:val="0563C1" w:themeColor="hyperlink"/>
            <w:sz w:val="24"/>
            <w:szCs w:val="24"/>
            <w:u w:val="single"/>
          </w:rPr>
          <w:t>application security groups</w:t>
        </w:r>
      </w:hyperlink>
      <w:r w:rsidRPr="00776F71">
        <w:rPr>
          <w:color w:val="171717"/>
          <w:sz w:val="24"/>
          <w:szCs w:val="24"/>
          <w:shd w:val="clear" w:color="auto" w:fill="FFFFFF"/>
        </w:rPr>
        <w:t>.  For security reasons it is good practice to lock down access to Azure resources and not leave management ports open to the internet. One way to restrict access to remote access protocols like RDS / SSH is to create a Network Security Groups (NSG) and apply this to either virtual machines or virtual network subnets.</w:t>
      </w:r>
    </w:p>
    <w:p w14:paraId="587D927B" w14:textId="1E7842E8" w:rsidR="0064651D" w:rsidRPr="00776F71" w:rsidRDefault="00F27A5D" w:rsidP="0064651D">
      <w:pPr>
        <w:rPr>
          <w:b/>
          <w:bCs/>
          <w:sz w:val="24"/>
          <w:szCs w:val="24"/>
        </w:rPr>
      </w:pPr>
      <w:r>
        <w:rPr>
          <w:b/>
          <w:bCs/>
          <w:sz w:val="24"/>
          <w:szCs w:val="24"/>
        </w:rPr>
        <w:t xml:space="preserve">Microsoft Entra ID </w:t>
      </w:r>
    </w:p>
    <w:p w14:paraId="64694ED9" w14:textId="0CA9F633" w:rsidR="0064651D" w:rsidRPr="00776F71" w:rsidRDefault="0064651D" w:rsidP="0064651D">
      <w:pPr>
        <w:rPr>
          <w:sz w:val="24"/>
          <w:szCs w:val="24"/>
        </w:rPr>
      </w:pPr>
      <w:r w:rsidRPr="00776F71">
        <w:rPr>
          <w:sz w:val="24"/>
          <w:szCs w:val="24"/>
        </w:rPr>
        <w:t xml:space="preserve">Controlling maintenance operations ensures confidentiality of data during maintenance operations. Maintenance windows incur risk not only to downtime, but also to unauthorized users obtaining rights to systems. One option for controlling maintenance operations is through </w:t>
      </w:r>
      <w:r w:rsidR="007C4BAD">
        <w:rPr>
          <w:sz w:val="24"/>
          <w:szCs w:val="24"/>
        </w:rPr>
        <w:t xml:space="preserve">Microsoft Entra ID </w:t>
      </w:r>
      <w:r w:rsidRPr="00776F71">
        <w:rPr>
          <w:sz w:val="24"/>
          <w:szCs w:val="24"/>
        </w:rPr>
        <w:t xml:space="preserve">Role Based Access and </w:t>
      </w:r>
      <w:r w:rsidR="007C4BAD">
        <w:rPr>
          <w:sz w:val="24"/>
          <w:szCs w:val="24"/>
        </w:rPr>
        <w:t xml:space="preserve">Microsoft Entra ID </w:t>
      </w:r>
      <w:r w:rsidR="000B4E49" w:rsidRPr="00776F71">
        <w:rPr>
          <w:sz w:val="24"/>
          <w:szCs w:val="24"/>
        </w:rPr>
        <w:t>Multi-Factor Authentication</w:t>
      </w:r>
      <w:r w:rsidRPr="00776F71">
        <w:rPr>
          <w:sz w:val="24"/>
          <w:szCs w:val="24"/>
        </w:rPr>
        <w:t xml:space="preserve">. </w:t>
      </w:r>
      <w:r w:rsidRPr="00776F71">
        <w:rPr>
          <w:color w:val="171717"/>
          <w:sz w:val="24"/>
          <w:szCs w:val="24"/>
          <w:shd w:val="clear" w:color="auto" w:fill="FFFFFF"/>
        </w:rPr>
        <w:t xml:space="preserve">It's a best practice to manage to least privilege. Least privilege means you grant your administrators exactly the permission they need to do their job. There are three aspects to consider when you assign a role to your administrators: a specific set of permissions, over a specific scope, for a specific period of time. Avoid assigning broader roles at broader scopes even if it initially seems more convenient to do so. By limiting roles and scopes, you limit what resources are at risk if the security principal is ever compromised. </w:t>
      </w:r>
      <w:r w:rsidR="007C4BAD">
        <w:rPr>
          <w:color w:val="171717"/>
          <w:sz w:val="24"/>
          <w:szCs w:val="24"/>
          <w:shd w:val="clear" w:color="auto" w:fill="FFFFFF"/>
        </w:rPr>
        <w:t xml:space="preserve">Microsoft Entra ID </w:t>
      </w:r>
      <w:r w:rsidRPr="00776F71">
        <w:rPr>
          <w:color w:val="171717"/>
          <w:sz w:val="24"/>
          <w:szCs w:val="24"/>
          <w:shd w:val="clear" w:color="auto" w:fill="FFFFFF"/>
        </w:rPr>
        <w:t>RBAC supports over 65 </w:t>
      </w:r>
      <w:hyperlink r:id="rId893" w:history="1">
        <w:r w:rsidRPr="00776F71">
          <w:rPr>
            <w:color w:val="0563C1" w:themeColor="hyperlink"/>
            <w:sz w:val="24"/>
            <w:szCs w:val="24"/>
            <w:u w:val="single"/>
            <w:shd w:val="clear" w:color="auto" w:fill="FFFFFF"/>
          </w:rPr>
          <w:t>built-in roles</w:t>
        </w:r>
      </w:hyperlink>
      <w:r w:rsidRPr="00776F71">
        <w:rPr>
          <w:color w:val="171717"/>
          <w:sz w:val="24"/>
          <w:szCs w:val="24"/>
          <w:shd w:val="clear" w:color="auto" w:fill="FFFFFF"/>
        </w:rPr>
        <w:t xml:space="preserve">. There are </w:t>
      </w:r>
      <w:r w:rsidR="007C4BAD">
        <w:rPr>
          <w:color w:val="171717"/>
          <w:sz w:val="24"/>
          <w:szCs w:val="24"/>
          <w:shd w:val="clear" w:color="auto" w:fill="FFFFFF"/>
        </w:rPr>
        <w:t xml:space="preserve">Microsoft Entra ID </w:t>
      </w:r>
      <w:r w:rsidRPr="00776F71">
        <w:rPr>
          <w:color w:val="171717"/>
          <w:sz w:val="24"/>
          <w:szCs w:val="24"/>
          <w:shd w:val="clear" w:color="auto" w:fill="FFFFFF"/>
        </w:rPr>
        <w:t xml:space="preserve">roles to manage directory objects like users, groups, and applications, and also to manage Microsoft 365 services like Exchange, SharePoint, and Intune. To better understand </w:t>
      </w:r>
      <w:r w:rsidR="007C4BAD">
        <w:rPr>
          <w:color w:val="171717"/>
          <w:sz w:val="24"/>
          <w:szCs w:val="24"/>
          <w:shd w:val="clear" w:color="auto" w:fill="FFFFFF"/>
        </w:rPr>
        <w:t xml:space="preserve">Microsoft Entra ID </w:t>
      </w:r>
      <w:r w:rsidRPr="00776F71">
        <w:rPr>
          <w:color w:val="171717"/>
          <w:sz w:val="24"/>
          <w:szCs w:val="24"/>
          <w:shd w:val="clear" w:color="auto" w:fill="FFFFFF"/>
        </w:rPr>
        <w:t>built-in roles, see </w:t>
      </w:r>
      <w:hyperlink r:id="rId894" w:history="1">
        <w:r w:rsidRPr="00776F71">
          <w:rPr>
            <w:color w:val="0563C1" w:themeColor="hyperlink"/>
            <w:sz w:val="24"/>
            <w:szCs w:val="24"/>
            <w:u w:val="single"/>
            <w:shd w:val="clear" w:color="auto" w:fill="FFFFFF"/>
          </w:rPr>
          <w:t xml:space="preserve">Understand roles in </w:t>
        </w:r>
        <w:r w:rsidR="00F27A5D">
          <w:rPr>
            <w:color w:val="0563C1" w:themeColor="hyperlink"/>
            <w:sz w:val="24"/>
            <w:szCs w:val="24"/>
            <w:u w:val="single"/>
            <w:shd w:val="clear" w:color="auto" w:fill="FFFFFF"/>
          </w:rPr>
          <w:t xml:space="preserve">Microsoft Entra ID </w:t>
        </w:r>
      </w:hyperlink>
      <w:r w:rsidRPr="00776F71">
        <w:rPr>
          <w:color w:val="171717"/>
          <w:sz w:val="24"/>
          <w:szCs w:val="24"/>
          <w:shd w:val="clear" w:color="auto" w:fill="FFFFFF"/>
        </w:rPr>
        <w:t>. If there isn't a built-in role that meets your need, you can create your own </w:t>
      </w:r>
      <w:hyperlink r:id="rId895" w:history="1">
        <w:r w:rsidRPr="00776F71">
          <w:rPr>
            <w:color w:val="0563C1" w:themeColor="hyperlink"/>
            <w:sz w:val="24"/>
            <w:szCs w:val="24"/>
            <w:u w:val="single"/>
            <w:shd w:val="clear" w:color="auto" w:fill="FFFFFF"/>
          </w:rPr>
          <w:t>custom roles</w:t>
        </w:r>
      </w:hyperlink>
      <w:r w:rsidRPr="00776F71">
        <w:rPr>
          <w:color w:val="171717"/>
          <w:sz w:val="24"/>
          <w:szCs w:val="24"/>
          <w:shd w:val="clear" w:color="auto" w:fill="FFFFFF"/>
        </w:rPr>
        <w:t>.</w:t>
      </w:r>
    </w:p>
    <w:p w14:paraId="3702D6B0" w14:textId="6F23586B" w:rsidR="0064651D" w:rsidRPr="00776F71" w:rsidRDefault="007C4BAD" w:rsidP="0064651D">
      <w:pPr>
        <w:shd w:val="clear" w:color="auto" w:fill="FFFFFF"/>
        <w:spacing w:after="100" w:afterAutospacing="1"/>
        <w:rPr>
          <w:b/>
          <w:bCs/>
          <w:color w:val="333333"/>
          <w:sz w:val="24"/>
          <w:szCs w:val="24"/>
          <w:shd w:val="clear" w:color="auto" w:fill="FFFFFF"/>
        </w:rPr>
      </w:pPr>
      <w:r>
        <w:rPr>
          <w:b/>
          <w:bCs/>
          <w:color w:val="333333"/>
          <w:sz w:val="24"/>
          <w:szCs w:val="24"/>
          <w:shd w:val="clear" w:color="auto" w:fill="FFFFFF"/>
        </w:rPr>
        <w:t xml:space="preserve">Microsoft Entra ID </w:t>
      </w:r>
      <w:r w:rsidR="007165B5" w:rsidRPr="00776F71">
        <w:rPr>
          <w:b/>
          <w:bCs/>
          <w:color w:val="333333"/>
          <w:sz w:val="24"/>
          <w:szCs w:val="24"/>
          <w:shd w:val="clear" w:color="auto" w:fill="FFFFFF"/>
        </w:rPr>
        <w:t>Multi-Factor Authentication</w:t>
      </w:r>
    </w:p>
    <w:bookmarkStart w:id="48" w:name="_Hlk73616691"/>
    <w:p w14:paraId="02F30172" w14:textId="77777777" w:rsidR="0064651D" w:rsidRPr="00776F71" w:rsidRDefault="0064651D" w:rsidP="0064651D">
      <w:pPr>
        <w:shd w:val="clear" w:color="auto" w:fill="FFFFFF"/>
        <w:spacing w:after="100" w:afterAutospacing="1"/>
        <w:rPr>
          <w:rFonts w:eastAsia="Times New Roman"/>
          <w:color w:val="333333"/>
          <w:sz w:val="24"/>
          <w:szCs w:val="24"/>
        </w:rPr>
      </w:pPr>
      <w:r w:rsidRPr="00776F71">
        <w:rPr>
          <w:color w:val="333333"/>
          <w:sz w:val="24"/>
          <w:szCs w:val="24"/>
          <w:shd w:val="clear" w:color="auto" w:fill="FFFFFF"/>
        </w:rPr>
        <w:fldChar w:fldCharType="begin"/>
      </w:r>
      <w:r w:rsidRPr="00776F71">
        <w:rPr>
          <w:color w:val="333333"/>
          <w:sz w:val="24"/>
          <w:szCs w:val="24"/>
          <w:shd w:val="clear" w:color="auto" w:fill="FFFFFF"/>
        </w:rPr>
        <w:instrText xml:space="preserve"> HYPERLINK "https://docs.microsoft.com/en-us/azure/active-directory/authentication/concept-mfa-howitworks" </w:instrText>
      </w:r>
      <w:r w:rsidRPr="00776F71">
        <w:rPr>
          <w:color w:val="333333"/>
          <w:sz w:val="24"/>
          <w:szCs w:val="24"/>
          <w:shd w:val="clear" w:color="auto" w:fill="FFFFFF"/>
        </w:rPr>
      </w:r>
      <w:r w:rsidRPr="00776F71">
        <w:rPr>
          <w:color w:val="333333"/>
          <w:sz w:val="24"/>
          <w:szCs w:val="24"/>
          <w:shd w:val="clear" w:color="auto" w:fill="FFFFFF"/>
        </w:rPr>
        <w:fldChar w:fldCharType="separate"/>
      </w:r>
      <w:r w:rsidRPr="00776F71">
        <w:rPr>
          <w:color w:val="0563C1" w:themeColor="hyperlink"/>
          <w:sz w:val="24"/>
          <w:szCs w:val="24"/>
          <w:u w:val="single"/>
          <w:shd w:val="clear" w:color="auto" w:fill="FFFFFF"/>
        </w:rPr>
        <w:t>Multi Factor Authentication (MFA)</w:t>
      </w:r>
      <w:r w:rsidRPr="00776F71">
        <w:rPr>
          <w:color w:val="333333"/>
          <w:sz w:val="24"/>
          <w:szCs w:val="24"/>
          <w:shd w:val="clear" w:color="auto" w:fill="FFFFFF"/>
        </w:rPr>
        <w:fldChar w:fldCharType="end"/>
      </w:r>
      <w:r w:rsidRPr="00776F71">
        <w:rPr>
          <w:color w:val="333333"/>
          <w:sz w:val="24"/>
          <w:szCs w:val="24"/>
          <w:shd w:val="clear" w:color="auto" w:fill="FFFFFF"/>
        </w:rPr>
        <w:t xml:space="preserve"> is one of the strongest security controls in a cloud computing environment. MFA is an important conditional access requirement for maintenance personnel. </w:t>
      </w:r>
      <w:r w:rsidRPr="00776F71">
        <w:rPr>
          <w:rFonts w:eastAsia="Times New Roman"/>
          <w:color w:val="333333"/>
          <w:sz w:val="24"/>
          <w:szCs w:val="24"/>
        </w:rPr>
        <w:t>People connect from organization-owned, personal, and public devices on and off the corporate network using smart phones, tablets, PCs, and laptops, often on multiple platforms. In this always-connected, multi-device and multi-platform world, the security of user accounts is more important than ever. Passwords, no matter their complexity, used across devices, networks, and platforms are no longer sufficient to ensure the security of the user account, especially when users tend to reuse passwords across accounts. Sophisticated phishing and other social engineering attacks can result in usernames and passwords being posted and sold across the dark web.</w:t>
      </w:r>
    </w:p>
    <w:p w14:paraId="3F8B2E48" w14:textId="43293000" w:rsidR="0064651D" w:rsidRPr="00776F71" w:rsidRDefault="0064651D" w:rsidP="0064651D">
      <w:pPr>
        <w:shd w:val="clear" w:color="auto" w:fill="FFFFFF"/>
        <w:spacing w:after="100" w:afterAutospacing="1" w:line="240" w:lineRule="auto"/>
        <w:rPr>
          <w:rFonts w:eastAsia="Times New Roman"/>
          <w:color w:val="333333"/>
          <w:sz w:val="24"/>
          <w:szCs w:val="24"/>
        </w:rPr>
      </w:pPr>
      <w:r w:rsidRPr="00776F71">
        <w:rPr>
          <w:rFonts w:eastAsia="Times New Roman"/>
          <w:color w:val="333333"/>
          <w:sz w:val="24"/>
          <w:szCs w:val="24"/>
        </w:rPr>
        <w:t xml:space="preserve">MFA helps safeguard access to data and applications. It provides an additional layer of security using a second form of authentication. Organizations can use Conditional Access to make the solution fit their specific needs. </w:t>
      </w:r>
      <w:r w:rsidR="007C4BAD">
        <w:rPr>
          <w:rFonts w:eastAsia="Times New Roman"/>
          <w:color w:val="333333"/>
          <w:sz w:val="24"/>
          <w:szCs w:val="24"/>
        </w:rPr>
        <w:t xml:space="preserve">Microsoft Entra ID </w:t>
      </w:r>
      <w:r w:rsidR="000B4E49" w:rsidRPr="00776F71">
        <w:rPr>
          <w:rFonts w:eastAsia="Times New Roman"/>
          <w:color w:val="333333"/>
          <w:sz w:val="24"/>
          <w:szCs w:val="24"/>
        </w:rPr>
        <w:t>Multi-Factor Authentication</w:t>
      </w:r>
      <w:r w:rsidRPr="00776F71">
        <w:rPr>
          <w:rFonts w:eastAsia="Times New Roman"/>
          <w:color w:val="333333"/>
          <w:sz w:val="24"/>
          <w:szCs w:val="24"/>
        </w:rPr>
        <w:t xml:space="preserve"> is deployed by enforcing policies with </w:t>
      </w:r>
      <w:hyperlink r:id="rId896" w:history="1">
        <w:r w:rsidRPr="00776F71">
          <w:rPr>
            <w:rFonts w:eastAsia="Times New Roman"/>
            <w:color w:val="0563C1" w:themeColor="hyperlink"/>
            <w:sz w:val="24"/>
            <w:szCs w:val="24"/>
            <w:u w:val="single"/>
          </w:rPr>
          <w:t>Conditional Access</w:t>
        </w:r>
      </w:hyperlink>
      <w:r w:rsidRPr="00776F71">
        <w:rPr>
          <w:rFonts w:eastAsia="Times New Roman"/>
          <w:color w:val="333333"/>
          <w:sz w:val="24"/>
          <w:szCs w:val="24"/>
        </w:rPr>
        <w:t>. A Conditional Access policy can require users to perform multi-factor authentication when certain criteria are met such as:</w:t>
      </w:r>
    </w:p>
    <w:p w14:paraId="597B5F04" w14:textId="77777777"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All users, a specific user, member of a group, or assigned role</w:t>
      </w:r>
    </w:p>
    <w:p w14:paraId="6CF90BA5" w14:textId="77777777"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Specific cloud application being accessed</w:t>
      </w:r>
    </w:p>
    <w:p w14:paraId="2940A810" w14:textId="77777777"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Device platform</w:t>
      </w:r>
    </w:p>
    <w:p w14:paraId="307C2FAD" w14:textId="77777777"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State of device</w:t>
      </w:r>
    </w:p>
    <w:p w14:paraId="273DCCBA" w14:textId="77777777"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Network location or geo-located IP address</w:t>
      </w:r>
    </w:p>
    <w:p w14:paraId="08E3BCFD" w14:textId="77777777"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Client applications</w:t>
      </w:r>
    </w:p>
    <w:p w14:paraId="23D5D8FB" w14:textId="77777777"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Sign-in risk (Requires Identity Protection)</w:t>
      </w:r>
    </w:p>
    <w:p w14:paraId="5DF1C8F5" w14:textId="77777777"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Compliant device</w:t>
      </w:r>
    </w:p>
    <w:p w14:paraId="1FB74C8D" w14:textId="4905C399"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 xml:space="preserve">Hybrid </w:t>
      </w:r>
      <w:r w:rsidR="007C4BAD">
        <w:rPr>
          <w:rFonts w:eastAsia="Times New Roman"/>
          <w:color w:val="333333"/>
          <w:sz w:val="24"/>
          <w:szCs w:val="24"/>
        </w:rPr>
        <w:t xml:space="preserve">Microsoft Entra ID </w:t>
      </w:r>
      <w:r w:rsidRPr="00776F71">
        <w:rPr>
          <w:rFonts w:eastAsia="Times New Roman"/>
          <w:color w:val="333333"/>
          <w:sz w:val="24"/>
          <w:szCs w:val="24"/>
        </w:rPr>
        <w:t>joined device</w:t>
      </w:r>
    </w:p>
    <w:p w14:paraId="56008620" w14:textId="77777777"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Approved client application</w:t>
      </w:r>
    </w:p>
    <w:p w14:paraId="6D266FB6" w14:textId="1E9DDE40" w:rsidR="0064651D" w:rsidRPr="00776F71" w:rsidRDefault="0064651D" w:rsidP="0064651D">
      <w:pPr>
        <w:shd w:val="clear" w:color="auto" w:fill="FFFFFF"/>
        <w:spacing w:after="100" w:afterAutospacing="1" w:line="240" w:lineRule="auto"/>
        <w:rPr>
          <w:rFonts w:eastAsia="Times New Roman"/>
          <w:color w:val="333333"/>
          <w:sz w:val="24"/>
          <w:szCs w:val="24"/>
        </w:rPr>
      </w:pPr>
      <w:r w:rsidRPr="00776F71">
        <w:rPr>
          <w:rFonts w:eastAsia="Times New Roman"/>
          <w:color w:val="333333"/>
          <w:sz w:val="24"/>
          <w:szCs w:val="24"/>
        </w:rPr>
        <w:t>Administrators can choose the authentication methods that they want to make available for users. It is important to allow more than a single authentication method so that users have a backup method available in case their primary method is unavailable. </w:t>
      </w:r>
      <w:r w:rsidR="002378AB">
        <w:rPr>
          <w:color w:val="333333"/>
          <w:sz w:val="24"/>
          <w:szCs w:val="24"/>
          <w:shd w:val="clear" w:color="auto" w:fill="FFFFFF"/>
        </w:rPr>
        <w:t>To learn more, see</w:t>
      </w:r>
      <w:r w:rsidRPr="00776F71">
        <w:rPr>
          <w:color w:val="333333"/>
          <w:sz w:val="24"/>
          <w:szCs w:val="24"/>
          <w:shd w:val="clear" w:color="auto" w:fill="FFFFFF"/>
        </w:rPr>
        <w:t> </w:t>
      </w:r>
      <w:hyperlink r:id="rId897" w:tgtFrame="_blank" w:history="1">
        <w:r w:rsidRPr="00776F71">
          <w:rPr>
            <w:color w:val="005DA6"/>
            <w:sz w:val="24"/>
            <w:szCs w:val="24"/>
            <w:u w:val="single"/>
            <w:shd w:val="clear" w:color="auto" w:fill="FFFFFF"/>
          </w:rPr>
          <w:t xml:space="preserve">Planning a cloud-based </w:t>
        </w:r>
        <w:r w:rsidR="007C4BAD">
          <w:rPr>
            <w:color w:val="005DA6"/>
            <w:sz w:val="24"/>
            <w:szCs w:val="24"/>
            <w:u w:val="single"/>
            <w:shd w:val="clear" w:color="auto" w:fill="FFFFFF"/>
          </w:rPr>
          <w:t xml:space="preserve">Microsoft Entra ID </w:t>
        </w:r>
        <w:r w:rsidR="007165B5" w:rsidRPr="00776F71">
          <w:rPr>
            <w:color w:val="005DA6"/>
            <w:sz w:val="24"/>
            <w:szCs w:val="24"/>
            <w:u w:val="single"/>
            <w:shd w:val="clear" w:color="auto" w:fill="FFFFFF"/>
          </w:rPr>
          <w:t>Multi-Factor Authentication</w:t>
        </w:r>
        <w:r w:rsidRPr="00776F71">
          <w:rPr>
            <w:color w:val="005DA6"/>
            <w:sz w:val="24"/>
            <w:szCs w:val="24"/>
            <w:u w:val="single"/>
            <w:shd w:val="clear" w:color="auto" w:fill="FFFFFF"/>
          </w:rPr>
          <w:t xml:space="preserve"> deployment</w:t>
        </w:r>
      </w:hyperlink>
      <w:r w:rsidRPr="00776F71">
        <w:rPr>
          <w:color w:val="333333"/>
          <w:sz w:val="24"/>
          <w:szCs w:val="24"/>
          <w:shd w:val="clear" w:color="auto" w:fill="FFFFFF"/>
        </w:rPr>
        <w:t>.</w:t>
      </w:r>
    </w:p>
    <w:bookmarkEnd w:id="48"/>
    <w:p w14:paraId="5305E129" w14:textId="292078FA" w:rsidR="0064651D" w:rsidRPr="00776F71" w:rsidRDefault="0064651D" w:rsidP="0064651D">
      <w:pPr>
        <w:rPr>
          <w:sz w:val="24"/>
          <w:szCs w:val="24"/>
        </w:rPr>
      </w:pPr>
      <w:r w:rsidRPr="00776F71">
        <w:rPr>
          <w:sz w:val="24"/>
          <w:szCs w:val="24"/>
        </w:rPr>
        <w:t xml:space="preserve">Additionally, </w:t>
      </w:r>
      <w:r w:rsidR="00424141" w:rsidRPr="00776F71">
        <w:rPr>
          <w:sz w:val="24"/>
          <w:szCs w:val="24"/>
        </w:rPr>
        <w:t xml:space="preserve">performing </w:t>
      </w:r>
      <w:r w:rsidRPr="00776F71">
        <w:rPr>
          <w:sz w:val="24"/>
          <w:szCs w:val="24"/>
        </w:rPr>
        <w:t xml:space="preserve">controlled maintenance ensures uptime through established processes such as change and configuration management. Maintenance windows are an important time to apply critical security updates and patches. Maintenance windows also incur risk as systems could crash without proper testing or authorized time windows. </w:t>
      </w:r>
      <w:hyperlink r:id="rId898" w:history="1">
        <w:r w:rsidRPr="00776F71">
          <w:rPr>
            <w:color w:val="0563C1" w:themeColor="hyperlink"/>
            <w:sz w:val="24"/>
            <w:szCs w:val="24"/>
            <w:u w:val="single"/>
          </w:rPr>
          <w:t>Azure Maintenance Control</w:t>
        </w:r>
      </w:hyperlink>
      <w:r w:rsidRPr="00776F71">
        <w:rPr>
          <w:sz w:val="24"/>
          <w:szCs w:val="24"/>
        </w:rPr>
        <w:t xml:space="preserve"> facilitates control of maintenance operations in the platform.</w:t>
      </w:r>
    </w:p>
    <w:p w14:paraId="239BD151" w14:textId="54C9DF01" w:rsidR="0064651D" w:rsidRPr="00776F71" w:rsidRDefault="0064651D" w:rsidP="0064651D">
      <w:pPr>
        <w:rPr>
          <w:sz w:val="24"/>
          <w:szCs w:val="24"/>
        </w:rPr>
      </w:pPr>
      <w:r w:rsidRPr="00776F71">
        <w:rPr>
          <w:sz w:val="24"/>
          <w:szCs w:val="24"/>
        </w:rPr>
        <w:t xml:space="preserve">Manage platform updates, that </w:t>
      </w:r>
      <w:r w:rsidR="0061006B" w:rsidRPr="00776F71">
        <w:rPr>
          <w:sz w:val="24"/>
          <w:szCs w:val="24"/>
        </w:rPr>
        <w:t>do not</w:t>
      </w:r>
      <w:r w:rsidRPr="00776F71">
        <w:rPr>
          <w:sz w:val="24"/>
          <w:szCs w:val="24"/>
        </w:rPr>
        <w:t xml:space="preserve"> require a reboot, using maintenance control. Azure frequently updates its infrastructure to improve reliability, performance, security or launch new features. Most updates are transparent to users. Some sensitive workloads, like gaming, media streaming, and financial transactions, can’t tolerate even few seconds of a VM freezing or disconnecting for maintenance. Maintenance control gives you the option to wait on platform updates and apply them within a 35-day rolling window.</w:t>
      </w:r>
    </w:p>
    <w:p w14:paraId="2BB9C7B9" w14:textId="77777777" w:rsidR="0064651D" w:rsidRPr="00776F71" w:rsidRDefault="0064651D" w:rsidP="0064651D">
      <w:pPr>
        <w:rPr>
          <w:sz w:val="24"/>
          <w:szCs w:val="24"/>
        </w:rPr>
      </w:pPr>
      <w:r w:rsidRPr="00776F71">
        <w:rPr>
          <w:sz w:val="24"/>
          <w:szCs w:val="24"/>
        </w:rPr>
        <w:t>Maintenance control lets you decide when to apply updates to your isolated VMs. With maintenance control, you can:</w:t>
      </w:r>
    </w:p>
    <w:p w14:paraId="112FDFFF" w14:textId="77777777" w:rsidR="0064651D" w:rsidRPr="00776F71" w:rsidRDefault="0064651D" w:rsidP="00AF2984">
      <w:pPr>
        <w:numPr>
          <w:ilvl w:val="0"/>
          <w:numId w:val="89"/>
        </w:numPr>
        <w:contextualSpacing/>
        <w:rPr>
          <w:sz w:val="24"/>
          <w:szCs w:val="24"/>
        </w:rPr>
      </w:pPr>
      <w:r w:rsidRPr="00776F71">
        <w:rPr>
          <w:sz w:val="24"/>
          <w:szCs w:val="24"/>
        </w:rPr>
        <w:t>Batch updates into one update package.</w:t>
      </w:r>
    </w:p>
    <w:p w14:paraId="74B100AA" w14:textId="77777777" w:rsidR="0064651D" w:rsidRPr="00776F71" w:rsidRDefault="0064651D" w:rsidP="00AF2984">
      <w:pPr>
        <w:numPr>
          <w:ilvl w:val="0"/>
          <w:numId w:val="89"/>
        </w:numPr>
        <w:contextualSpacing/>
        <w:rPr>
          <w:sz w:val="24"/>
          <w:szCs w:val="24"/>
        </w:rPr>
      </w:pPr>
      <w:r w:rsidRPr="00776F71">
        <w:rPr>
          <w:sz w:val="24"/>
          <w:szCs w:val="24"/>
        </w:rPr>
        <w:t>Wait up to 35 days to apply updates.</w:t>
      </w:r>
    </w:p>
    <w:p w14:paraId="45738174" w14:textId="77777777" w:rsidR="0064651D" w:rsidRPr="00776F71" w:rsidRDefault="0064651D" w:rsidP="00AF2984">
      <w:pPr>
        <w:numPr>
          <w:ilvl w:val="0"/>
          <w:numId w:val="89"/>
        </w:numPr>
        <w:contextualSpacing/>
        <w:rPr>
          <w:sz w:val="24"/>
          <w:szCs w:val="24"/>
        </w:rPr>
      </w:pPr>
      <w:r w:rsidRPr="00776F71">
        <w:rPr>
          <w:sz w:val="24"/>
          <w:szCs w:val="24"/>
        </w:rPr>
        <w:t xml:space="preserve">Automate platform updates for your maintenance window using </w:t>
      </w:r>
      <w:hyperlink r:id="rId899" w:history="1">
        <w:r w:rsidRPr="00776F71">
          <w:rPr>
            <w:color w:val="0563C1" w:themeColor="hyperlink"/>
            <w:sz w:val="24"/>
            <w:szCs w:val="24"/>
            <w:u w:val="single"/>
            <w:shd w:val="clear" w:color="auto" w:fill="FFFFFF"/>
          </w:rPr>
          <w:t>Azure Functions</w:t>
        </w:r>
      </w:hyperlink>
      <w:r w:rsidRPr="00776F71">
        <w:rPr>
          <w:sz w:val="24"/>
          <w:szCs w:val="24"/>
        </w:rPr>
        <w:t>.</w:t>
      </w:r>
    </w:p>
    <w:p w14:paraId="7B3A172E" w14:textId="77777777" w:rsidR="0064651D" w:rsidRPr="00776F71" w:rsidRDefault="0064651D" w:rsidP="00AF2984">
      <w:pPr>
        <w:numPr>
          <w:ilvl w:val="0"/>
          <w:numId w:val="89"/>
        </w:numPr>
        <w:contextualSpacing/>
        <w:rPr>
          <w:sz w:val="24"/>
          <w:szCs w:val="24"/>
        </w:rPr>
      </w:pPr>
      <w:r w:rsidRPr="00776F71">
        <w:rPr>
          <w:sz w:val="24"/>
          <w:szCs w:val="24"/>
        </w:rPr>
        <w:t>Maintenance configurations work across subscriptions and resource groups.</w:t>
      </w:r>
    </w:p>
    <w:p w14:paraId="7E9829F5" w14:textId="7AD1B8D5" w:rsidR="0064651D" w:rsidRPr="00776F71" w:rsidRDefault="0064651D" w:rsidP="0064651D">
      <w:pPr>
        <w:rPr>
          <w:color w:val="0563C1" w:themeColor="hyperlink"/>
          <w:sz w:val="24"/>
          <w:szCs w:val="24"/>
          <w:u w:val="single"/>
        </w:rPr>
      </w:pPr>
      <w:r w:rsidRPr="00776F71">
        <w:rPr>
          <w:sz w:val="24"/>
          <w:szCs w:val="24"/>
        </w:rPr>
        <w:t xml:space="preserve">To apply maintenance control to an Azure VM, the VM must be on a </w:t>
      </w:r>
      <w:hyperlink r:id="rId900" w:history="1">
        <w:r w:rsidRPr="00776F71">
          <w:rPr>
            <w:color w:val="0563C1" w:themeColor="hyperlink"/>
            <w:sz w:val="24"/>
            <w:szCs w:val="24"/>
            <w:u w:val="single"/>
          </w:rPr>
          <w:t>dedicated host</w:t>
        </w:r>
      </w:hyperlink>
      <w:r w:rsidRPr="00776F71">
        <w:rPr>
          <w:sz w:val="24"/>
          <w:szCs w:val="24"/>
        </w:rPr>
        <w:t xml:space="preserve"> or created with an </w:t>
      </w:r>
      <w:hyperlink r:id="rId901" w:history="1">
        <w:r w:rsidRPr="00776F71">
          <w:rPr>
            <w:color w:val="0563C1" w:themeColor="hyperlink"/>
            <w:sz w:val="24"/>
            <w:szCs w:val="24"/>
            <w:u w:val="single"/>
            <w:shd w:val="clear" w:color="auto" w:fill="FFFFFF"/>
          </w:rPr>
          <w:t>isolated VM size</w:t>
        </w:r>
      </w:hyperlink>
      <w:r w:rsidRPr="00776F71">
        <w:rPr>
          <w:color w:val="171717"/>
          <w:sz w:val="24"/>
          <w:szCs w:val="24"/>
          <w:shd w:val="clear" w:color="auto" w:fill="FFFFFF"/>
        </w:rPr>
        <w:t>.</w:t>
      </w:r>
      <w:r w:rsidRPr="00776F71">
        <w:rPr>
          <w:sz w:val="24"/>
          <w:szCs w:val="24"/>
        </w:rPr>
        <w:t xml:space="preserve"> After 35 days, an update will be automatically applied. The controlling user must have resource contributor access. </w:t>
      </w:r>
      <w:r w:rsidR="002378AB">
        <w:rPr>
          <w:sz w:val="24"/>
          <w:szCs w:val="24"/>
        </w:rPr>
        <w:t>To learn more, see</w:t>
      </w:r>
      <w:r w:rsidRPr="00776F71">
        <w:rPr>
          <w:sz w:val="24"/>
          <w:szCs w:val="24"/>
        </w:rPr>
        <w:t> </w:t>
      </w:r>
      <w:hyperlink r:id="rId902" w:tgtFrame="_blank" w:history="1">
        <w:r w:rsidRPr="00776F71">
          <w:rPr>
            <w:color w:val="0563C1" w:themeColor="hyperlink"/>
            <w:sz w:val="24"/>
            <w:szCs w:val="24"/>
            <w:u w:val="single"/>
          </w:rPr>
          <w:t>Control updates with Maintenance Control and Azure PowerShell</w:t>
        </w:r>
      </w:hyperlink>
    </w:p>
    <w:p w14:paraId="33595BE7" w14:textId="77777777" w:rsidR="00814C6E" w:rsidRPr="00776F71" w:rsidRDefault="00814C6E" w:rsidP="00814C6E">
      <w:pPr>
        <w:rPr>
          <w:b/>
          <w:bCs/>
          <w:sz w:val="24"/>
          <w:szCs w:val="24"/>
        </w:rPr>
      </w:pPr>
      <w:r w:rsidRPr="00776F71">
        <w:rPr>
          <w:b/>
          <w:bCs/>
          <w:sz w:val="24"/>
          <w:szCs w:val="24"/>
        </w:rPr>
        <w:t>Azure Bastion</w:t>
      </w:r>
    </w:p>
    <w:p w14:paraId="3612F3CE" w14:textId="1C489B2C" w:rsidR="00814C6E" w:rsidRPr="00776F71" w:rsidRDefault="00814C6E" w:rsidP="00814C6E">
      <w:pPr>
        <w:rPr>
          <w:sz w:val="24"/>
          <w:szCs w:val="24"/>
        </w:rPr>
      </w:pPr>
      <w:r w:rsidRPr="00776F71">
        <w:rPr>
          <w:sz w:val="24"/>
          <w:szCs w:val="24"/>
        </w:rPr>
        <w:t>As users connect to workloads, Azure Bastion can be used to monitor the remote sessions and take quick management actions. Azure Bastion session monitoring lets you view which users are connected to which VMs. It shows the IP that the user connected from, how long they have been connected, and when they connected. The session management experience lets you select an ongoing session and force-disconnect or delete a session in order to disconnect the user from the ongoing session.</w:t>
      </w:r>
    </w:p>
    <w:p w14:paraId="75A08C6A" w14:textId="77777777" w:rsidR="00A36F64" w:rsidRPr="00776F71" w:rsidRDefault="00A36F64" w:rsidP="00A36F64">
      <w:pPr>
        <w:rPr>
          <w:color w:val="171717"/>
          <w:sz w:val="24"/>
          <w:szCs w:val="24"/>
          <w:shd w:val="clear" w:color="auto" w:fill="FFFFFF"/>
        </w:rPr>
      </w:pPr>
      <w:r w:rsidRPr="00776F71">
        <w:rPr>
          <w:rStyle w:val="Strong"/>
          <w:color w:val="171717"/>
          <w:sz w:val="24"/>
          <w:szCs w:val="24"/>
          <w:shd w:val="clear" w:color="auto" w:fill="FFFFFF"/>
        </w:rPr>
        <w:t>Privileged Identity Management (PIM)</w:t>
      </w:r>
      <w:r w:rsidRPr="00776F71">
        <w:rPr>
          <w:color w:val="171717"/>
          <w:sz w:val="24"/>
          <w:szCs w:val="24"/>
          <w:shd w:val="clear" w:color="auto" w:fill="FFFFFF"/>
        </w:rPr>
        <w:t> </w:t>
      </w:r>
    </w:p>
    <w:p w14:paraId="28759AE9" w14:textId="45A37EA0" w:rsidR="00A36F64" w:rsidRPr="00776F71" w:rsidRDefault="00A36F64" w:rsidP="00814C6E">
      <w:pPr>
        <w:rPr>
          <w:color w:val="171717"/>
          <w:sz w:val="24"/>
          <w:szCs w:val="24"/>
          <w:shd w:val="clear" w:color="auto" w:fill="FFFFFF"/>
        </w:rPr>
      </w:pPr>
      <w:r w:rsidRPr="00776F71">
        <w:rPr>
          <w:color w:val="171717"/>
          <w:sz w:val="24"/>
          <w:szCs w:val="24"/>
          <w:shd w:val="clear" w:color="auto" w:fill="FFFFFF"/>
        </w:rPr>
        <w:t xml:space="preserve">PIM provides a time-based and approval-based role activation to mitigate the risks of excessive, unnecessary, or misused access permissions to important resources. These resources include resources in </w:t>
      </w:r>
      <w:r w:rsidR="007C4BAD">
        <w:rPr>
          <w:color w:val="171717"/>
          <w:sz w:val="24"/>
          <w:szCs w:val="24"/>
          <w:shd w:val="clear" w:color="auto" w:fill="FFFFFF"/>
        </w:rPr>
        <w:t>Microsoft Entra ID</w:t>
      </w:r>
      <w:r w:rsidR="00DC5020">
        <w:rPr>
          <w:color w:val="171717"/>
          <w:sz w:val="24"/>
          <w:szCs w:val="24"/>
          <w:shd w:val="clear" w:color="auto" w:fill="FFFFFF"/>
        </w:rPr>
        <w:t>,</w:t>
      </w:r>
      <w:r w:rsidR="00107863">
        <w:rPr>
          <w:color w:val="171717"/>
          <w:sz w:val="24"/>
          <w:szCs w:val="24"/>
          <w:shd w:val="clear" w:color="auto" w:fill="FFFFFF"/>
        </w:rPr>
        <w:t xml:space="preserve"> </w:t>
      </w:r>
      <w:r w:rsidRPr="00776F71">
        <w:rPr>
          <w:color w:val="171717"/>
          <w:sz w:val="24"/>
          <w:szCs w:val="24"/>
          <w:shd w:val="clear" w:color="auto" w:fill="FFFFFF"/>
        </w:rPr>
        <w:t>Azure, and other Microsoft Online Services such as Microsoft 365 or Microsoft Intune. You assign users the role with the </w:t>
      </w:r>
      <w:hyperlink r:id="rId903" w:history="1">
        <w:r w:rsidRPr="00776F71">
          <w:rPr>
            <w:rStyle w:val="Hyperlink"/>
            <w:sz w:val="24"/>
            <w:szCs w:val="24"/>
            <w:shd w:val="clear" w:color="auto" w:fill="FFFFFF"/>
          </w:rPr>
          <w:t>least privileges necessary to perform their tasks</w:t>
        </w:r>
      </w:hyperlink>
      <w:r w:rsidRPr="00776F71">
        <w:rPr>
          <w:color w:val="171717"/>
          <w:sz w:val="24"/>
          <w:szCs w:val="24"/>
          <w:shd w:val="clear" w:color="auto" w:fill="FFFFFF"/>
        </w:rPr>
        <w:t xml:space="preserve">. This practice minimizes the number of Global Administrators and instead uses specific administrator roles for certain scenarios such </w:t>
      </w:r>
      <w:r w:rsidR="00B25A23" w:rsidRPr="00776F71">
        <w:rPr>
          <w:color w:val="171717"/>
          <w:sz w:val="24"/>
          <w:szCs w:val="24"/>
          <w:shd w:val="clear" w:color="auto" w:fill="FFFFFF"/>
        </w:rPr>
        <w:t>as</w:t>
      </w:r>
      <w:r w:rsidRPr="00776F71">
        <w:rPr>
          <w:color w:val="171717"/>
          <w:sz w:val="24"/>
          <w:szCs w:val="24"/>
          <w:shd w:val="clear" w:color="auto" w:fill="FFFFFF"/>
        </w:rPr>
        <w:t xml:space="preserve"> performing maintenance tasks.</w:t>
      </w:r>
    </w:p>
    <w:p w14:paraId="717BE0F1" w14:textId="30E09C90" w:rsidR="002E0FFA" w:rsidRPr="00776F71" w:rsidRDefault="002378AB" w:rsidP="00814C6E">
      <w:pPr>
        <w:rPr>
          <w:color w:val="171717"/>
          <w:sz w:val="24"/>
          <w:szCs w:val="24"/>
          <w:shd w:val="clear" w:color="auto" w:fill="FFFFFF"/>
        </w:rPr>
      </w:pPr>
      <w:r>
        <w:rPr>
          <w:color w:val="171717"/>
          <w:sz w:val="24"/>
          <w:szCs w:val="24"/>
          <w:shd w:val="clear" w:color="auto" w:fill="FFFFFF"/>
        </w:rPr>
        <w:t>To learn more, see</w:t>
      </w:r>
      <w:r w:rsidR="002E0FFA" w:rsidRPr="00776F71">
        <w:rPr>
          <w:color w:val="171717"/>
          <w:sz w:val="24"/>
          <w:szCs w:val="24"/>
          <w:shd w:val="clear" w:color="auto" w:fill="FFFFFF"/>
        </w:rPr>
        <w:t>:</w:t>
      </w:r>
    </w:p>
    <w:p w14:paraId="7AE63CC3" w14:textId="77777777" w:rsidR="002E0FFA" w:rsidRPr="00776F71" w:rsidRDefault="002E0FFA" w:rsidP="00AF2984">
      <w:pPr>
        <w:pStyle w:val="ListParagraph"/>
        <w:numPr>
          <w:ilvl w:val="0"/>
          <w:numId w:val="180"/>
        </w:numPr>
        <w:rPr>
          <w:rFonts w:eastAsia="Times New Roman"/>
          <w:color w:val="333333"/>
          <w:sz w:val="24"/>
          <w:szCs w:val="24"/>
        </w:rPr>
      </w:pPr>
      <w:hyperlink r:id="rId904" w:history="1">
        <w:r w:rsidRPr="00776F71">
          <w:rPr>
            <w:rStyle w:val="Hyperlink"/>
            <w:rFonts w:eastAsia="Times New Roman"/>
            <w:sz w:val="24"/>
            <w:szCs w:val="24"/>
          </w:rPr>
          <w:t>Start using Privileged Identity Management</w:t>
        </w:r>
      </w:hyperlink>
      <w:r w:rsidRPr="00776F71">
        <w:rPr>
          <w:rFonts w:eastAsia="Times New Roman"/>
          <w:color w:val="333333"/>
          <w:sz w:val="24"/>
          <w:szCs w:val="24"/>
        </w:rPr>
        <w:t>.</w:t>
      </w:r>
    </w:p>
    <w:p w14:paraId="75B72839" w14:textId="5F8F24B3" w:rsidR="002E0FFA" w:rsidRPr="00887FB5" w:rsidRDefault="002E0FFA" w:rsidP="00AF2984">
      <w:pPr>
        <w:pStyle w:val="ListParagraph"/>
        <w:numPr>
          <w:ilvl w:val="0"/>
          <w:numId w:val="180"/>
        </w:numPr>
        <w:rPr>
          <w:rFonts w:eastAsia="Times New Roman"/>
          <w:color w:val="333333"/>
          <w:sz w:val="24"/>
          <w:szCs w:val="24"/>
        </w:rPr>
      </w:pPr>
      <w:hyperlink r:id="rId905" w:history="1">
        <w:r w:rsidRPr="00887FB5">
          <w:rPr>
            <w:rStyle w:val="Hyperlink"/>
            <w:sz w:val="24"/>
            <w:szCs w:val="24"/>
          </w:rPr>
          <w:t xml:space="preserve">License requirements to use Privileged Identity Management - </w:t>
        </w:r>
        <w:r w:rsidR="007C4BAD">
          <w:rPr>
            <w:rStyle w:val="Hyperlink"/>
            <w:sz w:val="24"/>
            <w:szCs w:val="24"/>
          </w:rPr>
          <w:t xml:space="preserve">Microsoft Entra ID </w:t>
        </w:r>
      </w:hyperlink>
    </w:p>
    <w:p w14:paraId="2D930B74" w14:textId="77777777" w:rsidR="0064651D" w:rsidRPr="00776F71" w:rsidRDefault="0064651D" w:rsidP="0064651D">
      <w:pPr>
        <w:tabs>
          <w:tab w:val="left" w:pos="3705"/>
        </w:tabs>
        <w:rPr>
          <w:b/>
          <w:bCs/>
          <w:sz w:val="24"/>
          <w:szCs w:val="24"/>
        </w:rPr>
      </w:pPr>
      <w:r w:rsidRPr="00776F71">
        <w:rPr>
          <w:b/>
          <w:bCs/>
          <w:sz w:val="24"/>
          <w:szCs w:val="24"/>
        </w:rPr>
        <w:t>Customer Responsibility</w:t>
      </w:r>
      <w:r w:rsidRPr="00776F71">
        <w:rPr>
          <w:b/>
          <w:bCs/>
          <w:sz w:val="24"/>
          <w:szCs w:val="24"/>
        </w:rPr>
        <w:tab/>
      </w:r>
    </w:p>
    <w:p w14:paraId="7D2B3369" w14:textId="5F1366BD" w:rsidR="0064651D" w:rsidRPr="00776F71" w:rsidRDefault="0064651D" w:rsidP="00AF2984">
      <w:pPr>
        <w:numPr>
          <w:ilvl w:val="0"/>
          <w:numId w:val="93"/>
        </w:numPr>
        <w:tabs>
          <w:tab w:val="left" w:pos="3705"/>
        </w:tabs>
        <w:contextualSpacing/>
        <w:rPr>
          <w:b/>
          <w:bCs/>
          <w:sz w:val="24"/>
          <w:szCs w:val="24"/>
        </w:rPr>
      </w:pPr>
      <w:r w:rsidRPr="00776F71">
        <w:rPr>
          <w:rFonts w:eastAsia="Calibri"/>
          <w:color w:val="333333"/>
          <w:sz w:val="24"/>
          <w:szCs w:val="24"/>
        </w:rPr>
        <w:t xml:space="preserve">Responsible for approving, controlling and monitoring system maintenance tools used on </w:t>
      </w:r>
      <w:r w:rsidR="00E046FE">
        <w:rPr>
          <w:rFonts w:eastAsia="Calibri"/>
          <w:color w:val="333333"/>
          <w:sz w:val="24"/>
          <w:szCs w:val="24"/>
        </w:rPr>
        <w:t xml:space="preserve">customer-deployed </w:t>
      </w:r>
      <w:r w:rsidRPr="00776F71">
        <w:rPr>
          <w:rFonts w:eastAsia="Calibri"/>
          <w:color w:val="333333"/>
          <w:sz w:val="24"/>
          <w:szCs w:val="24"/>
        </w:rPr>
        <w:t>operating systems.</w:t>
      </w:r>
    </w:p>
    <w:p w14:paraId="7D602DEA" w14:textId="00E9916D" w:rsidR="0064651D" w:rsidRPr="00776F71" w:rsidRDefault="0064651D" w:rsidP="0064651D">
      <w:pPr>
        <w:rPr>
          <w:b/>
          <w:bCs/>
          <w:sz w:val="24"/>
          <w:szCs w:val="24"/>
        </w:rPr>
      </w:pPr>
      <w:r w:rsidRPr="00776F71">
        <w:rPr>
          <w:b/>
          <w:bCs/>
          <w:sz w:val="24"/>
          <w:szCs w:val="24"/>
        </w:rPr>
        <w:t>Additional Resources</w:t>
      </w:r>
    </w:p>
    <w:p w14:paraId="6DCE6410" w14:textId="77777777" w:rsidR="0064651D" w:rsidRPr="00776F71" w:rsidRDefault="0064651D" w:rsidP="00AF2984">
      <w:pPr>
        <w:numPr>
          <w:ilvl w:val="0"/>
          <w:numId w:val="93"/>
        </w:numPr>
        <w:contextualSpacing/>
        <w:rPr>
          <w:sz w:val="24"/>
          <w:szCs w:val="24"/>
        </w:rPr>
      </w:pPr>
      <w:hyperlink r:id="rId906" w:history="1">
        <w:r w:rsidRPr="00776F71">
          <w:rPr>
            <w:color w:val="0563C1" w:themeColor="hyperlink"/>
            <w:sz w:val="24"/>
            <w:szCs w:val="24"/>
            <w:u w:val="single"/>
          </w:rPr>
          <w:t>Add users and grant administrative permission to Intune</w:t>
        </w:r>
      </w:hyperlink>
    </w:p>
    <w:p w14:paraId="21E1B5F9" w14:textId="77777777" w:rsidR="0064651D" w:rsidRPr="00776F71" w:rsidRDefault="0064651D" w:rsidP="00AF2984">
      <w:pPr>
        <w:numPr>
          <w:ilvl w:val="0"/>
          <w:numId w:val="93"/>
        </w:numPr>
        <w:contextualSpacing/>
        <w:rPr>
          <w:sz w:val="24"/>
          <w:szCs w:val="24"/>
        </w:rPr>
      </w:pPr>
      <w:hyperlink r:id="rId907" w:history="1">
        <w:r w:rsidRPr="00776F71">
          <w:rPr>
            <w:color w:val="0563C1" w:themeColor="hyperlink"/>
            <w:sz w:val="24"/>
            <w:szCs w:val="24"/>
            <w:u w:val="single"/>
          </w:rPr>
          <w:t>Learn about Conditional Access and Intune</w:t>
        </w:r>
      </w:hyperlink>
    </w:p>
    <w:p w14:paraId="308917CA" w14:textId="3F8DD1B4" w:rsidR="0064651D" w:rsidRPr="00776F71" w:rsidRDefault="0064651D" w:rsidP="0064651D">
      <w:pPr>
        <w:rPr>
          <w:b/>
          <w:bCs/>
          <w:sz w:val="24"/>
          <w:szCs w:val="24"/>
        </w:rPr>
      </w:pPr>
    </w:p>
    <w:p w14:paraId="3EB2AE66" w14:textId="77777777" w:rsidR="00307B82" w:rsidRPr="00776F71" w:rsidRDefault="00307B82" w:rsidP="0064651D">
      <w:pPr>
        <w:rPr>
          <w:b/>
          <w:bCs/>
          <w:sz w:val="24"/>
          <w:szCs w:val="24"/>
        </w:rPr>
      </w:pPr>
    </w:p>
    <w:p w14:paraId="10FEFFBF" w14:textId="0A32DFD4" w:rsidR="0091743B" w:rsidRPr="00776F71" w:rsidRDefault="00580B38" w:rsidP="0091743B">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MA.L2-3</w:t>
      </w:r>
      <w:r w:rsidR="0091743B" w:rsidRPr="00776F71">
        <w:rPr>
          <w:rFonts w:eastAsiaTheme="majorEastAsia"/>
          <w:color w:val="2F5496" w:themeColor="accent1" w:themeShade="BF"/>
          <w:sz w:val="24"/>
          <w:szCs w:val="24"/>
        </w:rPr>
        <w:t>.7.3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91743B" w:rsidRPr="00856CDD" w14:paraId="776B6A3B"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1A5F9C3"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91743B" w:rsidRPr="00856CDD" w14:paraId="5326FB89"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ED742B5" w14:textId="374D4BF1" w:rsidR="0091743B" w:rsidRPr="00776F71" w:rsidRDefault="00687AFD"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91743B" w:rsidRPr="00776F71">
              <w:rPr>
                <w:rFonts w:eastAsiaTheme="majorEastAsia"/>
                <w:b/>
                <w:bCs/>
                <w:color w:val="000000" w:themeColor="text1"/>
                <w:sz w:val="24"/>
                <w:szCs w:val="24"/>
              </w:rPr>
              <w:t xml:space="preserve">Mapping: </w:t>
            </w:r>
            <w:r w:rsidR="0091743B" w:rsidRPr="00776F71">
              <w:rPr>
                <w:rFonts w:eastAsiaTheme="majorEastAsia"/>
                <w:color w:val="000000" w:themeColor="text1"/>
                <w:sz w:val="24"/>
                <w:szCs w:val="24"/>
              </w:rPr>
              <w:t>MA-2</w:t>
            </w:r>
          </w:p>
        </w:tc>
      </w:tr>
      <w:tr w:rsidR="0091743B" w:rsidRPr="00856CDD" w14:paraId="40D3BF80"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1252A0" w14:textId="6B75096F" w:rsidR="0091743B"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91743B" w:rsidRPr="00776F71">
              <w:rPr>
                <w:rFonts w:eastAsiaTheme="majorEastAsia"/>
                <w:color w:val="000000" w:themeColor="text1"/>
                <w:sz w:val="24"/>
                <w:szCs w:val="24"/>
              </w:rPr>
              <w:t>Ensure equipment removed for off-site maintenance is sanitized of any CUI.</w:t>
            </w:r>
          </w:p>
          <w:p w14:paraId="6D92F6D3" w14:textId="77777777" w:rsidR="00E404B7" w:rsidRPr="00776F71" w:rsidRDefault="00E404B7" w:rsidP="00800A3A">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w:t>
            </w:r>
          </w:p>
          <w:p w14:paraId="198C9242" w14:textId="5BEC29AB" w:rsidR="00E404B7" w:rsidRPr="00887FB5" w:rsidRDefault="00E404B7" w:rsidP="00E404B7">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equipment to be removed from organizational spaces for off-site maintenance is sanitized of any CUI.</w:t>
            </w:r>
          </w:p>
        </w:tc>
      </w:tr>
      <w:tr w:rsidR="0091743B" w:rsidRPr="00856CDD" w14:paraId="1D97A42D"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6665CF5"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008D31B"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91743B" w:rsidRPr="00856CDD" w14:paraId="7EB77466"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D822571" w14:textId="77777777" w:rsidR="0091743B" w:rsidRPr="00776F71" w:rsidRDefault="0091743B"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tcPr>
          <w:p w14:paraId="64E34ABF" w14:textId="1EC496A2" w:rsidR="0091743B" w:rsidRPr="00776F71" w:rsidRDefault="000F4585" w:rsidP="00800A3A">
            <w:pPr>
              <w:spacing w:after="0"/>
              <w:jc w:val="center"/>
              <w:rPr>
                <w:color w:val="000000"/>
                <w:sz w:val="24"/>
                <w:szCs w:val="24"/>
              </w:rPr>
            </w:pPr>
            <w:r w:rsidRPr="00776F71">
              <w:rPr>
                <w:color w:val="000000"/>
                <w:sz w:val="24"/>
                <w:szCs w:val="24"/>
              </w:rPr>
              <w:t>Microsoft Purview</w:t>
            </w:r>
          </w:p>
        </w:tc>
      </w:tr>
    </w:tbl>
    <w:p w14:paraId="5EF9664A" w14:textId="77777777" w:rsidR="0091743B" w:rsidRPr="00776F71" w:rsidRDefault="0091743B" w:rsidP="0091743B">
      <w:pPr>
        <w:rPr>
          <w:b/>
          <w:bCs/>
          <w:sz w:val="24"/>
          <w:szCs w:val="24"/>
        </w:rPr>
      </w:pPr>
      <w:r w:rsidRPr="00776F71">
        <w:rPr>
          <w:b/>
          <w:bCs/>
          <w:sz w:val="24"/>
          <w:szCs w:val="24"/>
        </w:rPr>
        <w:t>Implementation Statement:</w:t>
      </w:r>
    </w:p>
    <w:p w14:paraId="20D5FAD4" w14:textId="77777777" w:rsidR="0091743B" w:rsidRPr="00776F71" w:rsidRDefault="0091743B" w:rsidP="0091743B">
      <w:pPr>
        <w:rPr>
          <w:sz w:val="24"/>
          <w:szCs w:val="24"/>
        </w:rPr>
      </w:pPr>
      <w:r w:rsidRPr="00776F71">
        <w:rPr>
          <w:sz w:val="24"/>
          <w:szCs w:val="24"/>
        </w:rPr>
        <w:t>To ensure equipment removed for off-site maintenance is sanitized of any CUI, you will need identify what data is considered CUI. Discovery and labeling sensitive data are the first steps to controlling data security. Labeling sensitive data is something organizations should implement across both physical and logical media. Government regulations such as </w:t>
      </w:r>
      <w:hyperlink r:id="rId908" w:tgtFrame="_blank" w:history="1">
        <w:r w:rsidRPr="00776F71">
          <w:rPr>
            <w:color w:val="0563C1" w:themeColor="hyperlink"/>
            <w:sz w:val="24"/>
            <w:szCs w:val="24"/>
            <w:u w:val="single"/>
          </w:rPr>
          <w:t>NIST SP 800-171 (Protecting Controlled Unclassified Information in Nonfederal Systems and Organizations)</w:t>
        </w:r>
      </w:hyperlink>
      <w:r w:rsidRPr="00776F71">
        <w:rPr>
          <w:sz w:val="24"/>
          <w:szCs w:val="24"/>
        </w:rPr>
        <w:t> implicitly specify controls for protecting controlled unclassified information (CUI). This requirement spans across all industries and geographies. The European Union requires secure handing of personally identifiable information (PII) in the </w:t>
      </w:r>
      <w:hyperlink r:id="rId909" w:tgtFrame="_blank" w:history="1">
        <w:r w:rsidRPr="00776F71">
          <w:rPr>
            <w:color w:val="0563C1" w:themeColor="hyperlink"/>
            <w:sz w:val="24"/>
            <w:szCs w:val="24"/>
            <w:u w:val="single"/>
          </w:rPr>
          <w:t>General Data Protection Regulation (GDPR)</w:t>
        </w:r>
      </w:hyperlink>
      <w:r w:rsidRPr="00776F71">
        <w:rPr>
          <w:sz w:val="24"/>
          <w:szCs w:val="24"/>
        </w:rPr>
        <w:t> and California has recently implemented a similar regulation with the </w:t>
      </w:r>
      <w:hyperlink r:id="rId910" w:tgtFrame="_blank" w:history="1">
        <w:r w:rsidRPr="00776F71">
          <w:rPr>
            <w:color w:val="0563C1" w:themeColor="hyperlink"/>
            <w:sz w:val="24"/>
            <w:szCs w:val="24"/>
            <w:u w:val="single"/>
          </w:rPr>
          <w:t>California Consumer Privacy Regulation (CCPA)</w:t>
        </w:r>
      </w:hyperlink>
      <w:r w:rsidRPr="00776F71">
        <w:rPr>
          <w:sz w:val="24"/>
          <w:szCs w:val="24"/>
        </w:rPr>
        <w:t>.</w:t>
      </w:r>
    </w:p>
    <w:p w14:paraId="3966D05F" w14:textId="77777777" w:rsidR="00DA5C0B" w:rsidRPr="00887FB5" w:rsidRDefault="00DA5C0B" w:rsidP="00DA5C0B">
      <w:pPr>
        <w:rPr>
          <w:b/>
          <w:bCs/>
          <w:sz w:val="24"/>
          <w:szCs w:val="24"/>
        </w:rPr>
      </w:pPr>
      <w:r w:rsidRPr="00887FB5">
        <w:rPr>
          <w:b/>
          <w:bCs/>
          <w:sz w:val="24"/>
          <w:szCs w:val="24"/>
        </w:rPr>
        <w:t xml:space="preserve">Microsoft Purview </w:t>
      </w:r>
    </w:p>
    <w:p w14:paraId="38549245" w14:textId="77777777" w:rsidR="00DA5C0B" w:rsidRPr="00887FB5" w:rsidRDefault="00DA5C0B" w:rsidP="00DA5C0B">
      <w:pPr>
        <w:rPr>
          <w:sz w:val="24"/>
          <w:szCs w:val="24"/>
        </w:rPr>
      </w:pPr>
      <w:hyperlink r:id="rId911" w:history="1">
        <w:r w:rsidRPr="00887FB5">
          <w:rPr>
            <w:rStyle w:val="Hyperlink"/>
            <w:sz w:val="24"/>
            <w:szCs w:val="24"/>
          </w:rPr>
          <w:t xml:space="preserve">Microsoft Purview - Data Protection Solutions </w:t>
        </w:r>
      </w:hyperlink>
      <w:r w:rsidRPr="00887FB5">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23E8A819" w14:textId="1D74614D" w:rsidR="005A79DB" w:rsidRPr="00887FB5" w:rsidRDefault="005A79DB" w:rsidP="00AF2984">
      <w:pPr>
        <w:pStyle w:val="ListParagraph"/>
        <w:numPr>
          <w:ilvl w:val="0"/>
          <w:numId w:val="176"/>
        </w:numPr>
        <w:rPr>
          <w:sz w:val="24"/>
          <w:szCs w:val="24"/>
        </w:rPr>
      </w:pPr>
      <w:hyperlink r:id="rId912" w:history="1">
        <w:r w:rsidRPr="00887FB5">
          <w:rPr>
            <w:rStyle w:val="Hyperlink"/>
            <w:sz w:val="24"/>
            <w:szCs w:val="24"/>
          </w:rPr>
          <w:t xml:space="preserve">Microsoft Purview Information Protection </w:t>
        </w:r>
      </w:hyperlink>
    </w:p>
    <w:p w14:paraId="1F7C3F07" w14:textId="77777777" w:rsidR="00DA5C0B" w:rsidRPr="00887FB5" w:rsidRDefault="00DA5C0B" w:rsidP="00DA5C0B">
      <w:pPr>
        <w:rPr>
          <w:sz w:val="24"/>
          <w:szCs w:val="24"/>
        </w:rPr>
      </w:pPr>
      <w:r w:rsidRPr="00887FB5">
        <w:rPr>
          <w:sz w:val="24"/>
          <w:szCs w:val="24"/>
        </w:rPr>
        <w:t>Discover the Microsoft Purview product family. Help keep your organization’s data safe with a range of solutions for unified data governance, information protection, risk management, and compliance. Purview Product Family:</w:t>
      </w:r>
    </w:p>
    <w:p w14:paraId="7C8AC0D6" w14:textId="77777777" w:rsidR="00DA5C0B" w:rsidRPr="00887FB5" w:rsidRDefault="00DA5C0B" w:rsidP="00AF2984">
      <w:pPr>
        <w:pStyle w:val="ListParagraph"/>
        <w:numPr>
          <w:ilvl w:val="0"/>
          <w:numId w:val="176"/>
        </w:numPr>
        <w:rPr>
          <w:sz w:val="24"/>
          <w:szCs w:val="24"/>
        </w:rPr>
      </w:pPr>
      <w:hyperlink r:id="rId913" w:history="1">
        <w:r w:rsidRPr="00887FB5">
          <w:rPr>
            <w:rStyle w:val="Hyperlink"/>
            <w:sz w:val="24"/>
            <w:szCs w:val="24"/>
          </w:rPr>
          <w:t xml:space="preserve">Microsoft Purview Insider Risk Management </w:t>
        </w:r>
      </w:hyperlink>
    </w:p>
    <w:p w14:paraId="7214D504" w14:textId="77777777" w:rsidR="00DA5C0B" w:rsidRPr="00887FB5" w:rsidRDefault="00DA5C0B" w:rsidP="00AF2984">
      <w:pPr>
        <w:pStyle w:val="ListParagraph"/>
        <w:numPr>
          <w:ilvl w:val="0"/>
          <w:numId w:val="176"/>
        </w:numPr>
        <w:rPr>
          <w:sz w:val="24"/>
          <w:szCs w:val="24"/>
        </w:rPr>
      </w:pPr>
      <w:hyperlink r:id="rId914" w:history="1">
        <w:r w:rsidRPr="00887FB5">
          <w:rPr>
            <w:rStyle w:val="Hyperlink"/>
            <w:sz w:val="24"/>
            <w:szCs w:val="24"/>
          </w:rPr>
          <w:t xml:space="preserve">Microsoft Purview Communication Compliance </w:t>
        </w:r>
      </w:hyperlink>
    </w:p>
    <w:p w14:paraId="243CDD49" w14:textId="77777777" w:rsidR="00DA5C0B" w:rsidRPr="00887FB5" w:rsidRDefault="00DA5C0B" w:rsidP="00AF2984">
      <w:pPr>
        <w:pStyle w:val="ListParagraph"/>
        <w:numPr>
          <w:ilvl w:val="0"/>
          <w:numId w:val="176"/>
        </w:numPr>
        <w:rPr>
          <w:sz w:val="24"/>
          <w:szCs w:val="24"/>
        </w:rPr>
      </w:pPr>
      <w:hyperlink r:id="rId915" w:history="1">
        <w:r w:rsidRPr="00887FB5">
          <w:rPr>
            <w:rStyle w:val="Hyperlink"/>
            <w:sz w:val="24"/>
            <w:szCs w:val="24"/>
          </w:rPr>
          <w:t xml:space="preserve">Microsoft Purview eDiscovery </w:t>
        </w:r>
      </w:hyperlink>
    </w:p>
    <w:p w14:paraId="3E4C1D83" w14:textId="7E0EE702" w:rsidR="00DA5C0B" w:rsidRPr="00887FB5" w:rsidRDefault="00DA5C0B" w:rsidP="00AF2984">
      <w:pPr>
        <w:pStyle w:val="ListParagraph"/>
        <w:numPr>
          <w:ilvl w:val="0"/>
          <w:numId w:val="176"/>
        </w:numPr>
        <w:rPr>
          <w:sz w:val="24"/>
          <w:szCs w:val="24"/>
        </w:rPr>
      </w:pPr>
      <w:hyperlink r:id="rId916" w:history="1">
        <w:r w:rsidRPr="00887FB5">
          <w:rPr>
            <w:rStyle w:val="Hyperlink"/>
            <w:sz w:val="24"/>
            <w:szCs w:val="24"/>
          </w:rPr>
          <w:t xml:space="preserve">Microsoft Purview Compliance Manager </w:t>
        </w:r>
      </w:hyperlink>
    </w:p>
    <w:p w14:paraId="0914FB4B" w14:textId="77777777" w:rsidR="00DA5C0B" w:rsidRPr="00887FB5" w:rsidRDefault="00DA5C0B" w:rsidP="00AF2984">
      <w:pPr>
        <w:pStyle w:val="ListParagraph"/>
        <w:numPr>
          <w:ilvl w:val="0"/>
          <w:numId w:val="176"/>
        </w:numPr>
        <w:rPr>
          <w:sz w:val="24"/>
          <w:szCs w:val="24"/>
        </w:rPr>
      </w:pPr>
      <w:hyperlink r:id="rId917" w:history="1">
        <w:r w:rsidRPr="00887FB5">
          <w:rPr>
            <w:rStyle w:val="Hyperlink"/>
            <w:sz w:val="24"/>
            <w:szCs w:val="24"/>
          </w:rPr>
          <w:t xml:space="preserve">Microsoft Purview Data Lifecycle Management </w:t>
        </w:r>
      </w:hyperlink>
    </w:p>
    <w:p w14:paraId="04F9116A" w14:textId="77777777" w:rsidR="00DA5C0B" w:rsidRPr="00887FB5" w:rsidRDefault="00DA5C0B" w:rsidP="00AF2984">
      <w:pPr>
        <w:pStyle w:val="ListParagraph"/>
        <w:numPr>
          <w:ilvl w:val="0"/>
          <w:numId w:val="176"/>
        </w:numPr>
        <w:rPr>
          <w:sz w:val="24"/>
          <w:szCs w:val="24"/>
        </w:rPr>
      </w:pPr>
      <w:hyperlink r:id="rId918" w:history="1">
        <w:r w:rsidRPr="00887FB5">
          <w:rPr>
            <w:rStyle w:val="Hyperlink"/>
            <w:sz w:val="24"/>
            <w:szCs w:val="24"/>
          </w:rPr>
          <w:t xml:space="preserve">Microsoft Purview Data Loss Prevention </w:t>
        </w:r>
      </w:hyperlink>
    </w:p>
    <w:p w14:paraId="621DC694" w14:textId="77777777" w:rsidR="00DA5C0B" w:rsidRPr="00887FB5" w:rsidRDefault="00DA5C0B" w:rsidP="00AF2984">
      <w:pPr>
        <w:pStyle w:val="ListParagraph"/>
        <w:numPr>
          <w:ilvl w:val="0"/>
          <w:numId w:val="176"/>
        </w:numPr>
        <w:rPr>
          <w:sz w:val="24"/>
          <w:szCs w:val="24"/>
        </w:rPr>
      </w:pPr>
      <w:hyperlink r:id="rId919" w:history="1">
        <w:r w:rsidRPr="00887FB5">
          <w:rPr>
            <w:rStyle w:val="Hyperlink"/>
            <w:sz w:val="24"/>
            <w:szCs w:val="24"/>
          </w:rPr>
          <w:t xml:space="preserve">Microsoft Purview Audit </w:t>
        </w:r>
      </w:hyperlink>
    </w:p>
    <w:p w14:paraId="2B580903" w14:textId="77777777" w:rsidR="00DA5C0B" w:rsidRPr="00776F71" w:rsidRDefault="00DA5C0B" w:rsidP="00DA5C0B">
      <w:pPr>
        <w:spacing w:before="120" w:after="120"/>
        <w:rPr>
          <w:bCs/>
          <w:sz w:val="24"/>
          <w:szCs w:val="24"/>
        </w:rPr>
      </w:pPr>
      <w:r w:rsidRPr="00776F71">
        <w:rPr>
          <w:bCs/>
          <w:sz w:val="24"/>
          <w:szCs w:val="24"/>
        </w:rPr>
        <w:t>Microsoft Purview License Requirements:</w:t>
      </w:r>
    </w:p>
    <w:p w14:paraId="6B5E8B7C" w14:textId="77777777" w:rsidR="00DA5C0B" w:rsidRPr="00776F71" w:rsidRDefault="00DA5C0B" w:rsidP="00AF2984">
      <w:pPr>
        <w:pStyle w:val="ListParagraph"/>
        <w:numPr>
          <w:ilvl w:val="0"/>
          <w:numId w:val="75"/>
        </w:numPr>
        <w:spacing w:before="120" w:after="120"/>
        <w:rPr>
          <w:bCs/>
          <w:sz w:val="24"/>
          <w:szCs w:val="24"/>
        </w:rPr>
      </w:pPr>
      <w:r w:rsidRPr="00776F71">
        <w:rPr>
          <w:bCs/>
          <w:sz w:val="24"/>
          <w:szCs w:val="24"/>
        </w:rPr>
        <w:t>Microsoft 365 E5 Compliance</w:t>
      </w:r>
    </w:p>
    <w:p w14:paraId="2519F442" w14:textId="77777777" w:rsidR="00DA5C0B" w:rsidRPr="00776F71" w:rsidRDefault="00DA5C0B" w:rsidP="00AF2984">
      <w:pPr>
        <w:pStyle w:val="ListParagraph"/>
        <w:numPr>
          <w:ilvl w:val="1"/>
          <w:numId w:val="75"/>
        </w:numPr>
        <w:spacing w:before="120" w:after="120"/>
        <w:rPr>
          <w:bCs/>
          <w:sz w:val="24"/>
          <w:szCs w:val="24"/>
        </w:rPr>
      </w:pPr>
      <w:hyperlink r:id="rId920" w:history="1">
        <w:r w:rsidRPr="00887FB5">
          <w:rPr>
            <w:rStyle w:val="Hyperlink"/>
            <w:sz w:val="24"/>
            <w:szCs w:val="24"/>
          </w:rPr>
          <w:t>Microsoft 365 Contact Me</w:t>
        </w:r>
      </w:hyperlink>
    </w:p>
    <w:p w14:paraId="1C5672AC" w14:textId="77777777" w:rsidR="0091743B" w:rsidRPr="00776F71" w:rsidRDefault="0091743B" w:rsidP="0091743B">
      <w:pPr>
        <w:rPr>
          <w:b/>
          <w:bCs/>
          <w:color w:val="333333"/>
          <w:sz w:val="24"/>
          <w:szCs w:val="24"/>
          <w:shd w:val="clear" w:color="auto" w:fill="FFFFFF"/>
        </w:rPr>
      </w:pPr>
      <w:r w:rsidRPr="00776F71">
        <w:rPr>
          <w:b/>
          <w:bCs/>
          <w:color w:val="333333"/>
          <w:sz w:val="24"/>
          <w:szCs w:val="24"/>
          <w:shd w:val="clear" w:color="auto" w:fill="FFFFFF"/>
        </w:rPr>
        <w:t>Customer Responsibility</w:t>
      </w:r>
    </w:p>
    <w:p w14:paraId="3B79F38C" w14:textId="77777777" w:rsidR="0091743B" w:rsidRPr="00776F71" w:rsidRDefault="0091743B" w:rsidP="00AF2984">
      <w:pPr>
        <w:numPr>
          <w:ilvl w:val="0"/>
          <w:numId w:val="96"/>
        </w:numPr>
        <w:contextualSpacing/>
        <w:rPr>
          <w:b/>
          <w:bCs/>
          <w:color w:val="333333"/>
          <w:sz w:val="24"/>
          <w:szCs w:val="24"/>
          <w:shd w:val="clear" w:color="auto" w:fill="FFFFFF"/>
        </w:rPr>
      </w:pPr>
      <w:r w:rsidRPr="00776F71">
        <w:rPr>
          <w:color w:val="333333"/>
          <w:sz w:val="24"/>
          <w:szCs w:val="24"/>
          <w:shd w:val="clear" w:color="auto" w:fill="FFFFFF"/>
        </w:rPr>
        <w:t>Removed CUI from equipment such as laptops removed for off-site maintenance.</w:t>
      </w:r>
    </w:p>
    <w:p w14:paraId="50810B23" w14:textId="4308D5BA" w:rsidR="0091743B" w:rsidRPr="00776F71" w:rsidRDefault="0091743B" w:rsidP="00AF2984">
      <w:pPr>
        <w:numPr>
          <w:ilvl w:val="0"/>
          <w:numId w:val="96"/>
        </w:numPr>
        <w:contextualSpacing/>
        <w:rPr>
          <w:b/>
          <w:bCs/>
          <w:color w:val="333333"/>
          <w:sz w:val="24"/>
          <w:szCs w:val="24"/>
          <w:shd w:val="clear" w:color="auto" w:fill="FFFFFF"/>
        </w:rPr>
      </w:pPr>
      <w:r w:rsidRPr="00776F71">
        <w:rPr>
          <w:color w:val="333333"/>
          <w:sz w:val="24"/>
          <w:szCs w:val="24"/>
          <w:shd w:val="clear" w:color="auto" w:fill="FFFFFF"/>
        </w:rPr>
        <w:t xml:space="preserve">After running the </w:t>
      </w:r>
      <w:r w:rsidR="005F7DA8" w:rsidRPr="00776F71">
        <w:rPr>
          <w:color w:val="333333"/>
          <w:sz w:val="24"/>
          <w:szCs w:val="24"/>
          <w:shd w:val="clear" w:color="auto" w:fill="FFFFFF"/>
        </w:rPr>
        <w:t>MIP</w:t>
      </w:r>
      <w:r w:rsidRPr="00776F71">
        <w:rPr>
          <w:color w:val="333333"/>
          <w:sz w:val="24"/>
          <w:szCs w:val="24"/>
          <w:shd w:val="clear" w:color="auto" w:fill="FFFFFF"/>
        </w:rPr>
        <w:t xml:space="preserve"> scanner, the customer must securely erase the CUI data. </w:t>
      </w:r>
    </w:p>
    <w:p w14:paraId="01953049" w14:textId="77777777" w:rsidR="0091743B" w:rsidRPr="00776F71" w:rsidRDefault="0091743B" w:rsidP="0091743B">
      <w:pPr>
        <w:spacing w:line="240" w:lineRule="auto"/>
        <w:rPr>
          <w:b/>
          <w:bCs/>
          <w:sz w:val="24"/>
          <w:szCs w:val="24"/>
        </w:rPr>
      </w:pPr>
    </w:p>
    <w:p w14:paraId="536A0994" w14:textId="77777777" w:rsidR="0091743B" w:rsidRPr="00776F71" w:rsidRDefault="0091743B" w:rsidP="0091743B">
      <w:pPr>
        <w:spacing w:line="240" w:lineRule="auto"/>
        <w:rPr>
          <w:sz w:val="24"/>
          <w:szCs w:val="24"/>
        </w:rPr>
      </w:pPr>
    </w:p>
    <w:p w14:paraId="7EEDF052" w14:textId="3136C759" w:rsidR="0091743B" w:rsidRPr="00776F71" w:rsidRDefault="00580B38" w:rsidP="0091743B">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MA.L2-3</w:t>
      </w:r>
      <w:r w:rsidR="0091743B" w:rsidRPr="00776F71">
        <w:rPr>
          <w:rFonts w:eastAsiaTheme="majorEastAsia"/>
          <w:color w:val="2F5496" w:themeColor="accent1" w:themeShade="BF"/>
          <w:sz w:val="24"/>
          <w:szCs w:val="24"/>
        </w:rPr>
        <w:t>.7.4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91743B" w:rsidRPr="00856CDD" w14:paraId="18FD22A5"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092985C2"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91743B" w:rsidRPr="00856CDD" w14:paraId="65723D65"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26CC23" w14:textId="31790DAF" w:rsidR="0091743B" w:rsidRPr="00776F71" w:rsidRDefault="00687AFD"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91743B" w:rsidRPr="00776F71">
              <w:rPr>
                <w:rFonts w:eastAsiaTheme="majorEastAsia"/>
                <w:b/>
                <w:bCs/>
                <w:color w:val="000000" w:themeColor="text1"/>
                <w:sz w:val="24"/>
                <w:szCs w:val="24"/>
              </w:rPr>
              <w:t xml:space="preserve">Mapping: </w:t>
            </w:r>
            <w:r w:rsidR="0091743B" w:rsidRPr="00776F71">
              <w:rPr>
                <w:rFonts w:eastAsiaTheme="majorEastAsia"/>
                <w:color w:val="000000" w:themeColor="text1"/>
                <w:sz w:val="24"/>
                <w:szCs w:val="24"/>
              </w:rPr>
              <w:t>MA-3(2)</w:t>
            </w:r>
          </w:p>
        </w:tc>
      </w:tr>
      <w:tr w:rsidR="0091743B" w:rsidRPr="00856CDD" w14:paraId="1DB37577"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F75466C" w14:textId="56748F11" w:rsidR="0091743B"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91743B" w:rsidRPr="00776F71">
              <w:rPr>
                <w:rFonts w:eastAsiaTheme="majorEastAsia"/>
                <w:color w:val="000000" w:themeColor="text1"/>
                <w:sz w:val="24"/>
                <w:szCs w:val="24"/>
              </w:rPr>
              <w:t>Check media containing diagnostic and test programs for malicious code before the media are used in organizational systems.</w:t>
            </w:r>
          </w:p>
          <w:p w14:paraId="33625934" w14:textId="77777777" w:rsidR="0095572C" w:rsidRPr="00776F71" w:rsidRDefault="0095572C" w:rsidP="00800A3A">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6AAA2DFF" w14:textId="486CDE53" w:rsidR="0095572C" w:rsidRPr="00887FB5" w:rsidRDefault="0095572C" w:rsidP="0095572C">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media containing diagnostic and test programs are checked for malicious code before being used in organizational systems that process, store, or transmit CUI.</w:t>
            </w:r>
          </w:p>
        </w:tc>
      </w:tr>
      <w:tr w:rsidR="0091743B" w:rsidRPr="00856CDD" w14:paraId="4C55BB6D"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08AE2A4E"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999E2C" w14:textId="77777777" w:rsidR="0091743B" w:rsidRPr="00776F71" w:rsidRDefault="0091743B"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91743B" w:rsidRPr="00856CDD" w14:paraId="49658DDF"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0041C58" w14:textId="77777777" w:rsidR="0091743B" w:rsidRPr="00776F71" w:rsidRDefault="0091743B"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tcPr>
          <w:p w14:paraId="08C003FC" w14:textId="17AAD69C" w:rsidR="0091743B" w:rsidRPr="00776F71" w:rsidRDefault="006D4D2E" w:rsidP="00800A3A">
            <w:pPr>
              <w:spacing w:after="0"/>
              <w:jc w:val="center"/>
              <w:rPr>
                <w:color w:val="000000"/>
                <w:sz w:val="24"/>
                <w:szCs w:val="24"/>
              </w:rPr>
            </w:pPr>
            <w:r w:rsidRPr="00776F71">
              <w:rPr>
                <w:color w:val="000000"/>
                <w:sz w:val="24"/>
                <w:szCs w:val="24"/>
              </w:rPr>
              <w:t>Microsoft Defender for Endpoint</w:t>
            </w:r>
          </w:p>
        </w:tc>
      </w:tr>
    </w:tbl>
    <w:p w14:paraId="58008E1C" w14:textId="77777777" w:rsidR="0091743B" w:rsidRPr="00776F71" w:rsidRDefault="0091743B" w:rsidP="0091743B">
      <w:pPr>
        <w:rPr>
          <w:b/>
          <w:bCs/>
          <w:sz w:val="24"/>
          <w:szCs w:val="24"/>
        </w:rPr>
      </w:pPr>
      <w:r w:rsidRPr="00776F71">
        <w:rPr>
          <w:b/>
          <w:bCs/>
          <w:sz w:val="24"/>
          <w:szCs w:val="24"/>
        </w:rPr>
        <w:t>Implementation Statement:</w:t>
      </w:r>
    </w:p>
    <w:p w14:paraId="2858A9CE" w14:textId="77777777" w:rsidR="0091743B" w:rsidRPr="00776F71" w:rsidRDefault="0091743B" w:rsidP="0091743B">
      <w:pPr>
        <w:rPr>
          <w:sz w:val="24"/>
          <w:szCs w:val="24"/>
        </w:rPr>
      </w:pPr>
      <w:r w:rsidRPr="00776F71">
        <w:rPr>
          <w:sz w:val="24"/>
          <w:szCs w:val="24"/>
        </w:rPr>
        <w:t xml:space="preserve">As part of troubleshooting, a vendor may provide a diagnostic application to install on a system. As this is executable code, there is a chance that the file is corrupt or infected with malicious code. Implement procedures to scan any files prior to installation. The same level of scrutiny must be made as with any file a staff member may download. For example, you have recently been experiencing performance issues on one of your servers. After troubleshooting for much of the morning, the vendor has asked to install a utility that will collect more data from the server. The file is stored on the vendor’s FTP server. The support technician gives you the FTP site so you can anonymously download the utility file. You also ask him for a hash of the utility file. As you download the file to your local computer, you realize it is compressed. You unzip the file and perform a manual antivirus scan, using </w:t>
      </w:r>
      <w:hyperlink r:id="rId921" w:history="1">
        <w:r w:rsidRPr="00776F71">
          <w:rPr>
            <w:color w:val="0563C1" w:themeColor="hyperlink"/>
            <w:sz w:val="24"/>
            <w:szCs w:val="24"/>
            <w:u w:val="single"/>
          </w:rPr>
          <w:t>Microsoft Defender for Endpoint</w:t>
        </w:r>
      </w:hyperlink>
      <w:r w:rsidRPr="00776F71">
        <w:rPr>
          <w:sz w:val="24"/>
          <w:szCs w:val="24"/>
        </w:rPr>
        <w:t xml:space="preserve"> which reports no issues. To verify the utility file has not been altered, you run an application to see that the hash from the vendor matches.</w:t>
      </w:r>
    </w:p>
    <w:p w14:paraId="6C77114F" w14:textId="77777777" w:rsidR="0091743B" w:rsidRPr="00776F71" w:rsidRDefault="0091743B" w:rsidP="0091743B">
      <w:pPr>
        <w:rPr>
          <w:b/>
          <w:bCs/>
          <w:sz w:val="24"/>
          <w:szCs w:val="24"/>
        </w:rPr>
      </w:pPr>
      <w:r w:rsidRPr="00776F71">
        <w:rPr>
          <w:b/>
          <w:bCs/>
          <w:sz w:val="24"/>
          <w:szCs w:val="24"/>
        </w:rPr>
        <w:t>Customer Responsibility</w:t>
      </w:r>
    </w:p>
    <w:p w14:paraId="2EDFFCDC" w14:textId="2C4222D7" w:rsidR="0091743B" w:rsidRPr="00776F71" w:rsidRDefault="0091743B" w:rsidP="00AF2984">
      <w:pPr>
        <w:numPr>
          <w:ilvl w:val="0"/>
          <w:numId w:val="91"/>
        </w:numPr>
        <w:spacing w:before="120" w:after="120" w:line="240" w:lineRule="auto"/>
        <w:rPr>
          <w:rFonts w:eastAsia="Calibri"/>
          <w:color w:val="000000" w:themeColor="text1"/>
          <w:sz w:val="24"/>
          <w:szCs w:val="24"/>
        </w:rPr>
      </w:pPr>
      <w:r w:rsidRPr="00776F71">
        <w:rPr>
          <w:rFonts w:eastAsia="Calibri"/>
          <w:color w:val="000000" w:themeColor="text1"/>
          <w:sz w:val="24"/>
          <w:szCs w:val="24"/>
        </w:rPr>
        <w:t xml:space="preserve">Responsible for checking media containing maintenance diagnostic and test programs for malicious code prior to deployment on </w:t>
      </w:r>
      <w:r w:rsidR="00E046FE">
        <w:rPr>
          <w:rFonts w:eastAsia="Calibri"/>
          <w:color w:val="000000" w:themeColor="text1"/>
          <w:sz w:val="24"/>
          <w:szCs w:val="24"/>
        </w:rPr>
        <w:t xml:space="preserve">customer-deployed </w:t>
      </w:r>
      <w:r w:rsidRPr="00776F71">
        <w:rPr>
          <w:rFonts w:eastAsia="Calibri"/>
          <w:color w:val="000000" w:themeColor="text1"/>
          <w:sz w:val="24"/>
          <w:szCs w:val="24"/>
        </w:rPr>
        <w:t xml:space="preserve">operating systems. </w:t>
      </w:r>
    </w:p>
    <w:p w14:paraId="61F452D2" w14:textId="77777777" w:rsidR="0091743B" w:rsidRPr="00776F71" w:rsidRDefault="0091743B" w:rsidP="0091743B">
      <w:pPr>
        <w:rPr>
          <w:b/>
          <w:bCs/>
          <w:sz w:val="24"/>
          <w:szCs w:val="24"/>
        </w:rPr>
      </w:pPr>
      <w:r w:rsidRPr="00776F71">
        <w:rPr>
          <w:b/>
          <w:bCs/>
          <w:sz w:val="24"/>
          <w:szCs w:val="24"/>
        </w:rPr>
        <w:t>Additional Resources</w:t>
      </w:r>
    </w:p>
    <w:p w14:paraId="751A2664" w14:textId="77777777" w:rsidR="0091743B" w:rsidRPr="00776F71" w:rsidRDefault="0091743B" w:rsidP="00AF2984">
      <w:pPr>
        <w:numPr>
          <w:ilvl w:val="0"/>
          <w:numId w:val="91"/>
        </w:numPr>
        <w:shd w:val="clear" w:color="auto" w:fill="FFFFFF"/>
        <w:spacing w:after="0" w:line="240" w:lineRule="auto"/>
        <w:rPr>
          <w:rFonts w:eastAsia="Times New Roman"/>
          <w:color w:val="171717"/>
          <w:sz w:val="24"/>
          <w:szCs w:val="24"/>
        </w:rPr>
      </w:pPr>
      <w:hyperlink r:id="rId922" w:anchor="82-pre-scan-files-to-be-uploaded-to-non-compute-azure-resources" w:history="1">
        <w:r w:rsidRPr="00776F71">
          <w:rPr>
            <w:rFonts w:eastAsia="Times New Roman"/>
            <w:color w:val="0563C1" w:themeColor="hyperlink"/>
            <w:sz w:val="24"/>
            <w:szCs w:val="24"/>
            <w:u w:val="single"/>
          </w:rPr>
          <w:t>Pre-scan files to be uploaded to non-compute Azure resources</w:t>
        </w:r>
      </w:hyperlink>
    </w:p>
    <w:p w14:paraId="073FBDF2" w14:textId="77777777" w:rsidR="0091743B" w:rsidRPr="00776F71" w:rsidRDefault="0091743B" w:rsidP="00AF2984">
      <w:pPr>
        <w:numPr>
          <w:ilvl w:val="0"/>
          <w:numId w:val="91"/>
        </w:numPr>
        <w:shd w:val="clear" w:color="auto" w:fill="FFFFFF"/>
        <w:spacing w:after="0" w:line="240" w:lineRule="auto"/>
        <w:rPr>
          <w:rFonts w:eastAsia="Times New Roman"/>
          <w:color w:val="171717"/>
          <w:sz w:val="24"/>
          <w:szCs w:val="24"/>
        </w:rPr>
      </w:pPr>
      <w:hyperlink r:id="rId923" w:history="1">
        <w:r w:rsidRPr="00776F71">
          <w:rPr>
            <w:rFonts w:eastAsiaTheme="majorEastAsia"/>
            <w:color w:val="0563C1" w:themeColor="hyperlink"/>
            <w:sz w:val="24"/>
            <w:szCs w:val="24"/>
            <w:u w:val="single"/>
          </w:rPr>
          <w:t>Understand Microsoft Antimalware for Azure Cloud Services and Virtual Machines</w:t>
        </w:r>
      </w:hyperlink>
    </w:p>
    <w:p w14:paraId="3366AAE1" w14:textId="299A188A" w:rsidR="0091743B" w:rsidRPr="00776F71" w:rsidRDefault="0091743B" w:rsidP="00AF2984">
      <w:pPr>
        <w:numPr>
          <w:ilvl w:val="0"/>
          <w:numId w:val="91"/>
        </w:numPr>
        <w:shd w:val="clear" w:color="auto" w:fill="FFFFFF"/>
        <w:spacing w:after="0" w:line="240" w:lineRule="auto"/>
        <w:rPr>
          <w:rFonts w:eastAsia="Times New Roman"/>
          <w:color w:val="171717"/>
          <w:sz w:val="24"/>
          <w:szCs w:val="24"/>
        </w:rPr>
      </w:pPr>
      <w:hyperlink r:id="rId924" w:history="1">
        <w:r w:rsidRPr="00776F71">
          <w:rPr>
            <w:rFonts w:eastAsiaTheme="majorEastAsia"/>
            <w:color w:val="0563C1" w:themeColor="hyperlink"/>
            <w:sz w:val="24"/>
            <w:szCs w:val="24"/>
            <w:u w:val="single"/>
          </w:rPr>
          <w:t xml:space="preserve">Understand </w:t>
        </w:r>
        <w:r w:rsidR="00B67ED2" w:rsidRPr="00776F71">
          <w:rPr>
            <w:rFonts w:eastAsiaTheme="majorEastAsia"/>
            <w:color w:val="0563C1" w:themeColor="hyperlink"/>
            <w:sz w:val="24"/>
            <w:szCs w:val="24"/>
            <w:u w:val="single"/>
          </w:rPr>
          <w:t xml:space="preserve">Microsoft Defender for Cloud </w:t>
        </w:r>
        <w:r w:rsidR="006D1253" w:rsidRPr="00776F71">
          <w:rPr>
            <w:rFonts w:eastAsiaTheme="majorEastAsia"/>
            <w:color w:val="0563C1" w:themeColor="hyperlink"/>
            <w:sz w:val="24"/>
            <w:szCs w:val="24"/>
            <w:u w:val="single"/>
          </w:rPr>
          <w:t>Apps’</w:t>
        </w:r>
        <w:r w:rsidRPr="00776F71">
          <w:rPr>
            <w:rFonts w:eastAsiaTheme="majorEastAsia"/>
            <w:color w:val="0563C1" w:themeColor="hyperlink"/>
            <w:sz w:val="24"/>
            <w:szCs w:val="24"/>
            <w:u w:val="single"/>
          </w:rPr>
          <w:t xml:space="preserve"> Threat detection for data services</w:t>
        </w:r>
      </w:hyperlink>
    </w:p>
    <w:p w14:paraId="04B65BE6" w14:textId="77777777" w:rsidR="0091743B" w:rsidRPr="00776F71" w:rsidRDefault="0091743B" w:rsidP="00AF2984">
      <w:pPr>
        <w:numPr>
          <w:ilvl w:val="0"/>
          <w:numId w:val="91"/>
        </w:numPr>
        <w:spacing w:before="100" w:beforeAutospacing="1" w:after="100" w:afterAutospacing="1" w:line="240" w:lineRule="auto"/>
        <w:rPr>
          <w:rFonts w:eastAsia="Times New Roman"/>
          <w:color w:val="171717"/>
          <w:sz w:val="24"/>
          <w:szCs w:val="24"/>
        </w:rPr>
      </w:pPr>
      <w:hyperlink r:id="rId925" w:history="1">
        <w:r w:rsidRPr="00776F71">
          <w:rPr>
            <w:rFonts w:eastAsia="Times New Roman"/>
            <w:color w:val="0563C1" w:themeColor="hyperlink"/>
            <w:sz w:val="24"/>
            <w:szCs w:val="24"/>
            <w:u w:val="single"/>
          </w:rPr>
          <w:t>Microsoft Defender for Endpoint documentation</w:t>
        </w:r>
      </w:hyperlink>
    </w:p>
    <w:p w14:paraId="62F03815" w14:textId="77777777" w:rsidR="0091743B" w:rsidRPr="00776F71" w:rsidRDefault="0091743B" w:rsidP="0091743B">
      <w:pPr>
        <w:rPr>
          <w:rFonts w:eastAsiaTheme="majorEastAsia"/>
          <w:color w:val="92D050"/>
          <w:sz w:val="24"/>
          <w:szCs w:val="24"/>
        </w:rPr>
      </w:pPr>
      <w:r w:rsidRPr="00776F71">
        <w:rPr>
          <w:sz w:val="24"/>
          <w:szCs w:val="24"/>
        </w:rPr>
        <w:br w:type="page"/>
      </w:r>
    </w:p>
    <w:p w14:paraId="5B53AA3D" w14:textId="64B7213D" w:rsidR="0064651D" w:rsidRPr="00776F71" w:rsidRDefault="00580B38" w:rsidP="0064651D">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MA.L2-3</w:t>
      </w:r>
      <w:r w:rsidR="00033BF0" w:rsidRPr="00776F71">
        <w:rPr>
          <w:rFonts w:eastAsiaTheme="majorEastAsia"/>
          <w:color w:val="2F5496" w:themeColor="accent1" w:themeShade="BF"/>
          <w:sz w:val="24"/>
          <w:szCs w:val="24"/>
        </w:rPr>
        <w:t>.7.5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64651D" w:rsidRPr="00856CDD" w14:paraId="081B2D35"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3B6D521" w14:textId="60831692" w:rsidR="0064651D" w:rsidRPr="00776F71" w:rsidRDefault="00487552" w:rsidP="0064651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64651D" w:rsidRPr="00856CDD" w14:paraId="333168A0"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F44CC2" w14:textId="2B3B58EB" w:rsidR="0064651D" w:rsidRPr="00776F71" w:rsidRDefault="00687AFD" w:rsidP="0064651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64651D" w:rsidRPr="00776F71">
              <w:rPr>
                <w:rFonts w:eastAsiaTheme="majorEastAsia"/>
                <w:b/>
                <w:bCs/>
                <w:color w:val="000000" w:themeColor="text1"/>
                <w:sz w:val="24"/>
                <w:szCs w:val="24"/>
              </w:rPr>
              <w:t xml:space="preserve">Mapping: </w:t>
            </w:r>
            <w:r w:rsidR="0064651D" w:rsidRPr="00776F71">
              <w:rPr>
                <w:rFonts w:eastAsiaTheme="majorEastAsia"/>
                <w:color w:val="000000" w:themeColor="text1"/>
                <w:sz w:val="24"/>
                <w:szCs w:val="24"/>
              </w:rPr>
              <w:t>MA-4</w:t>
            </w:r>
          </w:p>
        </w:tc>
      </w:tr>
      <w:tr w:rsidR="0064651D" w:rsidRPr="00856CDD" w14:paraId="2E2BA5DF"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D414A2" w14:textId="229BFEF6" w:rsidR="0064651D" w:rsidRPr="00776F71" w:rsidRDefault="00D220BA" w:rsidP="0064651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64651D" w:rsidRPr="00776F71">
              <w:rPr>
                <w:rFonts w:eastAsiaTheme="majorEastAsia"/>
                <w:color w:val="000000" w:themeColor="text1"/>
                <w:sz w:val="24"/>
                <w:szCs w:val="24"/>
              </w:rPr>
              <w:t xml:space="preserve">Require multifactor authentication to establish </w:t>
            </w:r>
            <w:r w:rsidR="00C83627" w:rsidRPr="00776F71">
              <w:rPr>
                <w:rFonts w:eastAsiaTheme="majorEastAsia"/>
                <w:color w:val="000000" w:themeColor="text1"/>
                <w:sz w:val="24"/>
                <w:szCs w:val="24"/>
              </w:rPr>
              <w:t>non-local</w:t>
            </w:r>
            <w:r w:rsidR="0064651D" w:rsidRPr="00776F71">
              <w:rPr>
                <w:rFonts w:eastAsiaTheme="majorEastAsia"/>
                <w:color w:val="000000" w:themeColor="text1"/>
                <w:sz w:val="24"/>
                <w:szCs w:val="24"/>
              </w:rPr>
              <w:t xml:space="preserve"> maintenance sessions via external network connections and terminate such connections when nonlocal maintenance is complete.</w:t>
            </w:r>
          </w:p>
          <w:p w14:paraId="06F42895" w14:textId="77777777" w:rsidR="0062649C" w:rsidRPr="00776F71" w:rsidRDefault="0062649C" w:rsidP="0064651D">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7960333B" w14:textId="568E3345" w:rsidR="0062649C" w:rsidRPr="00887FB5" w:rsidRDefault="0062649C" w:rsidP="0062649C">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 xml:space="preserve">[a] multifactor authentication is used to establish </w:t>
            </w:r>
            <w:r w:rsidR="00C83627" w:rsidRPr="00887FB5">
              <w:rPr>
                <w:rFonts w:eastAsiaTheme="majorEastAsia"/>
                <w:color w:val="000000" w:themeColor="text1"/>
                <w:sz w:val="24"/>
                <w:szCs w:val="24"/>
              </w:rPr>
              <w:t>non-local</w:t>
            </w:r>
            <w:r w:rsidRPr="00887FB5">
              <w:rPr>
                <w:rFonts w:eastAsiaTheme="majorEastAsia"/>
                <w:color w:val="000000" w:themeColor="text1"/>
                <w:sz w:val="24"/>
                <w:szCs w:val="24"/>
              </w:rPr>
              <w:t xml:space="preserve"> maintenance sessions via external network connections; and</w:t>
            </w:r>
          </w:p>
          <w:p w14:paraId="09877F4F" w14:textId="208FCEF9" w:rsidR="0062649C" w:rsidRPr="00776F71" w:rsidRDefault="0062649C" w:rsidP="0062649C">
            <w:pPr>
              <w:keepNext/>
              <w:keepLines/>
              <w:spacing w:before="40" w:after="0" w:line="256" w:lineRule="auto"/>
              <w:outlineLvl w:val="3"/>
              <w:rPr>
                <w:rFonts w:eastAsiaTheme="majorEastAsia"/>
                <w:b/>
                <w:bCs/>
                <w:color w:val="000000" w:themeColor="text1"/>
                <w:sz w:val="24"/>
                <w:szCs w:val="24"/>
              </w:rPr>
            </w:pPr>
            <w:r w:rsidRPr="00887FB5">
              <w:rPr>
                <w:rFonts w:eastAsiaTheme="majorEastAsia"/>
                <w:color w:val="000000" w:themeColor="text1"/>
                <w:sz w:val="24"/>
                <w:szCs w:val="24"/>
              </w:rPr>
              <w:t xml:space="preserve">[b] </w:t>
            </w:r>
            <w:r w:rsidR="00C83627" w:rsidRPr="00887FB5">
              <w:rPr>
                <w:rFonts w:eastAsiaTheme="majorEastAsia"/>
                <w:color w:val="000000" w:themeColor="text1"/>
                <w:sz w:val="24"/>
                <w:szCs w:val="24"/>
              </w:rPr>
              <w:t>non-local</w:t>
            </w:r>
            <w:r w:rsidRPr="00887FB5">
              <w:rPr>
                <w:rFonts w:eastAsiaTheme="majorEastAsia"/>
                <w:color w:val="000000" w:themeColor="text1"/>
                <w:sz w:val="24"/>
                <w:szCs w:val="24"/>
              </w:rPr>
              <w:t xml:space="preserve"> maintenance sessions established via external network connections are terminated when nonlocal maintenance is complete.</w:t>
            </w:r>
          </w:p>
        </w:tc>
      </w:tr>
      <w:tr w:rsidR="0064651D" w:rsidRPr="00856CDD" w14:paraId="32D939AC"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B8725A1" w14:textId="77777777" w:rsidR="0064651D" w:rsidRPr="00776F71" w:rsidRDefault="0064651D" w:rsidP="0064651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ABB69DD" w14:textId="77777777" w:rsidR="0064651D" w:rsidRPr="00776F71" w:rsidRDefault="0064651D" w:rsidP="0064651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64651D" w:rsidRPr="00856CDD" w14:paraId="5D1F2A7A"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2080ABD" w14:textId="6F1F2D4C" w:rsidR="0064651D" w:rsidRPr="00776F71" w:rsidRDefault="00F27A5D" w:rsidP="004A2629">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r w:rsidR="0064651D" w:rsidRPr="00776F71">
              <w:rPr>
                <w:rFonts w:eastAsia="Lucida Sans Unicode"/>
                <w:color w:val="000000"/>
                <w:spacing w:val="-5"/>
                <w:kern w:val="20"/>
                <w:sz w:val="24"/>
                <w:szCs w:val="24"/>
              </w:rPr>
              <w:br/>
            </w:r>
            <w:r w:rsidR="007C4BAD">
              <w:rPr>
                <w:rFonts w:eastAsia="Lucida Sans Unicode"/>
                <w:color w:val="000000"/>
                <w:spacing w:val="-5"/>
                <w:kern w:val="20"/>
                <w:sz w:val="24"/>
                <w:szCs w:val="24"/>
              </w:rPr>
              <w:t xml:space="preserve">Microsoft Entra ID </w:t>
            </w:r>
            <w:r w:rsidR="007165B5" w:rsidRPr="00776F71">
              <w:rPr>
                <w:rFonts w:eastAsia="Lucida Sans Unicode"/>
                <w:color w:val="000000"/>
                <w:spacing w:val="-5"/>
                <w:kern w:val="20"/>
                <w:sz w:val="24"/>
                <w:szCs w:val="24"/>
              </w:rPr>
              <w:t>Multi-Factor Authentication</w:t>
            </w:r>
          </w:p>
          <w:p w14:paraId="1DEA581A" w14:textId="1E84610B" w:rsidR="004A2629" w:rsidRPr="00776F71" w:rsidRDefault="000E2A55" w:rsidP="004A2629">
            <w:pPr>
              <w:spacing w:after="0"/>
              <w:jc w:val="center"/>
              <w:rPr>
                <w:color w:val="000000"/>
                <w:sz w:val="24"/>
                <w:szCs w:val="24"/>
              </w:rPr>
            </w:pPr>
            <w:r>
              <w:rPr>
                <w:color w:val="000000"/>
                <w:sz w:val="24"/>
                <w:szCs w:val="24"/>
              </w:rPr>
              <w:t xml:space="preserve">Intune/Intune Suite </w:t>
            </w:r>
          </w:p>
          <w:p w14:paraId="52865506" w14:textId="42429C16" w:rsidR="004A2629" w:rsidRPr="00776F71" w:rsidRDefault="004A2629" w:rsidP="004A262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color w:val="000000"/>
                <w:sz w:val="24"/>
                <w:szCs w:val="24"/>
              </w:rPr>
              <w:t>Conditional Access</w:t>
            </w:r>
          </w:p>
        </w:tc>
        <w:tc>
          <w:tcPr>
            <w:tcW w:w="2500" w:type="pct"/>
            <w:tcBorders>
              <w:top w:val="single" w:sz="4" w:space="0" w:color="auto"/>
              <w:left w:val="single" w:sz="4" w:space="0" w:color="auto"/>
              <w:bottom w:val="single" w:sz="4" w:space="0" w:color="auto"/>
              <w:right w:val="single" w:sz="4" w:space="0" w:color="auto"/>
            </w:tcBorders>
          </w:tcPr>
          <w:p w14:paraId="2F5320EC" w14:textId="5961C416" w:rsidR="00303A9C" w:rsidRPr="00776F71" w:rsidRDefault="004A2629" w:rsidP="0064651D">
            <w:pPr>
              <w:spacing w:after="0"/>
              <w:jc w:val="center"/>
              <w:rPr>
                <w:rFonts w:eastAsia="Lucida Sans Unicode"/>
                <w:color w:val="000000"/>
                <w:spacing w:val="-5"/>
                <w:kern w:val="20"/>
                <w:sz w:val="24"/>
                <w:szCs w:val="24"/>
              </w:rPr>
            </w:pPr>
            <w:r w:rsidRPr="00776F71">
              <w:rPr>
                <w:rFonts w:eastAsia="Lucida Sans Unicode"/>
                <w:color w:val="000000"/>
                <w:spacing w:val="-5"/>
                <w:kern w:val="20"/>
                <w:sz w:val="24"/>
                <w:szCs w:val="24"/>
              </w:rPr>
              <w:t>Privileged Identity Management (PIM)</w:t>
            </w:r>
          </w:p>
          <w:p w14:paraId="33B16887" w14:textId="77777777" w:rsidR="004A2629" w:rsidRPr="00776F71" w:rsidRDefault="004A2629" w:rsidP="0064651D">
            <w:pPr>
              <w:spacing w:after="0"/>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RBAC</w:t>
            </w:r>
          </w:p>
          <w:p w14:paraId="05018F68" w14:textId="77777777" w:rsidR="001E776C" w:rsidRPr="00776F71" w:rsidRDefault="000F371E" w:rsidP="0064651D">
            <w:pPr>
              <w:spacing w:after="0"/>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Azure Portal</w:t>
            </w:r>
          </w:p>
          <w:p w14:paraId="0678A358" w14:textId="0A867BC6" w:rsidR="000F371E" w:rsidRPr="00776F71" w:rsidRDefault="001E776C" w:rsidP="0064651D">
            <w:pPr>
              <w:spacing w:after="0"/>
              <w:jc w:val="center"/>
              <w:rPr>
                <w:color w:val="000000"/>
                <w:sz w:val="24"/>
                <w:szCs w:val="24"/>
              </w:rPr>
            </w:pPr>
            <w:r w:rsidRPr="00776F71">
              <w:rPr>
                <w:rFonts w:eastAsia="Lucida Sans Unicode"/>
                <w:color w:val="000000"/>
                <w:spacing w:val="-5"/>
                <w:kern w:val="20"/>
                <w:sz w:val="24"/>
                <w:szCs w:val="24"/>
              </w:rPr>
              <w:t>Azure Bastion</w:t>
            </w:r>
            <w:r w:rsidR="000F371E" w:rsidRPr="00776F71">
              <w:rPr>
                <w:rFonts w:eastAsia="Lucida Sans Unicode"/>
                <w:color w:val="000000"/>
                <w:spacing w:val="-5"/>
                <w:kern w:val="20"/>
                <w:sz w:val="24"/>
                <w:szCs w:val="24"/>
              </w:rPr>
              <w:br/>
            </w:r>
          </w:p>
        </w:tc>
      </w:tr>
    </w:tbl>
    <w:p w14:paraId="0FAD7D6A" w14:textId="77777777" w:rsidR="0064651D" w:rsidRPr="00776F71" w:rsidRDefault="0064651D" w:rsidP="0064651D">
      <w:pPr>
        <w:rPr>
          <w:b/>
          <w:bCs/>
          <w:sz w:val="24"/>
          <w:szCs w:val="24"/>
        </w:rPr>
      </w:pPr>
      <w:r w:rsidRPr="00776F71">
        <w:rPr>
          <w:b/>
          <w:bCs/>
          <w:sz w:val="24"/>
          <w:szCs w:val="24"/>
        </w:rPr>
        <w:t>Implementation Statement:</w:t>
      </w:r>
    </w:p>
    <w:p w14:paraId="0FE55AD1" w14:textId="5DE39852" w:rsidR="000A29AA" w:rsidRPr="00776F71" w:rsidRDefault="000A29AA" w:rsidP="0064651D">
      <w:pPr>
        <w:rPr>
          <w:color w:val="171717"/>
          <w:sz w:val="24"/>
          <w:szCs w:val="24"/>
          <w:shd w:val="clear" w:color="auto" w:fill="FFFFFF"/>
        </w:rPr>
      </w:pPr>
      <w:r w:rsidRPr="00887FB5">
        <w:rPr>
          <w:b/>
          <w:bCs/>
          <w:sz w:val="24"/>
          <w:szCs w:val="24"/>
        </w:rPr>
        <w:t>Privileged Identity Management (PIM)</w:t>
      </w:r>
    </w:p>
    <w:p w14:paraId="5A32DB38" w14:textId="7F577360" w:rsidR="0064651D" w:rsidRPr="00776F71" w:rsidRDefault="000A29AA" w:rsidP="0064651D">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PIM</w:t>
      </w:r>
      <w:r w:rsidR="0064651D" w:rsidRPr="00776F71">
        <w:rPr>
          <w:rFonts w:eastAsia="Times New Roman"/>
          <w:color w:val="171717"/>
          <w:sz w:val="24"/>
          <w:szCs w:val="24"/>
        </w:rPr>
        <w:t xml:space="preserve"> provides time-based and approval-based role activation to mitigate the risks of excessive, unnecessary, or misused access permissions on resources that you care about. Some features provide the ability to terminate sessions, such as Just-in-Time access</w:t>
      </w:r>
      <w:r w:rsidR="00B25A23" w:rsidRPr="00776F71">
        <w:rPr>
          <w:rFonts w:eastAsia="Times New Roman"/>
          <w:color w:val="171717"/>
          <w:sz w:val="24"/>
          <w:szCs w:val="24"/>
        </w:rPr>
        <w:t xml:space="preserve">. </w:t>
      </w:r>
      <w:r w:rsidR="0064651D" w:rsidRPr="00776F71">
        <w:rPr>
          <w:rFonts w:eastAsia="Times New Roman"/>
          <w:color w:val="171717"/>
          <w:sz w:val="24"/>
          <w:szCs w:val="24"/>
        </w:rPr>
        <w:t>Here are some of the key features of Privileged Identity Management:</w:t>
      </w:r>
    </w:p>
    <w:p w14:paraId="6C10CCBB" w14:textId="65178FCB" w:rsidR="0064651D" w:rsidRPr="00776F71" w:rsidRDefault="0064651D" w:rsidP="00AF2984">
      <w:pPr>
        <w:numPr>
          <w:ilvl w:val="0"/>
          <w:numId w:val="95"/>
        </w:numPr>
        <w:shd w:val="clear" w:color="auto" w:fill="FFFFFF"/>
        <w:spacing w:after="0" w:line="240" w:lineRule="auto"/>
        <w:ind w:left="1290"/>
        <w:rPr>
          <w:rFonts w:eastAsia="Times New Roman"/>
          <w:color w:val="171717"/>
          <w:sz w:val="24"/>
          <w:szCs w:val="24"/>
        </w:rPr>
      </w:pPr>
      <w:r w:rsidRPr="00776F71">
        <w:rPr>
          <w:rFonts w:eastAsia="Times New Roman"/>
          <w:color w:val="171717"/>
          <w:sz w:val="24"/>
          <w:szCs w:val="24"/>
        </w:rPr>
        <w:t>Provide </w:t>
      </w:r>
      <w:r w:rsidRPr="00776F71">
        <w:rPr>
          <w:rFonts w:eastAsia="Times New Roman"/>
          <w:b/>
          <w:color w:val="171717"/>
          <w:sz w:val="24"/>
          <w:szCs w:val="24"/>
        </w:rPr>
        <w:t>just-in-time</w:t>
      </w:r>
      <w:r w:rsidRPr="00776F71">
        <w:rPr>
          <w:rFonts w:eastAsia="Times New Roman"/>
          <w:color w:val="171717"/>
          <w:sz w:val="24"/>
          <w:szCs w:val="24"/>
        </w:rPr>
        <w:t xml:space="preserve"> privileged access to </w:t>
      </w:r>
      <w:r w:rsidR="007C4BAD">
        <w:rPr>
          <w:rFonts w:eastAsia="Times New Roman"/>
          <w:color w:val="171717"/>
          <w:sz w:val="24"/>
          <w:szCs w:val="24"/>
        </w:rPr>
        <w:t xml:space="preserve">Microsoft Entra ID </w:t>
      </w:r>
      <w:r w:rsidRPr="00776F71">
        <w:rPr>
          <w:rFonts w:eastAsia="Times New Roman"/>
          <w:color w:val="171717"/>
          <w:sz w:val="24"/>
          <w:szCs w:val="24"/>
        </w:rPr>
        <w:t>and Azure resources</w:t>
      </w:r>
    </w:p>
    <w:p w14:paraId="5B8B1685" w14:textId="77777777" w:rsidR="0064651D" w:rsidRPr="00776F71" w:rsidRDefault="0064651D" w:rsidP="00AF2984">
      <w:pPr>
        <w:numPr>
          <w:ilvl w:val="0"/>
          <w:numId w:val="95"/>
        </w:numPr>
        <w:shd w:val="clear" w:color="auto" w:fill="FFFFFF"/>
        <w:spacing w:after="0" w:line="240" w:lineRule="auto"/>
        <w:ind w:left="1290"/>
        <w:rPr>
          <w:rFonts w:eastAsia="Times New Roman"/>
          <w:color w:val="171717"/>
          <w:sz w:val="24"/>
          <w:szCs w:val="24"/>
        </w:rPr>
      </w:pPr>
      <w:r w:rsidRPr="00776F71">
        <w:rPr>
          <w:rFonts w:eastAsia="Times New Roman"/>
          <w:color w:val="171717"/>
          <w:sz w:val="24"/>
          <w:szCs w:val="24"/>
        </w:rPr>
        <w:t>Assign </w:t>
      </w:r>
      <w:r w:rsidRPr="00776F71">
        <w:rPr>
          <w:rFonts w:eastAsia="Times New Roman"/>
          <w:b/>
          <w:color w:val="171717"/>
          <w:sz w:val="24"/>
          <w:szCs w:val="24"/>
        </w:rPr>
        <w:t>time-bound</w:t>
      </w:r>
      <w:r w:rsidRPr="00776F71">
        <w:rPr>
          <w:rFonts w:eastAsia="Times New Roman"/>
          <w:color w:val="171717"/>
          <w:sz w:val="24"/>
          <w:szCs w:val="24"/>
        </w:rPr>
        <w:t> access to resources using start and end dates</w:t>
      </w:r>
    </w:p>
    <w:p w14:paraId="01EBDE70" w14:textId="77777777" w:rsidR="0064651D" w:rsidRPr="00776F71" w:rsidRDefault="0064651D" w:rsidP="00AF2984">
      <w:pPr>
        <w:numPr>
          <w:ilvl w:val="0"/>
          <w:numId w:val="95"/>
        </w:numPr>
        <w:shd w:val="clear" w:color="auto" w:fill="FFFFFF"/>
        <w:spacing w:after="0" w:line="240" w:lineRule="auto"/>
        <w:ind w:left="1290"/>
        <w:rPr>
          <w:rFonts w:eastAsia="Times New Roman"/>
          <w:color w:val="171717"/>
          <w:sz w:val="24"/>
          <w:szCs w:val="24"/>
        </w:rPr>
      </w:pPr>
      <w:r w:rsidRPr="00776F71">
        <w:rPr>
          <w:rFonts w:eastAsia="Times New Roman"/>
          <w:color w:val="171717"/>
          <w:sz w:val="24"/>
          <w:szCs w:val="24"/>
        </w:rPr>
        <w:t>Require </w:t>
      </w:r>
      <w:r w:rsidRPr="00776F71">
        <w:rPr>
          <w:rFonts w:eastAsia="Times New Roman"/>
          <w:b/>
          <w:color w:val="171717"/>
          <w:sz w:val="24"/>
          <w:szCs w:val="24"/>
        </w:rPr>
        <w:t>approval</w:t>
      </w:r>
      <w:r w:rsidRPr="00776F71">
        <w:rPr>
          <w:rFonts w:eastAsia="Times New Roman"/>
          <w:color w:val="171717"/>
          <w:sz w:val="24"/>
          <w:szCs w:val="24"/>
        </w:rPr>
        <w:t> to activate privileged roles</w:t>
      </w:r>
    </w:p>
    <w:p w14:paraId="50C1144D" w14:textId="77777777" w:rsidR="0064651D" w:rsidRPr="00776F71" w:rsidRDefault="0064651D" w:rsidP="00AF2984">
      <w:pPr>
        <w:numPr>
          <w:ilvl w:val="0"/>
          <w:numId w:val="95"/>
        </w:numPr>
        <w:shd w:val="clear" w:color="auto" w:fill="FFFFFF"/>
        <w:spacing w:after="0" w:line="240" w:lineRule="auto"/>
        <w:ind w:left="1290"/>
        <w:rPr>
          <w:rFonts w:eastAsia="Times New Roman"/>
          <w:color w:val="171717"/>
          <w:sz w:val="24"/>
          <w:szCs w:val="24"/>
        </w:rPr>
      </w:pPr>
      <w:r w:rsidRPr="00776F71">
        <w:rPr>
          <w:rFonts w:eastAsia="Times New Roman"/>
          <w:color w:val="171717"/>
          <w:sz w:val="24"/>
          <w:szCs w:val="24"/>
        </w:rPr>
        <w:t>Enforce </w:t>
      </w:r>
      <w:r w:rsidRPr="00776F71">
        <w:rPr>
          <w:rFonts w:eastAsia="Times New Roman"/>
          <w:b/>
          <w:color w:val="171717"/>
          <w:sz w:val="24"/>
          <w:szCs w:val="24"/>
        </w:rPr>
        <w:t>multi-factor authentication</w:t>
      </w:r>
      <w:r w:rsidRPr="00776F71">
        <w:rPr>
          <w:rFonts w:eastAsia="Times New Roman"/>
          <w:color w:val="171717"/>
          <w:sz w:val="24"/>
          <w:szCs w:val="24"/>
        </w:rPr>
        <w:t> to activate any role</w:t>
      </w:r>
    </w:p>
    <w:p w14:paraId="1A34AEDC" w14:textId="77777777" w:rsidR="0064651D" w:rsidRPr="00776F71" w:rsidRDefault="0064651D" w:rsidP="00AF2984">
      <w:pPr>
        <w:numPr>
          <w:ilvl w:val="0"/>
          <w:numId w:val="95"/>
        </w:numPr>
        <w:shd w:val="clear" w:color="auto" w:fill="FFFFFF"/>
        <w:spacing w:after="0" w:line="240" w:lineRule="auto"/>
        <w:ind w:left="1290"/>
        <w:rPr>
          <w:rFonts w:eastAsia="Times New Roman"/>
          <w:color w:val="171717"/>
          <w:sz w:val="24"/>
          <w:szCs w:val="24"/>
        </w:rPr>
      </w:pPr>
      <w:r w:rsidRPr="00776F71">
        <w:rPr>
          <w:rFonts w:eastAsia="Times New Roman"/>
          <w:color w:val="171717"/>
          <w:sz w:val="24"/>
          <w:szCs w:val="24"/>
        </w:rPr>
        <w:t>Use </w:t>
      </w:r>
      <w:r w:rsidRPr="00776F71">
        <w:rPr>
          <w:rFonts w:eastAsia="Times New Roman"/>
          <w:b/>
          <w:color w:val="171717"/>
          <w:sz w:val="24"/>
          <w:szCs w:val="24"/>
        </w:rPr>
        <w:t>justification</w:t>
      </w:r>
      <w:r w:rsidRPr="00776F71">
        <w:rPr>
          <w:rFonts w:eastAsia="Times New Roman"/>
          <w:color w:val="171717"/>
          <w:sz w:val="24"/>
          <w:szCs w:val="24"/>
        </w:rPr>
        <w:t> to understand why users activate</w:t>
      </w:r>
    </w:p>
    <w:p w14:paraId="7224F314" w14:textId="77777777" w:rsidR="0064651D" w:rsidRPr="00776F71" w:rsidRDefault="0064651D" w:rsidP="00AF2984">
      <w:pPr>
        <w:numPr>
          <w:ilvl w:val="0"/>
          <w:numId w:val="95"/>
        </w:numPr>
        <w:shd w:val="clear" w:color="auto" w:fill="FFFFFF"/>
        <w:spacing w:after="0" w:line="240" w:lineRule="auto"/>
        <w:ind w:left="1290"/>
        <w:rPr>
          <w:rFonts w:eastAsia="Times New Roman"/>
          <w:color w:val="171717"/>
          <w:sz w:val="24"/>
          <w:szCs w:val="24"/>
        </w:rPr>
      </w:pPr>
      <w:r w:rsidRPr="00776F71">
        <w:rPr>
          <w:rFonts w:eastAsia="Times New Roman"/>
          <w:color w:val="171717"/>
          <w:sz w:val="24"/>
          <w:szCs w:val="24"/>
        </w:rPr>
        <w:t>Get </w:t>
      </w:r>
      <w:r w:rsidRPr="00776F71">
        <w:rPr>
          <w:rFonts w:eastAsia="Times New Roman"/>
          <w:b/>
          <w:color w:val="171717"/>
          <w:sz w:val="24"/>
          <w:szCs w:val="24"/>
        </w:rPr>
        <w:t>notifications</w:t>
      </w:r>
      <w:r w:rsidRPr="00776F71">
        <w:rPr>
          <w:rFonts w:eastAsia="Times New Roman"/>
          <w:color w:val="171717"/>
          <w:sz w:val="24"/>
          <w:szCs w:val="24"/>
        </w:rPr>
        <w:t> when privileged roles are activated</w:t>
      </w:r>
    </w:p>
    <w:p w14:paraId="0E8E3935" w14:textId="77777777" w:rsidR="0064651D" w:rsidRPr="00776F71" w:rsidRDefault="0064651D" w:rsidP="00AF2984">
      <w:pPr>
        <w:numPr>
          <w:ilvl w:val="0"/>
          <w:numId w:val="95"/>
        </w:numPr>
        <w:shd w:val="clear" w:color="auto" w:fill="FFFFFF"/>
        <w:spacing w:after="0" w:line="240" w:lineRule="auto"/>
        <w:ind w:left="1290"/>
        <w:rPr>
          <w:rFonts w:eastAsia="Times New Roman"/>
          <w:color w:val="171717"/>
          <w:sz w:val="24"/>
          <w:szCs w:val="24"/>
        </w:rPr>
      </w:pPr>
      <w:r w:rsidRPr="00776F71">
        <w:rPr>
          <w:rFonts w:eastAsia="Times New Roman"/>
          <w:color w:val="171717"/>
          <w:sz w:val="24"/>
          <w:szCs w:val="24"/>
        </w:rPr>
        <w:t>Conduct </w:t>
      </w:r>
      <w:r w:rsidRPr="00776F71">
        <w:rPr>
          <w:rFonts w:eastAsia="Times New Roman"/>
          <w:b/>
          <w:color w:val="171717"/>
          <w:sz w:val="24"/>
          <w:szCs w:val="24"/>
        </w:rPr>
        <w:t>access reviews</w:t>
      </w:r>
      <w:r w:rsidRPr="00776F71">
        <w:rPr>
          <w:rFonts w:eastAsia="Times New Roman"/>
          <w:color w:val="171717"/>
          <w:sz w:val="24"/>
          <w:szCs w:val="24"/>
        </w:rPr>
        <w:t> to ensure users still need roles</w:t>
      </w:r>
    </w:p>
    <w:p w14:paraId="0135724F" w14:textId="77777777" w:rsidR="0064651D" w:rsidRPr="00776F71" w:rsidRDefault="0064651D" w:rsidP="00AF2984">
      <w:pPr>
        <w:numPr>
          <w:ilvl w:val="0"/>
          <w:numId w:val="95"/>
        </w:numPr>
        <w:shd w:val="clear" w:color="auto" w:fill="FFFFFF"/>
        <w:spacing w:after="0" w:line="240" w:lineRule="auto"/>
        <w:ind w:left="1290"/>
        <w:rPr>
          <w:rFonts w:eastAsia="Times New Roman"/>
          <w:color w:val="171717"/>
          <w:sz w:val="24"/>
          <w:szCs w:val="24"/>
        </w:rPr>
      </w:pPr>
      <w:r w:rsidRPr="00776F71">
        <w:rPr>
          <w:rFonts w:eastAsia="Times New Roman"/>
          <w:color w:val="171717"/>
          <w:sz w:val="24"/>
          <w:szCs w:val="24"/>
        </w:rPr>
        <w:t>Download </w:t>
      </w:r>
      <w:r w:rsidRPr="00776F71">
        <w:rPr>
          <w:rFonts w:eastAsia="Times New Roman"/>
          <w:b/>
          <w:color w:val="171717"/>
          <w:sz w:val="24"/>
          <w:szCs w:val="24"/>
        </w:rPr>
        <w:t>audit history</w:t>
      </w:r>
      <w:r w:rsidRPr="00776F71">
        <w:rPr>
          <w:rFonts w:eastAsia="Times New Roman"/>
          <w:color w:val="171717"/>
          <w:sz w:val="24"/>
          <w:szCs w:val="24"/>
        </w:rPr>
        <w:t> for internal or external audit</w:t>
      </w:r>
    </w:p>
    <w:p w14:paraId="7A6F022F" w14:textId="2A9A39E7" w:rsidR="0064651D" w:rsidRPr="00776F71" w:rsidRDefault="002378AB" w:rsidP="0064651D">
      <w:pPr>
        <w:rPr>
          <w:b/>
          <w:bCs/>
          <w:color w:val="171717"/>
          <w:sz w:val="24"/>
          <w:szCs w:val="24"/>
          <w:shd w:val="clear" w:color="auto" w:fill="FFFFFF"/>
        </w:rPr>
      </w:pPr>
      <w:r>
        <w:rPr>
          <w:color w:val="171717"/>
          <w:sz w:val="24"/>
          <w:szCs w:val="24"/>
          <w:shd w:val="clear" w:color="auto" w:fill="FFFFFF"/>
        </w:rPr>
        <w:t>To learn more, see</w:t>
      </w:r>
      <w:r w:rsidR="0064651D" w:rsidRPr="00776F71">
        <w:rPr>
          <w:color w:val="171717"/>
          <w:sz w:val="24"/>
          <w:szCs w:val="24"/>
          <w:shd w:val="clear" w:color="auto" w:fill="FFFFFF"/>
        </w:rPr>
        <w:t xml:space="preserve"> </w:t>
      </w:r>
      <w:hyperlink r:id="rId926" w:history="1">
        <w:r w:rsidR="0064651D" w:rsidRPr="00776F71">
          <w:rPr>
            <w:color w:val="0563C1" w:themeColor="hyperlink"/>
            <w:sz w:val="24"/>
            <w:szCs w:val="24"/>
            <w:u w:val="single"/>
            <w:shd w:val="clear" w:color="auto" w:fill="FFFFFF"/>
          </w:rPr>
          <w:t>Enable and request just-in-time access for Azure Managed Applications</w:t>
        </w:r>
      </w:hyperlink>
      <w:r w:rsidR="0064651D" w:rsidRPr="00776F71">
        <w:rPr>
          <w:color w:val="171717"/>
          <w:sz w:val="24"/>
          <w:szCs w:val="24"/>
          <w:shd w:val="clear" w:color="auto" w:fill="FFFFFF"/>
        </w:rPr>
        <w:t>.</w:t>
      </w:r>
    </w:p>
    <w:p w14:paraId="59F06533" w14:textId="5CA43339" w:rsidR="000A29AA" w:rsidRPr="00887FB5" w:rsidRDefault="007C4BAD" w:rsidP="0064651D">
      <w:pPr>
        <w:shd w:val="clear" w:color="auto" w:fill="FFFFFF"/>
        <w:spacing w:after="100" w:afterAutospacing="1"/>
        <w:rPr>
          <w:b/>
          <w:bCs/>
          <w:sz w:val="24"/>
          <w:szCs w:val="24"/>
        </w:rPr>
      </w:pPr>
      <w:r>
        <w:rPr>
          <w:b/>
          <w:bCs/>
          <w:sz w:val="24"/>
          <w:szCs w:val="24"/>
        </w:rPr>
        <w:t xml:space="preserve">Microsoft Entra ID </w:t>
      </w:r>
      <w:r w:rsidR="000A29AA" w:rsidRPr="00887FB5">
        <w:rPr>
          <w:b/>
          <w:bCs/>
          <w:sz w:val="24"/>
          <w:szCs w:val="24"/>
        </w:rPr>
        <w:t xml:space="preserve">Multi-Factor Authentication. </w:t>
      </w:r>
    </w:p>
    <w:p w14:paraId="7D39E25F" w14:textId="21D69118" w:rsidR="0064651D" w:rsidRPr="00776F71" w:rsidRDefault="0064651D" w:rsidP="00887FB5">
      <w:pPr>
        <w:shd w:val="clear" w:color="auto" w:fill="FFFFFF"/>
        <w:spacing w:after="100" w:afterAutospacing="1"/>
        <w:rPr>
          <w:rFonts w:eastAsia="Times New Roman"/>
          <w:color w:val="333333"/>
          <w:sz w:val="24"/>
          <w:szCs w:val="24"/>
        </w:rPr>
      </w:pPr>
      <w:hyperlink r:id="rId927" w:history="1">
        <w:r w:rsidRPr="00776F71">
          <w:rPr>
            <w:color w:val="0563C1" w:themeColor="hyperlink"/>
            <w:sz w:val="24"/>
            <w:szCs w:val="24"/>
            <w:u w:val="single"/>
            <w:shd w:val="clear" w:color="auto" w:fill="FFFFFF"/>
          </w:rPr>
          <w:t>Multi Factor Authentication (MFA)</w:t>
        </w:r>
      </w:hyperlink>
      <w:r w:rsidRPr="00776F71">
        <w:rPr>
          <w:color w:val="333333"/>
          <w:sz w:val="24"/>
          <w:szCs w:val="24"/>
          <w:shd w:val="clear" w:color="auto" w:fill="FFFFFF"/>
        </w:rPr>
        <w:t xml:space="preserve"> </w:t>
      </w:r>
      <w:r w:rsidRPr="00776F71">
        <w:rPr>
          <w:rFonts w:eastAsia="Times New Roman"/>
          <w:color w:val="333333"/>
          <w:sz w:val="24"/>
          <w:szCs w:val="24"/>
        </w:rPr>
        <w:t xml:space="preserve">helps safeguard access to data and applications. It provides an additional layer of security using a second form of authentication. Organizations can use Conditional Access to make the solution fit their specific needs. </w:t>
      </w:r>
      <w:r w:rsidR="007C4BAD">
        <w:rPr>
          <w:rFonts w:eastAsia="Times New Roman"/>
          <w:color w:val="333333"/>
          <w:sz w:val="24"/>
          <w:szCs w:val="24"/>
        </w:rPr>
        <w:t xml:space="preserve">Microsoft Entra ID </w:t>
      </w:r>
      <w:r w:rsidR="000B4E49" w:rsidRPr="00776F71">
        <w:rPr>
          <w:rFonts w:eastAsia="Times New Roman"/>
          <w:color w:val="333333"/>
          <w:sz w:val="24"/>
          <w:szCs w:val="24"/>
        </w:rPr>
        <w:t>Multi-Factor Authentication</w:t>
      </w:r>
      <w:r w:rsidRPr="00776F71">
        <w:rPr>
          <w:rFonts w:eastAsia="Times New Roman"/>
          <w:color w:val="333333"/>
          <w:sz w:val="24"/>
          <w:szCs w:val="24"/>
        </w:rPr>
        <w:t xml:space="preserve"> is deployed by enforcing policies with </w:t>
      </w:r>
      <w:hyperlink r:id="rId928" w:history="1">
        <w:r w:rsidRPr="00776F71">
          <w:rPr>
            <w:rFonts w:eastAsia="Times New Roman"/>
            <w:color w:val="0563C1" w:themeColor="hyperlink"/>
            <w:sz w:val="24"/>
            <w:szCs w:val="24"/>
            <w:u w:val="single"/>
          </w:rPr>
          <w:t>Conditional Access</w:t>
        </w:r>
      </w:hyperlink>
      <w:r w:rsidRPr="00776F71">
        <w:rPr>
          <w:rFonts w:eastAsia="Times New Roman"/>
          <w:color w:val="333333"/>
          <w:sz w:val="24"/>
          <w:szCs w:val="24"/>
        </w:rPr>
        <w:t>. A Conditional Access policy can require users to perform multi-factor authentication when certain criteria are met such as:</w:t>
      </w:r>
    </w:p>
    <w:p w14:paraId="30AE4A5A" w14:textId="77777777"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All users, a specific user, member of a group, or assigned role</w:t>
      </w:r>
    </w:p>
    <w:p w14:paraId="296731A5" w14:textId="77777777"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Specific cloud application being accessed</w:t>
      </w:r>
    </w:p>
    <w:p w14:paraId="76E83D56" w14:textId="77777777"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Device platform</w:t>
      </w:r>
    </w:p>
    <w:p w14:paraId="46860780" w14:textId="77777777"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State of device</w:t>
      </w:r>
    </w:p>
    <w:p w14:paraId="1EDA8BB3" w14:textId="77777777"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Network location or geo-located IP address</w:t>
      </w:r>
    </w:p>
    <w:p w14:paraId="412E0F78" w14:textId="77777777"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Client applications</w:t>
      </w:r>
    </w:p>
    <w:p w14:paraId="1F144656" w14:textId="77777777"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Sign-in risk (Requires Identity Protection)</w:t>
      </w:r>
    </w:p>
    <w:p w14:paraId="67DB1F9D" w14:textId="77777777"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Compliant device</w:t>
      </w:r>
    </w:p>
    <w:p w14:paraId="5C58CA16" w14:textId="084ABC9F"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 xml:space="preserve">Hybrid </w:t>
      </w:r>
      <w:r w:rsidR="007C4BAD">
        <w:rPr>
          <w:rFonts w:eastAsia="Times New Roman"/>
          <w:color w:val="333333"/>
          <w:sz w:val="24"/>
          <w:szCs w:val="24"/>
        </w:rPr>
        <w:t xml:space="preserve">Microsoft Entra ID </w:t>
      </w:r>
      <w:r w:rsidRPr="00776F71">
        <w:rPr>
          <w:rFonts w:eastAsia="Times New Roman"/>
          <w:color w:val="333333"/>
          <w:sz w:val="24"/>
          <w:szCs w:val="24"/>
        </w:rPr>
        <w:t>joined device</w:t>
      </w:r>
    </w:p>
    <w:p w14:paraId="554D9817" w14:textId="77777777" w:rsidR="0064651D" w:rsidRPr="00776F71" w:rsidRDefault="0064651D" w:rsidP="00AF2984">
      <w:pPr>
        <w:numPr>
          <w:ilvl w:val="0"/>
          <w:numId w:val="90"/>
        </w:numPr>
        <w:shd w:val="clear" w:color="auto" w:fill="FFFFFF"/>
        <w:spacing w:before="100" w:beforeAutospacing="1" w:after="100" w:afterAutospacing="1" w:line="240" w:lineRule="auto"/>
        <w:rPr>
          <w:rFonts w:eastAsia="Times New Roman"/>
          <w:color w:val="333333"/>
          <w:sz w:val="24"/>
          <w:szCs w:val="24"/>
        </w:rPr>
      </w:pPr>
      <w:r w:rsidRPr="00776F71">
        <w:rPr>
          <w:rFonts w:eastAsia="Times New Roman"/>
          <w:color w:val="333333"/>
          <w:sz w:val="24"/>
          <w:szCs w:val="24"/>
        </w:rPr>
        <w:t>Approved client application</w:t>
      </w:r>
    </w:p>
    <w:p w14:paraId="1CD08BFD" w14:textId="59A8E967" w:rsidR="0064651D" w:rsidRPr="00776F71" w:rsidRDefault="0064651D" w:rsidP="0064651D">
      <w:pPr>
        <w:shd w:val="clear" w:color="auto" w:fill="FFFFFF"/>
        <w:spacing w:after="100" w:afterAutospacing="1" w:line="240" w:lineRule="auto"/>
        <w:rPr>
          <w:rFonts w:eastAsia="Times New Roman"/>
          <w:color w:val="333333"/>
          <w:sz w:val="24"/>
          <w:szCs w:val="24"/>
        </w:rPr>
      </w:pPr>
      <w:r w:rsidRPr="00776F71">
        <w:rPr>
          <w:rFonts w:eastAsia="Times New Roman"/>
          <w:color w:val="333333"/>
          <w:sz w:val="24"/>
          <w:szCs w:val="24"/>
        </w:rPr>
        <w:t>Administrators can choose the authentication methods that they want to make available for users. It is important to allow more than a single authentication method so that users have a backup method available in case their primary method is unavailable. </w:t>
      </w:r>
      <w:r w:rsidR="002378AB">
        <w:rPr>
          <w:color w:val="333333"/>
          <w:sz w:val="24"/>
          <w:szCs w:val="24"/>
          <w:shd w:val="clear" w:color="auto" w:fill="FFFFFF"/>
        </w:rPr>
        <w:t>To learn more, see</w:t>
      </w:r>
      <w:r w:rsidRPr="00776F71">
        <w:rPr>
          <w:color w:val="333333"/>
          <w:sz w:val="24"/>
          <w:szCs w:val="24"/>
          <w:shd w:val="clear" w:color="auto" w:fill="FFFFFF"/>
        </w:rPr>
        <w:t> </w:t>
      </w:r>
      <w:hyperlink r:id="rId929" w:tgtFrame="_blank" w:history="1">
        <w:r w:rsidRPr="00776F71">
          <w:rPr>
            <w:color w:val="005DA6"/>
            <w:sz w:val="24"/>
            <w:szCs w:val="24"/>
            <w:u w:val="single"/>
            <w:shd w:val="clear" w:color="auto" w:fill="FFFFFF"/>
          </w:rPr>
          <w:t xml:space="preserve">Planning a cloud-based </w:t>
        </w:r>
        <w:r w:rsidR="007C4BAD">
          <w:rPr>
            <w:color w:val="005DA6"/>
            <w:sz w:val="24"/>
            <w:szCs w:val="24"/>
            <w:u w:val="single"/>
            <w:shd w:val="clear" w:color="auto" w:fill="FFFFFF"/>
          </w:rPr>
          <w:t xml:space="preserve">Microsoft Entra ID </w:t>
        </w:r>
        <w:r w:rsidR="007165B5" w:rsidRPr="00776F71">
          <w:rPr>
            <w:color w:val="005DA6"/>
            <w:sz w:val="24"/>
            <w:szCs w:val="24"/>
            <w:u w:val="single"/>
            <w:shd w:val="clear" w:color="auto" w:fill="FFFFFF"/>
          </w:rPr>
          <w:t>Multi-Factor Authentication</w:t>
        </w:r>
        <w:r w:rsidRPr="00776F71">
          <w:rPr>
            <w:color w:val="005DA6"/>
            <w:sz w:val="24"/>
            <w:szCs w:val="24"/>
            <w:u w:val="single"/>
            <w:shd w:val="clear" w:color="auto" w:fill="FFFFFF"/>
          </w:rPr>
          <w:t xml:space="preserve"> deployment</w:t>
        </w:r>
      </w:hyperlink>
      <w:r w:rsidRPr="00776F71">
        <w:rPr>
          <w:color w:val="333333"/>
          <w:sz w:val="24"/>
          <w:szCs w:val="24"/>
          <w:shd w:val="clear" w:color="auto" w:fill="FFFFFF"/>
        </w:rPr>
        <w:t>.</w:t>
      </w:r>
    </w:p>
    <w:p w14:paraId="06694536" w14:textId="62677AB1" w:rsidR="00CE47F9" w:rsidRPr="00887FB5" w:rsidRDefault="0008379D" w:rsidP="0064651D">
      <w:pPr>
        <w:rPr>
          <w:b/>
          <w:bCs/>
          <w:sz w:val="24"/>
          <w:szCs w:val="24"/>
        </w:rPr>
      </w:pPr>
      <w:r>
        <w:rPr>
          <w:b/>
          <w:bCs/>
          <w:sz w:val="24"/>
          <w:szCs w:val="24"/>
        </w:rPr>
        <w:t xml:space="preserve">Intune/Intune Suite </w:t>
      </w:r>
    </w:p>
    <w:p w14:paraId="07973664" w14:textId="19529A94" w:rsidR="0064651D" w:rsidRPr="00776F71" w:rsidRDefault="0064651D" w:rsidP="0064651D">
      <w:pPr>
        <w:rPr>
          <w:sz w:val="24"/>
          <w:szCs w:val="24"/>
        </w:rPr>
      </w:pPr>
      <w:r w:rsidRPr="00776F71">
        <w:rPr>
          <w:sz w:val="24"/>
          <w:szCs w:val="24"/>
        </w:rPr>
        <w:t xml:space="preserve">You can use Intune Microsoft Endpoint Manager to created conditional access policies that will restrict sessions to meeting specific requirements such as </w:t>
      </w:r>
      <w:r w:rsidR="007C4BAD">
        <w:rPr>
          <w:sz w:val="24"/>
          <w:szCs w:val="24"/>
        </w:rPr>
        <w:t xml:space="preserve">Microsoft Entra ID </w:t>
      </w:r>
      <w:r w:rsidR="000B4E49" w:rsidRPr="00776F71">
        <w:rPr>
          <w:sz w:val="24"/>
          <w:szCs w:val="24"/>
        </w:rPr>
        <w:t>Multi-Factor Authentication</w:t>
      </w:r>
      <w:r w:rsidRPr="00776F71">
        <w:rPr>
          <w:sz w:val="24"/>
          <w:szCs w:val="24"/>
        </w:rPr>
        <w:t xml:space="preserve"> and network locations</w:t>
      </w:r>
      <w:r w:rsidR="00B25A23" w:rsidRPr="00776F71">
        <w:rPr>
          <w:sz w:val="24"/>
          <w:szCs w:val="24"/>
        </w:rPr>
        <w:t xml:space="preserve">. </w:t>
      </w:r>
      <w:r w:rsidRPr="00776F71">
        <w:rPr>
          <w:sz w:val="24"/>
          <w:szCs w:val="24"/>
        </w:rPr>
        <w:t>Sessions that do not meet the conditional access policy requirements will not be granted</w:t>
      </w:r>
      <w:r w:rsidR="00B25A23" w:rsidRPr="00776F71">
        <w:rPr>
          <w:sz w:val="24"/>
          <w:szCs w:val="24"/>
        </w:rPr>
        <w:t xml:space="preserve">. </w:t>
      </w:r>
      <w:r w:rsidR="002378AB">
        <w:rPr>
          <w:sz w:val="24"/>
          <w:szCs w:val="24"/>
        </w:rPr>
        <w:t>To learn more, see</w:t>
      </w:r>
      <w:r w:rsidRPr="00776F71">
        <w:rPr>
          <w:sz w:val="24"/>
          <w:szCs w:val="24"/>
        </w:rPr>
        <w:t xml:space="preserve"> </w:t>
      </w:r>
      <w:hyperlink r:id="rId930" w:history="1">
        <w:r w:rsidRPr="00776F71">
          <w:rPr>
            <w:color w:val="0563C1" w:themeColor="hyperlink"/>
            <w:sz w:val="24"/>
            <w:szCs w:val="24"/>
            <w:u w:val="single"/>
          </w:rPr>
          <w:t>Learn about conditional access and Intune</w:t>
        </w:r>
      </w:hyperlink>
      <w:r w:rsidRPr="00776F71">
        <w:rPr>
          <w:sz w:val="24"/>
          <w:szCs w:val="24"/>
        </w:rPr>
        <w:t>.</w:t>
      </w:r>
    </w:p>
    <w:p w14:paraId="4F0E46C3" w14:textId="77777777" w:rsidR="0064651D" w:rsidRPr="00776F71" w:rsidRDefault="0064651D" w:rsidP="0064651D">
      <w:pPr>
        <w:rPr>
          <w:b/>
          <w:bCs/>
          <w:sz w:val="24"/>
          <w:szCs w:val="24"/>
        </w:rPr>
      </w:pPr>
      <w:r w:rsidRPr="00776F71">
        <w:rPr>
          <w:b/>
          <w:bCs/>
          <w:sz w:val="24"/>
          <w:szCs w:val="24"/>
        </w:rPr>
        <w:t>Customer Responsibility</w:t>
      </w:r>
    </w:p>
    <w:p w14:paraId="71BD75A9" w14:textId="1A3A0A51" w:rsidR="0064651D" w:rsidRPr="00776F71" w:rsidRDefault="0064651D" w:rsidP="00AF2984">
      <w:pPr>
        <w:numPr>
          <w:ilvl w:val="0"/>
          <w:numId w:val="94"/>
        </w:numPr>
        <w:spacing w:before="120"/>
        <w:contextualSpacing/>
        <w:rPr>
          <w:rFonts w:eastAsiaTheme="minorEastAsia"/>
          <w:color w:val="000000" w:themeColor="text1"/>
          <w:sz w:val="24"/>
          <w:szCs w:val="24"/>
        </w:rPr>
      </w:pPr>
      <w:r w:rsidRPr="00776F71">
        <w:rPr>
          <w:rFonts w:eastAsiaTheme="minorEastAsia"/>
          <w:color w:val="000000" w:themeColor="text1"/>
          <w:sz w:val="24"/>
          <w:szCs w:val="24"/>
        </w:rPr>
        <w:t xml:space="preserve">Responsible for using strong authenticators when establishing non-local maintenance and diagnostic sessions on </w:t>
      </w:r>
      <w:r w:rsidR="00E046FE">
        <w:rPr>
          <w:rFonts w:eastAsiaTheme="minorEastAsia"/>
          <w:color w:val="000000" w:themeColor="text1"/>
          <w:sz w:val="24"/>
          <w:szCs w:val="24"/>
        </w:rPr>
        <w:t xml:space="preserve">customer-deployed </w:t>
      </w:r>
      <w:r w:rsidRPr="00776F71">
        <w:rPr>
          <w:rFonts w:eastAsiaTheme="minorEastAsia"/>
          <w:color w:val="000000" w:themeColor="text1"/>
          <w:sz w:val="24"/>
          <w:szCs w:val="24"/>
        </w:rPr>
        <w:t>operating systems.</w:t>
      </w:r>
    </w:p>
    <w:p w14:paraId="0C57D7E6" w14:textId="0A20D3A2" w:rsidR="0064651D" w:rsidRPr="00776F71" w:rsidRDefault="0064651D" w:rsidP="00AF2984">
      <w:pPr>
        <w:numPr>
          <w:ilvl w:val="0"/>
          <w:numId w:val="94"/>
        </w:numPr>
        <w:spacing w:before="120"/>
        <w:contextualSpacing/>
        <w:rPr>
          <w:rFonts w:eastAsiaTheme="minorEastAsia"/>
          <w:color w:val="000000" w:themeColor="text1"/>
          <w:sz w:val="24"/>
          <w:szCs w:val="24"/>
        </w:rPr>
      </w:pPr>
      <w:r w:rsidRPr="00776F71">
        <w:rPr>
          <w:rFonts w:eastAsiaTheme="minorEastAsia"/>
          <w:color w:val="000000" w:themeColor="text1"/>
          <w:sz w:val="24"/>
          <w:szCs w:val="24"/>
        </w:rPr>
        <w:t xml:space="preserve">Responsible for terminating session and network connections when non-local maintenance is completed on </w:t>
      </w:r>
      <w:r w:rsidR="00E046FE">
        <w:rPr>
          <w:rFonts w:eastAsiaTheme="minorEastAsia"/>
          <w:color w:val="000000" w:themeColor="text1"/>
          <w:sz w:val="24"/>
          <w:szCs w:val="24"/>
        </w:rPr>
        <w:t xml:space="preserve">customer-deployed </w:t>
      </w:r>
      <w:r w:rsidRPr="00776F71">
        <w:rPr>
          <w:rFonts w:eastAsiaTheme="minorEastAsia"/>
          <w:color w:val="000000" w:themeColor="text1"/>
          <w:sz w:val="24"/>
          <w:szCs w:val="24"/>
        </w:rPr>
        <w:t>operating systems.</w:t>
      </w:r>
    </w:p>
    <w:p w14:paraId="21023DA4" w14:textId="08E84FED" w:rsidR="0064651D" w:rsidRPr="00887FB5" w:rsidRDefault="001E776C" w:rsidP="0064651D">
      <w:pPr>
        <w:rPr>
          <w:b/>
          <w:bCs/>
          <w:sz w:val="24"/>
          <w:szCs w:val="24"/>
        </w:rPr>
      </w:pPr>
      <w:r w:rsidRPr="00887FB5">
        <w:rPr>
          <w:b/>
          <w:bCs/>
          <w:sz w:val="24"/>
          <w:szCs w:val="24"/>
        </w:rPr>
        <w:t>Additional Resources:</w:t>
      </w:r>
    </w:p>
    <w:p w14:paraId="689D45B4" w14:textId="116C1393" w:rsidR="001E776C" w:rsidRPr="00776F71" w:rsidRDefault="001E776C" w:rsidP="00AF2984">
      <w:pPr>
        <w:pStyle w:val="ListParagraph"/>
        <w:numPr>
          <w:ilvl w:val="0"/>
          <w:numId w:val="192"/>
        </w:numPr>
        <w:rPr>
          <w:sz w:val="24"/>
          <w:szCs w:val="24"/>
        </w:rPr>
      </w:pPr>
      <w:hyperlink r:id="rId931" w:history="1">
        <w:r w:rsidRPr="00887FB5">
          <w:rPr>
            <w:rStyle w:val="Hyperlink"/>
            <w:sz w:val="24"/>
            <w:szCs w:val="24"/>
          </w:rPr>
          <w:t>Azure Bastion session monitoring and management</w:t>
        </w:r>
      </w:hyperlink>
    </w:p>
    <w:p w14:paraId="3EF2C20C" w14:textId="77777777" w:rsidR="00307B82" w:rsidRPr="00776F71" w:rsidRDefault="00307B82" w:rsidP="0064651D">
      <w:pPr>
        <w:rPr>
          <w:sz w:val="24"/>
          <w:szCs w:val="24"/>
        </w:rPr>
      </w:pPr>
    </w:p>
    <w:p w14:paraId="6E03810F" w14:textId="4B093AF9" w:rsidR="0064651D" w:rsidRPr="00776F71" w:rsidRDefault="00580B38" w:rsidP="0064651D">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MA.L2-3</w:t>
      </w:r>
      <w:r w:rsidR="00033BF0" w:rsidRPr="00776F71">
        <w:rPr>
          <w:rFonts w:eastAsiaTheme="majorEastAsia"/>
          <w:color w:val="2F5496" w:themeColor="accent1" w:themeShade="BF"/>
          <w:sz w:val="24"/>
          <w:szCs w:val="24"/>
        </w:rPr>
        <w:t>.7.6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64651D" w:rsidRPr="00856CDD" w14:paraId="6923C31F"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77B1D67" w14:textId="3C284C55" w:rsidR="0064651D" w:rsidRPr="00776F71" w:rsidRDefault="00487552" w:rsidP="0064651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64651D" w:rsidRPr="00856CDD" w14:paraId="3E819432"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529DEF" w14:textId="06A159CE" w:rsidR="0064651D" w:rsidRPr="00776F71" w:rsidRDefault="00687AFD" w:rsidP="0064651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64651D" w:rsidRPr="00776F71">
              <w:rPr>
                <w:rFonts w:eastAsiaTheme="majorEastAsia"/>
                <w:b/>
                <w:bCs/>
                <w:color w:val="000000" w:themeColor="text1"/>
                <w:sz w:val="24"/>
                <w:szCs w:val="24"/>
              </w:rPr>
              <w:t xml:space="preserve">Mapping: </w:t>
            </w:r>
            <w:r w:rsidR="0064651D" w:rsidRPr="00776F71">
              <w:rPr>
                <w:rFonts w:eastAsiaTheme="majorEastAsia"/>
                <w:color w:val="000000" w:themeColor="text1"/>
                <w:sz w:val="24"/>
                <w:szCs w:val="24"/>
              </w:rPr>
              <w:t>MA-5</w:t>
            </w:r>
            <w:r w:rsidR="0064651D" w:rsidRPr="00776F71">
              <w:rPr>
                <w:rFonts w:eastAsiaTheme="majorEastAsia"/>
                <w:b/>
                <w:bCs/>
                <w:color w:val="000000" w:themeColor="text1"/>
                <w:sz w:val="24"/>
                <w:szCs w:val="24"/>
              </w:rPr>
              <w:t xml:space="preserve"> </w:t>
            </w:r>
          </w:p>
        </w:tc>
      </w:tr>
      <w:tr w:rsidR="0064651D" w:rsidRPr="00856CDD" w14:paraId="1D9F6546"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E0334E" w14:textId="5B603D32" w:rsidR="0064651D" w:rsidRPr="00776F71" w:rsidRDefault="00D220BA" w:rsidP="0064651D">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64651D" w:rsidRPr="00776F71">
              <w:rPr>
                <w:rFonts w:eastAsiaTheme="majorEastAsia"/>
                <w:color w:val="000000" w:themeColor="text1"/>
                <w:sz w:val="24"/>
                <w:szCs w:val="24"/>
              </w:rPr>
              <w:t>Supervise the maintenance activities of personnel without required access authorization.</w:t>
            </w:r>
          </w:p>
          <w:p w14:paraId="64C1EB68" w14:textId="0968FAEB" w:rsidR="00C54BD0" w:rsidRPr="00887FB5" w:rsidRDefault="00C54BD0" w:rsidP="0064651D">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w:t>
            </w:r>
          </w:p>
          <w:p w14:paraId="0C1F08C0" w14:textId="0310FF02" w:rsidR="00C54BD0" w:rsidRPr="00887FB5" w:rsidRDefault="00C54BD0" w:rsidP="00C54BD0">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maintenance personnel without required access authorization are supervised during maintenance activities.</w:t>
            </w:r>
          </w:p>
        </w:tc>
      </w:tr>
      <w:tr w:rsidR="0064651D" w:rsidRPr="00856CDD" w14:paraId="7B265CAE"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06FCF8C3" w14:textId="77777777" w:rsidR="0064651D" w:rsidRPr="00776F71" w:rsidRDefault="0064651D" w:rsidP="0064651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1E00B83" w14:textId="77777777" w:rsidR="0064651D" w:rsidRPr="00776F71" w:rsidRDefault="0064651D" w:rsidP="0064651D">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64651D" w:rsidRPr="00856CDD" w14:paraId="40E80F1F"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EB45D89" w14:textId="77777777" w:rsidR="0064651D" w:rsidRPr="00776F71" w:rsidRDefault="000F371E" w:rsidP="0064651D">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Azure Bastion </w:t>
            </w:r>
          </w:p>
          <w:p w14:paraId="09BE72FB" w14:textId="657DA7A9" w:rsidR="000F371E" w:rsidRPr="00776F71" w:rsidRDefault="000F371E" w:rsidP="0064651D">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Privileged Identity Management (PIM)</w:t>
            </w:r>
          </w:p>
        </w:tc>
        <w:tc>
          <w:tcPr>
            <w:tcW w:w="2500" w:type="pct"/>
            <w:tcBorders>
              <w:top w:val="single" w:sz="4" w:space="0" w:color="auto"/>
              <w:left w:val="single" w:sz="4" w:space="0" w:color="auto"/>
              <w:bottom w:val="single" w:sz="4" w:space="0" w:color="auto"/>
              <w:right w:val="single" w:sz="4" w:space="0" w:color="auto"/>
            </w:tcBorders>
          </w:tcPr>
          <w:p w14:paraId="6A4DACB8" w14:textId="77777777" w:rsidR="0064651D" w:rsidRPr="00776F71" w:rsidRDefault="0064651D" w:rsidP="0064651D">
            <w:pPr>
              <w:spacing w:after="0"/>
              <w:jc w:val="center"/>
              <w:rPr>
                <w:b/>
                <w:bCs/>
                <w:color w:val="000000"/>
                <w:sz w:val="24"/>
                <w:szCs w:val="24"/>
              </w:rPr>
            </w:pPr>
            <w:r w:rsidRPr="00776F71">
              <w:rPr>
                <w:color w:val="000000"/>
                <w:sz w:val="24"/>
                <w:szCs w:val="24"/>
              </w:rPr>
              <w:t>Customer</w:t>
            </w:r>
            <w:r w:rsidRPr="00776F71">
              <w:rPr>
                <w:b/>
                <w:bCs/>
                <w:color w:val="000000"/>
                <w:sz w:val="24"/>
                <w:szCs w:val="24"/>
              </w:rPr>
              <w:t xml:space="preserve"> </w:t>
            </w:r>
            <w:r w:rsidRPr="00776F71">
              <w:rPr>
                <w:color w:val="000000"/>
                <w:sz w:val="24"/>
                <w:szCs w:val="24"/>
              </w:rPr>
              <w:t>Lockbox</w:t>
            </w:r>
          </w:p>
        </w:tc>
      </w:tr>
    </w:tbl>
    <w:p w14:paraId="2198F0E7" w14:textId="282D5E75" w:rsidR="0064651D" w:rsidRPr="00776F71" w:rsidRDefault="0064651D" w:rsidP="0064651D">
      <w:pPr>
        <w:rPr>
          <w:b/>
          <w:bCs/>
          <w:sz w:val="24"/>
          <w:szCs w:val="24"/>
        </w:rPr>
      </w:pPr>
      <w:r w:rsidRPr="00776F71">
        <w:rPr>
          <w:b/>
          <w:bCs/>
          <w:sz w:val="24"/>
          <w:szCs w:val="24"/>
        </w:rPr>
        <w:t>Implementation Statement:</w:t>
      </w:r>
    </w:p>
    <w:p w14:paraId="750F71E8" w14:textId="77777777" w:rsidR="000451C2" w:rsidRPr="00887FB5" w:rsidRDefault="000451C2" w:rsidP="0064651D">
      <w:pPr>
        <w:rPr>
          <w:b/>
          <w:bCs/>
          <w:color w:val="333333"/>
          <w:sz w:val="24"/>
          <w:szCs w:val="24"/>
          <w:shd w:val="clear" w:color="auto" w:fill="FFFFFF"/>
        </w:rPr>
      </w:pPr>
      <w:r w:rsidRPr="00887FB5">
        <w:rPr>
          <w:b/>
          <w:bCs/>
          <w:color w:val="333333"/>
          <w:sz w:val="24"/>
          <w:szCs w:val="24"/>
          <w:shd w:val="clear" w:color="auto" w:fill="FFFFFF"/>
        </w:rPr>
        <w:t>Privileged Identity Management (PIM)</w:t>
      </w:r>
    </w:p>
    <w:p w14:paraId="035EA331" w14:textId="6C5ACDA7" w:rsidR="0064651D" w:rsidRPr="00776F71" w:rsidRDefault="0064651D" w:rsidP="0064651D">
      <w:pPr>
        <w:rPr>
          <w:color w:val="333333"/>
          <w:sz w:val="24"/>
          <w:szCs w:val="24"/>
          <w:shd w:val="clear" w:color="auto" w:fill="FFFFFF"/>
        </w:rPr>
      </w:pPr>
      <w:r w:rsidRPr="00776F71">
        <w:rPr>
          <w:color w:val="333333"/>
          <w:sz w:val="24"/>
          <w:szCs w:val="24"/>
          <w:shd w:val="clear" w:color="auto" w:fill="FFFFFF"/>
        </w:rPr>
        <w:t xml:space="preserve">You can supervise maintenance personnel with </w:t>
      </w:r>
      <w:r w:rsidR="007C4BAD">
        <w:rPr>
          <w:color w:val="333333"/>
          <w:sz w:val="24"/>
          <w:szCs w:val="24"/>
          <w:shd w:val="clear" w:color="auto" w:fill="FFFFFF"/>
        </w:rPr>
        <w:t xml:space="preserve">Microsoft Entra ID </w:t>
      </w:r>
      <w:r w:rsidRPr="00776F71">
        <w:rPr>
          <w:color w:val="333333"/>
          <w:sz w:val="24"/>
          <w:szCs w:val="24"/>
          <w:shd w:val="clear" w:color="auto" w:fill="FFFFFF"/>
        </w:rPr>
        <w:t>Privileged Identity Management. This feature provides tight control over administrative rights including conditional access, eligibility windows, global admin approvals, admin time windows and logging. </w:t>
      </w:r>
      <w:r w:rsidR="002378AB">
        <w:rPr>
          <w:color w:val="333333"/>
          <w:sz w:val="24"/>
          <w:szCs w:val="24"/>
          <w:shd w:val="clear" w:color="auto" w:fill="FFFFFF"/>
        </w:rPr>
        <w:t>To learn more, see</w:t>
      </w:r>
      <w:r w:rsidRPr="00776F71">
        <w:rPr>
          <w:color w:val="333333"/>
          <w:sz w:val="24"/>
          <w:szCs w:val="24"/>
          <w:shd w:val="clear" w:color="auto" w:fill="FFFFFF"/>
        </w:rPr>
        <w:t> </w:t>
      </w:r>
      <w:hyperlink r:id="rId932" w:tgtFrame="_blank" w:history="1">
        <w:r w:rsidR="00E109F7" w:rsidRPr="00776F71">
          <w:rPr>
            <w:rFonts w:eastAsia="Times New Roman"/>
            <w:color w:val="005DA6"/>
            <w:sz w:val="24"/>
            <w:szCs w:val="24"/>
            <w:u w:val="single"/>
          </w:rPr>
          <w:t>Deploy Privileged Identity Management (PIM)</w:t>
        </w:r>
      </w:hyperlink>
      <w:r w:rsidRPr="00776F71">
        <w:rPr>
          <w:color w:val="333333"/>
          <w:sz w:val="24"/>
          <w:szCs w:val="24"/>
          <w:shd w:val="clear" w:color="auto" w:fill="FFFFFF"/>
        </w:rPr>
        <w:t>.</w:t>
      </w:r>
    </w:p>
    <w:p w14:paraId="70B34855" w14:textId="29BD7FD5" w:rsidR="000451C2" w:rsidRPr="00776F71" w:rsidRDefault="002378AB" w:rsidP="0064651D">
      <w:pPr>
        <w:rPr>
          <w:color w:val="333333"/>
          <w:sz w:val="24"/>
          <w:szCs w:val="24"/>
          <w:shd w:val="clear" w:color="auto" w:fill="FFFFFF"/>
        </w:rPr>
      </w:pPr>
      <w:r>
        <w:rPr>
          <w:color w:val="333333"/>
          <w:sz w:val="24"/>
          <w:szCs w:val="24"/>
          <w:shd w:val="clear" w:color="auto" w:fill="FFFFFF"/>
        </w:rPr>
        <w:t>To learn more, see</w:t>
      </w:r>
      <w:r w:rsidR="000451C2" w:rsidRPr="00776F71">
        <w:rPr>
          <w:color w:val="333333"/>
          <w:sz w:val="24"/>
          <w:szCs w:val="24"/>
          <w:shd w:val="clear" w:color="auto" w:fill="FFFFFF"/>
        </w:rPr>
        <w:t>:</w:t>
      </w:r>
    </w:p>
    <w:p w14:paraId="7FCBA981" w14:textId="77777777" w:rsidR="000451C2" w:rsidRPr="00776F71" w:rsidRDefault="000451C2" w:rsidP="00AF2984">
      <w:pPr>
        <w:pStyle w:val="ListParagraph"/>
        <w:numPr>
          <w:ilvl w:val="0"/>
          <w:numId w:val="180"/>
        </w:numPr>
        <w:rPr>
          <w:rFonts w:eastAsia="Times New Roman"/>
          <w:color w:val="333333"/>
          <w:sz w:val="24"/>
          <w:szCs w:val="24"/>
        </w:rPr>
      </w:pPr>
      <w:hyperlink r:id="rId933" w:history="1">
        <w:r w:rsidRPr="00776F71">
          <w:rPr>
            <w:rStyle w:val="Hyperlink"/>
            <w:rFonts w:eastAsia="Times New Roman"/>
            <w:sz w:val="24"/>
            <w:szCs w:val="24"/>
          </w:rPr>
          <w:t>Start using Privileged Identity Management</w:t>
        </w:r>
      </w:hyperlink>
      <w:r w:rsidRPr="00776F71">
        <w:rPr>
          <w:rFonts w:eastAsia="Times New Roman"/>
          <w:color w:val="333333"/>
          <w:sz w:val="24"/>
          <w:szCs w:val="24"/>
        </w:rPr>
        <w:t>.</w:t>
      </w:r>
    </w:p>
    <w:p w14:paraId="624658B7" w14:textId="54A3F9D0" w:rsidR="000451C2" w:rsidRPr="00887FB5" w:rsidRDefault="000451C2" w:rsidP="00AF2984">
      <w:pPr>
        <w:pStyle w:val="ListParagraph"/>
        <w:numPr>
          <w:ilvl w:val="0"/>
          <w:numId w:val="180"/>
        </w:numPr>
        <w:rPr>
          <w:rFonts w:eastAsia="Times New Roman"/>
          <w:color w:val="333333"/>
          <w:sz w:val="24"/>
          <w:szCs w:val="24"/>
        </w:rPr>
      </w:pPr>
      <w:hyperlink r:id="rId934" w:history="1">
        <w:r w:rsidRPr="00887FB5">
          <w:rPr>
            <w:rStyle w:val="Hyperlink"/>
            <w:sz w:val="24"/>
            <w:szCs w:val="24"/>
          </w:rPr>
          <w:t xml:space="preserve">License requirements to use Privileged Identity Management - </w:t>
        </w:r>
        <w:r w:rsidR="007C4BAD">
          <w:rPr>
            <w:rStyle w:val="Hyperlink"/>
            <w:sz w:val="24"/>
            <w:szCs w:val="24"/>
          </w:rPr>
          <w:t xml:space="preserve">Microsoft Entra ID </w:t>
        </w:r>
      </w:hyperlink>
    </w:p>
    <w:p w14:paraId="06C7893B" w14:textId="77777777" w:rsidR="000451C2" w:rsidRPr="00887FB5" w:rsidRDefault="000451C2" w:rsidP="0064651D">
      <w:pPr>
        <w:rPr>
          <w:b/>
          <w:bCs/>
          <w:color w:val="171717"/>
          <w:sz w:val="24"/>
          <w:szCs w:val="24"/>
          <w:shd w:val="clear" w:color="auto" w:fill="FFFFFF"/>
        </w:rPr>
      </w:pPr>
      <w:r w:rsidRPr="00887FB5">
        <w:rPr>
          <w:b/>
          <w:bCs/>
          <w:color w:val="171717"/>
          <w:sz w:val="24"/>
          <w:szCs w:val="24"/>
          <w:shd w:val="clear" w:color="auto" w:fill="FFFFFF"/>
        </w:rPr>
        <w:t>Customer Lockbox</w:t>
      </w:r>
    </w:p>
    <w:p w14:paraId="60A73709" w14:textId="0C0E8A6F" w:rsidR="0064651D" w:rsidRPr="00776F71" w:rsidRDefault="0064651D" w:rsidP="0064651D">
      <w:pPr>
        <w:rPr>
          <w:color w:val="171717"/>
          <w:sz w:val="24"/>
          <w:szCs w:val="24"/>
          <w:shd w:val="clear" w:color="auto" w:fill="FFFFFF"/>
        </w:rPr>
      </w:pPr>
      <w:r w:rsidRPr="00776F71">
        <w:rPr>
          <w:color w:val="171717"/>
          <w:sz w:val="24"/>
          <w:szCs w:val="24"/>
          <w:shd w:val="clear" w:color="auto" w:fill="FFFFFF"/>
        </w:rPr>
        <w:t xml:space="preserve">Most operations, support, and troubleshooting performed by Microsoft personnel and sub-processors do not require access to customer data. In those rare circumstances where such access is required, </w:t>
      </w:r>
      <w:hyperlink r:id="rId935" w:history="1">
        <w:r w:rsidRPr="00776F71">
          <w:rPr>
            <w:color w:val="0563C1" w:themeColor="hyperlink"/>
            <w:sz w:val="24"/>
            <w:szCs w:val="24"/>
            <w:u w:val="single"/>
            <w:shd w:val="clear" w:color="auto" w:fill="FFFFFF"/>
          </w:rPr>
          <w:t>Customer Lockbox</w:t>
        </w:r>
      </w:hyperlink>
      <w:r w:rsidRPr="00776F71">
        <w:rPr>
          <w:color w:val="171717"/>
          <w:sz w:val="24"/>
          <w:szCs w:val="24"/>
          <w:shd w:val="clear" w:color="auto" w:fill="FFFFFF"/>
        </w:rPr>
        <w:t xml:space="preserve"> for Microsoft Azure provides an interface for customers to review and approve or reject customer data access requests. It is used in cases where a Microsoft engineer needs to access customer data, whether in response to a customer-initiated support ticket or a problem identified by Microsoft. </w:t>
      </w:r>
      <w:r w:rsidR="002378AB">
        <w:rPr>
          <w:color w:val="171717"/>
          <w:sz w:val="24"/>
          <w:szCs w:val="24"/>
          <w:shd w:val="clear" w:color="auto" w:fill="FFFFFF"/>
        </w:rPr>
        <w:t>To learn more, see</w:t>
      </w:r>
      <w:r w:rsidRPr="00776F71">
        <w:rPr>
          <w:color w:val="171717"/>
          <w:sz w:val="24"/>
          <w:szCs w:val="24"/>
          <w:shd w:val="clear" w:color="auto" w:fill="FFFFFF"/>
        </w:rPr>
        <w:t xml:space="preserve"> </w:t>
      </w:r>
      <w:hyperlink r:id="rId936" w:anchor="supported-services-and-scenarios" w:history="1">
        <w:r w:rsidRPr="00776F71">
          <w:rPr>
            <w:color w:val="0563C1" w:themeColor="hyperlink"/>
            <w:sz w:val="24"/>
            <w:szCs w:val="24"/>
            <w:u w:val="single"/>
            <w:shd w:val="clear" w:color="auto" w:fill="FFFFFF"/>
          </w:rPr>
          <w:t>Supported services and scenarios</w:t>
        </w:r>
      </w:hyperlink>
      <w:r w:rsidRPr="00776F71">
        <w:rPr>
          <w:color w:val="171717"/>
          <w:sz w:val="24"/>
          <w:szCs w:val="24"/>
          <w:shd w:val="clear" w:color="auto" w:fill="FFFFFF"/>
        </w:rPr>
        <w:t>.</w:t>
      </w:r>
    </w:p>
    <w:p w14:paraId="646E5397" w14:textId="77777777" w:rsidR="000451C2" w:rsidRPr="00887FB5" w:rsidRDefault="000451C2" w:rsidP="0064651D">
      <w:pPr>
        <w:rPr>
          <w:b/>
          <w:bCs/>
          <w:sz w:val="24"/>
          <w:szCs w:val="24"/>
        </w:rPr>
      </w:pPr>
      <w:r w:rsidRPr="00887FB5">
        <w:rPr>
          <w:b/>
          <w:bCs/>
          <w:sz w:val="24"/>
          <w:szCs w:val="24"/>
        </w:rPr>
        <w:t>Azure Bastion</w:t>
      </w:r>
    </w:p>
    <w:p w14:paraId="09F742DE" w14:textId="0188A367" w:rsidR="0064651D" w:rsidRPr="00776F71" w:rsidRDefault="0064651D" w:rsidP="0064651D">
      <w:pPr>
        <w:rPr>
          <w:sz w:val="24"/>
          <w:szCs w:val="24"/>
        </w:rPr>
      </w:pPr>
      <w:r w:rsidRPr="00776F71">
        <w:rPr>
          <w:sz w:val="24"/>
          <w:szCs w:val="24"/>
        </w:rPr>
        <w:t>Azure Bastion is a fully managed PaaS service that provides secure and seamless RDP and SSH access to your virtual machines directly through the Azure Portal. Azure Bastion is provisioned directly in your Virtual Network (VNet) and supports all VMs in your Virtual Network (VNet) using SSL without any exposure through public IP addresses.</w:t>
      </w:r>
    </w:p>
    <w:p w14:paraId="6DCCF605" w14:textId="77777777" w:rsidR="0064651D" w:rsidRPr="00776F71" w:rsidRDefault="0064651D" w:rsidP="0064651D">
      <w:pPr>
        <w:rPr>
          <w:color w:val="171717"/>
          <w:sz w:val="24"/>
          <w:szCs w:val="24"/>
          <w:shd w:val="clear" w:color="auto" w:fill="FFFFFF"/>
        </w:rPr>
      </w:pPr>
      <w:r w:rsidRPr="00776F71">
        <w:rPr>
          <w:color w:val="171717"/>
          <w:sz w:val="24"/>
          <w:szCs w:val="24"/>
          <w:shd w:val="clear" w:color="auto" w:fill="FFFFFF"/>
        </w:rPr>
        <w:t>Once the Bastion service is provisioned and deployed in your virtual network, you can use it to seamlessly connect to any VM in this virtual network. As users connect to workloads, Azure Bastion can be used to monitor the remote sessions and take quick management actions. Azure Bastion session monitoring lets you view which users are connected to which VMs. It shows the IP that the user connected from, how long they have been connected, and when they connected. The session management experience lets you s</w:t>
      </w:r>
      <w:hyperlink r:id="rId937" w:anchor="view" w:history="1">
        <w:r w:rsidRPr="00776F71">
          <w:rPr>
            <w:color w:val="0563C1" w:themeColor="hyperlink"/>
            <w:sz w:val="24"/>
            <w:szCs w:val="24"/>
            <w:u w:val="single"/>
            <w:shd w:val="clear" w:color="auto" w:fill="FFFFFF"/>
          </w:rPr>
          <w:t>elect an ongoing session and force-disconnect or delete a session</w:t>
        </w:r>
      </w:hyperlink>
      <w:r w:rsidRPr="00776F71">
        <w:rPr>
          <w:color w:val="171717"/>
          <w:sz w:val="24"/>
          <w:szCs w:val="24"/>
          <w:shd w:val="clear" w:color="auto" w:fill="FFFFFF"/>
        </w:rPr>
        <w:t xml:space="preserve"> in order to disconnect the user from the ongoing session.</w:t>
      </w:r>
    </w:p>
    <w:p w14:paraId="6B070092" w14:textId="7A78713A" w:rsidR="0064651D" w:rsidRPr="00776F71" w:rsidRDefault="002378AB" w:rsidP="0064651D">
      <w:pPr>
        <w:rPr>
          <w:color w:val="171717"/>
          <w:sz w:val="24"/>
          <w:szCs w:val="24"/>
          <w:shd w:val="clear" w:color="auto" w:fill="FFFFFF"/>
        </w:rPr>
      </w:pPr>
      <w:r>
        <w:rPr>
          <w:color w:val="171717"/>
          <w:sz w:val="24"/>
          <w:szCs w:val="24"/>
          <w:shd w:val="clear" w:color="auto" w:fill="FFFFFF"/>
        </w:rPr>
        <w:t>To learn more, see</w:t>
      </w:r>
      <w:r w:rsidR="0064651D" w:rsidRPr="00776F71">
        <w:rPr>
          <w:color w:val="171717"/>
          <w:sz w:val="24"/>
          <w:szCs w:val="24"/>
          <w:shd w:val="clear" w:color="auto" w:fill="FFFFFF"/>
        </w:rPr>
        <w:t xml:space="preserve"> </w:t>
      </w:r>
      <w:hyperlink r:id="rId938" w:history="1">
        <w:r w:rsidR="0064651D" w:rsidRPr="00776F71">
          <w:rPr>
            <w:color w:val="0563C1" w:themeColor="hyperlink"/>
            <w:sz w:val="24"/>
            <w:szCs w:val="24"/>
            <w:u w:val="single"/>
            <w:shd w:val="clear" w:color="auto" w:fill="FFFFFF"/>
          </w:rPr>
          <w:t>Azure Security baseline for Azure Bastion</w:t>
        </w:r>
      </w:hyperlink>
      <w:r w:rsidR="0064651D" w:rsidRPr="00776F71">
        <w:rPr>
          <w:color w:val="171717"/>
          <w:sz w:val="24"/>
          <w:szCs w:val="24"/>
          <w:shd w:val="clear" w:color="auto" w:fill="FFFFFF"/>
        </w:rPr>
        <w:t>.</w:t>
      </w:r>
    </w:p>
    <w:p w14:paraId="543D0096" w14:textId="77777777" w:rsidR="0064651D" w:rsidRPr="00776F71" w:rsidRDefault="0064651D" w:rsidP="0064651D">
      <w:pPr>
        <w:rPr>
          <w:b/>
          <w:bCs/>
          <w:sz w:val="24"/>
          <w:szCs w:val="24"/>
        </w:rPr>
      </w:pPr>
      <w:r w:rsidRPr="00776F71">
        <w:rPr>
          <w:b/>
          <w:bCs/>
          <w:sz w:val="24"/>
          <w:szCs w:val="24"/>
        </w:rPr>
        <w:t>Customer Responsibility</w:t>
      </w:r>
    </w:p>
    <w:p w14:paraId="434C4DAA" w14:textId="2C6F7895" w:rsidR="0064651D" w:rsidRPr="00776F71" w:rsidRDefault="0064651D" w:rsidP="00AF2984">
      <w:pPr>
        <w:numPr>
          <w:ilvl w:val="0"/>
          <w:numId w:val="96"/>
        </w:numPr>
        <w:spacing w:before="120" w:after="120" w:line="240" w:lineRule="auto"/>
        <w:rPr>
          <w:rFonts w:eastAsia="Calibri"/>
          <w:color w:val="000000" w:themeColor="text1"/>
          <w:sz w:val="24"/>
          <w:szCs w:val="24"/>
        </w:rPr>
      </w:pPr>
      <w:r w:rsidRPr="00776F71">
        <w:rPr>
          <w:rFonts w:eastAsia="Calibri"/>
          <w:color w:val="000000" w:themeColor="text1"/>
          <w:sz w:val="24"/>
          <w:szCs w:val="24"/>
        </w:rPr>
        <w:t>Managing maintenance personnel and designating organizational personnel with required access authorizations and technical competence to supervise the maintenance activities of personnel who do not possess the required access authorizations.</w:t>
      </w:r>
    </w:p>
    <w:p w14:paraId="55DAB290" w14:textId="77777777" w:rsidR="00671589" w:rsidRPr="00887FB5" w:rsidRDefault="00671589" w:rsidP="00E649F7">
      <w:pPr>
        <w:pStyle w:val="Heading3"/>
        <w:rPr>
          <w:sz w:val="24"/>
          <w:szCs w:val="24"/>
        </w:rPr>
      </w:pPr>
      <w:bookmarkStart w:id="49" w:name="_Toc118452984"/>
      <w:bookmarkStart w:id="50" w:name="_Toc70108737"/>
      <w:bookmarkStart w:id="51" w:name="_Toc43982447"/>
      <w:bookmarkEnd w:id="46"/>
      <w:r w:rsidRPr="00887FB5">
        <w:rPr>
          <w:sz w:val="24"/>
          <w:szCs w:val="24"/>
        </w:rPr>
        <w:t>Media Protection (MP)</w:t>
      </w:r>
      <w:bookmarkEnd w:id="49"/>
      <w:r w:rsidRPr="00887FB5">
        <w:rPr>
          <w:sz w:val="24"/>
          <w:szCs w:val="24"/>
        </w:rPr>
        <w:t xml:space="preserve"> </w:t>
      </w:r>
    </w:p>
    <w:p w14:paraId="656C3D00" w14:textId="2B9C2EB2" w:rsidR="002A5ED0" w:rsidRPr="00776F71" w:rsidRDefault="00580B38" w:rsidP="002A5ED0">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MP.L2-3</w:t>
      </w:r>
      <w:r w:rsidR="002A5ED0" w:rsidRPr="00776F71">
        <w:rPr>
          <w:rFonts w:eastAsiaTheme="majorEastAsia"/>
          <w:color w:val="2F5496" w:themeColor="accent1" w:themeShade="BF"/>
          <w:sz w:val="24"/>
          <w:szCs w:val="24"/>
        </w:rPr>
        <w:t>.8.1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2A5ED0" w:rsidRPr="00856CDD" w14:paraId="6A11EA3A"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046D2430" w14:textId="77777777" w:rsidR="002A5ED0" w:rsidRPr="00776F71" w:rsidRDefault="002A5ED0"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2A5ED0" w:rsidRPr="00856CDD" w14:paraId="3D62AC08"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C539407" w14:textId="2964B79C" w:rsidR="002A5ED0" w:rsidRPr="00776F71" w:rsidRDefault="00687AFD"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2A5ED0" w:rsidRPr="00776F71">
              <w:rPr>
                <w:rFonts w:eastAsiaTheme="majorEastAsia"/>
                <w:b/>
                <w:bCs/>
                <w:color w:val="000000" w:themeColor="text1"/>
                <w:sz w:val="24"/>
                <w:szCs w:val="24"/>
              </w:rPr>
              <w:t xml:space="preserve">Mapping: </w:t>
            </w:r>
            <w:r w:rsidR="002A5ED0" w:rsidRPr="00776F71">
              <w:rPr>
                <w:rFonts w:eastAsiaTheme="majorEastAsia"/>
                <w:color w:val="000000" w:themeColor="text1"/>
                <w:sz w:val="24"/>
                <w:szCs w:val="24"/>
              </w:rPr>
              <w:t>MP-2, MP-4, MP-6</w:t>
            </w:r>
          </w:p>
        </w:tc>
      </w:tr>
      <w:tr w:rsidR="002A5ED0" w:rsidRPr="00856CDD" w14:paraId="6341C769"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8133B5" w14:textId="4447FE7A" w:rsidR="002A5ED0"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2A5ED0" w:rsidRPr="00776F71">
              <w:rPr>
                <w:rFonts w:eastAsiaTheme="majorEastAsia"/>
                <w:color w:val="000000" w:themeColor="text1"/>
                <w:sz w:val="24"/>
                <w:szCs w:val="24"/>
              </w:rPr>
              <w:t>Protect (i.e., physically control and securely store) system media containing CUI, both paper and digital.</w:t>
            </w:r>
          </w:p>
          <w:p w14:paraId="4FC83264" w14:textId="77777777" w:rsidR="00A560E5" w:rsidRPr="00776F71" w:rsidRDefault="00A560E5" w:rsidP="00800A3A">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5B53ADBB" w14:textId="77777777" w:rsidR="00A560E5" w:rsidRPr="00887FB5" w:rsidRDefault="00A560E5" w:rsidP="00A560E5">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paper media containing CUI is physically controlled;</w:t>
            </w:r>
          </w:p>
          <w:p w14:paraId="343CC895" w14:textId="77777777" w:rsidR="00A560E5" w:rsidRPr="00887FB5" w:rsidRDefault="00A560E5" w:rsidP="00A560E5">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[b] digital media containing CUI is physically controlled;</w:t>
            </w:r>
          </w:p>
          <w:p w14:paraId="1AE7DA51" w14:textId="77777777" w:rsidR="00A560E5" w:rsidRPr="00887FB5" w:rsidRDefault="00A560E5" w:rsidP="00A560E5">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[c] paper media containing CUI is securely stored; and</w:t>
            </w:r>
          </w:p>
          <w:p w14:paraId="0D6E806F" w14:textId="4BAF1544" w:rsidR="00A560E5" w:rsidRPr="00776F71" w:rsidRDefault="00A560E5" w:rsidP="00A560E5">
            <w:pPr>
              <w:keepNext/>
              <w:keepLines/>
              <w:spacing w:before="40" w:after="0" w:line="256" w:lineRule="auto"/>
              <w:outlineLvl w:val="3"/>
              <w:rPr>
                <w:rFonts w:eastAsiaTheme="majorEastAsia"/>
                <w:b/>
                <w:bCs/>
                <w:color w:val="000000" w:themeColor="text1"/>
                <w:sz w:val="24"/>
                <w:szCs w:val="24"/>
              </w:rPr>
            </w:pPr>
            <w:r w:rsidRPr="00887FB5">
              <w:rPr>
                <w:rFonts w:eastAsiaTheme="majorEastAsia"/>
                <w:color w:val="000000" w:themeColor="text1"/>
                <w:sz w:val="24"/>
                <w:szCs w:val="24"/>
              </w:rPr>
              <w:t>[d] digital media containing CUI is securely stored.</w:t>
            </w:r>
          </w:p>
        </w:tc>
      </w:tr>
      <w:tr w:rsidR="002A5ED0" w:rsidRPr="00856CDD" w14:paraId="103969C0"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D8C03F9" w14:textId="77777777" w:rsidR="002A5ED0" w:rsidRPr="00776F71" w:rsidRDefault="002A5ED0"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F8158D3" w14:textId="77777777" w:rsidR="002A5ED0" w:rsidRPr="00776F71" w:rsidRDefault="002A5ED0"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2A5ED0" w:rsidRPr="00856CDD" w14:paraId="7E34ABCF"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59AAF17" w14:textId="22D8DD75" w:rsidR="002A5ED0" w:rsidRPr="00776F71" w:rsidRDefault="0024592E" w:rsidP="00F508A2">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Purview</w:t>
            </w:r>
            <w:r w:rsidR="002A5ED0" w:rsidRPr="00776F71">
              <w:rPr>
                <w:rFonts w:eastAsia="Lucida Sans Unicode"/>
                <w:color w:val="000000"/>
                <w:spacing w:val="-5"/>
                <w:kern w:val="20"/>
                <w:sz w:val="24"/>
                <w:szCs w:val="24"/>
              </w:rPr>
              <w:br/>
            </w:r>
            <w:r w:rsidR="000E2A55">
              <w:rPr>
                <w:rFonts w:eastAsia="Lucida Sans Unicode"/>
                <w:color w:val="000000"/>
                <w:spacing w:val="-5"/>
                <w:kern w:val="20"/>
                <w:sz w:val="24"/>
                <w:szCs w:val="24"/>
              </w:rPr>
              <w:t xml:space="preserve">Intune/Intune Suite </w:t>
            </w:r>
          </w:p>
        </w:tc>
        <w:tc>
          <w:tcPr>
            <w:tcW w:w="2500" w:type="pct"/>
            <w:tcBorders>
              <w:top w:val="single" w:sz="4" w:space="0" w:color="auto"/>
              <w:left w:val="single" w:sz="4" w:space="0" w:color="auto"/>
              <w:bottom w:val="single" w:sz="4" w:space="0" w:color="auto"/>
              <w:right w:val="single" w:sz="4" w:space="0" w:color="auto"/>
            </w:tcBorders>
          </w:tcPr>
          <w:p w14:paraId="082506F0" w14:textId="4E6E4773" w:rsidR="0011118F" w:rsidRPr="00776F71" w:rsidRDefault="007C4BAD" w:rsidP="00800A3A">
            <w:pPr>
              <w:spacing w:after="0"/>
              <w:jc w:val="center"/>
              <w:rPr>
                <w:color w:val="000000"/>
                <w:sz w:val="24"/>
                <w:szCs w:val="24"/>
              </w:rPr>
            </w:pPr>
            <w:r>
              <w:rPr>
                <w:color w:val="000000"/>
                <w:sz w:val="24"/>
                <w:szCs w:val="24"/>
              </w:rPr>
              <w:t xml:space="preserve">Microsoft Entra ID </w:t>
            </w:r>
            <w:r w:rsidR="0011118F" w:rsidRPr="00776F71">
              <w:rPr>
                <w:color w:val="000000"/>
                <w:sz w:val="24"/>
                <w:szCs w:val="24"/>
              </w:rPr>
              <w:t>Multi-Factor Authentication</w:t>
            </w:r>
          </w:p>
          <w:p w14:paraId="2F838F84" w14:textId="640911DD" w:rsidR="003C2AC7" w:rsidRPr="00776F71" w:rsidRDefault="003C2AC7" w:rsidP="00800A3A">
            <w:pPr>
              <w:spacing w:after="0"/>
              <w:jc w:val="center"/>
              <w:rPr>
                <w:color w:val="000000"/>
                <w:sz w:val="24"/>
                <w:szCs w:val="24"/>
              </w:rPr>
            </w:pPr>
            <w:r w:rsidRPr="00776F71">
              <w:rPr>
                <w:color w:val="000000"/>
                <w:sz w:val="24"/>
                <w:szCs w:val="24"/>
              </w:rPr>
              <w:t>Microsoft Defender for Endpoint</w:t>
            </w:r>
          </w:p>
          <w:p w14:paraId="3C1BCC47" w14:textId="67F557B6" w:rsidR="008971DA" w:rsidRPr="00776F71" w:rsidRDefault="008971DA" w:rsidP="00800A3A">
            <w:pPr>
              <w:spacing w:after="0"/>
              <w:jc w:val="center"/>
              <w:rPr>
                <w:color w:val="000000"/>
                <w:sz w:val="24"/>
                <w:szCs w:val="24"/>
              </w:rPr>
            </w:pPr>
            <w:r w:rsidRPr="00776F71">
              <w:rPr>
                <w:color w:val="000000"/>
                <w:sz w:val="24"/>
                <w:szCs w:val="24"/>
              </w:rPr>
              <w:t>Microsoft 365 Defender</w:t>
            </w:r>
          </w:p>
          <w:p w14:paraId="06545402" w14:textId="691BB49C" w:rsidR="00F508A2" w:rsidRPr="00776F71" w:rsidRDefault="002A5ED0" w:rsidP="00F508A2">
            <w:pPr>
              <w:spacing w:after="0"/>
              <w:jc w:val="center"/>
              <w:rPr>
                <w:color w:val="000000"/>
                <w:sz w:val="24"/>
                <w:szCs w:val="24"/>
              </w:rPr>
            </w:pPr>
            <w:r w:rsidRPr="00776F71">
              <w:rPr>
                <w:color w:val="000000"/>
                <w:sz w:val="24"/>
                <w:szCs w:val="24"/>
              </w:rPr>
              <w:t xml:space="preserve">Azure Virtual Machines </w:t>
            </w:r>
          </w:p>
          <w:p w14:paraId="7C4B772C" w14:textId="6CFF24DA" w:rsidR="00247F77" w:rsidRPr="00776F71" w:rsidRDefault="006522C5" w:rsidP="00F508A2">
            <w:pPr>
              <w:spacing w:after="0"/>
              <w:jc w:val="center"/>
              <w:rPr>
                <w:color w:val="000000"/>
                <w:sz w:val="24"/>
                <w:szCs w:val="24"/>
              </w:rPr>
            </w:pPr>
            <w:r>
              <w:rPr>
                <w:color w:val="000000"/>
                <w:sz w:val="24"/>
                <w:szCs w:val="24"/>
              </w:rPr>
              <w:t>Windows 365 Cloud PC</w:t>
            </w:r>
          </w:p>
          <w:p w14:paraId="40278223" w14:textId="77777777" w:rsidR="00217005" w:rsidRPr="00776F71" w:rsidRDefault="00217005" w:rsidP="00800A3A">
            <w:pPr>
              <w:spacing w:after="0"/>
              <w:jc w:val="center"/>
              <w:rPr>
                <w:color w:val="000000"/>
                <w:sz w:val="24"/>
                <w:szCs w:val="24"/>
              </w:rPr>
            </w:pPr>
            <w:r w:rsidRPr="00776F71">
              <w:rPr>
                <w:color w:val="000000"/>
                <w:sz w:val="24"/>
                <w:szCs w:val="24"/>
              </w:rPr>
              <w:t>Conditional Access</w:t>
            </w:r>
          </w:p>
          <w:p w14:paraId="60F79336" w14:textId="42BDDDA3" w:rsidR="00F508A2" w:rsidRPr="00776F71" w:rsidRDefault="00F508A2" w:rsidP="00800A3A">
            <w:pPr>
              <w:spacing w:after="0"/>
              <w:jc w:val="center"/>
              <w:rPr>
                <w:color w:val="000000"/>
                <w:sz w:val="24"/>
                <w:szCs w:val="24"/>
              </w:rPr>
            </w:pPr>
            <w:r w:rsidRPr="00776F71">
              <w:rPr>
                <w:rFonts w:eastAsia="Lucida Sans Unicode"/>
                <w:color w:val="000000"/>
                <w:spacing w:val="-5"/>
                <w:kern w:val="20"/>
                <w:sz w:val="24"/>
                <w:szCs w:val="24"/>
              </w:rPr>
              <w:t>Azure Key Vault</w:t>
            </w:r>
          </w:p>
          <w:p w14:paraId="5A53E235" w14:textId="77777777" w:rsidR="00D653FF" w:rsidRPr="00776F71" w:rsidRDefault="00D653FF" w:rsidP="00800A3A">
            <w:pPr>
              <w:spacing w:after="0"/>
              <w:jc w:val="center"/>
              <w:rPr>
                <w:color w:val="000000"/>
                <w:sz w:val="24"/>
                <w:szCs w:val="24"/>
              </w:rPr>
            </w:pPr>
            <w:r w:rsidRPr="00776F71">
              <w:rPr>
                <w:color w:val="000000"/>
                <w:sz w:val="24"/>
                <w:szCs w:val="24"/>
              </w:rPr>
              <w:t>Azure RBAC</w:t>
            </w:r>
          </w:p>
          <w:p w14:paraId="1A3BABA5" w14:textId="53C63EEE" w:rsidR="00D653FF" w:rsidRPr="00776F71" w:rsidRDefault="00D653FF" w:rsidP="00800A3A">
            <w:pPr>
              <w:spacing w:after="0"/>
              <w:jc w:val="center"/>
              <w:rPr>
                <w:color w:val="000000"/>
                <w:sz w:val="24"/>
                <w:szCs w:val="24"/>
              </w:rPr>
            </w:pPr>
            <w:r w:rsidRPr="00776F71">
              <w:rPr>
                <w:color w:val="000000"/>
                <w:sz w:val="24"/>
                <w:szCs w:val="24"/>
              </w:rPr>
              <w:t xml:space="preserve">Bitlocker </w:t>
            </w:r>
          </w:p>
        </w:tc>
      </w:tr>
    </w:tbl>
    <w:p w14:paraId="45B0205B" w14:textId="77777777" w:rsidR="002A5ED0" w:rsidRPr="00776F71" w:rsidRDefault="002A5ED0" w:rsidP="002A5ED0">
      <w:pPr>
        <w:spacing w:before="120" w:after="120"/>
        <w:rPr>
          <w:b/>
          <w:bCs/>
          <w:sz w:val="24"/>
          <w:szCs w:val="24"/>
        </w:rPr>
      </w:pPr>
      <w:r w:rsidRPr="00776F71">
        <w:rPr>
          <w:b/>
          <w:bCs/>
          <w:sz w:val="24"/>
          <w:szCs w:val="24"/>
        </w:rPr>
        <w:t>Implementation Statement:</w:t>
      </w:r>
    </w:p>
    <w:p w14:paraId="10D61C27" w14:textId="77777777" w:rsidR="002A5ED0" w:rsidRPr="00776F71" w:rsidRDefault="002A5ED0" w:rsidP="002A5ED0">
      <w:pPr>
        <w:rPr>
          <w:sz w:val="24"/>
          <w:szCs w:val="24"/>
        </w:rPr>
      </w:pPr>
      <w:hyperlink r:id="rId939" w:history="1">
        <w:r w:rsidRPr="00776F71">
          <w:rPr>
            <w:rStyle w:val="Hyperlink"/>
            <w:sz w:val="24"/>
            <w:szCs w:val="24"/>
            <w:shd w:val="clear" w:color="auto" w:fill="FFFFFF"/>
          </w:rPr>
          <w:t>Microsoft physically secures</w:t>
        </w:r>
      </w:hyperlink>
      <w:r w:rsidRPr="00776F71">
        <w:rPr>
          <w:sz w:val="24"/>
          <w:szCs w:val="24"/>
        </w:rPr>
        <w:t xml:space="preserve"> its datacenters and all the computing and storage media it is comprised of. </w:t>
      </w:r>
      <w:r w:rsidRPr="00776F71">
        <w:rPr>
          <w:color w:val="171717"/>
          <w:sz w:val="24"/>
          <w:szCs w:val="24"/>
          <w:shd w:val="clear" w:color="auto" w:fill="FFFFFF"/>
        </w:rPr>
        <w:t>Microsoft designs, builds, and operates datacenters in a way that strictly controls physical access to the areas where your data is stored. Microsoft understands the importance of protecting your data and is committed to helping secure the datacenters that contain your data.</w:t>
      </w:r>
    </w:p>
    <w:p w14:paraId="0102B686" w14:textId="77777777" w:rsidR="002A5ED0" w:rsidRPr="00776F71" w:rsidRDefault="002A5ED0" w:rsidP="002A5ED0">
      <w:pPr>
        <w:rPr>
          <w:sz w:val="24"/>
          <w:szCs w:val="24"/>
        </w:rPr>
      </w:pPr>
      <w:r w:rsidRPr="00776F71">
        <w:rPr>
          <w:sz w:val="24"/>
          <w:szCs w:val="24"/>
        </w:rPr>
        <w:t>System media includes digital and non-digital media. Digital media includes diskettes, magnetic tapes, external and removable hard disk drives, flash drives, compact disks, and digital video disks. Non-digital media includes paper and microfilm. Protecting digital media includes limiting access to design specifications stored on compact disks or flash drives in the media library to the project leader and any individuals on the development team. Physically controlling system media includes conducting inventories, maintaining accountability for stored media, and ensuring procedures are in place to allow individuals to check out and return media to the media library. Secure storage includes a locked drawer, desk, or cabinet, or a controlled media library.</w:t>
      </w:r>
    </w:p>
    <w:p w14:paraId="6020E88D" w14:textId="63BC133F" w:rsidR="002A5ED0" w:rsidRPr="00776F71" w:rsidRDefault="002A5ED0" w:rsidP="002A5ED0">
      <w:pPr>
        <w:rPr>
          <w:sz w:val="24"/>
          <w:szCs w:val="24"/>
        </w:rPr>
      </w:pPr>
      <w:r w:rsidRPr="00776F71">
        <w:rPr>
          <w:sz w:val="24"/>
          <w:szCs w:val="24"/>
        </w:rPr>
        <w:t>Utilizing Microsoft services, access to CUI on system media can be limited by physically controlling such media, which includes conducting inventories, ensuring procedures are in place to allow individuals to check out and return media to the media library, and maintaining accountabilities for all stored media</w:t>
      </w:r>
      <w:r w:rsidR="00B25A23" w:rsidRPr="00776F71">
        <w:rPr>
          <w:sz w:val="24"/>
          <w:szCs w:val="24"/>
        </w:rPr>
        <w:t xml:space="preserve">. </w:t>
      </w:r>
    </w:p>
    <w:p w14:paraId="1FF87723" w14:textId="77777777" w:rsidR="0024592E" w:rsidRPr="00776F71" w:rsidRDefault="0024592E" w:rsidP="0024592E">
      <w:pPr>
        <w:rPr>
          <w:b/>
          <w:bCs/>
          <w:sz w:val="24"/>
          <w:szCs w:val="24"/>
        </w:rPr>
      </w:pPr>
      <w:r w:rsidRPr="00776F71">
        <w:rPr>
          <w:b/>
          <w:bCs/>
          <w:sz w:val="24"/>
          <w:szCs w:val="24"/>
        </w:rPr>
        <w:t xml:space="preserve">Microsoft Purview </w:t>
      </w:r>
    </w:p>
    <w:p w14:paraId="19FF446C" w14:textId="77777777" w:rsidR="0024592E" w:rsidRPr="00776F71" w:rsidRDefault="0024592E" w:rsidP="0024592E">
      <w:pPr>
        <w:rPr>
          <w:sz w:val="24"/>
          <w:szCs w:val="24"/>
        </w:rPr>
      </w:pPr>
      <w:hyperlink r:id="rId940" w:history="1">
        <w:r w:rsidRPr="00776F71">
          <w:rPr>
            <w:rStyle w:val="Hyperlink"/>
            <w:sz w:val="24"/>
            <w:szCs w:val="24"/>
          </w:rPr>
          <w:t xml:space="preserve">Microsoft Purview - Data Protection Solutions </w:t>
        </w:r>
      </w:hyperlink>
      <w:r w:rsidRPr="00776F71">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70F09A61" w14:textId="77777777" w:rsidR="0024592E" w:rsidRPr="00776F71" w:rsidRDefault="0024592E" w:rsidP="00AF2984">
      <w:pPr>
        <w:pStyle w:val="ListParagraph"/>
        <w:numPr>
          <w:ilvl w:val="0"/>
          <w:numId w:val="176"/>
        </w:numPr>
        <w:rPr>
          <w:sz w:val="24"/>
          <w:szCs w:val="24"/>
        </w:rPr>
      </w:pPr>
      <w:hyperlink r:id="rId941" w:history="1">
        <w:r w:rsidRPr="00776F71">
          <w:rPr>
            <w:rStyle w:val="Hyperlink"/>
            <w:sz w:val="24"/>
            <w:szCs w:val="24"/>
          </w:rPr>
          <w:t xml:space="preserve">Microsoft Purview Information Protection </w:t>
        </w:r>
      </w:hyperlink>
    </w:p>
    <w:p w14:paraId="595F6F73" w14:textId="77777777" w:rsidR="0024592E" w:rsidRPr="00776F71" w:rsidRDefault="0024592E" w:rsidP="0024592E">
      <w:pPr>
        <w:rPr>
          <w:sz w:val="24"/>
          <w:szCs w:val="24"/>
        </w:rPr>
      </w:pPr>
      <w:r w:rsidRPr="00776F71">
        <w:rPr>
          <w:sz w:val="24"/>
          <w:szCs w:val="24"/>
        </w:rPr>
        <w:t>Discover the Microsoft Purview product family. Help keep your organization’s data safe with a range of solutions for unified data governance, information protection, risk management, and compliance. Purview Product Family:</w:t>
      </w:r>
    </w:p>
    <w:p w14:paraId="3D43847D" w14:textId="77777777" w:rsidR="0024592E" w:rsidRPr="00776F71" w:rsidRDefault="0024592E" w:rsidP="00AF2984">
      <w:pPr>
        <w:pStyle w:val="ListParagraph"/>
        <w:numPr>
          <w:ilvl w:val="0"/>
          <w:numId w:val="176"/>
        </w:numPr>
        <w:rPr>
          <w:sz w:val="24"/>
          <w:szCs w:val="24"/>
        </w:rPr>
      </w:pPr>
      <w:hyperlink r:id="rId942" w:history="1">
        <w:r w:rsidRPr="00776F71">
          <w:rPr>
            <w:rStyle w:val="Hyperlink"/>
            <w:sz w:val="24"/>
            <w:szCs w:val="24"/>
          </w:rPr>
          <w:t xml:space="preserve">Microsoft Purview Insider Risk Management </w:t>
        </w:r>
      </w:hyperlink>
    </w:p>
    <w:p w14:paraId="623E96F6" w14:textId="77777777" w:rsidR="0024592E" w:rsidRPr="00776F71" w:rsidRDefault="0024592E" w:rsidP="00AF2984">
      <w:pPr>
        <w:pStyle w:val="ListParagraph"/>
        <w:numPr>
          <w:ilvl w:val="0"/>
          <w:numId w:val="176"/>
        </w:numPr>
        <w:rPr>
          <w:sz w:val="24"/>
          <w:szCs w:val="24"/>
        </w:rPr>
      </w:pPr>
      <w:hyperlink r:id="rId943" w:history="1">
        <w:r w:rsidRPr="00776F71">
          <w:rPr>
            <w:rStyle w:val="Hyperlink"/>
            <w:sz w:val="24"/>
            <w:szCs w:val="24"/>
          </w:rPr>
          <w:t xml:space="preserve">Microsoft Purview Communication Compliance </w:t>
        </w:r>
      </w:hyperlink>
    </w:p>
    <w:p w14:paraId="16323642" w14:textId="77777777" w:rsidR="0024592E" w:rsidRPr="00776F71" w:rsidRDefault="0024592E" w:rsidP="00AF2984">
      <w:pPr>
        <w:pStyle w:val="ListParagraph"/>
        <w:numPr>
          <w:ilvl w:val="0"/>
          <w:numId w:val="176"/>
        </w:numPr>
        <w:rPr>
          <w:sz w:val="24"/>
          <w:szCs w:val="24"/>
        </w:rPr>
      </w:pPr>
      <w:hyperlink r:id="rId944" w:history="1">
        <w:r w:rsidRPr="00776F71">
          <w:rPr>
            <w:rStyle w:val="Hyperlink"/>
            <w:sz w:val="24"/>
            <w:szCs w:val="24"/>
          </w:rPr>
          <w:t xml:space="preserve">Microsoft Purview eDiscovery </w:t>
        </w:r>
      </w:hyperlink>
    </w:p>
    <w:p w14:paraId="1F58421E" w14:textId="77777777" w:rsidR="0024592E" w:rsidRPr="00776F71" w:rsidRDefault="0024592E" w:rsidP="00AF2984">
      <w:pPr>
        <w:pStyle w:val="ListParagraph"/>
        <w:numPr>
          <w:ilvl w:val="0"/>
          <w:numId w:val="176"/>
        </w:numPr>
        <w:rPr>
          <w:sz w:val="24"/>
          <w:szCs w:val="24"/>
        </w:rPr>
      </w:pPr>
      <w:hyperlink r:id="rId945" w:history="1">
        <w:r w:rsidRPr="00776F71">
          <w:rPr>
            <w:rStyle w:val="Hyperlink"/>
            <w:sz w:val="24"/>
            <w:szCs w:val="24"/>
          </w:rPr>
          <w:t xml:space="preserve">Microsoft Purview Compliance Manager </w:t>
        </w:r>
      </w:hyperlink>
    </w:p>
    <w:p w14:paraId="17ED3EF6" w14:textId="77777777" w:rsidR="0024592E" w:rsidRPr="00776F71" w:rsidRDefault="0024592E" w:rsidP="00AF2984">
      <w:pPr>
        <w:pStyle w:val="ListParagraph"/>
        <w:numPr>
          <w:ilvl w:val="0"/>
          <w:numId w:val="176"/>
        </w:numPr>
        <w:rPr>
          <w:sz w:val="24"/>
          <w:szCs w:val="24"/>
        </w:rPr>
      </w:pPr>
      <w:hyperlink r:id="rId946" w:history="1">
        <w:r w:rsidRPr="00776F71">
          <w:rPr>
            <w:rStyle w:val="Hyperlink"/>
            <w:sz w:val="24"/>
            <w:szCs w:val="24"/>
          </w:rPr>
          <w:t xml:space="preserve">Microsoft Purview Data Lifecycle Management </w:t>
        </w:r>
      </w:hyperlink>
    </w:p>
    <w:p w14:paraId="0395107A" w14:textId="77777777" w:rsidR="0024592E" w:rsidRPr="00776F71" w:rsidRDefault="0024592E" w:rsidP="00AF2984">
      <w:pPr>
        <w:pStyle w:val="ListParagraph"/>
        <w:numPr>
          <w:ilvl w:val="0"/>
          <w:numId w:val="176"/>
        </w:numPr>
        <w:rPr>
          <w:sz w:val="24"/>
          <w:szCs w:val="24"/>
        </w:rPr>
      </w:pPr>
      <w:hyperlink r:id="rId947" w:history="1">
        <w:r w:rsidRPr="00776F71">
          <w:rPr>
            <w:rStyle w:val="Hyperlink"/>
            <w:sz w:val="24"/>
            <w:szCs w:val="24"/>
          </w:rPr>
          <w:t xml:space="preserve">Microsoft Purview Data Loss Prevention </w:t>
        </w:r>
      </w:hyperlink>
    </w:p>
    <w:p w14:paraId="08A5D923" w14:textId="77777777" w:rsidR="0024592E" w:rsidRPr="00776F71" w:rsidRDefault="0024592E" w:rsidP="00AF2984">
      <w:pPr>
        <w:pStyle w:val="ListParagraph"/>
        <w:numPr>
          <w:ilvl w:val="0"/>
          <w:numId w:val="176"/>
        </w:numPr>
        <w:rPr>
          <w:sz w:val="24"/>
          <w:szCs w:val="24"/>
        </w:rPr>
      </w:pPr>
      <w:hyperlink r:id="rId948" w:history="1">
        <w:r w:rsidRPr="00776F71">
          <w:rPr>
            <w:rStyle w:val="Hyperlink"/>
            <w:sz w:val="24"/>
            <w:szCs w:val="24"/>
          </w:rPr>
          <w:t xml:space="preserve">Microsoft Purview Audit </w:t>
        </w:r>
      </w:hyperlink>
    </w:p>
    <w:p w14:paraId="5D87CBC2" w14:textId="77777777" w:rsidR="0024592E" w:rsidRPr="00776F71" w:rsidRDefault="0024592E" w:rsidP="0024592E">
      <w:pPr>
        <w:spacing w:before="120" w:after="120"/>
        <w:rPr>
          <w:bCs/>
          <w:sz w:val="24"/>
          <w:szCs w:val="24"/>
        </w:rPr>
      </w:pPr>
      <w:r w:rsidRPr="00776F71">
        <w:rPr>
          <w:bCs/>
          <w:sz w:val="24"/>
          <w:szCs w:val="24"/>
        </w:rPr>
        <w:t>Microsoft Purview License Requirements:</w:t>
      </w:r>
    </w:p>
    <w:p w14:paraId="3DA0CC96" w14:textId="77777777" w:rsidR="0024592E" w:rsidRPr="00776F71" w:rsidRDefault="0024592E" w:rsidP="00AF2984">
      <w:pPr>
        <w:pStyle w:val="ListParagraph"/>
        <w:numPr>
          <w:ilvl w:val="0"/>
          <w:numId w:val="75"/>
        </w:numPr>
        <w:spacing w:before="120" w:after="120"/>
        <w:rPr>
          <w:bCs/>
          <w:sz w:val="24"/>
          <w:szCs w:val="24"/>
        </w:rPr>
      </w:pPr>
      <w:r w:rsidRPr="00776F71">
        <w:rPr>
          <w:bCs/>
          <w:sz w:val="24"/>
          <w:szCs w:val="24"/>
        </w:rPr>
        <w:t>Microsoft 365 E5 Compliance</w:t>
      </w:r>
    </w:p>
    <w:p w14:paraId="5CD55AAD" w14:textId="77777777" w:rsidR="0024592E" w:rsidRPr="00776F71" w:rsidRDefault="0024592E" w:rsidP="00AF2984">
      <w:pPr>
        <w:pStyle w:val="ListParagraph"/>
        <w:numPr>
          <w:ilvl w:val="1"/>
          <w:numId w:val="75"/>
        </w:numPr>
        <w:spacing w:before="120" w:after="120"/>
        <w:rPr>
          <w:bCs/>
          <w:sz w:val="24"/>
          <w:szCs w:val="24"/>
        </w:rPr>
      </w:pPr>
      <w:hyperlink r:id="rId949" w:history="1">
        <w:r w:rsidRPr="00776F71">
          <w:rPr>
            <w:rStyle w:val="Hyperlink"/>
            <w:sz w:val="24"/>
            <w:szCs w:val="24"/>
          </w:rPr>
          <w:t>Microsoft 365 Contact Me</w:t>
        </w:r>
      </w:hyperlink>
    </w:p>
    <w:p w14:paraId="226B3ADA" w14:textId="77777777" w:rsidR="00F33B53" w:rsidRPr="00887FB5" w:rsidRDefault="00F33B53" w:rsidP="00F33B53">
      <w:pPr>
        <w:rPr>
          <w:b/>
          <w:bCs/>
          <w:color w:val="171717"/>
          <w:sz w:val="24"/>
          <w:szCs w:val="24"/>
          <w:shd w:val="clear" w:color="auto" w:fill="FFFFFF"/>
        </w:rPr>
      </w:pPr>
      <w:r w:rsidRPr="00887FB5">
        <w:rPr>
          <w:b/>
          <w:bCs/>
          <w:color w:val="171717"/>
          <w:sz w:val="24"/>
          <w:szCs w:val="24"/>
          <w:shd w:val="clear" w:color="auto" w:fill="FFFFFF"/>
        </w:rPr>
        <w:t>Windows 365 Cloud PC</w:t>
      </w:r>
    </w:p>
    <w:p w14:paraId="06BD87C1" w14:textId="77777777" w:rsidR="00F33B53" w:rsidRPr="00887FB5" w:rsidRDefault="00F33B53" w:rsidP="00F33B53">
      <w:pPr>
        <w:rPr>
          <w:color w:val="171717"/>
          <w:sz w:val="24"/>
          <w:szCs w:val="24"/>
          <w:shd w:val="clear" w:color="auto" w:fill="FFFFFF"/>
        </w:rPr>
      </w:pPr>
      <w:r w:rsidRPr="00887FB5">
        <w:rPr>
          <w:color w:val="171717"/>
          <w:sz w:val="24"/>
          <w:szCs w:val="24"/>
          <w:shd w:val="clear" w:color="auto" w:fill="FFFFFF"/>
        </w:rPr>
        <w:t>Windows 365 is a cloud-based service that automatically creates a new type of Windows virtual machine (Cloud PCs) for your end users. Each Cloud PC is assigned to an individual user and is their dedicated Windows device. Windows 365 provides the productivity, security, and collaboration benefits of Microsoft 365.</w:t>
      </w:r>
    </w:p>
    <w:p w14:paraId="300DA053" w14:textId="0A0BF9E9" w:rsidR="00F33B53" w:rsidRPr="00887FB5" w:rsidRDefault="002378AB" w:rsidP="00F33B53">
      <w:pPr>
        <w:rPr>
          <w:color w:val="171717"/>
          <w:sz w:val="24"/>
          <w:szCs w:val="24"/>
          <w:shd w:val="clear" w:color="auto" w:fill="FFFFFF"/>
        </w:rPr>
      </w:pPr>
      <w:r>
        <w:rPr>
          <w:color w:val="171717"/>
          <w:sz w:val="24"/>
          <w:szCs w:val="24"/>
          <w:shd w:val="clear" w:color="auto" w:fill="FFFFFF"/>
        </w:rPr>
        <w:t>To learn more, see</w:t>
      </w:r>
      <w:r w:rsidR="00F33B53" w:rsidRPr="00887FB5">
        <w:rPr>
          <w:color w:val="171717"/>
          <w:sz w:val="24"/>
          <w:szCs w:val="24"/>
          <w:shd w:val="clear" w:color="auto" w:fill="FFFFFF"/>
        </w:rPr>
        <w:t>:</w:t>
      </w:r>
    </w:p>
    <w:p w14:paraId="15CC663F" w14:textId="77777777" w:rsidR="00F33B53" w:rsidRPr="00887FB5" w:rsidRDefault="00F33B53" w:rsidP="00AF2984">
      <w:pPr>
        <w:pStyle w:val="ListParagraph"/>
        <w:numPr>
          <w:ilvl w:val="0"/>
          <w:numId w:val="183"/>
        </w:numPr>
        <w:rPr>
          <w:sz w:val="24"/>
          <w:szCs w:val="24"/>
        </w:rPr>
      </w:pPr>
      <w:hyperlink r:id="rId950" w:history="1">
        <w:r w:rsidRPr="00887FB5">
          <w:rPr>
            <w:rStyle w:val="Hyperlink"/>
            <w:sz w:val="24"/>
            <w:szCs w:val="24"/>
          </w:rPr>
          <w:t xml:space="preserve">Find the Right Windows 365 Cloud PC </w:t>
        </w:r>
      </w:hyperlink>
    </w:p>
    <w:p w14:paraId="5D7B4D69" w14:textId="77777777" w:rsidR="00F33B53" w:rsidRPr="00887FB5" w:rsidRDefault="00F33B53" w:rsidP="00AF2984">
      <w:pPr>
        <w:pStyle w:val="ListParagraph"/>
        <w:numPr>
          <w:ilvl w:val="0"/>
          <w:numId w:val="183"/>
        </w:numPr>
        <w:rPr>
          <w:sz w:val="24"/>
          <w:szCs w:val="24"/>
        </w:rPr>
      </w:pPr>
      <w:hyperlink r:id="rId951" w:history="1">
        <w:r w:rsidRPr="00887FB5">
          <w:rPr>
            <w:rStyle w:val="Hyperlink"/>
            <w:sz w:val="24"/>
            <w:szCs w:val="24"/>
          </w:rPr>
          <w:t xml:space="preserve">Compare Plans and Pricing </w:t>
        </w:r>
      </w:hyperlink>
    </w:p>
    <w:p w14:paraId="5E559CC5" w14:textId="78774726" w:rsidR="00F33B53" w:rsidRPr="00887FB5" w:rsidRDefault="169E9178" w:rsidP="00AF2984">
      <w:pPr>
        <w:pStyle w:val="ListParagraph"/>
        <w:numPr>
          <w:ilvl w:val="0"/>
          <w:numId w:val="183"/>
        </w:numPr>
        <w:rPr>
          <w:rStyle w:val="Hyperlink"/>
          <w:sz w:val="24"/>
          <w:szCs w:val="24"/>
        </w:rPr>
      </w:pPr>
      <w:hyperlink r:id="rId952">
        <w:r w:rsidRPr="32830F52">
          <w:rPr>
            <w:rStyle w:val="Hyperlink"/>
            <w:sz w:val="24"/>
            <w:szCs w:val="24"/>
          </w:rPr>
          <w:t xml:space="preserve">What is Windows 365 Enterprise? </w:t>
        </w:r>
      </w:hyperlink>
    </w:p>
    <w:p w14:paraId="2D47F86A" w14:textId="053DF607" w:rsidR="00982B22" w:rsidRPr="00982B22" w:rsidRDefault="169E9178" w:rsidP="00F33B53">
      <w:pPr>
        <w:pStyle w:val="ListParagraph"/>
        <w:numPr>
          <w:ilvl w:val="0"/>
          <w:numId w:val="183"/>
        </w:numPr>
        <w:rPr>
          <w:rStyle w:val="Hyperlink"/>
          <w:color w:val="auto"/>
          <w:sz w:val="24"/>
          <w:szCs w:val="24"/>
          <w:u w:val="none"/>
        </w:rPr>
      </w:pPr>
      <w:hyperlink r:id="rId953">
        <w:r w:rsidRPr="32830F52">
          <w:rPr>
            <w:rStyle w:val="Hyperlink"/>
            <w:sz w:val="24"/>
            <w:szCs w:val="24"/>
          </w:rPr>
          <w:t xml:space="preserve">Manage Windows 365 Cloud PCs with Configuration Manager </w:t>
        </w:r>
      </w:hyperlink>
    </w:p>
    <w:p w14:paraId="18E28113" w14:textId="7EA8D032" w:rsidR="00407A2D" w:rsidRPr="00982B22" w:rsidRDefault="00F33B53" w:rsidP="00F33B53">
      <w:pPr>
        <w:pStyle w:val="ListParagraph"/>
        <w:numPr>
          <w:ilvl w:val="0"/>
          <w:numId w:val="183"/>
        </w:numPr>
        <w:rPr>
          <w:sz w:val="24"/>
          <w:szCs w:val="24"/>
        </w:rPr>
      </w:pPr>
      <w:hyperlink r:id="rId954" w:history="1">
        <w:r w:rsidRPr="00982B22">
          <w:rPr>
            <w:rStyle w:val="Hyperlink"/>
            <w:sz w:val="24"/>
            <w:szCs w:val="24"/>
          </w:rPr>
          <w:t xml:space="preserve">Security overview for Windows 365 </w:t>
        </w:r>
      </w:hyperlink>
    </w:p>
    <w:p w14:paraId="2CFA826F" w14:textId="4DB19398" w:rsidR="002A5ED0" w:rsidRPr="00776F71" w:rsidRDefault="000E2A55" w:rsidP="002A5ED0">
      <w:pPr>
        <w:rPr>
          <w:b/>
          <w:bCs/>
          <w:color w:val="171717"/>
          <w:sz w:val="24"/>
          <w:szCs w:val="24"/>
          <w:shd w:val="clear" w:color="auto" w:fill="FFFFFF"/>
        </w:rPr>
      </w:pPr>
      <w:r>
        <w:rPr>
          <w:b/>
          <w:bCs/>
          <w:color w:val="171717"/>
          <w:sz w:val="24"/>
          <w:szCs w:val="24"/>
          <w:shd w:val="clear" w:color="auto" w:fill="FFFFFF"/>
        </w:rPr>
        <w:t xml:space="preserve">Intune/Intune Suite </w:t>
      </w:r>
    </w:p>
    <w:p w14:paraId="216AB411" w14:textId="629BFEA7" w:rsidR="002A5ED0" w:rsidRPr="00776F71" w:rsidRDefault="002A5ED0" w:rsidP="002A5ED0">
      <w:pPr>
        <w:rPr>
          <w:color w:val="171717"/>
          <w:sz w:val="24"/>
          <w:szCs w:val="24"/>
          <w:shd w:val="clear" w:color="auto" w:fill="FFFFFF"/>
        </w:rPr>
      </w:pPr>
      <w:r w:rsidRPr="00776F71">
        <w:rPr>
          <w:color w:val="171717"/>
          <w:sz w:val="24"/>
          <w:szCs w:val="24"/>
          <w:shd w:val="clear" w:color="auto" w:fill="FFFFFF"/>
        </w:rPr>
        <w:t xml:space="preserve">Intune helps protect devices and your corporate data with tools like security baselines, </w:t>
      </w:r>
      <w:r w:rsidR="007C4BAD">
        <w:rPr>
          <w:color w:val="171717"/>
          <w:sz w:val="24"/>
          <w:szCs w:val="24"/>
          <w:shd w:val="clear" w:color="auto" w:fill="FFFFFF"/>
        </w:rPr>
        <w:t xml:space="preserve">Microsoft Entra ID </w:t>
      </w:r>
      <w:r w:rsidRPr="00776F71">
        <w:rPr>
          <w:color w:val="171717"/>
          <w:sz w:val="24"/>
          <w:szCs w:val="24"/>
          <w:shd w:val="clear" w:color="auto" w:fill="FFFFFF"/>
        </w:rPr>
        <w:t xml:space="preserve">conditional access, and partners for Mobile Threat Defense. Use Conditional Access with Microsoft Intune to control the devices and apps that can connect to your email and company resources. When integrated, you can gate access to keep your corporate data secure, while giving users an experience that allows them to do their best work from any device, and from any location. </w:t>
      </w:r>
      <w:hyperlink r:id="rId955" w:history="1">
        <w:r w:rsidRPr="00776F71">
          <w:rPr>
            <w:rStyle w:val="Hyperlink"/>
            <w:sz w:val="24"/>
            <w:szCs w:val="24"/>
          </w:rPr>
          <w:t>Conditional Access</w:t>
        </w:r>
      </w:hyperlink>
      <w:r w:rsidRPr="00776F71">
        <w:rPr>
          <w:color w:val="171717"/>
          <w:sz w:val="24"/>
          <w:szCs w:val="24"/>
          <w:shd w:val="clear" w:color="auto" w:fill="FFFFFF"/>
        </w:rPr>
        <w:t xml:space="preserve"> is </w:t>
      </w:r>
      <w:r w:rsidR="00265415" w:rsidRPr="00776F71">
        <w:rPr>
          <w:color w:val="171717"/>
          <w:sz w:val="24"/>
          <w:szCs w:val="24"/>
          <w:shd w:val="clear" w:color="auto" w:fill="FFFFFF"/>
        </w:rPr>
        <w:t>a</w:t>
      </w:r>
      <w:r w:rsidRPr="00776F71">
        <w:rPr>
          <w:color w:val="171717"/>
          <w:sz w:val="24"/>
          <w:szCs w:val="24"/>
          <w:shd w:val="clear" w:color="auto" w:fill="FFFFFF"/>
        </w:rPr>
        <w:t xml:space="preserve"> </w:t>
      </w:r>
      <w:r w:rsidR="007C4BAD">
        <w:rPr>
          <w:color w:val="171717"/>
          <w:sz w:val="24"/>
          <w:szCs w:val="24"/>
          <w:shd w:val="clear" w:color="auto" w:fill="FFFFFF"/>
        </w:rPr>
        <w:t xml:space="preserve">Microsoft Entra ID </w:t>
      </w:r>
      <w:r w:rsidRPr="00776F71">
        <w:rPr>
          <w:color w:val="171717"/>
          <w:sz w:val="24"/>
          <w:szCs w:val="24"/>
          <w:shd w:val="clear" w:color="auto" w:fill="FFFFFF"/>
        </w:rPr>
        <w:t xml:space="preserve">capability that is included with an </w:t>
      </w:r>
      <w:r w:rsidR="007C4BAD">
        <w:rPr>
          <w:color w:val="171717"/>
          <w:sz w:val="24"/>
          <w:szCs w:val="24"/>
          <w:shd w:val="clear" w:color="auto" w:fill="FFFFFF"/>
        </w:rPr>
        <w:t xml:space="preserve">Microsoft Entra ID </w:t>
      </w:r>
      <w:r w:rsidRPr="00776F71">
        <w:rPr>
          <w:color w:val="171717"/>
          <w:sz w:val="24"/>
          <w:szCs w:val="24"/>
          <w:shd w:val="clear" w:color="auto" w:fill="FFFFFF"/>
        </w:rPr>
        <w:t xml:space="preserve">Premium license. Through </w:t>
      </w:r>
      <w:r w:rsidR="00F27A5D">
        <w:rPr>
          <w:color w:val="171717"/>
          <w:sz w:val="24"/>
          <w:szCs w:val="24"/>
          <w:shd w:val="clear" w:color="auto" w:fill="FFFFFF"/>
        </w:rPr>
        <w:t xml:space="preserve">Microsoft Entra ID </w:t>
      </w:r>
      <w:r w:rsidRPr="00776F71">
        <w:rPr>
          <w:color w:val="171717"/>
          <w:sz w:val="24"/>
          <w:szCs w:val="24"/>
          <w:shd w:val="clear" w:color="auto" w:fill="FFFFFF"/>
        </w:rPr>
        <w:t>, Conditional Access brings signals together to make decisions, and enforce organizational policies. Intune enhances this capability by adding mobile device compliance and mobile app management data to the solution. </w:t>
      </w:r>
    </w:p>
    <w:p w14:paraId="0DC12D74" w14:textId="77777777" w:rsidR="00882AC2" w:rsidRPr="00887FB5" w:rsidRDefault="00882AC2" w:rsidP="002A5ED0">
      <w:pPr>
        <w:rPr>
          <w:b/>
          <w:bCs/>
          <w:sz w:val="24"/>
          <w:szCs w:val="24"/>
        </w:rPr>
      </w:pPr>
      <w:r w:rsidRPr="00887FB5">
        <w:rPr>
          <w:b/>
          <w:bCs/>
          <w:sz w:val="24"/>
          <w:szCs w:val="24"/>
        </w:rPr>
        <w:t>Bitlocker</w:t>
      </w:r>
    </w:p>
    <w:p w14:paraId="158ABE8E" w14:textId="3ACF876B" w:rsidR="002A5ED0" w:rsidRPr="00776F71" w:rsidRDefault="002A5ED0" w:rsidP="002A5ED0">
      <w:pPr>
        <w:rPr>
          <w:color w:val="171717"/>
          <w:sz w:val="24"/>
          <w:szCs w:val="24"/>
          <w:shd w:val="clear" w:color="auto" w:fill="FFFFFF"/>
        </w:rPr>
      </w:pPr>
      <w:r w:rsidRPr="00776F71">
        <w:rPr>
          <w:sz w:val="24"/>
          <w:szCs w:val="24"/>
        </w:rPr>
        <w:t>Additionally, you can use Intune to configure BitLocker Drive Encryption on devices that run Windows 10 or newer</w:t>
      </w:r>
      <w:r w:rsidR="00B25A23" w:rsidRPr="00776F71">
        <w:rPr>
          <w:sz w:val="24"/>
          <w:szCs w:val="24"/>
        </w:rPr>
        <w:t xml:space="preserve">. </w:t>
      </w:r>
      <w:r w:rsidRPr="00776F71">
        <w:rPr>
          <w:color w:val="171717"/>
          <w:sz w:val="24"/>
          <w:szCs w:val="24"/>
          <w:shd w:val="clear" w:color="auto" w:fill="FFFFFF"/>
        </w:rPr>
        <w:t>To manage BitLocker in Intune, your account must have the applicable Intune </w:t>
      </w:r>
      <w:hyperlink r:id="rId956" w:history="1">
        <w:r w:rsidRPr="00776F71">
          <w:rPr>
            <w:rStyle w:val="Hyperlink"/>
            <w:sz w:val="24"/>
            <w:szCs w:val="24"/>
          </w:rPr>
          <w:t>role-based access control</w:t>
        </w:r>
      </w:hyperlink>
      <w:r w:rsidRPr="00776F71">
        <w:rPr>
          <w:color w:val="171717"/>
          <w:sz w:val="24"/>
          <w:szCs w:val="24"/>
          <w:shd w:val="clear" w:color="auto" w:fill="FFFFFF"/>
        </w:rPr>
        <w:t> (RBAC) permissions. Intune provides a built-in </w:t>
      </w:r>
      <w:hyperlink r:id="rId957" w:history="1">
        <w:r w:rsidRPr="00776F71">
          <w:rPr>
            <w:rStyle w:val="Hyperlink"/>
            <w:sz w:val="24"/>
            <w:szCs w:val="24"/>
            <w:shd w:val="clear" w:color="auto" w:fill="FFFFFF"/>
          </w:rPr>
          <w:t>encryption report</w:t>
        </w:r>
      </w:hyperlink>
      <w:r w:rsidRPr="00776F71">
        <w:rPr>
          <w:color w:val="171717"/>
          <w:sz w:val="24"/>
          <w:szCs w:val="24"/>
          <w:shd w:val="clear" w:color="auto" w:fill="FFFFFF"/>
        </w:rPr>
        <w:t> that presents details about the encryption status of devices, across all your managed devices. After Intune encrypts a Windows 10 device with BitLocker, you can view and manage BitLocker recovery keys when you view the encryption report.</w:t>
      </w:r>
      <w:r w:rsidRPr="00776F71">
        <w:rPr>
          <w:color w:val="171717"/>
          <w:sz w:val="24"/>
          <w:szCs w:val="24"/>
          <w:shd w:val="clear" w:color="auto" w:fill="DFF6DD"/>
        </w:rPr>
        <w:t xml:space="preserve"> </w:t>
      </w:r>
      <w:r w:rsidRPr="00776F71">
        <w:rPr>
          <w:color w:val="171717"/>
          <w:sz w:val="24"/>
          <w:szCs w:val="24"/>
          <w:shd w:val="clear" w:color="auto" w:fill="FFFFFF"/>
        </w:rPr>
        <w:t xml:space="preserve">You can also access important information for BitLocker from your devices, as found in </w:t>
      </w:r>
      <w:r w:rsidR="007C4BAD">
        <w:rPr>
          <w:color w:val="171717"/>
          <w:sz w:val="24"/>
          <w:szCs w:val="24"/>
          <w:shd w:val="clear" w:color="auto" w:fill="FFFFFF"/>
        </w:rPr>
        <w:t xml:space="preserve">Microsoft Entra ID </w:t>
      </w:r>
      <w:hyperlink r:id="rId958" w:history="1">
        <w:r w:rsidRPr="00776F71">
          <w:rPr>
            <w:rStyle w:val="Hyperlink"/>
            <w:sz w:val="24"/>
            <w:szCs w:val="24"/>
            <w:shd w:val="clear" w:color="auto" w:fill="FFFFFF"/>
          </w:rPr>
          <w:t>encryption report</w:t>
        </w:r>
      </w:hyperlink>
      <w:r w:rsidRPr="00776F71">
        <w:rPr>
          <w:color w:val="171717"/>
          <w:sz w:val="24"/>
          <w:szCs w:val="24"/>
          <w:shd w:val="clear" w:color="auto" w:fill="FFFFFF"/>
        </w:rPr>
        <w:t xml:space="preserve"> that presents details about the encryption status of devices, across all your managed devices. </w:t>
      </w:r>
    </w:p>
    <w:p w14:paraId="06BD00EA" w14:textId="254D9C4F" w:rsidR="002A5ED0" w:rsidRPr="00776F71" w:rsidRDefault="002A5ED0" w:rsidP="002A5ED0">
      <w:pPr>
        <w:rPr>
          <w:sz w:val="24"/>
          <w:szCs w:val="24"/>
        </w:rPr>
      </w:pPr>
      <w:r w:rsidRPr="00776F71">
        <w:rPr>
          <w:sz w:val="24"/>
          <w:szCs w:val="24"/>
        </w:rPr>
        <w:t>In addition to deploying BitLocker fixed drive encryption with Intune, you can configure removable drive encryption settings. You can find settings for BitLocker in Microsoft Endpoint Manager security profiles and configuration profiles</w:t>
      </w:r>
      <w:r w:rsidR="00B25A23" w:rsidRPr="00776F71">
        <w:rPr>
          <w:sz w:val="24"/>
          <w:szCs w:val="24"/>
        </w:rPr>
        <w:t xml:space="preserve">. </w:t>
      </w:r>
      <w:r w:rsidRPr="00776F71">
        <w:rPr>
          <w:sz w:val="24"/>
          <w:szCs w:val="24"/>
        </w:rPr>
        <w:t>Removable drive settings apply to storage devices such as USB flash storage devices and external hard drives</w:t>
      </w:r>
      <w:r w:rsidR="00B25A23" w:rsidRPr="00776F71">
        <w:rPr>
          <w:sz w:val="24"/>
          <w:szCs w:val="24"/>
        </w:rPr>
        <w:t xml:space="preserve">. </w:t>
      </w:r>
      <w:r w:rsidRPr="00776F71">
        <w:rPr>
          <w:sz w:val="24"/>
          <w:szCs w:val="24"/>
        </w:rPr>
        <w:t>For most situations, this is ideal from a security posture perspective to protect data on removable drives</w:t>
      </w:r>
      <w:r w:rsidR="00B25A23" w:rsidRPr="00776F71">
        <w:rPr>
          <w:sz w:val="24"/>
          <w:szCs w:val="24"/>
        </w:rPr>
        <w:t xml:space="preserve">. </w:t>
      </w:r>
      <w:r w:rsidRPr="00776F71">
        <w:rPr>
          <w:sz w:val="24"/>
          <w:szCs w:val="24"/>
        </w:rPr>
        <w:t>However, when creating general profile settings, it is important to take into consideration the requirements of the organizations work environments. For Example, if the IT department routinely deploys operating systems using USB boot devices, those USB devices should not be encrypted</w:t>
      </w:r>
      <w:r w:rsidR="00B25A23" w:rsidRPr="00776F71">
        <w:rPr>
          <w:sz w:val="24"/>
          <w:szCs w:val="24"/>
        </w:rPr>
        <w:t xml:space="preserve">. </w:t>
      </w:r>
      <w:r w:rsidRPr="00776F71">
        <w:rPr>
          <w:sz w:val="24"/>
          <w:szCs w:val="24"/>
        </w:rPr>
        <w:t>Consider requiring USB device encryption for specific departments that have access to CUI and other sensitive data</w:t>
      </w:r>
      <w:r w:rsidR="00B25A23" w:rsidRPr="00776F71">
        <w:rPr>
          <w:sz w:val="24"/>
          <w:szCs w:val="24"/>
        </w:rPr>
        <w:t xml:space="preserve">. </w:t>
      </w:r>
      <w:r w:rsidRPr="00776F71">
        <w:rPr>
          <w:sz w:val="24"/>
          <w:szCs w:val="24"/>
        </w:rPr>
        <w:t>Additionally, you can block certain kinds of USB devices, or you can allow USB devices by device IDs.</w:t>
      </w:r>
    </w:p>
    <w:p w14:paraId="1BD8D4BF" w14:textId="77777777" w:rsidR="002A5ED0" w:rsidRPr="00776F71" w:rsidRDefault="002A5ED0" w:rsidP="002A5ED0">
      <w:pPr>
        <w:rPr>
          <w:sz w:val="24"/>
          <w:szCs w:val="24"/>
        </w:rPr>
      </w:pPr>
      <w:r w:rsidRPr="00776F71">
        <w:rPr>
          <w:sz w:val="24"/>
          <w:szCs w:val="24"/>
        </w:rPr>
        <w:t>For more information on how to create profiles, see:</w:t>
      </w:r>
    </w:p>
    <w:p w14:paraId="68665EA7" w14:textId="77777777" w:rsidR="002A5ED0" w:rsidRPr="00776F71" w:rsidRDefault="002A5ED0" w:rsidP="00AF2984">
      <w:pPr>
        <w:pStyle w:val="ListParagraph"/>
        <w:numPr>
          <w:ilvl w:val="0"/>
          <w:numId w:val="154"/>
        </w:numPr>
        <w:rPr>
          <w:color w:val="171717"/>
          <w:sz w:val="24"/>
          <w:szCs w:val="24"/>
          <w:shd w:val="clear" w:color="auto" w:fill="FFFFFF"/>
        </w:rPr>
      </w:pPr>
      <w:hyperlink r:id="rId959" w:anchor="create-and-deploy-policy" w:history="1">
        <w:r w:rsidRPr="00776F71">
          <w:rPr>
            <w:rStyle w:val="Hyperlink"/>
            <w:sz w:val="24"/>
            <w:szCs w:val="24"/>
            <w:shd w:val="clear" w:color="auto" w:fill="FFFFFF"/>
          </w:rPr>
          <w:t>Create an endpoint security policy for BitLocker</w:t>
        </w:r>
      </w:hyperlink>
    </w:p>
    <w:p w14:paraId="3A4A2082" w14:textId="77777777" w:rsidR="002A5ED0" w:rsidRPr="00776F71" w:rsidRDefault="002A5ED0" w:rsidP="00AF2984">
      <w:pPr>
        <w:pStyle w:val="ListParagraph"/>
        <w:numPr>
          <w:ilvl w:val="0"/>
          <w:numId w:val="154"/>
        </w:numPr>
        <w:rPr>
          <w:sz w:val="24"/>
          <w:szCs w:val="24"/>
        </w:rPr>
      </w:pPr>
      <w:hyperlink r:id="rId960" w:history="1">
        <w:r w:rsidRPr="00776F71">
          <w:rPr>
            <w:rStyle w:val="Hyperlink"/>
            <w:sz w:val="24"/>
            <w:szCs w:val="24"/>
          </w:rPr>
          <w:t>Restrict USB devices by using Intune Administrative Templates</w:t>
        </w:r>
      </w:hyperlink>
    </w:p>
    <w:p w14:paraId="48CDEE06" w14:textId="77777777" w:rsidR="002A5ED0" w:rsidRPr="00776F71" w:rsidRDefault="002A5ED0" w:rsidP="002A5ED0">
      <w:pPr>
        <w:rPr>
          <w:b/>
          <w:bCs/>
          <w:sz w:val="24"/>
          <w:szCs w:val="24"/>
        </w:rPr>
      </w:pPr>
      <w:r w:rsidRPr="00776F71">
        <w:rPr>
          <w:b/>
          <w:bCs/>
          <w:sz w:val="24"/>
          <w:szCs w:val="24"/>
        </w:rPr>
        <w:t>Azure Key Vault</w:t>
      </w:r>
    </w:p>
    <w:p w14:paraId="1F312B02" w14:textId="77777777" w:rsidR="002A5ED0" w:rsidRPr="00776F71" w:rsidRDefault="002A5ED0" w:rsidP="002A5ED0">
      <w:pPr>
        <w:rPr>
          <w:color w:val="171717"/>
          <w:sz w:val="24"/>
          <w:szCs w:val="24"/>
          <w:shd w:val="clear" w:color="auto" w:fill="FFFFFF"/>
        </w:rPr>
      </w:pPr>
      <w:r w:rsidRPr="00776F71">
        <w:rPr>
          <w:color w:val="171717"/>
          <w:sz w:val="24"/>
          <w:szCs w:val="24"/>
          <w:shd w:val="clear" w:color="auto" w:fill="FFFFFF"/>
        </w:rPr>
        <w:t xml:space="preserve">Protecting sensitive media and logical data in transit is another critical control to ensure confidentiality of data. Azure provides numerous levels of encryption for data in transit. Azure Key Vault provides a capability to securely store your application keys, certificates, and secrets. This capability reduces risk of key exposure while providing role-based access control (RBAC) for key usage and audit logging of key usage. </w:t>
      </w:r>
      <w:hyperlink r:id="rId961" w:history="1">
        <w:r w:rsidRPr="00776F71">
          <w:rPr>
            <w:rStyle w:val="Hyperlink"/>
            <w:sz w:val="24"/>
            <w:szCs w:val="24"/>
          </w:rPr>
          <w:t>Azure Key Vault</w:t>
        </w:r>
      </w:hyperlink>
      <w:r w:rsidRPr="00776F71">
        <w:rPr>
          <w:color w:val="171717"/>
          <w:sz w:val="24"/>
          <w:szCs w:val="24"/>
          <w:shd w:val="clear" w:color="auto" w:fill="FFFFFF"/>
        </w:rPr>
        <w:t xml:space="preserve"> is a cloud service that safeguards encryption keys and secrets like certificates, connection strings, and passwords. Because this data is sensitive and business critical, you need to secure access to your key vaults by allowing only authorized applications and users. This </w:t>
      </w:r>
      <w:hyperlink r:id="rId962" w:history="1">
        <w:r w:rsidRPr="00776F71">
          <w:rPr>
            <w:rStyle w:val="Hyperlink"/>
            <w:sz w:val="24"/>
            <w:szCs w:val="24"/>
          </w:rPr>
          <w:t>article</w:t>
        </w:r>
      </w:hyperlink>
      <w:r w:rsidRPr="00776F71">
        <w:rPr>
          <w:color w:val="171717"/>
          <w:sz w:val="24"/>
          <w:szCs w:val="24"/>
          <w:shd w:val="clear" w:color="auto" w:fill="FFFFFF"/>
        </w:rPr>
        <w:t> provides an overview of the Key Vault access model. It explains authentication and authorization and describes how to secure access to your key vaults.</w:t>
      </w:r>
    </w:p>
    <w:p w14:paraId="4BA69139" w14:textId="311E0102" w:rsidR="0011118F" w:rsidRPr="00887FB5" w:rsidRDefault="007C4BAD" w:rsidP="00887FB5">
      <w:pPr>
        <w:spacing w:after="0"/>
        <w:rPr>
          <w:b/>
          <w:bCs/>
          <w:color w:val="000000"/>
          <w:sz w:val="24"/>
          <w:szCs w:val="24"/>
        </w:rPr>
      </w:pPr>
      <w:r>
        <w:rPr>
          <w:b/>
          <w:bCs/>
          <w:color w:val="000000"/>
          <w:sz w:val="24"/>
          <w:szCs w:val="24"/>
        </w:rPr>
        <w:t xml:space="preserve">Microsoft Entra ID </w:t>
      </w:r>
      <w:r w:rsidR="0011118F" w:rsidRPr="00887FB5">
        <w:rPr>
          <w:b/>
          <w:bCs/>
          <w:color w:val="000000"/>
          <w:sz w:val="24"/>
          <w:szCs w:val="24"/>
        </w:rPr>
        <w:t>Multi-Factor Authentication</w:t>
      </w:r>
    </w:p>
    <w:p w14:paraId="3CA5D9DF" w14:textId="0C35F326" w:rsidR="002A5ED0" w:rsidRPr="00776F71" w:rsidRDefault="002A5ED0" w:rsidP="002A5ED0">
      <w:pPr>
        <w:rPr>
          <w:b/>
          <w:bCs/>
          <w:color w:val="171717"/>
          <w:sz w:val="24"/>
          <w:szCs w:val="24"/>
          <w:shd w:val="clear" w:color="auto" w:fill="FFFFFF"/>
        </w:rPr>
      </w:pPr>
      <w:r w:rsidRPr="00776F71">
        <w:rPr>
          <w:color w:val="333333"/>
          <w:sz w:val="24"/>
          <w:szCs w:val="24"/>
          <w:shd w:val="clear" w:color="auto" w:fill="FFFFFF"/>
        </w:rPr>
        <w:t xml:space="preserve">MFA helps safeguard access to data and applications. It provides an additional layer of security using a second form of authentication. Organizations can use Conditional Access to make the solution fit their specific needs. </w:t>
      </w:r>
      <w:r w:rsidR="007C4BAD">
        <w:rPr>
          <w:color w:val="333333"/>
          <w:sz w:val="24"/>
          <w:szCs w:val="24"/>
          <w:shd w:val="clear" w:color="auto" w:fill="FFFFFF"/>
        </w:rPr>
        <w:t xml:space="preserve">Microsoft Entra ID </w:t>
      </w:r>
      <w:r w:rsidR="000B4E49" w:rsidRPr="00776F71">
        <w:rPr>
          <w:color w:val="333333"/>
          <w:sz w:val="24"/>
          <w:szCs w:val="24"/>
          <w:shd w:val="clear" w:color="auto" w:fill="FFFFFF"/>
        </w:rPr>
        <w:t>Multi-Factor Authentication</w:t>
      </w:r>
      <w:r w:rsidRPr="00776F71">
        <w:rPr>
          <w:color w:val="333333"/>
          <w:sz w:val="24"/>
          <w:szCs w:val="24"/>
          <w:shd w:val="clear" w:color="auto" w:fill="FFFFFF"/>
        </w:rPr>
        <w:t xml:space="preserve"> is deployed by enforcing policies with Conditional Access. Administrators can choose the authentication methods that they want to make available for users. It is important to allow more than a single authentication method so that users have a backup method available in case their primary method is unavailable. </w:t>
      </w:r>
      <w:r w:rsidR="002378AB">
        <w:rPr>
          <w:color w:val="333333"/>
          <w:sz w:val="24"/>
          <w:szCs w:val="24"/>
          <w:shd w:val="clear" w:color="auto" w:fill="FFFFFF"/>
        </w:rPr>
        <w:t>To learn more, see</w:t>
      </w:r>
      <w:r w:rsidRPr="00776F71">
        <w:rPr>
          <w:color w:val="333333"/>
          <w:sz w:val="24"/>
          <w:szCs w:val="24"/>
          <w:shd w:val="clear" w:color="auto" w:fill="FFFFFF"/>
        </w:rPr>
        <w:t> </w:t>
      </w:r>
      <w:hyperlink r:id="rId963" w:tgtFrame="_blank" w:history="1">
        <w:r w:rsidRPr="00776F71">
          <w:rPr>
            <w:color w:val="005DA6"/>
            <w:sz w:val="24"/>
            <w:szCs w:val="24"/>
            <w:u w:val="single"/>
            <w:shd w:val="clear" w:color="auto" w:fill="FFFFFF"/>
          </w:rPr>
          <w:t xml:space="preserve">Planning a cloud-based </w:t>
        </w:r>
        <w:r w:rsidR="007C4BAD">
          <w:rPr>
            <w:color w:val="005DA6"/>
            <w:sz w:val="24"/>
            <w:szCs w:val="24"/>
            <w:u w:val="single"/>
            <w:shd w:val="clear" w:color="auto" w:fill="FFFFFF"/>
          </w:rPr>
          <w:t xml:space="preserve">Microsoft Entra ID </w:t>
        </w:r>
        <w:r w:rsidR="007165B5" w:rsidRPr="00776F71">
          <w:rPr>
            <w:color w:val="005DA6"/>
            <w:sz w:val="24"/>
            <w:szCs w:val="24"/>
            <w:u w:val="single"/>
            <w:shd w:val="clear" w:color="auto" w:fill="FFFFFF"/>
          </w:rPr>
          <w:t>Multi-Factor Authentication</w:t>
        </w:r>
        <w:r w:rsidRPr="00776F71">
          <w:rPr>
            <w:color w:val="005DA6"/>
            <w:sz w:val="24"/>
            <w:szCs w:val="24"/>
            <w:u w:val="single"/>
            <w:shd w:val="clear" w:color="auto" w:fill="FFFFFF"/>
          </w:rPr>
          <w:t xml:space="preserve"> deployment</w:t>
        </w:r>
      </w:hyperlink>
      <w:r w:rsidRPr="00776F71">
        <w:rPr>
          <w:color w:val="333333"/>
          <w:sz w:val="24"/>
          <w:szCs w:val="24"/>
          <w:shd w:val="clear" w:color="auto" w:fill="FFFFFF"/>
        </w:rPr>
        <w:t>.</w:t>
      </w:r>
    </w:p>
    <w:p w14:paraId="41A423E4" w14:textId="77777777" w:rsidR="002A5ED0" w:rsidRPr="00776F71" w:rsidRDefault="002A5ED0" w:rsidP="002A5ED0">
      <w:pPr>
        <w:rPr>
          <w:b/>
          <w:bCs/>
          <w:color w:val="333333"/>
          <w:sz w:val="24"/>
          <w:szCs w:val="24"/>
          <w:shd w:val="clear" w:color="auto" w:fill="FFFFFF"/>
        </w:rPr>
      </w:pPr>
      <w:r w:rsidRPr="00776F71">
        <w:rPr>
          <w:b/>
          <w:bCs/>
          <w:color w:val="333333"/>
          <w:sz w:val="24"/>
          <w:szCs w:val="24"/>
          <w:shd w:val="clear" w:color="auto" w:fill="FFFFFF"/>
        </w:rPr>
        <w:t xml:space="preserve">Customer Responsibility </w:t>
      </w:r>
    </w:p>
    <w:p w14:paraId="5101C089" w14:textId="77777777" w:rsidR="002A5ED0" w:rsidRPr="00776F71" w:rsidRDefault="002A5ED0" w:rsidP="00AF2984">
      <w:pPr>
        <w:numPr>
          <w:ilvl w:val="0"/>
          <w:numId w:val="103"/>
        </w:numPr>
        <w:contextualSpacing/>
        <w:rPr>
          <w:color w:val="171717"/>
          <w:sz w:val="24"/>
          <w:szCs w:val="24"/>
          <w:shd w:val="clear" w:color="auto" w:fill="FFFFFF"/>
        </w:rPr>
      </w:pPr>
      <w:r w:rsidRPr="00776F71">
        <w:rPr>
          <w:color w:val="171717"/>
          <w:sz w:val="24"/>
          <w:szCs w:val="24"/>
          <w:shd w:val="clear" w:color="auto" w:fill="FFFFFF"/>
        </w:rPr>
        <w:t>Physically control paper media containing CUI</w:t>
      </w:r>
    </w:p>
    <w:p w14:paraId="4B443863" w14:textId="4E6045E5" w:rsidR="002A5ED0" w:rsidRPr="00776F71" w:rsidRDefault="002A5ED0" w:rsidP="00AF2984">
      <w:pPr>
        <w:numPr>
          <w:ilvl w:val="0"/>
          <w:numId w:val="103"/>
        </w:numPr>
        <w:contextualSpacing/>
        <w:rPr>
          <w:color w:val="171717"/>
          <w:sz w:val="24"/>
          <w:szCs w:val="24"/>
          <w:shd w:val="clear" w:color="auto" w:fill="FFFFFF"/>
        </w:rPr>
      </w:pPr>
      <w:r w:rsidRPr="00776F71">
        <w:rPr>
          <w:color w:val="171717"/>
          <w:sz w:val="24"/>
          <w:szCs w:val="24"/>
          <w:shd w:val="clear" w:color="auto" w:fill="FFFFFF"/>
        </w:rPr>
        <w:t>Physically control digital media such as,</w:t>
      </w:r>
      <w:r w:rsidRPr="00776F71">
        <w:rPr>
          <w:sz w:val="24"/>
          <w:szCs w:val="24"/>
        </w:rPr>
        <w:t xml:space="preserve"> diskettes, magnetic tapes, external and removable hard disk drives, flash drives, compact disks, and digital video disks</w:t>
      </w:r>
      <w:r w:rsidR="00B25A23" w:rsidRPr="00776F71">
        <w:rPr>
          <w:sz w:val="24"/>
          <w:szCs w:val="24"/>
        </w:rPr>
        <w:t>.</w:t>
      </w:r>
      <w:r w:rsidR="00B25A23" w:rsidRPr="00776F71">
        <w:rPr>
          <w:color w:val="171717"/>
          <w:sz w:val="24"/>
          <w:szCs w:val="24"/>
          <w:shd w:val="clear" w:color="auto" w:fill="FFFFFF"/>
        </w:rPr>
        <w:t xml:space="preserve"> </w:t>
      </w:r>
      <w:r w:rsidRPr="00776F71">
        <w:rPr>
          <w:color w:val="171717"/>
          <w:sz w:val="24"/>
          <w:szCs w:val="24"/>
          <w:shd w:val="clear" w:color="auto" w:fill="FFFFFF"/>
        </w:rPr>
        <w:t>containing CUI</w:t>
      </w:r>
    </w:p>
    <w:p w14:paraId="13340808" w14:textId="77777777" w:rsidR="002A5ED0" w:rsidRPr="00776F71" w:rsidRDefault="002A5ED0" w:rsidP="00AF2984">
      <w:pPr>
        <w:numPr>
          <w:ilvl w:val="0"/>
          <w:numId w:val="103"/>
        </w:numPr>
        <w:contextualSpacing/>
        <w:rPr>
          <w:color w:val="171717"/>
          <w:sz w:val="24"/>
          <w:szCs w:val="24"/>
          <w:shd w:val="clear" w:color="auto" w:fill="FFFFFF"/>
        </w:rPr>
      </w:pPr>
      <w:r w:rsidRPr="00776F71">
        <w:rPr>
          <w:color w:val="171717"/>
          <w:sz w:val="24"/>
          <w:szCs w:val="24"/>
          <w:shd w:val="clear" w:color="auto" w:fill="FFFFFF"/>
        </w:rPr>
        <w:t>Securely store paper media and digital media containing CUI</w:t>
      </w:r>
    </w:p>
    <w:p w14:paraId="4E24DB1F" w14:textId="77777777" w:rsidR="002A5ED0" w:rsidRPr="00776F71" w:rsidRDefault="002A5ED0" w:rsidP="002A5ED0">
      <w:pPr>
        <w:rPr>
          <w:b/>
          <w:bCs/>
          <w:sz w:val="24"/>
          <w:szCs w:val="24"/>
        </w:rPr>
      </w:pPr>
      <w:r w:rsidRPr="00776F71">
        <w:rPr>
          <w:b/>
          <w:bCs/>
          <w:sz w:val="24"/>
          <w:szCs w:val="24"/>
        </w:rPr>
        <w:t>Additional Resources</w:t>
      </w:r>
    </w:p>
    <w:p w14:paraId="76F70149" w14:textId="77777777" w:rsidR="002A5ED0" w:rsidRPr="00776F71" w:rsidRDefault="002A5ED0" w:rsidP="00AF2984">
      <w:pPr>
        <w:numPr>
          <w:ilvl w:val="0"/>
          <w:numId w:val="97"/>
        </w:numPr>
        <w:contextualSpacing/>
        <w:rPr>
          <w:rStyle w:val="Hyperlink"/>
          <w:sz w:val="24"/>
          <w:szCs w:val="24"/>
        </w:rPr>
      </w:pPr>
      <w:hyperlink r:id="rId964" w:anchor=":~:text=Azure%20role%2Dbased%20access%20control%20(Azure%20RBAC)%20is%20a,need%20to%20perform%20their%20jobs." w:history="1">
        <w:r w:rsidRPr="00776F71">
          <w:rPr>
            <w:rStyle w:val="Hyperlink"/>
            <w:sz w:val="24"/>
            <w:szCs w:val="24"/>
          </w:rPr>
          <w:t>Azure RBAC documentation</w:t>
        </w:r>
      </w:hyperlink>
    </w:p>
    <w:p w14:paraId="7CF9433A" w14:textId="77777777" w:rsidR="002A5ED0" w:rsidRPr="00776F71" w:rsidRDefault="002A5ED0" w:rsidP="00AF2984">
      <w:pPr>
        <w:numPr>
          <w:ilvl w:val="0"/>
          <w:numId w:val="97"/>
        </w:numPr>
        <w:contextualSpacing/>
        <w:rPr>
          <w:rStyle w:val="Hyperlink"/>
          <w:sz w:val="24"/>
          <w:szCs w:val="24"/>
        </w:rPr>
      </w:pPr>
      <w:hyperlink r:id="rId965" w:history="1">
        <w:r w:rsidRPr="00776F71">
          <w:rPr>
            <w:rStyle w:val="Hyperlink"/>
            <w:sz w:val="24"/>
            <w:szCs w:val="24"/>
          </w:rPr>
          <w:t>Common ways to use Conditional Access with Intune</w:t>
        </w:r>
      </w:hyperlink>
    </w:p>
    <w:p w14:paraId="01951610" w14:textId="77777777" w:rsidR="002A5ED0" w:rsidRPr="00776F71" w:rsidRDefault="002A5ED0" w:rsidP="00AF2984">
      <w:pPr>
        <w:numPr>
          <w:ilvl w:val="0"/>
          <w:numId w:val="97"/>
        </w:numPr>
        <w:contextualSpacing/>
        <w:rPr>
          <w:rStyle w:val="Hyperlink"/>
          <w:sz w:val="24"/>
          <w:szCs w:val="24"/>
        </w:rPr>
      </w:pPr>
      <w:hyperlink r:id="rId966" w:history="1">
        <w:r w:rsidRPr="00776F71">
          <w:rPr>
            <w:rStyle w:val="Hyperlink"/>
            <w:sz w:val="24"/>
            <w:szCs w:val="24"/>
          </w:rPr>
          <w:t>Tutorial: Use a Windows VM system-assigned managed identity to access Azure Key Vault</w:t>
        </w:r>
      </w:hyperlink>
    </w:p>
    <w:p w14:paraId="4F7C1F61" w14:textId="77777777" w:rsidR="002A5ED0" w:rsidRPr="00776F71" w:rsidRDefault="002A5ED0" w:rsidP="00AF2984">
      <w:pPr>
        <w:numPr>
          <w:ilvl w:val="0"/>
          <w:numId w:val="97"/>
        </w:numPr>
        <w:contextualSpacing/>
        <w:rPr>
          <w:rStyle w:val="Hyperlink"/>
          <w:sz w:val="24"/>
          <w:szCs w:val="24"/>
        </w:rPr>
      </w:pPr>
      <w:hyperlink r:id="rId967" w:history="1">
        <w:r w:rsidRPr="00776F71">
          <w:rPr>
            <w:rStyle w:val="Hyperlink"/>
            <w:sz w:val="24"/>
            <w:szCs w:val="24"/>
          </w:rPr>
          <w:t>Check out or check in files in a document library</w:t>
        </w:r>
      </w:hyperlink>
    </w:p>
    <w:p w14:paraId="67CCB596" w14:textId="77777777" w:rsidR="002A5ED0" w:rsidRPr="00776F71" w:rsidRDefault="002A5ED0" w:rsidP="00AF2984">
      <w:pPr>
        <w:numPr>
          <w:ilvl w:val="0"/>
          <w:numId w:val="97"/>
        </w:numPr>
        <w:contextualSpacing/>
        <w:rPr>
          <w:rStyle w:val="Hyperlink"/>
          <w:sz w:val="24"/>
          <w:szCs w:val="24"/>
        </w:rPr>
      </w:pPr>
      <w:hyperlink r:id="rId968" w:history="1">
        <w:r w:rsidRPr="00776F71">
          <w:rPr>
            <w:rStyle w:val="Hyperlink"/>
            <w:sz w:val="24"/>
            <w:szCs w:val="24"/>
          </w:rPr>
          <w:t>Check out and edit files</w:t>
        </w:r>
      </w:hyperlink>
    </w:p>
    <w:p w14:paraId="335F2FA2" w14:textId="77777777" w:rsidR="002A5ED0" w:rsidRPr="00776F71" w:rsidRDefault="002A5ED0" w:rsidP="00AF2984">
      <w:pPr>
        <w:numPr>
          <w:ilvl w:val="0"/>
          <w:numId w:val="97"/>
        </w:numPr>
        <w:contextualSpacing/>
        <w:rPr>
          <w:rStyle w:val="Hyperlink"/>
          <w:sz w:val="24"/>
          <w:szCs w:val="24"/>
        </w:rPr>
      </w:pPr>
      <w:hyperlink r:id="rId969" w:history="1">
        <w:r w:rsidRPr="00776F71">
          <w:rPr>
            <w:rStyle w:val="Hyperlink"/>
            <w:sz w:val="24"/>
            <w:szCs w:val="24"/>
          </w:rPr>
          <w:t>Manage inventory collection from VMs</w:t>
        </w:r>
      </w:hyperlink>
    </w:p>
    <w:p w14:paraId="65B32228" w14:textId="77777777" w:rsidR="002A5ED0" w:rsidRPr="00776F71" w:rsidRDefault="002A5ED0" w:rsidP="00AF2984">
      <w:pPr>
        <w:numPr>
          <w:ilvl w:val="0"/>
          <w:numId w:val="97"/>
        </w:numPr>
        <w:contextualSpacing/>
        <w:rPr>
          <w:rStyle w:val="Hyperlink"/>
          <w:sz w:val="24"/>
          <w:szCs w:val="24"/>
        </w:rPr>
      </w:pPr>
      <w:hyperlink r:id="rId970" w:history="1">
        <w:r w:rsidRPr="00776F71">
          <w:rPr>
            <w:rStyle w:val="Hyperlink"/>
            <w:sz w:val="24"/>
            <w:szCs w:val="24"/>
          </w:rPr>
          <w:t>Inventory and visibility in Azure</w:t>
        </w:r>
      </w:hyperlink>
    </w:p>
    <w:p w14:paraId="24323D3D" w14:textId="77777777" w:rsidR="002A5ED0" w:rsidRPr="00776F71" w:rsidRDefault="002A5ED0" w:rsidP="00AF2984">
      <w:pPr>
        <w:numPr>
          <w:ilvl w:val="0"/>
          <w:numId w:val="97"/>
        </w:numPr>
        <w:contextualSpacing/>
        <w:rPr>
          <w:rStyle w:val="Hyperlink"/>
          <w:sz w:val="24"/>
          <w:szCs w:val="24"/>
        </w:rPr>
      </w:pPr>
      <w:hyperlink r:id="rId971" w:history="1">
        <w:r w:rsidRPr="00776F71">
          <w:rPr>
            <w:rStyle w:val="Hyperlink"/>
            <w:sz w:val="24"/>
            <w:szCs w:val="24"/>
          </w:rPr>
          <w:t>Change Tracking and Inventory overview</w:t>
        </w:r>
      </w:hyperlink>
    </w:p>
    <w:p w14:paraId="3664056F" w14:textId="77777777" w:rsidR="002A5ED0" w:rsidRPr="00776F71" w:rsidRDefault="002A5ED0" w:rsidP="002A5ED0">
      <w:pPr>
        <w:rPr>
          <w:sz w:val="24"/>
          <w:szCs w:val="24"/>
        </w:rPr>
      </w:pPr>
    </w:p>
    <w:p w14:paraId="3631369C" w14:textId="77777777" w:rsidR="002A5ED0" w:rsidRPr="00776F71" w:rsidRDefault="002A5ED0" w:rsidP="002A5ED0">
      <w:pPr>
        <w:rPr>
          <w:sz w:val="24"/>
          <w:szCs w:val="24"/>
        </w:rPr>
      </w:pPr>
    </w:p>
    <w:p w14:paraId="5C2FB57A" w14:textId="6339CBF6" w:rsidR="002A5ED0" w:rsidRPr="00776F71" w:rsidRDefault="00580B38" w:rsidP="002A5ED0">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MP.L2-3</w:t>
      </w:r>
      <w:r w:rsidR="002A5ED0" w:rsidRPr="00776F71">
        <w:rPr>
          <w:rFonts w:eastAsiaTheme="majorEastAsia"/>
          <w:color w:val="2F5496" w:themeColor="accent1" w:themeShade="BF"/>
          <w:sz w:val="24"/>
          <w:szCs w:val="24"/>
        </w:rPr>
        <w:t>.8.2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2A5ED0" w:rsidRPr="00856CDD" w14:paraId="3BF43181"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D51F36C" w14:textId="77777777" w:rsidR="002A5ED0" w:rsidRPr="00776F71" w:rsidRDefault="002A5ED0"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2A5ED0" w:rsidRPr="00856CDD" w14:paraId="24B9AF67"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1BEF57" w14:textId="3AF4C132" w:rsidR="002A5ED0" w:rsidRPr="00776F71" w:rsidRDefault="00687AFD"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2A5ED0" w:rsidRPr="00776F71">
              <w:rPr>
                <w:rFonts w:eastAsiaTheme="majorEastAsia"/>
                <w:b/>
                <w:bCs/>
                <w:color w:val="000000" w:themeColor="text1"/>
                <w:sz w:val="24"/>
                <w:szCs w:val="24"/>
              </w:rPr>
              <w:t xml:space="preserve">Mapping: </w:t>
            </w:r>
            <w:r w:rsidR="002A5ED0" w:rsidRPr="00776F71">
              <w:rPr>
                <w:rFonts w:eastAsiaTheme="majorEastAsia"/>
                <w:color w:val="000000" w:themeColor="text1"/>
                <w:sz w:val="24"/>
                <w:szCs w:val="24"/>
              </w:rPr>
              <w:t>MP-2, MP-4, MP-6</w:t>
            </w:r>
          </w:p>
        </w:tc>
      </w:tr>
      <w:tr w:rsidR="002A5ED0" w:rsidRPr="00856CDD" w14:paraId="228A14A9"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51D951" w14:textId="5880A9D1" w:rsidR="002A5ED0" w:rsidRPr="00776F71" w:rsidRDefault="00D220BA" w:rsidP="00800A3A">
            <w:pPr>
              <w:spacing w:before="40" w:after="0" w:line="256" w:lineRule="auto"/>
              <w:outlineLvl w:val="3"/>
              <w:rPr>
                <w:color w:val="000000" w:themeColor="text1"/>
                <w:sz w:val="24"/>
                <w:szCs w:val="24"/>
              </w:rPr>
            </w:pPr>
            <w:r>
              <w:rPr>
                <w:rFonts w:eastAsiaTheme="majorEastAsia"/>
                <w:b/>
                <w:bCs/>
                <w:color w:val="000000" w:themeColor="text1"/>
                <w:sz w:val="24"/>
                <w:szCs w:val="24"/>
              </w:rPr>
              <w:t xml:space="preserve">Practice: </w:t>
            </w:r>
            <w:r w:rsidR="002A5ED0" w:rsidRPr="00776F71">
              <w:rPr>
                <w:color w:val="000000" w:themeColor="text1"/>
                <w:sz w:val="24"/>
                <w:szCs w:val="24"/>
              </w:rPr>
              <w:t>Limit access to CUI on system media to authorized users.</w:t>
            </w:r>
          </w:p>
          <w:p w14:paraId="3F7822CD" w14:textId="77777777" w:rsidR="00B07312" w:rsidRPr="00776F71" w:rsidRDefault="00B07312" w:rsidP="00800A3A">
            <w:pPr>
              <w:spacing w:before="40" w:after="0" w:line="256" w:lineRule="auto"/>
              <w:outlineLvl w:val="3"/>
              <w:rPr>
                <w:b/>
                <w:bCs/>
                <w:color w:val="000000" w:themeColor="text1"/>
                <w:sz w:val="24"/>
                <w:szCs w:val="24"/>
              </w:rPr>
            </w:pPr>
            <w:r w:rsidRPr="00776F71">
              <w:rPr>
                <w:b/>
                <w:bCs/>
                <w:color w:val="000000" w:themeColor="text1"/>
                <w:sz w:val="24"/>
                <w:szCs w:val="24"/>
              </w:rPr>
              <w:t>Assessment Objective:</w:t>
            </w:r>
          </w:p>
          <w:p w14:paraId="028AD13F" w14:textId="61BF985E" w:rsidR="00B07312" w:rsidRPr="00887FB5" w:rsidRDefault="00B07312" w:rsidP="00800A3A">
            <w:pPr>
              <w:spacing w:before="40" w:after="0" w:line="256" w:lineRule="auto"/>
              <w:outlineLvl w:val="3"/>
              <w:rPr>
                <w:color w:val="000000" w:themeColor="text1"/>
                <w:sz w:val="24"/>
                <w:szCs w:val="24"/>
              </w:rPr>
            </w:pPr>
            <w:r w:rsidRPr="00887FB5">
              <w:rPr>
                <w:color w:val="000000" w:themeColor="text1"/>
                <w:sz w:val="24"/>
                <w:szCs w:val="24"/>
              </w:rPr>
              <w:t>[a] access to CUI on system media is limited to authorized users.</w:t>
            </w:r>
          </w:p>
        </w:tc>
      </w:tr>
      <w:tr w:rsidR="002A5ED0" w:rsidRPr="00856CDD" w14:paraId="20A77BA3"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64768C5" w14:textId="77777777" w:rsidR="002A5ED0" w:rsidRPr="00776F71" w:rsidRDefault="002A5ED0"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8B2217" w14:textId="77777777" w:rsidR="002A5ED0" w:rsidRPr="00776F71" w:rsidRDefault="002A5ED0"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2A5ED0" w:rsidRPr="00856CDD" w14:paraId="177341EE"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43EE74B" w14:textId="09A5E46F" w:rsidR="002A5ED0" w:rsidRPr="00776F71" w:rsidRDefault="00FD2754"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RBAC</w:t>
            </w:r>
            <w:r w:rsidR="002A5ED0" w:rsidRPr="00776F71">
              <w:rPr>
                <w:rFonts w:eastAsia="Lucida Sans Unicode"/>
                <w:color w:val="000000"/>
                <w:spacing w:val="-5"/>
                <w:kern w:val="20"/>
                <w:sz w:val="24"/>
                <w:szCs w:val="24"/>
              </w:rPr>
              <w:br/>
            </w:r>
            <w:r w:rsidR="00273D1B" w:rsidRPr="00776F71">
              <w:rPr>
                <w:rFonts w:eastAsia="Lucida Sans Unicode"/>
                <w:color w:val="000000"/>
                <w:spacing w:val="-5"/>
                <w:kern w:val="20"/>
                <w:sz w:val="24"/>
                <w:szCs w:val="24"/>
              </w:rPr>
              <w:t>Microsoft Purview</w:t>
            </w:r>
            <w:r w:rsidR="002A5ED0" w:rsidRPr="00776F71">
              <w:rPr>
                <w:rFonts w:eastAsia="Lucida Sans Unicode"/>
                <w:color w:val="000000"/>
                <w:spacing w:val="-5"/>
                <w:kern w:val="20"/>
                <w:sz w:val="24"/>
                <w:szCs w:val="24"/>
              </w:rPr>
              <w:br/>
              <w:t>Conditional Access</w:t>
            </w:r>
            <w:r w:rsidR="002A5ED0" w:rsidRPr="00776F71">
              <w:rPr>
                <w:rFonts w:eastAsia="Lucida Sans Unicode"/>
                <w:color w:val="000000"/>
                <w:spacing w:val="-5"/>
                <w:kern w:val="20"/>
                <w:sz w:val="24"/>
                <w:szCs w:val="24"/>
              </w:rPr>
              <w:br/>
            </w:r>
            <w:r w:rsidR="000E2A55">
              <w:rPr>
                <w:rFonts w:eastAsia="Lucida Sans Unicode"/>
                <w:color w:val="000000"/>
                <w:spacing w:val="-5"/>
                <w:kern w:val="20"/>
                <w:sz w:val="24"/>
                <w:szCs w:val="24"/>
              </w:rPr>
              <w:t xml:space="preserve">Intune/Intune Suite </w:t>
            </w:r>
          </w:p>
        </w:tc>
        <w:tc>
          <w:tcPr>
            <w:tcW w:w="2500" w:type="pct"/>
            <w:tcBorders>
              <w:top w:val="single" w:sz="4" w:space="0" w:color="auto"/>
              <w:left w:val="single" w:sz="4" w:space="0" w:color="auto"/>
              <w:bottom w:val="single" w:sz="4" w:space="0" w:color="auto"/>
              <w:right w:val="single" w:sz="4" w:space="0" w:color="auto"/>
            </w:tcBorders>
          </w:tcPr>
          <w:p w14:paraId="0C3C023D" w14:textId="77777777" w:rsidR="002A5ED0" w:rsidRPr="00776F71" w:rsidRDefault="002A5ED0" w:rsidP="00800A3A">
            <w:pPr>
              <w:spacing w:after="0"/>
              <w:jc w:val="center"/>
              <w:rPr>
                <w:color w:val="000000"/>
                <w:sz w:val="24"/>
                <w:szCs w:val="24"/>
              </w:rPr>
            </w:pPr>
            <w:r w:rsidRPr="00776F71">
              <w:rPr>
                <w:color w:val="000000"/>
                <w:sz w:val="24"/>
                <w:szCs w:val="24"/>
              </w:rPr>
              <w:t>Network Security Groups</w:t>
            </w:r>
          </w:p>
          <w:p w14:paraId="5AA0A4D2" w14:textId="7AA0EA3F" w:rsidR="00746904" w:rsidRPr="00776F71" w:rsidRDefault="007C4BAD" w:rsidP="00800A3A">
            <w:pPr>
              <w:spacing w:after="0"/>
              <w:jc w:val="center"/>
              <w:rPr>
                <w:color w:val="000000"/>
                <w:sz w:val="24"/>
                <w:szCs w:val="24"/>
              </w:rPr>
            </w:pPr>
            <w:r>
              <w:rPr>
                <w:color w:val="000000"/>
                <w:sz w:val="24"/>
                <w:szCs w:val="24"/>
              </w:rPr>
              <w:t xml:space="preserve">Microsoft Entra ID </w:t>
            </w:r>
            <w:r w:rsidR="00746904" w:rsidRPr="00776F71">
              <w:rPr>
                <w:color w:val="000000"/>
                <w:sz w:val="24"/>
                <w:szCs w:val="24"/>
              </w:rPr>
              <w:t>Multi-Factor Authentication</w:t>
            </w:r>
          </w:p>
          <w:p w14:paraId="44EAF9B4" w14:textId="1D1B7225" w:rsidR="007910DB" w:rsidRPr="00776F71" w:rsidRDefault="007910DB" w:rsidP="00800A3A">
            <w:pPr>
              <w:spacing w:after="0"/>
              <w:jc w:val="center"/>
              <w:rPr>
                <w:color w:val="000000"/>
                <w:sz w:val="24"/>
                <w:szCs w:val="24"/>
              </w:rPr>
            </w:pPr>
            <w:r w:rsidRPr="00776F71">
              <w:rPr>
                <w:color w:val="000000"/>
                <w:sz w:val="24"/>
                <w:szCs w:val="24"/>
              </w:rPr>
              <w:t>Microsoft 365 Compliance Center</w:t>
            </w:r>
          </w:p>
          <w:p w14:paraId="0D32A41F" w14:textId="087A95DC" w:rsidR="002C6177" w:rsidRPr="00776F71" w:rsidRDefault="007910DB" w:rsidP="00800A3A">
            <w:pPr>
              <w:spacing w:after="0"/>
              <w:jc w:val="center"/>
              <w:rPr>
                <w:color w:val="000000"/>
                <w:sz w:val="24"/>
                <w:szCs w:val="24"/>
              </w:rPr>
            </w:pPr>
            <w:r w:rsidRPr="00776F71">
              <w:rPr>
                <w:color w:val="000000"/>
                <w:sz w:val="24"/>
                <w:szCs w:val="24"/>
              </w:rPr>
              <w:t>Microsoft Defender for Endpoint</w:t>
            </w:r>
          </w:p>
          <w:p w14:paraId="2E4C72B9" w14:textId="4C60CD37" w:rsidR="002C6177" w:rsidRPr="00776F71" w:rsidRDefault="002C6177" w:rsidP="00800A3A">
            <w:pPr>
              <w:spacing w:after="0"/>
              <w:jc w:val="center"/>
              <w:rPr>
                <w:color w:val="000000"/>
                <w:sz w:val="24"/>
                <w:szCs w:val="24"/>
              </w:rPr>
            </w:pPr>
            <w:r w:rsidRPr="00776F71">
              <w:rPr>
                <w:color w:val="000000"/>
                <w:sz w:val="24"/>
                <w:szCs w:val="24"/>
              </w:rPr>
              <w:t xml:space="preserve">Microsoft </w:t>
            </w:r>
            <w:r w:rsidR="002128C6" w:rsidRPr="00776F71">
              <w:rPr>
                <w:color w:val="000000"/>
                <w:sz w:val="24"/>
                <w:szCs w:val="24"/>
              </w:rPr>
              <w:t>365 Defender</w:t>
            </w:r>
          </w:p>
          <w:p w14:paraId="752E9767" w14:textId="61D3D1F1" w:rsidR="002A5ED0" w:rsidRPr="00776F71" w:rsidRDefault="002A5ED0" w:rsidP="003B3BF0">
            <w:pPr>
              <w:spacing w:after="0"/>
              <w:jc w:val="center"/>
              <w:rPr>
                <w:color w:val="000000"/>
                <w:sz w:val="24"/>
                <w:szCs w:val="24"/>
              </w:rPr>
            </w:pPr>
          </w:p>
        </w:tc>
      </w:tr>
    </w:tbl>
    <w:p w14:paraId="3BB51683" w14:textId="77777777" w:rsidR="002A5ED0" w:rsidRPr="00776F71" w:rsidRDefault="002A5ED0" w:rsidP="002A5ED0">
      <w:pPr>
        <w:spacing w:before="120" w:after="120"/>
        <w:rPr>
          <w:b/>
          <w:bCs/>
          <w:sz w:val="24"/>
          <w:szCs w:val="24"/>
        </w:rPr>
      </w:pPr>
      <w:r w:rsidRPr="00776F71">
        <w:rPr>
          <w:b/>
          <w:bCs/>
          <w:sz w:val="24"/>
          <w:szCs w:val="24"/>
        </w:rPr>
        <w:t>Implementation Statement:</w:t>
      </w:r>
    </w:p>
    <w:p w14:paraId="2D2D6B45" w14:textId="77777777" w:rsidR="002A5ED0" w:rsidRPr="00776F71" w:rsidRDefault="002A5ED0" w:rsidP="002A5ED0">
      <w:pPr>
        <w:rPr>
          <w:sz w:val="24"/>
          <w:szCs w:val="24"/>
        </w:rPr>
      </w:pPr>
      <w:r w:rsidRPr="00776F71">
        <w:rPr>
          <w:sz w:val="24"/>
          <w:szCs w:val="24"/>
        </w:rPr>
        <w:t>Access can be limited by physically controlling system media and secure storage areas. Physically controlling system media includes conducting inventories, ensuring procedures are in place to allow individuals to check out and return system media to the media library, and maintaining accountability for all stored media. Secure storage includes a locked drawer, desk, or cabinet, or a controlled media library.</w:t>
      </w:r>
    </w:p>
    <w:p w14:paraId="4278FB13" w14:textId="77777777" w:rsidR="002A5ED0" w:rsidRPr="00776F71" w:rsidRDefault="002A5ED0" w:rsidP="002A5ED0">
      <w:pPr>
        <w:rPr>
          <w:sz w:val="24"/>
          <w:szCs w:val="24"/>
        </w:rPr>
      </w:pPr>
      <w:hyperlink r:id="rId972" w:history="1">
        <w:r w:rsidRPr="00776F71">
          <w:rPr>
            <w:color w:val="005DA6"/>
            <w:sz w:val="24"/>
            <w:szCs w:val="24"/>
            <w:u w:val="single"/>
            <w:shd w:val="clear" w:color="auto" w:fill="FFFFFF"/>
          </w:rPr>
          <w:t>Microsoft (via Azure Government and/or Microsoft 365 GCC High) physically secures</w:t>
        </w:r>
      </w:hyperlink>
      <w:r w:rsidRPr="00776F71">
        <w:rPr>
          <w:sz w:val="24"/>
          <w:szCs w:val="24"/>
        </w:rPr>
        <w:t xml:space="preserve"> its datacenters and all the computing and storage media it is comprised of. </w:t>
      </w:r>
      <w:r w:rsidRPr="00776F71">
        <w:rPr>
          <w:color w:val="171717"/>
          <w:sz w:val="24"/>
          <w:szCs w:val="24"/>
          <w:shd w:val="clear" w:color="auto" w:fill="FFFFFF"/>
        </w:rPr>
        <w:t>Microsoft designs, builds, and operates datacenters in a way that strictly controls physical access to the areas where your data is stored. Microsoft understands the importance of protecting your data and is committed to helping secure the datacenters that contain your data.</w:t>
      </w:r>
    </w:p>
    <w:p w14:paraId="3644ECE8" w14:textId="12CD7F42" w:rsidR="002A5ED0" w:rsidRPr="00776F71" w:rsidRDefault="00F27A5D" w:rsidP="002A5ED0">
      <w:pPr>
        <w:rPr>
          <w:b/>
          <w:bCs/>
          <w:sz w:val="24"/>
          <w:szCs w:val="24"/>
        </w:rPr>
      </w:pPr>
      <w:r>
        <w:rPr>
          <w:b/>
          <w:bCs/>
          <w:sz w:val="24"/>
          <w:szCs w:val="24"/>
        </w:rPr>
        <w:t xml:space="preserve">Microsoft Entra ID </w:t>
      </w:r>
    </w:p>
    <w:p w14:paraId="0D41546E" w14:textId="6E9ED323" w:rsidR="002A5ED0" w:rsidRPr="00776F71" w:rsidRDefault="002A5ED0" w:rsidP="002A5ED0">
      <w:pPr>
        <w:rPr>
          <w:sz w:val="24"/>
          <w:szCs w:val="24"/>
        </w:rPr>
      </w:pPr>
      <w:hyperlink r:id="rId973" w:history="1">
        <w:r w:rsidRPr="00776F71">
          <w:rPr>
            <w:color w:val="005DA6"/>
            <w:sz w:val="24"/>
            <w:szCs w:val="24"/>
            <w:u w:val="single"/>
            <w:shd w:val="clear" w:color="auto" w:fill="FFFFFF"/>
          </w:rPr>
          <w:t>Azure role-based access control (Azure RBAC)</w:t>
        </w:r>
      </w:hyperlink>
      <w:r w:rsidRPr="00776F71">
        <w:rPr>
          <w:sz w:val="24"/>
          <w:szCs w:val="24"/>
        </w:rPr>
        <w:t xml:space="preserve"> is the authorization system you use to manage access to Azure resources. To grant access, you assign roles to users, groups, service principals, or managed identities at a particular scope. This article describes how to assign roles using the Azure portal. If you need to assign administrator roles in </w:t>
      </w:r>
      <w:r w:rsidR="00F27A5D">
        <w:rPr>
          <w:sz w:val="24"/>
          <w:szCs w:val="24"/>
        </w:rPr>
        <w:t xml:space="preserve">Microsoft Entra ID </w:t>
      </w:r>
      <w:r w:rsidRPr="00776F71">
        <w:rPr>
          <w:sz w:val="24"/>
          <w:szCs w:val="24"/>
        </w:rPr>
        <w:t>, see </w:t>
      </w:r>
      <w:hyperlink r:id="rId974" w:history="1">
        <w:r w:rsidRPr="00776F71">
          <w:rPr>
            <w:color w:val="005DA6"/>
            <w:sz w:val="24"/>
            <w:szCs w:val="24"/>
            <w:u w:val="single"/>
            <w:shd w:val="clear" w:color="auto" w:fill="FFFFFF"/>
          </w:rPr>
          <w:t xml:space="preserve">Assign </w:t>
        </w:r>
        <w:r w:rsidR="007C4BAD">
          <w:rPr>
            <w:color w:val="005DA6"/>
            <w:sz w:val="24"/>
            <w:szCs w:val="24"/>
            <w:u w:val="single"/>
            <w:shd w:val="clear" w:color="auto" w:fill="FFFFFF"/>
          </w:rPr>
          <w:t xml:space="preserve">Microsoft Entra ID </w:t>
        </w:r>
        <w:r w:rsidRPr="00776F71">
          <w:rPr>
            <w:color w:val="005DA6"/>
            <w:sz w:val="24"/>
            <w:szCs w:val="24"/>
            <w:u w:val="single"/>
            <w:shd w:val="clear" w:color="auto" w:fill="FFFFFF"/>
          </w:rPr>
          <w:t>roles to users</w:t>
        </w:r>
      </w:hyperlink>
      <w:r w:rsidRPr="00776F71">
        <w:rPr>
          <w:sz w:val="24"/>
          <w:szCs w:val="24"/>
        </w:rPr>
        <w:t>.</w:t>
      </w:r>
    </w:p>
    <w:p w14:paraId="1E50B2C4" w14:textId="77777777" w:rsidR="002A5ED0" w:rsidRPr="00776F71" w:rsidRDefault="002A5ED0" w:rsidP="002A5ED0">
      <w:pPr>
        <w:rPr>
          <w:color w:val="171717"/>
          <w:sz w:val="24"/>
          <w:szCs w:val="24"/>
          <w:shd w:val="clear" w:color="auto" w:fill="FFFFFF"/>
        </w:rPr>
      </w:pPr>
      <w:r w:rsidRPr="00776F71">
        <w:rPr>
          <w:color w:val="171717"/>
          <w:sz w:val="24"/>
          <w:szCs w:val="24"/>
          <w:shd w:val="clear" w:color="auto" w:fill="FFFFFF"/>
        </w:rPr>
        <w:t>Role-based access control (RBAC) helps you manage who has access to your organization's resources and what they can do with those resources. By </w:t>
      </w:r>
      <w:hyperlink r:id="rId975" w:history="1">
        <w:r w:rsidRPr="00776F71">
          <w:rPr>
            <w:color w:val="005DA6"/>
            <w:sz w:val="24"/>
            <w:szCs w:val="24"/>
            <w:u w:val="single"/>
            <w:shd w:val="clear" w:color="auto" w:fill="FFFFFF"/>
          </w:rPr>
          <w:t>assigning roles</w:t>
        </w:r>
      </w:hyperlink>
      <w:r w:rsidRPr="00776F71">
        <w:rPr>
          <w:color w:val="171717"/>
          <w:sz w:val="24"/>
          <w:szCs w:val="24"/>
          <w:shd w:val="clear" w:color="auto" w:fill="FFFFFF"/>
        </w:rPr>
        <w:t> to your Intune users, you can limit what they can see and change. Each role has a set of permissions that determine what users with that role can access and change within your organization.</w:t>
      </w:r>
    </w:p>
    <w:p w14:paraId="18E6C287" w14:textId="0385ABFD" w:rsidR="002A5ED0" w:rsidRPr="00776F71" w:rsidRDefault="0008379D" w:rsidP="002A5ED0">
      <w:pPr>
        <w:rPr>
          <w:b/>
          <w:bCs/>
          <w:color w:val="171717"/>
          <w:sz w:val="24"/>
          <w:szCs w:val="24"/>
          <w:shd w:val="clear" w:color="auto" w:fill="FFFFFF"/>
        </w:rPr>
      </w:pPr>
      <w:r>
        <w:rPr>
          <w:b/>
          <w:bCs/>
          <w:color w:val="171717"/>
          <w:sz w:val="24"/>
          <w:szCs w:val="24"/>
          <w:shd w:val="clear" w:color="auto" w:fill="FFFFFF"/>
        </w:rPr>
        <w:t xml:space="preserve">Intune/Intune Suite </w:t>
      </w:r>
      <w:r w:rsidR="002A5ED0" w:rsidRPr="00776F71">
        <w:rPr>
          <w:b/>
          <w:bCs/>
          <w:color w:val="171717"/>
          <w:sz w:val="24"/>
          <w:szCs w:val="24"/>
          <w:shd w:val="clear" w:color="auto" w:fill="FFFFFF"/>
        </w:rPr>
        <w:t>and Conditional Access</w:t>
      </w:r>
    </w:p>
    <w:p w14:paraId="67C166CB" w14:textId="77777777" w:rsidR="002A5ED0" w:rsidRPr="00776F71" w:rsidRDefault="002A5ED0" w:rsidP="002A5ED0">
      <w:pPr>
        <w:rPr>
          <w:sz w:val="24"/>
          <w:szCs w:val="24"/>
        </w:rPr>
      </w:pPr>
      <w:r w:rsidRPr="00776F71">
        <w:rPr>
          <w:sz w:val="24"/>
          <w:szCs w:val="24"/>
        </w:rPr>
        <w:t>Use Conditional Access with Microsoft Intune to control the devices and apps that can connect to your email and company resources. When integrated, you can gate access to keep your corporate data secure, while giving users an experience that allows them to do their best work from any device, and from any location.</w:t>
      </w:r>
    </w:p>
    <w:p w14:paraId="01916AF8" w14:textId="710825B9" w:rsidR="002A5ED0" w:rsidRPr="00776F71" w:rsidRDefault="002A5ED0" w:rsidP="002A5ED0">
      <w:pPr>
        <w:rPr>
          <w:sz w:val="24"/>
          <w:szCs w:val="24"/>
        </w:rPr>
      </w:pPr>
      <w:hyperlink r:id="rId976" w:history="1">
        <w:r w:rsidRPr="00776F71">
          <w:rPr>
            <w:color w:val="005DA6"/>
            <w:sz w:val="24"/>
            <w:szCs w:val="24"/>
            <w:u w:val="single"/>
            <w:shd w:val="clear" w:color="auto" w:fill="FFFFFF"/>
          </w:rPr>
          <w:t>Conditional Access</w:t>
        </w:r>
      </w:hyperlink>
      <w:r w:rsidRPr="00776F71">
        <w:rPr>
          <w:sz w:val="24"/>
          <w:szCs w:val="24"/>
        </w:rPr>
        <w:t xml:space="preserve"> is an </w:t>
      </w:r>
      <w:r w:rsidR="007C4BAD">
        <w:rPr>
          <w:sz w:val="24"/>
          <w:szCs w:val="24"/>
        </w:rPr>
        <w:t xml:space="preserve">Microsoft Entra ID </w:t>
      </w:r>
      <w:r w:rsidRPr="00776F71">
        <w:rPr>
          <w:sz w:val="24"/>
          <w:szCs w:val="24"/>
        </w:rPr>
        <w:t xml:space="preserve">capability that is included with an </w:t>
      </w:r>
      <w:r w:rsidR="007C4BAD">
        <w:rPr>
          <w:sz w:val="24"/>
          <w:szCs w:val="24"/>
        </w:rPr>
        <w:t xml:space="preserve">Microsoft Entra ID </w:t>
      </w:r>
      <w:r w:rsidRPr="00776F71">
        <w:rPr>
          <w:sz w:val="24"/>
          <w:szCs w:val="24"/>
        </w:rPr>
        <w:t xml:space="preserve">Premium license. Through </w:t>
      </w:r>
      <w:r w:rsidR="00F27A5D">
        <w:rPr>
          <w:sz w:val="24"/>
          <w:szCs w:val="24"/>
        </w:rPr>
        <w:t xml:space="preserve">Microsoft Entra ID </w:t>
      </w:r>
      <w:r w:rsidRPr="00776F71">
        <w:rPr>
          <w:sz w:val="24"/>
          <w:szCs w:val="24"/>
        </w:rPr>
        <w:t>, Conditional Access brings signals together to make decisions, and enforce organizational policies. Intune enhances this capability by adding mobile device compliance and mobile app management data to the solution.</w:t>
      </w:r>
    </w:p>
    <w:p w14:paraId="42C14AD1" w14:textId="77777777" w:rsidR="002A5ED0" w:rsidRPr="00776F71" w:rsidRDefault="002A5ED0" w:rsidP="002A5ED0">
      <w:pPr>
        <w:rPr>
          <w:color w:val="171717"/>
          <w:sz w:val="24"/>
          <w:szCs w:val="24"/>
          <w:shd w:val="clear" w:color="auto" w:fill="FFFFFF"/>
        </w:rPr>
      </w:pPr>
      <w:r w:rsidRPr="00776F71">
        <w:rPr>
          <w:color w:val="171717"/>
          <w:sz w:val="24"/>
          <w:szCs w:val="24"/>
          <w:shd w:val="clear" w:color="auto" w:fill="FFFFFF"/>
        </w:rPr>
        <w:t xml:space="preserve">Use device </w:t>
      </w:r>
      <w:hyperlink r:id="rId977" w:history="1">
        <w:r w:rsidRPr="00776F71">
          <w:rPr>
            <w:color w:val="005DA6"/>
            <w:sz w:val="24"/>
            <w:szCs w:val="24"/>
            <w:u w:val="single"/>
            <w:shd w:val="clear" w:color="auto" w:fill="FFFFFF"/>
          </w:rPr>
          <w:t>compliance policy</w:t>
        </w:r>
      </w:hyperlink>
      <w:r w:rsidRPr="00776F71">
        <w:rPr>
          <w:color w:val="0000FF"/>
          <w:sz w:val="24"/>
          <w:szCs w:val="24"/>
          <w:u w:val="single"/>
        </w:rPr>
        <w:t xml:space="preserve"> </w:t>
      </w:r>
      <w:r w:rsidRPr="00776F71">
        <w:rPr>
          <w:color w:val="171717"/>
          <w:sz w:val="24"/>
          <w:szCs w:val="24"/>
          <w:shd w:val="clear" w:color="auto" w:fill="FFFFFF"/>
        </w:rPr>
        <w:t xml:space="preserve">to establish the conditions by which devices and users are allowed to access your network and company resources such as requiring a device to be marked as compliant, require multi-factor authentication, require approved client app and trusted network locations. </w:t>
      </w:r>
    </w:p>
    <w:p w14:paraId="3FD8B9E6" w14:textId="77777777" w:rsidR="00273D1B" w:rsidRPr="00776F71" w:rsidRDefault="00273D1B" w:rsidP="00273D1B">
      <w:pPr>
        <w:rPr>
          <w:b/>
          <w:bCs/>
          <w:sz w:val="24"/>
          <w:szCs w:val="24"/>
        </w:rPr>
      </w:pPr>
      <w:r w:rsidRPr="00776F71">
        <w:rPr>
          <w:b/>
          <w:bCs/>
          <w:sz w:val="24"/>
          <w:szCs w:val="24"/>
        </w:rPr>
        <w:t xml:space="preserve">Microsoft Purview </w:t>
      </w:r>
    </w:p>
    <w:p w14:paraId="786095E7" w14:textId="77777777" w:rsidR="00273D1B" w:rsidRPr="00776F71" w:rsidRDefault="00273D1B" w:rsidP="00273D1B">
      <w:pPr>
        <w:rPr>
          <w:sz w:val="24"/>
          <w:szCs w:val="24"/>
        </w:rPr>
      </w:pPr>
      <w:hyperlink r:id="rId978" w:history="1">
        <w:r w:rsidRPr="00776F71">
          <w:rPr>
            <w:rStyle w:val="Hyperlink"/>
            <w:sz w:val="24"/>
            <w:szCs w:val="24"/>
          </w:rPr>
          <w:t xml:space="preserve">Microsoft Purview - Data Protection Solutions </w:t>
        </w:r>
      </w:hyperlink>
      <w:r w:rsidRPr="00776F71">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2C63A798" w14:textId="77777777" w:rsidR="00273D1B" w:rsidRPr="00776F71" w:rsidRDefault="00273D1B" w:rsidP="00AF2984">
      <w:pPr>
        <w:pStyle w:val="ListParagraph"/>
        <w:numPr>
          <w:ilvl w:val="0"/>
          <w:numId w:val="176"/>
        </w:numPr>
        <w:rPr>
          <w:sz w:val="24"/>
          <w:szCs w:val="24"/>
        </w:rPr>
      </w:pPr>
      <w:hyperlink r:id="rId979" w:history="1">
        <w:r w:rsidRPr="00776F71">
          <w:rPr>
            <w:rStyle w:val="Hyperlink"/>
            <w:sz w:val="24"/>
            <w:szCs w:val="24"/>
          </w:rPr>
          <w:t xml:space="preserve">Microsoft Purview Information Protection </w:t>
        </w:r>
      </w:hyperlink>
    </w:p>
    <w:p w14:paraId="0621429F" w14:textId="77777777" w:rsidR="00273D1B" w:rsidRPr="00776F71" w:rsidRDefault="00273D1B" w:rsidP="00273D1B">
      <w:pPr>
        <w:rPr>
          <w:sz w:val="24"/>
          <w:szCs w:val="24"/>
        </w:rPr>
      </w:pPr>
      <w:r w:rsidRPr="00776F71">
        <w:rPr>
          <w:sz w:val="24"/>
          <w:szCs w:val="24"/>
        </w:rPr>
        <w:t>Discover the Microsoft Purview product family. Help keep your organization’s data safe with a range of solutions for unified data governance, information protection, risk management, and compliance. Purview Product Family:</w:t>
      </w:r>
    </w:p>
    <w:p w14:paraId="45057D6B" w14:textId="77777777" w:rsidR="00273D1B" w:rsidRPr="00776F71" w:rsidRDefault="00273D1B" w:rsidP="00AF2984">
      <w:pPr>
        <w:pStyle w:val="ListParagraph"/>
        <w:numPr>
          <w:ilvl w:val="0"/>
          <w:numId w:val="176"/>
        </w:numPr>
        <w:rPr>
          <w:sz w:val="24"/>
          <w:szCs w:val="24"/>
        </w:rPr>
      </w:pPr>
      <w:hyperlink r:id="rId980" w:history="1">
        <w:r w:rsidRPr="00776F71">
          <w:rPr>
            <w:rStyle w:val="Hyperlink"/>
            <w:sz w:val="24"/>
            <w:szCs w:val="24"/>
          </w:rPr>
          <w:t xml:space="preserve">Microsoft Purview Insider Risk Management </w:t>
        </w:r>
      </w:hyperlink>
    </w:p>
    <w:p w14:paraId="7EA9396D" w14:textId="77777777" w:rsidR="00273D1B" w:rsidRPr="00776F71" w:rsidRDefault="00273D1B" w:rsidP="00AF2984">
      <w:pPr>
        <w:pStyle w:val="ListParagraph"/>
        <w:numPr>
          <w:ilvl w:val="0"/>
          <w:numId w:val="176"/>
        </w:numPr>
        <w:rPr>
          <w:sz w:val="24"/>
          <w:szCs w:val="24"/>
        </w:rPr>
      </w:pPr>
      <w:hyperlink r:id="rId981" w:history="1">
        <w:r w:rsidRPr="00776F71">
          <w:rPr>
            <w:rStyle w:val="Hyperlink"/>
            <w:sz w:val="24"/>
            <w:szCs w:val="24"/>
          </w:rPr>
          <w:t xml:space="preserve">Microsoft Purview Communication Compliance </w:t>
        </w:r>
      </w:hyperlink>
    </w:p>
    <w:p w14:paraId="3D0CF658" w14:textId="77777777" w:rsidR="00273D1B" w:rsidRPr="00776F71" w:rsidRDefault="00273D1B" w:rsidP="00AF2984">
      <w:pPr>
        <w:pStyle w:val="ListParagraph"/>
        <w:numPr>
          <w:ilvl w:val="0"/>
          <w:numId w:val="176"/>
        </w:numPr>
        <w:rPr>
          <w:sz w:val="24"/>
          <w:szCs w:val="24"/>
        </w:rPr>
      </w:pPr>
      <w:hyperlink r:id="rId982" w:history="1">
        <w:r w:rsidRPr="00776F71">
          <w:rPr>
            <w:rStyle w:val="Hyperlink"/>
            <w:sz w:val="24"/>
            <w:szCs w:val="24"/>
          </w:rPr>
          <w:t xml:space="preserve">Microsoft Purview eDiscovery </w:t>
        </w:r>
      </w:hyperlink>
    </w:p>
    <w:p w14:paraId="35536F9A" w14:textId="77777777" w:rsidR="00273D1B" w:rsidRPr="00776F71" w:rsidRDefault="00273D1B" w:rsidP="00AF2984">
      <w:pPr>
        <w:pStyle w:val="ListParagraph"/>
        <w:numPr>
          <w:ilvl w:val="0"/>
          <w:numId w:val="176"/>
        </w:numPr>
        <w:rPr>
          <w:sz w:val="24"/>
          <w:szCs w:val="24"/>
        </w:rPr>
      </w:pPr>
      <w:hyperlink r:id="rId983" w:history="1">
        <w:r w:rsidRPr="00776F71">
          <w:rPr>
            <w:rStyle w:val="Hyperlink"/>
            <w:sz w:val="24"/>
            <w:szCs w:val="24"/>
          </w:rPr>
          <w:t xml:space="preserve">Microsoft Purview Compliance Manager </w:t>
        </w:r>
      </w:hyperlink>
    </w:p>
    <w:p w14:paraId="5CED346B" w14:textId="77777777" w:rsidR="00273D1B" w:rsidRPr="00776F71" w:rsidRDefault="00273D1B" w:rsidP="00AF2984">
      <w:pPr>
        <w:pStyle w:val="ListParagraph"/>
        <w:numPr>
          <w:ilvl w:val="0"/>
          <w:numId w:val="176"/>
        </w:numPr>
        <w:rPr>
          <w:sz w:val="24"/>
          <w:szCs w:val="24"/>
        </w:rPr>
      </w:pPr>
      <w:hyperlink r:id="rId984" w:history="1">
        <w:r w:rsidRPr="00776F71">
          <w:rPr>
            <w:rStyle w:val="Hyperlink"/>
            <w:sz w:val="24"/>
            <w:szCs w:val="24"/>
          </w:rPr>
          <w:t xml:space="preserve">Microsoft Purview Data Lifecycle Management </w:t>
        </w:r>
      </w:hyperlink>
    </w:p>
    <w:p w14:paraId="1300E609" w14:textId="77777777" w:rsidR="00273D1B" w:rsidRPr="00776F71" w:rsidRDefault="00273D1B" w:rsidP="00AF2984">
      <w:pPr>
        <w:pStyle w:val="ListParagraph"/>
        <w:numPr>
          <w:ilvl w:val="0"/>
          <w:numId w:val="176"/>
        </w:numPr>
        <w:rPr>
          <w:sz w:val="24"/>
          <w:szCs w:val="24"/>
        </w:rPr>
      </w:pPr>
      <w:hyperlink r:id="rId985" w:history="1">
        <w:r w:rsidRPr="00776F71">
          <w:rPr>
            <w:rStyle w:val="Hyperlink"/>
            <w:sz w:val="24"/>
            <w:szCs w:val="24"/>
          </w:rPr>
          <w:t xml:space="preserve">Microsoft Purview Data Loss Prevention </w:t>
        </w:r>
      </w:hyperlink>
    </w:p>
    <w:p w14:paraId="24858FBC" w14:textId="77777777" w:rsidR="00273D1B" w:rsidRPr="00776F71" w:rsidRDefault="00273D1B" w:rsidP="00AF2984">
      <w:pPr>
        <w:pStyle w:val="ListParagraph"/>
        <w:numPr>
          <w:ilvl w:val="0"/>
          <w:numId w:val="176"/>
        </w:numPr>
        <w:rPr>
          <w:sz w:val="24"/>
          <w:szCs w:val="24"/>
        </w:rPr>
      </w:pPr>
      <w:hyperlink r:id="rId986" w:history="1">
        <w:r w:rsidRPr="00776F71">
          <w:rPr>
            <w:rStyle w:val="Hyperlink"/>
            <w:sz w:val="24"/>
            <w:szCs w:val="24"/>
          </w:rPr>
          <w:t xml:space="preserve">Microsoft Purview Audit </w:t>
        </w:r>
      </w:hyperlink>
    </w:p>
    <w:p w14:paraId="32E7D612" w14:textId="77777777" w:rsidR="00273D1B" w:rsidRPr="00776F71" w:rsidRDefault="00273D1B" w:rsidP="00273D1B">
      <w:pPr>
        <w:spacing w:before="120" w:after="120"/>
        <w:rPr>
          <w:bCs/>
          <w:sz w:val="24"/>
          <w:szCs w:val="24"/>
        </w:rPr>
      </w:pPr>
      <w:r w:rsidRPr="00776F71">
        <w:rPr>
          <w:bCs/>
          <w:sz w:val="24"/>
          <w:szCs w:val="24"/>
        </w:rPr>
        <w:t>Microsoft Purview License Requirements:</w:t>
      </w:r>
    </w:p>
    <w:p w14:paraId="030C41EA" w14:textId="77777777" w:rsidR="00273D1B" w:rsidRPr="00776F71" w:rsidRDefault="00273D1B" w:rsidP="00AF2984">
      <w:pPr>
        <w:pStyle w:val="ListParagraph"/>
        <w:numPr>
          <w:ilvl w:val="0"/>
          <w:numId w:val="75"/>
        </w:numPr>
        <w:spacing w:before="120" w:after="120"/>
        <w:rPr>
          <w:bCs/>
          <w:sz w:val="24"/>
          <w:szCs w:val="24"/>
        </w:rPr>
      </w:pPr>
      <w:r w:rsidRPr="00776F71">
        <w:rPr>
          <w:bCs/>
          <w:sz w:val="24"/>
          <w:szCs w:val="24"/>
        </w:rPr>
        <w:t>Microsoft 365 E5 Compliance</w:t>
      </w:r>
    </w:p>
    <w:p w14:paraId="58F4D841" w14:textId="4D9521C6" w:rsidR="002A5ED0" w:rsidRPr="00776F71" w:rsidRDefault="00273D1B" w:rsidP="002A5ED0">
      <w:pPr>
        <w:rPr>
          <w:sz w:val="24"/>
          <w:szCs w:val="24"/>
        </w:rPr>
      </w:pPr>
      <w:hyperlink r:id="rId987" w:history="1">
        <w:r w:rsidRPr="00776F71">
          <w:rPr>
            <w:rStyle w:val="Hyperlink"/>
            <w:sz w:val="24"/>
            <w:szCs w:val="24"/>
          </w:rPr>
          <w:t>Microsoft 365 Contact Me</w:t>
        </w:r>
      </w:hyperlink>
      <w:r w:rsidR="002A5ED0" w:rsidRPr="00776F71">
        <w:rPr>
          <w:sz w:val="24"/>
          <w:szCs w:val="24"/>
        </w:rPr>
        <w:t>.</w:t>
      </w:r>
    </w:p>
    <w:p w14:paraId="2341A0AC" w14:textId="77777777" w:rsidR="00041A3B" w:rsidRPr="00776F71" w:rsidRDefault="00041A3B" w:rsidP="00041A3B">
      <w:pPr>
        <w:rPr>
          <w:b/>
          <w:bCs/>
          <w:color w:val="171717"/>
          <w:sz w:val="24"/>
          <w:szCs w:val="24"/>
          <w:shd w:val="clear" w:color="auto" w:fill="FFFFFF"/>
        </w:rPr>
      </w:pPr>
      <w:r w:rsidRPr="00776F71">
        <w:rPr>
          <w:b/>
          <w:bCs/>
          <w:color w:val="171717"/>
          <w:sz w:val="24"/>
          <w:szCs w:val="24"/>
          <w:shd w:val="clear" w:color="auto" w:fill="FFFFFF"/>
        </w:rPr>
        <w:t xml:space="preserve">Microsoft 365 Compliance Center </w:t>
      </w:r>
    </w:p>
    <w:p w14:paraId="27BDB59C" w14:textId="77777777" w:rsidR="00041A3B" w:rsidRPr="00776F71" w:rsidRDefault="00041A3B" w:rsidP="00041A3B">
      <w:pPr>
        <w:rPr>
          <w:color w:val="171717"/>
          <w:sz w:val="24"/>
          <w:szCs w:val="24"/>
          <w:shd w:val="clear" w:color="auto" w:fill="FFFFFF"/>
        </w:rPr>
      </w:pPr>
      <w:r w:rsidRPr="00776F71">
        <w:rPr>
          <w:color w:val="171717"/>
          <w:sz w:val="24"/>
          <w:szCs w:val="24"/>
          <w:shd w:val="clear" w:color="auto" w:fill="FFFFFF"/>
        </w:rPr>
        <w:t>When you create a sensitivity label, you can restrict access to content that the label will be applied to. For example, with the encryption settings for a sensitivity label, you can protect content so that:</w:t>
      </w:r>
    </w:p>
    <w:p w14:paraId="33ECF452" w14:textId="7A6F6861" w:rsidR="00041A3B" w:rsidRPr="009432EB" w:rsidRDefault="00041A3B" w:rsidP="009432EB">
      <w:pPr>
        <w:pStyle w:val="ListParagraph"/>
        <w:numPr>
          <w:ilvl w:val="0"/>
          <w:numId w:val="75"/>
        </w:numPr>
        <w:rPr>
          <w:color w:val="171717"/>
          <w:sz w:val="24"/>
          <w:szCs w:val="24"/>
          <w:shd w:val="clear" w:color="auto" w:fill="FFFFFF"/>
        </w:rPr>
      </w:pPr>
      <w:r w:rsidRPr="009432EB">
        <w:rPr>
          <w:color w:val="171717"/>
          <w:sz w:val="24"/>
          <w:szCs w:val="24"/>
          <w:shd w:val="clear" w:color="auto" w:fill="FFFFFF"/>
        </w:rPr>
        <w:t>Only users within your organization can open a confidential document or email.</w:t>
      </w:r>
    </w:p>
    <w:p w14:paraId="2465AEAE" w14:textId="036A712A" w:rsidR="00041A3B" w:rsidRPr="009432EB" w:rsidRDefault="00041A3B" w:rsidP="009432EB">
      <w:pPr>
        <w:pStyle w:val="ListParagraph"/>
        <w:numPr>
          <w:ilvl w:val="0"/>
          <w:numId w:val="75"/>
        </w:numPr>
        <w:rPr>
          <w:color w:val="171717"/>
          <w:sz w:val="24"/>
          <w:szCs w:val="24"/>
          <w:shd w:val="clear" w:color="auto" w:fill="FFFFFF"/>
        </w:rPr>
      </w:pPr>
      <w:r w:rsidRPr="009432EB">
        <w:rPr>
          <w:color w:val="171717"/>
          <w:sz w:val="24"/>
          <w:szCs w:val="24"/>
          <w:shd w:val="clear" w:color="auto" w:fill="FFFFFF"/>
        </w:rPr>
        <w:t>Only users in the marketing department can edit and print the promotion announcement document or email, while all other users in your organization can only read it.</w:t>
      </w:r>
    </w:p>
    <w:p w14:paraId="6BEB0839" w14:textId="558C5F6D" w:rsidR="00041A3B" w:rsidRPr="009432EB" w:rsidRDefault="00041A3B" w:rsidP="009432EB">
      <w:pPr>
        <w:pStyle w:val="ListParagraph"/>
        <w:numPr>
          <w:ilvl w:val="0"/>
          <w:numId w:val="75"/>
        </w:numPr>
        <w:rPr>
          <w:color w:val="171717"/>
          <w:sz w:val="24"/>
          <w:szCs w:val="24"/>
          <w:shd w:val="clear" w:color="auto" w:fill="FFFFFF"/>
        </w:rPr>
      </w:pPr>
      <w:r w:rsidRPr="009432EB">
        <w:rPr>
          <w:color w:val="171717"/>
          <w:sz w:val="24"/>
          <w:szCs w:val="24"/>
          <w:shd w:val="clear" w:color="auto" w:fill="FFFFFF"/>
        </w:rPr>
        <w:t>Users cannot forward an email or copy information from it that contains news about an internal reorganization.</w:t>
      </w:r>
    </w:p>
    <w:p w14:paraId="703132C3" w14:textId="59DAD3F8" w:rsidR="00041A3B" w:rsidRPr="00776F71" w:rsidRDefault="00041A3B" w:rsidP="002A5ED0">
      <w:pPr>
        <w:rPr>
          <w:color w:val="171717"/>
          <w:sz w:val="24"/>
          <w:szCs w:val="24"/>
          <w:shd w:val="clear" w:color="auto" w:fill="FFFFFF"/>
        </w:rPr>
      </w:pPr>
      <w:r w:rsidRPr="00776F71">
        <w:rPr>
          <w:color w:val="171717"/>
          <w:sz w:val="24"/>
          <w:szCs w:val="24"/>
          <w:shd w:val="clear" w:color="auto" w:fill="FFFFFF"/>
        </w:rPr>
        <w:t>The encryption settings are available when you create a sensitivity label in the Microsoft 365 compliance center. You can also use the older portal, the Security &amp; Compliance Center.</w:t>
      </w:r>
    </w:p>
    <w:p w14:paraId="44192D80" w14:textId="77777777" w:rsidR="002A5ED0" w:rsidRPr="00776F71" w:rsidRDefault="002A5ED0" w:rsidP="002A5ED0">
      <w:pPr>
        <w:rPr>
          <w:b/>
          <w:bCs/>
          <w:color w:val="171717"/>
          <w:sz w:val="24"/>
          <w:szCs w:val="24"/>
          <w:shd w:val="clear" w:color="auto" w:fill="FFFFFF"/>
        </w:rPr>
      </w:pPr>
      <w:r w:rsidRPr="00776F71">
        <w:rPr>
          <w:b/>
          <w:bCs/>
          <w:color w:val="171717"/>
          <w:sz w:val="24"/>
          <w:szCs w:val="24"/>
          <w:shd w:val="clear" w:color="auto" w:fill="FFFFFF"/>
        </w:rPr>
        <w:t>MFA</w:t>
      </w:r>
    </w:p>
    <w:p w14:paraId="14F352F5" w14:textId="614271F3" w:rsidR="002A5ED0" w:rsidRPr="00776F71" w:rsidRDefault="002A5ED0" w:rsidP="002A5ED0">
      <w:pPr>
        <w:rPr>
          <w:color w:val="171717"/>
          <w:sz w:val="24"/>
          <w:szCs w:val="24"/>
          <w:shd w:val="clear" w:color="auto" w:fill="FFFFFF"/>
        </w:rPr>
      </w:pPr>
      <w:r w:rsidRPr="00776F71">
        <w:rPr>
          <w:color w:val="333333"/>
          <w:sz w:val="24"/>
          <w:szCs w:val="24"/>
          <w:shd w:val="clear" w:color="auto" w:fill="FFFFFF"/>
        </w:rPr>
        <w:t xml:space="preserve">MFA helps safeguard access to data and applications. It provides an additional layer of security using a second form of authentication. Organizations can use Conditional Access to make the solution fit their specific needs. </w:t>
      </w:r>
      <w:r w:rsidR="007C4BAD">
        <w:rPr>
          <w:color w:val="333333"/>
          <w:sz w:val="24"/>
          <w:szCs w:val="24"/>
          <w:shd w:val="clear" w:color="auto" w:fill="FFFFFF"/>
        </w:rPr>
        <w:t xml:space="preserve">Microsoft Entra ID </w:t>
      </w:r>
      <w:r w:rsidR="000B4E49" w:rsidRPr="00776F71">
        <w:rPr>
          <w:color w:val="333333"/>
          <w:sz w:val="24"/>
          <w:szCs w:val="24"/>
          <w:shd w:val="clear" w:color="auto" w:fill="FFFFFF"/>
        </w:rPr>
        <w:t>Multi-Factor Authentication</w:t>
      </w:r>
      <w:r w:rsidRPr="00776F71">
        <w:rPr>
          <w:color w:val="333333"/>
          <w:sz w:val="24"/>
          <w:szCs w:val="24"/>
          <w:shd w:val="clear" w:color="auto" w:fill="FFFFFF"/>
        </w:rPr>
        <w:t xml:space="preserve"> is deployed by enforcing policies with Conditional Access. Administrators can choose the authentication methods that they want to make available for users. It is important to allow more than a single authentication method so that users have a backup method available in case their primary method is unavailable. </w:t>
      </w:r>
      <w:r w:rsidR="002378AB">
        <w:rPr>
          <w:color w:val="333333"/>
          <w:sz w:val="24"/>
          <w:szCs w:val="24"/>
          <w:shd w:val="clear" w:color="auto" w:fill="FFFFFF"/>
        </w:rPr>
        <w:t>To learn more, see</w:t>
      </w:r>
      <w:r w:rsidRPr="00776F71">
        <w:rPr>
          <w:color w:val="333333"/>
          <w:sz w:val="24"/>
          <w:szCs w:val="24"/>
          <w:shd w:val="clear" w:color="auto" w:fill="FFFFFF"/>
        </w:rPr>
        <w:t> </w:t>
      </w:r>
      <w:hyperlink r:id="rId988" w:tgtFrame="_blank" w:history="1">
        <w:r w:rsidRPr="00776F71">
          <w:rPr>
            <w:color w:val="005DA6"/>
            <w:sz w:val="24"/>
            <w:szCs w:val="24"/>
            <w:u w:val="single"/>
            <w:shd w:val="clear" w:color="auto" w:fill="FFFFFF"/>
          </w:rPr>
          <w:t xml:space="preserve">Planning a cloud-based </w:t>
        </w:r>
        <w:r w:rsidR="007C4BAD">
          <w:rPr>
            <w:color w:val="005DA6"/>
            <w:sz w:val="24"/>
            <w:szCs w:val="24"/>
            <w:u w:val="single"/>
            <w:shd w:val="clear" w:color="auto" w:fill="FFFFFF"/>
          </w:rPr>
          <w:t xml:space="preserve">Microsoft Entra ID </w:t>
        </w:r>
        <w:r w:rsidR="007165B5" w:rsidRPr="00776F71">
          <w:rPr>
            <w:color w:val="005DA6"/>
            <w:sz w:val="24"/>
            <w:szCs w:val="24"/>
            <w:u w:val="single"/>
            <w:shd w:val="clear" w:color="auto" w:fill="FFFFFF"/>
          </w:rPr>
          <w:t>Multi-Factor Authentication</w:t>
        </w:r>
        <w:r w:rsidRPr="00776F71">
          <w:rPr>
            <w:color w:val="005DA6"/>
            <w:sz w:val="24"/>
            <w:szCs w:val="24"/>
            <w:u w:val="single"/>
            <w:shd w:val="clear" w:color="auto" w:fill="FFFFFF"/>
          </w:rPr>
          <w:t xml:space="preserve"> deployment</w:t>
        </w:r>
      </w:hyperlink>
    </w:p>
    <w:p w14:paraId="55C2311B" w14:textId="77777777" w:rsidR="002A5ED0" w:rsidRPr="00776F71" w:rsidRDefault="002A5ED0" w:rsidP="002A5ED0">
      <w:pPr>
        <w:rPr>
          <w:b/>
          <w:bCs/>
          <w:color w:val="171717"/>
          <w:sz w:val="24"/>
          <w:szCs w:val="24"/>
          <w:shd w:val="clear" w:color="auto" w:fill="FFFFFF"/>
        </w:rPr>
      </w:pPr>
      <w:r w:rsidRPr="00776F71">
        <w:rPr>
          <w:b/>
          <w:bCs/>
          <w:color w:val="171717"/>
          <w:sz w:val="24"/>
          <w:szCs w:val="24"/>
          <w:shd w:val="clear" w:color="auto" w:fill="FFFFFF"/>
        </w:rPr>
        <w:t>Network Security Group</w:t>
      </w:r>
    </w:p>
    <w:p w14:paraId="15E2CA2E" w14:textId="099A900D" w:rsidR="002A5ED0" w:rsidRPr="00776F71" w:rsidRDefault="002A5ED0" w:rsidP="002A5ED0">
      <w:pPr>
        <w:rPr>
          <w:color w:val="0000FF"/>
          <w:sz w:val="24"/>
          <w:szCs w:val="24"/>
          <w:u w:val="single"/>
          <w:shd w:val="clear" w:color="auto" w:fill="FFFFFF"/>
        </w:rPr>
      </w:pPr>
      <w:r w:rsidRPr="00776F71">
        <w:rPr>
          <w:color w:val="171717"/>
          <w:sz w:val="24"/>
          <w:szCs w:val="24"/>
          <w:shd w:val="clear" w:color="auto" w:fill="FFFFFF"/>
        </w:rPr>
        <w:t>You can use an Azure Network Security Group to filter network traffic to and from Azure resources in an Azure virtual network. A network security group contains </w:t>
      </w:r>
      <w:hyperlink r:id="rId989" w:anchor="security-rules" w:history="1">
        <w:r w:rsidRPr="00776F71">
          <w:rPr>
            <w:color w:val="005DA6"/>
            <w:sz w:val="24"/>
            <w:szCs w:val="24"/>
            <w:u w:val="single"/>
            <w:shd w:val="clear" w:color="auto" w:fill="FFFFFF"/>
          </w:rPr>
          <w:t>security rules</w:t>
        </w:r>
      </w:hyperlink>
      <w:r w:rsidRPr="00776F71">
        <w:rPr>
          <w:color w:val="171717"/>
          <w:sz w:val="24"/>
          <w:szCs w:val="24"/>
          <w:shd w:val="clear" w:color="auto" w:fill="FFFFFF"/>
        </w:rPr>
        <w:t xml:space="preserve"> that allow or deny inbound network traffic to, or outbound network traffic from, several types of Azure resources. For each rule, you can specify source and destination, port, and protocol. </w:t>
      </w:r>
      <w:r w:rsidR="002378AB">
        <w:rPr>
          <w:color w:val="171717"/>
          <w:sz w:val="24"/>
          <w:szCs w:val="24"/>
          <w:shd w:val="clear" w:color="auto" w:fill="FFFFFF"/>
        </w:rPr>
        <w:t>To learn more, see</w:t>
      </w:r>
      <w:r w:rsidRPr="00776F71">
        <w:rPr>
          <w:color w:val="171717"/>
          <w:sz w:val="24"/>
          <w:szCs w:val="24"/>
          <w:shd w:val="clear" w:color="auto" w:fill="FFFFFF"/>
        </w:rPr>
        <w:t xml:space="preserve"> </w:t>
      </w:r>
      <w:hyperlink r:id="rId990" w:anchor="azure-platform-considerations" w:history="1">
        <w:r w:rsidRPr="00776F71">
          <w:rPr>
            <w:color w:val="005DA6"/>
            <w:sz w:val="24"/>
            <w:szCs w:val="24"/>
            <w:u w:val="single"/>
            <w:shd w:val="clear" w:color="auto" w:fill="FFFFFF"/>
          </w:rPr>
          <w:t>Azure platform considerations</w:t>
        </w:r>
        <w:r w:rsidRPr="00776F71">
          <w:rPr>
            <w:color w:val="0000FF"/>
            <w:sz w:val="24"/>
            <w:szCs w:val="24"/>
            <w:u w:val="single"/>
            <w:shd w:val="clear" w:color="auto" w:fill="FFFFFF"/>
          </w:rPr>
          <w:t>.</w:t>
        </w:r>
      </w:hyperlink>
    </w:p>
    <w:p w14:paraId="3872F35E" w14:textId="77777777" w:rsidR="002A5ED0" w:rsidRPr="00776F71" w:rsidRDefault="002A5ED0" w:rsidP="002A5ED0">
      <w:pPr>
        <w:rPr>
          <w:b/>
          <w:bCs/>
          <w:color w:val="333333"/>
          <w:sz w:val="24"/>
          <w:szCs w:val="24"/>
          <w:shd w:val="clear" w:color="auto" w:fill="FFFFFF"/>
        </w:rPr>
      </w:pPr>
      <w:r w:rsidRPr="00776F71">
        <w:rPr>
          <w:b/>
          <w:bCs/>
          <w:color w:val="333333"/>
          <w:sz w:val="24"/>
          <w:szCs w:val="24"/>
          <w:shd w:val="clear" w:color="auto" w:fill="FFFFFF"/>
        </w:rPr>
        <w:t xml:space="preserve">Customer Responsibility </w:t>
      </w:r>
    </w:p>
    <w:p w14:paraId="2CEF40E1" w14:textId="77777777" w:rsidR="002A5ED0" w:rsidRPr="00776F71" w:rsidRDefault="002A5ED0" w:rsidP="00AF2984">
      <w:pPr>
        <w:numPr>
          <w:ilvl w:val="0"/>
          <w:numId w:val="104"/>
        </w:numPr>
        <w:contextualSpacing/>
        <w:rPr>
          <w:color w:val="333333"/>
          <w:sz w:val="24"/>
          <w:szCs w:val="24"/>
          <w:shd w:val="clear" w:color="auto" w:fill="FFFFFF"/>
        </w:rPr>
      </w:pPr>
      <w:r w:rsidRPr="00776F71">
        <w:rPr>
          <w:color w:val="333333"/>
          <w:sz w:val="24"/>
          <w:szCs w:val="24"/>
          <w:shd w:val="clear" w:color="auto" w:fill="FFFFFF"/>
        </w:rPr>
        <w:t>Identifying CUI to ensure the controls are applied to the applicable data.</w:t>
      </w:r>
    </w:p>
    <w:p w14:paraId="7198C882" w14:textId="77777777" w:rsidR="002A5ED0" w:rsidRPr="00776F71" w:rsidRDefault="002A5ED0" w:rsidP="00AF2984">
      <w:pPr>
        <w:numPr>
          <w:ilvl w:val="0"/>
          <w:numId w:val="104"/>
        </w:numPr>
        <w:contextualSpacing/>
        <w:rPr>
          <w:b/>
          <w:bCs/>
          <w:color w:val="333333"/>
          <w:sz w:val="24"/>
          <w:szCs w:val="24"/>
          <w:shd w:val="clear" w:color="auto" w:fill="FFFFFF"/>
        </w:rPr>
      </w:pPr>
      <w:r w:rsidRPr="00776F71">
        <w:rPr>
          <w:color w:val="333333"/>
          <w:sz w:val="24"/>
          <w:szCs w:val="24"/>
          <w:shd w:val="clear" w:color="auto" w:fill="FFFFFF"/>
        </w:rPr>
        <w:t>Limiting access to CUI on system media to authorized users only.</w:t>
      </w:r>
    </w:p>
    <w:p w14:paraId="0D511C17" w14:textId="77777777" w:rsidR="002A5ED0" w:rsidRPr="00776F71" w:rsidRDefault="002A5ED0" w:rsidP="002A5ED0">
      <w:pPr>
        <w:rPr>
          <w:b/>
          <w:bCs/>
          <w:sz w:val="24"/>
          <w:szCs w:val="24"/>
        </w:rPr>
      </w:pPr>
      <w:r w:rsidRPr="00776F71">
        <w:rPr>
          <w:b/>
          <w:bCs/>
          <w:sz w:val="24"/>
          <w:szCs w:val="24"/>
        </w:rPr>
        <w:t xml:space="preserve">Additional Resources </w:t>
      </w:r>
    </w:p>
    <w:p w14:paraId="7BAF5161" w14:textId="77777777" w:rsidR="002A5ED0" w:rsidRPr="00776F71" w:rsidRDefault="002A5ED0" w:rsidP="00AF2984">
      <w:pPr>
        <w:numPr>
          <w:ilvl w:val="0"/>
          <w:numId w:val="99"/>
        </w:numPr>
        <w:contextualSpacing/>
        <w:rPr>
          <w:color w:val="005DA6"/>
          <w:sz w:val="24"/>
          <w:szCs w:val="24"/>
          <w:u w:val="single"/>
          <w:shd w:val="clear" w:color="auto" w:fill="FFFFFF"/>
        </w:rPr>
      </w:pPr>
      <w:hyperlink r:id="rId991" w:history="1">
        <w:r w:rsidRPr="00776F71">
          <w:rPr>
            <w:color w:val="005DA6"/>
            <w:sz w:val="24"/>
            <w:szCs w:val="24"/>
            <w:u w:val="single"/>
            <w:shd w:val="clear" w:color="auto" w:fill="FFFFFF"/>
          </w:rPr>
          <w:t>Common ways to use Conditional Access with Intune</w:t>
        </w:r>
      </w:hyperlink>
    </w:p>
    <w:p w14:paraId="0FD1EAD4" w14:textId="77777777" w:rsidR="002A5ED0" w:rsidRPr="00776F71" w:rsidRDefault="002A5ED0" w:rsidP="00AF2984">
      <w:pPr>
        <w:numPr>
          <w:ilvl w:val="0"/>
          <w:numId w:val="99"/>
        </w:numPr>
        <w:contextualSpacing/>
        <w:rPr>
          <w:color w:val="005DA6"/>
          <w:sz w:val="24"/>
          <w:szCs w:val="24"/>
          <w:u w:val="single"/>
          <w:shd w:val="clear" w:color="auto" w:fill="FFFFFF"/>
        </w:rPr>
      </w:pPr>
      <w:hyperlink r:id="rId992" w:history="1">
        <w:r w:rsidRPr="00776F71">
          <w:rPr>
            <w:color w:val="005DA6"/>
            <w:sz w:val="24"/>
            <w:szCs w:val="24"/>
            <w:u w:val="single"/>
            <w:shd w:val="clear" w:color="auto" w:fill="FFFFFF"/>
          </w:rPr>
          <w:t>Virtual network integration for Azure services</w:t>
        </w:r>
      </w:hyperlink>
    </w:p>
    <w:p w14:paraId="032A92C6" w14:textId="77777777" w:rsidR="002A5ED0" w:rsidRPr="00776F71" w:rsidRDefault="002A5ED0" w:rsidP="00AF2984">
      <w:pPr>
        <w:numPr>
          <w:ilvl w:val="0"/>
          <w:numId w:val="99"/>
        </w:numPr>
        <w:contextualSpacing/>
        <w:rPr>
          <w:color w:val="005DA6"/>
          <w:sz w:val="24"/>
          <w:szCs w:val="24"/>
          <w:u w:val="single"/>
          <w:shd w:val="clear" w:color="auto" w:fill="FFFFFF"/>
        </w:rPr>
      </w:pPr>
      <w:hyperlink r:id="rId993" w:history="1">
        <w:r w:rsidRPr="00776F71">
          <w:rPr>
            <w:color w:val="005DA6"/>
            <w:sz w:val="24"/>
            <w:szCs w:val="24"/>
            <w:u w:val="single"/>
            <w:shd w:val="clear" w:color="auto" w:fill="FFFFFF"/>
          </w:rPr>
          <w:t>How network security groups work</w:t>
        </w:r>
      </w:hyperlink>
      <w:r w:rsidRPr="00776F71">
        <w:rPr>
          <w:color w:val="005DA6"/>
          <w:sz w:val="24"/>
          <w:szCs w:val="24"/>
          <w:u w:val="single"/>
          <w:shd w:val="clear" w:color="auto" w:fill="FFFFFF"/>
        </w:rPr>
        <w:t>.</w:t>
      </w:r>
    </w:p>
    <w:p w14:paraId="134D5B8C" w14:textId="77777777" w:rsidR="002A5ED0" w:rsidRPr="00776F71" w:rsidRDefault="002A5ED0" w:rsidP="00AF2984">
      <w:pPr>
        <w:numPr>
          <w:ilvl w:val="0"/>
          <w:numId w:val="99"/>
        </w:numPr>
        <w:contextualSpacing/>
        <w:rPr>
          <w:b/>
          <w:bCs/>
          <w:sz w:val="24"/>
          <w:szCs w:val="24"/>
        </w:rPr>
      </w:pPr>
      <w:hyperlink r:id="rId994" w:history="1">
        <w:r w:rsidRPr="00776F71">
          <w:rPr>
            <w:color w:val="005DA6"/>
            <w:sz w:val="24"/>
            <w:szCs w:val="24"/>
            <w:u w:val="single"/>
            <w:shd w:val="clear" w:color="auto" w:fill="FFFFFF"/>
          </w:rPr>
          <w:t>Manage a network security group</w:t>
        </w:r>
      </w:hyperlink>
    </w:p>
    <w:p w14:paraId="19BDC462" w14:textId="77777777" w:rsidR="002A5ED0" w:rsidRPr="00776F71" w:rsidRDefault="002A5ED0" w:rsidP="002A5ED0">
      <w:pPr>
        <w:rPr>
          <w:sz w:val="24"/>
          <w:szCs w:val="24"/>
        </w:rPr>
      </w:pPr>
    </w:p>
    <w:p w14:paraId="2023A8C3" w14:textId="77777777" w:rsidR="002A5ED0" w:rsidRPr="00776F71" w:rsidRDefault="002A5ED0" w:rsidP="002A5ED0">
      <w:pPr>
        <w:rPr>
          <w:sz w:val="24"/>
          <w:szCs w:val="24"/>
        </w:rPr>
      </w:pPr>
    </w:p>
    <w:p w14:paraId="73AFFED8" w14:textId="6D3D8550" w:rsidR="002A5ED0" w:rsidRPr="00776F71" w:rsidRDefault="00580B38" w:rsidP="002A5ED0">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MP.L</w:t>
      </w:r>
      <w:r w:rsidR="00A456B2" w:rsidRPr="00776F71">
        <w:rPr>
          <w:rFonts w:eastAsiaTheme="majorEastAsia"/>
          <w:color w:val="2F5496" w:themeColor="accent1" w:themeShade="BF"/>
          <w:sz w:val="24"/>
          <w:szCs w:val="24"/>
        </w:rPr>
        <w:t>1</w:t>
      </w:r>
      <w:r w:rsidRPr="00776F71">
        <w:rPr>
          <w:rFonts w:eastAsiaTheme="majorEastAsia"/>
          <w:color w:val="2F5496" w:themeColor="accent1" w:themeShade="BF"/>
          <w:sz w:val="24"/>
          <w:szCs w:val="24"/>
        </w:rPr>
        <w:t>-3</w:t>
      </w:r>
      <w:r w:rsidR="002A5ED0" w:rsidRPr="00776F71">
        <w:rPr>
          <w:rFonts w:eastAsiaTheme="majorEastAsia"/>
          <w:color w:val="2F5496" w:themeColor="accent1" w:themeShade="BF"/>
          <w:sz w:val="24"/>
          <w:szCs w:val="24"/>
        </w:rPr>
        <w:t>.8.3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2A5ED0" w:rsidRPr="00856CDD" w14:paraId="7D38C192"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1D0AAE4" w14:textId="77777777" w:rsidR="002A5ED0" w:rsidRPr="00776F71" w:rsidRDefault="002A5ED0"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2A5ED0" w:rsidRPr="00856CDD" w14:paraId="57F5A7B8"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66E897" w14:textId="709CCAE1" w:rsidR="002A5ED0" w:rsidRPr="00776F71" w:rsidRDefault="00687AFD"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2A5ED0" w:rsidRPr="00776F71">
              <w:rPr>
                <w:rFonts w:eastAsiaTheme="majorEastAsia"/>
                <w:b/>
                <w:bCs/>
                <w:color w:val="000000" w:themeColor="text1"/>
                <w:sz w:val="24"/>
                <w:szCs w:val="24"/>
              </w:rPr>
              <w:t xml:space="preserve">Mapping: </w:t>
            </w:r>
            <w:r w:rsidR="002A5ED0" w:rsidRPr="00776F71">
              <w:rPr>
                <w:rFonts w:eastAsiaTheme="majorEastAsia"/>
                <w:color w:val="000000" w:themeColor="text1"/>
                <w:sz w:val="24"/>
                <w:szCs w:val="24"/>
              </w:rPr>
              <w:t>MP-2, MP-4, MP-6</w:t>
            </w:r>
          </w:p>
        </w:tc>
      </w:tr>
      <w:tr w:rsidR="002A5ED0" w:rsidRPr="00856CDD" w14:paraId="0050EBFF"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4BCE10" w14:textId="1B4D0AC3" w:rsidR="002A5ED0"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2A5ED0" w:rsidRPr="00776F71">
              <w:rPr>
                <w:rFonts w:eastAsiaTheme="majorEastAsia"/>
                <w:color w:val="000000" w:themeColor="text1"/>
                <w:sz w:val="24"/>
                <w:szCs w:val="24"/>
              </w:rPr>
              <w:t>Sanitize or destroy information system media containing Federal Contract Information (FCI) before disposal or release for reuse.</w:t>
            </w:r>
          </w:p>
          <w:p w14:paraId="5F4C401F" w14:textId="77777777" w:rsidR="008F1FCA" w:rsidRPr="00776F71" w:rsidRDefault="008F1FCA" w:rsidP="00800A3A">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5AEC2D9F" w14:textId="77777777" w:rsidR="008F1FCA" w:rsidRPr="00887FB5" w:rsidRDefault="008F1FCA" w:rsidP="008F1FCA">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system media containing FCI is sanitized or destroyed before disposal; and</w:t>
            </w:r>
          </w:p>
          <w:p w14:paraId="063026E6" w14:textId="319F2685" w:rsidR="008F1FCA" w:rsidRPr="00776F71" w:rsidRDefault="008F1FCA" w:rsidP="008F1FCA">
            <w:pPr>
              <w:keepNext/>
              <w:keepLines/>
              <w:spacing w:before="40" w:after="0" w:line="256" w:lineRule="auto"/>
              <w:outlineLvl w:val="3"/>
              <w:rPr>
                <w:rFonts w:eastAsiaTheme="majorEastAsia"/>
                <w:b/>
                <w:bCs/>
                <w:color w:val="000000" w:themeColor="text1"/>
                <w:sz w:val="24"/>
                <w:szCs w:val="24"/>
              </w:rPr>
            </w:pPr>
            <w:r w:rsidRPr="00887FB5">
              <w:rPr>
                <w:rFonts w:eastAsiaTheme="majorEastAsia"/>
                <w:color w:val="000000" w:themeColor="text1"/>
                <w:sz w:val="24"/>
                <w:szCs w:val="24"/>
              </w:rPr>
              <w:t>[b] system media containing FCI is sanitized before it is released for reuse.</w:t>
            </w:r>
          </w:p>
        </w:tc>
      </w:tr>
      <w:tr w:rsidR="002A5ED0" w:rsidRPr="00856CDD" w14:paraId="7E09E3DC"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B7A5015" w14:textId="77777777" w:rsidR="002A5ED0" w:rsidRPr="00776F71" w:rsidRDefault="002A5ED0"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5F032E" w14:textId="77777777" w:rsidR="002A5ED0" w:rsidRPr="00776F71" w:rsidRDefault="002A5ED0"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2A5ED0" w:rsidRPr="00856CDD" w14:paraId="105E45F5"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C775B31" w14:textId="26A59834" w:rsidR="002A5ED0" w:rsidRPr="00776F71" w:rsidRDefault="002A5ED0"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tcPr>
          <w:p w14:paraId="69F252C5" w14:textId="1619551B" w:rsidR="00DE7A5B" w:rsidRPr="00776F71" w:rsidRDefault="005F30DB" w:rsidP="00CF189A">
            <w:pPr>
              <w:spacing w:after="0"/>
              <w:jc w:val="center"/>
              <w:rPr>
                <w:color w:val="000000"/>
                <w:sz w:val="24"/>
                <w:szCs w:val="24"/>
              </w:rPr>
            </w:pPr>
            <w:r w:rsidRPr="00776F71">
              <w:rPr>
                <w:color w:val="000000"/>
                <w:sz w:val="24"/>
                <w:szCs w:val="24"/>
              </w:rPr>
              <w:t xml:space="preserve">Microsoft </w:t>
            </w:r>
            <w:r w:rsidR="00F44E17" w:rsidRPr="00776F71">
              <w:rPr>
                <w:color w:val="000000"/>
                <w:sz w:val="24"/>
                <w:szCs w:val="24"/>
              </w:rPr>
              <w:t>Purview</w:t>
            </w:r>
          </w:p>
        </w:tc>
      </w:tr>
    </w:tbl>
    <w:p w14:paraId="0BAE7B2F" w14:textId="77777777" w:rsidR="002A5ED0" w:rsidRPr="00776F71" w:rsidRDefault="002A5ED0" w:rsidP="002A5ED0">
      <w:pPr>
        <w:spacing w:before="120" w:after="120"/>
        <w:rPr>
          <w:b/>
          <w:bCs/>
          <w:sz w:val="24"/>
          <w:szCs w:val="24"/>
        </w:rPr>
      </w:pPr>
      <w:r w:rsidRPr="00776F71">
        <w:rPr>
          <w:b/>
          <w:bCs/>
          <w:sz w:val="24"/>
          <w:szCs w:val="24"/>
        </w:rPr>
        <w:t>Implementation Statement:</w:t>
      </w:r>
    </w:p>
    <w:p w14:paraId="3FB86FE0" w14:textId="56A1596F" w:rsidR="002A5ED0" w:rsidRPr="00776F71" w:rsidRDefault="002A5ED0" w:rsidP="002A5ED0">
      <w:pPr>
        <w:rPr>
          <w:sz w:val="24"/>
          <w:szCs w:val="24"/>
        </w:rPr>
      </w:pPr>
      <w:r w:rsidRPr="00776F71">
        <w:rPr>
          <w:sz w:val="24"/>
          <w:szCs w:val="24"/>
        </w:rPr>
        <w:t xml:space="preserve">This requirement applies to all system media, digital and non-digital, subject to disposal or reuse. Examples </w:t>
      </w:r>
      <w:r w:rsidR="00C83627" w:rsidRPr="00776F71">
        <w:rPr>
          <w:sz w:val="24"/>
          <w:szCs w:val="24"/>
        </w:rPr>
        <w:t>include</w:t>
      </w:r>
      <w:r w:rsidRPr="00776F71">
        <w:rPr>
          <w:sz w:val="24"/>
          <w:szCs w:val="24"/>
        </w:rPr>
        <w:t xml:space="preserve"> digital media found in workstations, network components, scanners, copiers, printers, notebook computers, and mobile devices; and non-digital media such as paper and microfilm. The sanitization process removes information from the media such that the information cannot be retrieved or reconstructed. Sanitization techniques, including clearing, purging, cryptographic erase, and destruction, prevent the disclosure of information to unauthorized individuals when such media is released for reuse or disposal.</w:t>
      </w:r>
    </w:p>
    <w:p w14:paraId="21A8A7E3" w14:textId="77777777" w:rsidR="002A5ED0" w:rsidRPr="00776F71" w:rsidRDefault="002A5ED0" w:rsidP="002A5ED0">
      <w:pPr>
        <w:rPr>
          <w:b/>
          <w:bCs/>
          <w:sz w:val="24"/>
          <w:szCs w:val="24"/>
        </w:rPr>
      </w:pPr>
      <w:r w:rsidRPr="00776F71">
        <w:rPr>
          <w:b/>
          <w:bCs/>
          <w:sz w:val="24"/>
          <w:szCs w:val="24"/>
        </w:rPr>
        <w:t xml:space="preserve">Microsoft </w:t>
      </w:r>
    </w:p>
    <w:p w14:paraId="5E3D7C31" w14:textId="1208BCDE" w:rsidR="002A5ED0" w:rsidRPr="00776F71" w:rsidRDefault="002A5ED0" w:rsidP="002A5ED0">
      <w:pPr>
        <w:rPr>
          <w:color w:val="171717"/>
          <w:sz w:val="24"/>
          <w:szCs w:val="24"/>
          <w:shd w:val="clear" w:color="auto" w:fill="FFFFFF"/>
        </w:rPr>
      </w:pPr>
      <w:r w:rsidRPr="00776F71">
        <w:rPr>
          <w:color w:val="171717"/>
          <w:sz w:val="24"/>
          <w:szCs w:val="24"/>
          <w:shd w:val="clear" w:color="auto" w:fill="FFFFFF"/>
        </w:rPr>
        <w:t>When customers delete data or leave Azure, Microsoft follows strict standards for overwriting storage resources before their reuse, as well as the physical destruction of decommissioned hardware. Microsoft executes a complete deletion of data on customer request and on contract termination. If a disk drive used for storage suffers a hardware failure, it is securely </w:t>
      </w:r>
      <w:hyperlink r:id="rId995" w:history="1">
        <w:r w:rsidRPr="00776F71">
          <w:rPr>
            <w:color w:val="005DA6"/>
            <w:sz w:val="24"/>
            <w:szCs w:val="24"/>
            <w:u w:val="single"/>
            <w:shd w:val="clear" w:color="auto" w:fill="FFFFFF"/>
          </w:rPr>
          <w:t>erased or destroyed</w:t>
        </w:r>
      </w:hyperlink>
      <w:r w:rsidRPr="00776F71">
        <w:rPr>
          <w:color w:val="171717"/>
          <w:sz w:val="24"/>
          <w:szCs w:val="24"/>
          <w:shd w:val="clear" w:color="auto" w:fill="FFFFFF"/>
        </w:rPr>
        <w:t> before decommissioning. The data on the drive is erased to ensure that the data cannot be recovered by any means. When such devices are decommissioned, Microsoft follows the </w:t>
      </w:r>
      <w:hyperlink r:id="rId996" w:history="1">
        <w:r w:rsidRPr="00776F71">
          <w:rPr>
            <w:color w:val="005DA6"/>
            <w:sz w:val="24"/>
            <w:szCs w:val="24"/>
            <w:u w:val="single"/>
            <w:shd w:val="clear" w:color="auto" w:fill="FFFFFF"/>
          </w:rPr>
          <w:t>NIST SP 800-88 R1</w:t>
        </w:r>
      </w:hyperlink>
      <w:r w:rsidRPr="00776F71">
        <w:rPr>
          <w:color w:val="171717"/>
          <w:sz w:val="24"/>
          <w:szCs w:val="24"/>
          <w:shd w:val="clear" w:color="auto" w:fill="FFFFFF"/>
        </w:rPr>
        <w:t xml:space="preserve"> disposal process with data classification aligned to FIPS 199 Moderate. Magnetic, electronic, or optical media are purged or destroyed in accordance with the requirements established in NIST SP 800-88 R1. Purge and Destroy operations must be performed using tools and processes approved by the Microsoft Cloud + AI Security Group. Records must be kept of the erasure and destruction of assets. Devices that fail to complete the Purge successfully must be degaussed (for magnetic media only) or </w:t>
      </w:r>
      <w:r w:rsidR="00B25A23" w:rsidRPr="00776F71">
        <w:rPr>
          <w:color w:val="171717"/>
          <w:sz w:val="24"/>
          <w:szCs w:val="24"/>
          <w:shd w:val="clear" w:color="auto" w:fill="FFFFFF"/>
        </w:rPr>
        <w:t>destroyed</w:t>
      </w:r>
      <w:r w:rsidRPr="00776F71">
        <w:rPr>
          <w:color w:val="171717"/>
          <w:sz w:val="24"/>
          <w:szCs w:val="24"/>
          <w:shd w:val="clear" w:color="auto" w:fill="FFFFFF"/>
        </w:rPr>
        <w:t>. </w:t>
      </w:r>
    </w:p>
    <w:p w14:paraId="1AC91789" w14:textId="77777777" w:rsidR="00CF189A" w:rsidRPr="00776F71" w:rsidRDefault="00CF189A" w:rsidP="00CF189A">
      <w:pPr>
        <w:rPr>
          <w:b/>
          <w:bCs/>
          <w:sz w:val="24"/>
          <w:szCs w:val="24"/>
        </w:rPr>
      </w:pPr>
      <w:r w:rsidRPr="00776F71">
        <w:rPr>
          <w:b/>
          <w:bCs/>
          <w:sz w:val="24"/>
          <w:szCs w:val="24"/>
        </w:rPr>
        <w:t xml:space="preserve">Microsoft Purview </w:t>
      </w:r>
    </w:p>
    <w:p w14:paraId="2F989592" w14:textId="77777777" w:rsidR="00CF189A" w:rsidRPr="00776F71" w:rsidRDefault="00CF189A" w:rsidP="00CF189A">
      <w:pPr>
        <w:rPr>
          <w:sz w:val="24"/>
          <w:szCs w:val="24"/>
        </w:rPr>
      </w:pPr>
      <w:hyperlink r:id="rId997" w:history="1">
        <w:r w:rsidRPr="00776F71">
          <w:rPr>
            <w:rStyle w:val="Hyperlink"/>
            <w:sz w:val="24"/>
            <w:szCs w:val="24"/>
          </w:rPr>
          <w:t xml:space="preserve">Microsoft Purview - Data Protection Solutions </w:t>
        </w:r>
      </w:hyperlink>
      <w:r w:rsidRPr="00776F71">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0BAEE1BA" w14:textId="77777777" w:rsidR="00CF189A" w:rsidRPr="00776F71" w:rsidRDefault="00CF189A" w:rsidP="00AF2984">
      <w:pPr>
        <w:pStyle w:val="ListParagraph"/>
        <w:numPr>
          <w:ilvl w:val="0"/>
          <w:numId w:val="176"/>
        </w:numPr>
        <w:rPr>
          <w:sz w:val="24"/>
          <w:szCs w:val="24"/>
        </w:rPr>
      </w:pPr>
      <w:hyperlink r:id="rId998" w:history="1">
        <w:r w:rsidRPr="00776F71">
          <w:rPr>
            <w:rStyle w:val="Hyperlink"/>
            <w:sz w:val="24"/>
            <w:szCs w:val="24"/>
          </w:rPr>
          <w:t xml:space="preserve">Microsoft Purview Information Protection </w:t>
        </w:r>
      </w:hyperlink>
    </w:p>
    <w:p w14:paraId="4F164E52" w14:textId="77777777" w:rsidR="00CF189A" w:rsidRPr="00776F71" w:rsidRDefault="00CF189A" w:rsidP="00CF189A">
      <w:pPr>
        <w:rPr>
          <w:sz w:val="24"/>
          <w:szCs w:val="24"/>
        </w:rPr>
      </w:pPr>
      <w:r w:rsidRPr="00776F71">
        <w:rPr>
          <w:sz w:val="24"/>
          <w:szCs w:val="24"/>
        </w:rPr>
        <w:t>Discover the Microsoft Purview product family. Help keep your organization’s data safe with a range of solutions for unified data governance, information protection, risk management, and compliance. Purview Product Family:</w:t>
      </w:r>
    </w:p>
    <w:p w14:paraId="25C79102" w14:textId="77777777" w:rsidR="00CF189A" w:rsidRPr="00776F71" w:rsidRDefault="00CF189A" w:rsidP="00AF2984">
      <w:pPr>
        <w:pStyle w:val="ListParagraph"/>
        <w:numPr>
          <w:ilvl w:val="0"/>
          <w:numId w:val="176"/>
        </w:numPr>
        <w:rPr>
          <w:sz w:val="24"/>
          <w:szCs w:val="24"/>
        </w:rPr>
      </w:pPr>
      <w:hyperlink r:id="rId999" w:history="1">
        <w:r w:rsidRPr="00776F71">
          <w:rPr>
            <w:rStyle w:val="Hyperlink"/>
            <w:sz w:val="24"/>
            <w:szCs w:val="24"/>
          </w:rPr>
          <w:t xml:space="preserve">Microsoft Purview Insider Risk Management </w:t>
        </w:r>
      </w:hyperlink>
    </w:p>
    <w:p w14:paraId="7412BECF" w14:textId="77777777" w:rsidR="00CF189A" w:rsidRPr="00776F71" w:rsidRDefault="00CF189A" w:rsidP="00AF2984">
      <w:pPr>
        <w:pStyle w:val="ListParagraph"/>
        <w:numPr>
          <w:ilvl w:val="0"/>
          <w:numId w:val="176"/>
        </w:numPr>
        <w:rPr>
          <w:sz w:val="24"/>
          <w:szCs w:val="24"/>
        </w:rPr>
      </w:pPr>
      <w:hyperlink r:id="rId1000" w:history="1">
        <w:r w:rsidRPr="00776F71">
          <w:rPr>
            <w:rStyle w:val="Hyperlink"/>
            <w:sz w:val="24"/>
            <w:szCs w:val="24"/>
          </w:rPr>
          <w:t xml:space="preserve">Microsoft Purview Communication Compliance </w:t>
        </w:r>
      </w:hyperlink>
    </w:p>
    <w:p w14:paraId="0E2EF72D" w14:textId="77777777" w:rsidR="00CF189A" w:rsidRPr="00776F71" w:rsidRDefault="00CF189A" w:rsidP="00AF2984">
      <w:pPr>
        <w:pStyle w:val="ListParagraph"/>
        <w:numPr>
          <w:ilvl w:val="0"/>
          <w:numId w:val="176"/>
        </w:numPr>
        <w:rPr>
          <w:sz w:val="24"/>
          <w:szCs w:val="24"/>
        </w:rPr>
      </w:pPr>
      <w:hyperlink r:id="rId1001" w:history="1">
        <w:r w:rsidRPr="00776F71">
          <w:rPr>
            <w:rStyle w:val="Hyperlink"/>
            <w:sz w:val="24"/>
            <w:szCs w:val="24"/>
          </w:rPr>
          <w:t xml:space="preserve">Microsoft Purview eDiscovery </w:t>
        </w:r>
      </w:hyperlink>
    </w:p>
    <w:p w14:paraId="3ACD2315" w14:textId="77777777" w:rsidR="00CF189A" w:rsidRPr="00776F71" w:rsidRDefault="00CF189A" w:rsidP="00AF2984">
      <w:pPr>
        <w:pStyle w:val="ListParagraph"/>
        <w:numPr>
          <w:ilvl w:val="0"/>
          <w:numId w:val="176"/>
        </w:numPr>
        <w:rPr>
          <w:sz w:val="24"/>
          <w:szCs w:val="24"/>
        </w:rPr>
      </w:pPr>
      <w:hyperlink r:id="rId1002" w:history="1">
        <w:r w:rsidRPr="00776F71">
          <w:rPr>
            <w:rStyle w:val="Hyperlink"/>
            <w:sz w:val="24"/>
            <w:szCs w:val="24"/>
          </w:rPr>
          <w:t xml:space="preserve">Microsoft Purview Compliance Manager </w:t>
        </w:r>
      </w:hyperlink>
    </w:p>
    <w:p w14:paraId="6AC7BD22" w14:textId="77777777" w:rsidR="00CF189A" w:rsidRPr="00776F71" w:rsidRDefault="00CF189A" w:rsidP="00AF2984">
      <w:pPr>
        <w:pStyle w:val="ListParagraph"/>
        <w:numPr>
          <w:ilvl w:val="0"/>
          <w:numId w:val="176"/>
        </w:numPr>
        <w:rPr>
          <w:sz w:val="24"/>
          <w:szCs w:val="24"/>
        </w:rPr>
      </w:pPr>
      <w:hyperlink r:id="rId1003" w:history="1">
        <w:r w:rsidRPr="00776F71">
          <w:rPr>
            <w:rStyle w:val="Hyperlink"/>
            <w:sz w:val="24"/>
            <w:szCs w:val="24"/>
          </w:rPr>
          <w:t xml:space="preserve">Microsoft Purview Data Lifecycle Management </w:t>
        </w:r>
      </w:hyperlink>
    </w:p>
    <w:p w14:paraId="0BAFBFC2" w14:textId="77777777" w:rsidR="00CF189A" w:rsidRPr="00776F71" w:rsidRDefault="00CF189A" w:rsidP="00AF2984">
      <w:pPr>
        <w:pStyle w:val="ListParagraph"/>
        <w:numPr>
          <w:ilvl w:val="0"/>
          <w:numId w:val="176"/>
        </w:numPr>
        <w:rPr>
          <w:sz w:val="24"/>
          <w:szCs w:val="24"/>
        </w:rPr>
      </w:pPr>
      <w:hyperlink r:id="rId1004" w:history="1">
        <w:r w:rsidRPr="00776F71">
          <w:rPr>
            <w:rStyle w:val="Hyperlink"/>
            <w:sz w:val="24"/>
            <w:szCs w:val="24"/>
          </w:rPr>
          <w:t xml:space="preserve">Microsoft Purview Data Loss Prevention </w:t>
        </w:r>
      </w:hyperlink>
    </w:p>
    <w:p w14:paraId="705C396F" w14:textId="77777777" w:rsidR="00CF189A" w:rsidRPr="00776F71" w:rsidRDefault="00CF189A" w:rsidP="00AF2984">
      <w:pPr>
        <w:pStyle w:val="ListParagraph"/>
        <w:numPr>
          <w:ilvl w:val="0"/>
          <w:numId w:val="176"/>
        </w:numPr>
        <w:rPr>
          <w:sz w:val="24"/>
          <w:szCs w:val="24"/>
        </w:rPr>
      </w:pPr>
      <w:hyperlink r:id="rId1005" w:history="1">
        <w:r w:rsidRPr="00776F71">
          <w:rPr>
            <w:rStyle w:val="Hyperlink"/>
            <w:sz w:val="24"/>
            <w:szCs w:val="24"/>
          </w:rPr>
          <w:t xml:space="preserve">Microsoft Purview Audit </w:t>
        </w:r>
      </w:hyperlink>
    </w:p>
    <w:p w14:paraId="1D144DDD" w14:textId="77777777" w:rsidR="00CF189A" w:rsidRPr="00776F71" w:rsidRDefault="00CF189A" w:rsidP="00CF189A">
      <w:pPr>
        <w:spacing w:before="120" w:after="120"/>
        <w:rPr>
          <w:bCs/>
          <w:sz w:val="24"/>
          <w:szCs w:val="24"/>
        </w:rPr>
      </w:pPr>
      <w:r w:rsidRPr="00776F71">
        <w:rPr>
          <w:bCs/>
          <w:sz w:val="24"/>
          <w:szCs w:val="24"/>
        </w:rPr>
        <w:t>Microsoft Purview License Requirements:</w:t>
      </w:r>
    </w:p>
    <w:p w14:paraId="2EFBD88D" w14:textId="77777777" w:rsidR="00CF189A" w:rsidRPr="00776F71" w:rsidRDefault="00CF189A" w:rsidP="00AF2984">
      <w:pPr>
        <w:pStyle w:val="ListParagraph"/>
        <w:numPr>
          <w:ilvl w:val="0"/>
          <w:numId w:val="75"/>
        </w:numPr>
        <w:spacing w:before="120" w:after="120"/>
        <w:rPr>
          <w:bCs/>
          <w:sz w:val="24"/>
          <w:szCs w:val="24"/>
        </w:rPr>
      </w:pPr>
      <w:r w:rsidRPr="00776F71">
        <w:rPr>
          <w:bCs/>
          <w:sz w:val="24"/>
          <w:szCs w:val="24"/>
        </w:rPr>
        <w:t>Microsoft 365 E5 Compliance</w:t>
      </w:r>
    </w:p>
    <w:p w14:paraId="0EAF54B8" w14:textId="77777777" w:rsidR="00CF189A" w:rsidRPr="00776F71" w:rsidRDefault="00CF189A" w:rsidP="00CF189A">
      <w:pPr>
        <w:rPr>
          <w:sz w:val="24"/>
          <w:szCs w:val="24"/>
        </w:rPr>
      </w:pPr>
      <w:hyperlink r:id="rId1006" w:history="1">
        <w:r w:rsidRPr="00776F71">
          <w:rPr>
            <w:rStyle w:val="Hyperlink"/>
            <w:sz w:val="24"/>
            <w:szCs w:val="24"/>
          </w:rPr>
          <w:t>Microsoft 365 Contact Me</w:t>
        </w:r>
      </w:hyperlink>
      <w:r w:rsidRPr="00776F71">
        <w:rPr>
          <w:sz w:val="24"/>
          <w:szCs w:val="24"/>
        </w:rPr>
        <w:t>.</w:t>
      </w:r>
    </w:p>
    <w:p w14:paraId="2447C791" w14:textId="77777777" w:rsidR="002A5ED0" w:rsidRPr="00776F71" w:rsidRDefault="002A5ED0" w:rsidP="002A5ED0">
      <w:pPr>
        <w:rPr>
          <w:b/>
          <w:bCs/>
          <w:sz w:val="24"/>
          <w:szCs w:val="24"/>
        </w:rPr>
      </w:pPr>
      <w:r w:rsidRPr="00776F71">
        <w:rPr>
          <w:b/>
          <w:bCs/>
          <w:sz w:val="24"/>
          <w:szCs w:val="24"/>
        </w:rPr>
        <w:t>Customer Responsibility</w:t>
      </w:r>
    </w:p>
    <w:p w14:paraId="70BFB926" w14:textId="77777777" w:rsidR="002A5ED0" w:rsidRPr="00776F71" w:rsidRDefault="002A5ED0" w:rsidP="00AF2984">
      <w:pPr>
        <w:pStyle w:val="ListParagraph"/>
        <w:numPr>
          <w:ilvl w:val="0"/>
          <w:numId w:val="171"/>
        </w:numPr>
        <w:rPr>
          <w:b/>
          <w:bCs/>
          <w:sz w:val="24"/>
          <w:szCs w:val="24"/>
        </w:rPr>
      </w:pPr>
      <w:r w:rsidRPr="00776F71">
        <w:rPr>
          <w:sz w:val="24"/>
          <w:szCs w:val="24"/>
        </w:rPr>
        <w:t>Sanitizing and destroying customer-controlled information system media containing Federal Contract Information (FCI) before disposal or release for reuse.</w:t>
      </w:r>
    </w:p>
    <w:p w14:paraId="41BD111A" w14:textId="77777777" w:rsidR="002A5ED0" w:rsidRPr="00776F71" w:rsidRDefault="002A5ED0" w:rsidP="002A5ED0">
      <w:pPr>
        <w:rPr>
          <w:b/>
          <w:bCs/>
          <w:sz w:val="24"/>
          <w:szCs w:val="24"/>
        </w:rPr>
      </w:pPr>
    </w:p>
    <w:p w14:paraId="0D45FC53" w14:textId="77777777" w:rsidR="002A5ED0" w:rsidRPr="00776F71" w:rsidRDefault="002A5ED0" w:rsidP="002A5ED0">
      <w:pPr>
        <w:rPr>
          <w:rFonts w:eastAsiaTheme="majorEastAsia"/>
          <w:i/>
          <w:iCs/>
          <w:color w:val="2F5496" w:themeColor="accent1" w:themeShade="BF"/>
          <w:sz w:val="24"/>
          <w:szCs w:val="24"/>
        </w:rPr>
      </w:pPr>
      <w:r w:rsidRPr="00776F71">
        <w:rPr>
          <w:rFonts w:eastAsiaTheme="majorEastAsia"/>
          <w:i/>
          <w:iCs/>
          <w:color w:val="2F5496" w:themeColor="accent1" w:themeShade="BF"/>
          <w:sz w:val="24"/>
          <w:szCs w:val="24"/>
        </w:rPr>
        <w:br w:type="page"/>
      </w:r>
    </w:p>
    <w:p w14:paraId="420111B5" w14:textId="007270F6" w:rsidR="00671589" w:rsidRPr="00776F71" w:rsidRDefault="00580B38" w:rsidP="00671589">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MP.L2-3</w:t>
      </w:r>
      <w:r w:rsidR="00671589" w:rsidRPr="00776F71">
        <w:rPr>
          <w:rFonts w:eastAsiaTheme="majorEastAsia"/>
          <w:color w:val="2F5496" w:themeColor="accent1" w:themeShade="BF"/>
          <w:sz w:val="24"/>
          <w:szCs w:val="24"/>
        </w:rPr>
        <w:t>.8.4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671589" w:rsidRPr="00856CDD" w14:paraId="33F6BBE6"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E112CF6" w14:textId="77777777" w:rsidR="00671589" w:rsidRPr="00776F71" w:rsidRDefault="00671589"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671589" w:rsidRPr="00856CDD" w14:paraId="7A485DCD"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933AED" w14:textId="4B7C10B6" w:rsidR="00671589" w:rsidRPr="00776F71" w:rsidRDefault="00687AFD"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671589" w:rsidRPr="00776F71">
              <w:rPr>
                <w:rFonts w:eastAsiaTheme="majorEastAsia"/>
                <w:b/>
                <w:bCs/>
                <w:color w:val="000000" w:themeColor="text1"/>
                <w:sz w:val="24"/>
                <w:szCs w:val="24"/>
              </w:rPr>
              <w:t xml:space="preserve">Mapping: </w:t>
            </w:r>
            <w:r w:rsidR="00671589" w:rsidRPr="00776F71">
              <w:rPr>
                <w:rFonts w:eastAsiaTheme="majorEastAsia"/>
                <w:color w:val="000000" w:themeColor="text1"/>
                <w:sz w:val="24"/>
                <w:szCs w:val="24"/>
              </w:rPr>
              <w:t>MP-3</w:t>
            </w:r>
          </w:p>
        </w:tc>
      </w:tr>
      <w:tr w:rsidR="00671589" w:rsidRPr="00856CDD" w14:paraId="48D886C5"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609BE53" w14:textId="7BC9C219" w:rsidR="00671589"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671589" w:rsidRPr="00776F71">
              <w:rPr>
                <w:rFonts w:eastAsiaTheme="majorEastAsia"/>
                <w:color w:val="000000" w:themeColor="text1"/>
                <w:sz w:val="24"/>
                <w:szCs w:val="24"/>
              </w:rPr>
              <w:t>Mark media with necessary CUI markings and distribution limitations.</w:t>
            </w:r>
          </w:p>
          <w:p w14:paraId="1FF45A17" w14:textId="6FB395C3" w:rsidR="005B7101" w:rsidRPr="00776F71" w:rsidRDefault="005B7101" w:rsidP="00800A3A">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 xml:space="preserve">Assessment </w:t>
            </w:r>
            <w:r w:rsidR="003F7BA9">
              <w:rPr>
                <w:rFonts w:eastAsiaTheme="majorEastAsia"/>
                <w:b/>
                <w:bCs/>
                <w:color w:val="000000" w:themeColor="text1"/>
                <w:sz w:val="24"/>
                <w:szCs w:val="24"/>
              </w:rPr>
              <w:t>Objectives</w:t>
            </w:r>
            <w:r w:rsidRPr="00776F71">
              <w:rPr>
                <w:rFonts w:eastAsiaTheme="majorEastAsia"/>
                <w:b/>
                <w:bCs/>
                <w:color w:val="000000" w:themeColor="text1"/>
                <w:sz w:val="24"/>
                <w:szCs w:val="24"/>
              </w:rPr>
              <w:t>:</w:t>
            </w:r>
          </w:p>
          <w:p w14:paraId="1CF497CF" w14:textId="77777777" w:rsidR="005B7101" w:rsidRPr="00887FB5" w:rsidRDefault="005B7101" w:rsidP="005B7101">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media containing CUI is marked with applicable CUI markings; and</w:t>
            </w:r>
          </w:p>
          <w:p w14:paraId="45437B28" w14:textId="6E70ADBF" w:rsidR="005B7101" w:rsidRPr="00776F71" w:rsidRDefault="005B7101" w:rsidP="005B7101">
            <w:pPr>
              <w:keepNext/>
              <w:keepLines/>
              <w:spacing w:before="40" w:after="0" w:line="256" w:lineRule="auto"/>
              <w:outlineLvl w:val="3"/>
              <w:rPr>
                <w:rFonts w:eastAsiaTheme="majorEastAsia"/>
                <w:b/>
                <w:bCs/>
                <w:color w:val="000000" w:themeColor="text1"/>
                <w:sz w:val="24"/>
                <w:szCs w:val="24"/>
              </w:rPr>
            </w:pPr>
            <w:r w:rsidRPr="00887FB5">
              <w:rPr>
                <w:rFonts w:eastAsiaTheme="majorEastAsia"/>
                <w:color w:val="000000" w:themeColor="text1"/>
                <w:sz w:val="24"/>
                <w:szCs w:val="24"/>
              </w:rPr>
              <w:t>[b] media containing CUI is marked with distribution limitations.</w:t>
            </w:r>
          </w:p>
        </w:tc>
      </w:tr>
      <w:tr w:rsidR="00671589" w:rsidRPr="00856CDD" w14:paraId="591496D5"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5B71A38" w14:textId="77777777" w:rsidR="00671589" w:rsidRPr="00776F71" w:rsidRDefault="00671589"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C75AA57" w14:textId="77777777" w:rsidR="00671589" w:rsidRPr="00776F71" w:rsidRDefault="00671589"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671589" w:rsidRPr="00856CDD" w14:paraId="66AA6F49"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5EB514F" w14:textId="7E0122BE" w:rsidR="00671589" w:rsidRPr="00776F71" w:rsidRDefault="00D61B4D"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Purview</w:t>
            </w:r>
          </w:p>
        </w:tc>
        <w:tc>
          <w:tcPr>
            <w:tcW w:w="2500" w:type="pct"/>
            <w:tcBorders>
              <w:top w:val="single" w:sz="4" w:space="0" w:color="auto"/>
              <w:left w:val="single" w:sz="4" w:space="0" w:color="auto"/>
              <w:bottom w:val="single" w:sz="4" w:space="0" w:color="auto"/>
              <w:right w:val="single" w:sz="4" w:space="0" w:color="auto"/>
            </w:tcBorders>
          </w:tcPr>
          <w:p w14:paraId="2F9AF4B4" w14:textId="77777777" w:rsidR="00671589" w:rsidRPr="00776F71" w:rsidRDefault="00671589" w:rsidP="00800A3A">
            <w:pPr>
              <w:spacing w:after="0"/>
              <w:jc w:val="center"/>
              <w:rPr>
                <w:color w:val="000000"/>
                <w:sz w:val="24"/>
                <w:szCs w:val="24"/>
              </w:rPr>
            </w:pPr>
          </w:p>
        </w:tc>
      </w:tr>
    </w:tbl>
    <w:p w14:paraId="337C31D1" w14:textId="77777777" w:rsidR="00671589" w:rsidRPr="00776F71" w:rsidRDefault="00671589" w:rsidP="00671589">
      <w:pPr>
        <w:spacing w:before="120" w:after="120"/>
        <w:rPr>
          <w:b/>
          <w:bCs/>
          <w:sz w:val="24"/>
          <w:szCs w:val="24"/>
        </w:rPr>
      </w:pPr>
      <w:r w:rsidRPr="00776F71">
        <w:rPr>
          <w:b/>
          <w:bCs/>
          <w:sz w:val="24"/>
          <w:szCs w:val="24"/>
        </w:rPr>
        <w:t>Implementation Statement:</w:t>
      </w:r>
    </w:p>
    <w:p w14:paraId="3E8FE0CA" w14:textId="77777777" w:rsidR="00671589" w:rsidRPr="00776F71" w:rsidRDefault="00671589" w:rsidP="00671589">
      <w:pPr>
        <w:rPr>
          <w:color w:val="333333"/>
          <w:sz w:val="24"/>
          <w:szCs w:val="24"/>
          <w:shd w:val="clear" w:color="auto" w:fill="FFFFFF"/>
        </w:rPr>
      </w:pPr>
      <w:r w:rsidRPr="00776F71">
        <w:rPr>
          <w:color w:val="333333"/>
          <w:sz w:val="24"/>
          <w:szCs w:val="24"/>
          <w:shd w:val="clear" w:color="auto" w:fill="FFFFFF"/>
        </w:rPr>
        <w:t>The term security marking refers to the application or use of human-readable security attributes. System media includes digital and non-digital media. Marking of system media reflects applicable federal laws, Executive Orders, directives, policies, and regulations. Labeling sensitive data is something organizations should implement across both physical and logical media. Government regulations such as </w:t>
      </w:r>
      <w:hyperlink r:id="rId1007" w:tgtFrame="_blank" w:history="1">
        <w:r w:rsidRPr="00776F71">
          <w:rPr>
            <w:color w:val="005DA6"/>
            <w:sz w:val="24"/>
            <w:szCs w:val="24"/>
            <w:u w:val="single"/>
            <w:shd w:val="clear" w:color="auto" w:fill="FFFFFF"/>
          </w:rPr>
          <w:t>NIST SP 800-171 (Protecting Controlled Unclassified Information in Nonfederal Systems and Organizations)</w:t>
        </w:r>
      </w:hyperlink>
      <w:r w:rsidRPr="00776F71">
        <w:rPr>
          <w:color w:val="333333"/>
          <w:sz w:val="24"/>
          <w:szCs w:val="24"/>
          <w:shd w:val="clear" w:color="auto" w:fill="FFFFFF"/>
        </w:rPr>
        <w:t> implicitly specify controls for protecting controlled unclassified information (CUI). This requirement spans across all industries and geographies. The European Union requires secure handing of personally identifiable information (PII) in the </w:t>
      </w:r>
      <w:hyperlink r:id="rId1008" w:tgtFrame="_blank" w:history="1">
        <w:r w:rsidRPr="00776F71">
          <w:rPr>
            <w:color w:val="005DA6"/>
            <w:sz w:val="24"/>
            <w:szCs w:val="24"/>
            <w:u w:val="single"/>
            <w:shd w:val="clear" w:color="auto" w:fill="FFFFFF"/>
          </w:rPr>
          <w:t>General Data Protection Regulation (GDPR)</w:t>
        </w:r>
      </w:hyperlink>
      <w:r w:rsidRPr="00776F71">
        <w:rPr>
          <w:color w:val="333333"/>
          <w:sz w:val="24"/>
          <w:szCs w:val="24"/>
          <w:shd w:val="clear" w:color="auto" w:fill="FFFFFF"/>
        </w:rPr>
        <w:t> and California has recently implemented a similar regulation with the </w:t>
      </w:r>
      <w:hyperlink r:id="rId1009" w:tgtFrame="_blank" w:history="1">
        <w:r w:rsidRPr="00776F71">
          <w:rPr>
            <w:color w:val="005DA6"/>
            <w:sz w:val="24"/>
            <w:szCs w:val="24"/>
            <w:u w:val="single"/>
            <w:shd w:val="clear" w:color="auto" w:fill="FFFFFF"/>
          </w:rPr>
          <w:t>California Consumer Privacy Regulation (CCPA)</w:t>
        </w:r>
      </w:hyperlink>
      <w:r w:rsidRPr="00776F71">
        <w:rPr>
          <w:color w:val="333333"/>
          <w:sz w:val="24"/>
          <w:szCs w:val="24"/>
          <w:shd w:val="clear" w:color="auto" w:fill="FFFFFF"/>
        </w:rPr>
        <w:t>.</w:t>
      </w:r>
    </w:p>
    <w:p w14:paraId="0632DDB4" w14:textId="77777777" w:rsidR="00C3044D" w:rsidRPr="00776F71" w:rsidRDefault="00C3044D" w:rsidP="00C3044D">
      <w:pPr>
        <w:rPr>
          <w:b/>
          <w:bCs/>
          <w:sz w:val="24"/>
          <w:szCs w:val="24"/>
        </w:rPr>
      </w:pPr>
      <w:r w:rsidRPr="00776F71">
        <w:rPr>
          <w:b/>
          <w:bCs/>
          <w:sz w:val="24"/>
          <w:szCs w:val="24"/>
        </w:rPr>
        <w:t xml:space="preserve">Microsoft Purview </w:t>
      </w:r>
    </w:p>
    <w:p w14:paraId="686FEDC6" w14:textId="77777777" w:rsidR="00C3044D" w:rsidRPr="00776F71" w:rsidRDefault="00C3044D" w:rsidP="00C3044D">
      <w:pPr>
        <w:rPr>
          <w:sz w:val="24"/>
          <w:szCs w:val="24"/>
        </w:rPr>
      </w:pPr>
      <w:hyperlink r:id="rId1010" w:history="1">
        <w:r w:rsidRPr="00776F71">
          <w:rPr>
            <w:rStyle w:val="Hyperlink"/>
            <w:sz w:val="24"/>
            <w:szCs w:val="24"/>
          </w:rPr>
          <w:t xml:space="preserve">Microsoft Purview - Data Protection Solutions </w:t>
        </w:r>
      </w:hyperlink>
      <w:r w:rsidRPr="00776F71">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2901A54A" w14:textId="77777777" w:rsidR="00C3044D" w:rsidRPr="00776F71" w:rsidRDefault="00C3044D" w:rsidP="00AF2984">
      <w:pPr>
        <w:pStyle w:val="ListParagraph"/>
        <w:numPr>
          <w:ilvl w:val="0"/>
          <w:numId w:val="176"/>
        </w:numPr>
        <w:rPr>
          <w:sz w:val="24"/>
          <w:szCs w:val="24"/>
        </w:rPr>
      </w:pPr>
      <w:hyperlink r:id="rId1011" w:history="1">
        <w:r w:rsidRPr="00776F71">
          <w:rPr>
            <w:rStyle w:val="Hyperlink"/>
            <w:sz w:val="24"/>
            <w:szCs w:val="24"/>
          </w:rPr>
          <w:t xml:space="preserve">Microsoft Purview Information Protection </w:t>
        </w:r>
      </w:hyperlink>
    </w:p>
    <w:p w14:paraId="3F2ED1FD" w14:textId="77777777" w:rsidR="00C3044D" w:rsidRPr="00776F71" w:rsidRDefault="00C3044D" w:rsidP="00C3044D">
      <w:pPr>
        <w:rPr>
          <w:sz w:val="24"/>
          <w:szCs w:val="24"/>
        </w:rPr>
      </w:pPr>
      <w:r w:rsidRPr="00776F71">
        <w:rPr>
          <w:sz w:val="24"/>
          <w:szCs w:val="24"/>
        </w:rPr>
        <w:t>Discover the Microsoft Purview product family. Help keep your organization’s data safe with a range of solutions for unified data governance, information protection, risk management, and compliance. Purview Product Family:</w:t>
      </w:r>
    </w:p>
    <w:p w14:paraId="023AA30B" w14:textId="77777777" w:rsidR="00C3044D" w:rsidRPr="00776F71" w:rsidRDefault="00C3044D" w:rsidP="00AF2984">
      <w:pPr>
        <w:pStyle w:val="ListParagraph"/>
        <w:numPr>
          <w:ilvl w:val="0"/>
          <w:numId w:val="176"/>
        </w:numPr>
        <w:rPr>
          <w:sz w:val="24"/>
          <w:szCs w:val="24"/>
        </w:rPr>
      </w:pPr>
      <w:hyperlink r:id="rId1012" w:history="1">
        <w:r w:rsidRPr="00776F71">
          <w:rPr>
            <w:rStyle w:val="Hyperlink"/>
            <w:sz w:val="24"/>
            <w:szCs w:val="24"/>
          </w:rPr>
          <w:t xml:space="preserve">Microsoft Purview Insider Risk Management </w:t>
        </w:r>
      </w:hyperlink>
    </w:p>
    <w:p w14:paraId="1E8D7F17" w14:textId="77777777" w:rsidR="00C3044D" w:rsidRPr="00776F71" w:rsidRDefault="00C3044D" w:rsidP="00AF2984">
      <w:pPr>
        <w:pStyle w:val="ListParagraph"/>
        <w:numPr>
          <w:ilvl w:val="0"/>
          <w:numId w:val="176"/>
        </w:numPr>
        <w:rPr>
          <w:sz w:val="24"/>
          <w:szCs w:val="24"/>
        </w:rPr>
      </w:pPr>
      <w:hyperlink r:id="rId1013" w:history="1">
        <w:r w:rsidRPr="00776F71">
          <w:rPr>
            <w:rStyle w:val="Hyperlink"/>
            <w:sz w:val="24"/>
            <w:szCs w:val="24"/>
          </w:rPr>
          <w:t xml:space="preserve">Microsoft Purview Communication Compliance </w:t>
        </w:r>
      </w:hyperlink>
    </w:p>
    <w:p w14:paraId="355161A3" w14:textId="77777777" w:rsidR="00C3044D" w:rsidRPr="00776F71" w:rsidRDefault="00C3044D" w:rsidP="00AF2984">
      <w:pPr>
        <w:pStyle w:val="ListParagraph"/>
        <w:numPr>
          <w:ilvl w:val="0"/>
          <w:numId w:val="176"/>
        </w:numPr>
        <w:rPr>
          <w:sz w:val="24"/>
          <w:szCs w:val="24"/>
        </w:rPr>
      </w:pPr>
      <w:hyperlink r:id="rId1014" w:history="1">
        <w:r w:rsidRPr="00776F71">
          <w:rPr>
            <w:rStyle w:val="Hyperlink"/>
            <w:sz w:val="24"/>
            <w:szCs w:val="24"/>
          </w:rPr>
          <w:t xml:space="preserve">Microsoft Purview eDiscovery </w:t>
        </w:r>
      </w:hyperlink>
    </w:p>
    <w:p w14:paraId="0E1B7140" w14:textId="77777777" w:rsidR="00C3044D" w:rsidRPr="00776F71" w:rsidRDefault="00C3044D" w:rsidP="00AF2984">
      <w:pPr>
        <w:pStyle w:val="ListParagraph"/>
        <w:numPr>
          <w:ilvl w:val="0"/>
          <w:numId w:val="176"/>
        </w:numPr>
        <w:rPr>
          <w:sz w:val="24"/>
          <w:szCs w:val="24"/>
        </w:rPr>
      </w:pPr>
      <w:hyperlink r:id="rId1015" w:history="1">
        <w:r w:rsidRPr="00776F71">
          <w:rPr>
            <w:rStyle w:val="Hyperlink"/>
            <w:sz w:val="24"/>
            <w:szCs w:val="24"/>
          </w:rPr>
          <w:t xml:space="preserve">Microsoft Purview Compliance Manager </w:t>
        </w:r>
      </w:hyperlink>
    </w:p>
    <w:p w14:paraId="4DD45F38" w14:textId="77777777" w:rsidR="00C3044D" w:rsidRPr="00776F71" w:rsidRDefault="00C3044D" w:rsidP="00AF2984">
      <w:pPr>
        <w:pStyle w:val="ListParagraph"/>
        <w:numPr>
          <w:ilvl w:val="0"/>
          <w:numId w:val="176"/>
        </w:numPr>
        <w:rPr>
          <w:sz w:val="24"/>
          <w:szCs w:val="24"/>
        </w:rPr>
      </w:pPr>
      <w:hyperlink r:id="rId1016" w:history="1">
        <w:r w:rsidRPr="00776F71">
          <w:rPr>
            <w:rStyle w:val="Hyperlink"/>
            <w:sz w:val="24"/>
            <w:szCs w:val="24"/>
          </w:rPr>
          <w:t xml:space="preserve">Microsoft Purview Data Lifecycle Management </w:t>
        </w:r>
      </w:hyperlink>
    </w:p>
    <w:p w14:paraId="6755BF4F" w14:textId="77777777" w:rsidR="00C3044D" w:rsidRPr="00776F71" w:rsidRDefault="00C3044D" w:rsidP="00AF2984">
      <w:pPr>
        <w:pStyle w:val="ListParagraph"/>
        <w:numPr>
          <w:ilvl w:val="0"/>
          <w:numId w:val="176"/>
        </w:numPr>
        <w:rPr>
          <w:sz w:val="24"/>
          <w:szCs w:val="24"/>
        </w:rPr>
      </w:pPr>
      <w:hyperlink r:id="rId1017" w:history="1">
        <w:r w:rsidRPr="00776F71">
          <w:rPr>
            <w:rStyle w:val="Hyperlink"/>
            <w:sz w:val="24"/>
            <w:szCs w:val="24"/>
          </w:rPr>
          <w:t xml:space="preserve">Microsoft Purview Data Loss Prevention </w:t>
        </w:r>
      </w:hyperlink>
    </w:p>
    <w:p w14:paraId="5F991CFA" w14:textId="77777777" w:rsidR="00C3044D" w:rsidRPr="00776F71" w:rsidRDefault="00C3044D" w:rsidP="00AF2984">
      <w:pPr>
        <w:pStyle w:val="ListParagraph"/>
        <w:numPr>
          <w:ilvl w:val="0"/>
          <w:numId w:val="176"/>
        </w:numPr>
        <w:rPr>
          <w:sz w:val="24"/>
          <w:szCs w:val="24"/>
        </w:rPr>
      </w:pPr>
      <w:hyperlink r:id="rId1018" w:history="1">
        <w:r w:rsidRPr="00776F71">
          <w:rPr>
            <w:rStyle w:val="Hyperlink"/>
            <w:sz w:val="24"/>
            <w:szCs w:val="24"/>
          </w:rPr>
          <w:t xml:space="preserve">Microsoft Purview Audit </w:t>
        </w:r>
      </w:hyperlink>
    </w:p>
    <w:p w14:paraId="0FF99683" w14:textId="77777777" w:rsidR="00C3044D" w:rsidRPr="00776F71" w:rsidRDefault="00C3044D" w:rsidP="00C3044D">
      <w:pPr>
        <w:spacing w:before="120" w:after="120"/>
        <w:rPr>
          <w:bCs/>
          <w:sz w:val="24"/>
          <w:szCs w:val="24"/>
        </w:rPr>
      </w:pPr>
      <w:r w:rsidRPr="00776F71">
        <w:rPr>
          <w:bCs/>
          <w:sz w:val="24"/>
          <w:szCs w:val="24"/>
        </w:rPr>
        <w:t>Microsoft Purview License Requirements:</w:t>
      </w:r>
    </w:p>
    <w:p w14:paraId="750FE472" w14:textId="77777777" w:rsidR="00C3044D" w:rsidRPr="00776F71" w:rsidRDefault="00C3044D" w:rsidP="00AF2984">
      <w:pPr>
        <w:pStyle w:val="ListParagraph"/>
        <w:numPr>
          <w:ilvl w:val="0"/>
          <w:numId w:val="75"/>
        </w:numPr>
        <w:spacing w:before="120" w:after="120"/>
        <w:rPr>
          <w:bCs/>
          <w:sz w:val="24"/>
          <w:szCs w:val="24"/>
        </w:rPr>
      </w:pPr>
      <w:r w:rsidRPr="00776F71">
        <w:rPr>
          <w:bCs/>
          <w:sz w:val="24"/>
          <w:szCs w:val="24"/>
        </w:rPr>
        <w:t>Microsoft 365 E5 Compliance</w:t>
      </w:r>
    </w:p>
    <w:p w14:paraId="7DBBE6D7" w14:textId="77777777" w:rsidR="00C3044D" w:rsidRPr="00776F71" w:rsidRDefault="00C3044D" w:rsidP="00C3044D">
      <w:pPr>
        <w:rPr>
          <w:sz w:val="24"/>
          <w:szCs w:val="24"/>
        </w:rPr>
      </w:pPr>
      <w:hyperlink r:id="rId1019" w:history="1">
        <w:r w:rsidRPr="00776F71">
          <w:rPr>
            <w:rStyle w:val="Hyperlink"/>
            <w:sz w:val="24"/>
            <w:szCs w:val="24"/>
          </w:rPr>
          <w:t>Microsoft 365 Contact Me</w:t>
        </w:r>
      </w:hyperlink>
      <w:r w:rsidRPr="00776F71">
        <w:rPr>
          <w:sz w:val="24"/>
          <w:szCs w:val="24"/>
        </w:rPr>
        <w:t>.</w:t>
      </w:r>
    </w:p>
    <w:p w14:paraId="198381E9" w14:textId="6878A2FC" w:rsidR="00C3044D" w:rsidRPr="00776F71" w:rsidRDefault="00C3044D" w:rsidP="00671589">
      <w:pPr>
        <w:rPr>
          <w:color w:val="333333"/>
          <w:sz w:val="24"/>
          <w:szCs w:val="24"/>
          <w:shd w:val="clear" w:color="auto" w:fill="FFFFFF"/>
        </w:rPr>
      </w:pPr>
    </w:p>
    <w:p w14:paraId="55E561F5" w14:textId="77777777" w:rsidR="00671589" w:rsidRPr="00776F71" w:rsidRDefault="00671589" w:rsidP="00671589">
      <w:pPr>
        <w:rPr>
          <w:b/>
          <w:bCs/>
          <w:color w:val="333333"/>
          <w:sz w:val="24"/>
          <w:szCs w:val="24"/>
          <w:shd w:val="clear" w:color="auto" w:fill="FFFFFF"/>
        </w:rPr>
      </w:pPr>
      <w:r w:rsidRPr="00776F71">
        <w:rPr>
          <w:b/>
          <w:bCs/>
          <w:color w:val="333333"/>
          <w:sz w:val="24"/>
          <w:szCs w:val="24"/>
          <w:shd w:val="clear" w:color="auto" w:fill="FFFFFF"/>
        </w:rPr>
        <w:t xml:space="preserve">Customer Responsibility </w:t>
      </w:r>
    </w:p>
    <w:p w14:paraId="5BEBEA17" w14:textId="163DA7D0" w:rsidR="00671589" w:rsidRPr="00776F71" w:rsidRDefault="00671589" w:rsidP="00AF2984">
      <w:pPr>
        <w:numPr>
          <w:ilvl w:val="0"/>
          <w:numId w:val="102"/>
        </w:numPr>
        <w:contextualSpacing/>
        <w:rPr>
          <w:color w:val="333333"/>
          <w:sz w:val="24"/>
          <w:szCs w:val="24"/>
          <w:shd w:val="clear" w:color="auto" w:fill="FFFFFF"/>
        </w:rPr>
      </w:pPr>
      <w:r w:rsidRPr="00776F71">
        <w:rPr>
          <w:color w:val="333333"/>
          <w:sz w:val="24"/>
          <w:szCs w:val="24"/>
          <w:shd w:val="clear" w:color="auto" w:fill="FFFFFF"/>
        </w:rPr>
        <w:t xml:space="preserve">Marking CUI with applicable marking. (e.g., CUI/SP-XX/NOFORN in subject of email, etc. in addition to applying correct </w:t>
      </w:r>
      <w:r w:rsidR="005F7DA8" w:rsidRPr="00776F71">
        <w:rPr>
          <w:color w:val="333333"/>
          <w:sz w:val="24"/>
          <w:szCs w:val="24"/>
          <w:shd w:val="clear" w:color="auto" w:fill="FFFFFF"/>
        </w:rPr>
        <w:t>MIP</w:t>
      </w:r>
      <w:r w:rsidRPr="00776F71">
        <w:rPr>
          <w:color w:val="333333"/>
          <w:sz w:val="24"/>
          <w:szCs w:val="24"/>
          <w:shd w:val="clear" w:color="auto" w:fill="FFFFFF"/>
        </w:rPr>
        <w:t xml:space="preserve"> label.)</w:t>
      </w:r>
    </w:p>
    <w:p w14:paraId="04805864" w14:textId="77777777" w:rsidR="00671589" w:rsidRPr="00776F71" w:rsidRDefault="00671589" w:rsidP="00AF2984">
      <w:pPr>
        <w:numPr>
          <w:ilvl w:val="0"/>
          <w:numId w:val="102"/>
        </w:numPr>
        <w:contextualSpacing/>
        <w:rPr>
          <w:color w:val="333333"/>
          <w:sz w:val="24"/>
          <w:szCs w:val="24"/>
          <w:shd w:val="clear" w:color="auto" w:fill="FFFFFF"/>
        </w:rPr>
      </w:pPr>
      <w:r w:rsidRPr="00776F71">
        <w:rPr>
          <w:color w:val="333333"/>
          <w:sz w:val="24"/>
          <w:szCs w:val="24"/>
          <w:shd w:val="clear" w:color="auto" w:fill="FFFFFF"/>
        </w:rPr>
        <w:t>Limiting distribution to media containing CUI.</w:t>
      </w:r>
    </w:p>
    <w:p w14:paraId="4ACB943F" w14:textId="77777777" w:rsidR="00671589" w:rsidRPr="00776F71" w:rsidRDefault="00671589" w:rsidP="00671589">
      <w:pPr>
        <w:rPr>
          <w:b/>
          <w:bCs/>
          <w:sz w:val="24"/>
          <w:szCs w:val="24"/>
        </w:rPr>
      </w:pPr>
      <w:r w:rsidRPr="00776F71">
        <w:rPr>
          <w:b/>
          <w:bCs/>
          <w:sz w:val="24"/>
          <w:szCs w:val="24"/>
        </w:rPr>
        <w:t>Additional Resources</w:t>
      </w:r>
    </w:p>
    <w:p w14:paraId="7F031D42" w14:textId="77777777" w:rsidR="00671589" w:rsidRPr="00776F71" w:rsidRDefault="00671589" w:rsidP="00AF2984">
      <w:pPr>
        <w:numPr>
          <w:ilvl w:val="0"/>
          <w:numId w:val="98"/>
        </w:numPr>
        <w:contextualSpacing/>
        <w:rPr>
          <w:color w:val="005DA6"/>
          <w:sz w:val="24"/>
          <w:szCs w:val="24"/>
          <w:u w:val="single"/>
          <w:shd w:val="clear" w:color="auto" w:fill="FFFFFF"/>
        </w:rPr>
      </w:pPr>
      <w:hyperlink r:id="rId1020" w:anchor=":~:text=Azure%20role%2Dbased%20access%20control%20(Azure%20RBAC)%20is%20a,need%20to%20perform%20their%20jobs." w:history="1">
        <w:r w:rsidRPr="00776F71">
          <w:rPr>
            <w:color w:val="005DA6"/>
            <w:sz w:val="24"/>
            <w:szCs w:val="24"/>
            <w:u w:val="single"/>
            <w:shd w:val="clear" w:color="auto" w:fill="FFFFFF"/>
          </w:rPr>
          <w:t>Azure RBAC documentation</w:t>
        </w:r>
      </w:hyperlink>
    </w:p>
    <w:p w14:paraId="35866E27" w14:textId="77777777" w:rsidR="00671589" w:rsidRPr="00776F71" w:rsidRDefault="00671589" w:rsidP="00AF2984">
      <w:pPr>
        <w:numPr>
          <w:ilvl w:val="0"/>
          <w:numId w:val="98"/>
        </w:numPr>
        <w:contextualSpacing/>
        <w:rPr>
          <w:color w:val="005DA6"/>
          <w:sz w:val="24"/>
          <w:szCs w:val="24"/>
          <w:u w:val="single"/>
          <w:shd w:val="clear" w:color="auto" w:fill="FFFFFF"/>
        </w:rPr>
      </w:pPr>
      <w:hyperlink r:id="rId1021" w:history="1">
        <w:r w:rsidRPr="00776F71">
          <w:rPr>
            <w:color w:val="005DA6"/>
            <w:sz w:val="24"/>
            <w:szCs w:val="24"/>
            <w:u w:val="single"/>
            <w:shd w:val="clear" w:color="auto" w:fill="FFFFFF"/>
          </w:rPr>
          <w:t>Conditional Access</w:t>
        </w:r>
      </w:hyperlink>
    </w:p>
    <w:p w14:paraId="0B3B427C" w14:textId="5E5ED9AA" w:rsidR="00AD1F0B" w:rsidRPr="00776F71" w:rsidRDefault="000E5ED3" w:rsidP="00AF2984">
      <w:pPr>
        <w:numPr>
          <w:ilvl w:val="0"/>
          <w:numId w:val="98"/>
        </w:numPr>
        <w:contextualSpacing/>
        <w:rPr>
          <w:color w:val="005DA6"/>
          <w:sz w:val="24"/>
          <w:szCs w:val="24"/>
          <w:u w:val="single"/>
          <w:shd w:val="clear" w:color="auto" w:fill="FFFFFF"/>
        </w:rPr>
      </w:pPr>
      <w:hyperlink r:id="rId1022" w:history="1">
        <w:r w:rsidRPr="00776F71">
          <w:rPr>
            <w:rStyle w:val="Hyperlink"/>
            <w:sz w:val="24"/>
            <w:szCs w:val="24"/>
            <w:shd w:val="clear" w:color="auto" w:fill="FFFFFF"/>
          </w:rPr>
          <w:t>CUI Markings | National Archives</w:t>
        </w:r>
      </w:hyperlink>
    </w:p>
    <w:p w14:paraId="013CADB5" w14:textId="77777777" w:rsidR="00671589" w:rsidRPr="00776F71" w:rsidRDefault="00671589" w:rsidP="00671589">
      <w:pPr>
        <w:rPr>
          <w:color w:val="333333"/>
          <w:sz w:val="24"/>
          <w:szCs w:val="24"/>
          <w:shd w:val="clear" w:color="auto" w:fill="FFFFFF"/>
        </w:rPr>
      </w:pPr>
    </w:p>
    <w:p w14:paraId="0FE09C93" w14:textId="77777777" w:rsidR="00671589" w:rsidRPr="00776F71" w:rsidRDefault="00671589" w:rsidP="00671589">
      <w:pPr>
        <w:rPr>
          <w:rFonts w:eastAsiaTheme="majorEastAsia"/>
          <w:i/>
          <w:iCs/>
          <w:color w:val="2F5496" w:themeColor="accent1" w:themeShade="BF"/>
          <w:sz w:val="24"/>
          <w:szCs w:val="24"/>
        </w:rPr>
      </w:pPr>
      <w:r w:rsidRPr="00776F71">
        <w:rPr>
          <w:rFonts w:eastAsiaTheme="majorEastAsia"/>
          <w:i/>
          <w:iCs/>
          <w:color w:val="2F5496" w:themeColor="accent1" w:themeShade="BF"/>
          <w:sz w:val="24"/>
          <w:szCs w:val="24"/>
        </w:rPr>
        <w:br w:type="page"/>
      </w:r>
    </w:p>
    <w:p w14:paraId="0F33E71E" w14:textId="55FEE11A" w:rsidR="00671589" w:rsidRPr="00776F71" w:rsidRDefault="00580B38" w:rsidP="00671589">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MP.L2-3</w:t>
      </w:r>
      <w:r w:rsidR="00671589" w:rsidRPr="00776F71">
        <w:rPr>
          <w:rFonts w:eastAsiaTheme="majorEastAsia"/>
          <w:color w:val="2F5496" w:themeColor="accent1" w:themeShade="BF"/>
          <w:sz w:val="24"/>
          <w:szCs w:val="24"/>
        </w:rPr>
        <w:t>.8.5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671589" w:rsidRPr="00856CDD" w14:paraId="1B2B19DB"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536320E" w14:textId="77777777" w:rsidR="00671589" w:rsidRPr="00776F71" w:rsidRDefault="00671589"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671589" w:rsidRPr="00856CDD" w14:paraId="0B954671"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8BA712" w14:textId="3C5D5BBC" w:rsidR="00671589" w:rsidRPr="00776F71" w:rsidRDefault="00687AFD"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671589" w:rsidRPr="00776F71">
              <w:rPr>
                <w:rFonts w:eastAsiaTheme="majorEastAsia"/>
                <w:b/>
                <w:bCs/>
                <w:color w:val="000000" w:themeColor="text1"/>
                <w:sz w:val="24"/>
                <w:szCs w:val="24"/>
              </w:rPr>
              <w:t xml:space="preserve">Mapping: </w:t>
            </w:r>
            <w:r w:rsidR="00671589" w:rsidRPr="00776F71">
              <w:rPr>
                <w:rFonts w:eastAsiaTheme="majorEastAsia"/>
                <w:color w:val="000000" w:themeColor="text1"/>
                <w:sz w:val="24"/>
                <w:szCs w:val="24"/>
              </w:rPr>
              <w:t>MP-5</w:t>
            </w:r>
          </w:p>
        </w:tc>
      </w:tr>
      <w:tr w:rsidR="00671589" w:rsidRPr="00856CDD" w14:paraId="6387C90E"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4D48283" w14:textId="4FCE7B67" w:rsidR="00671589"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671589" w:rsidRPr="00776F71">
              <w:rPr>
                <w:rFonts w:eastAsiaTheme="majorEastAsia"/>
                <w:color w:val="000000" w:themeColor="text1"/>
                <w:sz w:val="24"/>
                <w:szCs w:val="24"/>
              </w:rPr>
              <w:t>Control access to media containing CUI and maintain accountability for media during transport outside of controlled areas.</w:t>
            </w:r>
          </w:p>
          <w:p w14:paraId="6C3FB561" w14:textId="77777777" w:rsidR="00FE522C" w:rsidRPr="00776F71" w:rsidRDefault="00FE522C" w:rsidP="00800A3A">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5E225AE9" w14:textId="77777777" w:rsidR="00FE522C" w:rsidRPr="00887FB5" w:rsidRDefault="00FE522C" w:rsidP="00FE522C">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access to media containing CUI is controlled; and</w:t>
            </w:r>
          </w:p>
          <w:p w14:paraId="78BC1BEA" w14:textId="6A047FF0" w:rsidR="00FE522C" w:rsidRPr="00776F71" w:rsidRDefault="00FE522C" w:rsidP="00FE522C">
            <w:pPr>
              <w:keepNext/>
              <w:keepLines/>
              <w:spacing w:before="40" w:after="0" w:line="256" w:lineRule="auto"/>
              <w:outlineLvl w:val="3"/>
              <w:rPr>
                <w:rFonts w:eastAsiaTheme="majorEastAsia"/>
                <w:b/>
                <w:bCs/>
                <w:color w:val="000000" w:themeColor="text1"/>
                <w:sz w:val="24"/>
                <w:szCs w:val="24"/>
              </w:rPr>
            </w:pPr>
            <w:r w:rsidRPr="00887FB5">
              <w:rPr>
                <w:rFonts w:eastAsiaTheme="majorEastAsia"/>
                <w:color w:val="000000" w:themeColor="text1"/>
                <w:sz w:val="24"/>
                <w:szCs w:val="24"/>
              </w:rPr>
              <w:t>[b] accountability for media containing CUI is maintained during transport outside of controlled areas.</w:t>
            </w:r>
          </w:p>
        </w:tc>
      </w:tr>
      <w:tr w:rsidR="00671589" w:rsidRPr="00856CDD" w14:paraId="24F0D1EF"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B391166" w14:textId="77777777" w:rsidR="00671589" w:rsidRPr="00776F71" w:rsidRDefault="00671589"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5D64CD" w14:textId="77777777" w:rsidR="00671589" w:rsidRPr="00776F71" w:rsidRDefault="00671589"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671589" w:rsidRPr="00856CDD" w14:paraId="55AB0402"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5B27FE9" w14:textId="353BAD05" w:rsidR="00A6376E" w:rsidRPr="00776F71" w:rsidRDefault="00A6376E"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tcPr>
          <w:p w14:paraId="30D6B023" w14:textId="5E9B9ECB" w:rsidR="00353BD9" w:rsidRPr="00776F71" w:rsidRDefault="005F30DB" w:rsidP="00800A3A">
            <w:pPr>
              <w:spacing w:after="0"/>
              <w:jc w:val="center"/>
              <w:rPr>
                <w:color w:val="000000"/>
                <w:sz w:val="24"/>
                <w:szCs w:val="24"/>
              </w:rPr>
            </w:pPr>
            <w:r w:rsidRPr="00776F71">
              <w:rPr>
                <w:color w:val="000000"/>
                <w:sz w:val="24"/>
                <w:szCs w:val="24"/>
              </w:rPr>
              <w:t xml:space="preserve">Microsoft </w:t>
            </w:r>
            <w:r w:rsidR="00E53443" w:rsidRPr="00776F71">
              <w:rPr>
                <w:color w:val="000000"/>
                <w:sz w:val="24"/>
                <w:szCs w:val="24"/>
              </w:rPr>
              <w:t>Purview</w:t>
            </w:r>
          </w:p>
          <w:p w14:paraId="17349F32" w14:textId="69D5D13F" w:rsidR="0095561D" w:rsidRPr="00776F71" w:rsidRDefault="007C4BAD" w:rsidP="00800A3A">
            <w:pPr>
              <w:spacing w:after="0"/>
              <w:jc w:val="center"/>
              <w:rPr>
                <w:color w:val="000000"/>
                <w:sz w:val="24"/>
                <w:szCs w:val="24"/>
              </w:rPr>
            </w:pPr>
            <w:r>
              <w:rPr>
                <w:color w:val="000000"/>
                <w:sz w:val="24"/>
                <w:szCs w:val="24"/>
              </w:rPr>
              <w:t xml:space="preserve">Microsoft Entra ID </w:t>
            </w:r>
            <w:r w:rsidR="0095561D" w:rsidRPr="00776F71">
              <w:rPr>
                <w:color w:val="000000"/>
                <w:sz w:val="24"/>
                <w:szCs w:val="24"/>
              </w:rPr>
              <w:t>Multi-Factor Authentication</w:t>
            </w:r>
          </w:p>
          <w:p w14:paraId="713B4AC8" w14:textId="735DF574" w:rsidR="002A7484" w:rsidRPr="00776F71" w:rsidRDefault="002A7484" w:rsidP="00800A3A">
            <w:pPr>
              <w:spacing w:after="0"/>
              <w:jc w:val="center"/>
              <w:rPr>
                <w:color w:val="000000"/>
                <w:sz w:val="24"/>
                <w:szCs w:val="24"/>
              </w:rPr>
            </w:pPr>
            <w:r w:rsidRPr="00776F71">
              <w:rPr>
                <w:color w:val="000000"/>
                <w:sz w:val="24"/>
                <w:szCs w:val="24"/>
              </w:rPr>
              <w:t>Microsoft Defender for Endpoint</w:t>
            </w:r>
          </w:p>
          <w:p w14:paraId="136FAF95" w14:textId="43CEB0A6" w:rsidR="002A7484" w:rsidRPr="00776F71" w:rsidRDefault="002A7484" w:rsidP="00800A3A">
            <w:pPr>
              <w:spacing w:after="0"/>
              <w:jc w:val="center"/>
              <w:rPr>
                <w:color w:val="000000"/>
                <w:sz w:val="24"/>
                <w:szCs w:val="24"/>
              </w:rPr>
            </w:pPr>
            <w:r w:rsidRPr="00776F71">
              <w:rPr>
                <w:color w:val="000000"/>
                <w:sz w:val="24"/>
                <w:szCs w:val="24"/>
              </w:rPr>
              <w:t>Microsoft 365 Defender</w:t>
            </w:r>
          </w:p>
          <w:p w14:paraId="15A9CE4B" w14:textId="76E03C55" w:rsidR="00671589" w:rsidRPr="00776F71" w:rsidRDefault="0083586C" w:rsidP="00800A3A">
            <w:pPr>
              <w:spacing w:after="0"/>
              <w:jc w:val="center"/>
              <w:rPr>
                <w:color w:val="000000"/>
                <w:sz w:val="24"/>
                <w:szCs w:val="24"/>
              </w:rPr>
            </w:pPr>
            <w:r w:rsidRPr="00776F71">
              <w:rPr>
                <w:color w:val="000000"/>
                <w:sz w:val="24"/>
                <w:szCs w:val="24"/>
              </w:rPr>
              <w:t>Azure Key Vault</w:t>
            </w:r>
            <w:r w:rsidR="00671589" w:rsidRPr="00776F71">
              <w:rPr>
                <w:color w:val="000000"/>
                <w:sz w:val="24"/>
                <w:szCs w:val="24"/>
              </w:rPr>
              <w:br/>
            </w:r>
            <w:r w:rsidR="000E2A55">
              <w:rPr>
                <w:color w:val="000000"/>
                <w:sz w:val="24"/>
                <w:szCs w:val="24"/>
              </w:rPr>
              <w:t xml:space="preserve">Intune/Intune Suite </w:t>
            </w:r>
          </w:p>
          <w:p w14:paraId="76DF7C16" w14:textId="77777777" w:rsidR="00A6376E" w:rsidRPr="00776F71" w:rsidRDefault="00A6376E" w:rsidP="00A6376E">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RBAC</w:t>
            </w:r>
          </w:p>
          <w:p w14:paraId="6BE1EF6C" w14:textId="7EB46683" w:rsidR="0083586C" w:rsidRPr="00776F71" w:rsidRDefault="00A6376E" w:rsidP="00221558">
            <w:pPr>
              <w:spacing w:after="0"/>
              <w:jc w:val="center"/>
              <w:rPr>
                <w:color w:val="000000"/>
                <w:sz w:val="24"/>
                <w:szCs w:val="24"/>
              </w:rPr>
            </w:pPr>
            <w:r w:rsidRPr="00776F71">
              <w:rPr>
                <w:rFonts w:eastAsia="Lucida Sans Unicode"/>
                <w:color w:val="000000"/>
                <w:spacing w:val="-5"/>
                <w:kern w:val="20"/>
                <w:sz w:val="24"/>
                <w:szCs w:val="24"/>
              </w:rPr>
              <w:t>Bitlocker</w:t>
            </w:r>
          </w:p>
        </w:tc>
      </w:tr>
    </w:tbl>
    <w:p w14:paraId="1CC5B1A5" w14:textId="77777777" w:rsidR="00671589" w:rsidRPr="00776F71" w:rsidRDefault="00671589" w:rsidP="00671589">
      <w:pPr>
        <w:spacing w:before="120" w:after="120"/>
        <w:rPr>
          <w:b/>
          <w:bCs/>
          <w:sz w:val="24"/>
          <w:szCs w:val="24"/>
        </w:rPr>
      </w:pPr>
      <w:r w:rsidRPr="00776F71">
        <w:rPr>
          <w:b/>
          <w:bCs/>
          <w:sz w:val="24"/>
          <w:szCs w:val="24"/>
        </w:rPr>
        <w:t>Implementation Statement:</w:t>
      </w:r>
    </w:p>
    <w:p w14:paraId="673CD683" w14:textId="77777777" w:rsidR="00671589" w:rsidRPr="00776F71" w:rsidRDefault="00671589" w:rsidP="00671589">
      <w:pPr>
        <w:rPr>
          <w:sz w:val="24"/>
          <w:szCs w:val="24"/>
        </w:rPr>
      </w:pPr>
      <w:r w:rsidRPr="00776F71">
        <w:rPr>
          <w:sz w:val="24"/>
          <w:szCs w:val="24"/>
        </w:rPr>
        <w:t xml:space="preserve">Activities associated with transport include the actual transport as well as those activities such as releasing media for transport and ensuring that media enters the appropriate transport processes. For the actual transport, authorized transport and courier personnel may include individuals external to the organization. Maintaining accountability of media during transport includes restricting transport activities to authorized personnel and tracking and obtaining explicit records of transport activities as the media moves through the transportation system to prevent and detect loss, destruction, or tampering. </w:t>
      </w:r>
    </w:p>
    <w:p w14:paraId="23FE5C0C" w14:textId="77777777" w:rsidR="00671589" w:rsidRPr="00776F71" w:rsidRDefault="00671589" w:rsidP="00671589">
      <w:pPr>
        <w:rPr>
          <w:color w:val="171717"/>
          <w:sz w:val="24"/>
          <w:szCs w:val="24"/>
          <w:shd w:val="clear" w:color="auto" w:fill="FFFFFF"/>
        </w:rPr>
      </w:pPr>
      <w:hyperlink r:id="rId1023" w:history="1">
        <w:r w:rsidRPr="00776F71">
          <w:rPr>
            <w:color w:val="005DA6"/>
            <w:sz w:val="24"/>
            <w:szCs w:val="24"/>
            <w:u w:val="single"/>
            <w:shd w:val="clear" w:color="auto" w:fill="FFFFFF"/>
          </w:rPr>
          <w:t>Microsoft physically secures</w:t>
        </w:r>
      </w:hyperlink>
      <w:r w:rsidRPr="00776F71">
        <w:rPr>
          <w:sz w:val="24"/>
          <w:szCs w:val="24"/>
        </w:rPr>
        <w:t xml:space="preserve"> its datacenters and all the computing and storage media it is comprised of. </w:t>
      </w:r>
      <w:r w:rsidRPr="00776F71">
        <w:rPr>
          <w:color w:val="171717"/>
          <w:sz w:val="24"/>
          <w:szCs w:val="24"/>
          <w:shd w:val="clear" w:color="auto" w:fill="FFFFFF"/>
        </w:rPr>
        <w:t>Microsoft designs, builds, and operates datacenters in a way that strictly controls physical access to the areas where your data is stored. Microsoft understands the importance of protecting your data and is committed to helping secure the datacenters that contain your data.</w:t>
      </w:r>
    </w:p>
    <w:p w14:paraId="701E06E2" w14:textId="77777777" w:rsidR="00671589" w:rsidRPr="00776F71" w:rsidRDefault="00671589" w:rsidP="00671589">
      <w:pPr>
        <w:rPr>
          <w:color w:val="171717"/>
          <w:sz w:val="24"/>
          <w:szCs w:val="24"/>
          <w:shd w:val="clear" w:color="auto" w:fill="FFFFFF"/>
        </w:rPr>
      </w:pPr>
      <w:r w:rsidRPr="00776F71">
        <w:rPr>
          <w:color w:val="171717"/>
          <w:sz w:val="24"/>
          <w:szCs w:val="24"/>
          <w:shd w:val="clear" w:color="auto" w:fill="FFFFFF"/>
        </w:rPr>
        <w:t>Most operations, support, and troubleshooting performed by Microsoft personnel and sub-processors do not require access to customer data. In those rare circumstances where such access is required, Customer Lockbox for Microsoft Azure provides an interface for customers to review and approve or reject customer data access requests. It is used in cases where a Microsoft engineer needs to access customer data, whether in response to a customer-initiated support ticket or a problem identified by Microsoft. You can now enable Customer Lockbox from the </w:t>
      </w:r>
      <w:hyperlink r:id="rId1024" w:history="1">
        <w:r w:rsidRPr="00776F71">
          <w:rPr>
            <w:color w:val="005DA6"/>
            <w:sz w:val="24"/>
            <w:szCs w:val="24"/>
            <w:u w:val="single"/>
            <w:shd w:val="clear" w:color="auto" w:fill="FFFFFF"/>
          </w:rPr>
          <w:t>Administration module</w:t>
        </w:r>
      </w:hyperlink>
      <w:r w:rsidRPr="00776F71">
        <w:rPr>
          <w:color w:val="005DA6"/>
          <w:sz w:val="24"/>
          <w:szCs w:val="24"/>
          <w:u w:val="single"/>
          <w:shd w:val="clear" w:color="auto" w:fill="FFFFFF"/>
        </w:rPr>
        <w:t> </w:t>
      </w:r>
      <w:r w:rsidRPr="00776F71">
        <w:rPr>
          <w:color w:val="171717"/>
          <w:sz w:val="24"/>
          <w:szCs w:val="24"/>
          <w:shd w:val="clear" w:color="auto" w:fill="FFFFFF"/>
        </w:rPr>
        <w:t>in the Customer Lockbox blade. To enable Customer Lockbox, the user account needs to have the </w:t>
      </w:r>
      <w:hyperlink r:id="rId1025" w:history="1">
        <w:r w:rsidRPr="00776F71">
          <w:rPr>
            <w:color w:val="005DA6"/>
            <w:sz w:val="24"/>
            <w:szCs w:val="24"/>
            <w:u w:val="single"/>
            <w:shd w:val="clear" w:color="auto" w:fill="FFFFFF"/>
          </w:rPr>
          <w:t>Global Administrator role assigned</w:t>
        </w:r>
      </w:hyperlink>
      <w:r w:rsidRPr="00776F71">
        <w:rPr>
          <w:color w:val="171717"/>
          <w:sz w:val="24"/>
          <w:szCs w:val="24"/>
          <w:shd w:val="clear" w:color="auto" w:fill="FFFFFF"/>
        </w:rPr>
        <w:t>.</w:t>
      </w:r>
    </w:p>
    <w:p w14:paraId="7260EDD3" w14:textId="6B823FFF" w:rsidR="00903E5F" w:rsidRPr="00776F71" w:rsidRDefault="000E2A55" w:rsidP="00903E5F">
      <w:pPr>
        <w:shd w:val="clear" w:color="auto" w:fill="FFFFFF"/>
        <w:spacing w:before="120" w:after="120" w:line="240" w:lineRule="auto"/>
        <w:rPr>
          <w:rFonts w:eastAsia="Times New Roman"/>
          <w:b/>
          <w:color w:val="333333"/>
          <w:sz w:val="24"/>
          <w:szCs w:val="24"/>
          <w:shd w:val="clear" w:color="auto" w:fill="FFFFFF"/>
        </w:rPr>
      </w:pPr>
      <w:r>
        <w:rPr>
          <w:rFonts w:eastAsia="Times New Roman"/>
          <w:b/>
          <w:color w:val="333333"/>
          <w:sz w:val="24"/>
          <w:szCs w:val="24"/>
          <w:shd w:val="clear" w:color="auto" w:fill="FFFFFF"/>
        </w:rPr>
        <w:t xml:space="preserve">Intune/Intune Suite </w:t>
      </w:r>
    </w:p>
    <w:p w14:paraId="0B90A80C" w14:textId="77777777" w:rsidR="00903E5F" w:rsidRPr="00776F71" w:rsidRDefault="00903E5F" w:rsidP="00903E5F">
      <w:pPr>
        <w:shd w:val="clear" w:color="auto" w:fill="FFFFFF"/>
        <w:spacing w:before="120" w:after="120" w:line="240" w:lineRule="auto"/>
        <w:rPr>
          <w:rFonts w:eastAsia="Times New Roman"/>
          <w:color w:val="333333"/>
          <w:sz w:val="24"/>
          <w:szCs w:val="24"/>
          <w:shd w:val="clear" w:color="auto" w:fill="FFFFFF"/>
        </w:rPr>
      </w:pPr>
      <w:r w:rsidRPr="00776F71">
        <w:rPr>
          <w:rFonts w:eastAsia="Times New Roman"/>
          <w:color w:val="333333"/>
          <w:sz w:val="24"/>
          <w:szCs w:val="24"/>
          <w:shd w:val="clear" w:color="auto" w:fill="FFFFFF"/>
        </w:rPr>
        <w:t>Microsoft's primary MDM tool is </w:t>
      </w:r>
      <w:hyperlink r:id="rId1026" w:history="1">
        <w:r w:rsidRPr="00776F71">
          <w:rPr>
            <w:rFonts w:eastAsiaTheme="majorEastAsia"/>
            <w:color w:val="367BB7"/>
            <w:sz w:val="24"/>
            <w:szCs w:val="24"/>
            <w:u w:val="single"/>
            <w:shd w:val="clear" w:color="auto" w:fill="FFFFFF"/>
          </w:rPr>
          <w:t>Microsoft Intune</w:t>
        </w:r>
      </w:hyperlink>
      <w:r w:rsidRPr="00776F71">
        <w:rPr>
          <w:rFonts w:eastAsia="Times New Roman"/>
          <w:color w:val="333333"/>
          <w:sz w:val="24"/>
          <w:szCs w:val="24"/>
          <w:shd w:val="clear" w:color="auto" w:fill="FFFFFF"/>
        </w:rPr>
        <w:t>. Intune is part of a larger Microsoft MDM platform called </w:t>
      </w:r>
      <w:hyperlink r:id="rId1027" w:history="1">
        <w:r w:rsidRPr="00776F71">
          <w:rPr>
            <w:rFonts w:eastAsiaTheme="majorEastAsia"/>
            <w:color w:val="367BB7"/>
            <w:sz w:val="24"/>
            <w:szCs w:val="24"/>
            <w:u w:val="single"/>
            <w:shd w:val="clear" w:color="auto" w:fill="FFFFFF"/>
          </w:rPr>
          <w:t>Microsoft Endpoint Manager</w:t>
        </w:r>
      </w:hyperlink>
      <w:r w:rsidRPr="00776F71">
        <w:rPr>
          <w:rFonts w:eastAsia="Times New Roman"/>
          <w:color w:val="333333"/>
          <w:sz w:val="24"/>
          <w:szCs w:val="24"/>
          <w:shd w:val="clear" w:color="auto" w:fill="FFFFFF"/>
        </w:rPr>
        <w:t>.</w:t>
      </w:r>
    </w:p>
    <w:p w14:paraId="478B9985" w14:textId="77777777" w:rsidR="00903E5F" w:rsidRPr="00776F71" w:rsidRDefault="00903E5F" w:rsidP="00903E5F">
      <w:pPr>
        <w:shd w:val="clear" w:color="auto" w:fill="FFFFFF"/>
        <w:spacing w:before="120" w:after="120" w:line="240" w:lineRule="auto"/>
        <w:rPr>
          <w:rFonts w:eastAsia="Times New Roman"/>
          <w:color w:val="333333"/>
          <w:sz w:val="24"/>
          <w:szCs w:val="24"/>
          <w:shd w:val="clear" w:color="auto" w:fill="FFFFFF"/>
        </w:rPr>
      </w:pPr>
      <w:r w:rsidRPr="00776F71">
        <w:rPr>
          <w:rFonts w:eastAsia="Times New Roman"/>
          <w:color w:val="333333"/>
          <w:sz w:val="24"/>
          <w:szCs w:val="24"/>
          <w:shd w:val="clear" w:color="auto" w:fill="FFFFFF"/>
        </w:rPr>
        <w:t>Using Intune, administrators can enroll, configure, and manage mobile devices on several different operating system platforms, wherever the devices happen to be. Administrators can even intervene when a threat to security occurs, by blocking a device’s access to the company network and erasing any sensitive information stored on it.</w:t>
      </w:r>
    </w:p>
    <w:p w14:paraId="518D4FE4" w14:textId="2E58E47F" w:rsidR="00903E5F" w:rsidRPr="00776F71" w:rsidRDefault="00903E5F" w:rsidP="00903E5F">
      <w:pPr>
        <w:shd w:val="clear" w:color="auto" w:fill="FFFFFF"/>
        <w:spacing w:before="120" w:after="120" w:line="240" w:lineRule="auto"/>
        <w:rPr>
          <w:rFonts w:eastAsia="Times New Roman"/>
          <w:sz w:val="24"/>
          <w:szCs w:val="24"/>
        </w:rPr>
      </w:pPr>
      <w:r w:rsidRPr="00776F71">
        <w:rPr>
          <w:rFonts w:eastAsia="Times New Roman"/>
          <w:sz w:val="24"/>
          <w:szCs w:val="24"/>
        </w:rPr>
        <w:t>Organizations can configure policies to allow, block and restrict USB drives and other peripherals</w:t>
      </w:r>
      <w:r w:rsidR="00B25A23" w:rsidRPr="00776F71">
        <w:rPr>
          <w:rFonts w:eastAsia="Times New Roman"/>
          <w:sz w:val="24"/>
          <w:szCs w:val="24"/>
        </w:rPr>
        <w:t xml:space="preserve">. </w:t>
      </w:r>
      <w:r w:rsidRPr="00776F71">
        <w:rPr>
          <w:rFonts w:eastAsia="Times New Roman"/>
          <w:sz w:val="24"/>
          <w:szCs w:val="24"/>
        </w:rPr>
        <w:t xml:space="preserve">Organization can allow users to install only the USB drives and other peripherals included on a list of authorized devices or device types or prevent users from installing USB drives and other peripherals included on a list of unauthorized devices and device types. </w:t>
      </w:r>
    </w:p>
    <w:p w14:paraId="353ED018" w14:textId="465AD16C" w:rsidR="00903E5F" w:rsidRPr="00776F71" w:rsidRDefault="00903E5F" w:rsidP="00903E5F">
      <w:pPr>
        <w:spacing w:before="120" w:after="120"/>
        <w:rPr>
          <w:sz w:val="24"/>
          <w:szCs w:val="24"/>
        </w:rPr>
      </w:pPr>
      <w:r w:rsidRPr="00776F71">
        <w:rPr>
          <w:sz w:val="24"/>
          <w:szCs w:val="24"/>
        </w:rPr>
        <w:t xml:space="preserve">Additionally, using Intune, you can apply device configuration policies to </w:t>
      </w:r>
      <w:r w:rsidR="007C4BAD">
        <w:rPr>
          <w:sz w:val="24"/>
          <w:szCs w:val="24"/>
        </w:rPr>
        <w:t xml:space="preserve">Microsoft Entra ID </w:t>
      </w:r>
      <w:r w:rsidRPr="00776F71">
        <w:rPr>
          <w:sz w:val="24"/>
          <w:szCs w:val="24"/>
        </w:rPr>
        <w:t>user and/or device groups. The policies can also be set through the </w:t>
      </w:r>
      <w:hyperlink r:id="rId1028" w:history="1">
        <w:r w:rsidRPr="00776F71">
          <w:rPr>
            <w:color w:val="005DA6"/>
            <w:sz w:val="24"/>
            <w:szCs w:val="24"/>
            <w:u w:val="single"/>
            <w:shd w:val="clear" w:color="auto" w:fill="FFFFFF"/>
          </w:rPr>
          <w:t>Device Installation CSP settings</w:t>
        </w:r>
      </w:hyperlink>
      <w:r w:rsidRPr="00776F71">
        <w:rPr>
          <w:sz w:val="24"/>
          <w:szCs w:val="24"/>
        </w:rPr>
        <w:t> and the </w:t>
      </w:r>
      <w:hyperlink r:id="rId1029" w:history="1">
        <w:r w:rsidRPr="00776F71">
          <w:rPr>
            <w:color w:val="005DA6"/>
            <w:sz w:val="24"/>
            <w:szCs w:val="24"/>
            <w:u w:val="single"/>
            <w:shd w:val="clear" w:color="auto" w:fill="FFFFFF"/>
          </w:rPr>
          <w:t>Device Installation GPOs</w:t>
        </w:r>
      </w:hyperlink>
      <w:r w:rsidRPr="00776F71">
        <w:rPr>
          <w:sz w:val="24"/>
          <w:szCs w:val="24"/>
        </w:rPr>
        <w:t xml:space="preserve">. To protect your devices and corporate resources, you can use </w:t>
      </w:r>
      <w:r w:rsidR="007C4BAD">
        <w:rPr>
          <w:sz w:val="24"/>
          <w:szCs w:val="24"/>
        </w:rPr>
        <w:t xml:space="preserve">Microsoft Entra ID </w:t>
      </w:r>
      <w:r w:rsidRPr="00776F71">
        <w:rPr>
          <w:sz w:val="24"/>
          <w:szCs w:val="24"/>
        </w:rPr>
        <w:t xml:space="preserve">Conditional Access policies with Intune. </w:t>
      </w:r>
    </w:p>
    <w:p w14:paraId="45C202A2" w14:textId="4DCF2CA4" w:rsidR="00903E5F" w:rsidRPr="00776F71" w:rsidRDefault="00903E5F" w:rsidP="00903E5F">
      <w:pPr>
        <w:spacing w:before="120" w:after="120"/>
        <w:rPr>
          <w:sz w:val="24"/>
          <w:szCs w:val="24"/>
        </w:rPr>
      </w:pPr>
      <w:r w:rsidRPr="00776F71">
        <w:rPr>
          <w:sz w:val="24"/>
          <w:szCs w:val="24"/>
        </w:rPr>
        <w:t xml:space="preserve">Intune passes the results of your device compliance policies to </w:t>
      </w:r>
      <w:r w:rsidR="00777875">
        <w:rPr>
          <w:sz w:val="24"/>
          <w:szCs w:val="24"/>
        </w:rPr>
        <w:t xml:space="preserve">Microsoft Entra ID </w:t>
      </w:r>
      <w:r w:rsidRPr="00776F71">
        <w:rPr>
          <w:sz w:val="24"/>
          <w:szCs w:val="24"/>
        </w:rPr>
        <w:t xml:space="preserve">, which then uses conditional access policies to enforce which devices and apps can access your corporate resources. </w:t>
      </w:r>
    </w:p>
    <w:p w14:paraId="3EEBD97E" w14:textId="1954B693" w:rsidR="00903E5F" w:rsidRPr="00776F71" w:rsidRDefault="00903E5F" w:rsidP="00903E5F">
      <w:pPr>
        <w:spacing w:before="120" w:after="120"/>
        <w:rPr>
          <w:sz w:val="24"/>
          <w:szCs w:val="24"/>
        </w:rPr>
      </w:pPr>
      <w:r w:rsidRPr="00776F71">
        <w:rPr>
          <w:sz w:val="24"/>
          <w:szCs w:val="24"/>
        </w:rPr>
        <w:t>When managing devices in your organization, you want to create groups of settings that apply to different device groups</w:t>
      </w:r>
      <w:r w:rsidR="00B25A23" w:rsidRPr="00776F71">
        <w:rPr>
          <w:sz w:val="24"/>
          <w:szCs w:val="24"/>
        </w:rPr>
        <w:t xml:space="preserve">. </w:t>
      </w:r>
      <w:r w:rsidRPr="00776F71">
        <w:rPr>
          <w:sz w:val="24"/>
          <w:szCs w:val="24"/>
        </w:rPr>
        <w:t xml:space="preserve">You can complete this task using </w:t>
      </w:r>
      <w:hyperlink r:id="rId1030" w:history="1">
        <w:r w:rsidRPr="00776F71">
          <w:rPr>
            <w:color w:val="0563C1" w:themeColor="hyperlink"/>
            <w:sz w:val="24"/>
            <w:szCs w:val="24"/>
            <w:u w:val="single"/>
          </w:rPr>
          <w:t>Administrative Templates</w:t>
        </w:r>
      </w:hyperlink>
      <w:r w:rsidRPr="00776F71">
        <w:rPr>
          <w:sz w:val="24"/>
          <w:szCs w:val="24"/>
        </w:rPr>
        <w:t xml:space="preserve"> in Intune.  The templates are built into Intune and do not require customization</w:t>
      </w:r>
      <w:r w:rsidR="00B25A23" w:rsidRPr="00776F71">
        <w:rPr>
          <w:sz w:val="24"/>
          <w:szCs w:val="24"/>
        </w:rPr>
        <w:t xml:space="preserve">. </w:t>
      </w:r>
    </w:p>
    <w:p w14:paraId="79038C0A" w14:textId="77777777" w:rsidR="00903E5F" w:rsidRPr="00776F71" w:rsidRDefault="00903E5F" w:rsidP="00903E5F">
      <w:pPr>
        <w:spacing w:before="120" w:after="120"/>
        <w:rPr>
          <w:b/>
          <w:bCs/>
          <w:sz w:val="24"/>
          <w:szCs w:val="24"/>
        </w:rPr>
      </w:pPr>
      <w:r w:rsidRPr="00776F71">
        <w:rPr>
          <w:b/>
          <w:bCs/>
          <w:sz w:val="24"/>
          <w:szCs w:val="24"/>
        </w:rPr>
        <w:t xml:space="preserve">Bitlocker </w:t>
      </w:r>
    </w:p>
    <w:p w14:paraId="18205099" w14:textId="77777777" w:rsidR="00903E5F" w:rsidRPr="00776F71" w:rsidRDefault="00903E5F" w:rsidP="00903E5F">
      <w:pPr>
        <w:spacing w:before="120" w:after="120"/>
        <w:rPr>
          <w:sz w:val="24"/>
          <w:szCs w:val="24"/>
        </w:rPr>
      </w:pPr>
      <w:r w:rsidRPr="00776F71">
        <w:rPr>
          <w:sz w:val="24"/>
          <w:szCs w:val="24"/>
        </w:rPr>
        <w:t>BitLocker Drive Encryption is a data protection feature that integrates with the operating system and addresses the threats of data theft or exposure from lost, stolen, or inappropriately decommissioned computers.</w:t>
      </w:r>
    </w:p>
    <w:p w14:paraId="2AC0C5E4" w14:textId="77777777" w:rsidR="00903E5F" w:rsidRPr="00776F71" w:rsidRDefault="00903E5F" w:rsidP="00903E5F">
      <w:pPr>
        <w:spacing w:before="120" w:after="120"/>
        <w:rPr>
          <w:sz w:val="24"/>
          <w:szCs w:val="24"/>
        </w:rPr>
      </w:pPr>
      <w:r w:rsidRPr="00776F71">
        <w:rPr>
          <w:sz w:val="24"/>
          <w:szCs w:val="24"/>
        </w:rPr>
        <w:t>BitLocker provides the most protection when used with a Trusted Platform Module (TPM) version 1.2 or later. The TPM is a hardware component installed in many newer computers by the computer manufacturers. It works with BitLocker to help protect user data and to ensure that a computer has not been tampered with while the system was offline.</w:t>
      </w:r>
    </w:p>
    <w:p w14:paraId="40747A2B" w14:textId="77777777" w:rsidR="00903E5F" w:rsidRPr="00776F71" w:rsidRDefault="00903E5F" w:rsidP="00903E5F">
      <w:pPr>
        <w:spacing w:before="120" w:after="120"/>
        <w:rPr>
          <w:sz w:val="24"/>
          <w:szCs w:val="24"/>
        </w:rPr>
      </w:pPr>
      <w:r w:rsidRPr="00776F71">
        <w:rPr>
          <w:sz w:val="24"/>
          <w:szCs w:val="24"/>
        </w:rPr>
        <w:t>BitLocker To Go is BitLocker Drive Encryption on removable data drives. As with BitLocker, you can open drives that are encrypted by BitLocker To Go by using a password or smart card on another computer.</w:t>
      </w:r>
    </w:p>
    <w:p w14:paraId="4AFAF3BA" w14:textId="77777777" w:rsidR="00671589" w:rsidRPr="00776F71" w:rsidRDefault="00671589" w:rsidP="00671589">
      <w:pPr>
        <w:shd w:val="clear" w:color="auto" w:fill="FFFFFF" w:themeFill="background1"/>
        <w:spacing w:before="100" w:beforeAutospacing="1" w:after="100" w:afterAutospacing="1" w:line="240" w:lineRule="auto"/>
        <w:rPr>
          <w:rFonts w:eastAsia="Times New Roman"/>
          <w:b/>
          <w:color w:val="171717"/>
          <w:sz w:val="24"/>
          <w:szCs w:val="24"/>
          <w:shd w:val="clear" w:color="auto" w:fill="FFFFFF"/>
        </w:rPr>
      </w:pPr>
      <w:r w:rsidRPr="00776F71">
        <w:rPr>
          <w:rFonts w:eastAsia="Times New Roman"/>
          <w:b/>
          <w:color w:val="171717"/>
          <w:sz w:val="24"/>
          <w:szCs w:val="24"/>
          <w:shd w:val="clear" w:color="auto" w:fill="FFFFFF"/>
        </w:rPr>
        <w:t>Microsoft Defender for Endpoint</w:t>
      </w:r>
    </w:p>
    <w:p w14:paraId="18650881" w14:textId="33A89115" w:rsidR="00671589" w:rsidRPr="00776F71" w:rsidRDefault="00671589" w:rsidP="00671589">
      <w:pPr>
        <w:shd w:val="clear" w:color="auto" w:fill="FFFFFF"/>
        <w:spacing w:before="100" w:beforeAutospacing="1" w:after="100" w:afterAutospacing="1" w:line="240" w:lineRule="auto"/>
        <w:rPr>
          <w:rFonts w:eastAsia="Times New Roman"/>
          <w:sz w:val="24"/>
          <w:szCs w:val="24"/>
        </w:rPr>
      </w:pPr>
      <w:r w:rsidRPr="00776F71">
        <w:rPr>
          <w:rFonts w:eastAsia="Times New Roman"/>
          <w:color w:val="171717"/>
          <w:sz w:val="24"/>
          <w:szCs w:val="24"/>
          <w:shd w:val="clear" w:color="auto" w:fill="FFFFFF"/>
        </w:rPr>
        <w:t>Microsoft recommends </w:t>
      </w:r>
      <w:hyperlink r:id="rId1031" w:history="1">
        <w:r w:rsidRPr="00776F71">
          <w:rPr>
            <w:color w:val="005DA6"/>
            <w:sz w:val="24"/>
            <w:szCs w:val="24"/>
            <w:u w:val="single"/>
            <w:shd w:val="clear" w:color="auto" w:fill="FFFFFF"/>
          </w:rPr>
          <w:t>a layered approach to securing removable media</w:t>
        </w:r>
      </w:hyperlink>
      <w:r w:rsidRPr="00776F71">
        <w:rPr>
          <w:rFonts w:eastAsia="Times New Roman"/>
          <w:color w:val="171717"/>
          <w:sz w:val="24"/>
          <w:szCs w:val="24"/>
          <w:shd w:val="clear" w:color="auto" w:fill="FFFFFF"/>
        </w:rPr>
        <w:t xml:space="preserve">, and Microsoft Defender for Endpoint provides multiple monitoring and control features to help prevent threats in unauthorized peripherals from compromising your devices. </w:t>
      </w:r>
      <w:hyperlink r:id="rId1032" w:anchor="discover-plug-and-play-connected-events" w:history="1">
        <w:r w:rsidRPr="00776F71">
          <w:rPr>
            <w:color w:val="005DA6"/>
            <w:sz w:val="24"/>
            <w:szCs w:val="24"/>
            <w:u w:val="single"/>
            <w:shd w:val="clear" w:color="auto" w:fill="FFFFFF"/>
          </w:rPr>
          <w:t>Discover plug and play connected events for peripherals in Microsoft Defender for Endpoint advanced hunting</w:t>
        </w:r>
      </w:hyperlink>
      <w:r w:rsidRPr="00776F71">
        <w:rPr>
          <w:rFonts w:eastAsia="Times New Roman"/>
          <w:color w:val="171717"/>
          <w:sz w:val="24"/>
          <w:szCs w:val="24"/>
          <w:shd w:val="clear" w:color="auto" w:fill="FFFFFF"/>
        </w:rPr>
        <w:t>. To prevent malware infections or data loss, an organization may restrict USB drives and other peripherals</w:t>
      </w:r>
      <w:r w:rsidR="00B25A23" w:rsidRPr="00776F71">
        <w:rPr>
          <w:rFonts w:eastAsia="Times New Roman"/>
          <w:color w:val="171717"/>
          <w:sz w:val="24"/>
          <w:szCs w:val="24"/>
          <w:shd w:val="clear" w:color="auto" w:fill="FFFFFF"/>
        </w:rPr>
        <w:t xml:space="preserve">. </w:t>
      </w:r>
      <w:hyperlink r:id="rId1033" w:anchor="allow-or-block-removable-devices" w:history="1">
        <w:r w:rsidRPr="00776F71">
          <w:rPr>
            <w:color w:val="005DA6"/>
            <w:sz w:val="24"/>
            <w:szCs w:val="24"/>
            <w:u w:val="single"/>
            <w:shd w:val="clear" w:color="auto" w:fill="FFFFFF"/>
          </w:rPr>
          <w:t>Allow or block removable devices</w:t>
        </w:r>
      </w:hyperlink>
      <w:r w:rsidRPr="00776F71">
        <w:rPr>
          <w:rFonts w:eastAsia="Times New Roman"/>
          <w:color w:val="171717"/>
          <w:sz w:val="24"/>
          <w:szCs w:val="24"/>
        </w:rPr>
        <w:t xml:space="preserve"> based on granular configuration to deny write access to removable disks and approve or deny devices by using USB device IDs. Flexible policy assignment of device installation settings based on an individual or group of </w:t>
      </w:r>
      <w:r w:rsidR="007C4BAD">
        <w:rPr>
          <w:rFonts w:eastAsia="Times New Roman"/>
          <w:color w:val="171717"/>
          <w:sz w:val="24"/>
          <w:szCs w:val="24"/>
        </w:rPr>
        <w:t xml:space="preserve">Microsoft Entra ID </w:t>
      </w:r>
      <w:r w:rsidRPr="00776F71">
        <w:rPr>
          <w:rFonts w:eastAsia="Times New Roman"/>
          <w:color w:val="171717"/>
          <w:sz w:val="24"/>
          <w:szCs w:val="24"/>
        </w:rPr>
        <w:t xml:space="preserve">users and devices. </w:t>
      </w:r>
      <w:r w:rsidRPr="00776F71">
        <w:rPr>
          <w:rFonts w:eastAsia="Times New Roman"/>
          <w:color w:val="171717"/>
          <w:sz w:val="24"/>
          <w:szCs w:val="24"/>
          <w:shd w:val="clear" w:color="auto" w:fill="FFFFFF"/>
        </w:rPr>
        <w:t>The controls can be set through the Intune </w:t>
      </w:r>
      <w:hyperlink r:id="rId1034" w:history="1">
        <w:r w:rsidRPr="00776F71">
          <w:rPr>
            <w:color w:val="005DA6"/>
            <w:sz w:val="24"/>
            <w:szCs w:val="24"/>
            <w:u w:val="single"/>
            <w:shd w:val="clear" w:color="auto" w:fill="FFFFFF"/>
          </w:rPr>
          <w:t>Administrative Templates</w:t>
        </w:r>
      </w:hyperlink>
      <w:r w:rsidRPr="00776F71">
        <w:rPr>
          <w:rFonts w:eastAsia="Times New Roman"/>
          <w:sz w:val="24"/>
          <w:szCs w:val="24"/>
        </w:rPr>
        <w:t xml:space="preserve">. Using Intune, you can apply device configuration policies to </w:t>
      </w:r>
      <w:r w:rsidR="007C4BAD">
        <w:rPr>
          <w:rFonts w:eastAsia="Times New Roman"/>
          <w:sz w:val="24"/>
          <w:szCs w:val="24"/>
        </w:rPr>
        <w:t xml:space="preserve">Microsoft Entra ID </w:t>
      </w:r>
      <w:r w:rsidRPr="00776F71">
        <w:rPr>
          <w:rFonts w:eastAsia="Times New Roman"/>
          <w:sz w:val="24"/>
          <w:szCs w:val="24"/>
        </w:rPr>
        <w:t>user and/or device groups. The above policies can also be set through the </w:t>
      </w:r>
      <w:hyperlink r:id="rId1035" w:history="1">
        <w:r w:rsidRPr="00776F71">
          <w:rPr>
            <w:color w:val="005DA6"/>
            <w:sz w:val="24"/>
            <w:szCs w:val="24"/>
            <w:u w:val="single"/>
            <w:shd w:val="clear" w:color="auto" w:fill="FFFFFF"/>
          </w:rPr>
          <w:t>Device Installation CSP settings</w:t>
        </w:r>
      </w:hyperlink>
      <w:r w:rsidRPr="00776F71">
        <w:rPr>
          <w:rFonts w:eastAsia="Times New Roman"/>
          <w:sz w:val="24"/>
          <w:szCs w:val="24"/>
        </w:rPr>
        <w:t> and the </w:t>
      </w:r>
      <w:hyperlink r:id="rId1036" w:history="1">
        <w:r w:rsidRPr="00776F71">
          <w:rPr>
            <w:color w:val="005DA6"/>
            <w:sz w:val="24"/>
            <w:szCs w:val="24"/>
            <w:u w:val="single"/>
            <w:shd w:val="clear" w:color="auto" w:fill="FFFFFF"/>
          </w:rPr>
          <w:t>Device Installation GPOs</w:t>
        </w:r>
      </w:hyperlink>
      <w:r w:rsidRPr="00776F71">
        <w:rPr>
          <w:rFonts w:eastAsia="Times New Roman"/>
          <w:sz w:val="24"/>
          <w:szCs w:val="24"/>
        </w:rPr>
        <w:t>.</w:t>
      </w:r>
    </w:p>
    <w:p w14:paraId="7703FFD9" w14:textId="4E281088" w:rsidR="00671589" w:rsidRPr="00776F71" w:rsidRDefault="00671589" w:rsidP="00671589">
      <w:pPr>
        <w:rPr>
          <w:b/>
          <w:bCs/>
          <w:color w:val="333333"/>
          <w:sz w:val="24"/>
          <w:szCs w:val="24"/>
          <w:shd w:val="clear" w:color="auto" w:fill="FFFFFF"/>
        </w:rPr>
      </w:pPr>
      <w:r w:rsidRPr="00776F71">
        <w:rPr>
          <w:b/>
          <w:bCs/>
          <w:color w:val="333333"/>
          <w:sz w:val="24"/>
          <w:szCs w:val="24"/>
          <w:shd w:val="clear" w:color="auto" w:fill="FFFFFF"/>
        </w:rPr>
        <w:t>Azure RBAC</w:t>
      </w:r>
    </w:p>
    <w:p w14:paraId="3CE2D7CF" w14:textId="77777777" w:rsidR="00840932" w:rsidRPr="00776F71" w:rsidRDefault="00671589" w:rsidP="00671589">
      <w:pPr>
        <w:rPr>
          <w:color w:val="171717"/>
          <w:sz w:val="24"/>
          <w:szCs w:val="24"/>
          <w:shd w:val="clear" w:color="auto" w:fill="FFFFFF"/>
        </w:rPr>
      </w:pPr>
      <w:r w:rsidRPr="00776F71">
        <w:rPr>
          <w:color w:val="333333"/>
          <w:sz w:val="24"/>
          <w:szCs w:val="24"/>
          <w:shd w:val="clear" w:color="auto" w:fill="FFFFFF"/>
        </w:rPr>
        <w:t xml:space="preserve">Limiting access to sensitive data with least privilege reduces the risk of spillage or unauthorized access. </w:t>
      </w:r>
      <w:hyperlink r:id="rId1037" w:history="1">
        <w:r w:rsidRPr="00776F71">
          <w:rPr>
            <w:color w:val="005DA6"/>
            <w:sz w:val="24"/>
            <w:szCs w:val="24"/>
            <w:u w:val="single"/>
            <w:shd w:val="clear" w:color="auto" w:fill="FFFFFF"/>
          </w:rPr>
          <w:t>Azure role-based access control (Azure RBAC)</w:t>
        </w:r>
      </w:hyperlink>
      <w:r w:rsidRPr="00776F71">
        <w:rPr>
          <w:color w:val="171717"/>
          <w:sz w:val="24"/>
          <w:szCs w:val="24"/>
          <w:shd w:val="clear" w:color="auto" w:fill="FFFFFF"/>
        </w:rPr>
        <w:t> is the authorization system you use to manage access to Azure resources. To grant access, you assign roles to users, groups, service principals, or managed identities at a particular scope. </w:t>
      </w:r>
    </w:p>
    <w:p w14:paraId="041E888C" w14:textId="77777777" w:rsidR="00840932" w:rsidRPr="00776F71" w:rsidRDefault="00840932" w:rsidP="00840932">
      <w:pPr>
        <w:rPr>
          <w:b/>
          <w:bCs/>
          <w:sz w:val="24"/>
          <w:szCs w:val="24"/>
        </w:rPr>
      </w:pPr>
      <w:r w:rsidRPr="00776F71">
        <w:rPr>
          <w:b/>
          <w:bCs/>
          <w:sz w:val="24"/>
          <w:szCs w:val="24"/>
        </w:rPr>
        <w:t xml:space="preserve">Microsoft Purview </w:t>
      </w:r>
    </w:p>
    <w:p w14:paraId="22692865" w14:textId="77777777" w:rsidR="00840932" w:rsidRPr="00776F71" w:rsidRDefault="00840932" w:rsidP="00840932">
      <w:pPr>
        <w:rPr>
          <w:sz w:val="24"/>
          <w:szCs w:val="24"/>
        </w:rPr>
      </w:pPr>
      <w:hyperlink r:id="rId1038" w:history="1">
        <w:r w:rsidRPr="00776F71">
          <w:rPr>
            <w:rStyle w:val="Hyperlink"/>
            <w:sz w:val="24"/>
            <w:szCs w:val="24"/>
          </w:rPr>
          <w:t xml:space="preserve">Microsoft Purview - Data Protection Solutions </w:t>
        </w:r>
      </w:hyperlink>
      <w:r w:rsidRPr="00776F71">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373F73BF" w14:textId="77777777" w:rsidR="00840932" w:rsidRPr="00776F71" w:rsidRDefault="00840932" w:rsidP="00AF2984">
      <w:pPr>
        <w:pStyle w:val="ListParagraph"/>
        <w:numPr>
          <w:ilvl w:val="0"/>
          <w:numId w:val="176"/>
        </w:numPr>
        <w:rPr>
          <w:sz w:val="24"/>
          <w:szCs w:val="24"/>
        </w:rPr>
      </w:pPr>
      <w:hyperlink r:id="rId1039" w:history="1">
        <w:r w:rsidRPr="00776F71">
          <w:rPr>
            <w:rStyle w:val="Hyperlink"/>
            <w:sz w:val="24"/>
            <w:szCs w:val="24"/>
          </w:rPr>
          <w:t xml:space="preserve">Microsoft Purview Information Protection </w:t>
        </w:r>
      </w:hyperlink>
    </w:p>
    <w:p w14:paraId="1848440D" w14:textId="77777777" w:rsidR="00840932" w:rsidRPr="00776F71" w:rsidRDefault="00840932" w:rsidP="00840932">
      <w:pPr>
        <w:rPr>
          <w:sz w:val="24"/>
          <w:szCs w:val="24"/>
        </w:rPr>
      </w:pPr>
      <w:r w:rsidRPr="00776F71">
        <w:rPr>
          <w:sz w:val="24"/>
          <w:szCs w:val="24"/>
        </w:rPr>
        <w:t>Discover the Microsoft Purview product family. Help keep your organization’s data safe with a range of solutions for unified data governance, information protection, risk management, and compliance. Purview Product Family:</w:t>
      </w:r>
    </w:p>
    <w:p w14:paraId="27675C26" w14:textId="77777777" w:rsidR="00840932" w:rsidRPr="00776F71" w:rsidRDefault="00840932" w:rsidP="00AF2984">
      <w:pPr>
        <w:pStyle w:val="ListParagraph"/>
        <w:numPr>
          <w:ilvl w:val="0"/>
          <w:numId w:val="176"/>
        </w:numPr>
        <w:rPr>
          <w:sz w:val="24"/>
          <w:szCs w:val="24"/>
        </w:rPr>
      </w:pPr>
      <w:hyperlink r:id="rId1040" w:history="1">
        <w:r w:rsidRPr="00776F71">
          <w:rPr>
            <w:rStyle w:val="Hyperlink"/>
            <w:sz w:val="24"/>
            <w:szCs w:val="24"/>
          </w:rPr>
          <w:t xml:space="preserve">Microsoft Purview Insider Risk Management </w:t>
        </w:r>
      </w:hyperlink>
    </w:p>
    <w:p w14:paraId="4346E4D6" w14:textId="77777777" w:rsidR="00840932" w:rsidRPr="00776F71" w:rsidRDefault="00840932" w:rsidP="00AF2984">
      <w:pPr>
        <w:pStyle w:val="ListParagraph"/>
        <w:numPr>
          <w:ilvl w:val="0"/>
          <w:numId w:val="176"/>
        </w:numPr>
        <w:rPr>
          <w:sz w:val="24"/>
          <w:szCs w:val="24"/>
        </w:rPr>
      </w:pPr>
      <w:hyperlink r:id="rId1041" w:history="1">
        <w:r w:rsidRPr="00776F71">
          <w:rPr>
            <w:rStyle w:val="Hyperlink"/>
            <w:sz w:val="24"/>
            <w:szCs w:val="24"/>
          </w:rPr>
          <w:t xml:space="preserve">Microsoft Purview Communication Compliance </w:t>
        </w:r>
      </w:hyperlink>
    </w:p>
    <w:p w14:paraId="11C5C714" w14:textId="77777777" w:rsidR="00840932" w:rsidRPr="00776F71" w:rsidRDefault="00840932" w:rsidP="00AF2984">
      <w:pPr>
        <w:pStyle w:val="ListParagraph"/>
        <w:numPr>
          <w:ilvl w:val="0"/>
          <w:numId w:val="176"/>
        </w:numPr>
        <w:rPr>
          <w:sz w:val="24"/>
          <w:szCs w:val="24"/>
        </w:rPr>
      </w:pPr>
      <w:hyperlink r:id="rId1042" w:history="1">
        <w:r w:rsidRPr="00776F71">
          <w:rPr>
            <w:rStyle w:val="Hyperlink"/>
            <w:sz w:val="24"/>
            <w:szCs w:val="24"/>
          </w:rPr>
          <w:t xml:space="preserve">Microsoft Purview eDiscovery </w:t>
        </w:r>
      </w:hyperlink>
    </w:p>
    <w:p w14:paraId="6B72FBDE" w14:textId="77777777" w:rsidR="00840932" w:rsidRPr="00776F71" w:rsidRDefault="00840932" w:rsidP="00AF2984">
      <w:pPr>
        <w:pStyle w:val="ListParagraph"/>
        <w:numPr>
          <w:ilvl w:val="0"/>
          <w:numId w:val="176"/>
        </w:numPr>
        <w:rPr>
          <w:sz w:val="24"/>
          <w:szCs w:val="24"/>
        </w:rPr>
      </w:pPr>
      <w:hyperlink r:id="rId1043" w:history="1">
        <w:r w:rsidRPr="00776F71">
          <w:rPr>
            <w:rStyle w:val="Hyperlink"/>
            <w:sz w:val="24"/>
            <w:szCs w:val="24"/>
          </w:rPr>
          <w:t xml:space="preserve">Microsoft Purview Compliance Manager </w:t>
        </w:r>
      </w:hyperlink>
    </w:p>
    <w:p w14:paraId="353556EE" w14:textId="77777777" w:rsidR="00840932" w:rsidRPr="00776F71" w:rsidRDefault="00840932" w:rsidP="00AF2984">
      <w:pPr>
        <w:pStyle w:val="ListParagraph"/>
        <w:numPr>
          <w:ilvl w:val="0"/>
          <w:numId w:val="176"/>
        </w:numPr>
        <w:rPr>
          <w:sz w:val="24"/>
          <w:szCs w:val="24"/>
        </w:rPr>
      </w:pPr>
      <w:hyperlink r:id="rId1044" w:history="1">
        <w:r w:rsidRPr="00776F71">
          <w:rPr>
            <w:rStyle w:val="Hyperlink"/>
            <w:sz w:val="24"/>
            <w:szCs w:val="24"/>
          </w:rPr>
          <w:t xml:space="preserve">Microsoft Purview Data Lifecycle Management </w:t>
        </w:r>
      </w:hyperlink>
    </w:p>
    <w:p w14:paraId="5A54B5DC" w14:textId="77777777" w:rsidR="00840932" w:rsidRPr="00776F71" w:rsidRDefault="00840932" w:rsidP="00AF2984">
      <w:pPr>
        <w:pStyle w:val="ListParagraph"/>
        <w:numPr>
          <w:ilvl w:val="0"/>
          <w:numId w:val="176"/>
        </w:numPr>
        <w:rPr>
          <w:sz w:val="24"/>
          <w:szCs w:val="24"/>
        </w:rPr>
      </w:pPr>
      <w:hyperlink r:id="rId1045" w:history="1">
        <w:r w:rsidRPr="00776F71">
          <w:rPr>
            <w:rStyle w:val="Hyperlink"/>
            <w:sz w:val="24"/>
            <w:szCs w:val="24"/>
          </w:rPr>
          <w:t xml:space="preserve">Microsoft Purview Data Loss Prevention </w:t>
        </w:r>
      </w:hyperlink>
    </w:p>
    <w:p w14:paraId="7ED1AB1C" w14:textId="77777777" w:rsidR="00840932" w:rsidRPr="00776F71" w:rsidRDefault="00840932" w:rsidP="00AF2984">
      <w:pPr>
        <w:pStyle w:val="ListParagraph"/>
        <w:numPr>
          <w:ilvl w:val="0"/>
          <w:numId w:val="176"/>
        </w:numPr>
        <w:rPr>
          <w:sz w:val="24"/>
          <w:szCs w:val="24"/>
        </w:rPr>
      </w:pPr>
      <w:hyperlink r:id="rId1046" w:history="1">
        <w:r w:rsidRPr="00776F71">
          <w:rPr>
            <w:rStyle w:val="Hyperlink"/>
            <w:sz w:val="24"/>
            <w:szCs w:val="24"/>
          </w:rPr>
          <w:t xml:space="preserve">Microsoft Purview Audit </w:t>
        </w:r>
      </w:hyperlink>
    </w:p>
    <w:p w14:paraId="4C9E4A7B" w14:textId="77777777" w:rsidR="00840932" w:rsidRPr="00776F71" w:rsidRDefault="00840932" w:rsidP="00840932">
      <w:pPr>
        <w:spacing w:before="120" w:after="120"/>
        <w:rPr>
          <w:bCs/>
          <w:sz w:val="24"/>
          <w:szCs w:val="24"/>
        </w:rPr>
      </w:pPr>
      <w:r w:rsidRPr="00776F71">
        <w:rPr>
          <w:bCs/>
          <w:sz w:val="24"/>
          <w:szCs w:val="24"/>
        </w:rPr>
        <w:t>Microsoft Purview License Requirements:</w:t>
      </w:r>
    </w:p>
    <w:p w14:paraId="6F9C2D84" w14:textId="77777777" w:rsidR="00840932" w:rsidRPr="00776F71" w:rsidRDefault="00840932" w:rsidP="00AF2984">
      <w:pPr>
        <w:pStyle w:val="ListParagraph"/>
        <w:numPr>
          <w:ilvl w:val="0"/>
          <w:numId w:val="75"/>
        </w:numPr>
        <w:spacing w:before="120" w:after="120"/>
        <w:rPr>
          <w:bCs/>
          <w:sz w:val="24"/>
          <w:szCs w:val="24"/>
        </w:rPr>
      </w:pPr>
      <w:r w:rsidRPr="00776F71">
        <w:rPr>
          <w:bCs/>
          <w:sz w:val="24"/>
          <w:szCs w:val="24"/>
        </w:rPr>
        <w:t>Microsoft 365 E5 Compliance</w:t>
      </w:r>
    </w:p>
    <w:p w14:paraId="7F7B89F5" w14:textId="42FB0795" w:rsidR="00221558" w:rsidRPr="00776F71" w:rsidRDefault="00840932" w:rsidP="00840932">
      <w:pPr>
        <w:rPr>
          <w:color w:val="171717"/>
          <w:sz w:val="24"/>
          <w:szCs w:val="24"/>
          <w:shd w:val="clear" w:color="auto" w:fill="FFFFFF"/>
        </w:rPr>
      </w:pPr>
      <w:hyperlink r:id="rId1047" w:history="1">
        <w:r w:rsidRPr="00776F71">
          <w:rPr>
            <w:rStyle w:val="Hyperlink"/>
            <w:sz w:val="24"/>
            <w:szCs w:val="24"/>
          </w:rPr>
          <w:t>Microsoft 365 Contact Me</w:t>
        </w:r>
      </w:hyperlink>
      <w:r w:rsidRPr="00776F71">
        <w:rPr>
          <w:sz w:val="24"/>
          <w:szCs w:val="24"/>
        </w:rPr>
        <w:t>.</w:t>
      </w:r>
    </w:p>
    <w:p w14:paraId="5F351BA0" w14:textId="77777777" w:rsidR="00671589" w:rsidRPr="00776F71" w:rsidRDefault="00671589" w:rsidP="00671589">
      <w:pPr>
        <w:rPr>
          <w:b/>
          <w:bCs/>
          <w:sz w:val="24"/>
          <w:szCs w:val="24"/>
        </w:rPr>
      </w:pPr>
      <w:r w:rsidRPr="00776F71">
        <w:rPr>
          <w:b/>
          <w:bCs/>
          <w:sz w:val="24"/>
          <w:szCs w:val="24"/>
        </w:rPr>
        <w:t>Azure Key Vault</w:t>
      </w:r>
    </w:p>
    <w:p w14:paraId="13719F38" w14:textId="77777777" w:rsidR="00671589" w:rsidRPr="00776F71" w:rsidRDefault="00671589" w:rsidP="00671589">
      <w:pPr>
        <w:rPr>
          <w:color w:val="171717"/>
          <w:sz w:val="24"/>
          <w:szCs w:val="24"/>
          <w:shd w:val="clear" w:color="auto" w:fill="FFFFFF"/>
        </w:rPr>
      </w:pPr>
      <w:r w:rsidRPr="00776F71">
        <w:rPr>
          <w:color w:val="171717"/>
          <w:sz w:val="24"/>
          <w:szCs w:val="24"/>
          <w:shd w:val="clear" w:color="auto" w:fill="FFFFFF"/>
        </w:rPr>
        <w:t xml:space="preserve">Azure Key Vault provides a capability to securely store your application keys, certificates and secrets. This capability reduces risk of key exposure while providing role-based access control (RBAC) for key usage and audit logging of key usage. </w:t>
      </w:r>
      <w:hyperlink r:id="rId1048" w:history="1">
        <w:r w:rsidRPr="00776F71">
          <w:rPr>
            <w:color w:val="005DA6"/>
            <w:sz w:val="24"/>
            <w:szCs w:val="24"/>
            <w:u w:val="single"/>
            <w:shd w:val="clear" w:color="auto" w:fill="FFFFFF"/>
          </w:rPr>
          <w:t>Azure Key Vault</w:t>
        </w:r>
      </w:hyperlink>
      <w:r w:rsidRPr="00776F71">
        <w:rPr>
          <w:color w:val="171717"/>
          <w:sz w:val="24"/>
          <w:szCs w:val="24"/>
          <w:shd w:val="clear" w:color="auto" w:fill="FFFFFF"/>
        </w:rPr>
        <w:t xml:space="preserve"> is a cloud service that safeguards encryption keys and secrets like certificates, connection strings, and passwords. Because this data is sensitive and business critical, you need to secure access to your key vaults by allowing only authorized applications and users. This </w:t>
      </w:r>
      <w:hyperlink r:id="rId1049" w:history="1">
        <w:r w:rsidRPr="00776F71">
          <w:rPr>
            <w:color w:val="005DA6"/>
            <w:sz w:val="24"/>
            <w:szCs w:val="24"/>
            <w:u w:val="single"/>
            <w:shd w:val="clear" w:color="auto" w:fill="FFFFFF"/>
          </w:rPr>
          <w:t>article</w:t>
        </w:r>
      </w:hyperlink>
      <w:r w:rsidRPr="00776F71">
        <w:rPr>
          <w:color w:val="171717"/>
          <w:sz w:val="24"/>
          <w:szCs w:val="24"/>
          <w:shd w:val="clear" w:color="auto" w:fill="FFFFFF"/>
        </w:rPr>
        <w:t> provides an overview of the Key Vault access model. It explains authentication and authorization and describes how to secure access to your key vaults.</w:t>
      </w:r>
    </w:p>
    <w:p w14:paraId="3F130081" w14:textId="42D1715D" w:rsidR="0095561D" w:rsidRPr="00776F71" w:rsidRDefault="007C4BAD" w:rsidP="00671589">
      <w:pPr>
        <w:rPr>
          <w:b/>
          <w:bCs/>
          <w:color w:val="171717"/>
          <w:sz w:val="24"/>
          <w:szCs w:val="24"/>
          <w:shd w:val="clear" w:color="auto" w:fill="FFFFFF"/>
        </w:rPr>
      </w:pPr>
      <w:r>
        <w:rPr>
          <w:b/>
          <w:bCs/>
          <w:color w:val="171717"/>
          <w:sz w:val="24"/>
          <w:szCs w:val="24"/>
          <w:shd w:val="clear" w:color="auto" w:fill="FFFFFF"/>
        </w:rPr>
        <w:t xml:space="preserve">Microsoft Entra ID </w:t>
      </w:r>
      <w:r w:rsidR="0095561D" w:rsidRPr="00776F71">
        <w:rPr>
          <w:b/>
          <w:bCs/>
          <w:color w:val="171717"/>
          <w:sz w:val="24"/>
          <w:szCs w:val="24"/>
          <w:shd w:val="clear" w:color="auto" w:fill="FFFFFF"/>
        </w:rPr>
        <w:t>Multi-Factor Authentication</w:t>
      </w:r>
    </w:p>
    <w:p w14:paraId="5EE62D46" w14:textId="33B88890" w:rsidR="00671589" w:rsidRPr="00776F71" w:rsidRDefault="00671589" w:rsidP="00671589">
      <w:pPr>
        <w:rPr>
          <w:b/>
          <w:bCs/>
          <w:color w:val="171717"/>
          <w:sz w:val="24"/>
          <w:szCs w:val="24"/>
          <w:shd w:val="clear" w:color="auto" w:fill="FFFFFF"/>
        </w:rPr>
      </w:pPr>
      <w:r w:rsidRPr="00776F71">
        <w:rPr>
          <w:color w:val="333333"/>
          <w:sz w:val="24"/>
          <w:szCs w:val="24"/>
          <w:shd w:val="clear" w:color="auto" w:fill="FFFFFF"/>
        </w:rPr>
        <w:t xml:space="preserve">MFA helps safeguard access to data and applications. It provides an additional layer of security using a second form of authentication. Organizations can use Conditional Access to make the solution fit their specific needs. </w:t>
      </w:r>
      <w:r w:rsidR="007C4BAD">
        <w:rPr>
          <w:color w:val="333333"/>
          <w:sz w:val="24"/>
          <w:szCs w:val="24"/>
          <w:shd w:val="clear" w:color="auto" w:fill="FFFFFF"/>
        </w:rPr>
        <w:t xml:space="preserve">Microsoft Entra ID </w:t>
      </w:r>
      <w:r w:rsidR="000B4E49" w:rsidRPr="00776F71">
        <w:rPr>
          <w:color w:val="333333"/>
          <w:sz w:val="24"/>
          <w:szCs w:val="24"/>
          <w:shd w:val="clear" w:color="auto" w:fill="FFFFFF"/>
        </w:rPr>
        <w:t>Multi-Factor Authentication</w:t>
      </w:r>
      <w:r w:rsidRPr="00776F71">
        <w:rPr>
          <w:color w:val="333333"/>
          <w:sz w:val="24"/>
          <w:szCs w:val="24"/>
          <w:shd w:val="clear" w:color="auto" w:fill="FFFFFF"/>
        </w:rPr>
        <w:t xml:space="preserve"> is deployed by enforcing policies with Conditional Access. Administrators can choose the authentication methods that they want to make available for users. It is important to allow more than a single authentication method so that users have a backup method available in case their primary method is unavailable. </w:t>
      </w:r>
      <w:r w:rsidR="002378AB">
        <w:rPr>
          <w:color w:val="333333"/>
          <w:sz w:val="24"/>
          <w:szCs w:val="24"/>
          <w:shd w:val="clear" w:color="auto" w:fill="FFFFFF"/>
        </w:rPr>
        <w:t>To learn more, see</w:t>
      </w:r>
      <w:r w:rsidRPr="00776F71">
        <w:rPr>
          <w:color w:val="333333"/>
          <w:sz w:val="24"/>
          <w:szCs w:val="24"/>
          <w:shd w:val="clear" w:color="auto" w:fill="FFFFFF"/>
        </w:rPr>
        <w:t> </w:t>
      </w:r>
      <w:hyperlink r:id="rId1050" w:tgtFrame="_blank" w:history="1">
        <w:r w:rsidRPr="00776F71">
          <w:rPr>
            <w:color w:val="005DA6"/>
            <w:sz w:val="24"/>
            <w:szCs w:val="24"/>
            <w:u w:val="single"/>
            <w:shd w:val="clear" w:color="auto" w:fill="FFFFFF"/>
          </w:rPr>
          <w:t xml:space="preserve">Planning a cloud-based </w:t>
        </w:r>
        <w:r w:rsidR="007C4BAD">
          <w:rPr>
            <w:color w:val="005DA6"/>
            <w:sz w:val="24"/>
            <w:szCs w:val="24"/>
            <w:u w:val="single"/>
            <w:shd w:val="clear" w:color="auto" w:fill="FFFFFF"/>
          </w:rPr>
          <w:t xml:space="preserve">Microsoft Entra ID </w:t>
        </w:r>
        <w:r w:rsidR="007165B5" w:rsidRPr="00776F71">
          <w:rPr>
            <w:color w:val="005DA6"/>
            <w:sz w:val="24"/>
            <w:szCs w:val="24"/>
            <w:u w:val="single"/>
            <w:shd w:val="clear" w:color="auto" w:fill="FFFFFF"/>
          </w:rPr>
          <w:t>Multi-Factor Authentication</w:t>
        </w:r>
        <w:r w:rsidRPr="00776F71">
          <w:rPr>
            <w:color w:val="005DA6"/>
            <w:sz w:val="24"/>
            <w:szCs w:val="24"/>
            <w:u w:val="single"/>
            <w:shd w:val="clear" w:color="auto" w:fill="FFFFFF"/>
          </w:rPr>
          <w:t xml:space="preserve"> deployment</w:t>
        </w:r>
      </w:hyperlink>
      <w:r w:rsidRPr="00776F71">
        <w:rPr>
          <w:color w:val="333333"/>
          <w:sz w:val="24"/>
          <w:szCs w:val="24"/>
          <w:shd w:val="clear" w:color="auto" w:fill="FFFFFF"/>
        </w:rPr>
        <w:t>.</w:t>
      </w:r>
    </w:p>
    <w:p w14:paraId="5F9034D6" w14:textId="77777777" w:rsidR="00671589" w:rsidRPr="00776F71" w:rsidRDefault="00671589" w:rsidP="00671589">
      <w:pPr>
        <w:rPr>
          <w:b/>
          <w:bCs/>
          <w:color w:val="333333"/>
          <w:sz w:val="24"/>
          <w:szCs w:val="24"/>
          <w:shd w:val="clear" w:color="auto" w:fill="FFFFFF"/>
        </w:rPr>
      </w:pPr>
      <w:r w:rsidRPr="00776F71">
        <w:rPr>
          <w:b/>
          <w:bCs/>
          <w:color w:val="333333"/>
          <w:sz w:val="24"/>
          <w:szCs w:val="24"/>
          <w:shd w:val="clear" w:color="auto" w:fill="FFFFFF"/>
        </w:rPr>
        <w:t>Customer Responsibility</w:t>
      </w:r>
    </w:p>
    <w:p w14:paraId="3A47E430" w14:textId="77777777" w:rsidR="00671589" w:rsidRPr="00776F71" w:rsidRDefault="00671589" w:rsidP="00AF2984">
      <w:pPr>
        <w:pStyle w:val="ListParagraph"/>
        <w:numPr>
          <w:ilvl w:val="0"/>
          <w:numId w:val="171"/>
        </w:numPr>
        <w:rPr>
          <w:b/>
          <w:bCs/>
          <w:color w:val="333333"/>
          <w:sz w:val="24"/>
          <w:szCs w:val="24"/>
          <w:shd w:val="clear" w:color="auto" w:fill="FFFFFF"/>
        </w:rPr>
      </w:pPr>
      <w:r w:rsidRPr="00776F71">
        <w:rPr>
          <w:color w:val="333333"/>
          <w:sz w:val="24"/>
          <w:szCs w:val="24"/>
          <w:shd w:val="clear" w:color="auto" w:fill="FFFFFF"/>
        </w:rPr>
        <w:t>Controlling access to customer-controlled media containing CUI and maintain accountability for media during transport outside of controlled areas.</w:t>
      </w:r>
    </w:p>
    <w:p w14:paraId="7309D53C" w14:textId="77777777" w:rsidR="00671589" w:rsidRPr="00776F71" w:rsidRDefault="00671589" w:rsidP="00671589">
      <w:pPr>
        <w:rPr>
          <w:b/>
          <w:bCs/>
          <w:color w:val="333333"/>
          <w:sz w:val="24"/>
          <w:szCs w:val="24"/>
          <w:shd w:val="clear" w:color="auto" w:fill="FFFFFF"/>
        </w:rPr>
      </w:pPr>
      <w:r w:rsidRPr="00776F71">
        <w:rPr>
          <w:b/>
          <w:bCs/>
          <w:color w:val="333333"/>
          <w:sz w:val="24"/>
          <w:szCs w:val="24"/>
          <w:shd w:val="clear" w:color="auto" w:fill="FFFFFF"/>
        </w:rPr>
        <w:t xml:space="preserve">Additional Resources </w:t>
      </w:r>
    </w:p>
    <w:p w14:paraId="5B4649CB" w14:textId="77777777" w:rsidR="00671589" w:rsidRPr="00776F71" w:rsidRDefault="00671589" w:rsidP="00AF2984">
      <w:pPr>
        <w:numPr>
          <w:ilvl w:val="0"/>
          <w:numId w:val="100"/>
        </w:numPr>
        <w:contextualSpacing/>
        <w:rPr>
          <w:color w:val="005DA6"/>
          <w:sz w:val="24"/>
          <w:szCs w:val="24"/>
          <w:u w:val="single"/>
          <w:shd w:val="clear" w:color="auto" w:fill="FFFFFF"/>
        </w:rPr>
      </w:pPr>
      <w:hyperlink r:id="rId1051" w:history="1">
        <w:r w:rsidRPr="00776F71">
          <w:rPr>
            <w:color w:val="005DA6"/>
            <w:sz w:val="24"/>
            <w:szCs w:val="24"/>
            <w:u w:val="single"/>
            <w:shd w:val="clear" w:color="auto" w:fill="FFFFFF"/>
          </w:rPr>
          <w:t>Azure security baseline for Customer Lockbox for Microsoft Azure</w:t>
        </w:r>
      </w:hyperlink>
    </w:p>
    <w:p w14:paraId="3289D946" w14:textId="77777777" w:rsidR="00671589" w:rsidRPr="00776F71" w:rsidRDefault="00671589" w:rsidP="00AF2984">
      <w:pPr>
        <w:numPr>
          <w:ilvl w:val="0"/>
          <w:numId w:val="100"/>
        </w:numPr>
        <w:shd w:val="clear" w:color="auto" w:fill="FFFFFF"/>
        <w:spacing w:after="0" w:line="240" w:lineRule="auto"/>
        <w:rPr>
          <w:color w:val="005DA6"/>
          <w:sz w:val="24"/>
          <w:szCs w:val="24"/>
          <w:u w:val="single"/>
          <w:shd w:val="clear" w:color="auto" w:fill="FFFFFF"/>
        </w:rPr>
      </w:pPr>
      <w:hyperlink r:id="rId1052" w:history="1">
        <w:r w:rsidRPr="00776F71">
          <w:rPr>
            <w:color w:val="005DA6"/>
            <w:sz w:val="24"/>
            <w:szCs w:val="24"/>
            <w:u w:val="single"/>
            <w:shd w:val="clear" w:color="auto" w:fill="FFFFFF"/>
          </w:rPr>
          <w:t>Understand Customer Lockbox workflow</w:t>
        </w:r>
      </w:hyperlink>
    </w:p>
    <w:p w14:paraId="6D6114D0" w14:textId="77777777" w:rsidR="00671589" w:rsidRPr="00776F71" w:rsidRDefault="00671589" w:rsidP="00AF2984">
      <w:pPr>
        <w:numPr>
          <w:ilvl w:val="0"/>
          <w:numId w:val="100"/>
        </w:numPr>
        <w:shd w:val="clear" w:color="auto" w:fill="FFFFFF"/>
        <w:spacing w:before="100" w:beforeAutospacing="1" w:after="100" w:afterAutospacing="1" w:line="240" w:lineRule="auto"/>
        <w:rPr>
          <w:color w:val="005DA6"/>
          <w:sz w:val="24"/>
          <w:szCs w:val="24"/>
          <w:u w:val="single"/>
          <w:shd w:val="clear" w:color="auto" w:fill="FFFFFF"/>
        </w:rPr>
      </w:pPr>
      <w:hyperlink r:id="rId1053" w:history="1">
        <w:r w:rsidRPr="00776F71">
          <w:rPr>
            <w:color w:val="005DA6"/>
            <w:sz w:val="24"/>
            <w:szCs w:val="24"/>
            <w:u w:val="single"/>
            <w:shd w:val="clear" w:color="auto" w:fill="FFFFFF"/>
          </w:rPr>
          <w:t>How to enable auditing in Customer Lockbox</w:t>
        </w:r>
      </w:hyperlink>
    </w:p>
    <w:p w14:paraId="40686D38" w14:textId="77777777" w:rsidR="00671589" w:rsidRPr="00776F71" w:rsidRDefault="00671589" w:rsidP="00AF2984">
      <w:pPr>
        <w:numPr>
          <w:ilvl w:val="0"/>
          <w:numId w:val="100"/>
        </w:numPr>
        <w:shd w:val="clear" w:color="auto" w:fill="FFFFFF"/>
        <w:spacing w:before="100" w:beforeAutospacing="1" w:after="100" w:afterAutospacing="1" w:line="240" w:lineRule="auto"/>
        <w:rPr>
          <w:color w:val="005DA6"/>
          <w:sz w:val="24"/>
          <w:szCs w:val="24"/>
          <w:u w:val="single"/>
          <w:shd w:val="clear" w:color="auto" w:fill="FFFFFF"/>
        </w:rPr>
      </w:pPr>
      <w:hyperlink r:id="rId1054" w:anchor="view-the-activity-log" w:history="1">
        <w:r w:rsidRPr="00776F71">
          <w:rPr>
            <w:color w:val="005DA6"/>
            <w:sz w:val="24"/>
            <w:szCs w:val="24"/>
            <w:u w:val="single"/>
            <w:shd w:val="clear" w:color="auto" w:fill="FFFFFF"/>
          </w:rPr>
          <w:t>How to view and retrieve Azure Activity Log events</w:t>
        </w:r>
      </w:hyperlink>
    </w:p>
    <w:p w14:paraId="0132C85A" w14:textId="77777777" w:rsidR="00671589" w:rsidRPr="00776F71" w:rsidRDefault="00671589" w:rsidP="00AF2984">
      <w:pPr>
        <w:numPr>
          <w:ilvl w:val="0"/>
          <w:numId w:val="100"/>
        </w:numPr>
        <w:shd w:val="clear" w:color="auto" w:fill="FFFFFF"/>
        <w:spacing w:before="100" w:beforeAutospacing="1" w:after="100" w:afterAutospacing="1" w:line="240" w:lineRule="auto"/>
        <w:rPr>
          <w:rFonts w:eastAsia="Times New Roman"/>
          <w:color w:val="171717"/>
          <w:sz w:val="24"/>
          <w:szCs w:val="24"/>
        </w:rPr>
      </w:pPr>
      <w:hyperlink r:id="rId1055" w:history="1">
        <w:r w:rsidRPr="00776F71">
          <w:rPr>
            <w:rStyle w:val="Hyperlink"/>
            <w:rFonts w:eastAsia="Times New Roman"/>
            <w:sz w:val="24"/>
            <w:szCs w:val="24"/>
          </w:rPr>
          <w:t>Managing BitLocker with Microsoft Endpoint Manager</w:t>
        </w:r>
      </w:hyperlink>
    </w:p>
    <w:p w14:paraId="143CD15B" w14:textId="77777777" w:rsidR="00671589" w:rsidRPr="00776F71" w:rsidRDefault="00671589" w:rsidP="00AF2984">
      <w:pPr>
        <w:numPr>
          <w:ilvl w:val="0"/>
          <w:numId w:val="100"/>
        </w:numPr>
        <w:shd w:val="clear" w:color="auto" w:fill="FFFFFF"/>
        <w:spacing w:before="100" w:beforeAutospacing="1" w:after="100" w:afterAutospacing="1" w:line="240" w:lineRule="auto"/>
        <w:rPr>
          <w:rStyle w:val="Hyperlink"/>
          <w:rFonts w:eastAsia="Times New Roman"/>
          <w:color w:val="171717"/>
          <w:sz w:val="24"/>
          <w:szCs w:val="24"/>
          <w:u w:val="none"/>
        </w:rPr>
      </w:pPr>
      <w:hyperlink r:id="rId1056" w:history="1">
        <w:r w:rsidRPr="00776F71">
          <w:rPr>
            <w:rStyle w:val="Hyperlink"/>
            <w:rFonts w:eastAsia="Times New Roman"/>
            <w:sz w:val="24"/>
            <w:szCs w:val="24"/>
          </w:rPr>
          <w:t>BitLocker overview</w:t>
        </w:r>
      </w:hyperlink>
    </w:p>
    <w:p w14:paraId="7C384D6C" w14:textId="77777777" w:rsidR="00671589" w:rsidRPr="00776F71" w:rsidRDefault="00671589" w:rsidP="00671589">
      <w:pPr>
        <w:shd w:val="clear" w:color="auto" w:fill="FFFFFF"/>
        <w:spacing w:before="100" w:beforeAutospacing="1" w:after="100" w:afterAutospacing="1" w:line="240" w:lineRule="auto"/>
        <w:rPr>
          <w:rFonts w:eastAsia="Times New Roman"/>
          <w:color w:val="171717"/>
          <w:sz w:val="24"/>
          <w:szCs w:val="24"/>
        </w:rPr>
      </w:pPr>
    </w:p>
    <w:p w14:paraId="16FF2AE0" w14:textId="44D206F6" w:rsidR="00671589" w:rsidRPr="00776F71" w:rsidRDefault="00580B38" w:rsidP="00671589">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MP.L2-3</w:t>
      </w:r>
      <w:r w:rsidR="00671589" w:rsidRPr="00776F71">
        <w:rPr>
          <w:rFonts w:eastAsiaTheme="majorEastAsia"/>
          <w:color w:val="2F5496" w:themeColor="accent1" w:themeShade="BF"/>
          <w:sz w:val="24"/>
          <w:szCs w:val="24"/>
        </w:rPr>
        <w:t>.8.6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671589" w:rsidRPr="00856CDD" w14:paraId="2087DE32"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61C8E31" w14:textId="77777777" w:rsidR="00671589" w:rsidRPr="00776F71" w:rsidRDefault="00671589"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671589" w:rsidRPr="00856CDD" w14:paraId="6EFAE1BA"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63E953" w14:textId="3E2E45F6" w:rsidR="00671589" w:rsidRPr="00776F71" w:rsidRDefault="00687AFD"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671589" w:rsidRPr="00776F71">
              <w:rPr>
                <w:rFonts w:eastAsiaTheme="majorEastAsia"/>
                <w:b/>
                <w:bCs/>
                <w:color w:val="000000" w:themeColor="text1"/>
                <w:sz w:val="24"/>
                <w:szCs w:val="24"/>
              </w:rPr>
              <w:t xml:space="preserve">Mapping: </w:t>
            </w:r>
            <w:r w:rsidR="00DE302D">
              <w:rPr>
                <w:rFonts w:eastAsiaTheme="majorEastAsia"/>
                <w:color w:val="000000" w:themeColor="text1"/>
                <w:sz w:val="24"/>
                <w:szCs w:val="24"/>
              </w:rPr>
              <w:t>SC-28(1)</w:t>
            </w:r>
          </w:p>
        </w:tc>
      </w:tr>
      <w:tr w:rsidR="00671589" w:rsidRPr="00856CDD" w14:paraId="421E81BB"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39BF2" w14:textId="099EC56F" w:rsidR="00671589"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671589" w:rsidRPr="00776F71">
              <w:rPr>
                <w:rFonts w:eastAsiaTheme="majorEastAsia"/>
                <w:color w:val="000000" w:themeColor="text1"/>
                <w:sz w:val="24"/>
                <w:szCs w:val="24"/>
              </w:rPr>
              <w:t>Implement cryptographic mechanisms to protect the confidentiality of CUI stored on digital media during transport unless otherwise protected by alternative physical safeguards.</w:t>
            </w:r>
          </w:p>
          <w:p w14:paraId="786D4386" w14:textId="77777777" w:rsidR="00224A65" w:rsidRPr="00776F71" w:rsidRDefault="00224A65" w:rsidP="00800A3A">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w:t>
            </w:r>
          </w:p>
          <w:p w14:paraId="29B28ED6" w14:textId="2D0F72B2" w:rsidR="00224A65" w:rsidRPr="00887FB5" w:rsidRDefault="00224A65" w:rsidP="00224A65">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the confidentiality of CUI stored on digital media is protected during transport using cryptographic mechanisms or alternative physical safeguards.</w:t>
            </w:r>
          </w:p>
        </w:tc>
      </w:tr>
      <w:tr w:rsidR="00671589" w:rsidRPr="00856CDD" w14:paraId="4669CBEA"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763C28B" w14:textId="77777777" w:rsidR="00671589" w:rsidRPr="00776F71" w:rsidRDefault="00671589"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92B1FA5" w14:textId="77777777" w:rsidR="00671589" w:rsidRPr="00776F71" w:rsidRDefault="00671589"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671589" w:rsidRPr="00856CDD" w14:paraId="6EA9401A"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1C71BC6" w14:textId="77777777" w:rsidR="00186011" w:rsidRPr="00776F71" w:rsidRDefault="00186011"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Bitlocker</w:t>
            </w:r>
          </w:p>
          <w:p w14:paraId="7B7599C9" w14:textId="77777777" w:rsidR="00106A50" w:rsidRPr="00776F71" w:rsidRDefault="00106A50"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RBAC</w:t>
            </w:r>
          </w:p>
          <w:p w14:paraId="63C0BB14" w14:textId="36CD9018" w:rsidR="00106A50" w:rsidRPr="00776F71" w:rsidRDefault="00106A50"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tcPr>
          <w:p w14:paraId="632A86BE" w14:textId="24D7F560" w:rsidR="000063B4" w:rsidRPr="00776F71" w:rsidRDefault="00186011" w:rsidP="00887FB5">
            <w:pPr>
              <w:spacing w:after="0"/>
              <w:jc w:val="center"/>
              <w:rPr>
                <w:rFonts w:eastAsia="Lucida Sans Unicode"/>
                <w:color w:val="000000"/>
                <w:spacing w:val="-5"/>
                <w:kern w:val="20"/>
                <w:sz w:val="24"/>
                <w:szCs w:val="24"/>
              </w:rPr>
            </w:pPr>
            <w:r w:rsidRPr="00776F71">
              <w:rPr>
                <w:color w:val="000000"/>
                <w:sz w:val="24"/>
                <w:szCs w:val="24"/>
              </w:rPr>
              <w:t>Microsoft Defender for Endpoint</w:t>
            </w:r>
            <w:r w:rsidR="000063B4" w:rsidRPr="00776F71">
              <w:rPr>
                <w:rFonts w:eastAsia="Lucida Sans Unicode"/>
                <w:color w:val="000000"/>
                <w:spacing w:val="-5"/>
                <w:kern w:val="20"/>
                <w:sz w:val="24"/>
                <w:szCs w:val="24"/>
              </w:rPr>
              <w:br/>
            </w:r>
            <w:r w:rsidR="000E2A55">
              <w:rPr>
                <w:rFonts w:eastAsia="Lucida Sans Unicode"/>
                <w:color w:val="000000"/>
                <w:spacing w:val="-5"/>
                <w:kern w:val="20"/>
                <w:sz w:val="24"/>
                <w:szCs w:val="24"/>
              </w:rPr>
              <w:t xml:space="preserve">Intune/Intune Suite </w:t>
            </w:r>
          </w:p>
          <w:p w14:paraId="582D7691" w14:textId="7C382277" w:rsidR="000063B4" w:rsidRPr="00776F71" w:rsidRDefault="000063B4" w:rsidP="00E649F7">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w:t>
            </w:r>
            <w:r w:rsidR="000A712D" w:rsidRPr="00776F71">
              <w:rPr>
                <w:rFonts w:eastAsia="Lucida Sans Unicode"/>
                <w:color w:val="000000"/>
                <w:spacing w:val="-5"/>
                <w:kern w:val="20"/>
                <w:sz w:val="24"/>
                <w:szCs w:val="24"/>
              </w:rPr>
              <w:t>Purview</w:t>
            </w:r>
          </w:p>
          <w:p w14:paraId="7E484202" w14:textId="3A513511" w:rsidR="00686E35" w:rsidRPr="00776F71" w:rsidRDefault="00686E35" w:rsidP="00E649F7">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365 Defender</w:t>
            </w:r>
          </w:p>
          <w:p w14:paraId="49D3879E" w14:textId="6A5DB77A" w:rsidR="000A712D" w:rsidRPr="00776F71" w:rsidRDefault="000A712D" w:rsidP="00E649F7">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Key Vault</w:t>
            </w:r>
          </w:p>
          <w:p w14:paraId="5CE4326A" w14:textId="12BD224D" w:rsidR="00671589" w:rsidRPr="00776F71" w:rsidRDefault="00F464D8" w:rsidP="00800A3A">
            <w:pPr>
              <w:spacing w:after="0"/>
              <w:jc w:val="center"/>
              <w:rPr>
                <w:color w:val="000000"/>
                <w:sz w:val="24"/>
                <w:szCs w:val="24"/>
              </w:rPr>
            </w:pPr>
            <w:r w:rsidRPr="00776F71">
              <w:rPr>
                <w:color w:val="000000"/>
                <w:sz w:val="24"/>
                <w:szCs w:val="24"/>
              </w:rPr>
              <w:t>Conditional Access</w:t>
            </w:r>
          </w:p>
          <w:p w14:paraId="73D5DDC2" w14:textId="1BABD8AE" w:rsidR="00E91423" w:rsidRPr="00776F71" w:rsidRDefault="00E91423" w:rsidP="00800A3A">
            <w:pPr>
              <w:spacing w:after="0"/>
              <w:jc w:val="center"/>
              <w:rPr>
                <w:color w:val="000000"/>
                <w:sz w:val="24"/>
                <w:szCs w:val="24"/>
              </w:rPr>
            </w:pPr>
          </w:p>
        </w:tc>
      </w:tr>
    </w:tbl>
    <w:p w14:paraId="6E0D238C" w14:textId="2849C3E3" w:rsidR="00671589" w:rsidRPr="00776F71" w:rsidRDefault="00671589" w:rsidP="00671589">
      <w:pPr>
        <w:spacing w:before="120" w:after="120"/>
        <w:rPr>
          <w:b/>
          <w:bCs/>
          <w:sz w:val="24"/>
          <w:szCs w:val="24"/>
        </w:rPr>
      </w:pPr>
      <w:r w:rsidRPr="00776F71">
        <w:rPr>
          <w:b/>
          <w:bCs/>
          <w:sz w:val="24"/>
          <w:szCs w:val="24"/>
        </w:rPr>
        <w:t>Implementation Statement:</w:t>
      </w:r>
    </w:p>
    <w:p w14:paraId="0919A6AD" w14:textId="77777777" w:rsidR="00671589" w:rsidRPr="00776F71" w:rsidRDefault="00671589" w:rsidP="00671589">
      <w:pPr>
        <w:rPr>
          <w:color w:val="171717"/>
          <w:sz w:val="24"/>
          <w:szCs w:val="24"/>
          <w:shd w:val="clear" w:color="auto" w:fill="FFFFFF"/>
        </w:rPr>
      </w:pPr>
      <w:r w:rsidRPr="00776F71">
        <w:rPr>
          <w:color w:val="171717"/>
          <w:sz w:val="24"/>
          <w:szCs w:val="24"/>
          <w:shd w:val="clear" w:color="auto" w:fill="FFFFFF"/>
        </w:rPr>
        <w:t>Whenever Azure Customer traffic moves between datacenters-- outside physical boundaries not controlled by Microsoft (or on behalf of Microsoft)-- a data-link layer encryption method using the </w:t>
      </w:r>
      <w:hyperlink r:id="rId1057" w:history="1">
        <w:r w:rsidRPr="00776F71">
          <w:rPr>
            <w:rFonts w:eastAsiaTheme="majorEastAsia"/>
            <w:color w:val="367BB7"/>
            <w:sz w:val="24"/>
            <w:szCs w:val="24"/>
            <w:u w:val="single"/>
            <w:shd w:val="clear" w:color="auto" w:fill="FFFFFF"/>
          </w:rPr>
          <w:t>IEEE 802.1AE MAC Security Standards</w:t>
        </w:r>
      </w:hyperlink>
      <w:r w:rsidRPr="00776F71">
        <w:rPr>
          <w:color w:val="171717"/>
          <w:sz w:val="24"/>
          <w:szCs w:val="24"/>
          <w:shd w:val="clear" w:color="auto" w:fill="FFFFFF"/>
        </w:rPr>
        <w:t> (also known as MACsec) is applied from point-to-point across the underlying network hardware. The packets are encrypted and decrypted on the devices before being sent, preventing physical “man-in-the-middle” or snooping/wiretapping attacks. Because this technology is integrated on the network hardware itself, it provides line rate encryption on the network hardware with no measurable link latency increase. This MACsec encryption is on by default for all Azure traffic traveling within a region or between regions, and no action is required on customers’ part to enable.</w:t>
      </w:r>
    </w:p>
    <w:p w14:paraId="381BF538" w14:textId="77777777" w:rsidR="00671589" w:rsidRPr="00776F71" w:rsidRDefault="00671589" w:rsidP="00671589">
      <w:pPr>
        <w:rPr>
          <w:sz w:val="24"/>
          <w:szCs w:val="24"/>
        </w:rPr>
      </w:pPr>
      <w:r w:rsidRPr="00776F71">
        <w:rPr>
          <w:sz w:val="24"/>
          <w:szCs w:val="24"/>
        </w:rPr>
        <w:t>Microsoft gives customers the ability to use </w:t>
      </w:r>
      <w:hyperlink r:id="rId1058" w:history="1">
        <w:r w:rsidRPr="00776F71">
          <w:rPr>
            <w:rFonts w:eastAsiaTheme="majorEastAsia"/>
            <w:color w:val="367BB7"/>
            <w:sz w:val="24"/>
            <w:szCs w:val="24"/>
            <w:u w:val="single"/>
            <w:shd w:val="clear" w:color="auto" w:fill="FFFFFF"/>
          </w:rPr>
          <w:t>Transport Layer Security</w:t>
        </w:r>
      </w:hyperlink>
      <w:r w:rsidRPr="00776F71">
        <w:rPr>
          <w:sz w:val="24"/>
          <w:szCs w:val="24"/>
        </w:rPr>
        <w:t> (TLS) protocol to protect data when it is traveling between the cloud services and customers. Microsoft datacenters negotiate a TLS connection with client systems that connect to Azure services. TLS provides strong authentication, message privacy, and integrity (enabling detection of message tampering, interception, and forgery), interoperability, algorithm flexibility, and ease of deployment and use.</w:t>
      </w:r>
    </w:p>
    <w:p w14:paraId="239B2BEE" w14:textId="78C72E26" w:rsidR="00671589" w:rsidRPr="00776F71" w:rsidRDefault="00671589" w:rsidP="00671589">
      <w:pPr>
        <w:rPr>
          <w:sz w:val="24"/>
          <w:szCs w:val="24"/>
        </w:rPr>
      </w:pPr>
      <w:hyperlink r:id="rId1059" w:history="1">
        <w:r w:rsidRPr="00776F71">
          <w:rPr>
            <w:rFonts w:eastAsiaTheme="majorEastAsia"/>
            <w:color w:val="367BB7"/>
            <w:sz w:val="24"/>
            <w:szCs w:val="24"/>
            <w:u w:val="single"/>
            <w:shd w:val="clear" w:color="auto" w:fill="FFFFFF"/>
          </w:rPr>
          <w:t>Perfect Forward Secrecy</w:t>
        </w:r>
      </w:hyperlink>
      <w:r w:rsidRPr="00776F71">
        <w:rPr>
          <w:sz w:val="24"/>
          <w:szCs w:val="24"/>
        </w:rPr>
        <w:t> (PFS) protects connections between customers’ client systems and Microsoft cloud services by unique keys. Connections also use RSA-based 2,048-bit encryption key lengths. This combination makes it difficult for someone to intercept and access data that is in transit.</w:t>
      </w:r>
    </w:p>
    <w:p w14:paraId="0C5D8172" w14:textId="21802014" w:rsidR="00662AAD" w:rsidRPr="00776F71" w:rsidRDefault="004742F7" w:rsidP="00662AAD">
      <w:pPr>
        <w:rPr>
          <w:b/>
          <w:bCs/>
          <w:sz w:val="24"/>
          <w:szCs w:val="24"/>
        </w:rPr>
      </w:pPr>
      <w:r w:rsidRPr="00776F71">
        <w:rPr>
          <w:b/>
          <w:bCs/>
          <w:sz w:val="24"/>
          <w:szCs w:val="24"/>
        </w:rPr>
        <w:t>BitLocker</w:t>
      </w:r>
      <w:r w:rsidR="00662AAD" w:rsidRPr="00776F71">
        <w:rPr>
          <w:b/>
          <w:bCs/>
          <w:sz w:val="24"/>
          <w:szCs w:val="24"/>
        </w:rPr>
        <w:t xml:space="preserve"> </w:t>
      </w:r>
    </w:p>
    <w:p w14:paraId="7A3B9EFE" w14:textId="77777777" w:rsidR="00662AAD" w:rsidRPr="00776F71" w:rsidRDefault="00662AAD" w:rsidP="00662AAD">
      <w:pPr>
        <w:rPr>
          <w:sz w:val="24"/>
          <w:szCs w:val="24"/>
        </w:rPr>
      </w:pPr>
      <w:r w:rsidRPr="00776F71">
        <w:rPr>
          <w:sz w:val="24"/>
          <w:szCs w:val="24"/>
        </w:rPr>
        <w:t>BitLocker Drive Encryption is a data protection feature that integrates with the operating system and addresses the threats of data theft or exposure from lost, stolen, or inappropriately decommissioned computers.</w:t>
      </w:r>
    </w:p>
    <w:p w14:paraId="5C4F7966" w14:textId="77777777" w:rsidR="00662AAD" w:rsidRPr="00776F71" w:rsidRDefault="00662AAD" w:rsidP="00662AAD">
      <w:pPr>
        <w:rPr>
          <w:sz w:val="24"/>
          <w:szCs w:val="24"/>
        </w:rPr>
      </w:pPr>
      <w:r w:rsidRPr="00776F71">
        <w:rPr>
          <w:sz w:val="24"/>
          <w:szCs w:val="24"/>
        </w:rPr>
        <w:t>BitLocker provides the most protection when used with a Trusted Platform Module (TPM) version 1.2 or later. The TPM is a hardware component installed in many newer computers by the computer manufacturers. It works with BitLocker to help protect user data and to ensure that a computer has not been tampered with while the system was offline.</w:t>
      </w:r>
    </w:p>
    <w:p w14:paraId="0C4261CB" w14:textId="6FF11318" w:rsidR="00662AAD" w:rsidRPr="00776F71" w:rsidRDefault="00662AAD" w:rsidP="00662AAD">
      <w:pPr>
        <w:rPr>
          <w:sz w:val="24"/>
          <w:szCs w:val="24"/>
        </w:rPr>
      </w:pPr>
      <w:r w:rsidRPr="00776F71">
        <w:rPr>
          <w:sz w:val="24"/>
          <w:szCs w:val="24"/>
        </w:rPr>
        <w:t>BitLocker To Go is BitLocker Drive Encryption on removable data drives. As with BitLocker, you can open drives that are encrypted by BitLocker To Go by using a password or smart card on another computer.</w:t>
      </w:r>
    </w:p>
    <w:p w14:paraId="12F100FC" w14:textId="77777777" w:rsidR="00671589" w:rsidRPr="00776F71" w:rsidRDefault="00671589" w:rsidP="00671589">
      <w:pPr>
        <w:rPr>
          <w:b/>
          <w:bCs/>
          <w:sz w:val="24"/>
          <w:szCs w:val="24"/>
        </w:rPr>
      </w:pPr>
      <w:r w:rsidRPr="00776F71">
        <w:rPr>
          <w:b/>
          <w:bCs/>
          <w:sz w:val="24"/>
          <w:szCs w:val="24"/>
        </w:rPr>
        <w:t>Azure Key Vault</w:t>
      </w:r>
    </w:p>
    <w:p w14:paraId="42BF8DE0" w14:textId="77777777" w:rsidR="00671589" w:rsidRPr="00776F71" w:rsidRDefault="00671589" w:rsidP="00671589">
      <w:pPr>
        <w:rPr>
          <w:color w:val="171717"/>
          <w:sz w:val="24"/>
          <w:szCs w:val="24"/>
          <w:shd w:val="clear" w:color="auto" w:fill="FFFFFF"/>
        </w:rPr>
      </w:pPr>
      <w:r w:rsidRPr="00776F71">
        <w:rPr>
          <w:color w:val="171717"/>
          <w:sz w:val="24"/>
          <w:szCs w:val="24"/>
          <w:shd w:val="clear" w:color="auto" w:fill="FFFFFF"/>
        </w:rPr>
        <w:t xml:space="preserve">Azure Key Vault provides two types of resources to store and manage cryptographic keys. Vaults support software-protected and HSM-protected (Hardware Security Module) keys. Managed HSMs only support HSM-protected keys. Vaults use FIPS 140-2 Level 2 validated HSMs to protect HSM-keys in shared HSM backend infrastructure. Managed HSM uses FIPS 140-2 Level 3 validated HSM modules to protect your keys. Each HSM pool is an isolated single-tenant instance with its own security domain providing complete cryptographic isolation from all other HSMs sharing the same hardware infrastructure. </w:t>
      </w:r>
    </w:p>
    <w:p w14:paraId="49B2AB68" w14:textId="77777777" w:rsidR="00671589" w:rsidRPr="00776F71" w:rsidRDefault="00671589" w:rsidP="00671589">
      <w:pPr>
        <w:rPr>
          <w:color w:val="171717"/>
          <w:sz w:val="24"/>
          <w:szCs w:val="24"/>
          <w:shd w:val="clear" w:color="auto" w:fill="FFFFFF"/>
        </w:rPr>
      </w:pPr>
      <w:r w:rsidRPr="00776F71">
        <w:rPr>
          <w:color w:val="171717"/>
          <w:sz w:val="24"/>
          <w:szCs w:val="24"/>
          <w:shd w:val="clear" w:color="auto" w:fill="FFFFFF"/>
        </w:rPr>
        <w:t xml:space="preserve">Azure Key Vault provides a capability to securely store your application keys, certificates and secrets. This capability reduces risk of key exposure while providing role-based access control (RBAC) for key usage and audit logging of key usage. </w:t>
      </w:r>
      <w:hyperlink r:id="rId1060" w:history="1">
        <w:r w:rsidRPr="00776F71">
          <w:rPr>
            <w:rFonts w:eastAsiaTheme="majorEastAsia"/>
            <w:color w:val="367BB7"/>
            <w:sz w:val="24"/>
            <w:szCs w:val="24"/>
            <w:u w:val="single"/>
            <w:shd w:val="clear" w:color="auto" w:fill="FFFFFF"/>
          </w:rPr>
          <w:t>Azure Key Vault</w:t>
        </w:r>
      </w:hyperlink>
      <w:r w:rsidRPr="00776F71">
        <w:rPr>
          <w:color w:val="171717"/>
          <w:sz w:val="24"/>
          <w:szCs w:val="24"/>
          <w:shd w:val="clear" w:color="auto" w:fill="FFFFFF"/>
        </w:rPr>
        <w:t xml:space="preserve"> is a cloud service that safeguards encryption keys and secrets like certificates, connection strings, and passwords. Because this data is sensitive and business critical, you need to secure access to your key vaults by allowing only authorized applications and users. This </w:t>
      </w:r>
      <w:hyperlink r:id="rId1061" w:history="1">
        <w:r w:rsidRPr="00776F71">
          <w:rPr>
            <w:rFonts w:eastAsiaTheme="majorEastAsia"/>
            <w:color w:val="367BB7"/>
            <w:sz w:val="24"/>
            <w:szCs w:val="24"/>
            <w:u w:val="single"/>
            <w:shd w:val="clear" w:color="auto" w:fill="FFFFFF"/>
          </w:rPr>
          <w:t>article</w:t>
        </w:r>
      </w:hyperlink>
      <w:r w:rsidRPr="00776F71">
        <w:rPr>
          <w:color w:val="171717"/>
          <w:sz w:val="24"/>
          <w:szCs w:val="24"/>
          <w:shd w:val="clear" w:color="auto" w:fill="FFFFFF"/>
        </w:rPr>
        <w:t> provides an overview of the Key Vault access model. It explains authentication and authorization and describes how to secure access to your key vaults.</w:t>
      </w:r>
    </w:p>
    <w:p w14:paraId="6666973C" w14:textId="24F88317" w:rsidR="00671589" w:rsidRPr="00776F71" w:rsidRDefault="000E2A55" w:rsidP="00671589">
      <w:pPr>
        <w:shd w:val="clear" w:color="auto" w:fill="FFFFFF"/>
        <w:spacing w:before="100" w:beforeAutospacing="1" w:after="100" w:afterAutospacing="1" w:line="240" w:lineRule="auto"/>
        <w:rPr>
          <w:rFonts w:eastAsia="Times New Roman"/>
          <w:b/>
          <w:color w:val="171717"/>
          <w:sz w:val="24"/>
          <w:szCs w:val="24"/>
        </w:rPr>
      </w:pPr>
      <w:r>
        <w:rPr>
          <w:rFonts w:eastAsia="Times New Roman"/>
          <w:b/>
          <w:color w:val="171717"/>
          <w:sz w:val="24"/>
          <w:szCs w:val="24"/>
        </w:rPr>
        <w:t xml:space="preserve">Intune/Intune Suite </w:t>
      </w:r>
    </w:p>
    <w:p w14:paraId="08C4CC91" w14:textId="77777777" w:rsidR="00671589" w:rsidRPr="00776F71" w:rsidRDefault="00671589" w:rsidP="00671589">
      <w:pPr>
        <w:shd w:val="clear" w:color="auto" w:fill="FFFFFF"/>
        <w:spacing w:before="100" w:beforeAutospacing="1" w:after="100" w:afterAutospacing="1" w:line="240" w:lineRule="auto"/>
        <w:rPr>
          <w:rFonts w:eastAsia="Times New Roman"/>
          <w:color w:val="171717"/>
          <w:sz w:val="24"/>
          <w:szCs w:val="24"/>
        </w:rPr>
      </w:pPr>
      <w:hyperlink r:id="rId1062" w:history="1">
        <w:r w:rsidRPr="00776F71">
          <w:rPr>
            <w:rFonts w:eastAsiaTheme="majorEastAsia"/>
            <w:color w:val="367BB7"/>
            <w:sz w:val="24"/>
            <w:szCs w:val="24"/>
            <w:u w:val="single"/>
            <w:shd w:val="clear" w:color="auto" w:fill="FFFFFF"/>
          </w:rPr>
          <w:t>App protection policies</w:t>
        </w:r>
      </w:hyperlink>
      <w:r w:rsidRPr="00776F71">
        <w:rPr>
          <w:rFonts w:eastAsia="Times New Roman"/>
          <w:color w:val="171717"/>
          <w:sz w:val="24"/>
          <w:szCs w:val="24"/>
        </w:rPr>
        <w:t xml:space="preserve"> (APP) are rules that ensure an organization's data remains safe or contained in a managed app. A policy can be a rule that is enforced when the user attempts to access or move "corporate" data, or a set of actions that are prohibited or monitored when the user is inside the app. A managed app is an app that has app protection policies applied to it and can be managed by Intune.</w:t>
      </w:r>
    </w:p>
    <w:p w14:paraId="00E87C25" w14:textId="77777777" w:rsidR="00671589" w:rsidRPr="00776F71" w:rsidRDefault="00671589" w:rsidP="00671589">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Mobile Application Management (MAM) app protection policies allows you to manage and protect your organization's data within an application. With MAM without enrollment (MAM-WE), a work or school-related app that contains sensitive data can be managed on almost any </w:t>
      </w:r>
      <w:hyperlink r:id="rId1063" w:anchor="app-management-capabilities-by-platform" w:history="1">
        <w:r w:rsidRPr="00776F71">
          <w:rPr>
            <w:rFonts w:eastAsiaTheme="majorEastAsia"/>
            <w:color w:val="367BB7"/>
            <w:sz w:val="24"/>
            <w:szCs w:val="24"/>
            <w:u w:val="single"/>
            <w:shd w:val="clear" w:color="auto" w:fill="FFFFFF"/>
          </w:rPr>
          <w:t>device</w:t>
        </w:r>
      </w:hyperlink>
      <w:r w:rsidRPr="00776F71">
        <w:rPr>
          <w:rFonts w:eastAsia="Times New Roman"/>
          <w:color w:val="171717"/>
          <w:sz w:val="24"/>
          <w:szCs w:val="24"/>
        </w:rPr>
        <w:t>, including personal devices in bring-your-own-device (BYOD) scenarios. Many productivity apps, such as the Microsoft Office apps, can be managed by Intune MAM. See the official list of </w:t>
      </w:r>
      <w:hyperlink r:id="rId1064" w:history="1">
        <w:r w:rsidRPr="00776F71">
          <w:rPr>
            <w:rFonts w:eastAsiaTheme="majorEastAsia"/>
            <w:color w:val="367BB7"/>
            <w:sz w:val="24"/>
            <w:szCs w:val="24"/>
            <w:u w:val="single"/>
            <w:shd w:val="clear" w:color="auto" w:fill="FFFFFF"/>
          </w:rPr>
          <w:t>Microsoft Intune protected apps</w:t>
        </w:r>
      </w:hyperlink>
      <w:r w:rsidRPr="00776F71">
        <w:rPr>
          <w:rFonts w:eastAsia="Times New Roman"/>
          <w:color w:val="171717"/>
          <w:sz w:val="24"/>
          <w:szCs w:val="24"/>
        </w:rPr>
        <w:t> available for public use.</w:t>
      </w:r>
    </w:p>
    <w:p w14:paraId="71EF4405" w14:textId="77777777" w:rsidR="00671589" w:rsidRPr="00776F71" w:rsidRDefault="00671589" w:rsidP="00671589">
      <w:pPr>
        <w:rPr>
          <w:sz w:val="24"/>
          <w:szCs w:val="24"/>
        </w:rPr>
      </w:pPr>
      <w:r w:rsidRPr="00776F71">
        <w:rPr>
          <w:sz w:val="24"/>
          <w:szCs w:val="24"/>
        </w:rPr>
        <w:t>Use Conditional Access with Microsoft Intune to control the devices and apps that can connect to your email and company resources. When integrated, you can gate access to keep your corporate data secure, while giving users an experience that allows them to do their best work from any device, and from any location.</w:t>
      </w:r>
    </w:p>
    <w:p w14:paraId="031176F2" w14:textId="5A153A5D" w:rsidR="00671589" w:rsidRPr="00776F71" w:rsidRDefault="00671589" w:rsidP="00671589">
      <w:pPr>
        <w:rPr>
          <w:sz w:val="24"/>
          <w:szCs w:val="24"/>
        </w:rPr>
      </w:pPr>
      <w:hyperlink r:id="rId1065" w:history="1">
        <w:r w:rsidRPr="00776F71">
          <w:rPr>
            <w:rFonts w:eastAsiaTheme="majorEastAsia"/>
            <w:color w:val="367BB7"/>
            <w:sz w:val="24"/>
            <w:szCs w:val="24"/>
            <w:u w:val="single"/>
            <w:shd w:val="clear" w:color="auto" w:fill="FFFFFF"/>
          </w:rPr>
          <w:t>Conditional Access</w:t>
        </w:r>
      </w:hyperlink>
      <w:r w:rsidRPr="00776F71">
        <w:rPr>
          <w:sz w:val="24"/>
          <w:szCs w:val="24"/>
        </w:rPr>
        <w:t xml:space="preserve"> is </w:t>
      </w:r>
      <w:r w:rsidR="00C85723" w:rsidRPr="00776F71">
        <w:rPr>
          <w:sz w:val="24"/>
          <w:szCs w:val="24"/>
        </w:rPr>
        <w:t>a</w:t>
      </w:r>
      <w:r w:rsidRPr="00776F71">
        <w:rPr>
          <w:sz w:val="24"/>
          <w:szCs w:val="24"/>
        </w:rPr>
        <w:t xml:space="preserve"> </w:t>
      </w:r>
      <w:r w:rsidR="007C4BAD">
        <w:rPr>
          <w:sz w:val="24"/>
          <w:szCs w:val="24"/>
        </w:rPr>
        <w:t xml:space="preserve">Microsoft Entra ID </w:t>
      </w:r>
      <w:r w:rsidRPr="00776F71">
        <w:rPr>
          <w:sz w:val="24"/>
          <w:szCs w:val="24"/>
        </w:rPr>
        <w:t xml:space="preserve">capability that is included with an </w:t>
      </w:r>
      <w:r w:rsidR="007C4BAD">
        <w:rPr>
          <w:sz w:val="24"/>
          <w:szCs w:val="24"/>
        </w:rPr>
        <w:t xml:space="preserve">Microsoft Entra ID </w:t>
      </w:r>
      <w:r w:rsidRPr="00776F71">
        <w:rPr>
          <w:sz w:val="24"/>
          <w:szCs w:val="24"/>
        </w:rPr>
        <w:t xml:space="preserve">Premium license. Through </w:t>
      </w:r>
      <w:r w:rsidR="00F27A5D">
        <w:rPr>
          <w:sz w:val="24"/>
          <w:szCs w:val="24"/>
        </w:rPr>
        <w:t xml:space="preserve">Microsoft Entra ID </w:t>
      </w:r>
      <w:r w:rsidRPr="00776F71">
        <w:rPr>
          <w:sz w:val="24"/>
          <w:szCs w:val="24"/>
        </w:rPr>
        <w:t>, Conditional Access brings signals together to make decisions, and enforce organizational policies. Intune enhances this capability by adding mobile device compliance and mobile app management data to the solution.</w:t>
      </w:r>
    </w:p>
    <w:p w14:paraId="500CDBFC" w14:textId="77777777" w:rsidR="00671589" w:rsidRPr="00776F71" w:rsidRDefault="00671589" w:rsidP="00671589">
      <w:pPr>
        <w:rPr>
          <w:color w:val="171717"/>
          <w:sz w:val="24"/>
          <w:szCs w:val="24"/>
          <w:shd w:val="clear" w:color="auto" w:fill="FFFFFF"/>
        </w:rPr>
      </w:pPr>
      <w:r w:rsidRPr="00776F71">
        <w:rPr>
          <w:color w:val="171717"/>
          <w:sz w:val="24"/>
          <w:szCs w:val="24"/>
          <w:shd w:val="clear" w:color="auto" w:fill="FFFFFF"/>
        </w:rPr>
        <w:t xml:space="preserve">Use device </w:t>
      </w:r>
      <w:hyperlink r:id="rId1066" w:history="1">
        <w:r w:rsidRPr="00776F71">
          <w:rPr>
            <w:rFonts w:eastAsiaTheme="majorEastAsia"/>
            <w:color w:val="367BB7"/>
            <w:sz w:val="24"/>
            <w:szCs w:val="24"/>
            <w:u w:val="single"/>
            <w:shd w:val="clear" w:color="auto" w:fill="FFFFFF"/>
          </w:rPr>
          <w:t>compliance policy</w:t>
        </w:r>
      </w:hyperlink>
      <w:r w:rsidRPr="00776F71">
        <w:rPr>
          <w:color w:val="171717"/>
          <w:sz w:val="24"/>
          <w:szCs w:val="24"/>
          <w:shd w:val="clear" w:color="auto" w:fill="FFFFFF"/>
        </w:rPr>
        <w:t xml:space="preserve"> to establish the conditions by which devices and users are allowed to access your network and company resources such as requiring a device to be marked as compliant, require multi-factor authentication, require encryption, require approved client app and trusted network locations. </w:t>
      </w:r>
    </w:p>
    <w:p w14:paraId="2E6FCAEF" w14:textId="77777777" w:rsidR="00910C69" w:rsidRPr="00776F71" w:rsidRDefault="00910C69" w:rsidP="00910C69">
      <w:pPr>
        <w:rPr>
          <w:b/>
          <w:bCs/>
          <w:sz w:val="24"/>
          <w:szCs w:val="24"/>
        </w:rPr>
      </w:pPr>
      <w:r w:rsidRPr="00776F71">
        <w:rPr>
          <w:b/>
          <w:bCs/>
          <w:sz w:val="24"/>
          <w:szCs w:val="24"/>
        </w:rPr>
        <w:t xml:space="preserve">Microsoft Purview </w:t>
      </w:r>
    </w:p>
    <w:p w14:paraId="11C90C5E" w14:textId="77777777" w:rsidR="00910C69" w:rsidRPr="00776F71" w:rsidRDefault="00910C69" w:rsidP="00910C69">
      <w:pPr>
        <w:rPr>
          <w:sz w:val="24"/>
          <w:szCs w:val="24"/>
        </w:rPr>
      </w:pPr>
      <w:hyperlink r:id="rId1067" w:history="1">
        <w:r w:rsidRPr="00776F71">
          <w:rPr>
            <w:rStyle w:val="Hyperlink"/>
            <w:sz w:val="24"/>
            <w:szCs w:val="24"/>
          </w:rPr>
          <w:t xml:space="preserve">Microsoft Purview - Data Protection Solutions </w:t>
        </w:r>
      </w:hyperlink>
      <w:r w:rsidRPr="00776F71">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68EC27F2" w14:textId="77777777" w:rsidR="00910C69" w:rsidRPr="00887FB5" w:rsidRDefault="00910C69" w:rsidP="00AF2984">
      <w:pPr>
        <w:pStyle w:val="ListParagraph"/>
        <w:numPr>
          <w:ilvl w:val="0"/>
          <w:numId w:val="176"/>
        </w:numPr>
        <w:rPr>
          <w:rStyle w:val="Hyperlink"/>
          <w:color w:val="auto"/>
          <w:sz w:val="24"/>
          <w:szCs w:val="24"/>
          <w:u w:val="none"/>
        </w:rPr>
      </w:pPr>
      <w:hyperlink r:id="rId1068" w:history="1">
        <w:r w:rsidRPr="00776F71">
          <w:rPr>
            <w:rStyle w:val="Hyperlink"/>
            <w:sz w:val="24"/>
            <w:szCs w:val="24"/>
          </w:rPr>
          <w:t xml:space="preserve">Microsoft Purview Information Protection </w:t>
        </w:r>
      </w:hyperlink>
    </w:p>
    <w:p w14:paraId="4C108FE9" w14:textId="68A4A03D" w:rsidR="00910C69" w:rsidRPr="00887FB5" w:rsidRDefault="00910C69" w:rsidP="00AF2984">
      <w:pPr>
        <w:pStyle w:val="ListParagraph"/>
        <w:numPr>
          <w:ilvl w:val="0"/>
          <w:numId w:val="176"/>
        </w:numPr>
        <w:rPr>
          <w:sz w:val="24"/>
          <w:szCs w:val="24"/>
        </w:rPr>
      </w:pPr>
      <w:hyperlink r:id="rId1069" w:history="1">
        <w:r w:rsidRPr="00776F71">
          <w:rPr>
            <w:rStyle w:val="Hyperlink"/>
            <w:sz w:val="24"/>
            <w:szCs w:val="24"/>
          </w:rPr>
          <w:t xml:space="preserve">Microsoft Purview Data Loss Prevention </w:t>
        </w:r>
      </w:hyperlink>
    </w:p>
    <w:p w14:paraId="46C558CA" w14:textId="77777777" w:rsidR="00910C69" w:rsidRPr="00776F71" w:rsidRDefault="00910C69" w:rsidP="00910C69">
      <w:pPr>
        <w:rPr>
          <w:sz w:val="24"/>
          <w:szCs w:val="24"/>
        </w:rPr>
      </w:pPr>
      <w:r w:rsidRPr="00776F71">
        <w:rPr>
          <w:sz w:val="24"/>
          <w:szCs w:val="24"/>
        </w:rPr>
        <w:t>Discover the Microsoft Purview product family. Help keep your organization’s data safe with a range of solutions for unified data governance, information protection, risk management, and compliance. Purview Product Family:</w:t>
      </w:r>
    </w:p>
    <w:p w14:paraId="1BEC0A1D" w14:textId="77777777" w:rsidR="00910C69" w:rsidRPr="00776F71" w:rsidRDefault="00910C69" w:rsidP="00AF2984">
      <w:pPr>
        <w:pStyle w:val="ListParagraph"/>
        <w:numPr>
          <w:ilvl w:val="0"/>
          <w:numId w:val="176"/>
        </w:numPr>
        <w:rPr>
          <w:sz w:val="24"/>
          <w:szCs w:val="24"/>
        </w:rPr>
      </w:pPr>
      <w:hyperlink r:id="rId1070" w:history="1">
        <w:r w:rsidRPr="00776F71">
          <w:rPr>
            <w:rStyle w:val="Hyperlink"/>
            <w:sz w:val="24"/>
            <w:szCs w:val="24"/>
          </w:rPr>
          <w:t xml:space="preserve">Microsoft Purview Insider Risk Management </w:t>
        </w:r>
      </w:hyperlink>
    </w:p>
    <w:p w14:paraId="494CAE03" w14:textId="77777777" w:rsidR="00910C69" w:rsidRPr="00776F71" w:rsidRDefault="00910C69" w:rsidP="00AF2984">
      <w:pPr>
        <w:pStyle w:val="ListParagraph"/>
        <w:numPr>
          <w:ilvl w:val="0"/>
          <w:numId w:val="176"/>
        </w:numPr>
        <w:rPr>
          <w:sz w:val="24"/>
          <w:szCs w:val="24"/>
        </w:rPr>
      </w:pPr>
      <w:hyperlink r:id="rId1071" w:history="1">
        <w:r w:rsidRPr="00776F71">
          <w:rPr>
            <w:rStyle w:val="Hyperlink"/>
            <w:sz w:val="24"/>
            <w:szCs w:val="24"/>
          </w:rPr>
          <w:t xml:space="preserve">Microsoft Purview Communication Compliance </w:t>
        </w:r>
      </w:hyperlink>
    </w:p>
    <w:p w14:paraId="1DBC7AC4" w14:textId="77777777" w:rsidR="00910C69" w:rsidRPr="00776F71" w:rsidRDefault="00910C69" w:rsidP="00AF2984">
      <w:pPr>
        <w:pStyle w:val="ListParagraph"/>
        <w:numPr>
          <w:ilvl w:val="0"/>
          <w:numId w:val="176"/>
        </w:numPr>
        <w:rPr>
          <w:sz w:val="24"/>
          <w:szCs w:val="24"/>
        </w:rPr>
      </w:pPr>
      <w:hyperlink r:id="rId1072" w:history="1">
        <w:r w:rsidRPr="00776F71">
          <w:rPr>
            <w:rStyle w:val="Hyperlink"/>
            <w:sz w:val="24"/>
            <w:szCs w:val="24"/>
          </w:rPr>
          <w:t xml:space="preserve">Microsoft Purview eDiscovery </w:t>
        </w:r>
      </w:hyperlink>
    </w:p>
    <w:p w14:paraId="62BE643A" w14:textId="77777777" w:rsidR="00910C69" w:rsidRPr="00776F71" w:rsidRDefault="00910C69" w:rsidP="00AF2984">
      <w:pPr>
        <w:pStyle w:val="ListParagraph"/>
        <w:numPr>
          <w:ilvl w:val="0"/>
          <w:numId w:val="176"/>
        </w:numPr>
        <w:rPr>
          <w:sz w:val="24"/>
          <w:szCs w:val="24"/>
        </w:rPr>
      </w:pPr>
      <w:hyperlink r:id="rId1073" w:history="1">
        <w:r w:rsidRPr="00776F71">
          <w:rPr>
            <w:rStyle w:val="Hyperlink"/>
            <w:sz w:val="24"/>
            <w:szCs w:val="24"/>
          </w:rPr>
          <w:t xml:space="preserve">Microsoft Purview Compliance Manager </w:t>
        </w:r>
      </w:hyperlink>
    </w:p>
    <w:p w14:paraId="3D17F9A9" w14:textId="77777777" w:rsidR="00910C69" w:rsidRPr="00776F71" w:rsidRDefault="00910C69" w:rsidP="00AF2984">
      <w:pPr>
        <w:pStyle w:val="ListParagraph"/>
        <w:numPr>
          <w:ilvl w:val="0"/>
          <w:numId w:val="176"/>
        </w:numPr>
        <w:rPr>
          <w:sz w:val="24"/>
          <w:szCs w:val="24"/>
        </w:rPr>
      </w:pPr>
      <w:hyperlink r:id="rId1074" w:history="1">
        <w:r w:rsidRPr="00776F71">
          <w:rPr>
            <w:rStyle w:val="Hyperlink"/>
            <w:sz w:val="24"/>
            <w:szCs w:val="24"/>
          </w:rPr>
          <w:t xml:space="preserve">Microsoft Purview Data Lifecycle Management </w:t>
        </w:r>
      </w:hyperlink>
    </w:p>
    <w:p w14:paraId="122D41C9" w14:textId="77777777" w:rsidR="00910C69" w:rsidRPr="00776F71" w:rsidRDefault="00910C69" w:rsidP="00AF2984">
      <w:pPr>
        <w:pStyle w:val="ListParagraph"/>
        <w:numPr>
          <w:ilvl w:val="0"/>
          <w:numId w:val="176"/>
        </w:numPr>
        <w:rPr>
          <w:sz w:val="24"/>
          <w:szCs w:val="24"/>
        </w:rPr>
      </w:pPr>
      <w:hyperlink r:id="rId1075" w:history="1">
        <w:r w:rsidRPr="00776F71">
          <w:rPr>
            <w:rStyle w:val="Hyperlink"/>
            <w:sz w:val="24"/>
            <w:szCs w:val="24"/>
          </w:rPr>
          <w:t xml:space="preserve">Microsoft Purview Audit </w:t>
        </w:r>
      </w:hyperlink>
    </w:p>
    <w:p w14:paraId="6D417689" w14:textId="77777777" w:rsidR="00910C69" w:rsidRPr="00776F71" w:rsidRDefault="00910C69" w:rsidP="00910C69">
      <w:pPr>
        <w:spacing w:before="120" w:after="120"/>
        <w:rPr>
          <w:bCs/>
          <w:sz w:val="24"/>
          <w:szCs w:val="24"/>
        </w:rPr>
      </w:pPr>
      <w:r w:rsidRPr="00776F71">
        <w:rPr>
          <w:bCs/>
          <w:sz w:val="24"/>
          <w:szCs w:val="24"/>
        </w:rPr>
        <w:t>Microsoft Purview License Requirements:</w:t>
      </w:r>
    </w:p>
    <w:p w14:paraId="036D60A8" w14:textId="77777777" w:rsidR="00910C69" w:rsidRPr="00776F71" w:rsidRDefault="00910C69" w:rsidP="00AF2984">
      <w:pPr>
        <w:pStyle w:val="ListParagraph"/>
        <w:numPr>
          <w:ilvl w:val="0"/>
          <w:numId w:val="75"/>
        </w:numPr>
        <w:spacing w:before="120" w:after="120"/>
        <w:rPr>
          <w:bCs/>
          <w:sz w:val="24"/>
          <w:szCs w:val="24"/>
        </w:rPr>
      </w:pPr>
      <w:r w:rsidRPr="00776F71">
        <w:rPr>
          <w:bCs/>
          <w:sz w:val="24"/>
          <w:szCs w:val="24"/>
        </w:rPr>
        <w:t>Microsoft 365 E5 Compliance</w:t>
      </w:r>
    </w:p>
    <w:p w14:paraId="1621BC50" w14:textId="77777777" w:rsidR="00910C69" w:rsidRPr="00776F71" w:rsidRDefault="00910C69" w:rsidP="00910C69">
      <w:pPr>
        <w:rPr>
          <w:color w:val="171717"/>
          <w:sz w:val="24"/>
          <w:szCs w:val="24"/>
          <w:shd w:val="clear" w:color="auto" w:fill="FFFFFF"/>
        </w:rPr>
      </w:pPr>
      <w:hyperlink r:id="rId1076" w:history="1">
        <w:r w:rsidRPr="00776F71">
          <w:rPr>
            <w:rStyle w:val="Hyperlink"/>
            <w:sz w:val="24"/>
            <w:szCs w:val="24"/>
          </w:rPr>
          <w:t>Microsoft 365 Contact Me</w:t>
        </w:r>
      </w:hyperlink>
      <w:r w:rsidRPr="00776F71">
        <w:rPr>
          <w:sz w:val="24"/>
          <w:szCs w:val="24"/>
        </w:rPr>
        <w:t>.</w:t>
      </w:r>
    </w:p>
    <w:p w14:paraId="68E4C63E" w14:textId="77777777" w:rsidR="00671589" w:rsidRPr="00776F71" w:rsidRDefault="00671589" w:rsidP="00671589">
      <w:pPr>
        <w:rPr>
          <w:b/>
          <w:bCs/>
          <w:sz w:val="24"/>
          <w:szCs w:val="24"/>
        </w:rPr>
      </w:pPr>
      <w:r w:rsidRPr="00776F71">
        <w:rPr>
          <w:b/>
          <w:bCs/>
          <w:sz w:val="24"/>
          <w:szCs w:val="24"/>
        </w:rPr>
        <w:t>Additional Resources</w:t>
      </w:r>
    </w:p>
    <w:p w14:paraId="2B96209A" w14:textId="77777777" w:rsidR="00671589" w:rsidRPr="00776F71" w:rsidRDefault="00671589" w:rsidP="00AF2984">
      <w:pPr>
        <w:numPr>
          <w:ilvl w:val="0"/>
          <w:numId w:val="101"/>
        </w:numPr>
        <w:spacing w:after="0"/>
        <w:contextualSpacing/>
        <w:rPr>
          <w:rFonts w:eastAsiaTheme="majorEastAsia"/>
          <w:color w:val="367BB7"/>
          <w:sz w:val="24"/>
          <w:szCs w:val="24"/>
          <w:u w:val="single"/>
        </w:rPr>
      </w:pPr>
      <w:hyperlink r:id="rId1077" w:history="1">
        <w:r w:rsidRPr="00776F71">
          <w:rPr>
            <w:rFonts w:eastAsiaTheme="majorEastAsia"/>
            <w:color w:val="367BB7"/>
            <w:sz w:val="24"/>
            <w:szCs w:val="24"/>
            <w:u w:val="single"/>
          </w:rPr>
          <w:t>Data protection framework using app protection policies</w:t>
        </w:r>
      </w:hyperlink>
    </w:p>
    <w:p w14:paraId="396D72E3" w14:textId="77777777" w:rsidR="00671589" w:rsidRPr="00776F71" w:rsidRDefault="00671589" w:rsidP="00AF2984">
      <w:pPr>
        <w:numPr>
          <w:ilvl w:val="0"/>
          <w:numId w:val="101"/>
        </w:numPr>
        <w:shd w:val="clear" w:color="auto" w:fill="FFFFFF"/>
        <w:spacing w:before="100" w:beforeAutospacing="1" w:after="0" w:line="240" w:lineRule="auto"/>
        <w:rPr>
          <w:rFonts w:eastAsiaTheme="majorEastAsia"/>
          <w:color w:val="367BB7"/>
          <w:sz w:val="24"/>
          <w:szCs w:val="24"/>
          <w:u w:val="single"/>
        </w:rPr>
      </w:pPr>
      <w:hyperlink r:id="rId1078" w:history="1">
        <w:r w:rsidRPr="00776F71">
          <w:rPr>
            <w:rFonts w:eastAsiaTheme="majorEastAsia"/>
            <w:color w:val="367BB7"/>
            <w:sz w:val="24"/>
            <w:szCs w:val="24"/>
            <w:u w:val="single"/>
          </w:rPr>
          <w:t>Available Android app protection policy settings with Microsoft Intune</w:t>
        </w:r>
      </w:hyperlink>
    </w:p>
    <w:p w14:paraId="36DD381F" w14:textId="77777777" w:rsidR="00671589" w:rsidRPr="00776F71" w:rsidRDefault="00671589" w:rsidP="00AF2984">
      <w:pPr>
        <w:numPr>
          <w:ilvl w:val="0"/>
          <w:numId w:val="101"/>
        </w:numPr>
        <w:shd w:val="clear" w:color="auto" w:fill="FFFFFF"/>
        <w:spacing w:before="100" w:beforeAutospacing="1" w:after="0" w:line="240" w:lineRule="auto"/>
        <w:rPr>
          <w:rFonts w:eastAsiaTheme="majorEastAsia"/>
          <w:color w:val="367BB7"/>
          <w:sz w:val="24"/>
          <w:szCs w:val="24"/>
          <w:u w:val="single"/>
        </w:rPr>
      </w:pPr>
      <w:hyperlink r:id="rId1079" w:history="1">
        <w:r w:rsidRPr="00776F71">
          <w:rPr>
            <w:rFonts w:eastAsiaTheme="majorEastAsia"/>
            <w:color w:val="367BB7"/>
            <w:sz w:val="24"/>
            <w:szCs w:val="24"/>
            <w:u w:val="single"/>
          </w:rPr>
          <w:t>Available iOS/iPadOS app protection policy settings with Microsoft Intune</w:t>
        </w:r>
      </w:hyperlink>
    </w:p>
    <w:p w14:paraId="5FBEC5F1" w14:textId="77777777" w:rsidR="00671589" w:rsidRPr="00776F71" w:rsidRDefault="00671589" w:rsidP="00AF2984">
      <w:pPr>
        <w:numPr>
          <w:ilvl w:val="0"/>
          <w:numId w:val="101"/>
        </w:numPr>
        <w:shd w:val="clear" w:color="auto" w:fill="FFFFFF"/>
        <w:spacing w:before="100" w:beforeAutospacing="1" w:after="0" w:line="240" w:lineRule="auto"/>
        <w:rPr>
          <w:rFonts w:eastAsiaTheme="majorEastAsia"/>
          <w:color w:val="367BB7"/>
          <w:sz w:val="24"/>
          <w:szCs w:val="24"/>
          <w:u w:val="single"/>
        </w:rPr>
      </w:pPr>
      <w:hyperlink r:id="rId1080" w:history="1">
        <w:r w:rsidRPr="00776F71">
          <w:rPr>
            <w:rFonts w:eastAsiaTheme="majorEastAsia"/>
            <w:color w:val="367BB7"/>
            <w:sz w:val="24"/>
            <w:szCs w:val="24"/>
            <w:u w:val="single"/>
          </w:rPr>
          <w:t>Azure encryption overview</w:t>
        </w:r>
      </w:hyperlink>
    </w:p>
    <w:p w14:paraId="34BC8FBC" w14:textId="77777777" w:rsidR="00671589" w:rsidRPr="00776F71" w:rsidRDefault="00671589" w:rsidP="00AF2984">
      <w:pPr>
        <w:numPr>
          <w:ilvl w:val="0"/>
          <w:numId w:val="101"/>
        </w:numPr>
        <w:shd w:val="clear" w:color="auto" w:fill="FFFFFF"/>
        <w:spacing w:after="0" w:line="240" w:lineRule="auto"/>
        <w:rPr>
          <w:rFonts w:eastAsiaTheme="majorEastAsia"/>
          <w:color w:val="367BB7"/>
          <w:sz w:val="24"/>
          <w:szCs w:val="24"/>
          <w:u w:val="single"/>
        </w:rPr>
      </w:pPr>
      <w:hyperlink r:id="rId1081" w:history="1">
        <w:r w:rsidRPr="00776F71">
          <w:rPr>
            <w:rFonts w:eastAsiaTheme="majorEastAsia"/>
            <w:color w:val="367BB7"/>
            <w:sz w:val="24"/>
            <w:szCs w:val="24"/>
            <w:u w:val="single"/>
          </w:rPr>
          <w:t>About Managed HSM</w:t>
        </w:r>
      </w:hyperlink>
    </w:p>
    <w:p w14:paraId="40E2E954" w14:textId="258B6C5D" w:rsidR="00671589" w:rsidRPr="00776F71" w:rsidRDefault="00671589" w:rsidP="32830F52">
      <w:pPr>
        <w:numPr>
          <w:ilvl w:val="0"/>
          <w:numId w:val="101"/>
        </w:numPr>
        <w:shd w:val="clear" w:color="auto" w:fill="FFFFFF" w:themeFill="background1"/>
        <w:spacing w:after="0" w:line="240" w:lineRule="auto"/>
        <w:rPr>
          <w:rFonts w:eastAsiaTheme="majorEastAsia"/>
          <w:color w:val="367BB7"/>
          <w:sz w:val="24"/>
          <w:szCs w:val="24"/>
          <w:u w:val="single"/>
        </w:rPr>
      </w:pPr>
      <w:hyperlink r:id="rId1082">
        <w:r w:rsidRPr="32830F52">
          <w:rPr>
            <w:rFonts w:eastAsiaTheme="majorEastAsia"/>
            <w:color w:val="367BB7"/>
            <w:sz w:val="24"/>
            <w:szCs w:val="24"/>
            <w:u w:val="single"/>
          </w:rPr>
          <w:t>About Key Vault</w:t>
        </w:r>
      </w:hyperlink>
    </w:p>
    <w:p w14:paraId="31325680" w14:textId="7C70A278" w:rsidR="00671589" w:rsidRPr="00003986" w:rsidRDefault="00671589" w:rsidP="00671589">
      <w:pPr>
        <w:numPr>
          <w:ilvl w:val="0"/>
          <w:numId w:val="101"/>
        </w:numPr>
        <w:shd w:val="clear" w:color="auto" w:fill="FFFFFF"/>
        <w:spacing w:after="0" w:line="240" w:lineRule="auto"/>
        <w:rPr>
          <w:color w:val="171717"/>
          <w:sz w:val="24"/>
          <w:szCs w:val="24"/>
        </w:rPr>
      </w:pPr>
      <w:hyperlink r:id="rId1083" w:anchor="key-types-and-protection-methods" w:history="1">
        <w:r w:rsidRPr="00776F71">
          <w:rPr>
            <w:rFonts w:eastAsiaTheme="majorEastAsia"/>
            <w:color w:val="367BB7"/>
            <w:sz w:val="24"/>
            <w:szCs w:val="24"/>
            <w:u w:val="single"/>
          </w:rPr>
          <w:t>Key types and protection methods</w:t>
        </w:r>
      </w:hyperlink>
      <w:r w:rsidRPr="00003986">
        <w:rPr>
          <w:sz w:val="24"/>
          <w:szCs w:val="24"/>
        </w:rPr>
        <w:br w:type="page"/>
      </w:r>
    </w:p>
    <w:p w14:paraId="75D1B054" w14:textId="4C8BF79C" w:rsidR="002A5ED0" w:rsidRPr="00776F71" w:rsidRDefault="00580B38" w:rsidP="002A5ED0">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MP.L2-3</w:t>
      </w:r>
      <w:r w:rsidR="002A5ED0" w:rsidRPr="00776F71">
        <w:rPr>
          <w:rFonts w:eastAsiaTheme="majorEastAsia"/>
          <w:color w:val="2F5496" w:themeColor="accent1" w:themeShade="BF"/>
          <w:sz w:val="24"/>
          <w:szCs w:val="24"/>
        </w:rPr>
        <w:t>.8.7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2A5ED0" w:rsidRPr="00856CDD" w14:paraId="61732558"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08668E70" w14:textId="77777777" w:rsidR="002A5ED0" w:rsidRPr="00776F71" w:rsidRDefault="002A5ED0"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2A5ED0" w:rsidRPr="00856CDD" w14:paraId="7356B5DB"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6C85D3" w14:textId="4093E4EA" w:rsidR="002A5ED0" w:rsidRPr="00776F71" w:rsidRDefault="00687AFD"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2A5ED0" w:rsidRPr="00776F71">
              <w:rPr>
                <w:rFonts w:eastAsiaTheme="majorEastAsia"/>
                <w:b/>
                <w:bCs/>
                <w:color w:val="000000" w:themeColor="text1"/>
                <w:sz w:val="24"/>
                <w:szCs w:val="24"/>
              </w:rPr>
              <w:t xml:space="preserve">Mapping: </w:t>
            </w:r>
            <w:r w:rsidR="002A5ED0" w:rsidRPr="00776F71">
              <w:rPr>
                <w:rFonts w:eastAsiaTheme="majorEastAsia"/>
                <w:color w:val="000000" w:themeColor="text1"/>
                <w:sz w:val="24"/>
                <w:szCs w:val="24"/>
              </w:rPr>
              <w:t>MP-7</w:t>
            </w:r>
          </w:p>
        </w:tc>
      </w:tr>
      <w:tr w:rsidR="002A5ED0" w:rsidRPr="00856CDD" w14:paraId="66AC6773"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912967" w14:textId="0D2113F4" w:rsidR="002A5ED0" w:rsidRPr="00776F71" w:rsidRDefault="00D220BA" w:rsidP="00774CB3">
            <w:pPr>
              <w:keepNext/>
              <w:keepLines/>
              <w:tabs>
                <w:tab w:val="left" w:pos="7886"/>
              </w:tab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2A5ED0" w:rsidRPr="00776F71">
              <w:rPr>
                <w:rFonts w:eastAsiaTheme="majorEastAsia"/>
                <w:color w:val="000000" w:themeColor="text1"/>
                <w:sz w:val="24"/>
                <w:szCs w:val="24"/>
              </w:rPr>
              <w:t>Control the use of removable media on system components.</w:t>
            </w:r>
            <w:r w:rsidR="00774CB3" w:rsidRPr="00776F71">
              <w:rPr>
                <w:rFonts w:eastAsiaTheme="majorEastAsia"/>
                <w:color w:val="000000" w:themeColor="text1"/>
                <w:sz w:val="24"/>
                <w:szCs w:val="24"/>
              </w:rPr>
              <w:tab/>
            </w:r>
          </w:p>
          <w:p w14:paraId="4099B703" w14:textId="77777777" w:rsidR="00774CB3" w:rsidRPr="00776F71" w:rsidRDefault="00774CB3" w:rsidP="00774CB3">
            <w:pPr>
              <w:keepNext/>
              <w:keepLines/>
              <w:tabs>
                <w:tab w:val="left" w:pos="7886"/>
              </w:tab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w:t>
            </w:r>
          </w:p>
          <w:p w14:paraId="608B9A54" w14:textId="12496540" w:rsidR="00774CB3" w:rsidRPr="00887FB5" w:rsidRDefault="00774CB3" w:rsidP="00887FB5">
            <w:pPr>
              <w:keepNext/>
              <w:keepLines/>
              <w:tabs>
                <w:tab w:val="left" w:pos="7886"/>
              </w:tab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the use of removable media on system components is controlled.</w:t>
            </w:r>
          </w:p>
        </w:tc>
      </w:tr>
      <w:tr w:rsidR="002A5ED0" w:rsidRPr="00856CDD" w14:paraId="39A88D3E"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F0985EF" w14:textId="77777777" w:rsidR="002A5ED0" w:rsidRPr="00776F71" w:rsidRDefault="002A5ED0"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B6415E4" w14:textId="77777777" w:rsidR="002A5ED0" w:rsidRPr="00776F71" w:rsidRDefault="002A5ED0"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2A5ED0" w:rsidRPr="00856CDD" w14:paraId="14A8EDD7"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B0DF172" w14:textId="1377BC61" w:rsidR="002A5ED0" w:rsidRPr="00776F71" w:rsidRDefault="000E2A55"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6C9D429D" w14:textId="77777777" w:rsidR="00C97FDA" w:rsidRPr="00776F71" w:rsidRDefault="00C97FDA"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Defender for Endpoint </w:t>
            </w:r>
          </w:p>
          <w:p w14:paraId="123F4CF5" w14:textId="76B884D1" w:rsidR="007B0985" w:rsidRPr="00776F71" w:rsidRDefault="007B0985"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365 Defender</w:t>
            </w:r>
          </w:p>
        </w:tc>
        <w:tc>
          <w:tcPr>
            <w:tcW w:w="2500" w:type="pct"/>
            <w:tcBorders>
              <w:top w:val="single" w:sz="4" w:space="0" w:color="auto"/>
              <w:left w:val="single" w:sz="4" w:space="0" w:color="auto"/>
              <w:bottom w:val="single" w:sz="4" w:space="0" w:color="auto"/>
              <w:right w:val="single" w:sz="4" w:space="0" w:color="auto"/>
            </w:tcBorders>
          </w:tcPr>
          <w:p w14:paraId="217806C8" w14:textId="41AC8849" w:rsidR="002A5ED0" w:rsidRPr="00776F71" w:rsidRDefault="002A5ED0" w:rsidP="00800A3A">
            <w:pPr>
              <w:spacing w:after="0"/>
              <w:jc w:val="center"/>
              <w:rPr>
                <w:color w:val="000000"/>
                <w:sz w:val="24"/>
                <w:szCs w:val="24"/>
              </w:rPr>
            </w:pPr>
          </w:p>
        </w:tc>
      </w:tr>
    </w:tbl>
    <w:p w14:paraId="2FB91A03" w14:textId="77777777" w:rsidR="002A5ED0" w:rsidRPr="00776F71" w:rsidRDefault="002A5ED0" w:rsidP="002A5ED0">
      <w:pPr>
        <w:spacing w:before="120" w:after="120"/>
        <w:rPr>
          <w:b/>
          <w:bCs/>
          <w:sz w:val="24"/>
          <w:szCs w:val="24"/>
        </w:rPr>
      </w:pPr>
      <w:r w:rsidRPr="00776F71">
        <w:rPr>
          <w:b/>
          <w:bCs/>
          <w:sz w:val="24"/>
          <w:szCs w:val="24"/>
        </w:rPr>
        <w:t>Implementation Statement:</w:t>
      </w:r>
    </w:p>
    <w:p w14:paraId="6B27B4D0" w14:textId="77777777" w:rsidR="002A5ED0" w:rsidRPr="00776F71" w:rsidRDefault="002A5ED0" w:rsidP="002A5ED0">
      <w:pPr>
        <w:rPr>
          <w:sz w:val="24"/>
          <w:szCs w:val="24"/>
        </w:rPr>
      </w:pPr>
      <w:r w:rsidRPr="00776F71">
        <w:rPr>
          <w:sz w:val="24"/>
          <w:szCs w:val="24"/>
        </w:rPr>
        <w:t>Organizations can employ technical and nontechnical controls (e.g., policies, procedures, and rules of behavior) to control the use of system media. Organizations may control the use of portable storage devices, for example, by using physical cages on workstations to prohibit access to certain external ports, or disabling or removing the ability to insert, read, or write to such devices. Organizations may also limit the use of portable storage devices to only approved devices including devices provided by the organization, devices provided by other approved organizations, and devices that are not personally owned. Finally, organizations may control the use of portable storage devices based on the type of device, prohibiting the use of writeable, portable devices, and implementing this restriction by disabling or removing the capability to write to such devices.</w:t>
      </w:r>
    </w:p>
    <w:p w14:paraId="5F7372FA" w14:textId="77777777" w:rsidR="004A0EAB" w:rsidRPr="00887FB5" w:rsidRDefault="004A0EAB" w:rsidP="002A5ED0">
      <w:pPr>
        <w:shd w:val="clear" w:color="auto" w:fill="FFFFFF" w:themeFill="background1"/>
        <w:spacing w:before="120" w:after="120" w:line="254" w:lineRule="auto"/>
        <w:contextualSpacing/>
        <w:rPr>
          <w:rFonts w:eastAsia="Times New Roman"/>
          <w:b/>
          <w:bCs/>
          <w:color w:val="171717"/>
          <w:sz w:val="24"/>
          <w:szCs w:val="24"/>
          <w:shd w:val="clear" w:color="auto" w:fill="FFFFFF"/>
        </w:rPr>
      </w:pPr>
      <w:r w:rsidRPr="00887FB5">
        <w:rPr>
          <w:rFonts w:eastAsia="Times New Roman"/>
          <w:b/>
          <w:bCs/>
          <w:color w:val="171717"/>
          <w:sz w:val="24"/>
          <w:szCs w:val="24"/>
          <w:shd w:val="clear" w:color="auto" w:fill="FFFFFF"/>
        </w:rPr>
        <w:t>Microsoft Defender for Endpoint/Microsoft 365 Defender</w:t>
      </w:r>
    </w:p>
    <w:p w14:paraId="44844EC8" w14:textId="195C584B" w:rsidR="00E43A7D" w:rsidRPr="00776F71" w:rsidRDefault="002A5ED0" w:rsidP="002A5ED0">
      <w:pPr>
        <w:shd w:val="clear" w:color="auto" w:fill="FFFFFF" w:themeFill="background1"/>
        <w:spacing w:before="120" w:after="120" w:line="254" w:lineRule="auto"/>
        <w:contextualSpacing/>
        <w:rPr>
          <w:rFonts w:eastAsia="Times New Roman"/>
          <w:color w:val="171717"/>
          <w:sz w:val="24"/>
          <w:szCs w:val="24"/>
        </w:rPr>
      </w:pPr>
      <w:r w:rsidRPr="00776F71">
        <w:rPr>
          <w:rFonts w:eastAsia="Times New Roman"/>
          <w:color w:val="171717"/>
          <w:sz w:val="24"/>
          <w:szCs w:val="24"/>
          <w:shd w:val="clear" w:color="auto" w:fill="FFFFFF"/>
        </w:rPr>
        <w:t>Microsoft recommends </w:t>
      </w:r>
      <w:hyperlink r:id="rId1084" w:history="1">
        <w:r w:rsidRPr="00776F71">
          <w:rPr>
            <w:color w:val="005DA6"/>
            <w:sz w:val="24"/>
            <w:szCs w:val="24"/>
            <w:u w:val="single"/>
            <w:shd w:val="clear" w:color="auto" w:fill="FFFFFF"/>
          </w:rPr>
          <w:t>a layered approach to securing removable media</w:t>
        </w:r>
      </w:hyperlink>
      <w:r w:rsidRPr="00776F71">
        <w:rPr>
          <w:rFonts w:eastAsia="Times New Roman"/>
          <w:color w:val="171717"/>
          <w:sz w:val="24"/>
          <w:szCs w:val="24"/>
          <w:shd w:val="clear" w:color="auto" w:fill="FFFFFF"/>
        </w:rPr>
        <w:t xml:space="preserve">, and Microsoft Defender for Endpoint provides multiple monitoring and control features to help prevent threats in unauthorized peripherals from compromising your devices. </w:t>
      </w:r>
      <w:hyperlink r:id="rId1085" w:anchor="discover-plug-and-play-connected-events" w:history="1">
        <w:r w:rsidRPr="00776F71">
          <w:rPr>
            <w:color w:val="005DA6"/>
            <w:sz w:val="24"/>
            <w:szCs w:val="24"/>
            <w:u w:val="single"/>
            <w:shd w:val="clear" w:color="auto" w:fill="FFFFFF"/>
          </w:rPr>
          <w:t>Discover plug and play connected events for peripherals in Microsoft Defender for Endpoint advanced hunting</w:t>
        </w:r>
      </w:hyperlink>
      <w:r w:rsidRPr="00776F71">
        <w:rPr>
          <w:rFonts w:eastAsia="Times New Roman"/>
          <w:color w:val="171717"/>
          <w:sz w:val="24"/>
          <w:szCs w:val="24"/>
          <w:shd w:val="clear" w:color="auto" w:fill="FFFFFF"/>
        </w:rPr>
        <w:t>. To prevent malware infections or data loss, an organization may restrict USB drives and other peripherals</w:t>
      </w:r>
      <w:r w:rsidR="00B25A23" w:rsidRPr="00776F71">
        <w:rPr>
          <w:rFonts w:eastAsia="Times New Roman"/>
          <w:color w:val="171717"/>
          <w:sz w:val="24"/>
          <w:szCs w:val="24"/>
          <w:shd w:val="clear" w:color="auto" w:fill="FFFFFF"/>
        </w:rPr>
        <w:t xml:space="preserve">. </w:t>
      </w:r>
      <w:hyperlink r:id="rId1086" w:anchor="allow-or-block-removable-devices" w:history="1">
        <w:r w:rsidRPr="00776F71">
          <w:rPr>
            <w:color w:val="005DA6"/>
            <w:sz w:val="24"/>
            <w:szCs w:val="24"/>
            <w:u w:val="single"/>
            <w:shd w:val="clear" w:color="auto" w:fill="FFFFFF"/>
          </w:rPr>
          <w:t>Allow or block removable devices</w:t>
        </w:r>
      </w:hyperlink>
      <w:r w:rsidRPr="00776F71">
        <w:rPr>
          <w:rFonts w:eastAsia="Times New Roman"/>
          <w:color w:val="171717"/>
          <w:sz w:val="24"/>
          <w:szCs w:val="24"/>
        </w:rPr>
        <w:t xml:space="preserve"> based on granular configuration to deny write access to removable disks and approve or deny devices by using USB device IDs. </w:t>
      </w:r>
    </w:p>
    <w:p w14:paraId="319EBAA6" w14:textId="54318562" w:rsidR="004A0EAB" w:rsidRPr="00887FB5" w:rsidRDefault="004A0EAB" w:rsidP="004A0EAB">
      <w:pPr>
        <w:shd w:val="clear" w:color="auto" w:fill="FFFFFF" w:themeFill="background1"/>
        <w:spacing w:before="120" w:after="120" w:line="254" w:lineRule="auto"/>
        <w:contextualSpacing/>
        <w:rPr>
          <w:rFonts w:eastAsia="Times New Roman"/>
          <w:sz w:val="24"/>
          <w:szCs w:val="24"/>
        </w:rPr>
      </w:pPr>
      <w:r w:rsidRPr="00776F71">
        <w:rPr>
          <w:color w:val="171717"/>
          <w:sz w:val="24"/>
          <w:szCs w:val="24"/>
          <w:shd w:val="clear" w:color="auto" w:fill="FFFFFF"/>
        </w:rPr>
        <w:t>Device control in Defender for Endpoint empowers security administrators with tools that enable them to track their organization's device control security through reports. You can find the device control report in the Microsoft 365 Defender portal (</w:t>
      </w:r>
      <w:hyperlink r:id="rId1087" w:history="1">
        <w:r w:rsidRPr="00776F71">
          <w:rPr>
            <w:rStyle w:val="Hyperlink"/>
            <w:sz w:val="24"/>
            <w:szCs w:val="24"/>
            <w:shd w:val="clear" w:color="auto" w:fill="FFFFFF"/>
          </w:rPr>
          <w:t>https://security.microsoft.com</w:t>
        </w:r>
      </w:hyperlink>
      <w:r w:rsidRPr="00776F71">
        <w:rPr>
          <w:color w:val="171717"/>
          <w:sz w:val="24"/>
          <w:szCs w:val="24"/>
          <w:shd w:val="clear" w:color="auto" w:fill="FFFFFF"/>
        </w:rPr>
        <w:t>). Go to </w:t>
      </w:r>
      <w:r w:rsidRPr="00776F71">
        <w:rPr>
          <w:rStyle w:val="Strong"/>
          <w:color w:val="171717"/>
          <w:sz w:val="24"/>
          <w:szCs w:val="24"/>
          <w:shd w:val="clear" w:color="auto" w:fill="FFFFFF"/>
        </w:rPr>
        <w:t>Reports</w:t>
      </w:r>
      <w:r w:rsidRPr="00776F71">
        <w:rPr>
          <w:color w:val="171717"/>
          <w:sz w:val="24"/>
          <w:szCs w:val="24"/>
          <w:shd w:val="clear" w:color="auto" w:fill="FFFFFF"/>
        </w:rPr>
        <w:t> &gt; </w:t>
      </w:r>
      <w:r w:rsidRPr="00776F71">
        <w:rPr>
          <w:rStyle w:val="Strong"/>
          <w:color w:val="171717"/>
          <w:sz w:val="24"/>
          <w:szCs w:val="24"/>
          <w:shd w:val="clear" w:color="auto" w:fill="FFFFFF"/>
        </w:rPr>
        <w:t>General</w:t>
      </w:r>
      <w:r w:rsidRPr="00776F71">
        <w:rPr>
          <w:color w:val="171717"/>
          <w:sz w:val="24"/>
          <w:szCs w:val="24"/>
          <w:shd w:val="clear" w:color="auto" w:fill="FFFFFF"/>
        </w:rPr>
        <w:t> &gt; </w:t>
      </w:r>
      <w:r w:rsidRPr="00776F71">
        <w:rPr>
          <w:rStyle w:val="Strong"/>
          <w:color w:val="171717"/>
          <w:sz w:val="24"/>
          <w:szCs w:val="24"/>
          <w:shd w:val="clear" w:color="auto" w:fill="FFFFFF"/>
        </w:rPr>
        <w:t>Security report</w:t>
      </w:r>
      <w:r w:rsidRPr="00776F71">
        <w:rPr>
          <w:color w:val="171717"/>
          <w:sz w:val="24"/>
          <w:szCs w:val="24"/>
          <w:shd w:val="clear" w:color="auto" w:fill="FFFFFF"/>
        </w:rPr>
        <w:t>. Find </w:t>
      </w:r>
      <w:r w:rsidRPr="00776F71">
        <w:rPr>
          <w:rStyle w:val="Strong"/>
          <w:color w:val="171717"/>
          <w:sz w:val="24"/>
          <w:szCs w:val="24"/>
          <w:shd w:val="clear" w:color="auto" w:fill="FFFFFF"/>
        </w:rPr>
        <w:t>Device control</w:t>
      </w:r>
      <w:r w:rsidRPr="00776F71">
        <w:rPr>
          <w:color w:val="171717"/>
          <w:sz w:val="24"/>
          <w:szCs w:val="24"/>
          <w:shd w:val="clear" w:color="auto" w:fill="FFFFFF"/>
        </w:rPr>
        <w:t> </w:t>
      </w:r>
      <w:r w:rsidR="000C4A2D" w:rsidRPr="00776F71">
        <w:rPr>
          <w:color w:val="171717"/>
          <w:sz w:val="24"/>
          <w:szCs w:val="24"/>
          <w:shd w:val="clear" w:color="auto" w:fill="FFFFFF"/>
        </w:rPr>
        <w:t>card and</w:t>
      </w:r>
      <w:r w:rsidRPr="00776F71">
        <w:rPr>
          <w:color w:val="171717"/>
          <w:sz w:val="24"/>
          <w:szCs w:val="24"/>
          <w:shd w:val="clear" w:color="auto" w:fill="FFFFFF"/>
        </w:rPr>
        <w:t xml:space="preserve"> select the link to open the report.</w:t>
      </w:r>
    </w:p>
    <w:p w14:paraId="05A26A15" w14:textId="77777777" w:rsidR="004A0EAB" w:rsidRPr="00776F71" w:rsidRDefault="004A0EAB" w:rsidP="002A5ED0">
      <w:pPr>
        <w:shd w:val="clear" w:color="auto" w:fill="FFFFFF" w:themeFill="background1"/>
        <w:spacing w:before="120" w:after="120" w:line="254" w:lineRule="auto"/>
        <w:contextualSpacing/>
        <w:rPr>
          <w:rFonts w:eastAsia="Times New Roman"/>
          <w:color w:val="171717"/>
          <w:sz w:val="24"/>
          <w:szCs w:val="24"/>
        </w:rPr>
      </w:pPr>
    </w:p>
    <w:p w14:paraId="0B9659F7" w14:textId="746A07A1" w:rsidR="004A0EAB" w:rsidRPr="00887FB5" w:rsidRDefault="000E2A55" w:rsidP="002A5ED0">
      <w:pPr>
        <w:shd w:val="clear" w:color="auto" w:fill="FFFFFF" w:themeFill="background1"/>
        <w:spacing w:before="120" w:after="120" w:line="254" w:lineRule="auto"/>
        <w:contextualSpacing/>
        <w:rPr>
          <w:rFonts w:eastAsia="Times New Roman"/>
          <w:b/>
          <w:bCs/>
          <w:color w:val="171717"/>
          <w:sz w:val="24"/>
          <w:szCs w:val="24"/>
        </w:rPr>
      </w:pPr>
      <w:r>
        <w:rPr>
          <w:rFonts w:eastAsia="Times New Roman"/>
          <w:b/>
          <w:bCs/>
          <w:color w:val="171717"/>
          <w:sz w:val="24"/>
          <w:szCs w:val="24"/>
        </w:rPr>
        <w:t xml:space="preserve">Intune/Intune Suite </w:t>
      </w:r>
    </w:p>
    <w:p w14:paraId="6D507397" w14:textId="64D29F0E" w:rsidR="002A5ED0" w:rsidRPr="00776F71" w:rsidRDefault="002A5ED0" w:rsidP="002A5ED0">
      <w:pPr>
        <w:shd w:val="clear" w:color="auto" w:fill="FFFFFF" w:themeFill="background1"/>
        <w:spacing w:before="120" w:after="120" w:line="254" w:lineRule="auto"/>
        <w:contextualSpacing/>
        <w:rPr>
          <w:rFonts w:eastAsia="Times New Roman"/>
          <w:sz w:val="24"/>
          <w:szCs w:val="24"/>
        </w:rPr>
      </w:pPr>
      <w:r w:rsidRPr="00776F71">
        <w:rPr>
          <w:rFonts w:eastAsia="Times New Roman"/>
          <w:color w:val="171717"/>
          <w:sz w:val="24"/>
          <w:szCs w:val="24"/>
        </w:rPr>
        <w:t xml:space="preserve">Flexible policy assignment of device installation settings based on an individual or group of </w:t>
      </w:r>
      <w:r w:rsidR="007C4BAD">
        <w:rPr>
          <w:rFonts w:eastAsia="Times New Roman"/>
          <w:color w:val="171717"/>
          <w:sz w:val="24"/>
          <w:szCs w:val="24"/>
        </w:rPr>
        <w:t xml:space="preserve">Microsoft Entra ID </w:t>
      </w:r>
      <w:r w:rsidRPr="00776F71">
        <w:rPr>
          <w:rFonts w:eastAsia="Times New Roman"/>
          <w:color w:val="171717"/>
          <w:sz w:val="24"/>
          <w:szCs w:val="24"/>
        </w:rPr>
        <w:t xml:space="preserve">users and devices. </w:t>
      </w:r>
      <w:r w:rsidRPr="00776F71">
        <w:rPr>
          <w:rFonts w:eastAsia="Times New Roman"/>
          <w:color w:val="171717"/>
          <w:sz w:val="24"/>
          <w:szCs w:val="24"/>
          <w:shd w:val="clear" w:color="auto" w:fill="FFFFFF"/>
        </w:rPr>
        <w:t>The controls can be set through the Intune </w:t>
      </w:r>
      <w:hyperlink r:id="rId1088" w:history="1">
        <w:r w:rsidRPr="00776F71">
          <w:rPr>
            <w:color w:val="005DA6"/>
            <w:sz w:val="24"/>
            <w:szCs w:val="24"/>
            <w:u w:val="single"/>
            <w:shd w:val="clear" w:color="auto" w:fill="FFFFFF"/>
          </w:rPr>
          <w:t>Administrative Templates</w:t>
        </w:r>
      </w:hyperlink>
      <w:r w:rsidRPr="00776F71">
        <w:rPr>
          <w:rFonts w:eastAsia="Times New Roman"/>
          <w:sz w:val="24"/>
          <w:szCs w:val="24"/>
        </w:rPr>
        <w:t xml:space="preserve">. Using Intune, you can apply device configuration policies to </w:t>
      </w:r>
      <w:r w:rsidR="007C4BAD">
        <w:rPr>
          <w:rFonts w:eastAsia="Times New Roman"/>
          <w:sz w:val="24"/>
          <w:szCs w:val="24"/>
        </w:rPr>
        <w:t xml:space="preserve">Microsoft Entra ID </w:t>
      </w:r>
      <w:r w:rsidRPr="00776F71">
        <w:rPr>
          <w:rFonts w:eastAsia="Times New Roman"/>
          <w:sz w:val="24"/>
          <w:szCs w:val="24"/>
        </w:rPr>
        <w:t>user and/or device groups. The above policies can also be set through the </w:t>
      </w:r>
      <w:hyperlink r:id="rId1089" w:history="1">
        <w:r w:rsidRPr="00776F71">
          <w:rPr>
            <w:color w:val="005DA6"/>
            <w:sz w:val="24"/>
            <w:szCs w:val="24"/>
            <w:u w:val="single"/>
            <w:shd w:val="clear" w:color="auto" w:fill="FFFFFF"/>
          </w:rPr>
          <w:t>Device Installation CSP settings</w:t>
        </w:r>
      </w:hyperlink>
      <w:r w:rsidRPr="00776F71">
        <w:rPr>
          <w:rFonts w:eastAsia="Times New Roman"/>
          <w:sz w:val="24"/>
          <w:szCs w:val="24"/>
        </w:rPr>
        <w:t> and the </w:t>
      </w:r>
      <w:hyperlink r:id="rId1090" w:history="1">
        <w:r w:rsidRPr="00776F71">
          <w:rPr>
            <w:color w:val="005DA6"/>
            <w:sz w:val="24"/>
            <w:szCs w:val="24"/>
            <w:u w:val="single"/>
            <w:shd w:val="clear" w:color="auto" w:fill="FFFFFF"/>
          </w:rPr>
          <w:t>Device Installation GPOs</w:t>
        </w:r>
      </w:hyperlink>
      <w:r w:rsidRPr="00776F71">
        <w:rPr>
          <w:rFonts w:eastAsia="Times New Roman"/>
          <w:sz w:val="24"/>
          <w:szCs w:val="24"/>
        </w:rPr>
        <w:t>.</w:t>
      </w:r>
    </w:p>
    <w:p w14:paraId="426F5494" w14:textId="77777777" w:rsidR="002A5ED0" w:rsidRPr="00776F71" w:rsidRDefault="002A5ED0" w:rsidP="002A5ED0">
      <w:pPr>
        <w:shd w:val="clear" w:color="auto" w:fill="FFFFFF" w:themeFill="background1"/>
        <w:spacing w:before="120" w:after="120" w:line="254" w:lineRule="auto"/>
        <w:contextualSpacing/>
        <w:rPr>
          <w:rFonts w:eastAsia="Times New Roman"/>
          <w:sz w:val="24"/>
          <w:szCs w:val="24"/>
        </w:rPr>
      </w:pPr>
    </w:p>
    <w:p w14:paraId="440C7AD2" w14:textId="77777777" w:rsidR="002A5ED0" w:rsidRPr="00776F71" w:rsidRDefault="002A5ED0" w:rsidP="002A5ED0">
      <w:pPr>
        <w:shd w:val="clear" w:color="auto" w:fill="FFFFFF" w:themeFill="background1"/>
        <w:spacing w:before="120" w:after="120" w:line="254" w:lineRule="auto"/>
        <w:contextualSpacing/>
        <w:rPr>
          <w:rFonts w:eastAsia="Times New Roman"/>
          <w:b/>
          <w:bCs/>
          <w:sz w:val="24"/>
          <w:szCs w:val="24"/>
        </w:rPr>
      </w:pPr>
      <w:r w:rsidRPr="00776F71">
        <w:rPr>
          <w:rFonts w:eastAsia="Times New Roman"/>
          <w:b/>
          <w:bCs/>
          <w:sz w:val="24"/>
          <w:szCs w:val="24"/>
        </w:rPr>
        <w:t>Customer Responsibility</w:t>
      </w:r>
    </w:p>
    <w:p w14:paraId="2DD0A7F3" w14:textId="77777777" w:rsidR="002A5ED0" w:rsidRPr="00776F71" w:rsidRDefault="002A5ED0" w:rsidP="00AF2984">
      <w:pPr>
        <w:pStyle w:val="ListParagraph"/>
        <w:numPr>
          <w:ilvl w:val="0"/>
          <w:numId w:val="171"/>
        </w:numPr>
        <w:shd w:val="clear" w:color="auto" w:fill="FFFFFF" w:themeFill="background1"/>
        <w:spacing w:before="120" w:after="120" w:line="254" w:lineRule="auto"/>
        <w:rPr>
          <w:rFonts w:eastAsia="Times New Roman"/>
          <w:b/>
          <w:bCs/>
          <w:sz w:val="24"/>
          <w:szCs w:val="24"/>
        </w:rPr>
      </w:pPr>
      <w:r w:rsidRPr="00776F71">
        <w:rPr>
          <w:rFonts w:eastAsia="Times New Roman"/>
          <w:sz w:val="24"/>
          <w:szCs w:val="24"/>
        </w:rPr>
        <w:t>Controlling the use of removable media on customer-controlled systems.</w:t>
      </w:r>
    </w:p>
    <w:p w14:paraId="4A88F9D8" w14:textId="77777777" w:rsidR="008C09E8" w:rsidRPr="00776F71" w:rsidRDefault="008C09E8" w:rsidP="002A5ED0">
      <w:pPr>
        <w:spacing w:before="120" w:after="120" w:line="254" w:lineRule="auto"/>
        <w:contextualSpacing/>
        <w:rPr>
          <w:sz w:val="24"/>
          <w:szCs w:val="24"/>
        </w:rPr>
      </w:pPr>
      <w:r w:rsidRPr="00776F71">
        <w:rPr>
          <w:sz w:val="24"/>
          <w:szCs w:val="24"/>
        </w:rPr>
        <w:t>Additional Resources:</w:t>
      </w:r>
    </w:p>
    <w:p w14:paraId="13F036CD" w14:textId="2973EAF8" w:rsidR="00F553F0" w:rsidRPr="00887FB5" w:rsidRDefault="00F553F0" w:rsidP="00AF2984">
      <w:pPr>
        <w:pStyle w:val="ListParagraph"/>
        <w:numPr>
          <w:ilvl w:val="0"/>
          <w:numId w:val="171"/>
        </w:numPr>
        <w:spacing w:before="120" w:after="120" w:line="254" w:lineRule="auto"/>
        <w:rPr>
          <w:sz w:val="24"/>
          <w:szCs w:val="24"/>
        </w:rPr>
      </w:pPr>
      <w:hyperlink r:id="rId1091" w:history="1">
        <w:r w:rsidRPr="00887FB5">
          <w:rPr>
            <w:rStyle w:val="Hyperlink"/>
            <w:sz w:val="24"/>
            <w:szCs w:val="24"/>
          </w:rPr>
          <w:t>Deploy and manage Removable Storage Access Control using Intune</w:t>
        </w:r>
      </w:hyperlink>
    </w:p>
    <w:p w14:paraId="38C7F111" w14:textId="110BFCDC" w:rsidR="002A5ED0" w:rsidRPr="00887FB5" w:rsidRDefault="008C09E8" w:rsidP="00AF2984">
      <w:pPr>
        <w:pStyle w:val="ListParagraph"/>
        <w:numPr>
          <w:ilvl w:val="0"/>
          <w:numId w:val="171"/>
        </w:numPr>
        <w:spacing w:before="120" w:after="120" w:line="254" w:lineRule="auto"/>
        <w:rPr>
          <w:sz w:val="24"/>
          <w:szCs w:val="24"/>
        </w:rPr>
      </w:pPr>
      <w:hyperlink r:id="rId1092" w:history="1">
        <w:r w:rsidRPr="00887FB5">
          <w:rPr>
            <w:rStyle w:val="Hyperlink"/>
            <w:sz w:val="24"/>
            <w:szCs w:val="24"/>
          </w:rPr>
          <w:t>Microsoft Defender for Endpoint Device Control Removable Storage Protection</w:t>
        </w:r>
      </w:hyperlink>
      <w:r w:rsidR="002A5ED0" w:rsidRPr="00887FB5">
        <w:rPr>
          <w:sz w:val="24"/>
          <w:szCs w:val="24"/>
        </w:rPr>
        <w:br/>
      </w:r>
    </w:p>
    <w:p w14:paraId="33B290C1" w14:textId="48E028D6" w:rsidR="002A5ED0" w:rsidRPr="00776F71" w:rsidRDefault="00580B38" w:rsidP="002A5ED0">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MP.L2-3</w:t>
      </w:r>
      <w:r w:rsidR="002A5ED0" w:rsidRPr="00776F71">
        <w:rPr>
          <w:rFonts w:eastAsiaTheme="majorEastAsia"/>
          <w:color w:val="2F5496" w:themeColor="accent1" w:themeShade="BF"/>
          <w:sz w:val="24"/>
          <w:szCs w:val="24"/>
        </w:rPr>
        <w:t>.8.8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2A5ED0" w:rsidRPr="00856CDD" w14:paraId="085E4079"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4681799" w14:textId="77777777" w:rsidR="002A5ED0" w:rsidRPr="00776F71" w:rsidRDefault="002A5ED0"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2A5ED0" w:rsidRPr="00856CDD" w14:paraId="6E072DD3"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DC070C" w14:textId="18A3926B" w:rsidR="002A5ED0" w:rsidRPr="00776F71" w:rsidRDefault="00687AFD"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2A5ED0" w:rsidRPr="00776F71">
              <w:rPr>
                <w:rFonts w:eastAsiaTheme="majorEastAsia"/>
                <w:b/>
                <w:bCs/>
                <w:color w:val="000000" w:themeColor="text1"/>
                <w:sz w:val="24"/>
                <w:szCs w:val="24"/>
              </w:rPr>
              <w:t xml:space="preserve">Mapping: </w:t>
            </w:r>
            <w:r w:rsidR="002A5ED0" w:rsidRPr="00776F71">
              <w:rPr>
                <w:rFonts w:eastAsiaTheme="majorEastAsia"/>
                <w:color w:val="000000" w:themeColor="text1"/>
                <w:sz w:val="24"/>
                <w:szCs w:val="24"/>
              </w:rPr>
              <w:t>MP-7(1)</w:t>
            </w:r>
          </w:p>
        </w:tc>
      </w:tr>
      <w:tr w:rsidR="002A5ED0" w:rsidRPr="00856CDD" w14:paraId="5A7937E9"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CF2FF5" w14:textId="33898A03" w:rsidR="002A5ED0"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2A5ED0" w:rsidRPr="00776F71">
              <w:rPr>
                <w:rFonts w:eastAsiaTheme="majorEastAsia"/>
                <w:color w:val="000000" w:themeColor="text1"/>
                <w:sz w:val="24"/>
                <w:szCs w:val="24"/>
              </w:rPr>
              <w:t>Prohibit the use of portable storage devices when such devices have no identifiable owner.</w:t>
            </w:r>
          </w:p>
          <w:p w14:paraId="4C1E0E2D" w14:textId="77777777" w:rsidR="00CE1618" w:rsidRPr="00776F71" w:rsidRDefault="00CE1618" w:rsidP="00800A3A">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w:t>
            </w:r>
            <w:r w:rsidR="00BB20E3" w:rsidRPr="00776F71">
              <w:rPr>
                <w:rFonts w:eastAsiaTheme="majorEastAsia"/>
                <w:b/>
                <w:bCs/>
                <w:color w:val="000000" w:themeColor="text1"/>
                <w:sz w:val="24"/>
                <w:szCs w:val="24"/>
              </w:rPr>
              <w:t>:</w:t>
            </w:r>
          </w:p>
          <w:p w14:paraId="2475E905" w14:textId="4D0126E0" w:rsidR="00BB20E3" w:rsidRPr="00887FB5" w:rsidRDefault="00BB20E3" w:rsidP="00BB20E3">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the use of portable storage devices is prohibited when such devices have no identifiable owner.</w:t>
            </w:r>
          </w:p>
        </w:tc>
      </w:tr>
      <w:tr w:rsidR="002A5ED0" w:rsidRPr="00856CDD" w14:paraId="2F2282B5"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762D057" w14:textId="77777777" w:rsidR="002A5ED0" w:rsidRPr="00776F71" w:rsidRDefault="002A5ED0"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4DF8C9F" w14:textId="77777777" w:rsidR="002A5ED0" w:rsidRPr="00776F71" w:rsidRDefault="002A5ED0"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2A5ED0" w:rsidRPr="00856CDD" w14:paraId="2FDB68F4"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64EBD7F" w14:textId="5FBD8ED8" w:rsidR="002A5ED0" w:rsidRPr="00776F71" w:rsidRDefault="000E2A55"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5DE3F1F0" w14:textId="77777777" w:rsidR="00B64C6A" w:rsidRPr="00776F71" w:rsidRDefault="00B64C6A"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Endpoint</w:t>
            </w:r>
          </w:p>
          <w:p w14:paraId="59FD3684" w14:textId="15A5C448" w:rsidR="00BB20E3" w:rsidRPr="00776F71" w:rsidRDefault="00BB20E3"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365 Defender </w:t>
            </w:r>
          </w:p>
        </w:tc>
        <w:tc>
          <w:tcPr>
            <w:tcW w:w="2500" w:type="pct"/>
            <w:tcBorders>
              <w:top w:val="single" w:sz="4" w:space="0" w:color="auto"/>
              <w:left w:val="single" w:sz="4" w:space="0" w:color="auto"/>
              <w:bottom w:val="single" w:sz="4" w:space="0" w:color="auto"/>
              <w:right w:val="single" w:sz="4" w:space="0" w:color="auto"/>
            </w:tcBorders>
          </w:tcPr>
          <w:p w14:paraId="62213AD8" w14:textId="77777777" w:rsidR="002A5ED0" w:rsidRPr="00776F71" w:rsidRDefault="002A5ED0" w:rsidP="00800A3A">
            <w:pPr>
              <w:spacing w:after="0"/>
              <w:jc w:val="center"/>
              <w:rPr>
                <w:color w:val="000000"/>
                <w:sz w:val="24"/>
                <w:szCs w:val="24"/>
              </w:rPr>
            </w:pPr>
            <w:r w:rsidRPr="00776F71">
              <w:rPr>
                <w:color w:val="000000"/>
                <w:sz w:val="24"/>
                <w:szCs w:val="24"/>
              </w:rPr>
              <w:t>Conditional Access</w:t>
            </w:r>
          </w:p>
        </w:tc>
      </w:tr>
    </w:tbl>
    <w:p w14:paraId="0F56357B" w14:textId="77777777" w:rsidR="002A5ED0" w:rsidRPr="00776F71" w:rsidRDefault="002A5ED0" w:rsidP="002A5ED0">
      <w:pPr>
        <w:spacing w:before="120" w:after="120"/>
        <w:rPr>
          <w:b/>
          <w:bCs/>
          <w:sz w:val="24"/>
          <w:szCs w:val="24"/>
        </w:rPr>
      </w:pPr>
      <w:r w:rsidRPr="00776F71">
        <w:rPr>
          <w:b/>
          <w:bCs/>
          <w:sz w:val="24"/>
          <w:szCs w:val="24"/>
        </w:rPr>
        <w:t>Implementation Statement:</w:t>
      </w:r>
    </w:p>
    <w:p w14:paraId="794E652E" w14:textId="77777777" w:rsidR="002A5ED0" w:rsidRPr="00776F71" w:rsidRDefault="002A5ED0" w:rsidP="002A5ED0">
      <w:pPr>
        <w:rPr>
          <w:b/>
          <w:bCs/>
          <w:sz w:val="24"/>
          <w:szCs w:val="24"/>
        </w:rPr>
      </w:pPr>
      <w:r w:rsidRPr="00776F71">
        <w:rPr>
          <w:sz w:val="24"/>
          <w:szCs w:val="24"/>
        </w:rPr>
        <w:t xml:space="preserve">Requiring identifiable owners (e.g., individuals, organizations, or projects) for portable storage devices reduces the overall risk of using such technologies by allowing organizations to assign responsibility and accountability for addressing known vulnerabilities in the devices (e.g., insertion of malicious code). </w:t>
      </w:r>
    </w:p>
    <w:p w14:paraId="3C8F9130" w14:textId="77777777" w:rsidR="001E5953" w:rsidRPr="00776F71" w:rsidRDefault="001E5953" w:rsidP="001E5953">
      <w:pPr>
        <w:shd w:val="clear" w:color="auto" w:fill="FFFFFF" w:themeFill="background1"/>
        <w:spacing w:before="120" w:after="120" w:line="254" w:lineRule="auto"/>
        <w:contextualSpacing/>
        <w:rPr>
          <w:rFonts w:eastAsia="Times New Roman"/>
          <w:b/>
          <w:bCs/>
          <w:color w:val="171717"/>
          <w:sz w:val="24"/>
          <w:szCs w:val="24"/>
          <w:shd w:val="clear" w:color="auto" w:fill="FFFFFF"/>
        </w:rPr>
      </w:pPr>
      <w:r w:rsidRPr="00776F71">
        <w:rPr>
          <w:rFonts w:eastAsia="Times New Roman"/>
          <w:b/>
          <w:bCs/>
          <w:color w:val="171717"/>
          <w:sz w:val="24"/>
          <w:szCs w:val="24"/>
          <w:shd w:val="clear" w:color="auto" w:fill="FFFFFF"/>
        </w:rPr>
        <w:t>Microsoft Defender for Endpoint/Microsoft 365 Defender</w:t>
      </w:r>
    </w:p>
    <w:p w14:paraId="6AC1AA43" w14:textId="3FABCA9A" w:rsidR="001E5953" w:rsidRPr="00776F71" w:rsidRDefault="001E5953" w:rsidP="001E5953">
      <w:pPr>
        <w:shd w:val="clear" w:color="auto" w:fill="FFFFFF" w:themeFill="background1"/>
        <w:spacing w:before="120" w:after="120" w:line="254" w:lineRule="auto"/>
        <w:contextualSpacing/>
        <w:rPr>
          <w:rFonts w:eastAsia="Times New Roman"/>
          <w:color w:val="171717"/>
          <w:sz w:val="24"/>
          <w:szCs w:val="24"/>
        </w:rPr>
      </w:pPr>
      <w:r w:rsidRPr="00776F71">
        <w:rPr>
          <w:rFonts w:eastAsia="Times New Roman"/>
          <w:color w:val="171717"/>
          <w:sz w:val="24"/>
          <w:szCs w:val="24"/>
          <w:shd w:val="clear" w:color="auto" w:fill="FFFFFF"/>
        </w:rPr>
        <w:t>Microsoft recommends </w:t>
      </w:r>
      <w:hyperlink r:id="rId1093" w:history="1">
        <w:r w:rsidRPr="00776F71">
          <w:rPr>
            <w:color w:val="005DA6"/>
            <w:sz w:val="24"/>
            <w:szCs w:val="24"/>
            <w:u w:val="single"/>
            <w:shd w:val="clear" w:color="auto" w:fill="FFFFFF"/>
          </w:rPr>
          <w:t>a layered approach to securing removable media</w:t>
        </w:r>
      </w:hyperlink>
      <w:r w:rsidRPr="00776F71">
        <w:rPr>
          <w:rFonts w:eastAsia="Times New Roman"/>
          <w:color w:val="171717"/>
          <w:sz w:val="24"/>
          <w:szCs w:val="24"/>
          <w:shd w:val="clear" w:color="auto" w:fill="FFFFFF"/>
        </w:rPr>
        <w:t xml:space="preserve">, and Microsoft Defender for Endpoint provides multiple monitoring and control features to help prevent threats in unauthorized peripherals from compromising your devices. </w:t>
      </w:r>
      <w:hyperlink r:id="rId1094" w:anchor="discover-plug-and-play-connected-events" w:history="1">
        <w:r w:rsidRPr="00776F71">
          <w:rPr>
            <w:color w:val="005DA6"/>
            <w:sz w:val="24"/>
            <w:szCs w:val="24"/>
            <w:u w:val="single"/>
            <w:shd w:val="clear" w:color="auto" w:fill="FFFFFF"/>
          </w:rPr>
          <w:t>Discover plug and play connected events for peripherals in Microsoft Defender for Endpoint advanced hunting</w:t>
        </w:r>
      </w:hyperlink>
      <w:r w:rsidRPr="00776F71">
        <w:rPr>
          <w:rFonts w:eastAsia="Times New Roman"/>
          <w:color w:val="171717"/>
          <w:sz w:val="24"/>
          <w:szCs w:val="24"/>
          <w:shd w:val="clear" w:color="auto" w:fill="FFFFFF"/>
        </w:rPr>
        <w:t>. To prevent malware infections or data loss, an organization may restrict USB drives and other peripherals</w:t>
      </w:r>
      <w:r w:rsidR="00B25A23" w:rsidRPr="00776F71">
        <w:rPr>
          <w:rFonts w:eastAsia="Times New Roman"/>
          <w:color w:val="171717"/>
          <w:sz w:val="24"/>
          <w:szCs w:val="24"/>
          <w:shd w:val="clear" w:color="auto" w:fill="FFFFFF"/>
        </w:rPr>
        <w:t xml:space="preserve">. </w:t>
      </w:r>
      <w:hyperlink r:id="rId1095" w:anchor="allow-or-block-removable-devices" w:history="1">
        <w:r w:rsidRPr="00776F71">
          <w:rPr>
            <w:color w:val="005DA6"/>
            <w:sz w:val="24"/>
            <w:szCs w:val="24"/>
            <w:u w:val="single"/>
            <w:shd w:val="clear" w:color="auto" w:fill="FFFFFF"/>
          </w:rPr>
          <w:t>Allow or block removable devices</w:t>
        </w:r>
      </w:hyperlink>
      <w:r w:rsidRPr="00776F71">
        <w:rPr>
          <w:rFonts w:eastAsia="Times New Roman"/>
          <w:color w:val="171717"/>
          <w:sz w:val="24"/>
          <w:szCs w:val="24"/>
        </w:rPr>
        <w:t xml:space="preserve"> based on granular configuration to deny write access to removable disks and approve or deny devices by using USB device IDs. </w:t>
      </w:r>
    </w:p>
    <w:p w14:paraId="22ADC5A7" w14:textId="73190998" w:rsidR="001E5953" w:rsidRPr="00887FB5" w:rsidRDefault="001E5953" w:rsidP="001E5953">
      <w:pPr>
        <w:shd w:val="clear" w:color="auto" w:fill="FFFFFF" w:themeFill="background1"/>
        <w:spacing w:before="120" w:after="120" w:line="254" w:lineRule="auto"/>
        <w:contextualSpacing/>
        <w:rPr>
          <w:rFonts w:eastAsia="Times New Roman"/>
          <w:sz w:val="24"/>
          <w:szCs w:val="24"/>
        </w:rPr>
      </w:pPr>
      <w:r w:rsidRPr="00776F71">
        <w:rPr>
          <w:color w:val="171717"/>
          <w:sz w:val="24"/>
          <w:szCs w:val="24"/>
          <w:shd w:val="clear" w:color="auto" w:fill="FFFFFF"/>
        </w:rPr>
        <w:t>Device control in Defender for Endpoint empowers security administrators with tools that enable them to track their organization's device control security through reports. You can find the device control report in the Microsoft 365 Defender portal (</w:t>
      </w:r>
      <w:hyperlink r:id="rId1096" w:history="1">
        <w:r w:rsidRPr="00776F71">
          <w:rPr>
            <w:rStyle w:val="Hyperlink"/>
            <w:sz w:val="24"/>
            <w:szCs w:val="24"/>
            <w:shd w:val="clear" w:color="auto" w:fill="FFFFFF"/>
          </w:rPr>
          <w:t>https://security.microsoft.com</w:t>
        </w:r>
      </w:hyperlink>
      <w:r w:rsidRPr="00776F71">
        <w:rPr>
          <w:color w:val="171717"/>
          <w:sz w:val="24"/>
          <w:szCs w:val="24"/>
          <w:shd w:val="clear" w:color="auto" w:fill="FFFFFF"/>
        </w:rPr>
        <w:t>). Go to </w:t>
      </w:r>
      <w:r w:rsidRPr="00776F71">
        <w:rPr>
          <w:rStyle w:val="Strong"/>
          <w:color w:val="171717"/>
          <w:sz w:val="24"/>
          <w:szCs w:val="24"/>
          <w:shd w:val="clear" w:color="auto" w:fill="FFFFFF"/>
        </w:rPr>
        <w:t>Reports</w:t>
      </w:r>
      <w:r w:rsidRPr="00776F71">
        <w:rPr>
          <w:color w:val="171717"/>
          <w:sz w:val="24"/>
          <w:szCs w:val="24"/>
          <w:shd w:val="clear" w:color="auto" w:fill="FFFFFF"/>
        </w:rPr>
        <w:t> &gt; </w:t>
      </w:r>
      <w:r w:rsidRPr="00776F71">
        <w:rPr>
          <w:rStyle w:val="Strong"/>
          <w:color w:val="171717"/>
          <w:sz w:val="24"/>
          <w:szCs w:val="24"/>
          <w:shd w:val="clear" w:color="auto" w:fill="FFFFFF"/>
        </w:rPr>
        <w:t>General</w:t>
      </w:r>
      <w:r w:rsidRPr="00776F71">
        <w:rPr>
          <w:color w:val="171717"/>
          <w:sz w:val="24"/>
          <w:szCs w:val="24"/>
          <w:shd w:val="clear" w:color="auto" w:fill="FFFFFF"/>
        </w:rPr>
        <w:t> &gt; </w:t>
      </w:r>
      <w:r w:rsidRPr="00776F71">
        <w:rPr>
          <w:rStyle w:val="Strong"/>
          <w:color w:val="171717"/>
          <w:sz w:val="24"/>
          <w:szCs w:val="24"/>
          <w:shd w:val="clear" w:color="auto" w:fill="FFFFFF"/>
        </w:rPr>
        <w:t>Security report</w:t>
      </w:r>
      <w:r w:rsidRPr="00776F71">
        <w:rPr>
          <w:color w:val="171717"/>
          <w:sz w:val="24"/>
          <w:szCs w:val="24"/>
          <w:shd w:val="clear" w:color="auto" w:fill="FFFFFF"/>
        </w:rPr>
        <w:t>. Find </w:t>
      </w:r>
      <w:r w:rsidRPr="00776F71">
        <w:rPr>
          <w:rStyle w:val="Strong"/>
          <w:color w:val="171717"/>
          <w:sz w:val="24"/>
          <w:szCs w:val="24"/>
          <w:shd w:val="clear" w:color="auto" w:fill="FFFFFF"/>
        </w:rPr>
        <w:t>Device control</w:t>
      </w:r>
      <w:r w:rsidRPr="00776F71">
        <w:rPr>
          <w:color w:val="171717"/>
          <w:sz w:val="24"/>
          <w:szCs w:val="24"/>
          <w:shd w:val="clear" w:color="auto" w:fill="FFFFFF"/>
        </w:rPr>
        <w:t> </w:t>
      </w:r>
      <w:r w:rsidR="000C4A2D" w:rsidRPr="00776F71">
        <w:rPr>
          <w:color w:val="171717"/>
          <w:sz w:val="24"/>
          <w:szCs w:val="24"/>
          <w:shd w:val="clear" w:color="auto" w:fill="FFFFFF"/>
        </w:rPr>
        <w:t>card and</w:t>
      </w:r>
      <w:r w:rsidRPr="00776F71">
        <w:rPr>
          <w:color w:val="171717"/>
          <w:sz w:val="24"/>
          <w:szCs w:val="24"/>
          <w:shd w:val="clear" w:color="auto" w:fill="FFFFFF"/>
        </w:rPr>
        <w:t xml:space="preserve"> select the link to open the report.</w:t>
      </w:r>
    </w:p>
    <w:p w14:paraId="7F844E10" w14:textId="77777777" w:rsidR="001E5953" w:rsidRPr="00776F71" w:rsidRDefault="001E5953" w:rsidP="001E5953">
      <w:pPr>
        <w:shd w:val="clear" w:color="auto" w:fill="FFFFFF" w:themeFill="background1"/>
        <w:spacing w:before="120" w:after="120" w:line="254" w:lineRule="auto"/>
        <w:contextualSpacing/>
        <w:rPr>
          <w:rFonts w:eastAsia="Times New Roman"/>
          <w:color w:val="171717"/>
          <w:sz w:val="24"/>
          <w:szCs w:val="24"/>
        </w:rPr>
      </w:pPr>
    </w:p>
    <w:p w14:paraId="11B3B713" w14:textId="4021A2A4" w:rsidR="001E5953" w:rsidRPr="00776F71" w:rsidRDefault="000E2A55" w:rsidP="001E5953">
      <w:pPr>
        <w:shd w:val="clear" w:color="auto" w:fill="FFFFFF" w:themeFill="background1"/>
        <w:spacing w:before="120" w:after="120" w:line="254" w:lineRule="auto"/>
        <w:contextualSpacing/>
        <w:rPr>
          <w:rFonts w:eastAsia="Times New Roman"/>
          <w:b/>
          <w:bCs/>
          <w:color w:val="171717"/>
          <w:sz w:val="24"/>
          <w:szCs w:val="24"/>
        </w:rPr>
      </w:pPr>
      <w:r>
        <w:rPr>
          <w:rFonts w:eastAsia="Times New Roman"/>
          <w:b/>
          <w:bCs/>
          <w:color w:val="171717"/>
          <w:sz w:val="24"/>
          <w:szCs w:val="24"/>
        </w:rPr>
        <w:t xml:space="preserve">Intune/Intune Suite </w:t>
      </w:r>
    </w:p>
    <w:p w14:paraId="3682FFBC" w14:textId="7F2CC069" w:rsidR="001E5953" w:rsidRPr="00776F71" w:rsidRDefault="001E5953" w:rsidP="001E5953">
      <w:pPr>
        <w:shd w:val="clear" w:color="auto" w:fill="FFFFFF" w:themeFill="background1"/>
        <w:spacing w:before="120" w:after="120" w:line="254" w:lineRule="auto"/>
        <w:contextualSpacing/>
        <w:rPr>
          <w:rFonts w:eastAsia="Times New Roman"/>
          <w:sz w:val="24"/>
          <w:szCs w:val="24"/>
        </w:rPr>
      </w:pPr>
      <w:r w:rsidRPr="00776F71">
        <w:rPr>
          <w:rFonts w:eastAsia="Times New Roman"/>
          <w:color w:val="171717"/>
          <w:sz w:val="24"/>
          <w:szCs w:val="24"/>
        </w:rPr>
        <w:t xml:space="preserve">Flexible policy assignment of device installation settings based on an individual or group of </w:t>
      </w:r>
      <w:r w:rsidR="007C4BAD">
        <w:rPr>
          <w:rFonts w:eastAsia="Times New Roman"/>
          <w:color w:val="171717"/>
          <w:sz w:val="24"/>
          <w:szCs w:val="24"/>
        </w:rPr>
        <w:t xml:space="preserve">Microsoft Entra ID </w:t>
      </w:r>
      <w:r w:rsidRPr="00776F71">
        <w:rPr>
          <w:rFonts w:eastAsia="Times New Roman"/>
          <w:color w:val="171717"/>
          <w:sz w:val="24"/>
          <w:szCs w:val="24"/>
        </w:rPr>
        <w:t xml:space="preserve">users and devices. </w:t>
      </w:r>
      <w:r w:rsidRPr="00776F71">
        <w:rPr>
          <w:rFonts w:eastAsia="Times New Roman"/>
          <w:color w:val="171717"/>
          <w:sz w:val="24"/>
          <w:szCs w:val="24"/>
          <w:shd w:val="clear" w:color="auto" w:fill="FFFFFF"/>
        </w:rPr>
        <w:t>The controls can be set through the Intune </w:t>
      </w:r>
      <w:hyperlink r:id="rId1097" w:history="1">
        <w:r w:rsidRPr="00776F71">
          <w:rPr>
            <w:color w:val="005DA6"/>
            <w:sz w:val="24"/>
            <w:szCs w:val="24"/>
            <w:u w:val="single"/>
            <w:shd w:val="clear" w:color="auto" w:fill="FFFFFF"/>
          </w:rPr>
          <w:t>Administrative Templates</w:t>
        </w:r>
      </w:hyperlink>
      <w:r w:rsidRPr="00776F71">
        <w:rPr>
          <w:rFonts w:eastAsia="Times New Roman"/>
          <w:sz w:val="24"/>
          <w:szCs w:val="24"/>
        </w:rPr>
        <w:t xml:space="preserve">. Using Intune, you can apply device configuration policies to </w:t>
      </w:r>
      <w:r w:rsidR="007C4BAD">
        <w:rPr>
          <w:rFonts w:eastAsia="Times New Roman"/>
          <w:sz w:val="24"/>
          <w:szCs w:val="24"/>
        </w:rPr>
        <w:t xml:space="preserve">Microsoft Entra ID </w:t>
      </w:r>
      <w:r w:rsidRPr="00776F71">
        <w:rPr>
          <w:rFonts w:eastAsia="Times New Roman"/>
          <w:sz w:val="24"/>
          <w:szCs w:val="24"/>
        </w:rPr>
        <w:t>user and/or device groups. The above policies can also be set through the </w:t>
      </w:r>
      <w:hyperlink r:id="rId1098" w:history="1">
        <w:r w:rsidRPr="00776F71">
          <w:rPr>
            <w:color w:val="005DA6"/>
            <w:sz w:val="24"/>
            <w:szCs w:val="24"/>
            <w:u w:val="single"/>
            <w:shd w:val="clear" w:color="auto" w:fill="FFFFFF"/>
          </w:rPr>
          <w:t>Device Installation CSP settings</w:t>
        </w:r>
      </w:hyperlink>
      <w:r w:rsidRPr="00776F71">
        <w:rPr>
          <w:rFonts w:eastAsia="Times New Roman"/>
          <w:sz w:val="24"/>
          <w:szCs w:val="24"/>
        </w:rPr>
        <w:t> and the </w:t>
      </w:r>
      <w:hyperlink r:id="rId1099" w:history="1">
        <w:r w:rsidRPr="00776F71">
          <w:rPr>
            <w:color w:val="005DA6"/>
            <w:sz w:val="24"/>
            <w:szCs w:val="24"/>
            <w:u w:val="single"/>
            <w:shd w:val="clear" w:color="auto" w:fill="FFFFFF"/>
          </w:rPr>
          <w:t>Device Installation GPOs</w:t>
        </w:r>
      </w:hyperlink>
      <w:r w:rsidRPr="00776F71">
        <w:rPr>
          <w:rFonts w:eastAsia="Times New Roman"/>
          <w:sz w:val="24"/>
          <w:szCs w:val="24"/>
        </w:rPr>
        <w:t>.</w:t>
      </w:r>
    </w:p>
    <w:p w14:paraId="4F8C8A13" w14:textId="67A4E693" w:rsidR="002A5ED0" w:rsidRPr="00776F71" w:rsidRDefault="002A5ED0" w:rsidP="002A5ED0">
      <w:pPr>
        <w:shd w:val="clear" w:color="auto" w:fill="FFFFFF"/>
        <w:spacing w:before="100" w:beforeAutospacing="1" w:after="100" w:afterAutospacing="1" w:line="240" w:lineRule="auto"/>
        <w:rPr>
          <w:rFonts w:eastAsia="Times New Roman"/>
          <w:sz w:val="24"/>
          <w:szCs w:val="24"/>
        </w:rPr>
      </w:pPr>
    </w:p>
    <w:p w14:paraId="5D99D830" w14:textId="77777777" w:rsidR="002A5ED0" w:rsidRPr="00776F71" w:rsidRDefault="002A5ED0" w:rsidP="002A5ED0">
      <w:pPr>
        <w:shd w:val="clear" w:color="auto" w:fill="FFFFFF"/>
        <w:spacing w:before="100" w:beforeAutospacing="1" w:after="100" w:afterAutospacing="1" w:line="240" w:lineRule="auto"/>
        <w:rPr>
          <w:rFonts w:eastAsia="Times New Roman"/>
          <w:b/>
          <w:bCs/>
          <w:sz w:val="24"/>
          <w:szCs w:val="24"/>
        </w:rPr>
      </w:pPr>
      <w:r w:rsidRPr="00776F71">
        <w:rPr>
          <w:rFonts w:eastAsia="Times New Roman"/>
          <w:b/>
          <w:bCs/>
          <w:sz w:val="24"/>
          <w:szCs w:val="24"/>
        </w:rPr>
        <w:t>Customer Responsibility</w:t>
      </w:r>
    </w:p>
    <w:p w14:paraId="720788BE" w14:textId="77777777" w:rsidR="002A5ED0" w:rsidRPr="00776F71" w:rsidRDefault="002A5ED0" w:rsidP="00AF2984">
      <w:pPr>
        <w:pStyle w:val="ListParagraph"/>
        <w:numPr>
          <w:ilvl w:val="0"/>
          <w:numId w:val="171"/>
        </w:numPr>
        <w:shd w:val="clear" w:color="auto" w:fill="FFFFFF"/>
        <w:spacing w:before="100" w:beforeAutospacing="1" w:after="100" w:afterAutospacing="1" w:line="240" w:lineRule="auto"/>
        <w:rPr>
          <w:rFonts w:eastAsia="Times New Roman"/>
          <w:b/>
          <w:bCs/>
          <w:sz w:val="24"/>
          <w:szCs w:val="24"/>
        </w:rPr>
      </w:pPr>
      <w:r w:rsidRPr="00776F71">
        <w:rPr>
          <w:rFonts w:eastAsia="Times New Roman"/>
          <w:sz w:val="24"/>
          <w:szCs w:val="24"/>
        </w:rPr>
        <w:t>Prohibiting the use of portable storage devices that have no identifiable owner, on customer-controlled systems.</w:t>
      </w:r>
    </w:p>
    <w:p w14:paraId="2615E307" w14:textId="77777777" w:rsidR="002A5ED0" w:rsidRPr="00776F71" w:rsidRDefault="002A5ED0" w:rsidP="002A5ED0">
      <w:pPr>
        <w:rPr>
          <w:rFonts w:eastAsiaTheme="majorEastAsia"/>
          <w:i/>
          <w:iCs/>
          <w:color w:val="2F5496" w:themeColor="accent1" w:themeShade="BF"/>
          <w:sz w:val="24"/>
          <w:szCs w:val="24"/>
        </w:rPr>
      </w:pPr>
      <w:r w:rsidRPr="00776F71">
        <w:rPr>
          <w:rFonts w:eastAsiaTheme="majorEastAsia"/>
          <w:i/>
          <w:iCs/>
          <w:color w:val="2F5496" w:themeColor="accent1" w:themeShade="BF"/>
          <w:sz w:val="24"/>
          <w:szCs w:val="24"/>
        </w:rPr>
        <w:br w:type="page"/>
      </w:r>
    </w:p>
    <w:p w14:paraId="732D4669" w14:textId="2F5313B0" w:rsidR="00671589" w:rsidRPr="00776F71" w:rsidRDefault="00580B38" w:rsidP="00671589">
      <w:pPr>
        <w:keepNext/>
        <w:keepLines/>
        <w:spacing w:before="120" w:after="120"/>
        <w:outlineLvl w:val="4"/>
        <w:rPr>
          <w:rFonts w:eastAsia="Times New Roman"/>
          <w:b/>
          <w:sz w:val="24"/>
          <w:szCs w:val="24"/>
          <w:lang w:eastAsia="zh-TW"/>
        </w:rPr>
      </w:pPr>
      <w:r w:rsidRPr="00776F71">
        <w:rPr>
          <w:rFonts w:eastAsiaTheme="majorEastAsia"/>
          <w:color w:val="2F5496" w:themeColor="accent1" w:themeShade="BF"/>
          <w:sz w:val="24"/>
          <w:szCs w:val="24"/>
        </w:rPr>
        <w:t>MP.L2-3</w:t>
      </w:r>
      <w:r w:rsidR="00671589" w:rsidRPr="00776F71">
        <w:rPr>
          <w:rFonts w:eastAsiaTheme="majorEastAsia"/>
          <w:color w:val="2F5496" w:themeColor="accent1" w:themeShade="BF"/>
          <w:sz w:val="24"/>
          <w:szCs w:val="24"/>
        </w:rPr>
        <w:t>.8.9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671589" w:rsidRPr="00856CDD" w14:paraId="4D7E6C26"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AF32926" w14:textId="77777777" w:rsidR="00671589" w:rsidRPr="00776F71" w:rsidRDefault="00671589"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671589" w:rsidRPr="00856CDD" w14:paraId="72DEFDFB"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607C360" w14:textId="77777777" w:rsidR="00671589" w:rsidRPr="00776F71" w:rsidRDefault="00671589" w:rsidP="00800A3A">
            <w:pPr>
              <w:keepNext/>
              <w:keepLines/>
              <w:widowControl w:val="0"/>
              <w:tabs>
                <w:tab w:val="left" w:pos="3105"/>
              </w:tabs>
              <w:suppressAutoHyphens/>
              <w:overflowPunct w:val="0"/>
              <w:spacing w:after="0" w:line="200" w:lineRule="atLeast"/>
              <w:rPr>
                <w:rFonts w:eastAsia="Lucida Sans Unicode"/>
                <w:color w:val="000000"/>
                <w:spacing w:val="-5"/>
                <w:kern w:val="20"/>
                <w:sz w:val="24"/>
                <w:szCs w:val="24"/>
              </w:rPr>
            </w:pPr>
            <w:r w:rsidRPr="00776F71">
              <w:rPr>
                <w:rFonts w:eastAsia="Lucida Sans Unicode"/>
                <w:b/>
                <w:color w:val="000000"/>
                <w:spacing w:val="-5"/>
                <w:kern w:val="20"/>
                <w:sz w:val="24"/>
                <w:szCs w:val="24"/>
              </w:rPr>
              <w:t xml:space="preserve">NIST 800-171 Mapping: </w:t>
            </w:r>
            <w:r w:rsidRPr="00776F71">
              <w:rPr>
                <w:rFonts w:eastAsia="Lucida Sans Unicode"/>
                <w:color w:val="000000"/>
                <w:spacing w:val="-5"/>
                <w:kern w:val="20"/>
                <w:sz w:val="24"/>
                <w:szCs w:val="24"/>
              </w:rPr>
              <w:t>3.8.9</w:t>
            </w:r>
          </w:p>
        </w:tc>
      </w:tr>
      <w:tr w:rsidR="00671589" w:rsidRPr="00856CDD" w14:paraId="154E2E45"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FC28AA7" w14:textId="452AEDA7" w:rsidR="00671589" w:rsidRPr="00776F71" w:rsidRDefault="00687AFD"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671589" w:rsidRPr="00776F71">
              <w:rPr>
                <w:rFonts w:eastAsiaTheme="majorEastAsia"/>
                <w:b/>
                <w:bCs/>
                <w:color w:val="000000" w:themeColor="text1"/>
                <w:sz w:val="24"/>
                <w:szCs w:val="24"/>
              </w:rPr>
              <w:t xml:space="preserve">Mapping: </w:t>
            </w:r>
            <w:r w:rsidR="00671589" w:rsidRPr="00776F71">
              <w:rPr>
                <w:rFonts w:eastAsiaTheme="majorEastAsia"/>
                <w:color w:val="000000" w:themeColor="text1"/>
                <w:sz w:val="24"/>
                <w:szCs w:val="24"/>
              </w:rPr>
              <w:t>CP-9</w:t>
            </w:r>
          </w:p>
        </w:tc>
      </w:tr>
      <w:tr w:rsidR="00671589" w:rsidRPr="00856CDD" w14:paraId="2190EEF7"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DB7D094" w14:textId="5C8BFBE7" w:rsidR="00671589"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671589" w:rsidRPr="00776F71">
              <w:rPr>
                <w:rFonts w:eastAsiaTheme="majorEastAsia"/>
                <w:color w:val="000000" w:themeColor="text1"/>
                <w:sz w:val="24"/>
                <w:szCs w:val="24"/>
              </w:rPr>
              <w:t>Protect the confidentiality of backup CUI at storage locations.</w:t>
            </w:r>
          </w:p>
          <w:p w14:paraId="51B652E1" w14:textId="77777777" w:rsidR="003D4BDB" w:rsidRPr="00776F71" w:rsidRDefault="003D4BDB" w:rsidP="00800A3A">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w:t>
            </w:r>
          </w:p>
          <w:p w14:paraId="7351BB72" w14:textId="10741E2D" w:rsidR="003D4BDB" w:rsidRPr="00887FB5" w:rsidRDefault="003D4BDB" w:rsidP="00800A3A">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the confidentiality of backup CUI is protected at storage locations.</w:t>
            </w:r>
          </w:p>
        </w:tc>
      </w:tr>
      <w:tr w:rsidR="00671589" w:rsidRPr="00856CDD" w14:paraId="233E0BDF"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02C3898" w14:textId="77777777" w:rsidR="00671589" w:rsidRPr="00776F71" w:rsidRDefault="00671589"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B840845" w14:textId="77777777" w:rsidR="00671589" w:rsidRPr="00776F71" w:rsidRDefault="00671589"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671589" w:rsidRPr="00856CDD" w14:paraId="333274DA"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97B1451" w14:textId="7BECDAFD" w:rsidR="00552F37" w:rsidRPr="00776F71" w:rsidRDefault="007C4BAD"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1E5A2475" w14:textId="640EDE82" w:rsidR="00671589" w:rsidRPr="00776F71" w:rsidRDefault="00552F37"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RBAC</w:t>
            </w:r>
          </w:p>
        </w:tc>
        <w:tc>
          <w:tcPr>
            <w:tcW w:w="2500" w:type="pct"/>
            <w:tcBorders>
              <w:top w:val="single" w:sz="4" w:space="0" w:color="auto"/>
              <w:left w:val="single" w:sz="4" w:space="0" w:color="auto"/>
              <w:bottom w:val="single" w:sz="4" w:space="0" w:color="auto"/>
              <w:right w:val="single" w:sz="4" w:space="0" w:color="auto"/>
            </w:tcBorders>
          </w:tcPr>
          <w:p w14:paraId="14A994BE" w14:textId="77777777" w:rsidR="00671589" w:rsidRPr="00776F71" w:rsidRDefault="00671589" w:rsidP="00800A3A">
            <w:pPr>
              <w:spacing w:after="0"/>
              <w:jc w:val="center"/>
              <w:rPr>
                <w:color w:val="000000"/>
                <w:sz w:val="24"/>
                <w:szCs w:val="24"/>
              </w:rPr>
            </w:pPr>
            <w:r w:rsidRPr="00776F71">
              <w:rPr>
                <w:color w:val="000000"/>
                <w:sz w:val="24"/>
                <w:szCs w:val="24"/>
              </w:rPr>
              <w:t>Azure Key Vault</w:t>
            </w:r>
          </w:p>
          <w:p w14:paraId="6CDDBB5A" w14:textId="5E0373CC" w:rsidR="001C72F3" w:rsidRPr="00776F71" w:rsidRDefault="001C72F3" w:rsidP="00800A3A">
            <w:pPr>
              <w:spacing w:after="0"/>
              <w:jc w:val="center"/>
              <w:rPr>
                <w:color w:val="000000"/>
                <w:sz w:val="24"/>
                <w:szCs w:val="24"/>
              </w:rPr>
            </w:pPr>
            <w:r w:rsidRPr="00776F71">
              <w:rPr>
                <w:color w:val="000000"/>
                <w:sz w:val="24"/>
                <w:szCs w:val="24"/>
              </w:rPr>
              <w:t xml:space="preserve">Azure </w:t>
            </w:r>
            <w:r w:rsidR="007354EF" w:rsidRPr="00776F71">
              <w:rPr>
                <w:color w:val="000000"/>
                <w:sz w:val="24"/>
                <w:szCs w:val="24"/>
              </w:rPr>
              <w:t>Storage</w:t>
            </w:r>
            <w:r w:rsidRPr="00776F71">
              <w:rPr>
                <w:color w:val="000000"/>
                <w:sz w:val="24"/>
                <w:szCs w:val="24"/>
              </w:rPr>
              <w:t xml:space="preserve"> </w:t>
            </w:r>
          </w:p>
          <w:p w14:paraId="3D670BEE" w14:textId="43E32EB1" w:rsidR="002C12A0" w:rsidRPr="00776F71" w:rsidRDefault="002C12A0" w:rsidP="00800A3A">
            <w:pPr>
              <w:spacing w:after="0"/>
              <w:jc w:val="center"/>
              <w:rPr>
                <w:color w:val="000000"/>
                <w:sz w:val="24"/>
                <w:szCs w:val="24"/>
              </w:rPr>
            </w:pPr>
            <w:r w:rsidRPr="00776F71">
              <w:rPr>
                <w:color w:val="000000"/>
                <w:sz w:val="24"/>
                <w:szCs w:val="24"/>
              </w:rPr>
              <w:t xml:space="preserve">Azure Virtual Network </w:t>
            </w:r>
          </w:p>
          <w:p w14:paraId="39F91DB0" w14:textId="457E3D23" w:rsidR="00BA0EA6" w:rsidRPr="00776F71" w:rsidRDefault="00D516E1" w:rsidP="00800A3A">
            <w:pPr>
              <w:spacing w:after="0"/>
              <w:jc w:val="center"/>
              <w:rPr>
                <w:color w:val="000000"/>
                <w:sz w:val="24"/>
                <w:szCs w:val="24"/>
              </w:rPr>
            </w:pPr>
            <w:r w:rsidRPr="00776F71">
              <w:rPr>
                <w:color w:val="000000"/>
                <w:sz w:val="24"/>
                <w:szCs w:val="24"/>
              </w:rPr>
              <w:t xml:space="preserve">Microsoft Purview </w:t>
            </w:r>
          </w:p>
          <w:p w14:paraId="03356A0F" w14:textId="5C2F6B1B" w:rsidR="00D1659F" w:rsidRPr="00776F71" w:rsidRDefault="007C4BAD" w:rsidP="00800A3A">
            <w:pPr>
              <w:spacing w:after="0"/>
              <w:jc w:val="center"/>
              <w:rPr>
                <w:color w:val="000000"/>
                <w:sz w:val="24"/>
                <w:szCs w:val="24"/>
              </w:rPr>
            </w:pPr>
            <w:r>
              <w:rPr>
                <w:color w:val="000000"/>
                <w:sz w:val="24"/>
                <w:szCs w:val="24"/>
              </w:rPr>
              <w:t xml:space="preserve">Microsoft Entra ID </w:t>
            </w:r>
            <w:r w:rsidR="00D1659F" w:rsidRPr="00776F71">
              <w:rPr>
                <w:color w:val="000000"/>
                <w:sz w:val="24"/>
                <w:szCs w:val="24"/>
              </w:rPr>
              <w:t>Multi-Factor Authentication</w:t>
            </w:r>
          </w:p>
        </w:tc>
      </w:tr>
    </w:tbl>
    <w:p w14:paraId="31B999E7" w14:textId="77777777" w:rsidR="00671589" w:rsidRPr="00776F71" w:rsidRDefault="00671589" w:rsidP="00671589">
      <w:pPr>
        <w:spacing w:before="120" w:after="120"/>
        <w:rPr>
          <w:b/>
          <w:bCs/>
          <w:sz w:val="24"/>
          <w:szCs w:val="24"/>
        </w:rPr>
      </w:pPr>
      <w:r w:rsidRPr="00776F71">
        <w:rPr>
          <w:b/>
          <w:bCs/>
          <w:sz w:val="24"/>
          <w:szCs w:val="24"/>
        </w:rPr>
        <w:t>Implementation Statement:</w:t>
      </w:r>
    </w:p>
    <w:p w14:paraId="41EAAB36" w14:textId="2A898597" w:rsidR="004B13E8" w:rsidRPr="00887FB5" w:rsidRDefault="007C4BAD" w:rsidP="00887FB5">
      <w:pPr>
        <w:keepNext/>
        <w:keepLines/>
        <w:widowControl w:val="0"/>
        <w:suppressAutoHyphens/>
        <w:overflowPunct w:val="0"/>
        <w:spacing w:after="0" w:line="200" w:lineRule="atLeast"/>
        <w:rPr>
          <w:rFonts w:eastAsia="Lucida Sans Unicode"/>
          <w:b/>
          <w:bCs/>
          <w:color w:val="000000"/>
          <w:spacing w:val="-5"/>
          <w:kern w:val="20"/>
          <w:sz w:val="24"/>
          <w:szCs w:val="24"/>
        </w:rPr>
      </w:pPr>
      <w:r>
        <w:rPr>
          <w:rFonts w:eastAsia="Lucida Sans Unicode"/>
          <w:b/>
          <w:bCs/>
          <w:color w:val="000000"/>
          <w:spacing w:val="-5"/>
          <w:kern w:val="20"/>
          <w:sz w:val="24"/>
          <w:szCs w:val="24"/>
        </w:rPr>
        <w:t xml:space="preserve">Microsoft Entra ID </w:t>
      </w:r>
      <w:r w:rsidR="004B13E8" w:rsidRPr="00887FB5">
        <w:rPr>
          <w:rFonts w:eastAsia="Lucida Sans Unicode"/>
          <w:b/>
          <w:bCs/>
          <w:color w:val="000000"/>
          <w:spacing w:val="-5"/>
          <w:kern w:val="20"/>
          <w:sz w:val="24"/>
          <w:szCs w:val="24"/>
        </w:rPr>
        <w:t>/Azure RBAC</w:t>
      </w:r>
      <w:r w:rsidR="004B13E8" w:rsidRPr="00887FB5">
        <w:rPr>
          <w:b/>
          <w:bCs/>
          <w:sz w:val="24"/>
          <w:szCs w:val="24"/>
        </w:rPr>
        <w:t xml:space="preserve"> </w:t>
      </w:r>
    </w:p>
    <w:p w14:paraId="38520112" w14:textId="5F4B14D8" w:rsidR="00671589" w:rsidRPr="00776F71" w:rsidRDefault="00671589" w:rsidP="004B13E8">
      <w:pPr>
        <w:spacing w:before="120" w:after="120"/>
        <w:rPr>
          <w:sz w:val="24"/>
          <w:szCs w:val="24"/>
        </w:rPr>
      </w:pPr>
      <w:r w:rsidRPr="00776F71">
        <w:rPr>
          <w:sz w:val="24"/>
          <w:szCs w:val="24"/>
        </w:rPr>
        <w:t xml:space="preserve">There are several methods to protecting backups including access management, </w:t>
      </w:r>
      <w:r w:rsidR="004B13E8" w:rsidRPr="00776F71">
        <w:rPr>
          <w:sz w:val="24"/>
          <w:szCs w:val="24"/>
        </w:rPr>
        <w:t>redundancy,</w:t>
      </w:r>
      <w:r w:rsidRPr="00776F71">
        <w:rPr>
          <w:sz w:val="24"/>
          <w:szCs w:val="24"/>
        </w:rPr>
        <w:t xml:space="preserve"> and encryption. Azure Role-Based Access Control (RBAC) enables fine-grained access management for Azure. Using RBAC, you can segregate duties within your team and grant only the amount of access to users that they need to perform their jobs. Azure Backup provides three built-in roles to control backup management operations. </w:t>
      </w:r>
      <w:r w:rsidR="002378AB">
        <w:rPr>
          <w:sz w:val="24"/>
          <w:szCs w:val="24"/>
        </w:rPr>
        <w:t>To learn more, see</w:t>
      </w:r>
      <w:r w:rsidRPr="00776F71">
        <w:rPr>
          <w:sz w:val="24"/>
          <w:szCs w:val="24"/>
        </w:rPr>
        <w:t> </w:t>
      </w:r>
      <w:hyperlink r:id="rId1100" w:tgtFrame="_blank" w:history="1">
        <w:r w:rsidRPr="00776F71">
          <w:rPr>
            <w:color w:val="0563C1" w:themeColor="hyperlink"/>
            <w:sz w:val="24"/>
            <w:szCs w:val="24"/>
            <w:u w:val="single"/>
          </w:rPr>
          <w:t>Use Role-Based Access Control to manage Azure Backup recovery points</w:t>
        </w:r>
      </w:hyperlink>
      <w:r w:rsidRPr="00776F71">
        <w:rPr>
          <w:sz w:val="24"/>
          <w:szCs w:val="24"/>
        </w:rPr>
        <w:t>.</w:t>
      </w:r>
    </w:p>
    <w:p w14:paraId="468965E3" w14:textId="6165B373" w:rsidR="004B13E8" w:rsidRPr="00887FB5" w:rsidRDefault="007C4BAD" w:rsidP="00671589">
      <w:pPr>
        <w:shd w:val="clear" w:color="auto" w:fill="FFFFFF"/>
        <w:spacing w:before="100" w:beforeAutospacing="1" w:after="100" w:afterAutospacing="1" w:line="240" w:lineRule="auto"/>
        <w:rPr>
          <w:rFonts w:eastAsia="Times New Roman"/>
          <w:b/>
          <w:bCs/>
          <w:sz w:val="24"/>
          <w:szCs w:val="24"/>
        </w:rPr>
      </w:pPr>
      <w:r>
        <w:rPr>
          <w:b/>
          <w:bCs/>
          <w:color w:val="000000"/>
          <w:sz w:val="24"/>
          <w:szCs w:val="24"/>
        </w:rPr>
        <w:t xml:space="preserve">Microsoft Entra ID </w:t>
      </w:r>
      <w:r w:rsidR="004B13E8" w:rsidRPr="00887FB5">
        <w:rPr>
          <w:b/>
          <w:bCs/>
          <w:color w:val="000000"/>
          <w:sz w:val="24"/>
          <w:szCs w:val="24"/>
        </w:rPr>
        <w:t>Multi-Factor Authentication</w:t>
      </w:r>
      <w:r w:rsidR="004B13E8" w:rsidRPr="00887FB5">
        <w:rPr>
          <w:rFonts w:eastAsia="Times New Roman"/>
          <w:b/>
          <w:bCs/>
          <w:sz w:val="24"/>
          <w:szCs w:val="24"/>
        </w:rPr>
        <w:t xml:space="preserve"> </w:t>
      </w:r>
    </w:p>
    <w:p w14:paraId="3CFFD453" w14:textId="09419347" w:rsidR="00671589" w:rsidRPr="00776F71" w:rsidRDefault="00671589" w:rsidP="00671589">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sz w:val="24"/>
          <w:szCs w:val="24"/>
        </w:rPr>
        <w:t xml:space="preserve">Secure your backups and protect against ransomware by enabling </w:t>
      </w:r>
      <w:hyperlink r:id="rId1101" w:history="1">
        <w:r w:rsidRPr="00776F71">
          <w:rPr>
            <w:rFonts w:eastAsia="Times New Roman"/>
            <w:color w:val="0563C1" w:themeColor="hyperlink"/>
            <w:sz w:val="24"/>
            <w:szCs w:val="24"/>
            <w:u w:val="single"/>
          </w:rPr>
          <w:t>multifactor authentication</w:t>
        </w:r>
      </w:hyperlink>
      <w:r w:rsidRPr="00776F71">
        <w:rPr>
          <w:rFonts w:eastAsia="Times New Roman"/>
          <w:sz w:val="24"/>
          <w:szCs w:val="24"/>
        </w:rPr>
        <w:t xml:space="preserve"> using a security PIN generated in the Azure portal. </w:t>
      </w:r>
      <w:r w:rsidRPr="00776F71">
        <w:rPr>
          <w:rFonts w:eastAsia="Times New Roman"/>
          <w:color w:val="171717"/>
          <w:sz w:val="24"/>
          <w:szCs w:val="24"/>
        </w:rPr>
        <w:t xml:space="preserve">If it is enabled, you are asked to authenticate from another device (for example, a mobile phone) while signing into the Azure portal. When you perform critical operations in Backup, you have to enter a security PIN, available on the Azure portal. Enabling </w:t>
      </w:r>
      <w:r w:rsidR="007C4BAD">
        <w:rPr>
          <w:rFonts w:eastAsia="Times New Roman"/>
          <w:color w:val="171717"/>
          <w:sz w:val="24"/>
          <w:szCs w:val="24"/>
        </w:rPr>
        <w:t xml:space="preserve">Microsoft Entra ID </w:t>
      </w:r>
      <w:r w:rsidRPr="00776F71">
        <w:rPr>
          <w:rFonts w:eastAsia="Times New Roman"/>
          <w:color w:val="171717"/>
          <w:sz w:val="24"/>
          <w:szCs w:val="24"/>
        </w:rPr>
        <w:t>Multi-Factor Authentication adds a layer of security. Only authorized users with valid Azure credentials, and authenticated from a second device, can access the Azure portal.</w:t>
      </w:r>
    </w:p>
    <w:p w14:paraId="3D814440" w14:textId="77777777" w:rsidR="00671589" w:rsidRPr="00776F71" w:rsidRDefault="00671589" w:rsidP="00671589">
      <w:pPr>
        <w:shd w:val="clear" w:color="auto" w:fill="FFFFFF"/>
        <w:spacing w:before="100" w:beforeAutospacing="1" w:after="0" w:line="240" w:lineRule="auto"/>
        <w:rPr>
          <w:sz w:val="24"/>
          <w:szCs w:val="24"/>
        </w:rPr>
      </w:pPr>
      <w:r w:rsidRPr="00776F71">
        <w:rPr>
          <w:sz w:val="24"/>
          <w:szCs w:val="24"/>
        </w:rPr>
        <w:t>Fully control how you protect and access your data with </w:t>
      </w:r>
      <w:hyperlink r:id="rId1102" w:history="1">
        <w:r w:rsidRPr="00776F71">
          <w:rPr>
            <w:color w:val="0563C1" w:themeColor="hyperlink"/>
            <w:sz w:val="24"/>
            <w:szCs w:val="24"/>
            <w:u w:val="single"/>
          </w:rPr>
          <w:t>customer-managed keys</w:t>
        </w:r>
      </w:hyperlink>
      <w:r w:rsidRPr="00776F71">
        <w:rPr>
          <w:sz w:val="24"/>
          <w:szCs w:val="24"/>
        </w:rPr>
        <w:t xml:space="preserve"> that use 256-bit AES encryption. </w:t>
      </w:r>
      <w:r w:rsidRPr="00776F71">
        <w:rPr>
          <w:color w:val="171717"/>
          <w:sz w:val="24"/>
          <w:szCs w:val="24"/>
          <w:shd w:val="clear" w:color="auto" w:fill="FFFFFF"/>
        </w:rPr>
        <w:t>You can use your own encryption key to protect the data in your storage account. When you specify a customer-managed key, that key is used to protect and control access to the key that encrypts your data. Customer-managed keys offer greater flexibility to manage access controls.</w:t>
      </w:r>
      <w:r w:rsidRPr="00776F71">
        <w:rPr>
          <w:sz w:val="24"/>
          <w:szCs w:val="24"/>
        </w:rPr>
        <w:t xml:space="preserve"> </w:t>
      </w:r>
    </w:p>
    <w:p w14:paraId="7CD26258" w14:textId="5AFD5735" w:rsidR="0059296C" w:rsidRPr="00887FB5" w:rsidRDefault="0059296C" w:rsidP="00671589">
      <w:pPr>
        <w:shd w:val="clear" w:color="auto" w:fill="FFFFFF"/>
        <w:spacing w:before="100" w:beforeAutospacing="1" w:after="0" w:line="240" w:lineRule="auto"/>
        <w:rPr>
          <w:b/>
          <w:bCs/>
          <w:sz w:val="24"/>
          <w:szCs w:val="24"/>
        </w:rPr>
      </w:pPr>
      <w:r w:rsidRPr="00887FB5">
        <w:rPr>
          <w:b/>
          <w:bCs/>
          <w:sz w:val="24"/>
          <w:szCs w:val="24"/>
        </w:rPr>
        <w:t xml:space="preserve">Azure </w:t>
      </w:r>
      <w:r w:rsidR="00176ADD" w:rsidRPr="00776F71">
        <w:rPr>
          <w:b/>
          <w:bCs/>
          <w:sz w:val="24"/>
          <w:szCs w:val="24"/>
        </w:rPr>
        <w:t>Storage</w:t>
      </w:r>
    </w:p>
    <w:p w14:paraId="23242BC2" w14:textId="51C0B0C7" w:rsidR="00671589" w:rsidRPr="00776F71" w:rsidRDefault="004B13E8" w:rsidP="00671589">
      <w:pPr>
        <w:shd w:val="clear" w:color="auto" w:fill="FFFFFF"/>
        <w:spacing w:before="100" w:beforeAutospacing="1" w:after="0" w:line="240" w:lineRule="auto"/>
        <w:rPr>
          <w:color w:val="171717"/>
          <w:sz w:val="24"/>
          <w:szCs w:val="24"/>
          <w:shd w:val="clear" w:color="auto" w:fill="FFFFFF"/>
        </w:rPr>
      </w:pPr>
      <w:r w:rsidRPr="00776F71">
        <w:rPr>
          <w:sz w:val="24"/>
          <w:szCs w:val="24"/>
        </w:rPr>
        <w:t xml:space="preserve">Azure </w:t>
      </w:r>
      <w:r w:rsidR="00671589" w:rsidRPr="00776F71">
        <w:rPr>
          <w:sz w:val="24"/>
          <w:szCs w:val="24"/>
        </w:rPr>
        <w:t>Create</w:t>
      </w:r>
      <w:r w:rsidR="00671589" w:rsidRPr="00776F71">
        <w:rPr>
          <w:color w:val="4C4C51"/>
          <w:sz w:val="24"/>
          <w:szCs w:val="24"/>
        </w:rPr>
        <w:t> </w:t>
      </w:r>
      <w:hyperlink r:id="rId1103" w:history="1">
        <w:r w:rsidR="00671589" w:rsidRPr="00776F71">
          <w:rPr>
            <w:color w:val="0062AD"/>
            <w:sz w:val="24"/>
            <w:szCs w:val="24"/>
            <w:u w:val="single"/>
          </w:rPr>
          <w:t>private endpoints</w:t>
        </w:r>
      </w:hyperlink>
      <w:r w:rsidR="00671589" w:rsidRPr="00776F71">
        <w:rPr>
          <w:color w:val="4C4C51"/>
          <w:sz w:val="24"/>
          <w:szCs w:val="24"/>
        </w:rPr>
        <w:t> </w:t>
      </w:r>
      <w:r w:rsidR="00671589" w:rsidRPr="00776F71">
        <w:rPr>
          <w:sz w:val="24"/>
          <w:szCs w:val="24"/>
        </w:rPr>
        <w:t xml:space="preserve">within your Azure Virtual Network to securely backup and restore data from your Recovery Services vaults. </w:t>
      </w:r>
      <w:r w:rsidR="00671589" w:rsidRPr="00776F71">
        <w:rPr>
          <w:color w:val="171717"/>
          <w:sz w:val="24"/>
          <w:szCs w:val="24"/>
          <w:shd w:val="clear" w:color="auto" w:fill="FFFFFF"/>
        </w:rPr>
        <w:t>Azure Backup allows you to securely backup and restore your data from your Recovery Services vaults using </w:t>
      </w:r>
      <w:hyperlink r:id="rId1104" w:history="1">
        <w:r w:rsidR="00671589" w:rsidRPr="00776F71">
          <w:rPr>
            <w:color w:val="0563C1" w:themeColor="hyperlink"/>
            <w:sz w:val="24"/>
            <w:szCs w:val="24"/>
            <w:u w:val="single"/>
            <w:shd w:val="clear" w:color="auto" w:fill="FFFFFF"/>
          </w:rPr>
          <w:t>private endpoints</w:t>
        </w:r>
      </w:hyperlink>
      <w:r w:rsidR="00671589" w:rsidRPr="00776F71">
        <w:rPr>
          <w:color w:val="171717"/>
          <w:sz w:val="24"/>
          <w:szCs w:val="24"/>
          <w:shd w:val="clear" w:color="auto" w:fill="FFFFFF"/>
        </w:rPr>
        <w:t xml:space="preserve">. Private endpoints use one or more private IP addresses from your VNet, effectively bringing the service into your VNet. Private endpoints for Backup can </w:t>
      </w:r>
      <w:r w:rsidR="00B25A23" w:rsidRPr="00776F71">
        <w:rPr>
          <w:color w:val="171717"/>
          <w:sz w:val="24"/>
          <w:szCs w:val="24"/>
          <w:shd w:val="clear" w:color="auto" w:fill="FFFFFF"/>
        </w:rPr>
        <w:t>only be</w:t>
      </w:r>
      <w:r w:rsidR="00671589" w:rsidRPr="00776F71">
        <w:rPr>
          <w:color w:val="171717"/>
          <w:sz w:val="24"/>
          <w:szCs w:val="24"/>
          <w:shd w:val="clear" w:color="auto" w:fill="FFFFFF"/>
        </w:rPr>
        <w:t xml:space="preserve"> created for Recovery Services vaults that do not have any items protected to it (or have not had any items attempted to be protected or registered to it in the past). So, we suggest you create a new vault to start with. For more information about creating a new vault, see </w:t>
      </w:r>
      <w:hyperlink r:id="rId1105" w:history="1">
        <w:r w:rsidR="00BE1D8C">
          <w:rPr>
            <w:color w:val="0563C1" w:themeColor="hyperlink"/>
            <w:sz w:val="24"/>
            <w:szCs w:val="24"/>
            <w:u w:val="single"/>
            <w:shd w:val="clear" w:color="auto" w:fill="FFFFFF"/>
          </w:rPr>
          <w:t>Create and Configure a Recovery Services Vault</w:t>
        </w:r>
      </w:hyperlink>
      <w:r w:rsidR="00671589" w:rsidRPr="00776F71">
        <w:rPr>
          <w:color w:val="171717"/>
          <w:sz w:val="24"/>
          <w:szCs w:val="24"/>
          <w:shd w:val="clear" w:color="auto" w:fill="FFFFFF"/>
        </w:rPr>
        <w:t xml:space="preserve">. </w:t>
      </w:r>
    </w:p>
    <w:p w14:paraId="3DAF8985" w14:textId="77777777" w:rsidR="00671589" w:rsidRPr="00776F71" w:rsidRDefault="00671589" w:rsidP="00671589">
      <w:pPr>
        <w:shd w:val="clear" w:color="auto" w:fill="FFFFFF"/>
        <w:spacing w:after="100" w:afterAutospacing="1"/>
        <w:rPr>
          <w:color w:val="333333"/>
          <w:sz w:val="24"/>
          <w:szCs w:val="24"/>
          <w:shd w:val="clear" w:color="auto" w:fill="FFFFFF"/>
        </w:rPr>
      </w:pPr>
      <w:r w:rsidRPr="00776F71">
        <w:rPr>
          <w:color w:val="333333"/>
          <w:sz w:val="24"/>
          <w:szCs w:val="24"/>
          <w:shd w:val="clear" w:color="auto" w:fill="FFFFFF"/>
        </w:rPr>
        <w:t xml:space="preserve">All your backed-up data is automatically encrypted when stored in the cloud using Azure Storage encryption, which helps you meet your security and compliance commitments. This data at rest is encrypted using 256-bit AES encryption, one of the strongest block ciphers available, and is FIPS 140-2 Validated. In addition to encryption at rest, all your backup data in transit is transferred over HTTPS. It always remains on the Azure backbone network. </w:t>
      </w:r>
    </w:p>
    <w:p w14:paraId="123B7734" w14:textId="5EAEDBCC" w:rsidR="00671589" w:rsidRPr="00776F71" w:rsidRDefault="002378AB" w:rsidP="00671589">
      <w:pPr>
        <w:shd w:val="clear" w:color="auto" w:fill="FFFFFF"/>
        <w:spacing w:after="100" w:afterAutospacing="1"/>
        <w:rPr>
          <w:color w:val="333333"/>
          <w:sz w:val="24"/>
          <w:szCs w:val="24"/>
        </w:rPr>
      </w:pPr>
      <w:r>
        <w:rPr>
          <w:color w:val="333333"/>
          <w:sz w:val="24"/>
          <w:szCs w:val="24"/>
          <w:shd w:val="clear" w:color="auto" w:fill="FFFFFF"/>
        </w:rPr>
        <w:t>To learn more, see</w:t>
      </w:r>
      <w:r w:rsidR="00671589" w:rsidRPr="00776F71">
        <w:rPr>
          <w:color w:val="333333"/>
          <w:sz w:val="24"/>
          <w:szCs w:val="24"/>
          <w:shd w:val="clear" w:color="auto" w:fill="FFFFFF"/>
        </w:rPr>
        <w:t> </w:t>
      </w:r>
      <w:hyperlink r:id="rId1106" w:tgtFrame="_blank" w:history="1">
        <w:r w:rsidR="00671589" w:rsidRPr="00776F71">
          <w:rPr>
            <w:color w:val="005DA6"/>
            <w:sz w:val="24"/>
            <w:szCs w:val="24"/>
            <w:u w:val="single"/>
            <w:shd w:val="clear" w:color="auto" w:fill="FFFFFF"/>
          </w:rPr>
          <w:t>Azure Storage encryption for data at rest</w:t>
        </w:r>
      </w:hyperlink>
      <w:r w:rsidR="00671589" w:rsidRPr="00776F71">
        <w:rPr>
          <w:color w:val="333333"/>
          <w:sz w:val="24"/>
          <w:szCs w:val="24"/>
          <w:shd w:val="clear" w:color="auto" w:fill="FFFFFF"/>
        </w:rPr>
        <w:t>.</w:t>
      </w:r>
    </w:p>
    <w:p w14:paraId="7332525D" w14:textId="77777777" w:rsidR="0059296C" w:rsidRPr="00776F71" w:rsidRDefault="0059296C" w:rsidP="0059296C">
      <w:pPr>
        <w:rPr>
          <w:b/>
          <w:bCs/>
          <w:sz w:val="24"/>
          <w:szCs w:val="24"/>
        </w:rPr>
      </w:pPr>
      <w:r w:rsidRPr="00776F71">
        <w:rPr>
          <w:b/>
          <w:bCs/>
          <w:sz w:val="24"/>
          <w:szCs w:val="24"/>
        </w:rPr>
        <w:t xml:space="preserve">Microsoft Purview </w:t>
      </w:r>
    </w:p>
    <w:p w14:paraId="6C8EB231" w14:textId="77777777" w:rsidR="0059296C" w:rsidRPr="00776F71" w:rsidRDefault="0059296C" w:rsidP="0059296C">
      <w:pPr>
        <w:rPr>
          <w:sz w:val="24"/>
          <w:szCs w:val="24"/>
        </w:rPr>
      </w:pPr>
      <w:hyperlink r:id="rId1107" w:history="1">
        <w:r w:rsidRPr="00776F71">
          <w:rPr>
            <w:rStyle w:val="Hyperlink"/>
            <w:sz w:val="24"/>
            <w:szCs w:val="24"/>
          </w:rPr>
          <w:t xml:space="preserve">Microsoft Purview - Data Protection Solutions </w:t>
        </w:r>
      </w:hyperlink>
      <w:r w:rsidRPr="00776F71">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3956FE1C" w14:textId="77777777" w:rsidR="0059296C" w:rsidRPr="00776F71" w:rsidRDefault="0059296C" w:rsidP="00AF2984">
      <w:pPr>
        <w:pStyle w:val="ListParagraph"/>
        <w:numPr>
          <w:ilvl w:val="0"/>
          <w:numId w:val="176"/>
        </w:numPr>
        <w:rPr>
          <w:rStyle w:val="Hyperlink"/>
          <w:color w:val="auto"/>
          <w:sz w:val="24"/>
          <w:szCs w:val="24"/>
          <w:u w:val="none"/>
        </w:rPr>
      </w:pPr>
      <w:hyperlink r:id="rId1108" w:history="1">
        <w:r w:rsidRPr="00776F71">
          <w:rPr>
            <w:rStyle w:val="Hyperlink"/>
            <w:sz w:val="24"/>
            <w:szCs w:val="24"/>
          </w:rPr>
          <w:t xml:space="preserve">Microsoft Purview Information Protection </w:t>
        </w:r>
      </w:hyperlink>
    </w:p>
    <w:p w14:paraId="595F38D5" w14:textId="77777777" w:rsidR="0059296C" w:rsidRPr="00776F71" w:rsidRDefault="0059296C" w:rsidP="00AF2984">
      <w:pPr>
        <w:pStyle w:val="ListParagraph"/>
        <w:numPr>
          <w:ilvl w:val="0"/>
          <w:numId w:val="176"/>
        </w:numPr>
        <w:rPr>
          <w:sz w:val="24"/>
          <w:szCs w:val="24"/>
        </w:rPr>
      </w:pPr>
      <w:hyperlink r:id="rId1109" w:history="1">
        <w:r w:rsidRPr="00776F71">
          <w:rPr>
            <w:rStyle w:val="Hyperlink"/>
            <w:sz w:val="24"/>
            <w:szCs w:val="24"/>
          </w:rPr>
          <w:t xml:space="preserve">Microsoft Purview Data Loss Prevention </w:t>
        </w:r>
      </w:hyperlink>
    </w:p>
    <w:p w14:paraId="35143A37" w14:textId="77777777" w:rsidR="0059296C" w:rsidRPr="00776F71" w:rsidRDefault="0059296C" w:rsidP="0059296C">
      <w:pPr>
        <w:rPr>
          <w:sz w:val="24"/>
          <w:szCs w:val="24"/>
        </w:rPr>
      </w:pPr>
      <w:r w:rsidRPr="00776F71">
        <w:rPr>
          <w:sz w:val="24"/>
          <w:szCs w:val="24"/>
        </w:rPr>
        <w:t>Discover the Microsoft Purview product family. Help keep your organization’s data safe with a range of solutions for unified data governance, information protection, risk management, and compliance. Purview Product Family:</w:t>
      </w:r>
    </w:p>
    <w:p w14:paraId="640A2CF7" w14:textId="77777777" w:rsidR="0059296C" w:rsidRPr="00776F71" w:rsidRDefault="0059296C" w:rsidP="00AF2984">
      <w:pPr>
        <w:pStyle w:val="ListParagraph"/>
        <w:numPr>
          <w:ilvl w:val="0"/>
          <w:numId w:val="176"/>
        </w:numPr>
        <w:rPr>
          <w:sz w:val="24"/>
          <w:szCs w:val="24"/>
        </w:rPr>
      </w:pPr>
      <w:hyperlink r:id="rId1110" w:history="1">
        <w:r w:rsidRPr="00776F71">
          <w:rPr>
            <w:rStyle w:val="Hyperlink"/>
            <w:sz w:val="24"/>
            <w:szCs w:val="24"/>
          </w:rPr>
          <w:t xml:space="preserve">Microsoft Purview Insider Risk Management </w:t>
        </w:r>
      </w:hyperlink>
    </w:p>
    <w:p w14:paraId="756BE987" w14:textId="77777777" w:rsidR="0059296C" w:rsidRPr="00776F71" w:rsidRDefault="0059296C" w:rsidP="00AF2984">
      <w:pPr>
        <w:pStyle w:val="ListParagraph"/>
        <w:numPr>
          <w:ilvl w:val="0"/>
          <w:numId w:val="176"/>
        </w:numPr>
        <w:rPr>
          <w:sz w:val="24"/>
          <w:szCs w:val="24"/>
        </w:rPr>
      </w:pPr>
      <w:hyperlink r:id="rId1111" w:history="1">
        <w:r w:rsidRPr="00776F71">
          <w:rPr>
            <w:rStyle w:val="Hyperlink"/>
            <w:sz w:val="24"/>
            <w:szCs w:val="24"/>
          </w:rPr>
          <w:t xml:space="preserve">Microsoft Purview Communication Compliance </w:t>
        </w:r>
      </w:hyperlink>
    </w:p>
    <w:p w14:paraId="47EACC2A" w14:textId="77777777" w:rsidR="0059296C" w:rsidRPr="00776F71" w:rsidRDefault="0059296C" w:rsidP="00AF2984">
      <w:pPr>
        <w:pStyle w:val="ListParagraph"/>
        <w:numPr>
          <w:ilvl w:val="0"/>
          <w:numId w:val="176"/>
        </w:numPr>
        <w:rPr>
          <w:sz w:val="24"/>
          <w:szCs w:val="24"/>
        </w:rPr>
      </w:pPr>
      <w:hyperlink r:id="rId1112" w:history="1">
        <w:r w:rsidRPr="00776F71">
          <w:rPr>
            <w:rStyle w:val="Hyperlink"/>
            <w:sz w:val="24"/>
            <w:szCs w:val="24"/>
          </w:rPr>
          <w:t xml:space="preserve">Microsoft Purview eDiscovery </w:t>
        </w:r>
      </w:hyperlink>
    </w:p>
    <w:p w14:paraId="15A7454C" w14:textId="77777777" w:rsidR="0059296C" w:rsidRPr="00776F71" w:rsidRDefault="0059296C" w:rsidP="00AF2984">
      <w:pPr>
        <w:pStyle w:val="ListParagraph"/>
        <w:numPr>
          <w:ilvl w:val="0"/>
          <w:numId w:val="176"/>
        </w:numPr>
        <w:rPr>
          <w:sz w:val="24"/>
          <w:szCs w:val="24"/>
        </w:rPr>
      </w:pPr>
      <w:hyperlink r:id="rId1113" w:history="1">
        <w:r w:rsidRPr="00776F71">
          <w:rPr>
            <w:rStyle w:val="Hyperlink"/>
            <w:sz w:val="24"/>
            <w:szCs w:val="24"/>
          </w:rPr>
          <w:t xml:space="preserve">Microsoft Purview Compliance Manager </w:t>
        </w:r>
      </w:hyperlink>
    </w:p>
    <w:p w14:paraId="4D1A2683" w14:textId="77777777" w:rsidR="0059296C" w:rsidRPr="00776F71" w:rsidRDefault="0059296C" w:rsidP="00AF2984">
      <w:pPr>
        <w:pStyle w:val="ListParagraph"/>
        <w:numPr>
          <w:ilvl w:val="0"/>
          <w:numId w:val="176"/>
        </w:numPr>
        <w:rPr>
          <w:sz w:val="24"/>
          <w:szCs w:val="24"/>
        </w:rPr>
      </w:pPr>
      <w:hyperlink r:id="rId1114" w:history="1">
        <w:r w:rsidRPr="00776F71">
          <w:rPr>
            <w:rStyle w:val="Hyperlink"/>
            <w:sz w:val="24"/>
            <w:szCs w:val="24"/>
          </w:rPr>
          <w:t xml:space="preserve">Microsoft Purview Data Lifecycle Management </w:t>
        </w:r>
      </w:hyperlink>
    </w:p>
    <w:p w14:paraId="7F444860" w14:textId="77777777" w:rsidR="0059296C" w:rsidRPr="00776F71" w:rsidRDefault="0059296C" w:rsidP="00AF2984">
      <w:pPr>
        <w:pStyle w:val="ListParagraph"/>
        <w:numPr>
          <w:ilvl w:val="0"/>
          <w:numId w:val="176"/>
        </w:numPr>
        <w:rPr>
          <w:sz w:val="24"/>
          <w:szCs w:val="24"/>
        </w:rPr>
      </w:pPr>
      <w:hyperlink r:id="rId1115" w:history="1">
        <w:r w:rsidRPr="00776F71">
          <w:rPr>
            <w:rStyle w:val="Hyperlink"/>
            <w:sz w:val="24"/>
            <w:szCs w:val="24"/>
          </w:rPr>
          <w:t xml:space="preserve">Microsoft Purview Audit </w:t>
        </w:r>
      </w:hyperlink>
    </w:p>
    <w:p w14:paraId="79999471" w14:textId="77777777" w:rsidR="0059296C" w:rsidRPr="00776F71" w:rsidRDefault="0059296C" w:rsidP="0059296C">
      <w:pPr>
        <w:spacing w:before="120" w:after="120"/>
        <w:rPr>
          <w:bCs/>
          <w:sz w:val="24"/>
          <w:szCs w:val="24"/>
        </w:rPr>
      </w:pPr>
      <w:r w:rsidRPr="00776F71">
        <w:rPr>
          <w:bCs/>
          <w:sz w:val="24"/>
          <w:szCs w:val="24"/>
        </w:rPr>
        <w:t>Microsoft Purview License Requirements:</w:t>
      </w:r>
    </w:p>
    <w:p w14:paraId="13E09FC6" w14:textId="77777777" w:rsidR="0059296C" w:rsidRPr="00776F71" w:rsidRDefault="0059296C" w:rsidP="00AF2984">
      <w:pPr>
        <w:pStyle w:val="ListParagraph"/>
        <w:numPr>
          <w:ilvl w:val="0"/>
          <w:numId w:val="75"/>
        </w:numPr>
        <w:spacing w:before="120" w:after="120"/>
        <w:rPr>
          <w:bCs/>
          <w:sz w:val="24"/>
          <w:szCs w:val="24"/>
        </w:rPr>
      </w:pPr>
      <w:r w:rsidRPr="00776F71">
        <w:rPr>
          <w:bCs/>
          <w:sz w:val="24"/>
          <w:szCs w:val="24"/>
        </w:rPr>
        <w:t>Microsoft 365 E5 Compliance</w:t>
      </w:r>
    </w:p>
    <w:p w14:paraId="2B5E37FD" w14:textId="77777777" w:rsidR="0059296C" w:rsidRPr="00776F71" w:rsidRDefault="0059296C" w:rsidP="0059296C">
      <w:pPr>
        <w:rPr>
          <w:color w:val="171717"/>
          <w:sz w:val="24"/>
          <w:szCs w:val="24"/>
          <w:shd w:val="clear" w:color="auto" w:fill="FFFFFF"/>
        </w:rPr>
      </w:pPr>
      <w:hyperlink r:id="rId1116" w:history="1">
        <w:r w:rsidRPr="00776F71">
          <w:rPr>
            <w:rStyle w:val="Hyperlink"/>
            <w:sz w:val="24"/>
            <w:szCs w:val="24"/>
          </w:rPr>
          <w:t>Microsoft 365 Contact Me</w:t>
        </w:r>
      </w:hyperlink>
      <w:r w:rsidRPr="00776F71">
        <w:rPr>
          <w:sz w:val="24"/>
          <w:szCs w:val="24"/>
        </w:rPr>
        <w:t>.</w:t>
      </w:r>
    </w:p>
    <w:p w14:paraId="0E58CF19" w14:textId="50E82659" w:rsidR="00671589" w:rsidRPr="00776F71" w:rsidRDefault="00671589" w:rsidP="00671589">
      <w:pPr>
        <w:spacing w:before="120" w:after="120"/>
        <w:rPr>
          <w:b/>
          <w:bCs/>
          <w:sz w:val="24"/>
          <w:szCs w:val="24"/>
        </w:rPr>
      </w:pPr>
      <w:r w:rsidRPr="00776F71">
        <w:rPr>
          <w:b/>
          <w:bCs/>
          <w:sz w:val="24"/>
          <w:szCs w:val="24"/>
        </w:rPr>
        <w:t>Customer Responsibility</w:t>
      </w:r>
    </w:p>
    <w:p w14:paraId="000DB752" w14:textId="11F73C44" w:rsidR="00671589" w:rsidRPr="00776F71" w:rsidRDefault="00671589" w:rsidP="00AF2984">
      <w:pPr>
        <w:numPr>
          <w:ilvl w:val="0"/>
          <w:numId w:val="113"/>
        </w:numPr>
        <w:spacing w:before="120"/>
        <w:contextualSpacing/>
        <w:rPr>
          <w:rFonts w:eastAsiaTheme="minorEastAsia"/>
          <w:sz w:val="24"/>
          <w:szCs w:val="24"/>
        </w:rPr>
      </w:pPr>
      <w:r w:rsidRPr="00776F71">
        <w:rPr>
          <w:rFonts w:eastAsiaTheme="minorEastAsia"/>
          <w:sz w:val="24"/>
          <w:szCs w:val="24"/>
        </w:rPr>
        <w:t xml:space="preserve">Responsible for conducting backups of user-level information in </w:t>
      </w:r>
      <w:r w:rsidR="00E046FE">
        <w:rPr>
          <w:rFonts w:eastAsiaTheme="minorEastAsia"/>
          <w:sz w:val="24"/>
          <w:szCs w:val="24"/>
        </w:rPr>
        <w:t xml:space="preserve">customer-deployed </w:t>
      </w:r>
      <w:r w:rsidRPr="00776F71">
        <w:rPr>
          <w:rFonts w:eastAsiaTheme="minorEastAsia"/>
          <w:sz w:val="24"/>
          <w:szCs w:val="24"/>
        </w:rPr>
        <w:t>resources at a frequency consistent with customer-defined RTO's and RPO's. Note: if the customer configures Microsoft Azure backup services appropriately, Azure can support data loss prevention.</w:t>
      </w:r>
    </w:p>
    <w:p w14:paraId="293E71F9" w14:textId="41F6A03B" w:rsidR="00671589" w:rsidRPr="00776F71" w:rsidRDefault="00671589" w:rsidP="00AF2984">
      <w:pPr>
        <w:numPr>
          <w:ilvl w:val="0"/>
          <w:numId w:val="113"/>
        </w:numPr>
        <w:spacing w:before="120"/>
        <w:contextualSpacing/>
        <w:rPr>
          <w:rFonts w:eastAsiaTheme="minorEastAsia"/>
          <w:sz w:val="24"/>
          <w:szCs w:val="24"/>
        </w:rPr>
      </w:pPr>
      <w:r w:rsidRPr="00776F71">
        <w:rPr>
          <w:rFonts w:eastAsiaTheme="minorEastAsia"/>
          <w:sz w:val="24"/>
          <w:szCs w:val="24"/>
        </w:rPr>
        <w:t xml:space="preserve">Responsible for conducting backups of system-level information in </w:t>
      </w:r>
      <w:r w:rsidR="00E046FE">
        <w:rPr>
          <w:rFonts w:eastAsiaTheme="minorEastAsia"/>
          <w:sz w:val="24"/>
          <w:szCs w:val="24"/>
        </w:rPr>
        <w:t xml:space="preserve">customer-deployed </w:t>
      </w:r>
      <w:r w:rsidRPr="00776F71">
        <w:rPr>
          <w:rFonts w:eastAsiaTheme="minorEastAsia"/>
          <w:sz w:val="24"/>
          <w:szCs w:val="24"/>
        </w:rPr>
        <w:t>resources at a frequency consistent with customer-defined RTO's and RPO's. Note: if the customer configures Microsoft Azure backup services appropriately, Azure can support data loss prevention.</w:t>
      </w:r>
    </w:p>
    <w:p w14:paraId="5BA7253D" w14:textId="6ABA0850" w:rsidR="00671589" w:rsidRPr="00776F71" w:rsidRDefault="00671589" w:rsidP="00AF2984">
      <w:pPr>
        <w:keepNext/>
        <w:widowControl w:val="0"/>
        <w:numPr>
          <w:ilvl w:val="0"/>
          <w:numId w:val="113"/>
        </w:numPr>
        <w:suppressAutoHyphens/>
        <w:spacing w:before="120" w:after="120" w:line="240" w:lineRule="auto"/>
        <w:rPr>
          <w:rFonts w:eastAsia="Times New Roman"/>
          <w:kern w:val="2"/>
          <w:sz w:val="24"/>
          <w:szCs w:val="24"/>
        </w:rPr>
      </w:pPr>
      <w:r w:rsidRPr="00776F71">
        <w:rPr>
          <w:rFonts w:eastAsia="Times New Roman"/>
          <w:kern w:val="2"/>
          <w:sz w:val="24"/>
          <w:szCs w:val="24"/>
        </w:rPr>
        <w:t xml:space="preserve">Responsible for conducting backups of system documentation information in </w:t>
      </w:r>
      <w:r w:rsidR="00E046FE">
        <w:rPr>
          <w:rFonts w:eastAsia="Times New Roman"/>
          <w:kern w:val="2"/>
          <w:sz w:val="24"/>
          <w:szCs w:val="24"/>
        </w:rPr>
        <w:t xml:space="preserve">customer-deployed </w:t>
      </w:r>
      <w:r w:rsidRPr="00776F71">
        <w:rPr>
          <w:rFonts w:eastAsia="Times New Roman"/>
          <w:kern w:val="2"/>
          <w:sz w:val="24"/>
          <w:szCs w:val="24"/>
        </w:rPr>
        <w:t>resources at a frequency consistent with customer-defined RTO's and RPO's. Note: if the customer configures Microsoft Azure backup services appropriately, Azure can support data loss prevention.</w:t>
      </w:r>
    </w:p>
    <w:p w14:paraId="364C7D16" w14:textId="77777777" w:rsidR="00671589" w:rsidRPr="00776F71" w:rsidRDefault="00671589" w:rsidP="00AF2984">
      <w:pPr>
        <w:keepNext/>
        <w:widowControl w:val="0"/>
        <w:numPr>
          <w:ilvl w:val="0"/>
          <w:numId w:val="113"/>
        </w:numPr>
        <w:suppressAutoHyphens/>
        <w:spacing w:before="120" w:after="120" w:line="240" w:lineRule="auto"/>
        <w:rPr>
          <w:rFonts w:eastAsia="Times New Roman"/>
          <w:kern w:val="2"/>
          <w:sz w:val="24"/>
          <w:szCs w:val="24"/>
        </w:rPr>
      </w:pPr>
      <w:r w:rsidRPr="00776F71">
        <w:rPr>
          <w:rFonts w:eastAsia="Times New Roman"/>
          <w:kern w:val="2"/>
          <w:sz w:val="24"/>
          <w:szCs w:val="24"/>
        </w:rPr>
        <w:t>Responsible for protecting the confidentiality, integrity, and availability (CIA) of customer-controlled backup data. Note: if the customer configures Microsoft Azure backup services appropriately, Azure can support the protection of backup data.</w:t>
      </w:r>
    </w:p>
    <w:p w14:paraId="2F678C5C" w14:textId="77777777" w:rsidR="00671589" w:rsidRPr="00776F71" w:rsidRDefault="00671589" w:rsidP="00671589">
      <w:pPr>
        <w:shd w:val="clear" w:color="auto" w:fill="FFFFFF"/>
        <w:spacing w:before="100" w:beforeAutospacing="1" w:after="300" w:line="240" w:lineRule="auto"/>
        <w:rPr>
          <w:b/>
          <w:bCs/>
          <w:sz w:val="24"/>
          <w:szCs w:val="24"/>
        </w:rPr>
      </w:pPr>
      <w:r w:rsidRPr="00776F71">
        <w:rPr>
          <w:b/>
          <w:bCs/>
          <w:sz w:val="24"/>
          <w:szCs w:val="24"/>
        </w:rPr>
        <w:t xml:space="preserve">Additional Resources </w:t>
      </w:r>
    </w:p>
    <w:p w14:paraId="32807752" w14:textId="77777777" w:rsidR="00671589" w:rsidRPr="00776F71" w:rsidRDefault="00671589" w:rsidP="00AF2984">
      <w:pPr>
        <w:numPr>
          <w:ilvl w:val="0"/>
          <w:numId w:val="112"/>
        </w:numPr>
        <w:shd w:val="clear" w:color="auto" w:fill="FFFFFF"/>
        <w:spacing w:before="100" w:beforeAutospacing="1" w:after="300" w:line="240" w:lineRule="auto"/>
        <w:contextualSpacing/>
        <w:rPr>
          <w:b/>
          <w:bCs/>
          <w:sz w:val="24"/>
          <w:szCs w:val="24"/>
        </w:rPr>
      </w:pPr>
      <w:hyperlink r:id="rId1117" w:history="1">
        <w:r w:rsidRPr="00776F71">
          <w:rPr>
            <w:color w:val="0563C1" w:themeColor="hyperlink"/>
            <w:sz w:val="24"/>
            <w:szCs w:val="24"/>
            <w:u w:val="single"/>
          </w:rPr>
          <w:t>Azure Backup security capabilities for protecting cloud backups</w:t>
        </w:r>
      </w:hyperlink>
    </w:p>
    <w:p w14:paraId="056E4CB9" w14:textId="77777777" w:rsidR="00671589" w:rsidRPr="00776F71" w:rsidRDefault="00671589" w:rsidP="00671589">
      <w:pPr>
        <w:rPr>
          <w:sz w:val="24"/>
          <w:szCs w:val="24"/>
        </w:rPr>
      </w:pPr>
    </w:p>
    <w:p w14:paraId="73821711" w14:textId="77777777" w:rsidR="00671589" w:rsidRPr="00776F71" w:rsidRDefault="00671589" w:rsidP="00671589">
      <w:pPr>
        <w:rPr>
          <w:sz w:val="24"/>
          <w:szCs w:val="24"/>
        </w:rPr>
      </w:pPr>
    </w:p>
    <w:p w14:paraId="60BBDA6A" w14:textId="77777777" w:rsidR="00671589" w:rsidRPr="00776F71" w:rsidRDefault="00671589" w:rsidP="00671589">
      <w:pPr>
        <w:rPr>
          <w:rFonts w:eastAsiaTheme="majorEastAsia"/>
          <w:color w:val="92D050"/>
          <w:sz w:val="24"/>
          <w:szCs w:val="24"/>
        </w:rPr>
      </w:pPr>
      <w:r w:rsidRPr="00776F71">
        <w:rPr>
          <w:sz w:val="24"/>
          <w:szCs w:val="24"/>
        </w:rPr>
        <w:br w:type="page"/>
      </w:r>
    </w:p>
    <w:p w14:paraId="002BF96A" w14:textId="269CA768" w:rsidR="000B3C13" w:rsidRPr="00887FB5" w:rsidRDefault="000B3C13" w:rsidP="00592DAD">
      <w:pPr>
        <w:pStyle w:val="Heading3"/>
        <w:rPr>
          <w:sz w:val="24"/>
          <w:szCs w:val="24"/>
        </w:rPr>
      </w:pPr>
      <w:bookmarkStart w:id="52" w:name="_Toc70108738"/>
      <w:bookmarkStart w:id="53" w:name="_Toc118452985"/>
      <w:bookmarkEnd w:id="50"/>
      <w:bookmarkEnd w:id="51"/>
      <w:r w:rsidRPr="00887FB5">
        <w:rPr>
          <w:sz w:val="24"/>
          <w:szCs w:val="24"/>
        </w:rPr>
        <w:t>Personnel Security (PS)</w:t>
      </w:r>
      <w:bookmarkEnd w:id="52"/>
      <w:bookmarkEnd w:id="53"/>
      <w:r w:rsidRPr="00887FB5">
        <w:rPr>
          <w:sz w:val="24"/>
          <w:szCs w:val="24"/>
        </w:rPr>
        <w:t xml:space="preserve"> </w:t>
      </w:r>
    </w:p>
    <w:p w14:paraId="03CE7CE8" w14:textId="38814F91" w:rsidR="00307B82" w:rsidRPr="00776F71" w:rsidRDefault="00205350" w:rsidP="000B3C13">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P</w:t>
      </w:r>
      <w:r w:rsidR="008F126E" w:rsidRPr="00776F71">
        <w:rPr>
          <w:rFonts w:eastAsiaTheme="majorEastAsia"/>
          <w:color w:val="2F5496" w:themeColor="accent1" w:themeShade="BF"/>
          <w:sz w:val="24"/>
          <w:szCs w:val="24"/>
        </w:rPr>
        <w:t>S</w:t>
      </w:r>
      <w:r w:rsidRPr="00776F71">
        <w:rPr>
          <w:rFonts w:eastAsiaTheme="majorEastAsia"/>
          <w:color w:val="2F5496" w:themeColor="accent1" w:themeShade="BF"/>
          <w:sz w:val="24"/>
          <w:szCs w:val="24"/>
        </w:rPr>
        <w:t>.L2</w:t>
      </w:r>
      <w:r w:rsidR="008F126E" w:rsidRPr="00776F71">
        <w:rPr>
          <w:rFonts w:eastAsiaTheme="majorEastAsia"/>
          <w:color w:val="2F5496" w:themeColor="accent1" w:themeShade="BF"/>
          <w:sz w:val="24"/>
          <w:szCs w:val="24"/>
        </w:rPr>
        <w:t>-3</w:t>
      </w:r>
      <w:r w:rsidR="00432303" w:rsidRPr="00776F71">
        <w:rPr>
          <w:rFonts w:eastAsiaTheme="majorEastAsia"/>
          <w:color w:val="2F5496" w:themeColor="accent1" w:themeShade="BF"/>
          <w:sz w:val="24"/>
          <w:szCs w:val="24"/>
        </w:rPr>
        <w:t>.9.1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0B3C13" w:rsidRPr="00856CDD" w14:paraId="7634D672"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74AA8A7" w14:textId="53D62F2A" w:rsidR="000B3C13" w:rsidRPr="00776F71" w:rsidRDefault="00487552" w:rsidP="000B3C13">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0B3C13" w:rsidRPr="00856CDD" w14:paraId="1D2E18CC"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2CB525" w14:textId="71ACC6FF" w:rsidR="000B3C13" w:rsidRPr="00776F71" w:rsidRDefault="00687AFD" w:rsidP="000B3C13">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0B3C13" w:rsidRPr="00776F71">
              <w:rPr>
                <w:rFonts w:eastAsiaTheme="majorEastAsia"/>
                <w:b/>
                <w:bCs/>
                <w:color w:val="000000" w:themeColor="text1"/>
                <w:sz w:val="24"/>
                <w:szCs w:val="24"/>
              </w:rPr>
              <w:t xml:space="preserve">Mapping: </w:t>
            </w:r>
            <w:r w:rsidR="000B3C13" w:rsidRPr="00776F71">
              <w:rPr>
                <w:rFonts w:eastAsiaTheme="majorEastAsia"/>
                <w:color w:val="000000" w:themeColor="text1"/>
                <w:sz w:val="24"/>
                <w:szCs w:val="24"/>
              </w:rPr>
              <w:t>PS-3, PS-4, PS-5</w:t>
            </w:r>
          </w:p>
        </w:tc>
      </w:tr>
      <w:tr w:rsidR="000B3C13" w:rsidRPr="00856CDD" w14:paraId="3F894F16"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40843B" w14:textId="523A24C1" w:rsidR="000B3C13" w:rsidRPr="00776F71" w:rsidRDefault="00D220BA" w:rsidP="000B3C13">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0B3C13" w:rsidRPr="00776F71">
              <w:rPr>
                <w:rFonts w:eastAsiaTheme="majorEastAsia"/>
                <w:color w:val="000000" w:themeColor="text1"/>
                <w:sz w:val="24"/>
                <w:szCs w:val="24"/>
              </w:rPr>
              <w:t>Screen individuals prior to authorizing access to organizational systems containing CUI.</w:t>
            </w:r>
          </w:p>
          <w:p w14:paraId="71643152" w14:textId="77777777" w:rsidR="000A1CF1" w:rsidRPr="00887FB5" w:rsidRDefault="000A1CF1" w:rsidP="000B3C13">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w:t>
            </w:r>
          </w:p>
          <w:p w14:paraId="096A5505" w14:textId="77777777" w:rsidR="000A1CF1" w:rsidRPr="00776F71" w:rsidRDefault="000A1CF1" w:rsidP="000A1CF1">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 xml:space="preserve">[a] individuals are screened prior to authorizing access to organizational systems </w:t>
            </w:r>
          </w:p>
          <w:p w14:paraId="0C7A011C" w14:textId="4F4C4B9A" w:rsidR="000A1CF1" w:rsidRPr="00887FB5" w:rsidRDefault="000A1CF1" w:rsidP="000A1CF1">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containing CUI.</w:t>
            </w:r>
          </w:p>
        </w:tc>
      </w:tr>
      <w:tr w:rsidR="000B3C13" w:rsidRPr="00856CDD" w14:paraId="2A3B3A81"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1ABD683" w14:textId="77777777" w:rsidR="000B3C13" w:rsidRPr="00776F71" w:rsidRDefault="000B3C13" w:rsidP="000B3C13">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8511910" w14:textId="77777777" w:rsidR="000B3C13" w:rsidRPr="00776F71" w:rsidRDefault="000B3C13" w:rsidP="000B3C13">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0B3C13" w:rsidRPr="00856CDD" w14:paraId="1E140419"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D40297A" w14:textId="77777777" w:rsidR="000B3C13" w:rsidRPr="00776F71" w:rsidRDefault="000B3C13" w:rsidP="000B3C13">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tcPr>
          <w:p w14:paraId="6183F327" w14:textId="77777777" w:rsidR="000B3C13" w:rsidRPr="00776F71" w:rsidRDefault="000B3C13" w:rsidP="000B3C13">
            <w:pPr>
              <w:spacing w:after="0"/>
              <w:jc w:val="center"/>
              <w:rPr>
                <w:color w:val="000000"/>
                <w:sz w:val="24"/>
                <w:szCs w:val="24"/>
              </w:rPr>
            </w:pPr>
          </w:p>
        </w:tc>
      </w:tr>
    </w:tbl>
    <w:p w14:paraId="00EE0043" w14:textId="77777777" w:rsidR="000B3C13" w:rsidRPr="00776F71" w:rsidRDefault="000B3C13" w:rsidP="000B3C13">
      <w:pPr>
        <w:spacing w:before="120" w:after="120"/>
        <w:rPr>
          <w:b/>
          <w:bCs/>
          <w:sz w:val="24"/>
          <w:szCs w:val="24"/>
        </w:rPr>
      </w:pPr>
      <w:r w:rsidRPr="00776F71">
        <w:rPr>
          <w:b/>
          <w:bCs/>
          <w:sz w:val="24"/>
          <w:szCs w:val="24"/>
        </w:rPr>
        <w:t>Implementation Statement:</w:t>
      </w:r>
    </w:p>
    <w:p w14:paraId="458CC143" w14:textId="77777777" w:rsidR="000B3C13" w:rsidRPr="00776F71" w:rsidRDefault="000B3C13" w:rsidP="000B3C13">
      <w:pPr>
        <w:spacing w:before="120" w:after="120"/>
        <w:rPr>
          <w:sz w:val="24"/>
          <w:szCs w:val="24"/>
        </w:rPr>
      </w:pPr>
      <w:r w:rsidRPr="00776F71">
        <w:rPr>
          <w:sz w:val="24"/>
          <w:szCs w:val="24"/>
        </w:rPr>
        <w:t>Personnel security screening (vetting) activities involve the evaluation/assessment of individual’s conduct, integrity, judgment, loyalty, reliability, and stability (i.e., the trustworthiness of the individual) prior to authorizing access to organizational systems containing CUI. The screening activities reflect applicable federal laws, Executive Orders, directives, policies, regulations, and specific criteria established for the level of access required for assigned positions.</w:t>
      </w:r>
    </w:p>
    <w:p w14:paraId="43DF06A6" w14:textId="0D368922" w:rsidR="000B3C13" w:rsidRPr="00776F71" w:rsidRDefault="000B3C13" w:rsidP="000B3C13">
      <w:pPr>
        <w:spacing w:before="120" w:after="120"/>
        <w:rPr>
          <w:sz w:val="24"/>
          <w:szCs w:val="24"/>
        </w:rPr>
      </w:pPr>
      <w:r w:rsidRPr="00776F71">
        <w:rPr>
          <w:sz w:val="24"/>
          <w:szCs w:val="24"/>
        </w:rPr>
        <w:t xml:space="preserve">You can ensure all employees who need access to CUI undergo organization-defined screening before being granted access based on the types of screening requirements for a given position and role. Clearly define positions and roles within your organization. Implement roles </w:t>
      </w:r>
      <w:hyperlink r:id="rId1118" w:anchor=":~:text=Azure%20role%2Dbased%20access%20control%20(Azure%20RBAC)%20is%20a,need%20to%20perform%20their%20jobs." w:history="1">
        <w:r w:rsidRPr="00776F71">
          <w:rPr>
            <w:color w:val="0563C1" w:themeColor="hyperlink"/>
            <w:sz w:val="24"/>
            <w:szCs w:val="24"/>
            <w:u w:val="single"/>
          </w:rPr>
          <w:t>using Azure RBAC</w:t>
        </w:r>
      </w:hyperlink>
      <w:r w:rsidRPr="00776F71">
        <w:rPr>
          <w:sz w:val="24"/>
          <w:szCs w:val="24"/>
        </w:rPr>
        <w:t xml:space="preserve">.  For example, administrators with access to CUI and specific roles with permissions to view CUI should </w:t>
      </w:r>
      <w:r w:rsidR="00BE7ABD" w:rsidRPr="00776F71">
        <w:rPr>
          <w:sz w:val="24"/>
          <w:szCs w:val="24"/>
        </w:rPr>
        <w:t xml:space="preserve">follow an organizationally </w:t>
      </w:r>
      <w:r w:rsidRPr="00776F71">
        <w:rPr>
          <w:sz w:val="24"/>
          <w:szCs w:val="24"/>
        </w:rPr>
        <w:t>defined screening process</w:t>
      </w:r>
      <w:r w:rsidR="00BE7ABD" w:rsidRPr="00776F71">
        <w:rPr>
          <w:sz w:val="24"/>
          <w:szCs w:val="24"/>
        </w:rPr>
        <w:t>.</w:t>
      </w:r>
      <w:r w:rsidRPr="00776F71">
        <w:rPr>
          <w:sz w:val="24"/>
          <w:szCs w:val="24"/>
        </w:rPr>
        <w:t xml:space="preserve"> </w:t>
      </w:r>
    </w:p>
    <w:p w14:paraId="02A78A56" w14:textId="77777777" w:rsidR="00930BC7" w:rsidRPr="00776F71" w:rsidRDefault="00930BC7" w:rsidP="000B3C13">
      <w:pPr>
        <w:spacing w:before="120" w:after="120"/>
        <w:rPr>
          <w:b/>
          <w:bCs/>
          <w:sz w:val="24"/>
          <w:szCs w:val="24"/>
        </w:rPr>
      </w:pPr>
      <w:r w:rsidRPr="00776F71">
        <w:rPr>
          <w:b/>
          <w:bCs/>
          <w:sz w:val="24"/>
          <w:szCs w:val="24"/>
        </w:rPr>
        <w:t>Azure</w:t>
      </w:r>
    </w:p>
    <w:p w14:paraId="5E0EF568" w14:textId="7CF29E15" w:rsidR="000B3C13" w:rsidRPr="00776F71" w:rsidRDefault="000B3C13" w:rsidP="000B3C13">
      <w:pPr>
        <w:spacing w:before="120" w:after="120"/>
        <w:rPr>
          <w:b/>
          <w:bCs/>
          <w:sz w:val="24"/>
          <w:szCs w:val="24"/>
        </w:rPr>
      </w:pPr>
      <w:r w:rsidRPr="00776F71">
        <w:rPr>
          <w:b/>
          <w:bCs/>
          <w:sz w:val="24"/>
          <w:szCs w:val="24"/>
        </w:rPr>
        <w:t>Customer Responsibility</w:t>
      </w:r>
    </w:p>
    <w:p w14:paraId="7EE96E38" w14:textId="421EF0FE" w:rsidR="000B3C13" w:rsidRPr="00887FB5" w:rsidRDefault="000B3C13" w:rsidP="00AF2984">
      <w:pPr>
        <w:numPr>
          <w:ilvl w:val="0"/>
          <w:numId w:val="105"/>
        </w:numPr>
        <w:spacing w:before="120" w:after="120"/>
        <w:contextualSpacing/>
        <w:rPr>
          <w:sz w:val="24"/>
          <w:szCs w:val="24"/>
        </w:rPr>
      </w:pPr>
      <w:r w:rsidRPr="00776F71">
        <w:rPr>
          <w:rFonts w:eastAsiaTheme="minorEastAsia"/>
          <w:sz w:val="24"/>
          <w:szCs w:val="24"/>
        </w:rPr>
        <w:t xml:space="preserve">Screening individuals prior to authorizing access to </w:t>
      </w:r>
      <w:r w:rsidR="00E046FE">
        <w:rPr>
          <w:rFonts w:eastAsiaTheme="minorEastAsia"/>
          <w:sz w:val="24"/>
          <w:szCs w:val="24"/>
        </w:rPr>
        <w:t xml:space="preserve">customer-deployed </w:t>
      </w:r>
      <w:r w:rsidRPr="00776F71">
        <w:rPr>
          <w:rFonts w:eastAsiaTheme="minorEastAsia"/>
          <w:sz w:val="24"/>
          <w:szCs w:val="24"/>
        </w:rPr>
        <w:t>resources.</w:t>
      </w:r>
    </w:p>
    <w:p w14:paraId="13B0FFA9" w14:textId="64E97CE7" w:rsidR="00930BC7" w:rsidRPr="00887FB5" w:rsidRDefault="00930BC7" w:rsidP="00930BC7">
      <w:pPr>
        <w:spacing w:before="120" w:after="120"/>
        <w:contextualSpacing/>
        <w:rPr>
          <w:rFonts w:eastAsiaTheme="minorEastAsia"/>
          <w:b/>
          <w:bCs/>
          <w:sz w:val="24"/>
          <w:szCs w:val="24"/>
        </w:rPr>
      </w:pPr>
      <w:r w:rsidRPr="00887FB5">
        <w:rPr>
          <w:rFonts w:eastAsiaTheme="minorEastAsia"/>
          <w:b/>
          <w:bCs/>
          <w:sz w:val="24"/>
          <w:szCs w:val="24"/>
        </w:rPr>
        <w:t>GCCH</w:t>
      </w:r>
    </w:p>
    <w:p w14:paraId="12C721FB" w14:textId="77777777" w:rsidR="00930BC7" w:rsidRPr="00887FB5" w:rsidRDefault="00930BC7" w:rsidP="00930BC7">
      <w:pPr>
        <w:spacing w:before="120" w:after="120"/>
        <w:contextualSpacing/>
        <w:rPr>
          <w:b/>
          <w:bCs/>
          <w:sz w:val="24"/>
          <w:szCs w:val="24"/>
        </w:rPr>
      </w:pPr>
      <w:r w:rsidRPr="00887FB5">
        <w:rPr>
          <w:b/>
          <w:bCs/>
          <w:sz w:val="24"/>
          <w:szCs w:val="24"/>
        </w:rPr>
        <w:t>Customer Responsibility</w:t>
      </w:r>
    </w:p>
    <w:p w14:paraId="27CAF152" w14:textId="6D167D05" w:rsidR="00930BC7" w:rsidRPr="00887FB5" w:rsidRDefault="00930BC7" w:rsidP="00AF2984">
      <w:pPr>
        <w:pStyle w:val="ListParagraph"/>
        <w:numPr>
          <w:ilvl w:val="0"/>
          <w:numId w:val="105"/>
        </w:numPr>
        <w:spacing w:before="120" w:after="120"/>
        <w:rPr>
          <w:sz w:val="24"/>
          <w:szCs w:val="24"/>
        </w:rPr>
      </w:pPr>
      <w:r w:rsidRPr="00887FB5">
        <w:rPr>
          <w:sz w:val="24"/>
          <w:szCs w:val="24"/>
        </w:rPr>
        <w:t>Government customers are responsible for determining screening requirements and implementing those requirements for their own personnel before they grant them access to the system.</w:t>
      </w:r>
    </w:p>
    <w:p w14:paraId="6D30DEB6" w14:textId="77777777" w:rsidR="00307B82" w:rsidRPr="00776F71" w:rsidRDefault="00307B82">
      <w:pPr>
        <w:rPr>
          <w:rFonts w:eastAsiaTheme="majorEastAsia"/>
          <w:i/>
          <w:iCs/>
          <w:color w:val="2F5496" w:themeColor="accent1" w:themeShade="BF"/>
          <w:sz w:val="24"/>
          <w:szCs w:val="24"/>
        </w:rPr>
      </w:pPr>
      <w:r w:rsidRPr="00776F71">
        <w:rPr>
          <w:rFonts w:eastAsiaTheme="majorEastAsia"/>
          <w:i/>
          <w:iCs/>
          <w:color w:val="2F5496" w:themeColor="accent1" w:themeShade="BF"/>
          <w:sz w:val="24"/>
          <w:szCs w:val="24"/>
        </w:rPr>
        <w:br w:type="page"/>
      </w:r>
    </w:p>
    <w:p w14:paraId="7D0B322B" w14:textId="77777777" w:rsidR="00930BC7" w:rsidRPr="00776F71" w:rsidRDefault="00930BC7">
      <w:pPr>
        <w:rPr>
          <w:rFonts w:eastAsiaTheme="majorEastAsia"/>
          <w:i/>
          <w:iCs/>
          <w:color w:val="2F5496" w:themeColor="accent1" w:themeShade="BF"/>
          <w:sz w:val="24"/>
          <w:szCs w:val="24"/>
        </w:rPr>
      </w:pPr>
    </w:p>
    <w:p w14:paraId="2F103F9B" w14:textId="7159628A" w:rsidR="000B3C13" w:rsidRPr="00776F71" w:rsidRDefault="008F126E" w:rsidP="000B3C13">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 xml:space="preserve"> PS.L2-3</w:t>
      </w:r>
      <w:r w:rsidR="00432303" w:rsidRPr="00776F71">
        <w:rPr>
          <w:rFonts w:eastAsiaTheme="majorEastAsia"/>
          <w:color w:val="2F5496" w:themeColor="accent1" w:themeShade="BF"/>
          <w:sz w:val="24"/>
          <w:szCs w:val="24"/>
        </w:rPr>
        <w:t>.9.2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0B3C13" w:rsidRPr="00856CDD" w14:paraId="422E63B9"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D64E192" w14:textId="0D26299E" w:rsidR="000B3C13" w:rsidRPr="00776F71" w:rsidRDefault="00487552" w:rsidP="000B3C13">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0B3C13" w:rsidRPr="00856CDD" w14:paraId="681D6621"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1473" w14:textId="1D0BFB9A" w:rsidR="000B3C13" w:rsidRPr="00776F71" w:rsidRDefault="00687AFD" w:rsidP="000B3C13">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0B3C13" w:rsidRPr="00776F71">
              <w:rPr>
                <w:rFonts w:eastAsiaTheme="majorEastAsia"/>
                <w:b/>
                <w:bCs/>
                <w:color w:val="000000" w:themeColor="text1"/>
                <w:sz w:val="24"/>
                <w:szCs w:val="24"/>
              </w:rPr>
              <w:t xml:space="preserve">Mapping: </w:t>
            </w:r>
            <w:r w:rsidR="000B3C13" w:rsidRPr="00776F71">
              <w:rPr>
                <w:rFonts w:eastAsiaTheme="majorEastAsia"/>
                <w:color w:val="000000" w:themeColor="text1"/>
                <w:sz w:val="24"/>
                <w:szCs w:val="24"/>
              </w:rPr>
              <w:t>PS-3, PS-4, PS-5</w:t>
            </w:r>
          </w:p>
        </w:tc>
      </w:tr>
      <w:tr w:rsidR="000B3C13" w:rsidRPr="00856CDD" w14:paraId="22DAA3AC"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E7CEF0" w14:textId="06771007" w:rsidR="000B3C13" w:rsidRPr="00776F71" w:rsidRDefault="00D220BA" w:rsidP="000B3C13">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0B3C13" w:rsidRPr="00776F71">
              <w:rPr>
                <w:rFonts w:eastAsiaTheme="majorEastAsia"/>
                <w:color w:val="000000" w:themeColor="text1"/>
                <w:sz w:val="24"/>
                <w:szCs w:val="24"/>
              </w:rPr>
              <w:t>Ensure that organizational systems containing CUI are protected during and after personnel actions such as terminations and transfers.</w:t>
            </w:r>
          </w:p>
          <w:p w14:paraId="28E3DA72" w14:textId="77777777" w:rsidR="00C964CD" w:rsidRPr="00776F71" w:rsidRDefault="00C964CD" w:rsidP="000B3C13">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5E9C7AA8" w14:textId="04F2C0DC" w:rsidR="00C964CD" w:rsidRPr="00887FB5" w:rsidRDefault="00C964CD" w:rsidP="00C964CD">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a policy and/or process for terminating system access and any credentials coincident with personnel actions is established;</w:t>
            </w:r>
          </w:p>
          <w:p w14:paraId="742EB965" w14:textId="5BA278D0" w:rsidR="00C964CD" w:rsidRPr="00887FB5" w:rsidRDefault="00C964CD" w:rsidP="00C964CD">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[b] system access and credentials are terminated consistent with personnel actions such as termination or transfer; and</w:t>
            </w:r>
          </w:p>
          <w:p w14:paraId="4AE3DE79" w14:textId="3F8B3DE5" w:rsidR="00C964CD" w:rsidRPr="00776F71" w:rsidRDefault="00C964CD" w:rsidP="00C964CD">
            <w:pPr>
              <w:keepNext/>
              <w:keepLines/>
              <w:spacing w:before="40" w:after="0" w:line="256" w:lineRule="auto"/>
              <w:outlineLvl w:val="3"/>
              <w:rPr>
                <w:rFonts w:eastAsiaTheme="majorEastAsia"/>
                <w:b/>
                <w:bCs/>
                <w:color w:val="000000" w:themeColor="text1"/>
                <w:sz w:val="24"/>
                <w:szCs w:val="24"/>
              </w:rPr>
            </w:pPr>
            <w:r w:rsidRPr="00887FB5">
              <w:rPr>
                <w:rFonts w:eastAsiaTheme="majorEastAsia"/>
                <w:color w:val="000000" w:themeColor="text1"/>
                <w:sz w:val="24"/>
                <w:szCs w:val="24"/>
              </w:rPr>
              <w:t>[c] the system is protected during and after personnel transfer actions.</w:t>
            </w:r>
          </w:p>
        </w:tc>
      </w:tr>
      <w:tr w:rsidR="000B3C13" w:rsidRPr="00856CDD" w14:paraId="107199A8"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8C5BD8D" w14:textId="77777777" w:rsidR="000B3C13" w:rsidRPr="00776F71" w:rsidRDefault="000B3C13" w:rsidP="000B3C13">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5058951" w14:textId="77777777" w:rsidR="000B3C13" w:rsidRPr="00776F71" w:rsidRDefault="000B3C13" w:rsidP="000B3C13">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0B3C13" w:rsidRPr="00856CDD" w14:paraId="5AA5591A"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ECACE3F" w14:textId="54AD0E13" w:rsidR="000B3C13" w:rsidRPr="00776F71" w:rsidRDefault="00F27A5D" w:rsidP="000B3C13">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71208278" w14:textId="12D60F2B" w:rsidR="00DF3259" w:rsidRPr="00776F71" w:rsidRDefault="00DF3259" w:rsidP="000B3C13">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RBAC</w:t>
            </w:r>
          </w:p>
        </w:tc>
        <w:tc>
          <w:tcPr>
            <w:tcW w:w="2500" w:type="pct"/>
            <w:tcBorders>
              <w:top w:val="single" w:sz="4" w:space="0" w:color="auto"/>
              <w:left w:val="single" w:sz="4" w:space="0" w:color="auto"/>
              <w:bottom w:val="single" w:sz="4" w:space="0" w:color="auto"/>
              <w:right w:val="single" w:sz="4" w:space="0" w:color="auto"/>
            </w:tcBorders>
          </w:tcPr>
          <w:p w14:paraId="4C099A75" w14:textId="2C08914A" w:rsidR="00A426C8" w:rsidRPr="00776F71" w:rsidRDefault="002E26AF" w:rsidP="000B3C13">
            <w:pPr>
              <w:spacing w:after="0"/>
              <w:jc w:val="center"/>
              <w:rPr>
                <w:color w:val="000000" w:themeColor="text1"/>
                <w:sz w:val="24"/>
                <w:szCs w:val="24"/>
              </w:rPr>
            </w:pPr>
            <w:r w:rsidRPr="00776F71">
              <w:rPr>
                <w:color w:val="000000" w:themeColor="text1"/>
                <w:sz w:val="24"/>
                <w:szCs w:val="24"/>
              </w:rPr>
              <w:t>Microsoft Purview</w:t>
            </w:r>
          </w:p>
          <w:p w14:paraId="7E634196" w14:textId="77777777" w:rsidR="00A426C8" w:rsidRPr="00887FB5" w:rsidRDefault="00A426C8" w:rsidP="000B3C13">
            <w:pPr>
              <w:spacing w:after="0"/>
              <w:jc w:val="center"/>
              <w:rPr>
                <w:color w:val="000000" w:themeColor="text1"/>
                <w:sz w:val="24"/>
                <w:szCs w:val="24"/>
              </w:rPr>
            </w:pPr>
            <w:r w:rsidRPr="00887FB5">
              <w:rPr>
                <w:color w:val="000000" w:themeColor="text1"/>
                <w:sz w:val="24"/>
                <w:szCs w:val="24"/>
              </w:rPr>
              <w:t>Conditional Access</w:t>
            </w:r>
          </w:p>
          <w:p w14:paraId="073A1787" w14:textId="1036A474" w:rsidR="000B3C13" w:rsidRPr="00776F71" w:rsidRDefault="00A426C8" w:rsidP="000B3C13">
            <w:pPr>
              <w:spacing w:after="0"/>
              <w:jc w:val="center"/>
              <w:rPr>
                <w:color w:val="000000"/>
                <w:sz w:val="24"/>
                <w:szCs w:val="24"/>
              </w:rPr>
            </w:pPr>
            <w:r w:rsidRPr="00887FB5">
              <w:rPr>
                <w:color w:val="000000" w:themeColor="text1"/>
                <w:sz w:val="24"/>
                <w:szCs w:val="24"/>
              </w:rPr>
              <w:t>Microsoft Defender for Endpoint</w:t>
            </w:r>
            <w:r w:rsidR="000B3C13" w:rsidRPr="00887FB5">
              <w:rPr>
                <w:sz w:val="24"/>
                <w:szCs w:val="24"/>
              </w:rPr>
              <w:br/>
            </w:r>
            <w:r w:rsidR="000E2A55">
              <w:rPr>
                <w:color w:val="000000" w:themeColor="text1"/>
                <w:sz w:val="24"/>
                <w:szCs w:val="24"/>
              </w:rPr>
              <w:t xml:space="preserve">Intune/Intune Suite </w:t>
            </w:r>
            <w:r w:rsidR="000B3C13" w:rsidRPr="00887FB5">
              <w:rPr>
                <w:sz w:val="24"/>
                <w:szCs w:val="24"/>
              </w:rPr>
              <w:br/>
            </w:r>
            <w:r w:rsidR="00B67ED2" w:rsidRPr="00776F71">
              <w:rPr>
                <w:color w:val="000000" w:themeColor="text1"/>
                <w:sz w:val="24"/>
                <w:szCs w:val="24"/>
              </w:rPr>
              <w:t xml:space="preserve">Microsoft Defender for Cloud </w:t>
            </w:r>
            <w:r w:rsidR="0038131D" w:rsidRPr="00776F71">
              <w:rPr>
                <w:color w:val="000000" w:themeColor="text1"/>
                <w:sz w:val="24"/>
                <w:szCs w:val="24"/>
              </w:rPr>
              <w:t>Apps</w:t>
            </w:r>
          </w:p>
        </w:tc>
      </w:tr>
    </w:tbl>
    <w:p w14:paraId="14582A17" w14:textId="77777777" w:rsidR="000B3C13" w:rsidRPr="00776F71" w:rsidRDefault="000B3C13" w:rsidP="000B3C13">
      <w:pPr>
        <w:spacing w:before="120" w:after="120"/>
        <w:rPr>
          <w:b/>
          <w:bCs/>
          <w:sz w:val="24"/>
          <w:szCs w:val="24"/>
        </w:rPr>
      </w:pPr>
      <w:r w:rsidRPr="00776F71">
        <w:rPr>
          <w:b/>
          <w:bCs/>
          <w:sz w:val="24"/>
          <w:szCs w:val="24"/>
        </w:rPr>
        <w:t>Implementation Statement:</w:t>
      </w:r>
    </w:p>
    <w:p w14:paraId="1553808F" w14:textId="77777777" w:rsidR="000B3C13" w:rsidRPr="00776F71" w:rsidRDefault="000B3C13" w:rsidP="000B3C13">
      <w:pPr>
        <w:spacing w:before="120" w:after="120"/>
        <w:rPr>
          <w:sz w:val="24"/>
          <w:szCs w:val="24"/>
        </w:rPr>
      </w:pPr>
      <w:r w:rsidRPr="00776F71">
        <w:rPr>
          <w:sz w:val="24"/>
          <w:szCs w:val="24"/>
        </w:rPr>
        <w:t>Organizations define the CUI protections appropriate for the types of reassignments or transfers, whether permanent or extended. Protections that may be required for transfers or reassignments to other positions within organizations include returning old and issuing new keys, identification cards, and building passes; changing system access authorizations (i.e., privileges); closing system accounts and establishing new accounts; and providing for access to official records to which individuals had access at previous work locations and in previous system accounts.</w:t>
      </w:r>
    </w:p>
    <w:p w14:paraId="6A2A2770" w14:textId="748D7D8E" w:rsidR="00A47780" w:rsidRPr="00776F71" w:rsidRDefault="00F27A5D" w:rsidP="000B3C13">
      <w:pPr>
        <w:shd w:val="clear" w:color="auto" w:fill="FFFFFF"/>
        <w:spacing w:before="120" w:after="120" w:line="240" w:lineRule="auto"/>
        <w:rPr>
          <w:b/>
          <w:bCs/>
          <w:sz w:val="24"/>
          <w:szCs w:val="24"/>
        </w:rPr>
      </w:pPr>
      <w:r>
        <w:rPr>
          <w:rFonts w:eastAsia="Lucida Sans Unicode"/>
          <w:b/>
          <w:color w:val="000000"/>
          <w:spacing w:val="-5"/>
          <w:kern w:val="20"/>
          <w:sz w:val="24"/>
          <w:szCs w:val="24"/>
        </w:rPr>
        <w:t xml:space="preserve">Microsoft Entra ID </w:t>
      </w:r>
    </w:p>
    <w:p w14:paraId="3F77BD60" w14:textId="05BC0E9E" w:rsidR="000B3C13" w:rsidRPr="00776F71" w:rsidRDefault="000B3C13" w:rsidP="000B3C13">
      <w:pPr>
        <w:shd w:val="clear" w:color="auto" w:fill="FFFFFF"/>
        <w:spacing w:before="120" w:after="120" w:line="240" w:lineRule="auto"/>
        <w:rPr>
          <w:sz w:val="24"/>
          <w:szCs w:val="24"/>
        </w:rPr>
      </w:pPr>
      <w:r w:rsidRPr="00776F71">
        <w:rPr>
          <w:sz w:val="24"/>
          <w:szCs w:val="24"/>
        </w:rPr>
        <w:t>To protect organizational system containing CUI it is important to have controls in place that can identify users and remove access when needed</w:t>
      </w:r>
      <w:r w:rsidR="00B25A23" w:rsidRPr="00776F71">
        <w:rPr>
          <w:sz w:val="24"/>
          <w:szCs w:val="24"/>
        </w:rPr>
        <w:t xml:space="preserve">. </w:t>
      </w:r>
      <w:hyperlink r:id="rId1119" w:history="1">
        <w:r w:rsidR="007C4BAD">
          <w:rPr>
            <w:color w:val="0563C1" w:themeColor="hyperlink"/>
            <w:sz w:val="24"/>
            <w:szCs w:val="24"/>
            <w:u w:val="single"/>
          </w:rPr>
          <w:t xml:space="preserve">Microsoft Entra ID </w:t>
        </w:r>
      </w:hyperlink>
      <w:r w:rsidRPr="00776F71">
        <w:rPr>
          <w:sz w:val="24"/>
          <w:szCs w:val="24"/>
        </w:rPr>
        <w:t xml:space="preserve"> is the cornerstone of identity in Azure. </w:t>
      </w:r>
      <w:r w:rsidR="00EA41D0">
        <w:rPr>
          <w:sz w:val="24"/>
          <w:szCs w:val="24"/>
        </w:rPr>
        <w:t>MICROSOFT ENTRA ID</w:t>
      </w:r>
      <w:r w:rsidRPr="00776F71">
        <w:rPr>
          <w:sz w:val="24"/>
          <w:szCs w:val="24"/>
        </w:rPr>
        <w:t xml:space="preserve"> enables hybrid identities through </w:t>
      </w:r>
      <w:hyperlink r:id="rId1120" w:history="1">
        <w:r w:rsidR="007C4BAD">
          <w:rPr>
            <w:color w:val="0563C1" w:themeColor="hyperlink"/>
            <w:sz w:val="24"/>
            <w:szCs w:val="24"/>
            <w:u w:val="single"/>
          </w:rPr>
          <w:t xml:space="preserve">Microsoft Entra ID </w:t>
        </w:r>
        <w:r w:rsidRPr="00776F71">
          <w:rPr>
            <w:color w:val="0563C1" w:themeColor="hyperlink"/>
            <w:sz w:val="24"/>
            <w:szCs w:val="24"/>
            <w:u w:val="single"/>
          </w:rPr>
          <w:t>Connect</w:t>
        </w:r>
      </w:hyperlink>
      <w:r w:rsidRPr="00776F71">
        <w:rPr>
          <w:sz w:val="24"/>
          <w:szCs w:val="24"/>
        </w:rPr>
        <w:t xml:space="preserve">, an on-premises solution that is used to synchronize Active Directory identities with </w:t>
      </w:r>
      <w:r w:rsidR="008C0651">
        <w:rPr>
          <w:sz w:val="24"/>
          <w:szCs w:val="24"/>
        </w:rPr>
        <w:t>Microsoft Entra ID</w:t>
      </w:r>
      <w:r w:rsidRPr="00776F71">
        <w:rPr>
          <w:sz w:val="24"/>
          <w:szCs w:val="24"/>
        </w:rPr>
        <w:t>, as well as to</w:t>
      </w:r>
      <w:hyperlink r:id="rId1121" w:history="1">
        <w:r w:rsidRPr="00776F71">
          <w:rPr>
            <w:color w:val="0563C1" w:themeColor="hyperlink"/>
            <w:sz w:val="24"/>
            <w:szCs w:val="24"/>
            <w:u w:val="single"/>
          </w:rPr>
          <w:t xml:space="preserve"> deploy Active Directory Federation Services (ADFS).</w:t>
        </w:r>
      </w:hyperlink>
      <w:r w:rsidRPr="00776F71">
        <w:rPr>
          <w:sz w:val="24"/>
          <w:szCs w:val="24"/>
        </w:rPr>
        <w:t xml:space="preserve"> ADFS lets you establish a federation between your premises and </w:t>
      </w:r>
      <w:r w:rsidR="00A40CF0">
        <w:rPr>
          <w:sz w:val="24"/>
          <w:szCs w:val="24"/>
        </w:rPr>
        <w:t>Microsoft Entra ID</w:t>
      </w:r>
      <w:r w:rsidR="00A40CF0" w:rsidRPr="00776F71">
        <w:rPr>
          <w:sz w:val="24"/>
          <w:szCs w:val="24"/>
        </w:rPr>
        <w:t xml:space="preserve"> </w:t>
      </w:r>
      <w:r w:rsidRPr="00776F71">
        <w:rPr>
          <w:sz w:val="24"/>
          <w:szCs w:val="24"/>
        </w:rPr>
        <w:t>(among others). When users log in, they are redirected to the ADFS login page (in your perimeter) and are prompted for their credentials, which are validated against your on-premises Active Directory. This makes</w:t>
      </w:r>
      <w:r w:rsidRPr="00776F71">
        <w:rPr>
          <w:rFonts w:eastAsia="Times New Roman"/>
          <w:color w:val="222222"/>
          <w:sz w:val="24"/>
          <w:szCs w:val="24"/>
        </w:rPr>
        <w:t xml:space="preserve"> </w:t>
      </w:r>
      <w:r w:rsidRPr="00776F71">
        <w:rPr>
          <w:sz w:val="24"/>
          <w:szCs w:val="24"/>
        </w:rPr>
        <w:t xml:space="preserve">your ADFS a single point of failure, because in such a setup, user passwords are not </w:t>
      </w:r>
      <w:r w:rsidR="009F1F78" w:rsidRPr="00776F71">
        <w:rPr>
          <w:sz w:val="24"/>
          <w:szCs w:val="24"/>
        </w:rPr>
        <w:t>synchronized</w:t>
      </w:r>
      <w:r w:rsidRPr="00776F71">
        <w:rPr>
          <w:sz w:val="24"/>
          <w:szCs w:val="24"/>
        </w:rPr>
        <w:t xml:space="preserve"> with </w:t>
      </w:r>
      <w:r w:rsidR="00A40CF0">
        <w:rPr>
          <w:sz w:val="24"/>
          <w:szCs w:val="24"/>
        </w:rPr>
        <w:t>Microsoft Entra ID</w:t>
      </w:r>
      <w:r w:rsidRPr="00776F71">
        <w:rPr>
          <w:sz w:val="24"/>
          <w:szCs w:val="24"/>
        </w:rPr>
        <w:t>. Thus, credential validation can only be performed against your on-premises directory.</w:t>
      </w:r>
    </w:p>
    <w:p w14:paraId="6FA8D407" w14:textId="4788251E" w:rsidR="000B3C13" w:rsidRPr="00776F71" w:rsidRDefault="007C4BAD" w:rsidP="000B3C13">
      <w:pPr>
        <w:shd w:val="clear" w:color="auto" w:fill="FFFFFF"/>
        <w:spacing w:before="120" w:after="120" w:line="240" w:lineRule="auto"/>
        <w:rPr>
          <w:sz w:val="24"/>
          <w:szCs w:val="24"/>
        </w:rPr>
      </w:pPr>
      <w:hyperlink r:id="rId1122" w:history="1">
        <w:r>
          <w:rPr>
            <w:color w:val="0563C1" w:themeColor="hyperlink"/>
            <w:sz w:val="24"/>
            <w:szCs w:val="24"/>
            <w:u w:val="single"/>
          </w:rPr>
          <w:t xml:space="preserve">Microsoft Entra ID </w:t>
        </w:r>
        <w:r w:rsidR="000B3C13" w:rsidRPr="00776F71">
          <w:rPr>
            <w:color w:val="0563C1" w:themeColor="hyperlink"/>
            <w:sz w:val="24"/>
            <w:szCs w:val="24"/>
            <w:u w:val="single"/>
          </w:rPr>
          <w:t>Pass-through Authentication </w:t>
        </w:r>
      </w:hyperlink>
      <w:r w:rsidR="000B3C13" w:rsidRPr="00776F71">
        <w:rPr>
          <w:sz w:val="24"/>
          <w:szCs w:val="24"/>
        </w:rPr>
        <w:t xml:space="preserve">is an alternative that consists of validating user credentials on-premises. It also validates credentials online, should your on-premises login page not be available. From a pure authentication perspective, it is a more robust approach than ADFS, but it requires user passwords to be </w:t>
      </w:r>
      <w:r w:rsidR="009F1F78" w:rsidRPr="00776F71">
        <w:rPr>
          <w:sz w:val="24"/>
          <w:szCs w:val="24"/>
        </w:rPr>
        <w:t>synchronized</w:t>
      </w:r>
      <w:r w:rsidR="000B3C13" w:rsidRPr="00776F71">
        <w:rPr>
          <w:sz w:val="24"/>
          <w:szCs w:val="24"/>
        </w:rPr>
        <w:t xml:space="preserve"> with </w:t>
      </w:r>
      <w:r w:rsidR="00231F7F">
        <w:rPr>
          <w:sz w:val="24"/>
          <w:szCs w:val="24"/>
        </w:rPr>
        <w:t>Microsoft Entra ID</w:t>
      </w:r>
      <w:r w:rsidR="000B3C13" w:rsidRPr="00776F71">
        <w:rPr>
          <w:sz w:val="24"/>
          <w:szCs w:val="24"/>
        </w:rPr>
        <w:t xml:space="preserve">, which is often still considered unwise by many organizations. You can also go full cloud and only use </w:t>
      </w:r>
      <w:r w:rsidR="00231F7F">
        <w:rPr>
          <w:sz w:val="24"/>
          <w:szCs w:val="24"/>
        </w:rPr>
        <w:t>Microsoft Entra ID</w:t>
      </w:r>
      <w:r w:rsidR="000B3C13" w:rsidRPr="00776F71">
        <w:rPr>
          <w:sz w:val="24"/>
          <w:szCs w:val="24"/>
        </w:rPr>
        <w:t>.</w:t>
      </w:r>
    </w:p>
    <w:p w14:paraId="3ADB0DAD" w14:textId="6CB67DF7" w:rsidR="000B3C13" w:rsidRPr="00776F71" w:rsidRDefault="000B3C13" w:rsidP="000B3C13">
      <w:pPr>
        <w:shd w:val="clear" w:color="auto" w:fill="FFFFFF"/>
        <w:spacing w:before="120" w:after="120" w:line="240" w:lineRule="auto"/>
        <w:rPr>
          <w:sz w:val="24"/>
          <w:szCs w:val="24"/>
        </w:rPr>
      </w:pPr>
      <w:hyperlink r:id="rId1123" w:history="1">
        <w:r w:rsidRPr="00776F71">
          <w:rPr>
            <w:color w:val="0563C1" w:themeColor="hyperlink"/>
            <w:sz w:val="24"/>
            <w:szCs w:val="24"/>
            <w:u w:val="single"/>
          </w:rPr>
          <w:t>Conditional Access </w:t>
        </w:r>
      </w:hyperlink>
      <w:r w:rsidRPr="00776F71">
        <w:rPr>
          <w:sz w:val="24"/>
          <w:szCs w:val="24"/>
        </w:rPr>
        <w:t xml:space="preserve"> allows you to set up access policies to prohibit a specific activity, as well as to trigger MFA</w:t>
      </w:r>
      <w:r w:rsidRPr="00776F71">
        <w:rPr>
          <w:rFonts w:eastAsia="Times New Roman"/>
          <w:color w:val="222222"/>
          <w:sz w:val="24"/>
          <w:szCs w:val="24"/>
        </w:rPr>
        <w:t xml:space="preserve"> </w:t>
      </w:r>
      <w:r w:rsidRPr="00776F71">
        <w:rPr>
          <w:sz w:val="24"/>
          <w:szCs w:val="24"/>
        </w:rPr>
        <w:t>according to rules that you define). It is a very powerful engine. You may target conditional access policies toward specific users or groups, or to specific apps.</w:t>
      </w:r>
    </w:p>
    <w:p w14:paraId="27D63B8F" w14:textId="78B3BA58" w:rsidR="000B3C13" w:rsidRPr="00776F71" w:rsidRDefault="000B3C13" w:rsidP="000B3C13">
      <w:pPr>
        <w:shd w:val="clear" w:color="auto" w:fill="FFFFFF"/>
        <w:spacing w:before="120" w:after="120" w:line="240" w:lineRule="auto"/>
        <w:rPr>
          <w:rFonts w:eastAsia="Times New Roman"/>
          <w:color w:val="333333"/>
          <w:sz w:val="24"/>
          <w:szCs w:val="24"/>
        </w:rPr>
      </w:pPr>
      <w:hyperlink r:id="rId1124" w:anchor=":~:text=Azure%20role%2Dbased%20access%20control%20(Azure%20RBAC)%20is%20a,need%20to%20perform%20their%20jobs." w:history="1">
        <w:r w:rsidRPr="00776F71">
          <w:rPr>
            <w:rFonts w:eastAsia="Times New Roman"/>
            <w:color w:val="0563C1" w:themeColor="hyperlink"/>
            <w:sz w:val="24"/>
            <w:szCs w:val="24"/>
            <w:u w:val="single"/>
          </w:rPr>
          <w:t>RBAC</w:t>
        </w:r>
      </w:hyperlink>
      <w:r w:rsidRPr="00776F71">
        <w:rPr>
          <w:rFonts w:eastAsia="Times New Roman"/>
          <w:color w:val="333333"/>
          <w:sz w:val="24"/>
          <w:szCs w:val="24"/>
        </w:rPr>
        <w:t xml:space="preserve"> helps in the creation and assignment of different permissions to different identities. </w:t>
      </w:r>
      <w:r w:rsidR="00162C44" w:rsidRPr="00776F71">
        <w:rPr>
          <w:rFonts w:eastAsia="Times New Roman"/>
          <w:color w:val="333333"/>
          <w:sz w:val="24"/>
          <w:szCs w:val="24"/>
        </w:rPr>
        <w:t>It is</w:t>
      </w:r>
      <w:r w:rsidRPr="00776F71">
        <w:rPr>
          <w:rFonts w:eastAsia="Times New Roman"/>
          <w:color w:val="333333"/>
          <w:sz w:val="24"/>
          <w:szCs w:val="24"/>
        </w:rPr>
        <w:t xml:space="preserve"> good practice to assign permissions using the principle of least </w:t>
      </w:r>
      <w:r w:rsidR="0019267A" w:rsidRPr="00776F71">
        <w:rPr>
          <w:rFonts w:eastAsia="Times New Roman"/>
          <w:color w:val="333333"/>
          <w:sz w:val="24"/>
          <w:szCs w:val="24"/>
        </w:rPr>
        <w:t>privilege</w:t>
      </w:r>
      <w:r w:rsidRPr="00776F71">
        <w:rPr>
          <w:rFonts w:eastAsia="Times New Roman"/>
          <w:color w:val="333333"/>
          <w:sz w:val="24"/>
          <w:szCs w:val="24"/>
        </w:rPr>
        <w:t>; this involves giving users the exact permissions they need to do their jobs properly. Users, groups, and applications are added to roles in Azure, and those roles have certain permissions. You can use the built-in roles that Azure offers, or you can create custom roles in RBAC.</w:t>
      </w:r>
    </w:p>
    <w:p w14:paraId="2566EB14" w14:textId="7850CD3C" w:rsidR="000B3C13" w:rsidRPr="00776F71" w:rsidRDefault="002378AB" w:rsidP="000B3C13">
      <w:pPr>
        <w:shd w:val="clear" w:color="auto" w:fill="FFFFFF"/>
        <w:spacing w:before="120" w:after="120"/>
        <w:rPr>
          <w:color w:val="333333"/>
          <w:sz w:val="24"/>
          <w:szCs w:val="24"/>
        </w:rPr>
      </w:pPr>
      <w:r>
        <w:rPr>
          <w:color w:val="333333"/>
          <w:sz w:val="24"/>
          <w:szCs w:val="24"/>
        </w:rPr>
        <w:t>To learn more, see</w:t>
      </w:r>
      <w:r w:rsidR="000B3C13" w:rsidRPr="00776F71">
        <w:rPr>
          <w:color w:val="333333"/>
          <w:sz w:val="24"/>
          <w:szCs w:val="24"/>
        </w:rPr>
        <w:t> </w:t>
      </w:r>
      <w:hyperlink r:id="rId1125" w:tgtFrame="_blank" w:history="1">
        <w:r w:rsidR="000B3C13" w:rsidRPr="00776F71">
          <w:rPr>
            <w:color w:val="005DA6"/>
            <w:sz w:val="24"/>
            <w:szCs w:val="24"/>
            <w:u w:val="single"/>
          </w:rPr>
          <w:t>Grant a user access to Azure resources using RBAC</w:t>
        </w:r>
      </w:hyperlink>
      <w:r w:rsidR="000B3C13" w:rsidRPr="00776F71">
        <w:rPr>
          <w:color w:val="333333"/>
          <w:sz w:val="24"/>
          <w:szCs w:val="24"/>
        </w:rPr>
        <w:t>.</w:t>
      </w:r>
    </w:p>
    <w:p w14:paraId="7855291E" w14:textId="21753DCF" w:rsidR="000B3C13" w:rsidRPr="00776F71" w:rsidRDefault="000B3C13" w:rsidP="000B3C13">
      <w:pPr>
        <w:shd w:val="clear" w:color="auto" w:fill="FFFFFF"/>
        <w:spacing w:before="120" w:after="120" w:line="240" w:lineRule="auto"/>
        <w:rPr>
          <w:color w:val="171717"/>
          <w:sz w:val="24"/>
          <w:szCs w:val="24"/>
          <w:shd w:val="clear" w:color="auto" w:fill="FFFFFF"/>
        </w:rPr>
      </w:pPr>
      <w:r w:rsidRPr="00776F71">
        <w:rPr>
          <w:color w:val="171717"/>
          <w:sz w:val="24"/>
          <w:szCs w:val="24"/>
          <w:shd w:val="clear" w:color="auto" w:fill="FFFFFF"/>
        </w:rPr>
        <w:t xml:space="preserve">Scenarios that could require an administrator to revoke all access for a user include compromised accounts, employee termination, and other insider threats. Depending on the complexity of the environment, administrators can take several steps to ensure access is revoked. Access tokens and refresh tokens are frequently used with thick client applications, and also used in browser-based applications such as single page apps. </w:t>
      </w:r>
      <w:r w:rsidRPr="00776F71">
        <w:rPr>
          <w:color w:val="171717"/>
          <w:sz w:val="24"/>
          <w:szCs w:val="24"/>
        </w:rPr>
        <w:t xml:space="preserve">When users authenticate to </w:t>
      </w:r>
      <w:r w:rsidR="00777875">
        <w:rPr>
          <w:color w:val="171717"/>
          <w:sz w:val="24"/>
          <w:szCs w:val="24"/>
        </w:rPr>
        <w:t xml:space="preserve">Microsoft Entra ID </w:t>
      </w:r>
      <w:r w:rsidRPr="00776F71">
        <w:rPr>
          <w:color w:val="171717"/>
          <w:sz w:val="24"/>
          <w:szCs w:val="24"/>
        </w:rPr>
        <w:t xml:space="preserve">, authorization policies are evaluated to determine if the user can be granted access to a specific resource. </w:t>
      </w:r>
      <w:r w:rsidRPr="00776F71">
        <w:rPr>
          <w:color w:val="171717"/>
          <w:sz w:val="24"/>
          <w:szCs w:val="24"/>
          <w:shd w:val="clear" w:color="auto" w:fill="FFFFFF"/>
        </w:rPr>
        <w:t>Access tokens can be a security concern if access must be revoked within a time that is shorter than the lifetime of the token, which is usually around an hour. For this reason, Microsoft is actively working to bring </w:t>
      </w:r>
      <w:hyperlink r:id="rId1126" w:history="1">
        <w:r w:rsidRPr="00776F71">
          <w:rPr>
            <w:color w:val="0563C1" w:themeColor="hyperlink"/>
            <w:sz w:val="24"/>
            <w:szCs w:val="24"/>
            <w:u w:val="single"/>
            <w:shd w:val="clear" w:color="auto" w:fill="FFFFFF"/>
          </w:rPr>
          <w:t>continuous access evaluation</w:t>
        </w:r>
      </w:hyperlink>
      <w:r w:rsidRPr="00776F71">
        <w:rPr>
          <w:color w:val="171717"/>
          <w:sz w:val="24"/>
          <w:szCs w:val="24"/>
          <w:shd w:val="clear" w:color="auto" w:fill="FFFFFF"/>
        </w:rPr>
        <w:t> to Office 365 applications, which helps ensure invalidation of access tokens in near real time. To remove a user or group assignment to an application, follow the steps listed in the </w:t>
      </w:r>
      <w:hyperlink r:id="rId1127" w:history="1">
        <w:r w:rsidRPr="00776F71">
          <w:rPr>
            <w:color w:val="0563C1" w:themeColor="hyperlink"/>
            <w:sz w:val="24"/>
            <w:szCs w:val="24"/>
            <w:u w:val="single"/>
            <w:shd w:val="clear" w:color="auto" w:fill="FFFFFF"/>
          </w:rPr>
          <w:t xml:space="preserve">Remove a user or group assignment from an enterprise app in </w:t>
        </w:r>
        <w:r w:rsidR="00F27A5D">
          <w:rPr>
            <w:color w:val="0563C1" w:themeColor="hyperlink"/>
            <w:sz w:val="24"/>
            <w:szCs w:val="24"/>
            <w:u w:val="single"/>
            <w:shd w:val="clear" w:color="auto" w:fill="FFFFFF"/>
          </w:rPr>
          <w:t xml:space="preserve">Microsoft Entra ID </w:t>
        </w:r>
      </w:hyperlink>
      <w:r w:rsidRPr="00776F71">
        <w:rPr>
          <w:color w:val="171717"/>
          <w:sz w:val="24"/>
          <w:szCs w:val="24"/>
          <w:shd w:val="clear" w:color="auto" w:fill="FFFFFF"/>
        </w:rPr>
        <w:t> article. To disable all user sign-ins to an application, follow the steps listed in the </w:t>
      </w:r>
      <w:hyperlink r:id="rId1128" w:history="1">
        <w:r w:rsidRPr="00776F71">
          <w:rPr>
            <w:color w:val="0563C1" w:themeColor="hyperlink"/>
            <w:sz w:val="24"/>
            <w:szCs w:val="24"/>
            <w:u w:val="single"/>
            <w:shd w:val="clear" w:color="auto" w:fill="FFFFFF"/>
          </w:rPr>
          <w:t xml:space="preserve">Disable user sign-ins for an enterprise app in </w:t>
        </w:r>
        <w:r w:rsidR="00F27A5D">
          <w:rPr>
            <w:color w:val="0563C1" w:themeColor="hyperlink"/>
            <w:sz w:val="24"/>
            <w:szCs w:val="24"/>
            <w:u w:val="single"/>
            <w:shd w:val="clear" w:color="auto" w:fill="FFFFFF"/>
          </w:rPr>
          <w:t xml:space="preserve">Microsoft Entra ID </w:t>
        </w:r>
      </w:hyperlink>
      <w:r w:rsidRPr="00776F71">
        <w:rPr>
          <w:color w:val="171717"/>
          <w:sz w:val="24"/>
          <w:szCs w:val="24"/>
          <w:shd w:val="clear" w:color="auto" w:fill="FFFFFF"/>
        </w:rPr>
        <w:t> article.</w:t>
      </w:r>
    </w:p>
    <w:p w14:paraId="774BCF16" w14:textId="6E43FCA9" w:rsidR="000B3C13" w:rsidRPr="00776F71" w:rsidRDefault="007C4BAD" w:rsidP="000B3C13">
      <w:pPr>
        <w:spacing w:before="120" w:after="120"/>
        <w:rPr>
          <w:rFonts w:eastAsia="Times New Roman"/>
          <w:color w:val="333333"/>
          <w:sz w:val="24"/>
          <w:szCs w:val="24"/>
        </w:rPr>
      </w:pPr>
      <w:hyperlink r:id="rId1129" w:history="1">
        <w:r>
          <w:rPr>
            <w:rFonts w:eastAsia="Times New Roman"/>
            <w:color w:val="0563C1" w:themeColor="hyperlink"/>
            <w:sz w:val="24"/>
            <w:szCs w:val="24"/>
            <w:u w:val="single"/>
          </w:rPr>
          <w:t xml:space="preserve">Microsoft Entra ID </w:t>
        </w:r>
        <w:r w:rsidR="000B3C13" w:rsidRPr="00776F71">
          <w:rPr>
            <w:rFonts w:eastAsia="Times New Roman"/>
            <w:color w:val="0563C1" w:themeColor="hyperlink"/>
            <w:sz w:val="24"/>
            <w:szCs w:val="24"/>
            <w:u w:val="single"/>
          </w:rPr>
          <w:t>Identity Protection</w:t>
        </w:r>
      </w:hyperlink>
      <w:r w:rsidR="000B3C13" w:rsidRPr="00776F71">
        <w:rPr>
          <w:rFonts w:eastAsia="Times New Roman"/>
          <w:color w:val="333333"/>
          <w:sz w:val="24"/>
          <w:szCs w:val="24"/>
        </w:rPr>
        <w:t xml:space="preserve"> introduces automatic, risk-based, conditional access to help protect users against suspicious logins and compromised credentials. </w:t>
      </w:r>
      <w:r>
        <w:rPr>
          <w:rFonts w:eastAsia="Times New Roman"/>
          <w:color w:val="333333"/>
          <w:sz w:val="24"/>
          <w:szCs w:val="24"/>
        </w:rPr>
        <w:t xml:space="preserve">Microsoft Entra ID </w:t>
      </w:r>
      <w:r w:rsidR="000B3C13" w:rsidRPr="00776F71">
        <w:rPr>
          <w:rFonts w:eastAsia="Times New Roman"/>
          <w:color w:val="333333"/>
          <w:sz w:val="24"/>
          <w:szCs w:val="24"/>
        </w:rPr>
        <w:t xml:space="preserve">Identity Protections also offers insight into, and a consolidated view of, threat detection based on machine-learning. Furthermore, the service delivers an important level of remediation recommendations, as well as performing compromise risk calculations about a user and their session. </w:t>
      </w:r>
    </w:p>
    <w:p w14:paraId="6B7F5CD7" w14:textId="6226C823" w:rsidR="002E108B" w:rsidRPr="00776F71" w:rsidRDefault="002378AB" w:rsidP="002E108B">
      <w:pPr>
        <w:rPr>
          <w:rFonts w:eastAsia="Times New Roman"/>
          <w:color w:val="333333"/>
          <w:sz w:val="24"/>
          <w:szCs w:val="24"/>
        </w:rPr>
      </w:pPr>
      <w:r>
        <w:rPr>
          <w:rFonts w:eastAsia="Times New Roman"/>
          <w:color w:val="333333"/>
          <w:sz w:val="24"/>
          <w:szCs w:val="24"/>
        </w:rPr>
        <w:t>To learn more, see</w:t>
      </w:r>
      <w:r w:rsidR="002E108B" w:rsidRPr="00776F71">
        <w:rPr>
          <w:rFonts w:eastAsia="Times New Roman"/>
          <w:color w:val="333333"/>
          <w:sz w:val="24"/>
          <w:szCs w:val="24"/>
        </w:rPr>
        <w:t>:</w:t>
      </w:r>
    </w:p>
    <w:p w14:paraId="32008365" w14:textId="376F6433" w:rsidR="005D39F1" w:rsidRPr="005D39F1" w:rsidRDefault="278F3287" w:rsidP="005D39F1">
      <w:pPr>
        <w:pStyle w:val="ListParagraph"/>
        <w:numPr>
          <w:ilvl w:val="0"/>
          <w:numId w:val="157"/>
        </w:numPr>
        <w:rPr>
          <w:rStyle w:val="Hyperlink"/>
          <w:rFonts w:eastAsia="Times New Roman"/>
          <w:color w:val="333333"/>
          <w:sz w:val="24"/>
          <w:szCs w:val="24"/>
          <w:u w:val="none"/>
        </w:rPr>
      </w:pPr>
      <w:hyperlink r:id="rId1130">
        <w:r w:rsidRPr="32830F52">
          <w:rPr>
            <w:rStyle w:val="Hyperlink"/>
            <w:rFonts w:eastAsia="Times New Roman"/>
            <w:sz w:val="24"/>
            <w:szCs w:val="24"/>
          </w:rPr>
          <w:t>What is Identity Protection?</w:t>
        </w:r>
      </w:hyperlink>
    </w:p>
    <w:p w14:paraId="779F239F" w14:textId="53CE7237" w:rsidR="00221A71" w:rsidRPr="005D39F1" w:rsidRDefault="002E108B" w:rsidP="005D39F1">
      <w:pPr>
        <w:pStyle w:val="ListParagraph"/>
        <w:numPr>
          <w:ilvl w:val="0"/>
          <w:numId w:val="157"/>
        </w:numPr>
        <w:rPr>
          <w:rFonts w:eastAsia="Times New Roman"/>
          <w:color w:val="333333"/>
          <w:sz w:val="24"/>
          <w:szCs w:val="24"/>
        </w:rPr>
      </w:pPr>
      <w:hyperlink r:id="rId1131" w:history="1">
        <w:r w:rsidRPr="005D39F1">
          <w:rPr>
            <w:rStyle w:val="Hyperlink"/>
            <w:rFonts w:eastAsia="Times New Roman"/>
            <w:sz w:val="24"/>
            <w:szCs w:val="24"/>
          </w:rPr>
          <w:t>Identity Protection policies</w:t>
        </w:r>
      </w:hyperlink>
    </w:p>
    <w:p w14:paraId="5EE11AFB" w14:textId="77777777" w:rsidR="000B3C13" w:rsidRPr="00776F71" w:rsidRDefault="000B3C13" w:rsidP="000B3C13">
      <w:pPr>
        <w:spacing w:before="120" w:after="120"/>
        <w:rPr>
          <w:rFonts w:eastAsia="Times New Roman"/>
          <w:color w:val="333333"/>
          <w:sz w:val="24"/>
          <w:szCs w:val="24"/>
        </w:rPr>
      </w:pPr>
      <w:r w:rsidRPr="00776F71">
        <w:rPr>
          <w:rFonts w:eastAsia="Times New Roman"/>
          <w:b/>
          <w:color w:val="333333"/>
          <w:sz w:val="24"/>
          <w:szCs w:val="24"/>
        </w:rPr>
        <w:t>Microsoft Intune</w:t>
      </w:r>
    </w:p>
    <w:p w14:paraId="7CD4F695" w14:textId="77777777" w:rsidR="000B3C13" w:rsidRPr="00776F71" w:rsidRDefault="000B3C13" w:rsidP="000B3C13">
      <w:pPr>
        <w:spacing w:before="120" w:after="120"/>
        <w:rPr>
          <w:color w:val="333333"/>
          <w:sz w:val="24"/>
          <w:szCs w:val="24"/>
        </w:rPr>
      </w:pPr>
      <w:r w:rsidRPr="00776F71">
        <w:rPr>
          <w:color w:val="333333"/>
          <w:sz w:val="24"/>
          <w:szCs w:val="24"/>
        </w:rPr>
        <w:t>A cloud-based enterprise mobility management (EMM) service that enables administrators to enroll mobile devices, deploy apps, and enforce security policies As a Security Admin, use the </w:t>
      </w:r>
      <w:r w:rsidRPr="00776F71">
        <w:rPr>
          <w:rFonts w:eastAsia="Times New Roman"/>
          <w:i/>
          <w:color w:val="333333"/>
          <w:sz w:val="24"/>
          <w:szCs w:val="24"/>
        </w:rPr>
        <w:t>Endpoint security</w:t>
      </w:r>
      <w:r w:rsidRPr="00776F71">
        <w:rPr>
          <w:color w:val="333333"/>
          <w:sz w:val="24"/>
          <w:szCs w:val="24"/>
        </w:rPr>
        <w:t xml:space="preserve"> node in Intune to configure device security and to manage security tasks for devices when those devices are at risk. </w:t>
      </w:r>
    </w:p>
    <w:p w14:paraId="1104A572" w14:textId="72DE84A9" w:rsidR="000B3C13" w:rsidRPr="00776F71" w:rsidRDefault="000B3C13" w:rsidP="000B3C13">
      <w:pPr>
        <w:spacing w:before="120" w:after="120"/>
        <w:rPr>
          <w:rFonts w:eastAsia="Times New Roman"/>
          <w:color w:val="333333"/>
          <w:sz w:val="24"/>
          <w:szCs w:val="24"/>
        </w:rPr>
      </w:pPr>
      <w:r w:rsidRPr="00776F71">
        <w:rPr>
          <w:rFonts w:eastAsia="Times New Roman"/>
          <w:color w:val="333333"/>
          <w:sz w:val="24"/>
          <w:szCs w:val="24"/>
        </w:rPr>
        <w:t xml:space="preserve">To protect your devices and corporate resources, you can use </w:t>
      </w:r>
      <w:hyperlink r:id="rId1132" w:history="1">
        <w:r w:rsidR="007C4BAD">
          <w:rPr>
            <w:rFonts w:eastAsia="Times New Roman"/>
            <w:color w:val="0563C1" w:themeColor="hyperlink"/>
            <w:sz w:val="24"/>
            <w:szCs w:val="24"/>
            <w:u w:val="single"/>
          </w:rPr>
          <w:t xml:space="preserve">Microsoft Entra ID </w:t>
        </w:r>
        <w:r w:rsidRPr="00776F71">
          <w:rPr>
            <w:rFonts w:eastAsia="Times New Roman"/>
            <w:color w:val="0563C1" w:themeColor="hyperlink"/>
            <w:sz w:val="24"/>
            <w:szCs w:val="24"/>
            <w:u w:val="single"/>
          </w:rPr>
          <w:t xml:space="preserve"> Conditional Access policies with Intune.</w:t>
        </w:r>
      </w:hyperlink>
    </w:p>
    <w:p w14:paraId="7A4BCEDE" w14:textId="57E301F8" w:rsidR="000B3C13" w:rsidRPr="00776F71" w:rsidRDefault="000B3C13" w:rsidP="000B3C13">
      <w:pPr>
        <w:spacing w:before="120" w:after="120"/>
        <w:rPr>
          <w:rFonts w:eastAsia="Times New Roman"/>
          <w:color w:val="333333"/>
          <w:sz w:val="24"/>
          <w:szCs w:val="24"/>
        </w:rPr>
      </w:pPr>
      <w:r w:rsidRPr="00776F71">
        <w:rPr>
          <w:rFonts w:eastAsia="Times New Roman"/>
          <w:color w:val="333333"/>
          <w:sz w:val="24"/>
          <w:szCs w:val="24"/>
        </w:rPr>
        <w:t xml:space="preserve">Intune passes the results of your device compliance policies to </w:t>
      </w:r>
      <w:r w:rsidR="00777875">
        <w:rPr>
          <w:rFonts w:eastAsia="Times New Roman"/>
          <w:color w:val="333333"/>
          <w:sz w:val="24"/>
          <w:szCs w:val="24"/>
        </w:rPr>
        <w:t>Microsoft Entra ID</w:t>
      </w:r>
      <w:r w:rsidRPr="00776F71">
        <w:rPr>
          <w:rFonts w:eastAsia="Times New Roman"/>
          <w:color w:val="333333"/>
          <w:sz w:val="24"/>
          <w:szCs w:val="24"/>
        </w:rPr>
        <w:t>, which then uses conditional access policies to enforce which devices and apps can access your corporate resources. Conditional access policies also help to gate access for devices that aren’t managed by Intune and can use compliance details from </w:t>
      </w:r>
      <w:hyperlink r:id="rId1133" w:history="1">
        <w:r w:rsidRPr="00776F71">
          <w:rPr>
            <w:rFonts w:eastAsia="Times New Roman"/>
            <w:color w:val="0563C1" w:themeColor="hyperlink"/>
            <w:sz w:val="24"/>
            <w:szCs w:val="24"/>
            <w:u w:val="single"/>
          </w:rPr>
          <w:t>Mobile Threat Defense partners</w:t>
        </w:r>
      </w:hyperlink>
      <w:r w:rsidRPr="00776F71">
        <w:rPr>
          <w:rFonts w:eastAsia="Times New Roman"/>
          <w:color w:val="333333"/>
          <w:sz w:val="24"/>
          <w:szCs w:val="24"/>
        </w:rPr>
        <w:t> you integrate with Intune.</w:t>
      </w:r>
    </w:p>
    <w:p w14:paraId="1D7FCD52" w14:textId="77777777" w:rsidR="0022340D" w:rsidRPr="00776F71" w:rsidRDefault="0022340D" w:rsidP="000B3C13">
      <w:pPr>
        <w:spacing w:before="120" w:after="120"/>
        <w:rPr>
          <w:b/>
          <w:bCs/>
          <w:sz w:val="24"/>
          <w:szCs w:val="24"/>
        </w:rPr>
      </w:pPr>
      <w:r w:rsidRPr="00776F71">
        <w:rPr>
          <w:b/>
          <w:bCs/>
          <w:sz w:val="24"/>
          <w:szCs w:val="24"/>
        </w:rPr>
        <w:t>Azure</w:t>
      </w:r>
    </w:p>
    <w:p w14:paraId="494C0D4A" w14:textId="403DCA1F" w:rsidR="000B3C13" w:rsidRPr="00776F71" w:rsidRDefault="000B3C13" w:rsidP="000B3C13">
      <w:pPr>
        <w:spacing w:before="120" w:after="120"/>
        <w:rPr>
          <w:b/>
          <w:bCs/>
          <w:sz w:val="24"/>
          <w:szCs w:val="24"/>
        </w:rPr>
      </w:pPr>
      <w:r w:rsidRPr="00776F71">
        <w:rPr>
          <w:b/>
          <w:bCs/>
          <w:sz w:val="24"/>
          <w:szCs w:val="24"/>
        </w:rPr>
        <w:t>Customer Responsibility</w:t>
      </w:r>
    </w:p>
    <w:p w14:paraId="05A6A66E" w14:textId="77777777" w:rsidR="000B3C13" w:rsidRPr="00776F71" w:rsidRDefault="000B3C13" w:rsidP="00AF2984">
      <w:pPr>
        <w:numPr>
          <w:ilvl w:val="0"/>
          <w:numId w:val="105"/>
        </w:numPr>
        <w:spacing w:before="120" w:after="120"/>
        <w:contextualSpacing/>
        <w:rPr>
          <w:rFonts w:eastAsiaTheme="minorEastAsia"/>
          <w:kern w:val="2"/>
          <w:sz w:val="24"/>
          <w:szCs w:val="24"/>
        </w:rPr>
      </w:pPr>
      <w:r w:rsidRPr="00776F71">
        <w:rPr>
          <w:rFonts w:eastAsiaTheme="minorEastAsia"/>
          <w:kern w:val="2"/>
          <w:sz w:val="24"/>
          <w:szCs w:val="24"/>
        </w:rPr>
        <w:t>Appropriately terminating customer personnel within a customer-defined time period.</w:t>
      </w:r>
    </w:p>
    <w:p w14:paraId="654B7591" w14:textId="5A6AF75D" w:rsidR="000B3C13" w:rsidRPr="00776F71" w:rsidRDefault="000B3C13" w:rsidP="00AF2984">
      <w:pPr>
        <w:numPr>
          <w:ilvl w:val="0"/>
          <w:numId w:val="105"/>
        </w:numPr>
        <w:spacing w:before="120" w:after="120"/>
        <w:contextualSpacing/>
        <w:rPr>
          <w:rFonts w:eastAsia="Times New Roman"/>
          <w:sz w:val="24"/>
          <w:szCs w:val="24"/>
        </w:rPr>
      </w:pPr>
      <w:r w:rsidRPr="00776F71">
        <w:rPr>
          <w:rFonts w:eastAsia="Times New Roman"/>
          <w:sz w:val="24"/>
          <w:szCs w:val="24"/>
        </w:rPr>
        <w:t xml:space="preserve">Appropriately transferring personnel and reviewing current logical and physical access authorizations to </w:t>
      </w:r>
      <w:r w:rsidR="00E046FE">
        <w:rPr>
          <w:rFonts w:eastAsia="Times New Roman"/>
          <w:sz w:val="24"/>
          <w:szCs w:val="24"/>
        </w:rPr>
        <w:t xml:space="preserve">customer-deployed </w:t>
      </w:r>
      <w:r w:rsidRPr="00776F71">
        <w:rPr>
          <w:rFonts w:eastAsia="Times New Roman"/>
          <w:sz w:val="24"/>
          <w:szCs w:val="24"/>
        </w:rPr>
        <w:t>resources/facilities when individuals are reassigned or transferred.</w:t>
      </w:r>
    </w:p>
    <w:p w14:paraId="120BA84E" w14:textId="77777777" w:rsidR="0022340D" w:rsidRPr="00887FB5" w:rsidRDefault="0022340D" w:rsidP="0022340D">
      <w:pPr>
        <w:spacing w:before="120" w:after="120"/>
        <w:contextualSpacing/>
        <w:rPr>
          <w:b/>
          <w:sz w:val="24"/>
          <w:szCs w:val="24"/>
        </w:rPr>
      </w:pPr>
      <w:r w:rsidRPr="00887FB5">
        <w:rPr>
          <w:b/>
          <w:sz w:val="24"/>
          <w:szCs w:val="24"/>
        </w:rPr>
        <w:t>GCCH</w:t>
      </w:r>
    </w:p>
    <w:p w14:paraId="0E5FFEEA" w14:textId="77777777" w:rsidR="0022340D" w:rsidRPr="00887FB5" w:rsidRDefault="0022340D" w:rsidP="0022340D">
      <w:pPr>
        <w:spacing w:before="120" w:after="120"/>
        <w:contextualSpacing/>
        <w:rPr>
          <w:b/>
          <w:sz w:val="24"/>
          <w:szCs w:val="24"/>
        </w:rPr>
      </w:pPr>
      <w:r w:rsidRPr="00887FB5">
        <w:rPr>
          <w:b/>
          <w:sz w:val="24"/>
          <w:szCs w:val="24"/>
        </w:rPr>
        <w:t>Customer Responsibility:</w:t>
      </w:r>
    </w:p>
    <w:p w14:paraId="24354928" w14:textId="15E85DB7" w:rsidR="0022340D" w:rsidRPr="00887FB5" w:rsidRDefault="0022340D" w:rsidP="00AF2984">
      <w:pPr>
        <w:pStyle w:val="ListParagraph"/>
        <w:numPr>
          <w:ilvl w:val="0"/>
          <w:numId w:val="197"/>
        </w:numPr>
        <w:spacing w:before="120" w:after="120"/>
        <w:rPr>
          <w:rFonts w:eastAsia="Times New Roman"/>
          <w:sz w:val="24"/>
          <w:szCs w:val="24"/>
        </w:rPr>
      </w:pPr>
      <w:r w:rsidRPr="00887FB5">
        <w:rPr>
          <w:sz w:val="24"/>
          <w:szCs w:val="24"/>
        </w:rPr>
        <w:t>Office 365 government customers are responsible for managing information system access terminations for their organizational users consistent with their internal policies and procedures.</w:t>
      </w:r>
      <w:r w:rsidRPr="00887FB5">
        <w:rPr>
          <w:sz w:val="24"/>
          <w:szCs w:val="24"/>
        </w:rPr>
        <w:br/>
      </w:r>
      <w:r w:rsidRPr="00887FB5">
        <w:rPr>
          <w:sz w:val="24"/>
          <w:szCs w:val="24"/>
        </w:rPr>
        <w:br/>
        <w:t>Government customers using ADFS, manage user accounts in their own customer-owned and controlled Active Directory (AD) forests. These customers may disable or delete terminated users in their internal AD infrastructure. When customers disable or delete users in their AD forests, access to Office 365 is immediately revoked for the disabled or terminated user.</w:t>
      </w:r>
    </w:p>
    <w:p w14:paraId="6D5E70B7" w14:textId="1922713A" w:rsidR="006C14BB" w:rsidRPr="00776F71" w:rsidRDefault="006C14BB" w:rsidP="00AF2984">
      <w:pPr>
        <w:pStyle w:val="ListParagraph"/>
        <w:numPr>
          <w:ilvl w:val="0"/>
          <w:numId w:val="197"/>
        </w:numPr>
        <w:spacing w:before="120" w:after="120"/>
        <w:rPr>
          <w:rFonts w:eastAsia="Times New Roman"/>
          <w:sz w:val="24"/>
          <w:szCs w:val="24"/>
        </w:rPr>
      </w:pPr>
      <w:r w:rsidRPr="00887FB5">
        <w:rPr>
          <w:sz w:val="24"/>
          <w:szCs w:val="24"/>
        </w:rPr>
        <w:t>Government customers are responsible for reviewing logical access authorizations to Office 365 for their own personnel prior to reassigning or transferring to another position within their organization and granting access to Office 365.</w:t>
      </w:r>
    </w:p>
    <w:p w14:paraId="1AEA30F1" w14:textId="77777777" w:rsidR="000B3C13" w:rsidRPr="00776F71" w:rsidRDefault="000B3C13" w:rsidP="000B3C13">
      <w:pPr>
        <w:spacing w:before="120" w:after="120"/>
        <w:rPr>
          <w:rFonts w:eastAsia="Times New Roman"/>
          <w:b/>
          <w:sz w:val="24"/>
          <w:szCs w:val="24"/>
        </w:rPr>
      </w:pPr>
      <w:r w:rsidRPr="00776F71">
        <w:rPr>
          <w:rFonts w:eastAsia="Times New Roman"/>
          <w:b/>
          <w:sz w:val="24"/>
          <w:szCs w:val="24"/>
        </w:rPr>
        <w:t>Additional Resources</w:t>
      </w:r>
    </w:p>
    <w:p w14:paraId="25644B4B" w14:textId="134139B6" w:rsidR="000B3C13" w:rsidRPr="00776F71" w:rsidRDefault="000B3C13" w:rsidP="00AF2984">
      <w:pPr>
        <w:numPr>
          <w:ilvl w:val="0"/>
          <w:numId w:val="106"/>
        </w:numPr>
        <w:spacing w:before="120" w:after="120"/>
        <w:contextualSpacing/>
        <w:rPr>
          <w:rFonts w:eastAsia="Times New Roman"/>
          <w:sz w:val="24"/>
          <w:szCs w:val="24"/>
        </w:rPr>
      </w:pPr>
      <w:hyperlink r:id="rId1134" w:history="1">
        <w:r w:rsidRPr="00776F71">
          <w:rPr>
            <w:rFonts w:eastAsia="Times New Roman"/>
            <w:color w:val="0563C1" w:themeColor="hyperlink"/>
            <w:sz w:val="24"/>
            <w:szCs w:val="24"/>
            <w:u w:val="single"/>
          </w:rPr>
          <w:t xml:space="preserve">Manage user assignment for an app in </w:t>
        </w:r>
        <w:r w:rsidR="00F27A5D">
          <w:rPr>
            <w:rFonts w:eastAsia="Times New Roman"/>
            <w:color w:val="0563C1" w:themeColor="hyperlink"/>
            <w:sz w:val="24"/>
            <w:szCs w:val="24"/>
            <w:u w:val="single"/>
          </w:rPr>
          <w:t xml:space="preserve">Microsoft Entra ID </w:t>
        </w:r>
      </w:hyperlink>
    </w:p>
    <w:p w14:paraId="148BE485" w14:textId="77777777" w:rsidR="000B3C13" w:rsidRPr="00776F71" w:rsidRDefault="000B3C13" w:rsidP="000B3C13">
      <w:pPr>
        <w:spacing w:before="120"/>
        <w:rPr>
          <w:rFonts w:eastAsiaTheme="minorEastAsia"/>
          <w:kern w:val="2"/>
          <w:sz w:val="24"/>
          <w:szCs w:val="24"/>
        </w:rPr>
      </w:pPr>
    </w:p>
    <w:p w14:paraId="31EB04DB" w14:textId="77777777" w:rsidR="00BD4FFB" w:rsidRPr="00776F71" w:rsidRDefault="00BD4FFB">
      <w:pPr>
        <w:rPr>
          <w:rFonts w:eastAsiaTheme="majorEastAsia"/>
          <w:color w:val="92D050"/>
          <w:sz w:val="24"/>
          <w:szCs w:val="24"/>
        </w:rPr>
      </w:pPr>
      <w:bookmarkStart w:id="54" w:name="_Toc70108739"/>
      <w:bookmarkStart w:id="55" w:name="_Toc43982474"/>
      <w:r w:rsidRPr="00776F71">
        <w:rPr>
          <w:sz w:val="24"/>
          <w:szCs w:val="24"/>
        </w:rPr>
        <w:br w:type="page"/>
      </w:r>
    </w:p>
    <w:p w14:paraId="76AB08F2" w14:textId="0EC836CD" w:rsidR="009E1E79" w:rsidRPr="00887FB5" w:rsidRDefault="009E1E79" w:rsidP="00592DAD">
      <w:pPr>
        <w:pStyle w:val="Heading3"/>
        <w:rPr>
          <w:sz w:val="24"/>
          <w:szCs w:val="24"/>
        </w:rPr>
      </w:pPr>
      <w:bookmarkStart w:id="56" w:name="_Toc118452986"/>
      <w:r w:rsidRPr="00887FB5">
        <w:rPr>
          <w:sz w:val="24"/>
          <w:szCs w:val="24"/>
        </w:rPr>
        <w:t>Physical Protection (PE)</w:t>
      </w:r>
      <w:bookmarkEnd w:id="54"/>
      <w:bookmarkEnd w:id="56"/>
      <w:r w:rsidRPr="00887FB5">
        <w:rPr>
          <w:sz w:val="24"/>
          <w:szCs w:val="24"/>
        </w:rPr>
        <w:t xml:space="preserve"> </w:t>
      </w:r>
    </w:p>
    <w:p w14:paraId="448F7398" w14:textId="4374E643" w:rsidR="009E1E79" w:rsidRPr="00776F71" w:rsidRDefault="00F42A73">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PE</w:t>
      </w:r>
      <w:r w:rsidR="00211DE8" w:rsidRPr="00776F71">
        <w:rPr>
          <w:rFonts w:eastAsiaTheme="majorEastAsia"/>
          <w:color w:val="2F5496" w:themeColor="accent1" w:themeShade="BF"/>
          <w:sz w:val="24"/>
          <w:szCs w:val="24"/>
        </w:rPr>
        <w:t>.L2-3.1</w:t>
      </w:r>
      <w:r w:rsidR="00432303" w:rsidRPr="00776F71">
        <w:rPr>
          <w:rFonts w:eastAsiaTheme="majorEastAsia"/>
          <w:color w:val="2F5496" w:themeColor="accent1" w:themeShade="BF"/>
          <w:sz w:val="24"/>
          <w:szCs w:val="24"/>
        </w:rPr>
        <w:t>0.6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9E1E79" w:rsidRPr="00856CDD" w14:paraId="4A40DB31"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E5266DC" w14:textId="76B28415" w:rsidR="009E1E79" w:rsidRPr="00776F71" w:rsidRDefault="00487552" w:rsidP="009E1E7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9E1E79" w:rsidRPr="00856CDD" w14:paraId="66DF2063"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CBD60A" w14:textId="31A8470E" w:rsidR="009E1E79" w:rsidRPr="00776F71" w:rsidRDefault="00687AFD" w:rsidP="009E1E79">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9E1E79" w:rsidRPr="00776F71">
              <w:rPr>
                <w:rFonts w:eastAsiaTheme="majorEastAsia"/>
                <w:b/>
                <w:bCs/>
                <w:color w:val="000000" w:themeColor="text1"/>
                <w:sz w:val="24"/>
                <w:szCs w:val="24"/>
              </w:rPr>
              <w:t xml:space="preserve">Mapping: </w:t>
            </w:r>
            <w:r w:rsidR="009E1E79" w:rsidRPr="00776F71">
              <w:rPr>
                <w:rFonts w:eastAsiaTheme="majorEastAsia"/>
                <w:color w:val="000000" w:themeColor="text1"/>
                <w:sz w:val="24"/>
                <w:szCs w:val="24"/>
              </w:rPr>
              <w:t>PE-17</w:t>
            </w:r>
          </w:p>
        </w:tc>
      </w:tr>
      <w:tr w:rsidR="009E1E79" w:rsidRPr="00856CDD" w14:paraId="75C70129"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111918" w14:textId="6502D409" w:rsidR="009E1E79" w:rsidRPr="00776F71" w:rsidRDefault="00D220BA" w:rsidP="009E1E79">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9E1E79" w:rsidRPr="00776F71">
              <w:rPr>
                <w:rFonts w:eastAsiaTheme="majorEastAsia"/>
                <w:color w:val="000000" w:themeColor="text1"/>
                <w:sz w:val="24"/>
                <w:szCs w:val="24"/>
              </w:rPr>
              <w:t>Enforce safeguarding measures for CUI at alternate work sites.</w:t>
            </w:r>
          </w:p>
          <w:p w14:paraId="67E308DB" w14:textId="77777777" w:rsidR="001A618B" w:rsidRPr="00776F71" w:rsidRDefault="001A618B" w:rsidP="009E1E79">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0225DF3E" w14:textId="77777777" w:rsidR="001A618B" w:rsidRPr="00887FB5" w:rsidRDefault="001A618B" w:rsidP="001A618B">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safeguarding measures for CUI are defined for alternate work sites; and</w:t>
            </w:r>
          </w:p>
          <w:p w14:paraId="18EA763F" w14:textId="01F1F05F" w:rsidR="001A618B" w:rsidRPr="00887FB5" w:rsidRDefault="001A618B" w:rsidP="001A618B">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[b] safeguarding measures for CUI are enforced for alternate work sites.</w:t>
            </w:r>
          </w:p>
        </w:tc>
      </w:tr>
      <w:tr w:rsidR="009E1E79" w:rsidRPr="00856CDD" w14:paraId="36D0ABFD"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E847D86" w14:textId="77777777" w:rsidR="009E1E79" w:rsidRPr="00776F71" w:rsidRDefault="009E1E79" w:rsidP="009E1E7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D072CA" w14:textId="77777777" w:rsidR="009E1E79" w:rsidRPr="00776F71" w:rsidRDefault="009E1E79" w:rsidP="009E1E7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9E1E79" w:rsidRPr="00856CDD" w14:paraId="020739D7"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4751846" w14:textId="38B20D2D" w:rsidR="003E49D4" w:rsidRPr="00776F71" w:rsidRDefault="007C4BAD" w:rsidP="00E649F7">
            <w:pPr>
              <w:keepNext/>
              <w:keepLines/>
              <w:widowControl w:val="0"/>
              <w:suppressAutoHyphens/>
              <w:overflowPunct w:val="0"/>
              <w:spacing w:after="0" w:line="200" w:lineRule="atLeast"/>
              <w:jc w:val="center"/>
              <w:rPr>
                <w:rFonts w:eastAsia="Lucida Sans Unicode"/>
                <w:color w:val="000000"/>
                <w:spacing w:val="-5"/>
                <w:kern w:val="20"/>
                <w:sz w:val="24"/>
                <w:szCs w:val="24"/>
              </w:rPr>
            </w:pPr>
            <w:r>
              <w:rPr>
                <w:color w:val="000000"/>
                <w:sz w:val="24"/>
                <w:szCs w:val="24"/>
              </w:rPr>
              <w:t xml:space="preserve">Microsoft Entra ID </w:t>
            </w:r>
            <w:r w:rsidR="003E49D4" w:rsidRPr="00776F71">
              <w:rPr>
                <w:color w:val="000000"/>
                <w:sz w:val="24"/>
                <w:szCs w:val="24"/>
              </w:rPr>
              <w:t>Multi-Factor Authentication</w:t>
            </w:r>
          </w:p>
          <w:p w14:paraId="2C2B626D" w14:textId="5DF9583A" w:rsidR="003E49D4" w:rsidRPr="00776F71" w:rsidRDefault="000E2A55" w:rsidP="003E49D4">
            <w:pPr>
              <w:spacing w:after="0"/>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0B00B370" w14:textId="13F036F9" w:rsidR="001B763A" w:rsidRPr="00776F71" w:rsidRDefault="001B763A" w:rsidP="003E49D4">
            <w:pPr>
              <w:spacing w:after="0"/>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365 Defender</w:t>
            </w:r>
          </w:p>
          <w:p w14:paraId="256E169E" w14:textId="41FD5ABF" w:rsidR="00E43FCB" w:rsidRPr="00776F71" w:rsidRDefault="00E43FCB" w:rsidP="003E49D4">
            <w:pPr>
              <w:spacing w:after="0"/>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Endpoint</w:t>
            </w:r>
          </w:p>
          <w:p w14:paraId="0B7A2BBD" w14:textId="31EC4511" w:rsidR="003E49D4" w:rsidRPr="00776F71" w:rsidRDefault="003E49D4" w:rsidP="003E49D4">
            <w:pPr>
              <w:spacing w:after="0"/>
              <w:jc w:val="center"/>
              <w:rPr>
                <w:color w:val="000000"/>
                <w:sz w:val="24"/>
                <w:szCs w:val="24"/>
              </w:rPr>
            </w:pPr>
            <w:r w:rsidRPr="00776F71">
              <w:rPr>
                <w:rFonts w:eastAsia="Lucida Sans Unicode"/>
                <w:color w:val="000000"/>
                <w:spacing w:val="-5"/>
                <w:kern w:val="20"/>
                <w:sz w:val="24"/>
                <w:szCs w:val="24"/>
              </w:rPr>
              <w:t>Azure RBAC</w:t>
            </w:r>
          </w:p>
          <w:p w14:paraId="5D982CFF" w14:textId="77777777" w:rsidR="003E49D4" w:rsidRPr="00776F71" w:rsidRDefault="003E49D4" w:rsidP="003E49D4">
            <w:pPr>
              <w:spacing w:after="0"/>
              <w:jc w:val="center"/>
              <w:rPr>
                <w:color w:val="000000"/>
                <w:sz w:val="24"/>
                <w:szCs w:val="24"/>
              </w:rPr>
            </w:pPr>
            <w:r w:rsidRPr="00776F71">
              <w:rPr>
                <w:color w:val="000000"/>
                <w:sz w:val="24"/>
                <w:szCs w:val="24"/>
              </w:rPr>
              <w:t>Azure VPN</w:t>
            </w:r>
          </w:p>
          <w:p w14:paraId="30DF41F4" w14:textId="77777777" w:rsidR="003E49D4" w:rsidRPr="00776F71" w:rsidRDefault="003E49D4" w:rsidP="003E49D4">
            <w:pPr>
              <w:spacing w:after="0"/>
              <w:jc w:val="center"/>
              <w:rPr>
                <w:color w:val="000000"/>
                <w:sz w:val="24"/>
                <w:szCs w:val="24"/>
              </w:rPr>
            </w:pPr>
            <w:r w:rsidRPr="00776F71">
              <w:rPr>
                <w:color w:val="000000"/>
                <w:sz w:val="24"/>
                <w:szCs w:val="24"/>
              </w:rPr>
              <w:t>Azure Firewall</w:t>
            </w:r>
          </w:p>
          <w:p w14:paraId="7E62E571" w14:textId="2E9D33A1" w:rsidR="00432EC6" w:rsidRPr="00776F71" w:rsidRDefault="003E49D4" w:rsidP="008B6C54">
            <w:pPr>
              <w:spacing w:after="0"/>
              <w:jc w:val="center"/>
              <w:rPr>
                <w:color w:val="000000"/>
                <w:sz w:val="24"/>
                <w:szCs w:val="24"/>
              </w:rPr>
            </w:pPr>
            <w:r w:rsidRPr="00776F71">
              <w:rPr>
                <w:color w:val="000000"/>
                <w:sz w:val="24"/>
                <w:szCs w:val="24"/>
              </w:rPr>
              <w:t xml:space="preserve">Bitlocker </w:t>
            </w:r>
          </w:p>
        </w:tc>
        <w:tc>
          <w:tcPr>
            <w:tcW w:w="2500" w:type="pct"/>
            <w:tcBorders>
              <w:top w:val="single" w:sz="4" w:space="0" w:color="auto"/>
              <w:left w:val="single" w:sz="4" w:space="0" w:color="auto"/>
              <w:bottom w:val="single" w:sz="4" w:space="0" w:color="auto"/>
              <w:right w:val="single" w:sz="4" w:space="0" w:color="auto"/>
            </w:tcBorders>
          </w:tcPr>
          <w:p w14:paraId="6531441D" w14:textId="5FD26FDE" w:rsidR="009E1E79" w:rsidRPr="00776F71" w:rsidRDefault="009E1E79" w:rsidP="009E1E79">
            <w:pPr>
              <w:spacing w:after="0"/>
              <w:jc w:val="center"/>
              <w:rPr>
                <w:color w:val="000000"/>
                <w:sz w:val="24"/>
                <w:szCs w:val="24"/>
              </w:rPr>
            </w:pPr>
            <w:r w:rsidRPr="00776F71">
              <w:rPr>
                <w:color w:val="000000"/>
                <w:sz w:val="24"/>
                <w:szCs w:val="24"/>
              </w:rPr>
              <w:t>Named Locations</w:t>
            </w:r>
            <w:r w:rsidRPr="00776F71">
              <w:rPr>
                <w:color w:val="000000"/>
                <w:sz w:val="24"/>
                <w:szCs w:val="24"/>
              </w:rPr>
              <w:br/>
            </w:r>
            <w:r w:rsidR="000F6F6A" w:rsidRPr="00776F71">
              <w:rPr>
                <w:color w:val="000000"/>
                <w:sz w:val="24"/>
                <w:szCs w:val="24"/>
              </w:rPr>
              <w:t>Microsoft Purview</w:t>
            </w:r>
            <w:r w:rsidRPr="00776F71">
              <w:rPr>
                <w:color w:val="000000"/>
                <w:sz w:val="24"/>
                <w:szCs w:val="24"/>
              </w:rPr>
              <w:br/>
              <w:t>Conditional Access</w:t>
            </w:r>
          </w:p>
          <w:p w14:paraId="08928EF7" w14:textId="77777777" w:rsidR="003E49D4" w:rsidRPr="00776F71" w:rsidRDefault="000B7CBB" w:rsidP="009E1E79">
            <w:pPr>
              <w:spacing w:after="0"/>
              <w:jc w:val="center"/>
              <w:rPr>
                <w:color w:val="000000"/>
                <w:sz w:val="24"/>
                <w:szCs w:val="24"/>
              </w:rPr>
            </w:pPr>
            <w:r w:rsidRPr="00776F71">
              <w:rPr>
                <w:color w:val="000000"/>
                <w:sz w:val="24"/>
                <w:szCs w:val="24"/>
              </w:rPr>
              <w:t>Microsoft 365 DLP</w:t>
            </w:r>
            <w:r w:rsidR="003E49D4" w:rsidRPr="00776F71">
              <w:rPr>
                <w:color w:val="000000"/>
                <w:sz w:val="24"/>
                <w:szCs w:val="24"/>
              </w:rPr>
              <w:t xml:space="preserve"> </w:t>
            </w:r>
          </w:p>
          <w:p w14:paraId="51BE2BD4" w14:textId="5EF7F7EA" w:rsidR="00EA61E1" w:rsidRPr="00776F71" w:rsidRDefault="000C635E" w:rsidP="009E1E79">
            <w:pPr>
              <w:spacing w:after="0"/>
              <w:jc w:val="center"/>
              <w:rPr>
                <w:color w:val="000000"/>
                <w:sz w:val="24"/>
                <w:szCs w:val="24"/>
              </w:rPr>
            </w:pPr>
            <w:r w:rsidRPr="00776F71">
              <w:rPr>
                <w:color w:val="000000"/>
                <w:sz w:val="24"/>
                <w:szCs w:val="24"/>
              </w:rPr>
              <w:t>Privileged</w:t>
            </w:r>
            <w:r w:rsidR="00EA61E1" w:rsidRPr="00776F71">
              <w:rPr>
                <w:color w:val="000000"/>
                <w:sz w:val="24"/>
                <w:szCs w:val="24"/>
              </w:rPr>
              <w:t xml:space="preserve"> Identity Management</w:t>
            </w:r>
            <w:r w:rsidR="001834C2" w:rsidRPr="00776F71">
              <w:rPr>
                <w:color w:val="000000"/>
                <w:sz w:val="24"/>
                <w:szCs w:val="24"/>
              </w:rPr>
              <w:t xml:space="preserve"> (PIM)</w:t>
            </w:r>
          </w:p>
          <w:p w14:paraId="6718C7AE" w14:textId="77777777" w:rsidR="001834C2" w:rsidRPr="00776F71" w:rsidRDefault="001834C2" w:rsidP="009E1E79">
            <w:pPr>
              <w:spacing w:after="0"/>
              <w:jc w:val="center"/>
              <w:rPr>
                <w:color w:val="000000"/>
                <w:sz w:val="24"/>
                <w:szCs w:val="24"/>
              </w:rPr>
            </w:pPr>
            <w:r w:rsidRPr="00776F71">
              <w:rPr>
                <w:color w:val="000000"/>
                <w:sz w:val="24"/>
                <w:szCs w:val="24"/>
              </w:rPr>
              <w:t>Azure Bastion</w:t>
            </w:r>
          </w:p>
          <w:p w14:paraId="5AE6749F" w14:textId="77777777" w:rsidR="001834C2" w:rsidRPr="00776F71" w:rsidRDefault="001834C2" w:rsidP="009E1E79">
            <w:pPr>
              <w:spacing w:after="0"/>
              <w:jc w:val="center"/>
              <w:rPr>
                <w:color w:val="000000"/>
                <w:sz w:val="24"/>
                <w:szCs w:val="24"/>
              </w:rPr>
            </w:pPr>
            <w:r w:rsidRPr="00776F71">
              <w:rPr>
                <w:color w:val="000000"/>
                <w:sz w:val="24"/>
                <w:szCs w:val="24"/>
              </w:rPr>
              <w:t>Windows 365 Cloud PC</w:t>
            </w:r>
          </w:p>
          <w:p w14:paraId="33092CC4" w14:textId="3B44AF92" w:rsidR="00C0264F" w:rsidRPr="00776F71" w:rsidRDefault="00C0264F" w:rsidP="009E1E79">
            <w:pPr>
              <w:spacing w:after="0"/>
              <w:jc w:val="center"/>
              <w:rPr>
                <w:color w:val="000000"/>
                <w:sz w:val="24"/>
                <w:szCs w:val="24"/>
              </w:rPr>
            </w:pPr>
            <w:r w:rsidRPr="00776F71">
              <w:rPr>
                <w:color w:val="000000"/>
                <w:sz w:val="24"/>
                <w:szCs w:val="24"/>
              </w:rPr>
              <w:t>Azure Virtual Machines</w:t>
            </w:r>
          </w:p>
        </w:tc>
      </w:tr>
    </w:tbl>
    <w:p w14:paraId="6A42B064" w14:textId="50BF766B" w:rsidR="009E1E79" w:rsidRPr="00776F71" w:rsidRDefault="009E1E79" w:rsidP="009E1E79">
      <w:pPr>
        <w:rPr>
          <w:b/>
          <w:bCs/>
          <w:sz w:val="24"/>
          <w:szCs w:val="24"/>
        </w:rPr>
      </w:pPr>
      <w:r w:rsidRPr="00776F71">
        <w:rPr>
          <w:b/>
          <w:bCs/>
          <w:sz w:val="24"/>
          <w:szCs w:val="24"/>
        </w:rPr>
        <w:t>Implementation Statement:</w:t>
      </w:r>
    </w:p>
    <w:p w14:paraId="1B75CA85" w14:textId="5B4398C1" w:rsidR="009E1E79" w:rsidRPr="00776F71" w:rsidRDefault="009E1E79" w:rsidP="009E1E79">
      <w:pPr>
        <w:rPr>
          <w:sz w:val="24"/>
          <w:szCs w:val="24"/>
        </w:rPr>
      </w:pPr>
      <w:r w:rsidRPr="00776F71">
        <w:rPr>
          <w:sz w:val="24"/>
          <w:szCs w:val="24"/>
        </w:rPr>
        <w:t>Alternate work sites may include government facilities or the private residences of employees. Organizations may define different security requirements for specific alternate work sites or types of sites depending on the work-related activities conducted at those sites. Many people work from home or travel as part of their job. Define and implement safeguards to account for protection of information beyond the enterprise perimeter. Safeguards may include physical protections, such as locked file drawers, as well as electronic protections such as encryption, audit logging, and proper access controls</w:t>
      </w:r>
      <w:r w:rsidR="009F1F78" w:rsidRPr="00776F71">
        <w:rPr>
          <w:sz w:val="24"/>
          <w:szCs w:val="24"/>
        </w:rPr>
        <w:t xml:space="preserve">. </w:t>
      </w:r>
    </w:p>
    <w:p w14:paraId="09165998" w14:textId="2E87306D" w:rsidR="009E1E79" w:rsidRPr="00776F71" w:rsidRDefault="000E2A55" w:rsidP="009E1E79">
      <w:pPr>
        <w:rPr>
          <w:b/>
          <w:bCs/>
          <w:color w:val="333333"/>
          <w:sz w:val="24"/>
          <w:szCs w:val="24"/>
          <w:shd w:val="clear" w:color="auto" w:fill="FFFFFF"/>
        </w:rPr>
      </w:pPr>
      <w:r>
        <w:rPr>
          <w:b/>
          <w:bCs/>
          <w:color w:val="333333"/>
          <w:sz w:val="24"/>
          <w:szCs w:val="24"/>
          <w:shd w:val="clear" w:color="auto" w:fill="FFFFFF"/>
        </w:rPr>
        <w:t xml:space="preserve">Intune/Intune Suite </w:t>
      </w:r>
    </w:p>
    <w:p w14:paraId="3977DAA2" w14:textId="77777777" w:rsidR="009E1E79" w:rsidRPr="00776F71" w:rsidRDefault="009E1E79" w:rsidP="009E1E79">
      <w:pPr>
        <w:rPr>
          <w:color w:val="171717"/>
          <w:sz w:val="24"/>
          <w:szCs w:val="24"/>
          <w:shd w:val="clear" w:color="auto" w:fill="FFFFFF"/>
        </w:rPr>
      </w:pPr>
      <w:r w:rsidRPr="00776F71">
        <w:rPr>
          <w:color w:val="171717"/>
          <w:sz w:val="24"/>
          <w:szCs w:val="24"/>
          <w:shd w:val="clear" w:color="auto" w:fill="FFFFFF"/>
        </w:rPr>
        <w:t>Microsoft Intune, which is a part of Microsoft Endpoint Manager, provides the cloud infrastructure, the cloud-based mobile device management (MDM), cloud-based mobile application management (MAM), and cloud-based PC management for your organization. Intune helps you ensure that your company's devices, apps, and data meet your company's security requirements. You have the control to set which requirements need to be checked and what happens when those requirements aren't met. The </w:t>
      </w:r>
      <w:hyperlink r:id="rId1135" w:history="1">
        <w:r w:rsidRPr="00776F71">
          <w:rPr>
            <w:rFonts w:eastAsia="Times New Roman"/>
            <w:color w:val="0563C1" w:themeColor="hyperlink"/>
            <w:sz w:val="24"/>
            <w:szCs w:val="24"/>
            <w:u w:val="single"/>
          </w:rPr>
          <w:t>Microsoft Endpoint Manager admin center</w:t>
        </w:r>
      </w:hyperlink>
      <w:r w:rsidRPr="00776F71">
        <w:rPr>
          <w:rFonts w:eastAsia="Times New Roman"/>
          <w:color w:val="0563C1" w:themeColor="hyperlink"/>
          <w:sz w:val="24"/>
          <w:szCs w:val="24"/>
          <w:u w:val="single"/>
        </w:rPr>
        <w:t> </w:t>
      </w:r>
      <w:r w:rsidRPr="00776F71">
        <w:rPr>
          <w:color w:val="171717"/>
          <w:sz w:val="24"/>
          <w:szCs w:val="24"/>
          <w:shd w:val="clear" w:color="auto" w:fill="FFFFFF"/>
        </w:rPr>
        <w:t>is where you can find the Microsoft Intune service, as well as other device management related settings.</w:t>
      </w:r>
    </w:p>
    <w:p w14:paraId="460B5E74" w14:textId="5CB6F187" w:rsidR="009E1E79" w:rsidRPr="00776F71" w:rsidRDefault="009E1E79" w:rsidP="009E1E79">
      <w:pPr>
        <w:shd w:val="clear" w:color="auto" w:fill="FFFFFF"/>
        <w:spacing w:before="100" w:beforeAutospacing="1" w:after="100" w:afterAutospacing="1" w:line="240" w:lineRule="auto"/>
        <w:rPr>
          <w:rFonts w:eastAsia="Times New Roman"/>
          <w:color w:val="171717"/>
          <w:sz w:val="24"/>
          <w:szCs w:val="24"/>
        </w:rPr>
      </w:pPr>
      <w:hyperlink r:id="rId1136" w:history="1">
        <w:r w:rsidRPr="00776F71">
          <w:rPr>
            <w:rFonts w:eastAsia="Times New Roman"/>
            <w:color w:val="0563C1" w:themeColor="hyperlink"/>
            <w:sz w:val="24"/>
            <w:szCs w:val="24"/>
            <w:u w:val="single"/>
          </w:rPr>
          <w:t>Microsoft Intune device compliance policies</w:t>
        </w:r>
      </w:hyperlink>
      <w:r w:rsidRPr="00776F71">
        <w:rPr>
          <w:rFonts w:eastAsia="Times New Roman"/>
          <w:color w:val="171717"/>
          <w:sz w:val="24"/>
          <w:szCs w:val="24"/>
        </w:rPr>
        <w:t xml:space="preserve"> - Cloud-based device compliance leverages Microsoft Intune Compliance Policies, which </w:t>
      </w:r>
      <w:r w:rsidR="008B7B5A" w:rsidRPr="00776F71">
        <w:rPr>
          <w:rFonts w:eastAsia="Times New Roman"/>
          <w:color w:val="171717"/>
          <w:sz w:val="24"/>
          <w:szCs w:val="24"/>
        </w:rPr>
        <w:t>can query</w:t>
      </w:r>
      <w:r w:rsidRPr="00776F71">
        <w:rPr>
          <w:rFonts w:eastAsia="Times New Roman"/>
          <w:color w:val="171717"/>
          <w:sz w:val="24"/>
          <w:szCs w:val="24"/>
        </w:rPr>
        <w:t xml:space="preserve"> the device state and define compliance rules for the following, among other things.</w:t>
      </w:r>
    </w:p>
    <w:p w14:paraId="3D336DAB" w14:textId="77777777" w:rsidR="009E1E79" w:rsidRPr="00776F71" w:rsidRDefault="009E1E79" w:rsidP="00AF2984">
      <w:pPr>
        <w:numPr>
          <w:ilvl w:val="0"/>
          <w:numId w:val="111"/>
        </w:numPr>
        <w:shd w:val="clear" w:color="auto" w:fill="FFFFFF"/>
        <w:spacing w:after="0" w:line="240" w:lineRule="auto"/>
        <w:contextualSpacing/>
        <w:rPr>
          <w:rFonts w:eastAsia="Times New Roman"/>
          <w:color w:val="171717"/>
          <w:sz w:val="24"/>
          <w:szCs w:val="24"/>
        </w:rPr>
      </w:pPr>
      <w:r w:rsidRPr="00776F71">
        <w:rPr>
          <w:rFonts w:eastAsia="Times New Roman"/>
          <w:color w:val="171717"/>
          <w:sz w:val="24"/>
          <w:szCs w:val="24"/>
        </w:rPr>
        <w:t>Antivirus status</w:t>
      </w:r>
    </w:p>
    <w:p w14:paraId="790317AD" w14:textId="77777777" w:rsidR="009E1E79" w:rsidRPr="00776F71" w:rsidRDefault="009E1E79" w:rsidP="00AF2984">
      <w:pPr>
        <w:numPr>
          <w:ilvl w:val="0"/>
          <w:numId w:val="111"/>
        </w:numPr>
        <w:shd w:val="clear" w:color="auto" w:fill="FFFFFF"/>
        <w:spacing w:after="0" w:line="240" w:lineRule="auto"/>
        <w:contextualSpacing/>
        <w:rPr>
          <w:rFonts w:eastAsia="Times New Roman"/>
          <w:color w:val="171717"/>
          <w:sz w:val="24"/>
          <w:szCs w:val="24"/>
        </w:rPr>
      </w:pPr>
      <w:r w:rsidRPr="00776F71">
        <w:rPr>
          <w:rFonts w:eastAsia="Times New Roman"/>
          <w:color w:val="171717"/>
          <w:sz w:val="24"/>
          <w:szCs w:val="24"/>
        </w:rPr>
        <w:t>Auto-update status and update compliance</w:t>
      </w:r>
    </w:p>
    <w:p w14:paraId="06B050E5" w14:textId="77777777" w:rsidR="009E1E79" w:rsidRPr="00776F71" w:rsidRDefault="009E1E79" w:rsidP="00AF2984">
      <w:pPr>
        <w:numPr>
          <w:ilvl w:val="0"/>
          <w:numId w:val="111"/>
        </w:numPr>
        <w:shd w:val="clear" w:color="auto" w:fill="FFFFFF"/>
        <w:spacing w:after="0" w:line="240" w:lineRule="auto"/>
        <w:contextualSpacing/>
        <w:rPr>
          <w:rFonts w:eastAsia="Times New Roman"/>
          <w:color w:val="171717"/>
          <w:sz w:val="24"/>
          <w:szCs w:val="24"/>
        </w:rPr>
      </w:pPr>
      <w:r w:rsidRPr="00776F71">
        <w:rPr>
          <w:rFonts w:eastAsia="Times New Roman"/>
          <w:color w:val="171717"/>
          <w:sz w:val="24"/>
          <w:szCs w:val="24"/>
        </w:rPr>
        <w:t>Password policy compliance</w:t>
      </w:r>
    </w:p>
    <w:p w14:paraId="351C1D36" w14:textId="77777777" w:rsidR="009E1E79" w:rsidRPr="00776F71" w:rsidRDefault="009E1E79" w:rsidP="00AF2984">
      <w:pPr>
        <w:numPr>
          <w:ilvl w:val="0"/>
          <w:numId w:val="111"/>
        </w:numPr>
        <w:shd w:val="clear" w:color="auto" w:fill="FFFFFF"/>
        <w:spacing w:after="0" w:line="240" w:lineRule="auto"/>
        <w:contextualSpacing/>
        <w:rPr>
          <w:rFonts w:eastAsia="Times New Roman"/>
          <w:color w:val="171717"/>
          <w:sz w:val="24"/>
          <w:szCs w:val="24"/>
        </w:rPr>
      </w:pPr>
      <w:r w:rsidRPr="00776F71">
        <w:rPr>
          <w:rFonts w:eastAsia="Times New Roman"/>
          <w:color w:val="171717"/>
          <w:sz w:val="24"/>
          <w:szCs w:val="24"/>
        </w:rPr>
        <w:t>Encryption compliance</w:t>
      </w:r>
    </w:p>
    <w:p w14:paraId="1299670E" w14:textId="77777777" w:rsidR="009E1E79" w:rsidRPr="00776F71" w:rsidRDefault="009E1E79" w:rsidP="00AF2984">
      <w:pPr>
        <w:numPr>
          <w:ilvl w:val="0"/>
          <w:numId w:val="111"/>
        </w:numPr>
        <w:shd w:val="clear" w:color="auto" w:fill="FFFFFF"/>
        <w:spacing w:after="0" w:line="240" w:lineRule="auto"/>
        <w:contextualSpacing/>
        <w:rPr>
          <w:rFonts w:eastAsia="Times New Roman"/>
          <w:color w:val="171717"/>
          <w:sz w:val="24"/>
          <w:szCs w:val="24"/>
        </w:rPr>
      </w:pPr>
      <w:r w:rsidRPr="00776F71">
        <w:rPr>
          <w:rFonts w:eastAsia="Times New Roman"/>
          <w:color w:val="171717"/>
          <w:sz w:val="24"/>
          <w:szCs w:val="24"/>
        </w:rPr>
        <w:t>Device health attestation state (validated against attestation service after query)</w:t>
      </w:r>
    </w:p>
    <w:p w14:paraId="54CBF20E" w14:textId="36FD6B75" w:rsidR="009E1E79" w:rsidRPr="00776F71" w:rsidRDefault="00F27A5D" w:rsidP="009E1E79">
      <w:pPr>
        <w:rPr>
          <w:b/>
          <w:bCs/>
          <w:color w:val="333333"/>
          <w:sz w:val="24"/>
          <w:szCs w:val="24"/>
          <w:shd w:val="clear" w:color="auto" w:fill="FFFFFF"/>
        </w:rPr>
      </w:pPr>
      <w:r>
        <w:rPr>
          <w:b/>
          <w:bCs/>
          <w:color w:val="333333"/>
          <w:sz w:val="24"/>
          <w:szCs w:val="24"/>
          <w:shd w:val="clear" w:color="auto" w:fill="FFFFFF"/>
        </w:rPr>
        <w:t xml:space="preserve">Microsoft Entra ID </w:t>
      </w:r>
    </w:p>
    <w:p w14:paraId="2F11E35F" w14:textId="72BA3C8B" w:rsidR="009E1E79" w:rsidRPr="00776F71" w:rsidRDefault="007C4BAD" w:rsidP="009E1E79">
      <w:pPr>
        <w:rPr>
          <w:color w:val="333333"/>
          <w:sz w:val="24"/>
          <w:szCs w:val="24"/>
          <w:shd w:val="clear" w:color="auto" w:fill="FFFFFF"/>
        </w:rPr>
      </w:pPr>
      <w:r>
        <w:rPr>
          <w:color w:val="333333"/>
          <w:sz w:val="24"/>
          <w:szCs w:val="24"/>
          <w:shd w:val="clear" w:color="auto" w:fill="FFFFFF"/>
        </w:rPr>
        <w:t xml:space="preserve">Microsoft Entra ID </w:t>
      </w:r>
      <w:r w:rsidR="009E1E79" w:rsidRPr="00776F71">
        <w:rPr>
          <w:color w:val="333333"/>
          <w:sz w:val="24"/>
          <w:szCs w:val="24"/>
          <w:shd w:val="clear" w:color="auto" w:fill="FFFFFF"/>
        </w:rPr>
        <w:t xml:space="preserve">provides administrators the flexibility to apply granular user authentication per their requirements. As an administrator, choosing authentication methods for </w:t>
      </w:r>
      <w:r>
        <w:rPr>
          <w:color w:val="333333"/>
          <w:sz w:val="24"/>
          <w:szCs w:val="24"/>
          <w:shd w:val="clear" w:color="auto" w:fill="FFFFFF"/>
        </w:rPr>
        <w:t xml:space="preserve">Microsoft Entra ID </w:t>
      </w:r>
      <w:r w:rsidR="007165B5" w:rsidRPr="00776F71">
        <w:rPr>
          <w:color w:val="333333"/>
          <w:sz w:val="24"/>
          <w:szCs w:val="24"/>
          <w:shd w:val="clear" w:color="auto" w:fill="FFFFFF"/>
        </w:rPr>
        <w:t>Multi-Factor Authentication</w:t>
      </w:r>
      <w:r w:rsidR="009E1E79" w:rsidRPr="00776F71">
        <w:rPr>
          <w:color w:val="333333"/>
          <w:sz w:val="24"/>
          <w:szCs w:val="24"/>
          <w:shd w:val="clear" w:color="auto" w:fill="FFFFFF"/>
        </w:rPr>
        <w:t xml:space="preserve"> and self-service password reset (SSPR) it is recommended that you require users to register multiple authentication methods. When an authentication method is not available for a user, they can choose to authenticate with another method. Authentication methods include password, security questions, email address, Microsoft Authenticator app, OATH Hardware token, SMS, Voice call, and App passwords. </w:t>
      </w:r>
      <w:r w:rsidR="002378AB">
        <w:rPr>
          <w:color w:val="333333"/>
          <w:sz w:val="24"/>
          <w:szCs w:val="24"/>
          <w:shd w:val="clear" w:color="auto" w:fill="FFFFFF"/>
        </w:rPr>
        <w:t>To learn more, see</w:t>
      </w:r>
      <w:r w:rsidR="009E1E79" w:rsidRPr="00776F71">
        <w:rPr>
          <w:color w:val="333333"/>
          <w:sz w:val="24"/>
          <w:szCs w:val="24"/>
          <w:shd w:val="clear" w:color="auto" w:fill="FFFFFF"/>
        </w:rPr>
        <w:t> </w:t>
      </w:r>
      <w:hyperlink r:id="rId1137" w:tgtFrame="_blank" w:history="1">
        <w:r w:rsidR="009E1E79" w:rsidRPr="00776F71">
          <w:rPr>
            <w:color w:val="005DA6"/>
            <w:sz w:val="24"/>
            <w:szCs w:val="24"/>
            <w:u w:val="single"/>
            <w:shd w:val="clear" w:color="auto" w:fill="FFFFFF"/>
          </w:rPr>
          <w:t>Authentication methods</w:t>
        </w:r>
      </w:hyperlink>
      <w:r w:rsidR="009E1E79" w:rsidRPr="00776F71">
        <w:rPr>
          <w:color w:val="333333"/>
          <w:sz w:val="24"/>
          <w:szCs w:val="24"/>
          <w:shd w:val="clear" w:color="auto" w:fill="FFFFFF"/>
        </w:rPr>
        <w:t>.</w:t>
      </w:r>
    </w:p>
    <w:p w14:paraId="5C4C76A5" w14:textId="51523180" w:rsidR="009E1E79" w:rsidRPr="00776F71" w:rsidRDefault="009E1E79" w:rsidP="009E1E79">
      <w:pPr>
        <w:rPr>
          <w:color w:val="333333"/>
          <w:sz w:val="24"/>
          <w:szCs w:val="24"/>
          <w:shd w:val="clear" w:color="auto" w:fill="FFFFFF"/>
        </w:rPr>
      </w:pPr>
      <w:r w:rsidRPr="00776F71">
        <w:rPr>
          <w:color w:val="333333"/>
          <w:sz w:val="24"/>
          <w:szCs w:val="24"/>
          <w:shd w:val="clear" w:color="auto" w:fill="FFFFFF"/>
        </w:rPr>
        <w:t xml:space="preserve">Role-based access control (RBAC) helps you manage who has access to Azure resources, what they can do with those resources, and what areas they have access to. Using RBAC, you can segregate duties within your team and grant only the amount of access to users that they need to perform their jobs. Instead of giving everybody unrestricted permissions in your Azure subscription or resources, you can allow only certain actions at a particular scope. </w:t>
      </w:r>
      <w:r w:rsidR="002378AB">
        <w:rPr>
          <w:color w:val="333333"/>
          <w:sz w:val="24"/>
          <w:szCs w:val="24"/>
          <w:shd w:val="clear" w:color="auto" w:fill="FFFFFF"/>
        </w:rPr>
        <w:t>To learn more, see</w:t>
      </w:r>
      <w:r w:rsidRPr="00776F71">
        <w:rPr>
          <w:color w:val="333333"/>
          <w:sz w:val="24"/>
          <w:szCs w:val="24"/>
          <w:shd w:val="clear" w:color="auto" w:fill="FFFFFF"/>
        </w:rPr>
        <w:t> </w:t>
      </w:r>
      <w:hyperlink r:id="rId1138" w:tgtFrame="_blank" w:history="1">
        <w:r w:rsidRPr="00776F71">
          <w:rPr>
            <w:color w:val="005DA6"/>
            <w:sz w:val="24"/>
            <w:szCs w:val="24"/>
            <w:u w:val="single"/>
            <w:shd w:val="clear" w:color="auto" w:fill="FFFFFF"/>
          </w:rPr>
          <w:t>Grant a user access to Azure resources using RBAC</w:t>
        </w:r>
      </w:hyperlink>
      <w:r w:rsidRPr="00776F71">
        <w:rPr>
          <w:color w:val="333333"/>
          <w:sz w:val="24"/>
          <w:szCs w:val="24"/>
          <w:shd w:val="clear" w:color="auto" w:fill="FFFFFF"/>
        </w:rPr>
        <w:t xml:space="preserve">. </w:t>
      </w:r>
    </w:p>
    <w:p w14:paraId="7C708E8D" w14:textId="77777777" w:rsidR="009E1E79" w:rsidRPr="00776F71" w:rsidRDefault="009E1E79" w:rsidP="009E1E79">
      <w:pPr>
        <w:rPr>
          <w:b/>
          <w:bCs/>
          <w:color w:val="333333"/>
          <w:sz w:val="24"/>
          <w:szCs w:val="24"/>
          <w:shd w:val="clear" w:color="auto" w:fill="FFFFFF"/>
        </w:rPr>
      </w:pPr>
      <w:r w:rsidRPr="00776F71">
        <w:rPr>
          <w:b/>
          <w:bCs/>
          <w:color w:val="333333"/>
          <w:sz w:val="24"/>
          <w:szCs w:val="24"/>
          <w:shd w:val="clear" w:color="auto" w:fill="FFFFFF"/>
        </w:rPr>
        <w:t xml:space="preserve">Privileged Identity Management </w:t>
      </w:r>
    </w:p>
    <w:p w14:paraId="0519A5AC" w14:textId="513A12E4" w:rsidR="009E1E79" w:rsidRPr="00776F71" w:rsidRDefault="009E1E79" w:rsidP="009E1E79">
      <w:pPr>
        <w:rPr>
          <w:color w:val="333333"/>
          <w:sz w:val="24"/>
          <w:szCs w:val="24"/>
          <w:shd w:val="clear" w:color="auto" w:fill="FFFFFF"/>
        </w:rPr>
      </w:pPr>
      <w:r w:rsidRPr="00776F71">
        <w:rPr>
          <w:color w:val="333333"/>
          <w:sz w:val="24"/>
          <w:szCs w:val="24"/>
          <w:shd w:val="clear" w:color="auto" w:fill="FFFFFF"/>
        </w:rPr>
        <w:t xml:space="preserve">You can secure administrative rights with </w:t>
      </w:r>
      <w:r w:rsidR="007C4BAD">
        <w:rPr>
          <w:color w:val="333333"/>
          <w:sz w:val="24"/>
          <w:szCs w:val="24"/>
          <w:shd w:val="clear" w:color="auto" w:fill="FFFFFF"/>
        </w:rPr>
        <w:t xml:space="preserve">Microsoft Entra ID </w:t>
      </w:r>
      <w:r w:rsidRPr="00776F71">
        <w:rPr>
          <w:color w:val="333333"/>
          <w:sz w:val="24"/>
          <w:szCs w:val="24"/>
          <w:shd w:val="clear" w:color="auto" w:fill="FFFFFF"/>
        </w:rPr>
        <w:t xml:space="preserve">Privileged Identity Management. This feature provides tight control over administrative rights including conditional access, eligibility windows, global admin approvals, admin time windows and logging. </w:t>
      </w:r>
      <w:r w:rsidR="002378AB">
        <w:rPr>
          <w:color w:val="333333"/>
          <w:sz w:val="24"/>
          <w:szCs w:val="24"/>
          <w:shd w:val="clear" w:color="auto" w:fill="FFFFFF"/>
        </w:rPr>
        <w:t>To learn more, see</w:t>
      </w:r>
      <w:r w:rsidRPr="00776F71">
        <w:rPr>
          <w:color w:val="333333"/>
          <w:sz w:val="24"/>
          <w:szCs w:val="24"/>
          <w:shd w:val="clear" w:color="auto" w:fill="FFFFFF"/>
        </w:rPr>
        <w:t> </w:t>
      </w:r>
      <w:hyperlink r:id="rId1139" w:tgtFrame="_blank" w:history="1">
        <w:r w:rsidR="00E109F7" w:rsidRPr="00776F71">
          <w:rPr>
            <w:rFonts w:eastAsia="Times New Roman"/>
            <w:color w:val="005DA6"/>
            <w:sz w:val="24"/>
            <w:szCs w:val="24"/>
            <w:u w:val="single"/>
          </w:rPr>
          <w:t>Deploy Privileged Identity Management (PIM)</w:t>
        </w:r>
      </w:hyperlink>
      <w:r w:rsidRPr="00776F71">
        <w:rPr>
          <w:color w:val="333333"/>
          <w:sz w:val="24"/>
          <w:szCs w:val="24"/>
          <w:shd w:val="clear" w:color="auto" w:fill="FFFFFF"/>
        </w:rPr>
        <w:t>.</w:t>
      </w:r>
    </w:p>
    <w:p w14:paraId="14320E57" w14:textId="0D3B9F30" w:rsidR="000451C2" w:rsidRPr="00776F71" w:rsidRDefault="002378AB" w:rsidP="009E1E79">
      <w:pPr>
        <w:rPr>
          <w:color w:val="333333"/>
          <w:sz w:val="24"/>
          <w:szCs w:val="24"/>
          <w:shd w:val="clear" w:color="auto" w:fill="FFFFFF"/>
        </w:rPr>
      </w:pPr>
      <w:r>
        <w:rPr>
          <w:color w:val="333333"/>
          <w:sz w:val="24"/>
          <w:szCs w:val="24"/>
          <w:shd w:val="clear" w:color="auto" w:fill="FFFFFF"/>
        </w:rPr>
        <w:t>To learn more, see</w:t>
      </w:r>
      <w:r w:rsidR="000451C2" w:rsidRPr="00776F71">
        <w:rPr>
          <w:color w:val="333333"/>
          <w:sz w:val="24"/>
          <w:szCs w:val="24"/>
          <w:shd w:val="clear" w:color="auto" w:fill="FFFFFF"/>
        </w:rPr>
        <w:t>:</w:t>
      </w:r>
    </w:p>
    <w:p w14:paraId="125A3B04" w14:textId="77777777" w:rsidR="000451C2" w:rsidRPr="00776F71" w:rsidRDefault="000451C2" w:rsidP="00AF2984">
      <w:pPr>
        <w:pStyle w:val="ListParagraph"/>
        <w:numPr>
          <w:ilvl w:val="0"/>
          <w:numId w:val="180"/>
        </w:numPr>
        <w:rPr>
          <w:rFonts w:eastAsia="Times New Roman"/>
          <w:color w:val="333333"/>
          <w:sz w:val="24"/>
          <w:szCs w:val="24"/>
        </w:rPr>
      </w:pPr>
      <w:hyperlink r:id="rId1140" w:history="1">
        <w:r w:rsidRPr="00776F71">
          <w:rPr>
            <w:rStyle w:val="Hyperlink"/>
            <w:rFonts w:eastAsia="Times New Roman"/>
            <w:sz w:val="24"/>
            <w:szCs w:val="24"/>
          </w:rPr>
          <w:t>Start using Privileged Identity Management</w:t>
        </w:r>
      </w:hyperlink>
      <w:r w:rsidRPr="00776F71">
        <w:rPr>
          <w:rFonts w:eastAsia="Times New Roman"/>
          <w:color w:val="333333"/>
          <w:sz w:val="24"/>
          <w:szCs w:val="24"/>
        </w:rPr>
        <w:t>.</w:t>
      </w:r>
    </w:p>
    <w:p w14:paraId="3DF4FD0C" w14:textId="3C363E59" w:rsidR="000451C2" w:rsidRPr="00887FB5" w:rsidRDefault="000451C2" w:rsidP="00AF2984">
      <w:pPr>
        <w:pStyle w:val="ListParagraph"/>
        <w:numPr>
          <w:ilvl w:val="0"/>
          <w:numId w:val="180"/>
        </w:numPr>
        <w:rPr>
          <w:rFonts w:eastAsia="Times New Roman"/>
          <w:color w:val="333333"/>
          <w:sz w:val="24"/>
          <w:szCs w:val="24"/>
        </w:rPr>
      </w:pPr>
      <w:hyperlink r:id="rId1141" w:history="1">
        <w:r w:rsidRPr="00887FB5">
          <w:rPr>
            <w:rStyle w:val="Hyperlink"/>
            <w:sz w:val="24"/>
            <w:szCs w:val="24"/>
          </w:rPr>
          <w:t xml:space="preserve">License requirements to use Privileged Identity Management - </w:t>
        </w:r>
        <w:r w:rsidR="007C4BAD">
          <w:rPr>
            <w:rStyle w:val="Hyperlink"/>
            <w:sz w:val="24"/>
            <w:szCs w:val="24"/>
          </w:rPr>
          <w:t xml:space="preserve">Microsoft Entra ID </w:t>
        </w:r>
      </w:hyperlink>
    </w:p>
    <w:p w14:paraId="094073A7" w14:textId="77777777" w:rsidR="000027BC" w:rsidRPr="00887FB5" w:rsidRDefault="000027BC" w:rsidP="000027BC">
      <w:pPr>
        <w:rPr>
          <w:b/>
          <w:bCs/>
          <w:color w:val="171717"/>
          <w:sz w:val="24"/>
          <w:szCs w:val="24"/>
          <w:shd w:val="clear" w:color="auto" w:fill="FFFFFF"/>
        </w:rPr>
      </w:pPr>
      <w:bookmarkStart w:id="57" w:name="_Hlk77330104"/>
      <w:r w:rsidRPr="00887FB5">
        <w:rPr>
          <w:b/>
          <w:bCs/>
          <w:color w:val="171717"/>
          <w:sz w:val="24"/>
          <w:szCs w:val="24"/>
          <w:shd w:val="clear" w:color="auto" w:fill="FFFFFF"/>
        </w:rPr>
        <w:t>Windows 365 Cloud PC</w:t>
      </w:r>
    </w:p>
    <w:p w14:paraId="08A1918F" w14:textId="77777777" w:rsidR="000027BC" w:rsidRPr="00887FB5" w:rsidRDefault="000027BC" w:rsidP="000027BC">
      <w:pPr>
        <w:rPr>
          <w:color w:val="171717"/>
          <w:sz w:val="24"/>
          <w:szCs w:val="24"/>
          <w:shd w:val="clear" w:color="auto" w:fill="FFFFFF"/>
        </w:rPr>
      </w:pPr>
      <w:r w:rsidRPr="00887FB5">
        <w:rPr>
          <w:color w:val="171717"/>
          <w:sz w:val="24"/>
          <w:szCs w:val="24"/>
          <w:shd w:val="clear" w:color="auto" w:fill="FFFFFF"/>
        </w:rPr>
        <w:t>Windows 365 is a cloud-based service that automatically creates a new type of Windows virtual machine (Cloud PCs) for your end users. Each Cloud PC is assigned to an individual user and is their dedicated Windows device. Windows 365 provides the productivity, security, and collaboration benefits of Microsoft 365.</w:t>
      </w:r>
    </w:p>
    <w:p w14:paraId="3959BDCB" w14:textId="6FEFFC9B" w:rsidR="000027BC" w:rsidRPr="00887FB5" w:rsidRDefault="002378AB" w:rsidP="000027BC">
      <w:pPr>
        <w:rPr>
          <w:color w:val="171717"/>
          <w:sz w:val="24"/>
          <w:szCs w:val="24"/>
          <w:shd w:val="clear" w:color="auto" w:fill="FFFFFF"/>
        </w:rPr>
      </w:pPr>
      <w:r>
        <w:rPr>
          <w:color w:val="171717"/>
          <w:sz w:val="24"/>
          <w:szCs w:val="24"/>
          <w:shd w:val="clear" w:color="auto" w:fill="FFFFFF"/>
        </w:rPr>
        <w:t>To learn more, see</w:t>
      </w:r>
      <w:r w:rsidR="000027BC" w:rsidRPr="00887FB5">
        <w:rPr>
          <w:color w:val="171717"/>
          <w:sz w:val="24"/>
          <w:szCs w:val="24"/>
          <w:shd w:val="clear" w:color="auto" w:fill="FFFFFF"/>
        </w:rPr>
        <w:t>:</w:t>
      </w:r>
    </w:p>
    <w:p w14:paraId="42D2D9FB" w14:textId="77777777" w:rsidR="000027BC" w:rsidRPr="00887FB5" w:rsidRDefault="000027BC" w:rsidP="00AF2984">
      <w:pPr>
        <w:pStyle w:val="ListParagraph"/>
        <w:numPr>
          <w:ilvl w:val="0"/>
          <w:numId w:val="183"/>
        </w:numPr>
        <w:rPr>
          <w:sz w:val="24"/>
          <w:szCs w:val="24"/>
        </w:rPr>
      </w:pPr>
      <w:hyperlink r:id="rId1142" w:history="1">
        <w:r w:rsidRPr="00887FB5">
          <w:rPr>
            <w:rStyle w:val="Hyperlink"/>
            <w:sz w:val="24"/>
            <w:szCs w:val="24"/>
          </w:rPr>
          <w:t xml:space="preserve">Find the Right Windows 365 Cloud PC </w:t>
        </w:r>
      </w:hyperlink>
    </w:p>
    <w:p w14:paraId="2E0145BB" w14:textId="77777777" w:rsidR="000027BC" w:rsidRPr="00887FB5" w:rsidRDefault="000027BC" w:rsidP="00AF2984">
      <w:pPr>
        <w:pStyle w:val="ListParagraph"/>
        <w:numPr>
          <w:ilvl w:val="0"/>
          <w:numId w:val="183"/>
        </w:numPr>
        <w:rPr>
          <w:sz w:val="24"/>
          <w:szCs w:val="24"/>
        </w:rPr>
      </w:pPr>
      <w:hyperlink r:id="rId1143" w:history="1">
        <w:r w:rsidRPr="00887FB5">
          <w:rPr>
            <w:rStyle w:val="Hyperlink"/>
            <w:sz w:val="24"/>
            <w:szCs w:val="24"/>
          </w:rPr>
          <w:t xml:space="preserve">Compare Plans and Pricing </w:t>
        </w:r>
      </w:hyperlink>
    </w:p>
    <w:p w14:paraId="01DCDEB8" w14:textId="77777777" w:rsidR="000027BC" w:rsidRPr="00887FB5" w:rsidRDefault="000027BC" w:rsidP="00AF2984">
      <w:pPr>
        <w:pStyle w:val="ListParagraph"/>
        <w:numPr>
          <w:ilvl w:val="0"/>
          <w:numId w:val="183"/>
        </w:numPr>
        <w:rPr>
          <w:rStyle w:val="Hyperlink"/>
          <w:sz w:val="24"/>
          <w:szCs w:val="24"/>
        </w:rPr>
      </w:pPr>
      <w:hyperlink r:id="rId1144" w:history="1">
        <w:r w:rsidRPr="00887FB5">
          <w:rPr>
            <w:rStyle w:val="Hyperlink"/>
            <w:sz w:val="24"/>
            <w:szCs w:val="24"/>
          </w:rPr>
          <w:t xml:space="preserve">What is Windows 365 Enterprise? </w:t>
        </w:r>
      </w:hyperlink>
    </w:p>
    <w:p w14:paraId="1158ECC6" w14:textId="77777777" w:rsidR="000027BC" w:rsidRPr="00887FB5" w:rsidRDefault="000027BC" w:rsidP="00AF2984">
      <w:pPr>
        <w:pStyle w:val="ListParagraph"/>
        <w:numPr>
          <w:ilvl w:val="0"/>
          <w:numId w:val="183"/>
        </w:numPr>
        <w:rPr>
          <w:sz w:val="24"/>
          <w:szCs w:val="24"/>
        </w:rPr>
      </w:pPr>
      <w:hyperlink r:id="rId1145" w:history="1">
        <w:r w:rsidRPr="00887FB5">
          <w:rPr>
            <w:rStyle w:val="Hyperlink"/>
            <w:sz w:val="24"/>
            <w:szCs w:val="24"/>
          </w:rPr>
          <w:t xml:space="preserve">Manage Windows 365 Cloud PCs with Configuration Manager </w:t>
        </w:r>
      </w:hyperlink>
    </w:p>
    <w:p w14:paraId="1B8016B1" w14:textId="77777777" w:rsidR="000027BC" w:rsidRPr="00887FB5" w:rsidRDefault="000027BC" w:rsidP="00AF2984">
      <w:pPr>
        <w:pStyle w:val="ListParagraph"/>
        <w:numPr>
          <w:ilvl w:val="0"/>
          <w:numId w:val="183"/>
        </w:numPr>
        <w:rPr>
          <w:sz w:val="24"/>
          <w:szCs w:val="24"/>
        </w:rPr>
      </w:pPr>
      <w:hyperlink r:id="rId1146" w:history="1">
        <w:r w:rsidRPr="00887FB5">
          <w:rPr>
            <w:rStyle w:val="Hyperlink"/>
            <w:sz w:val="24"/>
            <w:szCs w:val="24"/>
          </w:rPr>
          <w:t xml:space="preserve">Security overview for Windows 365 </w:t>
        </w:r>
      </w:hyperlink>
    </w:p>
    <w:p w14:paraId="1BF3359B" w14:textId="77777777" w:rsidR="000027BC" w:rsidRPr="00887FB5" w:rsidRDefault="000027BC" w:rsidP="000027BC">
      <w:pPr>
        <w:rPr>
          <w:b/>
          <w:bCs/>
          <w:sz w:val="24"/>
          <w:szCs w:val="24"/>
        </w:rPr>
      </w:pPr>
      <w:r w:rsidRPr="00887FB5">
        <w:rPr>
          <w:b/>
          <w:bCs/>
          <w:sz w:val="24"/>
          <w:szCs w:val="24"/>
        </w:rPr>
        <w:t xml:space="preserve">Microsoft Purview </w:t>
      </w:r>
    </w:p>
    <w:p w14:paraId="5C5C42B7" w14:textId="77777777" w:rsidR="000027BC" w:rsidRPr="00887FB5" w:rsidRDefault="000027BC" w:rsidP="000027BC">
      <w:pPr>
        <w:rPr>
          <w:sz w:val="24"/>
          <w:szCs w:val="24"/>
        </w:rPr>
      </w:pPr>
      <w:hyperlink r:id="rId1147" w:history="1">
        <w:r w:rsidRPr="00887FB5">
          <w:rPr>
            <w:rStyle w:val="Hyperlink"/>
            <w:sz w:val="24"/>
            <w:szCs w:val="24"/>
          </w:rPr>
          <w:t xml:space="preserve">Microsoft Purview - Data Protection Solutions </w:t>
        </w:r>
      </w:hyperlink>
      <w:r w:rsidRPr="00887FB5">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659FD236" w14:textId="77777777" w:rsidR="00250D5F" w:rsidRPr="00887FB5" w:rsidRDefault="00250D5F" w:rsidP="00AF2984">
      <w:pPr>
        <w:pStyle w:val="ListParagraph"/>
        <w:numPr>
          <w:ilvl w:val="0"/>
          <w:numId w:val="176"/>
        </w:numPr>
        <w:rPr>
          <w:sz w:val="24"/>
          <w:szCs w:val="24"/>
        </w:rPr>
      </w:pPr>
      <w:hyperlink r:id="rId1148" w:history="1">
        <w:r w:rsidRPr="00887FB5">
          <w:rPr>
            <w:rStyle w:val="Hyperlink"/>
            <w:sz w:val="24"/>
            <w:szCs w:val="24"/>
          </w:rPr>
          <w:t xml:space="preserve">Microsoft Purview Information Protection </w:t>
        </w:r>
      </w:hyperlink>
    </w:p>
    <w:p w14:paraId="3F5061AC" w14:textId="77777777" w:rsidR="00250D5F" w:rsidRPr="00887FB5" w:rsidRDefault="00250D5F" w:rsidP="00AF2984">
      <w:pPr>
        <w:pStyle w:val="ListParagraph"/>
        <w:numPr>
          <w:ilvl w:val="0"/>
          <w:numId w:val="176"/>
        </w:numPr>
        <w:rPr>
          <w:sz w:val="24"/>
          <w:szCs w:val="24"/>
        </w:rPr>
      </w:pPr>
      <w:hyperlink r:id="rId1149" w:history="1">
        <w:r w:rsidRPr="00887FB5">
          <w:rPr>
            <w:rStyle w:val="Hyperlink"/>
            <w:sz w:val="24"/>
            <w:szCs w:val="24"/>
          </w:rPr>
          <w:t xml:space="preserve">Microsoft Purview Data Lifecycle Management </w:t>
        </w:r>
      </w:hyperlink>
    </w:p>
    <w:p w14:paraId="09BFC739" w14:textId="77777777" w:rsidR="00250D5F" w:rsidRPr="00887FB5" w:rsidRDefault="00250D5F" w:rsidP="00AF2984">
      <w:pPr>
        <w:pStyle w:val="ListParagraph"/>
        <w:numPr>
          <w:ilvl w:val="0"/>
          <w:numId w:val="176"/>
        </w:numPr>
        <w:rPr>
          <w:rStyle w:val="Hyperlink"/>
          <w:color w:val="auto"/>
          <w:sz w:val="24"/>
          <w:szCs w:val="24"/>
          <w:u w:val="none"/>
        </w:rPr>
      </w:pPr>
      <w:hyperlink r:id="rId1150" w:history="1">
        <w:r w:rsidRPr="00887FB5">
          <w:rPr>
            <w:rStyle w:val="Hyperlink"/>
            <w:sz w:val="24"/>
            <w:szCs w:val="24"/>
          </w:rPr>
          <w:t xml:space="preserve">Microsoft Purview Data Loss Prevention </w:t>
        </w:r>
      </w:hyperlink>
    </w:p>
    <w:p w14:paraId="23FAB9B2" w14:textId="77777777" w:rsidR="00250D5F" w:rsidRPr="00887FB5" w:rsidRDefault="00250D5F" w:rsidP="00AF2984">
      <w:pPr>
        <w:pStyle w:val="ListParagraph"/>
        <w:numPr>
          <w:ilvl w:val="0"/>
          <w:numId w:val="176"/>
        </w:numPr>
        <w:rPr>
          <w:sz w:val="24"/>
          <w:szCs w:val="24"/>
        </w:rPr>
      </w:pPr>
      <w:hyperlink r:id="rId1151" w:history="1">
        <w:r w:rsidRPr="00887FB5">
          <w:rPr>
            <w:rStyle w:val="Hyperlink"/>
            <w:sz w:val="24"/>
            <w:szCs w:val="24"/>
          </w:rPr>
          <w:t xml:space="preserve">Microsoft Purview Insider Risk Management </w:t>
        </w:r>
      </w:hyperlink>
    </w:p>
    <w:p w14:paraId="35F35151" w14:textId="77777777" w:rsidR="00250D5F" w:rsidRPr="00887FB5" w:rsidRDefault="00250D5F" w:rsidP="00887FB5">
      <w:pPr>
        <w:pStyle w:val="ListParagraph"/>
        <w:rPr>
          <w:sz w:val="24"/>
          <w:szCs w:val="24"/>
        </w:rPr>
      </w:pPr>
    </w:p>
    <w:p w14:paraId="448F1F38" w14:textId="77777777" w:rsidR="00250D5F" w:rsidRPr="00887FB5" w:rsidRDefault="00250D5F" w:rsidP="000027BC">
      <w:pPr>
        <w:rPr>
          <w:sz w:val="24"/>
          <w:szCs w:val="24"/>
        </w:rPr>
      </w:pPr>
    </w:p>
    <w:p w14:paraId="5A78444A" w14:textId="77777777" w:rsidR="000027BC" w:rsidRPr="00887FB5" w:rsidRDefault="000027BC" w:rsidP="000027BC">
      <w:pPr>
        <w:rPr>
          <w:sz w:val="24"/>
          <w:szCs w:val="24"/>
        </w:rPr>
      </w:pPr>
      <w:r w:rsidRPr="00887FB5">
        <w:rPr>
          <w:sz w:val="24"/>
          <w:szCs w:val="24"/>
        </w:rPr>
        <w:t>Discover the Microsoft Purview product family. Help keep your organization’s data safe with a range of solutions for unified data governance, information protection, risk management, and compliance. Purview Product Family:</w:t>
      </w:r>
    </w:p>
    <w:p w14:paraId="117D8377" w14:textId="77777777" w:rsidR="000027BC" w:rsidRPr="00887FB5" w:rsidRDefault="000027BC" w:rsidP="00AF2984">
      <w:pPr>
        <w:pStyle w:val="ListParagraph"/>
        <w:numPr>
          <w:ilvl w:val="0"/>
          <w:numId w:val="176"/>
        </w:numPr>
        <w:rPr>
          <w:sz w:val="24"/>
          <w:szCs w:val="24"/>
        </w:rPr>
      </w:pPr>
      <w:hyperlink r:id="rId1152" w:history="1">
        <w:r w:rsidRPr="00887FB5">
          <w:rPr>
            <w:rStyle w:val="Hyperlink"/>
            <w:sz w:val="24"/>
            <w:szCs w:val="24"/>
          </w:rPr>
          <w:t xml:space="preserve">Microsoft Purview Communication Compliance </w:t>
        </w:r>
      </w:hyperlink>
    </w:p>
    <w:p w14:paraId="172927F3" w14:textId="77777777" w:rsidR="000027BC" w:rsidRPr="00887FB5" w:rsidRDefault="000027BC" w:rsidP="00AF2984">
      <w:pPr>
        <w:pStyle w:val="ListParagraph"/>
        <w:numPr>
          <w:ilvl w:val="0"/>
          <w:numId w:val="176"/>
        </w:numPr>
        <w:rPr>
          <w:sz w:val="24"/>
          <w:szCs w:val="24"/>
        </w:rPr>
      </w:pPr>
      <w:hyperlink r:id="rId1153" w:history="1">
        <w:r w:rsidRPr="00887FB5">
          <w:rPr>
            <w:rStyle w:val="Hyperlink"/>
            <w:sz w:val="24"/>
            <w:szCs w:val="24"/>
          </w:rPr>
          <w:t xml:space="preserve">Microsoft Purview eDiscovery </w:t>
        </w:r>
      </w:hyperlink>
    </w:p>
    <w:p w14:paraId="20EE6634" w14:textId="77777777" w:rsidR="000027BC" w:rsidRPr="00887FB5" w:rsidRDefault="000027BC" w:rsidP="00AF2984">
      <w:pPr>
        <w:pStyle w:val="ListParagraph"/>
        <w:numPr>
          <w:ilvl w:val="0"/>
          <w:numId w:val="176"/>
        </w:numPr>
        <w:rPr>
          <w:sz w:val="24"/>
          <w:szCs w:val="24"/>
        </w:rPr>
      </w:pPr>
      <w:hyperlink r:id="rId1154" w:history="1">
        <w:r w:rsidRPr="00887FB5">
          <w:rPr>
            <w:rStyle w:val="Hyperlink"/>
            <w:sz w:val="24"/>
            <w:szCs w:val="24"/>
          </w:rPr>
          <w:t xml:space="preserve">Microsoft Purview Compliance Manager </w:t>
        </w:r>
      </w:hyperlink>
    </w:p>
    <w:p w14:paraId="1FB3BB19" w14:textId="77777777" w:rsidR="000027BC" w:rsidRPr="00887FB5" w:rsidRDefault="000027BC" w:rsidP="00AF2984">
      <w:pPr>
        <w:pStyle w:val="ListParagraph"/>
        <w:numPr>
          <w:ilvl w:val="0"/>
          <w:numId w:val="176"/>
        </w:numPr>
        <w:rPr>
          <w:sz w:val="24"/>
          <w:szCs w:val="24"/>
        </w:rPr>
      </w:pPr>
      <w:hyperlink r:id="rId1155" w:history="1">
        <w:r w:rsidRPr="00887FB5">
          <w:rPr>
            <w:rStyle w:val="Hyperlink"/>
            <w:sz w:val="24"/>
            <w:szCs w:val="24"/>
          </w:rPr>
          <w:t xml:space="preserve">Microsoft Purview Audit </w:t>
        </w:r>
      </w:hyperlink>
    </w:p>
    <w:p w14:paraId="4D1D7590" w14:textId="77777777" w:rsidR="000027BC" w:rsidRPr="00776F71" w:rsidRDefault="000027BC" w:rsidP="000027BC">
      <w:pPr>
        <w:spacing w:before="120" w:after="120"/>
        <w:rPr>
          <w:bCs/>
          <w:sz w:val="24"/>
          <w:szCs w:val="24"/>
        </w:rPr>
      </w:pPr>
      <w:r w:rsidRPr="00776F71">
        <w:rPr>
          <w:bCs/>
          <w:sz w:val="24"/>
          <w:szCs w:val="24"/>
        </w:rPr>
        <w:t>Microsoft Purview License Requirements:</w:t>
      </w:r>
    </w:p>
    <w:p w14:paraId="7E33FA16" w14:textId="77777777" w:rsidR="000027BC" w:rsidRPr="00776F71" w:rsidRDefault="000027BC" w:rsidP="00AF2984">
      <w:pPr>
        <w:pStyle w:val="ListParagraph"/>
        <w:numPr>
          <w:ilvl w:val="0"/>
          <w:numId w:val="75"/>
        </w:numPr>
        <w:spacing w:before="120" w:after="120"/>
        <w:rPr>
          <w:bCs/>
          <w:sz w:val="24"/>
          <w:szCs w:val="24"/>
        </w:rPr>
      </w:pPr>
      <w:r w:rsidRPr="00776F71">
        <w:rPr>
          <w:bCs/>
          <w:sz w:val="24"/>
          <w:szCs w:val="24"/>
        </w:rPr>
        <w:t>Microsoft 365 E5 Compliance</w:t>
      </w:r>
    </w:p>
    <w:p w14:paraId="2B0E29F6" w14:textId="77777777" w:rsidR="000027BC" w:rsidRPr="00D17F1E" w:rsidRDefault="000027BC" w:rsidP="00D17F1E">
      <w:pPr>
        <w:spacing w:before="120" w:after="120"/>
        <w:rPr>
          <w:bCs/>
          <w:sz w:val="24"/>
          <w:szCs w:val="24"/>
        </w:rPr>
      </w:pPr>
      <w:hyperlink r:id="rId1156" w:history="1">
        <w:r w:rsidRPr="00D17F1E">
          <w:rPr>
            <w:rStyle w:val="Hyperlink"/>
            <w:sz w:val="24"/>
            <w:szCs w:val="24"/>
          </w:rPr>
          <w:t>Microsoft 365 Contact Me</w:t>
        </w:r>
      </w:hyperlink>
    </w:p>
    <w:bookmarkEnd w:id="57"/>
    <w:p w14:paraId="20B88C75" w14:textId="77777777" w:rsidR="009E1E79" w:rsidRPr="00776F71" w:rsidRDefault="009E1E79" w:rsidP="009E1E79">
      <w:pPr>
        <w:rPr>
          <w:b/>
          <w:bCs/>
          <w:color w:val="333333"/>
          <w:sz w:val="24"/>
          <w:szCs w:val="24"/>
          <w:shd w:val="clear" w:color="auto" w:fill="FFFFFF"/>
        </w:rPr>
      </w:pPr>
      <w:r w:rsidRPr="00776F71">
        <w:rPr>
          <w:b/>
          <w:bCs/>
          <w:color w:val="333333"/>
          <w:sz w:val="24"/>
          <w:szCs w:val="24"/>
          <w:shd w:val="clear" w:color="auto" w:fill="FFFFFF"/>
        </w:rPr>
        <w:t>Conditional Access</w:t>
      </w:r>
    </w:p>
    <w:p w14:paraId="62F127A3" w14:textId="2520F7F3" w:rsidR="009E1E79" w:rsidRPr="00776F71" w:rsidRDefault="009E1E79" w:rsidP="009E1E79">
      <w:pPr>
        <w:rPr>
          <w:color w:val="333333"/>
          <w:sz w:val="24"/>
          <w:szCs w:val="24"/>
          <w:shd w:val="clear" w:color="auto" w:fill="FFFFFF"/>
        </w:rPr>
      </w:pPr>
      <w:r w:rsidRPr="00776F71">
        <w:rPr>
          <w:color w:val="333333"/>
          <w:sz w:val="24"/>
          <w:szCs w:val="24"/>
          <w:shd w:val="clear" w:color="auto" w:fill="FFFFFF"/>
        </w:rPr>
        <w:t xml:space="preserve">Microsoft Azure leverages adaptive access control through </w:t>
      </w:r>
      <w:r w:rsidR="007C4BAD">
        <w:rPr>
          <w:color w:val="333333"/>
          <w:sz w:val="24"/>
          <w:szCs w:val="24"/>
          <w:shd w:val="clear" w:color="auto" w:fill="FFFFFF"/>
        </w:rPr>
        <w:t xml:space="preserve">Microsoft Entra ID </w:t>
      </w:r>
      <w:r w:rsidRPr="00776F71">
        <w:rPr>
          <w:color w:val="333333"/>
          <w:sz w:val="24"/>
          <w:szCs w:val="24"/>
          <w:shd w:val="clear" w:color="auto" w:fill="FFFFFF"/>
        </w:rPr>
        <w:t xml:space="preserve">conditional access. The modern security perimeter now extends beyond an organization’s network to include user and device identity. Organizations can utilize these identity signals as part of their access control decisions. Conditional access policies incorporate </w:t>
      </w:r>
      <w:r w:rsidR="007C4BAD">
        <w:rPr>
          <w:color w:val="333333"/>
          <w:sz w:val="24"/>
          <w:szCs w:val="24"/>
          <w:shd w:val="clear" w:color="auto" w:fill="FFFFFF"/>
        </w:rPr>
        <w:t xml:space="preserve">Microsoft Entra ID </w:t>
      </w:r>
      <w:r w:rsidRPr="00776F71">
        <w:rPr>
          <w:color w:val="333333"/>
          <w:sz w:val="24"/>
          <w:szCs w:val="24"/>
          <w:shd w:val="clear" w:color="auto" w:fill="FFFFFF"/>
        </w:rPr>
        <w:t>Identity Protection risk detections and include three default policies:</w:t>
      </w:r>
    </w:p>
    <w:p w14:paraId="588A8ED3" w14:textId="1E68B771" w:rsidR="009E1E79" w:rsidRPr="00776F71" w:rsidRDefault="009E1E79" w:rsidP="00AF2984">
      <w:pPr>
        <w:numPr>
          <w:ilvl w:val="0"/>
          <w:numId w:val="108"/>
        </w:numPr>
        <w:spacing w:after="0"/>
        <w:rPr>
          <w:color w:val="333333"/>
          <w:sz w:val="24"/>
          <w:szCs w:val="24"/>
          <w:shd w:val="clear" w:color="auto" w:fill="FFFFFF"/>
        </w:rPr>
      </w:pPr>
      <w:r w:rsidRPr="00776F71">
        <w:rPr>
          <w:color w:val="333333"/>
          <w:sz w:val="24"/>
          <w:szCs w:val="24"/>
          <w:shd w:val="clear" w:color="auto" w:fill="FFFFFF"/>
        </w:rPr>
        <w:t xml:space="preserve">Require all users to register for </w:t>
      </w:r>
      <w:r w:rsidR="007C4BAD">
        <w:rPr>
          <w:color w:val="333333"/>
          <w:sz w:val="24"/>
          <w:szCs w:val="24"/>
          <w:shd w:val="clear" w:color="auto" w:fill="FFFFFF"/>
        </w:rPr>
        <w:t xml:space="preserve">Microsoft Entra ID </w:t>
      </w:r>
      <w:r w:rsidR="007165B5" w:rsidRPr="00776F71">
        <w:rPr>
          <w:color w:val="333333"/>
          <w:sz w:val="24"/>
          <w:szCs w:val="24"/>
          <w:shd w:val="clear" w:color="auto" w:fill="FFFFFF"/>
        </w:rPr>
        <w:t>Multi-Factor Authentication</w:t>
      </w:r>
      <w:r w:rsidRPr="00776F71">
        <w:rPr>
          <w:color w:val="333333"/>
          <w:sz w:val="24"/>
          <w:szCs w:val="24"/>
          <w:shd w:val="clear" w:color="auto" w:fill="FFFFFF"/>
        </w:rPr>
        <w:t>.</w:t>
      </w:r>
    </w:p>
    <w:p w14:paraId="56962318" w14:textId="77777777" w:rsidR="009E1E79" w:rsidRPr="00776F71" w:rsidRDefault="009E1E79" w:rsidP="00AF2984">
      <w:pPr>
        <w:numPr>
          <w:ilvl w:val="0"/>
          <w:numId w:val="108"/>
        </w:numPr>
        <w:spacing w:after="0"/>
        <w:rPr>
          <w:color w:val="333333"/>
          <w:sz w:val="24"/>
          <w:szCs w:val="24"/>
          <w:shd w:val="clear" w:color="auto" w:fill="FFFFFF"/>
        </w:rPr>
      </w:pPr>
      <w:r w:rsidRPr="00776F71">
        <w:rPr>
          <w:color w:val="333333"/>
          <w:sz w:val="24"/>
          <w:szCs w:val="24"/>
          <w:shd w:val="clear" w:color="auto" w:fill="FFFFFF"/>
        </w:rPr>
        <w:t>Require a password change for users that are high risk.</w:t>
      </w:r>
    </w:p>
    <w:p w14:paraId="58CD45E1" w14:textId="77777777" w:rsidR="009E1E79" w:rsidRPr="00776F71" w:rsidRDefault="009E1E79" w:rsidP="00AF2984">
      <w:pPr>
        <w:numPr>
          <w:ilvl w:val="0"/>
          <w:numId w:val="108"/>
        </w:numPr>
        <w:spacing w:after="0"/>
        <w:rPr>
          <w:color w:val="333333"/>
          <w:sz w:val="24"/>
          <w:szCs w:val="24"/>
          <w:shd w:val="clear" w:color="auto" w:fill="FFFFFF"/>
        </w:rPr>
      </w:pPr>
      <w:r w:rsidRPr="00776F71">
        <w:rPr>
          <w:color w:val="333333"/>
          <w:sz w:val="24"/>
          <w:szCs w:val="24"/>
          <w:shd w:val="clear" w:color="auto" w:fill="FFFFFF"/>
        </w:rPr>
        <w:t>Require multi-factor authentication for users with medium or high sign-in risk.</w:t>
      </w:r>
    </w:p>
    <w:p w14:paraId="55FEB3BC" w14:textId="1634B3D6" w:rsidR="009E1E79" w:rsidRPr="00776F71" w:rsidRDefault="009E1E79" w:rsidP="00EC1957">
      <w:pPr>
        <w:spacing w:before="240"/>
        <w:rPr>
          <w:color w:val="333333"/>
          <w:sz w:val="24"/>
          <w:szCs w:val="24"/>
          <w:shd w:val="clear" w:color="auto" w:fill="FFFFFF"/>
        </w:rPr>
      </w:pPr>
      <w:r w:rsidRPr="00776F71">
        <w:rPr>
          <w:color w:val="333333"/>
          <w:sz w:val="24"/>
          <w:szCs w:val="24"/>
          <w:shd w:val="clear" w:color="auto" w:fill="FFFFFF"/>
        </w:rPr>
        <w:t xml:space="preserve">Conditional Access is the tool used by </w:t>
      </w:r>
      <w:r w:rsidR="007C4BAD">
        <w:rPr>
          <w:color w:val="333333"/>
          <w:sz w:val="24"/>
          <w:szCs w:val="24"/>
          <w:shd w:val="clear" w:color="auto" w:fill="FFFFFF"/>
        </w:rPr>
        <w:t xml:space="preserve">Microsoft Entra ID </w:t>
      </w:r>
      <w:r w:rsidRPr="00776F71">
        <w:rPr>
          <w:color w:val="333333"/>
          <w:sz w:val="24"/>
          <w:szCs w:val="24"/>
          <w:shd w:val="clear" w:color="auto" w:fill="FFFFFF"/>
        </w:rPr>
        <w:t>to bring signals together, to make decisions, and enforce organizational policies. Conditional Access is at the heart of the new identity driven control plane. Conditional access policies are highly configurable and include several capabilities:</w:t>
      </w:r>
    </w:p>
    <w:p w14:paraId="27421BD3" w14:textId="77777777" w:rsidR="009E1E79" w:rsidRPr="00776F71" w:rsidRDefault="009E1E79" w:rsidP="00AF2984">
      <w:pPr>
        <w:numPr>
          <w:ilvl w:val="0"/>
          <w:numId w:val="109"/>
        </w:numPr>
        <w:spacing w:after="0"/>
        <w:rPr>
          <w:color w:val="333333"/>
          <w:sz w:val="24"/>
          <w:szCs w:val="24"/>
          <w:shd w:val="clear" w:color="auto" w:fill="FFFFFF"/>
        </w:rPr>
      </w:pPr>
      <w:r w:rsidRPr="00776F71">
        <w:rPr>
          <w:color w:val="333333"/>
          <w:sz w:val="24"/>
          <w:szCs w:val="24"/>
          <w:shd w:val="clear" w:color="auto" w:fill="FFFFFF"/>
        </w:rPr>
        <w:t>Require MFA for admins</w:t>
      </w:r>
    </w:p>
    <w:p w14:paraId="2E32300A" w14:textId="77777777" w:rsidR="009E1E79" w:rsidRPr="00776F71" w:rsidRDefault="009E1E79" w:rsidP="00AF2984">
      <w:pPr>
        <w:numPr>
          <w:ilvl w:val="0"/>
          <w:numId w:val="109"/>
        </w:numPr>
        <w:spacing w:after="0"/>
        <w:rPr>
          <w:color w:val="333333"/>
          <w:sz w:val="24"/>
          <w:szCs w:val="24"/>
          <w:shd w:val="clear" w:color="auto" w:fill="FFFFFF"/>
        </w:rPr>
      </w:pPr>
      <w:r w:rsidRPr="00776F71">
        <w:rPr>
          <w:color w:val="333333"/>
          <w:sz w:val="24"/>
          <w:szCs w:val="24"/>
          <w:shd w:val="clear" w:color="auto" w:fill="FFFFFF"/>
        </w:rPr>
        <w:t>End user protection</w:t>
      </w:r>
    </w:p>
    <w:p w14:paraId="5669C6EC" w14:textId="77777777" w:rsidR="009E1E79" w:rsidRPr="00776F71" w:rsidRDefault="009E1E79" w:rsidP="00AF2984">
      <w:pPr>
        <w:numPr>
          <w:ilvl w:val="0"/>
          <w:numId w:val="109"/>
        </w:numPr>
        <w:spacing w:after="0"/>
        <w:rPr>
          <w:color w:val="333333"/>
          <w:sz w:val="24"/>
          <w:szCs w:val="24"/>
          <w:shd w:val="clear" w:color="auto" w:fill="FFFFFF"/>
        </w:rPr>
      </w:pPr>
      <w:r w:rsidRPr="00776F71">
        <w:rPr>
          <w:color w:val="333333"/>
          <w:sz w:val="24"/>
          <w:szCs w:val="24"/>
          <w:shd w:val="clear" w:color="auto" w:fill="FFFFFF"/>
        </w:rPr>
        <w:t>Block legacy authentication</w:t>
      </w:r>
    </w:p>
    <w:p w14:paraId="33013D07" w14:textId="77777777" w:rsidR="009E1E79" w:rsidRPr="00776F71" w:rsidRDefault="009E1E79" w:rsidP="00AF2984">
      <w:pPr>
        <w:numPr>
          <w:ilvl w:val="0"/>
          <w:numId w:val="109"/>
        </w:numPr>
        <w:spacing w:after="0"/>
        <w:rPr>
          <w:color w:val="333333"/>
          <w:sz w:val="24"/>
          <w:szCs w:val="24"/>
          <w:shd w:val="clear" w:color="auto" w:fill="FFFFFF"/>
        </w:rPr>
      </w:pPr>
      <w:r w:rsidRPr="00776F71">
        <w:rPr>
          <w:color w:val="333333"/>
          <w:sz w:val="24"/>
          <w:szCs w:val="24"/>
          <w:shd w:val="clear" w:color="auto" w:fill="FFFFFF"/>
        </w:rPr>
        <w:t>Require MFA for Service Management</w:t>
      </w:r>
    </w:p>
    <w:p w14:paraId="518F0198" w14:textId="77777777" w:rsidR="009E1E79" w:rsidRPr="00776F71" w:rsidRDefault="009E1E79" w:rsidP="00AF2984">
      <w:pPr>
        <w:numPr>
          <w:ilvl w:val="0"/>
          <w:numId w:val="109"/>
        </w:numPr>
        <w:spacing w:after="0"/>
        <w:rPr>
          <w:color w:val="333333"/>
          <w:sz w:val="24"/>
          <w:szCs w:val="24"/>
          <w:shd w:val="clear" w:color="auto" w:fill="FFFFFF"/>
        </w:rPr>
      </w:pPr>
      <w:r w:rsidRPr="00776F71">
        <w:rPr>
          <w:color w:val="333333"/>
          <w:sz w:val="24"/>
          <w:szCs w:val="24"/>
          <w:shd w:val="clear" w:color="auto" w:fill="FFFFFF"/>
        </w:rPr>
        <w:t>Block access by location</w:t>
      </w:r>
    </w:p>
    <w:p w14:paraId="763D0C11" w14:textId="77777777" w:rsidR="009E1E79" w:rsidRPr="00776F71" w:rsidRDefault="009E1E79" w:rsidP="00AF2984">
      <w:pPr>
        <w:numPr>
          <w:ilvl w:val="0"/>
          <w:numId w:val="109"/>
        </w:numPr>
        <w:spacing w:after="0"/>
        <w:rPr>
          <w:color w:val="333333"/>
          <w:sz w:val="24"/>
          <w:szCs w:val="24"/>
          <w:shd w:val="clear" w:color="auto" w:fill="FFFFFF"/>
        </w:rPr>
      </w:pPr>
      <w:r w:rsidRPr="00776F71">
        <w:rPr>
          <w:color w:val="333333"/>
          <w:sz w:val="24"/>
          <w:szCs w:val="24"/>
          <w:shd w:val="clear" w:color="auto" w:fill="FFFFFF"/>
        </w:rPr>
        <w:t>Require trusted location for MFA registration</w:t>
      </w:r>
    </w:p>
    <w:p w14:paraId="1F04DEF1" w14:textId="77777777" w:rsidR="009E1E79" w:rsidRPr="00776F71" w:rsidRDefault="009E1E79" w:rsidP="00AF2984">
      <w:pPr>
        <w:numPr>
          <w:ilvl w:val="0"/>
          <w:numId w:val="109"/>
        </w:numPr>
        <w:spacing w:after="0"/>
        <w:rPr>
          <w:color w:val="333333"/>
          <w:sz w:val="24"/>
          <w:szCs w:val="24"/>
          <w:shd w:val="clear" w:color="auto" w:fill="FFFFFF"/>
        </w:rPr>
      </w:pPr>
      <w:r w:rsidRPr="00776F71">
        <w:rPr>
          <w:color w:val="333333"/>
          <w:sz w:val="24"/>
          <w:szCs w:val="24"/>
          <w:shd w:val="clear" w:color="auto" w:fill="FFFFFF"/>
        </w:rPr>
        <w:t>Require compliant devices</w:t>
      </w:r>
    </w:p>
    <w:p w14:paraId="18E97348" w14:textId="6B44AE02" w:rsidR="009E1E79" w:rsidRPr="00776F71" w:rsidRDefault="002378AB" w:rsidP="009E1E79">
      <w:pPr>
        <w:rPr>
          <w:color w:val="005DA6"/>
          <w:sz w:val="24"/>
          <w:szCs w:val="24"/>
          <w:u w:val="single"/>
          <w:shd w:val="clear" w:color="auto" w:fill="FFFFFF"/>
        </w:rPr>
      </w:pPr>
      <w:r>
        <w:rPr>
          <w:color w:val="333333"/>
          <w:sz w:val="24"/>
          <w:szCs w:val="24"/>
          <w:shd w:val="clear" w:color="auto" w:fill="FFFFFF"/>
        </w:rPr>
        <w:t>To learn more, see</w:t>
      </w:r>
      <w:r w:rsidR="009E1E79" w:rsidRPr="00776F71">
        <w:rPr>
          <w:color w:val="333333"/>
          <w:sz w:val="24"/>
          <w:szCs w:val="24"/>
          <w:shd w:val="clear" w:color="auto" w:fill="FFFFFF"/>
        </w:rPr>
        <w:t> </w:t>
      </w:r>
      <w:hyperlink r:id="rId1157" w:tgtFrame="_blank" w:history="1">
        <w:r w:rsidR="009E1E79" w:rsidRPr="00776F71">
          <w:rPr>
            <w:color w:val="005DA6"/>
            <w:sz w:val="24"/>
            <w:szCs w:val="24"/>
            <w:u w:val="single"/>
            <w:shd w:val="clear" w:color="auto" w:fill="FFFFFF"/>
          </w:rPr>
          <w:t>What is Conditional Access?</w:t>
        </w:r>
      </w:hyperlink>
    </w:p>
    <w:p w14:paraId="4EF85FAE" w14:textId="5D9445CC" w:rsidR="009E1E79" w:rsidRPr="00776F71" w:rsidRDefault="009E1E79" w:rsidP="009E1E79">
      <w:pPr>
        <w:rPr>
          <w:b/>
          <w:bCs/>
          <w:color w:val="333333"/>
          <w:sz w:val="24"/>
          <w:szCs w:val="24"/>
          <w:shd w:val="clear" w:color="auto" w:fill="FFFFFF"/>
        </w:rPr>
      </w:pPr>
      <w:r w:rsidRPr="00776F71">
        <w:rPr>
          <w:color w:val="333333"/>
          <w:sz w:val="24"/>
          <w:szCs w:val="24"/>
          <w:shd w:val="clear" w:color="auto" w:fill="FFFFFF"/>
        </w:rPr>
        <w:t>Additionally</w:t>
      </w:r>
      <w:r w:rsidRPr="00776F71">
        <w:rPr>
          <w:b/>
          <w:bCs/>
          <w:color w:val="333333"/>
          <w:sz w:val="24"/>
          <w:szCs w:val="24"/>
          <w:shd w:val="clear" w:color="auto" w:fill="FFFFFF"/>
        </w:rPr>
        <w:t xml:space="preserve">, </w:t>
      </w:r>
      <w:r w:rsidRPr="00776F71">
        <w:rPr>
          <w:color w:val="171717"/>
          <w:sz w:val="24"/>
          <w:szCs w:val="24"/>
          <w:shd w:val="clear" w:color="auto" w:fill="FFFFFF"/>
        </w:rPr>
        <w:t xml:space="preserve">The VPN client is now able to integrate with the cloud-based Conditional Access Platform to provide a device compliance option for remote clients. Conditional Access is a policy-based evaluation engine that lets you create access rules for any </w:t>
      </w:r>
      <w:r w:rsidR="007C4BAD">
        <w:rPr>
          <w:color w:val="171717"/>
          <w:sz w:val="24"/>
          <w:szCs w:val="24"/>
          <w:shd w:val="clear" w:color="auto" w:fill="FFFFFF"/>
        </w:rPr>
        <w:t xml:space="preserve">Microsoft Entra ID </w:t>
      </w:r>
      <w:r w:rsidRPr="00776F71">
        <w:rPr>
          <w:color w:val="171717"/>
          <w:sz w:val="24"/>
          <w:szCs w:val="24"/>
          <w:shd w:val="clear" w:color="auto" w:fill="FFFFFF"/>
        </w:rPr>
        <w:t xml:space="preserve">connected application. </w:t>
      </w:r>
      <w:r w:rsidR="002378AB">
        <w:rPr>
          <w:color w:val="171717"/>
          <w:sz w:val="24"/>
          <w:szCs w:val="24"/>
          <w:shd w:val="clear" w:color="auto" w:fill="FFFFFF"/>
        </w:rPr>
        <w:t>To learn more, see</w:t>
      </w:r>
      <w:r w:rsidRPr="00776F71">
        <w:rPr>
          <w:color w:val="171717"/>
          <w:sz w:val="24"/>
          <w:szCs w:val="24"/>
          <w:shd w:val="clear" w:color="auto" w:fill="FFFFFF"/>
        </w:rPr>
        <w:t xml:space="preserve"> </w:t>
      </w:r>
      <w:hyperlink r:id="rId1158" w:anchor="configure-conditional-access" w:history="1">
        <w:r w:rsidRPr="00776F71">
          <w:rPr>
            <w:color w:val="005DA6"/>
            <w:sz w:val="24"/>
            <w:szCs w:val="24"/>
            <w:u w:val="single"/>
            <w:shd w:val="clear" w:color="auto" w:fill="FFFFFF"/>
          </w:rPr>
          <w:t>Configure Conditional Access</w:t>
        </w:r>
        <w:r w:rsidRPr="00776F71">
          <w:rPr>
            <w:color w:val="0000FF"/>
            <w:sz w:val="24"/>
            <w:szCs w:val="24"/>
            <w:u w:val="single"/>
            <w:shd w:val="clear" w:color="auto" w:fill="FFFFFF"/>
          </w:rPr>
          <w:t>.</w:t>
        </w:r>
      </w:hyperlink>
    </w:p>
    <w:p w14:paraId="297B7DD7" w14:textId="77777777" w:rsidR="009E1E79" w:rsidRPr="00776F71" w:rsidRDefault="009E1E79" w:rsidP="009E1E79">
      <w:pPr>
        <w:rPr>
          <w:b/>
          <w:bCs/>
          <w:color w:val="333333"/>
          <w:sz w:val="24"/>
          <w:szCs w:val="24"/>
          <w:shd w:val="clear" w:color="auto" w:fill="FFFFFF"/>
        </w:rPr>
      </w:pPr>
      <w:r w:rsidRPr="00776F71">
        <w:rPr>
          <w:b/>
          <w:bCs/>
          <w:color w:val="333333"/>
          <w:sz w:val="24"/>
          <w:szCs w:val="24"/>
          <w:shd w:val="clear" w:color="auto" w:fill="FFFFFF"/>
        </w:rPr>
        <w:t>Azure Firewall</w:t>
      </w:r>
    </w:p>
    <w:p w14:paraId="01975C9A" w14:textId="47932AD2" w:rsidR="009E1E79" w:rsidRPr="00776F71" w:rsidRDefault="009E1E79" w:rsidP="009E1E79">
      <w:pPr>
        <w:rPr>
          <w:color w:val="333333"/>
          <w:sz w:val="24"/>
          <w:szCs w:val="24"/>
          <w:shd w:val="clear" w:color="auto" w:fill="FFFFFF"/>
        </w:rPr>
      </w:pPr>
      <w:r w:rsidRPr="00776F71">
        <w:rPr>
          <w:color w:val="333333"/>
          <w:sz w:val="24"/>
          <w:szCs w:val="24"/>
          <w:shd w:val="clear" w:color="auto" w:fill="FFFFFF"/>
        </w:rPr>
        <w:t xml:space="preserve">Azure Firewall is a managed, cloud-based network security service that protects your Azure Virtual Network resources. It’s a fully stateful firewall as a service with built-in high availability and unrestricted cloud scalability. You can centrally create, enforce, and log application and network connectivity policies across subscriptions and virtual networks. Azure Firewall uses a static public IP address for your virtual network resources allowing outside firewalls to identify traffic originating from your virtual network. The service is fully integrated with Azure Monitor for logging and analytics. You can manage connections and block access to external resources by creating an Azure Firewall and configuring respective policies. </w:t>
      </w:r>
      <w:r w:rsidR="002378AB">
        <w:rPr>
          <w:color w:val="333333"/>
          <w:sz w:val="24"/>
          <w:szCs w:val="24"/>
          <w:shd w:val="clear" w:color="auto" w:fill="FFFFFF"/>
        </w:rPr>
        <w:t>To learn more, see</w:t>
      </w:r>
      <w:r w:rsidRPr="00776F71">
        <w:rPr>
          <w:color w:val="333333"/>
          <w:sz w:val="24"/>
          <w:szCs w:val="24"/>
          <w:shd w:val="clear" w:color="auto" w:fill="FFFFFF"/>
        </w:rPr>
        <w:t> </w:t>
      </w:r>
      <w:hyperlink r:id="rId1159" w:tgtFrame="_blank" w:history="1">
        <w:r w:rsidRPr="00776F71">
          <w:rPr>
            <w:color w:val="005DA6"/>
            <w:sz w:val="24"/>
            <w:szCs w:val="24"/>
            <w:u w:val="single"/>
            <w:shd w:val="clear" w:color="auto" w:fill="FFFFFF"/>
          </w:rPr>
          <w:t>Deploy and configure Azure Firewall</w:t>
        </w:r>
      </w:hyperlink>
      <w:r w:rsidRPr="00776F71">
        <w:rPr>
          <w:color w:val="333333"/>
          <w:sz w:val="24"/>
          <w:szCs w:val="24"/>
          <w:shd w:val="clear" w:color="auto" w:fill="FFFFFF"/>
        </w:rPr>
        <w:t>.</w:t>
      </w:r>
    </w:p>
    <w:p w14:paraId="67271F80" w14:textId="77777777" w:rsidR="00655862" w:rsidRPr="00776F71" w:rsidRDefault="00655862" w:rsidP="009E1E79">
      <w:pPr>
        <w:rPr>
          <w:color w:val="333333"/>
          <w:sz w:val="24"/>
          <w:szCs w:val="24"/>
          <w:shd w:val="clear" w:color="auto" w:fill="FFFFFF"/>
        </w:rPr>
      </w:pPr>
      <w:r w:rsidRPr="00776F71">
        <w:rPr>
          <w:b/>
          <w:bCs/>
          <w:color w:val="333333"/>
          <w:sz w:val="24"/>
          <w:szCs w:val="24"/>
          <w:shd w:val="clear" w:color="auto" w:fill="FFFFFF"/>
        </w:rPr>
        <w:t>Microsoft 365 DLP</w:t>
      </w:r>
      <w:r w:rsidRPr="00776F71">
        <w:rPr>
          <w:color w:val="333333"/>
          <w:sz w:val="24"/>
          <w:szCs w:val="24"/>
          <w:shd w:val="clear" w:color="auto" w:fill="FFFFFF"/>
        </w:rPr>
        <w:t xml:space="preserve"> </w:t>
      </w:r>
    </w:p>
    <w:p w14:paraId="5457B572" w14:textId="2AFB6C06" w:rsidR="00655862" w:rsidRPr="00776F71" w:rsidRDefault="00655862" w:rsidP="009E1E79">
      <w:pPr>
        <w:rPr>
          <w:color w:val="333333"/>
          <w:sz w:val="24"/>
          <w:szCs w:val="24"/>
          <w:shd w:val="clear" w:color="auto" w:fill="FFFFFF"/>
        </w:rPr>
      </w:pPr>
      <w:r w:rsidRPr="00776F71">
        <w:rPr>
          <w:color w:val="333333"/>
          <w:sz w:val="24"/>
          <w:szCs w:val="24"/>
          <w:shd w:val="clear" w:color="auto" w:fill="FFFFFF"/>
        </w:rPr>
        <w:t xml:space="preserve">Microsoft 365 DLP policies are how you monitor the activities that users take on sensitive items at rest, sensitive items in transit, or sensitive items in use and take protective actions. For example, when a user attempts to take a prohibited action, like copying a sensitive item to an unapproved </w:t>
      </w:r>
      <w:r w:rsidR="00482C38" w:rsidRPr="00776F71">
        <w:rPr>
          <w:color w:val="333333"/>
          <w:sz w:val="24"/>
          <w:szCs w:val="24"/>
          <w:shd w:val="clear" w:color="auto" w:fill="FFFFFF"/>
        </w:rPr>
        <w:t>location, or</w:t>
      </w:r>
      <w:r w:rsidRPr="00776F71">
        <w:rPr>
          <w:color w:val="333333"/>
          <w:sz w:val="24"/>
          <w:szCs w:val="24"/>
          <w:shd w:val="clear" w:color="auto" w:fill="FFFFFF"/>
        </w:rPr>
        <w:t xml:space="preserve"> sharing medical information in an email or other conditions laid out in a policy.</w:t>
      </w:r>
    </w:p>
    <w:p w14:paraId="26C83BF7" w14:textId="156C07BE" w:rsidR="009E1E79" w:rsidRPr="00776F71" w:rsidRDefault="009E1E79" w:rsidP="009E1E79">
      <w:pPr>
        <w:rPr>
          <w:b/>
          <w:bCs/>
          <w:sz w:val="24"/>
          <w:szCs w:val="24"/>
        </w:rPr>
      </w:pPr>
      <w:r w:rsidRPr="00776F71">
        <w:rPr>
          <w:b/>
          <w:bCs/>
          <w:sz w:val="24"/>
          <w:szCs w:val="24"/>
        </w:rPr>
        <w:t>Customer Responsibility</w:t>
      </w:r>
    </w:p>
    <w:p w14:paraId="6AB13929" w14:textId="77777777" w:rsidR="009E1E79" w:rsidRPr="00776F71" w:rsidRDefault="009E1E79" w:rsidP="00AF2984">
      <w:pPr>
        <w:numPr>
          <w:ilvl w:val="0"/>
          <w:numId w:val="107"/>
        </w:numPr>
        <w:contextualSpacing/>
        <w:rPr>
          <w:b/>
          <w:bCs/>
          <w:sz w:val="24"/>
          <w:szCs w:val="24"/>
        </w:rPr>
      </w:pPr>
      <w:r w:rsidRPr="00776F71">
        <w:rPr>
          <w:sz w:val="24"/>
          <w:szCs w:val="24"/>
        </w:rPr>
        <w:t>Safeguarding measures for CUI are defined for alternate work sites.</w:t>
      </w:r>
    </w:p>
    <w:p w14:paraId="2BEADBB6" w14:textId="77777777" w:rsidR="009E1E79" w:rsidRPr="00776F71" w:rsidRDefault="009E1E79" w:rsidP="00AF2984">
      <w:pPr>
        <w:numPr>
          <w:ilvl w:val="0"/>
          <w:numId w:val="107"/>
        </w:numPr>
        <w:contextualSpacing/>
        <w:rPr>
          <w:b/>
          <w:bCs/>
          <w:sz w:val="24"/>
          <w:szCs w:val="24"/>
        </w:rPr>
      </w:pPr>
      <w:r w:rsidRPr="00776F71">
        <w:rPr>
          <w:sz w:val="24"/>
          <w:szCs w:val="24"/>
        </w:rPr>
        <w:t>Enforcing safeguarding measures for CUI for alternate work sites.</w:t>
      </w:r>
    </w:p>
    <w:p w14:paraId="2CD09417" w14:textId="49ED1841" w:rsidR="009E1E79" w:rsidRPr="00776F71" w:rsidRDefault="009E1E79" w:rsidP="009E1E79">
      <w:pPr>
        <w:rPr>
          <w:b/>
          <w:bCs/>
          <w:sz w:val="24"/>
          <w:szCs w:val="24"/>
        </w:rPr>
      </w:pPr>
      <w:r w:rsidRPr="00776F71">
        <w:rPr>
          <w:b/>
          <w:bCs/>
          <w:sz w:val="24"/>
          <w:szCs w:val="24"/>
        </w:rPr>
        <w:t>Additional Resources</w:t>
      </w:r>
    </w:p>
    <w:p w14:paraId="58CDF778" w14:textId="05E4B7D7" w:rsidR="009E1E79" w:rsidRPr="00776F71" w:rsidRDefault="009E1E79" w:rsidP="00AF2984">
      <w:pPr>
        <w:numPr>
          <w:ilvl w:val="0"/>
          <w:numId w:val="110"/>
        </w:numPr>
        <w:shd w:val="clear" w:color="auto" w:fill="FFFFFF"/>
        <w:spacing w:after="0" w:line="240" w:lineRule="auto"/>
        <w:contextualSpacing/>
        <w:rPr>
          <w:rFonts w:eastAsia="Times New Roman"/>
          <w:color w:val="171717"/>
          <w:sz w:val="24"/>
          <w:szCs w:val="24"/>
        </w:rPr>
      </w:pPr>
      <w:r w:rsidRPr="00776F71">
        <w:rPr>
          <w:rFonts w:eastAsia="Times New Roman"/>
          <w:color w:val="171717"/>
          <w:sz w:val="24"/>
          <w:szCs w:val="24"/>
        </w:rPr>
        <w:t>Dive into the </w:t>
      </w:r>
      <w:hyperlink r:id="rId1160" w:history="1">
        <w:r w:rsidRPr="00776F71">
          <w:rPr>
            <w:color w:val="005DA6"/>
            <w:sz w:val="24"/>
            <w:szCs w:val="24"/>
            <w:u w:val="single"/>
            <w:shd w:val="clear" w:color="auto" w:fill="FFFFFF"/>
          </w:rPr>
          <w:t>technical requirements and capabilities</w:t>
        </w:r>
      </w:hyperlink>
      <w:r w:rsidRPr="00776F71">
        <w:rPr>
          <w:color w:val="005DA6"/>
          <w:sz w:val="24"/>
          <w:szCs w:val="24"/>
          <w:u w:val="single"/>
          <w:shd w:val="clear" w:color="auto" w:fill="FFFFFF"/>
        </w:rPr>
        <w:t> </w:t>
      </w:r>
      <w:r w:rsidRPr="00776F71">
        <w:rPr>
          <w:rFonts w:eastAsia="Times New Roman"/>
          <w:color w:val="171717"/>
          <w:sz w:val="24"/>
          <w:szCs w:val="24"/>
        </w:rPr>
        <w:t>of Intune</w:t>
      </w:r>
    </w:p>
    <w:p w14:paraId="709B8A83" w14:textId="7A25596E" w:rsidR="009E1E79" w:rsidRPr="00776F71" w:rsidRDefault="009E1E79" w:rsidP="00AF2984">
      <w:pPr>
        <w:numPr>
          <w:ilvl w:val="0"/>
          <w:numId w:val="110"/>
        </w:numPr>
        <w:shd w:val="clear" w:color="auto" w:fill="FFFFFF"/>
        <w:spacing w:after="0" w:line="240" w:lineRule="auto"/>
        <w:contextualSpacing/>
        <w:rPr>
          <w:color w:val="005DA6"/>
          <w:sz w:val="24"/>
          <w:szCs w:val="24"/>
          <w:u w:val="single"/>
          <w:shd w:val="clear" w:color="auto" w:fill="FFFFFF"/>
        </w:rPr>
      </w:pPr>
      <w:hyperlink r:id="rId1161" w:history="1">
        <w:r w:rsidRPr="00776F71">
          <w:rPr>
            <w:color w:val="005DA6"/>
            <w:sz w:val="24"/>
            <w:szCs w:val="24"/>
            <w:u w:val="single"/>
            <w:shd w:val="clear" w:color="auto" w:fill="FFFFFF"/>
          </w:rPr>
          <w:t>See feature differences between Intune and Intune for US Government</w:t>
        </w:r>
      </w:hyperlink>
    </w:p>
    <w:p w14:paraId="1A1DAE37" w14:textId="77777777" w:rsidR="009E1E79" w:rsidRPr="00776F71" w:rsidRDefault="009E1E79" w:rsidP="00AF2984">
      <w:pPr>
        <w:numPr>
          <w:ilvl w:val="0"/>
          <w:numId w:val="110"/>
        </w:numPr>
        <w:contextualSpacing/>
        <w:rPr>
          <w:color w:val="005DA6"/>
          <w:sz w:val="24"/>
          <w:szCs w:val="24"/>
          <w:u w:val="single"/>
          <w:shd w:val="clear" w:color="auto" w:fill="FFFFFF"/>
        </w:rPr>
      </w:pPr>
      <w:hyperlink r:id="rId1162" w:history="1">
        <w:r w:rsidRPr="00776F71">
          <w:rPr>
            <w:color w:val="005DA6"/>
            <w:sz w:val="24"/>
            <w:szCs w:val="24"/>
            <w:u w:val="single"/>
            <w:shd w:val="clear" w:color="auto" w:fill="FFFFFF"/>
          </w:rPr>
          <w:t>Microsoft Intune for US Government GCC High</w:t>
        </w:r>
      </w:hyperlink>
    </w:p>
    <w:p w14:paraId="7508677D" w14:textId="2A196269" w:rsidR="00FB4FA0" w:rsidRPr="00776F71" w:rsidRDefault="00AB49FE" w:rsidP="00FB4FA0">
      <w:pPr>
        <w:ind w:left="720"/>
        <w:contextualSpacing/>
        <w:rPr>
          <w:rStyle w:val="Hyperlink"/>
          <w:sz w:val="24"/>
          <w:szCs w:val="24"/>
        </w:rPr>
      </w:pPr>
      <w:hyperlink r:id="rId1163" w:history="1">
        <w:r w:rsidRPr="00776F71">
          <w:rPr>
            <w:rStyle w:val="Hyperlink"/>
            <w:sz w:val="24"/>
            <w:szCs w:val="24"/>
          </w:rPr>
          <w:t>Implementing a Zero Trust security model at Microsoft</w:t>
        </w:r>
      </w:hyperlink>
    </w:p>
    <w:p w14:paraId="1593968B" w14:textId="77777777" w:rsidR="0010462E" w:rsidRPr="00776F71" w:rsidRDefault="0010462E" w:rsidP="00FB4FA0">
      <w:pPr>
        <w:contextualSpacing/>
        <w:rPr>
          <w:rStyle w:val="Hyperlink"/>
          <w:color w:val="333333"/>
          <w:sz w:val="24"/>
          <w:szCs w:val="24"/>
          <w:u w:val="none"/>
          <w:shd w:val="clear" w:color="auto" w:fill="FFFFFF"/>
        </w:rPr>
      </w:pPr>
    </w:p>
    <w:p w14:paraId="12A5638B" w14:textId="3AD0A45C" w:rsidR="00FB4FA0" w:rsidRPr="00887FB5" w:rsidRDefault="00FB4FA0" w:rsidP="00E649F7">
      <w:pPr>
        <w:pStyle w:val="Heading3"/>
        <w:rPr>
          <w:sz w:val="24"/>
          <w:szCs w:val="24"/>
        </w:rPr>
      </w:pPr>
      <w:bookmarkStart w:id="58" w:name="_Toc118452987"/>
      <w:r w:rsidRPr="00887FB5">
        <w:rPr>
          <w:rStyle w:val="Hyperlink"/>
          <w:color w:val="2F5496" w:themeColor="accent1" w:themeShade="BF"/>
          <w:sz w:val="24"/>
          <w:szCs w:val="24"/>
          <w:u w:val="none"/>
        </w:rPr>
        <w:t>Risk Assessment (RA)</w:t>
      </w:r>
      <w:bookmarkEnd w:id="58"/>
    </w:p>
    <w:p w14:paraId="0AADA349" w14:textId="2E37FFE6" w:rsidR="006A6552" w:rsidRPr="00776F71" w:rsidRDefault="00211DE8" w:rsidP="0010462E">
      <w:pPr>
        <w:keepNext/>
        <w:keepLines/>
        <w:spacing w:before="120" w:after="120"/>
        <w:contextualSpacing/>
        <w:outlineLvl w:val="4"/>
        <w:rPr>
          <w:rFonts w:eastAsiaTheme="majorEastAsia"/>
          <w:color w:val="2F5496" w:themeColor="accent1" w:themeShade="BF"/>
          <w:sz w:val="24"/>
          <w:szCs w:val="24"/>
        </w:rPr>
      </w:pPr>
      <w:bookmarkStart w:id="59" w:name="_Risk_Management_(RM)"/>
      <w:bookmarkStart w:id="60" w:name="_Toc43982496"/>
      <w:bookmarkEnd w:id="55"/>
      <w:bookmarkEnd w:id="59"/>
      <w:r w:rsidRPr="00776F71">
        <w:rPr>
          <w:rFonts w:eastAsiaTheme="majorEastAsia"/>
          <w:color w:val="2F5496" w:themeColor="accent1" w:themeShade="BF"/>
          <w:sz w:val="24"/>
          <w:szCs w:val="24"/>
        </w:rPr>
        <w:t>RA.L2-3</w:t>
      </w:r>
      <w:r w:rsidR="009E04BA" w:rsidRPr="00776F71">
        <w:rPr>
          <w:rFonts w:eastAsiaTheme="majorEastAsia"/>
          <w:color w:val="2F5496" w:themeColor="accent1" w:themeShade="BF"/>
          <w:sz w:val="24"/>
          <w:szCs w:val="24"/>
        </w:rPr>
        <w:t>.11.1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6A6552" w:rsidRPr="00856CDD" w14:paraId="24204BE6"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25DD0CE" w14:textId="60425E41" w:rsidR="006A6552" w:rsidRPr="00776F71" w:rsidRDefault="00487552" w:rsidP="006A655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6A6552" w:rsidRPr="00856CDD" w14:paraId="5D116BCD"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FE47B2" w14:textId="58B08ECE" w:rsidR="006A6552" w:rsidRPr="00776F71" w:rsidRDefault="00687AFD" w:rsidP="006A6552">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6A6552" w:rsidRPr="00776F71">
              <w:rPr>
                <w:rFonts w:eastAsiaTheme="majorEastAsia"/>
                <w:b/>
                <w:bCs/>
                <w:color w:val="000000" w:themeColor="text1"/>
                <w:sz w:val="24"/>
                <w:szCs w:val="24"/>
              </w:rPr>
              <w:t xml:space="preserve">Mapping: </w:t>
            </w:r>
            <w:r w:rsidR="006A6552" w:rsidRPr="00776F71">
              <w:rPr>
                <w:rFonts w:eastAsiaTheme="majorEastAsia"/>
                <w:color w:val="000000" w:themeColor="text1"/>
                <w:sz w:val="24"/>
                <w:szCs w:val="24"/>
              </w:rPr>
              <w:t>RA-3</w:t>
            </w:r>
          </w:p>
        </w:tc>
      </w:tr>
      <w:tr w:rsidR="006A6552" w:rsidRPr="00856CDD" w14:paraId="3863F7C8"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803F70" w14:textId="213988CA" w:rsidR="006A6552" w:rsidRPr="00776F71" w:rsidRDefault="00D220BA" w:rsidP="006A6552">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6A6552" w:rsidRPr="00776F71">
              <w:rPr>
                <w:rFonts w:eastAsiaTheme="majorEastAsia"/>
                <w:color w:val="000000" w:themeColor="text1"/>
                <w:sz w:val="24"/>
                <w:szCs w:val="24"/>
              </w:rPr>
              <w:t>Periodically assess the risk to organizational operations (including mission, functions, image or reputation), organizational assets and individuals, resulting from the operation of organizational systems and the associated processing, storage or transmission of CUI.</w:t>
            </w:r>
          </w:p>
          <w:p w14:paraId="45FCB465" w14:textId="77777777" w:rsidR="00E061B9" w:rsidRPr="00776F71" w:rsidRDefault="00E061B9" w:rsidP="006A6552">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0D92F51F" w14:textId="68005C48" w:rsidR="00E061B9" w:rsidRPr="00887FB5" w:rsidRDefault="00E061B9" w:rsidP="00E061B9">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the frequency to assess risk to organizational operations, organizational assets, and individuals is defined; and</w:t>
            </w:r>
          </w:p>
          <w:p w14:paraId="00618625" w14:textId="7F6AF7F5" w:rsidR="00E061B9" w:rsidRPr="00776F71" w:rsidRDefault="00E061B9" w:rsidP="00E061B9">
            <w:pPr>
              <w:keepNext/>
              <w:keepLines/>
              <w:spacing w:before="40" w:after="0" w:line="256" w:lineRule="auto"/>
              <w:outlineLvl w:val="3"/>
              <w:rPr>
                <w:rFonts w:eastAsiaTheme="majorEastAsia"/>
                <w:b/>
                <w:bCs/>
                <w:color w:val="000000" w:themeColor="text1"/>
                <w:sz w:val="24"/>
                <w:szCs w:val="24"/>
              </w:rPr>
            </w:pPr>
            <w:r w:rsidRPr="00887FB5">
              <w:rPr>
                <w:rFonts w:eastAsiaTheme="majorEastAsia"/>
                <w:color w:val="000000" w:themeColor="text1"/>
                <w:sz w:val="24"/>
                <w:szCs w:val="24"/>
              </w:rPr>
              <w:t>[b] risk to organizational operations, organizational assets, and individuals resulting from the operation of an organizational system that processes, stores, or transmits CUI is assessed with the defined frequency.</w:t>
            </w:r>
          </w:p>
        </w:tc>
      </w:tr>
      <w:tr w:rsidR="006A6552" w:rsidRPr="00856CDD" w14:paraId="2B4AC8E9"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E25924A" w14:textId="77777777" w:rsidR="006A6552" w:rsidRPr="00776F71" w:rsidRDefault="006A6552" w:rsidP="006A655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6A18EB" w14:textId="77777777" w:rsidR="006A6552" w:rsidRPr="00776F71" w:rsidRDefault="006A6552" w:rsidP="006A655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6A6552" w:rsidRPr="00856CDD" w14:paraId="6E2618EB"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4926BB4" w14:textId="5CFDAE29" w:rsidR="003B40F2" w:rsidRPr="00776F71" w:rsidRDefault="003B40F2" w:rsidP="006A6552">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Purview </w:t>
            </w:r>
          </w:p>
          <w:p w14:paraId="43649D3A" w14:textId="795A1790" w:rsidR="000E6408" w:rsidRPr="00776F71" w:rsidRDefault="000E7C58" w:rsidP="004535EA">
            <w:pPr>
              <w:keepNext/>
              <w:keepLines/>
              <w:widowControl w:val="0"/>
              <w:suppressAutoHyphens/>
              <w:overflowPunct w:val="0"/>
              <w:spacing w:after="0" w:line="200" w:lineRule="atLeast"/>
              <w:jc w:val="center"/>
              <w:rPr>
                <w:color w:val="000000" w:themeColor="text1"/>
                <w:sz w:val="24"/>
                <w:szCs w:val="24"/>
              </w:rPr>
            </w:pPr>
            <w:r w:rsidRPr="00776F71">
              <w:rPr>
                <w:color w:val="000000" w:themeColor="text1"/>
                <w:sz w:val="24"/>
                <w:szCs w:val="24"/>
              </w:rPr>
              <w:t>Microsoft Defender for Cloud</w:t>
            </w:r>
          </w:p>
          <w:p w14:paraId="512E6371" w14:textId="77777777" w:rsidR="00CD0B87" w:rsidRPr="00776F71" w:rsidRDefault="00CD0B87" w:rsidP="006A6552">
            <w:pPr>
              <w:keepNext/>
              <w:keepLines/>
              <w:widowControl w:val="0"/>
              <w:suppressAutoHyphens/>
              <w:overflowPunct w:val="0"/>
              <w:spacing w:after="0" w:line="200" w:lineRule="atLeast"/>
              <w:jc w:val="center"/>
              <w:rPr>
                <w:color w:val="000000" w:themeColor="text1"/>
                <w:sz w:val="24"/>
                <w:szCs w:val="24"/>
              </w:rPr>
            </w:pPr>
            <w:r w:rsidRPr="00776F71">
              <w:rPr>
                <w:color w:val="000000" w:themeColor="text1"/>
                <w:sz w:val="24"/>
                <w:szCs w:val="24"/>
              </w:rPr>
              <w:t>Microsoft 365 Defender</w:t>
            </w:r>
          </w:p>
          <w:p w14:paraId="14B64F56" w14:textId="7BDB302A" w:rsidR="00C93DAE" w:rsidRPr="00776F71" w:rsidRDefault="00C93DAE" w:rsidP="006A6552">
            <w:pPr>
              <w:keepNext/>
              <w:keepLines/>
              <w:widowControl w:val="0"/>
              <w:suppressAutoHyphens/>
              <w:overflowPunct w:val="0"/>
              <w:spacing w:after="0" w:line="200" w:lineRule="atLeast"/>
              <w:jc w:val="center"/>
              <w:rPr>
                <w:color w:val="000000" w:themeColor="text1"/>
                <w:sz w:val="24"/>
                <w:szCs w:val="24"/>
              </w:rPr>
            </w:pPr>
            <w:r w:rsidRPr="00776F71">
              <w:rPr>
                <w:color w:val="000000" w:themeColor="text1"/>
                <w:sz w:val="24"/>
                <w:szCs w:val="24"/>
              </w:rPr>
              <w:t>Secure Score</w:t>
            </w:r>
          </w:p>
          <w:p w14:paraId="6F0A6ECE" w14:textId="081CB2FC" w:rsidR="007D2557" w:rsidRPr="00776F71" w:rsidRDefault="007D2557" w:rsidP="006A6552">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tcPr>
          <w:p w14:paraId="02EAF62D" w14:textId="6D7A9D8F" w:rsidR="000E7C58" w:rsidRPr="00776F71" w:rsidRDefault="0651FB87" w:rsidP="00611D89">
            <w:pPr>
              <w:spacing w:after="0"/>
              <w:jc w:val="center"/>
              <w:rPr>
                <w:color w:val="000000" w:themeColor="text1"/>
                <w:sz w:val="24"/>
                <w:szCs w:val="24"/>
              </w:rPr>
            </w:pPr>
            <w:r w:rsidRPr="00776F71">
              <w:rPr>
                <w:color w:val="000000" w:themeColor="text1"/>
                <w:sz w:val="24"/>
                <w:szCs w:val="24"/>
              </w:rPr>
              <w:t xml:space="preserve">Microsoft Sentinel </w:t>
            </w:r>
            <w:r w:rsidR="006A6552" w:rsidRPr="00887FB5">
              <w:rPr>
                <w:sz w:val="24"/>
                <w:szCs w:val="24"/>
              </w:rPr>
              <w:br/>
            </w:r>
            <w:r w:rsidR="000E2A55">
              <w:rPr>
                <w:color w:val="000000" w:themeColor="text1"/>
                <w:sz w:val="24"/>
                <w:szCs w:val="24"/>
              </w:rPr>
              <w:t xml:space="preserve">Intune/Intune Suite </w:t>
            </w:r>
          </w:p>
          <w:p w14:paraId="5E2BE2B0" w14:textId="660A0C8E" w:rsidR="006A6552" w:rsidRPr="00776F71" w:rsidRDefault="000E7C58" w:rsidP="000E7C58">
            <w:pPr>
              <w:keepNext/>
              <w:keepLines/>
              <w:widowControl w:val="0"/>
              <w:suppressAutoHyphens/>
              <w:overflowPunct w:val="0"/>
              <w:spacing w:after="0" w:line="200" w:lineRule="atLeast"/>
              <w:jc w:val="center"/>
              <w:rPr>
                <w:color w:val="000000" w:themeColor="text1"/>
                <w:sz w:val="24"/>
                <w:szCs w:val="24"/>
              </w:rPr>
            </w:pPr>
            <w:r w:rsidRPr="00776F71">
              <w:rPr>
                <w:rFonts w:eastAsia="Lucida Sans Unicode"/>
                <w:color w:val="000000"/>
                <w:spacing w:val="-5"/>
                <w:kern w:val="20"/>
                <w:sz w:val="24"/>
                <w:szCs w:val="24"/>
              </w:rPr>
              <w:t>Microsoft Defender for IoT</w:t>
            </w:r>
            <w:r w:rsidR="006A6552" w:rsidRPr="00887FB5">
              <w:rPr>
                <w:sz w:val="24"/>
                <w:szCs w:val="24"/>
              </w:rPr>
              <w:br/>
            </w:r>
            <w:r w:rsidR="006A6552" w:rsidRPr="00776F71">
              <w:rPr>
                <w:color w:val="000000" w:themeColor="text1"/>
                <w:sz w:val="24"/>
                <w:szCs w:val="24"/>
              </w:rPr>
              <w:t>Microsoft Defender for Endpoint</w:t>
            </w:r>
          </w:p>
          <w:p w14:paraId="5DC92F5A" w14:textId="77777777" w:rsidR="00830668" w:rsidRDefault="00821101" w:rsidP="00887FB5">
            <w:pPr>
              <w:keepNext/>
              <w:keepLines/>
              <w:widowControl w:val="0"/>
              <w:suppressAutoHyphens/>
              <w:overflowPunct w:val="0"/>
              <w:spacing w:after="0" w:line="200" w:lineRule="atLeast"/>
              <w:jc w:val="center"/>
              <w:rPr>
                <w:color w:val="000000" w:themeColor="text1"/>
                <w:sz w:val="24"/>
                <w:szCs w:val="24"/>
              </w:rPr>
            </w:pPr>
            <w:r w:rsidRPr="00776F71">
              <w:rPr>
                <w:color w:val="000000" w:themeColor="text1"/>
                <w:sz w:val="24"/>
                <w:szCs w:val="24"/>
              </w:rPr>
              <w:t>Insider Risk Management</w:t>
            </w:r>
          </w:p>
          <w:p w14:paraId="7E49BEB5" w14:textId="09A3C3AA" w:rsidR="00CC63E8" w:rsidRPr="00776F71" w:rsidRDefault="00CC63E8" w:rsidP="00CC63E8">
            <w:pPr>
              <w:spacing w:after="0"/>
              <w:jc w:val="center"/>
              <w:rPr>
                <w:color w:val="000000"/>
                <w:sz w:val="24"/>
                <w:szCs w:val="24"/>
              </w:rPr>
            </w:pPr>
            <w:r>
              <w:rPr>
                <w:color w:val="000000"/>
                <w:sz w:val="24"/>
                <w:szCs w:val="24"/>
              </w:rPr>
              <w:t>Microsoft Copilot for Security</w:t>
            </w:r>
          </w:p>
        </w:tc>
      </w:tr>
    </w:tbl>
    <w:p w14:paraId="4696D041" w14:textId="77777777" w:rsidR="006A6552" w:rsidRPr="00776F71" w:rsidRDefault="006A6552" w:rsidP="006A6552">
      <w:pPr>
        <w:spacing w:before="120" w:after="120"/>
        <w:rPr>
          <w:b/>
          <w:bCs/>
          <w:sz w:val="24"/>
          <w:szCs w:val="24"/>
        </w:rPr>
      </w:pPr>
      <w:r w:rsidRPr="00776F71">
        <w:rPr>
          <w:b/>
          <w:bCs/>
          <w:sz w:val="24"/>
          <w:szCs w:val="24"/>
        </w:rPr>
        <w:t>Implementation Statement:</w:t>
      </w:r>
    </w:p>
    <w:p w14:paraId="22C02236" w14:textId="77777777" w:rsidR="006A6552" w:rsidRPr="00776F71" w:rsidRDefault="006A6552" w:rsidP="006A6552">
      <w:pPr>
        <w:spacing w:before="120" w:after="120"/>
        <w:rPr>
          <w:sz w:val="24"/>
          <w:szCs w:val="24"/>
        </w:rPr>
      </w:pPr>
      <w:r w:rsidRPr="00776F71">
        <w:rPr>
          <w:sz w:val="24"/>
          <w:szCs w:val="24"/>
        </w:rPr>
        <w:t>Risk arises from anything that can reduce an organization’s assurance of mission/business success; cause harm to image or reputation; or harm individuals, other organizations, or the Nation. Risk assessments should be performed at defined regular intervals (e.g., yearly). Mission risks include anything that will keep an organization from meeting its mission. Function risk is anything that will prevent the performance of a function. Image and reputation risks refer to intangible risks that have value and could cause damage to potential or future trust relationships. For example, you evaluate the new risk involved with storing CUI. When conducting the assessment you consider increased legal exposure, financial requirements of safeguarding CUI, potentially elevated attention from external attackers, and other factors. After determining how storing CUI affects your overall risk profile, you use that as a basis for a conversation on how that risk should be mitigated.</w:t>
      </w:r>
    </w:p>
    <w:p w14:paraId="32C17EA1" w14:textId="77777777" w:rsidR="00611D89" w:rsidRPr="00887FB5" w:rsidRDefault="00611D89" w:rsidP="00611D89">
      <w:pPr>
        <w:rPr>
          <w:b/>
          <w:bCs/>
          <w:sz w:val="24"/>
          <w:szCs w:val="24"/>
        </w:rPr>
      </w:pPr>
      <w:r w:rsidRPr="00887FB5">
        <w:rPr>
          <w:b/>
          <w:bCs/>
          <w:sz w:val="24"/>
          <w:szCs w:val="24"/>
        </w:rPr>
        <w:t xml:space="preserve">Microsoft Purview </w:t>
      </w:r>
    </w:p>
    <w:p w14:paraId="4423B696" w14:textId="77777777" w:rsidR="00611D89" w:rsidRPr="00887FB5" w:rsidRDefault="00611D89" w:rsidP="00611D89">
      <w:pPr>
        <w:rPr>
          <w:sz w:val="24"/>
          <w:szCs w:val="24"/>
        </w:rPr>
      </w:pPr>
      <w:hyperlink r:id="rId1164" w:history="1">
        <w:r w:rsidRPr="00887FB5">
          <w:rPr>
            <w:rStyle w:val="Hyperlink"/>
            <w:sz w:val="24"/>
            <w:szCs w:val="24"/>
          </w:rPr>
          <w:t xml:space="preserve">Microsoft Purview - Data Protection Solutions </w:t>
        </w:r>
      </w:hyperlink>
      <w:r w:rsidRPr="00887FB5">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4E6A7704" w14:textId="34FC8D21" w:rsidR="00611D89" w:rsidRPr="00887FB5" w:rsidRDefault="00611D89" w:rsidP="00AF2984">
      <w:pPr>
        <w:pStyle w:val="ListParagraph"/>
        <w:numPr>
          <w:ilvl w:val="0"/>
          <w:numId w:val="196"/>
        </w:numPr>
        <w:spacing w:before="120" w:after="120"/>
        <w:rPr>
          <w:color w:val="171717"/>
          <w:sz w:val="24"/>
          <w:szCs w:val="24"/>
          <w:shd w:val="clear" w:color="auto" w:fill="FFFFFF"/>
        </w:rPr>
      </w:pPr>
      <w:r w:rsidRPr="00887FB5">
        <w:rPr>
          <w:color w:val="171717"/>
          <w:sz w:val="24"/>
          <w:szCs w:val="24"/>
          <w:shd w:val="clear" w:color="auto" w:fill="FFFFFF"/>
        </w:rPr>
        <w:t>Use </w:t>
      </w:r>
      <w:hyperlink r:id="rId1165" w:history="1">
        <w:r w:rsidRPr="00776F71">
          <w:rPr>
            <w:rStyle w:val="Hyperlink"/>
            <w:sz w:val="24"/>
            <w:szCs w:val="24"/>
            <w:shd w:val="clear" w:color="auto" w:fill="FFFFFF"/>
          </w:rPr>
          <w:t>Microsoft Purview Compliance Manager</w:t>
        </w:r>
      </w:hyperlink>
      <w:r w:rsidRPr="00887FB5">
        <w:rPr>
          <w:color w:val="171717"/>
          <w:sz w:val="24"/>
          <w:szCs w:val="24"/>
          <w:shd w:val="clear" w:color="auto" w:fill="FFFFFF"/>
        </w:rPr>
        <w:t> to create your own assessments that evaluate compliance with the industry and regional regulations that apply to your organization.</w:t>
      </w:r>
    </w:p>
    <w:p w14:paraId="29207900" w14:textId="77777777" w:rsidR="00611D89" w:rsidRPr="00887FB5" w:rsidRDefault="00611D89" w:rsidP="00611D89">
      <w:pPr>
        <w:rPr>
          <w:sz w:val="24"/>
          <w:szCs w:val="24"/>
        </w:rPr>
      </w:pPr>
      <w:r w:rsidRPr="00887FB5">
        <w:rPr>
          <w:sz w:val="24"/>
          <w:szCs w:val="24"/>
        </w:rPr>
        <w:t>Discover the Microsoft Purview product family. Help keep your organization’s data safe with a range of solutions for unified data governance, information protection, risk management, and compliance. Purview Product Family:</w:t>
      </w:r>
    </w:p>
    <w:p w14:paraId="5DCECD0A" w14:textId="77777777" w:rsidR="00611D89" w:rsidRPr="00887FB5" w:rsidRDefault="00611D89" w:rsidP="00AF2984">
      <w:pPr>
        <w:pStyle w:val="ListParagraph"/>
        <w:numPr>
          <w:ilvl w:val="0"/>
          <w:numId w:val="176"/>
        </w:numPr>
        <w:rPr>
          <w:sz w:val="24"/>
          <w:szCs w:val="24"/>
        </w:rPr>
      </w:pPr>
      <w:hyperlink r:id="rId1166" w:history="1">
        <w:r w:rsidRPr="00887FB5">
          <w:rPr>
            <w:rStyle w:val="Hyperlink"/>
            <w:sz w:val="24"/>
            <w:szCs w:val="24"/>
          </w:rPr>
          <w:t xml:space="preserve">Microsoft Purview Insider Risk Management </w:t>
        </w:r>
      </w:hyperlink>
    </w:p>
    <w:p w14:paraId="619CE2E1" w14:textId="77777777" w:rsidR="00611D89" w:rsidRPr="00887FB5" w:rsidRDefault="00611D89" w:rsidP="00AF2984">
      <w:pPr>
        <w:pStyle w:val="ListParagraph"/>
        <w:numPr>
          <w:ilvl w:val="0"/>
          <w:numId w:val="176"/>
        </w:numPr>
        <w:rPr>
          <w:sz w:val="24"/>
          <w:szCs w:val="24"/>
        </w:rPr>
      </w:pPr>
      <w:hyperlink r:id="rId1167" w:history="1">
        <w:r w:rsidRPr="00887FB5">
          <w:rPr>
            <w:rStyle w:val="Hyperlink"/>
            <w:sz w:val="24"/>
            <w:szCs w:val="24"/>
          </w:rPr>
          <w:t xml:space="preserve">Microsoft Purview Communication Compliance </w:t>
        </w:r>
      </w:hyperlink>
    </w:p>
    <w:p w14:paraId="5AB8C14E" w14:textId="77777777" w:rsidR="00611D89" w:rsidRPr="00887FB5" w:rsidRDefault="00611D89" w:rsidP="00AF2984">
      <w:pPr>
        <w:pStyle w:val="ListParagraph"/>
        <w:numPr>
          <w:ilvl w:val="0"/>
          <w:numId w:val="176"/>
        </w:numPr>
        <w:rPr>
          <w:sz w:val="24"/>
          <w:szCs w:val="24"/>
        </w:rPr>
      </w:pPr>
      <w:hyperlink r:id="rId1168" w:history="1">
        <w:r w:rsidRPr="00887FB5">
          <w:rPr>
            <w:rStyle w:val="Hyperlink"/>
            <w:sz w:val="24"/>
            <w:szCs w:val="24"/>
          </w:rPr>
          <w:t xml:space="preserve">Microsoft Purview eDiscovery </w:t>
        </w:r>
      </w:hyperlink>
    </w:p>
    <w:p w14:paraId="3AAF7C5F" w14:textId="77777777" w:rsidR="00611D89" w:rsidRPr="00887FB5" w:rsidRDefault="00611D89" w:rsidP="00AF2984">
      <w:pPr>
        <w:pStyle w:val="ListParagraph"/>
        <w:numPr>
          <w:ilvl w:val="0"/>
          <w:numId w:val="176"/>
        </w:numPr>
        <w:rPr>
          <w:sz w:val="24"/>
          <w:szCs w:val="24"/>
        </w:rPr>
      </w:pPr>
      <w:hyperlink r:id="rId1169" w:history="1">
        <w:r w:rsidRPr="00887FB5">
          <w:rPr>
            <w:rStyle w:val="Hyperlink"/>
            <w:sz w:val="24"/>
            <w:szCs w:val="24"/>
          </w:rPr>
          <w:t xml:space="preserve">Microsoft Purview Information Protection </w:t>
        </w:r>
      </w:hyperlink>
    </w:p>
    <w:p w14:paraId="7943105D" w14:textId="77777777" w:rsidR="00611D89" w:rsidRPr="00887FB5" w:rsidRDefault="00611D89" w:rsidP="00AF2984">
      <w:pPr>
        <w:pStyle w:val="ListParagraph"/>
        <w:numPr>
          <w:ilvl w:val="0"/>
          <w:numId w:val="176"/>
        </w:numPr>
        <w:rPr>
          <w:sz w:val="24"/>
          <w:szCs w:val="24"/>
        </w:rPr>
      </w:pPr>
      <w:hyperlink r:id="rId1170" w:history="1">
        <w:r w:rsidRPr="00887FB5">
          <w:rPr>
            <w:rStyle w:val="Hyperlink"/>
            <w:sz w:val="24"/>
            <w:szCs w:val="24"/>
          </w:rPr>
          <w:t xml:space="preserve">Microsoft Purview Data Lifecycle Management </w:t>
        </w:r>
      </w:hyperlink>
    </w:p>
    <w:p w14:paraId="1CD7C768" w14:textId="77777777" w:rsidR="00611D89" w:rsidRPr="00887FB5" w:rsidRDefault="00611D89" w:rsidP="00AF2984">
      <w:pPr>
        <w:pStyle w:val="ListParagraph"/>
        <w:numPr>
          <w:ilvl w:val="0"/>
          <w:numId w:val="176"/>
        </w:numPr>
        <w:rPr>
          <w:sz w:val="24"/>
          <w:szCs w:val="24"/>
        </w:rPr>
      </w:pPr>
      <w:hyperlink r:id="rId1171" w:history="1">
        <w:r w:rsidRPr="00887FB5">
          <w:rPr>
            <w:rStyle w:val="Hyperlink"/>
            <w:sz w:val="24"/>
            <w:szCs w:val="24"/>
          </w:rPr>
          <w:t xml:space="preserve">Microsoft Purview Data Loss Prevention </w:t>
        </w:r>
      </w:hyperlink>
    </w:p>
    <w:p w14:paraId="1D09B1EE" w14:textId="77777777" w:rsidR="00611D89" w:rsidRPr="00887FB5" w:rsidRDefault="00611D89" w:rsidP="00AF2984">
      <w:pPr>
        <w:pStyle w:val="ListParagraph"/>
        <w:numPr>
          <w:ilvl w:val="0"/>
          <w:numId w:val="176"/>
        </w:numPr>
        <w:rPr>
          <w:sz w:val="24"/>
          <w:szCs w:val="24"/>
        </w:rPr>
      </w:pPr>
      <w:hyperlink r:id="rId1172" w:history="1">
        <w:r w:rsidRPr="00887FB5">
          <w:rPr>
            <w:rStyle w:val="Hyperlink"/>
            <w:sz w:val="24"/>
            <w:szCs w:val="24"/>
          </w:rPr>
          <w:t xml:space="preserve">Microsoft Purview Audit </w:t>
        </w:r>
      </w:hyperlink>
    </w:p>
    <w:p w14:paraId="17FBC670" w14:textId="77777777" w:rsidR="00611D89" w:rsidRPr="00776F71" w:rsidRDefault="00611D89" w:rsidP="00611D89">
      <w:pPr>
        <w:spacing w:before="120" w:after="120"/>
        <w:rPr>
          <w:bCs/>
          <w:sz w:val="24"/>
          <w:szCs w:val="24"/>
        </w:rPr>
      </w:pPr>
      <w:r w:rsidRPr="00776F71">
        <w:rPr>
          <w:bCs/>
          <w:sz w:val="24"/>
          <w:szCs w:val="24"/>
        </w:rPr>
        <w:t>Microsoft Purview License Requirements:</w:t>
      </w:r>
    </w:p>
    <w:p w14:paraId="30F87B66" w14:textId="77777777" w:rsidR="00611D89" w:rsidRPr="00776F71" w:rsidRDefault="00611D89" w:rsidP="00AF2984">
      <w:pPr>
        <w:pStyle w:val="ListParagraph"/>
        <w:numPr>
          <w:ilvl w:val="0"/>
          <w:numId w:val="75"/>
        </w:numPr>
        <w:spacing w:before="120" w:after="120"/>
        <w:rPr>
          <w:bCs/>
          <w:sz w:val="24"/>
          <w:szCs w:val="24"/>
        </w:rPr>
      </w:pPr>
      <w:r w:rsidRPr="00776F71">
        <w:rPr>
          <w:bCs/>
          <w:sz w:val="24"/>
          <w:szCs w:val="24"/>
        </w:rPr>
        <w:t>Microsoft 365 E5 Compliance</w:t>
      </w:r>
    </w:p>
    <w:p w14:paraId="47A2C12F" w14:textId="77777777" w:rsidR="00611D89" w:rsidRPr="002E2DC3" w:rsidRDefault="00611D89" w:rsidP="002E2DC3">
      <w:pPr>
        <w:spacing w:before="120" w:after="120"/>
        <w:rPr>
          <w:bCs/>
          <w:sz w:val="24"/>
          <w:szCs w:val="24"/>
        </w:rPr>
      </w:pPr>
      <w:hyperlink r:id="rId1173" w:history="1">
        <w:r w:rsidRPr="002E2DC3">
          <w:rPr>
            <w:rStyle w:val="Hyperlink"/>
            <w:sz w:val="24"/>
            <w:szCs w:val="24"/>
          </w:rPr>
          <w:t>Microsoft 365 Contact Me</w:t>
        </w:r>
      </w:hyperlink>
    </w:p>
    <w:p w14:paraId="3FED27DE" w14:textId="251A3028" w:rsidR="006A6552" w:rsidRPr="00776F71" w:rsidRDefault="00B67ED2" w:rsidP="006A6552">
      <w:pPr>
        <w:spacing w:before="120" w:after="120"/>
        <w:rPr>
          <w:b/>
          <w:bCs/>
          <w:sz w:val="24"/>
          <w:szCs w:val="24"/>
        </w:rPr>
      </w:pPr>
      <w:r w:rsidRPr="00776F71">
        <w:rPr>
          <w:b/>
          <w:bCs/>
          <w:sz w:val="24"/>
          <w:szCs w:val="24"/>
        </w:rPr>
        <w:t xml:space="preserve">Microsoft Defender for Cloud </w:t>
      </w:r>
    </w:p>
    <w:p w14:paraId="081F369C" w14:textId="134F219F" w:rsidR="006A6552" w:rsidRPr="00776F71" w:rsidRDefault="006A6552" w:rsidP="006A6552">
      <w:pPr>
        <w:shd w:val="clear" w:color="auto" w:fill="FFFFFF"/>
        <w:spacing w:after="100" w:afterAutospacing="1" w:line="240" w:lineRule="auto"/>
        <w:rPr>
          <w:rFonts w:eastAsia="Times New Roman"/>
          <w:color w:val="333333"/>
          <w:sz w:val="24"/>
          <w:szCs w:val="24"/>
        </w:rPr>
      </w:pPr>
      <w:r w:rsidRPr="00776F71">
        <w:rPr>
          <w:rFonts w:eastAsia="Times New Roman"/>
          <w:color w:val="333333"/>
          <w:sz w:val="24"/>
          <w:szCs w:val="24"/>
        </w:rPr>
        <w:t xml:space="preserve">To help assess risk, </w:t>
      </w:r>
      <w:r w:rsidR="00B67ED2" w:rsidRPr="00776F71">
        <w:rPr>
          <w:rFonts w:eastAsia="Times New Roman"/>
          <w:color w:val="333333"/>
          <w:sz w:val="24"/>
          <w:szCs w:val="24"/>
        </w:rPr>
        <w:t xml:space="preserve">Microsoft Defender for Cloud </w:t>
      </w:r>
      <w:r w:rsidRPr="00776F71">
        <w:rPr>
          <w:rFonts w:eastAsia="Times New Roman"/>
          <w:color w:val="333333"/>
          <w:sz w:val="24"/>
          <w:szCs w:val="24"/>
        </w:rPr>
        <w:t xml:space="preserve">provides the </w:t>
      </w:r>
      <w:hyperlink r:id="rId1174" w:history="1">
        <w:r w:rsidRPr="00776F71">
          <w:rPr>
            <w:color w:val="0563C1" w:themeColor="hyperlink"/>
            <w:sz w:val="24"/>
            <w:szCs w:val="24"/>
            <w:u w:val="single"/>
          </w:rPr>
          <w:t>Secure Score</w:t>
        </w:r>
      </w:hyperlink>
      <w:r w:rsidRPr="00776F71">
        <w:rPr>
          <w:rFonts w:eastAsia="Times New Roman"/>
          <w:color w:val="333333"/>
          <w:sz w:val="24"/>
          <w:szCs w:val="24"/>
        </w:rPr>
        <w:t xml:space="preserve"> calculation to provide a readily consumable assessment of your risk posture. Security Center mimics the work of a security analyst, reviewing your security recommendations and applying advanced algorithms to determine how crucial each recommendation is. </w:t>
      </w:r>
      <w:r w:rsidR="00B67ED2" w:rsidRPr="00776F71">
        <w:rPr>
          <w:rFonts w:eastAsia="Times New Roman"/>
          <w:color w:val="333333"/>
          <w:sz w:val="24"/>
          <w:szCs w:val="24"/>
        </w:rPr>
        <w:t xml:space="preserve">Microsoft Defender for Cloud </w:t>
      </w:r>
      <w:r w:rsidRPr="00776F71">
        <w:rPr>
          <w:rFonts w:eastAsia="Times New Roman"/>
          <w:color w:val="333333"/>
          <w:sz w:val="24"/>
          <w:szCs w:val="24"/>
        </w:rPr>
        <w:t>constantly reviews your active recommendations and calculates your Secure Score based on them, the score of a recommendation is derived from its severity and security best practices that will affect your workload security the most. Security Center also provides you with an Overall Secure Score.</w:t>
      </w:r>
    </w:p>
    <w:p w14:paraId="307EB2AC" w14:textId="3C1970D8" w:rsidR="006A6552" w:rsidRPr="00776F71" w:rsidRDefault="006A6552" w:rsidP="006A6552">
      <w:pPr>
        <w:shd w:val="clear" w:color="auto" w:fill="FFFFFF"/>
        <w:spacing w:after="100" w:afterAutospacing="1" w:line="240" w:lineRule="auto"/>
        <w:rPr>
          <w:rFonts w:eastAsia="Times New Roman"/>
          <w:color w:val="333333"/>
          <w:sz w:val="24"/>
          <w:szCs w:val="24"/>
        </w:rPr>
      </w:pPr>
      <w:r w:rsidRPr="00776F71">
        <w:rPr>
          <w:rFonts w:eastAsia="Times New Roman"/>
          <w:color w:val="333333"/>
          <w:sz w:val="24"/>
          <w:szCs w:val="24"/>
        </w:rPr>
        <w:t xml:space="preserve">Overall Secure Score is an accumulation of all your recommendation scores. You can view your overall Secure Score across your subscriptions or management groups, depending on what you select. The score will vary based on subscription selected and the active recommendations on these subscriptions. To check which </w:t>
      </w:r>
      <w:r w:rsidR="00667645" w:rsidRPr="00776F71">
        <w:rPr>
          <w:rFonts w:eastAsia="Times New Roman"/>
          <w:color w:val="333333"/>
          <w:sz w:val="24"/>
          <w:szCs w:val="24"/>
        </w:rPr>
        <w:t>recommendations,</w:t>
      </w:r>
      <w:r w:rsidRPr="00776F71">
        <w:rPr>
          <w:rFonts w:eastAsia="Times New Roman"/>
          <w:color w:val="333333"/>
          <w:sz w:val="24"/>
          <w:szCs w:val="24"/>
        </w:rPr>
        <w:t xml:space="preserve"> impact your Secure Score most, you can view the top three most impactful recommendations in the Security Center </w:t>
      </w:r>
      <w:r w:rsidR="009F1F78" w:rsidRPr="00776F71">
        <w:rPr>
          <w:rFonts w:eastAsia="Times New Roman"/>
          <w:color w:val="333333"/>
          <w:sz w:val="24"/>
          <w:szCs w:val="24"/>
        </w:rPr>
        <w:t>dashboard,</w:t>
      </w:r>
      <w:r w:rsidRPr="00776F71">
        <w:rPr>
          <w:rFonts w:eastAsia="Times New Roman"/>
          <w:color w:val="333333"/>
          <w:sz w:val="24"/>
          <w:szCs w:val="24"/>
        </w:rPr>
        <w:t xml:space="preserve"> or you can sort the recommendations in the recommendations list blade using the Secure Score impact column. </w:t>
      </w:r>
      <w:r w:rsidR="002378AB">
        <w:rPr>
          <w:rFonts w:eastAsia="Times New Roman"/>
          <w:color w:val="333333"/>
          <w:sz w:val="24"/>
          <w:szCs w:val="24"/>
        </w:rPr>
        <w:t>To learn more, see</w:t>
      </w:r>
      <w:r w:rsidRPr="00776F71">
        <w:rPr>
          <w:rFonts w:eastAsia="Times New Roman"/>
          <w:color w:val="333333"/>
          <w:sz w:val="24"/>
          <w:szCs w:val="24"/>
        </w:rPr>
        <w:t> </w:t>
      </w:r>
      <w:r w:rsidRPr="00776F71">
        <w:rPr>
          <w:rFonts w:eastAsia="Times New Roman"/>
          <w:color w:val="005DA6"/>
          <w:sz w:val="24"/>
          <w:szCs w:val="24"/>
          <w:u w:val="single"/>
        </w:rPr>
        <w:t xml:space="preserve">Improve your secure score in </w:t>
      </w:r>
      <w:r w:rsidR="00B67ED2" w:rsidRPr="00776F71">
        <w:rPr>
          <w:rFonts w:eastAsia="Times New Roman"/>
          <w:color w:val="005DA6"/>
          <w:sz w:val="24"/>
          <w:szCs w:val="24"/>
          <w:u w:val="single"/>
        </w:rPr>
        <w:t xml:space="preserve">Microsoft Defender for Cloud </w:t>
      </w:r>
      <w:r w:rsidRPr="00776F71">
        <w:rPr>
          <w:rFonts w:eastAsia="Times New Roman"/>
          <w:color w:val="333333"/>
          <w:sz w:val="24"/>
          <w:szCs w:val="24"/>
        </w:rPr>
        <w:t>.</w:t>
      </w:r>
    </w:p>
    <w:p w14:paraId="7172F1A4" w14:textId="3C616E15" w:rsidR="005F32BA" w:rsidRPr="00776F71" w:rsidRDefault="005F32BA" w:rsidP="006A6552">
      <w:pPr>
        <w:shd w:val="clear" w:color="auto" w:fill="FFFFFF"/>
        <w:spacing w:after="100" w:afterAutospacing="1" w:line="240" w:lineRule="auto"/>
        <w:rPr>
          <w:rFonts w:eastAsia="Times New Roman"/>
          <w:b/>
          <w:bCs/>
          <w:color w:val="333333"/>
          <w:sz w:val="24"/>
          <w:szCs w:val="24"/>
        </w:rPr>
      </w:pPr>
      <w:r w:rsidRPr="00776F71">
        <w:rPr>
          <w:rFonts w:eastAsia="Times New Roman"/>
          <w:b/>
          <w:bCs/>
          <w:color w:val="333333"/>
          <w:sz w:val="24"/>
          <w:szCs w:val="24"/>
        </w:rPr>
        <w:t xml:space="preserve">Sentinel </w:t>
      </w:r>
    </w:p>
    <w:p w14:paraId="389A8CF9" w14:textId="34E39CCE" w:rsidR="005F32BA" w:rsidRPr="00776F71" w:rsidRDefault="005F32BA" w:rsidP="520D234E">
      <w:pPr>
        <w:shd w:val="clear" w:color="auto" w:fill="FFFFFF" w:themeFill="background1"/>
        <w:spacing w:after="100" w:afterAutospacing="1" w:line="240" w:lineRule="auto"/>
        <w:rPr>
          <w:color w:val="0563C1" w:themeColor="hyperlink"/>
          <w:sz w:val="24"/>
          <w:szCs w:val="24"/>
          <w:u w:val="single"/>
        </w:rPr>
      </w:pPr>
      <w:r w:rsidRPr="00776F71">
        <w:rPr>
          <w:sz w:val="24"/>
          <w:szCs w:val="24"/>
        </w:rPr>
        <w:t xml:space="preserve">Consider using </w:t>
      </w:r>
      <w:r w:rsidR="0651FB87" w:rsidRPr="00776F71">
        <w:rPr>
          <w:sz w:val="24"/>
          <w:szCs w:val="24"/>
        </w:rPr>
        <w:t xml:space="preserve">Microsoft Sentinel </w:t>
      </w:r>
      <w:r w:rsidRPr="00776F71">
        <w:rPr>
          <w:sz w:val="24"/>
          <w:szCs w:val="24"/>
        </w:rPr>
        <w:t xml:space="preserve">as your Security Information and Event Management (SIEM) solution. After you </w:t>
      </w:r>
      <w:hyperlink r:id="rId1175">
        <w:r w:rsidRPr="00776F71">
          <w:rPr>
            <w:color w:val="0563C1"/>
            <w:sz w:val="24"/>
            <w:szCs w:val="24"/>
            <w:u w:val="single"/>
          </w:rPr>
          <w:t>connect your data sources</w:t>
        </w:r>
      </w:hyperlink>
      <w:r w:rsidRPr="00776F71">
        <w:rPr>
          <w:color w:val="0563C1"/>
          <w:sz w:val="24"/>
          <w:szCs w:val="24"/>
        </w:rPr>
        <w:t xml:space="preserve"> </w:t>
      </w:r>
      <w:r w:rsidRPr="00776F71">
        <w:rPr>
          <w:sz w:val="24"/>
          <w:szCs w:val="24"/>
        </w:rPr>
        <w:t xml:space="preserve">to </w:t>
      </w:r>
      <w:r w:rsidR="005F30DB" w:rsidRPr="00776F71">
        <w:rPr>
          <w:sz w:val="24"/>
          <w:szCs w:val="24"/>
        </w:rPr>
        <w:t>Microsoft Sentinel</w:t>
      </w:r>
      <w:r w:rsidRPr="00776F71">
        <w:rPr>
          <w:sz w:val="24"/>
          <w:szCs w:val="24"/>
        </w:rPr>
        <w:t xml:space="preserve">, you can monitor the data using the </w:t>
      </w:r>
      <w:r w:rsidR="0651FB87" w:rsidRPr="00776F71">
        <w:rPr>
          <w:sz w:val="24"/>
          <w:szCs w:val="24"/>
        </w:rPr>
        <w:t xml:space="preserve">Microsoft Sentinel </w:t>
      </w:r>
      <w:r w:rsidRPr="00776F71">
        <w:rPr>
          <w:sz w:val="24"/>
          <w:szCs w:val="24"/>
        </w:rPr>
        <w:t xml:space="preserve">integration with Azure Monitor Workbooks, which provides versatility in creating custom workbooks. While Workbooks are displayed differently in </w:t>
      </w:r>
      <w:r w:rsidR="005F30DB" w:rsidRPr="00776F71">
        <w:rPr>
          <w:sz w:val="24"/>
          <w:szCs w:val="24"/>
        </w:rPr>
        <w:t>Microsoft Sentinel</w:t>
      </w:r>
      <w:r w:rsidRPr="00776F71">
        <w:rPr>
          <w:sz w:val="24"/>
          <w:szCs w:val="24"/>
        </w:rPr>
        <w:t>, it may be useful for you to see how to </w:t>
      </w:r>
      <w:hyperlink r:id="rId1176">
        <w:r w:rsidRPr="00776F71">
          <w:rPr>
            <w:color w:val="0563C1"/>
            <w:sz w:val="24"/>
            <w:szCs w:val="24"/>
            <w:u w:val="single"/>
          </w:rPr>
          <w:t>Create interactive reports with Azure Monitor Workbooks</w:t>
        </w:r>
      </w:hyperlink>
    </w:p>
    <w:p w14:paraId="2B5A9123" w14:textId="364B89B8" w:rsidR="00053942" w:rsidRPr="00776F71" w:rsidRDefault="0651FB87" w:rsidP="00053942">
      <w:pPr>
        <w:spacing w:before="120" w:after="120"/>
        <w:rPr>
          <w:color w:val="333333"/>
          <w:sz w:val="24"/>
          <w:szCs w:val="24"/>
          <w:shd w:val="clear" w:color="auto" w:fill="FFFFFF"/>
        </w:rPr>
      </w:pPr>
      <w:r w:rsidRPr="00776F71">
        <w:rPr>
          <w:color w:val="333333"/>
          <w:sz w:val="24"/>
          <w:szCs w:val="24"/>
          <w:shd w:val="clear" w:color="auto" w:fill="FFFFFF"/>
        </w:rPr>
        <w:t>Microsoft</w:t>
      </w:r>
      <w:r w:rsidR="00053942" w:rsidRPr="00776F71">
        <w:rPr>
          <w:color w:val="333333"/>
          <w:sz w:val="24"/>
          <w:szCs w:val="24"/>
          <w:shd w:val="clear" w:color="auto" w:fill="FFFFFF"/>
        </w:rPr>
        <w:t xml:space="preserve"> Sentinel provides hunting capabilities to align cyber defenders to threat tactics and facilitate building threat profiles. These profiles allow cyber defenders to target the phase of the attack lifecycle. </w:t>
      </w:r>
      <w:r w:rsidRPr="00776F71">
        <w:rPr>
          <w:color w:val="333333"/>
          <w:sz w:val="24"/>
          <w:szCs w:val="24"/>
          <w:shd w:val="clear" w:color="auto" w:fill="FFFFFF"/>
        </w:rPr>
        <w:t>Microsoft</w:t>
      </w:r>
      <w:r w:rsidR="00053942" w:rsidRPr="00776F71">
        <w:rPr>
          <w:color w:val="333333"/>
          <w:sz w:val="24"/>
          <w:szCs w:val="24"/>
          <w:shd w:val="clear" w:color="auto" w:fill="FFFFFF"/>
        </w:rPr>
        <w:t xml:space="preserve"> Sentinel hunting is aligned to the </w:t>
      </w:r>
      <w:hyperlink r:id="rId1177" w:tgtFrame="_blank" w:history="1">
        <w:r w:rsidR="00053942" w:rsidRPr="00776F71">
          <w:rPr>
            <w:color w:val="005DA6"/>
            <w:sz w:val="24"/>
            <w:szCs w:val="24"/>
            <w:u w:val="single"/>
            <w:shd w:val="clear" w:color="auto" w:fill="FFFFFF"/>
          </w:rPr>
          <w:t>MITRE ATT&amp;CK</w:t>
        </w:r>
      </w:hyperlink>
      <w:r w:rsidR="00053942" w:rsidRPr="00776F71">
        <w:rPr>
          <w:color w:val="333333"/>
          <w:sz w:val="24"/>
          <w:szCs w:val="24"/>
          <w:shd w:val="clear" w:color="auto" w:fill="FFFFFF"/>
        </w:rPr>
        <w:t xml:space="preserve">™ (adversarial tactics, techniques, and common knowledge) framework. These adversary tactics and techniques are grouped within a matrix. </w:t>
      </w:r>
      <w:r w:rsidR="002378AB">
        <w:rPr>
          <w:color w:val="333333"/>
          <w:sz w:val="24"/>
          <w:szCs w:val="24"/>
          <w:shd w:val="clear" w:color="auto" w:fill="FFFFFF"/>
        </w:rPr>
        <w:t>To learn more, see</w:t>
      </w:r>
      <w:r w:rsidR="00053942" w:rsidRPr="00776F71">
        <w:rPr>
          <w:color w:val="333333"/>
          <w:sz w:val="24"/>
          <w:szCs w:val="24"/>
          <w:shd w:val="clear" w:color="auto" w:fill="FFFFFF"/>
        </w:rPr>
        <w:t> </w:t>
      </w:r>
      <w:hyperlink r:id="rId1178" w:tgtFrame="_blank" w:history="1">
        <w:r w:rsidR="00053942" w:rsidRPr="00776F71">
          <w:rPr>
            <w:color w:val="005DA6"/>
            <w:sz w:val="24"/>
            <w:szCs w:val="24"/>
            <w:u w:val="single"/>
            <w:shd w:val="clear" w:color="auto" w:fill="FFFFFF"/>
          </w:rPr>
          <w:t>Threat hunting: Part 1—Why your SOC needs a proactive hunting team</w:t>
        </w:r>
      </w:hyperlink>
      <w:r w:rsidR="00053942" w:rsidRPr="00776F71">
        <w:rPr>
          <w:color w:val="333333"/>
          <w:sz w:val="24"/>
          <w:szCs w:val="24"/>
          <w:shd w:val="clear" w:color="auto" w:fill="FFFFFF"/>
        </w:rPr>
        <w:t>.</w:t>
      </w:r>
    </w:p>
    <w:p w14:paraId="4C7EAC61" w14:textId="15911567" w:rsidR="00053942" w:rsidRPr="00776F71" w:rsidRDefault="00053942" w:rsidP="00053942">
      <w:pPr>
        <w:spacing w:before="120" w:after="120"/>
        <w:rPr>
          <w:color w:val="333333"/>
          <w:sz w:val="24"/>
          <w:szCs w:val="24"/>
          <w:shd w:val="clear" w:color="auto" w:fill="FFFFFF"/>
        </w:rPr>
      </w:pPr>
      <w:r w:rsidRPr="00776F71">
        <w:rPr>
          <w:color w:val="333333"/>
          <w:sz w:val="24"/>
          <w:szCs w:val="24"/>
          <w:shd w:val="clear" w:color="auto" w:fill="FFFFFF"/>
        </w:rPr>
        <w:t>The </w:t>
      </w:r>
      <w:hyperlink r:id="rId1179" w:tgtFrame="_blank" w:history="1">
        <w:r w:rsidRPr="00776F71">
          <w:rPr>
            <w:color w:val="005DA6"/>
            <w:sz w:val="24"/>
            <w:szCs w:val="24"/>
            <w:u w:val="single"/>
            <w:shd w:val="clear" w:color="auto" w:fill="FFFFFF"/>
          </w:rPr>
          <w:t>Microsoft Intelligent Security Graph</w:t>
        </w:r>
      </w:hyperlink>
      <w:r w:rsidRPr="00776F71">
        <w:rPr>
          <w:color w:val="333333"/>
          <w:sz w:val="24"/>
          <w:szCs w:val="24"/>
          <w:shd w:val="clear" w:color="auto" w:fill="FFFFFF"/>
        </w:rPr>
        <w:t> uses advanced analytics to link a massive amount of threat intelligence and security data from Microsoft and partners to combat cyberthreats. Insights from the Intelligent Security Graph power real-time threat protection in Microsoft products and services</w:t>
      </w:r>
      <w:r w:rsidR="009F1F78" w:rsidRPr="00776F71">
        <w:rPr>
          <w:color w:val="333333"/>
          <w:sz w:val="24"/>
          <w:szCs w:val="24"/>
          <w:shd w:val="clear" w:color="auto" w:fill="FFFFFF"/>
        </w:rPr>
        <w:t xml:space="preserve">. </w:t>
      </w:r>
      <w:r w:rsidRPr="00776F71">
        <w:rPr>
          <w:color w:val="333333"/>
          <w:sz w:val="24"/>
          <w:szCs w:val="24"/>
          <w:shd w:val="clear" w:color="auto" w:fill="FFFFFF"/>
        </w:rPr>
        <w:t xml:space="preserve">Also, many organizations utilize threat intelligence platform (TIP) solutions to aggregate threat indicator feeds from a variety of sources. If your organization utilizes an integrated TIP solution the platforms data connector allows you leverage your TIP to import threat indicators into </w:t>
      </w:r>
      <w:r w:rsidR="005F30DB" w:rsidRPr="00776F71">
        <w:rPr>
          <w:color w:val="333333"/>
          <w:sz w:val="24"/>
          <w:szCs w:val="24"/>
          <w:shd w:val="clear" w:color="auto" w:fill="FFFFFF"/>
        </w:rPr>
        <w:t>Microsoft Sentinel</w:t>
      </w:r>
      <w:r w:rsidRPr="00776F71">
        <w:rPr>
          <w:color w:val="333333"/>
          <w:sz w:val="24"/>
          <w:szCs w:val="24"/>
          <w:shd w:val="clear" w:color="auto" w:fill="FFFFFF"/>
        </w:rPr>
        <w:t>. The Threat Intelligence Platforms data connector works with the Microsoft Graph Security </w:t>
      </w:r>
      <w:r w:rsidRPr="00776F71">
        <w:rPr>
          <w:i/>
          <w:iCs/>
          <w:color w:val="333333"/>
          <w:sz w:val="24"/>
          <w:szCs w:val="24"/>
          <w:shd w:val="clear" w:color="auto" w:fill="FFFFFF"/>
        </w:rPr>
        <w:t>Indicators</w:t>
      </w:r>
      <w:r w:rsidRPr="00776F71">
        <w:rPr>
          <w:color w:val="333333"/>
          <w:sz w:val="24"/>
          <w:szCs w:val="24"/>
          <w:shd w:val="clear" w:color="auto" w:fill="FFFFFF"/>
        </w:rPr>
        <w:t xml:space="preserve"> API to bring threat indicators into Azure. </w:t>
      </w:r>
      <w:r w:rsidR="002378AB">
        <w:rPr>
          <w:color w:val="333333"/>
          <w:sz w:val="24"/>
          <w:szCs w:val="24"/>
          <w:shd w:val="clear" w:color="auto" w:fill="FFFFFF"/>
        </w:rPr>
        <w:t>To learn more, see</w:t>
      </w:r>
      <w:r w:rsidRPr="00776F71">
        <w:rPr>
          <w:color w:val="333333"/>
          <w:sz w:val="24"/>
          <w:szCs w:val="24"/>
          <w:shd w:val="clear" w:color="auto" w:fill="FFFFFF"/>
        </w:rPr>
        <w:t> </w:t>
      </w:r>
      <w:hyperlink r:id="rId1180" w:tgtFrame="_blank" w:history="1">
        <w:r w:rsidRPr="00776F71">
          <w:rPr>
            <w:color w:val="005DA6"/>
            <w:sz w:val="24"/>
            <w:szCs w:val="24"/>
            <w:u w:val="single"/>
            <w:shd w:val="clear" w:color="auto" w:fill="FFFFFF"/>
          </w:rPr>
          <w:t xml:space="preserve">Bring your threat intelligence to </w:t>
        </w:r>
        <w:r w:rsidR="005F30DB" w:rsidRPr="00776F71">
          <w:rPr>
            <w:color w:val="005DA6"/>
            <w:sz w:val="24"/>
            <w:szCs w:val="24"/>
            <w:u w:val="single"/>
            <w:shd w:val="clear" w:color="auto" w:fill="FFFFFF"/>
          </w:rPr>
          <w:t>Microsoft Sentinel</w:t>
        </w:r>
      </w:hyperlink>
      <w:r w:rsidRPr="00776F71">
        <w:rPr>
          <w:color w:val="333333"/>
          <w:sz w:val="24"/>
          <w:szCs w:val="24"/>
          <w:shd w:val="clear" w:color="auto" w:fill="FFFFFF"/>
        </w:rPr>
        <w:t>.</w:t>
      </w:r>
    </w:p>
    <w:p w14:paraId="07994C93" w14:textId="6305D30F" w:rsidR="006A6552" w:rsidRPr="00776F71" w:rsidRDefault="006A6552" w:rsidP="006A6552">
      <w:pPr>
        <w:shd w:val="clear" w:color="auto" w:fill="FFFFFF"/>
        <w:spacing w:after="100" w:afterAutospacing="1" w:line="240" w:lineRule="auto"/>
        <w:rPr>
          <w:rFonts w:eastAsia="Times New Roman"/>
          <w:b/>
          <w:color w:val="333333"/>
          <w:sz w:val="24"/>
          <w:szCs w:val="24"/>
        </w:rPr>
      </w:pPr>
      <w:r w:rsidRPr="00776F71">
        <w:rPr>
          <w:rFonts w:eastAsia="Times New Roman"/>
          <w:b/>
          <w:color w:val="333333"/>
          <w:sz w:val="24"/>
          <w:szCs w:val="24"/>
        </w:rPr>
        <w:t xml:space="preserve">Microsoft Defender for Endpoint and </w:t>
      </w:r>
      <w:r w:rsidR="004B5650" w:rsidRPr="00776F71">
        <w:rPr>
          <w:rFonts w:eastAsia="Times New Roman"/>
          <w:b/>
          <w:color w:val="333333"/>
          <w:sz w:val="24"/>
          <w:szCs w:val="24"/>
        </w:rPr>
        <w:t>Microsoft Defender for IoT</w:t>
      </w:r>
    </w:p>
    <w:p w14:paraId="1F1B5FF2" w14:textId="130D843D" w:rsidR="006A6552" w:rsidRPr="00776F71" w:rsidRDefault="006A6552" w:rsidP="006A6552">
      <w:pPr>
        <w:spacing w:before="120" w:after="120"/>
        <w:rPr>
          <w:color w:val="171717"/>
          <w:sz w:val="24"/>
          <w:szCs w:val="24"/>
          <w:shd w:val="clear" w:color="auto" w:fill="FFFFFF"/>
        </w:rPr>
      </w:pPr>
      <w:r w:rsidRPr="00776F71">
        <w:rPr>
          <w:color w:val="171717"/>
          <w:sz w:val="24"/>
          <w:szCs w:val="24"/>
          <w:shd w:val="clear" w:color="auto" w:fill="FFFFFF"/>
        </w:rPr>
        <w:t xml:space="preserve">Utilizing Microsoft services such as </w:t>
      </w:r>
      <w:hyperlink r:id="rId1181" w:history="1">
        <w:r w:rsidR="004B5650" w:rsidRPr="00776F71">
          <w:rPr>
            <w:rFonts w:eastAsia="Times New Roman"/>
            <w:color w:val="005DA6"/>
            <w:sz w:val="24"/>
            <w:szCs w:val="24"/>
            <w:u w:val="single"/>
          </w:rPr>
          <w:t>Microsoft Defender for IoT</w:t>
        </w:r>
      </w:hyperlink>
      <w:r w:rsidRPr="00776F71">
        <w:rPr>
          <w:rFonts w:eastAsia="Times New Roman"/>
          <w:color w:val="005DA6"/>
          <w:sz w:val="24"/>
          <w:szCs w:val="24"/>
          <w:u w:val="single"/>
        </w:rPr>
        <w:t xml:space="preserve"> </w:t>
      </w:r>
      <w:r w:rsidRPr="00776F71">
        <w:rPr>
          <w:color w:val="171717"/>
          <w:sz w:val="24"/>
          <w:szCs w:val="24"/>
          <w:shd w:val="clear" w:color="auto" w:fill="FFFFFF"/>
        </w:rPr>
        <w:t xml:space="preserve">and Microsoft Defender for Endpoint you can get full visibility into assets and risk across your entire IoT/OT environment to support risk mitigation. </w:t>
      </w:r>
      <w:r w:rsidR="004B5650" w:rsidRPr="00776F71">
        <w:rPr>
          <w:color w:val="171717"/>
          <w:sz w:val="24"/>
          <w:szCs w:val="24"/>
          <w:shd w:val="clear" w:color="auto" w:fill="FFFFFF"/>
        </w:rPr>
        <w:t>Microsoft Defender for IoT</w:t>
      </w:r>
      <w:r w:rsidRPr="00776F71">
        <w:rPr>
          <w:color w:val="171717"/>
          <w:sz w:val="24"/>
          <w:szCs w:val="24"/>
          <w:shd w:val="clear" w:color="auto" w:fill="FFFFFF"/>
        </w:rPr>
        <w:t xml:space="preserve"> can proactively address vulnerabilities in your IoT/OT environment. Identify risks such as unpatched devices, open ports, unauthorized applications, and unauthorized connections. Detect changes to device configurations, programmable logic controller (PLC) code, and firmware. Prioritize fixes based on risk scoring and automated threat modeling, which identifies the most likely attack paths to compromise your crown jewel assets.</w:t>
      </w:r>
    </w:p>
    <w:p w14:paraId="783C97C2" w14:textId="77777777" w:rsidR="006A6552" w:rsidRPr="00776F71" w:rsidRDefault="006A6552" w:rsidP="006A6552">
      <w:pPr>
        <w:spacing w:before="120" w:after="120"/>
        <w:rPr>
          <w:color w:val="171717"/>
          <w:sz w:val="24"/>
          <w:szCs w:val="24"/>
          <w:shd w:val="clear" w:color="auto" w:fill="FFFFFF"/>
        </w:rPr>
      </w:pPr>
      <w:r w:rsidRPr="00776F71">
        <w:rPr>
          <w:color w:val="171717"/>
          <w:sz w:val="24"/>
          <w:szCs w:val="24"/>
          <w:shd w:val="clear" w:color="auto" w:fill="FFFFFF"/>
        </w:rPr>
        <w:t>Microsoft Defender for Endpoint is an endpoint security solution that includes risk-based vulnerability management and assessment; attack surface reduction capabilities; behavioral based and cloud-powered next generation protection; endpoint detection and response (EDR); automatic investigation and remediation; and managed hunting services. See </w:t>
      </w:r>
      <w:hyperlink r:id="rId1182" w:history="1">
        <w:r w:rsidRPr="00776F71">
          <w:rPr>
            <w:rFonts w:eastAsia="Times New Roman"/>
            <w:color w:val="005DA6"/>
            <w:sz w:val="24"/>
            <w:szCs w:val="24"/>
            <w:u w:val="single"/>
          </w:rPr>
          <w:t>Microsoft Defender for Endpoint</w:t>
        </w:r>
      </w:hyperlink>
      <w:r w:rsidRPr="00776F71">
        <w:rPr>
          <w:color w:val="171717"/>
          <w:sz w:val="24"/>
          <w:szCs w:val="24"/>
          <w:shd w:val="clear" w:color="auto" w:fill="FFFFFF"/>
        </w:rPr>
        <w:t> page to learn more.</w:t>
      </w:r>
    </w:p>
    <w:p w14:paraId="4796ED4E" w14:textId="5A013E69" w:rsidR="006A6552" w:rsidRPr="00776F71" w:rsidRDefault="006A6552" w:rsidP="006A6552">
      <w:pPr>
        <w:spacing w:before="120" w:after="120"/>
        <w:rPr>
          <w:sz w:val="24"/>
          <w:szCs w:val="24"/>
        </w:rPr>
      </w:pPr>
      <w:r w:rsidRPr="00776F71">
        <w:rPr>
          <w:sz w:val="24"/>
          <w:szCs w:val="24"/>
        </w:rPr>
        <w:t>Get a bird's-eye view across IT/OT boundaries with interoperability with </w:t>
      </w:r>
      <w:hyperlink r:id="rId1183" w:history="1">
        <w:r w:rsidR="005F30DB" w:rsidRPr="00776F71">
          <w:rPr>
            <w:rFonts w:eastAsia="Times New Roman"/>
            <w:color w:val="005DA6"/>
            <w:sz w:val="24"/>
            <w:szCs w:val="24"/>
            <w:u w:val="single"/>
          </w:rPr>
          <w:t>Microsoft Sentinel</w:t>
        </w:r>
      </w:hyperlink>
      <w:r w:rsidRPr="00776F71">
        <w:rPr>
          <w:sz w:val="24"/>
          <w:szCs w:val="24"/>
        </w:rPr>
        <w:t xml:space="preserve">, </w:t>
      </w:r>
      <w:r w:rsidR="009760E9" w:rsidRPr="00776F71">
        <w:rPr>
          <w:sz w:val="24"/>
          <w:szCs w:val="24"/>
        </w:rPr>
        <w:t>cloud native</w:t>
      </w:r>
      <w:r w:rsidRPr="00776F71">
        <w:rPr>
          <w:sz w:val="24"/>
          <w:szCs w:val="24"/>
        </w:rPr>
        <w:t xml:space="preserve"> SIEM/SOAR. Automate response with IoT/OT playbooks. Use machine learning and threat intelligence from trillions of signals. Manage your security posture across cloud workloads with </w:t>
      </w:r>
      <w:hyperlink r:id="rId1184" w:history="1">
        <w:r w:rsidR="00B67ED2" w:rsidRPr="00776F71">
          <w:rPr>
            <w:rFonts w:eastAsia="Times New Roman"/>
            <w:color w:val="005DA6"/>
            <w:sz w:val="24"/>
            <w:szCs w:val="24"/>
            <w:u w:val="single"/>
          </w:rPr>
          <w:t>Microsoft Defender for Cloud Apps</w:t>
        </w:r>
      </w:hyperlink>
      <w:r w:rsidRPr="00776F71">
        <w:rPr>
          <w:sz w:val="24"/>
          <w:szCs w:val="24"/>
        </w:rPr>
        <w:t xml:space="preserve">, and protect them with extended detection and response (XDR) from </w:t>
      </w:r>
      <w:r w:rsidR="00CF76C9" w:rsidRPr="00776F71">
        <w:rPr>
          <w:sz w:val="24"/>
          <w:szCs w:val="24"/>
        </w:rPr>
        <w:t>Microsoft Defender for Cloud</w:t>
      </w:r>
      <w:r w:rsidRPr="00776F71">
        <w:rPr>
          <w:sz w:val="24"/>
          <w:szCs w:val="24"/>
        </w:rPr>
        <w:t>. Plus, get interoperability with other SOC tools such as Splunk, IBM QRadar, and ServiceNow.</w:t>
      </w:r>
    </w:p>
    <w:p w14:paraId="4AB8B47B" w14:textId="65CD65F4" w:rsidR="00BE6BF1" w:rsidRDefault="001E21C4" w:rsidP="00BE6BF1">
      <w:pPr>
        <w:shd w:val="clear" w:color="auto" w:fill="FFFFFF"/>
        <w:spacing w:beforeLines="120" w:before="288" w:afterLines="120" w:after="288" w:line="240" w:lineRule="auto"/>
        <w:rPr>
          <w:b/>
          <w:bCs/>
          <w:sz w:val="24"/>
          <w:szCs w:val="24"/>
        </w:rPr>
      </w:pPr>
      <w:r>
        <w:rPr>
          <w:b/>
          <w:bCs/>
          <w:sz w:val="24"/>
          <w:szCs w:val="24"/>
        </w:rPr>
        <w:t xml:space="preserve">Intune/Intune Suite &amp; </w:t>
      </w:r>
      <w:r w:rsidR="00BE6BF1">
        <w:rPr>
          <w:b/>
          <w:bCs/>
          <w:sz w:val="24"/>
          <w:szCs w:val="24"/>
        </w:rPr>
        <w:t xml:space="preserve">Microsoft Copilot for Security </w:t>
      </w:r>
    </w:p>
    <w:p w14:paraId="393E4450" w14:textId="6955EC77" w:rsidR="001E21C4" w:rsidRPr="001E21C4" w:rsidRDefault="001E21C4" w:rsidP="001E21C4">
      <w:pPr>
        <w:shd w:val="clear" w:color="auto" w:fill="FFFFFF"/>
        <w:spacing w:beforeLines="120" w:before="288" w:afterLines="120" w:after="288" w:line="240" w:lineRule="auto"/>
        <w:rPr>
          <w:sz w:val="24"/>
          <w:szCs w:val="24"/>
        </w:rPr>
      </w:pPr>
      <w:r w:rsidRPr="001E21C4">
        <w:rPr>
          <w:sz w:val="24"/>
          <w:szCs w:val="24"/>
        </w:rPr>
        <w:t xml:space="preserve">Copilot for Security for Microsoft Entra helps reduce the time to resolution by providing IT admins and SOC analysts the right context to investigate and remediate identity risk and identity-based incidents. Risky user summarization provides admins and responders quick access to the most critical information in context to aid their investigation. Microsoft Purview can use Microsoft Copilot for Security to investigate insider risk management activities and data loss prevention alerts, while Defender Threat Intelligence uses Copilot for Security to further enhance its threat intelligence capability to assess the risk landscape of the environment. Copilot for Security can be used with Intune/Intune Suite to determine device policy and configuration settings, and make determinations on which settings are noncompliant, reducing an organization’s security risk posture. </w:t>
      </w:r>
    </w:p>
    <w:p w14:paraId="26DBC88A" w14:textId="77777777" w:rsidR="001E21C4" w:rsidRDefault="001E21C4" w:rsidP="001E21C4">
      <w:pPr>
        <w:shd w:val="clear" w:color="auto" w:fill="FFFFFF"/>
        <w:spacing w:beforeLines="120" w:before="288" w:afterLines="120" w:after="288" w:line="240" w:lineRule="auto"/>
        <w:rPr>
          <w:sz w:val="24"/>
          <w:szCs w:val="24"/>
        </w:rPr>
      </w:pPr>
      <w:r w:rsidRPr="001E21C4">
        <w:rPr>
          <w:sz w:val="24"/>
          <w:szCs w:val="24"/>
        </w:rPr>
        <w:t>Intune/Intune Suite has applications such as Advanced Analytics which monitor for health anomalies of devices, query devices to get real time access to data about their health and configuration data, information which can be used to determine if devices pose specific risks to an organization's environment or require updates, patching or further review depending upon the type of risk they may pose.</w:t>
      </w:r>
      <w:r>
        <w:rPr>
          <w:sz w:val="24"/>
          <w:szCs w:val="24"/>
        </w:rPr>
        <w:t xml:space="preserve"> </w:t>
      </w:r>
    </w:p>
    <w:p w14:paraId="60E512FD" w14:textId="2D90CB80" w:rsidR="00BE6BF1" w:rsidRDefault="001E21C4" w:rsidP="001E21C4">
      <w:pPr>
        <w:shd w:val="clear" w:color="auto" w:fill="FFFFFF"/>
        <w:spacing w:beforeLines="120" w:before="288" w:afterLines="120" w:after="288" w:line="240" w:lineRule="auto"/>
        <w:rPr>
          <w:sz w:val="24"/>
          <w:szCs w:val="24"/>
        </w:rPr>
      </w:pPr>
      <w:r>
        <w:rPr>
          <w:sz w:val="24"/>
          <w:szCs w:val="24"/>
        </w:rPr>
        <w:t>To</w:t>
      </w:r>
      <w:r w:rsidR="00BE6BF1">
        <w:rPr>
          <w:sz w:val="24"/>
          <w:szCs w:val="24"/>
        </w:rPr>
        <w:t xml:space="preserve"> learn more, see:</w:t>
      </w:r>
    </w:p>
    <w:p w14:paraId="4F166C52" w14:textId="77777777" w:rsidR="00BE6BF1" w:rsidRDefault="00BE6BF1" w:rsidP="00DF769B">
      <w:pPr>
        <w:pStyle w:val="ListParagraph"/>
        <w:numPr>
          <w:ilvl w:val="0"/>
          <w:numId w:val="221"/>
        </w:numPr>
        <w:shd w:val="clear" w:color="auto" w:fill="FFFFFF"/>
        <w:spacing w:beforeLines="120" w:before="288" w:afterLines="120" w:after="288" w:line="240" w:lineRule="auto"/>
        <w:rPr>
          <w:sz w:val="24"/>
          <w:szCs w:val="24"/>
        </w:rPr>
      </w:pPr>
      <w:hyperlink r:id="rId1185" w:history="1">
        <w:r w:rsidRPr="0027179B">
          <w:rPr>
            <w:rStyle w:val="Hyperlink"/>
            <w:sz w:val="24"/>
            <w:szCs w:val="24"/>
          </w:rPr>
          <w:t xml:space="preserve">What is Microsoft Copilot for Security? </w:t>
        </w:r>
      </w:hyperlink>
    </w:p>
    <w:p w14:paraId="2A465BA9" w14:textId="77777777" w:rsidR="00BE6BF1" w:rsidRDefault="00BE6BF1" w:rsidP="00DF769B">
      <w:pPr>
        <w:pStyle w:val="ListParagraph"/>
        <w:numPr>
          <w:ilvl w:val="0"/>
          <w:numId w:val="221"/>
        </w:numPr>
        <w:shd w:val="clear" w:color="auto" w:fill="FFFFFF"/>
        <w:spacing w:beforeLines="120" w:before="288" w:afterLines="120" w:after="288" w:line="240" w:lineRule="auto"/>
        <w:rPr>
          <w:sz w:val="24"/>
          <w:szCs w:val="24"/>
        </w:rPr>
      </w:pPr>
      <w:hyperlink r:id="rId1186" w:history="1">
        <w:r w:rsidRPr="00176EBA">
          <w:rPr>
            <w:rStyle w:val="Hyperlink"/>
            <w:sz w:val="24"/>
            <w:szCs w:val="24"/>
          </w:rPr>
          <w:t xml:space="preserve">Get started with Microsoft Copilot for Security </w:t>
        </w:r>
      </w:hyperlink>
    </w:p>
    <w:p w14:paraId="7FF22BBD" w14:textId="4077E588" w:rsidR="00857FFE" w:rsidRPr="0027179B" w:rsidRDefault="00857FFE" w:rsidP="00DF769B">
      <w:pPr>
        <w:pStyle w:val="ListParagraph"/>
        <w:numPr>
          <w:ilvl w:val="0"/>
          <w:numId w:val="221"/>
        </w:numPr>
        <w:shd w:val="clear" w:color="auto" w:fill="FFFFFF"/>
        <w:spacing w:beforeLines="120" w:before="288" w:afterLines="120" w:after="288" w:line="240" w:lineRule="auto"/>
        <w:rPr>
          <w:sz w:val="24"/>
          <w:szCs w:val="24"/>
        </w:rPr>
      </w:pPr>
      <w:hyperlink r:id="rId1187" w:history="1">
        <w:r w:rsidRPr="00857FFE">
          <w:rPr>
            <w:rStyle w:val="Hyperlink"/>
            <w:sz w:val="24"/>
            <w:szCs w:val="24"/>
          </w:rPr>
          <w:t xml:space="preserve">Use Intune Suite add-on capabilities </w:t>
        </w:r>
      </w:hyperlink>
    </w:p>
    <w:p w14:paraId="041A9EAF" w14:textId="77777777" w:rsidR="006A6552" w:rsidRPr="00776F71" w:rsidRDefault="006A6552" w:rsidP="006A6552">
      <w:pPr>
        <w:spacing w:before="120" w:after="120"/>
        <w:rPr>
          <w:b/>
          <w:bCs/>
          <w:sz w:val="24"/>
          <w:szCs w:val="24"/>
        </w:rPr>
      </w:pPr>
      <w:r w:rsidRPr="00776F71">
        <w:rPr>
          <w:b/>
          <w:bCs/>
          <w:sz w:val="24"/>
          <w:szCs w:val="24"/>
        </w:rPr>
        <w:t>Customer Responsibility</w:t>
      </w:r>
    </w:p>
    <w:p w14:paraId="0C464EC8" w14:textId="30319B96" w:rsidR="006A6552" w:rsidRPr="00776F71" w:rsidRDefault="006A6552" w:rsidP="00AF2984">
      <w:pPr>
        <w:numPr>
          <w:ilvl w:val="0"/>
          <w:numId w:val="114"/>
        </w:numPr>
        <w:shd w:val="clear" w:color="auto" w:fill="FFFFFF"/>
        <w:spacing w:before="150" w:after="0" w:line="240" w:lineRule="auto"/>
        <w:contextualSpacing/>
        <w:rPr>
          <w:rFonts w:eastAsia="Times New Roman"/>
          <w:sz w:val="24"/>
          <w:szCs w:val="24"/>
        </w:rPr>
      </w:pPr>
      <w:r w:rsidRPr="00776F71">
        <w:rPr>
          <w:rFonts w:eastAsia="Times New Roman"/>
          <w:sz w:val="24"/>
          <w:szCs w:val="24"/>
        </w:rPr>
        <w:t xml:space="preserve">Responsible for conducting a risk assessment that addresses the likelihood and magnitude of harm from the unauthorized access, use, disclosure, disruption, modification, or destruction of </w:t>
      </w:r>
      <w:r w:rsidR="00E046FE">
        <w:rPr>
          <w:rFonts w:eastAsia="Times New Roman"/>
          <w:sz w:val="24"/>
          <w:szCs w:val="24"/>
        </w:rPr>
        <w:t xml:space="preserve">Customer-deployed </w:t>
      </w:r>
      <w:r w:rsidRPr="00776F71">
        <w:rPr>
          <w:rFonts w:eastAsia="Times New Roman"/>
          <w:sz w:val="24"/>
          <w:szCs w:val="24"/>
        </w:rPr>
        <w:t>resources and processed, stored, or transmitted information.</w:t>
      </w:r>
    </w:p>
    <w:p w14:paraId="004912C5" w14:textId="439BCADB" w:rsidR="006A6552" w:rsidRPr="00776F71" w:rsidRDefault="006A6552" w:rsidP="00AF2984">
      <w:pPr>
        <w:numPr>
          <w:ilvl w:val="0"/>
          <w:numId w:val="114"/>
        </w:numPr>
        <w:shd w:val="clear" w:color="auto" w:fill="FFFFFF"/>
        <w:spacing w:before="150" w:after="0" w:line="240" w:lineRule="auto"/>
        <w:contextualSpacing/>
        <w:rPr>
          <w:rFonts w:eastAsia="Times New Roman"/>
          <w:sz w:val="24"/>
          <w:szCs w:val="24"/>
        </w:rPr>
      </w:pPr>
      <w:r w:rsidRPr="00776F71">
        <w:rPr>
          <w:rFonts w:eastAsia="Times New Roman"/>
          <w:sz w:val="24"/>
          <w:szCs w:val="24"/>
        </w:rPr>
        <w:t xml:space="preserve">Responsible for reviewing the Microsoft Azure Security Authorization package and performing a risk assessment for any controls deferred to CUSTOMER relating to shared touch points as identified in the Microsoft Azure </w:t>
      </w:r>
      <w:r w:rsidR="009760E9" w:rsidRPr="00776F71">
        <w:rPr>
          <w:rFonts w:eastAsia="Times New Roman"/>
          <w:sz w:val="24"/>
          <w:szCs w:val="24"/>
        </w:rPr>
        <w:t>CUSTOMER Responsibility</w:t>
      </w:r>
      <w:r w:rsidRPr="00776F71">
        <w:rPr>
          <w:rFonts w:eastAsia="Times New Roman"/>
          <w:sz w:val="24"/>
          <w:szCs w:val="24"/>
        </w:rPr>
        <w:t xml:space="preserve"> Matrix.</w:t>
      </w:r>
    </w:p>
    <w:p w14:paraId="0E61C751" w14:textId="77777777" w:rsidR="006A6552" w:rsidRPr="00776F71" w:rsidRDefault="006A6552" w:rsidP="00AF2984">
      <w:pPr>
        <w:numPr>
          <w:ilvl w:val="0"/>
          <w:numId w:val="114"/>
        </w:numPr>
        <w:shd w:val="clear" w:color="auto" w:fill="FFFFFF"/>
        <w:spacing w:before="150" w:after="0" w:line="240" w:lineRule="auto"/>
        <w:contextualSpacing/>
        <w:rPr>
          <w:rFonts w:eastAsia="Times New Roman"/>
          <w:sz w:val="24"/>
          <w:szCs w:val="24"/>
        </w:rPr>
      </w:pPr>
      <w:r w:rsidRPr="00776F71">
        <w:rPr>
          <w:rFonts w:eastAsia="Times New Roman"/>
          <w:sz w:val="24"/>
          <w:szCs w:val="24"/>
        </w:rPr>
        <w:t>Responsible for conducting a risk assessment and documenting the risk assessment results in the security plan, risk assessment report, and/or other CUSTOMER-defined document.</w:t>
      </w:r>
    </w:p>
    <w:p w14:paraId="5828274C" w14:textId="77777777" w:rsidR="006A6552" w:rsidRPr="00776F71" w:rsidRDefault="006A6552" w:rsidP="00AF2984">
      <w:pPr>
        <w:numPr>
          <w:ilvl w:val="0"/>
          <w:numId w:val="114"/>
        </w:numPr>
        <w:shd w:val="clear" w:color="auto" w:fill="FFFFFF"/>
        <w:spacing w:before="150" w:after="0" w:line="240" w:lineRule="auto"/>
        <w:contextualSpacing/>
        <w:rPr>
          <w:rFonts w:eastAsia="Times New Roman"/>
          <w:sz w:val="24"/>
          <w:szCs w:val="24"/>
        </w:rPr>
      </w:pPr>
      <w:r w:rsidRPr="00776F71">
        <w:rPr>
          <w:rFonts w:eastAsia="Times New Roman"/>
          <w:sz w:val="24"/>
          <w:szCs w:val="24"/>
        </w:rPr>
        <w:t>Responsible for conducting a risk assessment and reviewing its results at a CUSTOMER-defined frequency.</w:t>
      </w:r>
    </w:p>
    <w:p w14:paraId="177871A6" w14:textId="77777777" w:rsidR="006A6552" w:rsidRPr="00776F71" w:rsidRDefault="006A6552" w:rsidP="00AF2984">
      <w:pPr>
        <w:numPr>
          <w:ilvl w:val="0"/>
          <w:numId w:val="114"/>
        </w:numPr>
        <w:shd w:val="clear" w:color="auto" w:fill="FFFFFF"/>
        <w:spacing w:before="150" w:after="0" w:line="240" w:lineRule="auto"/>
        <w:contextualSpacing/>
        <w:rPr>
          <w:rFonts w:eastAsia="Times New Roman"/>
          <w:sz w:val="24"/>
          <w:szCs w:val="24"/>
        </w:rPr>
      </w:pPr>
      <w:r w:rsidRPr="00776F71">
        <w:rPr>
          <w:rFonts w:eastAsia="Times New Roman"/>
          <w:sz w:val="24"/>
          <w:szCs w:val="24"/>
        </w:rPr>
        <w:t>Responsible for conducting a risk assessment and disseminating its results to CUSTOMER-defined personnel/roles. </w:t>
      </w:r>
    </w:p>
    <w:p w14:paraId="02ACAD99" w14:textId="50448B80" w:rsidR="006A6552" w:rsidRPr="00776F71" w:rsidRDefault="006A6552" w:rsidP="00AF2984">
      <w:pPr>
        <w:numPr>
          <w:ilvl w:val="0"/>
          <w:numId w:val="114"/>
        </w:numPr>
        <w:shd w:val="clear" w:color="auto" w:fill="FFFFFF"/>
        <w:spacing w:before="150" w:after="0" w:line="240" w:lineRule="auto"/>
        <w:contextualSpacing/>
        <w:rPr>
          <w:rFonts w:eastAsia="Times New Roman"/>
          <w:sz w:val="24"/>
          <w:szCs w:val="24"/>
        </w:rPr>
      </w:pPr>
      <w:r w:rsidRPr="00776F71">
        <w:rPr>
          <w:rFonts w:eastAsia="Times New Roman"/>
          <w:sz w:val="24"/>
          <w:szCs w:val="24"/>
        </w:rPr>
        <w:t xml:space="preserve">Responsible for updating the risk assessment at the CUSTOMER-defined frequency when there are significant changes to </w:t>
      </w:r>
      <w:r w:rsidR="00E046FE">
        <w:rPr>
          <w:rFonts w:eastAsia="Times New Roman"/>
          <w:sz w:val="24"/>
          <w:szCs w:val="24"/>
        </w:rPr>
        <w:t xml:space="preserve">Customer-deployed </w:t>
      </w:r>
      <w:r w:rsidRPr="00776F71">
        <w:rPr>
          <w:rFonts w:eastAsia="Times New Roman"/>
          <w:sz w:val="24"/>
          <w:szCs w:val="24"/>
        </w:rPr>
        <w:t>resources (including the identification of new threats and vulnerabilities) or other conditions that may impact the security state of the system.</w:t>
      </w:r>
    </w:p>
    <w:p w14:paraId="5A11DDF1" w14:textId="3582F0C0" w:rsidR="006A6552" w:rsidRPr="00776F71" w:rsidRDefault="006A6552" w:rsidP="006A6552">
      <w:pPr>
        <w:rPr>
          <w:sz w:val="24"/>
          <w:szCs w:val="24"/>
        </w:rPr>
      </w:pPr>
    </w:p>
    <w:p w14:paraId="7B5AB37D" w14:textId="77777777" w:rsidR="0010462E" w:rsidRPr="00776F71" w:rsidRDefault="0010462E" w:rsidP="006A6552">
      <w:pPr>
        <w:rPr>
          <w:sz w:val="24"/>
          <w:szCs w:val="24"/>
        </w:rPr>
      </w:pPr>
    </w:p>
    <w:p w14:paraId="7A7C5DE9" w14:textId="7CC42007" w:rsidR="006A6552" w:rsidRPr="00776F71" w:rsidRDefault="00211DE8" w:rsidP="006A6552">
      <w:pPr>
        <w:keepNext/>
        <w:keepLines/>
        <w:spacing w:before="120" w:after="12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 xml:space="preserve"> RA.L2-3</w:t>
      </w:r>
      <w:r w:rsidR="009E04BA" w:rsidRPr="00776F71">
        <w:rPr>
          <w:rFonts w:eastAsiaTheme="majorEastAsia"/>
          <w:color w:val="2F5496" w:themeColor="accent1" w:themeShade="BF"/>
          <w:sz w:val="24"/>
          <w:szCs w:val="24"/>
        </w:rPr>
        <w:t>.11.2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6A6552" w:rsidRPr="00856CDD" w14:paraId="73E7E84F"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02B9B0C" w14:textId="2455E7D5" w:rsidR="006A6552" w:rsidRPr="00776F71" w:rsidRDefault="00487552" w:rsidP="006A655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6A6552" w:rsidRPr="00856CDD" w14:paraId="04B722CD"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0DBA77" w14:textId="66944015" w:rsidR="006A6552" w:rsidRPr="00776F71" w:rsidRDefault="00687AFD" w:rsidP="006A6552">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6A6552" w:rsidRPr="00776F71">
              <w:rPr>
                <w:rFonts w:eastAsiaTheme="majorEastAsia"/>
                <w:b/>
                <w:bCs/>
                <w:color w:val="000000" w:themeColor="text1"/>
                <w:sz w:val="24"/>
                <w:szCs w:val="24"/>
              </w:rPr>
              <w:t xml:space="preserve">Mapping: </w:t>
            </w:r>
            <w:r w:rsidR="006A6552" w:rsidRPr="00776F71">
              <w:rPr>
                <w:rFonts w:eastAsiaTheme="majorEastAsia"/>
                <w:color w:val="000000" w:themeColor="text1"/>
                <w:sz w:val="24"/>
                <w:szCs w:val="24"/>
              </w:rPr>
              <w:t>RA-5, RA-5(5)</w:t>
            </w:r>
          </w:p>
        </w:tc>
      </w:tr>
      <w:tr w:rsidR="006A6552" w:rsidRPr="00856CDD" w14:paraId="340FD22E"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75C9830" w14:textId="62AC23E7" w:rsidR="006A6552" w:rsidRPr="00776F71" w:rsidRDefault="00D220BA" w:rsidP="006A6552">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6A6552" w:rsidRPr="00776F71">
              <w:rPr>
                <w:rFonts w:eastAsiaTheme="majorEastAsia"/>
                <w:color w:val="000000" w:themeColor="text1"/>
                <w:sz w:val="24"/>
                <w:szCs w:val="24"/>
              </w:rPr>
              <w:t>Scan for vulnerabilities in organizational systems and applications periodically and when new vulnerabilities affecting those systems and applications are identified.</w:t>
            </w:r>
          </w:p>
          <w:p w14:paraId="038419A8" w14:textId="77777777" w:rsidR="005C1129" w:rsidRPr="00776F71" w:rsidRDefault="005C1129" w:rsidP="006A6552">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15F5788E" w14:textId="47973C2F" w:rsidR="005C1129" w:rsidRPr="00887FB5" w:rsidRDefault="005C1129" w:rsidP="005C1129">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the frequency to scan for vulnerabilities in organizational systems and applications is defined;</w:t>
            </w:r>
          </w:p>
          <w:p w14:paraId="051E9B28" w14:textId="77777777" w:rsidR="005C1129" w:rsidRPr="00887FB5" w:rsidRDefault="005C1129" w:rsidP="005C1129">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 xml:space="preserve">[b] vulnerability scans are performed on organizational systems with the defined </w:t>
            </w:r>
          </w:p>
          <w:p w14:paraId="02331085" w14:textId="77777777" w:rsidR="005C1129" w:rsidRPr="00887FB5" w:rsidRDefault="005C1129" w:rsidP="005C1129">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frequency;</w:t>
            </w:r>
          </w:p>
          <w:p w14:paraId="7C0D80A0" w14:textId="77777777" w:rsidR="005C1129" w:rsidRPr="00887FB5" w:rsidRDefault="005C1129" w:rsidP="005C1129">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[c] vulnerability scans are performed on applications with the defined frequency;</w:t>
            </w:r>
          </w:p>
          <w:p w14:paraId="5150C1B0" w14:textId="17BC62E0" w:rsidR="005C1129" w:rsidRPr="00887FB5" w:rsidRDefault="005C1129" w:rsidP="005C1129">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[d] vulnerability scans are performed on organizational systems when new vulnerabilities are identified; and</w:t>
            </w:r>
          </w:p>
          <w:p w14:paraId="00BED576" w14:textId="27F7C925" w:rsidR="005C1129" w:rsidRPr="00776F71" w:rsidRDefault="005C1129" w:rsidP="005C1129">
            <w:pPr>
              <w:keepNext/>
              <w:keepLines/>
              <w:spacing w:before="40" w:after="0" w:line="256" w:lineRule="auto"/>
              <w:outlineLvl w:val="3"/>
              <w:rPr>
                <w:rFonts w:eastAsiaTheme="majorEastAsia"/>
                <w:b/>
                <w:bCs/>
                <w:color w:val="000000" w:themeColor="text1"/>
                <w:sz w:val="24"/>
                <w:szCs w:val="24"/>
              </w:rPr>
            </w:pPr>
            <w:r w:rsidRPr="00887FB5">
              <w:rPr>
                <w:rFonts w:eastAsiaTheme="majorEastAsia"/>
                <w:color w:val="000000" w:themeColor="text1"/>
                <w:sz w:val="24"/>
                <w:szCs w:val="24"/>
              </w:rPr>
              <w:t>[e] vulnerability scans are performed on applications when new vulnerabilities are identified.</w:t>
            </w:r>
          </w:p>
        </w:tc>
      </w:tr>
      <w:tr w:rsidR="006A6552" w:rsidRPr="00856CDD" w14:paraId="5B6010A7"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DFEFF09" w14:textId="77777777" w:rsidR="006A6552" w:rsidRPr="00776F71" w:rsidRDefault="006A6552" w:rsidP="006A655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A8AD6D3" w14:textId="77777777" w:rsidR="006A6552" w:rsidRPr="00776F71" w:rsidRDefault="006A6552" w:rsidP="006A655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6A6552" w:rsidRPr="00856CDD" w14:paraId="19F085AB"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7C08431" w14:textId="77777777" w:rsidR="009835EF" w:rsidRPr="00776F71" w:rsidRDefault="009835EF" w:rsidP="005C112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365 Defender</w:t>
            </w:r>
          </w:p>
          <w:p w14:paraId="6B2EB6B1" w14:textId="2A510A40" w:rsidR="0010540D" w:rsidRPr="00776F71" w:rsidRDefault="004B5650" w:rsidP="005C112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IoT</w:t>
            </w:r>
          </w:p>
          <w:p w14:paraId="6D7E620B" w14:textId="77777777" w:rsidR="0010540D" w:rsidRPr="00776F71" w:rsidRDefault="0010540D" w:rsidP="005C1129">
            <w:pPr>
              <w:spacing w:after="0"/>
              <w:jc w:val="center"/>
              <w:rPr>
                <w:color w:val="000000"/>
                <w:sz w:val="24"/>
                <w:szCs w:val="24"/>
              </w:rPr>
            </w:pPr>
            <w:r w:rsidRPr="00776F71">
              <w:rPr>
                <w:color w:val="000000"/>
                <w:sz w:val="24"/>
                <w:szCs w:val="24"/>
              </w:rPr>
              <w:t>Microsoft Defender for Endpoint</w:t>
            </w:r>
            <w:r w:rsidRPr="00776F71">
              <w:rPr>
                <w:color w:val="000000"/>
                <w:sz w:val="24"/>
                <w:szCs w:val="24"/>
              </w:rPr>
              <w:br/>
              <w:t>Microsoft Defender for Office 365</w:t>
            </w:r>
          </w:p>
          <w:p w14:paraId="24842A8C" w14:textId="77777777" w:rsidR="0010540D" w:rsidRPr="00776F71" w:rsidRDefault="0010540D" w:rsidP="005C1129">
            <w:pPr>
              <w:spacing w:after="0"/>
              <w:jc w:val="center"/>
              <w:rPr>
                <w:color w:val="000000"/>
                <w:sz w:val="24"/>
                <w:szCs w:val="24"/>
              </w:rPr>
            </w:pPr>
            <w:r w:rsidRPr="00776F71">
              <w:rPr>
                <w:color w:val="000000"/>
                <w:sz w:val="24"/>
                <w:szCs w:val="24"/>
              </w:rPr>
              <w:t>Threat and Vulnerability Management</w:t>
            </w:r>
          </w:p>
          <w:p w14:paraId="77217A82" w14:textId="7CF593B3" w:rsidR="007D2557" w:rsidRPr="00776F71" w:rsidRDefault="007D2557" w:rsidP="005C1129">
            <w:pPr>
              <w:spacing w:after="0"/>
              <w:jc w:val="center"/>
              <w:rPr>
                <w:color w:val="000000"/>
                <w:sz w:val="24"/>
                <w:szCs w:val="24"/>
              </w:rPr>
            </w:pPr>
            <w:r w:rsidRPr="00776F71">
              <w:rPr>
                <w:color w:val="000000"/>
                <w:sz w:val="24"/>
                <w:szCs w:val="24"/>
              </w:rPr>
              <w:t>Microsoft Defender for Smartscreen</w:t>
            </w:r>
          </w:p>
          <w:p w14:paraId="0F6BB2C2" w14:textId="3F3176FE" w:rsidR="006A6552" w:rsidRPr="00776F71" w:rsidRDefault="006A6552" w:rsidP="005C112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br/>
            </w:r>
          </w:p>
        </w:tc>
        <w:tc>
          <w:tcPr>
            <w:tcW w:w="2500" w:type="pct"/>
            <w:tcBorders>
              <w:top w:val="single" w:sz="4" w:space="0" w:color="auto"/>
              <w:left w:val="single" w:sz="4" w:space="0" w:color="auto"/>
              <w:bottom w:val="single" w:sz="4" w:space="0" w:color="auto"/>
              <w:right w:val="single" w:sz="4" w:space="0" w:color="auto"/>
            </w:tcBorders>
          </w:tcPr>
          <w:p w14:paraId="3262207E" w14:textId="2F92D64D" w:rsidR="005C1129" w:rsidRPr="00776F71" w:rsidRDefault="000E2A55" w:rsidP="005C1129">
            <w:pPr>
              <w:spacing w:after="0"/>
              <w:jc w:val="center"/>
              <w:rPr>
                <w:color w:val="000000"/>
                <w:sz w:val="24"/>
                <w:szCs w:val="24"/>
              </w:rPr>
            </w:pPr>
            <w:r>
              <w:rPr>
                <w:color w:val="000000"/>
                <w:sz w:val="24"/>
                <w:szCs w:val="24"/>
              </w:rPr>
              <w:t xml:space="preserve">Intune/Intune Suite </w:t>
            </w:r>
          </w:p>
          <w:p w14:paraId="7E402061" w14:textId="77777777" w:rsidR="00CC63E8" w:rsidRDefault="005C1129" w:rsidP="005C1129">
            <w:pPr>
              <w:spacing w:after="0"/>
              <w:jc w:val="center"/>
              <w:rPr>
                <w:color w:val="000000"/>
                <w:sz w:val="24"/>
                <w:szCs w:val="24"/>
              </w:rPr>
            </w:pPr>
            <w:r w:rsidRPr="00776F71">
              <w:rPr>
                <w:rFonts w:eastAsia="Lucida Sans Unicode"/>
                <w:color w:val="000000"/>
                <w:spacing w:val="-5"/>
                <w:kern w:val="20"/>
                <w:sz w:val="24"/>
                <w:szCs w:val="24"/>
              </w:rPr>
              <w:t>GitHub Advanced Security (Add-On)</w:t>
            </w:r>
          </w:p>
          <w:p w14:paraId="7D27325B" w14:textId="77777777" w:rsidR="00CC63E8" w:rsidRPr="00776F71" w:rsidRDefault="00CC63E8" w:rsidP="00CC63E8">
            <w:pPr>
              <w:spacing w:after="0"/>
              <w:jc w:val="center"/>
              <w:rPr>
                <w:color w:val="000000"/>
                <w:sz w:val="24"/>
                <w:szCs w:val="24"/>
              </w:rPr>
            </w:pPr>
            <w:r>
              <w:rPr>
                <w:color w:val="000000"/>
                <w:sz w:val="24"/>
                <w:szCs w:val="24"/>
              </w:rPr>
              <w:t>Microsoft Copilot for Security</w:t>
            </w:r>
          </w:p>
          <w:p w14:paraId="31B57905" w14:textId="167E16DF" w:rsidR="0010540D" w:rsidRPr="00776F71" w:rsidRDefault="0010540D" w:rsidP="005C1129">
            <w:pPr>
              <w:spacing w:after="0"/>
              <w:jc w:val="center"/>
              <w:rPr>
                <w:color w:val="000000"/>
                <w:sz w:val="24"/>
                <w:szCs w:val="24"/>
              </w:rPr>
            </w:pPr>
            <w:r w:rsidRPr="00776F71">
              <w:rPr>
                <w:rFonts w:eastAsia="Lucida Sans Unicode"/>
                <w:color w:val="000000"/>
                <w:spacing w:val="-5"/>
                <w:kern w:val="20"/>
                <w:sz w:val="24"/>
                <w:szCs w:val="24"/>
              </w:rPr>
              <w:t>GitHub Enterprise Cloud</w:t>
            </w:r>
            <w:r w:rsidRPr="00776F71">
              <w:rPr>
                <w:rFonts w:eastAsia="Lucida Sans Unicode"/>
                <w:color w:val="000000"/>
                <w:spacing w:val="-5"/>
                <w:kern w:val="20"/>
                <w:sz w:val="24"/>
                <w:szCs w:val="24"/>
              </w:rPr>
              <w:br/>
              <w:t>GitHub AE</w:t>
            </w:r>
            <w:r w:rsidRPr="00776F71">
              <w:rPr>
                <w:rFonts w:eastAsia="Lucida Sans Unicode"/>
                <w:color w:val="000000"/>
                <w:spacing w:val="-5"/>
                <w:kern w:val="20"/>
                <w:sz w:val="24"/>
                <w:szCs w:val="24"/>
              </w:rPr>
              <w:br/>
            </w:r>
          </w:p>
        </w:tc>
      </w:tr>
    </w:tbl>
    <w:p w14:paraId="3B44A439" w14:textId="77777777" w:rsidR="006A6552" w:rsidRPr="00776F71" w:rsidRDefault="006A6552" w:rsidP="006A6552">
      <w:pPr>
        <w:spacing w:before="120" w:after="120"/>
        <w:rPr>
          <w:b/>
          <w:bCs/>
          <w:sz w:val="24"/>
          <w:szCs w:val="24"/>
        </w:rPr>
      </w:pPr>
      <w:r w:rsidRPr="00776F71">
        <w:rPr>
          <w:b/>
          <w:bCs/>
          <w:sz w:val="24"/>
          <w:szCs w:val="24"/>
        </w:rPr>
        <w:t>Implementation Statement:</w:t>
      </w:r>
    </w:p>
    <w:p w14:paraId="535CF3E6" w14:textId="068C7658" w:rsidR="006A6552" w:rsidRPr="00776F71" w:rsidRDefault="00B67ED2" w:rsidP="006A6552">
      <w:pPr>
        <w:spacing w:before="120" w:after="120"/>
        <w:rPr>
          <w:b/>
          <w:bCs/>
          <w:sz w:val="24"/>
          <w:szCs w:val="24"/>
        </w:rPr>
      </w:pPr>
      <w:r w:rsidRPr="00776F71">
        <w:rPr>
          <w:b/>
          <w:bCs/>
          <w:sz w:val="24"/>
          <w:szCs w:val="24"/>
        </w:rPr>
        <w:t xml:space="preserve">Microsoft Defender for Cloud </w:t>
      </w:r>
    </w:p>
    <w:p w14:paraId="3005AC8D" w14:textId="5B75D07A" w:rsidR="006A6552" w:rsidRPr="00776F71" w:rsidRDefault="00B67ED2" w:rsidP="006A6552">
      <w:pPr>
        <w:spacing w:before="120" w:after="120"/>
        <w:rPr>
          <w:color w:val="333333"/>
          <w:sz w:val="24"/>
          <w:szCs w:val="24"/>
          <w:shd w:val="clear" w:color="auto" w:fill="FFFFFF"/>
        </w:rPr>
      </w:pPr>
      <w:r w:rsidRPr="00776F71">
        <w:rPr>
          <w:color w:val="333333"/>
          <w:sz w:val="24"/>
          <w:szCs w:val="24"/>
          <w:shd w:val="clear" w:color="auto" w:fill="FFFFFF"/>
        </w:rPr>
        <w:t xml:space="preserve">Microsoft Defender for Cloud </w:t>
      </w:r>
      <w:r w:rsidR="006A6552" w:rsidRPr="00776F71">
        <w:rPr>
          <w:color w:val="333333"/>
          <w:sz w:val="24"/>
          <w:szCs w:val="24"/>
          <w:shd w:val="clear" w:color="auto" w:fill="FFFFFF"/>
        </w:rPr>
        <w:t xml:space="preserve">includes a built-in vulnerability scanner powered by Qualys. There is also capability for direct integration with the vulnerability scanner of your choice via the Azure Security Marketplace. Qualys’s scanner is a leading tool for real-time identification of vulnerabilities in your Azure Virtual Machines. It’s only available to users on the standard pricing tier. You </w:t>
      </w:r>
      <w:r w:rsidR="0061006B" w:rsidRPr="00776F71">
        <w:rPr>
          <w:color w:val="333333"/>
          <w:sz w:val="24"/>
          <w:szCs w:val="24"/>
          <w:shd w:val="clear" w:color="auto" w:fill="FFFFFF"/>
        </w:rPr>
        <w:t>do not</w:t>
      </w:r>
      <w:r w:rsidR="006A6552" w:rsidRPr="00776F71">
        <w:rPr>
          <w:color w:val="333333"/>
          <w:sz w:val="24"/>
          <w:szCs w:val="24"/>
          <w:shd w:val="clear" w:color="auto" w:fill="FFFFFF"/>
        </w:rPr>
        <w:t xml:space="preserve"> need a Qualys license or even a Qualys account – </w:t>
      </w:r>
      <w:r w:rsidR="009760E9" w:rsidRPr="00776F71">
        <w:rPr>
          <w:color w:val="333333"/>
          <w:sz w:val="24"/>
          <w:szCs w:val="24"/>
          <w:shd w:val="clear" w:color="auto" w:fill="FFFFFF"/>
        </w:rPr>
        <w:t>everything is</w:t>
      </w:r>
      <w:r w:rsidR="006A6552" w:rsidRPr="00776F71">
        <w:rPr>
          <w:color w:val="333333"/>
          <w:sz w:val="24"/>
          <w:szCs w:val="24"/>
          <w:shd w:val="clear" w:color="auto" w:fill="FFFFFF"/>
        </w:rPr>
        <w:t xml:space="preserve"> handled seamlessly inside Security Center. </w:t>
      </w:r>
      <w:r w:rsidR="002378AB">
        <w:rPr>
          <w:color w:val="333333"/>
          <w:sz w:val="24"/>
          <w:szCs w:val="24"/>
          <w:shd w:val="clear" w:color="auto" w:fill="FFFFFF"/>
        </w:rPr>
        <w:t>To learn more, see</w:t>
      </w:r>
      <w:r w:rsidR="006A6552" w:rsidRPr="00776F71">
        <w:rPr>
          <w:color w:val="333333"/>
          <w:sz w:val="24"/>
          <w:szCs w:val="24"/>
          <w:shd w:val="clear" w:color="auto" w:fill="FFFFFF"/>
        </w:rPr>
        <w:t> </w:t>
      </w:r>
      <w:hyperlink r:id="rId1188" w:tgtFrame="_blank" w:history="1">
        <w:r w:rsidR="006A6552" w:rsidRPr="00776F71">
          <w:rPr>
            <w:color w:val="005DA6"/>
            <w:sz w:val="24"/>
            <w:szCs w:val="24"/>
            <w:u w:val="single"/>
            <w:shd w:val="clear" w:color="auto" w:fill="FFFFFF"/>
          </w:rPr>
          <w:t>Integrated vulnerability scanner for virtual machines (Standard tier only)</w:t>
        </w:r>
      </w:hyperlink>
      <w:r w:rsidR="006A6552" w:rsidRPr="00776F71">
        <w:rPr>
          <w:color w:val="333333"/>
          <w:sz w:val="24"/>
          <w:szCs w:val="24"/>
          <w:shd w:val="clear" w:color="auto" w:fill="FFFFFF"/>
        </w:rPr>
        <w:t>.</w:t>
      </w:r>
    </w:p>
    <w:p w14:paraId="64B96993" w14:textId="76164295" w:rsidR="006A6552" w:rsidRPr="00776F71" w:rsidRDefault="004B5650" w:rsidP="006A6552">
      <w:pPr>
        <w:spacing w:before="120" w:after="120"/>
        <w:rPr>
          <w:b/>
          <w:bCs/>
          <w:color w:val="333333"/>
          <w:sz w:val="24"/>
          <w:szCs w:val="24"/>
          <w:shd w:val="clear" w:color="auto" w:fill="FFFFFF"/>
        </w:rPr>
      </w:pPr>
      <w:r w:rsidRPr="00776F71">
        <w:rPr>
          <w:b/>
          <w:bCs/>
          <w:color w:val="333333"/>
          <w:sz w:val="24"/>
          <w:szCs w:val="24"/>
          <w:shd w:val="clear" w:color="auto" w:fill="FFFFFF"/>
        </w:rPr>
        <w:t>Microsoft Defender for IoT</w:t>
      </w:r>
      <w:r w:rsidR="006A6552" w:rsidRPr="00776F71">
        <w:rPr>
          <w:b/>
          <w:bCs/>
          <w:color w:val="333333"/>
          <w:sz w:val="24"/>
          <w:szCs w:val="24"/>
          <w:shd w:val="clear" w:color="auto" w:fill="FFFFFF"/>
        </w:rPr>
        <w:t xml:space="preserve"> and Microsoft Defender for Endpoint</w:t>
      </w:r>
    </w:p>
    <w:p w14:paraId="381409C4" w14:textId="1469D2FD" w:rsidR="006A6552" w:rsidRPr="00776F71" w:rsidRDefault="006A6552" w:rsidP="006A6552">
      <w:pPr>
        <w:spacing w:before="120" w:after="120"/>
        <w:rPr>
          <w:color w:val="171717"/>
          <w:sz w:val="24"/>
          <w:szCs w:val="24"/>
          <w:shd w:val="clear" w:color="auto" w:fill="FFFFFF"/>
        </w:rPr>
      </w:pPr>
      <w:r w:rsidRPr="00776F71">
        <w:rPr>
          <w:color w:val="171717"/>
          <w:sz w:val="24"/>
          <w:szCs w:val="24"/>
          <w:shd w:val="clear" w:color="auto" w:fill="FFFFFF"/>
        </w:rPr>
        <w:t xml:space="preserve">Utilizing Microsoft services such as </w:t>
      </w:r>
      <w:hyperlink r:id="rId1189" w:history="1">
        <w:r w:rsidR="004B5650" w:rsidRPr="00776F71">
          <w:rPr>
            <w:color w:val="005DA6"/>
            <w:sz w:val="24"/>
            <w:szCs w:val="24"/>
            <w:u w:val="single"/>
            <w:shd w:val="clear" w:color="auto" w:fill="FFFFFF"/>
          </w:rPr>
          <w:t>Microsoft Defender for IoT</w:t>
        </w:r>
      </w:hyperlink>
      <w:r w:rsidRPr="00776F71">
        <w:rPr>
          <w:color w:val="171717"/>
          <w:sz w:val="24"/>
          <w:szCs w:val="24"/>
          <w:shd w:val="clear" w:color="auto" w:fill="FFFFFF"/>
        </w:rPr>
        <w:t xml:space="preserve"> and Microsoft Defender for Endpoint you can get full visibility into assets and risk across your entire IoT/OT environment to support risk mitigation. </w:t>
      </w:r>
      <w:r w:rsidR="004B5650" w:rsidRPr="00776F71">
        <w:rPr>
          <w:color w:val="171717"/>
          <w:sz w:val="24"/>
          <w:szCs w:val="24"/>
          <w:shd w:val="clear" w:color="auto" w:fill="FFFFFF"/>
        </w:rPr>
        <w:t>Microsoft Defender for IoT</w:t>
      </w:r>
      <w:r w:rsidRPr="00776F71">
        <w:rPr>
          <w:color w:val="171717"/>
          <w:sz w:val="24"/>
          <w:szCs w:val="24"/>
          <w:shd w:val="clear" w:color="auto" w:fill="FFFFFF"/>
        </w:rPr>
        <w:t xml:space="preserve"> can proactively address vulnerabilities in your IoT/OT environment. Identify risks such as unpatched devices, open ports, unauthorized applications, and unauthorized connections. Detect changes to device configurations, programmable logic controller (PLC) code, and firmware. Prioritize fixes based on risk scoring and automated threat modeling, which identifies the most likely attack paths to compromise your crown jewel assets.</w:t>
      </w:r>
    </w:p>
    <w:p w14:paraId="73C7641D" w14:textId="77F4A080" w:rsidR="006A6552" w:rsidRPr="00776F71" w:rsidRDefault="006A6552" w:rsidP="006A6552">
      <w:pPr>
        <w:spacing w:before="120" w:after="120"/>
        <w:rPr>
          <w:color w:val="171717"/>
          <w:sz w:val="24"/>
          <w:szCs w:val="24"/>
          <w:shd w:val="clear" w:color="auto" w:fill="FFFFFF"/>
        </w:rPr>
      </w:pPr>
      <w:r w:rsidRPr="00776F71">
        <w:rPr>
          <w:color w:val="171717"/>
          <w:sz w:val="24"/>
          <w:szCs w:val="24"/>
          <w:shd w:val="clear" w:color="auto" w:fill="FFFFFF"/>
        </w:rPr>
        <w:t>Microsoft Defender for Endpoint is an endpoint security solution that includes risk-based vulnerability management and assessment; attack surface reduction capabilities; behavioral based and cloud-powered next generation protection; endpoint detection and response (EDR); automatic investigation and remediation; and managed hunting services. All devices onboarded in Microsoft Defender for Endpoint are scanned for vulnerabilities</w:t>
      </w:r>
      <w:r w:rsidR="009F1F78" w:rsidRPr="00776F71">
        <w:rPr>
          <w:color w:val="171717"/>
          <w:sz w:val="24"/>
          <w:szCs w:val="24"/>
          <w:shd w:val="clear" w:color="auto" w:fill="FFFFFF"/>
        </w:rPr>
        <w:t xml:space="preserve">. </w:t>
      </w:r>
      <w:r w:rsidRPr="00776F71">
        <w:rPr>
          <w:color w:val="171717"/>
          <w:sz w:val="24"/>
          <w:szCs w:val="24"/>
          <w:shd w:val="clear" w:color="auto" w:fill="FFFFFF"/>
        </w:rPr>
        <w:t>See </w:t>
      </w:r>
      <w:hyperlink r:id="rId1190" w:history="1">
        <w:r w:rsidRPr="00776F71">
          <w:rPr>
            <w:color w:val="005DA6"/>
            <w:sz w:val="24"/>
            <w:szCs w:val="24"/>
            <w:u w:val="single"/>
            <w:shd w:val="clear" w:color="auto" w:fill="FFFFFF"/>
          </w:rPr>
          <w:t>Microsoft Defender for Endpoint</w:t>
        </w:r>
      </w:hyperlink>
      <w:r w:rsidRPr="00776F71">
        <w:rPr>
          <w:color w:val="171717"/>
          <w:sz w:val="24"/>
          <w:szCs w:val="24"/>
          <w:shd w:val="clear" w:color="auto" w:fill="FFFFFF"/>
        </w:rPr>
        <w:t> page to learn more.</w:t>
      </w:r>
    </w:p>
    <w:p w14:paraId="4358AA6A" w14:textId="0E35DD63" w:rsidR="006A6552" w:rsidRDefault="006A6552" w:rsidP="006A6552">
      <w:pPr>
        <w:spacing w:before="120" w:after="120"/>
        <w:rPr>
          <w:sz w:val="24"/>
          <w:szCs w:val="24"/>
        </w:rPr>
      </w:pPr>
      <w:r w:rsidRPr="00776F71">
        <w:rPr>
          <w:sz w:val="24"/>
          <w:szCs w:val="24"/>
        </w:rPr>
        <w:t>Get a bird's-eye view across IT/OT boundaries with interoperability with </w:t>
      </w:r>
      <w:hyperlink r:id="rId1191" w:history="1">
        <w:r w:rsidR="005F30DB" w:rsidRPr="00776F71">
          <w:rPr>
            <w:color w:val="005DA6"/>
            <w:sz w:val="24"/>
            <w:szCs w:val="24"/>
            <w:u w:val="single"/>
            <w:shd w:val="clear" w:color="auto" w:fill="FFFFFF"/>
          </w:rPr>
          <w:t>Microsoft Sentinel</w:t>
        </w:r>
      </w:hyperlink>
      <w:r w:rsidRPr="00776F71">
        <w:rPr>
          <w:sz w:val="24"/>
          <w:szCs w:val="24"/>
        </w:rPr>
        <w:t xml:space="preserve">, </w:t>
      </w:r>
      <w:r w:rsidR="009760E9" w:rsidRPr="00776F71">
        <w:rPr>
          <w:sz w:val="24"/>
          <w:szCs w:val="24"/>
        </w:rPr>
        <w:t>cloud native</w:t>
      </w:r>
      <w:r w:rsidRPr="00776F71">
        <w:rPr>
          <w:sz w:val="24"/>
          <w:szCs w:val="24"/>
        </w:rPr>
        <w:t xml:space="preserve"> SIEM/SOAR. Automate response with IoT/OT playbooks. Use machine learning and threat intelligence from trillions of signals. Manage your security posture across cloud workloads with </w:t>
      </w:r>
      <w:hyperlink r:id="rId1192" w:history="1">
        <w:r w:rsidR="00B67ED2" w:rsidRPr="00776F71">
          <w:rPr>
            <w:color w:val="005DA6"/>
            <w:sz w:val="24"/>
            <w:szCs w:val="24"/>
            <w:u w:val="single"/>
            <w:shd w:val="clear" w:color="auto" w:fill="FFFFFF"/>
          </w:rPr>
          <w:t>Microsoft Defender for Cloud Apps</w:t>
        </w:r>
      </w:hyperlink>
      <w:r w:rsidRPr="00776F71">
        <w:rPr>
          <w:sz w:val="24"/>
          <w:szCs w:val="24"/>
        </w:rPr>
        <w:t xml:space="preserve">, and protect them with extended detection and response (XDR) from </w:t>
      </w:r>
      <w:r w:rsidR="00CF76C9" w:rsidRPr="00776F71">
        <w:rPr>
          <w:sz w:val="24"/>
          <w:szCs w:val="24"/>
        </w:rPr>
        <w:t>Microsoft Defender for Cloud</w:t>
      </w:r>
      <w:r w:rsidRPr="00776F71">
        <w:rPr>
          <w:sz w:val="24"/>
          <w:szCs w:val="24"/>
        </w:rPr>
        <w:t>. Plus, get interoperability with other SOC tools such as Splunk, IBM QRadar, and ServiceNow.</w:t>
      </w:r>
    </w:p>
    <w:p w14:paraId="00065D88" w14:textId="5823A7CC" w:rsidR="00E90969" w:rsidRDefault="00E90969" w:rsidP="00E90969">
      <w:pPr>
        <w:shd w:val="clear" w:color="auto" w:fill="FFFFFF"/>
        <w:spacing w:beforeLines="120" w:before="288" w:afterLines="120" w:after="288" w:line="240" w:lineRule="auto"/>
        <w:rPr>
          <w:b/>
          <w:bCs/>
          <w:sz w:val="24"/>
          <w:szCs w:val="24"/>
        </w:rPr>
      </w:pPr>
      <w:r>
        <w:rPr>
          <w:b/>
          <w:bCs/>
          <w:sz w:val="24"/>
          <w:szCs w:val="24"/>
        </w:rPr>
        <w:t xml:space="preserve">Microsoft Copilot for Security </w:t>
      </w:r>
    </w:p>
    <w:p w14:paraId="1C0C60B9" w14:textId="77777777" w:rsidR="0077749D" w:rsidRDefault="0077749D" w:rsidP="00E90969">
      <w:pPr>
        <w:shd w:val="clear" w:color="auto" w:fill="FFFFFF"/>
        <w:spacing w:beforeLines="120" w:before="288" w:afterLines="120" w:after="288" w:line="240" w:lineRule="auto"/>
        <w:rPr>
          <w:sz w:val="24"/>
          <w:szCs w:val="24"/>
        </w:rPr>
      </w:pPr>
      <w:r w:rsidRPr="0077749D">
        <w:rPr>
          <w:sz w:val="24"/>
          <w:szCs w:val="24"/>
        </w:rPr>
        <w:t xml:space="preserve">Microsoft Copilot for Security does not have the capability to perform vulnerability scans or remediate vulnerabilities, but the service can enhance other Microsoft services’ ability to provide more contextual and specific risk and vulnerability data that can assist in the mitigation and remediation of vulnerabilities and threats. Defender EASM’s integration with Copilot for Security enables users to interact with Microsoft’s discovered attack surfaces. These attack surfaces allow users to quickly understand their externally facing infrastructure and relevant, critical risks to their organization. They provide insight into specific areas of risk, including vulnerabilities, compliance, and security hygiene. Defender Threat Intelligence can use Copilot for Security to develop prompts for vulnerability data by CVE such as showing the latest CVEs, sharing the technologies susceptible to specific CVEs, threat actors associated with specific CVEs, and more. </w:t>
      </w:r>
    </w:p>
    <w:p w14:paraId="0AA7F330" w14:textId="68A84FDB" w:rsidR="00E90969" w:rsidRDefault="00E90969" w:rsidP="00E90969">
      <w:pPr>
        <w:shd w:val="clear" w:color="auto" w:fill="FFFFFF"/>
        <w:spacing w:beforeLines="120" w:before="288" w:afterLines="120" w:after="288" w:line="240" w:lineRule="auto"/>
        <w:rPr>
          <w:sz w:val="24"/>
          <w:szCs w:val="24"/>
        </w:rPr>
      </w:pPr>
      <w:r>
        <w:rPr>
          <w:sz w:val="24"/>
          <w:szCs w:val="24"/>
        </w:rPr>
        <w:t>To learn more, see:</w:t>
      </w:r>
    </w:p>
    <w:p w14:paraId="68292D43" w14:textId="13E437E9" w:rsidR="00E90969" w:rsidRDefault="412662CC" w:rsidP="32830F52">
      <w:pPr>
        <w:pStyle w:val="ListParagraph"/>
        <w:numPr>
          <w:ilvl w:val="0"/>
          <w:numId w:val="221"/>
        </w:numPr>
        <w:shd w:val="clear" w:color="auto" w:fill="FFFFFF" w:themeFill="background1"/>
        <w:spacing w:beforeLines="120" w:before="288" w:afterLines="120" w:after="288" w:line="240" w:lineRule="auto"/>
        <w:rPr>
          <w:sz w:val="24"/>
          <w:szCs w:val="24"/>
        </w:rPr>
      </w:pPr>
      <w:hyperlink r:id="rId1193">
        <w:r w:rsidRPr="32830F52">
          <w:rPr>
            <w:rStyle w:val="Hyperlink"/>
            <w:sz w:val="24"/>
            <w:szCs w:val="24"/>
          </w:rPr>
          <w:t xml:space="preserve">What is Microsoft Copilot for Security? </w:t>
        </w:r>
      </w:hyperlink>
    </w:p>
    <w:p w14:paraId="5FC0BC58" w14:textId="6E036A82" w:rsidR="00E90969" w:rsidRPr="00352436" w:rsidRDefault="00E90969" w:rsidP="00DF769B">
      <w:pPr>
        <w:pStyle w:val="ListParagraph"/>
        <w:numPr>
          <w:ilvl w:val="0"/>
          <w:numId w:val="221"/>
        </w:numPr>
        <w:shd w:val="clear" w:color="auto" w:fill="FFFFFF"/>
        <w:spacing w:beforeLines="120" w:before="288" w:afterLines="120" w:after="288" w:line="240" w:lineRule="auto"/>
        <w:rPr>
          <w:sz w:val="24"/>
          <w:szCs w:val="24"/>
        </w:rPr>
      </w:pPr>
      <w:hyperlink r:id="rId1194" w:history="1">
        <w:r w:rsidRPr="00176EBA">
          <w:rPr>
            <w:rStyle w:val="Hyperlink"/>
            <w:sz w:val="24"/>
            <w:szCs w:val="24"/>
          </w:rPr>
          <w:t xml:space="preserve">Get started with Microsoft Copilot for Security </w:t>
        </w:r>
      </w:hyperlink>
    </w:p>
    <w:p w14:paraId="26C9EE30" w14:textId="77777777" w:rsidR="00AF7AAB" w:rsidRPr="00776F71" w:rsidRDefault="00AF7AAB" w:rsidP="00AF7AAB">
      <w:pPr>
        <w:spacing w:before="120" w:after="120"/>
        <w:rPr>
          <w:b/>
          <w:bCs/>
          <w:sz w:val="24"/>
          <w:szCs w:val="24"/>
        </w:rPr>
      </w:pPr>
      <w:r w:rsidRPr="00776F71">
        <w:rPr>
          <w:b/>
          <w:bCs/>
          <w:sz w:val="24"/>
          <w:szCs w:val="24"/>
        </w:rPr>
        <w:t xml:space="preserve">Threat and vulnerability management </w:t>
      </w:r>
    </w:p>
    <w:p w14:paraId="3DC71E24" w14:textId="448F162C" w:rsidR="00AF7AAB" w:rsidRPr="00776F71" w:rsidRDefault="00AF7AAB" w:rsidP="00AF7AAB">
      <w:pPr>
        <w:spacing w:before="120" w:after="120"/>
        <w:rPr>
          <w:sz w:val="24"/>
          <w:szCs w:val="24"/>
        </w:rPr>
      </w:pPr>
      <w:r w:rsidRPr="00776F71">
        <w:rPr>
          <w:sz w:val="24"/>
          <w:szCs w:val="24"/>
        </w:rPr>
        <w:t xml:space="preserve">Threat and vulnerability management is built in, real time, and cloud powered. It's fully integrated with Microsoft endpoint security stack, the Microsoft Intelligent Security Graph, and the application analytics knowledge base. To discover endpoint vulnerabilities and misconfiguration, threat and vulnerability management uses the same agentless built-in Defender for Endpoint sensors to reduce cumbersome network scans and IT overhead. </w:t>
      </w:r>
    </w:p>
    <w:p w14:paraId="7B2CA2E3" w14:textId="005DB53D" w:rsidR="00AF7AAB" w:rsidRPr="00776F71" w:rsidRDefault="00AF7AAB" w:rsidP="00AF7AAB">
      <w:pPr>
        <w:spacing w:before="120" w:after="120"/>
        <w:rPr>
          <w:sz w:val="24"/>
          <w:szCs w:val="24"/>
        </w:rPr>
      </w:pPr>
      <w:r w:rsidRPr="00776F71">
        <w:rPr>
          <w:sz w:val="24"/>
          <w:szCs w:val="24"/>
        </w:rPr>
        <w:t>Moreover, threat and vulnerability management helps customers prioritize and focus on the weaknesses that pose the most urgent and the highest risk to the organization allowing security administrators and IT administrators to collaborate seamlessly to remediate issues.</w:t>
      </w:r>
    </w:p>
    <w:p w14:paraId="3271DF8E" w14:textId="77777777" w:rsidR="00AB58A8" w:rsidRPr="00776F71" w:rsidRDefault="00AB58A8" w:rsidP="00AB58A8">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25FE939E" w14:textId="158681F6" w:rsidR="00AB58A8" w:rsidRPr="00776F71" w:rsidRDefault="00D24D85" w:rsidP="00AF2984">
      <w:pPr>
        <w:pStyle w:val="ListParagraph"/>
        <w:numPr>
          <w:ilvl w:val="0"/>
          <w:numId w:val="49"/>
        </w:numPr>
        <w:rPr>
          <w:rFonts w:eastAsia="Times New Roman"/>
          <w:b/>
          <w:color w:val="333333"/>
          <w:sz w:val="24"/>
          <w:szCs w:val="24"/>
        </w:rPr>
      </w:pPr>
      <w:hyperlink r:id="rId1195" w:anchor="scan-for-vulnerabilities-in-organizational-systems-and-applications-periodically-and-when-new-vulnerabilities-affecting-those-systems-and-applications-are-identified" w:history="1">
        <w:r w:rsidRPr="00776F71">
          <w:rPr>
            <w:rStyle w:val="Hyperlink"/>
            <w:rFonts w:eastAsia="Times New Roman"/>
            <w:b/>
            <w:sz w:val="24"/>
            <w:szCs w:val="24"/>
          </w:rPr>
          <w:t>RA</w:t>
        </w:r>
        <w:r w:rsidR="00AB58A8" w:rsidRPr="00776F71">
          <w:rPr>
            <w:rStyle w:val="Hyperlink"/>
            <w:rFonts w:eastAsia="Times New Roman"/>
            <w:b/>
            <w:sz w:val="24"/>
            <w:szCs w:val="24"/>
          </w:rPr>
          <w:t>.L2-3.11.</w:t>
        </w:r>
        <w:r w:rsidRPr="00776F71">
          <w:rPr>
            <w:rStyle w:val="Hyperlink"/>
            <w:rFonts w:eastAsia="Times New Roman"/>
            <w:b/>
            <w:sz w:val="24"/>
            <w:szCs w:val="24"/>
          </w:rPr>
          <w:t xml:space="preserve">2 </w:t>
        </w:r>
        <w:r w:rsidR="00AB58A8" w:rsidRPr="00776F71">
          <w:rPr>
            <w:rStyle w:val="Hyperlink"/>
            <w:rFonts w:eastAsia="Times New Roman"/>
            <w:b/>
            <w:sz w:val="24"/>
            <w:szCs w:val="24"/>
          </w:rPr>
          <w:t>Azure Policies</w:t>
        </w:r>
      </w:hyperlink>
      <w:r w:rsidR="00AB58A8" w:rsidRPr="00776F71">
        <w:rPr>
          <w:rFonts w:eastAsia="Times New Roman"/>
          <w:b/>
          <w:color w:val="333333"/>
          <w:sz w:val="24"/>
          <w:szCs w:val="24"/>
        </w:rPr>
        <w:t xml:space="preserve"> </w:t>
      </w:r>
    </w:p>
    <w:p w14:paraId="1F2565C6" w14:textId="77777777" w:rsidR="0029168E" w:rsidRPr="00776F71" w:rsidRDefault="0029168E" w:rsidP="006A6552">
      <w:pPr>
        <w:spacing w:before="120" w:after="120"/>
        <w:rPr>
          <w:b/>
          <w:bCs/>
          <w:color w:val="171717"/>
          <w:sz w:val="24"/>
          <w:szCs w:val="24"/>
          <w:shd w:val="clear" w:color="auto" w:fill="FFFFFF"/>
        </w:rPr>
      </w:pPr>
      <w:r w:rsidRPr="00776F71">
        <w:rPr>
          <w:b/>
          <w:bCs/>
          <w:color w:val="171717"/>
          <w:sz w:val="24"/>
          <w:szCs w:val="24"/>
          <w:shd w:val="clear" w:color="auto" w:fill="FFFFFF"/>
        </w:rPr>
        <w:t>Azure</w:t>
      </w:r>
    </w:p>
    <w:p w14:paraId="3B8E8457" w14:textId="3F363F41" w:rsidR="006A6552" w:rsidRPr="00776F71" w:rsidRDefault="006A6552" w:rsidP="006A6552">
      <w:pPr>
        <w:spacing w:before="120" w:after="120"/>
        <w:rPr>
          <w:b/>
          <w:bCs/>
          <w:color w:val="171717"/>
          <w:sz w:val="24"/>
          <w:szCs w:val="24"/>
          <w:shd w:val="clear" w:color="auto" w:fill="FFFFFF"/>
        </w:rPr>
      </w:pPr>
      <w:r w:rsidRPr="00776F71">
        <w:rPr>
          <w:b/>
          <w:bCs/>
          <w:color w:val="171717"/>
          <w:sz w:val="24"/>
          <w:szCs w:val="24"/>
          <w:shd w:val="clear" w:color="auto" w:fill="FFFFFF"/>
        </w:rPr>
        <w:t>Customer Responsibility</w:t>
      </w:r>
    </w:p>
    <w:p w14:paraId="6577E3A8" w14:textId="0BF56AF0" w:rsidR="006A6552" w:rsidRPr="00776F71" w:rsidRDefault="006A6552" w:rsidP="00AF2984">
      <w:pPr>
        <w:numPr>
          <w:ilvl w:val="0"/>
          <w:numId w:val="115"/>
        </w:numPr>
        <w:shd w:val="clear" w:color="auto" w:fill="FFFFFF"/>
        <w:spacing w:after="0" w:line="240" w:lineRule="auto"/>
        <w:contextualSpacing/>
        <w:rPr>
          <w:rFonts w:eastAsia="Times New Roman"/>
          <w:sz w:val="24"/>
          <w:szCs w:val="24"/>
        </w:rPr>
      </w:pPr>
      <w:r w:rsidRPr="00776F71">
        <w:rPr>
          <w:rFonts w:eastAsia="Times New Roman"/>
          <w:sz w:val="24"/>
          <w:szCs w:val="24"/>
        </w:rPr>
        <w:t xml:space="preserve">Responsible for performing periodic vulnerability scanning on all </w:t>
      </w:r>
      <w:r w:rsidR="00E046FE">
        <w:rPr>
          <w:rFonts w:eastAsia="Times New Roman"/>
          <w:sz w:val="24"/>
          <w:szCs w:val="24"/>
        </w:rPr>
        <w:t xml:space="preserve">Customer-deployed </w:t>
      </w:r>
      <w:r w:rsidRPr="00776F71">
        <w:rPr>
          <w:rFonts w:eastAsia="Times New Roman"/>
          <w:sz w:val="24"/>
          <w:szCs w:val="24"/>
        </w:rPr>
        <w:t>resources, including applications built on those resources.</w:t>
      </w:r>
      <w:r w:rsidRPr="00776F71">
        <w:rPr>
          <w:rFonts w:eastAsia="Times New Roman"/>
          <w:sz w:val="24"/>
          <w:szCs w:val="24"/>
        </w:rPr>
        <w:br/>
        <w:t>responsible for performing scans of their applications running within or connected to their purchased Microsoft Azure VMs or deployments.</w:t>
      </w:r>
    </w:p>
    <w:p w14:paraId="43658D02" w14:textId="77777777" w:rsidR="006A6552" w:rsidRPr="00776F71" w:rsidRDefault="006A6552" w:rsidP="00AF2984">
      <w:pPr>
        <w:numPr>
          <w:ilvl w:val="0"/>
          <w:numId w:val="115"/>
        </w:numPr>
        <w:shd w:val="clear" w:color="auto" w:fill="FFFFFF"/>
        <w:spacing w:after="0" w:line="240" w:lineRule="auto"/>
        <w:contextualSpacing/>
        <w:rPr>
          <w:rFonts w:eastAsia="Times New Roman"/>
          <w:sz w:val="24"/>
          <w:szCs w:val="24"/>
        </w:rPr>
      </w:pPr>
      <w:r w:rsidRPr="00776F71">
        <w:rPr>
          <w:rFonts w:eastAsia="Times New Roman"/>
          <w:sz w:val="24"/>
          <w:szCs w:val="24"/>
        </w:rPr>
        <w:t>Responsible for employing vulnerability scanning tools and techniques that facilitate interoperability among tools and automate parts of the vulnerability management process. </w:t>
      </w:r>
    </w:p>
    <w:p w14:paraId="29DF4B90" w14:textId="77777777" w:rsidR="006A6552" w:rsidRPr="00776F71" w:rsidRDefault="006A6552" w:rsidP="00AF2984">
      <w:pPr>
        <w:numPr>
          <w:ilvl w:val="0"/>
          <w:numId w:val="115"/>
        </w:numPr>
        <w:shd w:val="clear" w:color="auto" w:fill="FFFFFF"/>
        <w:spacing w:after="0" w:line="240" w:lineRule="auto"/>
        <w:contextualSpacing/>
        <w:rPr>
          <w:rFonts w:eastAsia="Times New Roman"/>
          <w:sz w:val="24"/>
          <w:szCs w:val="24"/>
        </w:rPr>
      </w:pPr>
      <w:r w:rsidRPr="00776F71">
        <w:rPr>
          <w:rFonts w:eastAsia="Times New Roman"/>
          <w:sz w:val="24"/>
          <w:szCs w:val="24"/>
        </w:rPr>
        <w:t>Responsible for analyzing scan reports and results from security control assessments. </w:t>
      </w:r>
    </w:p>
    <w:p w14:paraId="766291E0" w14:textId="5D3350BD" w:rsidR="006A6552" w:rsidRPr="00776F71" w:rsidRDefault="006A6552" w:rsidP="00AF2984">
      <w:pPr>
        <w:numPr>
          <w:ilvl w:val="0"/>
          <w:numId w:val="115"/>
        </w:numPr>
        <w:shd w:val="clear" w:color="auto" w:fill="FFFFFF"/>
        <w:spacing w:after="0" w:line="240" w:lineRule="auto"/>
        <w:contextualSpacing/>
        <w:rPr>
          <w:rFonts w:eastAsia="Times New Roman"/>
          <w:sz w:val="24"/>
          <w:szCs w:val="24"/>
        </w:rPr>
      </w:pPr>
      <w:r w:rsidRPr="00776F71">
        <w:rPr>
          <w:rFonts w:eastAsia="Times New Roman"/>
          <w:sz w:val="24"/>
          <w:szCs w:val="24"/>
        </w:rPr>
        <w:t xml:space="preserve">Responsible for remediating vulnerabilities in </w:t>
      </w:r>
      <w:r w:rsidR="00E046FE">
        <w:rPr>
          <w:rFonts w:eastAsia="Times New Roman"/>
          <w:sz w:val="24"/>
          <w:szCs w:val="24"/>
        </w:rPr>
        <w:t xml:space="preserve">Customer-deployed </w:t>
      </w:r>
      <w:r w:rsidRPr="00776F71">
        <w:rPr>
          <w:rFonts w:eastAsia="Times New Roman"/>
          <w:sz w:val="24"/>
          <w:szCs w:val="24"/>
        </w:rPr>
        <w:t xml:space="preserve">resources in accordance with </w:t>
      </w:r>
      <w:r w:rsidR="001E1758" w:rsidRPr="00776F71">
        <w:rPr>
          <w:rFonts w:eastAsia="Times New Roman"/>
          <w:sz w:val="24"/>
          <w:szCs w:val="24"/>
        </w:rPr>
        <w:t>CUSTOMER</w:t>
      </w:r>
      <w:r w:rsidRPr="00776F71">
        <w:rPr>
          <w:rFonts w:eastAsia="Times New Roman"/>
          <w:sz w:val="24"/>
          <w:szCs w:val="24"/>
        </w:rPr>
        <w:t xml:space="preserve"> risk assessment. </w:t>
      </w:r>
    </w:p>
    <w:p w14:paraId="3E8331EA" w14:textId="591E5C52" w:rsidR="006A6552" w:rsidRPr="00776F71" w:rsidRDefault="006A6552" w:rsidP="00AF2984">
      <w:pPr>
        <w:numPr>
          <w:ilvl w:val="0"/>
          <w:numId w:val="115"/>
        </w:numPr>
        <w:shd w:val="clear" w:color="auto" w:fill="FFFFFF"/>
        <w:spacing w:after="0" w:line="240" w:lineRule="auto"/>
        <w:contextualSpacing/>
        <w:rPr>
          <w:rFonts w:eastAsia="Times New Roman"/>
          <w:sz w:val="24"/>
          <w:szCs w:val="24"/>
        </w:rPr>
      </w:pPr>
      <w:r w:rsidRPr="00776F71">
        <w:rPr>
          <w:rFonts w:eastAsia="Times New Roman"/>
          <w:sz w:val="24"/>
          <w:szCs w:val="24"/>
        </w:rPr>
        <w:t xml:space="preserve">Responsible for sharing information obtained from the vulnerability scanning process and security control assessments to help eliminate similar vulnerabilities across </w:t>
      </w:r>
      <w:r w:rsidR="00E046FE">
        <w:rPr>
          <w:rFonts w:eastAsia="Times New Roman"/>
          <w:sz w:val="24"/>
          <w:szCs w:val="24"/>
        </w:rPr>
        <w:t xml:space="preserve">Customer-deployed </w:t>
      </w:r>
      <w:r w:rsidRPr="00776F71">
        <w:rPr>
          <w:rFonts w:eastAsia="Times New Roman"/>
          <w:sz w:val="24"/>
          <w:szCs w:val="24"/>
        </w:rPr>
        <w:t>resources. </w:t>
      </w:r>
    </w:p>
    <w:p w14:paraId="4A1EBB71" w14:textId="09E42279" w:rsidR="006A6552" w:rsidRPr="00776F71" w:rsidRDefault="006A6552" w:rsidP="00AF2984">
      <w:pPr>
        <w:numPr>
          <w:ilvl w:val="0"/>
          <w:numId w:val="115"/>
        </w:numPr>
        <w:shd w:val="clear" w:color="auto" w:fill="FFFFFF"/>
        <w:spacing w:after="0" w:line="240" w:lineRule="auto"/>
        <w:contextualSpacing/>
        <w:rPr>
          <w:rFonts w:eastAsia="Times New Roman"/>
          <w:sz w:val="24"/>
          <w:szCs w:val="24"/>
        </w:rPr>
      </w:pPr>
      <w:r w:rsidRPr="00776F71">
        <w:rPr>
          <w:rFonts w:eastAsia="Times New Roman"/>
          <w:sz w:val="24"/>
          <w:szCs w:val="24"/>
        </w:rPr>
        <w:t xml:space="preserve">Responsible for implementing privileged access for executing </w:t>
      </w:r>
      <w:r w:rsidR="001E1758" w:rsidRPr="00776F71">
        <w:rPr>
          <w:rFonts w:eastAsia="Times New Roman"/>
          <w:sz w:val="24"/>
          <w:szCs w:val="24"/>
        </w:rPr>
        <w:t>CUSTOMER</w:t>
      </w:r>
      <w:r w:rsidRPr="00776F71">
        <w:rPr>
          <w:rFonts w:eastAsia="Times New Roman"/>
          <w:sz w:val="24"/>
          <w:szCs w:val="24"/>
        </w:rPr>
        <w:t>-defined vulnerability scanning activities.</w:t>
      </w:r>
    </w:p>
    <w:p w14:paraId="1CA8D15D" w14:textId="5CE12146" w:rsidR="0029168E" w:rsidRPr="00887FB5" w:rsidRDefault="00AD06E2" w:rsidP="0029168E">
      <w:pPr>
        <w:shd w:val="clear" w:color="auto" w:fill="FFFFFF"/>
        <w:spacing w:after="0" w:line="240" w:lineRule="auto"/>
        <w:contextualSpacing/>
        <w:rPr>
          <w:rFonts w:eastAsia="Times New Roman"/>
          <w:b/>
          <w:bCs/>
          <w:sz w:val="24"/>
          <w:szCs w:val="24"/>
        </w:rPr>
      </w:pPr>
      <w:r w:rsidRPr="00887FB5">
        <w:rPr>
          <w:rFonts w:eastAsia="Times New Roman"/>
          <w:b/>
          <w:bCs/>
          <w:sz w:val="24"/>
          <w:szCs w:val="24"/>
        </w:rPr>
        <w:t>GCCH</w:t>
      </w:r>
    </w:p>
    <w:p w14:paraId="53CF64C2" w14:textId="77777777" w:rsidR="00AD06E2" w:rsidRPr="00887FB5" w:rsidRDefault="00AD06E2" w:rsidP="00AD06E2">
      <w:pPr>
        <w:shd w:val="clear" w:color="auto" w:fill="FFFFFF"/>
        <w:spacing w:after="0" w:line="240" w:lineRule="auto"/>
        <w:rPr>
          <w:b/>
          <w:sz w:val="24"/>
          <w:szCs w:val="24"/>
        </w:rPr>
      </w:pPr>
      <w:r w:rsidRPr="00887FB5">
        <w:rPr>
          <w:b/>
          <w:sz w:val="24"/>
          <w:szCs w:val="24"/>
        </w:rPr>
        <w:t>Customer Responsibility (W365):</w:t>
      </w:r>
    </w:p>
    <w:p w14:paraId="6F5ACDAB" w14:textId="00A1A1F8" w:rsidR="00AD06E2" w:rsidRPr="00776F71" w:rsidRDefault="00AD06E2" w:rsidP="00AF2984">
      <w:pPr>
        <w:pStyle w:val="ListParagraph"/>
        <w:numPr>
          <w:ilvl w:val="0"/>
          <w:numId w:val="198"/>
        </w:numPr>
        <w:shd w:val="clear" w:color="auto" w:fill="FFFFFF"/>
        <w:spacing w:after="0" w:line="240" w:lineRule="auto"/>
        <w:rPr>
          <w:rFonts w:eastAsia="Times New Roman"/>
          <w:sz w:val="24"/>
          <w:szCs w:val="24"/>
        </w:rPr>
      </w:pPr>
      <w:r w:rsidRPr="00887FB5">
        <w:rPr>
          <w:sz w:val="24"/>
          <w:szCs w:val="24"/>
        </w:rPr>
        <w:t>Customers are responsible for vulnerability scanning on Windows 365 VMs.</w:t>
      </w:r>
    </w:p>
    <w:p w14:paraId="1809CB4D" w14:textId="77777777" w:rsidR="006A6552" w:rsidRPr="00776F71" w:rsidRDefault="006A6552" w:rsidP="006A6552">
      <w:pPr>
        <w:shd w:val="clear" w:color="auto" w:fill="FFFFFF"/>
        <w:spacing w:after="0" w:line="240" w:lineRule="auto"/>
        <w:rPr>
          <w:rFonts w:eastAsia="Times New Roman"/>
          <w:b/>
          <w:sz w:val="24"/>
          <w:szCs w:val="24"/>
        </w:rPr>
      </w:pPr>
    </w:p>
    <w:p w14:paraId="4AC8F601" w14:textId="77777777" w:rsidR="006A6552" w:rsidRPr="00776F71" w:rsidRDefault="006A6552" w:rsidP="006A6552">
      <w:pPr>
        <w:shd w:val="clear" w:color="auto" w:fill="FFFFFF"/>
        <w:spacing w:after="0" w:line="240" w:lineRule="auto"/>
        <w:rPr>
          <w:rFonts w:eastAsia="Times New Roman"/>
          <w:b/>
          <w:sz w:val="24"/>
          <w:szCs w:val="24"/>
        </w:rPr>
      </w:pPr>
      <w:r w:rsidRPr="00776F71">
        <w:rPr>
          <w:rFonts w:eastAsia="Times New Roman"/>
          <w:b/>
          <w:sz w:val="24"/>
          <w:szCs w:val="24"/>
        </w:rPr>
        <w:t xml:space="preserve">Additional Resources </w:t>
      </w:r>
    </w:p>
    <w:p w14:paraId="1A926493" w14:textId="58137FCD" w:rsidR="006A6552" w:rsidRPr="00776F71" w:rsidRDefault="006A6552" w:rsidP="00AF2984">
      <w:pPr>
        <w:numPr>
          <w:ilvl w:val="0"/>
          <w:numId w:val="117"/>
        </w:numPr>
        <w:spacing w:before="120" w:after="120"/>
        <w:contextualSpacing/>
        <w:rPr>
          <w:color w:val="005DA6"/>
          <w:sz w:val="24"/>
          <w:szCs w:val="24"/>
          <w:u w:val="single"/>
          <w:shd w:val="clear" w:color="auto" w:fill="FFFFFF"/>
        </w:rPr>
      </w:pPr>
      <w:hyperlink r:id="rId1196" w:history="1">
        <w:r w:rsidRPr="00776F71">
          <w:rPr>
            <w:color w:val="005DA6"/>
            <w:sz w:val="24"/>
            <w:szCs w:val="24"/>
            <w:u w:val="single"/>
            <w:shd w:val="clear" w:color="auto" w:fill="FFFFFF"/>
          </w:rPr>
          <w:t xml:space="preserve">View findings from vulnerability assessment solutions in </w:t>
        </w:r>
        <w:r w:rsidR="00B67ED2" w:rsidRPr="00776F71">
          <w:rPr>
            <w:color w:val="005DA6"/>
            <w:sz w:val="24"/>
            <w:szCs w:val="24"/>
            <w:u w:val="single"/>
            <w:shd w:val="clear" w:color="auto" w:fill="FFFFFF"/>
          </w:rPr>
          <w:t>Microsoft Defender for Cloud Apps</w:t>
        </w:r>
      </w:hyperlink>
    </w:p>
    <w:p w14:paraId="7D291791" w14:textId="7F1AC86A" w:rsidR="006A6552" w:rsidRPr="00776F71" w:rsidRDefault="006A6552" w:rsidP="00AF2984">
      <w:pPr>
        <w:numPr>
          <w:ilvl w:val="0"/>
          <w:numId w:val="117"/>
        </w:numPr>
        <w:spacing w:before="120" w:after="120"/>
        <w:contextualSpacing/>
        <w:rPr>
          <w:color w:val="005DA6"/>
          <w:sz w:val="24"/>
          <w:szCs w:val="24"/>
          <w:u w:val="single"/>
          <w:shd w:val="clear" w:color="auto" w:fill="FFFFFF"/>
        </w:rPr>
      </w:pPr>
      <w:hyperlink r:id="rId1197" w:history="1">
        <w:r w:rsidRPr="00776F71">
          <w:rPr>
            <w:color w:val="005DA6"/>
            <w:sz w:val="24"/>
            <w:szCs w:val="24"/>
            <w:u w:val="single"/>
            <w:shd w:val="clear" w:color="auto" w:fill="FFFFFF"/>
          </w:rPr>
          <w:t xml:space="preserve">Adaptive application controls in </w:t>
        </w:r>
        <w:r w:rsidR="00B67ED2" w:rsidRPr="00776F71">
          <w:rPr>
            <w:color w:val="005DA6"/>
            <w:sz w:val="24"/>
            <w:szCs w:val="24"/>
            <w:u w:val="single"/>
            <w:shd w:val="clear" w:color="auto" w:fill="FFFFFF"/>
          </w:rPr>
          <w:t>Microsoft Defender for Cloud Apps</w:t>
        </w:r>
      </w:hyperlink>
    </w:p>
    <w:p w14:paraId="05D003F9" w14:textId="17744749" w:rsidR="00082E61" w:rsidRPr="00776F71" w:rsidRDefault="00082E61" w:rsidP="00AF2984">
      <w:pPr>
        <w:numPr>
          <w:ilvl w:val="0"/>
          <w:numId w:val="117"/>
        </w:numPr>
        <w:spacing w:before="120" w:after="120"/>
        <w:contextualSpacing/>
        <w:rPr>
          <w:sz w:val="24"/>
          <w:szCs w:val="24"/>
        </w:rPr>
      </w:pPr>
      <w:hyperlink r:id="rId1198" w:history="1">
        <w:r w:rsidRPr="00776F71">
          <w:rPr>
            <w:rStyle w:val="Hyperlink"/>
            <w:sz w:val="24"/>
            <w:szCs w:val="24"/>
          </w:rPr>
          <w:t>Vulnerabilities in my organization - threat and vulnerability management</w:t>
        </w:r>
      </w:hyperlink>
    </w:p>
    <w:p w14:paraId="5B86F3DC" w14:textId="1172302A" w:rsidR="00CD594B" w:rsidRPr="00776F71" w:rsidRDefault="00CD594B" w:rsidP="00AF2984">
      <w:pPr>
        <w:numPr>
          <w:ilvl w:val="0"/>
          <w:numId w:val="117"/>
        </w:numPr>
        <w:spacing w:before="120" w:after="120"/>
        <w:contextualSpacing/>
        <w:rPr>
          <w:sz w:val="24"/>
          <w:szCs w:val="24"/>
        </w:rPr>
      </w:pPr>
      <w:hyperlink r:id="rId1199" w:history="1">
        <w:r w:rsidRPr="00776F71">
          <w:rPr>
            <w:rStyle w:val="Hyperlink"/>
            <w:sz w:val="24"/>
            <w:szCs w:val="24"/>
          </w:rPr>
          <w:t>MITRE ATT&amp;CK® mappings released for built-in Azure security controls</w:t>
        </w:r>
      </w:hyperlink>
    </w:p>
    <w:p w14:paraId="29A76542" w14:textId="26035616" w:rsidR="006A6552" w:rsidRPr="00776F71" w:rsidRDefault="006A6552" w:rsidP="006A6552">
      <w:pPr>
        <w:rPr>
          <w:sz w:val="24"/>
          <w:szCs w:val="24"/>
        </w:rPr>
      </w:pPr>
    </w:p>
    <w:p w14:paraId="690A5B70" w14:textId="77777777" w:rsidR="0010462E" w:rsidRPr="00776F71" w:rsidRDefault="0010462E" w:rsidP="006A6552">
      <w:pPr>
        <w:rPr>
          <w:sz w:val="24"/>
          <w:szCs w:val="24"/>
        </w:rPr>
      </w:pPr>
    </w:p>
    <w:p w14:paraId="09D774EF" w14:textId="5A51A331" w:rsidR="006A6552" w:rsidRPr="00776F71" w:rsidRDefault="006A6552" w:rsidP="00E649F7">
      <w:pPr>
        <w:spacing w:before="120"/>
        <w:ind w:left="720"/>
        <w:contextualSpacing/>
        <w:rPr>
          <w:rFonts w:eastAsiaTheme="minorEastAsia"/>
          <w:sz w:val="24"/>
          <w:szCs w:val="24"/>
        </w:rPr>
      </w:pPr>
    </w:p>
    <w:p w14:paraId="545F14BB" w14:textId="2EA0402F" w:rsidR="0010462E" w:rsidRPr="00776F71" w:rsidRDefault="0010462E">
      <w:pPr>
        <w:rPr>
          <w:rFonts w:eastAsia="Times New Roman"/>
          <w:b/>
          <w:sz w:val="24"/>
          <w:szCs w:val="24"/>
          <w:lang w:eastAsia="zh-TW"/>
        </w:rPr>
      </w:pPr>
      <w:r w:rsidRPr="00776F71">
        <w:rPr>
          <w:rFonts w:eastAsia="Times New Roman"/>
          <w:b/>
          <w:sz w:val="24"/>
          <w:szCs w:val="24"/>
          <w:lang w:eastAsia="zh-TW"/>
        </w:rPr>
        <w:br w:type="page"/>
      </w:r>
    </w:p>
    <w:p w14:paraId="54CB1327" w14:textId="77777777" w:rsidR="006A6552" w:rsidRPr="00776F71" w:rsidRDefault="006A6552" w:rsidP="006A6552">
      <w:pPr>
        <w:keepNext/>
        <w:keepLines/>
        <w:widowControl w:val="0"/>
        <w:suppressAutoHyphens/>
        <w:spacing w:after="0" w:line="200" w:lineRule="atLeast"/>
        <w:jc w:val="center"/>
        <w:rPr>
          <w:rFonts w:eastAsia="Times New Roman"/>
          <w:b/>
          <w:sz w:val="24"/>
          <w:szCs w:val="24"/>
          <w:lang w:eastAsia="zh-TW"/>
        </w:rPr>
      </w:pPr>
    </w:p>
    <w:p w14:paraId="75603548" w14:textId="087C72E2" w:rsidR="0010462E" w:rsidRPr="00776F71" w:rsidRDefault="00211DE8" w:rsidP="006A6552">
      <w:pPr>
        <w:keepNext/>
        <w:keepLines/>
        <w:spacing w:before="120" w:after="12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 xml:space="preserve"> RA.L2-3</w:t>
      </w:r>
      <w:r w:rsidR="00E770B3" w:rsidRPr="00776F71">
        <w:rPr>
          <w:rFonts w:eastAsiaTheme="majorEastAsia"/>
          <w:color w:val="2F5496" w:themeColor="accent1" w:themeShade="BF"/>
          <w:sz w:val="24"/>
          <w:szCs w:val="24"/>
        </w:rPr>
        <w:t>.11.3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6A6552" w:rsidRPr="00856CDD" w14:paraId="1450F581"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4F4F468" w14:textId="295009BE" w:rsidR="006A6552" w:rsidRPr="00776F71" w:rsidRDefault="00487552" w:rsidP="006A655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6A6552" w:rsidRPr="00856CDD" w14:paraId="183825A3"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4DE433" w14:textId="13456D05" w:rsidR="006A6552" w:rsidRPr="00776F71" w:rsidRDefault="00687AFD" w:rsidP="006A6552">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6A6552" w:rsidRPr="00776F71">
              <w:rPr>
                <w:rFonts w:eastAsiaTheme="majorEastAsia"/>
                <w:b/>
                <w:bCs/>
                <w:color w:val="000000" w:themeColor="text1"/>
                <w:sz w:val="24"/>
                <w:szCs w:val="24"/>
              </w:rPr>
              <w:t xml:space="preserve">Mapping: </w:t>
            </w:r>
            <w:r w:rsidR="006A6552" w:rsidRPr="00776F71">
              <w:rPr>
                <w:rFonts w:eastAsiaTheme="majorEastAsia"/>
                <w:color w:val="000000" w:themeColor="text1"/>
                <w:sz w:val="24"/>
                <w:szCs w:val="24"/>
              </w:rPr>
              <w:t>RA-5</w:t>
            </w:r>
          </w:p>
        </w:tc>
      </w:tr>
      <w:tr w:rsidR="006A6552" w:rsidRPr="00856CDD" w14:paraId="0EC9ADF5"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A64D31C" w14:textId="3491C8D2" w:rsidR="006A6552" w:rsidRPr="00776F71" w:rsidRDefault="00D220BA" w:rsidP="006A6552">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6A6552" w:rsidRPr="00776F71">
              <w:rPr>
                <w:rFonts w:eastAsiaTheme="majorEastAsia"/>
                <w:color w:val="000000" w:themeColor="text1"/>
                <w:sz w:val="24"/>
                <w:szCs w:val="24"/>
              </w:rPr>
              <w:t>Remediate vulnerabilities in accordance with risk assessments.</w:t>
            </w:r>
          </w:p>
          <w:p w14:paraId="0F29E41C" w14:textId="77777777" w:rsidR="0055648C" w:rsidRPr="00776F71" w:rsidRDefault="0055648C" w:rsidP="006A6552">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288E003E" w14:textId="77777777" w:rsidR="0055648C" w:rsidRPr="00887FB5" w:rsidRDefault="0055648C" w:rsidP="0055648C">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vulnerabilities are identified; and</w:t>
            </w:r>
          </w:p>
          <w:p w14:paraId="3D089F07" w14:textId="6AAC190C" w:rsidR="0055648C" w:rsidRPr="00776F71" w:rsidRDefault="0055648C" w:rsidP="0055648C">
            <w:pPr>
              <w:keepNext/>
              <w:keepLines/>
              <w:spacing w:before="40" w:after="0" w:line="256" w:lineRule="auto"/>
              <w:outlineLvl w:val="3"/>
              <w:rPr>
                <w:rFonts w:eastAsiaTheme="majorEastAsia"/>
                <w:b/>
                <w:bCs/>
                <w:color w:val="000000" w:themeColor="text1"/>
                <w:sz w:val="24"/>
                <w:szCs w:val="24"/>
              </w:rPr>
            </w:pPr>
            <w:r w:rsidRPr="00887FB5">
              <w:rPr>
                <w:rFonts w:eastAsiaTheme="majorEastAsia"/>
                <w:color w:val="000000" w:themeColor="text1"/>
                <w:sz w:val="24"/>
                <w:szCs w:val="24"/>
              </w:rPr>
              <w:t>[b] vulnerabilities are remediated in accordance with risk assessments.</w:t>
            </w:r>
          </w:p>
        </w:tc>
      </w:tr>
      <w:tr w:rsidR="006A6552" w:rsidRPr="00856CDD" w14:paraId="296736E2"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A233E62" w14:textId="77777777" w:rsidR="006A6552" w:rsidRPr="00776F71" w:rsidRDefault="006A6552" w:rsidP="006A655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51D2026" w14:textId="77777777" w:rsidR="006A6552" w:rsidRPr="00776F71" w:rsidRDefault="006A6552" w:rsidP="006A655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6A6552" w:rsidRPr="00856CDD" w14:paraId="117F64A1"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B86F415" w14:textId="0A1DFF03" w:rsidR="00CA336D" w:rsidRPr="00776F71" w:rsidRDefault="00CA336D" w:rsidP="006A6552">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365 Defender</w:t>
            </w:r>
          </w:p>
          <w:p w14:paraId="087D0E2B" w14:textId="128D9341" w:rsidR="003F61B9" w:rsidRPr="00776F71" w:rsidRDefault="003F61B9" w:rsidP="006A6552">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Endpoint</w:t>
            </w:r>
          </w:p>
          <w:p w14:paraId="01AD648D" w14:textId="1B36C4DF" w:rsidR="003F61B9" w:rsidRPr="00776F71" w:rsidRDefault="003F61B9" w:rsidP="006A6552">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IoT</w:t>
            </w:r>
          </w:p>
          <w:p w14:paraId="39D8DBA1" w14:textId="775F173E" w:rsidR="00B340FB" w:rsidRPr="00776F71" w:rsidRDefault="00B340FB" w:rsidP="006A6552">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Defender for Cloud </w:t>
            </w:r>
          </w:p>
          <w:p w14:paraId="696BAE06" w14:textId="77777777" w:rsidR="006A6552" w:rsidRPr="00776F71" w:rsidRDefault="006A6552" w:rsidP="006A6552">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tcPr>
          <w:p w14:paraId="337777C7" w14:textId="7B13BBFC" w:rsidR="0076754F" w:rsidRPr="00776F71" w:rsidRDefault="00B340FB" w:rsidP="00B340FB">
            <w:pPr>
              <w:spacing w:after="0"/>
              <w:jc w:val="center"/>
              <w:rPr>
                <w:color w:val="000000"/>
                <w:sz w:val="24"/>
                <w:szCs w:val="24"/>
              </w:rPr>
            </w:pPr>
            <w:r w:rsidRPr="00776F71">
              <w:rPr>
                <w:color w:val="000000"/>
                <w:sz w:val="24"/>
                <w:szCs w:val="24"/>
              </w:rPr>
              <w:t xml:space="preserve"> </w:t>
            </w:r>
            <w:r w:rsidR="000E2A55">
              <w:rPr>
                <w:color w:val="000000"/>
                <w:sz w:val="24"/>
                <w:szCs w:val="24"/>
              </w:rPr>
              <w:t xml:space="preserve">Intune/Intune Suite </w:t>
            </w:r>
            <w:r w:rsidR="006A6552" w:rsidRPr="00776F71">
              <w:rPr>
                <w:color w:val="000000"/>
                <w:sz w:val="24"/>
                <w:szCs w:val="24"/>
              </w:rPr>
              <w:br/>
            </w:r>
            <w:r w:rsidR="006C2182" w:rsidRPr="00776F71">
              <w:rPr>
                <w:color w:val="000000"/>
                <w:sz w:val="24"/>
                <w:szCs w:val="24"/>
              </w:rPr>
              <w:t xml:space="preserve">GitHub </w:t>
            </w:r>
            <w:r w:rsidR="006A6552" w:rsidRPr="00776F71">
              <w:rPr>
                <w:color w:val="000000"/>
                <w:sz w:val="24"/>
                <w:szCs w:val="24"/>
              </w:rPr>
              <w:t>Enterprise Cloud</w:t>
            </w:r>
          </w:p>
          <w:p w14:paraId="33817FAA" w14:textId="16282205" w:rsidR="006A6552" w:rsidRPr="00776F71" w:rsidRDefault="0076754F" w:rsidP="00B340FB">
            <w:pPr>
              <w:spacing w:after="0"/>
              <w:jc w:val="center"/>
              <w:rPr>
                <w:color w:val="000000"/>
                <w:sz w:val="24"/>
                <w:szCs w:val="24"/>
              </w:rPr>
            </w:pPr>
            <w:r w:rsidRPr="00776F71">
              <w:rPr>
                <w:color w:val="000000"/>
                <w:sz w:val="24"/>
                <w:szCs w:val="24"/>
              </w:rPr>
              <w:t>Microsoft Secure Score</w:t>
            </w:r>
            <w:r w:rsidR="006A6552" w:rsidRPr="00776F71">
              <w:rPr>
                <w:color w:val="000000"/>
                <w:sz w:val="24"/>
                <w:szCs w:val="24"/>
              </w:rPr>
              <w:br/>
              <w:t>GitHub AE</w:t>
            </w:r>
          </w:p>
          <w:p w14:paraId="2EC11F7C" w14:textId="77777777" w:rsidR="007468D3" w:rsidRPr="00776F71" w:rsidRDefault="007468D3" w:rsidP="00B340FB">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GitHub Advanced Security (Add-On)</w:t>
            </w:r>
          </w:p>
          <w:p w14:paraId="34B79340" w14:textId="77777777" w:rsidR="007468D3" w:rsidRPr="00776F71" w:rsidRDefault="00860BC2" w:rsidP="00B340FB">
            <w:pPr>
              <w:spacing w:after="0"/>
              <w:jc w:val="center"/>
              <w:rPr>
                <w:color w:val="000000"/>
                <w:sz w:val="24"/>
                <w:szCs w:val="24"/>
              </w:rPr>
            </w:pPr>
            <w:r w:rsidRPr="00776F71">
              <w:rPr>
                <w:color w:val="000000"/>
                <w:sz w:val="24"/>
                <w:szCs w:val="24"/>
              </w:rPr>
              <w:t>Insider Risk Management</w:t>
            </w:r>
          </w:p>
          <w:p w14:paraId="397D4E97" w14:textId="77777777" w:rsidR="00CA336D" w:rsidRDefault="00CA336D" w:rsidP="00B340FB">
            <w:pPr>
              <w:spacing w:after="0"/>
              <w:jc w:val="center"/>
              <w:rPr>
                <w:color w:val="000000"/>
                <w:sz w:val="24"/>
                <w:szCs w:val="24"/>
              </w:rPr>
            </w:pPr>
            <w:r w:rsidRPr="00776F71">
              <w:rPr>
                <w:color w:val="000000"/>
                <w:sz w:val="24"/>
                <w:szCs w:val="24"/>
              </w:rPr>
              <w:t>Threat and Vulnerability Management</w:t>
            </w:r>
          </w:p>
          <w:p w14:paraId="62FFFC50" w14:textId="2A4F186F" w:rsidR="00CC63E8" w:rsidRPr="00776F71" w:rsidRDefault="00CC63E8" w:rsidP="00CC63E8">
            <w:pPr>
              <w:spacing w:after="0"/>
              <w:jc w:val="center"/>
              <w:rPr>
                <w:color w:val="000000"/>
                <w:sz w:val="24"/>
                <w:szCs w:val="24"/>
              </w:rPr>
            </w:pPr>
            <w:r>
              <w:rPr>
                <w:color w:val="000000"/>
                <w:sz w:val="24"/>
                <w:szCs w:val="24"/>
              </w:rPr>
              <w:t>Microsoft Copilot for Security</w:t>
            </w:r>
          </w:p>
        </w:tc>
      </w:tr>
    </w:tbl>
    <w:p w14:paraId="5F44269D" w14:textId="77777777" w:rsidR="006A6552" w:rsidRPr="00776F71" w:rsidRDefault="006A6552" w:rsidP="006A6552">
      <w:pPr>
        <w:spacing w:before="120" w:after="120"/>
        <w:rPr>
          <w:b/>
          <w:bCs/>
          <w:sz w:val="24"/>
          <w:szCs w:val="24"/>
        </w:rPr>
      </w:pPr>
      <w:r w:rsidRPr="00776F71">
        <w:rPr>
          <w:b/>
          <w:bCs/>
          <w:sz w:val="24"/>
          <w:szCs w:val="24"/>
        </w:rPr>
        <w:t>Implementation Statement:</w:t>
      </w:r>
    </w:p>
    <w:p w14:paraId="548A42BB" w14:textId="6D27068B" w:rsidR="006A6552" w:rsidRPr="00776F71" w:rsidRDefault="004B5650" w:rsidP="006A6552">
      <w:pPr>
        <w:spacing w:before="120" w:after="120"/>
        <w:rPr>
          <w:b/>
          <w:bCs/>
          <w:sz w:val="24"/>
          <w:szCs w:val="24"/>
        </w:rPr>
      </w:pPr>
      <w:r w:rsidRPr="00776F71">
        <w:rPr>
          <w:b/>
          <w:bCs/>
          <w:color w:val="333333"/>
          <w:sz w:val="24"/>
          <w:szCs w:val="24"/>
          <w:shd w:val="clear" w:color="auto" w:fill="FFFFFF"/>
        </w:rPr>
        <w:t>Microsoft Defender for IoT</w:t>
      </w:r>
      <w:r w:rsidR="006A6552" w:rsidRPr="00776F71">
        <w:rPr>
          <w:b/>
          <w:bCs/>
          <w:color w:val="333333"/>
          <w:sz w:val="24"/>
          <w:szCs w:val="24"/>
          <w:shd w:val="clear" w:color="auto" w:fill="FFFFFF"/>
        </w:rPr>
        <w:t xml:space="preserve">, </w:t>
      </w:r>
      <w:r w:rsidR="006A6552" w:rsidRPr="00776F71">
        <w:rPr>
          <w:b/>
          <w:bCs/>
          <w:sz w:val="24"/>
          <w:szCs w:val="24"/>
        </w:rPr>
        <w:t>Microsoft Defender for Endpoint and Microsoft 365 Defender</w:t>
      </w:r>
    </w:p>
    <w:p w14:paraId="572ED6C6" w14:textId="77777777" w:rsidR="006A6552" w:rsidRPr="00776F71" w:rsidRDefault="006A6552" w:rsidP="006A6552">
      <w:pPr>
        <w:shd w:val="clear" w:color="auto" w:fill="FFFFFF"/>
        <w:spacing w:before="120" w:after="120" w:line="240" w:lineRule="auto"/>
        <w:rPr>
          <w:color w:val="171717"/>
          <w:sz w:val="24"/>
          <w:szCs w:val="24"/>
          <w:shd w:val="clear" w:color="auto" w:fill="FFFFFF"/>
        </w:rPr>
      </w:pPr>
      <w:r w:rsidRPr="00776F71">
        <w:rPr>
          <w:color w:val="171717"/>
          <w:sz w:val="24"/>
          <w:szCs w:val="24"/>
          <w:shd w:val="clear" w:color="auto" w:fill="FFFFFF"/>
        </w:rPr>
        <w:t>A vulnerability is a weakness that a threat actor could leverage, to compromise the confidentiality, availability, or integrity of a resource. Microsoft Defender for Endpoint is an endpoint security solution that includes risk-based vulnerability management and assessment; attack surface reduction capabilities; behavioral based and cloud-powered next generation protection; endpoint detection and response (EDR); automatic investigation and remediation; and managed hunting services. See </w:t>
      </w:r>
      <w:hyperlink r:id="rId1200" w:history="1">
        <w:r w:rsidRPr="00776F71">
          <w:rPr>
            <w:color w:val="005DA6"/>
            <w:sz w:val="24"/>
            <w:szCs w:val="24"/>
            <w:u w:val="single"/>
            <w:shd w:val="clear" w:color="auto" w:fill="FFFFFF"/>
          </w:rPr>
          <w:t>Microsoft Defender for Endpoint</w:t>
        </w:r>
      </w:hyperlink>
      <w:r w:rsidRPr="00776F71">
        <w:rPr>
          <w:color w:val="171717"/>
          <w:sz w:val="24"/>
          <w:szCs w:val="24"/>
          <w:shd w:val="clear" w:color="auto" w:fill="FFFFFF"/>
        </w:rPr>
        <w:t xml:space="preserve"> page to learn more. </w:t>
      </w:r>
    </w:p>
    <w:p w14:paraId="3AF257C6" w14:textId="2DD5A81B" w:rsidR="006A6552" w:rsidRPr="00776F71" w:rsidRDefault="006A6552" w:rsidP="006A6552">
      <w:pPr>
        <w:shd w:val="clear" w:color="auto" w:fill="FFFFFF"/>
        <w:spacing w:before="120" w:after="120" w:line="240" w:lineRule="auto"/>
        <w:rPr>
          <w:color w:val="171717"/>
          <w:sz w:val="24"/>
          <w:szCs w:val="24"/>
          <w:shd w:val="clear" w:color="auto" w:fill="FFFFFF"/>
        </w:rPr>
      </w:pPr>
      <w:hyperlink r:id="rId1201" w:history="1">
        <w:r w:rsidRPr="00776F71">
          <w:rPr>
            <w:color w:val="005DA6"/>
            <w:sz w:val="24"/>
            <w:szCs w:val="24"/>
            <w:u w:val="single"/>
            <w:shd w:val="clear" w:color="auto" w:fill="FFFFFF"/>
          </w:rPr>
          <w:t>Managing vulnerabilities</w:t>
        </w:r>
      </w:hyperlink>
      <w:r w:rsidRPr="00776F71">
        <w:rPr>
          <w:color w:val="171717"/>
          <w:sz w:val="24"/>
          <w:szCs w:val="24"/>
          <w:shd w:val="clear" w:color="auto" w:fill="FFFFFF"/>
        </w:rPr>
        <w:t xml:space="preserve"> applies to </w:t>
      </w:r>
      <w:hyperlink r:id="rId1202" w:history="1">
        <w:r w:rsidRPr="00776F71">
          <w:rPr>
            <w:color w:val="005DA6"/>
            <w:sz w:val="24"/>
            <w:szCs w:val="24"/>
            <w:u w:val="single"/>
            <w:shd w:val="clear" w:color="auto" w:fill="FFFFFF"/>
          </w:rPr>
          <w:t>Microsoft Defender for Endpoint</w:t>
        </w:r>
      </w:hyperlink>
      <w:r w:rsidRPr="00776F71">
        <w:rPr>
          <w:rFonts w:eastAsia="Times New Roman"/>
          <w:color w:val="171717"/>
          <w:sz w:val="24"/>
          <w:szCs w:val="24"/>
        </w:rPr>
        <w:t xml:space="preserve"> and </w:t>
      </w:r>
      <w:hyperlink r:id="rId1203" w:history="1">
        <w:r w:rsidRPr="00776F71">
          <w:rPr>
            <w:color w:val="005DA6"/>
            <w:sz w:val="24"/>
            <w:szCs w:val="24"/>
            <w:u w:val="single"/>
            <w:shd w:val="clear" w:color="auto" w:fill="FFFFFF"/>
          </w:rPr>
          <w:t>Microsoft 365 Defender</w:t>
        </w:r>
      </w:hyperlink>
      <w:r w:rsidRPr="00776F71">
        <w:rPr>
          <w:rFonts w:eastAsia="Times New Roman"/>
          <w:color w:val="171717"/>
          <w:sz w:val="24"/>
          <w:szCs w:val="24"/>
        </w:rPr>
        <w:t xml:space="preserve">. Managing vulnerabilities </w:t>
      </w:r>
      <w:r w:rsidRPr="00776F71">
        <w:rPr>
          <w:color w:val="171717"/>
          <w:sz w:val="24"/>
          <w:szCs w:val="24"/>
          <w:shd w:val="clear" w:color="auto" w:fill="FFFFFF"/>
        </w:rPr>
        <w:t>reduces organizational exposure, hardens endpoint surface area, increases organizational resilience, and reduces the attack surface of your resources. Threat and Vulnerability Management provides visibility into software and security misconfigurations and provide recommendations for mitigations.</w:t>
      </w:r>
    </w:p>
    <w:p w14:paraId="7E1E2BB4" w14:textId="148D84A7" w:rsidR="006A6552" w:rsidRPr="00776F71" w:rsidRDefault="006A6552" w:rsidP="006A6552">
      <w:pPr>
        <w:spacing w:before="120" w:after="120"/>
        <w:rPr>
          <w:color w:val="171717"/>
          <w:sz w:val="24"/>
          <w:szCs w:val="24"/>
          <w:shd w:val="clear" w:color="auto" w:fill="FFFFFF"/>
        </w:rPr>
      </w:pPr>
      <w:r w:rsidRPr="00776F71">
        <w:rPr>
          <w:color w:val="171717"/>
          <w:sz w:val="24"/>
          <w:szCs w:val="24"/>
          <w:shd w:val="clear" w:color="auto" w:fill="FFFFFF"/>
        </w:rPr>
        <w:t xml:space="preserve">Utilizing Microsoft services such as </w:t>
      </w:r>
      <w:hyperlink r:id="rId1204" w:history="1">
        <w:r w:rsidR="004B5650" w:rsidRPr="00776F71">
          <w:rPr>
            <w:color w:val="005DA6"/>
            <w:sz w:val="24"/>
            <w:szCs w:val="24"/>
            <w:u w:val="single"/>
            <w:shd w:val="clear" w:color="auto" w:fill="FFFFFF"/>
          </w:rPr>
          <w:t>Microsoft Defender for IoT</w:t>
        </w:r>
      </w:hyperlink>
      <w:r w:rsidRPr="00776F71">
        <w:rPr>
          <w:color w:val="005DA6"/>
          <w:sz w:val="24"/>
          <w:szCs w:val="24"/>
          <w:u w:val="single"/>
          <w:shd w:val="clear" w:color="auto" w:fill="FFFFFF"/>
        </w:rPr>
        <w:t xml:space="preserve"> </w:t>
      </w:r>
      <w:r w:rsidRPr="00776F71">
        <w:rPr>
          <w:color w:val="171717"/>
          <w:sz w:val="24"/>
          <w:szCs w:val="24"/>
          <w:shd w:val="clear" w:color="auto" w:fill="FFFFFF"/>
        </w:rPr>
        <w:t xml:space="preserve">and Microsoft Defender for Endpoint you can get full visibility into assets and risk across your entire IoT/OT environment to support risk mitigation. </w:t>
      </w:r>
      <w:r w:rsidR="004B5650" w:rsidRPr="00776F71">
        <w:rPr>
          <w:color w:val="171717"/>
          <w:sz w:val="24"/>
          <w:szCs w:val="24"/>
          <w:shd w:val="clear" w:color="auto" w:fill="FFFFFF"/>
        </w:rPr>
        <w:t>Microsoft Defender for IoT</w:t>
      </w:r>
      <w:r w:rsidRPr="00776F71">
        <w:rPr>
          <w:color w:val="171717"/>
          <w:sz w:val="24"/>
          <w:szCs w:val="24"/>
          <w:shd w:val="clear" w:color="auto" w:fill="FFFFFF"/>
        </w:rPr>
        <w:t xml:space="preserve"> can proactively address vulnerabilities in your IoT/OT environment. Identify risks such as unpatched devices, open ports, unauthorized applications, and unauthorized connections. Detect changes to device configurations, programmable logic controller (PLC) code, and firmware. Prioritize fixes based on risk scoring and automated threat modeling, which identifies the most likely attack paths to compromise your crown jewel assets.</w:t>
      </w:r>
    </w:p>
    <w:p w14:paraId="667FA45B" w14:textId="77777777" w:rsidR="006A6552" w:rsidRPr="00776F71" w:rsidRDefault="006A6552" w:rsidP="006A6552">
      <w:pPr>
        <w:spacing w:before="120" w:after="120"/>
        <w:rPr>
          <w:color w:val="171717"/>
          <w:sz w:val="24"/>
          <w:szCs w:val="24"/>
          <w:shd w:val="clear" w:color="auto" w:fill="FFFFFF"/>
        </w:rPr>
      </w:pPr>
      <w:r w:rsidRPr="00776F71">
        <w:rPr>
          <w:color w:val="171717"/>
          <w:sz w:val="24"/>
          <w:szCs w:val="24"/>
          <w:shd w:val="clear" w:color="auto" w:fill="FFFFFF"/>
        </w:rPr>
        <w:t>Microsoft Defender for Endpoint is an endpoint security solution that includes risk-based vulnerability management and assessment; attack surface reduction capabilities; behavioral based and cloud-powered next generation protection; endpoint detection and response (EDR); automatic investigation and remediation; and managed hunting services. See </w:t>
      </w:r>
      <w:hyperlink r:id="rId1205" w:history="1">
        <w:r w:rsidRPr="00776F71">
          <w:rPr>
            <w:color w:val="005DA6"/>
            <w:sz w:val="24"/>
            <w:szCs w:val="24"/>
            <w:u w:val="single"/>
            <w:shd w:val="clear" w:color="auto" w:fill="FFFFFF"/>
          </w:rPr>
          <w:t>Microsoft Defender for Endpoint</w:t>
        </w:r>
      </w:hyperlink>
      <w:r w:rsidRPr="00776F71">
        <w:rPr>
          <w:color w:val="171717"/>
          <w:sz w:val="24"/>
          <w:szCs w:val="24"/>
          <w:shd w:val="clear" w:color="auto" w:fill="FFFFFF"/>
        </w:rPr>
        <w:t> page to learn more.</w:t>
      </w:r>
    </w:p>
    <w:p w14:paraId="49D11C96" w14:textId="57D57471" w:rsidR="006A6552" w:rsidRPr="00776F71" w:rsidRDefault="006A6552" w:rsidP="006A6552">
      <w:pPr>
        <w:spacing w:before="120" w:after="120"/>
        <w:rPr>
          <w:sz w:val="24"/>
          <w:szCs w:val="24"/>
        </w:rPr>
      </w:pPr>
      <w:r w:rsidRPr="00776F71">
        <w:rPr>
          <w:sz w:val="24"/>
          <w:szCs w:val="24"/>
        </w:rPr>
        <w:t>Get a bird's-eye view across IT/OT boundaries with interoperability with </w:t>
      </w:r>
      <w:hyperlink r:id="rId1206" w:history="1">
        <w:r w:rsidR="005F30DB" w:rsidRPr="00776F71">
          <w:rPr>
            <w:color w:val="005DA6"/>
            <w:sz w:val="24"/>
            <w:szCs w:val="24"/>
            <w:u w:val="single"/>
            <w:shd w:val="clear" w:color="auto" w:fill="FFFFFF"/>
          </w:rPr>
          <w:t>Microsoft Sentinel</w:t>
        </w:r>
      </w:hyperlink>
      <w:r w:rsidRPr="00776F71">
        <w:rPr>
          <w:sz w:val="24"/>
          <w:szCs w:val="24"/>
        </w:rPr>
        <w:t xml:space="preserve">, </w:t>
      </w:r>
      <w:r w:rsidR="005C3E17" w:rsidRPr="00776F71">
        <w:rPr>
          <w:sz w:val="24"/>
          <w:szCs w:val="24"/>
        </w:rPr>
        <w:t>cloud native</w:t>
      </w:r>
      <w:r w:rsidRPr="00776F71">
        <w:rPr>
          <w:sz w:val="24"/>
          <w:szCs w:val="24"/>
        </w:rPr>
        <w:t xml:space="preserve"> SIEM/SOAR. Automate response with IoT/OT playbooks. Use machine learning and threat intelligence from trillions of signals. Manage your security posture across cloud workloads with </w:t>
      </w:r>
      <w:hyperlink r:id="rId1207" w:history="1">
        <w:r w:rsidR="00B67ED2" w:rsidRPr="00776F71">
          <w:rPr>
            <w:color w:val="005DA6"/>
            <w:sz w:val="24"/>
            <w:szCs w:val="24"/>
            <w:u w:val="single"/>
            <w:shd w:val="clear" w:color="auto" w:fill="FFFFFF"/>
          </w:rPr>
          <w:t>Microsoft Defender for Cloud Apps</w:t>
        </w:r>
      </w:hyperlink>
      <w:r w:rsidRPr="00776F71">
        <w:rPr>
          <w:sz w:val="24"/>
          <w:szCs w:val="24"/>
        </w:rPr>
        <w:t xml:space="preserve">, and protect them with extended detection and response (XDR) from </w:t>
      </w:r>
      <w:r w:rsidR="00CF76C9" w:rsidRPr="00776F71">
        <w:rPr>
          <w:sz w:val="24"/>
          <w:szCs w:val="24"/>
        </w:rPr>
        <w:t>Microsoft Defender for Cloud</w:t>
      </w:r>
      <w:r w:rsidRPr="00776F71">
        <w:rPr>
          <w:sz w:val="24"/>
          <w:szCs w:val="24"/>
        </w:rPr>
        <w:t>. Plus, get interoperability with other SOC tools such as Splunk, IBM QRadar, and ServiceNow.</w:t>
      </w:r>
    </w:p>
    <w:p w14:paraId="7642850C" w14:textId="32E0F835" w:rsidR="006A6552" w:rsidRPr="00776F71" w:rsidRDefault="00B67ED2" w:rsidP="006A6552">
      <w:pPr>
        <w:spacing w:before="120" w:after="120"/>
        <w:rPr>
          <w:b/>
          <w:bCs/>
          <w:sz w:val="24"/>
          <w:szCs w:val="24"/>
        </w:rPr>
      </w:pPr>
      <w:r w:rsidRPr="00776F71">
        <w:rPr>
          <w:b/>
          <w:bCs/>
          <w:sz w:val="24"/>
          <w:szCs w:val="24"/>
        </w:rPr>
        <w:t xml:space="preserve">Microsoft Defender for Cloud </w:t>
      </w:r>
    </w:p>
    <w:p w14:paraId="023D7F23" w14:textId="120AF7B4" w:rsidR="000A7806" w:rsidRPr="00776F71" w:rsidRDefault="00B67ED2" w:rsidP="00BD4FFB">
      <w:pPr>
        <w:spacing w:before="120" w:after="120"/>
        <w:rPr>
          <w:color w:val="333333"/>
          <w:sz w:val="24"/>
          <w:szCs w:val="24"/>
          <w:shd w:val="clear" w:color="auto" w:fill="FFFFFF"/>
        </w:rPr>
      </w:pPr>
      <w:r w:rsidRPr="00776F71">
        <w:rPr>
          <w:color w:val="333333"/>
          <w:sz w:val="24"/>
          <w:szCs w:val="24"/>
          <w:shd w:val="clear" w:color="auto" w:fill="FFFFFF"/>
        </w:rPr>
        <w:t>Microsoft Defender for Cloud</w:t>
      </w:r>
      <w:r w:rsidR="000A7806" w:rsidRPr="00776F71">
        <w:rPr>
          <w:color w:val="333333"/>
          <w:sz w:val="24"/>
          <w:szCs w:val="24"/>
          <w:shd w:val="clear" w:color="auto" w:fill="FFFFFF"/>
        </w:rPr>
        <w:t xml:space="preserve"> includes a built-in vulnerability scanner powered by Qualys. There is also capability for direct integration with the vulnerability scanner of your choice via the Azure Security Marketplace. Qualys’s scanner is a leading tool for real-time identification of vulnerabilities in your Azure Virtual Machines. </w:t>
      </w:r>
      <w:r w:rsidR="005C3E17" w:rsidRPr="00776F71">
        <w:rPr>
          <w:color w:val="333333"/>
          <w:sz w:val="24"/>
          <w:szCs w:val="24"/>
          <w:shd w:val="clear" w:color="auto" w:fill="FFFFFF"/>
        </w:rPr>
        <w:t>It is</w:t>
      </w:r>
      <w:r w:rsidR="000A7806" w:rsidRPr="00776F71">
        <w:rPr>
          <w:color w:val="333333"/>
          <w:sz w:val="24"/>
          <w:szCs w:val="24"/>
          <w:shd w:val="clear" w:color="auto" w:fill="FFFFFF"/>
        </w:rPr>
        <w:t xml:space="preserve"> only available to users on the standard pricing tier. You do not need a Qualys license or even a Qualys account – </w:t>
      </w:r>
      <w:r w:rsidR="005C3E17" w:rsidRPr="00776F71">
        <w:rPr>
          <w:color w:val="333333"/>
          <w:sz w:val="24"/>
          <w:szCs w:val="24"/>
          <w:shd w:val="clear" w:color="auto" w:fill="FFFFFF"/>
        </w:rPr>
        <w:t>everything is</w:t>
      </w:r>
      <w:r w:rsidR="000A7806" w:rsidRPr="00776F71">
        <w:rPr>
          <w:color w:val="333333"/>
          <w:sz w:val="24"/>
          <w:szCs w:val="24"/>
          <w:shd w:val="clear" w:color="auto" w:fill="FFFFFF"/>
        </w:rPr>
        <w:t xml:space="preserve"> handled seamlessly inside Security Center. </w:t>
      </w:r>
      <w:r w:rsidR="002378AB">
        <w:rPr>
          <w:color w:val="333333"/>
          <w:sz w:val="24"/>
          <w:szCs w:val="24"/>
          <w:shd w:val="clear" w:color="auto" w:fill="FFFFFF"/>
        </w:rPr>
        <w:t>To learn more, see</w:t>
      </w:r>
      <w:r w:rsidR="000A7806" w:rsidRPr="00776F71">
        <w:rPr>
          <w:color w:val="333333"/>
          <w:sz w:val="24"/>
          <w:szCs w:val="24"/>
          <w:shd w:val="clear" w:color="auto" w:fill="FFFFFF"/>
        </w:rPr>
        <w:t> </w:t>
      </w:r>
      <w:hyperlink r:id="rId1208" w:tgtFrame="_blank" w:history="1">
        <w:r w:rsidR="000A7806" w:rsidRPr="00776F71">
          <w:rPr>
            <w:color w:val="005DA6"/>
            <w:sz w:val="24"/>
            <w:szCs w:val="24"/>
            <w:u w:val="single"/>
            <w:shd w:val="clear" w:color="auto" w:fill="FFFFFF"/>
          </w:rPr>
          <w:t>Integrated vulnerability scanner for virtual machines (Standard tier only)</w:t>
        </w:r>
      </w:hyperlink>
      <w:r w:rsidR="000A7806" w:rsidRPr="00776F71">
        <w:rPr>
          <w:color w:val="333333"/>
          <w:sz w:val="24"/>
          <w:szCs w:val="24"/>
          <w:shd w:val="clear" w:color="auto" w:fill="FFFFFF"/>
        </w:rPr>
        <w:t>.</w:t>
      </w:r>
    </w:p>
    <w:p w14:paraId="70F72667" w14:textId="6F934AAB" w:rsidR="006A6552" w:rsidRPr="00776F71" w:rsidRDefault="00B67ED2" w:rsidP="006A6552">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shd w:val="clear" w:color="auto" w:fill="FFFFFF"/>
        </w:rPr>
        <w:t xml:space="preserve">Microsoft Defender for Cloud </w:t>
      </w:r>
      <w:r w:rsidR="006A6552" w:rsidRPr="00776F71">
        <w:rPr>
          <w:rFonts w:eastAsia="Times New Roman"/>
          <w:color w:val="171717"/>
          <w:sz w:val="24"/>
          <w:szCs w:val="24"/>
          <w:shd w:val="clear" w:color="auto" w:fill="FFFFFF"/>
        </w:rPr>
        <w:t xml:space="preserve">continually assesses your resources, subscriptions, and organization for security issues. It then aggregates all the findings into a single score so that you can tell, at a glance, your current security situation: the higher the score, the lower the identified risk level. </w:t>
      </w:r>
      <w:r w:rsidR="006A6552" w:rsidRPr="00776F71">
        <w:rPr>
          <w:rFonts w:eastAsia="Times New Roman"/>
          <w:color w:val="171717"/>
          <w:sz w:val="24"/>
          <w:szCs w:val="24"/>
        </w:rPr>
        <w:t>To increase your security, review Security Center's recommendations page for the outstanding actions necessary to raise your score. Each recommendation includes instructions to help you remediate the specific issue.</w:t>
      </w:r>
    </w:p>
    <w:p w14:paraId="54891FCC" w14:textId="0CDE9766" w:rsidR="006A6552" w:rsidRPr="00776F71" w:rsidRDefault="006A6552" w:rsidP="006A6552">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Recommendations are grouped into </w:t>
      </w:r>
      <w:r w:rsidRPr="00776F71">
        <w:rPr>
          <w:rFonts w:eastAsiaTheme="majorEastAsia"/>
          <w:b/>
          <w:bCs/>
          <w:color w:val="171717"/>
          <w:sz w:val="24"/>
          <w:szCs w:val="24"/>
        </w:rPr>
        <w:t>security controls</w:t>
      </w:r>
      <w:r w:rsidRPr="00776F71">
        <w:rPr>
          <w:rFonts w:eastAsia="Times New Roman"/>
          <w:color w:val="171717"/>
          <w:sz w:val="24"/>
          <w:szCs w:val="24"/>
        </w:rPr>
        <w:t>. Each control is a logical group of related security recommendations and reflects your vulnerable attack surfaces. Your score only improves when you remediate </w:t>
      </w:r>
      <w:r w:rsidRPr="00776F71">
        <w:rPr>
          <w:rFonts w:eastAsiaTheme="majorEastAsia"/>
          <w:i/>
          <w:iCs/>
          <w:color w:val="171717"/>
          <w:sz w:val="24"/>
          <w:szCs w:val="24"/>
        </w:rPr>
        <w:t>all</w:t>
      </w:r>
      <w:r w:rsidRPr="00776F71">
        <w:rPr>
          <w:rFonts w:eastAsia="Times New Roman"/>
          <w:color w:val="171717"/>
          <w:sz w:val="24"/>
          <w:szCs w:val="24"/>
        </w:rPr>
        <w:t xml:space="preserve"> of the recommendations for a single resource within a control. To see how well your organization is securing each individual attack surface, review the scores for each security control. </w:t>
      </w:r>
      <w:r w:rsidRPr="00776F71">
        <w:rPr>
          <w:rFonts w:eastAsia="Times New Roman"/>
          <w:color w:val="333333"/>
          <w:sz w:val="24"/>
          <w:szCs w:val="24"/>
          <w:shd w:val="clear" w:color="auto" w:fill="FFFFFF"/>
        </w:rPr>
        <w:t xml:space="preserve">Single click remediation is part of the </w:t>
      </w:r>
      <w:r w:rsidR="00B67ED2" w:rsidRPr="00776F71">
        <w:rPr>
          <w:rFonts w:eastAsia="Times New Roman"/>
          <w:color w:val="333333"/>
          <w:sz w:val="24"/>
          <w:szCs w:val="24"/>
          <w:shd w:val="clear" w:color="auto" w:fill="FFFFFF"/>
        </w:rPr>
        <w:t>Microsoft Defender for Cloud</w:t>
      </w:r>
      <w:r w:rsidR="00E73731" w:rsidRPr="00776F71">
        <w:rPr>
          <w:rFonts w:eastAsia="Times New Roman"/>
          <w:color w:val="333333"/>
          <w:sz w:val="24"/>
          <w:szCs w:val="24"/>
          <w:shd w:val="clear" w:color="auto" w:fill="FFFFFF"/>
        </w:rPr>
        <w:t xml:space="preserve">. </w:t>
      </w:r>
      <w:r w:rsidRPr="00776F71">
        <w:rPr>
          <w:rFonts w:eastAsia="Times New Roman"/>
          <w:color w:val="333333"/>
          <w:sz w:val="24"/>
          <w:szCs w:val="24"/>
          <w:shd w:val="clear" w:color="auto" w:fill="FFFFFF"/>
        </w:rPr>
        <w:t xml:space="preserve">Single-click remediations include policies to fix common vulnerabilities. </w:t>
      </w:r>
      <w:r w:rsidR="002378AB">
        <w:rPr>
          <w:rFonts w:eastAsia="Times New Roman"/>
          <w:color w:val="333333"/>
          <w:sz w:val="24"/>
          <w:szCs w:val="24"/>
          <w:shd w:val="clear" w:color="auto" w:fill="FFFFFF"/>
        </w:rPr>
        <w:t>To learn more, see</w:t>
      </w:r>
      <w:r w:rsidRPr="00776F71">
        <w:rPr>
          <w:rFonts w:eastAsia="Times New Roman"/>
          <w:color w:val="333333"/>
          <w:sz w:val="24"/>
          <w:szCs w:val="24"/>
          <w:shd w:val="clear" w:color="auto" w:fill="FFFFFF"/>
        </w:rPr>
        <w:t> </w:t>
      </w:r>
      <w:hyperlink r:id="rId1209" w:tgtFrame="_blank" w:history="1">
        <w:r w:rsidR="00B67ED2" w:rsidRPr="00776F71">
          <w:rPr>
            <w:rFonts w:eastAsiaTheme="majorEastAsia"/>
            <w:color w:val="005DA6"/>
            <w:sz w:val="24"/>
            <w:szCs w:val="24"/>
            <w:u w:val="single"/>
            <w:shd w:val="clear" w:color="auto" w:fill="FFFFFF"/>
          </w:rPr>
          <w:t xml:space="preserve">Microsoft Defender for Cloud </w:t>
        </w:r>
        <w:r w:rsidRPr="00776F71">
          <w:rPr>
            <w:rFonts w:eastAsiaTheme="majorEastAsia"/>
            <w:color w:val="005DA6"/>
            <w:sz w:val="24"/>
            <w:szCs w:val="24"/>
            <w:u w:val="single"/>
            <w:shd w:val="clear" w:color="auto" w:fill="FFFFFF"/>
          </w:rPr>
          <w:t>single click remediation</w:t>
        </w:r>
      </w:hyperlink>
      <w:r w:rsidRPr="00776F71">
        <w:rPr>
          <w:rFonts w:eastAsia="Times New Roman"/>
          <w:color w:val="333333"/>
          <w:sz w:val="24"/>
          <w:szCs w:val="24"/>
          <w:shd w:val="clear" w:color="auto" w:fill="FFFFFF"/>
        </w:rPr>
        <w:t xml:space="preserve">.  </w:t>
      </w:r>
      <w:r w:rsidR="002378AB">
        <w:rPr>
          <w:rFonts w:eastAsia="Times New Roman"/>
          <w:color w:val="171717"/>
          <w:sz w:val="24"/>
          <w:szCs w:val="24"/>
        </w:rPr>
        <w:t>To learn more, see</w:t>
      </w:r>
      <w:r w:rsidRPr="00776F71">
        <w:rPr>
          <w:rFonts w:eastAsia="Times New Roman"/>
          <w:color w:val="171717"/>
          <w:sz w:val="24"/>
          <w:szCs w:val="24"/>
        </w:rPr>
        <w:t> </w:t>
      </w:r>
      <w:hyperlink r:id="rId1210" w:anchor="how-your-secure-score-is-calculated" w:history="1">
        <w:r w:rsidRPr="00776F71">
          <w:rPr>
            <w:rFonts w:eastAsiaTheme="majorEastAsia"/>
            <w:color w:val="005DA6"/>
            <w:sz w:val="24"/>
            <w:szCs w:val="24"/>
            <w:u w:val="single"/>
            <w:shd w:val="clear" w:color="auto" w:fill="FFFFFF"/>
          </w:rPr>
          <w:t>How your secure score is calculated</w:t>
        </w:r>
      </w:hyperlink>
      <w:r w:rsidRPr="00776F71">
        <w:rPr>
          <w:rFonts w:eastAsia="Times New Roman"/>
          <w:color w:val="171717"/>
          <w:sz w:val="24"/>
          <w:szCs w:val="24"/>
        </w:rPr>
        <w:t>.</w:t>
      </w:r>
    </w:p>
    <w:p w14:paraId="53F16370" w14:textId="5A966EC0" w:rsidR="00933D09" w:rsidRDefault="00933D09" w:rsidP="00933D09">
      <w:pPr>
        <w:shd w:val="clear" w:color="auto" w:fill="FFFFFF"/>
        <w:spacing w:beforeLines="120" w:before="288" w:afterLines="120" w:after="288" w:line="240" w:lineRule="auto"/>
        <w:rPr>
          <w:b/>
          <w:bCs/>
          <w:sz w:val="24"/>
          <w:szCs w:val="24"/>
        </w:rPr>
      </w:pPr>
      <w:r>
        <w:rPr>
          <w:b/>
          <w:bCs/>
          <w:sz w:val="24"/>
          <w:szCs w:val="24"/>
        </w:rPr>
        <w:t xml:space="preserve">Microsoft Copilot for Security </w:t>
      </w:r>
    </w:p>
    <w:p w14:paraId="6E80964D" w14:textId="77777777" w:rsidR="00933D09" w:rsidRDefault="00933D09" w:rsidP="00933D09">
      <w:pPr>
        <w:shd w:val="clear" w:color="auto" w:fill="FFFFFF"/>
        <w:spacing w:beforeLines="120" w:before="288" w:afterLines="120" w:after="288" w:line="240" w:lineRule="auto"/>
        <w:rPr>
          <w:sz w:val="24"/>
          <w:szCs w:val="24"/>
        </w:rPr>
      </w:pPr>
      <w:r w:rsidRPr="0077749D">
        <w:rPr>
          <w:sz w:val="24"/>
          <w:szCs w:val="24"/>
        </w:rPr>
        <w:t xml:space="preserve">Microsoft Copilot for Security does not have the capability to perform vulnerability scans or remediate vulnerabilities, but the service can enhance other Microsoft services’ ability to provide more contextual and specific risk and vulnerability data that can assist in the mitigation and remediation of vulnerabilities and threats. Defender EASM’s integration with Copilot for Security enables users to interact with Microsoft’s discovered attack surfaces. These attack surfaces allow users to quickly understand their externally facing infrastructure and relevant, critical risks to their organization. They provide insight into specific areas of risk, including vulnerabilities, compliance, and security hygiene. Defender Threat Intelligence can use Copilot for Security to develop prompts for vulnerability data by CVE such as showing the latest CVEs, sharing the technologies susceptible to specific CVEs, threat actors associated with specific CVEs, and more. </w:t>
      </w:r>
    </w:p>
    <w:p w14:paraId="56130746" w14:textId="77777777" w:rsidR="00933D09" w:rsidRDefault="00933D09" w:rsidP="00933D09">
      <w:pPr>
        <w:shd w:val="clear" w:color="auto" w:fill="FFFFFF"/>
        <w:spacing w:beforeLines="120" w:before="288" w:afterLines="120" w:after="288" w:line="240" w:lineRule="auto"/>
        <w:rPr>
          <w:sz w:val="24"/>
          <w:szCs w:val="24"/>
        </w:rPr>
      </w:pPr>
      <w:r>
        <w:rPr>
          <w:sz w:val="24"/>
          <w:szCs w:val="24"/>
        </w:rPr>
        <w:t>To learn more, see:</w:t>
      </w:r>
    </w:p>
    <w:p w14:paraId="330AF9A6" w14:textId="77777777" w:rsidR="00933D09" w:rsidRDefault="00933D09" w:rsidP="00DF769B">
      <w:pPr>
        <w:pStyle w:val="ListParagraph"/>
        <w:numPr>
          <w:ilvl w:val="0"/>
          <w:numId w:val="221"/>
        </w:numPr>
        <w:shd w:val="clear" w:color="auto" w:fill="FFFFFF"/>
        <w:spacing w:beforeLines="120" w:before="288" w:afterLines="120" w:after="288" w:line="240" w:lineRule="auto"/>
        <w:rPr>
          <w:sz w:val="24"/>
          <w:szCs w:val="24"/>
        </w:rPr>
      </w:pPr>
      <w:hyperlink r:id="rId1211" w:history="1">
        <w:r w:rsidRPr="0027179B">
          <w:rPr>
            <w:rStyle w:val="Hyperlink"/>
            <w:sz w:val="24"/>
            <w:szCs w:val="24"/>
          </w:rPr>
          <w:t xml:space="preserve">What is Microsoft Copilot for Security? </w:t>
        </w:r>
      </w:hyperlink>
    </w:p>
    <w:p w14:paraId="47181A63" w14:textId="77777777" w:rsidR="00933D09" w:rsidRDefault="00933D09" w:rsidP="00DF769B">
      <w:pPr>
        <w:pStyle w:val="ListParagraph"/>
        <w:numPr>
          <w:ilvl w:val="0"/>
          <w:numId w:val="221"/>
        </w:numPr>
        <w:shd w:val="clear" w:color="auto" w:fill="FFFFFF"/>
        <w:spacing w:beforeLines="120" w:before="288" w:afterLines="120" w:after="288" w:line="240" w:lineRule="auto"/>
        <w:rPr>
          <w:sz w:val="24"/>
          <w:szCs w:val="24"/>
        </w:rPr>
      </w:pPr>
      <w:hyperlink r:id="rId1212" w:history="1">
        <w:r w:rsidRPr="00176EBA">
          <w:rPr>
            <w:rStyle w:val="Hyperlink"/>
            <w:sz w:val="24"/>
            <w:szCs w:val="24"/>
          </w:rPr>
          <w:t xml:space="preserve">Get started with Microsoft Copilot for Security </w:t>
        </w:r>
      </w:hyperlink>
    </w:p>
    <w:p w14:paraId="5EA7B009" w14:textId="77777777" w:rsidR="00F443FE" w:rsidRPr="00776F71" w:rsidRDefault="00F443FE" w:rsidP="00F443FE">
      <w:pPr>
        <w:shd w:val="clear" w:color="auto" w:fill="FFFFFF"/>
        <w:spacing w:before="100" w:beforeAutospacing="1" w:after="100" w:afterAutospacing="1" w:line="240" w:lineRule="auto"/>
        <w:rPr>
          <w:rFonts w:eastAsia="Times New Roman"/>
          <w:b/>
          <w:bCs/>
          <w:color w:val="171717"/>
          <w:sz w:val="24"/>
          <w:szCs w:val="24"/>
        </w:rPr>
      </w:pPr>
      <w:r w:rsidRPr="00776F71">
        <w:rPr>
          <w:rFonts w:eastAsia="Times New Roman"/>
          <w:b/>
          <w:bCs/>
          <w:color w:val="171717"/>
          <w:sz w:val="24"/>
          <w:szCs w:val="24"/>
        </w:rPr>
        <w:t xml:space="preserve">Insider risk management </w:t>
      </w:r>
    </w:p>
    <w:p w14:paraId="0D735752" w14:textId="7D45179C" w:rsidR="00F443FE" w:rsidRPr="00776F71" w:rsidRDefault="00F443FE" w:rsidP="00F443FE">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 xml:space="preserve">Insider risk management uses the full breadth of service and 3rd-party indicators to help you quickly identify, triage, and act on risk activity. By using logs from Microsoft 365 and Microsoft Graph, insider risk management allows you to define specific policies to identify risk indicators. These policies allow you to identify risky activities and to act to mitigate these risks. </w:t>
      </w:r>
    </w:p>
    <w:p w14:paraId="21FEE5A3" w14:textId="1CE998DE" w:rsidR="00F443FE" w:rsidRDefault="00F443FE" w:rsidP="00F443FE">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Moreover, insider risk analytics enables you to conduct an evaluation of potential insider risks in your organization without configuring any insider risk policies. This evaluation can help your organization identify potential areas of higher user risk and help determine the type and scope of insider risk management policies you may consider configuring.</w:t>
      </w:r>
    </w:p>
    <w:p w14:paraId="7B1312E4" w14:textId="1D9C78CA" w:rsidR="00AD5B83" w:rsidRDefault="00AD5B83" w:rsidP="00F443FE">
      <w:pPr>
        <w:shd w:val="clear" w:color="auto" w:fill="FFFFFF"/>
        <w:spacing w:before="100" w:beforeAutospacing="1" w:after="100" w:afterAutospacing="1" w:line="240" w:lineRule="auto"/>
        <w:rPr>
          <w:rFonts w:eastAsia="Times New Roman"/>
          <w:color w:val="171717"/>
          <w:sz w:val="24"/>
          <w:szCs w:val="24"/>
        </w:rPr>
      </w:pPr>
      <w:r>
        <w:rPr>
          <w:rFonts w:eastAsia="Times New Roman"/>
          <w:color w:val="171717"/>
          <w:sz w:val="24"/>
          <w:szCs w:val="24"/>
        </w:rPr>
        <w:t xml:space="preserve">To learn more, see: </w:t>
      </w:r>
    </w:p>
    <w:p w14:paraId="2ABAEF2D" w14:textId="7505C8DC" w:rsidR="00AD5B83" w:rsidRPr="00AD5B83" w:rsidRDefault="00AD5B83" w:rsidP="00AD5B83">
      <w:pPr>
        <w:pStyle w:val="ListParagraph"/>
        <w:numPr>
          <w:ilvl w:val="0"/>
          <w:numId w:val="198"/>
        </w:numPr>
        <w:shd w:val="clear" w:color="auto" w:fill="FFFFFF"/>
        <w:spacing w:before="100" w:beforeAutospacing="1" w:after="100" w:afterAutospacing="1" w:line="240" w:lineRule="auto"/>
        <w:rPr>
          <w:rFonts w:eastAsia="Times New Roman"/>
          <w:color w:val="171717"/>
          <w:sz w:val="24"/>
          <w:szCs w:val="24"/>
        </w:rPr>
      </w:pPr>
      <w:hyperlink r:id="rId1213" w:history="1">
        <w:r w:rsidRPr="00AD5B83">
          <w:rPr>
            <w:rStyle w:val="Hyperlink"/>
            <w:rFonts w:eastAsia="Times New Roman"/>
            <w:sz w:val="24"/>
            <w:szCs w:val="24"/>
          </w:rPr>
          <w:t xml:space="preserve">Insider risk management </w:t>
        </w:r>
      </w:hyperlink>
    </w:p>
    <w:p w14:paraId="31A264E4" w14:textId="77777777" w:rsidR="00000534" w:rsidRPr="00776F71" w:rsidRDefault="00000534" w:rsidP="006A6552">
      <w:pPr>
        <w:shd w:val="clear" w:color="auto" w:fill="FFFFFF"/>
        <w:spacing w:before="100" w:beforeAutospacing="1" w:after="100" w:afterAutospacing="1" w:line="240" w:lineRule="auto"/>
        <w:rPr>
          <w:rFonts w:eastAsia="Times New Roman"/>
          <w:b/>
          <w:color w:val="171717"/>
          <w:sz w:val="24"/>
          <w:szCs w:val="24"/>
        </w:rPr>
      </w:pPr>
      <w:r w:rsidRPr="00776F71">
        <w:rPr>
          <w:rFonts w:eastAsia="Times New Roman"/>
          <w:b/>
          <w:color w:val="171717"/>
          <w:sz w:val="24"/>
          <w:szCs w:val="24"/>
        </w:rPr>
        <w:t>Azure</w:t>
      </w:r>
    </w:p>
    <w:p w14:paraId="2B95C1FB" w14:textId="65EF8A88" w:rsidR="006A6552" w:rsidRPr="00776F71" w:rsidRDefault="006A6552" w:rsidP="006A6552">
      <w:pPr>
        <w:shd w:val="clear" w:color="auto" w:fill="FFFFFF"/>
        <w:spacing w:before="100" w:beforeAutospacing="1" w:after="100" w:afterAutospacing="1" w:line="240" w:lineRule="auto"/>
        <w:rPr>
          <w:rFonts w:eastAsia="Times New Roman"/>
          <w:b/>
          <w:color w:val="171717"/>
          <w:sz w:val="24"/>
          <w:szCs w:val="24"/>
        </w:rPr>
      </w:pPr>
      <w:r w:rsidRPr="00776F71">
        <w:rPr>
          <w:rFonts w:eastAsia="Times New Roman"/>
          <w:b/>
          <w:color w:val="171717"/>
          <w:sz w:val="24"/>
          <w:szCs w:val="24"/>
        </w:rPr>
        <w:t xml:space="preserve">Customer Responsibility </w:t>
      </w:r>
    </w:p>
    <w:p w14:paraId="2B3F911A" w14:textId="369F5520" w:rsidR="006A6552" w:rsidRPr="00776F71" w:rsidRDefault="006A6552" w:rsidP="00AF2984">
      <w:pPr>
        <w:numPr>
          <w:ilvl w:val="0"/>
          <w:numId w:val="116"/>
        </w:numPr>
        <w:spacing w:before="120"/>
        <w:contextualSpacing/>
        <w:rPr>
          <w:rFonts w:eastAsiaTheme="minorEastAsia"/>
          <w:color w:val="000000" w:themeColor="text1"/>
          <w:sz w:val="24"/>
          <w:szCs w:val="24"/>
        </w:rPr>
      </w:pPr>
      <w:r w:rsidRPr="00776F71">
        <w:rPr>
          <w:rFonts w:eastAsiaTheme="minorEastAsia"/>
          <w:color w:val="000000" w:themeColor="text1"/>
          <w:sz w:val="24"/>
          <w:szCs w:val="24"/>
        </w:rPr>
        <w:t xml:space="preserve">Remediating vulnerabilities in </w:t>
      </w:r>
      <w:r w:rsidR="00E046FE">
        <w:rPr>
          <w:rFonts w:eastAsiaTheme="minorEastAsia"/>
          <w:color w:val="000000" w:themeColor="text1"/>
          <w:sz w:val="24"/>
          <w:szCs w:val="24"/>
        </w:rPr>
        <w:t xml:space="preserve">customer-deployed </w:t>
      </w:r>
      <w:r w:rsidRPr="00776F71">
        <w:rPr>
          <w:rFonts w:eastAsiaTheme="minorEastAsia"/>
          <w:color w:val="000000" w:themeColor="text1"/>
          <w:sz w:val="24"/>
          <w:szCs w:val="24"/>
        </w:rPr>
        <w:t xml:space="preserve">resources in accordance with the customer risk assessment. </w:t>
      </w:r>
    </w:p>
    <w:p w14:paraId="2A1E992D" w14:textId="77777777" w:rsidR="00000534" w:rsidRPr="00776F71" w:rsidRDefault="00000534" w:rsidP="00000534">
      <w:pPr>
        <w:shd w:val="clear" w:color="auto" w:fill="FFFFFF"/>
        <w:spacing w:after="0" w:line="240" w:lineRule="auto"/>
        <w:contextualSpacing/>
        <w:rPr>
          <w:rFonts w:eastAsia="Times New Roman"/>
          <w:b/>
          <w:bCs/>
          <w:sz w:val="24"/>
          <w:szCs w:val="24"/>
        </w:rPr>
      </w:pPr>
      <w:r w:rsidRPr="00776F71">
        <w:rPr>
          <w:rFonts w:eastAsia="Times New Roman"/>
          <w:b/>
          <w:bCs/>
          <w:sz w:val="24"/>
          <w:szCs w:val="24"/>
        </w:rPr>
        <w:t>GCCH</w:t>
      </w:r>
    </w:p>
    <w:p w14:paraId="72E70B2B" w14:textId="77777777" w:rsidR="00000534" w:rsidRPr="00776F71" w:rsidRDefault="00000534" w:rsidP="00000534">
      <w:pPr>
        <w:shd w:val="clear" w:color="auto" w:fill="FFFFFF"/>
        <w:spacing w:after="0" w:line="240" w:lineRule="auto"/>
        <w:rPr>
          <w:b/>
          <w:sz w:val="24"/>
          <w:szCs w:val="24"/>
        </w:rPr>
      </w:pPr>
      <w:r w:rsidRPr="00776F71">
        <w:rPr>
          <w:b/>
          <w:sz w:val="24"/>
          <w:szCs w:val="24"/>
        </w:rPr>
        <w:t>Customer Responsibility (W365):</w:t>
      </w:r>
    </w:p>
    <w:p w14:paraId="24A456D3" w14:textId="77777777" w:rsidR="00000534" w:rsidRPr="00776F71" w:rsidRDefault="00000534" w:rsidP="00AF2984">
      <w:pPr>
        <w:pStyle w:val="ListParagraph"/>
        <w:numPr>
          <w:ilvl w:val="0"/>
          <w:numId w:val="198"/>
        </w:numPr>
        <w:shd w:val="clear" w:color="auto" w:fill="FFFFFF"/>
        <w:spacing w:after="0" w:line="240" w:lineRule="auto"/>
        <w:rPr>
          <w:rFonts w:eastAsia="Times New Roman"/>
          <w:sz w:val="24"/>
          <w:szCs w:val="24"/>
        </w:rPr>
      </w:pPr>
      <w:r w:rsidRPr="00776F71">
        <w:rPr>
          <w:sz w:val="24"/>
          <w:szCs w:val="24"/>
        </w:rPr>
        <w:t>Customers are responsible for vulnerability scanning on Windows 365 VMs.</w:t>
      </w:r>
    </w:p>
    <w:p w14:paraId="226197D0" w14:textId="63984E8A" w:rsidR="006A6552" w:rsidRPr="00776F71" w:rsidRDefault="006A6552" w:rsidP="006A6552">
      <w:pPr>
        <w:rPr>
          <w:sz w:val="24"/>
          <w:szCs w:val="24"/>
        </w:rPr>
      </w:pPr>
    </w:p>
    <w:p w14:paraId="6509DD98" w14:textId="77777777" w:rsidR="0010462E" w:rsidRPr="00776F71" w:rsidRDefault="0010462E" w:rsidP="006A6552">
      <w:pPr>
        <w:rPr>
          <w:sz w:val="24"/>
          <w:szCs w:val="24"/>
        </w:rPr>
      </w:pPr>
    </w:p>
    <w:p w14:paraId="3EC746BC" w14:textId="77777777" w:rsidR="0010462E" w:rsidRPr="00776F71" w:rsidRDefault="0010462E" w:rsidP="0010462E">
      <w:pPr>
        <w:spacing w:before="120" w:after="120"/>
        <w:contextualSpacing/>
        <w:rPr>
          <w:b/>
          <w:bCs/>
          <w:sz w:val="24"/>
          <w:szCs w:val="24"/>
        </w:rPr>
      </w:pPr>
    </w:p>
    <w:p w14:paraId="0E5BD039" w14:textId="4D52169A" w:rsidR="00F63A9A" w:rsidRPr="00887FB5" w:rsidRDefault="00F63A9A" w:rsidP="00592DAD">
      <w:pPr>
        <w:pStyle w:val="Heading3"/>
        <w:rPr>
          <w:sz w:val="24"/>
          <w:szCs w:val="24"/>
        </w:rPr>
      </w:pPr>
      <w:bookmarkStart w:id="61" w:name="_Toc70108742"/>
      <w:bookmarkStart w:id="62" w:name="_Toc118452988"/>
      <w:bookmarkStart w:id="63" w:name="_Toc43982511"/>
      <w:bookmarkEnd w:id="60"/>
      <w:r w:rsidRPr="00887FB5">
        <w:rPr>
          <w:sz w:val="24"/>
          <w:szCs w:val="24"/>
        </w:rPr>
        <w:t>Security Assessment (CA)</w:t>
      </w:r>
      <w:bookmarkEnd w:id="61"/>
      <w:bookmarkEnd w:id="62"/>
      <w:r w:rsidRPr="00887FB5">
        <w:rPr>
          <w:sz w:val="24"/>
          <w:szCs w:val="24"/>
        </w:rPr>
        <w:t xml:space="preserve"> </w:t>
      </w:r>
    </w:p>
    <w:p w14:paraId="32044E1C" w14:textId="0B7CA371" w:rsidR="00532717" w:rsidRPr="00776F71" w:rsidRDefault="00211DE8" w:rsidP="00532717">
      <w:pPr>
        <w:keepNext/>
        <w:keepLines/>
        <w:spacing w:before="120" w:after="120"/>
        <w:outlineLvl w:val="4"/>
        <w:rPr>
          <w:rFonts w:eastAsia="Times New Roman"/>
          <w:b/>
          <w:sz w:val="24"/>
          <w:szCs w:val="24"/>
          <w:lang w:eastAsia="zh-TW"/>
        </w:rPr>
      </w:pPr>
      <w:r w:rsidRPr="00776F71">
        <w:rPr>
          <w:rFonts w:eastAsiaTheme="majorEastAsia"/>
          <w:color w:val="2F5496" w:themeColor="accent1" w:themeShade="BF"/>
          <w:sz w:val="24"/>
          <w:szCs w:val="24"/>
        </w:rPr>
        <w:t>CA.L2-3</w:t>
      </w:r>
      <w:r w:rsidR="00532717" w:rsidRPr="00776F71">
        <w:rPr>
          <w:rFonts w:eastAsiaTheme="majorEastAsia"/>
          <w:color w:val="2F5496" w:themeColor="accent1" w:themeShade="BF"/>
          <w:sz w:val="24"/>
          <w:szCs w:val="24"/>
        </w:rPr>
        <w:t>.12.1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532717" w:rsidRPr="00856CDD" w14:paraId="1B1AF47E"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A35556C" w14:textId="77777777" w:rsidR="00532717" w:rsidRPr="00776F71" w:rsidRDefault="0053271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532717" w:rsidRPr="00856CDD" w14:paraId="42AFFD80"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AB3229" w14:textId="24C62262" w:rsidR="00532717" w:rsidRPr="00776F71" w:rsidRDefault="00687AFD"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532717" w:rsidRPr="00776F71">
              <w:rPr>
                <w:rFonts w:eastAsiaTheme="majorEastAsia"/>
                <w:b/>
                <w:bCs/>
                <w:color w:val="000000" w:themeColor="text1"/>
                <w:sz w:val="24"/>
                <w:szCs w:val="24"/>
              </w:rPr>
              <w:t xml:space="preserve">Mapping: </w:t>
            </w:r>
            <w:r w:rsidR="00532717" w:rsidRPr="00776F71">
              <w:rPr>
                <w:rFonts w:eastAsiaTheme="majorEastAsia"/>
                <w:color w:val="000000" w:themeColor="text1"/>
                <w:sz w:val="24"/>
                <w:szCs w:val="24"/>
              </w:rPr>
              <w:t>CA-2, CA-5, CA-7, PL-2</w:t>
            </w:r>
          </w:p>
        </w:tc>
      </w:tr>
      <w:tr w:rsidR="00532717" w:rsidRPr="00856CDD" w14:paraId="43C6B509"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A275A" w14:textId="2B1FBC10" w:rsidR="00532717"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532717" w:rsidRPr="00776F71">
              <w:rPr>
                <w:rFonts w:eastAsiaTheme="majorEastAsia"/>
                <w:color w:val="000000" w:themeColor="text1"/>
                <w:sz w:val="24"/>
                <w:szCs w:val="24"/>
              </w:rPr>
              <w:t>Periodically assess the security controls in organizational systems to determine if the controls are effective in their application.</w:t>
            </w:r>
          </w:p>
          <w:p w14:paraId="3E451AE6" w14:textId="77777777" w:rsidR="001B15CC" w:rsidRPr="00776F71" w:rsidRDefault="001B15CC" w:rsidP="00800A3A">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72696DA2" w14:textId="77777777" w:rsidR="001B15CC" w:rsidRPr="00887FB5" w:rsidRDefault="001B15CC" w:rsidP="001B15CC">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the frequency of security control assessments is defined; and</w:t>
            </w:r>
          </w:p>
          <w:p w14:paraId="749CF097" w14:textId="218E067A" w:rsidR="001B15CC" w:rsidRPr="00776F71" w:rsidRDefault="001B15CC" w:rsidP="001B15CC">
            <w:pPr>
              <w:keepNext/>
              <w:keepLines/>
              <w:spacing w:before="40" w:after="0" w:line="256" w:lineRule="auto"/>
              <w:outlineLvl w:val="3"/>
              <w:rPr>
                <w:rFonts w:eastAsiaTheme="majorEastAsia"/>
                <w:b/>
                <w:bCs/>
                <w:color w:val="000000" w:themeColor="text1"/>
                <w:sz w:val="24"/>
                <w:szCs w:val="24"/>
              </w:rPr>
            </w:pPr>
            <w:r w:rsidRPr="00887FB5">
              <w:rPr>
                <w:rFonts w:eastAsiaTheme="majorEastAsia"/>
                <w:color w:val="000000" w:themeColor="text1"/>
                <w:sz w:val="24"/>
                <w:szCs w:val="24"/>
              </w:rPr>
              <w:t>[b] security controls are assessed with the defined frequency to determine if the controls are effective in their application.</w:t>
            </w:r>
          </w:p>
        </w:tc>
      </w:tr>
      <w:tr w:rsidR="00532717" w:rsidRPr="00856CDD" w14:paraId="1C8946F4"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91BEE91" w14:textId="77777777" w:rsidR="00532717" w:rsidRPr="00776F71" w:rsidRDefault="0053271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F9BF169" w14:textId="77777777" w:rsidR="00532717" w:rsidRPr="00776F71" w:rsidRDefault="0053271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532717" w:rsidRPr="00856CDD" w14:paraId="4B4095BD"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973B137" w14:textId="09E45033" w:rsidR="00532717" w:rsidRPr="00776F71" w:rsidRDefault="00532717"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tcPr>
          <w:p w14:paraId="1164877E" w14:textId="77777777" w:rsidR="00072DB2" w:rsidRPr="00776F71" w:rsidRDefault="00532717" w:rsidP="00800A3A">
            <w:pPr>
              <w:spacing w:after="0"/>
              <w:jc w:val="center"/>
              <w:rPr>
                <w:color w:val="000000" w:themeColor="text1"/>
                <w:sz w:val="24"/>
                <w:szCs w:val="24"/>
              </w:rPr>
            </w:pPr>
            <w:r w:rsidRPr="00776F71">
              <w:rPr>
                <w:color w:val="000000" w:themeColor="text1"/>
                <w:sz w:val="24"/>
                <w:szCs w:val="24"/>
              </w:rPr>
              <w:t xml:space="preserve">Microsoft Sentinel </w:t>
            </w:r>
          </w:p>
          <w:p w14:paraId="01C8CB72" w14:textId="3E3E9FBE" w:rsidR="00532717" w:rsidRPr="00887FB5" w:rsidRDefault="00072DB2" w:rsidP="00374AD8">
            <w:pPr>
              <w:spacing w:after="0"/>
              <w:jc w:val="center"/>
              <w:rPr>
                <w:color w:val="000000" w:themeColor="text1"/>
                <w:sz w:val="24"/>
                <w:szCs w:val="24"/>
              </w:rPr>
            </w:pPr>
            <w:r w:rsidRPr="00887FB5">
              <w:rPr>
                <w:color w:val="000000" w:themeColor="text1"/>
                <w:sz w:val="24"/>
                <w:szCs w:val="24"/>
              </w:rPr>
              <w:t>Azure Monit</w:t>
            </w:r>
            <w:r w:rsidR="00757BFF" w:rsidRPr="00887FB5">
              <w:rPr>
                <w:color w:val="000000" w:themeColor="text1"/>
                <w:sz w:val="24"/>
                <w:szCs w:val="24"/>
              </w:rPr>
              <w:t>or</w:t>
            </w:r>
            <w:r w:rsidR="00532717" w:rsidRPr="00887FB5">
              <w:rPr>
                <w:sz w:val="24"/>
                <w:szCs w:val="24"/>
              </w:rPr>
              <w:br/>
            </w:r>
            <w:r w:rsidR="000E2A55">
              <w:rPr>
                <w:color w:val="000000" w:themeColor="text1"/>
                <w:sz w:val="24"/>
                <w:szCs w:val="24"/>
              </w:rPr>
              <w:t xml:space="preserve">Intune/Intune Suite </w:t>
            </w:r>
            <w:r w:rsidR="00532717" w:rsidRPr="00887FB5">
              <w:rPr>
                <w:sz w:val="24"/>
                <w:szCs w:val="24"/>
              </w:rPr>
              <w:br/>
            </w:r>
            <w:r w:rsidR="00B67ED2" w:rsidRPr="00776F71">
              <w:rPr>
                <w:color w:val="000000" w:themeColor="text1"/>
                <w:sz w:val="24"/>
                <w:szCs w:val="24"/>
              </w:rPr>
              <w:t xml:space="preserve">Microsoft Defender for Cloud </w:t>
            </w:r>
            <w:r w:rsidR="0038131D" w:rsidRPr="00776F71">
              <w:rPr>
                <w:color w:val="000000" w:themeColor="text1"/>
                <w:sz w:val="24"/>
                <w:szCs w:val="24"/>
              </w:rPr>
              <w:t>Apps</w:t>
            </w:r>
            <w:r w:rsidR="00532717" w:rsidRPr="00887FB5">
              <w:rPr>
                <w:sz w:val="24"/>
                <w:szCs w:val="24"/>
              </w:rPr>
              <w:br/>
            </w:r>
            <w:r w:rsidR="00532717" w:rsidRPr="00776F71">
              <w:rPr>
                <w:color w:val="000000" w:themeColor="text1"/>
                <w:sz w:val="24"/>
                <w:szCs w:val="24"/>
              </w:rPr>
              <w:t>Microsoft Defender for Endpoint</w:t>
            </w:r>
          </w:p>
          <w:p w14:paraId="48DED60F" w14:textId="70E58451" w:rsidR="00F43307" w:rsidRPr="00776F71" w:rsidRDefault="00F43307" w:rsidP="00800A3A">
            <w:pPr>
              <w:spacing w:after="0"/>
              <w:jc w:val="center"/>
              <w:rPr>
                <w:color w:val="000000" w:themeColor="text1"/>
                <w:sz w:val="24"/>
                <w:szCs w:val="24"/>
              </w:rPr>
            </w:pPr>
            <w:r w:rsidRPr="00776F71">
              <w:rPr>
                <w:color w:val="000000" w:themeColor="text1"/>
                <w:sz w:val="24"/>
                <w:szCs w:val="24"/>
              </w:rPr>
              <w:t>Microsoft Defender for IoT</w:t>
            </w:r>
          </w:p>
          <w:p w14:paraId="56639673" w14:textId="7472AA13" w:rsidR="000615FB" w:rsidRPr="00776F71" w:rsidRDefault="000615FB" w:rsidP="00800A3A">
            <w:pPr>
              <w:spacing w:after="0"/>
              <w:jc w:val="center"/>
              <w:rPr>
                <w:color w:val="000000" w:themeColor="text1"/>
                <w:sz w:val="24"/>
                <w:szCs w:val="24"/>
              </w:rPr>
            </w:pPr>
            <w:r w:rsidRPr="00776F71">
              <w:rPr>
                <w:color w:val="000000" w:themeColor="text1"/>
                <w:sz w:val="24"/>
                <w:szCs w:val="24"/>
              </w:rPr>
              <w:t>Microsoft 365 Defender</w:t>
            </w:r>
          </w:p>
          <w:p w14:paraId="7944DC22" w14:textId="77777777" w:rsidR="009B3D23" w:rsidRPr="00776F71" w:rsidRDefault="009B3D23" w:rsidP="00800A3A">
            <w:pPr>
              <w:spacing w:after="0"/>
              <w:jc w:val="center"/>
              <w:rPr>
                <w:color w:val="000000" w:themeColor="text1"/>
                <w:sz w:val="24"/>
                <w:szCs w:val="24"/>
              </w:rPr>
            </w:pPr>
            <w:r w:rsidRPr="00776F71">
              <w:rPr>
                <w:color w:val="000000" w:themeColor="text1"/>
                <w:sz w:val="24"/>
                <w:szCs w:val="24"/>
              </w:rPr>
              <w:t>Microsoft Secure Score</w:t>
            </w:r>
          </w:p>
          <w:p w14:paraId="46627C1F" w14:textId="0AA09E92" w:rsidR="00173304" w:rsidRPr="00776F71" w:rsidRDefault="00173304" w:rsidP="00800A3A">
            <w:pPr>
              <w:spacing w:after="0"/>
              <w:jc w:val="center"/>
              <w:rPr>
                <w:color w:val="000000"/>
                <w:sz w:val="24"/>
                <w:szCs w:val="24"/>
              </w:rPr>
            </w:pPr>
            <w:r w:rsidRPr="00776F71">
              <w:rPr>
                <w:color w:val="000000" w:themeColor="text1"/>
                <w:sz w:val="24"/>
                <w:szCs w:val="24"/>
              </w:rPr>
              <w:t xml:space="preserve">Microsoft Purview </w:t>
            </w:r>
          </w:p>
        </w:tc>
      </w:tr>
    </w:tbl>
    <w:p w14:paraId="07BD63C2" w14:textId="77777777" w:rsidR="00532717" w:rsidRPr="00776F71" w:rsidRDefault="00532717" w:rsidP="00532717">
      <w:pPr>
        <w:spacing w:before="120" w:after="120"/>
        <w:rPr>
          <w:b/>
          <w:bCs/>
          <w:sz w:val="24"/>
          <w:szCs w:val="24"/>
        </w:rPr>
      </w:pPr>
      <w:r w:rsidRPr="00776F71">
        <w:rPr>
          <w:b/>
          <w:bCs/>
          <w:sz w:val="24"/>
          <w:szCs w:val="24"/>
        </w:rPr>
        <w:t>Implementation Statement:</w:t>
      </w:r>
    </w:p>
    <w:p w14:paraId="7D5DF666" w14:textId="77777777" w:rsidR="00173304" w:rsidRPr="00776F71" w:rsidRDefault="00173304" w:rsidP="00173304">
      <w:pPr>
        <w:rPr>
          <w:b/>
          <w:bCs/>
          <w:sz w:val="24"/>
          <w:szCs w:val="24"/>
        </w:rPr>
      </w:pPr>
      <w:r w:rsidRPr="00776F71">
        <w:rPr>
          <w:b/>
          <w:bCs/>
          <w:sz w:val="24"/>
          <w:szCs w:val="24"/>
        </w:rPr>
        <w:t xml:space="preserve">Microsoft Purview </w:t>
      </w:r>
    </w:p>
    <w:p w14:paraId="18C29AF9" w14:textId="77777777" w:rsidR="00173304" w:rsidRPr="00776F71" w:rsidRDefault="00173304" w:rsidP="00173304">
      <w:pPr>
        <w:rPr>
          <w:sz w:val="24"/>
          <w:szCs w:val="24"/>
        </w:rPr>
      </w:pPr>
      <w:hyperlink r:id="rId1214" w:history="1">
        <w:r w:rsidRPr="00776F71">
          <w:rPr>
            <w:rStyle w:val="Hyperlink"/>
            <w:sz w:val="24"/>
            <w:szCs w:val="24"/>
          </w:rPr>
          <w:t xml:space="preserve">Microsoft Purview - Data Protection Solutions </w:t>
        </w:r>
      </w:hyperlink>
      <w:r w:rsidRPr="00776F71">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7CBFF5EE" w14:textId="77777777" w:rsidR="00173304" w:rsidRPr="00776F71" w:rsidRDefault="00173304" w:rsidP="00AF2984">
      <w:pPr>
        <w:pStyle w:val="ListParagraph"/>
        <w:numPr>
          <w:ilvl w:val="0"/>
          <w:numId w:val="196"/>
        </w:numPr>
        <w:spacing w:before="120" w:after="120"/>
        <w:rPr>
          <w:color w:val="171717"/>
          <w:sz w:val="24"/>
          <w:szCs w:val="24"/>
          <w:shd w:val="clear" w:color="auto" w:fill="FFFFFF"/>
        </w:rPr>
      </w:pPr>
      <w:r w:rsidRPr="00776F71">
        <w:rPr>
          <w:color w:val="171717"/>
          <w:sz w:val="24"/>
          <w:szCs w:val="24"/>
          <w:shd w:val="clear" w:color="auto" w:fill="FFFFFF"/>
        </w:rPr>
        <w:t>Use </w:t>
      </w:r>
      <w:hyperlink r:id="rId1215" w:history="1">
        <w:r w:rsidRPr="00776F71">
          <w:rPr>
            <w:rStyle w:val="Hyperlink"/>
            <w:sz w:val="24"/>
            <w:szCs w:val="24"/>
            <w:shd w:val="clear" w:color="auto" w:fill="FFFFFF"/>
          </w:rPr>
          <w:t>Microsoft Purview Compliance Manager</w:t>
        </w:r>
      </w:hyperlink>
      <w:r w:rsidRPr="00776F71">
        <w:rPr>
          <w:color w:val="171717"/>
          <w:sz w:val="24"/>
          <w:szCs w:val="24"/>
          <w:shd w:val="clear" w:color="auto" w:fill="FFFFFF"/>
        </w:rPr>
        <w:t> to create your own assessments that evaluate compliance with the industry and regional regulations that apply to your organization.</w:t>
      </w:r>
    </w:p>
    <w:p w14:paraId="6B4AA37E" w14:textId="77777777" w:rsidR="00173304" w:rsidRPr="00776F71" w:rsidRDefault="00173304" w:rsidP="00173304">
      <w:pPr>
        <w:rPr>
          <w:sz w:val="24"/>
          <w:szCs w:val="24"/>
        </w:rPr>
      </w:pPr>
      <w:r w:rsidRPr="00776F71">
        <w:rPr>
          <w:sz w:val="24"/>
          <w:szCs w:val="24"/>
        </w:rPr>
        <w:t>Discover the Microsoft Purview product family. Help keep your organization’s data safe with a range of solutions for unified data governance, information protection, risk management, and compliance. Purview Product Family:</w:t>
      </w:r>
    </w:p>
    <w:p w14:paraId="296F18AE" w14:textId="77777777" w:rsidR="00173304" w:rsidRPr="00776F71" w:rsidRDefault="00173304" w:rsidP="00AF2984">
      <w:pPr>
        <w:pStyle w:val="ListParagraph"/>
        <w:numPr>
          <w:ilvl w:val="0"/>
          <w:numId w:val="176"/>
        </w:numPr>
        <w:rPr>
          <w:sz w:val="24"/>
          <w:szCs w:val="24"/>
        </w:rPr>
      </w:pPr>
      <w:hyperlink r:id="rId1216" w:history="1">
        <w:r w:rsidRPr="00776F71">
          <w:rPr>
            <w:rStyle w:val="Hyperlink"/>
            <w:sz w:val="24"/>
            <w:szCs w:val="24"/>
          </w:rPr>
          <w:t xml:space="preserve">Microsoft Purview Insider Risk Management </w:t>
        </w:r>
      </w:hyperlink>
    </w:p>
    <w:p w14:paraId="26128116" w14:textId="77777777" w:rsidR="00173304" w:rsidRPr="00776F71" w:rsidRDefault="00173304" w:rsidP="00AF2984">
      <w:pPr>
        <w:pStyle w:val="ListParagraph"/>
        <w:numPr>
          <w:ilvl w:val="0"/>
          <w:numId w:val="176"/>
        </w:numPr>
        <w:rPr>
          <w:sz w:val="24"/>
          <w:szCs w:val="24"/>
        </w:rPr>
      </w:pPr>
      <w:hyperlink r:id="rId1217" w:history="1">
        <w:r w:rsidRPr="00776F71">
          <w:rPr>
            <w:rStyle w:val="Hyperlink"/>
            <w:sz w:val="24"/>
            <w:szCs w:val="24"/>
          </w:rPr>
          <w:t xml:space="preserve">Microsoft Purview Communication Compliance </w:t>
        </w:r>
      </w:hyperlink>
    </w:p>
    <w:p w14:paraId="2EEEF379" w14:textId="77777777" w:rsidR="00173304" w:rsidRPr="00776F71" w:rsidRDefault="00173304" w:rsidP="00AF2984">
      <w:pPr>
        <w:pStyle w:val="ListParagraph"/>
        <w:numPr>
          <w:ilvl w:val="0"/>
          <w:numId w:val="176"/>
        </w:numPr>
        <w:rPr>
          <w:sz w:val="24"/>
          <w:szCs w:val="24"/>
        </w:rPr>
      </w:pPr>
      <w:hyperlink r:id="rId1218" w:history="1">
        <w:r w:rsidRPr="00776F71">
          <w:rPr>
            <w:rStyle w:val="Hyperlink"/>
            <w:sz w:val="24"/>
            <w:szCs w:val="24"/>
          </w:rPr>
          <w:t xml:space="preserve">Microsoft Purview eDiscovery </w:t>
        </w:r>
      </w:hyperlink>
    </w:p>
    <w:p w14:paraId="1FFF3191" w14:textId="77777777" w:rsidR="00173304" w:rsidRPr="00776F71" w:rsidRDefault="00173304" w:rsidP="00AF2984">
      <w:pPr>
        <w:pStyle w:val="ListParagraph"/>
        <w:numPr>
          <w:ilvl w:val="0"/>
          <w:numId w:val="176"/>
        </w:numPr>
        <w:rPr>
          <w:sz w:val="24"/>
          <w:szCs w:val="24"/>
        </w:rPr>
      </w:pPr>
      <w:hyperlink r:id="rId1219" w:history="1">
        <w:r w:rsidRPr="00776F71">
          <w:rPr>
            <w:rStyle w:val="Hyperlink"/>
            <w:sz w:val="24"/>
            <w:szCs w:val="24"/>
          </w:rPr>
          <w:t xml:space="preserve">Microsoft Purview Information Protection </w:t>
        </w:r>
      </w:hyperlink>
    </w:p>
    <w:p w14:paraId="1C1D3B87" w14:textId="77777777" w:rsidR="00173304" w:rsidRPr="00776F71" w:rsidRDefault="00173304" w:rsidP="00AF2984">
      <w:pPr>
        <w:pStyle w:val="ListParagraph"/>
        <w:numPr>
          <w:ilvl w:val="0"/>
          <w:numId w:val="176"/>
        </w:numPr>
        <w:rPr>
          <w:sz w:val="24"/>
          <w:szCs w:val="24"/>
        </w:rPr>
      </w:pPr>
      <w:hyperlink r:id="rId1220" w:history="1">
        <w:r w:rsidRPr="00776F71">
          <w:rPr>
            <w:rStyle w:val="Hyperlink"/>
            <w:sz w:val="24"/>
            <w:szCs w:val="24"/>
          </w:rPr>
          <w:t xml:space="preserve">Microsoft Purview Data Lifecycle Management </w:t>
        </w:r>
      </w:hyperlink>
    </w:p>
    <w:p w14:paraId="28817832" w14:textId="77777777" w:rsidR="00173304" w:rsidRPr="00776F71" w:rsidRDefault="00173304" w:rsidP="00AF2984">
      <w:pPr>
        <w:pStyle w:val="ListParagraph"/>
        <w:numPr>
          <w:ilvl w:val="0"/>
          <w:numId w:val="176"/>
        </w:numPr>
        <w:rPr>
          <w:sz w:val="24"/>
          <w:szCs w:val="24"/>
        </w:rPr>
      </w:pPr>
      <w:hyperlink r:id="rId1221" w:history="1">
        <w:r w:rsidRPr="00776F71">
          <w:rPr>
            <w:rStyle w:val="Hyperlink"/>
            <w:sz w:val="24"/>
            <w:szCs w:val="24"/>
          </w:rPr>
          <w:t xml:space="preserve">Microsoft Purview Data Loss Prevention </w:t>
        </w:r>
      </w:hyperlink>
    </w:p>
    <w:p w14:paraId="09ECDAF4" w14:textId="77777777" w:rsidR="00173304" w:rsidRPr="00776F71" w:rsidRDefault="00173304" w:rsidP="00AF2984">
      <w:pPr>
        <w:pStyle w:val="ListParagraph"/>
        <w:numPr>
          <w:ilvl w:val="0"/>
          <w:numId w:val="176"/>
        </w:numPr>
        <w:rPr>
          <w:sz w:val="24"/>
          <w:szCs w:val="24"/>
        </w:rPr>
      </w:pPr>
      <w:hyperlink r:id="rId1222" w:history="1">
        <w:r w:rsidRPr="00776F71">
          <w:rPr>
            <w:rStyle w:val="Hyperlink"/>
            <w:sz w:val="24"/>
            <w:szCs w:val="24"/>
          </w:rPr>
          <w:t xml:space="preserve">Microsoft Purview Audit </w:t>
        </w:r>
      </w:hyperlink>
    </w:p>
    <w:p w14:paraId="5E986C60" w14:textId="77777777" w:rsidR="00173304" w:rsidRPr="00776F71" w:rsidRDefault="00173304" w:rsidP="00173304">
      <w:pPr>
        <w:spacing w:before="120" w:after="120"/>
        <w:rPr>
          <w:bCs/>
          <w:sz w:val="24"/>
          <w:szCs w:val="24"/>
        </w:rPr>
      </w:pPr>
      <w:r w:rsidRPr="00776F71">
        <w:rPr>
          <w:bCs/>
          <w:sz w:val="24"/>
          <w:szCs w:val="24"/>
        </w:rPr>
        <w:t>Microsoft Purview License Requirements:</w:t>
      </w:r>
    </w:p>
    <w:p w14:paraId="18827F63" w14:textId="77777777" w:rsidR="00173304" w:rsidRPr="00776F71" w:rsidRDefault="00173304" w:rsidP="00AF2984">
      <w:pPr>
        <w:pStyle w:val="ListParagraph"/>
        <w:numPr>
          <w:ilvl w:val="0"/>
          <w:numId w:val="75"/>
        </w:numPr>
        <w:spacing w:before="120" w:after="120"/>
        <w:rPr>
          <w:bCs/>
          <w:sz w:val="24"/>
          <w:szCs w:val="24"/>
        </w:rPr>
      </w:pPr>
      <w:r w:rsidRPr="00776F71">
        <w:rPr>
          <w:bCs/>
          <w:sz w:val="24"/>
          <w:szCs w:val="24"/>
        </w:rPr>
        <w:t>Microsoft 365 E5 Compliance</w:t>
      </w:r>
    </w:p>
    <w:p w14:paraId="615DAAA4" w14:textId="77777777" w:rsidR="00173304" w:rsidRPr="00776F71" w:rsidRDefault="00173304" w:rsidP="00AF2984">
      <w:pPr>
        <w:pStyle w:val="ListParagraph"/>
        <w:numPr>
          <w:ilvl w:val="1"/>
          <w:numId w:val="75"/>
        </w:numPr>
        <w:spacing w:before="120" w:after="120"/>
        <w:rPr>
          <w:bCs/>
          <w:sz w:val="24"/>
          <w:szCs w:val="24"/>
        </w:rPr>
      </w:pPr>
      <w:hyperlink r:id="rId1223" w:history="1">
        <w:r w:rsidRPr="00776F71">
          <w:rPr>
            <w:rStyle w:val="Hyperlink"/>
            <w:sz w:val="24"/>
            <w:szCs w:val="24"/>
          </w:rPr>
          <w:t>Microsoft 365 Contact Me</w:t>
        </w:r>
      </w:hyperlink>
    </w:p>
    <w:p w14:paraId="07A8B2C4" w14:textId="77777777" w:rsidR="00532717" w:rsidRPr="00776F71" w:rsidRDefault="00532717" w:rsidP="00532717">
      <w:pPr>
        <w:rPr>
          <w:b/>
          <w:bCs/>
          <w:sz w:val="24"/>
          <w:szCs w:val="24"/>
        </w:rPr>
      </w:pPr>
      <w:r w:rsidRPr="00776F71">
        <w:rPr>
          <w:b/>
          <w:bCs/>
          <w:sz w:val="24"/>
          <w:szCs w:val="24"/>
        </w:rPr>
        <w:t>Azure Monitor</w:t>
      </w:r>
    </w:p>
    <w:p w14:paraId="6DDEBFE6" w14:textId="77777777" w:rsidR="00532717" w:rsidRPr="00776F71" w:rsidRDefault="00532717" w:rsidP="00532717">
      <w:pPr>
        <w:shd w:val="clear" w:color="auto" w:fill="FFFFFF"/>
        <w:spacing w:before="180" w:after="180" w:line="240" w:lineRule="auto"/>
        <w:rPr>
          <w:rFonts w:eastAsia="Times New Roman"/>
          <w:color w:val="4C4C51"/>
          <w:sz w:val="24"/>
          <w:szCs w:val="24"/>
        </w:rPr>
      </w:pPr>
      <w:hyperlink r:id="rId1224" w:history="1">
        <w:r w:rsidRPr="00776F71">
          <w:rPr>
            <w:rFonts w:eastAsia="Times New Roman"/>
            <w:color w:val="0062AD"/>
            <w:sz w:val="24"/>
            <w:szCs w:val="24"/>
            <w:u w:val="single"/>
          </w:rPr>
          <w:t>Azure Monitor</w:t>
        </w:r>
      </w:hyperlink>
      <w:r w:rsidRPr="00776F71">
        <w:rPr>
          <w:rFonts w:eastAsia="Times New Roman"/>
          <w:color w:val="4C4C51"/>
          <w:sz w:val="24"/>
          <w:szCs w:val="24"/>
        </w:rPr>
        <w:t> maximizes the availability and performance of applications by delivering a comprehensive solution for collecting, analyzing, and acting on telemetry from the cloud and on-premises environments. It helps you understand how your applications are performing and proactively identifies issues affecting them and the resources they depend on.</w:t>
      </w:r>
    </w:p>
    <w:p w14:paraId="1574CB53" w14:textId="2D41B58A" w:rsidR="00532717" w:rsidRPr="00776F71" w:rsidRDefault="00B67ED2" w:rsidP="00532717">
      <w:pPr>
        <w:rPr>
          <w:b/>
          <w:bCs/>
          <w:sz w:val="24"/>
          <w:szCs w:val="24"/>
        </w:rPr>
      </w:pPr>
      <w:r w:rsidRPr="00776F71">
        <w:rPr>
          <w:b/>
          <w:bCs/>
          <w:sz w:val="24"/>
          <w:szCs w:val="24"/>
        </w:rPr>
        <w:t>Microsoft Defender for Cloud Apps</w:t>
      </w:r>
    </w:p>
    <w:p w14:paraId="3CA8F0DD" w14:textId="3879E578" w:rsidR="00532717" w:rsidRPr="00776F71" w:rsidRDefault="00B67ED2" w:rsidP="00532717">
      <w:pPr>
        <w:shd w:val="clear" w:color="auto" w:fill="FFFFFF"/>
        <w:spacing w:before="180" w:after="180" w:line="240" w:lineRule="auto"/>
        <w:rPr>
          <w:rFonts w:eastAsia="Times New Roman"/>
          <w:color w:val="4C4C51"/>
          <w:sz w:val="24"/>
          <w:szCs w:val="24"/>
        </w:rPr>
      </w:pPr>
      <w:hyperlink r:id="rId1225" w:history="1">
        <w:r w:rsidRPr="00776F71">
          <w:rPr>
            <w:rFonts w:eastAsia="Times New Roman"/>
            <w:color w:val="0062AD"/>
            <w:sz w:val="24"/>
            <w:szCs w:val="24"/>
            <w:u w:val="single"/>
          </w:rPr>
          <w:t>Microsoft Defender for Cloud Apps</w:t>
        </w:r>
      </w:hyperlink>
      <w:r w:rsidR="00532717" w:rsidRPr="00776F71">
        <w:rPr>
          <w:rFonts w:eastAsia="Times New Roman"/>
          <w:color w:val="4C4C51"/>
          <w:sz w:val="24"/>
          <w:szCs w:val="24"/>
        </w:rPr>
        <w:t xml:space="preserve"> is a unified infrastructure security management system that strengthens the security posture of your datacenters and provides advanced threat protection across your hybrid workloads in the cloud, be it Azure, any other cloud, or on-premises. </w:t>
      </w:r>
      <w:r w:rsidRPr="00776F71">
        <w:rPr>
          <w:rFonts w:eastAsia="Times New Roman"/>
          <w:color w:val="4C4C51"/>
          <w:sz w:val="24"/>
          <w:szCs w:val="24"/>
        </w:rPr>
        <w:t>Microsoft Defender for Cloud Apps</w:t>
      </w:r>
      <w:r w:rsidR="00532717" w:rsidRPr="00776F71">
        <w:rPr>
          <w:rFonts w:eastAsia="Times New Roman"/>
          <w:color w:val="4C4C51"/>
          <w:sz w:val="24"/>
          <w:szCs w:val="24"/>
        </w:rPr>
        <w:t xml:space="preserve"> helps streamline the process for meeting regulatory compliance requirements, using the regulatory compliance dashboard. In the dashboard, Security Center provides insights into your compliance posture based on continuous assessments of your Azure environment. Security Center analyzes risk factors in your hybrid cloud environment according to security best practices. These assessments are mapped to compliance controls from a supported set of standards. In the Regulatory compliance dashboard, you can see the status of all the assessments within your environment in the context of a particular standard or regulation. As you act on the recommendations and reduce risk factors in your environment, your compliance posture improves. </w:t>
      </w:r>
      <w:r w:rsidR="002378AB">
        <w:rPr>
          <w:rFonts w:eastAsia="Times New Roman"/>
          <w:color w:val="4C4C51"/>
          <w:sz w:val="24"/>
          <w:szCs w:val="24"/>
        </w:rPr>
        <w:t>To learn more, see</w:t>
      </w:r>
      <w:r w:rsidR="00532717" w:rsidRPr="00776F71">
        <w:rPr>
          <w:rFonts w:eastAsia="Times New Roman"/>
          <w:color w:val="4C4C51"/>
          <w:sz w:val="24"/>
          <w:szCs w:val="24"/>
        </w:rPr>
        <w:t> </w:t>
      </w:r>
      <w:hyperlink r:id="rId1226" w:anchor="assess-your-regulatory-compliance" w:tgtFrame="_blank" w:history="1">
        <w:r w:rsidR="00532717" w:rsidRPr="00776F71">
          <w:rPr>
            <w:rFonts w:eastAsia="Times New Roman"/>
            <w:color w:val="0062AD"/>
            <w:sz w:val="24"/>
            <w:szCs w:val="24"/>
            <w:u w:val="single"/>
          </w:rPr>
          <w:t>Tutorial: Improve your regulatory compliance</w:t>
        </w:r>
      </w:hyperlink>
      <w:r w:rsidR="00532717" w:rsidRPr="00776F71">
        <w:rPr>
          <w:rFonts w:eastAsia="Times New Roman"/>
          <w:color w:val="4C4C51"/>
          <w:sz w:val="24"/>
          <w:szCs w:val="24"/>
        </w:rPr>
        <w:t>.</w:t>
      </w:r>
    </w:p>
    <w:p w14:paraId="382D3397" w14:textId="7A2B2A27" w:rsidR="00532717" w:rsidRPr="00776F71" w:rsidRDefault="005F30DB" w:rsidP="00532717">
      <w:pPr>
        <w:rPr>
          <w:b/>
          <w:bCs/>
          <w:sz w:val="24"/>
          <w:szCs w:val="24"/>
        </w:rPr>
      </w:pPr>
      <w:r w:rsidRPr="00776F71">
        <w:rPr>
          <w:b/>
          <w:bCs/>
          <w:sz w:val="24"/>
          <w:szCs w:val="24"/>
        </w:rPr>
        <w:t>Microsoft Sentinel</w:t>
      </w:r>
    </w:p>
    <w:p w14:paraId="3920F183" w14:textId="0E866456" w:rsidR="00532717" w:rsidRPr="00776F71" w:rsidRDefault="00532717" w:rsidP="00532717">
      <w:pPr>
        <w:shd w:val="clear" w:color="auto" w:fill="FFFFFF" w:themeFill="background1"/>
        <w:spacing w:before="180" w:after="180" w:line="240" w:lineRule="auto"/>
        <w:rPr>
          <w:rFonts w:eastAsia="Times New Roman"/>
          <w:color w:val="0062AD"/>
          <w:sz w:val="24"/>
          <w:szCs w:val="24"/>
          <w:u w:val="single"/>
        </w:rPr>
      </w:pPr>
      <w:r w:rsidRPr="00776F71">
        <w:rPr>
          <w:rFonts w:eastAsia="Times New Roman"/>
          <w:color w:val="4C4C51"/>
          <w:sz w:val="24"/>
          <w:szCs w:val="24"/>
        </w:rPr>
        <w:t>Microsoft Sentinel is a scalable, cloud-native security information and event manager (SIEM) platform that uses built-in AI to analyze large volumes of data across the enterprise from all sources in a few seconds at a fraction of the cost. It includes built-in connectors for easy onboarding of popular security solutions and allows you to collect data from any source with support for open standard formats like CEF and Syslog</w:t>
      </w:r>
      <w:r w:rsidR="009F1F78" w:rsidRPr="00776F71">
        <w:rPr>
          <w:rFonts w:eastAsia="Times New Roman"/>
          <w:color w:val="4C4C51"/>
          <w:sz w:val="24"/>
          <w:szCs w:val="24"/>
        </w:rPr>
        <w:t xml:space="preserve">. </w:t>
      </w:r>
      <w:r w:rsidRPr="00776F71">
        <w:rPr>
          <w:rFonts w:eastAsia="Times New Roman"/>
          <w:color w:val="4C4C51"/>
          <w:sz w:val="24"/>
          <w:szCs w:val="24"/>
        </w:rPr>
        <w:t xml:space="preserve">There are good practice baselines for </w:t>
      </w:r>
      <w:r w:rsidR="005F30DB" w:rsidRPr="00776F71">
        <w:rPr>
          <w:rFonts w:eastAsia="Times New Roman"/>
          <w:color w:val="4C4C51"/>
          <w:sz w:val="24"/>
          <w:szCs w:val="24"/>
        </w:rPr>
        <w:t>Microsoft Sentinel</w:t>
      </w:r>
      <w:r w:rsidRPr="00776F71">
        <w:rPr>
          <w:rFonts w:eastAsia="Times New Roman"/>
          <w:color w:val="4C4C51"/>
          <w:sz w:val="24"/>
          <w:szCs w:val="24"/>
        </w:rPr>
        <w:t>. This security baseline applies guidance from the </w:t>
      </w:r>
      <w:hyperlink r:id="rId1227">
        <w:r w:rsidRPr="00776F71">
          <w:rPr>
            <w:rFonts w:eastAsia="Times New Roman"/>
            <w:color w:val="0062AD"/>
            <w:sz w:val="24"/>
            <w:szCs w:val="24"/>
            <w:u w:val="single"/>
          </w:rPr>
          <w:t>Azure Security Benchmark version 1.0</w:t>
        </w:r>
      </w:hyperlink>
      <w:r w:rsidRPr="00776F71">
        <w:rPr>
          <w:rFonts w:eastAsia="Times New Roman"/>
          <w:color w:val="4C4C51"/>
          <w:sz w:val="24"/>
          <w:szCs w:val="24"/>
        </w:rPr>
        <w:t xml:space="preserve"> to </w:t>
      </w:r>
      <w:r w:rsidR="005F30DB" w:rsidRPr="00776F71">
        <w:rPr>
          <w:rFonts w:eastAsia="Times New Roman"/>
          <w:color w:val="4C4C51"/>
          <w:sz w:val="24"/>
          <w:szCs w:val="24"/>
        </w:rPr>
        <w:t>Microsoft Sentinel</w:t>
      </w:r>
      <w:r w:rsidRPr="00776F71">
        <w:rPr>
          <w:rFonts w:eastAsia="Times New Roman"/>
          <w:color w:val="4C4C51"/>
          <w:sz w:val="24"/>
          <w:szCs w:val="24"/>
        </w:rPr>
        <w:t>. The Azure Security Benchmark provides recommendations on how you can secure your cloud solutions on Azure. The content is grouped by the </w:t>
      </w:r>
      <w:r w:rsidRPr="00444B71">
        <w:rPr>
          <w:rFonts w:eastAsia="Times New Roman"/>
          <w:bCs/>
          <w:color w:val="4C4C51"/>
          <w:sz w:val="24"/>
          <w:szCs w:val="24"/>
        </w:rPr>
        <w:t>security controls</w:t>
      </w:r>
      <w:r w:rsidRPr="00776F71">
        <w:rPr>
          <w:rFonts w:eastAsia="Times New Roman"/>
          <w:color w:val="4C4C51"/>
          <w:sz w:val="24"/>
          <w:szCs w:val="24"/>
        </w:rPr>
        <w:t xml:space="preserve"> defined by the Azure Security Benchmark and the related guidance applicable to </w:t>
      </w:r>
      <w:r w:rsidR="005F30DB" w:rsidRPr="00776F71">
        <w:rPr>
          <w:rFonts w:eastAsia="Times New Roman"/>
          <w:color w:val="4C4C51"/>
          <w:sz w:val="24"/>
          <w:szCs w:val="24"/>
        </w:rPr>
        <w:t>Microsoft Sentinel</w:t>
      </w:r>
      <w:r w:rsidR="009F1F78" w:rsidRPr="00776F71">
        <w:rPr>
          <w:rFonts w:eastAsia="Times New Roman"/>
          <w:color w:val="4C4C51"/>
          <w:sz w:val="24"/>
          <w:szCs w:val="24"/>
        </w:rPr>
        <w:t xml:space="preserve">. </w:t>
      </w:r>
      <w:r w:rsidRPr="00776F71">
        <w:rPr>
          <w:rFonts w:eastAsia="Times New Roman"/>
          <w:color w:val="4C4C51"/>
          <w:sz w:val="24"/>
          <w:szCs w:val="24"/>
        </w:rPr>
        <w:t xml:space="preserve">To learn more, </w:t>
      </w:r>
      <w:hyperlink r:id="rId1228">
        <w:r w:rsidRPr="00776F71">
          <w:rPr>
            <w:rFonts w:eastAsia="Times New Roman"/>
            <w:color w:val="0062AD"/>
            <w:sz w:val="24"/>
            <w:szCs w:val="24"/>
            <w:u w:val="single"/>
          </w:rPr>
          <w:t xml:space="preserve">see Azure security baseline for </w:t>
        </w:r>
        <w:r w:rsidR="005F30DB" w:rsidRPr="00776F71">
          <w:rPr>
            <w:rFonts w:eastAsia="Times New Roman"/>
            <w:color w:val="0062AD"/>
            <w:sz w:val="24"/>
            <w:szCs w:val="24"/>
            <w:u w:val="single"/>
          </w:rPr>
          <w:t>Microsoft Sentinel</w:t>
        </w:r>
        <w:r w:rsidRPr="00776F71">
          <w:rPr>
            <w:rFonts w:eastAsia="Times New Roman"/>
            <w:color w:val="0062AD"/>
            <w:sz w:val="24"/>
            <w:szCs w:val="24"/>
            <w:u w:val="single"/>
          </w:rPr>
          <w:t>.</w:t>
        </w:r>
      </w:hyperlink>
    </w:p>
    <w:p w14:paraId="1A7BCD27" w14:textId="77777777" w:rsidR="00D10A48" w:rsidRPr="00776F71" w:rsidRDefault="00D10A48" w:rsidP="00532717">
      <w:pPr>
        <w:shd w:val="clear" w:color="auto" w:fill="FFFFFF" w:themeFill="background1"/>
        <w:spacing w:before="180" w:after="180" w:line="240" w:lineRule="auto"/>
        <w:rPr>
          <w:rFonts w:eastAsia="Times New Roman"/>
          <w:b/>
          <w:bCs/>
          <w:sz w:val="24"/>
          <w:szCs w:val="24"/>
        </w:rPr>
      </w:pPr>
      <w:r w:rsidRPr="00776F71">
        <w:rPr>
          <w:rFonts w:eastAsia="Times New Roman"/>
          <w:b/>
          <w:bCs/>
          <w:sz w:val="24"/>
          <w:szCs w:val="24"/>
        </w:rPr>
        <w:t xml:space="preserve">Microsoft Secure Score </w:t>
      </w:r>
    </w:p>
    <w:p w14:paraId="354D622A" w14:textId="3C54C0F8" w:rsidR="00D10A48" w:rsidRPr="00776F71" w:rsidRDefault="00D10A48" w:rsidP="00532717">
      <w:pPr>
        <w:shd w:val="clear" w:color="auto" w:fill="FFFFFF" w:themeFill="background1"/>
        <w:spacing w:before="180" w:after="180" w:line="240" w:lineRule="auto"/>
        <w:rPr>
          <w:rFonts w:eastAsia="Times New Roman"/>
          <w:sz w:val="24"/>
          <w:szCs w:val="24"/>
        </w:rPr>
      </w:pPr>
      <w:r w:rsidRPr="00776F71">
        <w:rPr>
          <w:rFonts w:eastAsia="Times New Roman"/>
          <w:sz w:val="24"/>
          <w:szCs w:val="24"/>
        </w:rPr>
        <w:t>Microsoft Secure Score is a numerical summary of your security posture based on system configurations, user behavior, and other security-related measurements. Microsoft Secure Score represents the extent to which you have adopted security controls in your Microsoft environment that can help offset the risk of being breached.</w:t>
      </w:r>
    </w:p>
    <w:p w14:paraId="3FDDF745" w14:textId="77777777" w:rsidR="00532717" w:rsidRPr="00776F71" w:rsidRDefault="00532717" w:rsidP="00532717">
      <w:pPr>
        <w:rPr>
          <w:b/>
          <w:bCs/>
          <w:sz w:val="24"/>
          <w:szCs w:val="24"/>
        </w:rPr>
      </w:pPr>
      <w:r w:rsidRPr="00776F71">
        <w:rPr>
          <w:b/>
          <w:bCs/>
          <w:sz w:val="24"/>
          <w:szCs w:val="24"/>
        </w:rPr>
        <w:t>Azure Service Health</w:t>
      </w:r>
    </w:p>
    <w:p w14:paraId="4163F340" w14:textId="77777777" w:rsidR="00532717" w:rsidRPr="00776F71" w:rsidRDefault="00532717" w:rsidP="00532717">
      <w:pPr>
        <w:shd w:val="clear" w:color="auto" w:fill="FFFFFF"/>
        <w:spacing w:before="180" w:after="180" w:line="240" w:lineRule="auto"/>
        <w:rPr>
          <w:rFonts w:eastAsia="Times New Roman"/>
          <w:color w:val="4C4C51"/>
          <w:sz w:val="24"/>
          <w:szCs w:val="24"/>
        </w:rPr>
      </w:pPr>
      <w:hyperlink r:id="rId1229" w:history="1">
        <w:r w:rsidRPr="00776F71">
          <w:rPr>
            <w:rFonts w:eastAsia="Times New Roman"/>
            <w:color w:val="0062AD"/>
            <w:sz w:val="24"/>
            <w:szCs w:val="24"/>
            <w:u w:val="single"/>
          </w:rPr>
          <w:t>Azure Service Health</w:t>
        </w:r>
      </w:hyperlink>
      <w:r w:rsidRPr="00776F71">
        <w:rPr>
          <w:rFonts w:eastAsia="Times New Roman"/>
          <w:color w:val="4C4C51"/>
          <w:sz w:val="24"/>
          <w:szCs w:val="24"/>
        </w:rPr>
        <w:t> provides personalized alerts and guidance when Azure service issues affect our customers’ business. It can notify you, help you understand the impact of issues, and keep you updated as the issue resolves. It can also help prepare for planned maintenance and changes that could affect the availability of your resources.</w:t>
      </w:r>
    </w:p>
    <w:p w14:paraId="3277A848" w14:textId="77777777" w:rsidR="00532717" w:rsidRPr="00776F71" w:rsidRDefault="00532717" w:rsidP="00532717">
      <w:pPr>
        <w:rPr>
          <w:b/>
          <w:bCs/>
          <w:sz w:val="24"/>
          <w:szCs w:val="24"/>
        </w:rPr>
      </w:pPr>
      <w:r w:rsidRPr="00776F71">
        <w:rPr>
          <w:b/>
          <w:bCs/>
          <w:sz w:val="24"/>
          <w:szCs w:val="24"/>
        </w:rPr>
        <w:t>Azure Governance</w:t>
      </w:r>
    </w:p>
    <w:p w14:paraId="337F9751" w14:textId="77777777" w:rsidR="00532717" w:rsidRPr="00776F71" w:rsidRDefault="00532717" w:rsidP="00532717">
      <w:pPr>
        <w:shd w:val="clear" w:color="auto" w:fill="FFFFFF"/>
        <w:spacing w:before="180" w:after="180" w:line="240" w:lineRule="auto"/>
        <w:rPr>
          <w:rFonts w:eastAsia="Times New Roman"/>
          <w:color w:val="4C4C51"/>
          <w:sz w:val="24"/>
          <w:szCs w:val="24"/>
        </w:rPr>
      </w:pPr>
      <w:hyperlink r:id="rId1230" w:history="1">
        <w:r w:rsidRPr="00776F71">
          <w:rPr>
            <w:rFonts w:eastAsia="Times New Roman"/>
            <w:color w:val="0062AD"/>
            <w:sz w:val="24"/>
            <w:szCs w:val="24"/>
            <w:u w:val="single"/>
          </w:rPr>
          <w:t>Governance</w:t>
        </w:r>
      </w:hyperlink>
      <w:r w:rsidRPr="00776F71">
        <w:rPr>
          <w:rFonts w:eastAsia="Times New Roman"/>
          <w:color w:val="4C4C51"/>
          <w:sz w:val="24"/>
          <w:szCs w:val="24"/>
        </w:rPr>
        <w:t> validates that your organization can achieve its goals through an effective and efficient use of IT. It meets this need by creating clarity between business goals and IT projects. With Azure you build and scale your applications quickly while maintaining control.</w:t>
      </w:r>
    </w:p>
    <w:p w14:paraId="40DCCB01" w14:textId="77777777" w:rsidR="00532717" w:rsidRPr="00776F71" w:rsidRDefault="00532717" w:rsidP="00532717">
      <w:pPr>
        <w:rPr>
          <w:b/>
          <w:bCs/>
          <w:sz w:val="24"/>
          <w:szCs w:val="24"/>
        </w:rPr>
      </w:pPr>
      <w:r w:rsidRPr="00776F71">
        <w:rPr>
          <w:b/>
          <w:bCs/>
          <w:sz w:val="24"/>
          <w:szCs w:val="24"/>
        </w:rPr>
        <w:t>Azure Blueprints</w:t>
      </w:r>
    </w:p>
    <w:p w14:paraId="7164B143" w14:textId="77777777" w:rsidR="00532717" w:rsidRPr="00776F71" w:rsidRDefault="00532717" w:rsidP="00532717">
      <w:pPr>
        <w:shd w:val="clear" w:color="auto" w:fill="FFFFFF"/>
        <w:spacing w:before="180" w:after="180" w:line="240" w:lineRule="auto"/>
        <w:rPr>
          <w:rFonts w:eastAsia="Times New Roman"/>
          <w:color w:val="4C4C51"/>
          <w:sz w:val="24"/>
          <w:szCs w:val="24"/>
        </w:rPr>
      </w:pPr>
      <w:hyperlink r:id="rId1231" w:history="1">
        <w:r w:rsidRPr="00776F71">
          <w:rPr>
            <w:rFonts w:eastAsia="Times New Roman"/>
            <w:color w:val="0062AD"/>
            <w:sz w:val="24"/>
            <w:szCs w:val="24"/>
            <w:u w:val="single"/>
          </w:rPr>
          <w:t>Azure Blueprints</w:t>
        </w:r>
      </w:hyperlink>
      <w:r w:rsidRPr="00776F71">
        <w:rPr>
          <w:rFonts w:eastAsia="Times New Roman"/>
          <w:color w:val="4C4C51"/>
          <w:sz w:val="24"/>
          <w:szCs w:val="24"/>
        </w:rPr>
        <w:t xml:space="preserve"> enable quick, repeatable creation of fully governed environments. This service helps you deploy and update cloud environments in a repeatable manner using artifacts such as policies, resource groups, deployment templates, and role-based access controls. This service is built to help DevOps set up governed Azure environments and scale to support production implementations for large-scale migrations. </w:t>
      </w:r>
    </w:p>
    <w:p w14:paraId="3EF1579E" w14:textId="3B3010ED" w:rsidR="00532717" w:rsidRPr="00776F71" w:rsidRDefault="00532717" w:rsidP="00532717">
      <w:pPr>
        <w:spacing w:before="120" w:after="120"/>
        <w:rPr>
          <w:sz w:val="24"/>
          <w:szCs w:val="24"/>
        </w:rPr>
      </w:pPr>
      <w:r w:rsidRPr="00776F71">
        <w:rPr>
          <w:color w:val="333333"/>
          <w:sz w:val="24"/>
          <w:szCs w:val="24"/>
          <w:shd w:val="clear" w:color="auto" w:fill="FFFFFF"/>
        </w:rPr>
        <w:t>Azure Blueprints provides an avenue to apply security controls, policies and resources. Just as a blueprint allows an engineer or an architect to sketch a project’s design parameters, Azure Blueprints enables cloud architects and central information technology groups to define a repeatable set of Azure resources that implements and adheres to an organization’s standards, patterns, and requirements. Azure Blueprints makes it possible for development teams to rapidly build and stand up new environments with trust they are building within organizational compliance with a set of built-in components — such as networking — to speed up development and delivery. Azure Blueprints can actively apply controls with the </w:t>
      </w:r>
      <w:r w:rsidRPr="00776F71">
        <w:rPr>
          <w:i/>
          <w:color w:val="333333"/>
          <w:sz w:val="24"/>
          <w:szCs w:val="24"/>
          <w:shd w:val="clear" w:color="auto" w:fill="FFFFFF"/>
        </w:rPr>
        <w:t>deployifnotexists</w:t>
      </w:r>
      <w:r w:rsidRPr="00776F71">
        <w:rPr>
          <w:color w:val="333333"/>
          <w:sz w:val="24"/>
          <w:szCs w:val="24"/>
          <w:shd w:val="clear" w:color="auto" w:fill="FFFFFF"/>
        </w:rPr>
        <w:t> option or can be leveraged for monitoring controls passively with the </w:t>
      </w:r>
      <w:r w:rsidRPr="00776F71">
        <w:rPr>
          <w:i/>
          <w:color w:val="333333"/>
          <w:sz w:val="24"/>
          <w:szCs w:val="24"/>
          <w:shd w:val="clear" w:color="auto" w:fill="FFFFFF"/>
        </w:rPr>
        <w:t>auditifnotexists</w:t>
      </w:r>
      <w:r w:rsidRPr="00776F71">
        <w:rPr>
          <w:color w:val="333333"/>
          <w:sz w:val="24"/>
          <w:szCs w:val="24"/>
          <w:shd w:val="clear" w:color="auto" w:fill="FFFFFF"/>
        </w:rPr>
        <w:t xml:space="preserve"> option. </w:t>
      </w:r>
      <w:r w:rsidR="002378AB">
        <w:rPr>
          <w:color w:val="333333"/>
          <w:sz w:val="24"/>
          <w:szCs w:val="24"/>
          <w:shd w:val="clear" w:color="auto" w:fill="FFFFFF"/>
        </w:rPr>
        <w:t>To learn more, see</w:t>
      </w:r>
      <w:r w:rsidRPr="00776F71">
        <w:rPr>
          <w:color w:val="333333"/>
          <w:sz w:val="24"/>
          <w:szCs w:val="24"/>
          <w:shd w:val="clear" w:color="auto" w:fill="FFFFFF"/>
        </w:rPr>
        <w:t> </w:t>
      </w:r>
      <w:hyperlink r:id="rId1232" w:tgtFrame="_blank" w:history="1">
        <w:r w:rsidRPr="00776F71">
          <w:rPr>
            <w:color w:val="005DA6"/>
            <w:sz w:val="24"/>
            <w:szCs w:val="24"/>
            <w:u w:val="single"/>
            <w:shd w:val="clear" w:color="auto" w:fill="FFFFFF"/>
          </w:rPr>
          <w:t>Tutorial: Protect new resources with Azure Blueprints resource locks</w:t>
        </w:r>
      </w:hyperlink>
    </w:p>
    <w:p w14:paraId="4B281C72" w14:textId="77777777" w:rsidR="00532717" w:rsidRPr="00776F71" w:rsidRDefault="00532717" w:rsidP="00532717">
      <w:pPr>
        <w:rPr>
          <w:b/>
          <w:sz w:val="24"/>
          <w:szCs w:val="24"/>
        </w:rPr>
      </w:pPr>
      <w:r w:rsidRPr="00776F71">
        <w:rPr>
          <w:b/>
          <w:bCs/>
          <w:sz w:val="24"/>
          <w:szCs w:val="24"/>
        </w:rPr>
        <w:t>Customer Responsibility</w:t>
      </w:r>
    </w:p>
    <w:p w14:paraId="5CD81DA6" w14:textId="77777777" w:rsidR="00532717" w:rsidRPr="00776F71" w:rsidRDefault="00532717" w:rsidP="00AF2984">
      <w:pPr>
        <w:pStyle w:val="ListParagraph"/>
        <w:numPr>
          <w:ilvl w:val="0"/>
          <w:numId w:val="170"/>
        </w:numPr>
        <w:rPr>
          <w:b/>
          <w:bCs/>
          <w:sz w:val="24"/>
          <w:szCs w:val="24"/>
        </w:rPr>
      </w:pPr>
      <w:r w:rsidRPr="00776F71">
        <w:rPr>
          <w:sz w:val="24"/>
          <w:szCs w:val="24"/>
        </w:rPr>
        <w:t>Assessing the security controls in organizational systems to determine if the controls are effective in their application.</w:t>
      </w:r>
    </w:p>
    <w:p w14:paraId="69F65A25" w14:textId="77777777" w:rsidR="00532717" w:rsidRPr="00776F71" w:rsidRDefault="00532717" w:rsidP="00532717">
      <w:pPr>
        <w:rPr>
          <w:sz w:val="24"/>
          <w:szCs w:val="24"/>
        </w:rPr>
      </w:pPr>
    </w:p>
    <w:p w14:paraId="07CA5462" w14:textId="5B1E451A" w:rsidR="00532717" w:rsidRPr="00776F71" w:rsidRDefault="00211DE8" w:rsidP="00532717">
      <w:pPr>
        <w:keepNext/>
        <w:keepLines/>
        <w:spacing w:before="120" w:after="120"/>
        <w:outlineLvl w:val="4"/>
        <w:rPr>
          <w:rFonts w:eastAsia="Times New Roman"/>
          <w:b/>
          <w:sz w:val="24"/>
          <w:szCs w:val="24"/>
          <w:lang w:eastAsia="zh-TW"/>
        </w:rPr>
      </w:pPr>
      <w:r w:rsidRPr="00776F71">
        <w:rPr>
          <w:rFonts w:eastAsiaTheme="majorEastAsia"/>
          <w:color w:val="2F5496" w:themeColor="accent1" w:themeShade="BF"/>
          <w:sz w:val="24"/>
          <w:szCs w:val="24"/>
        </w:rPr>
        <w:t>CA.L2-3</w:t>
      </w:r>
      <w:r w:rsidR="00532717" w:rsidRPr="00776F71">
        <w:rPr>
          <w:rFonts w:eastAsiaTheme="majorEastAsia"/>
          <w:color w:val="2F5496" w:themeColor="accent1" w:themeShade="BF"/>
          <w:sz w:val="24"/>
          <w:szCs w:val="24"/>
        </w:rPr>
        <w:t>.12.2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532717" w:rsidRPr="00856CDD" w14:paraId="2E21C11D"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813E414" w14:textId="77777777" w:rsidR="00532717" w:rsidRPr="00776F71" w:rsidRDefault="0053271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532717" w:rsidRPr="00856CDD" w14:paraId="7FB1BEAA"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782F0C" w14:textId="0E89BE73" w:rsidR="00532717" w:rsidRPr="00776F71" w:rsidRDefault="00687AFD"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532717" w:rsidRPr="00776F71">
              <w:rPr>
                <w:rFonts w:eastAsiaTheme="majorEastAsia"/>
                <w:b/>
                <w:bCs/>
                <w:color w:val="000000" w:themeColor="text1"/>
                <w:sz w:val="24"/>
                <w:szCs w:val="24"/>
              </w:rPr>
              <w:t xml:space="preserve">Mapping: </w:t>
            </w:r>
            <w:r w:rsidR="00532717" w:rsidRPr="00776F71">
              <w:rPr>
                <w:rFonts w:eastAsiaTheme="majorEastAsia"/>
                <w:color w:val="000000" w:themeColor="text1"/>
                <w:sz w:val="24"/>
                <w:szCs w:val="24"/>
              </w:rPr>
              <w:t>CA-2, CA-5, CA-7, PL-2</w:t>
            </w:r>
          </w:p>
        </w:tc>
      </w:tr>
      <w:tr w:rsidR="00532717" w:rsidRPr="00856CDD" w14:paraId="6C3ACF02"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D21CF78" w14:textId="3F19CA5A" w:rsidR="00532717"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532717" w:rsidRPr="00776F71">
              <w:rPr>
                <w:rFonts w:eastAsiaTheme="majorEastAsia"/>
                <w:color w:val="000000" w:themeColor="text1"/>
                <w:sz w:val="24"/>
                <w:szCs w:val="24"/>
              </w:rPr>
              <w:t>Develop and implement plans of action (e.g., POA&amp;M) designed to correct deficiencies and reduce or eliminate vulnerabilities in organizational systems.</w:t>
            </w:r>
          </w:p>
          <w:p w14:paraId="06D12F5A" w14:textId="77777777" w:rsidR="000D5FDC" w:rsidRPr="00887FB5" w:rsidRDefault="000D5FDC" w:rsidP="00800A3A">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679EA161" w14:textId="77777777" w:rsidR="000D5FDC" w:rsidRPr="00887FB5" w:rsidRDefault="000D5FDC" w:rsidP="000D5FDC">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deficiencies and vulnerabilities to be addressed by the plan of action are identified;</w:t>
            </w:r>
          </w:p>
          <w:p w14:paraId="20AA5C90" w14:textId="2AAFB821" w:rsidR="000D5FDC" w:rsidRPr="00887FB5" w:rsidRDefault="000D5FDC" w:rsidP="000D5FDC">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[b] a plan of action is developed to correct identified deficiencies and reduce or eliminate identified vulnerabilities; and</w:t>
            </w:r>
          </w:p>
          <w:p w14:paraId="42ADC64C" w14:textId="77777777" w:rsidR="000D5FDC" w:rsidRPr="00887FB5" w:rsidRDefault="000D5FDC" w:rsidP="000D5FDC">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 xml:space="preserve">[c] the plan of action is implemented to correct identified deficiencies and reduce or </w:t>
            </w:r>
          </w:p>
          <w:p w14:paraId="60EC81C2" w14:textId="1F9D1E1D" w:rsidR="000D5FDC" w:rsidRPr="00776F71" w:rsidRDefault="000D5FDC" w:rsidP="000D5FDC">
            <w:pPr>
              <w:keepNext/>
              <w:keepLines/>
              <w:spacing w:before="40" w:after="0" w:line="256" w:lineRule="auto"/>
              <w:outlineLvl w:val="3"/>
              <w:rPr>
                <w:rFonts w:eastAsiaTheme="majorEastAsia"/>
                <w:b/>
                <w:bCs/>
                <w:color w:val="000000" w:themeColor="text1"/>
                <w:sz w:val="24"/>
                <w:szCs w:val="24"/>
              </w:rPr>
            </w:pPr>
            <w:r w:rsidRPr="00887FB5">
              <w:rPr>
                <w:rFonts w:eastAsiaTheme="majorEastAsia"/>
                <w:color w:val="000000" w:themeColor="text1"/>
                <w:sz w:val="24"/>
                <w:szCs w:val="24"/>
              </w:rPr>
              <w:t>eliminate identified vulnerabilities.</w:t>
            </w:r>
          </w:p>
        </w:tc>
      </w:tr>
      <w:tr w:rsidR="00532717" w:rsidRPr="00856CDD" w14:paraId="150B0156"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7247045" w14:textId="77777777" w:rsidR="00532717" w:rsidRPr="00776F71" w:rsidRDefault="0053271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F3DA50" w14:textId="77777777" w:rsidR="00532717" w:rsidRPr="00776F71" w:rsidRDefault="0053271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732F6D" w:rsidRPr="00856CDD" w14:paraId="3BA23BA2"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23F04A6" w14:textId="26C87AD3" w:rsidR="00732F6D" w:rsidRPr="00776F71" w:rsidRDefault="00732F6D" w:rsidP="00732F6D">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tcPr>
          <w:p w14:paraId="5AA401E8" w14:textId="77777777" w:rsidR="00732F6D" w:rsidRPr="00776F71" w:rsidRDefault="00732F6D" w:rsidP="00732F6D">
            <w:pPr>
              <w:spacing w:after="0"/>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Endpoint</w:t>
            </w:r>
          </w:p>
          <w:p w14:paraId="6FEC506F" w14:textId="1819025B" w:rsidR="005D3743" w:rsidRPr="00776F71" w:rsidRDefault="005D3743" w:rsidP="00732F6D">
            <w:pPr>
              <w:spacing w:after="0"/>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Threat </w:t>
            </w:r>
            <w:r w:rsidR="0082245B" w:rsidRPr="00776F71">
              <w:rPr>
                <w:rFonts w:eastAsia="Lucida Sans Unicode"/>
                <w:color w:val="000000"/>
                <w:spacing w:val="-5"/>
                <w:kern w:val="20"/>
                <w:sz w:val="24"/>
                <w:szCs w:val="24"/>
              </w:rPr>
              <w:t>and Vulnerability Management</w:t>
            </w:r>
          </w:p>
          <w:p w14:paraId="4DED0422" w14:textId="42D701B5" w:rsidR="0064028F" w:rsidRPr="00776F71" w:rsidRDefault="0064028F" w:rsidP="00732F6D">
            <w:pPr>
              <w:spacing w:after="0"/>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365 Defender</w:t>
            </w:r>
          </w:p>
          <w:p w14:paraId="006F3DA8" w14:textId="608D447D" w:rsidR="0082245B" w:rsidRPr="00776F71" w:rsidRDefault="0082245B" w:rsidP="00732F6D">
            <w:pPr>
              <w:spacing w:after="0"/>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Sentinel</w:t>
            </w:r>
          </w:p>
          <w:p w14:paraId="5C6DBA07" w14:textId="77777777" w:rsidR="00732F6D" w:rsidRPr="00776F71" w:rsidRDefault="00732F6D" w:rsidP="00732F6D">
            <w:pPr>
              <w:spacing w:after="0"/>
              <w:jc w:val="center"/>
              <w:rPr>
                <w:color w:val="000000"/>
                <w:sz w:val="24"/>
                <w:szCs w:val="24"/>
              </w:rPr>
            </w:pPr>
            <w:r w:rsidRPr="00776F71">
              <w:rPr>
                <w:color w:val="000000"/>
                <w:sz w:val="24"/>
                <w:szCs w:val="24"/>
              </w:rPr>
              <w:t xml:space="preserve">Microsoft Secure Score </w:t>
            </w:r>
          </w:p>
          <w:p w14:paraId="26A24E4A" w14:textId="0478129C" w:rsidR="00EE0351" w:rsidRPr="00776F71" w:rsidRDefault="00EE0351" w:rsidP="00732F6D">
            <w:pPr>
              <w:spacing w:after="0"/>
              <w:jc w:val="center"/>
              <w:rPr>
                <w:color w:val="000000"/>
                <w:sz w:val="24"/>
                <w:szCs w:val="24"/>
              </w:rPr>
            </w:pPr>
            <w:r w:rsidRPr="00776F71">
              <w:rPr>
                <w:color w:val="000000"/>
                <w:sz w:val="24"/>
                <w:szCs w:val="24"/>
              </w:rPr>
              <w:t>Microsoft 365 Web Apps</w:t>
            </w:r>
          </w:p>
        </w:tc>
      </w:tr>
    </w:tbl>
    <w:p w14:paraId="59D68C05" w14:textId="77777777" w:rsidR="00532717" w:rsidRPr="00776F71" w:rsidRDefault="00532717" w:rsidP="00532717">
      <w:pPr>
        <w:spacing w:before="120" w:after="120"/>
        <w:rPr>
          <w:b/>
          <w:bCs/>
          <w:sz w:val="24"/>
          <w:szCs w:val="24"/>
        </w:rPr>
      </w:pPr>
      <w:r w:rsidRPr="00776F71">
        <w:rPr>
          <w:b/>
          <w:bCs/>
          <w:sz w:val="24"/>
          <w:szCs w:val="24"/>
        </w:rPr>
        <w:t>Implementation Statement:</w:t>
      </w:r>
    </w:p>
    <w:p w14:paraId="16C67150" w14:textId="77777777" w:rsidR="00532717" w:rsidRPr="00776F71" w:rsidRDefault="00532717" w:rsidP="00532717">
      <w:pPr>
        <w:spacing w:before="120" w:after="120"/>
        <w:rPr>
          <w:b/>
          <w:bCs/>
          <w:color w:val="171717"/>
          <w:sz w:val="24"/>
          <w:szCs w:val="24"/>
          <w:shd w:val="clear" w:color="auto" w:fill="FFFFFF"/>
        </w:rPr>
      </w:pPr>
      <w:r w:rsidRPr="00776F71">
        <w:rPr>
          <w:rFonts w:eastAsia="Lucida Sans Unicode"/>
          <w:b/>
          <w:color w:val="000000"/>
          <w:spacing w:val="-5"/>
          <w:kern w:val="20"/>
          <w:sz w:val="24"/>
          <w:szCs w:val="24"/>
        </w:rPr>
        <w:t>Microsoft Defender for Endpoint</w:t>
      </w:r>
    </w:p>
    <w:p w14:paraId="55F5C734" w14:textId="4FFCFEBA" w:rsidR="00532717" w:rsidRPr="00776F71" w:rsidRDefault="00532717" w:rsidP="00532717">
      <w:pPr>
        <w:spacing w:before="120" w:after="120"/>
        <w:rPr>
          <w:color w:val="171717"/>
          <w:sz w:val="24"/>
          <w:szCs w:val="24"/>
          <w:shd w:val="clear" w:color="auto" w:fill="FFFFFF"/>
        </w:rPr>
      </w:pPr>
      <w:r w:rsidRPr="00776F71">
        <w:rPr>
          <w:color w:val="171717"/>
          <w:sz w:val="24"/>
          <w:szCs w:val="24"/>
          <w:shd w:val="clear" w:color="auto" w:fill="FFFFFF"/>
        </w:rPr>
        <w:t>Defender for Endpoint includes Microsoft Secure Score for Devices to help you dynamically assess the security state of your enterprise network, identify unprotected systems, and take recommended actions to improve the overall security of your organization. Your score for devices is visible in the </w:t>
      </w:r>
      <w:hyperlink r:id="rId1233" w:history="1">
        <w:r w:rsidRPr="00776F71">
          <w:rPr>
            <w:rFonts w:eastAsia="Times New Roman"/>
            <w:color w:val="0062AD"/>
            <w:sz w:val="24"/>
            <w:szCs w:val="24"/>
            <w:u w:val="single"/>
          </w:rPr>
          <w:t>threat and vulnerability management dashboard</w:t>
        </w:r>
      </w:hyperlink>
      <w:r w:rsidRPr="00776F71">
        <w:rPr>
          <w:color w:val="171717"/>
          <w:sz w:val="24"/>
          <w:szCs w:val="24"/>
          <w:shd w:val="clear" w:color="auto" w:fill="FFFFFF"/>
        </w:rPr>
        <w:t xml:space="preserve"> of the </w:t>
      </w:r>
      <w:r w:rsidR="00160119">
        <w:rPr>
          <w:color w:val="171717"/>
          <w:sz w:val="24"/>
          <w:szCs w:val="24"/>
          <w:shd w:val="clear" w:color="auto" w:fill="FFFFFF"/>
        </w:rPr>
        <w:t>Microsoft Defender Portal</w:t>
      </w:r>
      <w:r w:rsidRPr="00776F71">
        <w:rPr>
          <w:color w:val="171717"/>
          <w:sz w:val="24"/>
          <w:szCs w:val="24"/>
          <w:shd w:val="clear" w:color="auto" w:fill="FFFFFF"/>
        </w:rPr>
        <w:t>. A higher Microsoft Secure Score for Devices means your endpoints are more resilient from cybersecurity threat attacks. Improve your security configuration by remediating issues from the security recommendations list. As you do so, your Microsoft Secure Score for Devices improves, and your organization becomes more resilient against cybersecurity threats and vulnerabilities. </w:t>
      </w:r>
    </w:p>
    <w:p w14:paraId="50E7F81F" w14:textId="77777777" w:rsidR="00532717" w:rsidRPr="00776F71" w:rsidRDefault="00532717" w:rsidP="00532717">
      <w:pPr>
        <w:spacing w:before="120" w:after="120"/>
        <w:rPr>
          <w:color w:val="171717"/>
          <w:sz w:val="24"/>
          <w:szCs w:val="24"/>
          <w:shd w:val="clear" w:color="auto" w:fill="FFFFFF"/>
        </w:rPr>
      </w:pPr>
      <w:r w:rsidRPr="00776F71">
        <w:rPr>
          <w:color w:val="171717"/>
          <w:sz w:val="24"/>
          <w:szCs w:val="24"/>
          <w:shd w:val="clear" w:color="auto" w:fill="FFFFFF"/>
        </w:rPr>
        <w:t>For more information see,</w:t>
      </w:r>
      <w:r w:rsidRPr="00776F71">
        <w:rPr>
          <w:rFonts w:eastAsia="Times New Roman"/>
          <w:color w:val="0062AD"/>
          <w:sz w:val="24"/>
          <w:szCs w:val="24"/>
          <w:u w:val="single"/>
        </w:rPr>
        <w:t xml:space="preserve"> </w:t>
      </w:r>
      <w:hyperlink r:id="rId1234" w:anchor="how-it-works" w:history="1">
        <w:r w:rsidRPr="00776F71">
          <w:rPr>
            <w:rFonts w:eastAsia="Times New Roman"/>
            <w:color w:val="0062AD"/>
            <w:sz w:val="24"/>
            <w:szCs w:val="24"/>
            <w:u w:val="single"/>
          </w:rPr>
          <w:t>learn how it works</w:t>
        </w:r>
      </w:hyperlink>
      <w:r w:rsidRPr="00776F71">
        <w:rPr>
          <w:color w:val="171717"/>
          <w:sz w:val="24"/>
          <w:szCs w:val="24"/>
          <w:shd w:val="clear" w:color="auto" w:fill="FFFFFF"/>
        </w:rPr>
        <w:t>.</w:t>
      </w:r>
    </w:p>
    <w:p w14:paraId="6E269C1E" w14:textId="77777777" w:rsidR="00532717" w:rsidRPr="00776F71" w:rsidRDefault="00532717" w:rsidP="00532717">
      <w:pPr>
        <w:spacing w:before="120" w:after="120"/>
        <w:rPr>
          <w:rFonts w:eastAsia="Lucida Sans Unicode"/>
          <w:b/>
          <w:color w:val="000000"/>
          <w:spacing w:val="-5"/>
          <w:kern w:val="20"/>
          <w:sz w:val="24"/>
          <w:szCs w:val="24"/>
        </w:rPr>
      </w:pPr>
      <w:r w:rsidRPr="00776F71">
        <w:rPr>
          <w:rFonts w:eastAsia="Lucida Sans Unicode"/>
          <w:b/>
          <w:color w:val="000000"/>
          <w:spacing w:val="-5"/>
          <w:kern w:val="20"/>
          <w:sz w:val="24"/>
          <w:szCs w:val="24"/>
        </w:rPr>
        <w:t>Customer Responsibility</w:t>
      </w:r>
    </w:p>
    <w:p w14:paraId="5A402973" w14:textId="77777777" w:rsidR="00532717" w:rsidRPr="00776F71" w:rsidRDefault="00532717" w:rsidP="00AF2984">
      <w:pPr>
        <w:pStyle w:val="ListParagraph"/>
        <w:numPr>
          <w:ilvl w:val="0"/>
          <w:numId w:val="159"/>
        </w:numPr>
        <w:spacing w:before="120" w:after="120"/>
        <w:rPr>
          <w:b/>
          <w:bCs/>
          <w:color w:val="171717"/>
          <w:sz w:val="24"/>
          <w:szCs w:val="24"/>
          <w:shd w:val="clear" w:color="auto" w:fill="FFFFFF"/>
        </w:rPr>
      </w:pPr>
      <w:r w:rsidRPr="00776F71">
        <w:rPr>
          <w:color w:val="171717"/>
          <w:sz w:val="24"/>
          <w:szCs w:val="24"/>
          <w:shd w:val="clear" w:color="auto" w:fill="FFFFFF"/>
        </w:rPr>
        <w:t xml:space="preserve">Develop &amp; implement a POA&amp;M to correct identified deficiencies and reduce or eliminate identified vulnerabilities </w:t>
      </w:r>
    </w:p>
    <w:p w14:paraId="6A831909" w14:textId="77777777" w:rsidR="00532717" w:rsidRPr="00776F71" w:rsidRDefault="00532717" w:rsidP="00AF2984">
      <w:pPr>
        <w:pStyle w:val="ListParagraph"/>
        <w:numPr>
          <w:ilvl w:val="0"/>
          <w:numId w:val="159"/>
        </w:numPr>
        <w:spacing w:before="120" w:after="120"/>
        <w:rPr>
          <w:b/>
          <w:bCs/>
          <w:color w:val="171717"/>
          <w:sz w:val="24"/>
          <w:szCs w:val="24"/>
          <w:shd w:val="clear" w:color="auto" w:fill="FFFFFF"/>
        </w:rPr>
      </w:pPr>
      <w:r w:rsidRPr="00776F71">
        <w:rPr>
          <w:color w:val="171717"/>
          <w:sz w:val="24"/>
          <w:szCs w:val="24"/>
          <w:shd w:val="clear" w:color="auto" w:fill="FFFFFF"/>
        </w:rPr>
        <w:t>Document, review and approve the POA&amp;M</w:t>
      </w:r>
    </w:p>
    <w:p w14:paraId="42645C90" w14:textId="7EDE2533" w:rsidR="00532717" w:rsidRPr="00776F71" w:rsidRDefault="00532717" w:rsidP="00AF2984">
      <w:pPr>
        <w:pStyle w:val="ListParagraph"/>
        <w:numPr>
          <w:ilvl w:val="0"/>
          <w:numId w:val="159"/>
        </w:numPr>
        <w:spacing w:before="120" w:after="120"/>
        <w:rPr>
          <w:b/>
          <w:bCs/>
          <w:color w:val="171717"/>
          <w:sz w:val="24"/>
          <w:szCs w:val="24"/>
          <w:shd w:val="clear" w:color="auto" w:fill="FFFFFF"/>
        </w:rPr>
      </w:pPr>
      <w:r w:rsidRPr="00776F71">
        <w:rPr>
          <w:color w:val="171717"/>
          <w:sz w:val="24"/>
          <w:szCs w:val="24"/>
          <w:shd w:val="clear" w:color="auto" w:fill="FFFFFF"/>
        </w:rPr>
        <w:t xml:space="preserve">Identify deficiencies and vulnerabilities to be </w:t>
      </w:r>
      <w:r w:rsidR="002E01D4" w:rsidRPr="00776F71">
        <w:rPr>
          <w:color w:val="171717"/>
          <w:sz w:val="24"/>
          <w:szCs w:val="24"/>
          <w:shd w:val="clear" w:color="auto" w:fill="FFFFFF"/>
        </w:rPr>
        <w:t>addressed</w:t>
      </w:r>
      <w:r w:rsidRPr="00776F71">
        <w:rPr>
          <w:color w:val="171717"/>
          <w:sz w:val="24"/>
          <w:szCs w:val="24"/>
          <w:shd w:val="clear" w:color="auto" w:fill="FFFFFF"/>
        </w:rPr>
        <w:t xml:space="preserve"> by the POA&amp;M</w:t>
      </w:r>
    </w:p>
    <w:p w14:paraId="1F3FE88A" w14:textId="77777777" w:rsidR="00532717" w:rsidRPr="00776F71" w:rsidRDefault="00532717" w:rsidP="00AF2984">
      <w:pPr>
        <w:pStyle w:val="ListParagraph"/>
        <w:numPr>
          <w:ilvl w:val="0"/>
          <w:numId w:val="159"/>
        </w:numPr>
        <w:spacing w:before="120" w:after="120"/>
        <w:rPr>
          <w:b/>
          <w:bCs/>
          <w:color w:val="171717"/>
          <w:sz w:val="24"/>
          <w:szCs w:val="24"/>
          <w:shd w:val="clear" w:color="auto" w:fill="FFFFFF"/>
        </w:rPr>
      </w:pPr>
      <w:r w:rsidRPr="00776F71">
        <w:rPr>
          <w:color w:val="171717"/>
          <w:sz w:val="24"/>
          <w:szCs w:val="24"/>
          <w:shd w:val="clear" w:color="auto" w:fill="FFFFFF"/>
        </w:rPr>
        <w:t>Identify personnel responsible for the development and implementation of the POA&amp;M</w:t>
      </w:r>
    </w:p>
    <w:p w14:paraId="71C8C302" w14:textId="77777777" w:rsidR="00532717" w:rsidRPr="00776F71" w:rsidRDefault="00532717" w:rsidP="00532717">
      <w:pPr>
        <w:rPr>
          <w:sz w:val="24"/>
          <w:szCs w:val="24"/>
        </w:rPr>
      </w:pPr>
    </w:p>
    <w:p w14:paraId="5C3ADC5B" w14:textId="14AEAAE4" w:rsidR="00532717" w:rsidRPr="00776F71" w:rsidRDefault="00211DE8" w:rsidP="00532717">
      <w:pPr>
        <w:keepNext/>
        <w:keepLines/>
        <w:spacing w:before="120" w:after="120"/>
        <w:outlineLvl w:val="4"/>
        <w:rPr>
          <w:rFonts w:eastAsia="Times New Roman"/>
          <w:b/>
          <w:sz w:val="24"/>
          <w:szCs w:val="24"/>
          <w:lang w:eastAsia="zh-TW"/>
        </w:rPr>
      </w:pPr>
      <w:r w:rsidRPr="00776F71">
        <w:rPr>
          <w:rFonts w:eastAsiaTheme="majorEastAsia"/>
          <w:color w:val="2F5496" w:themeColor="accent1" w:themeShade="BF"/>
          <w:sz w:val="24"/>
          <w:szCs w:val="24"/>
        </w:rPr>
        <w:t>CA.L2-3</w:t>
      </w:r>
      <w:r w:rsidR="00532717" w:rsidRPr="00776F71">
        <w:rPr>
          <w:rFonts w:eastAsiaTheme="majorEastAsia"/>
          <w:color w:val="2F5496" w:themeColor="accent1" w:themeShade="BF"/>
          <w:sz w:val="24"/>
          <w:szCs w:val="24"/>
        </w:rPr>
        <w:t>.12.3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532717" w:rsidRPr="00856CDD" w14:paraId="67BBCFFD"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9247C27" w14:textId="77777777" w:rsidR="00532717" w:rsidRPr="00776F71" w:rsidRDefault="0053271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532717" w:rsidRPr="00856CDD" w14:paraId="021724E5"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7AB24D" w14:textId="4729AA43" w:rsidR="00532717" w:rsidRPr="00776F71" w:rsidRDefault="00687AFD"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532717" w:rsidRPr="00776F71">
              <w:rPr>
                <w:rFonts w:eastAsiaTheme="majorEastAsia"/>
                <w:b/>
                <w:bCs/>
                <w:color w:val="000000" w:themeColor="text1"/>
                <w:sz w:val="24"/>
                <w:szCs w:val="24"/>
              </w:rPr>
              <w:t xml:space="preserve">Mapping: </w:t>
            </w:r>
            <w:r w:rsidR="00532717" w:rsidRPr="00776F71">
              <w:rPr>
                <w:rFonts w:eastAsiaTheme="majorEastAsia"/>
                <w:color w:val="000000" w:themeColor="text1"/>
                <w:sz w:val="24"/>
                <w:szCs w:val="24"/>
              </w:rPr>
              <w:t>CA-2, CA-5, CA-7, PL-2</w:t>
            </w:r>
          </w:p>
        </w:tc>
      </w:tr>
      <w:tr w:rsidR="00532717" w:rsidRPr="00856CDD" w14:paraId="0A085B84"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E756FE9" w14:textId="26963FEE" w:rsidR="00532717"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532717" w:rsidRPr="00776F71">
              <w:rPr>
                <w:rFonts w:eastAsiaTheme="majorEastAsia"/>
                <w:color w:val="000000" w:themeColor="text1"/>
                <w:sz w:val="24"/>
                <w:szCs w:val="24"/>
              </w:rPr>
              <w:t>Monitor security controls on an ongoing basis to ensure the continued effectiveness of the controls.</w:t>
            </w:r>
          </w:p>
          <w:p w14:paraId="63307E6E" w14:textId="77777777" w:rsidR="00FA65B7" w:rsidRPr="00776F71" w:rsidRDefault="00FA65B7" w:rsidP="00800A3A">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w:t>
            </w:r>
          </w:p>
          <w:p w14:paraId="64532CE1" w14:textId="77777777" w:rsidR="00FA65B7" w:rsidRPr="00776F71" w:rsidRDefault="00FA65B7" w:rsidP="00FA65B7">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 xml:space="preserve">[a] security controls are monitored on an ongoing basis to ensure the continued </w:t>
            </w:r>
          </w:p>
          <w:p w14:paraId="4CEF0E67" w14:textId="65ED9BF6" w:rsidR="00FA65B7" w:rsidRPr="00887FB5" w:rsidRDefault="00FA65B7" w:rsidP="00FA65B7">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effectiveness of those controls.</w:t>
            </w:r>
          </w:p>
        </w:tc>
      </w:tr>
      <w:tr w:rsidR="00532717" w:rsidRPr="00856CDD" w14:paraId="47B1FA56"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DAB961D" w14:textId="77777777" w:rsidR="00532717" w:rsidRPr="00776F71" w:rsidRDefault="0053271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AAADB75" w14:textId="77777777" w:rsidR="00532717" w:rsidRPr="00776F71" w:rsidRDefault="00532717"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532717" w:rsidRPr="00856CDD" w14:paraId="58814AA6"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1DD7F20" w14:textId="77777777" w:rsidR="00532717" w:rsidRPr="00776F71" w:rsidRDefault="00532717"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tcPr>
          <w:p w14:paraId="70903EA2" w14:textId="77777777" w:rsidR="005C02E5" w:rsidRPr="00776F71" w:rsidRDefault="00532717" w:rsidP="00800A3A">
            <w:pPr>
              <w:spacing w:after="0"/>
              <w:jc w:val="center"/>
              <w:rPr>
                <w:color w:val="000000" w:themeColor="text1"/>
                <w:sz w:val="24"/>
                <w:szCs w:val="24"/>
              </w:rPr>
            </w:pPr>
            <w:r w:rsidRPr="00776F71">
              <w:rPr>
                <w:color w:val="000000" w:themeColor="text1"/>
                <w:sz w:val="24"/>
                <w:szCs w:val="24"/>
              </w:rPr>
              <w:t xml:space="preserve">Microsoft Sentinel </w:t>
            </w:r>
          </w:p>
          <w:p w14:paraId="5E4F2C6B" w14:textId="77777777" w:rsidR="005C02E5" w:rsidRPr="00776F71" w:rsidRDefault="005C02E5" w:rsidP="00800A3A">
            <w:pPr>
              <w:spacing w:after="0"/>
              <w:jc w:val="center"/>
              <w:rPr>
                <w:color w:val="000000" w:themeColor="text1"/>
                <w:sz w:val="24"/>
                <w:szCs w:val="24"/>
              </w:rPr>
            </w:pPr>
            <w:r w:rsidRPr="00776F71">
              <w:rPr>
                <w:color w:val="000000" w:themeColor="text1"/>
                <w:sz w:val="24"/>
                <w:szCs w:val="24"/>
              </w:rPr>
              <w:t>Microsoft 365 Defender</w:t>
            </w:r>
          </w:p>
          <w:p w14:paraId="04A3630E" w14:textId="5491CBFC" w:rsidR="00532717" w:rsidRPr="00776F71" w:rsidRDefault="005C02E5" w:rsidP="00800A3A">
            <w:pPr>
              <w:spacing w:after="0"/>
              <w:jc w:val="center"/>
              <w:rPr>
                <w:color w:val="000000" w:themeColor="text1"/>
                <w:sz w:val="24"/>
                <w:szCs w:val="24"/>
              </w:rPr>
            </w:pPr>
            <w:r w:rsidRPr="00776F71">
              <w:rPr>
                <w:color w:val="000000" w:themeColor="text1"/>
                <w:sz w:val="24"/>
                <w:szCs w:val="24"/>
              </w:rPr>
              <w:t xml:space="preserve">Microsoft Secure Score </w:t>
            </w:r>
            <w:r w:rsidR="00532717" w:rsidRPr="00887FB5">
              <w:rPr>
                <w:sz w:val="24"/>
                <w:szCs w:val="24"/>
              </w:rPr>
              <w:br/>
            </w:r>
            <w:r w:rsidR="000E2A55">
              <w:rPr>
                <w:color w:val="000000" w:themeColor="text1"/>
                <w:sz w:val="24"/>
                <w:szCs w:val="24"/>
              </w:rPr>
              <w:t xml:space="preserve">Intune/Intune Suite </w:t>
            </w:r>
            <w:r w:rsidR="00532717" w:rsidRPr="00887FB5">
              <w:rPr>
                <w:sz w:val="24"/>
                <w:szCs w:val="24"/>
              </w:rPr>
              <w:br/>
            </w:r>
            <w:r w:rsidR="00B67ED2" w:rsidRPr="00776F71">
              <w:rPr>
                <w:color w:val="000000" w:themeColor="text1"/>
                <w:sz w:val="24"/>
                <w:szCs w:val="24"/>
              </w:rPr>
              <w:t xml:space="preserve">Microsoft Defender for Cloud </w:t>
            </w:r>
            <w:r w:rsidR="0038131D" w:rsidRPr="00776F71">
              <w:rPr>
                <w:color w:val="000000" w:themeColor="text1"/>
                <w:sz w:val="24"/>
                <w:szCs w:val="24"/>
              </w:rPr>
              <w:t>Apps</w:t>
            </w:r>
            <w:r w:rsidR="00532717" w:rsidRPr="00887FB5">
              <w:rPr>
                <w:sz w:val="24"/>
                <w:szCs w:val="24"/>
              </w:rPr>
              <w:br/>
            </w:r>
            <w:r w:rsidR="00532717" w:rsidRPr="00776F71">
              <w:rPr>
                <w:color w:val="000000" w:themeColor="text1"/>
                <w:sz w:val="24"/>
                <w:szCs w:val="24"/>
              </w:rPr>
              <w:t>Microsoft Defender for Endpoint</w:t>
            </w:r>
            <w:r w:rsidR="00532717" w:rsidRPr="00887FB5">
              <w:rPr>
                <w:sz w:val="24"/>
                <w:szCs w:val="24"/>
              </w:rPr>
              <w:br/>
            </w:r>
            <w:r w:rsidR="003A0D69" w:rsidRPr="00776F71">
              <w:rPr>
                <w:color w:val="000000" w:themeColor="text1"/>
                <w:sz w:val="24"/>
                <w:szCs w:val="24"/>
              </w:rPr>
              <w:t xml:space="preserve"> Microsoft Purview </w:t>
            </w:r>
            <w:r w:rsidR="007D40FA" w:rsidRPr="00776F71">
              <w:rPr>
                <w:color w:val="000000" w:themeColor="text1"/>
                <w:sz w:val="24"/>
                <w:szCs w:val="24"/>
              </w:rPr>
              <w:t xml:space="preserve"> </w:t>
            </w:r>
          </w:p>
          <w:p w14:paraId="7962A5D8" w14:textId="76B780DD" w:rsidR="007728B7" w:rsidRPr="00776F71" w:rsidRDefault="007728B7" w:rsidP="00800A3A">
            <w:pPr>
              <w:spacing w:after="0"/>
              <w:jc w:val="center"/>
              <w:rPr>
                <w:color w:val="000000"/>
                <w:sz w:val="24"/>
                <w:szCs w:val="24"/>
              </w:rPr>
            </w:pPr>
            <w:r w:rsidRPr="00776F71">
              <w:rPr>
                <w:color w:val="000000"/>
                <w:sz w:val="24"/>
                <w:szCs w:val="24"/>
              </w:rPr>
              <w:t>Azure Monitor</w:t>
            </w:r>
          </w:p>
        </w:tc>
      </w:tr>
    </w:tbl>
    <w:p w14:paraId="7319B3D1" w14:textId="77777777" w:rsidR="00532717" w:rsidRPr="00776F71" w:rsidRDefault="00532717" w:rsidP="00532717">
      <w:pPr>
        <w:spacing w:before="120" w:after="120"/>
        <w:rPr>
          <w:b/>
          <w:bCs/>
          <w:sz w:val="24"/>
          <w:szCs w:val="24"/>
        </w:rPr>
      </w:pPr>
      <w:r w:rsidRPr="00776F71">
        <w:rPr>
          <w:b/>
          <w:bCs/>
          <w:sz w:val="24"/>
          <w:szCs w:val="24"/>
        </w:rPr>
        <w:t>Implementation Statement:</w:t>
      </w:r>
    </w:p>
    <w:p w14:paraId="3C14603F" w14:textId="3B7FEFE3" w:rsidR="00532717" w:rsidRPr="00776F71" w:rsidRDefault="00532717" w:rsidP="00532717">
      <w:pPr>
        <w:spacing w:before="120" w:after="120"/>
        <w:rPr>
          <w:color w:val="333333"/>
          <w:sz w:val="24"/>
          <w:szCs w:val="24"/>
          <w:shd w:val="clear" w:color="auto" w:fill="FFFFFF"/>
        </w:rPr>
      </w:pPr>
      <w:r w:rsidRPr="00776F71">
        <w:rPr>
          <w:color w:val="333333"/>
          <w:sz w:val="24"/>
          <w:szCs w:val="24"/>
          <w:shd w:val="clear" w:color="auto" w:fill="FFFFFF"/>
        </w:rPr>
        <w:t xml:space="preserve">Continuous monitoring programs facilitate ongoing awareness of threats, vulnerabilities, and information security to support organizational risk management decisions. The </w:t>
      </w:r>
      <w:r w:rsidR="002E01D4" w:rsidRPr="00776F71">
        <w:rPr>
          <w:color w:val="333333"/>
          <w:sz w:val="24"/>
          <w:szCs w:val="24"/>
          <w:shd w:val="clear" w:color="auto" w:fill="FFFFFF"/>
        </w:rPr>
        <w:t>continuous and ongoing terms</w:t>
      </w:r>
      <w:r w:rsidRPr="00776F71">
        <w:rPr>
          <w:color w:val="333333"/>
          <w:sz w:val="24"/>
          <w:szCs w:val="24"/>
          <w:shd w:val="clear" w:color="auto" w:fill="FFFFFF"/>
        </w:rPr>
        <w:t xml:space="preserve"> imply that organizations assess and analyze security controls and information security-related risks at a frequency sufficient to support risk-based decisions. The results of continuous monitoring programs generate appropriate risk response actions by organizations. Providing access to security information on a continuing basis through reports or dashboards gives organizational officials the capability to make effective and timely risk management decisions.</w:t>
      </w:r>
    </w:p>
    <w:p w14:paraId="144F8912" w14:textId="77777777" w:rsidR="00CF356E" w:rsidRPr="00776F71" w:rsidRDefault="00CF356E" w:rsidP="00CF356E">
      <w:pPr>
        <w:rPr>
          <w:b/>
          <w:bCs/>
          <w:sz w:val="24"/>
          <w:szCs w:val="24"/>
        </w:rPr>
      </w:pPr>
      <w:r w:rsidRPr="00776F71">
        <w:rPr>
          <w:b/>
          <w:bCs/>
          <w:sz w:val="24"/>
          <w:szCs w:val="24"/>
        </w:rPr>
        <w:t xml:space="preserve">Microsoft Purview </w:t>
      </w:r>
    </w:p>
    <w:p w14:paraId="4A4A31AF" w14:textId="77777777" w:rsidR="00CF356E" w:rsidRPr="00776F71" w:rsidRDefault="00CF356E" w:rsidP="00CF356E">
      <w:pPr>
        <w:rPr>
          <w:sz w:val="24"/>
          <w:szCs w:val="24"/>
        </w:rPr>
      </w:pPr>
      <w:hyperlink r:id="rId1235" w:history="1">
        <w:r w:rsidRPr="00776F71">
          <w:rPr>
            <w:rStyle w:val="Hyperlink"/>
            <w:sz w:val="24"/>
            <w:szCs w:val="24"/>
          </w:rPr>
          <w:t xml:space="preserve">Microsoft Purview - Data Protection Solutions </w:t>
        </w:r>
      </w:hyperlink>
      <w:r w:rsidRPr="00776F71">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1B60DE9E" w14:textId="77777777" w:rsidR="00CF356E" w:rsidRPr="00776F71" w:rsidRDefault="00CF356E" w:rsidP="00AF2984">
      <w:pPr>
        <w:pStyle w:val="ListParagraph"/>
        <w:numPr>
          <w:ilvl w:val="0"/>
          <w:numId w:val="196"/>
        </w:numPr>
        <w:spacing w:before="120" w:after="120"/>
        <w:rPr>
          <w:color w:val="171717"/>
          <w:sz w:val="24"/>
          <w:szCs w:val="24"/>
          <w:shd w:val="clear" w:color="auto" w:fill="FFFFFF"/>
        </w:rPr>
      </w:pPr>
      <w:r w:rsidRPr="00776F71">
        <w:rPr>
          <w:color w:val="171717"/>
          <w:sz w:val="24"/>
          <w:szCs w:val="24"/>
          <w:shd w:val="clear" w:color="auto" w:fill="FFFFFF"/>
        </w:rPr>
        <w:t>Use </w:t>
      </w:r>
      <w:hyperlink r:id="rId1236" w:history="1">
        <w:r w:rsidRPr="00776F71">
          <w:rPr>
            <w:rStyle w:val="Hyperlink"/>
            <w:sz w:val="24"/>
            <w:szCs w:val="24"/>
            <w:shd w:val="clear" w:color="auto" w:fill="FFFFFF"/>
          </w:rPr>
          <w:t>Microsoft Purview Compliance Manager</w:t>
        </w:r>
      </w:hyperlink>
      <w:r w:rsidRPr="00776F71">
        <w:rPr>
          <w:color w:val="171717"/>
          <w:sz w:val="24"/>
          <w:szCs w:val="24"/>
          <w:shd w:val="clear" w:color="auto" w:fill="FFFFFF"/>
        </w:rPr>
        <w:t> to create your own assessments that evaluate compliance with the industry and regional regulations that apply to your organization.</w:t>
      </w:r>
    </w:p>
    <w:p w14:paraId="6E491748" w14:textId="77777777" w:rsidR="00CF356E" w:rsidRPr="00776F71" w:rsidRDefault="00CF356E" w:rsidP="00CF356E">
      <w:pPr>
        <w:rPr>
          <w:sz w:val="24"/>
          <w:szCs w:val="24"/>
        </w:rPr>
      </w:pPr>
      <w:r w:rsidRPr="00776F71">
        <w:rPr>
          <w:sz w:val="24"/>
          <w:szCs w:val="24"/>
        </w:rPr>
        <w:t>Discover the Microsoft Purview product family. Help keep your organization’s data safe with a range of solutions for unified data governance, information protection, risk management, and compliance. Purview Product Family:</w:t>
      </w:r>
    </w:p>
    <w:p w14:paraId="050F14BA" w14:textId="77777777" w:rsidR="00CF356E" w:rsidRPr="00776F71" w:rsidRDefault="00CF356E" w:rsidP="00AF2984">
      <w:pPr>
        <w:pStyle w:val="ListParagraph"/>
        <w:numPr>
          <w:ilvl w:val="0"/>
          <w:numId w:val="176"/>
        </w:numPr>
        <w:rPr>
          <w:sz w:val="24"/>
          <w:szCs w:val="24"/>
        </w:rPr>
      </w:pPr>
      <w:hyperlink r:id="rId1237" w:history="1">
        <w:r w:rsidRPr="00776F71">
          <w:rPr>
            <w:rStyle w:val="Hyperlink"/>
            <w:sz w:val="24"/>
            <w:szCs w:val="24"/>
          </w:rPr>
          <w:t xml:space="preserve">Microsoft Purview Insider Risk Management </w:t>
        </w:r>
      </w:hyperlink>
    </w:p>
    <w:p w14:paraId="2E9AE8E1" w14:textId="77777777" w:rsidR="00CF356E" w:rsidRPr="00776F71" w:rsidRDefault="00CF356E" w:rsidP="00AF2984">
      <w:pPr>
        <w:pStyle w:val="ListParagraph"/>
        <w:numPr>
          <w:ilvl w:val="0"/>
          <w:numId w:val="176"/>
        </w:numPr>
        <w:rPr>
          <w:sz w:val="24"/>
          <w:szCs w:val="24"/>
        </w:rPr>
      </w:pPr>
      <w:hyperlink r:id="rId1238" w:history="1">
        <w:r w:rsidRPr="00776F71">
          <w:rPr>
            <w:rStyle w:val="Hyperlink"/>
            <w:sz w:val="24"/>
            <w:szCs w:val="24"/>
          </w:rPr>
          <w:t xml:space="preserve">Microsoft Purview Communication Compliance </w:t>
        </w:r>
      </w:hyperlink>
    </w:p>
    <w:p w14:paraId="07E4DA41" w14:textId="77777777" w:rsidR="00CF356E" w:rsidRPr="00776F71" w:rsidRDefault="00CF356E" w:rsidP="00AF2984">
      <w:pPr>
        <w:pStyle w:val="ListParagraph"/>
        <w:numPr>
          <w:ilvl w:val="0"/>
          <w:numId w:val="176"/>
        </w:numPr>
        <w:rPr>
          <w:sz w:val="24"/>
          <w:szCs w:val="24"/>
        </w:rPr>
      </w:pPr>
      <w:hyperlink r:id="rId1239" w:history="1">
        <w:r w:rsidRPr="00776F71">
          <w:rPr>
            <w:rStyle w:val="Hyperlink"/>
            <w:sz w:val="24"/>
            <w:szCs w:val="24"/>
          </w:rPr>
          <w:t xml:space="preserve">Microsoft Purview eDiscovery </w:t>
        </w:r>
      </w:hyperlink>
    </w:p>
    <w:p w14:paraId="7195B345" w14:textId="77777777" w:rsidR="00CF356E" w:rsidRPr="00776F71" w:rsidRDefault="00CF356E" w:rsidP="00AF2984">
      <w:pPr>
        <w:pStyle w:val="ListParagraph"/>
        <w:numPr>
          <w:ilvl w:val="0"/>
          <w:numId w:val="176"/>
        </w:numPr>
        <w:rPr>
          <w:sz w:val="24"/>
          <w:szCs w:val="24"/>
        </w:rPr>
      </w:pPr>
      <w:hyperlink r:id="rId1240" w:history="1">
        <w:r w:rsidRPr="00776F71">
          <w:rPr>
            <w:rStyle w:val="Hyperlink"/>
            <w:sz w:val="24"/>
            <w:szCs w:val="24"/>
          </w:rPr>
          <w:t xml:space="preserve">Microsoft Purview Information Protection </w:t>
        </w:r>
      </w:hyperlink>
    </w:p>
    <w:p w14:paraId="170B5F19" w14:textId="77777777" w:rsidR="00CF356E" w:rsidRPr="00776F71" w:rsidRDefault="00CF356E" w:rsidP="00AF2984">
      <w:pPr>
        <w:pStyle w:val="ListParagraph"/>
        <w:numPr>
          <w:ilvl w:val="0"/>
          <w:numId w:val="176"/>
        </w:numPr>
        <w:rPr>
          <w:sz w:val="24"/>
          <w:szCs w:val="24"/>
        </w:rPr>
      </w:pPr>
      <w:hyperlink r:id="rId1241" w:history="1">
        <w:r w:rsidRPr="00776F71">
          <w:rPr>
            <w:rStyle w:val="Hyperlink"/>
            <w:sz w:val="24"/>
            <w:szCs w:val="24"/>
          </w:rPr>
          <w:t xml:space="preserve">Microsoft Purview Data Lifecycle Management </w:t>
        </w:r>
      </w:hyperlink>
    </w:p>
    <w:p w14:paraId="2A4BED78" w14:textId="77777777" w:rsidR="00CF356E" w:rsidRPr="00776F71" w:rsidRDefault="00CF356E" w:rsidP="00AF2984">
      <w:pPr>
        <w:pStyle w:val="ListParagraph"/>
        <w:numPr>
          <w:ilvl w:val="0"/>
          <w:numId w:val="176"/>
        </w:numPr>
        <w:rPr>
          <w:sz w:val="24"/>
          <w:szCs w:val="24"/>
        </w:rPr>
      </w:pPr>
      <w:hyperlink r:id="rId1242" w:history="1">
        <w:r w:rsidRPr="00776F71">
          <w:rPr>
            <w:rStyle w:val="Hyperlink"/>
            <w:sz w:val="24"/>
            <w:szCs w:val="24"/>
          </w:rPr>
          <w:t xml:space="preserve">Microsoft Purview Data Loss Prevention </w:t>
        </w:r>
      </w:hyperlink>
    </w:p>
    <w:p w14:paraId="3DE1CE97" w14:textId="77777777" w:rsidR="00CF356E" w:rsidRPr="00776F71" w:rsidRDefault="00CF356E" w:rsidP="00AF2984">
      <w:pPr>
        <w:pStyle w:val="ListParagraph"/>
        <w:numPr>
          <w:ilvl w:val="0"/>
          <w:numId w:val="176"/>
        </w:numPr>
        <w:rPr>
          <w:sz w:val="24"/>
          <w:szCs w:val="24"/>
        </w:rPr>
      </w:pPr>
      <w:hyperlink r:id="rId1243" w:history="1">
        <w:r w:rsidRPr="00776F71">
          <w:rPr>
            <w:rStyle w:val="Hyperlink"/>
            <w:sz w:val="24"/>
            <w:szCs w:val="24"/>
          </w:rPr>
          <w:t xml:space="preserve">Microsoft Purview Audit </w:t>
        </w:r>
      </w:hyperlink>
    </w:p>
    <w:p w14:paraId="1ABF40F6" w14:textId="77777777" w:rsidR="00CF356E" w:rsidRPr="00776F71" w:rsidRDefault="00CF356E" w:rsidP="00CF356E">
      <w:pPr>
        <w:spacing w:before="120" w:after="120"/>
        <w:rPr>
          <w:bCs/>
          <w:sz w:val="24"/>
          <w:szCs w:val="24"/>
        </w:rPr>
      </w:pPr>
      <w:r w:rsidRPr="00776F71">
        <w:rPr>
          <w:bCs/>
          <w:sz w:val="24"/>
          <w:szCs w:val="24"/>
        </w:rPr>
        <w:t>Microsoft Purview License Requirements:</w:t>
      </w:r>
    </w:p>
    <w:p w14:paraId="362BE97F" w14:textId="77777777" w:rsidR="00CF356E" w:rsidRPr="00776F71" w:rsidRDefault="00CF356E" w:rsidP="00AF2984">
      <w:pPr>
        <w:pStyle w:val="ListParagraph"/>
        <w:numPr>
          <w:ilvl w:val="0"/>
          <w:numId w:val="75"/>
        </w:numPr>
        <w:spacing w:before="120" w:after="120"/>
        <w:rPr>
          <w:bCs/>
          <w:sz w:val="24"/>
          <w:szCs w:val="24"/>
        </w:rPr>
      </w:pPr>
      <w:r w:rsidRPr="00776F71">
        <w:rPr>
          <w:bCs/>
          <w:sz w:val="24"/>
          <w:szCs w:val="24"/>
        </w:rPr>
        <w:t>Microsoft 365 E5 Compliance</w:t>
      </w:r>
    </w:p>
    <w:p w14:paraId="0E88A29F" w14:textId="77777777" w:rsidR="00CF356E" w:rsidRPr="00776F71" w:rsidRDefault="00CF356E" w:rsidP="00CF356E">
      <w:pPr>
        <w:rPr>
          <w:rStyle w:val="Hyperlink"/>
          <w:sz w:val="24"/>
          <w:szCs w:val="24"/>
        </w:rPr>
      </w:pPr>
      <w:hyperlink r:id="rId1244" w:history="1">
        <w:r w:rsidRPr="00776F71">
          <w:rPr>
            <w:rStyle w:val="Hyperlink"/>
            <w:sz w:val="24"/>
            <w:szCs w:val="24"/>
          </w:rPr>
          <w:t>Microsoft 365 Contact Me</w:t>
        </w:r>
      </w:hyperlink>
    </w:p>
    <w:p w14:paraId="74BD2C85" w14:textId="60393A90" w:rsidR="00532717" w:rsidRPr="00776F71" w:rsidRDefault="00532717" w:rsidP="00CF356E">
      <w:pPr>
        <w:rPr>
          <w:b/>
          <w:bCs/>
          <w:sz w:val="24"/>
          <w:szCs w:val="24"/>
        </w:rPr>
      </w:pPr>
      <w:r w:rsidRPr="00776F71">
        <w:rPr>
          <w:b/>
          <w:bCs/>
          <w:sz w:val="24"/>
          <w:szCs w:val="24"/>
        </w:rPr>
        <w:t>Azure Monitor</w:t>
      </w:r>
    </w:p>
    <w:p w14:paraId="1861F024" w14:textId="77777777" w:rsidR="00532717" w:rsidRPr="00776F71" w:rsidRDefault="00532717" w:rsidP="00532717">
      <w:pPr>
        <w:shd w:val="clear" w:color="auto" w:fill="FFFFFF"/>
        <w:spacing w:before="180" w:after="180" w:line="240" w:lineRule="auto"/>
        <w:rPr>
          <w:rFonts w:eastAsia="Times New Roman"/>
          <w:color w:val="4C4C51"/>
          <w:sz w:val="24"/>
          <w:szCs w:val="24"/>
        </w:rPr>
      </w:pPr>
      <w:hyperlink r:id="rId1245" w:history="1">
        <w:r w:rsidRPr="00776F71">
          <w:rPr>
            <w:rFonts w:eastAsia="Times New Roman"/>
            <w:color w:val="0062AD"/>
            <w:sz w:val="24"/>
            <w:szCs w:val="24"/>
            <w:u w:val="single"/>
          </w:rPr>
          <w:t>Azure Monitor</w:t>
        </w:r>
      </w:hyperlink>
      <w:r w:rsidRPr="00776F71">
        <w:rPr>
          <w:rFonts w:eastAsia="Times New Roman"/>
          <w:color w:val="4C4C51"/>
          <w:sz w:val="24"/>
          <w:szCs w:val="24"/>
        </w:rPr>
        <w:t> maximizes the availability and performance of applications by delivering a comprehensive solution for collecting, analyzing, and acting on telemetry from the cloud and on-premises environments. It helps you understand how your applications are performing and proactively identifies issues affecting them and the resources they depend on.</w:t>
      </w:r>
    </w:p>
    <w:p w14:paraId="00465871" w14:textId="61906A74" w:rsidR="00532717" w:rsidRPr="00776F71" w:rsidRDefault="00B67ED2" w:rsidP="00532717">
      <w:pPr>
        <w:rPr>
          <w:b/>
          <w:bCs/>
          <w:sz w:val="24"/>
          <w:szCs w:val="24"/>
        </w:rPr>
      </w:pPr>
      <w:r w:rsidRPr="00776F71">
        <w:rPr>
          <w:b/>
          <w:bCs/>
          <w:sz w:val="24"/>
          <w:szCs w:val="24"/>
        </w:rPr>
        <w:t>Microsoft Defender for Cloud Apps</w:t>
      </w:r>
    </w:p>
    <w:p w14:paraId="25BBA5D8" w14:textId="0D036E89" w:rsidR="00532717" w:rsidRPr="00776F71" w:rsidRDefault="00B67ED2" w:rsidP="00532717">
      <w:pPr>
        <w:shd w:val="clear" w:color="auto" w:fill="FFFFFF"/>
        <w:spacing w:before="180" w:after="180" w:line="240" w:lineRule="auto"/>
        <w:rPr>
          <w:rFonts w:eastAsia="Times New Roman"/>
          <w:color w:val="4C4C51"/>
          <w:sz w:val="24"/>
          <w:szCs w:val="24"/>
        </w:rPr>
      </w:pPr>
      <w:hyperlink r:id="rId1246" w:history="1">
        <w:r w:rsidRPr="00776F71">
          <w:rPr>
            <w:rFonts w:eastAsia="Times New Roman"/>
            <w:color w:val="0062AD"/>
            <w:sz w:val="24"/>
            <w:szCs w:val="24"/>
            <w:u w:val="single"/>
          </w:rPr>
          <w:t>Microsoft Defender for Cloud Apps</w:t>
        </w:r>
      </w:hyperlink>
      <w:r w:rsidR="00532717" w:rsidRPr="00776F71">
        <w:rPr>
          <w:rFonts w:eastAsia="Times New Roman"/>
          <w:color w:val="4C4C51"/>
          <w:sz w:val="24"/>
          <w:szCs w:val="24"/>
        </w:rPr>
        <w:t xml:space="preserve"> is a unified infrastructure security management system that strengthens the security posture of your datacenters and provides advanced threat protection across your hybrid workloads in the cloud, be it Azure, any other cloud, or on-premises. </w:t>
      </w:r>
      <w:r w:rsidRPr="00776F71">
        <w:rPr>
          <w:rFonts w:eastAsia="Times New Roman"/>
          <w:color w:val="4C4C51"/>
          <w:sz w:val="24"/>
          <w:szCs w:val="24"/>
        </w:rPr>
        <w:t>Microsoft Defender for Cloud Apps</w:t>
      </w:r>
      <w:r w:rsidR="00532717" w:rsidRPr="00776F71">
        <w:rPr>
          <w:rFonts w:eastAsia="Times New Roman"/>
          <w:color w:val="4C4C51"/>
          <w:sz w:val="24"/>
          <w:szCs w:val="24"/>
        </w:rPr>
        <w:t xml:space="preserve"> helps streamline the process for meeting regulatory compliance requirements, using the regulatory compliance dashboard. In the dashboard, Security Center provides insights into your compliance posture based on continuous assessments of your Azure environment. Security Center analyzes risk factors in your hybrid cloud environment according to security best practices. These assessments are mapped to compliance controls from a supported set of standards. In the Regulatory compliance dashboard, you can see the status of all the assessments within your environment in the context of a particular standard or regulation. As you act on the recommendations and reduce risk factors in your environment, your compliance posture improves. </w:t>
      </w:r>
      <w:r w:rsidR="002378AB">
        <w:rPr>
          <w:rFonts w:eastAsia="Times New Roman"/>
          <w:color w:val="4C4C51"/>
          <w:sz w:val="24"/>
          <w:szCs w:val="24"/>
        </w:rPr>
        <w:t>To learn more, see</w:t>
      </w:r>
      <w:r w:rsidR="00532717" w:rsidRPr="00776F71">
        <w:rPr>
          <w:rFonts w:eastAsia="Times New Roman"/>
          <w:color w:val="4C4C51"/>
          <w:sz w:val="24"/>
          <w:szCs w:val="24"/>
        </w:rPr>
        <w:t> </w:t>
      </w:r>
      <w:hyperlink r:id="rId1247" w:anchor="assess-your-regulatory-compliance" w:tgtFrame="_blank" w:history="1">
        <w:r w:rsidR="00532717" w:rsidRPr="00776F71">
          <w:rPr>
            <w:rFonts w:eastAsia="Times New Roman"/>
            <w:color w:val="0062AD"/>
            <w:sz w:val="24"/>
            <w:szCs w:val="24"/>
            <w:u w:val="single"/>
          </w:rPr>
          <w:t>Tutorial: Improve your regulatory compliance</w:t>
        </w:r>
      </w:hyperlink>
      <w:r w:rsidR="00532717" w:rsidRPr="00776F71">
        <w:rPr>
          <w:rFonts w:eastAsia="Times New Roman"/>
          <w:color w:val="4C4C51"/>
          <w:sz w:val="24"/>
          <w:szCs w:val="24"/>
        </w:rPr>
        <w:t>.</w:t>
      </w:r>
    </w:p>
    <w:p w14:paraId="2AD60B31" w14:textId="05E61926" w:rsidR="00532717" w:rsidRPr="00776F71" w:rsidRDefault="005F30DB" w:rsidP="00532717">
      <w:pPr>
        <w:rPr>
          <w:b/>
          <w:bCs/>
          <w:sz w:val="24"/>
          <w:szCs w:val="24"/>
        </w:rPr>
      </w:pPr>
      <w:r w:rsidRPr="00776F71">
        <w:rPr>
          <w:b/>
          <w:bCs/>
          <w:sz w:val="24"/>
          <w:szCs w:val="24"/>
        </w:rPr>
        <w:t>Microsoft Sentinel</w:t>
      </w:r>
    </w:p>
    <w:p w14:paraId="70780FBE" w14:textId="2C22114F" w:rsidR="00532717" w:rsidRPr="00776F71" w:rsidRDefault="00532717" w:rsidP="00532717">
      <w:pPr>
        <w:shd w:val="clear" w:color="auto" w:fill="FFFFFF" w:themeFill="background1"/>
        <w:spacing w:before="180" w:after="180" w:line="240" w:lineRule="auto"/>
        <w:rPr>
          <w:rFonts w:eastAsia="Times New Roman"/>
          <w:color w:val="0000FF"/>
          <w:sz w:val="24"/>
          <w:szCs w:val="24"/>
          <w:u w:val="single"/>
        </w:rPr>
      </w:pPr>
      <w:r w:rsidRPr="00776F71">
        <w:rPr>
          <w:rFonts w:eastAsia="Times New Roman"/>
          <w:color w:val="4C4C51"/>
          <w:sz w:val="24"/>
          <w:szCs w:val="24"/>
        </w:rPr>
        <w:t>Microsoft Sentinel is a scalable, cloud-native security information and event manager (SIEM) platform that uses built-in AI to analyze large volumes of data across the enterprise from all sources in a few seconds at a fraction of the cost. It includes built-in connectors for easy onboarding of popular security solutions and allows you to collect data from any source with support for open standard formats like CEF and Syslog</w:t>
      </w:r>
      <w:r w:rsidR="009F1F78" w:rsidRPr="00776F71">
        <w:rPr>
          <w:rFonts w:eastAsia="Times New Roman"/>
          <w:color w:val="4C4C51"/>
          <w:sz w:val="24"/>
          <w:szCs w:val="24"/>
        </w:rPr>
        <w:t xml:space="preserve">. </w:t>
      </w:r>
      <w:r w:rsidRPr="00776F71">
        <w:rPr>
          <w:rFonts w:eastAsia="Times New Roman"/>
          <w:color w:val="4C4C51"/>
          <w:sz w:val="24"/>
          <w:szCs w:val="24"/>
        </w:rPr>
        <w:t xml:space="preserve">There are good practice baselines for </w:t>
      </w:r>
      <w:r w:rsidR="005F30DB" w:rsidRPr="00776F71">
        <w:rPr>
          <w:rFonts w:eastAsia="Times New Roman"/>
          <w:color w:val="4C4C51"/>
          <w:sz w:val="24"/>
          <w:szCs w:val="24"/>
        </w:rPr>
        <w:t>Microsoft Sentinel</w:t>
      </w:r>
      <w:r w:rsidRPr="00776F71">
        <w:rPr>
          <w:rFonts w:eastAsia="Times New Roman"/>
          <w:color w:val="4C4C51"/>
          <w:sz w:val="24"/>
          <w:szCs w:val="24"/>
        </w:rPr>
        <w:t>. This security baseline applies guidance from the </w:t>
      </w:r>
      <w:hyperlink r:id="rId1248">
        <w:r w:rsidRPr="00776F71">
          <w:rPr>
            <w:rFonts w:eastAsia="Times New Roman"/>
            <w:color w:val="0062AD"/>
            <w:sz w:val="24"/>
            <w:szCs w:val="24"/>
            <w:u w:val="single"/>
          </w:rPr>
          <w:t>Azure Security Benchmark version 1.0</w:t>
        </w:r>
      </w:hyperlink>
      <w:r w:rsidRPr="00776F71">
        <w:rPr>
          <w:rFonts w:eastAsia="Times New Roman"/>
          <w:color w:val="4C4C51"/>
          <w:sz w:val="24"/>
          <w:szCs w:val="24"/>
        </w:rPr>
        <w:t xml:space="preserve"> to </w:t>
      </w:r>
      <w:r w:rsidR="005F30DB" w:rsidRPr="00776F71">
        <w:rPr>
          <w:rFonts w:eastAsia="Times New Roman"/>
          <w:color w:val="4C4C51"/>
          <w:sz w:val="24"/>
          <w:szCs w:val="24"/>
        </w:rPr>
        <w:t>Microsoft Sentinel</w:t>
      </w:r>
      <w:r w:rsidRPr="00776F71">
        <w:rPr>
          <w:rFonts w:eastAsia="Times New Roman"/>
          <w:color w:val="4C4C51"/>
          <w:sz w:val="24"/>
          <w:szCs w:val="24"/>
        </w:rPr>
        <w:t>. The Azure Security Benchmark provides recommendations on how you can secure your cloud solutions on Azure. The content is grouped by the </w:t>
      </w:r>
      <w:r w:rsidRPr="00B91D0D">
        <w:rPr>
          <w:rFonts w:eastAsia="Times New Roman"/>
          <w:bCs/>
          <w:color w:val="4C4C51"/>
          <w:sz w:val="24"/>
          <w:szCs w:val="24"/>
        </w:rPr>
        <w:t>security controls</w:t>
      </w:r>
      <w:r w:rsidRPr="00776F71">
        <w:rPr>
          <w:rFonts w:eastAsia="Times New Roman"/>
          <w:color w:val="4C4C51"/>
          <w:sz w:val="24"/>
          <w:szCs w:val="24"/>
        </w:rPr>
        <w:t xml:space="preserve"> defined by the Azure Security Benchmark and the related guidance applicable to </w:t>
      </w:r>
      <w:r w:rsidR="005F30DB" w:rsidRPr="00776F71">
        <w:rPr>
          <w:rFonts w:eastAsia="Times New Roman"/>
          <w:color w:val="4C4C51"/>
          <w:sz w:val="24"/>
          <w:szCs w:val="24"/>
        </w:rPr>
        <w:t>Microsoft Sentinel</w:t>
      </w:r>
      <w:r w:rsidR="009F1F78" w:rsidRPr="00776F71">
        <w:rPr>
          <w:rFonts w:eastAsia="Times New Roman"/>
          <w:color w:val="4C4C51"/>
          <w:sz w:val="24"/>
          <w:szCs w:val="24"/>
        </w:rPr>
        <w:t xml:space="preserve">. </w:t>
      </w:r>
      <w:r w:rsidRPr="00776F71">
        <w:rPr>
          <w:rFonts w:eastAsia="Times New Roman"/>
          <w:color w:val="4C4C51"/>
          <w:sz w:val="24"/>
          <w:szCs w:val="24"/>
        </w:rPr>
        <w:t xml:space="preserve">To learn more, </w:t>
      </w:r>
      <w:hyperlink r:id="rId1249">
        <w:r w:rsidRPr="00776F71">
          <w:rPr>
            <w:rFonts w:eastAsia="Times New Roman"/>
            <w:color w:val="0062AD"/>
            <w:sz w:val="24"/>
            <w:szCs w:val="24"/>
            <w:u w:val="single"/>
          </w:rPr>
          <w:t xml:space="preserve">see Azure security baseline for </w:t>
        </w:r>
        <w:r w:rsidR="005F30DB" w:rsidRPr="00776F71">
          <w:rPr>
            <w:rFonts w:eastAsia="Times New Roman"/>
            <w:color w:val="0062AD"/>
            <w:sz w:val="24"/>
            <w:szCs w:val="24"/>
            <w:u w:val="single"/>
          </w:rPr>
          <w:t>Microsoft Sentinel</w:t>
        </w:r>
        <w:r w:rsidRPr="00776F71">
          <w:rPr>
            <w:rFonts w:eastAsia="Times New Roman"/>
            <w:color w:val="0000FF"/>
            <w:sz w:val="24"/>
            <w:szCs w:val="24"/>
            <w:u w:val="single"/>
          </w:rPr>
          <w:t>.</w:t>
        </w:r>
      </w:hyperlink>
    </w:p>
    <w:p w14:paraId="3E49D4CB" w14:textId="77777777" w:rsidR="005B72D8" w:rsidRPr="00776F71" w:rsidRDefault="005B72D8" w:rsidP="005B72D8">
      <w:pPr>
        <w:shd w:val="clear" w:color="auto" w:fill="FFFFFF" w:themeFill="background1"/>
        <w:spacing w:before="180" w:after="180" w:line="240" w:lineRule="auto"/>
        <w:rPr>
          <w:rFonts w:eastAsia="Times New Roman"/>
          <w:b/>
          <w:bCs/>
          <w:sz w:val="24"/>
          <w:szCs w:val="24"/>
        </w:rPr>
      </w:pPr>
      <w:r w:rsidRPr="00776F71">
        <w:rPr>
          <w:rFonts w:eastAsia="Times New Roman"/>
          <w:b/>
          <w:bCs/>
          <w:sz w:val="24"/>
          <w:szCs w:val="24"/>
        </w:rPr>
        <w:t xml:space="preserve">Microsoft Secure Score </w:t>
      </w:r>
    </w:p>
    <w:p w14:paraId="4BB9D203" w14:textId="68B05F67" w:rsidR="005B72D8" w:rsidRPr="00776F71" w:rsidRDefault="005B72D8" w:rsidP="00532717">
      <w:pPr>
        <w:shd w:val="clear" w:color="auto" w:fill="FFFFFF" w:themeFill="background1"/>
        <w:spacing w:before="180" w:after="180" w:line="240" w:lineRule="auto"/>
        <w:rPr>
          <w:rFonts w:eastAsia="Times New Roman"/>
          <w:sz w:val="24"/>
          <w:szCs w:val="24"/>
        </w:rPr>
      </w:pPr>
      <w:r w:rsidRPr="00776F71">
        <w:rPr>
          <w:rFonts w:eastAsia="Times New Roman"/>
          <w:sz w:val="24"/>
          <w:szCs w:val="24"/>
        </w:rPr>
        <w:t>Microsoft Secure Score is a numerical summary of your security posture based on system configurations, user behavior, and other security-related measurements. Microsoft Secure Score represents the extent to which you have adopted security controls in your Microsoft environment that can help offset the risk of being breached.</w:t>
      </w:r>
    </w:p>
    <w:p w14:paraId="4900EE06" w14:textId="77777777" w:rsidR="00532717" w:rsidRPr="00776F71" w:rsidRDefault="00532717" w:rsidP="00532717">
      <w:pPr>
        <w:rPr>
          <w:b/>
          <w:bCs/>
          <w:sz w:val="24"/>
          <w:szCs w:val="24"/>
        </w:rPr>
      </w:pPr>
      <w:r w:rsidRPr="00776F71">
        <w:rPr>
          <w:b/>
          <w:bCs/>
          <w:sz w:val="24"/>
          <w:szCs w:val="24"/>
        </w:rPr>
        <w:t>Azure Service Health</w:t>
      </w:r>
    </w:p>
    <w:p w14:paraId="43B83BB7" w14:textId="77777777" w:rsidR="00532717" w:rsidRPr="00776F71" w:rsidRDefault="00532717" w:rsidP="00532717">
      <w:pPr>
        <w:shd w:val="clear" w:color="auto" w:fill="FFFFFF"/>
        <w:spacing w:before="180" w:after="180" w:line="240" w:lineRule="auto"/>
        <w:rPr>
          <w:rFonts w:eastAsia="Times New Roman"/>
          <w:color w:val="4C4C51"/>
          <w:sz w:val="24"/>
          <w:szCs w:val="24"/>
        </w:rPr>
      </w:pPr>
      <w:hyperlink r:id="rId1250" w:history="1">
        <w:r w:rsidRPr="00776F71">
          <w:rPr>
            <w:rFonts w:eastAsia="Times New Roman"/>
            <w:color w:val="0062AD"/>
            <w:sz w:val="24"/>
            <w:szCs w:val="24"/>
            <w:u w:val="single"/>
          </w:rPr>
          <w:t>Azure Service Health</w:t>
        </w:r>
      </w:hyperlink>
      <w:r w:rsidRPr="00776F71">
        <w:rPr>
          <w:rFonts w:eastAsia="Times New Roman"/>
          <w:color w:val="4C4C51"/>
          <w:sz w:val="24"/>
          <w:szCs w:val="24"/>
        </w:rPr>
        <w:t> provides personalized alerts and guidance when Azure service issues affect our customers’ business. It can notify you, help you understand the impact of issues, and keep you updated as the issue resolves. It can also help prepare for planned maintenance and changes that could affect the availability of your resources.</w:t>
      </w:r>
    </w:p>
    <w:p w14:paraId="0DD7A5AA" w14:textId="77777777" w:rsidR="00532717" w:rsidRPr="00776F71" w:rsidRDefault="00532717" w:rsidP="00532717">
      <w:pPr>
        <w:rPr>
          <w:b/>
          <w:bCs/>
          <w:sz w:val="24"/>
          <w:szCs w:val="24"/>
        </w:rPr>
      </w:pPr>
      <w:r w:rsidRPr="00776F71">
        <w:rPr>
          <w:b/>
          <w:bCs/>
          <w:sz w:val="24"/>
          <w:szCs w:val="24"/>
        </w:rPr>
        <w:t>Azure Governance</w:t>
      </w:r>
    </w:p>
    <w:p w14:paraId="24FB177E" w14:textId="77777777" w:rsidR="00532717" w:rsidRPr="00776F71" w:rsidRDefault="00532717" w:rsidP="00532717">
      <w:pPr>
        <w:shd w:val="clear" w:color="auto" w:fill="FFFFFF"/>
        <w:spacing w:before="180" w:after="180" w:line="240" w:lineRule="auto"/>
        <w:rPr>
          <w:rFonts w:eastAsia="Times New Roman"/>
          <w:color w:val="4C4C51"/>
          <w:sz w:val="24"/>
          <w:szCs w:val="24"/>
        </w:rPr>
      </w:pPr>
      <w:hyperlink r:id="rId1251" w:history="1">
        <w:r w:rsidRPr="00776F71">
          <w:rPr>
            <w:rFonts w:eastAsia="Times New Roman"/>
            <w:color w:val="0062AD"/>
            <w:sz w:val="24"/>
            <w:szCs w:val="24"/>
            <w:u w:val="single"/>
          </w:rPr>
          <w:t>Governance</w:t>
        </w:r>
      </w:hyperlink>
      <w:r w:rsidRPr="00776F71">
        <w:rPr>
          <w:rFonts w:eastAsia="Times New Roman"/>
          <w:color w:val="4C4C51"/>
          <w:sz w:val="24"/>
          <w:szCs w:val="24"/>
        </w:rPr>
        <w:t> validates that your organization can achieve its goals through an effective and efficient use of IT. It meets this need by creating clarity between business goals and IT projects. With Azure you build and scale your applications quickly while maintaining control.</w:t>
      </w:r>
    </w:p>
    <w:p w14:paraId="4FC1011B" w14:textId="77777777" w:rsidR="00532717" w:rsidRPr="00776F71" w:rsidRDefault="00532717" w:rsidP="00532717">
      <w:pPr>
        <w:rPr>
          <w:b/>
          <w:bCs/>
          <w:sz w:val="24"/>
          <w:szCs w:val="24"/>
        </w:rPr>
      </w:pPr>
      <w:r w:rsidRPr="00776F71">
        <w:rPr>
          <w:b/>
          <w:bCs/>
          <w:sz w:val="24"/>
          <w:szCs w:val="24"/>
        </w:rPr>
        <w:t>Azure Blueprints</w:t>
      </w:r>
    </w:p>
    <w:p w14:paraId="3A545BD3" w14:textId="77777777" w:rsidR="00532717" w:rsidRPr="00776F71" w:rsidRDefault="00532717" w:rsidP="00532717">
      <w:pPr>
        <w:shd w:val="clear" w:color="auto" w:fill="FFFFFF"/>
        <w:spacing w:before="180" w:after="180" w:line="240" w:lineRule="auto"/>
        <w:rPr>
          <w:rFonts w:eastAsia="Times New Roman"/>
          <w:color w:val="4C4C51"/>
          <w:sz w:val="24"/>
          <w:szCs w:val="24"/>
        </w:rPr>
      </w:pPr>
      <w:hyperlink r:id="rId1252" w:history="1">
        <w:r w:rsidRPr="00776F71">
          <w:rPr>
            <w:rFonts w:eastAsia="Times New Roman"/>
            <w:color w:val="0062AD"/>
            <w:sz w:val="24"/>
            <w:szCs w:val="24"/>
            <w:u w:val="single"/>
          </w:rPr>
          <w:t>Azure Blueprints</w:t>
        </w:r>
      </w:hyperlink>
      <w:r w:rsidRPr="00776F71">
        <w:rPr>
          <w:rFonts w:eastAsia="Times New Roman"/>
          <w:color w:val="4C4C51"/>
          <w:sz w:val="24"/>
          <w:szCs w:val="24"/>
        </w:rPr>
        <w:t> enable quick, repeatable creation of fully governed environments. This service helps you deploy and update cloud environments in a repeatable manner using artifacts such as policies, resource groups, deployment templates, and role-based access controls. This service is built to help DevOps set up governed Azure environments and scale to support production implementations for large-scale migrations.</w:t>
      </w:r>
    </w:p>
    <w:p w14:paraId="51538086" w14:textId="39C8ED6B" w:rsidR="00532717" w:rsidRPr="00776F71" w:rsidRDefault="00532717" w:rsidP="00532717">
      <w:pPr>
        <w:spacing w:before="120" w:after="120"/>
        <w:rPr>
          <w:b/>
          <w:bCs/>
          <w:sz w:val="24"/>
          <w:szCs w:val="24"/>
        </w:rPr>
      </w:pPr>
      <w:r w:rsidRPr="00776F71">
        <w:rPr>
          <w:color w:val="333333"/>
          <w:sz w:val="24"/>
          <w:szCs w:val="24"/>
          <w:shd w:val="clear" w:color="auto" w:fill="FFFFFF"/>
        </w:rPr>
        <w:t>Azure Blueprints provides an avenue to apply security controls, policies and resources. Just as a blueprint allows an engineer or an architect to sketch a project’s design parameters, Azure Blueprints enables cloud architects and central information technology groups to define a repeatable set of Azure resources that implements and adheres to an organization’s standards, patterns, and requirements. Azure Blueprints makes it possible for development teams to rapidly build and stand up new environments with trust they are building within organizational compliance with a set of built-in components — such as networking — to speed up development and delivery. Azure Blueprints can actively apply controls with the </w:t>
      </w:r>
      <w:r w:rsidRPr="00776F71">
        <w:rPr>
          <w:i/>
          <w:iCs/>
          <w:color w:val="333333"/>
          <w:sz w:val="24"/>
          <w:szCs w:val="24"/>
          <w:shd w:val="clear" w:color="auto" w:fill="FFFFFF"/>
        </w:rPr>
        <w:t>deployifnotexists</w:t>
      </w:r>
      <w:r w:rsidRPr="00776F71">
        <w:rPr>
          <w:color w:val="333333"/>
          <w:sz w:val="24"/>
          <w:szCs w:val="24"/>
          <w:shd w:val="clear" w:color="auto" w:fill="FFFFFF"/>
        </w:rPr>
        <w:t> option or can be leveraged for monitoring controls passively with the </w:t>
      </w:r>
      <w:r w:rsidRPr="00776F71">
        <w:rPr>
          <w:i/>
          <w:iCs/>
          <w:color w:val="333333"/>
          <w:sz w:val="24"/>
          <w:szCs w:val="24"/>
          <w:shd w:val="clear" w:color="auto" w:fill="FFFFFF"/>
        </w:rPr>
        <w:t>auditifnotexists</w:t>
      </w:r>
      <w:r w:rsidRPr="00776F71">
        <w:rPr>
          <w:color w:val="333333"/>
          <w:sz w:val="24"/>
          <w:szCs w:val="24"/>
          <w:shd w:val="clear" w:color="auto" w:fill="FFFFFF"/>
        </w:rPr>
        <w:t xml:space="preserve"> option. </w:t>
      </w:r>
      <w:r w:rsidR="002378AB">
        <w:rPr>
          <w:color w:val="333333"/>
          <w:sz w:val="24"/>
          <w:szCs w:val="24"/>
          <w:shd w:val="clear" w:color="auto" w:fill="FFFFFF"/>
        </w:rPr>
        <w:t>To learn more, see</w:t>
      </w:r>
      <w:r w:rsidRPr="00776F71">
        <w:rPr>
          <w:color w:val="333333"/>
          <w:sz w:val="24"/>
          <w:szCs w:val="24"/>
          <w:shd w:val="clear" w:color="auto" w:fill="FFFFFF"/>
        </w:rPr>
        <w:t> </w:t>
      </w:r>
      <w:hyperlink r:id="rId1253" w:tgtFrame="_blank" w:history="1">
        <w:r w:rsidRPr="00776F71">
          <w:rPr>
            <w:color w:val="005DA6"/>
            <w:sz w:val="24"/>
            <w:szCs w:val="24"/>
            <w:u w:val="single"/>
            <w:shd w:val="clear" w:color="auto" w:fill="FFFFFF"/>
          </w:rPr>
          <w:t>Tutorial: Protect new resources with Azure Blueprints resource locks</w:t>
        </w:r>
      </w:hyperlink>
      <w:r w:rsidRPr="00776F71">
        <w:rPr>
          <w:color w:val="333333"/>
          <w:sz w:val="24"/>
          <w:szCs w:val="24"/>
          <w:shd w:val="clear" w:color="auto" w:fill="FFFFFF"/>
        </w:rPr>
        <w:t>.</w:t>
      </w:r>
    </w:p>
    <w:p w14:paraId="3C7CB307" w14:textId="77777777" w:rsidR="00532717" w:rsidRPr="00776F71" w:rsidRDefault="00532717" w:rsidP="00532717">
      <w:pPr>
        <w:spacing w:before="120" w:after="120"/>
        <w:rPr>
          <w:b/>
          <w:bCs/>
          <w:sz w:val="24"/>
          <w:szCs w:val="24"/>
        </w:rPr>
      </w:pPr>
      <w:r w:rsidRPr="00776F71">
        <w:rPr>
          <w:b/>
          <w:bCs/>
          <w:sz w:val="24"/>
          <w:szCs w:val="24"/>
        </w:rPr>
        <w:t>Customer Responsibility</w:t>
      </w:r>
    </w:p>
    <w:p w14:paraId="16ECECB6" w14:textId="77777777" w:rsidR="00532717" w:rsidRPr="00776F71" w:rsidRDefault="00532717" w:rsidP="00AF2984">
      <w:pPr>
        <w:pStyle w:val="ListParagraph"/>
        <w:numPr>
          <w:ilvl w:val="0"/>
          <w:numId w:val="160"/>
        </w:numPr>
        <w:spacing w:before="120" w:after="120"/>
        <w:rPr>
          <w:b/>
          <w:bCs/>
          <w:sz w:val="24"/>
          <w:szCs w:val="24"/>
        </w:rPr>
      </w:pPr>
      <w:r w:rsidRPr="00776F71">
        <w:rPr>
          <w:sz w:val="24"/>
          <w:szCs w:val="24"/>
        </w:rPr>
        <w:t>Identifying security controls to be continuously monitored.</w:t>
      </w:r>
    </w:p>
    <w:p w14:paraId="1A41BB71" w14:textId="77777777" w:rsidR="00532717" w:rsidRPr="00776F71" w:rsidRDefault="00532717" w:rsidP="00AF2984">
      <w:pPr>
        <w:pStyle w:val="ListParagraph"/>
        <w:numPr>
          <w:ilvl w:val="0"/>
          <w:numId w:val="160"/>
        </w:numPr>
        <w:spacing w:before="120" w:after="120"/>
        <w:rPr>
          <w:b/>
          <w:bCs/>
          <w:sz w:val="24"/>
          <w:szCs w:val="24"/>
        </w:rPr>
      </w:pPr>
      <w:r w:rsidRPr="00776F71">
        <w:rPr>
          <w:sz w:val="24"/>
          <w:szCs w:val="24"/>
        </w:rPr>
        <w:t>Define a frequency to continuously monitor to support risk-based decision making.</w:t>
      </w:r>
    </w:p>
    <w:p w14:paraId="66C08FCD" w14:textId="158F1676" w:rsidR="00532717" w:rsidRPr="00776F71" w:rsidRDefault="00532717" w:rsidP="00AF2984">
      <w:pPr>
        <w:pStyle w:val="ListParagraph"/>
        <w:numPr>
          <w:ilvl w:val="0"/>
          <w:numId w:val="160"/>
        </w:numPr>
        <w:spacing w:before="120" w:after="120"/>
        <w:rPr>
          <w:b/>
          <w:bCs/>
          <w:sz w:val="24"/>
          <w:szCs w:val="24"/>
        </w:rPr>
      </w:pPr>
      <w:r w:rsidRPr="00776F71">
        <w:rPr>
          <w:sz w:val="24"/>
          <w:szCs w:val="24"/>
        </w:rPr>
        <w:t xml:space="preserve">Provide output of monitoring activities to </w:t>
      </w:r>
      <w:r w:rsidR="009F1F78" w:rsidRPr="00776F71">
        <w:rPr>
          <w:sz w:val="24"/>
          <w:szCs w:val="24"/>
        </w:rPr>
        <w:t>stakeholders</w:t>
      </w:r>
      <w:r w:rsidRPr="00776F71">
        <w:rPr>
          <w:sz w:val="24"/>
          <w:szCs w:val="24"/>
        </w:rPr>
        <w:t>.</w:t>
      </w:r>
    </w:p>
    <w:p w14:paraId="04599CB1" w14:textId="175B6713" w:rsidR="00532717" w:rsidRPr="00776F71" w:rsidRDefault="00532717" w:rsidP="00532717">
      <w:pPr>
        <w:spacing w:before="120" w:after="120"/>
        <w:contextualSpacing/>
        <w:rPr>
          <w:b/>
          <w:bCs/>
          <w:sz w:val="24"/>
          <w:szCs w:val="24"/>
        </w:rPr>
      </w:pPr>
    </w:p>
    <w:p w14:paraId="396B14C5" w14:textId="31D452E0" w:rsidR="00532717" w:rsidRPr="00B91D0D" w:rsidRDefault="00532717" w:rsidP="00532717">
      <w:pPr>
        <w:rPr>
          <w:rFonts w:eastAsiaTheme="majorEastAsia"/>
          <w:i/>
          <w:iCs/>
          <w:color w:val="2F5496" w:themeColor="accent1" w:themeShade="BF"/>
          <w:sz w:val="24"/>
          <w:szCs w:val="24"/>
        </w:rPr>
      </w:pPr>
      <w:r w:rsidRPr="00776F71">
        <w:rPr>
          <w:rFonts w:eastAsiaTheme="majorEastAsia"/>
          <w:i/>
          <w:iCs/>
          <w:color w:val="2F5496" w:themeColor="accent1" w:themeShade="BF"/>
          <w:sz w:val="24"/>
          <w:szCs w:val="24"/>
        </w:rPr>
        <w:br w:type="page"/>
      </w:r>
    </w:p>
    <w:p w14:paraId="2D9FD0A0" w14:textId="4B61F3CD" w:rsidR="00F63A9A" w:rsidRPr="00776F71" w:rsidRDefault="00211DE8" w:rsidP="00BD4FFB">
      <w:pPr>
        <w:keepNext/>
        <w:keepLines/>
        <w:spacing w:before="120" w:after="120"/>
        <w:outlineLvl w:val="4"/>
        <w:rPr>
          <w:rFonts w:eastAsia="Times New Roman"/>
          <w:b/>
          <w:sz w:val="24"/>
          <w:szCs w:val="24"/>
          <w:lang w:eastAsia="zh-TW"/>
        </w:rPr>
      </w:pPr>
      <w:r w:rsidRPr="00776F71">
        <w:rPr>
          <w:rFonts w:eastAsiaTheme="majorEastAsia"/>
          <w:color w:val="2F5496" w:themeColor="accent1" w:themeShade="BF"/>
          <w:sz w:val="24"/>
          <w:szCs w:val="24"/>
        </w:rPr>
        <w:t xml:space="preserve"> CA.L2-3</w:t>
      </w:r>
      <w:r w:rsidR="00532717" w:rsidRPr="00776F71">
        <w:rPr>
          <w:rFonts w:eastAsiaTheme="majorEastAsia"/>
          <w:color w:val="2F5496" w:themeColor="accent1" w:themeShade="BF"/>
          <w:sz w:val="24"/>
          <w:szCs w:val="24"/>
        </w:rPr>
        <w:t>.12.4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F63A9A" w:rsidRPr="00856CDD" w14:paraId="6BB2C623"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713550D" w14:textId="07D2D51F" w:rsidR="00F63A9A" w:rsidRPr="00776F71" w:rsidRDefault="00487552" w:rsidP="00F63A9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F63A9A" w:rsidRPr="00856CDD" w14:paraId="45A9B612"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FBFA1AA" w14:textId="52CAE97B" w:rsidR="00F63A9A" w:rsidRPr="00776F71" w:rsidRDefault="00687AFD" w:rsidP="00F63A9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F63A9A" w:rsidRPr="00776F71">
              <w:rPr>
                <w:rFonts w:eastAsiaTheme="majorEastAsia"/>
                <w:b/>
                <w:bCs/>
                <w:color w:val="000000" w:themeColor="text1"/>
                <w:sz w:val="24"/>
                <w:szCs w:val="24"/>
              </w:rPr>
              <w:t xml:space="preserve">Mapping: </w:t>
            </w:r>
            <w:r w:rsidR="00F63A9A" w:rsidRPr="00776F71">
              <w:rPr>
                <w:rFonts w:eastAsiaTheme="majorEastAsia"/>
                <w:color w:val="000000" w:themeColor="text1"/>
                <w:sz w:val="24"/>
                <w:szCs w:val="24"/>
              </w:rPr>
              <w:t>CA-2, CA-5, CA-7, PL-2</w:t>
            </w:r>
          </w:p>
        </w:tc>
      </w:tr>
      <w:tr w:rsidR="00F63A9A" w:rsidRPr="00856CDD" w14:paraId="08F2DCB6"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D2BF7E" w14:textId="6327C790" w:rsidR="00F63A9A" w:rsidRPr="00776F71" w:rsidRDefault="00D220BA" w:rsidP="00F63A9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F63A9A" w:rsidRPr="00776F71">
              <w:rPr>
                <w:rFonts w:eastAsiaTheme="majorEastAsia"/>
                <w:color w:val="000000" w:themeColor="text1"/>
                <w:sz w:val="24"/>
                <w:szCs w:val="24"/>
              </w:rPr>
              <w:t>Develop, document and periodically update System Security Plans (SSPs) that describe system boundaries, system environments of operation, how security requirements are implemented and the relationships with or connections to other systems.</w:t>
            </w:r>
          </w:p>
          <w:p w14:paraId="32A88398" w14:textId="77777777" w:rsidR="0015141E" w:rsidRPr="00776F71" w:rsidRDefault="0015141E" w:rsidP="00F63A9A">
            <w:pPr>
              <w:keepNext/>
              <w:keepLines/>
              <w:spacing w:before="40" w:after="0" w:line="256" w:lineRule="auto"/>
              <w:outlineLvl w:val="3"/>
              <w:rPr>
                <w:rFonts w:eastAsiaTheme="majorEastAsia"/>
                <w:b/>
                <w:bCs/>
                <w:color w:val="000000" w:themeColor="text1"/>
                <w:sz w:val="24"/>
                <w:szCs w:val="24"/>
              </w:rPr>
            </w:pPr>
            <w:r w:rsidRPr="00776F71">
              <w:rPr>
                <w:rFonts w:eastAsiaTheme="majorEastAsia"/>
                <w:b/>
                <w:bCs/>
                <w:color w:val="000000" w:themeColor="text1"/>
                <w:sz w:val="24"/>
                <w:szCs w:val="24"/>
              </w:rPr>
              <w:t>Assessment Objectives:</w:t>
            </w:r>
          </w:p>
          <w:p w14:paraId="3BE507FA" w14:textId="77777777" w:rsidR="0015141E" w:rsidRPr="00776F71" w:rsidRDefault="0015141E" w:rsidP="0015141E">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[a] a system security plan is developed;</w:t>
            </w:r>
          </w:p>
          <w:p w14:paraId="5C6FD5F7" w14:textId="77777777" w:rsidR="0015141E" w:rsidRPr="00776F71" w:rsidRDefault="0015141E" w:rsidP="0015141E">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[b] the system boundary is described and documented in the system security plan;</w:t>
            </w:r>
          </w:p>
          <w:p w14:paraId="49703DE5" w14:textId="77777777" w:rsidR="0015141E" w:rsidRPr="00776F71" w:rsidRDefault="0015141E" w:rsidP="0015141E">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 xml:space="preserve">[c] the system environment of operation is described and documented in the system </w:t>
            </w:r>
          </w:p>
          <w:p w14:paraId="720359DF" w14:textId="77777777" w:rsidR="0015141E" w:rsidRPr="00776F71" w:rsidRDefault="0015141E" w:rsidP="0015141E">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security plan;</w:t>
            </w:r>
          </w:p>
          <w:p w14:paraId="059BBE7F" w14:textId="77777777" w:rsidR="0015141E" w:rsidRPr="00776F71" w:rsidRDefault="0015141E" w:rsidP="0015141E">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 xml:space="preserve">[d] the security requirements identified and approved by the designated authority as </w:t>
            </w:r>
          </w:p>
          <w:p w14:paraId="42E7B2A0" w14:textId="77777777" w:rsidR="0015141E" w:rsidRPr="00776F71" w:rsidRDefault="0015141E" w:rsidP="0015141E">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non-applicable are identified;</w:t>
            </w:r>
          </w:p>
          <w:p w14:paraId="55DCC002" w14:textId="746446D4" w:rsidR="0015141E" w:rsidRPr="00776F71" w:rsidRDefault="0015141E" w:rsidP="0015141E">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[e] the method of security requirement implementation is described and documented in the system security plan;</w:t>
            </w:r>
          </w:p>
          <w:p w14:paraId="0AE74914" w14:textId="09895AF7" w:rsidR="0015141E" w:rsidRPr="00776F71" w:rsidRDefault="0015141E" w:rsidP="0015141E">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[f] the relationship with or connection to other systems is described and documented in the system security plan;</w:t>
            </w:r>
          </w:p>
          <w:p w14:paraId="65EB3A10" w14:textId="77777777" w:rsidR="0015141E" w:rsidRPr="00776F71" w:rsidRDefault="0015141E" w:rsidP="0015141E">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[g] the frequency to update the system security plan is defined; and</w:t>
            </w:r>
          </w:p>
          <w:p w14:paraId="1ABABD0A" w14:textId="0C1F61B1" w:rsidR="0015141E" w:rsidRPr="00887FB5" w:rsidRDefault="0015141E" w:rsidP="0015141E">
            <w:pPr>
              <w:keepNext/>
              <w:keepLines/>
              <w:spacing w:before="40" w:after="0" w:line="256" w:lineRule="auto"/>
              <w:outlineLvl w:val="3"/>
              <w:rPr>
                <w:rFonts w:eastAsiaTheme="majorEastAsia"/>
                <w:color w:val="000000" w:themeColor="text1"/>
                <w:sz w:val="24"/>
                <w:szCs w:val="24"/>
              </w:rPr>
            </w:pPr>
            <w:r w:rsidRPr="00776F71">
              <w:rPr>
                <w:rFonts w:eastAsiaTheme="majorEastAsia"/>
                <w:color w:val="000000" w:themeColor="text1"/>
                <w:sz w:val="24"/>
                <w:szCs w:val="24"/>
              </w:rPr>
              <w:t>[h] system security plan is updated with the defined frequency.</w:t>
            </w:r>
          </w:p>
        </w:tc>
      </w:tr>
      <w:tr w:rsidR="00F63A9A" w:rsidRPr="00856CDD" w14:paraId="1457E9C6"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809EECF" w14:textId="77777777" w:rsidR="00F63A9A" w:rsidRPr="00776F71" w:rsidRDefault="00F63A9A" w:rsidP="00F63A9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1B59FB" w14:textId="77777777" w:rsidR="00F63A9A" w:rsidRPr="00776F71" w:rsidRDefault="00F63A9A" w:rsidP="00F63A9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F63A9A" w:rsidRPr="00856CDD" w14:paraId="61934837"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BB00083" w14:textId="77777777" w:rsidR="00F63A9A" w:rsidRPr="00776F71" w:rsidRDefault="00F63A9A" w:rsidP="00F63A9A">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tcPr>
          <w:p w14:paraId="46AA875E" w14:textId="77777777" w:rsidR="00B60DF8" w:rsidRPr="00776F71" w:rsidRDefault="00B60DF8" w:rsidP="00F63A9A">
            <w:pPr>
              <w:spacing w:after="0"/>
              <w:jc w:val="center"/>
              <w:rPr>
                <w:color w:val="000000"/>
                <w:sz w:val="24"/>
                <w:szCs w:val="24"/>
              </w:rPr>
            </w:pPr>
            <w:r w:rsidRPr="00776F71">
              <w:rPr>
                <w:color w:val="000000"/>
                <w:sz w:val="24"/>
                <w:szCs w:val="24"/>
              </w:rPr>
              <w:t xml:space="preserve">Microsoft 365 Web Apps </w:t>
            </w:r>
          </w:p>
          <w:p w14:paraId="4D2B48C3" w14:textId="05C504ED" w:rsidR="00B60DF8" w:rsidRPr="00776F71" w:rsidRDefault="00757BFF" w:rsidP="00F63A9A">
            <w:pPr>
              <w:spacing w:after="0"/>
              <w:jc w:val="center"/>
              <w:rPr>
                <w:color w:val="000000"/>
                <w:sz w:val="24"/>
                <w:szCs w:val="24"/>
              </w:rPr>
            </w:pPr>
            <w:r w:rsidRPr="00776F71">
              <w:rPr>
                <w:color w:val="000000"/>
                <w:sz w:val="24"/>
                <w:szCs w:val="24"/>
              </w:rPr>
              <w:t>Power</w:t>
            </w:r>
            <w:r w:rsidR="000A057C" w:rsidRPr="00776F71">
              <w:rPr>
                <w:color w:val="000000"/>
                <w:sz w:val="24"/>
                <w:szCs w:val="24"/>
              </w:rPr>
              <w:t xml:space="preserve"> </w:t>
            </w:r>
            <w:r w:rsidRPr="00776F71">
              <w:rPr>
                <w:color w:val="000000"/>
                <w:sz w:val="24"/>
                <w:szCs w:val="24"/>
              </w:rPr>
              <w:t>Automate</w:t>
            </w:r>
          </w:p>
          <w:p w14:paraId="7A10622D" w14:textId="02BB164F" w:rsidR="00F63A9A" w:rsidRPr="00776F71" w:rsidRDefault="00F63A9A" w:rsidP="00F63A9A">
            <w:pPr>
              <w:spacing w:after="0"/>
              <w:jc w:val="center"/>
              <w:rPr>
                <w:color w:val="000000"/>
                <w:sz w:val="24"/>
                <w:szCs w:val="24"/>
              </w:rPr>
            </w:pPr>
          </w:p>
        </w:tc>
      </w:tr>
    </w:tbl>
    <w:p w14:paraId="6A464729" w14:textId="77777777" w:rsidR="00F63A9A" w:rsidRPr="00776F71" w:rsidRDefault="00F63A9A" w:rsidP="00F63A9A">
      <w:pPr>
        <w:spacing w:before="120" w:after="120"/>
        <w:rPr>
          <w:b/>
          <w:bCs/>
          <w:sz w:val="24"/>
          <w:szCs w:val="24"/>
        </w:rPr>
      </w:pPr>
      <w:r w:rsidRPr="00776F71">
        <w:rPr>
          <w:b/>
          <w:bCs/>
          <w:sz w:val="24"/>
          <w:szCs w:val="24"/>
        </w:rPr>
        <w:t>Implementation Statement:</w:t>
      </w:r>
    </w:p>
    <w:p w14:paraId="20C8D3D4" w14:textId="3F00B91B" w:rsidR="00822BA9" w:rsidRPr="00776F71" w:rsidRDefault="00822BA9" w:rsidP="00F63A9A">
      <w:pPr>
        <w:spacing w:before="120" w:after="120"/>
        <w:rPr>
          <w:b/>
          <w:bCs/>
          <w:sz w:val="24"/>
          <w:szCs w:val="24"/>
        </w:rPr>
      </w:pPr>
      <w:r w:rsidRPr="00776F71">
        <w:rPr>
          <w:sz w:val="24"/>
          <w:szCs w:val="24"/>
        </w:rPr>
        <w:t xml:space="preserve">Microsoft 365 can help remind you to perform updates on documents such as the SSP. With Microsoft 365, reminders to review documentation are made simple. </w:t>
      </w:r>
      <w:r w:rsidR="009F1F78" w:rsidRPr="00776F71">
        <w:rPr>
          <w:sz w:val="24"/>
          <w:szCs w:val="24"/>
        </w:rPr>
        <w:t>Set up</w:t>
      </w:r>
      <w:r w:rsidRPr="00776F71">
        <w:rPr>
          <w:sz w:val="24"/>
          <w:szCs w:val="24"/>
        </w:rPr>
        <w:t xml:space="preserve"> details such as description, review date, owner and receive an email reminder for items due soon with a pre-built Power Automate flow in Microsoft Lists or SharePoint. </w:t>
      </w:r>
    </w:p>
    <w:p w14:paraId="12BD3C0B" w14:textId="77777777" w:rsidR="00F63A9A" w:rsidRPr="00776F71" w:rsidRDefault="00F63A9A" w:rsidP="00F63A9A">
      <w:pPr>
        <w:spacing w:before="120" w:after="120"/>
        <w:rPr>
          <w:b/>
          <w:bCs/>
          <w:sz w:val="24"/>
          <w:szCs w:val="24"/>
        </w:rPr>
      </w:pPr>
      <w:r w:rsidRPr="00776F71">
        <w:rPr>
          <w:b/>
          <w:bCs/>
          <w:sz w:val="24"/>
          <w:szCs w:val="24"/>
        </w:rPr>
        <w:t>Customer Responsibility:</w:t>
      </w:r>
    </w:p>
    <w:p w14:paraId="00B53E94" w14:textId="77777777" w:rsidR="00F63A9A" w:rsidRPr="00776F71" w:rsidRDefault="00F63A9A" w:rsidP="00AF2984">
      <w:pPr>
        <w:numPr>
          <w:ilvl w:val="0"/>
          <w:numId w:val="118"/>
        </w:numPr>
        <w:spacing w:before="120"/>
        <w:contextualSpacing/>
        <w:rPr>
          <w:rFonts w:eastAsiaTheme="minorEastAsia"/>
          <w:sz w:val="24"/>
          <w:szCs w:val="24"/>
        </w:rPr>
      </w:pPr>
      <w:r w:rsidRPr="00776F71">
        <w:rPr>
          <w:rFonts w:eastAsiaTheme="minorEastAsia"/>
          <w:sz w:val="24"/>
          <w:szCs w:val="24"/>
        </w:rPr>
        <w:t xml:space="preserve">Developing a system security plan (SSP) that meets the criteria defined by the target authorization (e.g., FedRAMP). Customers may reference NIST Special Publication 800-18 R1, </w:t>
      </w:r>
      <w:r w:rsidRPr="00776F71">
        <w:rPr>
          <w:rFonts w:eastAsiaTheme="minorEastAsia"/>
          <w:i/>
          <w:sz w:val="24"/>
          <w:szCs w:val="24"/>
        </w:rPr>
        <w:t>Guide for Developing Security Plans for Federal Information Systems</w:t>
      </w:r>
      <w:r w:rsidRPr="00776F71">
        <w:rPr>
          <w:rFonts w:eastAsiaTheme="minorEastAsia"/>
          <w:sz w:val="24"/>
          <w:szCs w:val="24"/>
        </w:rPr>
        <w:t>. The customer SSP should address controls inherited from Microsoft Azure</w:t>
      </w:r>
      <w:r w:rsidRPr="00776F71">
        <w:rPr>
          <w:sz w:val="24"/>
          <w:szCs w:val="24"/>
        </w:rPr>
        <w:t>.</w:t>
      </w:r>
    </w:p>
    <w:p w14:paraId="442E594E" w14:textId="77777777" w:rsidR="00F63A9A" w:rsidRPr="00776F71" w:rsidRDefault="00F63A9A" w:rsidP="00AF2984">
      <w:pPr>
        <w:numPr>
          <w:ilvl w:val="0"/>
          <w:numId w:val="118"/>
        </w:numPr>
        <w:spacing w:before="120" w:after="120"/>
        <w:contextualSpacing/>
        <w:rPr>
          <w:b/>
          <w:bCs/>
          <w:sz w:val="24"/>
          <w:szCs w:val="24"/>
        </w:rPr>
      </w:pPr>
      <w:r w:rsidRPr="00776F71">
        <w:rPr>
          <w:rFonts w:eastAsiaTheme="minorEastAsia"/>
          <w:kern w:val="2"/>
          <w:sz w:val="24"/>
          <w:szCs w:val="24"/>
        </w:rPr>
        <w:t>Distributing the system security plan.</w:t>
      </w:r>
    </w:p>
    <w:p w14:paraId="4124DF40" w14:textId="77777777" w:rsidR="00F63A9A" w:rsidRPr="00776F71" w:rsidRDefault="00F63A9A" w:rsidP="00AF2984">
      <w:pPr>
        <w:numPr>
          <w:ilvl w:val="0"/>
          <w:numId w:val="118"/>
        </w:numPr>
        <w:spacing w:before="120" w:after="120"/>
        <w:contextualSpacing/>
        <w:rPr>
          <w:b/>
          <w:bCs/>
          <w:sz w:val="24"/>
          <w:szCs w:val="24"/>
        </w:rPr>
      </w:pPr>
      <w:r w:rsidRPr="00776F71">
        <w:rPr>
          <w:rFonts w:eastAsiaTheme="minorEastAsia"/>
          <w:kern w:val="2"/>
          <w:sz w:val="24"/>
          <w:szCs w:val="24"/>
        </w:rPr>
        <w:t>Reviewing the system security plan.</w:t>
      </w:r>
    </w:p>
    <w:p w14:paraId="3E957E5B" w14:textId="77777777" w:rsidR="00F63A9A" w:rsidRPr="00776F71" w:rsidRDefault="00F63A9A" w:rsidP="00AF2984">
      <w:pPr>
        <w:numPr>
          <w:ilvl w:val="0"/>
          <w:numId w:val="118"/>
        </w:numPr>
        <w:spacing w:before="120" w:after="120"/>
        <w:contextualSpacing/>
        <w:rPr>
          <w:b/>
          <w:bCs/>
          <w:sz w:val="24"/>
          <w:szCs w:val="24"/>
        </w:rPr>
      </w:pPr>
      <w:r w:rsidRPr="00776F71">
        <w:rPr>
          <w:rFonts w:eastAsiaTheme="minorEastAsia"/>
          <w:kern w:val="2"/>
          <w:sz w:val="24"/>
          <w:szCs w:val="24"/>
        </w:rPr>
        <w:t>Updating the system security plan.</w:t>
      </w:r>
    </w:p>
    <w:p w14:paraId="081D3650" w14:textId="77777777" w:rsidR="00F63A9A" w:rsidRPr="00776F71" w:rsidRDefault="00F63A9A" w:rsidP="00AF2984">
      <w:pPr>
        <w:numPr>
          <w:ilvl w:val="0"/>
          <w:numId w:val="118"/>
        </w:numPr>
        <w:spacing w:before="120" w:after="120"/>
        <w:contextualSpacing/>
        <w:rPr>
          <w:b/>
          <w:bCs/>
          <w:sz w:val="24"/>
          <w:szCs w:val="24"/>
        </w:rPr>
      </w:pPr>
      <w:r w:rsidRPr="00776F71">
        <w:rPr>
          <w:rFonts w:eastAsia="Yu Mincho"/>
          <w:kern w:val="2"/>
          <w:sz w:val="24"/>
          <w:szCs w:val="24"/>
        </w:rPr>
        <w:t>Protecting the system security plan.</w:t>
      </w:r>
    </w:p>
    <w:p w14:paraId="63B958F4" w14:textId="77777777" w:rsidR="00F63A9A" w:rsidRPr="00776F71" w:rsidRDefault="00F63A9A" w:rsidP="00F63A9A">
      <w:pPr>
        <w:spacing w:before="120" w:after="120"/>
        <w:ind w:left="720"/>
        <w:contextualSpacing/>
        <w:rPr>
          <w:b/>
          <w:bCs/>
          <w:sz w:val="24"/>
          <w:szCs w:val="24"/>
        </w:rPr>
      </w:pPr>
    </w:p>
    <w:p w14:paraId="38CBE3A7" w14:textId="77777777" w:rsidR="00F63A9A" w:rsidRPr="00776F71" w:rsidRDefault="00F63A9A" w:rsidP="00F63A9A">
      <w:pPr>
        <w:spacing w:before="120" w:after="120"/>
        <w:rPr>
          <w:sz w:val="24"/>
          <w:szCs w:val="24"/>
        </w:rPr>
      </w:pPr>
    </w:p>
    <w:p w14:paraId="00C5C7F3" w14:textId="77777777" w:rsidR="0010462E" w:rsidRPr="00776F71" w:rsidRDefault="0010462E">
      <w:pPr>
        <w:rPr>
          <w:rFonts w:eastAsiaTheme="majorEastAsia"/>
          <w:i/>
          <w:iCs/>
          <w:color w:val="2F5496" w:themeColor="accent1" w:themeShade="BF"/>
          <w:sz w:val="24"/>
          <w:szCs w:val="24"/>
        </w:rPr>
      </w:pPr>
      <w:r w:rsidRPr="00776F71">
        <w:rPr>
          <w:rFonts w:eastAsiaTheme="majorEastAsia"/>
          <w:i/>
          <w:iCs/>
          <w:color w:val="2F5496" w:themeColor="accent1" w:themeShade="BF"/>
          <w:sz w:val="24"/>
          <w:szCs w:val="24"/>
        </w:rPr>
        <w:br w:type="page"/>
      </w:r>
    </w:p>
    <w:p w14:paraId="2D1BFC59" w14:textId="3D9FFE55" w:rsidR="007224E7" w:rsidRPr="00887FB5" w:rsidRDefault="007224E7" w:rsidP="00592DAD">
      <w:pPr>
        <w:pStyle w:val="Heading3"/>
        <w:rPr>
          <w:sz w:val="24"/>
          <w:szCs w:val="24"/>
        </w:rPr>
      </w:pPr>
      <w:bookmarkStart w:id="64" w:name="_Toc118452989"/>
      <w:bookmarkStart w:id="65" w:name="_Toc43982529"/>
      <w:bookmarkEnd w:id="63"/>
      <w:r w:rsidRPr="00887FB5">
        <w:rPr>
          <w:sz w:val="24"/>
          <w:szCs w:val="24"/>
        </w:rPr>
        <w:t>Systems and Communications Protection (SC)</w:t>
      </w:r>
      <w:bookmarkEnd w:id="64"/>
      <w:r w:rsidRPr="00887FB5">
        <w:rPr>
          <w:sz w:val="24"/>
          <w:szCs w:val="24"/>
        </w:rPr>
        <w:t xml:space="preserve"> </w:t>
      </w:r>
    </w:p>
    <w:p w14:paraId="2E0A7642" w14:textId="5E5381BB" w:rsidR="00530AA1" w:rsidRPr="00776F71" w:rsidRDefault="00211DE8" w:rsidP="00530AA1">
      <w:pPr>
        <w:keepNext/>
        <w:keepLines/>
        <w:spacing w:before="40" w:after="0"/>
        <w:outlineLvl w:val="4"/>
        <w:rPr>
          <w:rFonts w:eastAsiaTheme="majorEastAsia"/>
          <w:color w:val="2F5496" w:themeColor="accent1" w:themeShade="BF"/>
          <w:sz w:val="24"/>
          <w:szCs w:val="24"/>
        </w:rPr>
      </w:pPr>
      <w:bookmarkStart w:id="66" w:name="_Toc43982530"/>
      <w:bookmarkEnd w:id="65"/>
      <w:r w:rsidRPr="00776F71">
        <w:rPr>
          <w:rFonts w:eastAsiaTheme="majorEastAsia"/>
          <w:color w:val="2F5496" w:themeColor="accent1" w:themeShade="BF"/>
          <w:sz w:val="24"/>
          <w:szCs w:val="24"/>
        </w:rPr>
        <w:t>SC.L</w:t>
      </w:r>
      <w:r w:rsidR="00634F8F" w:rsidRPr="00776F71">
        <w:rPr>
          <w:rFonts w:eastAsiaTheme="majorEastAsia"/>
          <w:color w:val="2F5496" w:themeColor="accent1" w:themeShade="BF"/>
          <w:sz w:val="24"/>
          <w:szCs w:val="24"/>
        </w:rPr>
        <w:t>1</w:t>
      </w:r>
      <w:r w:rsidRPr="00776F71">
        <w:rPr>
          <w:rFonts w:eastAsiaTheme="majorEastAsia"/>
          <w:color w:val="2F5496" w:themeColor="accent1" w:themeShade="BF"/>
          <w:sz w:val="24"/>
          <w:szCs w:val="24"/>
        </w:rPr>
        <w:t>-3</w:t>
      </w:r>
      <w:r w:rsidR="00530AA1" w:rsidRPr="00776F71">
        <w:rPr>
          <w:rFonts w:eastAsiaTheme="majorEastAsia"/>
          <w:color w:val="2F5496" w:themeColor="accent1" w:themeShade="BF"/>
          <w:sz w:val="24"/>
          <w:szCs w:val="24"/>
        </w:rPr>
        <w:t>.13.1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530AA1" w:rsidRPr="00856CDD" w14:paraId="38A3F733"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267869C"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530AA1" w:rsidRPr="00856CDD" w14:paraId="47D4E54D"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4F21EB" w14:textId="443894AD" w:rsidR="00530AA1" w:rsidRPr="00776F71" w:rsidRDefault="00687AFD" w:rsidP="00800A3A">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530AA1" w:rsidRPr="00776F71">
              <w:rPr>
                <w:rFonts w:eastAsiaTheme="majorEastAsia"/>
                <w:b/>
                <w:bCs/>
                <w:color w:val="000000" w:themeColor="text1"/>
                <w:sz w:val="24"/>
                <w:szCs w:val="24"/>
              </w:rPr>
              <w:t>Mapping: SC-7, SA-8</w:t>
            </w:r>
          </w:p>
        </w:tc>
      </w:tr>
      <w:tr w:rsidR="00530AA1" w:rsidRPr="00856CDD" w14:paraId="7DB6BAF7"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991F9A" w14:textId="49502251" w:rsidR="00530AA1" w:rsidRPr="00776F7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530AA1" w:rsidRPr="00776F71">
              <w:rPr>
                <w:rFonts w:eastAsiaTheme="majorEastAsia"/>
                <w:color w:val="000000" w:themeColor="text1"/>
                <w:sz w:val="24"/>
                <w:szCs w:val="24"/>
              </w:rPr>
              <w:t>Monitor, control and protect organizational communications (e.g., information transmitted or received by organizational information systems) at the external boundaries and key internal boundaries of the information systems.</w:t>
            </w:r>
          </w:p>
          <w:p w14:paraId="3594ED73" w14:textId="77777777" w:rsidR="009C6E5C" w:rsidRPr="00887FB5" w:rsidRDefault="009C6E5C" w:rsidP="00800A3A">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37010006" w14:textId="77777777" w:rsidR="00856CDD" w:rsidRPr="00887FB5" w:rsidRDefault="00856CDD" w:rsidP="00856CDD">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the external system boundary is defined;</w:t>
            </w:r>
          </w:p>
          <w:p w14:paraId="3C6AA7E4" w14:textId="77777777" w:rsidR="00856CDD" w:rsidRPr="00887FB5" w:rsidRDefault="00856CDD" w:rsidP="00856CDD">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[b] key internal system boundaries are defined;</w:t>
            </w:r>
          </w:p>
          <w:p w14:paraId="62B7BB21" w14:textId="77777777" w:rsidR="00856CDD" w:rsidRPr="00887FB5" w:rsidRDefault="00856CDD" w:rsidP="00856CDD">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[c] communications are monitored at the external system boundary;</w:t>
            </w:r>
          </w:p>
          <w:p w14:paraId="3D92D102" w14:textId="77777777" w:rsidR="00856CDD" w:rsidRPr="00887FB5" w:rsidRDefault="00856CDD" w:rsidP="00856CDD">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[d] communications are monitored at key internal boundaries;</w:t>
            </w:r>
          </w:p>
          <w:p w14:paraId="44690268" w14:textId="77777777" w:rsidR="00856CDD" w:rsidRPr="00887FB5" w:rsidRDefault="00856CDD" w:rsidP="00856CDD">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[e] communications are controlled at the external system boundary;</w:t>
            </w:r>
          </w:p>
          <w:p w14:paraId="0B8E30F7" w14:textId="77777777" w:rsidR="00856CDD" w:rsidRPr="00887FB5" w:rsidRDefault="00856CDD" w:rsidP="00856CDD">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[f] communications are controlled at key internal boundaries;</w:t>
            </w:r>
          </w:p>
          <w:p w14:paraId="68F93DC2" w14:textId="77777777" w:rsidR="00856CDD" w:rsidRPr="00887FB5" w:rsidRDefault="00856CDD" w:rsidP="00856CDD">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[g] communications are protected at the external system boundary; and</w:t>
            </w:r>
          </w:p>
          <w:p w14:paraId="4D6D85E7" w14:textId="3CC32700" w:rsidR="009C6E5C" w:rsidRPr="00887FB5" w:rsidRDefault="00856CDD" w:rsidP="00856CDD">
            <w:pPr>
              <w:keepNext/>
              <w:keepLines/>
              <w:spacing w:before="40" w:after="0" w:line="256" w:lineRule="auto"/>
              <w:outlineLvl w:val="3"/>
              <w:rPr>
                <w:rFonts w:eastAsiaTheme="majorEastAsia"/>
                <w:b/>
                <w:bCs/>
                <w:color w:val="000000" w:themeColor="text1"/>
                <w:sz w:val="24"/>
                <w:szCs w:val="24"/>
              </w:rPr>
            </w:pPr>
            <w:r w:rsidRPr="00887FB5">
              <w:rPr>
                <w:rFonts w:eastAsiaTheme="majorEastAsia"/>
                <w:color w:val="000000" w:themeColor="text1"/>
                <w:sz w:val="24"/>
                <w:szCs w:val="24"/>
              </w:rPr>
              <w:t>[h] communications are protected at key internal boundaries.</w:t>
            </w:r>
          </w:p>
        </w:tc>
      </w:tr>
      <w:tr w:rsidR="00530AA1" w:rsidRPr="00856CDD" w14:paraId="48A8D1D2"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62FA3F1"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CB14B76"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530AA1" w:rsidRPr="00856CDD" w14:paraId="51A92604"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DF6D23A"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Sentinel </w:t>
            </w:r>
          </w:p>
          <w:p w14:paraId="6C83C683" w14:textId="31189357" w:rsidR="00FC6FC5" w:rsidRPr="00776F71" w:rsidRDefault="00FC6FC5" w:rsidP="00FC6FC5">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w:t>
            </w:r>
            <w:r w:rsidR="003C03AF" w:rsidRPr="00776F71">
              <w:rPr>
                <w:rFonts w:eastAsia="Lucida Sans Unicode"/>
                <w:color w:val="000000"/>
                <w:spacing w:val="-5"/>
                <w:kern w:val="20"/>
                <w:sz w:val="24"/>
                <w:szCs w:val="24"/>
              </w:rPr>
              <w:t>Purview</w:t>
            </w:r>
          </w:p>
          <w:p w14:paraId="3A8F350E" w14:textId="77777777" w:rsidR="00FC6FC5" w:rsidRPr="00776F71" w:rsidRDefault="00FC6FC5" w:rsidP="00FC6FC5">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Firewall</w:t>
            </w:r>
          </w:p>
          <w:p w14:paraId="37301A9F" w14:textId="77777777" w:rsidR="00FC6FC5" w:rsidRPr="00776F71" w:rsidRDefault="00FC6FC5" w:rsidP="00FC6FC5">
            <w:pPr>
              <w:contextualSpacing/>
              <w:jc w:val="center"/>
              <w:rPr>
                <w:rFonts w:eastAsia="Lucida Sans Unicode"/>
                <w:color w:val="000000"/>
                <w:spacing w:val="-5"/>
                <w:kern w:val="20"/>
                <w:sz w:val="24"/>
                <w:szCs w:val="24"/>
              </w:rPr>
            </w:pPr>
          </w:p>
          <w:p w14:paraId="03AC8B54" w14:textId="77777777" w:rsidR="00FC6FC5" w:rsidRPr="00776F71" w:rsidRDefault="00FC6FC5" w:rsidP="00800A3A">
            <w:pPr>
              <w:contextualSpacing/>
              <w:jc w:val="center"/>
              <w:rPr>
                <w:rFonts w:eastAsia="Lucida Sans Unicode"/>
                <w:color w:val="000000"/>
                <w:spacing w:val="-5"/>
                <w:kern w:val="20"/>
                <w:sz w:val="24"/>
                <w:szCs w:val="24"/>
              </w:rPr>
            </w:pPr>
          </w:p>
          <w:p w14:paraId="70EBD582"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226ABF49"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74390C16"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4B91AD84"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2EBA6ECE"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4139A41C"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5B59A6C1"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195F1920"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tc>
        <w:tc>
          <w:tcPr>
            <w:tcW w:w="2500" w:type="pct"/>
            <w:tcBorders>
              <w:top w:val="single" w:sz="4" w:space="0" w:color="auto"/>
              <w:left w:val="single" w:sz="4" w:space="0" w:color="auto"/>
              <w:bottom w:val="single" w:sz="4" w:space="0" w:color="auto"/>
              <w:right w:val="single" w:sz="4" w:space="0" w:color="auto"/>
            </w:tcBorders>
            <w:hideMark/>
          </w:tcPr>
          <w:p w14:paraId="5A38DF53" w14:textId="77777777" w:rsidR="00562670" w:rsidRPr="00776F71" w:rsidRDefault="00562670" w:rsidP="00562670">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Bastion</w:t>
            </w:r>
          </w:p>
          <w:p w14:paraId="3C0B40B9" w14:textId="77777777" w:rsidR="00562670" w:rsidRPr="00776F71" w:rsidRDefault="00562670" w:rsidP="00562670">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Azure ExpressRoute  </w:t>
            </w:r>
          </w:p>
          <w:p w14:paraId="74214078" w14:textId="77777777" w:rsidR="004F15BB" w:rsidRPr="00776F71" w:rsidRDefault="004F15BB" w:rsidP="004F15BB">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Monitor</w:t>
            </w:r>
          </w:p>
          <w:p w14:paraId="6B607231" w14:textId="77777777" w:rsidR="004F15BB" w:rsidRPr="00776F71" w:rsidRDefault="004F15BB" w:rsidP="004F15BB">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Azure Virtual Machines </w:t>
            </w:r>
          </w:p>
          <w:p w14:paraId="1A6048D0" w14:textId="77777777" w:rsidR="004F15BB" w:rsidRPr="00776F71" w:rsidRDefault="004F15BB" w:rsidP="004F15BB">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Web Application Firewall</w:t>
            </w:r>
          </w:p>
          <w:p w14:paraId="4CEE4059" w14:textId="77777777" w:rsidR="004F15BB" w:rsidRPr="00776F71" w:rsidRDefault="004F15BB" w:rsidP="004F15BB">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Conditional Access</w:t>
            </w:r>
          </w:p>
          <w:p w14:paraId="7E2D168B" w14:textId="77777777" w:rsidR="004F15BB" w:rsidRPr="00776F71" w:rsidRDefault="004F15BB" w:rsidP="004F15BB">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Load Balancer</w:t>
            </w:r>
          </w:p>
          <w:p w14:paraId="15C009B9" w14:textId="77777777" w:rsidR="00D162C9" w:rsidRPr="00776F71" w:rsidRDefault="00D162C9" w:rsidP="00D162C9">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Log Analytics Workspace</w:t>
            </w:r>
          </w:p>
          <w:p w14:paraId="2AFA337A" w14:textId="0689192E" w:rsidR="004F15BB" w:rsidRPr="00776F71" w:rsidRDefault="00D162C9" w:rsidP="00D162C9">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Azure Portal</w:t>
            </w:r>
          </w:p>
          <w:p w14:paraId="5FC1116D" w14:textId="460112EA" w:rsidR="00776F71" w:rsidRPr="00776F71" w:rsidRDefault="00D162C9" w:rsidP="004F25FB">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IoT</w:t>
            </w:r>
          </w:p>
          <w:p w14:paraId="0FA2C7EF" w14:textId="77777777" w:rsidR="00D162C9" w:rsidRPr="00776F71" w:rsidRDefault="00D162C9" w:rsidP="00D162C9">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Network Security Groups</w:t>
            </w:r>
          </w:p>
          <w:p w14:paraId="6F716D0A" w14:textId="4C2CD83A" w:rsidR="00562670" w:rsidRPr="00776F71" w:rsidRDefault="000F6B85" w:rsidP="000F6B85">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Virtual Network</w:t>
            </w:r>
          </w:p>
          <w:p w14:paraId="0171D601" w14:textId="503C5980" w:rsidR="00FC6FC5" w:rsidRPr="00776F71" w:rsidRDefault="00FC6FC5"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VPN Gateway</w:t>
            </w:r>
          </w:p>
          <w:p w14:paraId="0D0386A4"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Customer Lockbox</w:t>
            </w:r>
          </w:p>
          <w:p w14:paraId="7277C980" w14:textId="77777777" w:rsidR="00C737A5" w:rsidRPr="00776F71" w:rsidRDefault="00C737A5" w:rsidP="00C737A5">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Cloud Apps</w:t>
            </w:r>
          </w:p>
          <w:p w14:paraId="11BBC4A6" w14:textId="77777777" w:rsidR="00C737A5" w:rsidRPr="00776F71" w:rsidRDefault="00C737A5" w:rsidP="00C737A5">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Office 365</w:t>
            </w:r>
          </w:p>
          <w:p w14:paraId="54A23F94" w14:textId="1F070D27" w:rsidR="0061748E" w:rsidRPr="00776F71" w:rsidRDefault="0061748E" w:rsidP="0061748E">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SmartScreen</w:t>
            </w:r>
          </w:p>
          <w:p w14:paraId="5B50FB1F" w14:textId="00AAD68B" w:rsidR="00530AA1" w:rsidRPr="00776F71" w:rsidRDefault="000E2A55" w:rsidP="00887FB5">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12D0A613" w14:textId="086C1D99" w:rsidR="0061748E" w:rsidRDefault="0061748E" w:rsidP="003C03AF">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365 Defender</w:t>
            </w:r>
          </w:p>
          <w:p w14:paraId="774BD51F" w14:textId="4B927AEC" w:rsidR="004F25FB" w:rsidRPr="00776F71" w:rsidRDefault="006522C5" w:rsidP="003C03AF">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Windows 365 Cloud PC</w:t>
            </w:r>
          </w:p>
          <w:p w14:paraId="4D09CC02" w14:textId="77777777" w:rsidR="00530AA1" w:rsidRPr="00776F71" w:rsidRDefault="00530AA1" w:rsidP="003C03AF">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Endpoint</w:t>
            </w:r>
          </w:p>
          <w:p w14:paraId="70106FF7" w14:textId="70B9CF05" w:rsidR="009C6E5C" w:rsidRPr="00776F71" w:rsidRDefault="009C6E5C" w:rsidP="003C03AF">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Teams</w:t>
            </w:r>
          </w:p>
          <w:p w14:paraId="05B16AD2" w14:textId="77777777" w:rsidR="00FC6FC5" w:rsidRPr="00776F71" w:rsidRDefault="00FC6FC5" w:rsidP="00E649F7">
            <w:pPr>
              <w:contextualSpacing/>
              <w:rPr>
                <w:rFonts w:eastAsia="Lucida Sans Unicode"/>
                <w:color w:val="000000"/>
                <w:spacing w:val="-5"/>
                <w:kern w:val="20"/>
                <w:sz w:val="24"/>
                <w:szCs w:val="24"/>
              </w:rPr>
            </w:pPr>
          </w:p>
          <w:p w14:paraId="2D189721" w14:textId="77777777" w:rsidR="00FC6FC5" w:rsidRPr="00776F71" w:rsidRDefault="00FC6FC5" w:rsidP="00800A3A">
            <w:pPr>
              <w:contextualSpacing/>
              <w:jc w:val="center"/>
              <w:rPr>
                <w:rFonts w:eastAsia="Lucida Sans Unicode"/>
                <w:color w:val="000000"/>
                <w:spacing w:val="-5"/>
                <w:kern w:val="20"/>
                <w:sz w:val="24"/>
                <w:szCs w:val="24"/>
              </w:rPr>
            </w:pPr>
          </w:p>
          <w:p w14:paraId="0BE4554D" w14:textId="69FCC3C1" w:rsidR="00B96EFE" w:rsidRPr="00776F71" w:rsidRDefault="00B96EFE" w:rsidP="00800A3A">
            <w:pPr>
              <w:contextualSpacing/>
              <w:jc w:val="center"/>
              <w:rPr>
                <w:rFonts w:eastAsia="Lucida Sans Unicode"/>
                <w:color w:val="000000"/>
                <w:spacing w:val="-5"/>
                <w:kern w:val="20"/>
                <w:sz w:val="24"/>
                <w:szCs w:val="24"/>
              </w:rPr>
            </w:pPr>
          </w:p>
        </w:tc>
      </w:tr>
    </w:tbl>
    <w:p w14:paraId="61244663" w14:textId="77777777" w:rsidR="00530AA1" w:rsidRPr="00776F71" w:rsidRDefault="00530AA1" w:rsidP="00530AA1">
      <w:pPr>
        <w:rPr>
          <w:b/>
          <w:bCs/>
          <w:sz w:val="24"/>
          <w:szCs w:val="24"/>
        </w:rPr>
      </w:pPr>
      <w:r w:rsidRPr="00776F71">
        <w:rPr>
          <w:b/>
          <w:bCs/>
          <w:sz w:val="24"/>
          <w:szCs w:val="24"/>
        </w:rPr>
        <w:t>Implementation Statement:</w:t>
      </w:r>
    </w:p>
    <w:p w14:paraId="47AD2320" w14:textId="77777777" w:rsidR="00530AA1" w:rsidRPr="00776F71" w:rsidRDefault="00530AA1" w:rsidP="00530AA1">
      <w:pPr>
        <w:rPr>
          <w:b/>
          <w:bCs/>
          <w:sz w:val="24"/>
          <w:szCs w:val="24"/>
        </w:rPr>
      </w:pPr>
      <w:r w:rsidRPr="00776F71">
        <w:rPr>
          <w:b/>
          <w:bCs/>
          <w:sz w:val="24"/>
          <w:szCs w:val="24"/>
        </w:rPr>
        <w:t xml:space="preserve">Azure Firewall </w:t>
      </w:r>
    </w:p>
    <w:p w14:paraId="58295053" w14:textId="77777777" w:rsidR="00530AA1" w:rsidRPr="00776F71" w:rsidRDefault="00530AA1" w:rsidP="00530AA1">
      <w:pPr>
        <w:rPr>
          <w:sz w:val="24"/>
          <w:szCs w:val="24"/>
        </w:rPr>
      </w:pPr>
      <w:r w:rsidRPr="00776F71">
        <w:rPr>
          <w:sz w:val="24"/>
          <w:szCs w:val="24"/>
        </w:rPr>
        <w:t>Implement boundary protection through the use of controlled devices at the network boundary and at key points within the information system. The overarching principle should be to allow only connection and communication that is necessary for systems to operate, blocking all other ports, protocols and connections by default.</w:t>
      </w:r>
    </w:p>
    <w:p w14:paraId="43FB67DA" w14:textId="77777777" w:rsidR="00530AA1" w:rsidRPr="00776F71" w:rsidRDefault="00530AA1" w:rsidP="00530AA1">
      <w:pPr>
        <w:rPr>
          <w:color w:val="171717"/>
          <w:sz w:val="24"/>
          <w:szCs w:val="24"/>
          <w:shd w:val="clear" w:color="auto" w:fill="FFFFFF"/>
        </w:rPr>
      </w:pPr>
      <w:r w:rsidRPr="00776F71">
        <w:rPr>
          <w:color w:val="171717"/>
          <w:sz w:val="24"/>
          <w:szCs w:val="24"/>
          <w:shd w:val="clear" w:color="auto" w:fill="FFFFFF"/>
        </w:rPr>
        <w:t>If you configure network rules and application rules, then network rules are applied in priority order before application rules. The rules are terminating. If a match is found in a network rule, no other rules are processed. If there is no network rule match, and if the protocol is HTTP, HTTPS, or MSSQL, then the packet is then evaluated by the application rules in priority order. If still no match is found, then the packet is evaluated against the </w:t>
      </w:r>
      <w:hyperlink r:id="rId1254" w:history="1">
        <w:r w:rsidRPr="00776F71">
          <w:rPr>
            <w:color w:val="0563C1" w:themeColor="hyperlink"/>
            <w:sz w:val="24"/>
            <w:szCs w:val="24"/>
            <w:u w:val="single"/>
            <w:shd w:val="clear" w:color="auto" w:fill="FFFFFF"/>
          </w:rPr>
          <w:t>infrastructure rule collection</w:t>
        </w:r>
      </w:hyperlink>
      <w:r w:rsidRPr="00776F71">
        <w:rPr>
          <w:color w:val="171717"/>
          <w:sz w:val="24"/>
          <w:szCs w:val="24"/>
          <w:shd w:val="clear" w:color="auto" w:fill="FFFFFF"/>
        </w:rPr>
        <w:t>. If there is still no match, then the packet is denied by default.</w:t>
      </w:r>
    </w:p>
    <w:p w14:paraId="1ECBFF06" w14:textId="44CB1F5C" w:rsidR="00530AA1" w:rsidRPr="00776F71" w:rsidRDefault="00530AA1" w:rsidP="00530AA1">
      <w:pPr>
        <w:shd w:val="clear" w:color="auto" w:fill="FFFFFF"/>
        <w:rPr>
          <w:color w:val="171717"/>
          <w:sz w:val="24"/>
          <w:szCs w:val="24"/>
        </w:rPr>
      </w:pPr>
      <w:r w:rsidRPr="00776F71">
        <w:rPr>
          <w:color w:val="171717"/>
          <w:sz w:val="24"/>
          <w:szCs w:val="24"/>
        </w:rPr>
        <w:t>Inbound Internet connectivity can be enabled by configuring Destination Network Address Translation (DNAT) as described in </w:t>
      </w:r>
      <w:hyperlink r:id="rId1255" w:history="1">
        <w:r w:rsidRPr="00776F71">
          <w:rPr>
            <w:color w:val="0563C1" w:themeColor="hyperlink"/>
            <w:sz w:val="24"/>
            <w:szCs w:val="24"/>
            <w:u w:val="single"/>
          </w:rPr>
          <w:t>Tutorial: Filter inbound traffic with Azure Firewall DNAT using the Azure portal</w:t>
        </w:r>
      </w:hyperlink>
      <w:r w:rsidRPr="00776F71">
        <w:rPr>
          <w:color w:val="171717"/>
          <w:sz w:val="24"/>
          <w:szCs w:val="24"/>
        </w:rPr>
        <w:t xml:space="preserve">. NAT rules are applied in priority before network rules. If a match is found, an implicit corresponding network rule to allow the translated traffic is added. For security reasons, the recommended approach is to add a specific internet source to allow DNAT access to the network and avoid using wildcards. </w:t>
      </w:r>
      <w:r w:rsidR="002378AB">
        <w:rPr>
          <w:sz w:val="24"/>
          <w:szCs w:val="24"/>
        </w:rPr>
        <w:t>To learn more, see</w:t>
      </w:r>
      <w:r w:rsidRPr="00776F71">
        <w:rPr>
          <w:sz w:val="24"/>
          <w:szCs w:val="24"/>
        </w:rPr>
        <w:t xml:space="preserve"> </w:t>
      </w:r>
      <w:hyperlink r:id="rId1256" w:history="1">
        <w:r w:rsidRPr="00776F71">
          <w:rPr>
            <w:color w:val="0563C1" w:themeColor="hyperlink"/>
            <w:sz w:val="24"/>
            <w:szCs w:val="24"/>
            <w:u w:val="single"/>
          </w:rPr>
          <w:t>Deploy and configure Azure Firewall using the Azure portal</w:t>
        </w:r>
      </w:hyperlink>
      <w:r w:rsidRPr="00776F71">
        <w:rPr>
          <w:sz w:val="24"/>
          <w:szCs w:val="24"/>
        </w:rPr>
        <w:t xml:space="preserve">. </w:t>
      </w:r>
    </w:p>
    <w:p w14:paraId="13034114" w14:textId="049ECFA2" w:rsidR="00530AA1" w:rsidRPr="00776F71" w:rsidRDefault="00530AA1" w:rsidP="00530AA1">
      <w:pPr>
        <w:shd w:val="clear" w:color="auto" w:fill="FFFFFF"/>
        <w:rPr>
          <w:color w:val="171717"/>
          <w:sz w:val="24"/>
          <w:szCs w:val="24"/>
        </w:rPr>
      </w:pPr>
      <w:r w:rsidRPr="00776F71">
        <w:rPr>
          <w:color w:val="171717"/>
          <w:sz w:val="24"/>
          <w:szCs w:val="24"/>
        </w:rPr>
        <w:t xml:space="preserve">Application rules are not applied for inbound connections. If you want to filter inbound HTTP/S traffic, you should use Web Application Firewall (WAF). </w:t>
      </w:r>
      <w:r w:rsidR="002378AB">
        <w:rPr>
          <w:color w:val="171717"/>
          <w:sz w:val="24"/>
          <w:szCs w:val="24"/>
        </w:rPr>
        <w:t>To learn more, see</w:t>
      </w:r>
      <w:r w:rsidRPr="00776F71">
        <w:rPr>
          <w:color w:val="171717"/>
          <w:sz w:val="24"/>
          <w:szCs w:val="24"/>
        </w:rPr>
        <w:t> </w:t>
      </w:r>
      <w:hyperlink r:id="rId1257" w:history="1">
        <w:r w:rsidRPr="00776F71">
          <w:rPr>
            <w:color w:val="0563C1" w:themeColor="hyperlink"/>
            <w:sz w:val="24"/>
            <w:szCs w:val="24"/>
            <w:u w:val="single"/>
          </w:rPr>
          <w:t>What is Azure Web Application Firewall?</w:t>
        </w:r>
      </w:hyperlink>
    </w:p>
    <w:p w14:paraId="7EE46312" w14:textId="3F81BF07" w:rsidR="00530AA1" w:rsidRPr="00776F71" w:rsidRDefault="000E2A55" w:rsidP="00530AA1">
      <w:pPr>
        <w:rPr>
          <w:b/>
          <w:bCs/>
          <w:sz w:val="24"/>
          <w:szCs w:val="24"/>
        </w:rPr>
      </w:pPr>
      <w:r>
        <w:rPr>
          <w:b/>
          <w:bCs/>
          <w:sz w:val="24"/>
          <w:szCs w:val="24"/>
        </w:rPr>
        <w:t xml:space="preserve">Intune/Intune Suite </w:t>
      </w:r>
    </w:p>
    <w:p w14:paraId="1AB99C55" w14:textId="105F550A" w:rsidR="00530AA1" w:rsidRPr="00776F71" w:rsidRDefault="00530AA1" w:rsidP="00530AA1">
      <w:pPr>
        <w:rPr>
          <w:sz w:val="24"/>
          <w:szCs w:val="24"/>
        </w:rPr>
      </w:pPr>
      <w:r w:rsidRPr="00776F71">
        <w:rPr>
          <w:sz w:val="24"/>
          <w:szCs w:val="24"/>
        </w:rPr>
        <w:t xml:space="preserve">Intune and </w:t>
      </w:r>
      <w:r w:rsidR="007C4BAD">
        <w:rPr>
          <w:sz w:val="24"/>
          <w:szCs w:val="24"/>
        </w:rPr>
        <w:t xml:space="preserve">Microsoft Entra ID </w:t>
      </w:r>
      <w:r w:rsidRPr="00776F71">
        <w:rPr>
          <w:sz w:val="24"/>
          <w:szCs w:val="24"/>
        </w:rPr>
        <w:t>work together to make sure only managed and compliant devices can access email, Microsoft 365 services, Software as a service (SaaS) apps, and </w:t>
      </w:r>
      <w:hyperlink r:id="rId1258" w:history="1">
        <w:r w:rsidRPr="00776F71">
          <w:rPr>
            <w:color w:val="0563C1" w:themeColor="hyperlink"/>
            <w:sz w:val="24"/>
            <w:szCs w:val="24"/>
            <w:u w:val="single"/>
          </w:rPr>
          <w:t>on-premises apps</w:t>
        </w:r>
      </w:hyperlink>
      <w:r w:rsidRPr="00776F71">
        <w:rPr>
          <w:sz w:val="24"/>
          <w:szCs w:val="24"/>
        </w:rPr>
        <w:t xml:space="preserve">. Additionally, you can set a policy in </w:t>
      </w:r>
      <w:r w:rsidR="007C4BAD">
        <w:rPr>
          <w:sz w:val="24"/>
          <w:szCs w:val="24"/>
        </w:rPr>
        <w:t xml:space="preserve">Microsoft Entra ID </w:t>
      </w:r>
      <w:r w:rsidRPr="00776F71">
        <w:rPr>
          <w:sz w:val="24"/>
          <w:szCs w:val="24"/>
        </w:rPr>
        <w:t>to only enable domain-joined computers or mobile devices that are enrolled in Intune to access Microsoft 365 services. Learn more about </w:t>
      </w:r>
      <w:hyperlink r:id="rId1259" w:history="1">
        <w:r w:rsidRPr="00776F71">
          <w:rPr>
            <w:color w:val="0563C1" w:themeColor="hyperlink"/>
            <w:sz w:val="24"/>
            <w:szCs w:val="24"/>
            <w:u w:val="single"/>
          </w:rPr>
          <w:t xml:space="preserve">requiring managed devices with Conditional Access in </w:t>
        </w:r>
        <w:r w:rsidR="00F27A5D">
          <w:rPr>
            <w:color w:val="0563C1" w:themeColor="hyperlink"/>
            <w:sz w:val="24"/>
            <w:szCs w:val="24"/>
            <w:u w:val="single"/>
          </w:rPr>
          <w:t xml:space="preserve">Microsoft Entra ID </w:t>
        </w:r>
      </w:hyperlink>
    </w:p>
    <w:p w14:paraId="5DAF26D8" w14:textId="77777777" w:rsidR="00530AA1" w:rsidRPr="00776F71" w:rsidRDefault="00530AA1" w:rsidP="00530AA1">
      <w:pPr>
        <w:rPr>
          <w:b/>
          <w:bCs/>
          <w:sz w:val="24"/>
          <w:szCs w:val="24"/>
        </w:rPr>
      </w:pPr>
      <w:r w:rsidRPr="00776F71">
        <w:rPr>
          <w:b/>
          <w:bCs/>
          <w:sz w:val="24"/>
          <w:szCs w:val="24"/>
        </w:rPr>
        <w:t>Network Security Groups</w:t>
      </w:r>
    </w:p>
    <w:p w14:paraId="23720EA0" w14:textId="77777777" w:rsidR="00530AA1" w:rsidRPr="00776F71" w:rsidRDefault="00530AA1" w:rsidP="00530AA1">
      <w:pPr>
        <w:shd w:val="clear" w:color="auto" w:fill="FFFFFF"/>
        <w:rPr>
          <w:color w:val="171717"/>
          <w:sz w:val="24"/>
          <w:szCs w:val="24"/>
        </w:rPr>
      </w:pPr>
      <w:r w:rsidRPr="00776F71">
        <w:rPr>
          <w:color w:val="171717"/>
          <w:sz w:val="24"/>
          <w:szCs w:val="24"/>
        </w:rPr>
        <w:t>Network security group contains </w:t>
      </w:r>
      <w:hyperlink r:id="rId1260" w:anchor="security-rules" w:history="1">
        <w:r w:rsidRPr="00776F71">
          <w:rPr>
            <w:color w:val="0563C1" w:themeColor="hyperlink"/>
            <w:sz w:val="24"/>
            <w:szCs w:val="24"/>
            <w:u w:val="single"/>
          </w:rPr>
          <w:t>security rules</w:t>
        </w:r>
      </w:hyperlink>
      <w:r w:rsidRPr="00776F71">
        <w:rPr>
          <w:color w:val="171717"/>
          <w:sz w:val="24"/>
          <w:szCs w:val="24"/>
        </w:rPr>
        <w:t> that allow or deny inbound network traffic to, or outbound network traffic from, several types of Azure resources. For each rule, you can specify source and destination, port, and protocol.</w:t>
      </w:r>
    </w:p>
    <w:p w14:paraId="69A7E803" w14:textId="77777777" w:rsidR="00530AA1" w:rsidRPr="00776F71" w:rsidRDefault="00530AA1" w:rsidP="00530AA1">
      <w:pPr>
        <w:shd w:val="clear" w:color="auto" w:fill="FFFFFF"/>
        <w:rPr>
          <w:color w:val="171717"/>
          <w:sz w:val="24"/>
          <w:szCs w:val="24"/>
        </w:rPr>
      </w:pPr>
      <w:r w:rsidRPr="00776F71">
        <w:rPr>
          <w:color w:val="171717"/>
          <w:sz w:val="24"/>
          <w:szCs w:val="24"/>
        </w:rPr>
        <w:t>This article describes properties of a network security group rule, the </w:t>
      </w:r>
      <w:hyperlink r:id="rId1261" w:anchor="default-security-rules" w:history="1">
        <w:r w:rsidRPr="00776F71">
          <w:rPr>
            <w:color w:val="0563C1" w:themeColor="hyperlink"/>
            <w:sz w:val="24"/>
            <w:szCs w:val="24"/>
            <w:u w:val="single"/>
          </w:rPr>
          <w:t>default security rules</w:t>
        </w:r>
      </w:hyperlink>
      <w:r w:rsidRPr="00776F71">
        <w:rPr>
          <w:color w:val="171717"/>
          <w:sz w:val="24"/>
          <w:szCs w:val="24"/>
        </w:rPr>
        <w:t> that are applied, and the rule properties that you can modify to create an </w:t>
      </w:r>
      <w:hyperlink r:id="rId1262" w:anchor="augmented-security-rules" w:history="1">
        <w:r w:rsidRPr="00776F71">
          <w:rPr>
            <w:color w:val="0563C1" w:themeColor="hyperlink"/>
            <w:sz w:val="24"/>
            <w:szCs w:val="24"/>
            <w:u w:val="single"/>
          </w:rPr>
          <w:t>augmented security rule</w:t>
        </w:r>
      </w:hyperlink>
      <w:r w:rsidRPr="00776F71">
        <w:rPr>
          <w:color w:val="171717"/>
          <w:sz w:val="24"/>
          <w:szCs w:val="24"/>
        </w:rPr>
        <w:t xml:space="preserve">. </w:t>
      </w:r>
    </w:p>
    <w:p w14:paraId="6D16E682" w14:textId="5DBB24AA" w:rsidR="006664D6" w:rsidRPr="00776F71" w:rsidRDefault="006664D6" w:rsidP="006664D6">
      <w:pPr>
        <w:rPr>
          <w:b/>
          <w:bCs/>
          <w:sz w:val="24"/>
          <w:szCs w:val="24"/>
        </w:rPr>
      </w:pPr>
      <w:r w:rsidRPr="00776F71">
        <w:rPr>
          <w:b/>
          <w:bCs/>
          <w:sz w:val="24"/>
          <w:szCs w:val="24"/>
        </w:rPr>
        <w:t>Conditional Access</w:t>
      </w:r>
    </w:p>
    <w:p w14:paraId="71450F15" w14:textId="3BDA7A26" w:rsidR="006664D6" w:rsidRPr="00C12FC2" w:rsidRDefault="006664D6" w:rsidP="006664D6">
      <w:pPr>
        <w:rPr>
          <w:sz w:val="24"/>
          <w:szCs w:val="24"/>
        </w:rPr>
      </w:pPr>
      <w:r w:rsidRPr="00776F71">
        <w:rPr>
          <w:sz w:val="24"/>
          <w:szCs w:val="24"/>
        </w:rPr>
        <w:t>Conditional access policies can be integrated with Defender for Cloud Apps to provide controls for cloud and on-premises applications from external systems. Mobile application management in Intune can protect organization data at the application level, including custom apps and store apps, from managed devices that interact with external systems. An example would be accessing cloud services. You can use app management on organization-owned devices and personal devices</w:t>
      </w:r>
      <w:r w:rsidR="009F1F78" w:rsidRPr="00776F71">
        <w:rPr>
          <w:sz w:val="24"/>
          <w:szCs w:val="24"/>
        </w:rPr>
        <w:t xml:space="preserve">. </w:t>
      </w:r>
    </w:p>
    <w:p w14:paraId="01609F0E" w14:textId="77777777" w:rsidR="006664D6" w:rsidRPr="00776F71" w:rsidRDefault="006664D6" w:rsidP="006664D6">
      <w:pPr>
        <w:rPr>
          <w:b/>
          <w:bCs/>
          <w:sz w:val="24"/>
          <w:szCs w:val="24"/>
        </w:rPr>
      </w:pPr>
      <w:r w:rsidRPr="00776F71">
        <w:rPr>
          <w:b/>
          <w:bCs/>
          <w:sz w:val="24"/>
          <w:szCs w:val="24"/>
        </w:rPr>
        <w:t xml:space="preserve">Microsoft 365 inter-tenant collaboration </w:t>
      </w:r>
    </w:p>
    <w:p w14:paraId="2C46E1C8" w14:textId="13FB755F" w:rsidR="006664D6" w:rsidRPr="00776F71" w:rsidRDefault="006664D6" w:rsidP="006664D6">
      <w:pPr>
        <w:rPr>
          <w:b/>
          <w:bCs/>
          <w:sz w:val="24"/>
          <w:szCs w:val="24"/>
        </w:rPr>
      </w:pPr>
      <w:r w:rsidRPr="00776F71">
        <w:rPr>
          <w:sz w:val="24"/>
          <w:szCs w:val="24"/>
        </w:rPr>
        <w:t>Microsoft 365 inter-tenant collaboration options include using a central location for files and conversations, sharing calendars, using IM, audio/video calls for communication, and securing access to resources and applications</w:t>
      </w:r>
      <w:r w:rsidR="00845D57" w:rsidRPr="00776F71">
        <w:rPr>
          <w:sz w:val="24"/>
          <w:szCs w:val="24"/>
        </w:rPr>
        <w:t xml:space="preserve">. </w:t>
      </w:r>
      <w:r w:rsidRPr="00776F71">
        <w:rPr>
          <w:sz w:val="24"/>
          <w:szCs w:val="24"/>
        </w:rPr>
        <w:t xml:space="preserve">                                                                   </w:t>
      </w:r>
    </w:p>
    <w:p w14:paraId="15FE2C89" w14:textId="77777777" w:rsidR="005333F9" w:rsidRPr="00887FB5" w:rsidRDefault="005333F9" w:rsidP="005333F9">
      <w:pPr>
        <w:rPr>
          <w:b/>
          <w:bCs/>
          <w:color w:val="171717"/>
          <w:sz w:val="24"/>
          <w:szCs w:val="24"/>
          <w:shd w:val="clear" w:color="auto" w:fill="FFFFFF"/>
        </w:rPr>
      </w:pPr>
      <w:r w:rsidRPr="00887FB5">
        <w:rPr>
          <w:b/>
          <w:bCs/>
          <w:color w:val="171717"/>
          <w:sz w:val="24"/>
          <w:szCs w:val="24"/>
          <w:shd w:val="clear" w:color="auto" w:fill="FFFFFF"/>
        </w:rPr>
        <w:t>Windows 365 Cloud PC</w:t>
      </w:r>
    </w:p>
    <w:p w14:paraId="52FF3183" w14:textId="77777777" w:rsidR="005333F9" w:rsidRPr="00887FB5" w:rsidRDefault="005333F9" w:rsidP="005333F9">
      <w:pPr>
        <w:rPr>
          <w:color w:val="171717"/>
          <w:sz w:val="24"/>
          <w:szCs w:val="24"/>
          <w:shd w:val="clear" w:color="auto" w:fill="FFFFFF"/>
        </w:rPr>
      </w:pPr>
      <w:r w:rsidRPr="00887FB5">
        <w:rPr>
          <w:color w:val="171717"/>
          <w:sz w:val="24"/>
          <w:szCs w:val="24"/>
          <w:shd w:val="clear" w:color="auto" w:fill="FFFFFF"/>
        </w:rPr>
        <w:t>Windows 365 is a cloud-based service that automatically creates a new type of Windows virtual machine (Cloud PCs) for your end users. Each Cloud PC is assigned to an individual user and is their dedicated Windows device. Windows 365 provides the productivity, security, and collaboration benefits of Microsoft 365.</w:t>
      </w:r>
    </w:p>
    <w:p w14:paraId="231B5774" w14:textId="4594FC46" w:rsidR="005333F9" w:rsidRPr="00887FB5" w:rsidRDefault="002378AB" w:rsidP="005333F9">
      <w:pPr>
        <w:rPr>
          <w:color w:val="171717"/>
          <w:sz w:val="24"/>
          <w:szCs w:val="24"/>
          <w:shd w:val="clear" w:color="auto" w:fill="FFFFFF"/>
        </w:rPr>
      </w:pPr>
      <w:r>
        <w:rPr>
          <w:color w:val="171717"/>
          <w:sz w:val="24"/>
          <w:szCs w:val="24"/>
          <w:shd w:val="clear" w:color="auto" w:fill="FFFFFF"/>
        </w:rPr>
        <w:t>To learn more, see</w:t>
      </w:r>
      <w:r w:rsidR="005333F9" w:rsidRPr="00887FB5">
        <w:rPr>
          <w:color w:val="171717"/>
          <w:sz w:val="24"/>
          <w:szCs w:val="24"/>
          <w:shd w:val="clear" w:color="auto" w:fill="FFFFFF"/>
        </w:rPr>
        <w:t>:</w:t>
      </w:r>
    </w:p>
    <w:p w14:paraId="6AF6CBAA" w14:textId="77777777" w:rsidR="005333F9" w:rsidRPr="00887FB5" w:rsidRDefault="005333F9" w:rsidP="00AF2984">
      <w:pPr>
        <w:pStyle w:val="ListParagraph"/>
        <w:numPr>
          <w:ilvl w:val="0"/>
          <w:numId w:val="183"/>
        </w:numPr>
        <w:rPr>
          <w:sz w:val="24"/>
          <w:szCs w:val="24"/>
        </w:rPr>
      </w:pPr>
      <w:hyperlink r:id="rId1263" w:history="1">
        <w:r w:rsidRPr="00887FB5">
          <w:rPr>
            <w:rStyle w:val="Hyperlink"/>
            <w:sz w:val="24"/>
            <w:szCs w:val="24"/>
          </w:rPr>
          <w:t xml:space="preserve">Find the Right Windows 365 Cloud PC </w:t>
        </w:r>
      </w:hyperlink>
    </w:p>
    <w:p w14:paraId="18F02063" w14:textId="77777777" w:rsidR="005333F9" w:rsidRPr="00887FB5" w:rsidRDefault="005333F9" w:rsidP="00AF2984">
      <w:pPr>
        <w:pStyle w:val="ListParagraph"/>
        <w:numPr>
          <w:ilvl w:val="0"/>
          <w:numId w:val="183"/>
        </w:numPr>
        <w:rPr>
          <w:sz w:val="24"/>
          <w:szCs w:val="24"/>
        </w:rPr>
      </w:pPr>
      <w:hyperlink r:id="rId1264" w:history="1">
        <w:r w:rsidRPr="00887FB5">
          <w:rPr>
            <w:rStyle w:val="Hyperlink"/>
            <w:sz w:val="24"/>
            <w:szCs w:val="24"/>
          </w:rPr>
          <w:t xml:space="preserve">Compare Plans and Pricing </w:t>
        </w:r>
      </w:hyperlink>
    </w:p>
    <w:p w14:paraId="4F173188" w14:textId="77777777" w:rsidR="005333F9" w:rsidRPr="00887FB5" w:rsidRDefault="005333F9" w:rsidP="00AF2984">
      <w:pPr>
        <w:pStyle w:val="ListParagraph"/>
        <w:numPr>
          <w:ilvl w:val="0"/>
          <w:numId w:val="183"/>
        </w:numPr>
        <w:rPr>
          <w:rStyle w:val="Hyperlink"/>
          <w:sz w:val="24"/>
          <w:szCs w:val="24"/>
        </w:rPr>
      </w:pPr>
      <w:hyperlink r:id="rId1265" w:history="1">
        <w:r w:rsidRPr="00887FB5">
          <w:rPr>
            <w:rStyle w:val="Hyperlink"/>
            <w:sz w:val="24"/>
            <w:szCs w:val="24"/>
          </w:rPr>
          <w:t xml:space="preserve">What is Windows 365 Enterprise? </w:t>
        </w:r>
      </w:hyperlink>
    </w:p>
    <w:p w14:paraId="47D417C1" w14:textId="77777777" w:rsidR="005333F9" w:rsidRPr="00887FB5" w:rsidRDefault="005333F9" w:rsidP="00AF2984">
      <w:pPr>
        <w:pStyle w:val="ListParagraph"/>
        <w:numPr>
          <w:ilvl w:val="0"/>
          <w:numId w:val="183"/>
        </w:numPr>
        <w:rPr>
          <w:sz w:val="24"/>
          <w:szCs w:val="24"/>
        </w:rPr>
      </w:pPr>
      <w:hyperlink r:id="rId1266" w:history="1">
        <w:r w:rsidRPr="00887FB5">
          <w:rPr>
            <w:rStyle w:val="Hyperlink"/>
            <w:sz w:val="24"/>
            <w:szCs w:val="24"/>
          </w:rPr>
          <w:t xml:space="preserve">Manage Windows 365 Cloud PCs with Configuration Manager </w:t>
        </w:r>
      </w:hyperlink>
    </w:p>
    <w:p w14:paraId="2EA02FCA" w14:textId="77777777" w:rsidR="005333F9" w:rsidRPr="00887FB5" w:rsidRDefault="005333F9" w:rsidP="00AF2984">
      <w:pPr>
        <w:pStyle w:val="ListParagraph"/>
        <w:numPr>
          <w:ilvl w:val="0"/>
          <w:numId w:val="183"/>
        </w:numPr>
        <w:rPr>
          <w:sz w:val="24"/>
          <w:szCs w:val="24"/>
        </w:rPr>
      </w:pPr>
      <w:hyperlink r:id="rId1267" w:history="1">
        <w:r w:rsidRPr="00887FB5">
          <w:rPr>
            <w:rStyle w:val="Hyperlink"/>
            <w:sz w:val="24"/>
            <w:szCs w:val="24"/>
          </w:rPr>
          <w:t xml:space="preserve">Security overview for Windows 365 </w:t>
        </w:r>
      </w:hyperlink>
    </w:p>
    <w:p w14:paraId="525628B5" w14:textId="77777777" w:rsidR="005333F9" w:rsidRPr="00887FB5" w:rsidRDefault="005333F9" w:rsidP="005333F9">
      <w:pPr>
        <w:rPr>
          <w:b/>
          <w:bCs/>
          <w:sz w:val="24"/>
          <w:szCs w:val="24"/>
        </w:rPr>
      </w:pPr>
      <w:r w:rsidRPr="00887FB5">
        <w:rPr>
          <w:b/>
          <w:bCs/>
          <w:sz w:val="24"/>
          <w:szCs w:val="24"/>
        </w:rPr>
        <w:t xml:space="preserve">Microsoft Purview </w:t>
      </w:r>
    </w:p>
    <w:p w14:paraId="4E6476CD" w14:textId="77777777" w:rsidR="005333F9" w:rsidRPr="00887FB5" w:rsidRDefault="005333F9" w:rsidP="005333F9">
      <w:pPr>
        <w:rPr>
          <w:sz w:val="24"/>
          <w:szCs w:val="24"/>
        </w:rPr>
      </w:pPr>
      <w:hyperlink r:id="rId1268" w:history="1">
        <w:r w:rsidRPr="00887FB5">
          <w:rPr>
            <w:rStyle w:val="Hyperlink"/>
            <w:sz w:val="24"/>
            <w:szCs w:val="24"/>
          </w:rPr>
          <w:t xml:space="preserve">Microsoft Purview - Data Protection Solutions </w:t>
        </w:r>
      </w:hyperlink>
      <w:r w:rsidRPr="00887FB5">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7F2E8883" w14:textId="77777777" w:rsidR="005333F9" w:rsidRPr="00887FB5" w:rsidRDefault="005333F9" w:rsidP="005333F9">
      <w:pPr>
        <w:rPr>
          <w:sz w:val="24"/>
          <w:szCs w:val="24"/>
        </w:rPr>
      </w:pPr>
      <w:r w:rsidRPr="00887FB5">
        <w:rPr>
          <w:sz w:val="24"/>
          <w:szCs w:val="24"/>
        </w:rPr>
        <w:t>Discover the Microsoft Purview product family. Help keep your organization’s data safe with a range of solutions for unified data governance, information protection, risk management, and compliance. Purview Product Family:</w:t>
      </w:r>
    </w:p>
    <w:p w14:paraId="3737F4F7" w14:textId="77777777" w:rsidR="005333F9" w:rsidRPr="00887FB5" w:rsidRDefault="005333F9" w:rsidP="00AF2984">
      <w:pPr>
        <w:pStyle w:val="ListParagraph"/>
        <w:numPr>
          <w:ilvl w:val="0"/>
          <w:numId w:val="176"/>
        </w:numPr>
        <w:rPr>
          <w:sz w:val="24"/>
          <w:szCs w:val="24"/>
        </w:rPr>
      </w:pPr>
      <w:hyperlink r:id="rId1269" w:history="1">
        <w:r w:rsidRPr="00887FB5">
          <w:rPr>
            <w:rStyle w:val="Hyperlink"/>
            <w:sz w:val="24"/>
            <w:szCs w:val="24"/>
          </w:rPr>
          <w:t xml:space="preserve">Microsoft Purview Insider Risk Management </w:t>
        </w:r>
      </w:hyperlink>
    </w:p>
    <w:p w14:paraId="78BD6671" w14:textId="77777777" w:rsidR="005333F9" w:rsidRPr="00887FB5" w:rsidRDefault="005333F9" w:rsidP="00AF2984">
      <w:pPr>
        <w:pStyle w:val="ListParagraph"/>
        <w:numPr>
          <w:ilvl w:val="0"/>
          <w:numId w:val="176"/>
        </w:numPr>
        <w:rPr>
          <w:sz w:val="24"/>
          <w:szCs w:val="24"/>
        </w:rPr>
      </w:pPr>
      <w:hyperlink r:id="rId1270" w:history="1">
        <w:r w:rsidRPr="00887FB5">
          <w:rPr>
            <w:rStyle w:val="Hyperlink"/>
            <w:sz w:val="24"/>
            <w:szCs w:val="24"/>
          </w:rPr>
          <w:t xml:space="preserve">Microsoft Purview Communication Compliance </w:t>
        </w:r>
      </w:hyperlink>
    </w:p>
    <w:p w14:paraId="150FFE88" w14:textId="77777777" w:rsidR="005333F9" w:rsidRPr="00887FB5" w:rsidRDefault="005333F9" w:rsidP="00AF2984">
      <w:pPr>
        <w:pStyle w:val="ListParagraph"/>
        <w:numPr>
          <w:ilvl w:val="0"/>
          <w:numId w:val="176"/>
        </w:numPr>
        <w:rPr>
          <w:sz w:val="24"/>
          <w:szCs w:val="24"/>
        </w:rPr>
      </w:pPr>
      <w:hyperlink r:id="rId1271" w:history="1">
        <w:r w:rsidRPr="00887FB5">
          <w:rPr>
            <w:rStyle w:val="Hyperlink"/>
            <w:sz w:val="24"/>
            <w:szCs w:val="24"/>
          </w:rPr>
          <w:t xml:space="preserve">Microsoft Purview eDiscovery </w:t>
        </w:r>
      </w:hyperlink>
    </w:p>
    <w:p w14:paraId="21A45617" w14:textId="77777777" w:rsidR="005333F9" w:rsidRPr="00887FB5" w:rsidRDefault="005333F9" w:rsidP="00AF2984">
      <w:pPr>
        <w:pStyle w:val="ListParagraph"/>
        <w:numPr>
          <w:ilvl w:val="0"/>
          <w:numId w:val="176"/>
        </w:numPr>
        <w:rPr>
          <w:sz w:val="24"/>
          <w:szCs w:val="24"/>
        </w:rPr>
      </w:pPr>
      <w:hyperlink r:id="rId1272" w:history="1">
        <w:r w:rsidRPr="00887FB5">
          <w:rPr>
            <w:rStyle w:val="Hyperlink"/>
            <w:sz w:val="24"/>
            <w:szCs w:val="24"/>
          </w:rPr>
          <w:t xml:space="preserve">Microsoft Purview Compliance Manager </w:t>
        </w:r>
      </w:hyperlink>
    </w:p>
    <w:p w14:paraId="38876A0D" w14:textId="77777777" w:rsidR="005333F9" w:rsidRPr="00887FB5" w:rsidRDefault="005333F9" w:rsidP="00AF2984">
      <w:pPr>
        <w:pStyle w:val="ListParagraph"/>
        <w:numPr>
          <w:ilvl w:val="0"/>
          <w:numId w:val="176"/>
        </w:numPr>
        <w:rPr>
          <w:sz w:val="24"/>
          <w:szCs w:val="24"/>
        </w:rPr>
      </w:pPr>
      <w:hyperlink r:id="rId1273" w:history="1">
        <w:r w:rsidRPr="00887FB5">
          <w:rPr>
            <w:rStyle w:val="Hyperlink"/>
            <w:sz w:val="24"/>
            <w:szCs w:val="24"/>
          </w:rPr>
          <w:t xml:space="preserve">Microsoft Purview Information Protection </w:t>
        </w:r>
      </w:hyperlink>
    </w:p>
    <w:p w14:paraId="3DFC4951" w14:textId="77777777" w:rsidR="005333F9" w:rsidRPr="00887FB5" w:rsidRDefault="005333F9" w:rsidP="00AF2984">
      <w:pPr>
        <w:pStyle w:val="ListParagraph"/>
        <w:numPr>
          <w:ilvl w:val="0"/>
          <w:numId w:val="176"/>
        </w:numPr>
        <w:rPr>
          <w:sz w:val="24"/>
          <w:szCs w:val="24"/>
        </w:rPr>
      </w:pPr>
      <w:hyperlink r:id="rId1274" w:history="1">
        <w:r w:rsidRPr="00887FB5">
          <w:rPr>
            <w:rStyle w:val="Hyperlink"/>
            <w:sz w:val="24"/>
            <w:szCs w:val="24"/>
          </w:rPr>
          <w:t xml:space="preserve">Microsoft Purview Data Lifecycle Management </w:t>
        </w:r>
      </w:hyperlink>
    </w:p>
    <w:p w14:paraId="1295850A" w14:textId="77777777" w:rsidR="005333F9" w:rsidRPr="00887FB5" w:rsidRDefault="005333F9" w:rsidP="00AF2984">
      <w:pPr>
        <w:pStyle w:val="ListParagraph"/>
        <w:numPr>
          <w:ilvl w:val="0"/>
          <w:numId w:val="176"/>
        </w:numPr>
        <w:rPr>
          <w:sz w:val="24"/>
          <w:szCs w:val="24"/>
        </w:rPr>
      </w:pPr>
      <w:hyperlink r:id="rId1275" w:history="1">
        <w:r w:rsidRPr="00887FB5">
          <w:rPr>
            <w:rStyle w:val="Hyperlink"/>
            <w:sz w:val="24"/>
            <w:szCs w:val="24"/>
          </w:rPr>
          <w:t xml:space="preserve">Microsoft Purview Data Loss Prevention </w:t>
        </w:r>
      </w:hyperlink>
    </w:p>
    <w:p w14:paraId="0D1D9798" w14:textId="77777777" w:rsidR="005333F9" w:rsidRPr="00887FB5" w:rsidRDefault="005333F9" w:rsidP="00AF2984">
      <w:pPr>
        <w:pStyle w:val="ListParagraph"/>
        <w:numPr>
          <w:ilvl w:val="0"/>
          <w:numId w:val="176"/>
        </w:numPr>
        <w:rPr>
          <w:sz w:val="24"/>
          <w:szCs w:val="24"/>
        </w:rPr>
      </w:pPr>
      <w:hyperlink r:id="rId1276" w:history="1">
        <w:r w:rsidRPr="00887FB5">
          <w:rPr>
            <w:rStyle w:val="Hyperlink"/>
            <w:sz w:val="24"/>
            <w:szCs w:val="24"/>
          </w:rPr>
          <w:t xml:space="preserve">Microsoft Purview Audit </w:t>
        </w:r>
      </w:hyperlink>
    </w:p>
    <w:p w14:paraId="434D5638" w14:textId="77777777" w:rsidR="005333F9" w:rsidRPr="00776F71" w:rsidRDefault="005333F9" w:rsidP="005333F9">
      <w:pPr>
        <w:spacing w:before="120" w:after="120"/>
        <w:rPr>
          <w:bCs/>
          <w:sz w:val="24"/>
          <w:szCs w:val="24"/>
        </w:rPr>
      </w:pPr>
      <w:r w:rsidRPr="00776F71">
        <w:rPr>
          <w:bCs/>
          <w:sz w:val="24"/>
          <w:szCs w:val="24"/>
        </w:rPr>
        <w:t>Microsoft Purview License Requirements:</w:t>
      </w:r>
    </w:p>
    <w:p w14:paraId="08F17E6F" w14:textId="5E6629A3" w:rsidR="005333F9" w:rsidRPr="00776F71" w:rsidRDefault="005333F9" w:rsidP="00AF2984">
      <w:pPr>
        <w:pStyle w:val="ListParagraph"/>
        <w:numPr>
          <w:ilvl w:val="0"/>
          <w:numId w:val="75"/>
        </w:numPr>
        <w:spacing w:before="120" w:after="120"/>
        <w:rPr>
          <w:bCs/>
          <w:sz w:val="24"/>
          <w:szCs w:val="24"/>
        </w:rPr>
      </w:pPr>
      <w:r w:rsidRPr="00776F71">
        <w:rPr>
          <w:bCs/>
          <w:sz w:val="24"/>
          <w:szCs w:val="24"/>
        </w:rPr>
        <w:t>Microsoft 365 E5 Compliance</w:t>
      </w:r>
    </w:p>
    <w:p w14:paraId="268267B3" w14:textId="616BB535" w:rsidR="00C26629" w:rsidRPr="00C12FC2" w:rsidRDefault="005333F9" w:rsidP="006664D6">
      <w:pPr>
        <w:pStyle w:val="ListParagraph"/>
        <w:numPr>
          <w:ilvl w:val="1"/>
          <w:numId w:val="75"/>
        </w:numPr>
        <w:spacing w:before="120" w:after="120"/>
        <w:rPr>
          <w:bCs/>
          <w:sz w:val="24"/>
          <w:szCs w:val="24"/>
        </w:rPr>
      </w:pPr>
      <w:hyperlink r:id="rId1277" w:history="1">
        <w:r w:rsidRPr="00887FB5">
          <w:rPr>
            <w:rStyle w:val="Hyperlink"/>
            <w:sz w:val="24"/>
            <w:szCs w:val="24"/>
          </w:rPr>
          <w:t>Microsoft 365 Contact Me</w:t>
        </w:r>
      </w:hyperlink>
    </w:p>
    <w:p w14:paraId="5500C8D0" w14:textId="2F8D935F" w:rsidR="00C26629" w:rsidRPr="00776F71" w:rsidRDefault="6A08411E" w:rsidP="00C26629">
      <w:pPr>
        <w:rPr>
          <w:rFonts w:eastAsia="Times New Roman"/>
          <w:b/>
          <w:color w:val="333333"/>
          <w:sz w:val="24"/>
          <w:szCs w:val="24"/>
        </w:rPr>
      </w:pPr>
      <w:hyperlink w:anchor="_Azure_Policy">
        <w:r w:rsidRPr="32830F52">
          <w:rPr>
            <w:rStyle w:val="Hyperlink"/>
            <w:rFonts w:eastAsia="Times New Roman"/>
            <w:b/>
            <w:bCs/>
            <w:sz w:val="24"/>
            <w:szCs w:val="24"/>
          </w:rPr>
          <w:t>Azure Policies</w:t>
        </w:r>
      </w:hyperlink>
    </w:p>
    <w:p w14:paraId="31F311DB" w14:textId="5E83C159" w:rsidR="00C26629" w:rsidRPr="00C12FC2" w:rsidRDefault="00C26629" w:rsidP="006664D6">
      <w:pPr>
        <w:pStyle w:val="ListParagraph"/>
        <w:numPr>
          <w:ilvl w:val="0"/>
          <w:numId w:val="49"/>
        </w:numPr>
        <w:rPr>
          <w:rFonts w:eastAsia="Times New Roman"/>
          <w:b/>
          <w:color w:val="333333"/>
          <w:sz w:val="24"/>
          <w:szCs w:val="24"/>
        </w:rPr>
      </w:pPr>
      <w:hyperlink r:id="rId1278" w:anchor="monitor-control-and-protect-communications-ie-information-transmitted-or-received-by-organizational-systems-at-the-external-boundaries-and-key-internal-boundaries-of-organizational-systems" w:history="1">
        <w:r w:rsidRPr="00776F71">
          <w:rPr>
            <w:rStyle w:val="Hyperlink"/>
            <w:rFonts w:eastAsia="Times New Roman"/>
            <w:b/>
            <w:sz w:val="24"/>
            <w:szCs w:val="24"/>
          </w:rPr>
          <w:t>SC.L</w:t>
        </w:r>
        <w:r w:rsidR="00C14F29" w:rsidRPr="00776F71">
          <w:rPr>
            <w:rStyle w:val="Hyperlink"/>
            <w:rFonts w:eastAsia="Times New Roman"/>
            <w:b/>
            <w:sz w:val="24"/>
            <w:szCs w:val="24"/>
          </w:rPr>
          <w:t>1</w:t>
        </w:r>
        <w:r w:rsidRPr="00776F71">
          <w:rPr>
            <w:rStyle w:val="Hyperlink"/>
            <w:rFonts w:eastAsia="Times New Roman"/>
            <w:b/>
            <w:sz w:val="24"/>
            <w:szCs w:val="24"/>
          </w:rPr>
          <w:t>-3.13.1 Azure Policies</w:t>
        </w:r>
      </w:hyperlink>
      <w:r w:rsidRPr="00776F71">
        <w:rPr>
          <w:rFonts w:eastAsia="Times New Roman"/>
          <w:b/>
          <w:color w:val="333333"/>
          <w:sz w:val="24"/>
          <w:szCs w:val="24"/>
        </w:rPr>
        <w:t xml:space="preserve"> </w:t>
      </w:r>
    </w:p>
    <w:p w14:paraId="08E4C692" w14:textId="77777777" w:rsidR="00424E9B" w:rsidRDefault="00424E9B" w:rsidP="00530AA1">
      <w:pPr>
        <w:rPr>
          <w:b/>
          <w:bCs/>
          <w:sz w:val="24"/>
          <w:szCs w:val="24"/>
        </w:rPr>
      </w:pPr>
      <w:r>
        <w:rPr>
          <w:b/>
          <w:bCs/>
          <w:sz w:val="24"/>
          <w:szCs w:val="24"/>
        </w:rPr>
        <w:t>Azure</w:t>
      </w:r>
    </w:p>
    <w:p w14:paraId="697CBDC3" w14:textId="7830F2F0" w:rsidR="00530AA1" w:rsidRPr="00776F71" w:rsidRDefault="00530AA1" w:rsidP="00530AA1">
      <w:pPr>
        <w:rPr>
          <w:b/>
          <w:bCs/>
          <w:sz w:val="24"/>
          <w:szCs w:val="24"/>
        </w:rPr>
      </w:pPr>
      <w:r w:rsidRPr="00776F71">
        <w:rPr>
          <w:b/>
          <w:bCs/>
          <w:sz w:val="24"/>
          <w:szCs w:val="24"/>
        </w:rPr>
        <w:t>Customer Responsibility</w:t>
      </w:r>
    </w:p>
    <w:p w14:paraId="7188D9A6" w14:textId="7CFD6AA0" w:rsidR="00530AA1" w:rsidRPr="00776F71" w:rsidRDefault="00530AA1" w:rsidP="00AF2984">
      <w:pPr>
        <w:numPr>
          <w:ilvl w:val="0"/>
          <w:numId w:val="125"/>
        </w:numPr>
        <w:contextualSpacing/>
        <w:rPr>
          <w:b/>
          <w:bCs/>
          <w:sz w:val="24"/>
          <w:szCs w:val="24"/>
        </w:rPr>
      </w:pPr>
      <w:r w:rsidRPr="00776F71">
        <w:rPr>
          <w:rFonts w:eastAsia="Times New Roman"/>
          <w:sz w:val="24"/>
          <w:szCs w:val="24"/>
        </w:rPr>
        <w:t xml:space="preserve">monitoring and controlling communications at and within the boundaries of the </w:t>
      </w:r>
      <w:r w:rsidR="00E046FE">
        <w:rPr>
          <w:rFonts w:eastAsia="Times New Roman"/>
          <w:sz w:val="24"/>
          <w:szCs w:val="24"/>
        </w:rPr>
        <w:t xml:space="preserve">Customer-deployed </w:t>
      </w:r>
      <w:r w:rsidRPr="00776F71">
        <w:rPr>
          <w:rFonts w:eastAsia="Times New Roman"/>
          <w:sz w:val="24"/>
          <w:szCs w:val="24"/>
        </w:rPr>
        <w:t>system. </w:t>
      </w:r>
    </w:p>
    <w:p w14:paraId="2A12A027" w14:textId="451231EF" w:rsidR="00530AA1" w:rsidRPr="00776F71" w:rsidRDefault="00530AA1" w:rsidP="00AF2984">
      <w:pPr>
        <w:numPr>
          <w:ilvl w:val="0"/>
          <w:numId w:val="125"/>
        </w:numPr>
        <w:contextualSpacing/>
        <w:rPr>
          <w:b/>
          <w:bCs/>
          <w:sz w:val="24"/>
          <w:szCs w:val="24"/>
        </w:rPr>
      </w:pPr>
      <w:r w:rsidRPr="00776F71">
        <w:rPr>
          <w:rFonts w:eastAsia="Times New Roman"/>
          <w:sz w:val="24"/>
          <w:szCs w:val="24"/>
        </w:rPr>
        <w:t xml:space="preserve">implementing subnetworks for </w:t>
      </w:r>
      <w:r w:rsidR="00E046FE">
        <w:rPr>
          <w:rFonts w:eastAsia="Times New Roman"/>
          <w:sz w:val="24"/>
          <w:szCs w:val="24"/>
        </w:rPr>
        <w:t xml:space="preserve">Customer-deployed </w:t>
      </w:r>
      <w:r w:rsidRPr="00776F71">
        <w:rPr>
          <w:rFonts w:eastAsia="Times New Roman"/>
          <w:sz w:val="24"/>
          <w:szCs w:val="24"/>
        </w:rPr>
        <w:t>resources to logically separate publicly accessible resources from internal resources. </w:t>
      </w:r>
    </w:p>
    <w:p w14:paraId="2796D2E8" w14:textId="77777777" w:rsidR="00530AA1" w:rsidRPr="00776F71" w:rsidRDefault="00530AA1" w:rsidP="00AF2984">
      <w:pPr>
        <w:numPr>
          <w:ilvl w:val="0"/>
          <w:numId w:val="125"/>
        </w:numPr>
        <w:shd w:val="clear" w:color="auto" w:fill="FFFFFF"/>
        <w:spacing w:after="0" w:line="240" w:lineRule="auto"/>
        <w:contextualSpacing/>
        <w:rPr>
          <w:rFonts w:eastAsia="Times New Roman"/>
          <w:sz w:val="24"/>
          <w:szCs w:val="24"/>
        </w:rPr>
      </w:pPr>
      <w:r w:rsidRPr="00776F71">
        <w:rPr>
          <w:rFonts w:eastAsia="Times New Roman"/>
          <w:sz w:val="24"/>
          <w:szCs w:val="24"/>
        </w:rPr>
        <w:t>restricting connections to external networks or systems through managed interfaces, consisting of boundary protection devices arranged in accordance with the CUSTOMER's security architecture.</w:t>
      </w:r>
    </w:p>
    <w:p w14:paraId="6025E6D8" w14:textId="6EE156C7" w:rsidR="00530AA1" w:rsidRPr="00776F71" w:rsidRDefault="00530AA1" w:rsidP="00AF2984">
      <w:pPr>
        <w:numPr>
          <w:ilvl w:val="0"/>
          <w:numId w:val="125"/>
        </w:numPr>
        <w:shd w:val="clear" w:color="auto" w:fill="FFFFFF"/>
        <w:spacing w:after="0" w:line="240" w:lineRule="auto"/>
        <w:contextualSpacing/>
        <w:rPr>
          <w:rFonts w:eastAsia="Times New Roman"/>
          <w:sz w:val="24"/>
          <w:szCs w:val="24"/>
        </w:rPr>
      </w:pPr>
      <w:r w:rsidRPr="00776F71">
        <w:rPr>
          <w:rFonts w:eastAsia="Times New Roman"/>
          <w:sz w:val="24"/>
          <w:szCs w:val="24"/>
        </w:rPr>
        <w:t xml:space="preserve">configuring all </w:t>
      </w:r>
      <w:r w:rsidR="00E046FE">
        <w:rPr>
          <w:rFonts w:eastAsia="Times New Roman"/>
          <w:sz w:val="24"/>
          <w:szCs w:val="24"/>
        </w:rPr>
        <w:t xml:space="preserve">Customer-deployed </w:t>
      </w:r>
      <w:r w:rsidRPr="00776F71">
        <w:rPr>
          <w:rFonts w:eastAsia="Times New Roman"/>
          <w:sz w:val="24"/>
          <w:szCs w:val="24"/>
        </w:rPr>
        <w:t>resources to communicate through FIPS 140-2 validated encryption to protect the confidentiality and integrity of the information being transmitted.</w:t>
      </w:r>
    </w:p>
    <w:p w14:paraId="2915E122" w14:textId="77777777" w:rsidR="00530AA1" w:rsidRPr="00776F71" w:rsidRDefault="00530AA1" w:rsidP="00AF2984">
      <w:pPr>
        <w:numPr>
          <w:ilvl w:val="0"/>
          <w:numId w:val="125"/>
        </w:numPr>
        <w:shd w:val="clear" w:color="auto" w:fill="FFFFFF"/>
        <w:spacing w:line="240" w:lineRule="auto"/>
        <w:contextualSpacing/>
        <w:rPr>
          <w:rFonts w:eastAsia="Times New Roman"/>
          <w:sz w:val="24"/>
          <w:szCs w:val="24"/>
        </w:rPr>
      </w:pPr>
      <w:r w:rsidRPr="00776F71">
        <w:rPr>
          <w:rFonts w:eastAsia="Times New Roman"/>
          <w:sz w:val="24"/>
          <w:szCs w:val="24"/>
        </w:rPr>
        <w:t>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p>
    <w:p w14:paraId="703A2DC8" w14:textId="03A94C21" w:rsidR="00530AA1" w:rsidRPr="00887FB5" w:rsidRDefault="008E4CA7" w:rsidP="00530AA1">
      <w:pPr>
        <w:rPr>
          <w:b/>
          <w:bCs/>
          <w:sz w:val="24"/>
          <w:szCs w:val="24"/>
        </w:rPr>
      </w:pPr>
      <w:r w:rsidRPr="00887FB5">
        <w:rPr>
          <w:b/>
          <w:bCs/>
          <w:sz w:val="24"/>
          <w:szCs w:val="24"/>
        </w:rPr>
        <w:t>Additional Resources:</w:t>
      </w:r>
    </w:p>
    <w:p w14:paraId="5B82C227" w14:textId="4A812776" w:rsidR="008E4CA7" w:rsidRPr="00776F71" w:rsidRDefault="008E4CA7" w:rsidP="00AF2984">
      <w:pPr>
        <w:pStyle w:val="ListParagraph"/>
        <w:numPr>
          <w:ilvl w:val="0"/>
          <w:numId w:val="199"/>
        </w:numPr>
        <w:rPr>
          <w:sz w:val="24"/>
          <w:szCs w:val="24"/>
        </w:rPr>
      </w:pPr>
      <w:hyperlink r:id="rId1279" w:history="1">
        <w:r w:rsidRPr="00887FB5">
          <w:rPr>
            <w:rStyle w:val="Hyperlink"/>
            <w:sz w:val="24"/>
            <w:szCs w:val="24"/>
          </w:rPr>
          <w:t xml:space="preserve">Security guide for Microsoft Teams overview </w:t>
        </w:r>
      </w:hyperlink>
    </w:p>
    <w:p w14:paraId="7764746C" w14:textId="59CFAD4C" w:rsidR="00530AA1" w:rsidRPr="00776F71" w:rsidRDefault="00211DE8" w:rsidP="00530AA1">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SC.L2-3</w:t>
      </w:r>
      <w:r w:rsidR="00530AA1" w:rsidRPr="00776F71">
        <w:rPr>
          <w:rFonts w:eastAsiaTheme="majorEastAsia"/>
          <w:color w:val="2F5496" w:themeColor="accent1" w:themeShade="BF"/>
          <w:sz w:val="24"/>
          <w:szCs w:val="24"/>
        </w:rPr>
        <w:t>.13.2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530AA1" w:rsidRPr="00856CDD" w14:paraId="3B129A02"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3D34533"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530AA1" w:rsidRPr="00856CDD" w14:paraId="63704027"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AB0875" w14:textId="78AAF221" w:rsidR="00530AA1" w:rsidRPr="00776F71" w:rsidRDefault="00687AFD" w:rsidP="00800A3A">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530AA1" w:rsidRPr="00776F71">
              <w:rPr>
                <w:rFonts w:eastAsiaTheme="majorEastAsia"/>
                <w:b/>
                <w:bCs/>
                <w:color w:val="000000" w:themeColor="text1"/>
                <w:sz w:val="24"/>
                <w:szCs w:val="24"/>
              </w:rPr>
              <w:t xml:space="preserve">Mapping: </w:t>
            </w:r>
            <w:r w:rsidR="00530AA1" w:rsidRPr="00776F71">
              <w:rPr>
                <w:rFonts w:eastAsiaTheme="majorEastAsia"/>
                <w:color w:val="000000" w:themeColor="text1"/>
                <w:sz w:val="24"/>
                <w:szCs w:val="24"/>
              </w:rPr>
              <w:t>SC-7, SA-8</w:t>
            </w:r>
          </w:p>
        </w:tc>
      </w:tr>
      <w:tr w:rsidR="00530AA1" w:rsidRPr="00856CDD" w14:paraId="6A21A2D6"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5151C5" w14:textId="3E19F042" w:rsidR="00424E9B"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530AA1" w:rsidRPr="00776F71">
              <w:rPr>
                <w:rFonts w:eastAsiaTheme="majorEastAsia"/>
                <w:color w:val="000000" w:themeColor="text1"/>
                <w:sz w:val="24"/>
                <w:szCs w:val="24"/>
              </w:rPr>
              <w:t>Employ architectural designs, software development techniques and systems engineering principles that promote effective information security within organizational systems</w:t>
            </w:r>
            <w:r w:rsidR="00424E9B">
              <w:rPr>
                <w:rFonts w:eastAsiaTheme="majorEastAsia"/>
                <w:color w:val="000000" w:themeColor="text1"/>
                <w:sz w:val="24"/>
                <w:szCs w:val="24"/>
              </w:rPr>
              <w:t>.</w:t>
            </w:r>
          </w:p>
          <w:p w14:paraId="3ABC33D9" w14:textId="2CF2EBDE" w:rsidR="00530AA1" w:rsidRDefault="00424E9B" w:rsidP="00800A3A">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17B7D880" w14:textId="77777777" w:rsidR="008535C2" w:rsidRPr="008535C2" w:rsidRDefault="008535C2" w:rsidP="008535C2">
            <w:pPr>
              <w:keepNext/>
              <w:keepLines/>
              <w:spacing w:before="40" w:after="0" w:line="256" w:lineRule="auto"/>
              <w:outlineLvl w:val="3"/>
              <w:rPr>
                <w:rFonts w:eastAsiaTheme="majorEastAsia"/>
                <w:color w:val="000000" w:themeColor="text1"/>
                <w:sz w:val="24"/>
                <w:szCs w:val="24"/>
              </w:rPr>
            </w:pPr>
            <w:r w:rsidRPr="008535C2">
              <w:rPr>
                <w:rFonts w:eastAsiaTheme="majorEastAsia"/>
                <w:color w:val="000000" w:themeColor="text1"/>
                <w:sz w:val="24"/>
                <w:szCs w:val="24"/>
              </w:rPr>
              <w:t>[a] architectural designs that promote effective information security are identified;</w:t>
            </w:r>
          </w:p>
          <w:p w14:paraId="02F97062" w14:textId="77777777" w:rsidR="008535C2" w:rsidRPr="008535C2" w:rsidRDefault="008535C2" w:rsidP="008535C2">
            <w:pPr>
              <w:keepNext/>
              <w:keepLines/>
              <w:spacing w:before="40" w:after="0" w:line="256" w:lineRule="auto"/>
              <w:outlineLvl w:val="3"/>
              <w:rPr>
                <w:rFonts w:eastAsiaTheme="majorEastAsia"/>
                <w:color w:val="000000" w:themeColor="text1"/>
                <w:sz w:val="24"/>
                <w:szCs w:val="24"/>
              </w:rPr>
            </w:pPr>
            <w:r w:rsidRPr="008535C2">
              <w:rPr>
                <w:rFonts w:eastAsiaTheme="majorEastAsia"/>
                <w:color w:val="000000" w:themeColor="text1"/>
                <w:sz w:val="24"/>
                <w:szCs w:val="24"/>
              </w:rPr>
              <w:t xml:space="preserve">[b] software development techniques that promote effective information security are </w:t>
            </w:r>
          </w:p>
          <w:p w14:paraId="365916D3" w14:textId="77777777" w:rsidR="008535C2" w:rsidRPr="008535C2" w:rsidRDefault="008535C2" w:rsidP="008535C2">
            <w:pPr>
              <w:keepNext/>
              <w:keepLines/>
              <w:spacing w:before="40" w:after="0" w:line="256" w:lineRule="auto"/>
              <w:outlineLvl w:val="3"/>
              <w:rPr>
                <w:rFonts w:eastAsiaTheme="majorEastAsia"/>
                <w:color w:val="000000" w:themeColor="text1"/>
                <w:sz w:val="24"/>
                <w:szCs w:val="24"/>
              </w:rPr>
            </w:pPr>
            <w:r w:rsidRPr="008535C2">
              <w:rPr>
                <w:rFonts w:eastAsiaTheme="majorEastAsia"/>
                <w:color w:val="000000" w:themeColor="text1"/>
                <w:sz w:val="24"/>
                <w:szCs w:val="24"/>
              </w:rPr>
              <w:t>identified;</w:t>
            </w:r>
          </w:p>
          <w:p w14:paraId="12CD717A" w14:textId="77777777" w:rsidR="008535C2" w:rsidRPr="008535C2" w:rsidRDefault="008535C2" w:rsidP="008535C2">
            <w:pPr>
              <w:keepNext/>
              <w:keepLines/>
              <w:spacing w:before="40" w:after="0" w:line="256" w:lineRule="auto"/>
              <w:outlineLvl w:val="3"/>
              <w:rPr>
                <w:rFonts w:eastAsiaTheme="majorEastAsia"/>
                <w:color w:val="000000" w:themeColor="text1"/>
                <w:sz w:val="24"/>
                <w:szCs w:val="24"/>
              </w:rPr>
            </w:pPr>
            <w:r w:rsidRPr="008535C2">
              <w:rPr>
                <w:rFonts w:eastAsiaTheme="majorEastAsia"/>
                <w:color w:val="000000" w:themeColor="text1"/>
                <w:sz w:val="24"/>
                <w:szCs w:val="24"/>
              </w:rPr>
              <w:t xml:space="preserve">[c] systems engineering principles that promote effective information security are </w:t>
            </w:r>
          </w:p>
          <w:p w14:paraId="6E87111C" w14:textId="77777777" w:rsidR="008535C2" w:rsidRPr="008535C2" w:rsidRDefault="008535C2" w:rsidP="008535C2">
            <w:pPr>
              <w:keepNext/>
              <w:keepLines/>
              <w:spacing w:before="40" w:after="0" w:line="256" w:lineRule="auto"/>
              <w:outlineLvl w:val="3"/>
              <w:rPr>
                <w:rFonts w:eastAsiaTheme="majorEastAsia"/>
                <w:color w:val="000000" w:themeColor="text1"/>
                <w:sz w:val="24"/>
                <w:szCs w:val="24"/>
              </w:rPr>
            </w:pPr>
            <w:r w:rsidRPr="008535C2">
              <w:rPr>
                <w:rFonts w:eastAsiaTheme="majorEastAsia"/>
                <w:color w:val="000000" w:themeColor="text1"/>
                <w:sz w:val="24"/>
                <w:szCs w:val="24"/>
              </w:rPr>
              <w:t>identified;</w:t>
            </w:r>
          </w:p>
          <w:p w14:paraId="4EA85D6D" w14:textId="77777777" w:rsidR="008535C2" w:rsidRPr="008535C2" w:rsidRDefault="008535C2" w:rsidP="008535C2">
            <w:pPr>
              <w:keepNext/>
              <w:keepLines/>
              <w:spacing w:before="40" w:after="0" w:line="256" w:lineRule="auto"/>
              <w:outlineLvl w:val="3"/>
              <w:rPr>
                <w:rFonts w:eastAsiaTheme="majorEastAsia"/>
                <w:color w:val="000000" w:themeColor="text1"/>
                <w:sz w:val="24"/>
                <w:szCs w:val="24"/>
              </w:rPr>
            </w:pPr>
            <w:r w:rsidRPr="008535C2">
              <w:rPr>
                <w:rFonts w:eastAsiaTheme="majorEastAsia"/>
                <w:color w:val="000000" w:themeColor="text1"/>
                <w:sz w:val="24"/>
                <w:szCs w:val="24"/>
              </w:rPr>
              <w:t xml:space="preserve">[d] identified architectural designs that promote effective information security are </w:t>
            </w:r>
          </w:p>
          <w:p w14:paraId="2C14FAFC" w14:textId="77777777" w:rsidR="008535C2" w:rsidRPr="008535C2" w:rsidRDefault="008535C2" w:rsidP="008535C2">
            <w:pPr>
              <w:keepNext/>
              <w:keepLines/>
              <w:spacing w:before="40" w:after="0" w:line="256" w:lineRule="auto"/>
              <w:outlineLvl w:val="3"/>
              <w:rPr>
                <w:rFonts w:eastAsiaTheme="majorEastAsia"/>
                <w:color w:val="000000" w:themeColor="text1"/>
                <w:sz w:val="24"/>
                <w:szCs w:val="24"/>
              </w:rPr>
            </w:pPr>
            <w:r w:rsidRPr="008535C2">
              <w:rPr>
                <w:rFonts w:eastAsiaTheme="majorEastAsia"/>
                <w:color w:val="000000" w:themeColor="text1"/>
                <w:sz w:val="24"/>
                <w:szCs w:val="24"/>
              </w:rPr>
              <w:t>employed;</w:t>
            </w:r>
          </w:p>
          <w:p w14:paraId="3BED6DF6" w14:textId="77777777" w:rsidR="008535C2" w:rsidRPr="008535C2" w:rsidRDefault="008535C2" w:rsidP="008535C2">
            <w:pPr>
              <w:keepNext/>
              <w:keepLines/>
              <w:spacing w:before="40" w:after="0" w:line="256" w:lineRule="auto"/>
              <w:outlineLvl w:val="3"/>
              <w:rPr>
                <w:rFonts w:eastAsiaTheme="majorEastAsia"/>
                <w:color w:val="000000" w:themeColor="text1"/>
                <w:sz w:val="24"/>
                <w:szCs w:val="24"/>
              </w:rPr>
            </w:pPr>
            <w:r w:rsidRPr="008535C2">
              <w:rPr>
                <w:rFonts w:eastAsiaTheme="majorEastAsia"/>
                <w:color w:val="000000" w:themeColor="text1"/>
                <w:sz w:val="24"/>
                <w:szCs w:val="24"/>
              </w:rPr>
              <w:t xml:space="preserve">[e] identified software development techniques that promote effective information </w:t>
            </w:r>
          </w:p>
          <w:p w14:paraId="1EA05D19" w14:textId="77777777" w:rsidR="008535C2" w:rsidRPr="008535C2" w:rsidRDefault="008535C2" w:rsidP="008535C2">
            <w:pPr>
              <w:keepNext/>
              <w:keepLines/>
              <w:spacing w:before="40" w:after="0" w:line="256" w:lineRule="auto"/>
              <w:outlineLvl w:val="3"/>
              <w:rPr>
                <w:rFonts w:eastAsiaTheme="majorEastAsia"/>
                <w:color w:val="000000" w:themeColor="text1"/>
                <w:sz w:val="24"/>
                <w:szCs w:val="24"/>
              </w:rPr>
            </w:pPr>
            <w:r w:rsidRPr="008535C2">
              <w:rPr>
                <w:rFonts w:eastAsiaTheme="majorEastAsia"/>
                <w:color w:val="000000" w:themeColor="text1"/>
                <w:sz w:val="24"/>
                <w:szCs w:val="24"/>
              </w:rPr>
              <w:t>security are employed; and</w:t>
            </w:r>
          </w:p>
          <w:p w14:paraId="6459F53A" w14:textId="63570A27" w:rsidR="00424E9B" w:rsidRPr="008535C2" w:rsidRDefault="008535C2" w:rsidP="008535C2">
            <w:pPr>
              <w:keepNext/>
              <w:keepLines/>
              <w:spacing w:before="40" w:after="0" w:line="256" w:lineRule="auto"/>
              <w:outlineLvl w:val="3"/>
              <w:rPr>
                <w:rFonts w:eastAsiaTheme="majorEastAsia"/>
                <w:color w:val="000000" w:themeColor="text1"/>
                <w:sz w:val="24"/>
                <w:szCs w:val="24"/>
              </w:rPr>
            </w:pPr>
            <w:r w:rsidRPr="008535C2">
              <w:rPr>
                <w:rFonts w:eastAsiaTheme="majorEastAsia"/>
                <w:color w:val="000000" w:themeColor="text1"/>
                <w:sz w:val="24"/>
                <w:szCs w:val="24"/>
              </w:rPr>
              <w:t>[f] identified systems engineering principles that promote effective information security are employed.</w:t>
            </w:r>
          </w:p>
        </w:tc>
      </w:tr>
      <w:tr w:rsidR="00530AA1" w:rsidRPr="00856CDD" w14:paraId="4C65DD32"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770D3BF"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E77FE5C"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530AA1" w:rsidRPr="00856CDD" w14:paraId="45A1B143"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E3B5D4" w14:textId="77777777" w:rsidR="00530AA1" w:rsidRPr="00776F71" w:rsidRDefault="00530AA1" w:rsidP="00800A3A">
            <w:pPr>
              <w:contextualSpacing/>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1001F872" w14:textId="77777777" w:rsidR="00530AA1" w:rsidRDefault="00BB05D2"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Microsoft Defender for Cloud</w:t>
            </w:r>
          </w:p>
          <w:p w14:paraId="48025637" w14:textId="77777777" w:rsidR="00BB05D2" w:rsidRDefault="00BB05D2"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Microsoft 365 Defender</w:t>
            </w:r>
          </w:p>
          <w:p w14:paraId="76490D06" w14:textId="6BDB5E4A" w:rsidR="00BB05D2" w:rsidRDefault="00F27A5D"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3E3A5C51" w14:textId="77777777" w:rsidR="004E4ACA" w:rsidRDefault="00CF7881"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Az</w:t>
            </w:r>
            <w:r w:rsidR="004E4ACA">
              <w:rPr>
                <w:rFonts w:eastAsia="Lucida Sans Unicode"/>
                <w:color w:val="000000"/>
                <w:spacing w:val="-5"/>
                <w:kern w:val="20"/>
                <w:sz w:val="24"/>
                <w:szCs w:val="24"/>
              </w:rPr>
              <w:t>ure Automation</w:t>
            </w:r>
          </w:p>
          <w:p w14:paraId="045CF1C2" w14:textId="4FC7C76C" w:rsidR="00714969" w:rsidRDefault="00714969"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Azure Bastion</w:t>
            </w:r>
          </w:p>
          <w:p w14:paraId="5FBC3029" w14:textId="33780FA1" w:rsidR="00714969" w:rsidRDefault="00714969"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Azure Monitor</w:t>
            </w:r>
          </w:p>
          <w:p w14:paraId="655159C6" w14:textId="23269AE4" w:rsidR="00BB05D2" w:rsidRDefault="00BB05D2"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Azure Front Door</w:t>
            </w:r>
          </w:p>
          <w:p w14:paraId="35981222" w14:textId="43D76F2B" w:rsidR="00CF7881" w:rsidRDefault="00CF7881"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Azure Functions</w:t>
            </w:r>
          </w:p>
          <w:p w14:paraId="413412F0" w14:textId="77777777" w:rsidR="00BB05D2" w:rsidRDefault="00BB05D2"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Azure Firewall </w:t>
            </w:r>
          </w:p>
          <w:p w14:paraId="29A5A8E5" w14:textId="77777777" w:rsidR="00BB05D2" w:rsidRDefault="00BB05D2"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Azure Key Vault</w:t>
            </w:r>
          </w:p>
          <w:p w14:paraId="19A4C5E8" w14:textId="77777777" w:rsidR="00BB05D2" w:rsidRDefault="00BB05D2"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Azure Private Link</w:t>
            </w:r>
          </w:p>
          <w:p w14:paraId="3A47B871" w14:textId="77777777" w:rsidR="00BB05D2" w:rsidRDefault="00BB05D2"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Azure Application Gateway</w:t>
            </w:r>
          </w:p>
          <w:p w14:paraId="588BFB4A" w14:textId="330FE037" w:rsidR="00F92F38" w:rsidRDefault="007C4BAD"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r w:rsidR="00F92F38" w:rsidRPr="00F92F38">
              <w:rPr>
                <w:rFonts w:eastAsia="Lucida Sans Unicode"/>
                <w:color w:val="000000"/>
                <w:spacing w:val="-5"/>
                <w:kern w:val="20"/>
                <w:sz w:val="24"/>
                <w:szCs w:val="24"/>
              </w:rPr>
              <w:t>Multi-Factor Authentication</w:t>
            </w:r>
          </w:p>
          <w:p w14:paraId="079FECCD" w14:textId="77777777" w:rsidR="00BB05D2" w:rsidRDefault="00BB05D2"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Azure Policy</w:t>
            </w:r>
          </w:p>
          <w:p w14:paraId="46AEE8C3" w14:textId="1F056F91" w:rsidR="00F13E5F" w:rsidRDefault="00F13E5F"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Conditional Access</w:t>
            </w:r>
          </w:p>
          <w:p w14:paraId="48CDE0C1" w14:textId="77777777" w:rsidR="00BB05D2" w:rsidRDefault="00066959"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Microsoft Purview</w:t>
            </w:r>
          </w:p>
          <w:p w14:paraId="4E5E628D" w14:textId="220493AC" w:rsidR="00066959" w:rsidRDefault="006522C5"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Windows 365 Cloud PC</w:t>
            </w:r>
          </w:p>
          <w:p w14:paraId="36102285" w14:textId="66543C15" w:rsidR="00EA114A" w:rsidRDefault="00066959" w:rsidP="00EA114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Azure Virtual Machines</w:t>
            </w:r>
          </w:p>
          <w:p w14:paraId="694FA483" w14:textId="28298AFF" w:rsidR="00066959" w:rsidRDefault="000E2A55"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2DD88354" w14:textId="47176A95" w:rsidR="000F5F83" w:rsidRDefault="000F5F83"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Privileged Identity Management (PIM)</w:t>
            </w:r>
          </w:p>
          <w:p w14:paraId="0CC39116" w14:textId="3E1C9482" w:rsidR="000F5F83" w:rsidRPr="00776F71" w:rsidRDefault="000F5F83"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Windows Hello for Business</w:t>
            </w:r>
          </w:p>
        </w:tc>
      </w:tr>
    </w:tbl>
    <w:p w14:paraId="671A40FD" w14:textId="77777777" w:rsidR="00530AA1" w:rsidRPr="00776F71" w:rsidRDefault="00530AA1" w:rsidP="00530AA1">
      <w:pPr>
        <w:rPr>
          <w:b/>
          <w:bCs/>
          <w:sz w:val="24"/>
          <w:szCs w:val="24"/>
        </w:rPr>
      </w:pPr>
      <w:r w:rsidRPr="00776F71">
        <w:rPr>
          <w:b/>
          <w:bCs/>
          <w:sz w:val="24"/>
          <w:szCs w:val="24"/>
        </w:rPr>
        <w:t>Implementation Statement:</w:t>
      </w:r>
    </w:p>
    <w:p w14:paraId="753C0818" w14:textId="6BAB5AF9" w:rsidR="00530AA1" w:rsidRPr="00776F71" w:rsidRDefault="00530AA1" w:rsidP="00530AA1">
      <w:pPr>
        <w:rPr>
          <w:sz w:val="24"/>
          <w:szCs w:val="24"/>
        </w:rPr>
      </w:pPr>
      <w:r w:rsidRPr="00776F71">
        <w:rPr>
          <w:sz w:val="24"/>
          <w:szCs w:val="24"/>
        </w:rPr>
        <w:t>Promote effective information security within your organizational systems by implementing secure security design principles</w:t>
      </w:r>
      <w:r w:rsidR="009F1F78" w:rsidRPr="00776F71">
        <w:rPr>
          <w:sz w:val="24"/>
          <w:szCs w:val="24"/>
        </w:rPr>
        <w:t xml:space="preserve">. </w:t>
      </w:r>
      <w:r w:rsidRPr="00776F71">
        <w:rPr>
          <w:sz w:val="24"/>
          <w:szCs w:val="24"/>
        </w:rPr>
        <w:t xml:space="preserve">Microsoft recommendations for </w:t>
      </w:r>
      <w:hyperlink r:id="rId1280" w:history="1">
        <w:r w:rsidRPr="00776F71">
          <w:rPr>
            <w:color w:val="0563C1" w:themeColor="hyperlink"/>
            <w:sz w:val="24"/>
            <w:szCs w:val="24"/>
            <w:u w:val="single"/>
          </w:rPr>
          <w:t>security design principles support these three key strategies</w:t>
        </w:r>
      </w:hyperlink>
      <w:r w:rsidRPr="00776F71">
        <w:rPr>
          <w:color w:val="171717"/>
          <w:sz w:val="24"/>
          <w:szCs w:val="24"/>
          <w:shd w:val="clear" w:color="auto" w:fill="FFFFFF"/>
        </w:rPr>
        <w:t xml:space="preserve"> (Security Strategy, Enterprise Segmentation Strategy and Account Control Strategy) and describe a securely architected system hosted on cloud or on-premises datacenters (or a combination of both). Application of these principles will dramatically increase the likelihood your security architecture will maintain assurances of confidentiality, integrity, and availability</w:t>
      </w:r>
      <w:r w:rsidRPr="00776F71">
        <w:rPr>
          <w:sz w:val="24"/>
          <w:szCs w:val="24"/>
        </w:rPr>
        <w:t xml:space="preserve">. </w:t>
      </w:r>
    </w:p>
    <w:p w14:paraId="1929A66D" w14:textId="77777777" w:rsidR="00F575A0" w:rsidRDefault="00F575A0" w:rsidP="00530AA1">
      <w:pPr>
        <w:rPr>
          <w:b/>
          <w:bCs/>
          <w:sz w:val="24"/>
          <w:szCs w:val="24"/>
        </w:rPr>
      </w:pPr>
      <w:r>
        <w:rPr>
          <w:b/>
          <w:bCs/>
          <w:sz w:val="24"/>
          <w:szCs w:val="24"/>
        </w:rPr>
        <w:t>Azure</w:t>
      </w:r>
    </w:p>
    <w:p w14:paraId="1B0F66EC" w14:textId="6CABE2D3" w:rsidR="00530AA1" w:rsidRPr="00776F71" w:rsidRDefault="00530AA1" w:rsidP="00530AA1">
      <w:pPr>
        <w:rPr>
          <w:b/>
          <w:bCs/>
          <w:sz w:val="24"/>
          <w:szCs w:val="24"/>
        </w:rPr>
      </w:pPr>
      <w:r w:rsidRPr="00776F71">
        <w:rPr>
          <w:b/>
          <w:bCs/>
          <w:sz w:val="24"/>
          <w:szCs w:val="24"/>
        </w:rPr>
        <w:t>Customer Responsibility</w:t>
      </w:r>
    </w:p>
    <w:p w14:paraId="38EC3C48" w14:textId="7D3C1AAA" w:rsidR="00530AA1" w:rsidRPr="00776F71" w:rsidRDefault="00E046FE" w:rsidP="00AF2984">
      <w:pPr>
        <w:numPr>
          <w:ilvl w:val="0"/>
          <w:numId w:val="125"/>
        </w:numPr>
        <w:contextualSpacing/>
        <w:rPr>
          <w:b/>
          <w:bCs/>
          <w:sz w:val="24"/>
          <w:szCs w:val="24"/>
        </w:rPr>
      </w:pPr>
      <w:r>
        <w:rPr>
          <w:rFonts w:eastAsia="Times New Roman"/>
          <w:sz w:val="24"/>
          <w:szCs w:val="24"/>
        </w:rPr>
        <w:t>M</w:t>
      </w:r>
      <w:r w:rsidR="00530AA1" w:rsidRPr="00776F71">
        <w:rPr>
          <w:rFonts w:eastAsia="Times New Roman"/>
          <w:sz w:val="24"/>
          <w:szCs w:val="24"/>
        </w:rPr>
        <w:t xml:space="preserve">onitoring and controlling communications at and within the boundaries of the </w:t>
      </w:r>
      <w:r>
        <w:rPr>
          <w:rFonts w:eastAsia="Times New Roman"/>
          <w:sz w:val="24"/>
          <w:szCs w:val="24"/>
        </w:rPr>
        <w:t xml:space="preserve">Customer-deployed </w:t>
      </w:r>
      <w:r w:rsidR="00530AA1" w:rsidRPr="00776F71">
        <w:rPr>
          <w:rFonts w:eastAsia="Times New Roman"/>
          <w:sz w:val="24"/>
          <w:szCs w:val="24"/>
        </w:rPr>
        <w:t>system. </w:t>
      </w:r>
    </w:p>
    <w:p w14:paraId="59D17A1C" w14:textId="5BA3D2BD" w:rsidR="00530AA1" w:rsidRPr="00776F71" w:rsidRDefault="00E046FE" w:rsidP="00AF2984">
      <w:pPr>
        <w:numPr>
          <w:ilvl w:val="0"/>
          <w:numId w:val="125"/>
        </w:numPr>
        <w:contextualSpacing/>
        <w:rPr>
          <w:b/>
          <w:bCs/>
          <w:sz w:val="24"/>
          <w:szCs w:val="24"/>
        </w:rPr>
      </w:pPr>
      <w:r>
        <w:rPr>
          <w:rFonts w:eastAsia="Times New Roman"/>
          <w:sz w:val="24"/>
          <w:szCs w:val="24"/>
        </w:rPr>
        <w:t>I</w:t>
      </w:r>
      <w:r w:rsidR="00530AA1" w:rsidRPr="00776F71">
        <w:rPr>
          <w:rFonts w:eastAsia="Times New Roman"/>
          <w:sz w:val="24"/>
          <w:szCs w:val="24"/>
        </w:rPr>
        <w:t xml:space="preserve">mplementing subnetworks for </w:t>
      </w:r>
      <w:r>
        <w:rPr>
          <w:rFonts w:eastAsia="Times New Roman"/>
          <w:sz w:val="24"/>
          <w:szCs w:val="24"/>
        </w:rPr>
        <w:t xml:space="preserve">Customer-deployed </w:t>
      </w:r>
      <w:r w:rsidR="00530AA1" w:rsidRPr="00776F71">
        <w:rPr>
          <w:rFonts w:eastAsia="Times New Roman"/>
          <w:sz w:val="24"/>
          <w:szCs w:val="24"/>
        </w:rPr>
        <w:t>resources to logically separate publicly accessible resources from internal resources. </w:t>
      </w:r>
    </w:p>
    <w:p w14:paraId="544669D9" w14:textId="2D8E0CE6" w:rsidR="00530AA1" w:rsidRPr="00776F71" w:rsidRDefault="00E046FE" w:rsidP="00AF2984">
      <w:pPr>
        <w:numPr>
          <w:ilvl w:val="0"/>
          <w:numId w:val="125"/>
        </w:numPr>
        <w:shd w:val="clear" w:color="auto" w:fill="FFFFFF"/>
        <w:spacing w:after="0" w:line="240" w:lineRule="auto"/>
        <w:contextualSpacing/>
        <w:rPr>
          <w:rFonts w:eastAsia="Times New Roman"/>
          <w:sz w:val="24"/>
          <w:szCs w:val="24"/>
        </w:rPr>
      </w:pPr>
      <w:r>
        <w:rPr>
          <w:rFonts w:eastAsia="Times New Roman"/>
          <w:sz w:val="24"/>
          <w:szCs w:val="24"/>
        </w:rPr>
        <w:t>R</w:t>
      </w:r>
      <w:r w:rsidR="00530AA1" w:rsidRPr="00776F71">
        <w:rPr>
          <w:rFonts w:eastAsia="Times New Roman"/>
          <w:sz w:val="24"/>
          <w:szCs w:val="24"/>
        </w:rPr>
        <w:t xml:space="preserve">estricting connections to external networks or systems through managed interfaces, consisting of boundary protection devices arranged in accordance with the </w:t>
      </w:r>
      <w:r>
        <w:rPr>
          <w:rFonts w:eastAsia="Times New Roman"/>
          <w:sz w:val="24"/>
          <w:szCs w:val="24"/>
        </w:rPr>
        <w:t>customer</w:t>
      </w:r>
      <w:r w:rsidR="00530AA1" w:rsidRPr="00776F71">
        <w:rPr>
          <w:rFonts w:eastAsia="Times New Roman"/>
          <w:sz w:val="24"/>
          <w:szCs w:val="24"/>
        </w:rPr>
        <w:t>'s security architecture.</w:t>
      </w:r>
    </w:p>
    <w:p w14:paraId="2C579654" w14:textId="190EE95B" w:rsidR="00530AA1" w:rsidRPr="00776F71" w:rsidRDefault="00E046FE" w:rsidP="00AF2984">
      <w:pPr>
        <w:numPr>
          <w:ilvl w:val="0"/>
          <w:numId w:val="125"/>
        </w:numPr>
        <w:shd w:val="clear" w:color="auto" w:fill="FFFFFF"/>
        <w:spacing w:after="0" w:line="240" w:lineRule="auto"/>
        <w:contextualSpacing/>
        <w:rPr>
          <w:rFonts w:eastAsia="Times New Roman"/>
          <w:sz w:val="24"/>
          <w:szCs w:val="24"/>
        </w:rPr>
      </w:pPr>
      <w:r>
        <w:rPr>
          <w:rFonts w:eastAsia="Times New Roman"/>
          <w:sz w:val="24"/>
          <w:szCs w:val="24"/>
        </w:rPr>
        <w:t>C</w:t>
      </w:r>
      <w:r w:rsidR="00530AA1" w:rsidRPr="00776F71">
        <w:rPr>
          <w:rFonts w:eastAsia="Times New Roman"/>
          <w:sz w:val="24"/>
          <w:szCs w:val="24"/>
        </w:rPr>
        <w:t xml:space="preserve">onfiguring all </w:t>
      </w:r>
      <w:r>
        <w:rPr>
          <w:rFonts w:eastAsia="Times New Roman"/>
          <w:sz w:val="24"/>
          <w:szCs w:val="24"/>
        </w:rPr>
        <w:t xml:space="preserve">Customer-deployed </w:t>
      </w:r>
      <w:r w:rsidR="00530AA1" w:rsidRPr="00776F71">
        <w:rPr>
          <w:rFonts w:eastAsia="Times New Roman"/>
          <w:sz w:val="24"/>
          <w:szCs w:val="24"/>
        </w:rPr>
        <w:t>resources to communicate through FIPS 140-2 validated encryption to protect the confidentiality and integrity of the information being transmitted.</w:t>
      </w:r>
    </w:p>
    <w:p w14:paraId="372EEEF4" w14:textId="1C9AA17B" w:rsidR="00530AA1" w:rsidRPr="00776F71" w:rsidRDefault="00E046FE" w:rsidP="00AF2984">
      <w:pPr>
        <w:numPr>
          <w:ilvl w:val="0"/>
          <w:numId w:val="125"/>
        </w:numPr>
        <w:shd w:val="clear" w:color="auto" w:fill="FFFFFF"/>
        <w:spacing w:after="0" w:line="240" w:lineRule="auto"/>
        <w:contextualSpacing/>
        <w:rPr>
          <w:rFonts w:eastAsia="Times New Roman"/>
          <w:sz w:val="24"/>
          <w:szCs w:val="24"/>
        </w:rPr>
      </w:pPr>
      <w:r>
        <w:rPr>
          <w:rFonts w:eastAsia="Times New Roman"/>
          <w:sz w:val="24"/>
          <w:szCs w:val="24"/>
        </w:rPr>
        <w:t>C</w:t>
      </w:r>
      <w:r w:rsidR="00530AA1" w:rsidRPr="00776F71">
        <w:rPr>
          <w:rFonts w:eastAsia="Times New Roman"/>
          <w:sz w:val="24"/>
          <w:szCs w:val="24"/>
        </w:rPr>
        <w:t xml:space="preserve">onfiguring their web browsers, mobile devices, etc., to enable communications through FIPS 140-2 validated encryption. </w:t>
      </w:r>
      <w:r w:rsidRPr="00776F71">
        <w:rPr>
          <w:rFonts w:eastAsia="Times New Roman"/>
          <w:sz w:val="24"/>
          <w:szCs w:val="24"/>
        </w:rPr>
        <w:t>Customers</w:t>
      </w:r>
      <w:r w:rsidR="00530AA1" w:rsidRPr="00776F71">
        <w:rPr>
          <w:rFonts w:eastAsia="Times New Roman"/>
          <w:sz w:val="24"/>
          <w:szCs w:val="24"/>
        </w:rPr>
        <w:t xml:space="preserve">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p>
    <w:p w14:paraId="62FF405E" w14:textId="77777777" w:rsidR="00530AA1" w:rsidRPr="00776F71" w:rsidRDefault="00530AA1" w:rsidP="00530AA1">
      <w:pPr>
        <w:spacing w:before="120" w:after="120"/>
        <w:contextualSpacing/>
        <w:rPr>
          <w:sz w:val="24"/>
          <w:szCs w:val="24"/>
        </w:rPr>
      </w:pPr>
    </w:p>
    <w:p w14:paraId="75553741" w14:textId="3122878E" w:rsidR="00530AA1" w:rsidRPr="00887FB5" w:rsidRDefault="00CD6B55" w:rsidP="00530AA1">
      <w:pPr>
        <w:spacing w:before="120" w:after="120"/>
        <w:contextualSpacing/>
        <w:rPr>
          <w:b/>
          <w:bCs/>
          <w:sz w:val="24"/>
          <w:szCs w:val="24"/>
        </w:rPr>
      </w:pPr>
      <w:r w:rsidRPr="00887FB5">
        <w:rPr>
          <w:b/>
          <w:bCs/>
          <w:sz w:val="24"/>
          <w:szCs w:val="24"/>
        </w:rPr>
        <w:t>Additional Resources:</w:t>
      </w:r>
    </w:p>
    <w:p w14:paraId="06BAD232" w14:textId="460764B2" w:rsidR="00CD6B55" w:rsidRPr="00CD6B55" w:rsidRDefault="00CD6B55" w:rsidP="00AF2984">
      <w:pPr>
        <w:pStyle w:val="ListParagraph"/>
        <w:numPr>
          <w:ilvl w:val="0"/>
          <w:numId w:val="200"/>
        </w:numPr>
        <w:spacing w:before="120" w:after="120"/>
        <w:rPr>
          <w:sz w:val="24"/>
          <w:szCs w:val="24"/>
        </w:rPr>
      </w:pPr>
      <w:hyperlink r:id="rId1281" w:history="1">
        <w:r>
          <w:rPr>
            <w:rStyle w:val="Hyperlink"/>
          </w:rPr>
          <w:t>Security architecture design</w:t>
        </w:r>
      </w:hyperlink>
    </w:p>
    <w:p w14:paraId="6EA51B4F" w14:textId="0A863636" w:rsidR="00530AA1" w:rsidRPr="00776F71" w:rsidRDefault="00211DE8" w:rsidP="00530AA1">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SC.L2-3</w:t>
      </w:r>
      <w:r w:rsidR="00530AA1" w:rsidRPr="00776F71">
        <w:rPr>
          <w:rFonts w:eastAsiaTheme="majorEastAsia"/>
          <w:color w:val="2F5496" w:themeColor="accent1" w:themeShade="BF"/>
          <w:sz w:val="24"/>
          <w:szCs w:val="24"/>
        </w:rPr>
        <w:t>.13.3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530AA1" w:rsidRPr="00856CDD" w14:paraId="0D1A1A34"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F15A9A6"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530AA1" w:rsidRPr="00856CDD" w14:paraId="6FC90523"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6BE8A6" w14:textId="179B8143" w:rsidR="00530AA1" w:rsidRPr="00776F71" w:rsidRDefault="00687AFD" w:rsidP="00800A3A">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530AA1" w:rsidRPr="00776F71">
              <w:rPr>
                <w:rFonts w:eastAsiaTheme="majorEastAsia"/>
                <w:b/>
                <w:bCs/>
                <w:color w:val="000000" w:themeColor="text1"/>
                <w:sz w:val="24"/>
                <w:szCs w:val="24"/>
              </w:rPr>
              <w:t xml:space="preserve">Mapping: </w:t>
            </w:r>
            <w:r w:rsidR="00530AA1" w:rsidRPr="00776F71">
              <w:rPr>
                <w:rFonts w:eastAsiaTheme="majorEastAsia"/>
                <w:color w:val="000000" w:themeColor="text1"/>
                <w:sz w:val="24"/>
                <w:szCs w:val="24"/>
              </w:rPr>
              <w:t>SC-2</w:t>
            </w:r>
          </w:p>
        </w:tc>
      </w:tr>
      <w:tr w:rsidR="00530AA1" w:rsidRPr="00856CDD" w14:paraId="0ED818B4"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1DBADD" w14:textId="49275253" w:rsidR="00530AA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530AA1" w:rsidRPr="00776F71">
              <w:rPr>
                <w:rFonts w:eastAsiaTheme="majorEastAsia"/>
                <w:color w:val="000000" w:themeColor="text1"/>
                <w:sz w:val="24"/>
                <w:szCs w:val="24"/>
              </w:rPr>
              <w:t>Separate user functionality from system management functionality.</w:t>
            </w:r>
          </w:p>
          <w:p w14:paraId="03F1421B" w14:textId="77777777" w:rsidR="004D6750" w:rsidRDefault="004D6750" w:rsidP="00800A3A">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4AC57E5C" w14:textId="77777777" w:rsidR="00A110CF" w:rsidRPr="00887FB5" w:rsidRDefault="00A110CF" w:rsidP="00A110CF">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user functionality is identified;</w:t>
            </w:r>
          </w:p>
          <w:p w14:paraId="158D74BA" w14:textId="77777777" w:rsidR="00A110CF" w:rsidRPr="00887FB5" w:rsidRDefault="00A110CF" w:rsidP="00A110CF">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[b] system management functionality is identified; and</w:t>
            </w:r>
          </w:p>
          <w:p w14:paraId="6FA50156" w14:textId="6EC3CD39" w:rsidR="00A110CF" w:rsidRPr="00A110CF" w:rsidRDefault="00A110CF" w:rsidP="00A110CF">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[c] user functionality is separated from system management functionality.</w:t>
            </w:r>
          </w:p>
          <w:p w14:paraId="0DD711F2" w14:textId="2628BD42" w:rsidR="004D6750" w:rsidRPr="00776F71" w:rsidRDefault="004D6750" w:rsidP="00800A3A">
            <w:pPr>
              <w:keepNext/>
              <w:keepLines/>
              <w:spacing w:before="40" w:after="0" w:line="256" w:lineRule="auto"/>
              <w:outlineLvl w:val="3"/>
              <w:rPr>
                <w:rFonts w:eastAsiaTheme="majorEastAsia"/>
                <w:color w:val="2F5496" w:themeColor="accent1" w:themeShade="BF"/>
                <w:sz w:val="24"/>
                <w:szCs w:val="24"/>
              </w:rPr>
            </w:pPr>
          </w:p>
        </w:tc>
      </w:tr>
      <w:tr w:rsidR="00530AA1" w:rsidRPr="00856CDD" w14:paraId="28BF31EC"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338762E"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81A6C71"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530AA1" w:rsidRPr="00856CDD" w14:paraId="3D58A59B"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8EF4E0" w14:textId="46CFC0EF" w:rsidR="00530AA1" w:rsidRPr="00776F71" w:rsidRDefault="00F27A5D"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49EB02C6" w14:textId="41756C48" w:rsidR="00124E27" w:rsidRPr="00776F71" w:rsidRDefault="00124E27"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RBAC</w:t>
            </w:r>
          </w:p>
        </w:tc>
        <w:tc>
          <w:tcPr>
            <w:tcW w:w="2500" w:type="pct"/>
            <w:tcBorders>
              <w:top w:val="single" w:sz="4" w:space="0" w:color="auto"/>
              <w:left w:val="single" w:sz="4" w:space="0" w:color="auto"/>
              <w:bottom w:val="single" w:sz="4" w:space="0" w:color="auto"/>
              <w:right w:val="single" w:sz="4" w:space="0" w:color="auto"/>
            </w:tcBorders>
            <w:hideMark/>
          </w:tcPr>
          <w:p w14:paraId="57D6502D"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Conditional Access</w:t>
            </w:r>
          </w:p>
          <w:p w14:paraId="46A9FD80" w14:textId="77777777" w:rsidR="00530AA1" w:rsidRDefault="0088771D"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Privileged Identity Management (PIM)</w:t>
            </w:r>
          </w:p>
          <w:p w14:paraId="30202699" w14:textId="3293C14D" w:rsidR="00593DF4" w:rsidRDefault="00593DF4"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Azure Virtual Machine</w:t>
            </w:r>
          </w:p>
          <w:p w14:paraId="4690CE84" w14:textId="6B3A545D" w:rsidR="00593DF4" w:rsidRDefault="00593DF4"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Azure Bastion</w:t>
            </w:r>
          </w:p>
          <w:p w14:paraId="6349C6F0" w14:textId="3A0F2D65" w:rsidR="00593DF4" w:rsidRDefault="00593DF4"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Virtual Network</w:t>
            </w:r>
          </w:p>
          <w:p w14:paraId="5E0C4390" w14:textId="23B3AD8C" w:rsidR="007A47E7" w:rsidRDefault="007A47E7"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Network Security Groups</w:t>
            </w:r>
          </w:p>
          <w:p w14:paraId="0CA95432" w14:textId="38B3D934" w:rsidR="007A47E7" w:rsidRDefault="000E2A55"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53CEBDEA" w14:textId="123AC82D" w:rsidR="00966E12" w:rsidRPr="00776F71" w:rsidRDefault="00CE285C" w:rsidP="00D00ACC">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Azure ExpressRoute</w:t>
            </w:r>
          </w:p>
        </w:tc>
      </w:tr>
    </w:tbl>
    <w:p w14:paraId="0CD5FEDB" w14:textId="77777777" w:rsidR="00530AA1" w:rsidRPr="00776F71" w:rsidRDefault="00530AA1" w:rsidP="00530AA1">
      <w:pPr>
        <w:shd w:val="clear" w:color="auto" w:fill="FFFFFF"/>
        <w:spacing w:line="240" w:lineRule="auto"/>
        <w:rPr>
          <w:rFonts w:eastAsia="Times New Roman"/>
          <w:b/>
          <w:color w:val="171717"/>
          <w:sz w:val="24"/>
          <w:szCs w:val="24"/>
        </w:rPr>
      </w:pPr>
      <w:r w:rsidRPr="00776F71">
        <w:rPr>
          <w:b/>
          <w:bCs/>
          <w:sz w:val="24"/>
          <w:szCs w:val="24"/>
        </w:rPr>
        <w:t>Imple</w:t>
      </w:r>
      <w:r w:rsidRPr="00776F71">
        <w:rPr>
          <w:rFonts w:eastAsia="Times New Roman"/>
          <w:b/>
          <w:color w:val="171717"/>
          <w:sz w:val="24"/>
          <w:szCs w:val="24"/>
        </w:rPr>
        <w:t>mentation Statement:</w:t>
      </w:r>
    </w:p>
    <w:p w14:paraId="089EDF58" w14:textId="7CD4E556" w:rsidR="00530AA1" w:rsidRPr="00776F71" w:rsidRDefault="007C4BAD" w:rsidP="00530AA1">
      <w:pPr>
        <w:shd w:val="clear" w:color="auto" w:fill="FFFFFF"/>
        <w:spacing w:line="240" w:lineRule="auto"/>
        <w:rPr>
          <w:rFonts w:eastAsia="Times New Roman"/>
          <w:b/>
          <w:color w:val="171717"/>
          <w:sz w:val="24"/>
          <w:szCs w:val="24"/>
        </w:rPr>
      </w:pPr>
      <w:r>
        <w:rPr>
          <w:rFonts w:eastAsia="Times New Roman"/>
          <w:b/>
          <w:color w:val="171717"/>
          <w:sz w:val="24"/>
          <w:szCs w:val="24"/>
        </w:rPr>
        <w:t xml:space="preserve">Microsoft Entra ID </w:t>
      </w:r>
      <w:r w:rsidR="00530AA1" w:rsidRPr="00776F71">
        <w:rPr>
          <w:rFonts w:eastAsia="Times New Roman"/>
          <w:b/>
          <w:color w:val="171717"/>
          <w:sz w:val="24"/>
          <w:szCs w:val="24"/>
        </w:rPr>
        <w:t>Role Based Access Control</w:t>
      </w:r>
    </w:p>
    <w:p w14:paraId="51EAE6E5" w14:textId="490071AA" w:rsidR="00530AA1" w:rsidRPr="00776F71" w:rsidRDefault="007C4BAD" w:rsidP="00530AA1">
      <w:pPr>
        <w:shd w:val="clear" w:color="auto" w:fill="FFFFFF"/>
        <w:rPr>
          <w:rFonts w:eastAsia="Times New Roman"/>
          <w:color w:val="171717"/>
          <w:sz w:val="24"/>
          <w:szCs w:val="24"/>
        </w:rPr>
      </w:pPr>
      <w:r>
        <w:rPr>
          <w:rFonts w:eastAsia="Times New Roman"/>
          <w:color w:val="171717"/>
          <w:sz w:val="24"/>
          <w:szCs w:val="24"/>
        </w:rPr>
        <w:t xml:space="preserve">Microsoft Entra ID </w:t>
      </w:r>
      <w:r w:rsidR="00530AA1" w:rsidRPr="00776F71">
        <w:rPr>
          <w:rFonts w:eastAsia="Times New Roman"/>
          <w:color w:val="171717"/>
          <w:sz w:val="24"/>
          <w:szCs w:val="24"/>
        </w:rPr>
        <w:t xml:space="preserve">roles allow you to grant granular permissions to your admins, abiding by the principle of least privilege. </w:t>
      </w:r>
      <w:r>
        <w:rPr>
          <w:rFonts w:eastAsia="Times New Roman"/>
          <w:color w:val="171717"/>
          <w:sz w:val="24"/>
          <w:szCs w:val="24"/>
        </w:rPr>
        <w:t xml:space="preserve">Microsoft Entra ID </w:t>
      </w:r>
      <w:r w:rsidR="00530AA1" w:rsidRPr="00776F71">
        <w:rPr>
          <w:rFonts w:eastAsia="Times New Roman"/>
          <w:color w:val="171717"/>
          <w:sz w:val="24"/>
          <w:szCs w:val="24"/>
        </w:rPr>
        <w:t>built-in and custom roles operate on concepts similar to those you will find in </w:t>
      </w:r>
      <w:hyperlink r:id="rId1282" w:history="1">
        <w:r w:rsidR="00530AA1" w:rsidRPr="00776F71">
          <w:rPr>
            <w:color w:val="0563C1" w:themeColor="hyperlink"/>
            <w:sz w:val="24"/>
            <w:szCs w:val="24"/>
            <w:u w:val="single"/>
          </w:rPr>
          <w:t>the role-based access control system for Azure resources</w:t>
        </w:r>
      </w:hyperlink>
      <w:r w:rsidR="00530AA1" w:rsidRPr="00776F71">
        <w:rPr>
          <w:rFonts w:eastAsia="Times New Roman"/>
          <w:color w:val="171717"/>
          <w:sz w:val="24"/>
          <w:szCs w:val="24"/>
        </w:rPr>
        <w:t> (Azure roles). The </w:t>
      </w:r>
      <w:hyperlink r:id="rId1283" w:history="1">
        <w:r w:rsidR="00530AA1" w:rsidRPr="00776F71">
          <w:rPr>
            <w:color w:val="0563C1" w:themeColor="hyperlink"/>
            <w:sz w:val="24"/>
            <w:szCs w:val="24"/>
            <w:u w:val="single"/>
          </w:rPr>
          <w:t>difference between these two role-based access control systems</w:t>
        </w:r>
      </w:hyperlink>
      <w:r w:rsidR="00530AA1" w:rsidRPr="00776F71">
        <w:rPr>
          <w:rFonts w:eastAsia="Times New Roman"/>
          <w:color w:val="171717"/>
          <w:sz w:val="24"/>
          <w:szCs w:val="24"/>
        </w:rPr>
        <w:t> is:</w:t>
      </w:r>
    </w:p>
    <w:p w14:paraId="3BA8B44F" w14:textId="7B6ECA33" w:rsidR="00530AA1" w:rsidRPr="00776F71" w:rsidRDefault="007C4BAD" w:rsidP="00AF2984">
      <w:pPr>
        <w:numPr>
          <w:ilvl w:val="0"/>
          <w:numId w:val="122"/>
        </w:numPr>
        <w:shd w:val="clear" w:color="auto" w:fill="FFFFFF"/>
        <w:spacing w:after="0" w:line="240" w:lineRule="auto"/>
        <w:rPr>
          <w:rFonts w:eastAsia="Times New Roman"/>
          <w:color w:val="171717"/>
          <w:sz w:val="24"/>
          <w:szCs w:val="24"/>
        </w:rPr>
      </w:pPr>
      <w:r>
        <w:rPr>
          <w:rFonts w:eastAsia="Times New Roman"/>
          <w:color w:val="171717"/>
          <w:sz w:val="24"/>
          <w:szCs w:val="24"/>
        </w:rPr>
        <w:t xml:space="preserve">Microsoft Entra ID </w:t>
      </w:r>
      <w:r w:rsidR="00530AA1" w:rsidRPr="00776F71">
        <w:rPr>
          <w:rFonts w:eastAsia="Times New Roman"/>
          <w:color w:val="171717"/>
          <w:sz w:val="24"/>
          <w:szCs w:val="24"/>
        </w:rPr>
        <w:t xml:space="preserve">roles control access to </w:t>
      </w:r>
      <w:r>
        <w:rPr>
          <w:rFonts w:eastAsia="Times New Roman"/>
          <w:color w:val="171717"/>
          <w:sz w:val="24"/>
          <w:szCs w:val="24"/>
        </w:rPr>
        <w:t xml:space="preserve">Microsoft Entra ID </w:t>
      </w:r>
      <w:r w:rsidR="00530AA1" w:rsidRPr="00776F71">
        <w:rPr>
          <w:rFonts w:eastAsia="Times New Roman"/>
          <w:color w:val="171717"/>
          <w:sz w:val="24"/>
          <w:szCs w:val="24"/>
        </w:rPr>
        <w:t>resources such as users, groups, and applications using Graph API</w:t>
      </w:r>
    </w:p>
    <w:p w14:paraId="521A21BA" w14:textId="77777777" w:rsidR="00530AA1" w:rsidRPr="00776F71" w:rsidRDefault="00530AA1" w:rsidP="00AF2984">
      <w:pPr>
        <w:numPr>
          <w:ilvl w:val="0"/>
          <w:numId w:val="122"/>
        </w:numPr>
        <w:shd w:val="clear" w:color="auto" w:fill="FFFFFF"/>
        <w:spacing w:after="0" w:line="240" w:lineRule="auto"/>
        <w:rPr>
          <w:rFonts w:eastAsia="Times New Roman"/>
          <w:color w:val="171717"/>
          <w:sz w:val="24"/>
          <w:szCs w:val="24"/>
        </w:rPr>
      </w:pPr>
      <w:r w:rsidRPr="00776F71">
        <w:rPr>
          <w:rFonts w:eastAsia="Times New Roman"/>
          <w:color w:val="171717"/>
          <w:sz w:val="24"/>
          <w:szCs w:val="24"/>
        </w:rPr>
        <w:t>Azure roles control access to Azure resources such as virtual machines or storage using Azure Resource Management</w:t>
      </w:r>
    </w:p>
    <w:p w14:paraId="4F8CAD0B" w14:textId="6A2827D2" w:rsidR="00530AA1" w:rsidRPr="00776F71" w:rsidRDefault="00530AA1" w:rsidP="00530AA1">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 xml:space="preserve">Both systems contain similarly used role definitions and role assignments. However, </w:t>
      </w:r>
      <w:r w:rsidR="007C4BAD">
        <w:rPr>
          <w:rFonts w:eastAsia="Times New Roman"/>
          <w:color w:val="171717"/>
          <w:sz w:val="24"/>
          <w:szCs w:val="24"/>
        </w:rPr>
        <w:t xml:space="preserve">Microsoft Entra ID </w:t>
      </w:r>
      <w:r w:rsidRPr="00776F71">
        <w:rPr>
          <w:rFonts w:eastAsia="Times New Roman"/>
          <w:color w:val="171717"/>
          <w:sz w:val="24"/>
          <w:szCs w:val="24"/>
        </w:rPr>
        <w:t>role permissions cannot be used in Azure custom roles and vice versa.</w:t>
      </w:r>
    </w:p>
    <w:p w14:paraId="62D75BFB" w14:textId="0E6F2010" w:rsidR="00530AA1" w:rsidRPr="00776F71" w:rsidRDefault="00530CAC" w:rsidP="00530AA1">
      <w:pPr>
        <w:shd w:val="clear" w:color="auto" w:fill="FFFFFF"/>
        <w:spacing w:before="100" w:beforeAutospacing="1" w:after="100" w:afterAutospacing="1" w:line="240" w:lineRule="auto"/>
        <w:rPr>
          <w:rFonts w:eastAsia="Times New Roman"/>
          <w:color w:val="171717"/>
          <w:sz w:val="24"/>
          <w:szCs w:val="24"/>
        </w:rPr>
      </w:pPr>
      <w:r>
        <w:rPr>
          <w:rFonts w:eastAsia="Times New Roman"/>
          <w:color w:val="171717"/>
          <w:sz w:val="24"/>
          <w:szCs w:val="24"/>
        </w:rPr>
        <w:t xml:space="preserve">Microsoft </w:t>
      </w:r>
      <w:r w:rsidR="007C4BAD">
        <w:rPr>
          <w:rFonts w:eastAsia="Times New Roman"/>
          <w:color w:val="171717"/>
          <w:sz w:val="24"/>
          <w:szCs w:val="24"/>
        </w:rPr>
        <w:t xml:space="preserve">Entra ID </w:t>
      </w:r>
      <w:r w:rsidR="00530AA1" w:rsidRPr="00776F71">
        <w:rPr>
          <w:rFonts w:eastAsia="Times New Roman"/>
          <w:color w:val="171717"/>
          <w:sz w:val="24"/>
          <w:szCs w:val="24"/>
        </w:rPr>
        <w:t xml:space="preserve">offers a robust security set for enforcing the separation of user functionality from system management functionality. A good practice is to segregate duties within your team by setting up </w:t>
      </w:r>
      <w:hyperlink r:id="rId1284" w:history="1">
        <w:r w:rsidR="00530AA1" w:rsidRPr="00776F71">
          <w:rPr>
            <w:rFonts w:eastAsia="Times New Roman"/>
            <w:color w:val="0563C1" w:themeColor="hyperlink"/>
            <w:sz w:val="24"/>
            <w:szCs w:val="24"/>
            <w:u w:val="single"/>
          </w:rPr>
          <w:t>Role Based Access Control</w:t>
        </w:r>
      </w:hyperlink>
      <w:r w:rsidR="00530AA1" w:rsidRPr="00776F71">
        <w:rPr>
          <w:rFonts w:eastAsia="Times New Roman"/>
          <w:color w:val="171717"/>
          <w:sz w:val="24"/>
          <w:szCs w:val="24"/>
        </w:rPr>
        <w:t xml:space="preserve"> (RBAC) which will help you manage who has access to Azure resources. </w:t>
      </w:r>
    </w:p>
    <w:p w14:paraId="7AF095FB" w14:textId="77777777" w:rsidR="00530AA1" w:rsidRPr="00776F71" w:rsidRDefault="00530AA1" w:rsidP="00530AA1">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Ensure that the right users have the right access to the right resources by using intelligent cloud </w:t>
      </w:r>
      <w:hyperlink r:id="rId1285" w:history="1">
        <w:r w:rsidRPr="00776F71">
          <w:rPr>
            <w:rFonts w:eastAsia="Times New Roman"/>
            <w:color w:val="0563C1" w:themeColor="hyperlink"/>
            <w:sz w:val="24"/>
            <w:szCs w:val="24"/>
            <w:u w:val="single"/>
          </w:rPr>
          <w:t>identity governance</w:t>
        </w:r>
      </w:hyperlink>
      <w:r w:rsidRPr="00776F71">
        <w:rPr>
          <w:rFonts w:eastAsia="Times New Roman"/>
          <w:color w:val="171717"/>
          <w:sz w:val="24"/>
          <w:szCs w:val="24"/>
        </w:rPr>
        <w:t>. Monitor and audit access to all resources while managing employee productivity.</w:t>
      </w:r>
    </w:p>
    <w:p w14:paraId="7AB6AA4D" w14:textId="20F910CE" w:rsidR="00530AA1" w:rsidRPr="00776F71" w:rsidRDefault="00530AA1" w:rsidP="00530AA1">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 xml:space="preserve">Additionally, you can secure privileged access within your organization using </w:t>
      </w:r>
      <w:hyperlink r:id="rId1286" w:anchor=":~:text=Privileged%20Identity%20Management%20provides%20time,resources%20that%20you%20care%20about.&amp;text=Require%20approval%20to%20activate%20privileged,authentication%20to%20activate%20any%20role" w:history="1">
        <w:r w:rsidRPr="00776F71">
          <w:rPr>
            <w:rFonts w:eastAsia="Times New Roman"/>
            <w:color w:val="0563C1" w:themeColor="hyperlink"/>
            <w:sz w:val="24"/>
            <w:szCs w:val="24"/>
            <w:u w:val="single"/>
          </w:rPr>
          <w:t>Privileged Identity Management</w:t>
        </w:r>
      </w:hyperlink>
      <w:r w:rsidRPr="00776F71">
        <w:rPr>
          <w:rFonts w:eastAsia="Times New Roman"/>
          <w:color w:val="171717"/>
          <w:sz w:val="24"/>
          <w:szCs w:val="24"/>
        </w:rPr>
        <w:t xml:space="preserve"> (PIM).  PIM will reduce risk to accounts with the most privileged access, resources and data</w:t>
      </w:r>
      <w:r w:rsidR="009F1F78" w:rsidRPr="00776F71">
        <w:rPr>
          <w:rFonts w:eastAsia="Times New Roman"/>
          <w:color w:val="171717"/>
          <w:sz w:val="24"/>
          <w:szCs w:val="24"/>
        </w:rPr>
        <w:t xml:space="preserve">. </w:t>
      </w:r>
      <w:r w:rsidRPr="00776F71">
        <w:rPr>
          <w:rFonts w:eastAsia="Times New Roman"/>
          <w:color w:val="171717"/>
          <w:sz w:val="24"/>
          <w:szCs w:val="24"/>
        </w:rPr>
        <w:t xml:space="preserve">PIM enforces </w:t>
      </w:r>
      <w:hyperlink r:id="rId1287" w:history="1">
        <w:r w:rsidRPr="00776F71">
          <w:rPr>
            <w:rFonts w:eastAsia="Times New Roman"/>
            <w:color w:val="0563C1" w:themeColor="hyperlink"/>
            <w:sz w:val="24"/>
            <w:szCs w:val="24"/>
            <w:u w:val="single"/>
          </w:rPr>
          <w:t>Just In Time</w:t>
        </w:r>
      </w:hyperlink>
      <w:r w:rsidRPr="00776F71">
        <w:rPr>
          <w:rFonts w:eastAsia="Times New Roman"/>
          <w:color w:val="171717"/>
          <w:sz w:val="24"/>
          <w:szCs w:val="24"/>
        </w:rPr>
        <w:t xml:space="preserve"> access for these accounts which allows timed permission to be granted for specific resources.</w:t>
      </w:r>
    </w:p>
    <w:p w14:paraId="4CB0505F" w14:textId="1C80F757" w:rsidR="00530AA1" w:rsidRPr="00776F71" w:rsidRDefault="0088771D" w:rsidP="00530AA1">
      <w:pPr>
        <w:shd w:val="clear" w:color="auto" w:fill="FFFFFF"/>
        <w:spacing w:before="100" w:beforeAutospacing="1" w:after="100" w:afterAutospacing="1" w:line="240" w:lineRule="auto"/>
        <w:rPr>
          <w:rFonts w:eastAsia="Times New Roman"/>
          <w:b/>
          <w:color w:val="171717"/>
          <w:sz w:val="24"/>
          <w:szCs w:val="24"/>
        </w:rPr>
      </w:pPr>
      <w:r w:rsidRPr="00776F71">
        <w:rPr>
          <w:rFonts w:eastAsia="Times New Roman"/>
          <w:b/>
          <w:color w:val="171717"/>
          <w:sz w:val="24"/>
          <w:szCs w:val="24"/>
        </w:rPr>
        <w:t>Privileged Identity Management (PIM)</w:t>
      </w:r>
    </w:p>
    <w:p w14:paraId="230824DB" w14:textId="20B8820F" w:rsidR="00530AA1" w:rsidRPr="00776F71" w:rsidRDefault="00530AA1" w:rsidP="00530AA1">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 xml:space="preserve">With </w:t>
      </w:r>
      <w:hyperlink r:id="rId1288" w:history="1">
        <w:r w:rsidR="007C4BAD">
          <w:rPr>
            <w:rFonts w:eastAsia="Times New Roman"/>
            <w:color w:val="0563C1" w:themeColor="hyperlink"/>
            <w:sz w:val="24"/>
            <w:szCs w:val="24"/>
            <w:u w:val="single"/>
          </w:rPr>
          <w:t xml:space="preserve">Microsoft Entra ID </w:t>
        </w:r>
        <w:r w:rsidRPr="00776F71">
          <w:rPr>
            <w:rFonts w:eastAsia="Times New Roman"/>
            <w:color w:val="0563C1" w:themeColor="hyperlink"/>
            <w:sz w:val="24"/>
            <w:szCs w:val="24"/>
            <w:u w:val="single"/>
          </w:rPr>
          <w:t>PIM</w:t>
        </w:r>
      </w:hyperlink>
      <w:r w:rsidRPr="00776F71">
        <w:rPr>
          <w:rFonts w:eastAsia="Times New Roman"/>
          <w:color w:val="171717"/>
          <w:sz w:val="24"/>
          <w:szCs w:val="24"/>
        </w:rPr>
        <w:t xml:space="preserve">, you can manage, control, and monitor your privileged identities and access to your directory information and resources in an Azure environment. The main reason for using </w:t>
      </w:r>
      <w:r w:rsidR="007C4BAD">
        <w:rPr>
          <w:rFonts w:eastAsia="Times New Roman"/>
          <w:color w:val="171717"/>
          <w:sz w:val="24"/>
          <w:szCs w:val="24"/>
        </w:rPr>
        <w:t xml:space="preserve">Microsoft Entra ID </w:t>
      </w:r>
      <w:r w:rsidRPr="00776F71">
        <w:rPr>
          <w:rFonts w:eastAsia="Times New Roman"/>
          <w:color w:val="171717"/>
          <w:sz w:val="24"/>
          <w:szCs w:val="24"/>
        </w:rPr>
        <w:t xml:space="preserve">PIM is to reduce the attack surface and to enable administrative access </w:t>
      </w:r>
      <w:hyperlink r:id="rId1289" w:history="1">
        <w:r w:rsidRPr="00776F71">
          <w:rPr>
            <w:rFonts w:eastAsia="Times New Roman"/>
            <w:color w:val="0563C1" w:themeColor="hyperlink"/>
            <w:sz w:val="24"/>
            <w:szCs w:val="24"/>
            <w:u w:val="single"/>
          </w:rPr>
          <w:t>just-in-time</w:t>
        </w:r>
      </w:hyperlink>
      <w:r w:rsidRPr="00776F71">
        <w:rPr>
          <w:rFonts w:eastAsia="Times New Roman"/>
          <w:color w:val="171717"/>
          <w:sz w:val="24"/>
          <w:szCs w:val="24"/>
        </w:rPr>
        <w:t xml:space="preserve">. Privileged access is often configured as permanent and unmonitored, but with </w:t>
      </w:r>
      <w:r w:rsidR="007C4BAD">
        <w:rPr>
          <w:rFonts w:eastAsia="Times New Roman"/>
          <w:color w:val="171717"/>
          <w:sz w:val="24"/>
          <w:szCs w:val="24"/>
        </w:rPr>
        <w:t xml:space="preserve">Microsoft Entra ID </w:t>
      </w:r>
      <w:r w:rsidRPr="00776F71">
        <w:rPr>
          <w:rFonts w:eastAsia="Times New Roman"/>
          <w:color w:val="171717"/>
          <w:sz w:val="24"/>
          <w:szCs w:val="24"/>
        </w:rPr>
        <w:t>PIM you can avoid security breaches and risks.</w:t>
      </w:r>
    </w:p>
    <w:p w14:paraId="0A7A9EF5" w14:textId="0F1D295E" w:rsidR="00530AA1" w:rsidRPr="00776F71" w:rsidRDefault="00530AA1" w:rsidP="00530AA1">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 xml:space="preserve">The service allows you to assign time-bound access to resources using a start and end date and that requires approval to activate privileged roles. To protect the activation of a role, the service uses </w:t>
      </w:r>
      <w:r w:rsidR="007C4BAD">
        <w:rPr>
          <w:rFonts w:eastAsia="Times New Roman"/>
          <w:color w:val="171717"/>
          <w:sz w:val="24"/>
          <w:szCs w:val="24"/>
        </w:rPr>
        <w:t xml:space="preserve">Microsoft Entra ID </w:t>
      </w:r>
      <w:r w:rsidR="007165B5" w:rsidRPr="00776F71">
        <w:rPr>
          <w:rFonts w:eastAsia="Times New Roman"/>
          <w:color w:val="171717"/>
          <w:sz w:val="24"/>
          <w:szCs w:val="24"/>
        </w:rPr>
        <w:t>Multi-Factor Authentication</w:t>
      </w:r>
      <w:r w:rsidRPr="00776F71">
        <w:rPr>
          <w:rFonts w:eastAsia="Times New Roman"/>
          <w:color w:val="171717"/>
          <w:sz w:val="24"/>
          <w:szCs w:val="24"/>
        </w:rPr>
        <w:t>. For example, during the activation process, a user can be forced to justify why they need to activate their role. Furthermore, you can also enable notifications that alert you when a privileged role is activated. For auditing and compliance requirements, you are also able to configure and enable access reviews that ensure a user needs a specific role. You can also download an audit history for both internal and external audits.</w:t>
      </w:r>
    </w:p>
    <w:p w14:paraId="1D30D5BA" w14:textId="275960B0" w:rsidR="00530AA1" w:rsidRPr="00776F71" w:rsidRDefault="0088771D" w:rsidP="00530AA1">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Privileged Identity Management (PIM)</w:t>
      </w:r>
      <w:r w:rsidR="00530AA1" w:rsidRPr="00776F71">
        <w:rPr>
          <w:rFonts w:eastAsia="Times New Roman"/>
          <w:color w:val="171717"/>
          <w:sz w:val="24"/>
          <w:szCs w:val="24"/>
        </w:rPr>
        <w:t xml:space="preserve"> provides similar functionality to the Microsoft Identity Manager, including Privileged Access Management (PAM) in the on-premises infrastructure.</w:t>
      </w:r>
    </w:p>
    <w:p w14:paraId="4A0FE609" w14:textId="0CF7A5F3" w:rsidR="0049054D" w:rsidRPr="00776F71" w:rsidRDefault="002378AB" w:rsidP="00530AA1">
      <w:pPr>
        <w:shd w:val="clear" w:color="auto" w:fill="FFFFFF"/>
        <w:spacing w:before="100" w:beforeAutospacing="1" w:after="100" w:afterAutospacing="1" w:line="240" w:lineRule="auto"/>
        <w:rPr>
          <w:rFonts w:eastAsia="Times New Roman"/>
          <w:color w:val="171717"/>
          <w:sz w:val="24"/>
          <w:szCs w:val="24"/>
        </w:rPr>
      </w:pPr>
      <w:r>
        <w:rPr>
          <w:rFonts w:eastAsia="Times New Roman"/>
          <w:color w:val="171717"/>
          <w:sz w:val="24"/>
          <w:szCs w:val="24"/>
        </w:rPr>
        <w:t>To learn more, see</w:t>
      </w:r>
      <w:r w:rsidR="0049054D" w:rsidRPr="00776F71">
        <w:rPr>
          <w:rFonts w:eastAsia="Times New Roman"/>
          <w:color w:val="171717"/>
          <w:sz w:val="24"/>
          <w:szCs w:val="24"/>
        </w:rPr>
        <w:t>:</w:t>
      </w:r>
    </w:p>
    <w:p w14:paraId="5A1CE74A" w14:textId="77777777" w:rsidR="0049054D" w:rsidRPr="00776F71" w:rsidRDefault="0049054D" w:rsidP="00AF2984">
      <w:pPr>
        <w:pStyle w:val="ListParagraph"/>
        <w:numPr>
          <w:ilvl w:val="0"/>
          <w:numId w:val="180"/>
        </w:numPr>
        <w:rPr>
          <w:rFonts w:eastAsia="Times New Roman"/>
          <w:color w:val="333333"/>
          <w:sz w:val="24"/>
          <w:szCs w:val="24"/>
        </w:rPr>
      </w:pPr>
      <w:hyperlink r:id="rId1290" w:history="1">
        <w:r w:rsidRPr="00776F71">
          <w:rPr>
            <w:rStyle w:val="Hyperlink"/>
            <w:rFonts w:eastAsia="Times New Roman"/>
            <w:sz w:val="24"/>
            <w:szCs w:val="24"/>
          </w:rPr>
          <w:t>Start using Privileged Identity Management</w:t>
        </w:r>
      </w:hyperlink>
      <w:r w:rsidRPr="00776F71">
        <w:rPr>
          <w:rFonts w:eastAsia="Times New Roman"/>
          <w:color w:val="333333"/>
          <w:sz w:val="24"/>
          <w:szCs w:val="24"/>
        </w:rPr>
        <w:t>.</w:t>
      </w:r>
    </w:p>
    <w:p w14:paraId="32EF1945" w14:textId="69E8A168" w:rsidR="0049054D" w:rsidRPr="00887FB5" w:rsidRDefault="0049054D" w:rsidP="00AF2984">
      <w:pPr>
        <w:pStyle w:val="ListParagraph"/>
        <w:numPr>
          <w:ilvl w:val="0"/>
          <w:numId w:val="180"/>
        </w:numPr>
        <w:rPr>
          <w:rFonts w:eastAsia="Times New Roman"/>
          <w:color w:val="333333"/>
          <w:sz w:val="24"/>
          <w:szCs w:val="24"/>
        </w:rPr>
      </w:pPr>
      <w:hyperlink r:id="rId1291" w:history="1">
        <w:r w:rsidRPr="00887FB5">
          <w:rPr>
            <w:rStyle w:val="Hyperlink"/>
            <w:sz w:val="24"/>
            <w:szCs w:val="24"/>
          </w:rPr>
          <w:t xml:space="preserve">License requirements to use Privileged Identity Management - </w:t>
        </w:r>
        <w:r w:rsidR="007C4BAD">
          <w:rPr>
            <w:rStyle w:val="Hyperlink"/>
            <w:sz w:val="24"/>
            <w:szCs w:val="24"/>
          </w:rPr>
          <w:t xml:space="preserve">Microsoft Entra ID </w:t>
        </w:r>
      </w:hyperlink>
    </w:p>
    <w:p w14:paraId="7584074D" w14:textId="77777777" w:rsidR="00530AA1" w:rsidRPr="00776F71" w:rsidRDefault="00530AA1" w:rsidP="00530AA1">
      <w:pPr>
        <w:shd w:val="clear" w:color="auto" w:fill="FFFFFF"/>
        <w:spacing w:before="100" w:beforeAutospacing="1" w:after="100" w:afterAutospacing="1" w:line="240" w:lineRule="auto"/>
        <w:rPr>
          <w:rFonts w:eastAsia="Times New Roman"/>
          <w:b/>
          <w:color w:val="171717"/>
          <w:sz w:val="24"/>
          <w:szCs w:val="24"/>
        </w:rPr>
      </w:pPr>
      <w:r w:rsidRPr="00776F71">
        <w:rPr>
          <w:rFonts w:eastAsia="Times New Roman"/>
          <w:b/>
          <w:color w:val="171717"/>
          <w:sz w:val="24"/>
          <w:szCs w:val="24"/>
        </w:rPr>
        <w:t>Network Security Groups</w:t>
      </w:r>
    </w:p>
    <w:p w14:paraId="651900CB" w14:textId="28606CEE" w:rsidR="00530AA1" w:rsidRPr="00776F71" w:rsidRDefault="00530AA1" w:rsidP="00530AA1">
      <w:pPr>
        <w:shd w:val="clear" w:color="auto" w:fill="FFFFFF"/>
        <w:spacing w:before="100" w:beforeAutospacing="1" w:after="100" w:afterAutospacing="1" w:line="240" w:lineRule="auto"/>
        <w:rPr>
          <w:rFonts w:eastAsia="Times New Roman"/>
          <w:color w:val="171717"/>
          <w:sz w:val="24"/>
          <w:szCs w:val="24"/>
        </w:rPr>
      </w:pPr>
      <w:hyperlink r:id="rId1292" w:history="1">
        <w:r w:rsidRPr="00776F71">
          <w:rPr>
            <w:rFonts w:eastAsia="Times New Roman"/>
            <w:color w:val="0563C1" w:themeColor="hyperlink"/>
            <w:sz w:val="24"/>
            <w:szCs w:val="24"/>
            <w:u w:val="single"/>
          </w:rPr>
          <w:t>Network Security Groups</w:t>
        </w:r>
      </w:hyperlink>
      <w:r w:rsidRPr="00776F71">
        <w:rPr>
          <w:rFonts w:eastAsia="Times New Roman"/>
          <w:color w:val="171717"/>
          <w:sz w:val="24"/>
          <w:szCs w:val="24"/>
        </w:rPr>
        <w:t xml:space="preserve"> are customizable and provide the ability to fully lock down network communication to and from your system-resources</w:t>
      </w:r>
      <w:r w:rsidR="009F1F78" w:rsidRPr="00776F71">
        <w:rPr>
          <w:rFonts w:eastAsia="Times New Roman"/>
          <w:color w:val="171717"/>
          <w:sz w:val="24"/>
          <w:szCs w:val="24"/>
        </w:rPr>
        <w:t xml:space="preserve">. </w:t>
      </w:r>
      <w:r w:rsidRPr="00776F71">
        <w:rPr>
          <w:rFonts w:eastAsia="Times New Roman"/>
          <w:color w:val="171717"/>
          <w:sz w:val="24"/>
          <w:szCs w:val="24"/>
        </w:rPr>
        <w:t xml:space="preserve">You can restrict internet access by default, along with the use of network security groups, data segregation and isolated VPNs. </w:t>
      </w:r>
    </w:p>
    <w:p w14:paraId="0B405446" w14:textId="364D7534" w:rsidR="00530AA1" w:rsidRPr="00776F71" w:rsidRDefault="00530AA1" w:rsidP="00530AA1">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 xml:space="preserve">Use </w:t>
      </w:r>
      <w:hyperlink r:id="rId1293" w:history="1">
        <w:r w:rsidR="00F27A5D">
          <w:rPr>
            <w:rFonts w:eastAsia="Times New Roman"/>
            <w:color w:val="0563C1" w:themeColor="hyperlink"/>
            <w:sz w:val="24"/>
            <w:szCs w:val="24"/>
            <w:u w:val="single"/>
          </w:rPr>
          <w:t xml:space="preserve">Microsoft Entra ID </w:t>
        </w:r>
      </w:hyperlink>
      <w:r w:rsidRPr="00776F71">
        <w:rPr>
          <w:rFonts w:eastAsia="Times New Roman"/>
          <w:color w:val="171717"/>
          <w:sz w:val="24"/>
          <w:szCs w:val="24"/>
        </w:rPr>
        <w:t xml:space="preserve"> to manage and secure identities by requiring </w:t>
      </w:r>
      <w:hyperlink r:id="rId1294" w:history="1">
        <w:r w:rsidRPr="00776F71">
          <w:rPr>
            <w:rFonts w:eastAsia="Times New Roman"/>
            <w:color w:val="0563C1" w:themeColor="hyperlink"/>
            <w:sz w:val="24"/>
            <w:szCs w:val="24"/>
            <w:u w:val="single"/>
          </w:rPr>
          <w:t>single sign-on</w:t>
        </w:r>
      </w:hyperlink>
      <w:r w:rsidRPr="00776F71">
        <w:rPr>
          <w:rFonts w:eastAsia="Times New Roman"/>
          <w:color w:val="171717"/>
          <w:sz w:val="24"/>
          <w:szCs w:val="24"/>
        </w:rPr>
        <w:t xml:space="preserve"> and multifactor authentication to protect your users.  The recommended way to enable and use </w:t>
      </w:r>
      <w:r w:rsidR="007C4BAD">
        <w:rPr>
          <w:rFonts w:eastAsia="Times New Roman"/>
          <w:color w:val="171717"/>
          <w:sz w:val="24"/>
          <w:szCs w:val="24"/>
        </w:rPr>
        <w:t xml:space="preserve">Microsoft Entra ID </w:t>
      </w:r>
      <w:r w:rsidRPr="00776F71">
        <w:rPr>
          <w:rFonts w:eastAsia="Times New Roman"/>
          <w:color w:val="171717"/>
          <w:sz w:val="24"/>
          <w:szCs w:val="24"/>
        </w:rPr>
        <w:t>Multi-Factor Authentication is with Conditional Access Policies</w:t>
      </w:r>
      <w:r w:rsidR="009F1F78" w:rsidRPr="00776F71">
        <w:rPr>
          <w:rFonts w:eastAsia="Times New Roman"/>
          <w:color w:val="171717"/>
          <w:sz w:val="24"/>
          <w:szCs w:val="24"/>
        </w:rPr>
        <w:t xml:space="preserve">. </w:t>
      </w:r>
      <w:hyperlink r:id="rId1295" w:anchor="create-a-conditional-access-policy" w:history="1">
        <w:r w:rsidRPr="00776F71">
          <w:rPr>
            <w:rFonts w:eastAsia="Times New Roman"/>
            <w:color w:val="0563C1" w:themeColor="hyperlink"/>
            <w:sz w:val="24"/>
            <w:szCs w:val="24"/>
            <w:u w:val="single"/>
          </w:rPr>
          <w:t>Learn how to Create a Conditional Access Policy.</w:t>
        </w:r>
      </w:hyperlink>
      <w:r w:rsidRPr="00776F71">
        <w:rPr>
          <w:rFonts w:eastAsia="Times New Roman"/>
          <w:color w:val="171717"/>
          <w:sz w:val="24"/>
          <w:szCs w:val="24"/>
        </w:rPr>
        <w:t xml:space="preserve"> </w:t>
      </w:r>
    </w:p>
    <w:p w14:paraId="3DEDC3D1" w14:textId="64511A0F" w:rsidR="00530AA1" w:rsidRPr="00776F71" w:rsidRDefault="00530AA1" w:rsidP="00530AA1">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 xml:space="preserve">Additionally, </w:t>
      </w:r>
      <w:hyperlink r:id="rId1296" w:history="1">
        <w:r w:rsidR="000E2A55">
          <w:rPr>
            <w:rFonts w:eastAsia="Times New Roman"/>
            <w:color w:val="0563C1" w:themeColor="hyperlink"/>
            <w:sz w:val="24"/>
            <w:szCs w:val="24"/>
            <w:u w:val="single"/>
          </w:rPr>
          <w:t xml:space="preserve">Intune/Intune Suite </w:t>
        </w:r>
      </w:hyperlink>
      <w:r w:rsidRPr="00776F71">
        <w:rPr>
          <w:rFonts w:eastAsia="Times New Roman"/>
          <w:color w:val="171717"/>
          <w:sz w:val="24"/>
          <w:szCs w:val="24"/>
        </w:rPr>
        <w:t xml:space="preserve"> integrates with </w:t>
      </w:r>
      <w:hyperlink r:id="rId1297" w:history="1">
        <w:r w:rsidR="008C3C27">
          <w:rPr>
            <w:rFonts w:eastAsia="Times New Roman"/>
            <w:color w:val="0563C1" w:themeColor="hyperlink"/>
            <w:sz w:val="24"/>
            <w:szCs w:val="24"/>
            <w:u w:val="single"/>
          </w:rPr>
          <w:t xml:space="preserve">Compliance Retrieval/NAC 2.0 </w:t>
        </w:r>
      </w:hyperlink>
      <w:r w:rsidRPr="00776F71">
        <w:rPr>
          <w:rFonts w:eastAsia="Times New Roman"/>
          <w:color w:val="171717"/>
          <w:sz w:val="24"/>
          <w:szCs w:val="24"/>
        </w:rPr>
        <w:t xml:space="preserve"> to allow companies to make access control decisions, such as; what devices are allowed to access corporate Wi-Fi or VPN resources.  Using </w:t>
      </w:r>
      <w:r w:rsidR="00B57826">
        <w:rPr>
          <w:rFonts w:eastAsia="Times New Roman"/>
          <w:color w:val="171717"/>
          <w:sz w:val="24"/>
          <w:szCs w:val="24"/>
        </w:rPr>
        <w:t xml:space="preserve">Compliance Retrieval/NAC 2.0 </w:t>
      </w:r>
      <w:r w:rsidRPr="00776F71">
        <w:rPr>
          <w:rFonts w:eastAsia="Times New Roman"/>
          <w:color w:val="171717"/>
          <w:sz w:val="24"/>
          <w:szCs w:val="24"/>
        </w:rPr>
        <w:t>with</w:t>
      </w:r>
    </w:p>
    <w:p w14:paraId="657E0037" w14:textId="77777777" w:rsidR="00530AA1" w:rsidRPr="00776F71" w:rsidRDefault="00530AA1" w:rsidP="00530AA1">
      <w:pPr>
        <w:shd w:val="clear" w:color="auto" w:fill="FFFFFF"/>
        <w:spacing w:before="100" w:beforeAutospacing="1" w:after="100" w:afterAutospacing="1" w:line="240" w:lineRule="auto"/>
        <w:rPr>
          <w:rFonts w:eastAsia="Times New Roman"/>
          <w:color w:val="171717"/>
          <w:sz w:val="24"/>
          <w:szCs w:val="24"/>
        </w:rPr>
      </w:pPr>
      <w:hyperlink r:id="rId1298" w:history="1">
        <w:r w:rsidRPr="00776F71">
          <w:rPr>
            <w:rFonts w:eastAsia="Times New Roman"/>
            <w:color w:val="0563C1" w:themeColor="hyperlink"/>
            <w:sz w:val="24"/>
            <w:szCs w:val="24"/>
            <w:u w:val="single"/>
          </w:rPr>
          <w:t>Conditional Access and Intune</w:t>
        </w:r>
      </w:hyperlink>
      <w:r w:rsidRPr="00776F71">
        <w:rPr>
          <w:rFonts w:eastAsia="Times New Roman"/>
          <w:color w:val="171717"/>
          <w:sz w:val="24"/>
          <w:szCs w:val="24"/>
        </w:rPr>
        <w:t xml:space="preserve"> you can create access control decisions. The controls will determine if users will be allowed or denied access to corporate Wi-Fi or VPN resources based on whether the device they are using is managed and compliant with Intune device compliance policies.</w:t>
      </w:r>
    </w:p>
    <w:p w14:paraId="1B7AEA07" w14:textId="7BB9E2B7" w:rsidR="000F45F7" w:rsidRPr="00776F71" w:rsidRDefault="00530AA1" w:rsidP="00530AA1">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 xml:space="preserve">Explore using </w:t>
      </w:r>
      <w:hyperlink r:id="rId1299" w:history="1">
        <w:r w:rsidR="00476CEE" w:rsidRPr="00776F71">
          <w:rPr>
            <w:rFonts w:eastAsia="Times New Roman"/>
            <w:color w:val="0563C1" w:themeColor="hyperlink"/>
            <w:sz w:val="24"/>
            <w:szCs w:val="24"/>
            <w:u w:val="single"/>
          </w:rPr>
          <w:t xml:space="preserve">Azure ExpressRoute </w:t>
        </w:r>
      </w:hyperlink>
      <w:r w:rsidRPr="00776F71">
        <w:rPr>
          <w:rFonts w:eastAsia="Times New Roman"/>
          <w:color w:val="171717"/>
          <w:sz w:val="24"/>
          <w:szCs w:val="24"/>
        </w:rPr>
        <w:t xml:space="preserve"> to create private connections between Azure datacenters and infrastructure on your premises or in a colocation environment.  </w:t>
      </w:r>
      <w:r w:rsidR="00476CEE" w:rsidRPr="00776F71">
        <w:rPr>
          <w:rFonts w:eastAsia="Times New Roman"/>
          <w:color w:val="171717"/>
          <w:sz w:val="24"/>
          <w:szCs w:val="24"/>
        </w:rPr>
        <w:t xml:space="preserve">Azure ExpressRoute </w:t>
      </w:r>
      <w:r w:rsidRPr="00776F71">
        <w:rPr>
          <w:rFonts w:eastAsia="Times New Roman"/>
          <w:color w:val="171717"/>
          <w:sz w:val="24"/>
          <w:szCs w:val="24"/>
        </w:rPr>
        <w:t xml:space="preserve"> connection restricts public internet providing a private connection to Azure. </w:t>
      </w:r>
    </w:p>
    <w:p w14:paraId="4CB15C7B" w14:textId="77777777" w:rsidR="00530AA1" w:rsidRPr="00776F71" w:rsidRDefault="00530AA1" w:rsidP="00530AA1">
      <w:pPr>
        <w:shd w:val="clear" w:color="auto" w:fill="FFFFFF"/>
        <w:spacing w:before="100" w:beforeAutospacing="1" w:after="100" w:afterAutospacing="1" w:line="240" w:lineRule="auto"/>
        <w:rPr>
          <w:rFonts w:eastAsia="Times New Roman"/>
          <w:b/>
          <w:color w:val="171717"/>
          <w:sz w:val="24"/>
          <w:szCs w:val="24"/>
        </w:rPr>
      </w:pPr>
      <w:r w:rsidRPr="00776F71">
        <w:rPr>
          <w:rFonts w:eastAsia="Times New Roman"/>
          <w:b/>
          <w:color w:val="171717"/>
          <w:sz w:val="24"/>
          <w:szCs w:val="24"/>
        </w:rPr>
        <w:t>Customer Responsibility</w:t>
      </w:r>
    </w:p>
    <w:p w14:paraId="4B35C289" w14:textId="79B9E9F3" w:rsidR="00530AA1" w:rsidRPr="00776F71" w:rsidRDefault="00530AA1" w:rsidP="00AF2984">
      <w:pPr>
        <w:numPr>
          <w:ilvl w:val="0"/>
          <w:numId w:val="127"/>
        </w:numPr>
        <w:shd w:val="clear" w:color="auto" w:fill="FFFFFF"/>
        <w:spacing w:before="100" w:beforeAutospacing="1" w:after="100" w:afterAutospacing="1" w:line="240" w:lineRule="auto"/>
        <w:contextualSpacing/>
        <w:rPr>
          <w:rFonts w:eastAsia="Times New Roman"/>
          <w:b/>
          <w:color w:val="171717"/>
          <w:sz w:val="24"/>
          <w:szCs w:val="24"/>
        </w:rPr>
      </w:pPr>
      <w:r w:rsidRPr="00776F71">
        <w:rPr>
          <w:rFonts w:eastAsia="Times New Roman"/>
          <w:sz w:val="24"/>
          <w:szCs w:val="24"/>
        </w:rPr>
        <w:t>Separating system functionality into two separate categories: user functionality and management functionality</w:t>
      </w:r>
      <w:r w:rsidR="009F1F78" w:rsidRPr="00776F71">
        <w:rPr>
          <w:rFonts w:eastAsia="Times New Roman"/>
          <w:sz w:val="24"/>
          <w:szCs w:val="24"/>
        </w:rPr>
        <w:t xml:space="preserve">. </w:t>
      </w:r>
    </w:p>
    <w:p w14:paraId="1C5BDEED" w14:textId="77777777" w:rsidR="00530AA1" w:rsidRPr="00776F71" w:rsidRDefault="00530AA1" w:rsidP="00530AA1">
      <w:pPr>
        <w:spacing w:before="120" w:after="120"/>
        <w:contextualSpacing/>
        <w:rPr>
          <w:sz w:val="24"/>
          <w:szCs w:val="24"/>
        </w:rPr>
      </w:pPr>
    </w:p>
    <w:p w14:paraId="2F4A2F2E" w14:textId="4AC7DE23" w:rsidR="00530AA1" w:rsidRPr="00776F71" w:rsidRDefault="00211DE8" w:rsidP="00530AA1">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SC.L2-3</w:t>
      </w:r>
      <w:r w:rsidR="00530AA1" w:rsidRPr="00776F71">
        <w:rPr>
          <w:rFonts w:eastAsiaTheme="majorEastAsia"/>
          <w:color w:val="2F5496" w:themeColor="accent1" w:themeShade="BF"/>
          <w:sz w:val="24"/>
          <w:szCs w:val="24"/>
        </w:rPr>
        <w:t>.13.4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530AA1" w:rsidRPr="00856CDD" w14:paraId="56CA1C03"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C00D3CC"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530AA1" w:rsidRPr="00856CDD" w14:paraId="2C0FE170"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A1964E" w14:textId="6B9255E9" w:rsidR="00530AA1" w:rsidRPr="00776F71" w:rsidRDefault="00687AFD" w:rsidP="00800A3A">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530AA1" w:rsidRPr="00776F71">
              <w:rPr>
                <w:rFonts w:eastAsiaTheme="majorEastAsia"/>
                <w:b/>
                <w:bCs/>
                <w:color w:val="000000" w:themeColor="text1"/>
                <w:sz w:val="24"/>
                <w:szCs w:val="24"/>
              </w:rPr>
              <w:t xml:space="preserve">Mapping: </w:t>
            </w:r>
            <w:r w:rsidR="00530AA1" w:rsidRPr="00776F71">
              <w:rPr>
                <w:rFonts w:eastAsiaTheme="majorEastAsia"/>
                <w:color w:val="000000" w:themeColor="text1"/>
                <w:sz w:val="24"/>
                <w:szCs w:val="24"/>
              </w:rPr>
              <w:t>SC-4</w:t>
            </w:r>
          </w:p>
        </w:tc>
      </w:tr>
      <w:tr w:rsidR="00530AA1" w:rsidRPr="00856CDD" w14:paraId="0AD357BD"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9817F0" w14:textId="59D5869E" w:rsidR="00530AA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530AA1" w:rsidRPr="00776F71">
              <w:rPr>
                <w:rFonts w:eastAsiaTheme="majorEastAsia"/>
                <w:color w:val="000000" w:themeColor="text1"/>
                <w:sz w:val="24"/>
                <w:szCs w:val="24"/>
              </w:rPr>
              <w:t>Prevent unauthorized and unintended information transfer via shared system resources.</w:t>
            </w:r>
          </w:p>
          <w:p w14:paraId="018DADEC" w14:textId="77777777" w:rsidR="00B31945" w:rsidRPr="00887FB5" w:rsidRDefault="00B31945" w:rsidP="00800A3A">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w:t>
            </w:r>
          </w:p>
          <w:p w14:paraId="3857B1FC" w14:textId="77777777" w:rsidR="00B31945" w:rsidRPr="00B31945" w:rsidRDefault="00B31945" w:rsidP="00B31945">
            <w:pPr>
              <w:keepNext/>
              <w:keepLines/>
              <w:spacing w:before="40" w:after="0" w:line="256" w:lineRule="auto"/>
              <w:outlineLvl w:val="3"/>
              <w:rPr>
                <w:rFonts w:eastAsiaTheme="majorEastAsia"/>
                <w:color w:val="000000" w:themeColor="text1"/>
                <w:sz w:val="24"/>
                <w:szCs w:val="24"/>
              </w:rPr>
            </w:pPr>
            <w:r w:rsidRPr="00B31945">
              <w:rPr>
                <w:rFonts w:eastAsiaTheme="majorEastAsia"/>
                <w:color w:val="000000" w:themeColor="text1"/>
                <w:sz w:val="24"/>
                <w:szCs w:val="24"/>
              </w:rPr>
              <w:t xml:space="preserve">[a] unauthorized and unintended information transfer via shared system resources is </w:t>
            </w:r>
          </w:p>
          <w:p w14:paraId="78485AE1" w14:textId="1753EDE9" w:rsidR="00B31945" w:rsidRPr="00776F71" w:rsidRDefault="00B31945" w:rsidP="00B31945">
            <w:pPr>
              <w:keepNext/>
              <w:keepLines/>
              <w:spacing w:before="40" w:after="0" w:line="256" w:lineRule="auto"/>
              <w:outlineLvl w:val="3"/>
              <w:rPr>
                <w:rFonts w:eastAsiaTheme="majorEastAsia"/>
                <w:color w:val="000000" w:themeColor="text1"/>
                <w:sz w:val="24"/>
                <w:szCs w:val="24"/>
              </w:rPr>
            </w:pPr>
            <w:r w:rsidRPr="00B31945">
              <w:rPr>
                <w:rFonts w:eastAsiaTheme="majorEastAsia"/>
                <w:color w:val="000000" w:themeColor="text1"/>
                <w:sz w:val="24"/>
                <w:szCs w:val="24"/>
              </w:rPr>
              <w:t>prevented.</w:t>
            </w:r>
          </w:p>
        </w:tc>
      </w:tr>
      <w:tr w:rsidR="00530AA1" w:rsidRPr="00856CDD" w14:paraId="33457409"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8D993A6"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0224A9"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530AA1" w:rsidRPr="00856CDD" w14:paraId="5E97B302"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A8154DD" w14:textId="45D091FD" w:rsidR="0088771D" w:rsidRPr="00776F71" w:rsidRDefault="0016008C"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Microsoft Purview</w:t>
            </w:r>
          </w:p>
        </w:tc>
        <w:tc>
          <w:tcPr>
            <w:tcW w:w="2500" w:type="pct"/>
            <w:tcBorders>
              <w:top w:val="single" w:sz="4" w:space="0" w:color="auto"/>
              <w:left w:val="single" w:sz="4" w:space="0" w:color="auto"/>
              <w:bottom w:val="single" w:sz="4" w:space="0" w:color="auto"/>
              <w:right w:val="single" w:sz="4" w:space="0" w:color="auto"/>
            </w:tcBorders>
            <w:hideMark/>
          </w:tcPr>
          <w:p w14:paraId="142E43B6" w14:textId="20A2380E" w:rsidR="00196419" w:rsidRDefault="007C4BAD" w:rsidP="00196419">
            <w:pPr>
              <w:contextualSpacing/>
              <w:jc w:val="center"/>
              <w:rPr>
                <w:rFonts w:eastAsia="Times New Roman"/>
                <w:color w:val="171717"/>
                <w:sz w:val="24"/>
                <w:szCs w:val="24"/>
              </w:rPr>
            </w:pPr>
            <w:r>
              <w:rPr>
                <w:rFonts w:eastAsia="Times New Roman"/>
                <w:color w:val="171717"/>
                <w:sz w:val="24"/>
                <w:szCs w:val="24"/>
              </w:rPr>
              <w:t xml:space="preserve">Microsoft Entra ID </w:t>
            </w:r>
            <w:r w:rsidR="00196419" w:rsidRPr="00776F71">
              <w:rPr>
                <w:rFonts w:eastAsia="Times New Roman"/>
                <w:color w:val="171717"/>
                <w:sz w:val="24"/>
                <w:szCs w:val="24"/>
              </w:rPr>
              <w:t>Multi-Factor Authentication</w:t>
            </w:r>
          </w:p>
          <w:p w14:paraId="6C05A255" w14:textId="77777777" w:rsidR="00121F38" w:rsidRDefault="00121F38" w:rsidP="00121F38">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RBAC</w:t>
            </w:r>
          </w:p>
          <w:p w14:paraId="73BFCB47" w14:textId="77777777" w:rsidR="00121F38" w:rsidRDefault="00121F38" w:rsidP="00121F38">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Azure Virtual Machines </w:t>
            </w:r>
          </w:p>
          <w:p w14:paraId="670C860B" w14:textId="77777777" w:rsidR="00121F38" w:rsidRDefault="00121F38" w:rsidP="00121F38">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Web Application Firewall</w:t>
            </w:r>
          </w:p>
          <w:p w14:paraId="27238602" w14:textId="77777777" w:rsidR="00121F38" w:rsidRDefault="00121F38" w:rsidP="00121F38">
            <w:pPr>
              <w:contextualSpacing/>
              <w:jc w:val="center"/>
              <w:rPr>
                <w:rFonts w:eastAsia="Times New Roman"/>
                <w:color w:val="171717"/>
                <w:sz w:val="24"/>
                <w:szCs w:val="24"/>
              </w:rPr>
            </w:pPr>
            <w:r w:rsidRPr="00776F71">
              <w:rPr>
                <w:rFonts w:eastAsia="Times New Roman"/>
                <w:color w:val="171717"/>
                <w:sz w:val="24"/>
                <w:szCs w:val="24"/>
              </w:rPr>
              <w:t xml:space="preserve">Conditional Access </w:t>
            </w:r>
          </w:p>
          <w:p w14:paraId="0A5CD01A" w14:textId="50CA6210" w:rsidR="00512B13" w:rsidRPr="00512B13" w:rsidRDefault="00530AA1" w:rsidP="00512B13">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Network Security Groups</w:t>
            </w:r>
          </w:p>
          <w:p w14:paraId="15FEE31E" w14:textId="58BC2E06" w:rsidR="00FF15D0" w:rsidRDefault="006522C5"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Windows 365 Cloud PC</w:t>
            </w:r>
          </w:p>
          <w:p w14:paraId="601339C7" w14:textId="2665E3DB" w:rsidR="00512B13" w:rsidRPr="00776F71" w:rsidRDefault="00512B13" w:rsidP="00512B13">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Privileged Identity Management (PIM)</w:t>
            </w:r>
          </w:p>
          <w:p w14:paraId="089F737E" w14:textId="77777777" w:rsidR="00530AA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Virtual Network</w:t>
            </w:r>
          </w:p>
          <w:p w14:paraId="355A5D52" w14:textId="2DDB2A07" w:rsidR="003A2F4D" w:rsidRPr="00776F71" w:rsidRDefault="003A2F4D" w:rsidP="00E53159">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Office 365</w:t>
            </w:r>
          </w:p>
          <w:p w14:paraId="681E52BB" w14:textId="35536B4B" w:rsidR="00530AA1" w:rsidRPr="00776F71" w:rsidRDefault="000E2A55"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6450432B" w14:textId="53802E79" w:rsidR="004C1E95" w:rsidRPr="00776F71" w:rsidRDefault="004C1E95"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Microsoft 365 Defender</w:t>
            </w:r>
          </w:p>
          <w:p w14:paraId="6E58C558" w14:textId="1486FC06" w:rsidR="0088771D" w:rsidRPr="00776F71" w:rsidRDefault="0088771D" w:rsidP="00121F38">
            <w:pPr>
              <w:contextualSpacing/>
              <w:jc w:val="center"/>
              <w:rPr>
                <w:rFonts w:eastAsia="Lucida Sans Unicode"/>
                <w:color w:val="000000"/>
                <w:spacing w:val="-5"/>
                <w:kern w:val="20"/>
                <w:sz w:val="24"/>
                <w:szCs w:val="24"/>
              </w:rPr>
            </w:pPr>
          </w:p>
        </w:tc>
      </w:tr>
    </w:tbl>
    <w:p w14:paraId="7CBB3F3F" w14:textId="77777777" w:rsidR="00530AA1" w:rsidRPr="00776F71" w:rsidRDefault="00530AA1" w:rsidP="00530AA1">
      <w:pPr>
        <w:rPr>
          <w:b/>
          <w:bCs/>
          <w:sz w:val="24"/>
          <w:szCs w:val="24"/>
        </w:rPr>
      </w:pPr>
      <w:r w:rsidRPr="00776F71">
        <w:rPr>
          <w:b/>
          <w:bCs/>
          <w:sz w:val="24"/>
          <w:szCs w:val="24"/>
        </w:rPr>
        <w:t>Implementation Statement:</w:t>
      </w:r>
    </w:p>
    <w:p w14:paraId="33908305" w14:textId="77777777" w:rsidR="007B5C60" w:rsidRPr="00243EFF" w:rsidRDefault="007B5C60" w:rsidP="007B5C60">
      <w:pPr>
        <w:rPr>
          <w:b/>
          <w:bCs/>
        </w:rPr>
      </w:pPr>
      <w:r w:rsidRPr="00243EFF">
        <w:rPr>
          <w:b/>
          <w:bCs/>
        </w:rPr>
        <w:t xml:space="preserve">Microsoft Purview </w:t>
      </w:r>
    </w:p>
    <w:p w14:paraId="49FF226B" w14:textId="77777777" w:rsidR="007B5C60" w:rsidRPr="009914B0" w:rsidRDefault="007B5C60" w:rsidP="007B5C60">
      <w:pPr>
        <w:rPr>
          <w:sz w:val="24"/>
          <w:szCs w:val="24"/>
        </w:rPr>
      </w:pPr>
      <w:hyperlink r:id="rId1300" w:history="1">
        <w:r w:rsidRPr="009914B0">
          <w:rPr>
            <w:rStyle w:val="Hyperlink"/>
            <w:sz w:val="24"/>
            <w:szCs w:val="24"/>
          </w:rPr>
          <w:t xml:space="preserve">Microsoft Purview - Data Protection Solutions </w:t>
        </w:r>
      </w:hyperlink>
      <w:r w:rsidRPr="009914B0">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01EAA164" w14:textId="77777777" w:rsidR="008825EA" w:rsidRPr="009914B0" w:rsidRDefault="008825EA" w:rsidP="00AF2984">
      <w:pPr>
        <w:pStyle w:val="ListParagraph"/>
        <w:numPr>
          <w:ilvl w:val="0"/>
          <w:numId w:val="176"/>
        </w:numPr>
        <w:rPr>
          <w:sz w:val="24"/>
          <w:szCs w:val="24"/>
        </w:rPr>
      </w:pPr>
      <w:hyperlink r:id="rId1301" w:history="1">
        <w:r w:rsidRPr="009914B0">
          <w:rPr>
            <w:rStyle w:val="Hyperlink"/>
            <w:sz w:val="24"/>
            <w:szCs w:val="24"/>
          </w:rPr>
          <w:t xml:space="preserve">Microsoft Purview Information Protection </w:t>
        </w:r>
      </w:hyperlink>
    </w:p>
    <w:p w14:paraId="213E2803" w14:textId="77777777" w:rsidR="008825EA" w:rsidRPr="009914B0" w:rsidRDefault="008825EA" w:rsidP="00AF2984">
      <w:pPr>
        <w:pStyle w:val="ListParagraph"/>
        <w:numPr>
          <w:ilvl w:val="0"/>
          <w:numId w:val="176"/>
        </w:numPr>
        <w:rPr>
          <w:sz w:val="24"/>
          <w:szCs w:val="24"/>
        </w:rPr>
      </w:pPr>
      <w:hyperlink r:id="rId1302" w:history="1">
        <w:r w:rsidRPr="009914B0">
          <w:rPr>
            <w:rStyle w:val="Hyperlink"/>
            <w:sz w:val="24"/>
            <w:szCs w:val="24"/>
          </w:rPr>
          <w:t xml:space="preserve">Microsoft Purview Data Lifecycle Management </w:t>
        </w:r>
      </w:hyperlink>
    </w:p>
    <w:p w14:paraId="4C7DE249" w14:textId="1344DE11" w:rsidR="008825EA" w:rsidRPr="009914B0" w:rsidRDefault="008825EA" w:rsidP="00AF2984">
      <w:pPr>
        <w:pStyle w:val="ListParagraph"/>
        <w:numPr>
          <w:ilvl w:val="0"/>
          <w:numId w:val="176"/>
        </w:numPr>
        <w:rPr>
          <w:sz w:val="24"/>
          <w:szCs w:val="24"/>
        </w:rPr>
      </w:pPr>
      <w:hyperlink r:id="rId1303" w:history="1">
        <w:r w:rsidRPr="009914B0">
          <w:rPr>
            <w:rStyle w:val="Hyperlink"/>
            <w:sz w:val="24"/>
            <w:szCs w:val="24"/>
          </w:rPr>
          <w:t xml:space="preserve">Microsoft Purview Data Loss Prevention </w:t>
        </w:r>
      </w:hyperlink>
    </w:p>
    <w:p w14:paraId="5BD84746" w14:textId="77777777" w:rsidR="007B5C60" w:rsidRPr="009914B0" w:rsidRDefault="007B5C60" w:rsidP="007B5C60">
      <w:pPr>
        <w:rPr>
          <w:sz w:val="24"/>
          <w:szCs w:val="24"/>
        </w:rPr>
      </w:pPr>
      <w:r w:rsidRPr="009914B0">
        <w:rPr>
          <w:sz w:val="24"/>
          <w:szCs w:val="24"/>
        </w:rPr>
        <w:t>Discover the Microsoft Purview product family. Help keep your organization’s data safe with a range of solutions for unified data governance, information protection, risk management, and compliance. Purview Product Family:</w:t>
      </w:r>
    </w:p>
    <w:p w14:paraId="1333318F" w14:textId="77777777" w:rsidR="007B5C60" w:rsidRPr="009914B0" w:rsidRDefault="007B5C60" w:rsidP="00AF2984">
      <w:pPr>
        <w:pStyle w:val="ListParagraph"/>
        <w:numPr>
          <w:ilvl w:val="0"/>
          <w:numId w:val="176"/>
        </w:numPr>
        <w:rPr>
          <w:sz w:val="24"/>
          <w:szCs w:val="24"/>
        </w:rPr>
      </w:pPr>
      <w:hyperlink r:id="rId1304" w:history="1">
        <w:r w:rsidRPr="009914B0">
          <w:rPr>
            <w:rStyle w:val="Hyperlink"/>
            <w:sz w:val="24"/>
            <w:szCs w:val="24"/>
          </w:rPr>
          <w:t xml:space="preserve">Microsoft Purview Insider Risk Management </w:t>
        </w:r>
      </w:hyperlink>
    </w:p>
    <w:p w14:paraId="2E00E85B" w14:textId="77777777" w:rsidR="007B5C60" w:rsidRPr="009914B0" w:rsidRDefault="007B5C60" w:rsidP="00AF2984">
      <w:pPr>
        <w:pStyle w:val="ListParagraph"/>
        <w:numPr>
          <w:ilvl w:val="0"/>
          <w:numId w:val="176"/>
        </w:numPr>
        <w:rPr>
          <w:sz w:val="24"/>
          <w:szCs w:val="24"/>
        </w:rPr>
      </w:pPr>
      <w:hyperlink r:id="rId1305" w:history="1">
        <w:r w:rsidRPr="009914B0">
          <w:rPr>
            <w:rStyle w:val="Hyperlink"/>
            <w:sz w:val="24"/>
            <w:szCs w:val="24"/>
          </w:rPr>
          <w:t xml:space="preserve">Microsoft Purview Communication Compliance </w:t>
        </w:r>
      </w:hyperlink>
    </w:p>
    <w:p w14:paraId="73DEC7BE" w14:textId="77777777" w:rsidR="007B5C60" w:rsidRPr="009914B0" w:rsidRDefault="007B5C60" w:rsidP="00AF2984">
      <w:pPr>
        <w:pStyle w:val="ListParagraph"/>
        <w:numPr>
          <w:ilvl w:val="0"/>
          <w:numId w:val="176"/>
        </w:numPr>
        <w:rPr>
          <w:sz w:val="24"/>
          <w:szCs w:val="24"/>
        </w:rPr>
      </w:pPr>
      <w:hyperlink r:id="rId1306" w:history="1">
        <w:r w:rsidRPr="009914B0">
          <w:rPr>
            <w:rStyle w:val="Hyperlink"/>
            <w:sz w:val="24"/>
            <w:szCs w:val="24"/>
          </w:rPr>
          <w:t xml:space="preserve">Microsoft Purview eDiscovery </w:t>
        </w:r>
      </w:hyperlink>
    </w:p>
    <w:p w14:paraId="44A1B850" w14:textId="77777777" w:rsidR="007B5C60" w:rsidRPr="009914B0" w:rsidRDefault="007B5C60" w:rsidP="00AF2984">
      <w:pPr>
        <w:pStyle w:val="ListParagraph"/>
        <w:numPr>
          <w:ilvl w:val="0"/>
          <w:numId w:val="176"/>
        </w:numPr>
        <w:rPr>
          <w:sz w:val="24"/>
          <w:szCs w:val="24"/>
        </w:rPr>
      </w:pPr>
      <w:hyperlink r:id="rId1307" w:history="1">
        <w:r w:rsidRPr="009914B0">
          <w:rPr>
            <w:rStyle w:val="Hyperlink"/>
            <w:sz w:val="24"/>
            <w:szCs w:val="24"/>
          </w:rPr>
          <w:t xml:space="preserve">Microsoft Purview Compliance Manager </w:t>
        </w:r>
      </w:hyperlink>
    </w:p>
    <w:p w14:paraId="34B31461" w14:textId="77777777" w:rsidR="007B5C60" w:rsidRPr="009914B0" w:rsidRDefault="007B5C60" w:rsidP="00AF2984">
      <w:pPr>
        <w:pStyle w:val="ListParagraph"/>
        <w:numPr>
          <w:ilvl w:val="0"/>
          <w:numId w:val="176"/>
        </w:numPr>
        <w:rPr>
          <w:sz w:val="24"/>
          <w:szCs w:val="24"/>
        </w:rPr>
      </w:pPr>
      <w:hyperlink r:id="rId1308" w:history="1">
        <w:r w:rsidRPr="009914B0">
          <w:rPr>
            <w:rStyle w:val="Hyperlink"/>
            <w:sz w:val="24"/>
            <w:szCs w:val="24"/>
          </w:rPr>
          <w:t xml:space="preserve">Microsoft Purview Audit </w:t>
        </w:r>
      </w:hyperlink>
    </w:p>
    <w:p w14:paraId="5521A893" w14:textId="77777777" w:rsidR="007B5C60" w:rsidRPr="002A6D4D" w:rsidRDefault="007B5C60" w:rsidP="007B5C60">
      <w:pPr>
        <w:spacing w:before="120" w:after="120"/>
        <w:rPr>
          <w:bCs/>
          <w:sz w:val="24"/>
          <w:szCs w:val="24"/>
        </w:rPr>
      </w:pPr>
      <w:r w:rsidRPr="002A6D4D">
        <w:rPr>
          <w:bCs/>
          <w:sz w:val="24"/>
          <w:szCs w:val="24"/>
        </w:rPr>
        <w:t>Microsoft Purview License Requirements:</w:t>
      </w:r>
    </w:p>
    <w:p w14:paraId="074CF95B" w14:textId="77777777" w:rsidR="007B5C60" w:rsidRDefault="007B5C60" w:rsidP="00AF2984">
      <w:pPr>
        <w:pStyle w:val="ListParagraph"/>
        <w:numPr>
          <w:ilvl w:val="0"/>
          <w:numId w:val="75"/>
        </w:numPr>
        <w:spacing w:before="120" w:after="120"/>
        <w:rPr>
          <w:bCs/>
          <w:sz w:val="24"/>
          <w:szCs w:val="24"/>
        </w:rPr>
      </w:pPr>
      <w:r w:rsidRPr="002A6D4D">
        <w:rPr>
          <w:bCs/>
          <w:sz w:val="24"/>
          <w:szCs w:val="24"/>
        </w:rPr>
        <w:t>Microsoft 365 E5 Compliance</w:t>
      </w:r>
    </w:p>
    <w:p w14:paraId="2F06C564" w14:textId="77777777" w:rsidR="007B5C60" w:rsidRPr="009914B0" w:rsidRDefault="007B5C60" w:rsidP="00AF2984">
      <w:pPr>
        <w:pStyle w:val="ListParagraph"/>
        <w:numPr>
          <w:ilvl w:val="1"/>
          <w:numId w:val="75"/>
        </w:numPr>
        <w:spacing w:before="120" w:after="120"/>
        <w:rPr>
          <w:bCs/>
          <w:sz w:val="24"/>
          <w:szCs w:val="24"/>
        </w:rPr>
      </w:pPr>
      <w:hyperlink r:id="rId1309" w:history="1">
        <w:r w:rsidRPr="009914B0">
          <w:rPr>
            <w:rStyle w:val="Hyperlink"/>
            <w:sz w:val="24"/>
            <w:szCs w:val="24"/>
          </w:rPr>
          <w:t>Microsoft 365 Contact Me</w:t>
        </w:r>
      </w:hyperlink>
    </w:p>
    <w:p w14:paraId="4E7BC668" w14:textId="582DB730" w:rsidR="00530AA1" w:rsidRPr="00776F71" w:rsidRDefault="007C4BAD" w:rsidP="00530AA1">
      <w:pPr>
        <w:shd w:val="clear" w:color="auto" w:fill="FFFFFF"/>
        <w:spacing w:before="100" w:beforeAutospacing="1" w:after="100" w:afterAutospacing="1" w:line="240" w:lineRule="auto"/>
        <w:rPr>
          <w:rFonts w:eastAsia="Times New Roman"/>
          <w:b/>
          <w:color w:val="171717"/>
          <w:sz w:val="24"/>
          <w:szCs w:val="24"/>
        </w:rPr>
      </w:pPr>
      <w:r>
        <w:rPr>
          <w:rFonts w:eastAsia="Times New Roman"/>
          <w:b/>
          <w:color w:val="171717"/>
          <w:sz w:val="24"/>
          <w:szCs w:val="24"/>
        </w:rPr>
        <w:t xml:space="preserve">Microsoft Entra ID </w:t>
      </w:r>
      <w:r w:rsidR="00530AA1" w:rsidRPr="00776F71">
        <w:rPr>
          <w:rFonts w:eastAsia="Times New Roman"/>
          <w:b/>
          <w:color w:val="171717"/>
          <w:sz w:val="24"/>
          <w:szCs w:val="24"/>
        </w:rPr>
        <w:t>Role Based Access Control</w:t>
      </w:r>
    </w:p>
    <w:p w14:paraId="7D77736C" w14:textId="783C70E6" w:rsidR="00530AA1" w:rsidRPr="00776F71" w:rsidRDefault="007C4BAD" w:rsidP="00530AA1">
      <w:pPr>
        <w:shd w:val="clear" w:color="auto" w:fill="FFFFFF"/>
        <w:rPr>
          <w:rFonts w:eastAsia="Times New Roman"/>
          <w:color w:val="171717"/>
          <w:sz w:val="24"/>
          <w:szCs w:val="24"/>
        </w:rPr>
      </w:pPr>
      <w:r>
        <w:rPr>
          <w:rFonts w:eastAsia="Times New Roman"/>
          <w:color w:val="171717"/>
          <w:sz w:val="24"/>
          <w:szCs w:val="24"/>
        </w:rPr>
        <w:t xml:space="preserve">Microsoft Entra ID </w:t>
      </w:r>
      <w:r w:rsidR="00530AA1" w:rsidRPr="00776F71">
        <w:rPr>
          <w:rFonts w:eastAsia="Times New Roman"/>
          <w:color w:val="171717"/>
          <w:sz w:val="24"/>
          <w:szCs w:val="24"/>
        </w:rPr>
        <w:t xml:space="preserve">roles allow you to grant granular permissions to your admins, abiding by the principle of least privilege. </w:t>
      </w:r>
      <w:r>
        <w:rPr>
          <w:rFonts w:eastAsia="Times New Roman"/>
          <w:color w:val="171717"/>
          <w:sz w:val="24"/>
          <w:szCs w:val="24"/>
        </w:rPr>
        <w:t xml:space="preserve">Microsoft Entra ID </w:t>
      </w:r>
      <w:r w:rsidR="00530AA1" w:rsidRPr="00776F71">
        <w:rPr>
          <w:rFonts w:eastAsia="Times New Roman"/>
          <w:color w:val="171717"/>
          <w:sz w:val="24"/>
          <w:szCs w:val="24"/>
        </w:rPr>
        <w:t>built-in and custom roles operate on concepts similar to those you will find in </w:t>
      </w:r>
      <w:hyperlink r:id="rId1310" w:history="1">
        <w:r w:rsidR="00530AA1" w:rsidRPr="00776F71">
          <w:rPr>
            <w:rFonts w:eastAsia="Times New Roman"/>
            <w:color w:val="0563C1" w:themeColor="hyperlink"/>
            <w:sz w:val="24"/>
            <w:szCs w:val="24"/>
            <w:u w:val="single"/>
          </w:rPr>
          <w:t>the role-based access control system for Azure resources</w:t>
        </w:r>
      </w:hyperlink>
      <w:r w:rsidR="00530AA1" w:rsidRPr="00776F71">
        <w:rPr>
          <w:rFonts w:eastAsia="Times New Roman"/>
          <w:color w:val="171717"/>
          <w:sz w:val="24"/>
          <w:szCs w:val="24"/>
        </w:rPr>
        <w:t> (Azure roles). The </w:t>
      </w:r>
      <w:hyperlink r:id="rId1311" w:history="1">
        <w:r w:rsidR="00530AA1" w:rsidRPr="00776F71">
          <w:rPr>
            <w:rFonts w:eastAsia="Times New Roman"/>
            <w:color w:val="0563C1" w:themeColor="hyperlink"/>
            <w:sz w:val="24"/>
            <w:szCs w:val="24"/>
            <w:u w:val="single"/>
          </w:rPr>
          <w:t>difference between these two role-based access control systems</w:t>
        </w:r>
      </w:hyperlink>
      <w:r w:rsidR="00530AA1" w:rsidRPr="00776F71">
        <w:rPr>
          <w:rFonts w:eastAsia="Times New Roman"/>
          <w:color w:val="171717"/>
          <w:sz w:val="24"/>
          <w:szCs w:val="24"/>
        </w:rPr>
        <w:t> is:</w:t>
      </w:r>
    </w:p>
    <w:p w14:paraId="6A93E8CC" w14:textId="16B48AE2" w:rsidR="00530AA1" w:rsidRPr="00776F71" w:rsidRDefault="007C4BAD" w:rsidP="00AF2984">
      <w:pPr>
        <w:numPr>
          <w:ilvl w:val="0"/>
          <w:numId w:val="122"/>
        </w:numPr>
        <w:shd w:val="clear" w:color="auto" w:fill="FFFFFF"/>
        <w:spacing w:after="0" w:line="240" w:lineRule="auto"/>
        <w:ind w:left="1290"/>
        <w:rPr>
          <w:rFonts w:eastAsia="Times New Roman"/>
          <w:color w:val="171717"/>
          <w:sz w:val="24"/>
          <w:szCs w:val="24"/>
        </w:rPr>
      </w:pPr>
      <w:r>
        <w:rPr>
          <w:rFonts w:eastAsia="Times New Roman"/>
          <w:color w:val="171717"/>
          <w:sz w:val="24"/>
          <w:szCs w:val="24"/>
        </w:rPr>
        <w:t xml:space="preserve">Microsoft Entra ID </w:t>
      </w:r>
      <w:r w:rsidR="00530AA1" w:rsidRPr="00776F71">
        <w:rPr>
          <w:rFonts w:eastAsia="Times New Roman"/>
          <w:color w:val="171717"/>
          <w:sz w:val="24"/>
          <w:szCs w:val="24"/>
        </w:rPr>
        <w:t xml:space="preserve">roles control access to </w:t>
      </w:r>
      <w:r>
        <w:rPr>
          <w:rFonts w:eastAsia="Times New Roman"/>
          <w:color w:val="171717"/>
          <w:sz w:val="24"/>
          <w:szCs w:val="24"/>
        </w:rPr>
        <w:t xml:space="preserve">Microsoft Entra ID </w:t>
      </w:r>
      <w:r w:rsidR="00530AA1" w:rsidRPr="00776F71">
        <w:rPr>
          <w:rFonts w:eastAsia="Times New Roman"/>
          <w:color w:val="171717"/>
          <w:sz w:val="24"/>
          <w:szCs w:val="24"/>
        </w:rPr>
        <w:t>resources such as users, groups, and applications using Graph API</w:t>
      </w:r>
    </w:p>
    <w:p w14:paraId="4756CFF9" w14:textId="77777777" w:rsidR="00530AA1" w:rsidRPr="00776F71" w:rsidRDefault="00530AA1" w:rsidP="00AF2984">
      <w:pPr>
        <w:numPr>
          <w:ilvl w:val="0"/>
          <w:numId w:val="122"/>
        </w:numPr>
        <w:shd w:val="clear" w:color="auto" w:fill="FFFFFF"/>
        <w:spacing w:after="0" w:line="240" w:lineRule="auto"/>
        <w:ind w:left="1290"/>
        <w:rPr>
          <w:rFonts w:eastAsia="Times New Roman"/>
          <w:color w:val="171717"/>
          <w:sz w:val="24"/>
          <w:szCs w:val="24"/>
        </w:rPr>
      </w:pPr>
      <w:r w:rsidRPr="00776F71">
        <w:rPr>
          <w:rFonts w:eastAsia="Times New Roman"/>
          <w:color w:val="171717"/>
          <w:sz w:val="24"/>
          <w:szCs w:val="24"/>
        </w:rPr>
        <w:t>Azure roles control access to Azure resources such as virtual machines or storage using Azure Resource Management</w:t>
      </w:r>
    </w:p>
    <w:p w14:paraId="68755294" w14:textId="7866E43C" w:rsidR="00530AA1" w:rsidRPr="00776F71" w:rsidRDefault="00530AA1" w:rsidP="00530AA1">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 xml:space="preserve">Both systems contain similarly used role definitions and role assignments. However, </w:t>
      </w:r>
      <w:r w:rsidR="007C4BAD">
        <w:rPr>
          <w:rFonts w:eastAsia="Times New Roman"/>
          <w:color w:val="171717"/>
          <w:sz w:val="24"/>
          <w:szCs w:val="24"/>
        </w:rPr>
        <w:t xml:space="preserve">Microsoft Entra ID </w:t>
      </w:r>
      <w:r w:rsidRPr="00776F71">
        <w:rPr>
          <w:rFonts w:eastAsia="Times New Roman"/>
          <w:color w:val="171717"/>
          <w:sz w:val="24"/>
          <w:szCs w:val="24"/>
        </w:rPr>
        <w:t>role permissions cannot be used in Azure custom roles and vice versa.</w:t>
      </w:r>
    </w:p>
    <w:p w14:paraId="77EDF0C6" w14:textId="6CD9A12C" w:rsidR="00530AA1" w:rsidRPr="00776F71" w:rsidRDefault="00530CAC" w:rsidP="00530AA1">
      <w:pPr>
        <w:shd w:val="clear" w:color="auto" w:fill="FFFFFF"/>
        <w:spacing w:before="100" w:beforeAutospacing="1" w:after="100" w:afterAutospacing="1" w:line="240" w:lineRule="auto"/>
        <w:rPr>
          <w:rFonts w:eastAsia="Times New Roman"/>
          <w:color w:val="171717"/>
          <w:sz w:val="24"/>
          <w:szCs w:val="24"/>
        </w:rPr>
      </w:pPr>
      <w:r>
        <w:rPr>
          <w:rFonts w:eastAsia="Times New Roman"/>
          <w:color w:val="171717"/>
          <w:sz w:val="24"/>
          <w:szCs w:val="24"/>
        </w:rPr>
        <w:t xml:space="preserve">Microsoft </w:t>
      </w:r>
      <w:r w:rsidR="007C4BAD">
        <w:rPr>
          <w:rFonts w:eastAsia="Times New Roman"/>
          <w:color w:val="171717"/>
          <w:sz w:val="24"/>
          <w:szCs w:val="24"/>
        </w:rPr>
        <w:t xml:space="preserve">Entra ID </w:t>
      </w:r>
      <w:r w:rsidR="00530AA1" w:rsidRPr="00776F71">
        <w:rPr>
          <w:rFonts w:eastAsia="Times New Roman"/>
          <w:color w:val="171717"/>
          <w:sz w:val="24"/>
          <w:szCs w:val="24"/>
        </w:rPr>
        <w:t xml:space="preserve">offers a robust security set for preventing unauthorized and unintended information transfer via shared system resources. Best practice recommendation is to segregate duties within your team by setting up </w:t>
      </w:r>
      <w:hyperlink r:id="rId1312" w:history="1">
        <w:r w:rsidR="00530AA1" w:rsidRPr="00776F71">
          <w:rPr>
            <w:rFonts w:eastAsia="Times New Roman"/>
            <w:color w:val="0563C1" w:themeColor="hyperlink"/>
            <w:sz w:val="24"/>
            <w:szCs w:val="24"/>
            <w:u w:val="single"/>
          </w:rPr>
          <w:t>Role Based Access</w:t>
        </w:r>
      </w:hyperlink>
      <w:r w:rsidR="00530AA1" w:rsidRPr="00776F71">
        <w:rPr>
          <w:rFonts w:eastAsia="Times New Roman"/>
          <w:color w:val="171717"/>
          <w:sz w:val="24"/>
          <w:szCs w:val="24"/>
          <w:u w:val="single"/>
        </w:rPr>
        <w:t xml:space="preserve"> Control</w:t>
      </w:r>
      <w:r w:rsidR="00530AA1" w:rsidRPr="00776F71">
        <w:rPr>
          <w:rFonts w:eastAsia="Times New Roman"/>
          <w:color w:val="171717"/>
          <w:sz w:val="24"/>
          <w:szCs w:val="24"/>
        </w:rPr>
        <w:t xml:space="preserve"> (RBAC) which will help you manage who has access to Azure resources. </w:t>
      </w:r>
    </w:p>
    <w:p w14:paraId="7E3AC32D" w14:textId="77777777" w:rsidR="00530AA1" w:rsidRDefault="00530AA1" w:rsidP="00530AA1">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Ensure that the right users have the right access to the right resources by using intelligent cloud </w:t>
      </w:r>
      <w:hyperlink r:id="rId1313" w:history="1">
        <w:r w:rsidRPr="00776F71">
          <w:rPr>
            <w:rFonts w:eastAsia="Times New Roman"/>
            <w:color w:val="0563C1" w:themeColor="hyperlink"/>
            <w:sz w:val="24"/>
            <w:szCs w:val="24"/>
            <w:u w:val="single"/>
          </w:rPr>
          <w:t>identity governance</w:t>
        </w:r>
      </w:hyperlink>
      <w:r w:rsidRPr="00776F71">
        <w:rPr>
          <w:rFonts w:eastAsia="Times New Roman"/>
          <w:color w:val="171717"/>
          <w:sz w:val="24"/>
          <w:szCs w:val="24"/>
        </w:rPr>
        <w:t>. Monitor and audit access to all resources while managing employee productivity.</w:t>
      </w:r>
    </w:p>
    <w:p w14:paraId="6AB7AB02" w14:textId="06122A37" w:rsidR="00C6306B" w:rsidRPr="00734B40" w:rsidRDefault="007C4BAD" w:rsidP="00C6306B">
      <w:pPr>
        <w:shd w:val="clear" w:color="auto" w:fill="FFFFFF"/>
        <w:spacing w:before="100" w:beforeAutospacing="1" w:after="100" w:afterAutospacing="1" w:line="240" w:lineRule="auto"/>
        <w:rPr>
          <w:rFonts w:eastAsia="Times New Roman"/>
          <w:b/>
          <w:bCs/>
          <w:color w:val="171717"/>
          <w:sz w:val="24"/>
          <w:szCs w:val="24"/>
        </w:rPr>
      </w:pPr>
      <w:r>
        <w:rPr>
          <w:rFonts w:eastAsia="Times New Roman"/>
          <w:b/>
          <w:bCs/>
          <w:color w:val="171717"/>
          <w:sz w:val="24"/>
          <w:szCs w:val="24"/>
        </w:rPr>
        <w:t xml:space="preserve">Microsoft Entra ID </w:t>
      </w:r>
      <w:r w:rsidR="00C6306B">
        <w:rPr>
          <w:rFonts w:eastAsia="Times New Roman"/>
          <w:b/>
          <w:bCs/>
          <w:color w:val="171717"/>
          <w:sz w:val="24"/>
          <w:szCs w:val="24"/>
        </w:rPr>
        <w:t>Multi-Factor Authentication</w:t>
      </w:r>
    </w:p>
    <w:p w14:paraId="761B6DB5" w14:textId="10F5BEFB" w:rsidR="00C6306B" w:rsidRPr="00776F71" w:rsidRDefault="00C6306B" w:rsidP="00530AA1">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 xml:space="preserve">Use </w:t>
      </w:r>
      <w:hyperlink r:id="rId1314" w:history="1">
        <w:r w:rsidR="00F27A5D">
          <w:rPr>
            <w:rFonts w:eastAsia="Times New Roman"/>
            <w:color w:val="0563C1" w:themeColor="hyperlink"/>
            <w:sz w:val="24"/>
            <w:szCs w:val="24"/>
            <w:u w:val="single"/>
          </w:rPr>
          <w:t xml:space="preserve">Microsoft Entra ID </w:t>
        </w:r>
      </w:hyperlink>
      <w:r w:rsidRPr="00776F71">
        <w:rPr>
          <w:rFonts w:eastAsia="Times New Roman"/>
          <w:color w:val="171717"/>
          <w:sz w:val="24"/>
          <w:szCs w:val="24"/>
        </w:rPr>
        <w:t xml:space="preserve"> to manage and secure identities by requiring </w:t>
      </w:r>
      <w:hyperlink r:id="rId1315" w:history="1">
        <w:r w:rsidRPr="00776F71">
          <w:rPr>
            <w:rFonts w:eastAsia="Times New Roman"/>
            <w:color w:val="0563C1" w:themeColor="hyperlink"/>
            <w:sz w:val="24"/>
            <w:szCs w:val="24"/>
            <w:u w:val="single"/>
          </w:rPr>
          <w:t>single sign-on</w:t>
        </w:r>
      </w:hyperlink>
      <w:r w:rsidRPr="00776F71">
        <w:rPr>
          <w:rFonts w:eastAsia="Times New Roman"/>
          <w:color w:val="171717"/>
          <w:sz w:val="24"/>
          <w:szCs w:val="24"/>
        </w:rPr>
        <w:t xml:space="preserve"> and multifactor authentication to protect your users.  The recommended way to enable and use </w:t>
      </w:r>
      <w:r w:rsidR="007C4BAD">
        <w:rPr>
          <w:rFonts w:eastAsia="Times New Roman"/>
          <w:color w:val="171717"/>
          <w:sz w:val="24"/>
          <w:szCs w:val="24"/>
        </w:rPr>
        <w:t xml:space="preserve">Microsoft Entra ID </w:t>
      </w:r>
      <w:r w:rsidRPr="00776F71">
        <w:rPr>
          <w:rFonts w:eastAsia="Times New Roman"/>
          <w:color w:val="171717"/>
          <w:sz w:val="24"/>
          <w:szCs w:val="24"/>
        </w:rPr>
        <w:t>Multi-Factor Authentication is with Conditional Access Policies</w:t>
      </w:r>
      <w:r w:rsidR="009F1F78" w:rsidRPr="00776F71">
        <w:rPr>
          <w:rFonts w:eastAsia="Times New Roman"/>
          <w:color w:val="171717"/>
          <w:sz w:val="24"/>
          <w:szCs w:val="24"/>
        </w:rPr>
        <w:t xml:space="preserve">. </w:t>
      </w:r>
      <w:hyperlink r:id="rId1316" w:anchor="create-a-conditional-access-policy" w:history="1">
        <w:r w:rsidRPr="00776F71">
          <w:rPr>
            <w:rFonts w:eastAsia="Times New Roman"/>
            <w:color w:val="0563C1" w:themeColor="hyperlink"/>
            <w:sz w:val="24"/>
            <w:szCs w:val="24"/>
            <w:u w:val="single"/>
          </w:rPr>
          <w:t>Learn how to Create a Conditional Access Policy.</w:t>
        </w:r>
      </w:hyperlink>
      <w:r w:rsidRPr="00776F71">
        <w:rPr>
          <w:rFonts w:eastAsia="Times New Roman"/>
          <w:color w:val="171717"/>
          <w:sz w:val="24"/>
          <w:szCs w:val="24"/>
        </w:rPr>
        <w:t xml:space="preserve"> </w:t>
      </w:r>
    </w:p>
    <w:p w14:paraId="5C5C7FCB" w14:textId="0C19ACA7" w:rsidR="00530AA1" w:rsidRPr="00776F71" w:rsidRDefault="0088771D" w:rsidP="00530AA1">
      <w:pPr>
        <w:shd w:val="clear" w:color="auto" w:fill="FFFFFF"/>
        <w:spacing w:before="100" w:beforeAutospacing="1" w:after="100" w:afterAutospacing="1" w:line="240" w:lineRule="auto"/>
        <w:rPr>
          <w:rFonts w:eastAsia="Times New Roman"/>
          <w:b/>
          <w:color w:val="171717"/>
          <w:sz w:val="24"/>
          <w:szCs w:val="24"/>
        </w:rPr>
      </w:pPr>
      <w:r w:rsidRPr="00776F71">
        <w:rPr>
          <w:rFonts w:eastAsia="Times New Roman"/>
          <w:b/>
          <w:color w:val="171717"/>
          <w:sz w:val="24"/>
          <w:szCs w:val="24"/>
        </w:rPr>
        <w:t>Privileged Identity Management (PIM)</w:t>
      </w:r>
    </w:p>
    <w:p w14:paraId="1827AF94" w14:textId="5CB8F23D" w:rsidR="00530AA1" w:rsidRPr="00776F71" w:rsidRDefault="00530AA1" w:rsidP="00FF5A2B">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 xml:space="preserve">With </w:t>
      </w:r>
      <w:hyperlink r:id="rId1317" w:history="1">
        <w:r w:rsidR="007C4BAD">
          <w:rPr>
            <w:rFonts w:eastAsia="Times New Roman"/>
            <w:color w:val="0563C1" w:themeColor="hyperlink"/>
            <w:sz w:val="24"/>
            <w:szCs w:val="24"/>
            <w:u w:val="single"/>
          </w:rPr>
          <w:t xml:space="preserve">Microsoft Entra ID </w:t>
        </w:r>
        <w:r w:rsidRPr="00776F71">
          <w:rPr>
            <w:rFonts w:eastAsia="Times New Roman"/>
            <w:color w:val="0563C1" w:themeColor="hyperlink"/>
            <w:sz w:val="24"/>
            <w:szCs w:val="24"/>
            <w:u w:val="single"/>
          </w:rPr>
          <w:t>PIM</w:t>
        </w:r>
      </w:hyperlink>
      <w:r w:rsidRPr="00776F71">
        <w:rPr>
          <w:rFonts w:eastAsia="Times New Roman"/>
          <w:color w:val="171717"/>
          <w:sz w:val="24"/>
          <w:szCs w:val="24"/>
        </w:rPr>
        <w:t xml:space="preserve">, you can manage, control, and monitor your privileged identities and access to your directory information and resources in an Azure environment. The main reason for using </w:t>
      </w:r>
      <w:r w:rsidR="007C4BAD">
        <w:rPr>
          <w:rFonts w:eastAsia="Times New Roman"/>
          <w:color w:val="171717"/>
          <w:sz w:val="24"/>
          <w:szCs w:val="24"/>
        </w:rPr>
        <w:t xml:space="preserve">Microsoft Entra ID </w:t>
      </w:r>
      <w:r w:rsidRPr="00776F71">
        <w:rPr>
          <w:rFonts w:eastAsia="Times New Roman"/>
          <w:color w:val="171717"/>
          <w:sz w:val="24"/>
          <w:szCs w:val="24"/>
        </w:rPr>
        <w:t xml:space="preserve">PIM is to reduce the attack surface and to enable administrative access </w:t>
      </w:r>
      <w:hyperlink r:id="rId1318" w:history="1">
        <w:r w:rsidRPr="00776F71">
          <w:rPr>
            <w:rFonts w:eastAsia="Times New Roman"/>
            <w:color w:val="0563C1" w:themeColor="hyperlink"/>
            <w:sz w:val="24"/>
            <w:szCs w:val="24"/>
            <w:u w:val="single"/>
          </w:rPr>
          <w:t>just-in-time</w:t>
        </w:r>
      </w:hyperlink>
      <w:r w:rsidRPr="00776F71">
        <w:rPr>
          <w:rFonts w:eastAsia="Times New Roman"/>
          <w:color w:val="171717"/>
          <w:sz w:val="24"/>
          <w:szCs w:val="24"/>
        </w:rPr>
        <w:t xml:space="preserve">. The service allows you to assign time-bound access to resources using a start and end date and that requires approval to activate privileged roles. </w:t>
      </w:r>
    </w:p>
    <w:p w14:paraId="48A7126C" w14:textId="656B49F4" w:rsidR="0049054D" w:rsidRPr="00776F71" w:rsidRDefault="002378AB" w:rsidP="00530AA1">
      <w:pPr>
        <w:shd w:val="clear" w:color="auto" w:fill="FFFFFF"/>
        <w:spacing w:before="100" w:beforeAutospacing="1" w:after="100" w:afterAutospacing="1" w:line="240" w:lineRule="auto"/>
        <w:rPr>
          <w:rFonts w:eastAsia="Times New Roman"/>
          <w:color w:val="171717"/>
          <w:sz w:val="24"/>
          <w:szCs w:val="24"/>
        </w:rPr>
      </w:pPr>
      <w:r>
        <w:rPr>
          <w:rFonts w:eastAsia="Times New Roman"/>
          <w:color w:val="171717"/>
          <w:sz w:val="24"/>
          <w:szCs w:val="24"/>
        </w:rPr>
        <w:t>To learn more, see</w:t>
      </w:r>
      <w:r w:rsidR="0049054D" w:rsidRPr="00776F71">
        <w:rPr>
          <w:rFonts w:eastAsia="Times New Roman"/>
          <w:color w:val="171717"/>
          <w:sz w:val="24"/>
          <w:szCs w:val="24"/>
        </w:rPr>
        <w:t>:</w:t>
      </w:r>
    </w:p>
    <w:p w14:paraId="1FA1EC8A" w14:textId="77777777" w:rsidR="0049054D" w:rsidRPr="00776F71" w:rsidRDefault="0049054D" w:rsidP="00AF2984">
      <w:pPr>
        <w:pStyle w:val="ListParagraph"/>
        <w:numPr>
          <w:ilvl w:val="0"/>
          <w:numId w:val="180"/>
        </w:numPr>
        <w:rPr>
          <w:rFonts w:eastAsia="Times New Roman"/>
          <w:color w:val="333333"/>
          <w:sz w:val="24"/>
          <w:szCs w:val="24"/>
        </w:rPr>
      </w:pPr>
      <w:hyperlink r:id="rId1319" w:history="1">
        <w:r w:rsidRPr="00776F71">
          <w:rPr>
            <w:rStyle w:val="Hyperlink"/>
            <w:rFonts w:eastAsia="Times New Roman"/>
            <w:sz w:val="24"/>
            <w:szCs w:val="24"/>
          </w:rPr>
          <w:t>Start using Privileged Identity Management</w:t>
        </w:r>
      </w:hyperlink>
      <w:r w:rsidRPr="00776F71">
        <w:rPr>
          <w:rFonts w:eastAsia="Times New Roman"/>
          <w:color w:val="333333"/>
          <w:sz w:val="24"/>
          <w:szCs w:val="24"/>
        </w:rPr>
        <w:t>.</w:t>
      </w:r>
    </w:p>
    <w:p w14:paraId="07A3C28B" w14:textId="1CBAB856" w:rsidR="0049054D" w:rsidRPr="00887FB5" w:rsidRDefault="0049054D" w:rsidP="00AF2984">
      <w:pPr>
        <w:pStyle w:val="ListParagraph"/>
        <w:numPr>
          <w:ilvl w:val="0"/>
          <w:numId w:val="180"/>
        </w:numPr>
        <w:rPr>
          <w:rFonts w:eastAsia="Times New Roman"/>
          <w:color w:val="333333"/>
          <w:sz w:val="24"/>
          <w:szCs w:val="24"/>
        </w:rPr>
      </w:pPr>
      <w:hyperlink r:id="rId1320" w:history="1">
        <w:r w:rsidRPr="00887FB5">
          <w:rPr>
            <w:rStyle w:val="Hyperlink"/>
            <w:sz w:val="24"/>
            <w:szCs w:val="24"/>
          </w:rPr>
          <w:t xml:space="preserve">License requirements to use Privileged Identity Management - </w:t>
        </w:r>
        <w:r w:rsidR="007C4BAD">
          <w:rPr>
            <w:rStyle w:val="Hyperlink"/>
            <w:sz w:val="24"/>
            <w:szCs w:val="24"/>
          </w:rPr>
          <w:t xml:space="preserve">Microsoft Entra ID </w:t>
        </w:r>
      </w:hyperlink>
    </w:p>
    <w:p w14:paraId="45879150" w14:textId="77777777" w:rsidR="00530AA1" w:rsidRPr="00776F71" w:rsidRDefault="00530AA1" w:rsidP="00530AA1">
      <w:pPr>
        <w:shd w:val="clear" w:color="auto" w:fill="FFFFFF"/>
        <w:spacing w:before="100" w:beforeAutospacing="1" w:after="100" w:afterAutospacing="1" w:line="240" w:lineRule="auto"/>
        <w:rPr>
          <w:rFonts w:eastAsia="Times New Roman"/>
          <w:b/>
          <w:color w:val="171717"/>
          <w:sz w:val="24"/>
          <w:szCs w:val="24"/>
        </w:rPr>
      </w:pPr>
      <w:r w:rsidRPr="00776F71">
        <w:rPr>
          <w:rFonts w:eastAsia="Times New Roman"/>
          <w:b/>
          <w:color w:val="171717"/>
          <w:sz w:val="24"/>
          <w:szCs w:val="24"/>
        </w:rPr>
        <w:t>Network Security Groups</w:t>
      </w:r>
    </w:p>
    <w:p w14:paraId="7CDE8E03" w14:textId="34A76FE6" w:rsidR="00530AA1" w:rsidRPr="00776F71" w:rsidRDefault="00530AA1" w:rsidP="00530AA1">
      <w:pPr>
        <w:shd w:val="clear" w:color="auto" w:fill="FFFFFF"/>
        <w:spacing w:before="100" w:beforeAutospacing="1" w:after="100" w:afterAutospacing="1" w:line="240" w:lineRule="auto"/>
        <w:rPr>
          <w:rFonts w:eastAsia="Times New Roman"/>
          <w:color w:val="171717"/>
          <w:sz w:val="24"/>
          <w:szCs w:val="24"/>
        </w:rPr>
      </w:pPr>
      <w:hyperlink r:id="rId1321" w:history="1">
        <w:r w:rsidRPr="00776F71">
          <w:rPr>
            <w:rFonts w:eastAsia="Times New Roman"/>
            <w:color w:val="0563C1" w:themeColor="hyperlink"/>
            <w:sz w:val="24"/>
            <w:szCs w:val="24"/>
            <w:u w:val="single"/>
          </w:rPr>
          <w:t>Network Security Group</w:t>
        </w:r>
      </w:hyperlink>
      <w:r w:rsidRPr="00776F71">
        <w:rPr>
          <w:rFonts w:eastAsia="Times New Roman"/>
          <w:color w:val="0563C1" w:themeColor="hyperlink"/>
          <w:sz w:val="24"/>
          <w:szCs w:val="24"/>
          <w:u w:val="single"/>
        </w:rPr>
        <w:t>s</w:t>
      </w:r>
      <w:r w:rsidRPr="00776F71">
        <w:rPr>
          <w:rFonts w:eastAsia="Times New Roman"/>
          <w:color w:val="171717"/>
          <w:sz w:val="24"/>
          <w:szCs w:val="24"/>
        </w:rPr>
        <w:t xml:space="preserve"> are customizable and provide the ability to fully lock down network communication to and from your system-resources</w:t>
      </w:r>
      <w:r w:rsidR="009F1F78" w:rsidRPr="00776F71">
        <w:rPr>
          <w:rFonts w:eastAsia="Times New Roman"/>
          <w:color w:val="171717"/>
          <w:sz w:val="24"/>
          <w:szCs w:val="24"/>
        </w:rPr>
        <w:t xml:space="preserve">. </w:t>
      </w:r>
      <w:r w:rsidRPr="00776F71">
        <w:rPr>
          <w:rFonts w:eastAsia="Times New Roman"/>
          <w:color w:val="171717"/>
          <w:sz w:val="24"/>
          <w:szCs w:val="24"/>
        </w:rPr>
        <w:t xml:space="preserve">You can restrict internet access by default, along with the use of network security groups, data segregation and isolated VPNs. </w:t>
      </w:r>
    </w:p>
    <w:p w14:paraId="09026E39" w14:textId="50BB3006" w:rsidR="00C6306B" w:rsidRPr="00887FB5" w:rsidRDefault="000E2A55" w:rsidP="00530AA1">
      <w:pPr>
        <w:shd w:val="clear" w:color="auto" w:fill="FFFFFF"/>
        <w:spacing w:before="100" w:beforeAutospacing="1" w:after="100" w:afterAutospacing="1" w:line="240" w:lineRule="auto"/>
        <w:rPr>
          <w:rFonts w:eastAsia="Times New Roman"/>
          <w:b/>
          <w:bCs/>
          <w:color w:val="171717"/>
          <w:sz w:val="24"/>
          <w:szCs w:val="24"/>
        </w:rPr>
      </w:pPr>
      <w:r>
        <w:rPr>
          <w:rFonts w:eastAsia="Times New Roman"/>
          <w:b/>
          <w:bCs/>
          <w:color w:val="171717"/>
          <w:sz w:val="24"/>
          <w:szCs w:val="24"/>
        </w:rPr>
        <w:t xml:space="preserve">Intune/Intune Suite </w:t>
      </w:r>
    </w:p>
    <w:p w14:paraId="3B667F8F" w14:textId="3CB287CC" w:rsidR="00530AA1" w:rsidRPr="00776F71" w:rsidRDefault="000E2A55" w:rsidP="00530AA1">
      <w:pPr>
        <w:shd w:val="clear" w:color="auto" w:fill="FFFFFF"/>
        <w:spacing w:before="100" w:beforeAutospacing="1" w:after="100" w:afterAutospacing="1" w:line="240" w:lineRule="auto"/>
        <w:rPr>
          <w:rFonts w:eastAsia="Times New Roman"/>
          <w:color w:val="171717"/>
          <w:sz w:val="24"/>
          <w:szCs w:val="24"/>
        </w:rPr>
      </w:pPr>
      <w:hyperlink r:id="rId1322" w:history="1">
        <w:r>
          <w:rPr>
            <w:rFonts w:eastAsia="Times New Roman"/>
            <w:color w:val="0563C1" w:themeColor="hyperlink"/>
            <w:sz w:val="24"/>
            <w:szCs w:val="24"/>
            <w:u w:val="single"/>
          </w:rPr>
          <w:t xml:space="preserve">Intune/Intune Suite </w:t>
        </w:r>
      </w:hyperlink>
      <w:r w:rsidR="00530AA1" w:rsidRPr="00776F71">
        <w:rPr>
          <w:rFonts w:eastAsia="Times New Roman"/>
          <w:color w:val="171717"/>
          <w:sz w:val="24"/>
          <w:szCs w:val="24"/>
        </w:rPr>
        <w:t xml:space="preserve"> integrates with </w:t>
      </w:r>
      <w:hyperlink r:id="rId1323" w:history="1">
        <w:r w:rsidR="008C3C27">
          <w:rPr>
            <w:rFonts w:eastAsia="Times New Roman"/>
            <w:color w:val="0563C1" w:themeColor="hyperlink"/>
            <w:sz w:val="24"/>
            <w:szCs w:val="24"/>
            <w:u w:val="single"/>
          </w:rPr>
          <w:t xml:space="preserve">Compliance Retrieval/NAC 2.0 </w:t>
        </w:r>
      </w:hyperlink>
      <w:r w:rsidR="00530AA1" w:rsidRPr="00776F71">
        <w:rPr>
          <w:rFonts w:eastAsia="Times New Roman"/>
          <w:color w:val="171717"/>
          <w:sz w:val="24"/>
          <w:szCs w:val="24"/>
        </w:rPr>
        <w:t xml:space="preserve"> to allow companies to make access control decisions, such as; what devices are allowed to access corporate Wi-Fi or VPN resources.  Using </w:t>
      </w:r>
      <w:r w:rsidR="00B57826">
        <w:rPr>
          <w:rFonts w:eastAsia="Times New Roman"/>
          <w:color w:val="171717"/>
          <w:sz w:val="24"/>
          <w:szCs w:val="24"/>
        </w:rPr>
        <w:t xml:space="preserve">Compliance Retrieval/NAC 2.0 </w:t>
      </w:r>
      <w:r w:rsidR="00530AA1" w:rsidRPr="00776F71">
        <w:rPr>
          <w:rFonts w:eastAsia="Times New Roman"/>
          <w:color w:val="171717"/>
          <w:sz w:val="24"/>
          <w:szCs w:val="24"/>
        </w:rPr>
        <w:t xml:space="preserve">with </w:t>
      </w:r>
      <w:hyperlink r:id="rId1324" w:history="1">
        <w:r w:rsidR="00530AA1" w:rsidRPr="00776F71">
          <w:rPr>
            <w:rFonts w:eastAsia="Times New Roman"/>
            <w:color w:val="0563C1" w:themeColor="hyperlink"/>
            <w:sz w:val="24"/>
            <w:szCs w:val="24"/>
            <w:u w:val="single"/>
          </w:rPr>
          <w:t>Conditional Access and Intune</w:t>
        </w:r>
      </w:hyperlink>
      <w:r w:rsidR="00530AA1" w:rsidRPr="00776F71">
        <w:rPr>
          <w:rFonts w:eastAsia="Times New Roman"/>
          <w:color w:val="171717"/>
          <w:sz w:val="24"/>
          <w:szCs w:val="24"/>
        </w:rPr>
        <w:t xml:space="preserve"> you can create access control decisions. The controls will determine if users will be allowed or denied access to corporate Wi-Fi or VPN resources based on whether the device they are using is managed and compliant with Intune device compliance policies.</w:t>
      </w:r>
    </w:p>
    <w:p w14:paraId="78291E52" w14:textId="77777777" w:rsidR="00C6306B" w:rsidRPr="00887FB5" w:rsidRDefault="00C6306B" w:rsidP="00530AA1">
      <w:pPr>
        <w:shd w:val="clear" w:color="auto" w:fill="FFFFFF"/>
        <w:spacing w:before="100" w:beforeAutospacing="1" w:after="100" w:afterAutospacing="1" w:line="240" w:lineRule="auto"/>
        <w:rPr>
          <w:rFonts w:eastAsia="Times New Roman"/>
          <w:b/>
          <w:bCs/>
          <w:color w:val="171717"/>
          <w:sz w:val="24"/>
          <w:szCs w:val="24"/>
        </w:rPr>
      </w:pPr>
      <w:r w:rsidRPr="00887FB5">
        <w:rPr>
          <w:rFonts w:eastAsia="Times New Roman"/>
          <w:b/>
          <w:bCs/>
          <w:color w:val="171717"/>
          <w:sz w:val="24"/>
          <w:szCs w:val="24"/>
        </w:rPr>
        <w:t>Azure ExpressRoute</w:t>
      </w:r>
    </w:p>
    <w:p w14:paraId="6638725B" w14:textId="13E94C84" w:rsidR="00530AA1" w:rsidRPr="00776F71" w:rsidRDefault="00530AA1" w:rsidP="00530AA1">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 xml:space="preserve">Explore using </w:t>
      </w:r>
      <w:hyperlink r:id="rId1325" w:history="1">
        <w:r w:rsidR="00476CEE" w:rsidRPr="00776F71">
          <w:rPr>
            <w:rFonts w:eastAsia="Times New Roman"/>
            <w:color w:val="0563C1" w:themeColor="hyperlink"/>
            <w:sz w:val="24"/>
            <w:szCs w:val="24"/>
            <w:u w:val="single"/>
          </w:rPr>
          <w:t xml:space="preserve">Azure ExpressRoute </w:t>
        </w:r>
      </w:hyperlink>
      <w:r w:rsidRPr="00776F71">
        <w:rPr>
          <w:rFonts w:eastAsia="Times New Roman"/>
          <w:color w:val="171717"/>
          <w:sz w:val="24"/>
          <w:szCs w:val="24"/>
        </w:rPr>
        <w:t xml:space="preserve"> to create private connections between Azure datacenters and infrastructure on your premises or in a colocation environment.  </w:t>
      </w:r>
      <w:r w:rsidR="00476CEE" w:rsidRPr="00776F71">
        <w:rPr>
          <w:rFonts w:eastAsia="Times New Roman"/>
          <w:color w:val="171717"/>
          <w:sz w:val="24"/>
          <w:szCs w:val="24"/>
        </w:rPr>
        <w:t xml:space="preserve">Azure ExpressRoute </w:t>
      </w:r>
      <w:r w:rsidRPr="00776F71">
        <w:rPr>
          <w:rFonts w:eastAsia="Times New Roman"/>
          <w:color w:val="171717"/>
          <w:sz w:val="24"/>
          <w:szCs w:val="24"/>
        </w:rPr>
        <w:t xml:space="preserve"> connection restricts public internet providing a private connection to Azure. </w:t>
      </w:r>
    </w:p>
    <w:p w14:paraId="1E87F776" w14:textId="77777777" w:rsidR="00530AA1" w:rsidRPr="00776F71" w:rsidRDefault="00530AA1" w:rsidP="00530AA1">
      <w:pPr>
        <w:shd w:val="clear" w:color="auto" w:fill="FFFFFF"/>
        <w:spacing w:before="100" w:beforeAutospacing="1" w:after="100" w:afterAutospacing="1" w:line="240" w:lineRule="auto"/>
        <w:rPr>
          <w:rFonts w:eastAsia="Times New Roman"/>
          <w:b/>
          <w:color w:val="171717"/>
          <w:sz w:val="24"/>
          <w:szCs w:val="24"/>
        </w:rPr>
      </w:pPr>
      <w:r w:rsidRPr="00776F71">
        <w:rPr>
          <w:rFonts w:eastAsia="Times New Roman"/>
          <w:b/>
          <w:color w:val="171717"/>
          <w:sz w:val="24"/>
          <w:szCs w:val="24"/>
        </w:rPr>
        <w:t>Customer Responsibility</w:t>
      </w:r>
    </w:p>
    <w:p w14:paraId="612D1AA5" w14:textId="036453E1" w:rsidR="00530AA1" w:rsidRDefault="009914B0" w:rsidP="00AF2984">
      <w:pPr>
        <w:numPr>
          <w:ilvl w:val="0"/>
          <w:numId w:val="127"/>
        </w:numPr>
        <w:shd w:val="clear" w:color="auto" w:fill="FFFFFF"/>
        <w:spacing w:before="150" w:after="0" w:line="240" w:lineRule="auto"/>
        <w:contextualSpacing/>
        <w:rPr>
          <w:rFonts w:eastAsia="Times New Roman"/>
          <w:sz w:val="24"/>
          <w:szCs w:val="24"/>
        </w:rPr>
      </w:pPr>
      <w:r>
        <w:rPr>
          <w:rFonts w:eastAsia="Times New Roman"/>
          <w:sz w:val="24"/>
          <w:szCs w:val="24"/>
        </w:rPr>
        <w:t>P</w:t>
      </w:r>
      <w:r w:rsidR="00530AA1" w:rsidRPr="00776F71">
        <w:rPr>
          <w:rFonts w:eastAsia="Times New Roman"/>
          <w:sz w:val="24"/>
          <w:szCs w:val="24"/>
        </w:rPr>
        <w:t xml:space="preserve">reventing unauthorized and unintended information transfer between </w:t>
      </w:r>
      <w:r w:rsidR="00E046FE">
        <w:rPr>
          <w:rFonts w:eastAsia="Times New Roman"/>
          <w:sz w:val="24"/>
          <w:szCs w:val="24"/>
        </w:rPr>
        <w:t xml:space="preserve">Customer-deployed </w:t>
      </w:r>
      <w:r w:rsidR="00530AA1" w:rsidRPr="00776F71">
        <w:rPr>
          <w:rFonts w:eastAsia="Times New Roman"/>
          <w:sz w:val="24"/>
          <w:szCs w:val="24"/>
        </w:rPr>
        <w:t>resources.</w:t>
      </w:r>
    </w:p>
    <w:p w14:paraId="0B991113" w14:textId="19B082BD" w:rsidR="00213ECC" w:rsidRPr="00887FB5" w:rsidRDefault="00213ECC" w:rsidP="00213ECC">
      <w:pPr>
        <w:shd w:val="clear" w:color="auto" w:fill="FFFFFF"/>
        <w:spacing w:before="150" w:after="0" w:line="240" w:lineRule="auto"/>
        <w:contextualSpacing/>
        <w:rPr>
          <w:rFonts w:eastAsia="Times New Roman"/>
          <w:b/>
          <w:bCs/>
          <w:sz w:val="24"/>
          <w:szCs w:val="24"/>
        </w:rPr>
      </w:pPr>
      <w:r w:rsidRPr="00887FB5">
        <w:rPr>
          <w:rFonts w:eastAsia="Times New Roman"/>
          <w:b/>
          <w:bCs/>
          <w:sz w:val="24"/>
          <w:szCs w:val="24"/>
        </w:rPr>
        <w:t>GCCH</w:t>
      </w:r>
    </w:p>
    <w:p w14:paraId="7A37D52B" w14:textId="4188A785" w:rsidR="00523EFA" w:rsidRDefault="00C45ED4" w:rsidP="32830F52">
      <w:pPr>
        <w:shd w:val="clear" w:color="auto" w:fill="FFFFFF" w:themeFill="background1"/>
        <w:spacing w:before="150" w:after="0" w:line="240" w:lineRule="auto"/>
        <w:rPr>
          <w:b/>
        </w:rPr>
      </w:pPr>
      <w:r w:rsidRPr="00523EFA">
        <w:rPr>
          <w:b/>
        </w:rPr>
        <w:t>Customer Responsibility:</w:t>
      </w:r>
    </w:p>
    <w:p w14:paraId="17DE6670" w14:textId="3E44BFA5" w:rsidR="009914B0" w:rsidRPr="009914B0" w:rsidRDefault="00C45ED4" w:rsidP="32830F52">
      <w:pPr>
        <w:pStyle w:val="ListParagraph"/>
        <w:numPr>
          <w:ilvl w:val="0"/>
          <w:numId w:val="127"/>
        </w:numPr>
        <w:shd w:val="clear" w:color="auto" w:fill="FFFFFF" w:themeFill="background1"/>
        <w:spacing w:before="150" w:after="0" w:line="240" w:lineRule="auto"/>
        <w:rPr>
          <w:rFonts w:eastAsia="Times New Roman"/>
          <w:sz w:val="24"/>
          <w:szCs w:val="24"/>
        </w:rPr>
      </w:pPr>
      <w:r w:rsidRPr="009914B0">
        <w:rPr>
          <w:sz w:val="24"/>
          <w:szCs w:val="24"/>
        </w:rPr>
        <w:t xml:space="preserve">Government customers are responsible for only sharing government customer content with properly authenticated government customer users. There are two mechanisms by which government customers could potentially share government customer content with non-authorized </w:t>
      </w:r>
      <w:r w:rsidR="009F1F78" w:rsidRPr="009914B0">
        <w:rPr>
          <w:sz w:val="24"/>
          <w:szCs w:val="24"/>
        </w:rPr>
        <w:t>users,</w:t>
      </w:r>
      <w:r w:rsidRPr="009914B0">
        <w:rPr>
          <w:sz w:val="24"/>
          <w:szCs w:val="24"/>
        </w:rPr>
        <w:t xml:space="preserve"> </w:t>
      </w:r>
      <w:r w:rsidR="009F1F78" w:rsidRPr="009914B0">
        <w:rPr>
          <w:sz w:val="24"/>
          <w:szCs w:val="24"/>
        </w:rPr>
        <w:t>i.e.,</w:t>
      </w:r>
      <w:r w:rsidRPr="009914B0">
        <w:rPr>
          <w:sz w:val="24"/>
          <w:szCs w:val="24"/>
        </w:rPr>
        <w:t xml:space="preserve"> guest access to SFB meetings.</w:t>
      </w:r>
    </w:p>
    <w:p w14:paraId="04790D1F" w14:textId="6A2C0547" w:rsidR="009914B0" w:rsidRPr="009914B0" w:rsidRDefault="00C45ED4" w:rsidP="32830F52">
      <w:pPr>
        <w:pStyle w:val="ListParagraph"/>
        <w:numPr>
          <w:ilvl w:val="0"/>
          <w:numId w:val="127"/>
        </w:numPr>
        <w:shd w:val="clear" w:color="auto" w:fill="FFFFFF" w:themeFill="background1"/>
        <w:spacing w:before="150" w:after="0" w:line="240" w:lineRule="auto"/>
        <w:rPr>
          <w:rFonts w:eastAsia="Times New Roman"/>
          <w:sz w:val="24"/>
          <w:szCs w:val="24"/>
        </w:rPr>
      </w:pPr>
      <w:r w:rsidRPr="009914B0">
        <w:rPr>
          <w:sz w:val="24"/>
          <w:szCs w:val="24"/>
        </w:rPr>
        <w:t>Guest access to SFB meetings, if enabled, allows anyone with a meeting invite to access the meeting lobby. The meeting organizer is responsible for establishing the identity of lobby participants before granting them access to the meeting. Government customers are responsible for disabling guest access to SFB meetings to remain compliant with FedRAMP standards as advised in “Office 365 Complementary Federal User Entity Control”.</w:t>
      </w:r>
    </w:p>
    <w:p w14:paraId="2136189B" w14:textId="3FBB9B90" w:rsidR="009914B0" w:rsidRPr="009914B0" w:rsidRDefault="00C45ED4" w:rsidP="32830F52">
      <w:pPr>
        <w:pStyle w:val="ListParagraph"/>
        <w:numPr>
          <w:ilvl w:val="0"/>
          <w:numId w:val="127"/>
        </w:numPr>
        <w:shd w:val="clear" w:color="auto" w:fill="FFFFFF" w:themeFill="background1"/>
        <w:spacing w:before="150" w:after="0" w:line="240" w:lineRule="auto"/>
        <w:rPr>
          <w:rFonts w:eastAsia="Times New Roman"/>
          <w:sz w:val="24"/>
          <w:szCs w:val="24"/>
        </w:rPr>
      </w:pPr>
      <w:r w:rsidRPr="009914B0">
        <w:rPr>
          <w:sz w:val="24"/>
          <w:szCs w:val="24"/>
        </w:rPr>
        <w:t xml:space="preserve">SharePoint Online guest invitations allow external users to access an organization’s SharePoint site(s). Government and non-government customers are responsible for determining if the use of guest access to SharePoint Online, as an account type, should be allowed for their organization. Government customers are responsible for disabling guest access to SharePoint Online to remain compliant with FedRAMP standards. </w:t>
      </w:r>
    </w:p>
    <w:p w14:paraId="5B0DE10C" w14:textId="5A163683" w:rsidR="00213ECC" w:rsidRPr="009914B0" w:rsidRDefault="00C45ED4" w:rsidP="00AF2984">
      <w:pPr>
        <w:pStyle w:val="ListParagraph"/>
        <w:numPr>
          <w:ilvl w:val="0"/>
          <w:numId w:val="127"/>
        </w:numPr>
        <w:shd w:val="clear" w:color="auto" w:fill="FFFFFF"/>
        <w:spacing w:before="150" w:after="0" w:line="240" w:lineRule="auto"/>
        <w:rPr>
          <w:rFonts w:eastAsia="Times New Roman"/>
          <w:sz w:val="24"/>
          <w:szCs w:val="24"/>
        </w:rPr>
      </w:pPr>
      <w:r w:rsidRPr="009914B0">
        <w:rPr>
          <w:sz w:val="24"/>
          <w:szCs w:val="24"/>
        </w:rPr>
        <w:t xml:space="preserve">The setting to allow or disallow guest access to SharePoint Online can be configured by government and non-government customers. </w:t>
      </w:r>
      <w:r w:rsidR="00213ECC" w:rsidRPr="009914B0">
        <w:rPr>
          <w:sz w:val="24"/>
          <w:szCs w:val="24"/>
        </w:rPr>
        <w:t>Government customers are responsible for ensuring that no information with a security impact level greater than moderate is stored, processed, or transmitted via the services provided to them by Office 365.</w:t>
      </w:r>
    </w:p>
    <w:p w14:paraId="3A8AED64" w14:textId="7F8B6F32" w:rsidR="001A194D" w:rsidRPr="009914B0" w:rsidRDefault="001A194D" w:rsidP="00AF2984">
      <w:pPr>
        <w:pStyle w:val="ListParagraph"/>
        <w:numPr>
          <w:ilvl w:val="0"/>
          <w:numId w:val="127"/>
        </w:numPr>
        <w:shd w:val="clear" w:color="auto" w:fill="FFFFFF"/>
        <w:spacing w:before="150" w:after="0" w:line="240" w:lineRule="auto"/>
        <w:rPr>
          <w:rFonts w:eastAsia="Times New Roman"/>
          <w:sz w:val="24"/>
          <w:szCs w:val="24"/>
        </w:rPr>
      </w:pPr>
      <w:r w:rsidRPr="009914B0">
        <w:rPr>
          <w:sz w:val="24"/>
          <w:szCs w:val="24"/>
        </w:rPr>
        <w:t>Government customers are responsible for ensuring that no information with a security impact level greater than moderate is stored, processed, or transmitted via the services provided to them by Office 365.</w:t>
      </w:r>
    </w:p>
    <w:p w14:paraId="1A640F4D" w14:textId="77777777" w:rsidR="00530AA1" w:rsidRPr="00776F71" w:rsidRDefault="00530AA1" w:rsidP="00530AA1">
      <w:pPr>
        <w:shd w:val="clear" w:color="auto" w:fill="FFFFFF"/>
        <w:spacing w:before="100" w:beforeAutospacing="1" w:after="100" w:afterAutospacing="1" w:line="240" w:lineRule="auto"/>
        <w:rPr>
          <w:rFonts w:eastAsia="Times New Roman"/>
          <w:color w:val="171717"/>
          <w:sz w:val="24"/>
          <w:szCs w:val="24"/>
        </w:rPr>
      </w:pPr>
    </w:p>
    <w:p w14:paraId="47CCAA0C" w14:textId="4C81F74C" w:rsidR="00530AA1" w:rsidRPr="00776F71" w:rsidRDefault="00211DE8" w:rsidP="00530AA1">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SC.L</w:t>
      </w:r>
      <w:r w:rsidR="00634F8F" w:rsidRPr="00776F71">
        <w:rPr>
          <w:rFonts w:eastAsiaTheme="majorEastAsia"/>
          <w:color w:val="2F5496" w:themeColor="accent1" w:themeShade="BF"/>
          <w:sz w:val="24"/>
          <w:szCs w:val="24"/>
        </w:rPr>
        <w:t>1</w:t>
      </w:r>
      <w:r w:rsidRPr="00776F71">
        <w:rPr>
          <w:rFonts w:eastAsiaTheme="majorEastAsia"/>
          <w:color w:val="2F5496" w:themeColor="accent1" w:themeShade="BF"/>
          <w:sz w:val="24"/>
          <w:szCs w:val="24"/>
        </w:rPr>
        <w:t>-3</w:t>
      </w:r>
      <w:r w:rsidR="00530AA1" w:rsidRPr="00776F71">
        <w:rPr>
          <w:rFonts w:eastAsiaTheme="majorEastAsia"/>
          <w:color w:val="2F5496" w:themeColor="accent1" w:themeShade="BF"/>
          <w:sz w:val="24"/>
          <w:szCs w:val="24"/>
        </w:rPr>
        <w:t>.13.5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530AA1" w:rsidRPr="00856CDD" w14:paraId="6D4966A9"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1A475D7"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530AA1" w:rsidRPr="00856CDD" w14:paraId="3E152193"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F44C05" w14:textId="00114B84" w:rsidR="00530AA1" w:rsidRPr="00776F71" w:rsidRDefault="00687AFD"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530AA1" w:rsidRPr="00776F71">
              <w:rPr>
                <w:rFonts w:eastAsiaTheme="majorEastAsia"/>
                <w:b/>
                <w:bCs/>
                <w:color w:val="000000" w:themeColor="text1"/>
                <w:sz w:val="24"/>
                <w:szCs w:val="24"/>
              </w:rPr>
              <w:t xml:space="preserve">Mapping: </w:t>
            </w:r>
            <w:r w:rsidR="00530AA1" w:rsidRPr="00776F71">
              <w:rPr>
                <w:rFonts w:eastAsiaTheme="majorEastAsia"/>
                <w:color w:val="000000" w:themeColor="text1"/>
                <w:sz w:val="24"/>
                <w:szCs w:val="24"/>
              </w:rPr>
              <w:t>SC-7</w:t>
            </w:r>
          </w:p>
        </w:tc>
      </w:tr>
      <w:tr w:rsidR="00530AA1" w:rsidRPr="00856CDD" w14:paraId="1BB9DB16"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D213D" w14:textId="0A49B337" w:rsidR="00AF25B2"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530AA1" w:rsidRPr="00776F71">
              <w:rPr>
                <w:rFonts w:eastAsiaTheme="majorEastAsia"/>
                <w:color w:val="000000" w:themeColor="text1"/>
                <w:sz w:val="24"/>
                <w:szCs w:val="24"/>
              </w:rPr>
              <w:t>Implement subnetworks for publicly accessible system components that are physically or logically separated from internal networks.</w:t>
            </w:r>
          </w:p>
          <w:p w14:paraId="3A5F55FB" w14:textId="77777777" w:rsidR="00AF25B2" w:rsidRPr="00887FB5" w:rsidRDefault="00AF25B2" w:rsidP="00800A3A">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4315B1FD" w14:textId="77777777" w:rsidR="00AF25B2" w:rsidRPr="00AF25B2" w:rsidRDefault="00AF25B2" w:rsidP="00AF25B2">
            <w:pPr>
              <w:keepNext/>
              <w:keepLines/>
              <w:spacing w:before="40" w:after="0" w:line="256" w:lineRule="auto"/>
              <w:outlineLvl w:val="3"/>
              <w:rPr>
                <w:rFonts w:eastAsiaTheme="majorEastAsia"/>
                <w:color w:val="000000" w:themeColor="text1"/>
                <w:sz w:val="24"/>
                <w:szCs w:val="24"/>
              </w:rPr>
            </w:pPr>
            <w:r w:rsidRPr="00AF25B2">
              <w:rPr>
                <w:rFonts w:eastAsiaTheme="majorEastAsia"/>
                <w:color w:val="000000" w:themeColor="text1"/>
                <w:sz w:val="24"/>
                <w:szCs w:val="24"/>
              </w:rPr>
              <w:t>[a] publicly accessible system components are identified; and</w:t>
            </w:r>
          </w:p>
          <w:p w14:paraId="325A0297" w14:textId="77777777" w:rsidR="00AF25B2" w:rsidRPr="00AF25B2" w:rsidRDefault="00AF25B2" w:rsidP="00AF25B2">
            <w:pPr>
              <w:keepNext/>
              <w:keepLines/>
              <w:spacing w:before="40" w:after="0" w:line="256" w:lineRule="auto"/>
              <w:outlineLvl w:val="3"/>
              <w:rPr>
                <w:rFonts w:eastAsiaTheme="majorEastAsia"/>
                <w:color w:val="000000" w:themeColor="text1"/>
                <w:sz w:val="24"/>
                <w:szCs w:val="24"/>
              </w:rPr>
            </w:pPr>
            <w:r w:rsidRPr="00AF25B2">
              <w:rPr>
                <w:rFonts w:eastAsiaTheme="majorEastAsia"/>
                <w:color w:val="000000" w:themeColor="text1"/>
                <w:sz w:val="24"/>
                <w:szCs w:val="24"/>
              </w:rPr>
              <w:t xml:space="preserve">[b] subnetworks for publicly accessible system components are physically or logically </w:t>
            </w:r>
          </w:p>
          <w:p w14:paraId="4BB5E25D" w14:textId="25597CCD" w:rsidR="00530AA1" w:rsidRPr="00776F71" w:rsidRDefault="00AF25B2" w:rsidP="00AF25B2">
            <w:pPr>
              <w:keepNext/>
              <w:keepLines/>
              <w:spacing w:before="40" w:after="0" w:line="256" w:lineRule="auto"/>
              <w:outlineLvl w:val="3"/>
              <w:rPr>
                <w:rFonts w:eastAsiaTheme="majorEastAsia"/>
                <w:color w:val="000000" w:themeColor="text1"/>
                <w:sz w:val="24"/>
                <w:szCs w:val="24"/>
              </w:rPr>
            </w:pPr>
            <w:r w:rsidRPr="00AF25B2">
              <w:rPr>
                <w:rFonts w:eastAsiaTheme="majorEastAsia"/>
                <w:color w:val="000000" w:themeColor="text1"/>
                <w:sz w:val="24"/>
                <w:szCs w:val="24"/>
              </w:rPr>
              <w:t>separated from internal networks.</w:t>
            </w:r>
            <w:r w:rsidR="00530AA1" w:rsidRPr="00776F71">
              <w:rPr>
                <w:rFonts w:eastAsiaTheme="majorEastAsia"/>
                <w:color w:val="000000" w:themeColor="text1"/>
                <w:sz w:val="24"/>
                <w:szCs w:val="24"/>
              </w:rPr>
              <w:tab/>
            </w:r>
          </w:p>
        </w:tc>
      </w:tr>
      <w:tr w:rsidR="00530AA1" w:rsidRPr="00856CDD" w14:paraId="3F87F69C"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416918A"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0DA3DF7"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530AA1" w:rsidRPr="00856CDD" w14:paraId="5B50AF85"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83DFDE" w14:textId="191F973F" w:rsidR="00530AA1" w:rsidRDefault="000D1B3C"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w:t>
            </w:r>
            <w:r w:rsidR="00C174DB">
              <w:rPr>
                <w:rFonts w:eastAsia="Lucida Sans Unicode"/>
                <w:color w:val="000000"/>
                <w:spacing w:val="-5"/>
                <w:kern w:val="20"/>
                <w:sz w:val="24"/>
                <w:szCs w:val="24"/>
              </w:rPr>
              <w:t>Azure Portal</w:t>
            </w:r>
          </w:p>
          <w:p w14:paraId="5E0C9C41" w14:textId="22D48A5B" w:rsidR="00C174DB" w:rsidRPr="00776F71" w:rsidRDefault="00C174DB"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Virtual Network</w:t>
            </w:r>
          </w:p>
        </w:tc>
        <w:tc>
          <w:tcPr>
            <w:tcW w:w="2500" w:type="pct"/>
            <w:tcBorders>
              <w:top w:val="single" w:sz="4" w:space="0" w:color="auto"/>
              <w:left w:val="single" w:sz="4" w:space="0" w:color="auto"/>
              <w:bottom w:val="single" w:sz="4" w:space="0" w:color="auto"/>
              <w:right w:val="single" w:sz="4" w:space="0" w:color="auto"/>
            </w:tcBorders>
            <w:hideMark/>
          </w:tcPr>
          <w:p w14:paraId="24D364CC"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Bastion</w:t>
            </w:r>
          </w:p>
          <w:p w14:paraId="5CCEB143"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Firewall</w:t>
            </w:r>
          </w:p>
          <w:p w14:paraId="0073384D"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Load Balancer</w:t>
            </w:r>
          </w:p>
          <w:p w14:paraId="5F439718"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Network Security Groups</w:t>
            </w:r>
          </w:p>
          <w:p w14:paraId="3F086B9B"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Web Application Firewall</w:t>
            </w:r>
          </w:p>
          <w:p w14:paraId="4114F03A" w14:textId="75159CE3" w:rsidR="00530AA1" w:rsidRPr="00776F71" w:rsidRDefault="00530AA1" w:rsidP="00800A3A">
            <w:pPr>
              <w:contextualSpacing/>
              <w:jc w:val="center"/>
              <w:rPr>
                <w:rFonts w:eastAsia="Lucida Sans Unicode"/>
                <w:color w:val="000000"/>
                <w:spacing w:val="-5"/>
                <w:kern w:val="20"/>
                <w:sz w:val="24"/>
                <w:szCs w:val="24"/>
              </w:rPr>
            </w:pPr>
          </w:p>
        </w:tc>
      </w:tr>
    </w:tbl>
    <w:p w14:paraId="416A61F9" w14:textId="77777777" w:rsidR="00530AA1" w:rsidRPr="00776F71" w:rsidRDefault="00530AA1" w:rsidP="00530AA1">
      <w:pPr>
        <w:rPr>
          <w:b/>
          <w:bCs/>
          <w:sz w:val="24"/>
          <w:szCs w:val="24"/>
        </w:rPr>
      </w:pPr>
      <w:r w:rsidRPr="00776F71">
        <w:rPr>
          <w:b/>
          <w:bCs/>
          <w:sz w:val="24"/>
          <w:szCs w:val="24"/>
        </w:rPr>
        <w:t>Implementation Statement:</w:t>
      </w:r>
    </w:p>
    <w:p w14:paraId="293D7370" w14:textId="77777777" w:rsidR="00530AA1" w:rsidRDefault="00530AA1" w:rsidP="00530AA1">
      <w:pPr>
        <w:shd w:val="clear" w:color="auto" w:fill="FFFFFF"/>
        <w:spacing w:before="100" w:beforeAutospacing="1" w:after="100" w:afterAutospacing="1" w:line="240" w:lineRule="auto"/>
        <w:rPr>
          <w:color w:val="171717"/>
          <w:sz w:val="24"/>
          <w:szCs w:val="24"/>
        </w:rPr>
      </w:pPr>
      <w:r w:rsidRPr="00776F71">
        <w:rPr>
          <w:color w:val="171717"/>
          <w:sz w:val="24"/>
          <w:szCs w:val="24"/>
        </w:rPr>
        <w:t xml:space="preserve">Protect your </w:t>
      </w:r>
      <w:hyperlink r:id="rId1326" w:anchor=":~:text=A%20subnet%20is%20a%20range,other%20without%20any%20extra%20configuration." w:history="1">
        <w:r w:rsidRPr="00776F71">
          <w:rPr>
            <w:color w:val="0563C1" w:themeColor="hyperlink"/>
            <w:sz w:val="24"/>
            <w:szCs w:val="24"/>
            <w:u w:val="single"/>
          </w:rPr>
          <w:t>subnet</w:t>
        </w:r>
      </w:hyperlink>
      <w:r w:rsidRPr="00776F71">
        <w:rPr>
          <w:color w:val="171717"/>
          <w:sz w:val="24"/>
          <w:szCs w:val="24"/>
        </w:rPr>
        <w:t xml:space="preserve"> from potential threats by restricting access to it with a </w:t>
      </w:r>
      <w:hyperlink r:id="rId1327" w:history="1">
        <w:r w:rsidRPr="00776F71">
          <w:rPr>
            <w:color w:val="0563C1" w:themeColor="hyperlink"/>
            <w:sz w:val="24"/>
            <w:szCs w:val="24"/>
            <w:u w:val="single"/>
          </w:rPr>
          <w:t>Network Security Group (NSG). NSGs contain a list of Access Control List (ACL) rules</w:t>
        </w:r>
      </w:hyperlink>
      <w:r w:rsidRPr="00776F71">
        <w:rPr>
          <w:color w:val="171717"/>
          <w:sz w:val="24"/>
          <w:szCs w:val="24"/>
        </w:rPr>
        <w:t xml:space="preserve"> that allow or deny network traffic to your subnet.</w:t>
      </w:r>
    </w:p>
    <w:p w14:paraId="3C8D3A14" w14:textId="1D865EA4" w:rsidR="00F81AE7" w:rsidRDefault="00F81AE7" w:rsidP="00530AA1">
      <w:pPr>
        <w:shd w:val="clear" w:color="auto" w:fill="FFFFFF"/>
        <w:spacing w:before="100" w:beforeAutospacing="1" w:after="100" w:afterAutospacing="1" w:line="240" w:lineRule="auto"/>
        <w:rPr>
          <w:color w:val="171717"/>
          <w:sz w:val="24"/>
          <w:szCs w:val="24"/>
        </w:rPr>
      </w:pPr>
      <w:r>
        <w:rPr>
          <w:color w:val="171717"/>
          <w:sz w:val="24"/>
          <w:szCs w:val="24"/>
        </w:rPr>
        <w:t>Learn how to add a subnet</w:t>
      </w:r>
      <w:r w:rsidR="00AF5594">
        <w:rPr>
          <w:color w:val="171717"/>
          <w:sz w:val="24"/>
          <w:szCs w:val="24"/>
        </w:rPr>
        <w:t xml:space="preserve"> to your virtual network:</w:t>
      </w:r>
    </w:p>
    <w:p w14:paraId="104E6F30" w14:textId="0C75A50B" w:rsidR="00AF5594" w:rsidRPr="001312DA" w:rsidRDefault="00AF5594" w:rsidP="00AF2984">
      <w:pPr>
        <w:pStyle w:val="ListParagraph"/>
        <w:numPr>
          <w:ilvl w:val="0"/>
          <w:numId w:val="127"/>
        </w:numPr>
        <w:shd w:val="clear" w:color="auto" w:fill="FFFFFF"/>
        <w:spacing w:before="100" w:beforeAutospacing="1" w:after="100" w:afterAutospacing="1" w:line="240" w:lineRule="auto"/>
        <w:rPr>
          <w:color w:val="171717"/>
          <w:sz w:val="24"/>
          <w:szCs w:val="24"/>
        </w:rPr>
      </w:pPr>
      <w:hyperlink r:id="rId1328" w:anchor="add-a-subnet" w:history="1">
        <w:r w:rsidRPr="00887FB5">
          <w:rPr>
            <w:rStyle w:val="Hyperlink"/>
            <w:sz w:val="24"/>
            <w:szCs w:val="24"/>
          </w:rPr>
          <w:t xml:space="preserve">Add, change, or delete an Azure virtual network subnet </w:t>
        </w:r>
      </w:hyperlink>
    </w:p>
    <w:p w14:paraId="6234ECF1" w14:textId="28A38024" w:rsidR="001312DA" w:rsidRPr="00887FB5" w:rsidRDefault="001312DA" w:rsidP="00530AA1">
      <w:pPr>
        <w:shd w:val="clear" w:color="auto" w:fill="FFFFFF"/>
        <w:spacing w:before="100" w:beforeAutospacing="1" w:after="100" w:afterAutospacing="1" w:line="240" w:lineRule="auto"/>
        <w:rPr>
          <w:b/>
          <w:bCs/>
          <w:sz w:val="24"/>
          <w:szCs w:val="24"/>
        </w:rPr>
      </w:pPr>
      <w:r w:rsidRPr="00887FB5">
        <w:rPr>
          <w:b/>
          <w:bCs/>
          <w:sz w:val="24"/>
          <w:szCs w:val="24"/>
        </w:rPr>
        <w:t>Load Balancer</w:t>
      </w:r>
      <w:r>
        <w:rPr>
          <w:b/>
          <w:bCs/>
          <w:sz w:val="24"/>
          <w:szCs w:val="24"/>
        </w:rPr>
        <w:t>/Network Security Groups</w:t>
      </w:r>
    </w:p>
    <w:p w14:paraId="35824B55" w14:textId="1201981B" w:rsidR="00530AA1" w:rsidRPr="00776F71" w:rsidRDefault="00530AA1" w:rsidP="00530AA1">
      <w:pPr>
        <w:shd w:val="clear" w:color="auto" w:fill="FFFFFF"/>
        <w:spacing w:before="100" w:beforeAutospacing="1" w:after="100" w:afterAutospacing="1" w:line="240" w:lineRule="auto"/>
        <w:rPr>
          <w:color w:val="171717"/>
          <w:sz w:val="24"/>
          <w:szCs w:val="24"/>
        </w:rPr>
      </w:pPr>
      <w:r w:rsidRPr="00776F71">
        <w:rPr>
          <w:sz w:val="24"/>
          <w:szCs w:val="24"/>
        </w:rPr>
        <w:t xml:space="preserve">A public load balancer can provide outbound connections for virtual machines (VMs) inside your virtual network. These connections are accomplished by translating their private IP addresses to public IP addresses. Public Load Balancers are used to load balance internet traffic to your VMs. </w:t>
      </w:r>
      <w:r w:rsidRPr="00776F71">
        <w:rPr>
          <w:color w:val="171717"/>
          <w:sz w:val="24"/>
          <w:szCs w:val="24"/>
          <w:shd w:val="clear" w:color="auto" w:fill="FFFFFF"/>
        </w:rPr>
        <w:t>An </w:t>
      </w:r>
      <w:hyperlink r:id="rId1329" w:anchor="frontend-ip-configurations" w:history="1">
        <w:r w:rsidRPr="00776F71">
          <w:rPr>
            <w:color w:val="0563C1" w:themeColor="hyperlink"/>
            <w:sz w:val="24"/>
            <w:szCs w:val="24"/>
            <w:u w:val="single"/>
          </w:rPr>
          <w:t>internal (or private) load balancer</w:t>
        </w:r>
      </w:hyperlink>
      <w:r w:rsidRPr="00776F71">
        <w:rPr>
          <w:color w:val="171717"/>
          <w:sz w:val="24"/>
          <w:szCs w:val="24"/>
          <w:shd w:val="clear" w:color="auto" w:fill="FFFFFF"/>
        </w:rPr>
        <w:t> is used where private IPs are needed at the frontend only. Internal load balancers are used to load balance traffic inside a virtual network. A load balancer frontend can be accessed from an on-premises network in a hybrid scenario.</w:t>
      </w:r>
      <w:r w:rsidRPr="00776F71">
        <w:rPr>
          <w:sz w:val="24"/>
          <w:szCs w:val="24"/>
        </w:rPr>
        <w:t xml:space="preserve"> </w:t>
      </w:r>
      <w:r w:rsidRPr="00776F71">
        <w:rPr>
          <w:color w:val="171717"/>
          <w:sz w:val="24"/>
          <w:szCs w:val="24"/>
        </w:rPr>
        <w:t>Standard load balancers and standard public IP addresses are closed to inbound connections unless opened by Network Security Groups. NSGs are used to explicitly permit allowed traffic. If you do not have an NSG on a subnet or NIC of your virtual machine resource, traffic is not allowed to reach this resource. To learn about NSGs and how to apply them to your scenario, see </w:t>
      </w:r>
      <w:hyperlink r:id="rId1330" w:history="1">
        <w:r w:rsidRPr="00776F71">
          <w:rPr>
            <w:color w:val="0563C1" w:themeColor="hyperlink"/>
            <w:sz w:val="24"/>
            <w:szCs w:val="24"/>
            <w:u w:val="single"/>
          </w:rPr>
          <w:t>Network Security Groups</w:t>
        </w:r>
      </w:hyperlink>
      <w:r w:rsidRPr="00776F71">
        <w:rPr>
          <w:color w:val="171717"/>
          <w:sz w:val="24"/>
          <w:szCs w:val="24"/>
        </w:rPr>
        <w:t>.</w:t>
      </w:r>
    </w:p>
    <w:p w14:paraId="1FBF335C" w14:textId="77777777" w:rsidR="002A6689" w:rsidRPr="00887FB5" w:rsidRDefault="002A6689" w:rsidP="00530AA1">
      <w:pPr>
        <w:shd w:val="clear" w:color="auto" w:fill="FFFFFF"/>
        <w:spacing w:after="0" w:line="240" w:lineRule="auto"/>
        <w:rPr>
          <w:b/>
          <w:bCs/>
          <w:color w:val="171717"/>
          <w:sz w:val="24"/>
          <w:szCs w:val="24"/>
          <w:shd w:val="clear" w:color="auto" w:fill="FFFFFF"/>
        </w:rPr>
      </w:pPr>
      <w:r w:rsidRPr="00887FB5">
        <w:rPr>
          <w:b/>
          <w:bCs/>
          <w:color w:val="171717"/>
          <w:sz w:val="24"/>
          <w:szCs w:val="24"/>
          <w:shd w:val="clear" w:color="auto" w:fill="FFFFFF"/>
        </w:rPr>
        <w:t>Azure Bastion</w:t>
      </w:r>
    </w:p>
    <w:p w14:paraId="670260EE" w14:textId="16046A3B" w:rsidR="00530AA1" w:rsidRPr="00776F71" w:rsidRDefault="00530AA1" w:rsidP="00530AA1">
      <w:pPr>
        <w:shd w:val="clear" w:color="auto" w:fill="FFFFFF"/>
        <w:spacing w:after="0" w:line="240" w:lineRule="auto"/>
        <w:rPr>
          <w:color w:val="171717"/>
          <w:sz w:val="24"/>
          <w:szCs w:val="24"/>
        </w:rPr>
      </w:pPr>
      <w:r w:rsidRPr="00776F71">
        <w:rPr>
          <w:color w:val="171717"/>
          <w:sz w:val="24"/>
          <w:szCs w:val="24"/>
          <w:shd w:val="clear" w:color="auto" w:fill="FFFFFF"/>
        </w:rPr>
        <w:t xml:space="preserve">Azure Bastion is a fully managed platform PaaS service from Azure that is hardened internally to provide </w:t>
      </w:r>
      <w:r w:rsidR="009F1F78" w:rsidRPr="00776F71">
        <w:rPr>
          <w:color w:val="171717"/>
          <w:sz w:val="24"/>
          <w:szCs w:val="24"/>
          <w:shd w:val="clear" w:color="auto" w:fill="FFFFFF"/>
        </w:rPr>
        <w:t>you with</w:t>
      </w:r>
      <w:r w:rsidRPr="00776F71">
        <w:rPr>
          <w:color w:val="171717"/>
          <w:sz w:val="24"/>
          <w:szCs w:val="24"/>
          <w:shd w:val="clear" w:color="auto" w:fill="FFFFFF"/>
        </w:rPr>
        <w:t xml:space="preserve"> secure RDP/SSH connectivity. You do not need to apply any NSGs on Azure Bastion subnet. Because Azure Bastion connects to your virtual machines over private IP, you can configure your NSGs to allow RDP/SSH from Azure Bastion only. This removes the hassle of managing NSGs each time you need to securely connect to your virtual machines. </w:t>
      </w:r>
      <w:hyperlink r:id="rId1331" w:history="1">
        <w:r w:rsidRPr="00776F71">
          <w:rPr>
            <w:color w:val="0563C1" w:themeColor="hyperlink"/>
            <w:sz w:val="24"/>
            <w:szCs w:val="24"/>
            <w:u w:val="single"/>
          </w:rPr>
          <w:t>Create an Azure Bastion host and connect to a Windows VM</w:t>
        </w:r>
      </w:hyperlink>
      <w:r w:rsidRPr="00776F71">
        <w:rPr>
          <w:color w:val="171717"/>
          <w:sz w:val="24"/>
          <w:szCs w:val="24"/>
        </w:rPr>
        <w:t>.</w:t>
      </w:r>
    </w:p>
    <w:p w14:paraId="50D70124" w14:textId="77777777" w:rsidR="00C26629" w:rsidRPr="00776F71" w:rsidRDefault="00C26629" w:rsidP="00530AA1">
      <w:pPr>
        <w:shd w:val="clear" w:color="auto" w:fill="FFFFFF"/>
        <w:spacing w:after="0" w:line="240" w:lineRule="auto"/>
        <w:rPr>
          <w:b/>
          <w:bCs/>
          <w:color w:val="171717"/>
          <w:sz w:val="24"/>
          <w:szCs w:val="24"/>
        </w:rPr>
      </w:pPr>
    </w:p>
    <w:p w14:paraId="22DB16C1" w14:textId="77777777" w:rsidR="00C26629" w:rsidRPr="00776F71" w:rsidRDefault="00C26629" w:rsidP="00C26629">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4A04B92A" w14:textId="4C032BE4" w:rsidR="00C26629" w:rsidRPr="00776F71" w:rsidRDefault="00C26629" w:rsidP="00AF2984">
      <w:pPr>
        <w:pStyle w:val="ListParagraph"/>
        <w:numPr>
          <w:ilvl w:val="0"/>
          <w:numId w:val="49"/>
        </w:numPr>
        <w:rPr>
          <w:rFonts w:eastAsia="Times New Roman"/>
          <w:b/>
          <w:color w:val="333333"/>
          <w:sz w:val="24"/>
          <w:szCs w:val="24"/>
        </w:rPr>
      </w:pPr>
      <w:hyperlink r:id="rId1332" w:anchor="implement-subnetworks-for-publicly-accessible-system-components-that-are-physically-or-logically-separated-from-internal-networks" w:history="1">
        <w:r w:rsidRPr="00776F71">
          <w:rPr>
            <w:rStyle w:val="Hyperlink"/>
            <w:rFonts w:eastAsia="Times New Roman"/>
            <w:b/>
            <w:sz w:val="24"/>
            <w:szCs w:val="24"/>
          </w:rPr>
          <w:t>SC.L</w:t>
        </w:r>
        <w:r w:rsidR="00C14F29" w:rsidRPr="00776F71">
          <w:rPr>
            <w:rStyle w:val="Hyperlink"/>
            <w:rFonts w:eastAsia="Times New Roman"/>
            <w:b/>
            <w:sz w:val="24"/>
            <w:szCs w:val="24"/>
          </w:rPr>
          <w:t>1</w:t>
        </w:r>
        <w:r w:rsidRPr="00776F71">
          <w:rPr>
            <w:rStyle w:val="Hyperlink"/>
            <w:rFonts w:eastAsia="Times New Roman"/>
            <w:b/>
            <w:sz w:val="24"/>
            <w:szCs w:val="24"/>
          </w:rPr>
          <w:t>-3.13.5 Azure Policies</w:t>
        </w:r>
      </w:hyperlink>
      <w:r w:rsidRPr="00776F71">
        <w:rPr>
          <w:rFonts w:eastAsia="Times New Roman"/>
          <w:b/>
          <w:color w:val="333333"/>
          <w:sz w:val="24"/>
          <w:szCs w:val="24"/>
        </w:rPr>
        <w:t xml:space="preserve"> </w:t>
      </w:r>
    </w:p>
    <w:p w14:paraId="1BE45D46" w14:textId="77777777" w:rsidR="00C26629" w:rsidRPr="00776F71" w:rsidRDefault="00C26629" w:rsidP="00530AA1">
      <w:pPr>
        <w:shd w:val="clear" w:color="auto" w:fill="FFFFFF"/>
        <w:spacing w:after="0" w:line="240" w:lineRule="auto"/>
        <w:rPr>
          <w:b/>
          <w:bCs/>
          <w:color w:val="171717"/>
          <w:sz w:val="24"/>
          <w:szCs w:val="24"/>
        </w:rPr>
      </w:pPr>
    </w:p>
    <w:p w14:paraId="614D8185" w14:textId="6353AB6D" w:rsidR="00530AA1" w:rsidRPr="00776F71" w:rsidRDefault="00530AA1" w:rsidP="00530AA1">
      <w:pPr>
        <w:shd w:val="clear" w:color="auto" w:fill="FFFFFF"/>
        <w:spacing w:after="0" w:line="240" w:lineRule="auto"/>
        <w:rPr>
          <w:b/>
          <w:bCs/>
          <w:color w:val="171717"/>
          <w:sz w:val="24"/>
          <w:szCs w:val="24"/>
        </w:rPr>
      </w:pPr>
      <w:r w:rsidRPr="00776F71">
        <w:rPr>
          <w:b/>
          <w:bCs/>
          <w:color w:val="171717"/>
          <w:sz w:val="24"/>
          <w:szCs w:val="24"/>
        </w:rPr>
        <w:t>Customer Responsibility</w:t>
      </w:r>
    </w:p>
    <w:p w14:paraId="756EBD34" w14:textId="6D911271" w:rsidR="00530AA1" w:rsidRPr="00776F71" w:rsidRDefault="009914B0" w:rsidP="00AF2984">
      <w:pPr>
        <w:numPr>
          <w:ilvl w:val="0"/>
          <w:numId w:val="126"/>
        </w:numPr>
        <w:shd w:val="clear" w:color="auto" w:fill="FFFFFF"/>
        <w:spacing w:after="0" w:line="240" w:lineRule="auto"/>
        <w:contextualSpacing/>
        <w:rPr>
          <w:rFonts w:eastAsia="Times New Roman"/>
          <w:sz w:val="24"/>
          <w:szCs w:val="24"/>
        </w:rPr>
      </w:pPr>
      <w:r>
        <w:rPr>
          <w:rFonts w:eastAsia="Times New Roman"/>
          <w:sz w:val="24"/>
          <w:szCs w:val="24"/>
        </w:rPr>
        <w:t>M</w:t>
      </w:r>
      <w:r w:rsidR="00530AA1" w:rsidRPr="00776F71">
        <w:rPr>
          <w:rFonts w:eastAsia="Times New Roman"/>
          <w:sz w:val="24"/>
          <w:szCs w:val="24"/>
        </w:rPr>
        <w:t xml:space="preserve">onitoring and controlling communications at and within the boundaries of the </w:t>
      </w:r>
      <w:r w:rsidR="00E046FE">
        <w:rPr>
          <w:rFonts w:eastAsia="Times New Roman"/>
          <w:sz w:val="24"/>
          <w:szCs w:val="24"/>
        </w:rPr>
        <w:t xml:space="preserve">Customer-deployed </w:t>
      </w:r>
      <w:r w:rsidR="00530AA1" w:rsidRPr="00776F71">
        <w:rPr>
          <w:rFonts w:eastAsia="Times New Roman"/>
          <w:sz w:val="24"/>
          <w:szCs w:val="24"/>
        </w:rPr>
        <w:t>system. </w:t>
      </w:r>
    </w:p>
    <w:p w14:paraId="345D77B1" w14:textId="5B0D4A60" w:rsidR="00530AA1" w:rsidRPr="00776F71" w:rsidRDefault="009914B0" w:rsidP="00AF2984">
      <w:pPr>
        <w:numPr>
          <w:ilvl w:val="0"/>
          <w:numId w:val="126"/>
        </w:numPr>
        <w:shd w:val="clear" w:color="auto" w:fill="FFFFFF"/>
        <w:spacing w:after="0" w:line="240" w:lineRule="auto"/>
        <w:contextualSpacing/>
        <w:rPr>
          <w:b/>
          <w:bCs/>
          <w:color w:val="171717"/>
          <w:sz w:val="24"/>
          <w:szCs w:val="24"/>
        </w:rPr>
      </w:pPr>
      <w:r>
        <w:rPr>
          <w:rFonts w:eastAsia="Times New Roman"/>
          <w:sz w:val="24"/>
          <w:szCs w:val="24"/>
        </w:rPr>
        <w:t>I</w:t>
      </w:r>
      <w:r w:rsidR="00530AA1" w:rsidRPr="00776F71">
        <w:rPr>
          <w:rFonts w:eastAsia="Times New Roman"/>
          <w:sz w:val="24"/>
          <w:szCs w:val="24"/>
        </w:rPr>
        <w:t xml:space="preserve">mplementing subnetworks for </w:t>
      </w:r>
      <w:r>
        <w:rPr>
          <w:rFonts w:eastAsia="Times New Roman"/>
          <w:sz w:val="24"/>
          <w:szCs w:val="24"/>
        </w:rPr>
        <w:t>Customer</w:t>
      </w:r>
      <w:r w:rsidR="00530AA1" w:rsidRPr="00776F71">
        <w:rPr>
          <w:rFonts w:eastAsia="Times New Roman"/>
          <w:sz w:val="24"/>
          <w:szCs w:val="24"/>
        </w:rPr>
        <w:t>-deployed resources to logically separate publicly accessible resources from internal resources. </w:t>
      </w:r>
    </w:p>
    <w:p w14:paraId="00C58843" w14:textId="28B88231" w:rsidR="00530AA1" w:rsidRPr="00776F71" w:rsidRDefault="00804011" w:rsidP="00AF2984">
      <w:pPr>
        <w:numPr>
          <w:ilvl w:val="0"/>
          <w:numId w:val="126"/>
        </w:numPr>
        <w:shd w:val="clear" w:color="auto" w:fill="FFFFFF"/>
        <w:spacing w:after="0" w:line="240" w:lineRule="auto"/>
        <w:contextualSpacing/>
        <w:rPr>
          <w:rFonts w:eastAsia="Times New Roman"/>
          <w:sz w:val="24"/>
          <w:szCs w:val="24"/>
        </w:rPr>
      </w:pPr>
      <w:r>
        <w:rPr>
          <w:rFonts w:eastAsia="Times New Roman"/>
          <w:sz w:val="24"/>
          <w:szCs w:val="24"/>
        </w:rPr>
        <w:t>R</w:t>
      </w:r>
      <w:r w:rsidR="00530AA1" w:rsidRPr="00776F71">
        <w:rPr>
          <w:rFonts w:eastAsia="Times New Roman"/>
          <w:sz w:val="24"/>
          <w:szCs w:val="24"/>
        </w:rPr>
        <w:t xml:space="preserve">estricting connections to external networks or systems through managed interfaces, consisting of boundary protection devices arranged in accordance with the </w:t>
      </w:r>
      <w:r w:rsidR="009914B0">
        <w:rPr>
          <w:rFonts w:eastAsia="Times New Roman"/>
          <w:sz w:val="24"/>
          <w:szCs w:val="24"/>
        </w:rPr>
        <w:t>customer</w:t>
      </w:r>
      <w:r w:rsidR="00530AA1" w:rsidRPr="00776F71">
        <w:rPr>
          <w:rFonts w:eastAsia="Times New Roman"/>
          <w:sz w:val="24"/>
          <w:szCs w:val="24"/>
        </w:rPr>
        <w:t>'s security architecture.</w:t>
      </w:r>
    </w:p>
    <w:p w14:paraId="35092657" w14:textId="1C186C9A" w:rsidR="00530AA1" w:rsidRPr="00776F71" w:rsidRDefault="00804011" w:rsidP="00AF2984">
      <w:pPr>
        <w:numPr>
          <w:ilvl w:val="0"/>
          <w:numId w:val="126"/>
        </w:numPr>
        <w:shd w:val="clear" w:color="auto" w:fill="FFFFFF"/>
        <w:spacing w:after="0" w:line="240" w:lineRule="auto"/>
        <w:contextualSpacing/>
        <w:rPr>
          <w:rFonts w:eastAsia="Times New Roman"/>
          <w:sz w:val="24"/>
          <w:szCs w:val="24"/>
        </w:rPr>
      </w:pPr>
      <w:r>
        <w:rPr>
          <w:rFonts w:eastAsia="Times New Roman"/>
          <w:sz w:val="24"/>
          <w:szCs w:val="24"/>
        </w:rPr>
        <w:t>C</w:t>
      </w:r>
      <w:r w:rsidR="00530AA1" w:rsidRPr="00776F71">
        <w:rPr>
          <w:rFonts w:eastAsia="Times New Roman"/>
          <w:sz w:val="24"/>
          <w:szCs w:val="24"/>
        </w:rPr>
        <w:t>onfiguring all C</w:t>
      </w:r>
      <w:r w:rsidR="009914B0">
        <w:rPr>
          <w:rFonts w:eastAsia="Times New Roman"/>
          <w:sz w:val="24"/>
          <w:szCs w:val="24"/>
        </w:rPr>
        <w:t>ustomer</w:t>
      </w:r>
      <w:r w:rsidR="00530AA1" w:rsidRPr="00776F71">
        <w:rPr>
          <w:rFonts w:eastAsia="Times New Roman"/>
          <w:sz w:val="24"/>
          <w:szCs w:val="24"/>
        </w:rPr>
        <w:t>-deployed resources to communicate through FIPS 140-2 validated encryption to protect the confidentiality and integrity of the information being transmitted.</w:t>
      </w:r>
    </w:p>
    <w:p w14:paraId="3B10B3B2" w14:textId="7474B68A" w:rsidR="00530AA1" w:rsidRPr="00776F71" w:rsidRDefault="00804011" w:rsidP="00AF2984">
      <w:pPr>
        <w:numPr>
          <w:ilvl w:val="0"/>
          <w:numId w:val="126"/>
        </w:numPr>
        <w:shd w:val="clear" w:color="auto" w:fill="FFFFFF"/>
        <w:spacing w:after="0" w:line="240" w:lineRule="auto"/>
        <w:contextualSpacing/>
        <w:rPr>
          <w:rFonts w:eastAsia="Times New Roman"/>
          <w:sz w:val="24"/>
          <w:szCs w:val="24"/>
        </w:rPr>
      </w:pPr>
      <w:r>
        <w:rPr>
          <w:rFonts w:eastAsia="Times New Roman"/>
          <w:sz w:val="24"/>
          <w:szCs w:val="24"/>
        </w:rPr>
        <w:t>C</w:t>
      </w:r>
      <w:r w:rsidR="00530AA1" w:rsidRPr="00776F71">
        <w:rPr>
          <w:rFonts w:eastAsia="Times New Roman"/>
          <w:sz w:val="24"/>
          <w:szCs w:val="24"/>
        </w:rPr>
        <w:t>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p>
    <w:p w14:paraId="1B5D363A" w14:textId="77777777" w:rsidR="00530AA1" w:rsidRPr="00776F71" w:rsidRDefault="00530AA1" w:rsidP="00530AA1">
      <w:pPr>
        <w:rPr>
          <w:sz w:val="24"/>
          <w:szCs w:val="24"/>
        </w:rPr>
      </w:pPr>
    </w:p>
    <w:p w14:paraId="61F61188" w14:textId="77777777" w:rsidR="00530AA1" w:rsidRPr="00776F71" w:rsidRDefault="00530AA1" w:rsidP="00530AA1">
      <w:pPr>
        <w:rPr>
          <w:sz w:val="24"/>
          <w:szCs w:val="24"/>
        </w:rPr>
      </w:pPr>
    </w:p>
    <w:p w14:paraId="380B6CAB" w14:textId="77777777" w:rsidR="00530AA1" w:rsidRPr="00776F71" w:rsidRDefault="00530AA1" w:rsidP="00530AA1">
      <w:pPr>
        <w:rPr>
          <w:rFonts w:eastAsiaTheme="majorEastAsia"/>
          <w:color w:val="92D050"/>
          <w:sz w:val="24"/>
          <w:szCs w:val="24"/>
        </w:rPr>
      </w:pPr>
      <w:r w:rsidRPr="00776F71">
        <w:rPr>
          <w:sz w:val="24"/>
          <w:szCs w:val="24"/>
        </w:rPr>
        <w:br w:type="page"/>
      </w:r>
    </w:p>
    <w:p w14:paraId="404B8571" w14:textId="0800BFBC" w:rsidR="00530AA1" w:rsidRPr="00776F71" w:rsidRDefault="00211DE8" w:rsidP="00530AA1">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SC.L2-3</w:t>
      </w:r>
      <w:r w:rsidR="00530AA1" w:rsidRPr="00776F71">
        <w:rPr>
          <w:rFonts w:eastAsiaTheme="majorEastAsia"/>
          <w:color w:val="2F5496" w:themeColor="accent1" w:themeShade="BF"/>
          <w:sz w:val="24"/>
          <w:szCs w:val="24"/>
        </w:rPr>
        <w:t>.13.6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530AA1" w:rsidRPr="00856CDD" w14:paraId="58441077"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C4B1A7E"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530AA1" w:rsidRPr="00856CDD" w14:paraId="012D5EAE"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388404" w14:textId="0C47A05B" w:rsidR="00530AA1" w:rsidRPr="00776F71" w:rsidRDefault="00687AFD" w:rsidP="00800A3A">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530AA1" w:rsidRPr="00776F71">
              <w:rPr>
                <w:rFonts w:eastAsiaTheme="majorEastAsia"/>
                <w:b/>
                <w:bCs/>
                <w:color w:val="000000" w:themeColor="text1"/>
                <w:sz w:val="24"/>
                <w:szCs w:val="24"/>
              </w:rPr>
              <w:t xml:space="preserve">Mapping: </w:t>
            </w:r>
            <w:r w:rsidR="00530AA1" w:rsidRPr="00776F71">
              <w:rPr>
                <w:rFonts w:eastAsiaTheme="majorEastAsia"/>
                <w:color w:val="000000" w:themeColor="text1"/>
                <w:sz w:val="24"/>
                <w:szCs w:val="24"/>
              </w:rPr>
              <w:t>SC-7(5)</w:t>
            </w:r>
          </w:p>
        </w:tc>
      </w:tr>
      <w:tr w:rsidR="00530AA1" w:rsidRPr="00856CDD" w14:paraId="46107456"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61B3F" w14:textId="176D7337" w:rsidR="00530AA1" w:rsidRDefault="00D220BA" w:rsidP="00800A3A">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530AA1" w:rsidRPr="00776F71">
              <w:rPr>
                <w:rFonts w:eastAsiaTheme="majorEastAsia"/>
                <w:color w:val="000000" w:themeColor="text1"/>
                <w:sz w:val="24"/>
                <w:szCs w:val="24"/>
              </w:rPr>
              <w:t>Deny network communications traffic by default and allow network communications traffic by exception (e.g., deny all, permit by exception).</w:t>
            </w:r>
            <w:r w:rsidR="00530AA1" w:rsidRPr="00776F71">
              <w:rPr>
                <w:rFonts w:eastAsiaTheme="majorEastAsia"/>
                <w:color w:val="000000" w:themeColor="text1"/>
                <w:sz w:val="24"/>
                <w:szCs w:val="24"/>
              </w:rPr>
              <w:tab/>
            </w:r>
          </w:p>
          <w:p w14:paraId="56410F29" w14:textId="77777777" w:rsidR="00E43FEA" w:rsidRPr="00887FB5" w:rsidRDefault="00E43FEA" w:rsidP="00800A3A">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5F30A5A7" w14:textId="77777777" w:rsidR="00E43FEA" w:rsidRPr="00E43FEA" w:rsidRDefault="00E43FEA" w:rsidP="00E43FEA">
            <w:pPr>
              <w:keepNext/>
              <w:keepLines/>
              <w:spacing w:before="40" w:after="0" w:line="256" w:lineRule="auto"/>
              <w:outlineLvl w:val="3"/>
              <w:rPr>
                <w:rFonts w:eastAsiaTheme="majorEastAsia"/>
                <w:color w:val="000000" w:themeColor="text1"/>
                <w:sz w:val="24"/>
                <w:szCs w:val="24"/>
              </w:rPr>
            </w:pPr>
            <w:r w:rsidRPr="00E43FEA">
              <w:rPr>
                <w:rFonts w:eastAsiaTheme="majorEastAsia"/>
                <w:color w:val="000000" w:themeColor="text1"/>
                <w:sz w:val="24"/>
                <w:szCs w:val="24"/>
              </w:rPr>
              <w:t>[a] network communications traffic is denied by default; and</w:t>
            </w:r>
          </w:p>
          <w:p w14:paraId="4495E8CA" w14:textId="684FEBCE" w:rsidR="00E43FEA" w:rsidRPr="00776F71" w:rsidRDefault="00E43FEA" w:rsidP="00E43FEA">
            <w:pPr>
              <w:keepNext/>
              <w:keepLines/>
              <w:spacing w:before="40" w:after="0" w:line="256" w:lineRule="auto"/>
              <w:outlineLvl w:val="3"/>
              <w:rPr>
                <w:rFonts w:eastAsiaTheme="majorEastAsia"/>
                <w:color w:val="000000" w:themeColor="text1"/>
                <w:sz w:val="24"/>
                <w:szCs w:val="24"/>
              </w:rPr>
            </w:pPr>
            <w:r w:rsidRPr="00E43FEA">
              <w:rPr>
                <w:rFonts w:eastAsiaTheme="majorEastAsia"/>
                <w:color w:val="000000" w:themeColor="text1"/>
                <w:sz w:val="24"/>
                <w:szCs w:val="24"/>
              </w:rPr>
              <w:t>[b] network communications traffic is allowed by exception.</w:t>
            </w:r>
          </w:p>
        </w:tc>
      </w:tr>
      <w:tr w:rsidR="00530AA1" w:rsidRPr="00856CDD" w14:paraId="6E5EE478"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004BDC37"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94BDCB4"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530AA1" w:rsidRPr="00856CDD" w14:paraId="1BE6E1A9"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6FBA37"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Firewall</w:t>
            </w:r>
          </w:p>
        </w:tc>
        <w:tc>
          <w:tcPr>
            <w:tcW w:w="2500" w:type="pct"/>
            <w:tcBorders>
              <w:top w:val="single" w:sz="4" w:space="0" w:color="auto"/>
              <w:left w:val="single" w:sz="4" w:space="0" w:color="auto"/>
              <w:bottom w:val="single" w:sz="4" w:space="0" w:color="auto"/>
              <w:right w:val="single" w:sz="4" w:space="0" w:color="auto"/>
            </w:tcBorders>
            <w:hideMark/>
          </w:tcPr>
          <w:p w14:paraId="01080F69"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Load Balancer</w:t>
            </w:r>
          </w:p>
          <w:p w14:paraId="2D43DA14"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Network Security Groups</w:t>
            </w:r>
          </w:p>
          <w:p w14:paraId="1F120E2E"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Web Application Firewall</w:t>
            </w:r>
          </w:p>
          <w:p w14:paraId="12B6C2AF" w14:textId="0FB059D3"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Virtual Network</w:t>
            </w:r>
          </w:p>
          <w:p w14:paraId="7B72AFE4" w14:textId="3714250D" w:rsidR="00380F14" w:rsidRPr="00776F71" w:rsidRDefault="00380F14"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Conditional Access</w:t>
            </w:r>
          </w:p>
          <w:p w14:paraId="085765BE" w14:textId="719A74F3" w:rsidR="00530AA1" w:rsidRPr="00776F71" w:rsidRDefault="000E2A55"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tc>
      </w:tr>
    </w:tbl>
    <w:p w14:paraId="036BD200" w14:textId="77777777" w:rsidR="00530AA1" w:rsidRPr="00776F71" w:rsidRDefault="00530AA1" w:rsidP="00530AA1">
      <w:pPr>
        <w:rPr>
          <w:b/>
          <w:bCs/>
          <w:sz w:val="24"/>
          <w:szCs w:val="24"/>
        </w:rPr>
      </w:pPr>
      <w:r w:rsidRPr="00776F71">
        <w:rPr>
          <w:b/>
          <w:bCs/>
          <w:sz w:val="24"/>
          <w:szCs w:val="24"/>
        </w:rPr>
        <w:t>Implementation Statement:</w:t>
      </w:r>
    </w:p>
    <w:p w14:paraId="5A63EB4E" w14:textId="6D96598F" w:rsidR="00530AA1" w:rsidRPr="00776F71" w:rsidRDefault="00530AA1" w:rsidP="00530AA1">
      <w:pPr>
        <w:rPr>
          <w:b/>
          <w:bCs/>
          <w:sz w:val="24"/>
          <w:szCs w:val="24"/>
        </w:rPr>
      </w:pPr>
      <w:r w:rsidRPr="00776F71">
        <w:rPr>
          <w:b/>
          <w:bCs/>
          <w:sz w:val="24"/>
          <w:szCs w:val="24"/>
        </w:rPr>
        <w:t>Azure Firewall</w:t>
      </w:r>
    </w:p>
    <w:p w14:paraId="39B7411F" w14:textId="583B015D" w:rsidR="00AD6C36" w:rsidRDefault="00DA221D" w:rsidP="00530AA1">
      <w:pPr>
        <w:rPr>
          <w:rFonts w:eastAsia="Times New Roman"/>
          <w:color w:val="333333"/>
          <w:sz w:val="24"/>
          <w:szCs w:val="24"/>
        </w:rPr>
      </w:pPr>
      <w:r w:rsidRPr="00DA221D">
        <w:rPr>
          <w:rFonts w:eastAsia="Times New Roman"/>
          <w:color w:val="333333"/>
          <w:sz w:val="24"/>
          <w:szCs w:val="24"/>
        </w:rPr>
        <w:t>You can configure NAT rules, network rules, and applications rules on Azure Firewall using either classic rules or Firewall Policy. Azure Firewall denies all traffic by default, until rules are manually configured to allow traffic.</w:t>
      </w:r>
    </w:p>
    <w:p w14:paraId="74911935" w14:textId="23AD1CC8" w:rsidR="00DA221D" w:rsidRPr="00776F71" w:rsidRDefault="002378AB" w:rsidP="00887FB5">
      <w:pPr>
        <w:rPr>
          <w:rFonts w:eastAsia="Times New Roman"/>
          <w:color w:val="333333"/>
          <w:sz w:val="24"/>
          <w:szCs w:val="24"/>
        </w:rPr>
      </w:pPr>
      <w:r>
        <w:rPr>
          <w:rFonts w:eastAsia="Times New Roman"/>
          <w:color w:val="333333"/>
          <w:sz w:val="24"/>
          <w:szCs w:val="24"/>
        </w:rPr>
        <w:t xml:space="preserve">To learn more, </w:t>
      </w:r>
      <w:r w:rsidRPr="00804011">
        <w:rPr>
          <w:rFonts w:eastAsia="Times New Roman"/>
          <w:color w:val="333333"/>
          <w:sz w:val="24"/>
          <w:szCs w:val="24"/>
        </w:rPr>
        <w:t>see</w:t>
      </w:r>
      <w:r w:rsidR="00AD6C36" w:rsidRPr="00804011">
        <w:rPr>
          <w:rFonts w:eastAsia="Times New Roman"/>
          <w:color w:val="333333"/>
          <w:sz w:val="24"/>
          <w:szCs w:val="24"/>
        </w:rPr>
        <w:t xml:space="preserve"> </w:t>
      </w:r>
      <w:hyperlink r:id="rId1333" w:history="1">
        <w:r w:rsidR="00AD6C36" w:rsidRPr="00804011">
          <w:rPr>
            <w:rStyle w:val="Hyperlink"/>
            <w:sz w:val="24"/>
            <w:szCs w:val="24"/>
          </w:rPr>
          <w:t>Azure Firewall rule processing logic</w:t>
        </w:r>
        <w:r w:rsidR="00AD6C36">
          <w:rPr>
            <w:rStyle w:val="Hyperlink"/>
          </w:rPr>
          <w:t xml:space="preserve"> </w:t>
        </w:r>
      </w:hyperlink>
    </w:p>
    <w:p w14:paraId="54679FC7" w14:textId="77777777" w:rsidR="004C5978" w:rsidRDefault="00530AA1" w:rsidP="00530AA1">
      <w:pPr>
        <w:shd w:val="clear" w:color="auto" w:fill="FFFFFF"/>
        <w:rPr>
          <w:color w:val="171717"/>
          <w:sz w:val="24"/>
          <w:szCs w:val="24"/>
        </w:rPr>
      </w:pPr>
      <w:r w:rsidRPr="00776F71">
        <w:rPr>
          <w:color w:val="171717"/>
          <w:sz w:val="24"/>
          <w:szCs w:val="24"/>
        </w:rPr>
        <w:t xml:space="preserve">Application rules are not applied for inbound connections. If you want to filter inbound HTTP/S traffic, you should use the Web Application Firewall (WAF). </w:t>
      </w:r>
    </w:p>
    <w:p w14:paraId="04B31D60" w14:textId="07773693" w:rsidR="00530AA1" w:rsidRPr="00776F71" w:rsidRDefault="002378AB" w:rsidP="00530AA1">
      <w:pPr>
        <w:shd w:val="clear" w:color="auto" w:fill="FFFFFF"/>
        <w:rPr>
          <w:color w:val="171717"/>
          <w:sz w:val="24"/>
          <w:szCs w:val="24"/>
        </w:rPr>
      </w:pPr>
      <w:r>
        <w:rPr>
          <w:color w:val="171717"/>
          <w:sz w:val="24"/>
          <w:szCs w:val="24"/>
        </w:rPr>
        <w:t>To learn more, see</w:t>
      </w:r>
      <w:r w:rsidR="00530AA1" w:rsidRPr="00776F71">
        <w:rPr>
          <w:color w:val="171717"/>
          <w:sz w:val="24"/>
          <w:szCs w:val="24"/>
        </w:rPr>
        <w:t> </w:t>
      </w:r>
      <w:hyperlink r:id="rId1334" w:history="1">
        <w:r w:rsidR="00530AA1" w:rsidRPr="00776F71">
          <w:rPr>
            <w:color w:val="0563C1" w:themeColor="hyperlink"/>
            <w:sz w:val="24"/>
            <w:szCs w:val="24"/>
            <w:u w:val="single"/>
          </w:rPr>
          <w:t>What is Azure Web Application Firewall?</w:t>
        </w:r>
      </w:hyperlink>
    </w:p>
    <w:p w14:paraId="667AAE09" w14:textId="154AF25E" w:rsidR="00530AA1" w:rsidRPr="00776F71" w:rsidRDefault="000E2A55" w:rsidP="00530AA1">
      <w:pPr>
        <w:rPr>
          <w:b/>
          <w:bCs/>
          <w:sz w:val="24"/>
          <w:szCs w:val="24"/>
        </w:rPr>
      </w:pPr>
      <w:r>
        <w:rPr>
          <w:b/>
          <w:bCs/>
          <w:sz w:val="24"/>
          <w:szCs w:val="24"/>
        </w:rPr>
        <w:t xml:space="preserve">Intune/Intune Suite </w:t>
      </w:r>
    </w:p>
    <w:p w14:paraId="567C8B0D" w14:textId="3D9C5446" w:rsidR="003F319F" w:rsidRPr="00776F71" w:rsidRDefault="00135A20" w:rsidP="00530AA1">
      <w:pPr>
        <w:rPr>
          <w:color w:val="0563C1" w:themeColor="hyperlink"/>
          <w:sz w:val="24"/>
          <w:szCs w:val="24"/>
          <w:u w:val="single"/>
        </w:rPr>
      </w:pPr>
      <w:r w:rsidRPr="00776F71">
        <w:rPr>
          <w:sz w:val="24"/>
          <w:szCs w:val="24"/>
        </w:rPr>
        <w:t xml:space="preserve">Use the endpoint security Firewall policy in Intune to configure a devices built-in firewall for devices that run macOS and /11. </w:t>
      </w:r>
      <w:r w:rsidR="00530AA1" w:rsidRPr="00776F71">
        <w:rPr>
          <w:sz w:val="24"/>
          <w:szCs w:val="24"/>
        </w:rPr>
        <w:t xml:space="preserve">Intune and </w:t>
      </w:r>
      <w:r w:rsidR="007C4BAD">
        <w:rPr>
          <w:sz w:val="24"/>
          <w:szCs w:val="24"/>
        </w:rPr>
        <w:t xml:space="preserve">Microsoft Entra ID </w:t>
      </w:r>
      <w:r w:rsidR="00530AA1" w:rsidRPr="00776F71">
        <w:rPr>
          <w:sz w:val="24"/>
          <w:szCs w:val="24"/>
        </w:rPr>
        <w:t>work together to make sure only managed and compliant devices can access email, Microsoft 365 services, Software as a service (SaaS) apps, and </w:t>
      </w:r>
      <w:hyperlink r:id="rId1335" w:history="1">
        <w:r w:rsidR="00530AA1" w:rsidRPr="00776F71">
          <w:rPr>
            <w:color w:val="0563C1" w:themeColor="hyperlink"/>
            <w:sz w:val="24"/>
            <w:szCs w:val="24"/>
            <w:u w:val="single"/>
          </w:rPr>
          <w:t>on-premises apps</w:t>
        </w:r>
      </w:hyperlink>
      <w:r w:rsidR="00530AA1" w:rsidRPr="00776F71">
        <w:rPr>
          <w:sz w:val="24"/>
          <w:szCs w:val="24"/>
        </w:rPr>
        <w:t xml:space="preserve">. Additionally, you can set a policy in </w:t>
      </w:r>
      <w:r w:rsidR="007C4BAD">
        <w:rPr>
          <w:sz w:val="24"/>
          <w:szCs w:val="24"/>
        </w:rPr>
        <w:t xml:space="preserve">Microsoft Entra ID </w:t>
      </w:r>
      <w:r w:rsidR="00530AA1" w:rsidRPr="00776F71">
        <w:rPr>
          <w:sz w:val="24"/>
          <w:szCs w:val="24"/>
        </w:rPr>
        <w:t>to only enable domain-joined computers or mobile devices that are enrolled in Intune to access Microsoft 365 services. Learn more about </w:t>
      </w:r>
      <w:hyperlink r:id="rId1336" w:history="1">
        <w:r w:rsidR="00530AA1" w:rsidRPr="00776F71">
          <w:rPr>
            <w:color w:val="0563C1" w:themeColor="hyperlink"/>
            <w:sz w:val="24"/>
            <w:szCs w:val="24"/>
            <w:u w:val="single"/>
          </w:rPr>
          <w:t xml:space="preserve">requiring managed devices with Conditional Access in </w:t>
        </w:r>
        <w:r w:rsidR="00F27A5D">
          <w:rPr>
            <w:color w:val="0563C1" w:themeColor="hyperlink"/>
            <w:sz w:val="24"/>
            <w:szCs w:val="24"/>
            <w:u w:val="single"/>
          </w:rPr>
          <w:t xml:space="preserve">Microsoft Entra ID </w:t>
        </w:r>
      </w:hyperlink>
    </w:p>
    <w:p w14:paraId="67D02F1B" w14:textId="77777777" w:rsidR="00530AA1" w:rsidRPr="00776F71" w:rsidRDefault="00530AA1" w:rsidP="00530AA1">
      <w:pPr>
        <w:rPr>
          <w:b/>
          <w:bCs/>
          <w:sz w:val="24"/>
          <w:szCs w:val="24"/>
        </w:rPr>
      </w:pPr>
      <w:r w:rsidRPr="00776F71">
        <w:rPr>
          <w:b/>
          <w:bCs/>
          <w:sz w:val="24"/>
          <w:szCs w:val="24"/>
        </w:rPr>
        <w:t>Network Security Groups</w:t>
      </w:r>
    </w:p>
    <w:p w14:paraId="38AC101A" w14:textId="77777777" w:rsidR="00530AA1" w:rsidRPr="00776F71" w:rsidRDefault="00530AA1" w:rsidP="00530AA1">
      <w:pPr>
        <w:shd w:val="clear" w:color="auto" w:fill="FFFFFF"/>
        <w:rPr>
          <w:color w:val="171717"/>
          <w:sz w:val="24"/>
          <w:szCs w:val="24"/>
        </w:rPr>
      </w:pPr>
      <w:r w:rsidRPr="00776F71">
        <w:rPr>
          <w:color w:val="171717"/>
          <w:sz w:val="24"/>
          <w:szCs w:val="24"/>
        </w:rPr>
        <w:t>Network security group contains </w:t>
      </w:r>
      <w:hyperlink r:id="rId1337" w:anchor="security-rules" w:history="1">
        <w:r w:rsidRPr="00776F71">
          <w:rPr>
            <w:color w:val="0563C1" w:themeColor="hyperlink"/>
            <w:sz w:val="24"/>
            <w:szCs w:val="24"/>
            <w:u w:val="single"/>
          </w:rPr>
          <w:t>security rules</w:t>
        </w:r>
      </w:hyperlink>
      <w:r w:rsidRPr="00776F71">
        <w:rPr>
          <w:color w:val="171717"/>
          <w:sz w:val="24"/>
          <w:szCs w:val="24"/>
        </w:rPr>
        <w:t> that allow or deny inbound network traffic to, or outbound network traffic from, several types of Azure resources. For each rule, you can specify source and destination, port, and protocol.</w:t>
      </w:r>
    </w:p>
    <w:p w14:paraId="3BF28180" w14:textId="77777777" w:rsidR="00530AA1" w:rsidRPr="00776F71" w:rsidRDefault="00530AA1" w:rsidP="00530AA1">
      <w:pPr>
        <w:shd w:val="clear" w:color="auto" w:fill="FFFFFF"/>
        <w:rPr>
          <w:color w:val="171717"/>
          <w:sz w:val="24"/>
          <w:szCs w:val="24"/>
        </w:rPr>
      </w:pPr>
      <w:r w:rsidRPr="00776F71">
        <w:rPr>
          <w:color w:val="171717"/>
          <w:sz w:val="24"/>
          <w:szCs w:val="24"/>
        </w:rPr>
        <w:t>This article describes properties of a network security group rule, the </w:t>
      </w:r>
      <w:hyperlink r:id="rId1338" w:anchor="default-security-rules" w:history="1">
        <w:r w:rsidRPr="00776F71">
          <w:rPr>
            <w:color w:val="0563C1" w:themeColor="hyperlink"/>
            <w:sz w:val="24"/>
            <w:szCs w:val="24"/>
            <w:u w:val="single"/>
          </w:rPr>
          <w:t>default security rules</w:t>
        </w:r>
      </w:hyperlink>
      <w:r w:rsidRPr="00776F71">
        <w:rPr>
          <w:color w:val="171717"/>
          <w:sz w:val="24"/>
          <w:szCs w:val="24"/>
        </w:rPr>
        <w:t> that are applied, and the rule properties that you can modify to create an </w:t>
      </w:r>
      <w:hyperlink r:id="rId1339" w:anchor="augmented-security-rules" w:history="1">
        <w:r w:rsidRPr="00776F71">
          <w:rPr>
            <w:color w:val="0563C1" w:themeColor="hyperlink"/>
            <w:sz w:val="24"/>
            <w:szCs w:val="24"/>
            <w:u w:val="single"/>
          </w:rPr>
          <w:t>augmented security rule</w:t>
        </w:r>
      </w:hyperlink>
      <w:r w:rsidRPr="00776F71">
        <w:rPr>
          <w:color w:val="171717"/>
          <w:sz w:val="24"/>
          <w:szCs w:val="24"/>
        </w:rPr>
        <w:t xml:space="preserve">. </w:t>
      </w:r>
    </w:p>
    <w:p w14:paraId="1B3D2BD3" w14:textId="77777777" w:rsidR="008519FD" w:rsidRDefault="008519FD" w:rsidP="00530AA1">
      <w:pPr>
        <w:shd w:val="clear" w:color="auto" w:fill="FFFFFF"/>
        <w:rPr>
          <w:b/>
          <w:bCs/>
          <w:color w:val="171717"/>
          <w:sz w:val="24"/>
          <w:szCs w:val="24"/>
        </w:rPr>
      </w:pPr>
      <w:r>
        <w:rPr>
          <w:b/>
          <w:bCs/>
          <w:color w:val="171717"/>
          <w:sz w:val="24"/>
          <w:szCs w:val="24"/>
        </w:rPr>
        <w:t>Azure</w:t>
      </w:r>
    </w:p>
    <w:p w14:paraId="615ECCFC" w14:textId="12888AB0" w:rsidR="00530AA1" w:rsidRPr="00776F71" w:rsidRDefault="00530AA1" w:rsidP="00530AA1">
      <w:pPr>
        <w:shd w:val="clear" w:color="auto" w:fill="FFFFFF"/>
        <w:rPr>
          <w:b/>
          <w:bCs/>
          <w:color w:val="171717"/>
          <w:sz w:val="24"/>
          <w:szCs w:val="24"/>
        </w:rPr>
      </w:pPr>
      <w:r w:rsidRPr="00776F71">
        <w:rPr>
          <w:b/>
          <w:bCs/>
          <w:color w:val="171717"/>
          <w:sz w:val="24"/>
          <w:szCs w:val="24"/>
        </w:rPr>
        <w:t>Customer Responsibility</w:t>
      </w:r>
    </w:p>
    <w:p w14:paraId="0CEAD650" w14:textId="4621195A" w:rsidR="00530AA1" w:rsidRPr="00776F71" w:rsidRDefault="00530AA1" w:rsidP="00AF2984">
      <w:pPr>
        <w:numPr>
          <w:ilvl w:val="0"/>
          <w:numId w:val="128"/>
        </w:numPr>
        <w:spacing w:after="0"/>
        <w:contextualSpacing/>
        <w:rPr>
          <w:sz w:val="24"/>
          <w:szCs w:val="24"/>
        </w:rPr>
      </w:pPr>
      <w:r w:rsidRPr="00776F71">
        <w:rPr>
          <w:sz w:val="24"/>
          <w:szCs w:val="24"/>
        </w:rPr>
        <w:t>Configuring managed network interfaces to deny all traffic by default and permit by exception</w:t>
      </w:r>
      <w:r w:rsidR="009F1F78" w:rsidRPr="00776F71">
        <w:rPr>
          <w:sz w:val="24"/>
          <w:szCs w:val="24"/>
        </w:rPr>
        <w:t xml:space="preserve">. </w:t>
      </w:r>
    </w:p>
    <w:p w14:paraId="2CFAAF9A" w14:textId="77777777" w:rsidR="00530AA1" w:rsidRPr="00776F71" w:rsidRDefault="00530AA1" w:rsidP="00530AA1">
      <w:pPr>
        <w:shd w:val="clear" w:color="auto" w:fill="FFFFFF"/>
        <w:rPr>
          <w:color w:val="171717"/>
          <w:sz w:val="24"/>
          <w:szCs w:val="24"/>
        </w:rPr>
      </w:pPr>
    </w:p>
    <w:p w14:paraId="428A39CE" w14:textId="699C4212" w:rsidR="00D056D2" w:rsidRPr="00776F71" w:rsidRDefault="00211DE8" w:rsidP="00D056D2">
      <w:pPr>
        <w:keepNext/>
        <w:keepLines/>
        <w:spacing w:before="40" w:after="0"/>
        <w:outlineLvl w:val="4"/>
        <w:rPr>
          <w:rFonts w:eastAsiaTheme="majorEastAsia"/>
          <w:color w:val="2F5496" w:themeColor="accent1" w:themeShade="BF"/>
          <w:sz w:val="24"/>
          <w:szCs w:val="24"/>
        </w:rPr>
      </w:pPr>
      <w:bookmarkStart w:id="67" w:name="_Hlk72394577"/>
      <w:bookmarkEnd w:id="66"/>
      <w:r w:rsidRPr="00776F71">
        <w:rPr>
          <w:rFonts w:eastAsiaTheme="majorEastAsia"/>
          <w:color w:val="2F5496" w:themeColor="accent1" w:themeShade="BF"/>
          <w:sz w:val="24"/>
          <w:szCs w:val="24"/>
        </w:rPr>
        <w:t>SC.L2-3</w:t>
      </w:r>
      <w:r w:rsidR="008D4D37" w:rsidRPr="00776F71">
        <w:rPr>
          <w:rFonts w:eastAsiaTheme="majorEastAsia"/>
          <w:color w:val="2F5496" w:themeColor="accent1" w:themeShade="BF"/>
          <w:sz w:val="24"/>
          <w:szCs w:val="24"/>
        </w:rPr>
        <w:t>.13.7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D056D2" w:rsidRPr="00856CDD" w14:paraId="4ADFE168"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BD87A7D" w14:textId="2A9FA7F3" w:rsidR="00D056D2" w:rsidRPr="00776F71" w:rsidRDefault="0048755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D056D2" w:rsidRPr="00856CDD" w14:paraId="5A293B2A"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B65009" w14:textId="44D2B4E9" w:rsidR="00D056D2" w:rsidRPr="00776F71" w:rsidRDefault="00687AFD" w:rsidP="00D056D2">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D056D2" w:rsidRPr="00776F71">
              <w:rPr>
                <w:rFonts w:eastAsiaTheme="majorEastAsia"/>
                <w:b/>
                <w:bCs/>
                <w:color w:val="000000" w:themeColor="text1"/>
                <w:sz w:val="24"/>
                <w:szCs w:val="24"/>
              </w:rPr>
              <w:t xml:space="preserve">Mapping: </w:t>
            </w:r>
            <w:r w:rsidR="00D056D2" w:rsidRPr="00776F71">
              <w:rPr>
                <w:rFonts w:eastAsiaTheme="majorEastAsia"/>
                <w:color w:val="000000" w:themeColor="text1"/>
                <w:sz w:val="24"/>
                <w:szCs w:val="24"/>
              </w:rPr>
              <w:t>SC-7(7)</w:t>
            </w:r>
          </w:p>
        </w:tc>
      </w:tr>
      <w:tr w:rsidR="00D056D2" w:rsidRPr="00856CDD" w14:paraId="0B821174"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B0173F" w14:textId="0C75FC44" w:rsidR="00D056D2" w:rsidRDefault="00D220BA" w:rsidP="00D056D2">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D056D2" w:rsidRPr="00776F71">
              <w:rPr>
                <w:rFonts w:eastAsiaTheme="majorEastAsia"/>
                <w:color w:val="000000" w:themeColor="text1"/>
                <w:sz w:val="24"/>
                <w:szCs w:val="24"/>
              </w:rPr>
              <w:t>Prevent remote devices from simultaneously establishing non-remote connections with organizational systems and communicating via some other connection to resources in external networks (i.e., split tunneling).</w:t>
            </w:r>
          </w:p>
          <w:p w14:paraId="615AA9FD" w14:textId="77777777" w:rsidR="008863CD" w:rsidRPr="00887FB5" w:rsidRDefault="008863CD" w:rsidP="00D056D2">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w:t>
            </w:r>
          </w:p>
          <w:p w14:paraId="78252FDD" w14:textId="77777777" w:rsidR="008863CD" w:rsidRPr="00887FB5" w:rsidRDefault="008863CD" w:rsidP="008863CD">
            <w:pPr>
              <w:keepNext/>
              <w:keepLines/>
              <w:spacing w:before="40" w:after="0" w:line="256" w:lineRule="auto"/>
              <w:outlineLvl w:val="3"/>
              <w:rPr>
                <w:rFonts w:eastAsiaTheme="majorEastAsia"/>
                <w:sz w:val="24"/>
                <w:szCs w:val="24"/>
              </w:rPr>
            </w:pPr>
            <w:r w:rsidRPr="00887FB5">
              <w:rPr>
                <w:rFonts w:eastAsiaTheme="majorEastAsia"/>
                <w:sz w:val="24"/>
                <w:szCs w:val="24"/>
              </w:rPr>
              <w:t xml:space="preserve">[a] remote devices are prevented from simultaneously establishing non-remote </w:t>
            </w:r>
          </w:p>
          <w:p w14:paraId="45AA2713" w14:textId="77777777" w:rsidR="008863CD" w:rsidRPr="00887FB5" w:rsidRDefault="008863CD" w:rsidP="008863CD">
            <w:pPr>
              <w:keepNext/>
              <w:keepLines/>
              <w:spacing w:before="40" w:after="0" w:line="256" w:lineRule="auto"/>
              <w:outlineLvl w:val="3"/>
              <w:rPr>
                <w:rFonts w:eastAsiaTheme="majorEastAsia"/>
                <w:sz w:val="24"/>
                <w:szCs w:val="24"/>
              </w:rPr>
            </w:pPr>
            <w:r w:rsidRPr="00887FB5">
              <w:rPr>
                <w:rFonts w:eastAsiaTheme="majorEastAsia"/>
                <w:sz w:val="24"/>
                <w:szCs w:val="24"/>
              </w:rPr>
              <w:t xml:space="preserve">connections with the system and communicating via some other connection to </w:t>
            </w:r>
          </w:p>
          <w:p w14:paraId="7ACFA88D" w14:textId="2BA9CC0F" w:rsidR="008863CD" w:rsidRPr="00776F71" w:rsidRDefault="008863CD" w:rsidP="008863CD">
            <w:pPr>
              <w:keepNext/>
              <w:keepLines/>
              <w:spacing w:before="40" w:after="0" w:line="256" w:lineRule="auto"/>
              <w:outlineLvl w:val="3"/>
              <w:rPr>
                <w:rFonts w:eastAsiaTheme="majorEastAsia"/>
                <w:color w:val="2F5496" w:themeColor="accent1" w:themeShade="BF"/>
                <w:sz w:val="24"/>
                <w:szCs w:val="24"/>
              </w:rPr>
            </w:pPr>
            <w:r w:rsidRPr="00887FB5">
              <w:rPr>
                <w:rFonts w:eastAsiaTheme="majorEastAsia"/>
                <w:sz w:val="24"/>
                <w:szCs w:val="24"/>
              </w:rPr>
              <w:t>resources in external networks (i.e., split tunneling).</w:t>
            </w:r>
          </w:p>
        </w:tc>
      </w:tr>
      <w:tr w:rsidR="00D056D2" w:rsidRPr="00856CDD" w14:paraId="4FCE5BBC"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7E435BB" w14:textId="77777777" w:rsidR="00D056D2" w:rsidRPr="00776F71" w:rsidRDefault="00D056D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8EE0F51" w14:textId="77777777" w:rsidR="00D056D2" w:rsidRPr="00776F71" w:rsidRDefault="00D056D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D056D2" w:rsidRPr="00856CDD" w14:paraId="5D48B55E"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32C3F" w14:textId="77777777" w:rsidR="00D056D2" w:rsidRPr="00776F71" w:rsidRDefault="00B3450C"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w:t>
            </w:r>
            <w:r w:rsidR="003B428E" w:rsidRPr="00776F71">
              <w:rPr>
                <w:rFonts w:eastAsia="Lucida Sans Unicode"/>
                <w:color w:val="000000"/>
                <w:spacing w:val="-5"/>
                <w:kern w:val="20"/>
                <w:sz w:val="24"/>
                <w:szCs w:val="24"/>
              </w:rPr>
              <w:t>ure VPN</w:t>
            </w:r>
          </w:p>
          <w:p w14:paraId="3AA215D0" w14:textId="07948984" w:rsidR="00C00CC9" w:rsidRPr="00776F71" w:rsidRDefault="00C00CC9"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Firewall</w:t>
            </w:r>
          </w:p>
        </w:tc>
        <w:tc>
          <w:tcPr>
            <w:tcW w:w="2500" w:type="pct"/>
            <w:tcBorders>
              <w:top w:val="single" w:sz="4" w:space="0" w:color="auto"/>
              <w:left w:val="single" w:sz="4" w:space="0" w:color="auto"/>
              <w:bottom w:val="single" w:sz="4" w:space="0" w:color="auto"/>
              <w:right w:val="single" w:sz="4" w:space="0" w:color="auto"/>
            </w:tcBorders>
            <w:hideMark/>
          </w:tcPr>
          <w:p w14:paraId="348ED735" w14:textId="00DD1B8C" w:rsidR="00D056D2" w:rsidRPr="00776F71" w:rsidRDefault="00476CEE"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Azure ExpressRoute </w:t>
            </w:r>
          </w:p>
          <w:p w14:paraId="174B506F" w14:textId="77777777" w:rsidR="00C00CC9" w:rsidRPr="00776F71" w:rsidRDefault="00C00CC9"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Virtual Desktop</w:t>
            </w:r>
          </w:p>
          <w:p w14:paraId="5D74643B" w14:textId="32A8E8F3" w:rsidR="00893BC5" w:rsidRDefault="00F27A5D" w:rsidP="00D056D2">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772B9038" w14:textId="3CBB98CB" w:rsidR="005222CF" w:rsidRPr="00776F71" w:rsidRDefault="005222CF" w:rsidP="00D056D2">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Windows 365 Cloud PC</w:t>
            </w:r>
          </w:p>
        </w:tc>
      </w:tr>
    </w:tbl>
    <w:p w14:paraId="4962CF42" w14:textId="133133F9" w:rsidR="00D056D2" w:rsidRPr="00776F71" w:rsidRDefault="00D056D2" w:rsidP="00D056D2">
      <w:pPr>
        <w:rPr>
          <w:b/>
          <w:bCs/>
          <w:sz w:val="24"/>
          <w:szCs w:val="24"/>
        </w:rPr>
      </w:pPr>
      <w:r w:rsidRPr="00776F71">
        <w:rPr>
          <w:b/>
          <w:bCs/>
          <w:sz w:val="24"/>
          <w:szCs w:val="24"/>
        </w:rPr>
        <w:t>Implementation Statement</w:t>
      </w:r>
      <w:r w:rsidR="00EE728C" w:rsidRPr="00776F71">
        <w:rPr>
          <w:b/>
          <w:bCs/>
          <w:sz w:val="24"/>
          <w:szCs w:val="24"/>
        </w:rPr>
        <w:t>:</w:t>
      </w:r>
      <w:r w:rsidRPr="00776F71">
        <w:rPr>
          <w:b/>
          <w:bCs/>
          <w:sz w:val="24"/>
          <w:szCs w:val="24"/>
        </w:rPr>
        <w:t xml:space="preserve"> </w:t>
      </w:r>
    </w:p>
    <w:p w14:paraId="6F1020E1" w14:textId="5FF9EFFE" w:rsidR="007B5097" w:rsidRPr="00776F71" w:rsidRDefault="004216AD" w:rsidP="004216AD">
      <w:pPr>
        <w:rPr>
          <w:sz w:val="24"/>
          <w:szCs w:val="24"/>
        </w:rPr>
      </w:pPr>
      <w:r w:rsidRPr="00776F71">
        <w:rPr>
          <w:sz w:val="24"/>
          <w:szCs w:val="24"/>
        </w:rPr>
        <w:t xml:space="preserve">External networks are those networks, or </w:t>
      </w:r>
      <w:r w:rsidR="001554B2" w:rsidRPr="00776F71">
        <w:rPr>
          <w:sz w:val="24"/>
          <w:szCs w:val="24"/>
        </w:rPr>
        <w:t>Internet</w:t>
      </w:r>
      <w:r w:rsidRPr="00776F71">
        <w:rPr>
          <w:sz w:val="24"/>
          <w:szCs w:val="24"/>
        </w:rPr>
        <w:t xml:space="preserve"> services, that are outside the organization</w:t>
      </w:r>
      <w:r w:rsidR="0074450A" w:rsidRPr="00776F71">
        <w:rPr>
          <w:sz w:val="24"/>
          <w:szCs w:val="24"/>
        </w:rPr>
        <w:t>’</w:t>
      </w:r>
      <w:r w:rsidRPr="00776F71">
        <w:rPr>
          <w:sz w:val="24"/>
          <w:szCs w:val="24"/>
        </w:rPr>
        <w:t>s</w:t>
      </w:r>
      <w:r w:rsidR="0074450A" w:rsidRPr="00776F71">
        <w:rPr>
          <w:sz w:val="24"/>
          <w:szCs w:val="24"/>
        </w:rPr>
        <w:t xml:space="preserve"> s</w:t>
      </w:r>
      <w:r w:rsidRPr="00776F71">
        <w:rPr>
          <w:sz w:val="24"/>
          <w:szCs w:val="24"/>
        </w:rPr>
        <w:t xml:space="preserve">coped </w:t>
      </w:r>
      <w:r w:rsidR="0074450A" w:rsidRPr="00776F71">
        <w:rPr>
          <w:sz w:val="24"/>
          <w:szCs w:val="24"/>
        </w:rPr>
        <w:t>compliance b</w:t>
      </w:r>
      <w:r w:rsidRPr="00776F71">
        <w:rPr>
          <w:sz w:val="24"/>
          <w:szCs w:val="24"/>
        </w:rPr>
        <w:t>oundary. A remote user connected to the internal network [</w:t>
      </w:r>
      <w:r w:rsidR="00E8785A" w:rsidRPr="00776F71">
        <w:rPr>
          <w:sz w:val="24"/>
          <w:szCs w:val="24"/>
        </w:rPr>
        <w:t>s</w:t>
      </w:r>
      <w:r w:rsidRPr="00776F71">
        <w:rPr>
          <w:sz w:val="24"/>
          <w:szCs w:val="24"/>
        </w:rPr>
        <w:t xml:space="preserve">coped </w:t>
      </w:r>
      <w:r w:rsidR="00E8785A" w:rsidRPr="00776F71">
        <w:rPr>
          <w:sz w:val="24"/>
          <w:szCs w:val="24"/>
        </w:rPr>
        <w:t>compliance b</w:t>
      </w:r>
      <w:r w:rsidRPr="00776F71">
        <w:rPr>
          <w:sz w:val="24"/>
          <w:szCs w:val="24"/>
        </w:rPr>
        <w:t>oundary] must not be able to connect to an external network</w:t>
      </w:r>
      <w:r w:rsidR="00CB7AF3" w:rsidRPr="00776F71">
        <w:rPr>
          <w:sz w:val="24"/>
          <w:szCs w:val="24"/>
        </w:rPr>
        <w:t xml:space="preserve"> </w:t>
      </w:r>
      <w:r w:rsidRPr="00776F71">
        <w:rPr>
          <w:sz w:val="24"/>
          <w:szCs w:val="24"/>
        </w:rPr>
        <w:t>/</w:t>
      </w:r>
      <w:r w:rsidR="00CB7AF3" w:rsidRPr="00776F71">
        <w:rPr>
          <w:sz w:val="24"/>
          <w:szCs w:val="24"/>
        </w:rPr>
        <w:t xml:space="preserve"> Internet </w:t>
      </w:r>
      <w:r w:rsidRPr="00776F71">
        <w:rPr>
          <w:sz w:val="24"/>
          <w:szCs w:val="24"/>
        </w:rPr>
        <w:t>service directly. The external network traffic must flow through the organization</w:t>
      </w:r>
      <w:r w:rsidR="00407AD1" w:rsidRPr="00776F71">
        <w:rPr>
          <w:sz w:val="24"/>
          <w:szCs w:val="24"/>
        </w:rPr>
        <w:t>’</w:t>
      </w:r>
      <w:r w:rsidRPr="00776F71">
        <w:rPr>
          <w:sz w:val="24"/>
          <w:szCs w:val="24"/>
        </w:rPr>
        <w:t>s managed network security devices (i.e</w:t>
      </w:r>
      <w:r w:rsidR="00E8785A" w:rsidRPr="00776F71">
        <w:rPr>
          <w:sz w:val="24"/>
          <w:szCs w:val="24"/>
        </w:rPr>
        <w:t>.</w:t>
      </w:r>
      <w:r w:rsidRPr="00776F71">
        <w:rPr>
          <w:sz w:val="24"/>
          <w:szCs w:val="24"/>
        </w:rPr>
        <w:t xml:space="preserve">, outbound </w:t>
      </w:r>
      <w:r w:rsidR="00000AD1" w:rsidRPr="00776F71">
        <w:rPr>
          <w:sz w:val="24"/>
          <w:szCs w:val="24"/>
        </w:rPr>
        <w:t>proxy firewall</w:t>
      </w:r>
      <w:r w:rsidRPr="00776F71">
        <w:rPr>
          <w:sz w:val="24"/>
          <w:szCs w:val="24"/>
        </w:rPr>
        <w:t>)</w:t>
      </w:r>
      <w:r w:rsidR="007B5097" w:rsidRPr="00776F71">
        <w:rPr>
          <w:sz w:val="24"/>
          <w:szCs w:val="24"/>
        </w:rPr>
        <w:t>.</w:t>
      </w:r>
    </w:p>
    <w:p w14:paraId="4FFE1841" w14:textId="1E2E8CE5" w:rsidR="004216AD" w:rsidRPr="00887FB5" w:rsidRDefault="00000AD1" w:rsidP="00407AD1">
      <w:pPr>
        <w:jc w:val="center"/>
        <w:rPr>
          <w:sz w:val="24"/>
          <w:szCs w:val="24"/>
        </w:rPr>
      </w:pPr>
      <w:r w:rsidRPr="00776F71">
        <w:rPr>
          <w:sz w:val="24"/>
          <w:szCs w:val="24"/>
        </w:rPr>
        <w:object w:dxaOrig="11180" w:dyaOrig="10090" w14:anchorId="64866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234.75pt" o:ole="">
            <v:imagedata r:id="rId1340" o:title="" croptop="8964f"/>
          </v:shape>
          <o:OLEObject Type="Embed" ProgID="Visio.Drawing.15" ShapeID="_x0000_i1025" DrawAspect="Content" ObjectID="_1788956212" r:id="rId1341"/>
        </w:object>
      </w:r>
    </w:p>
    <w:p w14:paraId="2CA84C3F" w14:textId="48295BA5" w:rsidR="00101981" w:rsidRPr="00887FB5" w:rsidRDefault="00101981" w:rsidP="00407AD1">
      <w:pPr>
        <w:pStyle w:val="Subtitle"/>
        <w:rPr>
          <w:rFonts w:ascii="Segoe UI" w:hAnsi="Segoe UI" w:cs="Segoe UI"/>
          <w:sz w:val="24"/>
          <w:szCs w:val="24"/>
        </w:rPr>
      </w:pPr>
      <w:r w:rsidRPr="00887FB5">
        <w:rPr>
          <w:rFonts w:ascii="Segoe UI" w:hAnsi="Segoe UI" w:cs="Segoe UI"/>
          <w:sz w:val="24"/>
          <w:szCs w:val="24"/>
        </w:rPr>
        <w:t xml:space="preserve">SC.3.184 </w:t>
      </w:r>
      <w:r w:rsidR="00C5769C" w:rsidRPr="00887FB5">
        <w:rPr>
          <w:rFonts w:ascii="Segoe UI" w:hAnsi="Segoe UI" w:cs="Segoe UI"/>
          <w:sz w:val="24"/>
          <w:szCs w:val="24"/>
        </w:rPr>
        <w:t>Compliance Boundary</w:t>
      </w:r>
    </w:p>
    <w:p w14:paraId="54E814E0" w14:textId="0855DCF9" w:rsidR="00101981" w:rsidRPr="00776F71" w:rsidRDefault="00517434" w:rsidP="004216AD">
      <w:pPr>
        <w:rPr>
          <w:sz w:val="24"/>
          <w:szCs w:val="24"/>
        </w:rPr>
      </w:pPr>
      <w:r w:rsidRPr="00776F71">
        <w:rPr>
          <w:sz w:val="24"/>
          <w:szCs w:val="24"/>
        </w:rPr>
        <w:t xml:space="preserve">In the above illustration, both the Enterprise Datacenter and the </w:t>
      </w:r>
      <w:r w:rsidR="00ED2854" w:rsidRPr="00776F71">
        <w:rPr>
          <w:sz w:val="24"/>
          <w:szCs w:val="24"/>
        </w:rPr>
        <w:t>Cloud Service Provider (</w:t>
      </w:r>
      <w:r w:rsidR="00210BC7" w:rsidRPr="00776F71">
        <w:rPr>
          <w:sz w:val="24"/>
          <w:szCs w:val="24"/>
        </w:rPr>
        <w:t>e.g.,</w:t>
      </w:r>
      <w:r w:rsidR="00ED2854" w:rsidRPr="00776F71">
        <w:rPr>
          <w:sz w:val="24"/>
          <w:szCs w:val="24"/>
        </w:rPr>
        <w:t xml:space="preserve"> Microsoft</w:t>
      </w:r>
      <w:r w:rsidR="004C2785" w:rsidRPr="00776F71">
        <w:rPr>
          <w:sz w:val="24"/>
          <w:szCs w:val="24"/>
        </w:rPr>
        <w:t xml:space="preserve"> 365</w:t>
      </w:r>
      <w:r w:rsidR="00ED2854" w:rsidRPr="00776F71">
        <w:rPr>
          <w:sz w:val="24"/>
          <w:szCs w:val="24"/>
        </w:rPr>
        <w:t xml:space="preserve">) </w:t>
      </w:r>
      <w:r w:rsidR="00940D1A" w:rsidRPr="00776F71">
        <w:rPr>
          <w:sz w:val="24"/>
          <w:szCs w:val="24"/>
        </w:rPr>
        <w:t>fall within the organization’s scoped compliance boundary</w:t>
      </w:r>
      <w:r w:rsidR="009F1F78" w:rsidRPr="00776F71">
        <w:rPr>
          <w:sz w:val="24"/>
          <w:szCs w:val="24"/>
        </w:rPr>
        <w:t xml:space="preserve">. </w:t>
      </w:r>
      <w:r w:rsidR="00CF674E" w:rsidRPr="00776F71">
        <w:rPr>
          <w:sz w:val="24"/>
          <w:szCs w:val="24"/>
        </w:rPr>
        <w:t xml:space="preserve">All applications and services hosted within the compliance boundary </w:t>
      </w:r>
      <w:r w:rsidR="00A92241" w:rsidRPr="00776F71">
        <w:rPr>
          <w:sz w:val="24"/>
          <w:szCs w:val="24"/>
        </w:rPr>
        <w:t xml:space="preserve">demonstrate compliance with CMMC </w:t>
      </w:r>
      <w:r w:rsidR="00752778" w:rsidRPr="00776F71">
        <w:rPr>
          <w:sz w:val="24"/>
          <w:szCs w:val="24"/>
        </w:rPr>
        <w:t xml:space="preserve">maturity </w:t>
      </w:r>
      <w:r w:rsidR="00241DAB" w:rsidRPr="00776F71">
        <w:rPr>
          <w:sz w:val="24"/>
          <w:szCs w:val="24"/>
        </w:rPr>
        <w:t>Level 2</w:t>
      </w:r>
      <w:r w:rsidR="00A92241" w:rsidRPr="00776F71">
        <w:rPr>
          <w:sz w:val="24"/>
          <w:szCs w:val="24"/>
        </w:rPr>
        <w:t xml:space="preserve"> (or higher)</w:t>
      </w:r>
      <w:r w:rsidR="00435B8B" w:rsidRPr="00776F71">
        <w:rPr>
          <w:sz w:val="24"/>
          <w:szCs w:val="24"/>
        </w:rPr>
        <w:t xml:space="preserve"> for protection of CUI</w:t>
      </w:r>
      <w:r w:rsidR="00A92241" w:rsidRPr="00776F71">
        <w:rPr>
          <w:sz w:val="24"/>
          <w:szCs w:val="24"/>
        </w:rPr>
        <w:t>.</w:t>
      </w:r>
    </w:p>
    <w:p w14:paraId="19329B1F" w14:textId="003B7FE6" w:rsidR="004216AD" w:rsidRPr="00776F71" w:rsidRDefault="004216AD" w:rsidP="004216AD">
      <w:pPr>
        <w:rPr>
          <w:sz w:val="24"/>
          <w:szCs w:val="24"/>
        </w:rPr>
      </w:pPr>
      <w:r w:rsidRPr="00776F71">
        <w:rPr>
          <w:b/>
          <w:bCs/>
          <w:sz w:val="24"/>
          <w:szCs w:val="24"/>
        </w:rPr>
        <w:t>Remote Users</w:t>
      </w:r>
    </w:p>
    <w:p w14:paraId="4CD93908" w14:textId="7F10302D" w:rsidR="004216AD" w:rsidRPr="00776F71" w:rsidRDefault="004216AD" w:rsidP="004216AD">
      <w:pPr>
        <w:rPr>
          <w:sz w:val="24"/>
          <w:szCs w:val="24"/>
        </w:rPr>
      </w:pPr>
      <w:r w:rsidRPr="00776F71">
        <w:rPr>
          <w:sz w:val="24"/>
          <w:szCs w:val="24"/>
        </w:rPr>
        <w:t xml:space="preserve">The remote user’s </w:t>
      </w:r>
      <w:r w:rsidR="009F1F78" w:rsidRPr="00776F71">
        <w:rPr>
          <w:sz w:val="24"/>
          <w:szCs w:val="24"/>
        </w:rPr>
        <w:t>device,</w:t>
      </w:r>
      <w:r w:rsidRPr="00776F71">
        <w:rPr>
          <w:sz w:val="24"/>
          <w:szCs w:val="24"/>
        </w:rPr>
        <w:t xml:space="preserve"> when connected to the organizational internal network, must be configured with a routing table, such that all traffic for external networks will flow through the organization</w:t>
      </w:r>
      <w:r w:rsidR="00407AD1" w:rsidRPr="00776F71">
        <w:rPr>
          <w:sz w:val="24"/>
          <w:szCs w:val="24"/>
        </w:rPr>
        <w:t>’</w:t>
      </w:r>
      <w:r w:rsidRPr="00776F71">
        <w:rPr>
          <w:sz w:val="24"/>
          <w:szCs w:val="24"/>
        </w:rPr>
        <w:t>s managed network security devices. An organization could use the Azure VPN to securely connect to their Azure resources and apply appropriate routing tables.</w:t>
      </w:r>
    </w:p>
    <w:p w14:paraId="41F0AB16" w14:textId="49BAF033" w:rsidR="004216AD" w:rsidRPr="00776F71" w:rsidRDefault="004216AD" w:rsidP="004216AD">
      <w:pPr>
        <w:rPr>
          <w:sz w:val="24"/>
          <w:szCs w:val="24"/>
        </w:rPr>
      </w:pPr>
      <w:r w:rsidRPr="00776F71">
        <w:rPr>
          <w:sz w:val="24"/>
          <w:szCs w:val="24"/>
        </w:rPr>
        <w:t xml:space="preserve">For those that run an on-premises VPN solution, </w:t>
      </w:r>
      <w:hyperlink r:id="rId1342" w:history="1">
        <w:r w:rsidR="00476CEE" w:rsidRPr="00776F71">
          <w:rPr>
            <w:rStyle w:val="Hyperlink"/>
            <w:sz w:val="24"/>
            <w:szCs w:val="24"/>
          </w:rPr>
          <w:t xml:space="preserve">Azure ExpressRoute </w:t>
        </w:r>
      </w:hyperlink>
      <w:r w:rsidRPr="00776F71">
        <w:rPr>
          <w:sz w:val="24"/>
          <w:szCs w:val="24"/>
        </w:rPr>
        <w:t xml:space="preserve"> can be used to extend your on-premises datacenter, such that your Azure resources </w:t>
      </w:r>
      <w:r w:rsidR="00C63902" w:rsidRPr="00776F71">
        <w:rPr>
          <w:sz w:val="24"/>
          <w:szCs w:val="24"/>
        </w:rPr>
        <w:t>(</w:t>
      </w:r>
      <w:r w:rsidR="00210BC7" w:rsidRPr="00776F71">
        <w:rPr>
          <w:sz w:val="24"/>
          <w:szCs w:val="24"/>
        </w:rPr>
        <w:t>e.g.,</w:t>
      </w:r>
      <w:r w:rsidR="000A4912" w:rsidRPr="00776F71">
        <w:rPr>
          <w:sz w:val="24"/>
          <w:szCs w:val="24"/>
        </w:rPr>
        <w:t xml:space="preserve"> </w:t>
      </w:r>
      <w:r w:rsidRPr="00776F71">
        <w:rPr>
          <w:sz w:val="24"/>
          <w:szCs w:val="24"/>
        </w:rPr>
        <w:t>virtual machines</w:t>
      </w:r>
      <w:r w:rsidR="000A4912" w:rsidRPr="00776F71">
        <w:rPr>
          <w:sz w:val="24"/>
          <w:szCs w:val="24"/>
        </w:rPr>
        <w:t>)</w:t>
      </w:r>
      <w:r w:rsidRPr="00776F71">
        <w:rPr>
          <w:sz w:val="24"/>
          <w:szCs w:val="24"/>
        </w:rPr>
        <w:t xml:space="preserve"> can be considered part of your </w:t>
      </w:r>
      <w:r w:rsidR="000A4912" w:rsidRPr="00776F71">
        <w:rPr>
          <w:sz w:val="24"/>
          <w:szCs w:val="24"/>
        </w:rPr>
        <w:t>hybrid</w:t>
      </w:r>
      <w:r w:rsidRPr="00776F71">
        <w:rPr>
          <w:sz w:val="24"/>
          <w:szCs w:val="24"/>
        </w:rPr>
        <w:t xml:space="preserve"> managed datacenter. Routing tables must be configured to ensure access to external networks </w:t>
      </w:r>
      <w:r w:rsidR="00C36ADA" w:rsidRPr="00776F71">
        <w:rPr>
          <w:sz w:val="24"/>
          <w:szCs w:val="24"/>
        </w:rPr>
        <w:t xml:space="preserve">/ Internet services </w:t>
      </w:r>
      <w:r w:rsidRPr="00776F71">
        <w:rPr>
          <w:sz w:val="24"/>
          <w:szCs w:val="24"/>
        </w:rPr>
        <w:t>are monitored and controlled by the organization.</w:t>
      </w:r>
    </w:p>
    <w:p w14:paraId="03354491" w14:textId="3A0AF088" w:rsidR="006B2D4F" w:rsidRPr="00776F71" w:rsidRDefault="00070B02" w:rsidP="004216AD">
      <w:pPr>
        <w:rPr>
          <w:sz w:val="24"/>
          <w:szCs w:val="24"/>
        </w:rPr>
      </w:pPr>
      <w:r w:rsidRPr="00776F71">
        <w:rPr>
          <w:sz w:val="24"/>
          <w:szCs w:val="24"/>
        </w:rPr>
        <w:t>“</w:t>
      </w:r>
      <w:r w:rsidR="004216AD" w:rsidRPr="00776F71">
        <w:rPr>
          <w:sz w:val="24"/>
          <w:szCs w:val="24"/>
        </w:rPr>
        <w:t xml:space="preserve">Dynamic </w:t>
      </w:r>
      <w:r w:rsidR="00553802" w:rsidRPr="00776F71">
        <w:rPr>
          <w:sz w:val="24"/>
          <w:szCs w:val="24"/>
        </w:rPr>
        <w:t>R</w:t>
      </w:r>
      <w:r w:rsidR="004216AD" w:rsidRPr="00776F71">
        <w:rPr>
          <w:sz w:val="24"/>
          <w:szCs w:val="24"/>
        </w:rPr>
        <w:t>outing</w:t>
      </w:r>
      <w:r w:rsidR="009F1F78" w:rsidRPr="00776F71">
        <w:rPr>
          <w:sz w:val="24"/>
          <w:szCs w:val="24"/>
        </w:rPr>
        <w:t>,”</w:t>
      </w:r>
      <w:r w:rsidR="00553802" w:rsidRPr="00776F71">
        <w:rPr>
          <w:sz w:val="24"/>
          <w:szCs w:val="24"/>
        </w:rPr>
        <w:t xml:space="preserve"> </w:t>
      </w:r>
      <w:r w:rsidR="00553802" w:rsidRPr="00776F71">
        <w:rPr>
          <w:i/>
          <w:iCs/>
          <w:sz w:val="24"/>
          <w:szCs w:val="24"/>
        </w:rPr>
        <w:t xml:space="preserve">not to be confused with </w:t>
      </w:r>
      <w:r w:rsidR="00074990" w:rsidRPr="00776F71">
        <w:rPr>
          <w:i/>
          <w:iCs/>
          <w:sz w:val="24"/>
          <w:szCs w:val="24"/>
        </w:rPr>
        <w:t>external network split-tunning</w:t>
      </w:r>
      <w:r w:rsidR="00074990" w:rsidRPr="00776F71">
        <w:rPr>
          <w:sz w:val="24"/>
          <w:szCs w:val="24"/>
        </w:rPr>
        <w:t>,</w:t>
      </w:r>
      <w:r w:rsidR="004216AD" w:rsidRPr="00776F71">
        <w:rPr>
          <w:sz w:val="24"/>
          <w:szCs w:val="24"/>
        </w:rPr>
        <w:t xml:space="preserve"> is achieved by configuring a conditional access rule on the organization’s VPN</w:t>
      </w:r>
      <w:r w:rsidR="00947E6F" w:rsidRPr="00776F71">
        <w:rPr>
          <w:sz w:val="24"/>
          <w:szCs w:val="24"/>
        </w:rPr>
        <w:t xml:space="preserve"> </w:t>
      </w:r>
      <w:r w:rsidRPr="00776F71">
        <w:rPr>
          <w:sz w:val="24"/>
          <w:szCs w:val="24"/>
        </w:rPr>
        <w:t xml:space="preserve">to route to services </w:t>
      </w:r>
      <w:r w:rsidRPr="00776F71">
        <w:rPr>
          <w:i/>
          <w:iCs/>
          <w:sz w:val="24"/>
          <w:szCs w:val="24"/>
        </w:rPr>
        <w:t>directly</w:t>
      </w:r>
      <w:r w:rsidRPr="00776F71">
        <w:rPr>
          <w:sz w:val="24"/>
          <w:szCs w:val="24"/>
        </w:rPr>
        <w:t xml:space="preserve"> with</w:t>
      </w:r>
      <w:r w:rsidR="00B30257" w:rsidRPr="00776F71">
        <w:rPr>
          <w:sz w:val="24"/>
          <w:szCs w:val="24"/>
        </w:rPr>
        <w:t>in</w:t>
      </w:r>
      <w:r w:rsidRPr="00776F71">
        <w:rPr>
          <w:sz w:val="24"/>
          <w:szCs w:val="24"/>
        </w:rPr>
        <w:t xml:space="preserve"> the organization’s scoped compliance boundary</w:t>
      </w:r>
      <w:r w:rsidR="004216AD" w:rsidRPr="00776F71">
        <w:rPr>
          <w:sz w:val="24"/>
          <w:szCs w:val="24"/>
        </w:rPr>
        <w:t xml:space="preserve">. </w:t>
      </w:r>
      <w:r w:rsidR="00D82875" w:rsidRPr="00776F71">
        <w:rPr>
          <w:sz w:val="24"/>
          <w:szCs w:val="24"/>
        </w:rPr>
        <w:t>For example, c</w:t>
      </w:r>
      <w:r w:rsidR="004216AD" w:rsidRPr="00776F71">
        <w:rPr>
          <w:sz w:val="24"/>
          <w:szCs w:val="24"/>
        </w:rPr>
        <w:t xml:space="preserve">loud services </w:t>
      </w:r>
      <w:r w:rsidR="00D82875" w:rsidRPr="00776F71">
        <w:rPr>
          <w:sz w:val="24"/>
          <w:szCs w:val="24"/>
        </w:rPr>
        <w:t xml:space="preserve">like Microsoft 365 that fall within </w:t>
      </w:r>
      <w:r w:rsidR="007F7ED8" w:rsidRPr="00776F71">
        <w:rPr>
          <w:sz w:val="24"/>
          <w:szCs w:val="24"/>
        </w:rPr>
        <w:t>the</w:t>
      </w:r>
      <w:r w:rsidR="008D7531" w:rsidRPr="00776F71">
        <w:rPr>
          <w:sz w:val="24"/>
          <w:szCs w:val="24"/>
        </w:rPr>
        <w:t xml:space="preserve"> compliance b</w:t>
      </w:r>
      <w:r w:rsidR="004216AD" w:rsidRPr="00776F71">
        <w:rPr>
          <w:sz w:val="24"/>
          <w:szCs w:val="24"/>
        </w:rPr>
        <w:t>oundary are</w:t>
      </w:r>
      <w:r w:rsidR="007F7ED8" w:rsidRPr="00776F71">
        <w:rPr>
          <w:sz w:val="24"/>
          <w:szCs w:val="24"/>
        </w:rPr>
        <w:t xml:space="preserve"> </w:t>
      </w:r>
      <w:r w:rsidR="00291440" w:rsidRPr="00776F71">
        <w:rPr>
          <w:sz w:val="24"/>
          <w:szCs w:val="24"/>
        </w:rPr>
        <w:t>white</w:t>
      </w:r>
      <w:r w:rsidR="004216AD" w:rsidRPr="00776F71">
        <w:rPr>
          <w:sz w:val="24"/>
          <w:szCs w:val="24"/>
        </w:rPr>
        <w:t xml:space="preserve">listed in a manner where traffic from a trusted endpoint may bypass the VPN device in the enterprise datacenter and communicate directly with the </w:t>
      </w:r>
      <w:r w:rsidR="00936D18" w:rsidRPr="00776F71">
        <w:rPr>
          <w:sz w:val="24"/>
          <w:szCs w:val="24"/>
        </w:rPr>
        <w:t xml:space="preserve">cloud </w:t>
      </w:r>
      <w:r w:rsidR="004216AD" w:rsidRPr="00776F71">
        <w:rPr>
          <w:sz w:val="24"/>
          <w:szCs w:val="24"/>
        </w:rPr>
        <w:t>service</w:t>
      </w:r>
      <w:r w:rsidR="00291440" w:rsidRPr="00776F71">
        <w:rPr>
          <w:sz w:val="24"/>
          <w:szCs w:val="24"/>
        </w:rPr>
        <w:t xml:space="preserve"> provider</w:t>
      </w:r>
      <w:r w:rsidR="004216AD" w:rsidRPr="00776F71">
        <w:rPr>
          <w:sz w:val="24"/>
          <w:szCs w:val="24"/>
        </w:rPr>
        <w:t xml:space="preserve">. </w:t>
      </w:r>
    </w:p>
    <w:p w14:paraId="3EB6AE1E" w14:textId="77777777" w:rsidR="004216AD" w:rsidRPr="00776F71" w:rsidRDefault="004216AD" w:rsidP="004216AD">
      <w:pPr>
        <w:rPr>
          <w:b/>
          <w:bCs/>
          <w:color w:val="333333"/>
          <w:sz w:val="24"/>
          <w:szCs w:val="24"/>
          <w:shd w:val="clear" w:color="auto" w:fill="FFFFFF"/>
        </w:rPr>
      </w:pPr>
      <w:r w:rsidRPr="00776F71">
        <w:rPr>
          <w:b/>
          <w:bCs/>
          <w:color w:val="333333"/>
          <w:sz w:val="24"/>
          <w:szCs w:val="24"/>
          <w:shd w:val="clear" w:color="auto" w:fill="FFFFFF"/>
        </w:rPr>
        <w:t>Azure Virtual Machines</w:t>
      </w:r>
    </w:p>
    <w:p w14:paraId="730E6773" w14:textId="47444865" w:rsidR="004216AD" w:rsidRPr="00776F71" w:rsidRDefault="004216AD" w:rsidP="004216AD">
      <w:pPr>
        <w:rPr>
          <w:color w:val="333333"/>
          <w:sz w:val="24"/>
          <w:szCs w:val="24"/>
          <w:shd w:val="clear" w:color="auto" w:fill="FFFFFF"/>
        </w:rPr>
      </w:pPr>
      <w:r w:rsidRPr="00776F71">
        <w:rPr>
          <w:color w:val="333333"/>
          <w:sz w:val="24"/>
          <w:szCs w:val="24"/>
          <w:shd w:val="clear" w:color="auto" w:fill="FFFFFF"/>
        </w:rPr>
        <w:t>Forced tunneling lets you redirect, or “force</w:t>
      </w:r>
      <w:r w:rsidR="009F1F78" w:rsidRPr="00776F71">
        <w:rPr>
          <w:color w:val="333333"/>
          <w:sz w:val="24"/>
          <w:szCs w:val="24"/>
          <w:shd w:val="clear" w:color="auto" w:fill="FFFFFF"/>
        </w:rPr>
        <w:t>,”</w:t>
      </w:r>
      <w:r w:rsidRPr="00776F71">
        <w:rPr>
          <w:color w:val="333333"/>
          <w:sz w:val="24"/>
          <w:szCs w:val="24"/>
          <w:shd w:val="clear" w:color="auto" w:fill="FFFFFF"/>
        </w:rPr>
        <w:t xml:space="preserve"> all Internet-bound traffic initiated from your Azure VMs through your firewall for inspection and auditing. Without forced tunneling, Internet-bound traffic from your VMs in Azure always traverses from Azure network infrastructure directly out to the Internet, without the option to allow you to inspect or audit the traffic. Unauthorized Internet access can potentially lead to information disclosure or other types of security breaches. </w:t>
      </w:r>
      <w:r w:rsidR="002378AB">
        <w:rPr>
          <w:color w:val="333333"/>
          <w:sz w:val="24"/>
          <w:szCs w:val="24"/>
          <w:shd w:val="clear" w:color="auto" w:fill="FFFFFF"/>
        </w:rPr>
        <w:t>To learn more, see</w:t>
      </w:r>
      <w:r w:rsidRPr="00776F71">
        <w:rPr>
          <w:color w:val="333333"/>
          <w:sz w:val="24"/>
          <w:szCs w:val="24"/>
          <w:shd w:val="clear" w:color="auto" w:fill="FFFFFF"/>
        </w:rPr>
        <w:t> </w:t>
      </w:r>
      <w:hyperlink r:id="rId1343" w:tgtFrame="_blank" w:history="1">
        <w:r w:rsidRPr="00776F71">
          <w:rPr>
            <w:rStyle w:val="Hyperlink"/>
            <w:color w:val="005DA6"/>
            <w:sz w:val="24"/>
            <w:szCs w:val="24"/>
            <w:shd w:val="clear" w:color="auto" w:fill="FFFFFF"/>
          </w:rPr>
          <w:t>Configure forced tunneling using the Azure Resource Manager deployment model</w:t>
        </w:r>
      </w:hyperlink>
      <w:r w:rsidRPr="00776F71">
        <w:rPr>
          <w:color w:val="333333"/>
          <w:sz w:val="24"/>
          <w:szCs w:val="24"/>
          <w:shd w:val="clear" w:color="auto" w:fill="FFFFFF"/>
        </w:rPr>
        <w:t>.</w:t>
      </w:r>
    </w:p>
    <w:p w14:paraId="7A7F4D3D" w14:textId="7F87D669" w:rsidR="00955D98" w:rsidRPr="00776F71" w:rsidRDefault="00955D98" w:rsidP="003158A3">
      <w:pPr>
        <w:rPr>
          <w:b/>
          <w:bCs/>
          <w:sz w:val="24"/>
          <w:szCs w:val="24"/>
        </w:rPr>
      </w:pPr>
      <w:r w:rsidRPr="00776F71">
        <w:rPr>
          <w:b/>
          <w:bCs/>
          <w:sz w:val="24"/>
          <w:szCs w:val="24"/>
        </w:rPr>
        <w:t>Azure Firewall</w:t>
      </w:r>
    </w:p>
    <w:p w14:paraId="0966307B" w14:textId="78739D27" w:rsidR="00B21CCB" w:rsidRPr="00776F71" w:rsidRDefault="00D056D2" w:rsidP="00697956">
      <w:pPr>
        <w:rPr>
          <w:color w:val="333333"/>
          <w:sz w:val="24"/>
          <w:szCs w:val="24"/>
          <w:shd w:val="clear" w:color="auto" w:fill="FFFFFF"/>
        </w:rPr>
      </w:pPr>
      <w:r w:rsidRPr="00776F71">
        <w:rPr>
          <w:sz w:val="24"/>
          <w:szCs w:val="24"/>
        </w:rPr>
        <w:t>A cloud</w:t>
      </w:r>
      <w:r w:rsidR="00077B90" w:rsidRPr="00776F71">
        <w:rPr>
          <w:sz w:val="24"/>
          <w:szCs w:val="24"/>
        </w:rPr>
        <w:t xml:space="preserve">-based </w:t>
      </w:r>
      <w:r w:rsidR="00C85DBE" w:rsidRPr="00776F71">
        <w:rPr>
          <w:sz w:val="24"/>
          <w:szCs w:val="24"/>
        </w:rPr>
        <w:t>firewall</w:t>
      </w:r>
      <w:r w:rsidRPr="00776F71">
        <w:rPr>
          <w:sz w:val="24"/>
          <w:szCs w:val="24"/>
        </w:rPr>
        <w:t xml:space="preserve"> such as</w:t>
      </w:r>
      <w:r w:rsidR="00BE6459" w:rsidRPr="00776F71">
        <w:rPr>
          <w:sz w:val="24"/>
          <w:szCs w:val="24"/>
        </w:rPr>
        <w:t xml:space="preserve"> </w:t>
      </w:r>
      <w:hyperlink r:id="rId1344" w:history="1">
        <w:r w:rsidR="00BE6459" w:rsidRPr="00776F71">
          <w:rPr>
            <w:color w:val="0563C1" w:themeColor="hyperlink"/>
            <w:sz w:val="24"/>
            <w:szCs w:val="24"/>
            <w:u w:val="single"/>
          </w:rPr>
          <w:t>Azure Firewall</w:t>
        </w:r>
      </w:hyperlink>
      <w:r w:rsidRPr="00776F71">
        <w:rPr>
          <w:sz w:val="24"/>
          <w:szCs w:val="24"/>
        </w:rPr>
        <w:t xml:space="preserve"> </w:t>
      </w:r>
      <w:r w:rsidR="00BF148A" w:rsidRPr="00776F71">
        <w:rPr>
          <w:sz w:val="24"/>
          <w:szCs w:val="24"/>
        </w:rPr>
        <w:t xml:space="preserve">may </w:t>
      </w:r>
      <w:r w:rsidRPr="00776F71">
        <w:rPr>
          <w:sz w:val="24"/>
          <w:szCs w:val="24"/>
        </w:rPr>
        <w:t xml:space="preserve">act as the central security control point for </w:t>
      </w:r>
      <w:r w:rsidR="00EC3CA8" w:rsidRPr="00776F71">
        <w:rPr>
          <w:sz w:val="24"/>
          <w:szCs w:val="24"/>
        </w:rPr>
        <w:t xml:space="preserve">network </w:t>
      </w:r>
      <w:r w:rsidRPr="00776F71">
        <w:rPr>
          <w:sz w:val="24"/>
          <w:szCs w:val="24"/>
        </w:rPr>
        <w:t xml:space="preserve">traffic, providing a ubiquitous and separate security layer in the cloud through which web traffic </w:t>
      </w:r>
      <w:r w:rsidR="00EC3CA8" w:rsidRPr="00776F71">
        <w:rPr>
          <w:sz w:val="24"/>
          <w:szCs w:val="24"/>
        </w:rPr>
        <w:t xml:space="preserve">may </w:t>
      </w:r>
      <w:r w:rsidRPr="00776F71">
        <w:rPr>
          <w:sz w:val="24"/>
          <w:szCs w:val="24"/>
        </w:rPr>
        <w:t xml:space="preserve">flow. </w:t>
      </w:r>
      <w:r w:rsidR="002B122E" w:rsidRPr="00776F71">
        <w:rPr>
          <w:sz w:val="24"/>
          <w:szCs w:val="24"/>
        </w:rPr>
        <w:t xml:space="preserve">Azure Firewall not only protects Azure Virtual Network </w:t>
      </w:r>
      <w:r w:rsidR="00712458" w:rsidRPr="00776F71">
        <w:rPr>
          <w:sz w:val="24"/>
          <w:szCs w:val="24"/>
        </w:rPr>
        <w:t>resources but</w:t>
      </w:r>
      <w:r w:rsidR="002B122E" w:rsidRPr="00776F71">
        <w:rPr>
          <w:sz w:val="24"/>
          <w:szCs w:val="24"/>
        </w:rPr>
        <w:t xml:space="preserve"> offers </w:t>
      </w:r>
      <w:hyperlink r:id="rId1345" w:history="1">
        <w:r w:rsidR="00712458" w:rsidRPr="00776F71">
          <w:rPr>
            <w:rStyle w:val="Hyperlink"/>
            <w:sz w:val="24"/>
            <w:szCs w:val="24"/>
          </w:rPr>
          <w:t>Premium features</w:t>
        </w:r>
      </w:hyperlink>
      <w:r w:rsidR="00712458" w:rsidRPr="00776F71">
        <w:rPr>
          <w:sz w:val="24"/>
          <w:szCs w:val="24"/>
        </w:rPr>
        <w:t xml:space="preserve"> such as URL Filtering and </w:t>
      </w:r>
      <w:r w:rsidR="00331BFE" w:rsidRPr="00776F71">
        <w:rPr>
          <w:sz w:val="24"/>
          <w:szCs w:val="24"/>
        </w:rPr>
        <w:t xml:space="preserve">a network intrusion detection and prevention system (IDPS) </w:t>
      </w:r>
      <w:r w:rsidR="005C7F66" w:rsidRPr="00776F71">
        <w:rPr>
          <w:sz w:val="24"/>
          <w:szCs w:val="24"/>
        </w:rPr>
        <w:t>allowing you to monitor the network for malicious activity, log information about this activity, report it, and optionally attempt to block it.</w:t>
      </w:r>
      <w:r w:rsidR="00CD3BC2" w:rsidRPr="00776F71">
        <w:rPr>
          <w:sz w:val="24"/>
          <w:szCs w:val="24"/>
        </w:rPr>
        <w:t xml:space="preserve">  Azure Firewall may also </w:t>
      </w:r>
      <w:r w:rsidR="005E6C75" w:rsidRPr="00776F71">
        <w:rPr>
          <w:sz w:val="24"/>
          <w:szCs w:val="24"/>
        </w:rPr>
        <w:t>provide a proxied connection to SaaS services including Office 365.</w:t>
      </w:r>
    </w:p>
    <w:p w14:paraId="657315E7" w14:textId="5F5D5650" w:rsidR="00523186" w:rsidRPr="00776F71" w:rsidRDefault="007C4BAD" w:rsidP="00D056D2">
      <w:pPr>
        <w:rPr>
          <w:b/>
          <w:bCs/>
          <w:sz w:val="24"/>
          <w:szCs w:val="24"/>
        </w:rPr>
      </w:pPr>
      <w:r>
        <w:rPr>
          <w:b/>
          <w:bCs/>
          <w:sz w:val="24"/>
          <w:szCs w:val="24"/>
        </w:rPr>
        <w:t xml:space="preserve">Microsoft Entra ID </w:t>
      </w:r>
      <w:r w:rsidR="00523186" w:rsidRPr="00776F71">
        <w:rPr>
          <w:b/>
          <w:bCs/>
          <w:sz w:val="24"/>
          <w:szCs w:val="24"/>
        </w:rPr>
        <w:t>Application Proxy</w:t>
      </w:r>
    </w:p>
    <w:p w14:paraId="0155DCCC" w14:textId="45D14DF9" w:rsidR="002F7E43" w:rsidRPr="00776F71" w:rsidRDefault="000212E8" w:rsidP="00D056D2">
      <w:pPr>
        <w:rPr>
          <w:sz w:val="24"/>
          <w:szCs w:val="24"/>
        </w:rPr>
      </w:pPr>
      <w:r w:rsidRPr="00776F71">
        <w:rPr>
          <w:sz w:val="24"/>
          <w:szCs w:val="24"/>
        </w:rPr>
        <w:t xml:space="preserve">In addition to Azure Firewall, </w:t>
      </w:r>
      <w:r w:rsidR="00F27A5D">
        <w:rPr>
          <w:sz w:val="24"/>
          <w:szCs w:val="24"/>
        </w:rPr>
        <w:t xml:space="preserve">Microsoft Entra ID </w:t>
      </w:r>
      <w:r w:rsidRPr="00776F71">
        <w:rPr>
          <w:sz w:val="24"/>
          <w:szCs w:val="24"/>
        </w:rPr>
        <w:t xml:space="preserve">'s </w:t>
      </w:r>
      <w:hyperlink r:id="rId1346" w:history="1">
        <w:r w:rsidRPr="00776F71">
          <w:rPr>
            <w:rStyle w:val="Hyperlink"/>
            <w:sz w:val="24"/>
            <w:szCs w:val="24"/>
          </w:rPr>
          <w:t>Application Proxy</w:t>
        </w:r>
      </w:hyperlink>
      <w:r w:rsidRPr="00776F71">
        <w:rPr>
          <w:sz w:val="24"/>
          <w:szCs w:val="24"/>
        </w:rPr>
        <w:t xml:space="preserve"> can provide secure remote access to web applications hosted in Azure or even in an on-premises datacenter. After a single sign-on to </w:t>
      </w:r>
      <w:r w:rsidR="00777875">
        <w:rPr>
          <w:sz w:val="24"/>
          <w:szCs w:val="24"/>
        </w:rPr>
        <w:t xml:space="preserve">Microsoft Entra ID </w:t>
      </w:r>
      <w:r w:rsidRPr="00776F71">
        <w:rPr>
          <w:sz w:val="24"/>
          <w:szCs w:val="24"/>
        </w:rPr>
        <w:t>, users can access both cloud and on-premises applications through an external URL or an internal application portal. For example, Application Proxy can provide remote access and single sign-on to line of business (LOB) web applications. It’s here where security policies can be applied, ensuring policy enforcement regardless of whether the user is behind a firewall or logging on from home.</w:t>
      </w:r>
    </w:p>
    <w:p w14:paraId="723D9804" w14:textId="77777777" w:rsidR="00D056D2" w:rsidRPr="00776F71" w:rsidRDefault="00D056D2" w:rsidP="00D056D2">
      <w:pPr>
        <w:rPr>
          <w:b/>
          <w:bCs/>
          <w:sz w:val="24"/>
          <w:szCs w:val="24"/>
        </w:rPr>
      </w:pPr>
      <w:r w:rsidRPr="00776F71">
        <w:rPr>
          <w:b/>
          <w:bCs/>
          <w:sz w:val="24"/>
          <w:szCs w:val="24"/>
        </w:rPr>
        <w:t>Customer Responsibility</w:t>
      </w:r>
    </w:p>
    <w:p w14:paraId="3FFDBFD3" w14:textId="6A16E7A2" w:rsidR="00D056D2" w:rsidRPr="00776F71" w:rsidRDefault="00D056D2" w:rsidP="00AF2984">
      <w:pPr>
        <w:numPr>
          <w:ilvl w:val="0"/>
          <w:numId w:val="129"/>
        </w:numPr>
        <w:shd w:val="clear" w:color="auto" w:fill="FFFFFF"/>
        <w:spacing w:before="150" w:after="0" w:line="240" w:lineRule="auto"/>
        <w:contextualSpacing/>
        <w:rPr>
          <w:rFonts w:eastAsia="Times New Roman"/>
          <w:sz w:val="24"/>
          <w:szCs w:val="24"/>
        </w:rPr>
      </w:pPr>
      <w:r w:rsidRPr="00776F71">
        <w:rPr>
          <w:rFonts w:eastAsia="Times New Roman"/>
          <w:sz w:val="24"/>
          <w:szCs w:val="24"/>
        </w:rPr>
        <w:t xml:space="preserve">Preventing split tunneling for remote devices connecting to the </w:t>
      </w:r>
      <w:r w:rsidR="00E046FE">
        <w:rPr>
          <w:rFonts w:eastAsia="Times New Roman"/>
          <w:sz w:val="24"/>
          <w:szCs w:val="24"/>
        </w:rPr>
        <w:t xml:space="preserve">Customer-deployed </w:t>
      </w:r>
      <w:r w:rsidRPr="00776F71">
        <w:rPr>
          <w:rFonts w:eastAsia="Times New Roman"/>
          <w:sz w:val="24"/>
          <w:szCs w:val="24"/>
        </w:rPr>
        <w:t>system.</w:t>
      </w:r>
    </w:p>
    <w:p w14:paraId="04B4CA90" w14:textId="77777777" w:rsidR="00D056D2" w:rsidRPr="00776F71" w:rsidRDefault="00D056D2" w:rsidP="00D056D2">
      <w:pPr>
        <w:shd w:val="clear" w:color="auto" w:fill="FFFFFF"/>
        <w:spacing w:before="150" w:after="0" w:line="240" w:lineRule="auto"/>
        <w:rPr>
          <w:rFonts w:eastAsia="Times New Roman"/>
          <w:b/>
          <w:sz w:val="24"/>
          <w:szCs w:val="24"/>
        </w:rPr>
      </w:pPr>
      <w:r w:rsidRPr="00776F71">
        <w:rPr>
          <w:rFonts w:eastAsia="Times New Roman"/>
          <w:b/>
          <w:sz w:val="24"/>
          <w:szCs w:val="24"/>
        </w:rPr>
        <w:t>Additional Resources</w:t>
      </w:r>
    </w:p>
    <w:p w14:paraId="1A396AC2" w14:textId="777AC21E" w:rsidR="005222CF" w:rsidRPr="0001130A" w:rsidRDefault="005222CF" w:rsidP="00AF2984">
      <w:pPr>
        <w:numPr>
          <w:ilvl w:val="0"/>
          <w:numId w:val="129"/>
        </w:numPr>
        <w:shd w:val="clear" w:color="auto" w:fill="FFFFFF"/>
        <w:spacing w:before="150" w:after="0" w:line="240" w:lineRule="auto"/>
        <w:contextualSpacing/>
        <w:rPr>
          <w:rFonts w:eastAsia="Times New Roman"/>
          <w:sz w:val="24"/>
          <w:szCs w:val="24"/>
        </w:rPr>
      </w:pPr>
      <w:hyperlink r:id="rId1347" w:history="1">
        <w:r w:rsidRPr="0001130A">
          <w:rPr>
            <w:rStyle w:val="Hyperlink"/>
            <w:sz w:val="24"/>
            <w:szCs w:val="24"/>
          </w:rPr>
          <w:t xml:space="preserve">Manage device RDP redirections for Cloud PCs. </w:t>
        </w:r>
      </w:hyperlink>
    </w:p>
    <w:p w14:paraId="3DBA77A8" w14:textId="1CE8096C" w:rsidR="00FF2FCF" w:rsidRPr="0001130A" w:rsidRDefault="00FF2FCF" w:rsidP="00AF2984">
      <w:pPr>
        <w:numPr>
          <w:ilvl w:val="0"/>
          <w:numId w:val="129"/>
        </w:numPr>
        <w:shd w:val="clear" w:color="auto" w:fill="FFFFFF"/>
        <w:spacing w:before="150" w:after="0" w:line="240" w:lineRule="auto"/>
        <w:contextualSpacing/>
        <w:rPr>
          <w:rFonts w:eastAsia="Times New Roman"/>
          <w:sz w:val="24"/>
          <w:szCs w:val="24"/>
        </w:rPr>
      </w:pPr>
      <w:hyperlink r:id="rId1348" w:history="1">
        <w:r w:rsidRPr="0001130A">
          <w:rPr>
            <w:rStyle w:val="Hyperlink"/>
            <w:sz w:val="24"/>
            <w:szCs w:val="24"/>
          </w:rPr>
          <w:t xml:space="preserve">Set conditional access policies for Windows 365 </w:t>
        </w:r>
      </w:hyperlink>
    </w:p>
    <w:p w14:paraId="75F63940" w14:textId="418EB16D" w:rsidR="001701A9" w:rsidRPr="0001130A" w:rsidRDefault="00D14A07" w:rsidP="00AF2984">
      <w:pPr>
        <w:numPr>
          <w:ilvl w:val="0"/>
          <w:numId w:val="129"/>
        </w:numPr>
        <w:shd w:val="clear" w:color="auto" w:fill="FFFFFF"/>
        <w:spacing w:before="150" w:after="0" w:line="240" w:lineRule="auto"/>
        <w:contextualSpacing/>
        <w:rPr>
          <w:rFonts w:eastAsia="Times New Roman"/>
          <w:sz w:val="24"/>
          <w:szCs w:val="24"/>
        </w:rPr>
      </w:pPr>
      <w:hyperlink r:id="rId1349" w:history="1">
        <w:r w:rsidRPr="0001130A">
          <w:rPr>
            <w:rStyle w:val="Hyperlink"/>
            <w:rFonts w:eastAsia="Times New Roman"/>
            <w:sz w:val="24"/>
            <w:szCs w:val="24"/>
          </w:rPr>
          <w:t>CMMC and Split Tunnels to Cloud Services Whitepaper</w:t>
        </w:r>
      </w:hyperlink>
    </w:p>
    <w:p w14:paraId="26CB9FAD" w14:textId="1DB9A4DB" w:rsidR="00D056D2" w:rsidRPr="0001130A" w:rsidRDefault="00D056D2" w:rsidP="00AF2984">
      <w:pPr>
        <w:numPr>
          <w:ilvl w:val="0"/>
          <w:numId w:val="129"/>
        </w:numPr>
        <w:shd w:val="clear" w:color="auto" w:fill="FFFFFF"/>
        <w:spacing w:before="150" w:after="0" w:line="240" w:lineRule="auto"/>
        <w:contextualSpacing/>
        <w:rPr>
          <w:rFonts w:eastAsia="Times New Roman"/>
          <w:sz w:val="24"/>
          <w:szCs w:val="24"/>
        </w:rPr>
      </w:pPr>
      <w:hyperlink r:id="rId1350" w:history="1">
        <w:r w:rsidRPr="0001130A">
          <w:rPr>
            <w:rFonts w:eastAsia="Times New Roman"/>
            <w:color w:val="0563C1" w:themeColor="hyperlink"/>
            <w:sz w:val="24"/>
            <w:szCs w:val="24"/>
            <w:u w:val="single"/>
          </w:rPr>
          <w:t>Zero Trust Architecture</w:t>
        </w:r>
      </w:hyperlink>
    </w:p>
    <w:p w14:paraId="6CB96D83" w14:textId="77777777" w:rsidR="00D056D2" w:rsidRPr="0001130A" w:rsidRDefault="00D056D2" w:rsidP="00AF2984">
      <w:pPr>
        <w:numPr>
          <w:ilvl w:val="0"/>
          <w:numId w:val="129"/>
        </w:numPr>
        <w:shd w:val="clear" w:color="auto" w:fill="FFFFFF"/>
        <w:spacing w:before="150" w:after="0" w:line="240" w:lineRule="auto"/>
        <w:contextualSpacing/>
        <w:rPr>
          <w:rFonts w:eastAsia="Times New Roman"/>
          <w:sz w:val="24"/>
          <w:szCs w:val="24"/>
        </w:rPr>
      </w:pPr>
      <w:hyperlink r:id="rId1351" w:history="1">
        <w:r w:rsidRPr="0001130A">
          <w:rPr>
            <w:rFonts w:eastAsia="Times New Roman"/>
            <w:color w:val="0563C1" w:themeColor="hyperlink"/>
            <w:sz w:val="24"/>
            <w:szCs w:val="24"/>
            <w:u w:val="single"/>
          </w:rPr>
          <w:t>Using a Zero Trust strategy to secure Microsoft’s network during remote work</w:t>
        </w:r>
      </w:hyperlink>
    </w:p>
    <w:p w14:paraId="20AB273D" w14:textId="77777777" w:rsidR="00D056D2" w:rsidRPr="0001130A" w:rsidRDefault="00D056D2" w:rsidP="00AF2984">
      <w:pPr>
        <w:numPr>
          <w:ilvl w:val="0"/>
          <w:numId w:val="129"/>
        </w:numPr>
        <w:shd w:val="clear" w:color="auto" w:fill="FFFFFF"/>
        <w:spacing w:before="150" w:after="0" w:line="240" w:lineRule="auto"/>
        <w:contextualSpacing/>
        <w:rPr>
          <w:rFonts w:eastAsia="Times New Roman"/>
          <w:sz w:val="24"/>
          <w:szCs w:val="24"/>
        </w:rPr>
      </w:pPr>
      <w:hyperlink r:id="rId1352" w:history="1">
        <w:r w:rsidRPr="0001130A">
          <w:rPr>
            <w:rFonts w:eastAsia="Times New Roman"/>
            <w:color w:val="0563C1" w:themeColor="hyperlink"/>
            <w:sz w:val="24"/>
            <w:szCs w:val="24"/>
            <w:u w:val="single"/>
          </w:rPr>
          <w:t>Time to Rethink How You Provide Secure Internet Access for Remote Workers</w:t>
        </w:r>
      </w:hyperlink>
    </w:p>
    <w:p w14:paraId="610D1152" w14:textId="4AB20344" w:rsidR="00D056D2" w:rsidRPr="0001130A" w:rsidRDefault="00D056D2" w:rsidP="00AF2984">
      <w:pPr>
        <w:numPr>
          <w:ilvl w:val="0"/>
          <w:numId w:val="129"/>
        </w:numPr>
        <w:shd w:val="clear" w:color="auto" w:fill="FFFFFF"/>
        <w:spacing w:before="150" w:after="0" w:line="240" w:lineRule="auto"/>
        <w:contextualSpacing/>
        <w:rPr>
          <w:rFonts w:eastAsia="Times New Roman"/>
          <w:sz w:val="24"/>
          <w:szCs w:val="24"/>
        </w:rPr>
      </w:pPr>
      <w:hyperlink r:id="rId1353" w:history="1">
        <w:r w:rsidRPr="0001130A">
          <w:rPr>
            <w:rFonts w:eastAsia="Times New Roman"/>
            <w:color w:val="0563C1" w:themeColor="hyperlink"/>
            <w:sz w:val="24"/>
            <w:szCs w:val="24"/>
            <w:u w:val="single"/>
          </w:rPr>
          <w:t>CMMC, Split Tunneling, and COVID</w:t>
        </w:r>
      </w:hyperlink>
    </w:p>
    <w:p w14:paraId="2A3413E8" w14:textId="545F4147" w:rsidR="007966AA" w:rsidRPr="0001130A" w:rsidRDefault="007966AA" w:rsidP="00AF2984">
      <w:pPr>
        <w:numPr>
          <w:ilvl w:val="0"/>
          <w:numId w:val="129"/>
        </w:numPr>
        <w:shd w:val="clear" w:color="auto" w:fill="FFFFFF"/>
        <w:spacing w:before="150" w:after="0" w:line="240" w:lineRule="auto"/>
        <w:contextualSpacing/>
        <w:rPr>
          <w:rFonts w:eastAsia="Times New Roman"/>
          <w:sz w:val="24"/>
          <w:szCs w:val="24"/>
        </w:rPr>
      </w:pPr>
      <w:r w:rsidRPr="0001130A">
        <w:rPr>
          <w:rFonts w:eastAsia="Times New Roman"/>
          <w:color w:val="0563C1" w:themeColor="hyperlink"/>
          <w:sz w:val="24"/>
          <w:szCs w:val="24"/>
          <w:u w:val="single"/>
        </w:rPr>
        <w:t xml:space="preserve">Implementing VPN </w:t>
      </w:r>
      <w:hyperlink r:id="rId1354" w:history="1">
        <w:r w:rsidRPr="0001130A">
          <w:rPr>
            <w:rStyle w:val="Hyperlink"/>
            <w:rFonts w:eastAsia="Times New Roman"/>
            <w:sz w:val="24"/>
            <w:szCs w:val="24"/>
          </w:rPr>
          <w:t>Split</w:t>
        </w:r>
      </w:hyperlink>
      <w:r w:rsidRPr="0001130A">
        <w:rPr>
          <w:rFonts w:eastAsia="Times New Roman"/>
          <w:color w:val="0563C1" w:themeColor="hyperlink"/>
          <w:sz w:val="24"/>
          <w:szCs w:val="24"/>
          <w:u w:val="single"/>
        </w:rPr>
        <w:t xml:space="preserve"> Tunneling for Microsoft 365</w:t>
      </w:r>
    </w:p>
    <w:p w14:paraId="606C5391" w14:textId="77777777" w:rsidR="00D056D2" w:rsidRPr="00776F71" w:rsidRDefault="00D056D2" w:rsidP="00D056D2">
      <w:pPr>
        <w:rPr>
          <w:sz w:val="24"/>
          <w:szCs w:val="24"/>
        </w:rPr>
      </w:pPr>
    </w:p>
    <w:p w14:paraId="7F982B83" w14:textId="77777777" w:rsidR="00DC58BE" w:rsidRPr="00776F71" w:rsidRDefault="00DC58BE" w:rsidP="00D056D2">
      <w:pPr>
        <w:rPr>
          <w:sz w:val="24"/>
          <w:szCs w:val="24"/>
        </w:rPr>
      </w:pPr>
    </w:p>
    <w:p w14:paraId="36CED870" w14:textId="239DAEE5" w:rsidR="00D056D2" w:rsidRPr="00776F71" w:rsidRDefault="00211DE8" w:rsidP="00D056D2">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SC.L2-3</w:t>
      </w:r>
      <w:r w:rsidR="008D4D37" w:rsidRPr="00776F71">
        <w:rPr>
          <w:rFonts w:eastAsiaTheme="majorEastAsia"/>
          <w:color w:val="2F5496" w:themeColor="accent1" w:themeShade="BF"/>
          <w:sz w:val="24"/>
          <w:szCs w:val="24"/>
        </w:rPr>
        <w:t>.13.8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D056D2" w:rsidRPr="00856CDD" w14:paraId="403DE550"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85216B5" w14:textId="734B3CEA" w:rsidR="00D056D2" w:rsidRPr="00776F71" w:rsidRDefault="0048755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D056D2" w:rsidRPr="00856CDD" w14:paraId="2F3C53C2"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D6019" w14:textId="78A83A69" w:rsidR="00D056D2" w:rsidRPr="00776F71" w:rsidRDefault="00687AFD" w:rsidP="00D056D2">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D056D2" w:rsidRPr="00776F71">
              <w:rPr>
                <w:rFonts w:eastAsiaTheme="majorEastAsia"/>
                <w:b/>
                <w:bCs/>
                <w:color w:val="000000" w:themeColor="text1"/>
                <w:sz w:val="24"/>
                <w:szCs w:val="24"/>
              </w:rPr>
              <w:t xml:space="preserve">Mapping: </w:t>
            </w:r>
            <w:r w:rsidR="00D056D2" w:rsidRPr="00776F71">
              <w:rPr>
                <w:rFonts w:eastAsiaTheme="majorEastAsia"/>
                <w:color w:val="000000" w:themeColor="text1"/>
                <w:sz w:val="24"/>
                <w:szCs w:val="24"/>
              </w:rPr>
              <w:t>SC-8, SC-8(1)</w:t>
            </w:r>
          </w:p>
        </w:tc>
      </w:tr>
      <w:tr w:rsidR="00D056D2" w:rsidRPr="00856CDD" w14:paraId="3D3C9067"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79E9FC" w14:textId="4207CE12" w:rsidR="00D056D2" w:rsidRDefault="00D220BA" w:rsidP="00D056D2">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D056D2" w:rsidRPr="00776F71">
              <w:rPr>
                <w:rFonts w:eastAsiaTheme="majorEastAsia"/>
                <w:color w:val="000000" w:themeColor="text1"/>
                <w:sz w:val="24"/>
                <w:szCs w:val="24"/>
              </w:rPr>
              <w:t>Implement cryptographic mechanisms to prevent unauthorized disclosure of CUI during transmission unless otherwise protected by alternative physical safeguards.</w:t>
            </w:r>
            <w:r w:rsidR="00D056D2" w:rsidRPr="00776F71">
              <w:rPr>
                <w:rFonts w:eastAsiaTheme="majorEastAsia"/>
                <w:color w:val="000000" w:themeColor="text1"/>
                <w:sz w:val="24"/>
                <w:szCs w:val="24"/>
              </w:rPr>
              <w:tab/>
            </w:r>
            <w:r w:rsidR="00D056D2" w:rsidRPr="00776F71">
              <w:rPr>
                <w:rFonts w:eastAsiaTheme="majorEastAsia"/>
                <w:color w:val="000000" w:themeColor="text1"/>
                <w:sz w:val="24"/>
                <w:szCs w:val="24"/>
              </w:rPr>
              <w:tab/>
            </w:r>
          </w:p>
          <w:p w14:paraId="10EC7FCE" w14:textId="77777777" w:rsidR="00E50786" w:rsidRPr="00887FB5" w:rsidRDefault="00E50786" w:rsidP="00D056D2">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01B54529" w14:textId="77777777" w:rsidR="00E50786" w:rsidRPr="00E50786" w:rsidRDefault="00E50786" w:rsidP="00E50786">
            <w:pPr>
              <w:keepNext/>
              <w:keepLines/>
              <w:spacing w:before="40" w:after="0" w:line="256" w:lineRule="auto"/>
              <w:outlineLvl w:val="3"/>
              <w:rPr>
                <w:rFonts w:eastAsiaTheme="majorEastAsia"/>
                <w:color w:val="000000" w:themeColor="text1"/>
                <w:sz w:val="24"/>
                <w:szCs w:val="24"/>
              </w:rPr>
            </w:pPr>
            <w:r w:rsidRPr="00E50786">
              <w:rPr>
                <w:rFonts w:eastAsiaTheme="majorEastAsia"/>
                <w:color w:val="000000" w:themeColor="text1"/>
                <w:sz w:val="24"/>
                <w:szCs w:val="24"/>
              </w:rPr>
              <w:t xml:space="preserve">[a] cryptographic mechanisms intended to prevent unauthorized disclosure of CUI are </w:t>
            </w:r>
          </w:p>
          <w:p w14:paraId="222AEFAB" w14:textId="77777777" w:rsidR="00E50786" w:rsidRPr="00E50786" w:rsidRDefault="00E50786" w:rsidP="00E50786">
            <w:pPr>
              <w:keepNext/>
              <w:keepLines/>
              <w:spacing w:before="40" w:after="0" w:line="256" w:lineRule="auto"/>
              <w:outlineLvl w:val="3"/>
              <w:rPr>
                <w:rFonts w:eastAsiaTheme="majorEastAsia"/>
                <w:color w:val="000000" w:themeColor="text1"/>
                <w:sz w:val="24"/>
                <w:szCs w:val="24"/>
              </w:rPr>
            </w:pPr>
            <w:r w:rsidRPr="00E50786">
              <w:rPr>
                <w:rFonts w:eastAsiaTheme="majorEastAsia"/>
                <w:color w:val="000000" w:themeColor="text1"/>
                <w:sz w:val="24"/>
                <w:szCs w:val="24"/>
              </w:rPr>
              <w:t>identified;</w:t>
            </w:r>
          </w:p>
          <w:p w14:paraId="7FCCC147" w14:textId="44E764B7" w:rsidR="00E50786" w:rsidRPr="00E50786" w:rsidRDefault="00E50786" w:rsidP="00E50786">
            <w:pPr>
              <w:keepNext/>
              <w:keepLines/>
              <w:spacing w:before="40" w:after="0" w:line="256" w:lineRule="auto"/>
              <w:outlineLvl w:val="3"/>
              <w:rPr>
                <w:rFonts w:eastAsiaTheme="majorEastAsia"/>
                <w:color w:val="000000" w:themeColor="text1"/>
                <w:sz w:val="24"/>
                <w:szCs w:val="24"/>
              </w:rPr>
            </w:pPr>
            <w:r w:rsidRPr="00E50786">
              <w:rPr>
                <w:rFonts w:eastAsiaTheme="majorEastAsia"/>
                <w:color w:val="000000" w:themeColor="text1"/>
                <w:sz w:val="24"/>
                <w:szCs w:val="24"/>
              </w:rPr>
              <w:t>[b] alternative physical safeguards intended to prevent unauthorized disclosure of CUI are identified; and</w:t>
            </w:r>
          </w:p>
          <w:p w14:paraId="3866078D" w14:textId="72E104F5" w:rsidR="00E50786" w:rsidRPr="00776F71" w:rsidRDefault="00E50786" w:rsidP="00E50786">
            <w:pPr>
              <w:keepNext/>
              <w:keepLines/>
              <w:spacing w:before="40" w:after="0" w:line="256" w:lineRule="auto"/>
              <w:outlineLvl w:val="3"/>
              <w:rPr>
                <w:rFonts w:eastAsiaTheme="majorEastAsia"/>
                <w:color w:val="000000" w:themeColor="text1"/>
                <w:sz w:val="24"/>
                <w:szCs w:val="24"/>
              </w:rPr>
            </w:pPr>
            <w:r w:rsidRPr="00E50786">
              <w:rPr>
                <w:rFonts w:eastAsiaTheme="majorEastAsia"/>
                <w:color w:val="000000" w:themeColor="text1"/>
                <w:sz w:val="24"/>
                <w:szCs w:val="24"/>
              </w:rPr>
              <w:t>[c] either cryptographic mechanisms or alternative physical safeguards are implemented to prevent unauthorized disclosure of CUI during transmission.</w:t>
            </w:r>
          </w:p>
        </w:tc>
      </w:tr>
      <w:tr w:rsidR="00D056D2" w:rsidRPr="00856CDD" w14:paraId="576B95E5"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77C93A3" w14:textId="77777777" w:rsidR="00D056D2" w:rsidRPr="00776F71" w:rsidRDefault="00D056D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38B459" w14:textId="77777777" w:rsidR="00D056D2" w:rsidRPr="00776F71" w:rsidRDefault="00D056D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D056D2" w:rsidRPr="00856CDD" w14:paraId="3A7E544E"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6C6E45" w14:textId="36F32506" w:rsidR="008670A5" w:rsidRPr="00776F71" w:rsidRDefault="008670A5" w:rsidP="008670A5">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w:t>
            </w:r>
            <w:r w:rsidR="00EF5089">
              <w:rPr>
                <w:rFonts w:eastAsia="Lucida Sans Unicode"/>
                <w:color w:val="000000"/>
                <w:spacing w:val="-5"/>
                <w:kern w:val="20"/>
                <w:sz w:val="24"/>
                <w:szCs w:val="24"/>
              </w:rPr>
              <w:t>Purview</w:t>
            </w:r>
          </w:p>
          <w:p w14:paraId="71CF0B1B" w14:textId="77777777" w:rsidR="008670A5" w:rsidRPr="00776F71" w:rsidRDefault="008670A5" w:rsidP="008670A5">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Office 365 Message Encryption (OME)</w:t>
            </w:r>
          </w:p>
          <w:p w14:paraId="55624AAE" w14:textId="6F0B44DA" w:rsidR="00D056D2" w:rsidRPr="00776F71" w:rsidRDefault="00D056D2" w:rsidP="00D056D2">
            <w:pPr>
              <w:contextualSpacing/>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36D7E2E8" w14:textId="7F133E85" w:rsidR="00D056D2" w:rsidRPr="00776F71" w:rsidRDefault="00476CEE"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Azure ExpressRoute </w:t>
            </w:r>
          </w:p>
          <w:p w14:paraId="1328B520" w14:textId="566BAEAE" w:rsidR="00D056D2" w:rsidRDefault="00807B3D"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Key Vault</w:t>
            </w:r>
          </w:p>
          <w:p w14:paraId="2D852396" w14:textId="4F850B19" w:rsidR="004C5642" w:rsidRDefault="004C5642" w:rsidP="00D056D2">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Azure Storage</w:t>
            </w:r>
          </w:p>
          <w:p w14:paraId="5EB51B52" w14:textId="06176439" w:rsidR="00984E4F" w:rsidRDefault="00984E4F" w:rsidP="00984E4F">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Azure Virtual Machines </w:t>
            </w:r>
          </w:p>
          <w:p w14:paraId="0BE8335C" w14:textId="5615BF2C" w:rsidR="003E406E" w:rsidRPr="00776F71" w:rsidRDefault="003E406E" w:rsidP="000E7DC4">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Conditional Access</w:t>
            </w:r>
          </w:p>
          <w:p w14:paraId="1BB9541C" w14:textId="7C1928F7" w:rsidR="00D056D2" w:rsidRDefault="00807B3D"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Load Balancer</w:t>
            </w:r>
          </w:p>
          <w:p w14:paraId="0A207E57" w14:textId="424BFAB0" w:rsidR="003E406E" w:rsidRPr="00776F71" w:rsidRDefault="003E406E" w:rsidP="000E7DC4">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Azure Portal</w:t>
            </w:r>
          </w:p>
          <w:p w14:paraId="2FDC7497"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Network Security Groups</w:t>
            </w:r>
          </w:p>
          <w:p w14:paraId="18E57240" w14:textId="43DF5885" w:rsidR="00D056D2" w:rsidRPr="00776F71" w:rsidRDefault="00C967A6"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Virtual Network</w:t>
            </w:r>
          </w:p>
          <w:p w14:paraId="355CB972" w14:textId="77777777" w:rsidR="00D056D2"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VPN Gateway</w:t>
            </w:r>
          </w:p>
          <w:p w14:paraId="1B28EDD5" w14:textId="02E69735" w:rsidR="00131769" w:rsidRDefault="00131769" w:rsidP="00131769">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Cloud Apps</w:t>
            </w:r>
          </w:p>
          <w:p w14:paraId="43215269" w14:textId="4EE0D342" w:rsidR="00131769" w:rsidRPr="00776F71" w:rsidRDefault="00131769" w:rsidP="000E7DC4">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Bitlocker</w:t>
            </w:r>
          </w:p>
          <w:p w14:paraId="4925D406" w14:textId="0A5CDA19" w:rsidR="00D056D2" w:rsidRDefault="000E2A55" w:rsidP="00D056D2">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1B4C3E98" w14:textId="3BDC77EC" w:rsidR="00BA2FC2" w:rsidRDefault="00BA2FC2" w:rsidP="00D056D2">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Microsoft 365 Defender</w:t>
            </w:r>
          </w:p>
          <w:p w14:paraId="2EB45ADF" w14:textId="7B731643" w:rsidR="00BA2FC2" w:rsidRPr="00776F71" w:rsidRDefault="00BA2FC2" w:rsidP="00D056D2">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Microsoft Defender for En</w:t>
            </w:r>
            <w:r w:rsidR="004C5642">
              <w:rPr>
                <w:rFonts w:eastAsia="Lucida Sans Unicode"/>
                <w:color w:val="000000"/>
                <w:spacing w:val="-5"/>
                <w:kern w:val="20"/>
                <w:sz w:val="24"/>
                <w:szCs w:val="24"/>
              </w:rPr>
              <w:t>d</w:t>
            </w:r>
            <w:r>
              <w:rPr>
                <w:rFonts w:eastAsia="Lucida Sans Unicode"/>
                <w:color w:val="000000"/>
                <w:spacing w:val="-5"/>
                <w:kern w:val="20"/>
                <w:sz w:val="24"/>
                <w:szCs w:val="24"/>
              </w:rPr>
              <w:t>point</w:t>
            </w:r>
          </w:p>
          <w:p w14:paraId="2B2B5D2E" w14:textId="3A9FA70E" w:rsidR="00EA0152" w:rsidRPr="00776F71" w:rsidRDefault="00EA0152" w:rsidP="00D056D2">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Dy</w:t>
            </w:r>
            <w:r w:rsidR="00FE11B2">
              <w:rPr>
                <w:rFonts w:eastAsia="Lucida Sans Unicode"/>
                <w:color w:val="000000"/>
                <w:spacing w:val="-5"/>
                <w:kern w:val="20"/>
                <w:sz w:val="24"/>
                <w:szCs w:val="24"/>
              </w:rPr>
              <w:t>namics 365</w:t>
            </w:r>
          </w:p>
          <w:p w14:paraId="0EE15C97" w14:textId="69F68F4F" w:rsidR="00DB43A0" w:rsidRPr="00776F71" w:rsidRDefault="00DB43A0" w:rsidP="00D056D2">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Windows 365 Cloud PC</w:t>
            </w:r>
          </w:p>
          <w:p w14:paraId="038FB0CD" w14:textId="475B6549" w:rsidR="00E227B3" w:rsidRPr="00776F71" w:rsidRDefault="00E227B3" w:rsidP="00D056D2">
            <w:pPr>
              <w:contextualSpacing/>
              <w:jc w:val="center"/>
              <w:rPr>
                <w:rFonts w:eastAsia="Lucida Sans Unicode"/>
                <w:color w:val="000000"/>
                <w:spacing w:val="-5"/>
                <w:kern w:val="20"/>
                <w:sz w:val="24"/>
                <w:szCs w:val="24"/>
              </w:rPr>
            </w:pPr>
          </w:p>
        </w:tc>
      </w:tr>
    </w:tbl>
    <w:p w14:paraId="1B751825" w14:textId="31B20C45" w:rsidR="00D056D2" w:rsidRPr="00776F71" w:rsidRDefault="00D056D2" w:rsidP="00D056D2">
      <w:pPr>
        <w:rPr>
          <w:b/>
          <w:bCs/>
          <w:sz w:val="24"/>
          <w:szCs w:val="24"/>
        </w:rPr>
      </w:pPr>
      <w:r w:rsidRPr="00776F71">
        <w:rPr>
          <w:b/>
          <w:bCs/>
          <w:sz w:val="24"/>
          <w:szCs w:val="24"/>
        </w:rPr>
        <w:t>Implementation Statement</w:t>
      </w:r>
      <w:r w:rsidR="00EE728C" w:rsidRPr="00776F71">
        <w:rPr>
          <w:b/>
          <w:bCs/>
          <w:sz w:val="24"/>
          <w:szCs w:val="24"/>
        </w:rPr>
        <w:t>:</w:t>
      </w:r>
    </w:p>
    <w:p w14:paraId="3FD9F39F" w14:textId="77777777" w:rsidR="00161B2D" w:rsidRDefault="00161B2D" w:rsidP="00161B2D">
      <w:pPr>
        <w:shd w:val="clear" w:color="auto" w:fill="FFFFFF"/>
        <w:spacing w:after="0" w:line="240" w:lineRule="auto"/>
        <w:rPr>
          <w:sz w:val="24"/>
          <w:szCs w:val="24"/>
        </w:rPr>
      </w:pPr>
      <w:r w:rsidRPr="00776F71">
        <w:rPr>
          <w:sz w:val="24"/>
          <w:szCs w:val="24"/>
        </w:rPr>
        <w:t>You can have multiple layers of encryption in place at the same time. For example, you can encrypt email messages and also the communication channels through which your email flows. With Office 365, your data is encrypted at rest and in transit, using several strong encryption protocols, and technologies that include Transport Layer Security/Secure Sockets Layer (TLS/SSL), Internet Protocol Security (IPSec), and Advanced Encryption Standard (AES). Microsoft 365 provides Microsoft-managed solutions for volume encryption, file encryption, and mailbox encryption in Office 365. In addition, Microsoft provides encryption solutions that you can manage and control. These encryption solutions are built on Azure.</w:t>
      </w:r>
    </w:p>
    <w:p w14:paraId="6AF4D333" w14:textId="77777777" w:rsidR="001F33F0" w:rsidRDefault="001F33F0" w:rsidP="00161B2D">
      <w:pPr>
        <w:shd w:val="clear" w:color="auto" w:fill="FFFFFF"/>
        <w:spacing w:after="0" w:line="240" w:lineRule="auto"/>
        <w:rPr>
          <w:sz w:val="24"/>
          <w:szCs w:val="24"/>
        </w:rPr>
      </w:pPr>
    </w:p>
    <w:p w14:paraId="1C950F23" w14:textId="77777777" w:rsidR="001F33F0" w:rsidRPr="00776F71" w:rsidRDefault="001F33F0" w:rsidP="001F33F0">
      <w:pPr>
        <w:rPr>
          <w:color w:val="333333"/>
          <w:sz w:val="24"/>
          <w:szCs w:val="24"/>
          <w:shd w:val="clear" w:color="auto" w:fill="FFFFFF"/>
        </w:rPr>
      </w:pPr>
      <w:r w:rsidRPr="00776F71">
        <w:rPr>
          <w:color w:val="333333"/>
          <w:sz w:val="24"/>
          <w:szCs w:val="24"/>
          <w:shd w:val="clear" w:color="auto" w:fill="FFFFFF"/>
        </w:rPr>
        <w:t>The Azure platform offers several mechanisms for keeping sessions secure including encryption in flight, and key management with Azure Key Vault. For more information see, </w:t>
      </w:r>
      <w:hyperlink r:id="rId1355" w:tgtFrame="_blank" w:history="1">
        <w:r w:rsidRPr="00776F71">
          <w:rPr>
            <w:color w:val="0563C1" w:themeColor="hyperlink"/>
            <w:sz w:val="24"/>
            <w:szCs w:val="24"/>
            <w:u w:val="single"/>
            <w:shd w:val="clear" w:color="auto" w:fill="FFFFFF"/>
          </w:rPr>
          <w:t>Azure encryption overview</w:t>
        </w:r>
      </w:hyperlink>
      <w:r w:rsidRPr="00776F71">
        <w:rPr>
          <w:color w:val="333333"/>
          <w:sz w:val="24"/>
          <w:szCs w:val="24"/>
          <w:shd w:val="clear" w:color="auto" w:fill="FFFFFF"/>
        </w:rPr>
        <w:t xml:space="preserve">.  </w:t>
      </w:r>
    </w:p>
    <w:p w14:paraId="1D72615F" w14:textId="77777777" w:rsidR="001F33F0" w:rsidRPr="00776F71" w:rsidRDefault="001F33F0" w:rsidP="001F33F0">
      <w:pPr>
        <w:rPr>
          <w:color w:val="333333"/>
          <w:sz w:val="24"/>
          <w:szCs w:val="24"/>
          <w:shd w:val="clear" w:color="auto" w:fill="FFFFFF"/>
        </w:rPr>
      </w:pPr>
      <w:r w:rsidRPr="00776F71">
        <w:rPr>
          <w:color w:val="333333"/>
          <w:sz w:val="24"/>
          <w:szCs w:val="24"/>
          <w:shd w:val="clear" w:color="auto" w:fill="FFFFFF"/>
        </w:rPr>
        <w:t>Microsoft gives customers the ability to use </w:t>
      </w:r>
      <w:hyperlink r:id="rId1356" w:history="1">
        <w:r w:rsidRPr="00776F71">
          <w:rPr>
            <w:color w:val="0563C1" w:themeColor="hyperlink"/>
            <w:sz w:val="24"/>
            <w:szCs w:val="24"/>
            <w:u w:val="single"/>
            <w:shd w:val="clear" w:color="auto" w:fill="FFFFFF"/>
          </w:rPr>
          <w:t>Transport Layer Security</w:t>
        </w:r>
      </w:hyperlink>
      <w:r w:rsidRPr="00776F71">
        <w:rPr>
          <w:color w:val="333333"/>
          <w:sz w:val="24"/>
          <w:szCs w:val="24"/>
          <w:shd w:val="clear" w:color="auto" w:fill="FFFFFF"/>
        </w:rPr>
        <w:t> (TLS) protocol to protect data when it is traveling between the cloud services and customers. Microsoft datacenters negotiate a TLS connection with client systems that connect to Azure services. TLS provides strong authentication, message privacy, and integrity (enabling detection of message tampering, interception, and forgery), interoperability, algorithm flexibility, and ease of deployment and use.</w:t>
      </w:r>
    </w:p>
    <w:p w14:paraId="480E4111" w14:textId="77777777" w:rsidR="001F33F0" w:rsidRPr="00776F71" w:rsidRDefault="001F33F0" w:rsidP="001F33F0">
      <w:pPr>
        <w:rPr>
          <w:color w:val="333333"/>
          <w:sz w:val="24"/>
          <w:szCs w:val="24"/>
          <w:shd w:val="clear" w:color="auto" w:fill="FFFFFF"/>
        </w:rPr>
      </w:pPr>
      <w:hyperlink r:id="rId1357" w:history="1">
        <w:r w:rsidRPr="00776F71">
          <w:rPr>
            <w:color w:val="0563C1" w:themeColor="hyperlink"/>
            <w:sz w:val="24"/>
            <w:szCs w:val="24"/>
            <w:u w:val="single"/>
            <w:shd w:val="clear" w:color="auto" w:fill="FFFFFF"/>
          </w:rPr>
          <w:t>Perfect Forward Secrecy</w:t>
        </w:r>
      </w:hyperlink>
      <w:r w:rsidRPr="00776F71">
        <w:rPr>
          <w:color w:val="333333"/>
          <w:sz w:val="24"/>
          <w:szCs w:val="24"/>
          <w:shd w:val="clear" w:color="auto" w:fill="FFFFFF"/>
        </w:rPr>
        <w:t> (PFS) protects connections between customers’ client systems and Microsoft cloud services by unique keys. Connections also use RSA-based 2,048-bit encryption key lengths. This combination makes it difficult for someone to intercept and access data that is in transit.</w:t>
      </w:r>
    </w:p>
    <w:p w14:paraId="4BF9A40F" w14:textId="1C603C93" w:rsidR="001F33F0" w:rsidRPr="00887FB5" w:rsidRDefault="001F33F0" w:rsidP="00887FB5">
      <w:pPr>
        <w:rPr>
          <w:color w:val="333333"/>
          <w:sz w:val="24"/>
          <w:szCs w:val="24"/>
          <w:shd w:val="clear" w:color="auto" w:fill="FFFFFF"/>
        </w:rPr>
      </w:pPr>
      <w:r w:rsidRPr="00776F71">
        <w:rPr>
          <w:color w:val="333333"/>
          <w:sz w:val="24"/>
          <w:szCs w:val="24"/>
          <w:shd w:val="clear" w:color="auto" w:fill="FFFFFF"/>
        </w:rPr>
        <w:t xml:space="preserve">Explore using </w:t>
      </w:r>
      <w:hyperlink r:id="rId1358" w:history="1">
        <w:r w:rsidRPr="00776F71">
          <w:rPr>
            <w:color w:val="0563C1" w:themeColor="hyperlink"/>
            <w:sz w:val="24"/>
            <w:szCs w:val="24"/>
            <w:u w:val="single"/>
            <w:shd w:val="clear" w:color="auto" w:fill="FFFFFF"/>
          </w:rPr>
          <w:t xml:space="preserve">Azure ExpressRoute </w:t>
        </w:r>
      </w:hyperlink>
      <w:r w:rsidRPr="00776F71">
        <w:rPr>
          <w:color w:val="333333"/>
          <w:sz w:val="24"/>
          <w:szCs w:val="24"/>
          <w:shd w:val="clear" w:color="auto" w:fill="FFFFFF"/>
        </w:rPr>
        <w:t xml:space="preserve"> to create private connections between Azure datacenters and infrastructure on your premises or in a colocation environment.  Azure ExpressRoute  connection restricts public internet providing a private connection to Azure. </w:t>
      </w:r>
    </w:p>
    <w:p w14:paraId="2763F14E" w14:textId="77777777" w:rsidR="00161B2D" w:rsidRPr="00776F71" w:rsidRDefault="00161B2D" w:rsidP="00161B2D">
      <w:pPr>
        <w:shd w:val="clear" w:color="auto" w:fill="FFFFFF"/>
        <w:spacing w:after="0" w:line="240" w:lineRule="auto"/>
        <w:rPr>
          <w:sz w:val="24"/>
          <w:szCs w:val="24"/>
        </w:rPr>
      </w:pPr>
    </w:p>
    <w:p w14:paraId="063E59E0" w14:textId="77777777" w:rsidR="001C1DC2" w:rsidRPr="00243EFF" w:rsidRDefault="001C1DC2" w:rsidP="001C1DC2">
      <w:pPr>
        <w:rPr>
          <w:b/>
          <w:bCs/>
        </w:rPr>
      </w:pPr>
      <w:r w:rsidRPr="00243EFF">
        <w:rPr>
          <w:b/>
          <w:bCs/>
        </w:rPr>
        <w:t xml:space="preserve">Microsoft Purview </w:t>
      </w:r>
    </w:p>
    <w:p w14:paraId="210AA923" w14:textId="77777777" w:rsidR="001C1DC2" w:rsidRPr="0001130A" w:rsidRDefault="001C1DC2" w:rsidP="001C1DC2">
      <w:pPr>
        <w:rPr>
          <w:sz w:val="24"/>
          <w:szCs w:val="24"/>
        </w:rPr>
      </w:pPr>
      <w:hyperlink r:id="rId1359" w:history="1">
        <w:r w:rsidRPr="0001130A">
          <w:rPr>
            <w:rStyle w:val="Hyperlink"/>
            <w:sz w:val="24"/>
            <w:szCs w:val="24"/>
          </w:rPr>
          <w:t xml:space="preserve">Microsoft Purview - Data Protection Solutions </w:t>
        </w:r>
      </w:hyperlink>
      <w:r w:rsidRPr="0001130A">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278A98FA" w14:textId="78562C78" w:rsidR="009C21BA" w:rsidRPr="0001130A" w:rsidRDefault="009C21BA" w:rsidP="00AF2984">
      <w:pPr>
        <w:pStyle w:val="ListParagraph"/>
        <w:numPr>
          <w:ilvl w:val="0"/>
          <w:numId w:val="176"/>
        </w:numPr>
        <w:rPr>
          <w:sz w:val="24"/>
          <w:szCs w:val="24"/>
        </w:rPr>
      </w:pPr>
      <w:hyperlink r:id="rId1360" w:history="1">
        <w:r w:rsidRPr="0001130A">
          <w:rPr>
            <w:rStyle w:val="Hyperlink"/>
            <w:sz w:val="24"/>
            <w:szCs w:val="24"/>
          </w:rPr>
          <w:t xml:space="preserve">Microsoft Purview Information Protection </w:t>
        </w:r>
      </w:hyperlink>
    </w:p>
    <w:p w14:paraId="3107777C" w14:textId="77777777" w:rsidR="001C1DC2" w:rsidRPr="0001130A" w:rsidRDefault="001C1DC2" w:rsidP="001C1DC2">
      <w:pPr>
        <w:rPr>
          <w:sz w:val="24"/>
          <w:szCs w:val="24"/>
        </w:rPr>
      </w:pPr>
      <w:r w:rsidRPr="0001130A">
        <w:rPr>
          <w:sz w:val="24"/>
          <w:szCs w:val="24"/>
        </w:rPr>
        <w:t>Discover the Microsoft Purview product family. Help keep your organization’s data safe with a range of solutions for unified data governance, information protection, risk management, and compliance. Purview Product Family:</w:t>
      </w:r>
    </w:p>
    <w:p w14:paraId="067FACBD" w14:textId="77777777" w:rsidR="001C1DC2" w:rsidRDefault="001C1DC2" w:rsidP="00AF2984">
      <w:pPr>
        <w:pStyle w:val="ListParagraph"/>
        <w:numPr>
          <w:ilvl w:val="0"/>
          <w:numId w:val="176"/>
        </w:numPr>
      </w:pPr>
      <w:hyperlink r:id="rId1361" w:history="1">
        <w:r>
          <w:rPr>
            <w:rStyle w:val="Hyperlink"/>
          </w:rPr>
          <w:t xml:space="preserve">Microsoft Purview Insider Risk Management </w:t>
        </w:r>
      </w:hyperlink>
    </w:p>
    <w:p w14:paraId="6B127638" w14:textId="77777777" w:rsidR="001C1DC2" w:rsidRDefault="001C1DC2" w:rsidP="00AF2984">
      <w:pPr>
        <w:pStyle w:val="ListParagraph"/>
        <w:numPr>
          <w:ilvl w:val="0"/>
          <w:numId w:val="176"/>
        </w:numPr>
      </w:pPr>
      <w:hyperlink r:id="rId1362" w:history="1">
        <w:r>
          <w:rPr>
            <w:rStyle w:val="Hyperlink"/>
          </w:rPr>
          <w:t xml:space="preserve">Microsoft Purview Communication Compliance </w:t>
        </w:r>
      </w:hyperlink>
    </w:p>
    <w:p w14:paraId="3E4E3EF3" w14:textId="77777777" w:rsidR="001C1DC2" w:rsidRDefault="001C1DC2" w:rsidP="00AF2984">
      <w:pPr>
        <w:pStyle w:val="ListParagraph"/>
        <w:numPr>
          <w:ilvl w:val="0"/>
          <w:numId w:val="176"/>
        </w:numPr>
      </w:pPr>
      <w:hyperlink r:id="rId1363" w:history="1">
        <w:r>
          <w:rPr>
            <w:rStyle w:val="Hyperlink"/>
          </w:rPr>
          <w:t xml:space="preserve">Microsoft Purview eDiscovery </w:t>
        </w:r>
      </w:hyperlink>
    </w:p>
    <w:p w14:paraId="5AD1CCD0" w14:textId="77777777" w:rsidR="001C1DC2" w:rsidRDefault="001C1DC2" w:rsidP="00AF2984">
      <w:pPr>
        <w:pStyle w:val="ListParagraph"/>
        <w:numPr>
          <w:ilvl w:val="0"/>
          <w:numId w:val="176"/>
        </w:numPr>
      </w:pPr>
      <w:hyperlink r:id="rId1364" w:history="1">
        <w:r>
          <w:rPr>
            <w:rStyle w:val="Hyperlink"/>
          </w:rPr>
          <w:t xml:space="preserve">Microsoft Purview Compliance Manager </w:t>
        </w:r>
      </w:hyperlink>
    </w:p>
    <w:p w14:paraId="6B0D487D" w14:textId="77777777" w:rsidR="001C1DC2" w:rsidRDefault="001C1DC2" w:rsidP="00AF2984">
      <w:pPr>
        <w:pStyle w:val="ListParagraph"/>
        <w:numPr>
          <w:ilvl w:val="0"/>
          <w:numId w:val="176"/>
        </w:numPr>
      </w:pPr>
      <w:hyperlink r:id="rId1365" w:history="1">
        <w:r>
          <w:rPr>
            <w:rStyle w:val="Hyperlink"/>
          </w:rPr>
          <w:t xml:space="preserve">Microsoft Purview Data Lifecycle Management </w:t>
        </w:r>
      </w:hyperlink>
    </w:p>
    <w:p w14:paraId="77A2E57C" w14:textId="77777777" w:rsidR="001C1DC2" w:rsidRDefault="001C1DC2" w:rsidP="00AF2984">
      <w:pPr>
        <w:pStyle w:val="ListParagraph"/>
        <w:numPr>
          <w:ilvl w:val="0"/>
          <w:numId w:val="176"/>
        </w:numPr>
      </w:pPr>
      <w:hyperlink r:id="rId1366" w:history="1">
        <w:r>
          <w:rPr>
            <w:rStyle w:val="Hyperlink"/>
          </w:rPr>
          <w:t xml:space="preserve">Microsoft Purview Data Loss Prevention </w:t>
        </w:r>
      </w:hyperlink>
    </w:p>
    <w:p w14:paraId="3F4AAC79" w14:textId="77777777" w:rsidR="001C1DC2" w:rsidRDefault="001C1DC2" w:rsidP="00AF2984">
      <w:pPr>
        <w:pStyle w:val="ListParagraph"/>
        <w:numPr>
          <w:ilvl w:val="0"/>
          <w:numId w:val="176"/>
        </w:numPr>
      </w:pPr>
      <w:hyperlink r:id="rId1367" w:history="1">
        <w:r>
          <w:rPr>
            <w:rStyle w:val="Hyperlink"/>
          </w:rPr>
          <w:t xml:space="preserve">Microsoft Purview Audit </w:t>
        </w:r>
      </w:hyperlink>
    </w:p>
    <w:p w14:paraId="2EC7837C" w14:textId="77777777" w:rsidR="001C1DC2" w:rsidRPr="002A6D4D" w:rsidRDefault="001C1DC2" w:rsidP="001C1DC2">
      <w:pPr>
        <w:spacing w:before="120" w:after="120"/>
        <w:rPr>
          <w:bCs/>
          <w:sz w:val="24"/>
          <w:szCs w:val="24"/>
        </w:rPr>
      </w:pPr>
      <w:r w:rsidRPr="002A6D4D">
        <w:rPr>
          <w:bCs/>
          <w:sz w:val="24"/>
          <w:szCs w:val="24"/>
        </w:rPr>
        <w:t>Microsoft Purview License Requirements:</w:t>
      </w:r>
    </w:p>
    <w:p w14:paraId="370C0A9B" w14:textId="77777777" w:rsidR="001C1DC2" w:rsidRDefault="001C1DC2" w:rsidP="00AF2984">
      <w:pPr>
        <w:pStyle w:val="ListParagraph"/>
        <w:numPr>
          <w:ilvl w:val="0"/>
          <w:numId w:val="75"/>
        </w:numPr>
        <w:spacing w:before="120" w:after="120"/>
        <w:rPr>
          <w:bCs/>
          <w:sz w:val="24"/>
          <w:szCs w:val="24"/>
        </w:rPr>
      </w:pPr>
      <w:r w:rsidRPr="002A6D4D">
        <w:rPr>
          <w:bCs/>
          <w:sz w:val="24"/>
          <w:szCs w:val="24"/>
        </w:rPr>
        <w:t>Microsoft 365 E5 Compliance</w:t>
      </w:r>
    </w:p>
    <w:p w14:paraId="63FFBEFD" w14:textId="77777777" w:rsidR="001C1DC2" w:rsidRPr="002A6D4D" w:rsidRDefault="001C1DC2" w:rsidP="00AF2984">
      <w:pPr>
        <w:pStyle w:val="ListParagraph"/>
        <w:numPr>
          <w:ilvl w:val="1"/>
          <w:numId w:val="75"/>
        </w:numPr>
        <w:spacing w:before="120" w:after="120"/>
        <w:rPr>
          <w:bCs/>
          <w:sz w:val="24"/>
          <w:szCs w:val="24"/>
        </w:rPr>
      </w:pPr>
      <w:hyperlink r:id="rId1368" w:history="1">
        <w:r>
          <w:rPr>
            <w:rStyle w:val="Hyperlink"/>
          </w:rPr>
          <w:t>Microsoft 365 Contact Me</w:t>
        </w:r>
      </w:hyperlink>
    </w:p>
    <w:p w14:paraId="402D0F4F" w14:textId="77777777" w:rsidR="00161B2D" w:rsidRPr="00776F71" w:rsidRDefault="00161B2D" w:rsidP="00161B2D">
      <w:pPr>
        <w:shd w:val="clear" w:color="auto" w:fill="FFFFFF"/>
        <w:spacing w:after="0" w:line="240" w:lineRule="auto"/>
        <w:rPr>
          <w:b/>
          <w:bCs/>
          <w:sz w:val="24"/>
          <w:szCs w:val="24"/>
        </w:rPr>
      </w:pPr>
      <w:r w:rsidRPr="00776F71">
        <w:rPr>
          <w:b/>
          <w:bCs/>
          <w:sz w:val="24"/>
          <w:szCs w:val="24"/>
        </w:rPr>
        <w:t xml:space="preserve">Office 365 Message Encryption </w:t>
      </w:r>
    </w:p>
    <w:p w14:paraId="168D87AA" w14:textId="6E9357A3" w:rsidR="00161B2D" w:rsidRPr="00776F71" w:rsidRDefault="00161B2D" w:rsidP="00161B2D">
      <w:pPr>
        <w:shd w:val="clear" w:color="auto" w:fill="FFFFFF"/>
        <w:spacing w:after="0" w:line="240" w:lineRule="auto"/>
        <w:rPr>
          <w:sz w:val="24"/>
          <w:szCs w:val="24"/>
        </w:rPr>
      </w:pPr>
      <w:r w:rsidRPr="00776F71">
        <w:rPr>
          <w:sz w:val="24"/>
          <w:szCs w:val="24"/>
        </w:rPr>
        <w:t>With Office 365 Message Encryption, your organization can send and receive encrypted email messages between people inside and outside your organization. Office 365 Message Encryption works with Outlook.com, Yahoo!, Gmail, and other email services. Email message encryption helps ensure that only intended recipients can view message content. Office 365 Message Encryption is an online service that's built on Microsoft Azure Rights Management (Azure RMS) which is part of Azure Information Protection. This service includes encryption, identity, and authorization policies to help secure your email. You can encrypt messages by using rights management templates, the Do Not Forward option, and the encrypt-only option.</w:t>
      </w:r>
    </w:p>
    <w:p w14:paraId="25960A24" w14:textId="77777777" w:rsidR="00161B2D" w:rsidRPr="00776F71" w:rsidRDefault="00161B2D" w:rsidP="00E649F7">
      <w:pPr>
        <w:shd w:val="clear" w:color="auto" w:fill="FFFFFF"/>
        <w:spacing w:after="0" w:line="240" w:lineRule="auto"/>
        <w:rPr>
          <w:sz w:val="24"/>
          <w:szCs w:val="24"/>
        </w:rPr>
      </w:pPr>
    </w:p>
    <w:p w14:paraId="75FDCB31" w14:textId="39987453" w:rsidR="000E7DC4" w:rsidRPr="00887FB5" w:rsidRDefault="000E2A55" w:rsidP="00D056D2">
      <w:pPr>
        <w:rPr>
          <w:b/>
          <w:bCs/>
          <w:sz w:val="24"/>
          <w:szCs w:val="24"/>
        </w:rPr>
      </w:pPr>
      <w:r>
        <w:rPr>
          <w:b/>
          <w:bCs/>
          <w:sz w:val="24"/>
          <w:szCs w:val="24"/>
        </w:rPr>
        <w:t xml:space="preserve">Intune/Intune Suite </w:t>
      </w:r>
    </w:p>
    <w:p w14:paraId="762BF4D1" w14:textId="0683FB77" w:rsidR="00D056D2" w:rsidRPr="00776F71" w:rsidRDefault="00D056D2" w:rsidP="00D056D2">
      <w:pPr>
        <w:rPr>
          <w:sz w:val="24"/>
          <w:szCs w:val="24"/>
        </w:rPr>
      </w:pPr>
      <w:r w:rsidRPr="00776F71">
        <w:rPr>
          <w:sz w:val="24"/>
          <w:szCs w:val="24"/>
        </w:rPr>
        <w:t xml:space="preserve">Encrypt CUI on mobile devices and mobile computing platforms </w:t>
      </w:r>
      <w:hyperlink r:id="rId1369" w:history="1">
        <w:r w:rsidRPr="00776F71">
          <w:rPr>
            <w:color w:val="0563C1" w:themeColor="hyperlink"/>
            <w:sz w:val="24"/>
            <w:szCs w:val="24"/>
            <w:u w:val="single"/>
          </w:rPr>
          <w:t xml:space="preserve">using </w:t>
        </w:r>
        <w:r w:rsidR="000E2A55">
          <w:rPr>
            <w:color w:val="0563C1" w:themeColor="hyperlink"/>
            <w:sz w:val="24"/>
            <w:szCs w:val="24"/>
            <w:u w:val="single"/>
          </w:rPr>
          <w:t xml:space="preserve">Intune/Intune Suite </w:t>
        </w:r>
      </w:hyperlink>
      <w:r w:rsidRPr="00776F71">
        <w:rPr>
          <w:sz w:val="24"/>
          <w:szCs w:val="24"/>
        </w:rPr>
        <w:t xml:space="preserve"> with Conditional access to require encryption, such as</w:t>
      </w:r>
      <w:r w:rsidR="00F13FFA" w:rsidRPr="00776F71">
        <w:rPr>
          <w:sz w:val="24"/>
          <w:szCs w:val="24"/>
        </w:rPr>
        <w:t xml:space="preserve"> </w:t>
      </w:r>
      <w:hyperlink r:id="rId1370" w:history="1">
        <w:r w:rsidR="0047157B" w:rsidRPr="00776F71">
          <w:rPr>
            <w:color w:val="0563C1" w:themeColor="hyperlink"/>
            <w:sz w:val="24"/>
            <w:szCs w:val="24"/>
            <w:u w:val="single"/>
          </w:rPr>
          <w:t>BitLocker</w:t>
        </w:r>
      </w:hyperlink>
      <w:r w:rsidR="00F13FFA" w:rsidRPr="00776F71">
        <w:rPr>
          <w:sz w:val="24"/>
          <w:szCs w:val="24"/>
        </w:rPr>
        <w:t xml:space="preserve"> </w:t>
      </w:r>
      <w:r w:rsidRPr="00776F71">
        <w:rPr>
          <w:sz w:val="24"/>
          <w:szCs w:val="24"/>
        </w:rPr>
        <w:t xml:space="preserve">for Windows 10 and later. </w:t>
      </w:r>
      <w:hyperlink r:id="rId1371" w:history="1">
        <w:r w:rsidRPr="00776F71">
          <w:rPr>
            <w:color w:val="0563C1" w:themeColor="hyperlink"/>
            <w:sz w:val="24"/>
            <w:szCs w:val="24"/>
            <w:u w:val="single"/>
          </w:rPr>
          <w:t>Require app protection policy</w:t>
        </w:r>
      </w:hyperlink>
      <w:r w:rsidRPr="00776F71">
        <w:rPr>
          <w:sz w:val="24"/>
          <w:szCs w:val="24"/>
        </w:rPr>
        <w:t xml:space="preserve"> and an approved client app for cloud app access. Create and assign </w:t>
      </w:r>
      <w:hyperlink r:id="rId1372" w:history="1">
        <w:r w:rsidRPr="00776F71">
          <w:rPr>
            <w:color w:val="0563C1" w:themeColor="hyperlink"/>
            <w:sz w:val="24"/>
            <w:szCs w:val="24"/>
            <w:u w:val="single"/>
          </w:rPr>
          <w:t>Microsoft Intune app protection policies</w:t>
        </w:r>
      </w:hyperlink>
      <w:r w:rsidRPr="00776F71">
        <w:rPr>
          <w:sz w:val="24"/>
          <w:szCs w:val="24"/>
        </w:rPr>
        <w:t xml:space="preserve"> to ensure that apps are protected with a PIN and Encrypted. </w:t>
      </w:r>
    </w:p>
    <w:p w14:paraId="0F5BEAAB" w14:textId="77777777" w:rsidR="00D056D2" w:rsidRPr="00776F71" w:rsidRDefault="00D056D2" w:rsidP="00D056D2">
      <w:pPr>
        <w:rPr>
          <w:sz w:val="24"/>
          <w:szCs w:val="24"/>
        </w:rPr>
      </w:pPr>
      <w:r w:rsidRPr="00776F71">
        <w:rPr>
          <w:sz w:val="24"/>
          <w:szCs w:val="24"/>
        </w:rPr>
        <w:t>See the </w:t>
      </w:r>
      <w:hyperlink r:id="rId1373" w:history="1">
        <w:r w:rsidRPr="00776F71">
          <w:rPr>
            <w:color w:val="0563C1" w:themeColor="hyperlink"/>
            <w:sz w:val="24"/>
            <w:szCs w:val="24"/>
            <w:u w:val="single"/>
          </w:rPr>
          <w:t>Android app protection policy settings</w:t>
        </w:r>
      </w:hyperlink>
      <w:r w:rsidRPr="00776F71">
        <w:rPr>
          <w:sz w:val="24"/>
          <w:szCs w:val="24"/>
        </w:rPr>
        <w:t> and </w:t>
      </w:r>
      <w:hyperlink r:id="rId1374" w:history="1">
        <w:r w:rsidRPr="00776F71">
          <w:rPr>
            <w:color w:val="0563C1" w:themeColor="hyperlink"/>
            <w:sz w:val="24"/>
            <w:szCs w:val="24"/>
            <w:u w:val="single"/>
          </w:rPr>
          <w:t>iOS/iPadOS app protection policy settings</w:t>
        </w:r>
      </w:hyperlink>
      <w:r w:rsidRPr="00776F71">
        <w:rPr>
          <w:sz w:val="24"/>
          <w:szCs w:val="24"/>
        </w:rPr>
        <w:t> for detailed information on the encryption app protection policy setting.</w:t>
      </w:r>
    </w:p>
    <w:p w14:paraId="54465599" w14:textId="1ADB3803" w:rsidR="00D056D2" w:rsidRPr="00776F71" w:rsidRDefault="000E2A55" w:rsidP="00D056D2">
      <w:pPr>
        <w:rPr>
          <w:sz w:val="24"/>
          <w:szCs w:val="24"/>
        </w:rPr>
      </w:pPr>
      <w:hyperlink r:id="rId1375" w:history="1">
        <w:r>
          <w:rPr>
            <w:color w:val="0563C1" w:themeColor="hyperlink"/>
            <w:sz w:val="24"/>
            <w:szCs w:val="24"/>
            <w:u w:val="single"/>
          </w:rPr>
          <w:t xml:space="preserve">Intune/Intune Suite </w:t>
        </w:r>
      </w:hyperlink>
      <w:r w:rsidR="00D056D2" w:rsidRPr="00776F71">
        <w:rPr>
          <w:sz w:val="24"/>
          <w:szCs w:val="24"/>
        </w:rPr>
        <w:t xml:space="preserve"> integrates with </w:t>
      </w:r>
      <w:hyperlink r:id="rId1376" w:history="1">
        <w:r w:rsidR="008C3C27">
          <w:rPr>
            <w:color w:val="0563C1" w:themeColor="hyperlink"/>
            <w:sz w:val="24"/>
            <w:szCs w:val="24"/>
            <w:u w:val="single"/>
          </w:rPr>
          <w:t xml:space="preserve">Compliance Retrieval/NAC 2.0 </w:t>
        </w:r>
      </w:hyperlink>
      <w:r w:rsidR="00D056D2" w:rsidRPr="00776F71">
        <w:rPr>
          <w:sz w:val="24"/>
          <w:szCs w:val="24"/>
        </w:rPr>
        <w:t xml:space="preserve"> to allow companies to make access control decisions, such as; what devices are allowed to access corporate Wi-Fi or VPN resources.  Using </w:t>
      </w:r>
      <w:r w:rsidR="00B57826">
        <w:rPr>
          <w:sz w:val="24"/>
          <w:szCs w:val="24"/>
        </w:rPr>
        <w:t xml:space="preserve">Compliance Retrieval/NAC 2.0 </w:t>
      </w:r>
      <w:r w:rsidR="00D056D2" w:rsidRPr="00776F71">
        <w:rPr>
          <w:sz w:val="24"/>
          <w:szCs w:val="24"/>
        </w:rPr>
        <w:t xml:space="preserve">with </w:t>
      </w:r>
      <w:hyperlink r:id="rId1377" w:history="1">
        <w:r w:rsidR="00D056D2" w:rsidRPr="00776F71">
          <w:rPr>
            <w:color w:val="0563C1" w:themeColor="hyperlink"/>
            <w:sz w:val="24"/>
            <w:szCs w:val="24"/>
            <w:u w:val="single"/>
          </w:rPr>
          <w:t>Conditional Access and Intune</w:t>
        </w:r>
      </w:hyperlink>
      <w:r w:rsidR="00D056D2" w:rsidRPr="00776F71">
        <w:rPr>
          <w:sz w:val="24"/>
          <w:szCs w:val="24"/>
        </w:rPr>
        <w:t xml:space="preserve"> you can create access control decisions. The controls will determine if users will be allowed or denied access to corporate Wi-Fi or VPN resources based on whether the device </w:t>
      </w:r>
      <w:r w:rsidR="008721DC" w:rsidRPr="00776F71">
        <w:rPr>
          <w:sz w:val="24"/>
          <w:szCs w:val="24"/>
        </w:rPr>
        <w:t>they are</w:t>
      </w:r>
      <w:r w:rsidR="00D056D2" w:rsidRPr="00776F71">
        <w:rPr>
          <w:sz w:val="24"/>
          <w:szCs w:val="24"/>
        </w:rPr>
        <w:t xml:space="preserve"> using is managed and compliant with Intune device compliance policies.</w:t>
      </w:r>
    </w:p>
    <w:p w14:paraId="294EA041" w14:textId="6F4A4586" w:rsidR="00D056D2" w:rsidRPr="00776F71" w:rsidRDefault="00D056D2" w:rsidP="00D056D2">
      <w:pPr>
        <w:rPr>
          <w:sz w:val="24"/>
          <w:szCs w:val="24"/>
        </w:rPr>
      </w:pPr>
      <w:r w:rsidRPr="00776F71">
        <w:rPr>
          <w:sz w:val="24"/>
          <w:szCs w:val="24"/>
        </w:rPr>
        <w:t>Additionally, using Microsoft Intune built-in Wi-Fi settings called a “profile</w:t>
      </w:r>
      <w:r w:rsidR="009F1F78" w:rsidRPr="00776F71">
        <w:rPr>
          <w:sz w:val="24"/>
          <w:szCs w:val="24"/>
        </w:rPr>
        <w:t>,”</w:t>
      </w:r>
      <w:r w:rsidRPr="00776F71">
        <w:rPr>
          <w:sz w:val="24"/>
          <w:szCs w:val="24"/>
        </w:rPr>
        <w:t xml:space="preserve"> you can deploy specific Wi-Fi connection requirements to users with supported devices in your organization. </w:t>
      </w:r>
      <w:hyperlink r:id="rId1378" w:history="1">
        <w:r w:rsidR="000E2A55">
          <w:rPr>
            <w:color w:val="0563C1" w:themeColor="hyperlink"/>
            <w:sz w:val="24"/>
            <w:szCs w:val="24"/>
            <w:u w:val="single"/>
          </w:rPr>
          <w:t xml:space="preserve">Intune/Intune Suite </w:t>
        </w:r>
      </w:hyperlink>
      <w:r w:rsidRPr="00776F71">
        <w:rPr>
          <w:sz w:val="24"/>
          <w:szCs w:val="24"/>
        </w:rPr>
        <w:t xml:space="preserve"> offers many features, including authenticating to your network, using a pre-shared key for encryption and more. </w:t>
      </w:r>
    </w:p>
    <w:p w14:paraId="70BAB42F" w14:textId="1F5653BF" w:rsidR="00D056D2" w:rsidRPr="00776F71" w:rsidRDefault="00C967A6" w:rsidP="00D056D2">
      <w:pPr>
        <w:rPr>
          <w:b/>
          <w:bCs/>
          <w:color w:val="333333"/>
          <w:sz w:val="24"/>
          <w:szCs w:val="24"/>
          <w:shd w:val="clear" w:color="auto" w:fill="FFFFFF"/>
        </w:rPr>
      </w:pPr>
      <w:r w:rsidRPr="00776F71">
        <w:rPr>
          <w:b/>
          <w:bCs/>
          <w:color w:val="333333"/>
          <w:sz w:val="24"/>
          <w:szCs w:val="24"/>
          <w:shd w:val="clear" w:color="auto" w:fill="FFFFFF"/>
        </w:rPr>
        <w:t>Azure Virtual Machines</w:t>
      </w:r>
    </w:p>
    <w:p w14:paraId="459F69F5" w14:textId="77777777" w:rsidR="00D056D2" w:rsidRPr="00776F71" w:rsidRDefault="00D056D2" w:rsidP="00D056D2">
      <w:pPr>
        <w:shd w:val="clear" w:color="auto" w:fill="FFFFFF"/>
        <w:rPr>
          <w:color w:val="171717"/>
          <w:sz w:val="24"/>
          <w:szCs w:val="24"/>
        </w:rPr>
      </w:pPr>
      <w:r w:rsidRPr="00776F71">
        <w:rPr>
          <w:color w:val="171717"/>
          <w:sz w:val="24"/>
          <w:szCs w:val="24"/>
        </w:rPr>
        <w:t>You can connect and sign in to a VM by using the </w:t>
      </w:r>
      <w:hyperlink r:id="rId1379" w:history="1">
        <w:r w:rsidRPr="00776F71">
          <w:rPr>
            <w:color w:val="0563C1" w:themeColor="hyperlink"/>
            <w:sz w:val="24"/>
            <w:szCs w:val="24"/>
            <w:u w:val="single"/>
          </w:rPr>
          <w:t>Remote Desktop Protocol (RDP)</w:t>
        </w:r>
      </w:hyperlink>
      <w:r w:rsidRPr="00776F71">
        <w:rPr>
          <w:color w:val="171717"/>
          <w:sz w:val="24"/>
          <w:szCs w:val="24"/>
        </w:rPr>
        <w:t> from a Windows client computer, or from a Mac with an RDP client installed. Data in transit over the network in RDP sessions can be protected by TLS. You can also use Remote Desktop to connect to a Linux VM in Azure.</w:t>
      </w:r>
    </w:p>
    <w:p w14:paraId="0FB0B1A6" w14:textId="77777777" w:rsidR="00D056D2" w:rsidRPr="00776F71" w:rsidRDefault="00D056D2" w:rsidP="00D056D2">
      <w:pPr>
        <w:shd w:val="clear" w:color="auto" w:fill="FFFFFF"/>
        <w:rPr>
          <w:color w:val="171717"/>
          <w:sz w:val="24"/>
          <w:szCs w:val="24"/>
        </w:rPr>
      </w:pPr>
      <w:r w:rsidRPr="00776F71">
        <w:rPr>
          <w:color w:val="171717"/>
          <w:sz w:val="24"/>
          <w:szCs w:val="24"/>
          <w:shd w:val="clear" w:color="auto" w:fill="FFFFFF"/>
        </w:rPr>
        <w:t>For remote management, you can use </w:t>
      </w:r>
      <w:hyperlink r:id="rId1380" w:history="1">
        <w:r w:rsidRPr="00776F71">
          <w:rPr>
            <w:color w:val="0563C1" w:themeColor="hyperlink"/>
            <w:sz w:val="24"/>
            <w:szCs w:val="24"/>
            <w:u w:val="single"/>
            <w:shd w:val="clear" w:color="auto" w:fill="FFFFFF"/>
          </w:rPr>
          <w:t>Secure Shell</w:t>
        </w:r>
      </w:hyperlink>
      <w:r w:rsidRPr="00776F71">
        <w:rPr>
          <w:color w:val="171717"/>
          <w:sz w:val="24"/>
          <w:szCs w:val="24"/>
          <w:shd w:val="clear" w:color="auto" w:fill="FFFFFF"/>
        </w:rPr>
        <w:t> (SSH) to connect to Linux VMs running in Azure. SSH is an encrypted connection protocol that allows secure sign-ins over unsecured connections. It is the default connection protocol for Linux VMs hosted in Azure. By using SSH keys for authentication, you eliminate the need for passwords to sign in. SSH uses a public/private key pair (asymmetric encryption) for authentication.</w:t>
      </w:r>
    </w:p>
    <w:p w14:paraId="089BF863" w14:textId="77777777" w:rsidR="00D056D2" w:rsidRPr="00776F71" w:rsidRDefault="00D056D2" w:rsidP="00D056D2">
      <w:pPr>
        <w:rPr>
          <w:b/>
          <w:bCs/>
          <w:color w:val="333333"/>
          <w:sz w:val="24"/>
          <w:szCs w:val="24"/>
          <w:shd w:val="clear" w:color="auto" w:fill="FFFFFF"/>
        </w:rPr>
      </w:pPr>
      <w:r w:rsidRPr="00776F71">
        <w:rPr>
          <w:b/>
          <w:bCs/>
          <w:color w:val="333333"/>
          <w:sz w:val="24"/>
          <w:szCs w:val="24"/>
          <w:shd w:val="clear" w:color="auto" w:fill="FFFFFF"/>
        </w:rPr>
        <w:t xml:space="preserve">Key Vault </w:t>
      </w:r>
    </w:p>
    <w:p w14:paraId="6294A197" w14:textId="1A62DE2E" w:rsidR="00D056D2" w:rsidRPr="00776F71" w:rsidRDefault="00D056D2" w:rsidP="00D056D2">
      <w:pPr>
        <w:rPr>
          <w:color w:val="333333"/>
          <w:sz w:val="24"/>
          <w:szCs w:val="24"/>
          <w:shd w:val="clear" w:color="auto" w:fill="FFFFFF"/>
        </w:rPr>
      </w:pPr>
      <w:r w:rsidRPr="00776F71">
        <w:rPr>
          <w:color w:val="333333"/>
          <w:sz w:val="24"/>
          <w:szCs w:val="24"/>
          <w:shd w:val="clear" w:color="auto" w:fill="FFFFFF"/>
        </w:rPr>
        <w:t xml:space="preserve">Without proper protection and management of the keys, encryption is rendered useless. Key Vault is the Microsoft-recommended solution for managing and controlling access to encryption keys used by cloud services. Permissions to access keys can be assigned to services or to users through </w:t>
      </w:r>
      <w:r w:rsidR="007C4BAD">
        <w:rPr>
          <w:color w:val="333333"/>
          <w:sz w:val="24"/>
          <w:szCs w:val="24"/>
          <w:shd w:val="clear" w:color="auto" w:fill="FFFFFF"/>
        </w:rPr>
        <w:t xml:space="preserve">Microsoft Entra ID </w:t>
      </w:r>
      <w:r w:rsidRPr="00776F71">
        <w:rPr>
          <w:color w:val="333333"/>
          <w:sz w:val="24"/>
          <w:szCs w:val="24"/>
          <w:shd w:val="clear" w:color="auto" w:fill="FFFFFF"/>
        </w:rPr>
        <w:t>accounts.</w:t>
      </w:r>
    </w:p>
    <w:p w14:paraId="7B07FD76" w14:textId="3041D50C" w:rsidR="00D056D2" w:rsidRPr="00776F71" w:rsidRDefault="00D056D2" w:rsidP="00D056D2">
      <w:pPr>
        <w:rPr>
          <w:color w:val="333333"/>
          <w:sz w:val="24"/>
          <w:szCs w:val="24"/>
          <w:shd w:val="clear" w:color="auto" w:fill="FFFFFF"/>
        </w:rPr>
      </w:pPr>
      <w:r w:rsidRPr="00776F71">
        <w:rPr>
          <w:color w:val="333333"/>
          <w:sz w:val="24"/>
          <w:szCs w:val="24"/>
          <w:shd w:val="clear" w:color="auto" w:fill="FFFFFF"/>
        </w:rPr>
        <w:t xml:space="preserve">Key Vault relieves organizations of the need to configure, patch, and maintain hardware security modules (HSMs) and key management software. When you use Key Vault, you maintain control. Microsoft never sees your keys, and applications </w:t>
      </w:r>
      <w:r w:rsidR="0061006B" w:rsidRPr="00776F71">
        <w:rPr>
          <w:color w:val="333333"/>
          <w:sz w:val="24"/>
          <w:szCs w:val="24"/>
          <w:shd w:val="clear" w:color="auto" w:fill="FFFFFF"/>
        </w:rPr>
        <w:t>do not</w:t>
      </w:r>
      <w:r w:rsidRPr="00776F71">
        <w:rPr>
          <w:color w:val="333333"/>
          <w:sz w:val="24"/>
          <w:szCs w:val="24"/>
          <w:shd w:val="clear" w:color="auto" w:fill="FFFFFF"/>
        </w:rPr>
        <w:t xml:space="preserve"> have direct access to them. You can also import or generate keys in HSMs. </w:t>
      </w:r>
      <w:r w:rsidR="002378AB">
        <w:rPr>
          <w:color w:val="333333"/>
          <w:sz w:val="24"/>
          <w:szCs w:val="24"/>
          <w:shd w:val="clear" w:color="auto" w:fill="FFFFFF"/>
        </w:rPr>
        <w:t>To learn more, see</w:t>
      </w:r>
      <w:r w:rsidRPr="00776F71">
        <w:rPr>
          <w:color w:val="333333"/>
          <w:sz w:val="24"/>
          <w:szCs w:val="24"/>
          <w:shd w:val="clear" w:color="auto" w:fill="FFFFFF"/>
        </w:rPr>
        <w:t xml:space="preserve"> </w:t>
      </w:r>
      <w:hyperlink r:id="rId1381" w:history="1">
        <w:r w:rsidRPr="00776F71">
          <w:rPr>
            <w:color w:val="0563C1" w:themeColor="hyperlink"/>
            <w:sz w:val="24"/>
            <w:szCs w:val="24"/>
            <w:u w:val="single"/>
            <w:shd w:val="clear" w:color="auto" w:fill="FFFFFF"/>
          </w:rPr>
          <w:t>About Azure Key Vault.</w:t>
        </w:r>
      </w:hyperlink>
    </w:p>
    <w:p w14:paraId="7C938F60" w14:textId="77777777" w:rsidR="00D056D2" w:rsidRPr="00776F71" w:rsidRDefault="00D056D2" w:rsidP="00D056D2">
      <w:pPr>
        <w:rPr>
          <w:b/>
          <w:bCs/>
          <w:color w:val="333333"/>
          <w:sz w:val="24"/>
          <w:szCs w:val="24"/>
          <w:shd w:val="clear" w:color="auto" w:fill="FFFFFF"/>
        </w:rPr>
      </w:pPr>
      <w:r w:rsidRPr="00776F71">
        <w:rPr>
          <w:b/>
          <w:bCs/>
          <w:color w:val="333333"/>
          <w:sz w:val="24"/>
          <w:szCs w:val="24"/>
          <w:shd w:val="clear" w:color="auto" w:fill="FFFFFF"/>
        </w:rPr>
        <w:t>VPN</w:t>
      </w:r>
    </w:p>
    <w:p w14:paraId="43F04B4A" w14:textId="77777777" w:rsidR="00D056D2" w:rsidRPr="00776F71" w:rsidRDefault="00D056D2" w:rsidP="00D056D2">
      <w:pPr>
        <w:rPr>
          <w:color w:val="333333"/>
          <w:sz w:val="24"/>
          <w:szCs w:val="24"/>
          <w:shd w:val="clear" w:color="auto" w:fill="FFFFFF"/>
        </w:rPr>
      </w:pPr>
      <w:r w:rsidRPr="00776F71">
        <w:rPr>
          <w:color w:val="333333"/>
          <w:sz w:val="24"/>
          <w:szCs w:val="24"/>
          <w:shd w:val="clear" w:color="auto" w:fill="FFFFFF"/>
        </w:rPr>
        <w:t>You can use an </w:t>
      </w:r>
      <w:hyperlink r:id="rId1382" w:history="1">
        <w:r w:rsidRPr="00776F71">
          <w:rPr>
            <w:color w:val="0563C1" w:themeColor="hyperlink"/>
            <w:sz w:val="24"/>
            <w:szCs w:val="24"/>
            <w:u w:val="single"/>
            <w:shd w:val="clear" w:color="auto" w:fill="FFFFFF"/>
          </w:rPr>
          <w:t>Azure VPN gateway</w:t>
        </w:r>
      </w:hyperlink>
      <w:r w:rsidRPr="00776F71">
        <w:rPr>
          <w:color w:val="333333"/>
          <w:sz w:val="24"/>
          <w:szCs w:val="24"/>
          <w:shd w:val="clear" w:color="auto" w:fill="FFFFFF"/>
        </w:rPr>
        <w:t> to send encrypted traffic between your virtual network and your on-premises location across a public connection, or to send traffic between virtual networks.</w:t>
      </w:r>
    </w:p>
    <w:p w14:paraId="748521A2" w14:textId="77777777" w:rsidR="00D056D2" w:rsidRPr="00776F71" w:rsidRDefault="00D056D2" w:rsidP="00D056D2">
      <w:pPr>
        <w:rPr>
          <w:color w:val="333333"/>
          <w:sz w:val="24"/>
          <w:szCs w:val="24"/>
          <w:shd w:val="clear" w:color="auto" w:fill="FFFFFF"/>
        </w:rPr>
      </w:pPr>
      <w:r w:rsidRPr="00776F71">
        <w:rPr>
          <w:color w:val="333333"/>
          <w:sz w:val="24"/>
          <w:szCs w:val="24"/>
          <w:shd w:val="clear" w:color="auto" w:fill="FFFFFF"/>
        </w:rPr>
        <w:t>Site-to-site VPNs use </w:t>
      </w:r>
      <w:hyperlink r:id="rId1383" w:history="1">
        <w:r w:rsidRPr="00776F71">
          <w:rPr>
            <w:color w:val="0563C1" w:themeColor="hyperlink"/>
            <w:sz w:val="24"/>
            <w:szCs w:val="24"/>
            <w:u w:val="single"/>
            <w:shd w:val="clear" w:color="auto" w:fill="FFFFFF"/>
          </w:rPr>
          <w:t>IPsec</w:t>
        </w:r>
      </w:hyperlink>
      <w:r w:rsidRPr="00776F71">
        <w:rPr>
          <w:color w:val="333333"/>
          <w:sz w:val="24"/>
          <w:szCs w:val="24"/>
          <w:shd w:val="clear" w:color="auto" w:fill="FFFFFF"/>
        </w:rPr>
        <w:t> for transport encryption. Azure VPN gateways use a set of default proposals. You can configure Azure VPN gateways to use a custom IPsec/IKE policy with specific cryptographic algorithms and key strengths, rather than the Azure default policy sets.</w:t>
      </w:r>
    </w:p>
    <w:p w14:paraId="32683631" w14:textId="105AF004" w:rsidR="00D056D2" w:rsidRPr="00776F71" w:rsidRDefault="000E2A55" w:rsidP="00D056D2">
      <w:pPr>
        <w:rPr>
          <w:b/>
          <w:bCs/>
          <w:color w:val="333333"/>
          <w:sz w:val="24"/>
          <w:szCs w:val="24"/>
          <w:shd w:val="clear" w:color="auto" w:fill="FFFFFF"/>
        </w:rPr>
      </w:pPr>
      <w:r>
        <w:rPr>
          <w:b/>
          <w:bCs/>
          <w:color w:val="333333"/>
          <w:sz w:val="24"/>
          <w:szCs w:val="24"/>
          <w:shd w:val="clear" w:color="auto" w:fill="FFFFFF"/>
        </w:rPr>
        <w:t xml:space="preserve">Intune/Intune Suite </w:t>
      </w:r>
    </w:p>
    <w:p w14:paraId="62F3D6D5" w14:textId="3F101AD9" w:rsidR="00D056D2" w:rsidRPr="00776F71" w:rsidRDefault="00D056D2" w:rsidP="00D056D2">
      <w:pPr>
        <w:shd w:val="clear" w:color="auto" w:fill="FFFFFF"/>
        <w:spacing w:line="240" w:lineRule="auto"/>
        <w:rPr>
          <w:rFonts w:eastAsia="Times New Roman"/>
          <w:color w:val="171717"/>
          <w:sz w:val="24"/>
          <w:szCs w:val="24"/>
        </w:rPr>
      </w:pPr>
      <w:r w:rsidRPr="00776F71">
        <w:rPr>
          <w:rFonts w:eastAsia="Times New Roman"/>
          <w:color w:val="171717"/>
          <w:sz w:val="24"/>
          <w:szCs w:val="24"/>
        </w:rPr>
        <w:t xml:space="preserve">Use Intune to configure encryption at rest using </w:t>
      </w:r>
      <w:r w:rsidR="0047157B" w:rsidRPr="00776F71">
        <w:rPr>
          <w:rFonts w:eastAsia="Times New Roman"/>
          <w:color w:val="171717"/>
          <w:sz w:val="24"/>
          <w:szCs w:val="24"/>
        </w:rPr>
        <w:t>BitLocker</w:t>
      </w:r>
      <w:r w:rsidRPr="00776F71">
        <w:rPr>
          <w:rFonts w:eastAsia="Times New Roman"/>
          <w:color w:val="171717"/>
          <w:sz w:val="24"/>
          <w:szCs w:val="24"/>
        </w:rPr>
        <w:t xml:space="preserve"> Drive Encryption on devices that run Windows 10</w:t>
      </w:r>
      <w:r w:rsidR="009F1F78" w:rsidRPr="00776F71">
        <w:rPr>
          <w:rFonts w:eastAsia="Times New Roman"/>
          <w:color w:val="171717"/>
          <w:sz w:val="24"/>
          <w:szCs w:val="24"/>
        </w:rPr>
        <w:t xml:space="preserve">. </w:t>
      </w:r>
      <w:r w:rsidRPr="00776F71">
        <w:rPr>
          <w:rFonts w:eastAsia="Times New Roman"/>
          <w:color w:val="171717"/>
          <w:sz w:val="24"/>
          <w:szCs w:val="24"/>
        </w:rPr>
        <w:t xml:space="preserve">Some settings for </w:t>
      </w:r>
      <w:r w:rsidR="0047157B" w:rsidRPr="00776F71">
        <w:rPr>
          <w:rFonts w:eastAsia="Times New Roman"/>
          <w:color w:val="171717"/>
          <w:sz w:val="24"/>
          <w:szCs w:val="24"/>
        </w:rPr>
        <w:t>BitLocker</w:t>
      </w:r>
      <w:r w:rsidRPr="00776F71">
        <w:rPr>
          <w:rFonts w:eastAsia="Times New Roman"/>
          <w:color w:val="171717"/>
          <w:sz w:val="24"/>
          <w:szCs w:val="24"/>
        </w:rPr>
        <w:t xml:space="preserve"> require the device have a supported TPM. </w:t>
      </w:r>
      <w:r w:rsidRPr="00776F71">
        <w:rPr>
          <w:color w:val="171717"/>
          <w:sz w:val="24"/>
          <w:szCs w:val="24"/>
          <w:shd w:val="clear" w:color="auto" w:fill="FFFFFF"/>
        </w:rPr>
        <w:t xml:space="preserve">To manage </w:t>
      </w:r>
      <w:r w:rsidR="0047157B" w:rsidRPr="00776F71">
        <w:rPr>
          <w:color w:val="171717"/>
          <w:sz w:val="24"/>
          <w:szCs w:val="24"/>
          <w:shd w:val="clear" w:color="auto" w:fill="FFFFFF"/>
        </w:rPr>
        <w:t>BitLocker</w:t>
      </w:r>
      <w:r w:rsidRPr="00776F71">
        <w:rPr>
          <w:color w:val="171717"/>
          <w:sz w:val="24"/>
          <w:szCs w:val="24"/>
          <w:shd w:val="clear" w:color="auto" w:fill="FFFFFF"/>
        </w:rPr>
        <w:t xml:space="preserve"> in Intune, your account must have the applicable Intune </w:t>
      </w:r>
      <w:hyperlink r:id="rId1384" w:history="1">
        <w:r w:rsidRPr="00776F71">
          <w:rPr>
            <w:color w:val="0563C1" w:themeColor="hyperlink"/>
            <w:sz w:val="24"/>
            <w:szCs w:val="24"/>
            <w:u w:val="single"/>
            <w:shd w:val="clear" w:color="auto" w:fill="FFFFFF"/>
          </w:rPr>
          <w:t>role-based access control</w:t>
        </w:r>
      </w:hyperlink>
      <w:r w:rsidRPr="00776F71">
        <w:rPr>
          <w:color w:val="171717"/>
          <w:sz w:val="24"/>
          <w:szCs w:val="24"/>
          <w:shd w:val="clear" w:color="auto" w:fill="FFFFFF"/>
        </w:rPr>
        <w:t xml:space="preserve"> (RBAC) permissions. For more information on how to enforce </w:t>
      </w:r>
      <w:r w:rsidR="0047157B" w:rsidRPr="00776F71">
        <w:rPr>
          <w:color w:val="171717"/>
          <w:sz w:val="24"/>
          <w:szCs w:val="24"/>
          <w:shd w:val="clear" w:color="auto" w:fill="FFFFFF"/>
        </w:rPr>
        <w:t>BitLocker</w:t>
      </w:r>
      <w:r w:rsidRPr="00776F71">
        <w:rPr>
          <w:color w:val="171717"/>
          <w:sz w:val="24"/>
          <w:szCs w:val="24"/>
          <w:shd w:val="clear" w:color="auto" w:fill="FFFFFF"/>
        </w:rPr>
        <w:t xml:space="preserve"> encryption using Intune, see </w:t>
      </w:r>
      <w:hyperlink r:id="rId1385" w:anchor="create-and-deploy-policy" w:history="1">
        <w:r w:rsidRPr="00776F71">
          <w:rPr>
            <w:color w:val="0563C1" w:themeColor="hyperlink"/>
            <w:sz w:val="24"/>
            <w:szCs w:val="24"/>
            <w:u w:val="single"/>
            <w:shd w:val="clear" w:color="auto" w:fill="FFFFFF"/>
          </w:rPr>
          <w:t>Create and deploy policy</w:t>
        </w:r>
      </w:hyperlink>
      <w:r w:rsidRPr="00776F71">
        <w:rPr>
          <w:color w:val="171717"/>
          <w:sz w:val="24"/>
          <w:szCs w:val="24"/>
          <w:shd w:val="clear" w:color="auto" w:fill="FFFFFF"/>
        </w:rPr>
        <w:t>.</w:t>
      </w:r>
    </w:p>
    <w:p w14:paraId="3F858BD6" w14:textId="77777777" w:rsidR="00D056D2" w:rsidRPr="00776F71" w:rsidRDefault="00D056D2" w:rsidP="00D056D2">
      <w:pPr>
        <w:rPr>
          <w:b/>
          <w:bCs/>
          <w:color w:val="171717"/>
          <w:sz w:val="24"/>
          <w:szCs w:val="24"/>
          <w:shd w:val="clear" w:color="auto" w:fill="FFFFFF"/>
        </w:rPr>
      </w:pPr>
      <w:r w:rsidRPr="00776F71">
        <w:rPr>
          <w:color w:val="333333"/>
          <w:sz w:val="24"/>
          <w:szCs w:val="24"/>
          <w:shd w:val="clear" w:color="auto" w:fill="FFFFFF"/>
        </w:rPr>
        <w:t xml:space="preserve">Intune can also manage </w:t>
      </w:r>
      <w:r w:rsidRPr="00776F71">
        <w:rPr>
          <w:color w:val="171717"/>
          <w:sz w:val="24"/>
          <w:szCs w:val="24"/>
          <w:shd w:val="clear" w:color="auto" w:fill="FFFFFF"/>
        </w:rPr>
        <w:t>macOS FileVault disk encryption. FileVault is a whole-disk encryption program that is included with macOS. You can use Intune to configure FileVault on devices that run macOS 10.13 or later</w:t>
      </w:r>
      <w:r w:rsidRPr="00776F71">
        <w:rPr>
          <w:b/>
          <w:bCs/>
          <w:color w:val="171717"/>
          <w:sz w:val="24"/>
          <w:szCs w:val="24"/>
          <w:shd w:val="clear" w:color="auto" w:fill="FFFFFF"/>
        </w:rPr>
        <w:t xml:space="preserve">. </w:t>
      </w:r>
      <w:r w:rsidRPr="00776F71">
        <w:rPr>
          <w:color w:val="171717"/>
          <w:sz w:val="24"/>
          <w:szCs w:val="24"/>
          <w:shd w:val="clear" w:color="auto" w:fill="FFFFFF"/>
        </w:rPr>
        <w:t>For more information on how to enforce FileVault encryption using Intune, see</w:t>
      </w:r>
      <w:r w:rsidRPr="00776F71">
        <w:rPr>
          <w:b/>
          <w:bCs/>
          <w:color w:val="171717"/>
          <w:sz w:val="24"/>
          <w:szCs w:val="24"/>
          <w:shd w:val="clear" w:color="auto" w:fill="FFFFFF"/>
        </w:rPr>
        <w:t xml:space="preserve"> </w:t>
      </w:r>
      <w:hyperlink r:id="rId1386" w:anchor="create-device-configuration-policy-for-filevault" w:history="1">
        <w:r w:rsidRPr="00776F71">
          <w:rPr>
            <w:color w:val="0563C1" w:themeColor="hyperlink"/>
            <w:sz w:val="24"/>
            <w:szCs w:val="24"/>
            <w:u w:val="single"/>
            <w:shd w:val="clear" w:color="auto" w:fill="FFFFFF"/>
          </w:rPr>
          <w:t>Create device configuration policy for FileVault</w:t>
        </w:r>
      </w:hyperlink>
    </w:p>
    <w:p w14:paraId="01525E26" w14:textId="1B2F1964" w:rsidR="00D056D2" w:rsidRPr="00776F71" w:rsidRDefault="00D056D2" w:rsidP="00D056D2">
      <w:pPr>
        <w:rPr>
          <w:color w:val="333333"/>
          <w:sz w:val="24"/>
          <w:szCs w:val="24"/>
          <w:shd w:val="clear" w:color="auto" w:fill="FFFFFF"/>
        </w:rPr>
      </w:pPr>
      <w:r w:rsidRPr="00776F71">
        <w:rPr>
          <w:color w:val="333333"/>
          <w:sz w:val="24"/>
          <w:szCs w:val="24"/>
          <w:shd w:val="clear" w:color="auto" w:fill="FFFFFF"/>
        </w:rPr>
        <w:t xml:space="preserve">Additionally, </w:t>
      </w:r>
      <w:hyperlink r:id="rId1387" w:history="1">
        <w:r w:rsidR="000E2A55">
          <w:rPr>
            <w:color w:val="0563C1" w:themeColor="hyperlink"/>
            <w:sz w:val="24"/>
            <w:szCs w:val="24"/>
            <w:u w:val="single"/>
            <w:shd w:val="clear" w:color="auto" w:fill="FFFFFF"/>
          </w:rPr>
          <w:t xml:space="preserve">Intune/Intune Suite </w:t>
        </w:r>
      </w:hyperlink>
      <w:r w:rsidRPr="00776F71">
        <w:rPr>
          <w:color w:val="333333"/>
          <w:sz w:val="24"/>
          <w:szCs w:val="24"/>
          <w:shd w:val="clear" w:color="auto" w:fill="FFFFFF"/>
        </w:rPr>
        <w:t xml:space="preserve"> integrates with </w:t>
      </w:r>
      <w:hyperlink r:id="rId1388" w:history="1">
        <w:r w:rsidR="008C3C27">
          <w:rPr>
            <w:color w:val="0563C1" w:themeColor="hyperlink"/>
            <w:sz w:val="24"/>
            <w:szCs w:val="24"/>
            <w:u w:val="single"/>
            <w:shd w:val="clear" w:color="auto" w:fill="FFFFFF"/>
          </w:rPr>
          <w:t xml:space="preserve">Compliance Retrieval/NAC 2.0 </w:t>
        </w:r>
      </w:hyperlink>
      <w:r w:rsidRPr="00776F71">
        <w:rPr>
          <w:color w:val="333333"/>
          <w:sz w:val="24"/>
          <w:szCs w:val="24"/>
          <w:shd w:val="clear" w:color="auto" w:fill="FFFFFF"/>
        </w:rPr>
        <w:t xml:space="preserve"> to allow companies to make access control decisions, such as; what devices are allowed to access corporate Wi-Fi or VPN resources.  Using </w:t>
      </w:r>
      <w:r w:rsidR="00B57826">
        <w:rPr>
          <w:color w:val="333333"/>
          <w:sz w:val="24"/>
          <w:szCs w:val="24"/>
          <w:shd w:val="clear" w:color="auto" w:fill="FFFFFF"/>
        </w:rPr>
        <w:t xml:space="preserve">Compliance Retrieval/NAC 2.0 </w:t>
      </w:r>
      <w:r w:rsidRPr="00776F71">
        <w:rPr>
          <w:color w:val="333333"/>
          <w:sz w:val="24"/>
          <w:szCs w:val="24"/>
          <w:shd w:val="clear" w:color="auto" w:fill="FFFFFF"/>
        </w:rPr>
        <w:t xml:space="preserve">with </w:t>
      </w:r>
      <w:hyperlink r:id="rId1389" w:history="1">
        <w:r w:rsidRPr="00776F71">
          <w:rPr>
            <w:color w:val="0563C1" w:themeColor="hyperlink"/>
            <w:sz w:val="24"/>
            <w:szCs w:val="24"/>
            <w:u w:val="single"/>
            <w:shd w:val="clear" w:color="auto" w:fill="FFFFFF"/>
          </w:rPr>
          <w:t>Conditional Access and Intune</w:t>
        </w:r>
      </w:hyperlink>
      <w:r w:rsidRPr="00776F71">
        <w:rPr>
          <w:color w:val="333333"/>
          <w:sz w:val="24"/>
          <w:szCs w:val="24"/>
          <w:shd w:val="clear" w:color="auto" w:fill="FFFFFF"/>
        </w:rPr>
        <w:t xml:space="preserve"> you can create access control decisions. The controls will determine if users will be allowed or denied access to corporate Wi-Fi or VPN resources based on whether the device </w:t>
      </w:r>
      <w:r w:rsidR="008721DC" w:rsidRPr="00776F71">
        <w:rPr>
          <w:color w:val="333333"/>
          <w:sz w:val="24"/>
          <w:szCs w:val="24"/>
          <w:shd w:val="clear" w:color="auto" w:fill="FFFFFF"/>
        </w:rPr>
        <w:t>they are</w:t>
      </w:r>
      <w:r w:rsidRPr="00776F71">
        <w:rPr>
          <w:color w:val="333333"/>
          <w:sz w:val="24"/>
          <w:szCs w:val="24"/>
          <w:shd w:val="clear" w:color="auto" w:fill="FFFFFF"/>
        </w:rPr>
        <w:t xml:space="preserve"> using is managed and compliant with Intune device compliance policies.</w:t>
      </w:r>
    </w:p>
    <w:p w14:paraId="4FF27D45" w14:textId="77777777" w:rsidR="00D056D2" w:rsidRPr="00776F71" w:rsidRDefault="00D056D2" w:rsidP="00D056D2">
      <w:pPr>
        <w:rPr>
          <w:b/>
          <w:bCs/>
          <w:sz w:val="24"/>
          <w:szCs w:val="24"/>
        </w:rPr>
      </w:pPr>
      <w:r w:rsidRPr="00776F71">
        <w:rPr>
          <w:b/>
          <w:bCs/>
          <w:sz w:val="24"/>
          <w:szCs w:val="24"/>
        </w:rPr>
        <w:t>Azure Storage Account</w:t>
      </w:r>
    </w:p>
    <w:p w14:paraId="24BC9304" w14:textId="2C289592" w:rsidR="00D056D2" w:rsidRPr="00776F71" w:rsidRDefault="00D056D2" w:rsidP="00D056D2">
      <w:pPr>
        <w:shd w:val="clear" w:color="auto" w:fill="FFFFFF"/>
        <w:rPr>
          <w:color w:val="171717"/>
          <w:sz w:val="24"/>
          <w:szCs w:val="24"/>
        </w:rPr>
      </w:pPr>
      <w:r w:rsidRPr="00776F71">
        <w:rPr>
          <w:sz w:val="24"/>
          <w:szCs w:val="24"/>
          <w:shd w:val="clear" w:color="auto" w:fill="FFFFFF"/>
        </w:rPr>
        <w:t xml:space="preserve">Azure Storage uses server-side encryption (SSE) to automatically encrypt your data when it is persisted to the cloud. Azure Storage encryption protects your data and to help you to meet your organizational security and compliance commitments. </w:t>
      </w:r>
      <w:r w:rsidRPr="00776F71">
        <w:rPr>
          <w:color w:val="171717"/>
          <w:sz w:val="24"/>
          <w:szCs w:val="24"/>
        </w:rPr>
        <w:t>Data in Azure Storage is encrypted and decrypted transparently using 256-bit </w:t>
      </w:r>
      <w:hyperlink r:id="rId1390" w:history="1">
        <w:r w:rsidRPr="00776F71">
          <w:rPr>
            <w:color w:val="0563C1" w:themeColor="hyperlink"/>
            <w:sz w:val="24"/>
            <w:szCs w:val="24"/>
            <w:u w:val="single"/>
          </w:rPr>
          <w:t>AES encryption</w:t>
        </w:r>
      </w:hyperlink>
      <w:r w:rsidRPr="00776F71">
        <w:rPr>
          <w:color w:val="171717"/>
          <w:sz w:val="24"/>
          <w:szCs w:val="24"/>
        </w:rPr>
        <w:t xml:space="preserve">, one of the strongest block ciphers available, and is FIPS 140-2 compliant. Azure Storage encryption is </w:t>
      </w:r>
      <w:r w:rsidR="008B7B5A" w:rsidRPr="00776F71">
        <w:rPr>
          <w:color w:val="171717"/>
          <w:sz w:val="24"/>
          <w:szCs w:val="24"/>
        </w:rPr>
        <w:t>like</w:t>
      </w:r>
      <w:r w:rsidRPr="00776F71">
        <w:rPr>
          <w:color w:val="171717"/>
          <w:sz w:val="24"/>
          <w:szCs w:val="24"/>
        </w:rPr>
        <w:t xml:space="preserve"> </w:t>
      </w:r>
      <w:r w:rsidR="0047157B" w:rsidRPr="00776F71">
        <w:rPr>
          <w:color w:val="171717"/>
          <w:sz w:val="24"/>
          <w:szCs w:val="24"/>
        </w:rPr>
        <w:t>BitLocker</w:t>
      </w:r>
      <w:r w:rsidRPr="00776F71">
        <w:rPr>
          <w:color w:val="171717"/>
          <w:sz w:val="24"/>
          <w:szCs w:val="24"/>
        </w:rPr>
        <w:t xml:space="preserve"> encryption on Windows.</w:t>
      </w:r>
    </w:p>
    <w:p w14:paraId="7160C250" w14:textId="06806A49" w:rsidR="00D056D2" w:rsidRPr="00776F71" w:rsidRDefault="00D056D2" w:rsidP="00D056D2">
      <w:pPr>
        <w:shd w:val="clear" w:color="auto" w:fill="FFFFFF"/>
        <w:rPr>
          <w:color w:val="171717"/>
          <w:sz w:val="24"/>
          <w:szCs w:val="24"/>
        </w:rPr>
      </w:pPr>
      <w:r w:rsidRPr="00776F71">
        <w:rPr>
          <w:color w:val="171717"/>
          <w:sz w:val="24"/>
          <w:szCs w:val="24"/>
        </w:rPr>
        <w:t xml:space="preserve">Azure Storage encryption is enabled for all storage accounts, including both Resource Manager and classic storage accounts. Azure Storage encryption cannot be disabled. Because your data is secured by default, you </w:t>
      </w:r>
      <w:r w:rsidR="0061006B" w:rsidRPr="00776F71">
        <w:rPr>
          <w:color w:val="171717"/>
          <w:sz w:val="24"/>
          <w:szCs w:val="24"/>
        </w:rPr>
        <w:t>do not</w:t>
      </w:r>
      <w:r w:rsidRPr="00776F71">
        <w:rPr>
          <w:color w:val="171717"/>
          <w:sz w:val="24"/>
          <w:szCs w:val="24"/>
        </w:rPr>
        <w:t xml:space="preserve"> need to modify your code or applications to take advantage of Azure Storage encryption.</w:t>
      </w:r>
    </w:p>
    <w:p w14:paraId="280B6A4E" w14:textId="1F00D141" w:rsidR="00D056D2" w:rsidRPr="00776F71" w:rsidRDefault="00D056D2" w:rsidP="00D056D2">
      <w:pPr>
        <w:shd w:val="clear" w:color="auto" w:fill="FFFFFF"/>
        <w:rPr>
          <w:color w:val="171717"/>
          <w:sz w:val="24"/>
          <w:szCs w:val="24"/>
        </w:rPr>
      </w:pPr>
      <w:r w:rsidRPr="00776F71">
        <w:rPr>
          <w:color w:val="171717"/>
          <w:sz w:val="24"/>
          <w:szCs w:val="24"/>
        </w:rPr>
        <w:t xml:space="preserve">However, </w:t>
      </w:r>
      <w:r w:rsidR="009F5E27" w:rsidRPr="00776F71">
        <w:rPr>
          <w:color w:val="171717"/>
          <w:sz w:val="24"/>
          <w:szCs w:val="24"/>
        </w:rPr>
        <w:t>you</w:t>
      </w:r>
      <w:r w:rsidRPr="00776F71">
        <w:rPr>
          <w:color w:val="171717"/>
          <w:sz w:val="24"/>
          <w:szCs w:val="24"/>
        </w:rPr>
        <w:t xml:space="preserve"> can use your own encryption key to protect the data in your storage account. When you specify a customer-managed key, that key is used to protect and control access to the key that encrypts your data. Customer-managed keys offer greater flexibility to manage access controls.</w:t>
      </w:r>
    </w:p>
    <w:p w14:paraId="58F9F3E6" w14:textId="77777777" w:rsidR="00D056D2" w:rsidRPr="00776F71" w:rsidRDefault="00D056D2" w:rsidP="00D056D2">
      <w:pPr>
        <w:shd w:val="clear" w:color="auto" w:fill="FFFFFF"/>
        <w:rPr>
          <w:color w:val="171717"/>
          <w:sz w:val="24"/>
          <w:szCs w:val="24"/>
        </w:rPr>
      </w:pPr>
      <w:r w:rsidRPr="00776F71">
        <w:rPr>
          <w:color w:val="171717"/>
          <w:sz w:val="24"/>
          <w:szCs w:val="24"/>
        </w:rPr>
        <w:t>You must use one of the following Azure key stores to store your customer-managed keys:</w:t>
      </w:r>
    </w:p>
    <w:p w14:paraId="080E95ED" w14:textId="77777777" w:rsidR="00D056D2" w:rsidRPr="00776F71" w:rsidRDefault="00D056D2" w:rsidP="00AF2984">
      <w:pPr>
        <w:numPr>
          <w:ilvl w:val="0"/>
          <w:numId w:val="123"/>
        </w:numPr>
        <w:shd w:val="clear" w:color="auto" w:fill="FFFFFF"/>
        <w:spacing w:after="0" w:line="240" w:lineRule="auto"/>
        <w:ind w:left="1290"/>
        <w:rPr>
          <w:color w:val="171717"/>
          <w:sz w:val="24"/>
          <w:szCs w:val="24"/>
        </w:rPr>
      </w:pPr>
      <w:hyperlink r:id="rId1391" w:history="1">
        <w:r w:rsidRPr="00776F71">
          <w:rPr>
            <w:color w:val="0563C1" w:themeColor="hyperlink"/>
            <w:sz w:val="24"/>
            <w:szCs w:val="24"/>
            <w:u w:val="single"/>
          </w:rPr>
          <w:t>Azure Key Vault</w:t>
        </w:r>
      </w:hyperlink>
    </w:p>
    <w:p w14:paraId="329A50A2" w14:textId="77777777" w:rsidR="00D056D2" w:rsidRPr="00776F71" w:rsidRDefault="00D056D2" w:rsidP="00AF2984">
      <w:pPr>
        <w:numPr>
          <w:ilvl w:val="0"/>
          <w:numId w:val="123"/>
        </w:numPr>
        <w:shd w:val="clear" w:color="auto" w:fill="FFFFFF"/>
        <w:spacing w:after="0" w:line="240" w:lineRule="auto"/>
        <w:ind w:left="1290"/>
        <w:rPr>
          <w:color w:val="171717"/>
          <w:sz w:val="24"/>
          <w:szCs w:val="24"/>
        </w:rPr>
      </w:pPr>
      <w:hyperlink r:id="rId1392" w:history="1">
        <w:r w:rsidRPr="00776F71">
          <w:rPr>
            <w:color w:val="0563C1" w:themeColor="hyperlink"/>
            <w:sz w:val="24"/>
            <w:szCs w:val="24"/>
            <w:u w:val="single"/>
          </w:rPr>
          <w:t>Azure Key Vault Managed Hardware Security Module (HSM) (preview)</w:t>
        </w:r>
      </w:hyperlink>
    </w:p>
    <w:p w14:paraId="65141EC8" w14:textId="77777777" w:rsidR="00D056D2" w:rsidRPr="00776F71" w:rsidRDefault="00D056D2" w:rsidP="00D056D2">
      <w:pPr>
        <w:shd w:val="clear" w:color="auto" w:fill="FFFFFF"/>
        <w:spacing w:after="0" w:line="240" w:lineRule="auto"/>
        <w:rPr>
          <w:color w:val="171717"/>
          <w:sz w:val="24"/>
          <w:szCs w:val="24"/>
          <w:shd w:val="clear" w:color="auto" w:fill="FFFFFF"/>
        </w:rPr>
      </w:pPr>
    </w:p>
    <w:p w14:paraId="4FEDC6E1" w14:textId="02A05C5D" w:rsidR="00D056D2" w:rsidRPr="00776F71" w:rsidRDefault="00D056D2" w:rsidP="00D056D2">
      <w:pPr>
        <w:shd w:val="clear" w:color="auto" w:fill="FFFFFF"/>
        <w:spacing w:after="0" w:line="240" w:lineRule="auto"/>
        <w:rPr>
          <w:color w:val="0563C1" w:themeColor="hyperlink"/>
          <w:sz w:val="24"/>
          <w:szCs w:val="24"/>
          <w:u w:val="single"/>
        </w:rPr>
      </w:pPr>
      <w:r w:rsidRPr="00776F71">
        <w:rPr>
          <w:color w:val="171717"/>
          <w:sz w:val="24"/>
          <w:szCs w:val="24"/>
          <w:shd w:val="clear" w:color="auto" w:fill="FFFFFF"/>
        </w:rPr>
        <w:t>You can switch between customer-managed keys and Microsoft-managed keys at any time. For more information about Microsoft-managed keys, see </w:t>
      </w:r>
      <w:hyperlink r:id="rId1393" w:anchor="about-encryption-key-management" w:history="1">
        <w:r w:rsidRPr="00776F71">
          <w:rPr>
            <w:color w:val="0563C1" w:themeColor="hyperlink"/>
            <w:sz w:val="24"/>
            <w:szCs w:val="24"/>
            <w:u w:val="single"/>
            <w:shd w:val="clear" w:color="auto" w:fill="FFFFFF"/>
          </w:rPr>
          <w:t>About encryption key management</w:t>
        </w:r>
      </w:hyperlink>
      <w:r w:rsidRPr="00776F71">
        <w:rPr>
          <w:color w:val="171717"/>
          <w:sz w:val="24"/>
          <w:szCs w:val="24"/>
          <w:shd w:val="clear" w:color="auto" w:fill="FFFFFF"/>
        </w:rPr>
        <w:t xml:space="preserve">. </w:t>
      </w:r>
      <w:r w:rsidR="002378AB">
        <w:rPr>
          <w:color w:val="171717"/>
          <w:sz w:val="24"/>
          <w:szCs w:val="24"/>
        </w:rPr>
        <w:t>To learn more, see</w:t>
      </w:r>
      <w:r w:rsidRPr="00776F71">
        <w:rPr>
          <w:color w:val="171717"/>
          <w:sz w:val="24"/>
          <w:szCs w:val="24"/>
        </w:rPr>
        <w:t xml:space="preserve"> </w:t>
      </w:r>
      <w:hyperlink r:id="rId1394" w:anchor="enable-customer-managed-keys-for-a-storage-account" w:history="1">
        <w:r w:rsidRPr="00776F71">
          <w:rPr>
            <w:color w:val="0563C1" w:themeColor="hyperlink"/>
            <w:sz w:val="24"/>
            <w:szCs w:val="24"/>
            <w:u w:val="single"/>
          </w:rPr>
          <w:t>Enable Customer-Managed keys for a storage account.</w:t>
        </w:r>
      </w:hyperlink>
    </w:p>
    <w:p w14:paraId="7F439532" w14:textId="77777777" w:rsidR="00161B2D" w:rsidRPr="00776F71" w:rsidRDefault="00161B2D" w:rsidP="00D056D2">
      <w:pPr>
        <w:shd w:val="clear" w:color="auto" w:fill="FFFFFF"/>
        <w:spacing w:after="0" w:line="240" w:lineRule="auto"/>
        <w:rPr>
          <w:color w:val="0563C1" w:themeColor="hyperlink"/>
          <w:sz w:val="24"/>
          <w:szCs w:val="24"/>
          <w:u w:val="single"/>
        </w:rPr>
      </w:pPr>
    </w:p>
    <w:p w14:paraId="1BC8299C" w14:textId="77777777" w:rsidR="009E0FE4" w:rsidRPr="00776F71" w:rsidRDefault="009E0FE4" w:rsidP="009E0FE4">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68F0F998" w14:textId="77777777" w:rsidR="009E0FE4" w:rsidRPr="00776F71" w:rsidRDefault="009E0FE4" w:rsidP="00AF2984">
      <w:pPr>
        <w:pStyle w:val="ListParagraph"/>
        <w:numPr>
          <w:ilvl w:val="0"/>
          <w:numId w:val="49"/>
        </w:numPr>
        <w:rPr>
          <w:rFonts w:eastAsia="Times New Roman"/>
          <w:b/>
          <w:color w:val="333333"/>
          <w:sz w:val="24"/>
          <w:szCs w:val="24"/>
        </w:rPr>
      </w:pPr>
      <w:hyperlink r:id="rId1395" w:anchor="implement-cryptographic-mechanisms-to-prevent-unauthorized-disclosure-of-cui-during-transmission-unless-otherwise-protected-by-alternative-physical-safeguards" w:history="1">
        <w:r w:rsidRPr="00776F71">
          <w:rPr>
            <w:rStyle w:val="Hyperlink"/>
            <w:rFonts w:eastAsia="Times New Roman"/>
            <w:b/>
            <w:sz w:val="24"/>
            <w:szCs w:val="24"/>
          </w:rPr>
          <w:t>SC.L2-3.13.8 Azure Policies</w:t>
        </w:r>
      </w:hyperlink>
      <w:r w:rsidRPr="00776F71">
        <w:rPr>
          <w:rFonts w:eastAsia="Times New Roman"/>
          <w:b/>
          <w:color w:val="333333"/>
          <w:sz w:val="24"/>
          <w:szCs w:val="24"/>
        </w:rPr>
        <w:t xml:space="preserve"> </w:t>
      </w:r>
    </w:p>
    <w:p w14:paraId="5A3AC5EE" w14:textId="77777777" w:rsidR="009E0FE4" w:rsidRPr="00776F71" w:rsidRDefault="009E0FE4" w:rsidP="00D056D2">
      <w:pPr>
        <w:shd w:val="clear" w:color="auto" w:fill="FFFFFF"/>
        <w:spacing w:after="0" w:line="240" w:lineRule="auto"/>
        <w:rPr>
          <w:b/>
          <w:bCs/>
          <w:sz w:val="24"/>
          <w:szCs w:val="24"/>
        </w:rPr>
      </w:pPr>
    </w:p>
    <w:p w14:paraId="2800B140" w14:textId="77777777" w:rsidR="002E3DA2" w:rsidRDefault="002E3DA2" w:rsidP="00D056D2">
      <w:pPr>
        <w:shd w:val="clear" w:color="auto" w:fill="FFFFFF"/>
        <w:spacing w:after="0" w:line="240" w:lineRule="auto"/>
        <w:rPr>
          <w:b/>
          <w:bCs/>
          <w:sz w:val="24"/>
          <w:szCs w:val="24"/>
        </w:rPr>
      </w:pPr>
      <w:r>
        <w:rPr>
          <w:b/>
          <w:bCs/>
          <w:sz w:val="24"/>
          <w:szCs w:val="24"/>
        </w:rPr>
        <w:t>Azure</w:t>
      </w:r>
    </w:p>
    <w:p w14:paraId="6F409698" w14:textId="314465C3" w:rsidR="00D056D2" w:rsidRPr="00776F71" w:rsidRDefault="00D056D2" w:rsidP="00D056D2">
      <w:pPr>
        <w:shd w:val="clear" w:color="auto" w:fill="FFFFFF"/>
        <w:spacing w:after="0" w:line="240" w:lineRule="auto"/>
        <w:rPr>
          <w:b/>
          <w:bCs/>
          <w:sz w:val="24"/>
          <w:szCs w:val="24"/>
        </w:rPr>
      </w:pPr>
      <w:r w:rsidRPr="00776F71">
        <w:rPr>
          <w:b/>
          <w:bCs/>
          <w:sz w:val="24"/>
          <w:szCs w:val="24"/>
        </w:rPr>
        <w:t>Customer Responsibility</w:t>
      </w:r>
    </w:p>
    <w:p w14:paraId="1BDE3517" w14:textId="0B1AB23F" w:rsidR="00D056D2" w:rsidRPr="00776F71" w:rsidRDefault="00D056D2" w:rsidP="00AF2984">
      <w:pPr>
        <w:numPr>
          <w:ilvl w:val="0"/>
          <w:numId w:val="130"/>
        </w:numPr>
        <w:spacing w:before="120"/>
        <w:contextualSpacing/>
        <w:rPr>
          <w:rFonts w:eastAsia="Calibri"/>
          <w:sz w:val="24"/>
          <w:szCs w:val="24"/>
        </w:rPr>
      </w:pPr>
      <w:r w:rsidRPr="00776F71">
        <w:rPr>
          <w:rFonts w:eastAsia="Calibri"/>
          <w:sz w:val="24"/>
          <w:szCs w:val="24"/>
        </w:rPr>
        <w:t xml:space="preserve">Configuring all </w:t>
      </w:r>
      <w:r w:rsidR="00E046FE">
        <w:rPr>
          <w:rFonts w:eastAsia="Calibri"/>
          <w:sz w:val="24"/>
          <w:szCs w:val="24"/>
        </w:rPr>
        <w:t xml:space="preserve">customer-deployed </w:t>
      </w:r>
      <w:r w:rsidRPr="00776F71">
        <w:rPr>
          <w:rFonts w:eastAsia="Calibri"/>
          <w:sz w:val="24"/>
          <w:szCs w:val="24"/>
        </w:rPr>
        <w:t xml:space="preserve">resources to communicate through FIPS 140-2 validated encryption to protect the confidentiality and integrity of the information being transmitted. </w:t>
      </w:r>
    </w:p>
    <w:p w14:paraId="36A76E2D" w14:textId="77777777" w:rsidR="00D056D2" w:rsidRPr="00776F71" w:rsidRDefault="00D056D2" w:rsidP="00AF2984">
      <w:pPr>
        <w:numPr>
          <w:ilvl w:val="0"/>
          <w:numId w:val="130"/>
        </w:numPr>
        <w:spacing w:before="120"/>
        <w:contextualSpacing/>
        <w:rPr>
          <w:rFonts w:eastAsia="Calibri"/>
          <w:sz w:val="24"/>
          <w:szCs w:val="24"/>
        </w:rPr>
      </w:pPr>
      <w:r w:rsidRPr="00776F71">
        <w:rPr>
          <w:rFonts w:eastAsia="Calibri"/>
          <w:sz w:val="24"/>
          <w:szCs w:val="24"/>
        </w:rPr>
        <w:t>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p>
    <w:p w14:paraId="503A7E60" w14:textId="77777777" w:rsidR="00D056D2" w:rsidRPr="00776F71" w:rsidRDefault="00D056D2" w:rsidP="00AF2984">
      <w:pPr>
        <w:pStyle w:val="ListParagraph"/>
        <w:numPr>
          <w:ilvl w:val="0"/>
          <w:numId w:val="130"/>
        </w:numPr>
        <w:shd w:val="clear" w:color="auto" w:fill="FFFFFF"/>
        <w:spacing w:after="0" w:line="240" w:lineRule="auto"/>
        <w:rPr>
          <w:rFonts w:eastAsia="Calibri"/>
          <w:sz w:val="24"/>
          <w:szCs w:val="24"/>
        </w:rPr>
      </w:pPr>
      <w:r w:rsidRPr="00776F71">
        <w:rPr>
          <w:rFonts w:eastAsia="Calibri"/>
          <w:sz w:val="24"/>
          <w:szCs w:val="24"/>
        </w:rPr>
        <w:t>For protecting information in transit by using cryptographic mechanisms to prevent the unauthorized disclosure of and/or detecting changes to customer-controlled information during transmission.</w:t>
      </w:r>
    </w:p>
    <w:p w14:paraId="5A1DAEB7" w14:textId="77777777" w:rsidR="002E3DA2" w:rsidRDefault="002E3DA2" w:rsidP="00D056D2">
      <w:pPr>
        <w:shd w:val="clear" w:color="auto" w:fill="FFFFFF"/>
        <w:spacing w:after="0" w:line="240" w:lineRule="auto"/>
        <w:rPr>
          <w:rFonts w:eastAsia="Calibri"/>
          <w:b/>
          <w:bCs/>
          <w:sz w:val="24"/>
          <w:szCs w:val="24"/>
        </w:rPr>
      </w:pPr>
      <w:r>
        <w:rPr>
          <w:rFonts w:eastAsia="Calibri"/>
          <w:b/>
          <w:bCs/>
          <w:sz w:val="24"/>
          <w:szCs w:val="24"/>
        </w:rPr>
        <w:t>GCCH</w:t>
      </w:r>
    </w:p>
    <w:p w14:paraId="0DEDF64C" w14:textId="4F2CD9AE" w:rsidR="00306BA6" w:rsidRDefault="00306BA6" w:rsidP="00306BA6">
      <w:pPr>
        <w:shd w:val="clear" w:color="auto" w:fill="FFFFFF"/>
        <w:spacing w:after="0" w:line="240" w:lineRule="auto"/>
        <w:rPr>
          <w:rFonts w:eastAsia="Calibri"/>
          <w:b/>
          <w:bCs/>
          <w:sz w:val="24"/>
          <w:szCs w:val="24"/>
        </w:rPr>
      </w:pPr>
      <w:r w:rsidRPr="00306BA6">
        <w:rPr>
          <w:rFonts w:eastAsia="Calibri"/>
          <w:b/>
          <w:bCs/>
          <w:sz w:val="24"/>
          <w:szCs w:val="24"/>
        </w:rPr>
        <w:t xml:space="preserve">Customer </w:t>
      </w:r>
      <w:r w:rsidR="00C47CF5" w:rsidRPr="00306BA6">
        <w:rPr>
          <w:rFonts w:eastAsia="Calibri"/>
          <w:b/>
          <w:bCs/>
          <w:sz w:val="24"/>
          <w:szCs w:val="24"/>
        </w:rPr>
        <w:t>Responsibility:</w:t>
      </w:r>
    </w:p>
    <w:p w14:paraId="2AE5F263" w14:textId="729BE253" w:rsidR="00306BA6" w:rsidRPr="00887FB5" w:rsidRDefault="00306BA6" w:rsidP="00AF2984">
      <w:pPr>
        <w:pStyle w:val="ListParagraph"/>
        <w:numPr>
          <w:ilvl w:val="0"/>
          <w:numId w:val="202"/>
        </w:numPr>
        <w:shd w:val="clear" w:color="auto" w:fill="FFFFFF"/>
        <w:spacing w:after="0" w:line="240" w:lineRule="auto"/>
        <w:rPr>
          <w:rFonts w:eastAsia="Calibri"/>
          <w:b/>
          <w:bCs/>
          <w:sz w:val="24"/>
          <w:szCs w:val="24"/>
        </w:rPr>
      </w:pPr>
      <w:r w:rsidRPr="00887FB5">
        <w:rPr>
          <w:rFonts w:eastAsia="Calibri"/>
          <w:sz w:val="24"/>
          <w:szCs w:val="24"/>
        </w:rPr>
        <w:t xml:space="preserve">Government customers are responsible for having a process in place to check the validity of the Office 365 Web sites prior to signing on by reviewing the digital certificate on the site to ensure they are the Office 365 Web sites. If government customers are using USGCB baselines, supported web browsers will enforce this review automatically by default and prevent connections if the digital certificate is </w:t>
      </w:r>
      <w:r w:rsidR="00D911D9" w:rsidRPr="00887FB5">
        <w:rPr>
          <w:rFonts w:eastAsia="Calibri"/>
          <w:sz w:val="24"/>
          <w:szCs w:val="24"/>
        </w:rPr>
        <w:t>inval</w:t>
      </w:r>
      <w:r w:rsidR="00D911D9">
        <w:rPr>
          <w:rFonts w:eastAsia="Calibri"/>
          <w:sz w:val="24"/>
          <w:szCs w:val="24"/>
        </w:rPr>
        <w:t>id</w:t>
      </w:r>
      <w:r w:rsidR="006C09E3">
        <w:rPr>
          <w:rFonts w:eastAsia="Calibri"/>
          <w:sz w:val="24"/>
          <w:szCs w:val="24"/>
        </w:rPr>
        <w:t xml:space="preserve">. </w:t>
      </w:r>
    </w:p>
    <w:p w14:paraId="52907C6E" w14:textId="77777777" w:rsidR="00306BA6" w:rsidRPr="00887FB5" w:rsidRDefault="00306BA6" w:rsidP="00306BA6">
      <w:pPr>
        <w:shd w:val="clear" w:color="auto" w:fill="FFFFFF"/>
        <w:spacing w:after="0" w:line="240" w:lineRule="auto"/>
        <w:rPr>
          <w:rFonts w:eastAsia="Calibri"/>
          <w:sz w:val="24"/>
          <w:szCs w:val="24"/>
        </w:rPr>
      </w:pPr>
    </w:p>
    <w:p w14:paraId="17F4304E" w14:textId="0C027835" w:rsidR="002E3DA2" w:rsidRPr="00887FB5" w:rsidRDefault="00306BA6" w:rsidP="00AF2984">
      <w:pPr>
        <w:pStyle w:val="ListParagraph"/>
        <w:numPr>
          <w:ilvl w:val="0"/>
          <w:numId w:val="202"/>
        </w:numPr>
        <w:shd w:val="clear" w:color="auto" w:fill="FFFFFF"/>
        <w:spacing w:after="0" w:line="240" w:lineRule="auto"/>
        <w:rPr>
          <w:rFonts w:eastAsia="Calibri"/>
          <w:sz w:val="24"/>
          <w:szCs w:val="24"/>
        </w:rPr>
      </w:pPr>
      <w:r w:rsidRPr="00887FB5">
        <w:rPr>
          <w:rFonts w:eastAsia="Calibri"/>
          <w:sz w:val="24"/>
          <w:szCs w:val="24"/>
        </w:rPr>
        <w:t>Government customers are responsible for ensuring that client software is configured to only establish sessions using FIPS 140-2 compliant protocols. This can be accomplished by restricting access to the government customer’s ADFS to only internal network traffic. This will force government customers attempting to connect to Office 365 to VPN into the customer’s network or directly be on the network at the time of authentication. When the customer connects (directly or via VPN) to the network it should perform a health inspection that validates USGCB baselines including browser settings to require FIPS 140-2 connections.</w:t>
      </w:r>
    </w:p>
    <w:p w14:paraId="33F3749D" w14:textId="7EBF9CED" w:rsidR="0061246F" w:rsidRPr="00887FB5" w:rsidRDefault="00FE11B2" w:rsidP="00D056D2">
      <w:pPr>
        <w:shd w:val="clear" w:color="auto" w:fill="FFFFFF"/>
        <w:spacing w:after="0" w:line="240" w:lineRule="auto"/>
        <w:rPr>
          <w:rFonts w:eastAsia="Calibri"/>
          <w:b/>
          <w:bCs/>
          <w:sz w:val="24"/>
          <w:szCs w:val="24"/>
        </w:rPr>
      </w:pPr>
      <w:r w:rsidRPr="00887FB5">
        <w:rPr>
          <w:rFonts w:eastAsia="Calibri"/>
          <w:b/>
          <w:bCs/>
          <w:sz w:val="24"/>
          <w:szCs w:val="24"/>
        </w:rPr>
        <w:t>Additional Resources:</w:t>
      </w:r>
    </w:p>
    <w:p w14:paraId="6DD782C8" w14:textId="4A58824A" w:rsidR="00FE11B2" w:rsidRPr="00D911D9" w:rsidRDefault="00FE11B2" w:rsidP="00AF2984">
      <w:pPr>
        <w:pStyle w:val="ListParagraph"/>
        <w:numPr>
          <w:ilvl w:val="0"/>
          <w:numId w:val="201"/>
        </w:numPr>
        <w:shd w:val="clear" w:color="auto" w:fill="FFFFFF"/>
        <w:spacing w:after="0" w:line="240" w:lineRule="auto"/>
        <w:rPr>
          <w:rFonts w:eastAsia="Calibri"/>
          <w:sz w:val="24"/>
          <w:szCs w:val="24"/>
        </w:rPr>
      </w:pPr>
      <w:hyperlink r:id="rId1396" w:history="1">
        <w:r w:rsidRPr="00D911D9">
          <w:rPr>
            <w:rStyle w:val="Hyperlink"/>
            <w:sz w:val="24"/>
            <w:szCs w:val="24"/>
          </w:rPr>
          <w:t>Data encryption - Power Platform |</w:t>
        </w:r>
      </w:hyperlink>
      <w:r w:rsidRPr="00D911D9">
        <w:rPr>
          <w:sz w:val="24"/>
          <w:szCs w:val="24"/>
        </w:rPr>
        <w:t xml:space="preserve"> Dynamics 365</w:t>
      </w:r>
    </w:p>
    <w:p w14:paraId="5FBE5CF8" w14:textId="377D62C1" w:rsidR="00DB43A0" w:rsidRPr="00D911D9" w:rsidRDefault="00DB43A0" w:rsidP="00AF2984">
      <w:pPr>
        <w:pStyle w:val="ListParagraph"/>
        <w:numPr>
          <w:ilvl w:val="0"/>
          <w:numId w:val="201"/>
        </w:numPr>
        <w:shd w:val="clear" w:color="auto" w:fill="FFFFFF"/>
        <w:spacing w:after="0" w:line="240" w:lineRule="auto"/>
        <w:rPr>
          <w:rFonts w:eastAsia="Calibri"/>
          <w:sz w:val="24"/>
          <w:szCs w:val="24"/>
        </w:rPr>
      </w:pPr>
      <w:hyperlink r:id="rId1397" w:history="1">
        <w:r w:rsidRPr="00D911D9">
          <w:rPr>
            <w:rStyle w:val="Hyperlink"/>
            <w:sz w:val="24"/>
            <w:szCs w:val="24"/>
          </w:rPr>
          <w:t xml:space="preserve">Data encryption in Windows 365 | </w:t>
        </w:r>
        <w:r w:rsidR="00815A52" w:rsidRPr="00D911D9">
          <w:rPr>
            <w:rStyle w:val="Hyperlink"/>
            <w:sz w:val="24"/>
            <w:szCs w:val="24"/>
          </w:rPr>
          <w:t>Windows</w:t>
        </w:r>
      </w:hyperlink>
      <w:r w:rsidR="00815A52" w:rsidRPr="00D911D9">
        <w:rPr>
          <w:sz w:val="24"/>
          <w:szCs w:val="24"/>
        </w:rPr>
        <w:t xml:space="preserve"> 365 Cloud PC</w:t>
      </w:r>
    </w:p>
    <w:p w14:paraId="7CF92BB3" w14:textId="77777777" w:rsidR="00D056D2" w:rsidRPr="00776F71" w:rsidRDefault="00D056D2" w:rsidP="00D056D2">
      <w:pPr>
        <w:rPr>
          <w:sz w:val="24"/>
          <w:szCs w:val="24"/>
          <w:shd w:val="clear" w:color="auto" w:fill="FFFFFF"/>
        </w:rPr>
      </w:pPr>
    </w:p>
    <w:p w14:paraId="051E049E" w14:textId="47A65453" w:rsidR="00A70169" w:rsidRPr="00776F71" w:rsidRDefault="00211DE8" w:rsidP="00D056D2">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SC.L2-3</w:t>
      </w:r>
      <w:r w:rsidR="008D4D37" w:rsidRPr="00776F71">
        <w:rPr>
          <w:rFonts w:eastAsiaTheme="majorEastAsia"/>
          <w:color w:val="2F5496" w:themeColor="accent1" w:themeShade="BF"/>
          <w:sz w:val="24"/>
          <w:szCs w:val="24"/>
        </w:rPr>
        <w:t>.13.9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D056D2" w:rsidRPr="00856CDD" w14:paraId="0C07C374"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09AEA54A" w14:textId="52FDD45C" w:rsidR="00D056D2" w:rsidRPr="00776F71" w:rsidRDefault="0048755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D056D2" w:rsidRPr="00856CDD" w14:paraId="146124A9"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B99A4C" w14:textId="6E0F1601" w:rsidR="00D056D2" w:rsidRPr="00776F71" w:rsidRDefault="00687AFD" w:rsidP="00D056D2">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D056D2" w:rsidRPr="00776F71">
              <w:rPr>
                <w:rFonts w:eastAsiaTheme="majorEastAsia"/>
                <w:b/>
                <w:bCs/>
                <w:color w:val="000000" w:themeColor="text1"/>
                <w:sz w:val="24"/>
                <w:szCs w:val="24"/>
              </w:rPr>
              <w:t xml:space="preserve">Mapping: </w:t>
            </w:r>
            <w:r w:rsidR="00D056D2" w:rsidRPr="00776F71">
              <w:rPr>
                <w:rFonts w:eastAsiaTheme="majorEastAsia"/>
                <w:color w:val="000000" w:themeColor="text1"/>
                <w:sz w:val="24"/>
                <w:szCs w:val="24"/>
              </w:rPr>
              <w:t>SC-10</w:t>
            </w:r>
          </w:p>
        </w:tc>
      </w:tr>
      <w:tr w:rsidR="00D056D2" w:rsidRPr="00856CDD" w14:paraId="345C24EA"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E40BCA" w14:textId="0A8F429F" w:rsidR="00D056D2" w:rsidRDefault="00D220BA" w:rsidP="00D056D2">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D056D2" w:rsidRPr="00776F71">
              <w:rPr>
                <w:rFonts w:eastAsiaTheme="majorEastAsia"/>
                <w:color w:val="000000" w:themeColor="text1"/>
                <w:sz w:val="24"/>
                <w:szCs w:val="24"/>
              </w:rPr>
              <w:t>Terminate network connections associated with communications sessions at the end of the sessions or after a defined period of inactivity.</w:t>
            </w:r>
          </w:p>
          <w:p w14:paraId="73A48DD0" w14:textId="77777777" w:rsidR="000C66F7" w:rsidRPr="00887FB5" w:rsidRDefault="000C66F7" w:rsidP="00D056D2">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7F02CC73" w14:textId="77777777" w:rsidR="000C66F7" w:rsidRPr="00887FB5" w:rsidRDefault="000C66F7" w:rsidP="000C66F7">
            <w:pPr>
              <w:keepNext/>
              <w:keepLines/>
              <w:spacing w:before="40" w:after="0" w:line="256" w:lineRule="auto"/>
              <w:outlineLvl w:val="3"/>
              <w:rPr>
                <w:rFonts w:eastAsiaTheme="majorEastAsia"/>
                <w:sz w:val="24"/>
                <w:szCs w:val="24"/>
              </w:rPr>
            </w:pPr>
            <w:r w:rsidRPr="00887FB5">
              <w:rPr>
                <w:rFonts w:eastAsiaTheme="majorEastAsia"/>
                <w:sz w:val="24"/>
                <w:szCs w:val="24"/>
              </w:rPr>
              <w:t xml:space="preserve">[a] a period of inactivity to terminate network connections associated with </w:t>
            </w:r>
          </w:p>
          <w:p w14:paraId="296A659E" w14:textId="7689ED95" w:rsidR="000C66F7" w:rsidRPr="00887FB5" w:rsidRDefault="000C66F7" w:rsidP="000C66F7">
            <w:pPr>
              <w:keepNext/>
              <w:keepLines/>
              <w:spacing w:before="40" w:after="0" w:line="256" w:lineRule="auto"/>
              <w:outlineLvl w:val="3"/>
              <w:rPr>
                <w:rFonts w:eastAsiaTheme="majorEastAsia"/>
                <w:sz w:val="24"/>
                <w:szCs w:val="24"/>
              </w:rPr>
            </w:pPr>
            <w:r w:rsidRPr="00887FB5">
              <w:rPr>
                <w:rFonts w:eastAsiaTheme="majorEastAsia"/>
                <w:sz w:val="24"/>
                <w:szCs w:val="24"/>
              </w:rPr>
              <w:t xml:space="preserve">communications sessions </w:t>
            </w:r>
            <w:r w:rsidR="003C59C9">
              <w:rPr>
                <w:rFonts w:eastAsiaTheme="majorEastAsia"/>
                <w:sz w:val="24"/>
                <w:szCs w:val="24"/>
              </w:rPr>
              <w:t xml:space="preserve">is </w:t>
            </w:r>
            <w:r w:rsidRPr="00887FB5">
              <w:rPr>
                <w:rFonts w:eastAsiaTheme="majorEastAsia"/>
                <w:sz w:val="24"/>
                <w:szCs w:val="24"/>
              </w:rPr>
              <w:t>defined;</w:t>
            </w:r>
          </w:p>
          <w:p w14:paraId="4E9F17EB" w14:textId="4FA2E473" w:rsidR="000C66F7" w:rsidRPr="00887FB5" w:rsidRDefault="000C66F7" w:rsidP="000C66F7">
            <w:pPr>
              <w:keepNext/>
              <w:keepLines/>
              <w:spacing w:before="40" w:after="0" w:line="256" w:lineRule="auto"/>
              <w:outlineLvl w:val="3"/>
              <w:rPr>
                <w:rFonts w:eastAsiaTheme="majorEastAsia"/>
                <w:sz w:val="24"/>
                <w:szCs w:val="24"/>
              </w:rPr>
            </w:pPr>
            <w:r w:rsidRPr="00887FB5">
              <w:rPr>
                <w:rFonts w:eastAsiaTheme="majorEastAsia"/>
                <w:sz w:val="24"/>
                <w:szCs w:val="24"/>
              </w:rPr>
              <w:t>[b] network connections associated with communications sessions are terminated at the end of the sessions; and</w:t>
            </w:r>
          </w:p>
          <w:p w14:paraId="6DC83312" w14:textId="03A75766" w:rsidR="000C66F7" w:rsidRPr="00887FB5" w:rsidRDefault="000C66F7" w:rsidP="000C66F7">
            <w:pPr>
              <w:keepNext/>
              <w:keepLines/>
              <w:spacing w:before="40" w:after="0" w:line="256" w:lineRule="auto"/>
              <w:outlineLvl w:val="3"/>
              <w:rPr>
                <w:rFonts w:eastAsiaTheme="majorEastAsia"/>
                <w:sz w:val="24"/>
                <w:szCs w:val="24"/>
              </w:rPr>
            </w:pPr>
            <w:r w:rsidRPr="00887FB5">
              <w:rPr>
                <w:rFonts w:eastAsiaTheme="majorEastAsia"/>
                <w:sz w:val="24"/>
                <w:szCs w:val="24"/>
              </w:rPr>
              <w:t>[c] network connections associated with communications sessions are terminated after the defined period of inactivity.</w:t>
            </w:r>
          </w:p>
        </w:tc>
      </w:tr>
      <w:tr w:rsidR="00D056D2" w:rsidRPr="00856CDD" w14:paraId="42181DD5"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E00E3B9" w14:textId="77777777" w:rsidR="00D056D2" w:rsidRPr="00776F71" w:rsidRDefault="00D056D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32D0B53" w14:textId="77777777" w:rsidR="00D056D2" w:rsidRPr="00776F71" w:rsidRDefault="00D056D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D056D2" w:rsidRPr="00856CDD" w14:paraId="0E2F788A"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D5470" w14:textId="77777777" w:rsidR="00D056D2" w:rsidRPr="00776F71" w:rsidRDefault="00D056D2" w:rsidP="00D056D2">
            <w:pPr>
              <w:contextualSpacing/>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75DD2147" w14:textId="3CF44BD3" w:rsidR="00D056D2" w:rsidRPr="00776F71" w:rsidRDefault="004135E8"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Azure Portal</w:t>
            </w:r>
          </w:p>
          <w:p w14:paraId="3F52A3C5" w14:textId="030DC2BC" w:rsidR="00D056D2" w:rsidRPr="00776F71" w:rsidRDefault="00C967A6"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Virtual Machines</w:t>
            </w:r>
            <w:r w:rsidR="00D056D2" w:rsidRPr="00776F71">
              <w:rPr>
                <w:rFonts w:eastAsia="Lucida Sans Unicode"/>
                <w:color w:val="000000"/>
                <w:spacing w:val="-5"/>
                <w:kern w:val="20"/>
                <w:sz w:val="24"/>
                <w:szCs w:val="24"/>
              </w:rPr>
              <w:t xml:space="preserve"> </w:t>
            </w:r>
          </w:p>
          <w:p w14:paraId="60618386"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VPN Gateway</w:t>
            </w:r>
          </w:p>
          <w:p w14:paraId="17FF860C" w14:textId="6B5D3D70" w:rsidR="00D056D2" w:rsidRPr="00776F71" w:rsidRDefault="00F27A5D" w:rsidP="00D056D2">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7C7F8CB2" w14:textId="361BCC29" w:rsidR="00D056D2" w:rsidRPr="00776F71" w:rsidRDefault="000E2A55" w:rsidP="00D056D2">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1CEFDD45" w14:textId="77777777" w:rsidR="00155ADA" w:rsidRPr="00776F71" w:rsidRDefault="00155ADA"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M365 Web Apps</w:t>
            </w:r>
          </w:p>
          <w:p w14:paraId="30222287" w14:textId="77777777" w:rsidR="00635B28" w:rsidRDefault="00635B28"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Conditional Access </w:t>
            </w:r>
          </w:p>
          <w:p w14:paraId="2BC37F6E" w14:textId="77777777" w:rsidR="00F27CF6" w:rsidRDefault="00F27CF6" w:rsidP="00D056D2">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Windows 365 Cloud PC</w:t>
            </w:r>
          </w:p>
          <w:p w14:paraId="40C63015" w14:textId="1B0454C8" w:rsidR="00B52EDC" w:rsidRPr="00776F71" w:rsidRDefault="00B52EDC" w:rsidP="00D056D2">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Microsoft 365 Defender</w:t>
            </w:r>
          </w:p>
        </w:tc>
      </w:tr>
    </w:tbl>
    <w:p w14:paraId="3E0E8D24" w14:textId="3D15D2AA" w:rsidR="00670DB5" w:rsidRPr="00776F71" w:rsidRDefault="00670DB5" w:rsidP="00670DB5">
      <w:pPr>
        <w:rPr>
          <w:b/>
          <w:sz w:val="24"/>
          <w:szCs w:val="24"/>
        </w:rPr>
      </w:pPr>
      <w:r w:rsidRPr="00776F71">
        <w:rPr>
          <w:b/>
          <w:sz w:val="24"/>
          <w:szCs w:val="24"/>
        </w:rPr>
        <w:t>Implementation Statement:</w:t>
      </w:r>
    </w:p>
    <w:p w14:paraId="4E2FF09E" w14:textId="0281D119" w:rsidR="00D056D2" w:rsidRPr="00776F71" w:rsidRDefault="00F27A5D" w:rsidP="00D056D2">
      <w:pPr>
        <w:rPr>
          <w:b/>
          <w:sz w:val="24"/>
          <w:szCs w:val="24"/>
        </w:rPr>
      </w:pPr>
      <w:r>
        <w:rPr>
          <w:b/>
          <w:sz w:val="24"/>
          <w:szCs w:val="24"/>
        </w:rPr>
        <w:t xml:space="preserve">Microsoft Entra ID </w:t>
      </w:r>
    </w:p>
    <w:p w14:paraId="202EB6DD" w14:textId="34DD7FDB" w:rsidR="00D056D2" w:rsidRPr="00776F71" w:rsidRDefault="00D056D2" w:rsidP="00D056D2">
      <w:pPr>
        <w:rPr>
          <w:color w:val="171717"/>
          <w:sz w:val="24"/>
          <w:szCs w:val="24"/>
          <w:shd w:val="clear" w:color="auto" w:fill="FFFFFF"/>
        </w:rPr>
      </w:pPr>
      <w:r w:rsidRPr="00776F71">
        <w:rPr>
          <w:color w:val="171717"/>
          <w:sz w:val="24"/>
          <w:szCs w:val="24"/>
          <w:shd w:val="clear" w:color="auto" w:fill="FFFFFF"/>
        </w:rPr>
        <w:t xml:space="preserve">Implement automatic user session re-evaluation with </w:t>
      </w:r>
      <w:r w:rsidR="007C4BAD">
        <w:rPr>
          <w:color w:val="171717"/>
          <w:sz w:val="24"/>
          <w:szCs w:val="24"/>
          <w:shd w:val="clear" w:color="auto" w:fill="FFFFFF"/>
        </w:rPr>
        <w:t xml:space="preserve">Microsoft Entra ID </w:t>
      </w:r>
      <w:r w:rsidRPr="00776F71">
        <w:rPr>
          <w:color w:val="171717"/>
          <w:sz w:val="24"/>
          <w:szCs w:val="24"/>
          <w:shd w:val="clear" w:color="auto" w:fill="FFFFFF"/>
        </w:rPr>
        <w:t>features such as Risk-Based Conditional Access and Continuous Access Evaluation. Inactivity conditions can be implemented at a device level as described in:</w:t>
      </w:r>
    </w:p>
    <w:p w14:paraId="3B2A117B" w14:textId="77777777" w:rsidR="00D056D2" w:rsidRPr="00776F71" w:rsidRDefault="00D056D2" w:rsidP="00AF2984">
      <w:pPr>
        <w:numPr>
          <w:ilvl w:val="0"/>
          <w:numId w:val="15"/>
        </w:numPr>
        <w:contextualSpacing/>
        <w:rPr>
          <w:sz w:val="24"/>
          <w:szCs w:val="24"/>
        </w:rPr>
      </w:pPr>
      <w:hyperlink r:id="rId1398" w:history="1">
        <w:r w:rsidRPr="00776F71">
          <w:rPr>
            <w:color w:val="0563C1" w:themeColor="hyperlink"/>
            <w:sz w:val="24"/>
            <w:szCs w:val="24"/>
            <w:u w:val="single"/>
          </w:rPr>
          <w:t>Sign-in risk-based Conditional Access</w:t>
        </w:r>
      </w:hyperlink>
    </w:p>
    <w:p w14:paraId="57ED6350" w14:textId="77777777" w:rsidR="00D056D2" w:rsidRPr="00776F71" w:rsidRDefault="00D056D2" w:rsidP="00AF2984">
      <w:pPr>
        <w:numPr>
          <w:ilvl w:val="0"/>
          <w:numId w:val="15"/>
        </w:numPr>
        <w:contextualSpacing/>
        <w:rPr>
          <w:sz w:val="24"/>
          <w:szCs w:val="24"/>
        </w:rPr>
      </w:pPr>
      <w:hyperlink r:id="rId1399" w:history="1">
        <w:r w:rsidRPr="00776F71">
          <w:rPr>
            <w:color w:val="0563C1" w:themeColor="hyperlink"/>
            <w:sz w:val="24"/>
            <w:szCs w:val="24"/>
            <w:u w:val="single"/>
          </w:rPr>
          <w:t>User risk-based Conditional Access</w:t>
        </w:r>
      </w:hyperlink>
    </w:p>
    <w:p w14:paraId="3E0276C1" w14:textId="77777777" w:rsidR="004605E6" w:rsidRPr="00776F71" w:rsidRDefault="4D3A3DD2" w:rsidP="00AF2984">
      <w:pPr>
        <w:numPr>
          <w:ilvl w:val="0"/>
          <w:numId w:val="14"/>
        </w:numPr>
        <w:contextualSpacing/>
        <w:rPr>
          <w:sz w:val="24"/>
          <w:szCs w:val="24"/>
        </w:rPr>
      </w:pPr>
      <w:hyperlink r:id="rId1400">
        <w:r w:rsidRPr="00776F71">
          <w:rPr>
            <w:color w:val="0563C1"/>
            <w:sz w:val="24"/>
            <w:szCs w:val="24"/>
            <w:u w:val="single"/>
          </w:rPr>
          <w:t>Continuous Access Evaluation</w:t>
        </w:r>
      </w:hyperlink>
    </w:p>
    <w:p w14:paraId="15B141BC" w14:textId="086FA465" w:rsidR="00632F45" w:rsidRPr="00776F71" w:rsidRDefault="68E03ABF" w:rsidP="00AF2984">
      <w:pPr>
        <w:numPr>
          <w:ilvl w:val="0"/>
          <w:numId w:val="14"/>
        </w:numPr>
        <w:contextualSpacing/>
        <w:rPr>
          <w:sz w:val="24"/>
          <w:szCs w:val="24"/>
        </w:rPr>
      </w:pPr>
      <w:hyperlink r:id="rId1401">
        <w:r w:rsidRPr="00776F71">
          <w:rPr>
            <w:rStyle w:val="Hyperlink"/>
            <w:sz w:val="24"/>
            <w:szCs w:val="24"/>
          </w:rPr>
          <w:t>Configurable token lifetimes - Microsoft identity platform | Microsoft Docs </w:t>
        </w:r>
      </w:hyperlink>
    </w:p>
    <w:p w14:paraId="0BC62884" w14:textId="77777777" w:rsidR="00632F45" w:rsidRPr="00776F71" w:rsidRDefault="00632F45" w:rsidP="00BD4FFB">
      <w:pPr>
        <w:contextualSpacing/>
        <w:rPr>
          <w:sz w:val="24"/>
          <w:szCs w:val="24"/>
        </w:rPr>
      </w:pPr>
    </w:p>
    <w:p w14:paraId="5420856F" w14:textId="208891D1" w:rsidR="00BE29F5" w:rsidRPr="00776F71" w:rsidRDefault="00BE29F5" w:rsidP="00BE29F5">
      <w:pPr>
        <w:contextualSpacing/>
        <w:rPr>
          <w:sz w:val="24"/>
          <w:szCs w:val="24"/>
        </w:rPr>
      </w:pPr>
      <w:r w:rsidRPr="00776F71">
        <w:rPr>
          <w:sz w:val="24"/>
          <w:szCs w:val="24"/>
        </w:rPr>
        <w:t xml:space="preserve">The </w:t>
      </w:r>
      <w:r w:rsidR="007C4BAD">
        <w:rPr>
          <w:sz w:val="24"/>
          <w:szCs w:val="24"/>
        </w:rPr>
        <w:t xml:space="preserve">Microsoft Entra ID </w:t>
      </w:r>
      <w:r w:rsidRPr="00776F71">
        <w:rPr>
          <w:sz w:val="24"/>
          <w:szCs w:val="24"/>
        </w:rPr>
        <w:t>default for browser session persistence allows users on personal devices to choose whether to persist the session by showing a “Stay signed in?” prompt after successful authentication. If browser persistence is configured in AD FS using the guidance in the article </w:t>
      </w:r>
      <w:hyperlink r:id="rId1402" w:anchor="enable-psso-for-office-365-users-to-access-sharepoint-online" w:history="1">
        <w:r w:rsidRPr="00776F71">
          <w:rPr>
            <w:rStyle w:val="Hyperlink"/>
            <w:sz w:val="24"/>
            <w:szCs w:val="24"/>
          </w:rPr>
          <w:t>AD FS Single Sign-On Settings</w:t>
        </w:r>
      </w:hyperlink>
      <w:r w:rsidRPr="00776F71">
        <w:rPr>
          <w:sz w:val="24"/>
          <w:szCs w:val="24"/>
        </w:rPr>
        <w:t xml:space="preserve">, we will comply with that policy and persist the </w:t>
      </w:r>
      <w:r w:rsidR="007C4BAD">
        <w:rPr>
          <w:sz w:val="24"/>
          <w:szCs w:val="24"/>
        </w:rPr>
        <w:t xml:space="preserve">Microsoft Entra ID </w:t>
      </w:r>
      <w:r w:rsidRPr="00776F71">
        <w:rPr>
          <w:sz w:val="24"/>
          <w:szCs w:val="24"/>
        </w:rPr>
        <w:t>session as well. You can also configure whether users in your tenant see the “Stay signed in?” prompt by changing the appropriate setting in the company branding pane in Azure portal using the guidance in the article </w:t>
      </w:r>
      <w:hyperlink r:id="rId1403" w:history="1">
        <w:r w:rsidRPr="00776F71">
          <w:rPr>
            <w:rStyle w:val="Hyperlink"/>
            <w:sz w:val="24"/>
            <w:szCs w:val="24"/>
          </w:rPr>
          <w:t xml:space="preserve">Customize your </w:t>
        </w:r>
        <w:r w:rsidR="007C4BAD">
          <w:rPr>
            <w:rStyle w:val="Hyperlink"/>
            <w:sz w:val="24"/>
            <w:szCs w:val="24"/>
          </w:rPr>
          <w:t xml:space="preserve">Microsoft Entra ID </w:t>
        </w:r>
        <w:r w:rsidRPr="00776F71">
          <w:rPr>
            <w:rStyle w:val="Hyperlink"/>
            <w:sz w:val="24"/>
            <w:szCs w:val="24"/>
          </w:rPr>
          <w:t>sign-in page</w:t>
        </w:r>
      </w:hyperlink>
      <w:r w:rsidRPr="00776F71">
        <w:rPr>
          <w:sz w:val="24"/>
          <w:szCs w:val="24"/>
        </w:rPr>
        <w:t>.</w:t>
      </w:r>
    </w:p>
    <w:p w14:paraId="6C961A0E" w14:textId="7D2F6D04" w:rsidR="007A33BE" w:rsidRPr="00776F71" w:rsidRDefault="002378AB" w:rsidP="00BE29F5">
      <w:pPr>
        <w:contextualSpacing/>
        <w:rPr>
          <w:sz w:val="24"/>
          <w:szCs w:val="24"/>
        </w:rPr>
      </w:pPr>
      <w:r>
        <w:rPr>
          <w:sz w:val="24"/>
          <w:szCs w:val="24"/>
        </w:rPr>
        <w:t>To learn more, see</w:t>
      </w:r>
      <w:r w:rsidR="007A33BE" w:rsidRPr="00776F71">
        <w:rPr>
          <w:sz w:val="24"/>
          <w:szCs w:val="24"/>
        </w:rPr>
        <w:t xml:space="preserve"> </w:t>
      </w:r>
      <w:hyperlink r:id="rId1404" w:history="1">
        <w:r w:rsidR="00246364" w:rsidRPr="00776F71">
          <w:rPr>
            <w:rStyle w:val="Hyperlink"/>
            <w:sz w:val="24"/>
            <w:szCs w:val="24"/>
          </w:rPr>
          <w:t>Configure authentication session management with Conditional Access</w:t>
        </w:r>
      </w:hyperlink>
      <w:r w:rsidR="00246364" w:rsidRPr="00776F71">
        <w:rPr>
          <w:sz w:val="24"/>
          <w:szCs w:val="24"/>
        </w:rPr>
        <w:t>.</w:t>
      </w:r>
    </w:p>
    <w:p w14:paraId="45101A74" w14:textId="77777777" w:rsidR="00E52328" w:rsidRPr="00776F71" w:rsidRDefault="00E52328" w:rsidP="00E52328">
      <w:pPr>
        <w:contextualSpacing/>
        <w:rPr>
          <w:b/>
          <w:bCs/>
          <w:sz w:val="24"/>
          <w:szCs w:val="24"/>
        </w:rPr>
      </w:pPr>
      <w:r w:rsidRPr="00776F71">
        <w:rPr>
          <w:b/>
          <w:bCs/>
          <w:sz w:val="24"/>
          <w:szCs w:val="24"/>
        </w:rPr>
        <w:t xml:space="preserve">Microsoft 365 web apps </w:t>
      </w:r>
    </w:p>
    <w:p w14:paraId="672A525E" w14:textId="15D3B8C6" w:rsidR="00E52328" w:rsidRPr="00776F71" w:rsidRDefault="00E52328" w:rsidP="00E52328">
      <w:pPr>
        <w:contextualSpacing/>
        <w:rPr>
          <w:sz w:val="24"/>
          <w:szCs w:val="24"/>
        </w:rPr>
      </w:pPr>
      <w:r w:rsidRPr="00776F71">
        <w:rPr>
          <w:sz w:val="24"/>
          <w:szCs w:val="24"/>
        </w:rPr>
        <w:t>When users authenticate in any of the Microsoft 365 web apps or mobile apps, a session is established. For the duration of the session, users won't need to re-authenticate. Sessions can expire when users are inactive, when they close the browser or tab, or when their authentication token expires for other reasons such as when their password has been reset. The Microsoft 365 services have different session timeouts to correspond with the typical use of each service.</w:t>
      </w:r>
    </w:p>
    <w:p w14:paraId="336BFCCD" w14:textId="77777777" w:rsidR="00D056D2" w:rsidRPr="00776F71" w:rsidRDefault="00D056D2" w:rsidP="00D056D2">
      <w:pPr>
        <w:rPr>
          <w:b/>
          <w:bCs/>
          <w:sz w:val="24"/>
          <w:szCs w:val="24"/>
        </w:rPr>
      </w:pPr>
      <w:r w:rsidRPr="00776F71">
        <w:rPr>
          <w:b/>
          <w:bCs/>
          <w:sz w:val="24"/>
          <w:szCs w:val="24"/>
        </w:rPr>
        <w:t>Azure VPN Gateway</w:t>
      </w:r>
    </w:p>
    <w:p w14:paraId="6393A2C6" w14:textId="64028AE9" w:rsidR="009E0FE4" w:rsidRPr="00776F71" w:rsidRDefault="00D056D2" w:rsidP="00D056D2">
      <w:pPr>
        <w:rPr>
          <w:color w:val="0563C1" w:themeColor="hyperlink"/>
          <w:sz w:val="24"/>
          <w:szCs w:val="24"/>
          <w:u w:val="single"/>
          <w:shd w:val="clear" w:color="auto" w:fill="FFFFFF"/>
        </w:rPr>
      </w:pPr>
      <w:r w:rsidRPr="00776F71">
        <w:rPr>
          <w:color w:val="171717"/>
          <w:sz w:val="24"/>
          <w:szCs w:val="24"/>
          <w:shd w:val="clear" w:color="auto" w:fill="FFFFFF"/>
        </w:rPr>
        <w:t xml:space="preserve">Azure virtual network gateways provide an easy way to view and disconnect current Point-to-site VPN sessions. The session status is updated every 5 minutes. Learn more on how to </w:t>
      </w:r>
      <w:hyperlink r:id="rId1405" w:history="1">
        <w:r w:rsidRPr="00776F71">
          <w:rPr>
            <w:color w:val="0563C1" w:themeColor="hyperlink"/>
            <w:sz w:val="24"/>
            <w:szCs w:val="24"/>
            <w:u w:val="single"/>
            <w:shd w:val="clear" w:color="auto" w:fill="FFFFFF"/>
          </w:rPr>
          <w:t>view and disconnect current sessions.</w:t>
        </w:r>
      </w:hyperlink>
    </w:p>
    <w:p w14:paraId="2B21E5AD" w14:textId="77777777" w:rsidR="007C448D" w:rsidRPr="00776F71" w:rsidRDefault="007C448D" w:rsidP="007C448D">
      <w:pPr>
        <w:rPr>
          <w:b/>
          <w:bCs/>
          <w:sz w:val="24"/>
          <w:szCs w:val="24"/>
        </w:rPr>
      </w:pPr>
      <w:r w:rsidRPr="00776F71">
        <w:rPr>
          <w:b/>
          <w:bCs/>
          <w:sz w:val="24"/>
          <w:szCs w:val="24"/>
        </w:rPr>
        <w:t>Customer Responsibility</w:t>
      </w:r>
    </w:p>
    <w:p w14:paraId="4E74EB19" w14:textId="3F2B95CD" w:rsidR="007C448D" w:rsidRPr="00776F71" w:rsidRDefault="00AB250D" w:rsidP="00AF2984">
      <w:pPr>
        <w:numPr>
          <w:ilvl w:val="0"/>
          <w:numId w:val="131"/>
        </w:numPr>
        <w:shd w:val="clear" w:color="auto" w:fill="FFFFFF"/>
        <w:spacing w:before="150" w:after="0" w:line="240" w:lineRule="auto"/>
        <w:contextualSpacing/>
        <w:rPr>
          <w:rFonts w:eastAsia="Times New Roman"/>
          <w:sz w:val="24"/>
          <w:szCs w:val="24"/>
        </w:rPr>
      </w:pPr>
      <w:r>
        <w:rPr>
          <w:rFonts w:eastAsia="Times New Roman"/>
          <w:sz w:val="24"/>
          <w:szCs w:val="24"/>
        </w:rPr>
        <w:t>I</w:t>
      </w:r>
      <w:r w:rsidR="007C448D" w:rsidRPr="00776F71">
        <w:rPr>
          <w:rFonts w:eastAsia="Times New Roman"/>
          <w:sz w:val="24"/>
          <w:szCs w:val="24"/>
        </w:rPr>
        <w:t xml:space="preserve">mplementing a network disconnect for </w:t>
      </w:r>
      <w:r w:rsidR="00E046FE">
        <w:rPr>
          <w:rFonts w:eastAsia="Times New Roman"/>
          <w:sz w:val="24"/>
          <w:szCs w:val="24"/>
        </w:rPr>
        <w:t xml:space="preserve">Customer-deployed </w:t>
      </w:r>
      <w:r w:rsidR="007C448D" w:rsidRPr="00776F71">
        <w:rPr>
          <w:rFonts w:eastAsia="Times New Roman"/>
          <w:sz w:val="24"/>
          <w:szCs w:val="24"/>
        </w:rPr>
        <w:t xml:space="preserve">resources at the end of a communication session or after a </w:t>
      </w:r>
      <w:r>
        <w:rPr>
          <w:rFonts w:eastAsia="Times New Roman"/>
          <w:sz w:val="24"/>
          <w:szCs w:val="24"/>
        </w:rPr>
        <w:t>Customer</w:t>
      </w:r>
      <w:r w:rsidR="007C448D" w:rsidRPr="00776F71">
        <w:rPr>
          <w:rFonts w:eastAsia="Times New Roman"/>
          <w:sz w:val="24"/>
          <w:szCs w:val="24"/>
        </w:rPr>
        <w:t>-defined time period of inactivity.</w:t>
      </w:r>
    </w:p>
    <w:p w14:paraId="1D8ACD0B" w14:textId="511AA41F" w:rsidR="00D056D2" w:rsidRPr="00887FB5" w:rsidRDefault="00F27CF6" w:rsidP="00D056D2">
      <w:pPr>
        <w:rPr>
          <w:b/>
          <w:bCs/>
          <w:sz w:val="24"/>
          <w:szCs w:val="24"/>
        </w:rPr>
      </w:pPr>
      <w:r w:rsidRPr="00887FB5">
        <w:rPr>
          <w:b/>
          <w:bCs/>
          <w:sz w:val="24"/>
          <w:szCs w:val="24"/>
        </w:rPr>
        <w:t>Additional Resources:</w:t>
      </w:r>
    </w:p>
    <w:p w14:paraId="5AC5A4BC" w14:textId="491086BB" w:rsidR="00F27CF6" w:rsidRPr="00AB250D" w:rsidRDefault="00F27CF6" w:rsidP="00AF2984">
      <w:pPr>
        <w:pStyle w:val="ListParagraph"/>
        <w:numPr>
          <w:ilvl w:val="0"/>
          <w:numId w:val="131"/>
        </w:numPr>
        <w:rPr>
          <w:sz w:val="24"/>
          <w:szCs w:val="24"/>
        </w:rPr>
      </w:pPr>
      <w:hyperlink r:id="rId1406" w:history="1">
        <w:r w:rsidRPr="00AB250D">
          <w:rPr>
            <w:rStyle w:val="Hyperlink"/>
            <w:sz w:val="24"/>
            <w:szCs w:val="24"/>
          </w:rPr>
          <w:t xml:space="preserve">Settings list for the Windows 365 Cloud PC security baseline in Intune </w:t>
        </w:r>
      </w:hyperlink>
    </w:p>
    <w:p w14:paraId="14242B89" w14:textId="77777777" w:rsidR="00DC58BE" w:rsidRPr="00776F71" w:rsidRDefault="00DC58BE" w:rsidP="00D056D2">
      <w:pPr>
        <w:rPr>
          <w:sz w:val="24"/>
          <w:szCs w:val="24"/>
        </w:rPr>
      </w:pPr>
    </w:p>
    <w:p w14:paraId="70E8E008" w14:textId="2412F803" w:rsidR="00D056D2" w:rsidRPr="00776F71" w:rsidRDefault="00211DE8" w:rsidP="00D056D2">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SC.L2-3</w:t>
      </w:r>
      <w:r w:rsidR="008D4D37" w:rsidRPr="00776F71">
        <w:rPr>
          <w:rFonts w:eastAsiaTheme="majorEastAsia"/>
          <w:color w:val="2F5496" w:themeColor="accent1" w:themeShade="BF"/>
          <w:sz w:val="24"/>
          <w:szCs w:val="24"/>
        </w:rPr>
        <w:t>.13.10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D056D2" w:rsidRPr="00856CDD" w14:paraId="3D15012A"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30E78639" w14:textId="06C152F3" w:rsidR="00D056D2" w:rsidRPr="00776F71" w:rsidRDefault="0048755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D056D2" w:rsidRPr="00856CDD" w14:paraId="2EBB9964"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4F494B" w14:textId="573F5C0B" w:rsidR="00D056D2" w:rsidRPr="00776F71" w:rsidRDefault="00687AFD" w:rsidP="00D056D2">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D056D2" w:rsidRPr="00776F71">
              <w:rPr>
                <w:rFonts w:eastAsiaTheme="majorEastAsia"/>
                <w:b/>
                <w:bCs/>
                <w:color w:val="000000" w:themeColor="text1"/>
                <w:sz w:val="24"/>
                <w:szCs w:val="24"/>
              </w:rPr>
              <w:t xml:space="preserve">Mapping: </w:t>
            </w:r>
            <w:r w:rsidR="00D056D2" w:rsidRPr="00776F71">
              <w:rPr>
                <w:rFonts w:eastAsiaTheme="majorEastAsia"/>
                <w:color w:val="000000" w:themeColor="text1"/>
                <w:sz w:val="24"/>
                <w:szCs w:val="24"/>
              </w:rPr>
              <w:t>SC-12</w:t>
            </w:r>
          </w:p>
        </w:tc>
      </w:tr>
      <w:tr w:rsidR="00D056D2" w:rsidRPr="00856CDD" w14:paraId="69E17415"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DBF3F18" w14:textId="3989611D" w:rsidR="00D056D2" w:rsidRDefault="006D4770" w:rsidP="00D056D2">
            <w:pPr>
              <w:keepNext/>
              <w:keepLines/>
              <w:spacing w:before="40" w:after="0" w:line="256" w:lineRule="auto"/>
              <w:outlineLvl w:val="3"/>
              <w:rPr>
                <w:rFonts w:eastAsiaTheme="majorEastAsia"/>
                <w:color w:val="000000" w:themeColor="text1"/>
                <w:sz w:val="24"/>
                <w:szCs w:val="24"/>
              </w:rPr>
            </w:pPr>
            <w:r w:rsidRPr="00776F71">
              <w:rPr>
                <w:rFonts w:eastAsiaTheme="majorEastAsia"/>
                <w:b/>
                <w:bCs/>
                <w:color w:val="000000" w:themeColor="text1"/>
                <w:sz w:val="24"/>
                <w:szCs w:val="24"/>
              </w:rPr>
              <w:t xml:space="preserve">Practice: </w:t>
            </w:r>
            <w:r w:rsidR="00D056D2" w:rsidRPr="00776F71">
              <w:rPr>
                <w:rFonts w:eastAsiaTheme="majorEastAsia"/>
                <w:color w:val="000000" w:themeColor="text1"/>
                <w:sz w:val="24"/>
                <w:szCs w:val="24"/>
              </w:rPr>
              <w:t>Establish and manage cryptographic keys for cryptography employed in organizational systems.</w:t>
            </w:r>
          </w:p>
          <w:p w14:paraId="3A031166" w14:textId="77777777" w:rsidR="005F1353" w:rsidRPr="00887FB5" w:rsidRDefault="00BE2413" w:rsidP="00D056D2">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5F5F08C2" w14:textId="5AE57E91" w:rsidR="00BE2413" w:rsidRPr="00BE2413" w:rsidRDefault="00BE2413" w:rsidP="00BE2413">
            <w:pPr>
              <w:keepNext/>
              <w:keepLines/>
              <w:spacing w:before="40" w:after="0" w:line="256" w:lineRule="auto"/>
              <w:outlineLvl w:val="3"/>
              <w:rPr>
                <w:rFonts w:eastAsiaTheme="majorEastAsia"/>
                <w:color w:val="000000" w:themeColor="text1"/>
                <w:sz w:val="24"/>
                <w:szCs w:val="24"/>
              </w:rPr>
            </w:pPr>
            <w:r>
              <w:rPr>
                <w:rFonts w:eastAsiaTheme="majorEastAsia"/>
                <w:color w:val="000000" w:themeColor="text1"/>
                <w:sz w:val="24"/>
                <w:szCs w:val="24"/>
              </w:rPr>
              <w:t>[</w:t>
            </w:r>
            <w:r w:rsidRPr="00BE2413">
              <w:rPr>
                <w:rFonts w:eastAsiaTheme="majorEastAsia"/>
                <w:color w:val="000000" w:themeColor="text1"/>
                <w:sz w:val="24"/>
                <w:szCs w:val="24"/>
              </w:rPr>
              <w:t>a] cryptographic keys are established whenever cryptography is employed; and</w:t>
            </w:r>
          </w:p>
          <w:p w14:paraId="6DF84E51" w14:textId="5BDFE2ED" w:rsidR="00BE2413" w:rsidRPr="00776F71" w:rsidRDefault="00BE2413" w:rsidP="00BE2413">
            <w:pPr>
              <w:keepNext/>
              <w:keepLines/>
              <w:spacing w:before="40" w:after="0" w:line="256" w:lineRule="auto"/>
              <w:outlineLvl w:val="3"/>
              <w:rPr>
                <w:rFonts w:eastAsiaTheme="majorEastAsia"/>
                <w:color w:val="000000" w:themeColor="text1"/>
                <w:sz w:val="24"/>
                <w:szCs w:val="24"/>
              </w:rPr>
            </w:pPr>
            <w:r w:rsidRPr="00BE2413">
              <w:rPr>
                <w:rFonts w:eastAsiaTheme="majorEastAsia"/>
                <w:color w:val="000000" w:themeColor="text1"/>
                <w:sz w:val="24"/>
                <w:szCs w:val="24"/>
              </w:rPr>
              <w:t>[b] cryptographic keys are managed whenever cryptography is employed.</w:t>
            </w:r>
          </w:p>
        </w:tc>
      </w:tr>
      <w:tr w:rsidR="00D056D2" w:rsidRPr="00856CDD" w14:paraId="54849EA1"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092F30CF" w14:textId="77777777" w:rsidR="00D056D2" w:rsidRPr="00776F71" w:rsidRDefault="00D056D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2702D3E" w14:textId="77777777" w:rsidR="00D056D2" w:rsidRPr="00776F71" w:rsidRDefault="00D056D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D056D2" w:rsidRPr="00856CDD" w14:paraId="16EBFE39"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C6711C" w14:textId="129E4BDA" w:rsidR="00D056D2" w:rsidRPr="00776F71" w:rsidRDefault="00807B3D"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Key Vault</w:t>
            </w:r>
          </w:p>
          <w:p w14:paraId="54FCDA7C" w14:textId="665F622F" w:rsidR="00D056D2" w:rsidRPr="00776F71" w:rsidRDefault="00D056D2" w:rsidP="00D056D2">
            <w:pPr>
              <w:contextualSpacing/>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79496DF2" w14:textId="77777777" w:rsidR="004F2E25" w:rsidRPr="00776F71" w:rsidRDefault="008133A6" w:rsidP="00CA7AB5">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Bitlocker</w:t>
            </w:r>
          </w:p>
          <w:p w14:paraId="60C0EB6D" w14:textId="55C9EAC3" w:rsidR="004B1F5B" w:rsidRDefault="004B1F5B" w:rsidP="00CA7AB5">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GitHub AE</w:t>
            </w:r>
          </w:p>
          <w:p w14:paraId="258A21BA" w14:textId="3A5501CB" w:rsidR="00922BE9" w:rsidRDefault="00922BE9" w:rsidP="00CA7AB5">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Customer Key</w:t>
            </w:r>
          </w:p>
          <w:p w14:paraId="14683F56" w14:textId="5D12CDC3" w:rsidR="00F01220" w:rsidRDefault="00F01220" w:rsidP="00F01220">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Microsoft Purview</w:t>
            </w:r>
          </w:p>
          <w:p w14:paraId="71ECDC68" w14:textId="77777777" w:rsidR="00F01220" w:rsidRDefault="00F01220" w:rsidP="00F01220">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GitHub Enterprise Cloud</w:t>
            </w:r>
          </w:p>
          <w:p w14:paraId="26D06883" w14:textId="77777777" w:rsidR="00F01220" w:rsidRPr="00776F71" w:rsidRDefault="00F01220" w:rsidP="00F01220">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Distributed Key Manager</w:t>
            </w:r>
          </w:p>
          <w:p w14:paraId="24461E44" w14:textId="75D9AAFF" w:rsidR="00F01220" w:rsidRDefault="000E2A55" w:rsidP="00F01220">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7999B20C" w14:textId="4B3D2EF9" w:rsidR="00922BE9" w:rsidRPr="00776F71" w:rsidRDefault="00922BE9" w:rsidP="00CA7AB5">
            <w:pPr>
              <w:contextualSpacing/>
              <w:jc w:val="center"/>
              <w:rPr>
                <w:rFonts w:eastAsia="Lucida Sans Unicode"/>
                <w:color w:val="000000"/>
                <w:spacing w:val="-5"/>
                <w:kern w:val="20"/>
                <w:sz w:val="24"/>
                <w:szCs w:val="24"/>
              </w:rPr>
            </w:pPr>
          </w:p>
          <w:p w14:paraId="400AAFA5" w14:textId="77777777" w:rsidR="00CA7AB5" w:rsidRPr="00776F71" w:rsidRDefault="00CA7AB5" w:rsidP="00D056D2">
            <w:pPr>
              <w:contextualSpacing/>
              <w:jc w:val="center"/>
              <w:rPr>
                <w:rFonts w:eastAsia="Lucida Sans Unicode"/>
                <w:color w:val="000000"/>
                <w:spacing w:val="-5"/>
                <w:kern w:val="20"/>
                <w:sz w:val="24"/>
                <w:szCs w:val="24"/>
              </w:rPr>
            </w:pPr>
          </w:p>
          <w:p w14:paraId="2ED405B7" w14:textId="77777777" w:rsidR="00D056D2" w:rsidRPr="00776F71" w:rsidRDefault="00D056D2" w:rsidP="00D056D2">
            <w:pPr>
              <w:contextualSpacing/>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tc>
      </w:tr>
    </w:tbl>
    <w:p w14:paraId="768481C8" w14:textId="093F8AF2" w:rsidR="00D056D2" w:rsidRPr="00776F71" w:rsidRDefault="00D056D2" w:rsidP="00D056D2">
      <w:pPr>
        <w:rPr>
          <w:b/>
          <w:bCs/>
          <w:sz w:val="24"/>
          <w:szCs w:val="24"/>
        </w:rPr>
      </w:pPr>
      <w:r w:rsidRPr="00776F71">
        <w:rPr>
          <w:b/>
          <w:bCs/>
          <w:sz w:val="24"/>
          <w:szCs w:val="24"/>
        </w:rPr>
        <w:t>Implementation Statement</w:t>
      </w:r>
      <w:r w:rsidR="00670DB5" w:rsidRPr="00776F71">
        <w:rPr>
          <w:b/>
          <w:bCs/>
          <w:sz w:val="24"/>
          <w:szCs w:val="24"/>
        </w:rPr>
        <w:t>:</w:t>
      </w:r>
    </w:p>
    <w:p w14:paraId="4F9F914D" w14:textId="127A53F6" w:rsidR="00F01220" w:rsidRPr="00887FB5" w:rsidRDefault="00F01220" w:rsidP="00D056D2">
      <w:pPr>
        <w:rPr>
          <w:b/>
          <w:bCs/>
          <w:color w:val="333333"/>
          <w:sz w:val="24"/>
          <w:szCs w:val="24"/>
          <w:shd w:val="clear" w:color="auto" w:fill="FFFFFF"/>
        </w:rPr>
      </w:pPr>
      <w:r w:rsidRPr="00887FB5">
        <w:rPr>
          <w:b/>
          <w:bCs/>
          <w:color w:val="333333"/>
          <w:sz w:val="24"/>
          <w:szCs w:val="24"/>
          <w:shd w:val="clear" w:color="auto" w:fill="FFFFFF"/>
        </w:rPr>
        <w:t>Azure Key Vault</w:t>
      </w:r>
    </w:p>
    <w:p w14:paraId="5473D4E2" w14:textId="4DD71724" w:rsidR="00D056D2" w:rsidRPr="00776F71" w:rsidRDefault="00D056D2" w:rsidP="00D056D2">
      <w:pPr>
        <w:rPr>
          <w:sz w:val="24"/>
          <w:szCs w:val="24"/>
        </w:rPr>
      </w:pPr>
      <w:r w:rsidRPr="00776F71">
        <w:rPr>
          <w:color w:val="333333"/>
          <w:sz w:val="24"/>
          <w:szCs w:val="24"/>
          <w:shd w:val="clear" w:color="auto" w:fill="FFFFFF"/>
        </w:rPr>
        <w:t xml:space="preserve">Secure key management is essential to protect data in the cloud. Use Azure Key Vault to encrypt keys and small secrets like passwords that use keys stored in hardware security modules (HSMs). For more assurance, import or generate keys in HSMs, and Microsoft processes your keys in FIPS 140-2 Level 3 validated </w:t>
      </w:r>
      <w:hyperlink r:id="rId1407" w:history="1">
        <w:r w:rsidRPr="00776F71">
          <w:rPr>
            <w:color w:val="0563C1" w:themeColor="hyperlink"/>
            <w:sz w:val="24"/>
            <w:szCs w:val="24"/>
            <w:u w:val="single"/>
            <w:shd w:val="clear" w:color="auto" w:fill="FFFFFF"/>
          </w:rPr>
          <w:t>Thales Luna 7 HSM</w:t>
        </w:r>
      </w:hyperlink>
      <w:r w:rsidRPr="00776F71">
        <w:rPr>
          <w:sz w:val="24"/>
          <w:szCs w:val="24"/>
        </w:rPr>
        <w:t xml:space="preserve">.  </w:t>
      </w:r>
    </w:p>
    <w:p w14:paraId="7ABACC6C" w14:textId="2432BAE3" w:rsidR="00D056D2" w:rsidRPr="00776F71" w:rsidRDefault="00D056D2" w:rsidP="00D056D2">
      <w:pPr>
        <w:rPr>
          <w:color w:val="171717"/>
          <w:sz w:val="24"/>
          <w:szCs w:val="24"/>
          <w:shd w:val="clear" w:color="auto" w:fill="FFFFFF"/>
        </w:rPr>
      </w:pPr>
      <w:r w:rsidRPr="00776F71">
        <w:rPr>
          <w:color w:val="171717"/>
          <w:sz w:val="24"/>
          <w:szCs w:val="24"/>
          <w:shd w:val="clear" w:color="auto" w:fill="FFFFFF"/>
        </w:rPr>
        <w:t>Azure Dedicated HSM is a cloud-based service that provides HSMs hosted in Azure datacenters that are directly connected to a customer's virtual network. These HSMs are dedicated </w:t>
      </w:r>
      <w:hyperlink r:id="rId1408" w:history="1">
        <w:r w:rsidRPr="00776F71">
          <w:rPr>
            <w:color w:val="0563C1" w:themeColor="hyperlink"/>
            <w:sz w:val="24"/>
            <w:szCs w:val="24"/>
            <w:u w:val="single"/>
            <w:shd w:val="clear" w:color="auto" w:fill="FFFFFF"/>
          </w:rPr>
          <w:t>Thales Luna 7 HSM</w:t>
        </w:r>
      </w:hyperlink>
      <w:r w:rsidRPr="00776F71">
        <w:rPr>
          <w:color w:val="171717"/>
          <w:sz w:val="24"/>
          <w:szCs w:val="24"/>
          <w:shd w:val="clear" w:color="auto" w:fill="FFFFFF"/>
        </w:rPr>
        <w:t> network appliances. They are deployed directly to a customers' private IP address space and Microsoft does not have any access to the cryptographic functionality of the HSMs. Only the customer has full administrative and cryptographic control over these devices. Customers are responsible for the management of the device</w:t>
      </w:r>
      <w:r w:rsidR="00CD51A5" w:rsidRPr="00776F71">
        <w:rPr>
          <w:color w:val="171717"/>
          <w:sz w:val="24"/>
          <w:szCs w:val="24"/>
          <w:shd w:val="clear" w:color="auto" w:fill="FFFFFF"/>
        </w:rPr>
        <w:t>,</w:t>
      </w:r>
      <w:r w:rsidRPr="00776F71">
        <w:rPr>
          <w:color w:val="171717"/>
          <w:sz w:val="24"/>
          <w:szCs w:val="24"/>
          <w:shd w:val="clear" w:color="auto" w:fill="FFFFFF"/>
        </w:rPr>
        <w:t xml:space="preserve"> and they can get full activity logs directly from their devices. Dedicated HSMs help customers meet compliance/regulatory requirements such as FIPS 140-2 Level 3, HIPAA, PCI-DSS, and eIDAS and many others. </w:t>
      </w:r>
    </w:p>
    <w:p w14:paraId="6B4141C5" w14:textId="11B0A92B" w:rsidR="00D056D2" w:rsidRPr="00776F71" w:rsidRDefault="00D056D2" w:rsidP="00D056D2">
      <w:pPr>
        <w:rPr>
          <w:color w:val="333333"/>
          <w:sz w:val="24"/>
          <w:szCs w:val="24"/>
          <w:shd w:val="clear" w:color="auto" w:fill="FFFFFF"/>
        </w:rPr>
      </w:pPr>
      <w:r w:rsidRPr="00776F71">
        <w:rPr>
          <w:color w:val="333333"/>
          <w:sz w:val="24"/>
          <w:szCs w:val="24"/>
          <w:shd w:val="clear" w:color="auto" w:fill="FFFFFF"/>
        </w:rPr>
        <w:t xml:space="preserve">With Key Vault, Microsoft </w:t>
      </w:r>
      <w:r w:rsidR="008721DC" w:rsidRPr="00776F71">
        <w:rPr>
          <w:color w:val="333333"/>
          <w:sz w:val="24"/>
          <w:szCs w:val="24"/>
          <w:shd w:val="clear" w:color="auto" w:fill="FFFFFF"/>
        </w:rPr>
        <w:t>does not</w:t>
      </w:r>
      <w:r w:rsidRPr="00776F71">
        <w:rPr>
          <w:color w:val="333333"/>
          <w:sz w:val="24"/>
          <w:szCs w:val="24"/>
          <w:shd w:val="clear" w:color="auto" w:fill="FFFFFF"/>
        </w:rPr>
        <w:t xml:space="preserve"> see or extract your keys. Monitor and audit your key use with Azure logging—pipe logs into Azure HDInsight or your security information and event management (SIEM) solution such as </w:t>
      </w:r>
      <w:r w:rsidR="0651FB87" w:rsidRPr="00776F71">
        <w:rPr>
          <w:color w:val="333333"/>
          <w:sz w:val="24"/>
          <w:szCs w:val="24"/>
          <w:shd w:val="clear" w:color="auto" w:fill="FFFFFF"/>
        </w:rPr>
        <w:t xml:space="preserve">Microsoft Sentinel </w:t>
      </w:r>
      <w:r w:rsidRPr="00776F71">
        <w:rPr>
          <w:color w:val="333333"/>
          <w:sz w:val="24"/>
          <w:szCs w:val="24"/>
          <w:shd w:val="clear" w:color="auto" w:fill="FFFFFF"/>
        </w:rPr>
        <w:t xml:space="preserve">for more analysis and threat detection. </w:t>
      </w:r>
      <w:r w:rsidR="002378AB">
        <w:rPr>
          <w:color w:val="333333"/>
          <w:sz w:val="24"/>
          <w:szCs w:val="24"/>
          <w:shd w:val="clear" w:color="auto" w:fill="FFFFFF"/>
        </w:rPr>
        <w:t>To learn more, see</w:t>
      </w:r>
      <w:r w:rsidRPr="00776F71">
        <w:rPr>
          <w:color w:val="333333"/>
          <w:sz w:val="24"/>
          <w:szCs w:val="24"/>
          <w:shd w:val="clear" w:color="auto" w:fill="FFFFFF"/>
        </w:rPr>
        <w:t> </w:t>
      </w:r>
      <w:hyperlink r:id="rId1409" w:tgtFrame="_blank" w:history="1">
        <w:r w:rsidRPr="00776F71">
          <w:rPr>
            <w:color w:val="005DA6"/>
            <w:sz w:val="24"/>
            <w:szCs w:val="24"/>
            <w:u w:val="single"/>
            <w:shd w:val="clear" w:color="auto" w:fill="FFFFFF"/>
          </w:rPr>
          <w:t>Quickstart: Set and retrieve a secret from Azure Key Vault using the Azure portal</w:t>
        </w:r>
      </w:hyperlink>
      <w:r w:rsidRPr="00776F71">
        <w:rPr>
          <w:color w:val="333333"/>
          <w:sz w:val="24"/>
          <w:szCs w:val="24"/>
          <w:shd w:val="clear" w:color="auto" w:fill="FFFFFF"/>
        </w:rPr>
        <w:t>.</w:t>
      </w:r>
    </w:p>
    <w:p w14:paraId="4C6A7987" w14:textId="3E402876" w:rsidR="00D00230" w:rsidRPr="00776F71" w:rsidRDefault="00D00230" w:rsidP="00D00230">
      <w:pPr>
        <w:rPr>
          <w:b/>
          <w:bCs/>
          <w:color w:val="333333"/>
          <w:sz w:val="24"/>
          <w:szCs w:val="24"/>
          <w:shd w:val="clear" w:color="auto" w:fill="FFFFFF"/>
        </w:rPr>
      </w:pPr>
      <w:r w:rsidRPr="00776F71">
        <w:rPr>
          <w:b/>
          <w:bCs/>
          <w:color w:val="333333"/>
          <w:sz w:val="24"/>
          <w:szCs w:val="24"/>
          <w:shd w:val="clear" w:color="auto" w:fill="FFFFFF"/>
        </w:rPr>
        <w:t>BitLocker, Customer Key and Distributed Key Manager (DKM)</w:t>
      </w:r>
    </w:p>
    <w:p w14:paraId="447A2DD9" w14:textId="7A43C262" w:rsidR="00D00230" w:rsidRPr="00776F71" w:rsidRDefault="00D00230" w:rsidP="00D00230">
      <w:pPr>
        <w:rPr>
          <w:color w:val="333333"/>
          <w:sz w:val="24"/>
          <w:szCs w:val="24"/>
          <w:shd w:val="clear" w:color="auto" w:fill="FFFFFF"/>
        </w:rPr>
      </w:pPr>
      <w:r w:rsidRPr="00776F71">
        <w:rPr>
          <w:color w:val="333333"/>
          <w:sz w:val="24"/>
          <w:szCs w:val="24"/>
          <w:shd w:val="clear" w:color="auto" w:fill="FFFFFF"/>
        </w:rPr>
        <w:t xml:space="preserve">Microsoft 365 provides baseline, volume-level encryption enabled through BitLocker and Distributed Key Manager (DKM). Microsoft 365 offers an added layer of encryption for your content. This content includes data from Exchange Online, Skype for Business, SharePoint Online, OneDrive for Business, and Microsoft Teams. </w:t>
      </w:r>
    </w:p>
    <w:p w14:paraId="341DEB22" w14:textId="75F49A82" w:rsidR="00D00230" w:rsidRPr="00776F71" w:rsidRDefault="00D00230" w:rsidP="00D00230">
      <w:pPr>
        <w:rPr>
          <w:color w:val="333333"/>
          <w:sz w:val="24"/>
          <w:szCs w:val="24"/>
          <w:shd w:val="clear" w:color="auto" w:fill="FFFFFF"/>
        </w:rPr>
      </w:pPr>
      <w:r w:rsidRPr="00776F71">
        <w:rPr>
          <w:color w:val="333333"/>
          <w:sz w:val="24"/>
          <w:szCs w:val="24"/>
          <w:shd w:val="clear" w:color="auto" w:fill="FFFFFF"/>
        </w:rPr>
        <w:t xml:space="preserve">Customer Key provides extra protection against viewing of data by unauthorized systems or </w:t>
      </w:r>
      <w:r w:rsidR="004C6A29" w:rsidRPr="00776F71">
        <w:rPr>
          <w:color w:val="333333"/>
          <w:sz w:val="24"/>
          <w:szCs w:val="24"/>
          <w:shd w:val="clear" w:color="auto" w:fill="FFFFFF"/>
        </w:rPr>
        <w:t>personnel and</w:t>
      </w:r>
      <w:r w:rsidRPr="00776F71">
        <w:rPr>
          <w:color w:val="333333"/>
          <w:sz w:val="24"/>
          <w:szCs w:val="24"/>
          <w:shd w:val="clear" w:color="auto" w:fill="FFFFFF"/>
        </w:rPr>
        <w:t xml:space="preserve"> complements BitLocker disk encryption in Microsoft data centers. Service encryption is not meant to prevent Microsoft personnel from accessing your data. Instead, Customer Key helps you meet regulatory or compliance obligations for controlling root keys. You explicitly authorize Microsoft 365 services to use your encryption keys to provide value added cloud services, such as eDiscovery, anti-malware, anti-spam, search indexing, and so on. Customer Key is built on service encryption and lets you provide and control encryption keys. Microsoft 365 then uses these keys to encrypt your data at rest.</w:t>
      </w:r>
    </w:p>
    <w:p w14:paraId="0E377843" w14:textId="77777777" w:rsidR="006C000C" w:rsidRDefault="006C000C" w:rsidP="00D056D2">
      <w:pPr>
        <w:rPr>
          <w:b/>
          <w:bCs/>
          <w:color w:val="333333"/>
          <w:sz w:val="24"/>
          <w:szCs w:val="24"/>
          <w:shd w:val="clear" w:color="auto" w:fill="FFFFFF"/>
        </w:rPr>
      </w:pPr>
      <w:r>
        <w:rPr>
          <w:b/>
          <w:bCs/>
          <w:color w:val="333333"/>
          <w:sz w:val="24"/>
          <w:szCs w:val="24"/>
          <w:shd w:val="clear" w:color="auto" w:fill="FFFFFF"/>
        </w:rPr>
        <w:t>GCCH</w:t>
      </w:r>
    </w:p>
    <w:p w14:paraId="756B641F" w14:textId="77777777" w:rsidR="006C000C" w:rsidRDefault="006C000C" w:rsidP="00D056D2">
      <w:pPr>
        <w:rPr>
          <w:b/>
          <w:bCs/>
          <w:color w:val="333333"/>
          <w:sz w:val="24"/>
          <w:szCs w:val="24"/>
          <w:shd w:val="clear" w:color="auto" w:fill="FFFFFF"/>
        </w:rPr>
      </w:pPr>
      <w:r>
        <w:rPr>
          <w:b/>
          <w:bCs/>
          <w:color w:val="333333"/>
          <w:sz w:val="24"/>
          <w:szCs w:val="24"/>
          <w:shd w:val="clear" w:color="auto" w:fill="FFFFFF"/>
        </w:rPr>
        <w:t>Customer Responsibility</w:t>
      </w:r>
    </w:p>
    <w:p w14:paraId="3215DF0D" w14:textId="77777777" w:rsidR="006C000C" w:rsidRPr="00E5033D" w:rsidRDefault="006C000C" w:rsidP="00AF2984">
      <w:pPr>
        <w:pStyle w:val="ListParagraph"/>
        <w:numPr>
          <w:ilvl w:val="0"/>
          <w:numId w:val="131"/>
        </w:numPr>
        <w:rPr>
          <w:b/>
          <w:bCs/>
          <w:color w:val="333333"/>
          <w:sz w:val="24"/>
          <w:szCs w:val="24"/>
          <w:shd w:val="clear" w:color="auto" w:fill="FFFFFF"/>
        </w:rPr>
      </w:pPr>
      <w:r w:rsidRPr="006C000C">
        <w:rPr>
          <w:color w:val="333333"/>
          <w:sz w:val="24"/>
          <w:szCs w:val="24"/>
          <w:shd w:val="clear" w:color="auto" w:fill="FFFFFF"/>
        </w:rPr>
        <w:t xml:space="preserve">The customer is responsible for maintaining the availability of information in the event of the loss of cryptographic keys by users. Customers have the ability to use availability keys to recover data if a customer key is lot. </w:t>
      </w:r>
    </w:p>
    <w:p w14:paraId="613410C6" w14:textId="77777777" w:rsidR="00E5033D" w:rsidRDefault="00E5033D" w:rsidP="00AF2984">
      <w:pPr>
        <w:pStyle w:val="ListParagraph"/>
        <w:numPr>
          <w:ilvl w:val="0"/>
          <w:numId w:val="131"/>
        </w:numPr>
        <w:rPr>
          <w:b/>
          <w:bCs/>
          <w:color w:val="333333"/>
          <w:sz w:val="24"/>
          <w:szCs w:val="24"/>
          <w:shd w:val="clear" w:color="auto" w:fill="FFFFFF"/>
        </w:rPr>
      </w:pPr>
      <w:r w:rsidRPr="00E5033D">
        <w:rPr>
          <w:color w:val="333333"/>
          <w:sz w:val="24"/>
          <w:szCs w:val="24"/>
          <w:shd w:val="clear" w:color="auto" w:fill="FFFFFF"/>
        </w:rPr>
        <w:t>The customer is responsible for maintaining the availability of information in the event of the loss of cryptographic keys by users. Customers have the ability to use availability keys to recover data if a customer key is lot.</w:t>
      </w:r>
      <w:r w:rsidRPr="00E5033D">
        <w:rPr>
          <w:b/>
          <w:bCs/>
          <w:color w:val="333333"/>
          <w:sz w:val="24"/>
          <w:szCs w:val="24"/>
          <w:shd w:val="clear" w:color="auto" w:fill="FFFFFF"/>
        </w:rPr>
        <w:t xml:space="preserve"> </w:t>
      </w:r>
    </w:p>
    <w:p w14:paraId="397AAADA" w14:textId="78438655" w:rsidR="00E5033D" w:rsidRPr="00E5033D" w:rsidRDefault="00E5033D" w:rsidP="00AF2984">
      <w:pPr>
        <w:pStyle w:val="ListParagraph"/>
        <w:numPr>
          <w:ilvl w:val="0"/>
          <w:numId w:val="131"/>
        </w:numPr>
        <w:rPr>
          <w:color w:val="333333"/>
          <w:sz w:val="24"/>
          <w:szCs w:val="24"/>
          <w:shd w:val="clear" w:color="auto" w:fill="FFFFFF"/>
        </w:rPr>
      </w:pPr>
      <w:r w:rsidRPr="00E5033D">
        <w:rPr>
          <w:color w:val="333333"/>
          <w:sz w:val="24"/>
          <w:szCs w:val="24"/>
          <w:shd w:val="clear" w:color="auto" w:fill="FFFFFF"/>
        </w:rPr>
        <w:t>Government Office 365 customers are not required to use symmetric cryptographic keys, but should they choose to, they are responsible for producing, controlling, and distributing symmetric cryptographic keys using NIST FIPS compliant key management technology and processes.</w:t>
      </w:r>
    </w:p>
    <w:p w14:paraId="608357E9" w14:textId="318F4AC4" w:rsidR="006C000C" w:rsidRPr="00E5033D" w:rsidRDefault="006C000C" w:rsidP="00E5033D">
      <w:pPr>
        <w:rPr>
          <w:b/>
          <w:bCs/>
          <w:color w:val="333333"/>
          <w:sz w:val="24"/>
          <w:szCs w:val="24"/>
          <w:shd w:val="clear" w:color="auto" w:fill="FFFFFF"/>
        </w:rPr>
      </w:pPr>
      <w:r w:rsidRPr="00E5033D">
        <w:rPr>
          <w:b/>
          <w:bCs/>
          <w:color w:val="333333"/>
          <w:sz w:val="24"/>
          <w:szCs w:val="24"/>
          <w:shd w:val="clear" w:color="auto" w:fill="FFFFFF"/>
        </w:rPr>
        <w:t>Azure</w:t>
      </w:r>
    </w:p>
    <w:p w14:paraId="5D6F31A2" w14:textId="076C4AEF" w:rsidR="00D056D2" w:rsidRPr="00776F71" w:rsidRDefault="00D056D2" w:rsidP="00D056D2">
      <w:pPr>
        <w:rPr>
          <w:b/>
          <w:bCs/>
          <w:color w:val="333333"/>
          <w:sz w:val="24"/>
          <w:szCs w:val="24"/>
          <w:shd w:val="clear" w:color="auto" w:fill="FFFFFF"/>
        </w:rPr>
      </w:pPr>
      <w:r w:rsidRPr="00776F71">
        <w:rPr>
          <w:b/>
          <w:bCs/>
          <w:color w:val="333333"/>
          <w:sz w:val="24"/>
          <w:szCs w:val="24"/>
          <w:shd w:val="clear" w:color="auto" w:fill="FFFFFF"/>
        </w:rPr>
        <w:t>Customer Responsibility</w:t>
      </w:r>
    </w:p>
    <w:p w14:paraId="0DD00E5D" w14:textId="3869FD5F" w:rsidR="00D056D2" w:rsidRPr="00AB250D" w:rsidRDefault="00D056D2" w:rsidP="00AF2984">
      <w:pPr>
        <w:numPr>
          <w:ilvl w:val="0"/>
          <w:numId w:val="132"/>
        </w:numPr>
        <w:shd w:val="clear" w:color="auto" w:fill="FFFFFF"/>
        <w:spacing w:before="150" w:after="0" w:line="240" w:lineRule="auto"/>
        <w:contextualSpacing/>
        <w:rPr>
          <w:rFonts w:eastAsia="Times New Roman"/>
          <w:sz w:val="24"/>
          <w:szCs w:val="24"/>
        </w:rPr>
      </w:pPr>
      <w:r w:rsidRPr="00AB250D">
        <w:rPr>
          <w:rFonts w:eastAsia="Times New Roman"/>
          <w:sz w:val="24"/>
          <w:szCs w:val="24"/>
        </w:rPr>
        <w:t xml:space="preserve">Managing cryptographic keys used within </w:t>
      </w:r>
      <w:r w:rsidR="00E046FE" w:rsidRPr="00AB250D">
        <w:rPr>
          <w:rFonts w:eastAsia="Times New Roman"/>
          <w:sz w:val="24"/>
          <w:szCs w:val="24"/>
        </w:rPr>
        <w:t xml:space="preserve">Customer-deployed </w:t>
      </w:r>
      <w:r w:rsidRPr="00AB250D">
        <w:rPr>
          <w:rFonts w:eastAsia="Times New Roman"/>
          <w:sz w:val="24"/>
          <w:szCs w:val="24"/>
        </w:rPr>
        <w:t>resources in accordance with CUSTOMER-defined requirements for key generation, distribution, storage, access, and destruction.</w:t>
      </w:r>
    </w:p>
    <w:p w14:paraId="5CFE4E4F" w14:textId="10DDBB1B" w:rsidR="00D056D2" w:rsidRPr="00AB250D" w:rsidRDefault="00966280" w:rsidP="00D056D2">
      <w:pPr>
        <w:rPr>
          <w:sz w:val="24"/>
          <w:szCs w:val="24"/>
        </w:rPr>
      </w:pPr>
      <w:r w:rsidRPr="00AB250D">
        <w:rPr>
          <w:sz w:val="24"/>
          <w:szCs w:val="24"/>
        </w:rPr>
        <w:t>Additional Resources:</w:t>
      </w:r>
    </w:p>
    <w:p w14:paraId="36753A5B" w14:textId="5589A869" w:rsidR="00966280" w:rsidRPr="00AB250D" w:rsidRDefault="00966280" w:rsidP="00AF2984">
      <w:pPr>
        <w:pStyle w:val="ListParagraph"/>
        <w:numPr>
          <w:ilvl w:val="0"/>
          <w:numId w:val="132"/>
        </w:numPr>
        <w:rPr>
          <w:sz w:val="24"/>
          <w:szCs w:val="24"/>
        </w:rPr>
      </w:pPr>
      <w:hyperlink r:id="rId1410" w:history="1">
        <w:r w:rsidRPr="00AB250D">
          <w:rPr>
            <w:rStyle w:val="Hyperlink"/>
            <w:sz w:val="24"/>
            <w:szCs w:val="24"/>
          </w:rPr>
          <w:t xml:space="preserve">Service encryption - Microsoft Purview (compliance) </w:t>
        </w:r>
      </w:hyperlink>
    </w:p>
    <w:p w14:paraId="0456FEF7" w14:textId="77777777" w:rsidR="00DC58BE" w:rsidRPr="00776F71" w:rsidRDefault="00DC58BE" w:rsidP="00D056D2">
      <w:pPr>
        <w:rPr>
          <w:sz w:val="24"/>
          <w:szCs w:val="24"/>
        </w:rPr>
      </w:pPr>
    </w:p>
    <w:p w14:paraId="2464A5D4" w14:textId="3E25C2FF" w:rsidR="00530AA1" w:rsidRPr="00776F71" w:rsidRDefault="00211DE8" w:rsidP="00530AA1">
      <w:pPr>
        <w:keepNext/>
        <w:keepLines/>
        <w:spacing w:before="40" w:after="0"/>
        <w:outlineLvl w:val="4"/>
        <w:rPr>
          <w:rFonts w:eastAsiaTheme="majorEastAsia"/>
          <w:color w:val="2F5496" w:themeColor="accent1" w:themeShade="BF"/>
          <w:sz w:val="24"/>
          <w:szCs w:val="24"/>
        </w:rPr>
      </w:pPr>
      <w:bookmarkStart w:id="68" w:name="_Hlk72395910"/>
      <w:bookmarkStart w:id="69" w:name="_Hlk72416987"/>
      <w:r w:rsidRPr="00776F71">
        <w:rPr>
          <w:rFonts w:eastAsiaTheme="majorEastAsia"/>
          <w:color w:val="2F5496" w:themeColor="accent1" w:themeShade="BF"/>
          <w:sz w:val="24"/>
          <w:szCs w:val="24"/>
        </w:rPr>
        <w:t>SC.L2-3</w:t>
      </w:r>
      <w:r w:rsidR="00530AA1" w:rsidRPr="00776F71">
        <w:rPr>
          <w:rFonts w:eastAsiaTheme="majorEastAsia"/>
          <w:color w:val="2F5496" w:themeColor="accent1" w:themeShade="BF"/>
          <w:sz w:val="24"/>
          <w:szCs w:val="24"/>
        </w:rPr>
        <w:t>.13.11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530AA1" w:rsidRPr="00856CDD" w14:paraId="1385AF10"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43A8178"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530AA1" w:rsidRPr="00856CDD" w14:paraId="47F9FBF2"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A99C3D2" w14:textId="034C5307" w:rsidR="00530AA1" w:rsidRPr="00776F71" w:rsidRDefault="00687AFD" w:rsidP="00800A3A">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530AA1" w:rsidRPr="00776F71">
              <w:rPr>
                <w:rFonts w:eastAsiaTheme="majorEastAsia"/>
                <w:b/>
                <w:bCs/>
                <w:color w:val="000000" w:themeColor="text1"/>
                <w:sz w:val="24"/>
                <w:szCs w:val="24"/>
              </w:rPr>
              <w:t xml:space="preserve">Mapping: </w:t>
            </w:r>
            <w:r w:rsidR="00530AA1" w:rsidRPr="00776F71">
              <w:rPr>
                <w:rFonts w:eastAsiaTheme="majorEastAsia"/>
                <w:color w:val="000000" w:themeColor="text1"/>
                <w:sz w:val="24"/>
                <w:szCs w:val="24"/>
              </w:rPr>
              <w:t>SC-13</w:t>
            </w:r>
          </w:p>
        </w:tc>
      </w:tr>
      <w:tr w:rsidR="00530AA1" w:rsidRPr="00856CDD" w14:paraId="1E5FC8B7"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112951E" w14:textId="11D872A1" w:rsidR="00530AA1" w:rsidRPr="00887FB5" w:rsidRDefault="006D4770" w:rsidP="00800A3A">
            <w:pPr>
              <w:keepNext/>
              <w:keepLines/>
              <w:spacing w:before="40" w:after="0" w:line="256" w:lineRule="auto"/>
              <w:outlineLvl w:val="3"/>
              <w:rPr>
                <w:rFonts w:eastAsiaTheme="majorEastAsia"/>
                <w:sz w:val="24"/>
                <w:szCs w:val="24"/>
              </w:rPr>
            </w:pPr>
            <w:r w:rsidRPr="00887FB5">
              <w:rPr>
                <w:rFonts w:eastAsiaTheme="majorEastAsia"/>
                <w:b/>
                <w:bCs/>
                <w:sz w:val="24"/>
                <w:szCs w:val="24"/>
              </w:rPr>
              <w:t xml:space="preserve">Practice: </w:t>
            </w:r>
            <w:r w:rsidR="00530AA1" w:rsidRPr="00887FB5">
              <w:rPr>
                <w:rFonts w:eastAsiaTheme="majorEastAsia"/>
                <w:sz w:val="24"/>
                <w:szCs w:val="24"/>
              </w:rPr>
              <w:t>Employ FIPS-validated cryptography when used to protect the confidentiality of CUI.</w:t>
            </w:r>
          </w:p>
          <w:p w14:paraId="70E8EF3C" w14:textId="6A588DA2" w:rsidR="00F14BB7" w:rsidRPr="00887FB5" w:rsidRDefault="00F14BB7" w:rsidP="00800A3A">
            <w:pPr>
              <w:keepNext/>
              <w:keepLines/>
              <w:spacing w:before="40" w:after="0" w:line="256" w:lineRule="auto"/>
              <w:outlineLvl w:val="3"/>
              <w:rPr>
                <w:rFonts w:eastAsiaTheme="majorEastAsia"/>
                <w:b/>
                <w:bCs/>
                <w:sz w:val="24"/>
                <w:szCs w:val="24"/>
              </w:rPr>
            </w:pPr>
            <w:r w:rsidRPr="00887FB5">
              <w:rPr>
                <w:rFonts w:eastAsiaTheme="majorEastAsia"/>
                <w:b/>
                <w:bCs/>
                <w:sz w:val="24"/>
                <w:szCs w:val="24"/>
              </w:rPr>
              <w:t>Assessment Objective:</w:t>
            </w:r>
          </w:p>
          <w:p w14:paraId="5C4356A4" w14:textId="2CC05A65" w:rsidR="00F14BB7" w:rsidRPr="00887FB5" w:rsidRDefault="00FF67D8" w:rsidP="00800A3A">
            <w:pPr>
              <w:keepNext/>
              <w:keepLines/>
              <w:spacing w:before="40" w:after="0" w:line="256" w:lineRule="auto"/>
              <w:outlineLvl w:val="3"/>
              <w:rPr>
                <w:rFonts w:eastAsiaTheme="majorEastAsia"/>
                <w:sz w:val="24"/>
                <w:szCs w:val="24"/>
              </w:rPr>
            </w:pPr>
            <w:r w:rsidRPr="00887FB5">
              <w:rPr>
                <w:rFonts w:eastAsiaTheme="majorEastAsia"/>
                <w:sz w:val="24"/>
                <w:szCs w:val="24"/>
              </w:rPr>
              <w:t>[a] FIPS-validated cryptography is employed to protect the confidentiality of CUI.</w:t>
            </w:r>
          </w:p>
        </w:tc>
      </w:tr>
      <w:tr w:rsidR="00530AA1" w:rsidRPr="00856CDD" w14:paraId="02B6ABFA"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BA3E6FA"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9E0DE23"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530AA1" w:rsidRPr="00856CDD" w14:paraId="60724C6F"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DDECA" w14:textId="06A06590" w:rsidR="00CE40C3" w:rsidRPr="00776F71" w:rsidRDefault="00530AA1" w:rsidP="005303B3">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Key Vault</w:t>
            </w:r>
          </w:p>
          <w:p w14:paraId="2193AA44" w14:textId="729B59F9" w:rsidR="00C62979" w:rsidRPr="00776F71" w:rsidRDefault="00C62979"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Bitlocker </w:t>
            </w:r>
          </w:p>
          <w:p w14:paraId="7FBA6B7B" w14:textId="77777777" w:rsidR="00530AA1" w:rsidRPr="00776F71" w:rsidRDefault="00530AA1" w:rsidP="00800A3A">
            <w:pPr>
              <w:contextualSpacing/>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2DBA4918"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Azure Portal</w:t>
            </w:r>
          </w:p>
          <w:p w14:paraId="5E92D77D"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Firewall</w:t>
            </w:r>
          </w:p>
          <w:p w14:paraId="4261B1F9"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Azure Virtual Machines </w:t>
            </w:r>
          </w:p>
          <w:p w14:paraId="38F575F3" w14:textId="37B24888" w:rsidR="00530AA1" w:rsidRPr="00776F71" w:rsidRDefault="005F30DB"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w:t>
            </w:r>
            <w:r w:rsidR="000645BB">
              <w:rPr>
                <w:rFonts w:eastAsia="Lucida Sans Unicode"/>
                <w:color w:val="000000"/>
                <w:spacing w:val="-5"/>
                <w:kern w:val="20"/>
                <w:sz w:val="24"/>
                <w:szCs w:val="24"/>
              </w:rPr>
              <w:t>Purview</w:t>
            </w:r>
          </w:p>
          <w:p w14:paraId="3BBAB29C" w14:textId="23FB26E5" w:rsidR="00530AA1" w:rsidRDefault="000E2A55"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033F8CC6" w14:textId="1C902477" w:rsidR="005303B3" w:rsidRDefault="005303B3"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Dynamics 365</w:t>
            </w:r>
          </w:p>
          <w:p w14:paraId="183863A7" w14:textId="525377D5" w:rsidR="000645BB" w:rsidRPr="00776F71" w:rsidRDefault="000645BB"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Microsoft 365 Defe</w:t>
            </w:r>
            <w:r w:rsidR="008603C2">
              <w:rPr>
                <w:rFonts w:eastAsia="Lucida Sans Unicode"/>
                <w:color w:val="000000"/>
                <w:spacing w:val="-5"/>
                <w:kern w:val="20"/>
                <w:sz w:val="24"/>
                <w:szCs w:val="24"/>
              </w:rPr>
              <w:t>n</w:t>
            </w:r>
            <w:r>
              <w:rPr>
                <w:rFonts w:eastAsia="Lucida Sans Unicode"/>
                <w:color w:val="000000"/>
                <w:spacing w:val="-5"/>
                <w:kern w:val="20"/>
                <w:sz w:val="24"/>
                <w:szCs w:val="24"/>
              </w:rPr>
              <w:t>der</w:t>
            </w:r>
          </w:p>
          <w:p w14:paraId="13AF39DC" w14:textId="691271F1" w:rsidR="00F7757A" w:rsidRPr="00776F71" w:rsidRDefault="00F7757A"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Conditional Access</w:t>
            </w:r>
          </w:p>
          <w:p w14:paraId="0462E185" w14:textId="77777777" w:rsidR="00530AA1" w:rsidRPr="00776F71" w:rsidRDefault="00530AA1"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GitHub AE</w:t>
            </w:r>
          </w:p>
        </w:tc>
      </w:tr>
    </w:tbl>
    <w:p w14:paraId="1BEB231B" w14:textId="77777777" w:rsidR="00530AA1" w:rsidRPr="00776F71" w:rsidRDefault="00530AA1" w:rsidP="00530AA1">
      <w:pPr>
        <w:rPr>
          <w:b/>
          <w:bCs/>
          <w:sz w:val="24"/>
          <w:szCs w:val="24"/>
        </w:rPr>
      </w:pPr>
      <w:r w:rsidRPr="00776F71">
        <w:rPr>
          <w:b/>
          <w:bCs/>
          <w:sz w:val="24"/>
          <w:szCs w:val="24"/>
        </w:rPr>
        <w:t>Implementation Statement:</w:t>
      </w:r>
    </w:p>
    <w:p w14:paraId="26AE820D" w14:textId="77777777" w:rsidR="00530AA1" w:rsidRPr="00776F71" w:rsidRDefault="00530AA1" w:rsidP="00530AA1">
      <w:pPr>
        <w:shd w:val="clear" w:color="auto" w:fill="FFFFFF"/>
        <w:spacing w:after="100" w:afterAutospacing="1"/>
        <w:rPr>
          <w:color w:val="333333"/>
          <w:sz w:val="24"/>
          <w:szCs w:val="24"/>
        </w:rPr>
      </w:pPr>
      <w:r w:rsidRPr="00776F71">
        <w:rPr>
          <w:color w:val="333333"/>
          <w:sz w:val="24"/>
          <w:szCs w:val="24"/>
        </w:rPr>
        <w:t>The Federal Information Processing Standard (FIPS) Publication 140 is a U.S. government standard that defines minimum security requirements for cryptographic modules in information technology products, as defined in Section 5131 of the Information Technology Management Reform Act of 1996.</w:t>
      </w:r>
    </w:p>
    <w:p w14:paraId="0FBFEBE4" w14:textId="3A9E3277" w:rsidR="00530AA1" w:rsidRPr="00776F71" w:rsidRDefault="00530AA1" w:rsidP="00530AA1">
      <w:pPr>
        <w:shd w:val="clear" w:color="auto" w:fill="FFFFFF" w:themeFill="background1"/>
        <w:spacing w:after="100" w:afterAutospacing="1"/>
        <w:rPr>
          <w:color w:val="333333"/>
          <w:sz w:val="24"/>
          <w:szCs w:val="24"/>
        </w:rPr>
      </w:pPr>
      <w:r w:rsidRPr="00776F71">
        <w:rPr>
          <w:color w:val="333333"/>
          <w:sz w:val="24"/>
          <w:szCs w:val="24"/>
        </w:rPr>
        <w:t xml:space="preserve">Microsoft maintains an active commitment to meeting </w:t>
      </w:r>
      <w:r w:rsidR="005C4184" w:rsidRPr="00776F71">
        <w:rPr>
          <w:color w:val="333333"/>
          <w:sz w:val="24"/>
          <w:szCs w:val="24"/>
        </w:rPr>
        <w:t>FIPS</w:t>
      </w:r>
      <w:r w:rsidRPr="00776F71">
        <w:rPr>
          <w:color w:val="333333"/>
          <w:sz w:val="24"/>
          <w:szCs w:val="24"/>
        </w:rPr>
        <w:t xml:space="preserve"> 140 requirements, having validated cryptographic modules since the standard’s inception in 2001. Microsoft certifies the cryptographic modules used in Microsoft products with each new release of the Windows operating system. For technical information on Microsoft Windows cryptographic modules, the security policy for each module, and the catalog of CMVP certificate details, see the </w:t>
      </w:r>
      <w:hyperlink r:id="rId1411" w:history="1">
        <w:r w:rsidRPr="00776F71">
          <w:rPr>
            <w:rStyle w:val="Hyperlink"/>
            <w:sz w:val="24"/>
            <w:szCs w:val="24"/>
          </w:rPr>
          <w:t>Windows and Windows Server FIPS 140</w:t>
        </w:r>
      </w:hyperlink>
      <w:r w:rsidRPr="00776F71">
        <w:rPr>
          <w:color w:val="333333"/>
          <w:sz w:val="24"/>
          <w:szCs w:val="24"/>
        </w:rPr>
        <w:t xml:space="preserve"> documentation.</w:t>
      </w:r>
    </w:p>
    <w:p w14:paraId="50C94206" w14:textId="77777777" w:rsidR="00530AA1" w:rsidRPr="00776F71" w:rsidRDefault="00530AA1" w:rsidP="00530AA1">
      <w:pPr>
        <w:shd w:val="clear" w:color="auto" w:fill="FFFFFF"/>
        <w:spacing w:after="100" w:afterAutospacing="1"/>
        <w:rPr>
          <w:color w:val="333333"/>
          <w:sz w:val="24"/>
          <w:szCs w:val="24"/>
        </w:rPr>
      </w:pPr>
      <w:r w:rsidRPr="00776F71">
        <w:rPr>
          <w:color w:val="333333"/>
          <w:sz w:val="24"/>
          <w:szCs w:val="24"/>
        </w:rPr>
        <w:t>Windows provides the security policy setting, </w:t>
      </w:r>
      <w:r w:rsidRPr="00776F71">
        <w:rPr>
          <w:i/>
          <w:iCs/>
          <w:color w:val="333333"/>
          <w:sz w:val="24"/>
          <w:szCs w:val="24"/>
        </w:rPr>
        <w:t>System cryptography: Use FIPS-compliant algorithms for encryption, hashing, and signing</w:t>
      </w:r>
      <w:r w:rsidRPr="00776F71">
        <w:rPr>
          <w:color w:val="333333"/>
          <w:sz w:val="24"/>
          <w:szCs w:val="24"/>
        </w:rPr>
        <w:t>. This setting is used by some Microsoft products to determine whether to run in FIPS mode. When this policy is turned on, the validated cryptographic modules in Windows will also operate in FIPS mode. This policy may be set using Local Security Policy, as part of Group Policy, or through a Modern Device Management (MDM) solution. For more information on the policy, see </w:t>
      </w:r>
      <w:hyperlink r:id="rId1412" w:history="1">
        <w:r w:rsidRPr="00776F71">
          <w:rPr>
            <w:color w:val="0563C1" w:themeColor="hyperlink"/>
            <w:sz w:val="24"/>
            <w:szCs w:val="24"/>
            <w:u w:val="single"/>
          </w:rPr>
          <w:t>System cryptography: Use FIPS-compliant algorithms for encryption, hashing, and signing</w:t>
        </w:r>
      </w:hyperlink>
      <w:r w:rsidRPr="00776F71">
        <w:rPr>
          <w:color w:val="333333"/>
          <w:sz w:val="24"/>
          <w:szCs w:val="24"/>
        </w:rPr>
        <w:t>.</w:t>
      </w:r>
    </w:p>
    <w:p w14:paraId="53F6C2DC" w14:textId="77777777" w:rsidR="00530AA1" w:rsidRPr="00776F71" w:rsidRDefault="00530AA1" w:rsidP="00530AA1">
      <w:pPr>
        <w:shd w:val="clear" w:color="auto" w:fill="FFFFFF"/>
        <w:spacing w:after="100" w:afterAutospacing="1"/>
        <w:rPr>
          <w:color w:val="333333"/>
          <w:sz w:val="24"/>
          <w:szCs w:val="24"/>
        </w:rPr>
      </w:pPr>
      <w:r w:rsidRPr="00776F71">
        <w:rPr>
          <w:color w:val="171717"/>
          <w:sz w:val="24"/>
          <w:szCs w:val="24"/>
          <w:shd w:val="clear" w:color="auto" w:fill="FFFFFF"/>
        </w:rPr>
        <w:t>Through the Microsoft </w:t>
      </w:r>
      <w:hyperlink r:id="rId1413" w:history="1">
        <w:r w:rsidRPr="00776F71">
          <w:rPr>
            <w:color w:val="0563C1" w:themeColor="hyperlink"/>
            <w:sz w:val="24"/>
            <w:szCs w:val="24"/>
            <w:u w:val="single"/>
            <w:shd w:val="clear" w:color="auto" w:fill="FFFFFF"/>
          </w:rPr>
          <w:t>Security Development Lifecycle</w:t>
        </w:r>
      </w:hyperlink>
      <w:r w:rsidRPr="00776F71">
        <w:rPr>
          <w:color w:val="171717"/>
          <w:sz w:val="24"/>
          <w:szCs w:val="24"/>
          <w:shd w:val="clear" w:color="auto" w:fill="FFFFFF"/>
        </w:rPr>
        <w:t> (SDL), all Azure services use FIPS 140-2 approved algorithms for data security because the operating system uses FIPS 140-2 approved algorithms while operating at a hyper scale cloud. Moreover, Azure customers can store their own cryptographic keys and other secrets in FIPS 140-2 validated hardware security modules (HSM).</w:t>
      </w:r>
    </w:p>
    <w:p w14:paraId="6C9DD539" w14:textId="77777777" w:rsidR="008603C2" w:rsidRPr="00887FB5" w:rsidRDefault="008603C2" w:rsidP="00530AA1">
      <w:pPr>
        <w:shd w:val="clear" w:color="auto" w:fill="FFFFFF"/>
        <w:spacing w:after="100" w:afterAutospacing="1"/>
        <w:rPr>
          <w:b/>
          <w:bCs/>
          <w:color w:val="000000" w:themeColor="text1"/>
          <w:sz w:val="24"/>
          <w:szCs w:val="24"/>
          <w:shd w:val="clear" w:color="auto" w:fill="FFFFFF"/>
        </w:rPr>
      </w:pPr>
      <w:r w:rsidRPr="00887FB5">
        <w:rPr>
          <w:b/>
          <w:bCs/>
          <w:color w:val="000000" w:themeColor="text1"/>
          <w:sz w:val="24"/>
          <w:szCs w:val="24"/>
          <w:shd w:val="clear" w:color="auto" w:fill="FFFFFF"/>
        </w:rPr>
        <w:t>Azure Key Vault</w:t>
      </w:r>
    </w:p>
    <w:p w14:paraId="3C9E543A" w14:textId="51CAD017" w:rsidR="00530AA1" w:rsidRPr="00776F71" w:rsidRDefault="00530AA1" w:rsidP="00530AA1">
      <w:pPr>
        <w:shd w:val="clear" w:color="auto" w:fill="FFFFFF"/>
        <w:spacing w:after="100" w:afterAutospacing="1"/>
        <w:rPr>
          <w:color w:val="000000" w:themeColor="text1"/>
          <w:sz w:val="24"/>
          <w:szCs w:val="24"/>
        </w:rPr>
      </w:pPr>
      <w:r w:rsidRPr="00776F71">
        <w:rPr>
          <w:color w:val="000000" w:themeColor="text1"/>
          <w:sz w:val="24"/>
          <w:szCs w:val="24"/>
          <w:shd w:val="clear" w:color="auto" w:fill="FFFFFF"/>
        </w:rPr>
        <w:t xml:space="preserve">Use Azure Key Vault to encrypt keys and small secrets like passwords that use keys stored in hardware security modules (HSMs). For more assurance, import or generate keys in HSMs, and </w:t>
      </w:r>
      <w:hyperlink r:id="rId1414" w:history="1">
        <w:r w:rsidRPr="00776F71">
          <w:rPr>
            <w:color w:val="0563C1" w:themeColor="hyperlink"/>
            <w:sz w:val="24"/>
            <w:szCs w:val="24"/>
            <w:u w:val="single"/>
            <w:shd w:val="clear" w:color="auto" w:fill="FFFFFF"/>
          </w:rPr>
          <w:t>Microsoft processes your keys in FIPS validated HSMs (hardware and firmware) - FIPS 140-2 Level 2 for vaults and FIPS 140-2 Level 3 for HSM pools.</w:t>
        </w:r>
      </w:hyperlink>
      <w:r w:rsidRPr="00776F71">
        <w:rPr>
          <w:color w:val="4C4C51"/>
          <w:sz w:val="24"/>
          <w:szCs w:val="24"/>
          <w:shd w:val="clear" w:color="auto" w:fill="FFFFFF"/>
        </w:rPr>
        <w:t xml:space="preserve"> </w:t>
      </w:r>
      <w:r w:rsidRPr="00776F71">
        <w:rPr>
          <w:color w:val="000000" w:themeColor="text1"/>
          <w:sz w:val="24"/>
          <w:szCs w:val="24"/>
          <w:shd w:val="clear" w:color="auto" w:fill="FFFFFF"/>
        </w:rPr>
        <w:t>With Key Vault, Microsoft does not see or extract your keys. Monitor and audit your key use with Azure logging—pipe logs into Azure HDInsight or your security information and event management (SIEM) solution for more analysis and threat detection.</w:t>
      </w:r>
    </w:p>
    <w:p w14:paraId="21121AE6" w14:textId="77777777" w:rsidR="00530AA1" w:rsidRPr="00776F71" w:rsidRDefault="00530AA1" w:rsidP="00530AA1">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While the current CMVP FIPS 140-2 implementation guidance precludes a FIPS 140-2 validation for a cloud service itself; cloud service providers can choose to obtain and operate FIPS 140 validated cryptographic modules for the computing elements that comprise their cloud service. Microsoft online services that include components, which have been FIPS 140-2 validated include, among others:</w:t>
      </w:r>
    </w:p>
    <w:p w14:paraId="4E9EBDA0" w14:textId="77777777" w:rsidR="00530AA1" w:rsidRPr="00776F71" w:rsidRDefault="00530AA1" w:rsidP="00AF2984">
      <w:pPr>
        <w:numPr>
          <w:ilvl w:val="0"/>
          <w:numId w:val="120"/>
        </w:numPr>
        <w:shd w:val="clear" w:color="auto" w:fill="FFFFFF"/>
        <w:spacing w:after="0" w:line="240" w:lineRule="auto"/>
        <w:rPr>
          <w:rStyle w:val="Hyperlink"/>
          <w:sz w:val="24"/>
          <w:szCs w:val="24"/>
        </w:rPr>
      </w:pPr>
      <w:hyperlink r:id="rId1415" w:history="1">
        <w:r w:rsidRPr="00776F71">
          <w:rPr>
            <w:rStyle w:val="Hyperlink"/>
            <w:sz w:val="24"/>
            <w:szCs w:val="24"/>
          </w:rPr>
          <w:t>Azure and Azure Government</w:t>
        </w:r>
      </w:hyperlink>
    </w:p>
    <w:p w14:paraId="3ADD7552" w14:textId="77777777" w:rsidR="00530AA1" w:rsidRPr="00776F71" w:rsidRDefault="00530AA1" w:rsidP="00AF2984">
      <w:pPr>
        <w:numPr>
          <w:ilvl w:val="0"/>
          <w:numId w:val="120"/>
        </w:numPr>
        <w:shd w:val="clear" w:color="auto" w:fill="FFFFFF"/>
        <w:spacing w:after="0" w:line="240" w:lineRule="auto"/>
        <w:rPr>
          <w:rStyle w:val="Hyperlink"/>
          <w:sz w:val="24"/>
          <w:szCs w:val="24"/>
        </w:rPr>
      </w:pPr>
      <w:hyperlink r:id="rId1416" w:history="1">
        <w:r w:rsidRPr="00776F71">
          <w:rPr>
            <w:rStyle w:val="Hyperlink"/>
            <w:sz w:val="24"/>
            <w:szCs w:val="24"/>
          </w:rPr>
          <w:t>Dynamics 365 and Dynamics 365 Government</w:t>
        </w:r>
      </w:hyperlink>
    </w:p>
    <w:p w14:paraId="5CEAAE98" w14:textId="77777777" w:rsidR="00530AA1" w:rsidRPr="00776F71" w:rsidRDefault="00530AA1" w:rsidP="00AF2984">
      <w:pPr>
        <w:numPr>
          <w:ilvl w:val="0"/>
          <w:numId w:val="120"/>
        </w:numPr>
        <w:shd w:val="clear" w:color="auto" w:fill="FFFFFF"/>
        <w:spacing w:after="0" w:line="240" w:lineRule="auto"/>
        <w:rPr>
          <w:rStyle w:val="Hyperlink"/>
          <w:sz w:val="24"/>
          <w:szCs w:val="24"/>
        </w:rPr>
      </w:pPr>
      <w:hyperlink r:id="rId1417" w:history="1">
        <w:r w:rsidRPr="00776F71">
          <w:rPr>
            <w:rStyle w:val="Hyperlink"/>
            <w:sz w:val="24"/>
            <w:szCs w:val="24"/>
          </w:rPr>
          <w:t>Office 365, Office 365 U.S. Government, and Office 365 U.S. Government Defense</w:t>
        </w:r>
      </w:hyperlink>
    </w:p>
    <w:p w14:paraId="3238D4F6" w14:textId="77777777" w:rsidR="00530AA1" w:rsidRPr="00776F71" w:rsidRDefault="00530AA1" w:rsidP="00AF2984">
      <w:pPr>
        <w:numPr>
          <w:ilvl w:val="0"/>
          <w:numId w:val="120"/>
        </w:numPr>
        <w:shd w:val="clear" w:color="auto" w:fill="FFFFFF"/>
        <w:spacing w:after="0" w:line="240" w:lineRule="auto"/>
        <w:rPr>
          <w:rFonts w:eastAsia="Times New Roman"/>
          <w:color w:val="171717"/>
          <w:sz w:val="24"/>
          <w:szCs w:val="24"/>
        </w:rPr>
      </w:pPr>
      <w:hyperlink r:id="rId1418" w:history="1">
        <w:r w:rsidRPr="00776F71">
          <w:rPr>
            <w:rStyle w:val="Hyperlink"/>
            <w:rFonts w:eastAsia="Times New Roman"/>
            <w:sz w:val="24"/>
            <w:szCs w:val="24"/>
          </w:rPr>
          <w:t>Federal Information Processing Standard (FIPS) 140</w:t>
        </w:r>
      </w:hyperlink>
    </w:p>
    <w:p w14:paraId="494EAFBE" w14:textId="77777777" w:rsidR="00530AA1" w:rsidRPr="00776F71" w:rsidRDefault="00530AA1" w:rsidP="00AF2984">
      <w:pPr>
        <w:numPr>
          <w:ilvl w:val="0"/>
          <w:numId w:val="120"/>
        </w:numPr>
        <w:shd w:val="clear" w:color="auto" w:fill="FFFFFF"/>
        <w:spacing w:after="0" w:line="240" w:lineRule="auto"/>
        <w:rPr>
          <w:rFonts w:eastAsia="Times New Roman"/>
          <w:color w:val="171717"/>
          <w:sz w:val="24"/>
          <w:szCs w:val="24"/>
        </w:rPr>
      </w:pPr>
      <w:hyperlink r:id="rId1419" w:anchor="attestation-documents" w:history="1">
        <w:r w:rsidRPr="00776F71">
          <w:rPr>
            <w:rStyle w:val="Hyperlink"/>
            <w:rFonts w:eastAsia="Times New Roman"/>
            <w:sz w:val="24"/>
            <w:szCs w:val="24"/>
          </w:rPr>
          <w:t>Attestation documents – FIPS</w:t>
        </w:r>
      </w:hyperlink>
    </w:p>
    <w:p w14:paraId="103C65C1" w14:textId="77777777" w:rsidR="00A46BFA" w:rsidRPr="00243EFF" w:rsidRDefault="00A46BFA" w:rsidP="00A46BFA">
      <w:pPr>
        <w:rPr>
          <w:b/>
          <w:bCs/>
        </w:rPr>
      </w:pPr>
      <w:r w:rsidRPr="00243EFF">
        <w:rPr>
          <w:b/>
          <w:bCs/>
        </w:rPr>
        <w:t xml:space="preserve">Microsoft Purview </w:t>
      </w:r>
    </w:p>
    <w:p w14:paraId="7818669D" w14:textId="77777777" w:rsidR="00A46BFA" w:rsidRPr="00AB250D" w:rsidRDefault="00A46BFA" w:rsidP="00A46BFA">
      <w:pPr>
        <w:rPr>
          <w:sz w:val="24"/>
          <w:szCs w:val="24"/>
        </w:rPr>
      </w:pPr>
      <w:hyperlink r:id="rId1420" w:history="1">
        <w:r w:rsidRPr="00AB250D">
          <w:rPr>
            <w:rStyle w:val="Hyperlink"/>
            <w:sz w:val="24"/>
            <w:szCs w:val="24"/>
          </w:rPr>
          <w:t xml:space="preserve">Microsoft Purview - Data Protection Solutions </w:t>
        </w:r>
      </w:hyperlink>
      <w:r w:rsidRPr="00AB250D">
        <w:rPr>
          <w:sz w:val="24"/>
          <w:szCs w:val="24"/>
        </w:rPr>
        <w:t>provides a unified data governance solution to help manage and govern your on-premises, multicloud, and software as a service (SaaS) data. Easily create a holistic, up-to-date map of your data landscape with automated data discovery, sensitive data classification, and end-to-end data lineage. Enable data consumers to access valuable, trustworthy data management.</w:t>
      </w:r>
    </w:p>
    <w:p w14:paraId="6D3E6D78" w14:textId="26EBCB27" w:rsidR="00A46BFA" w:rsidRPr="00AB250D" w:rsidRDefault="00A46BFA" w:rsidP="00AF2984">
      <w:pPr>
        <w:pStyle w:val="ListParagraph"/>
        <w:numPr>
          <w:ilvl w:val="0"/>
          <w:numId w:val="176"/>
        </w:numPr>
        <w:rPr>
          <w:sz w:val="24"/>
          <w:szCs w:val="24"/>
        </w:rPr>
      </w:pPr>
      <w:hyperlink r:id="rId1421" w:history="1">
        <w:r w:rsidRPr="00AB250D">
          <w:rPr>
            <w:rStyle w:val="Hyperlink"/>
            <w:sz w:val="24"/>
            <w:szCs w:val="24"/>
          </w:rPr>
          <w:t xml:space="preserve">Microsoft Purview Information Protection </w:t>
        </w:r>
      </w:hyperlink>
    </w:p>
    <w:p w14:paraId="5B259C81" w14:textId="77777777" w:rsidR="00A46BFA" w:rsidRPr="00AB250D" w:rsidRDefault="00A46BFA" w:rsidP="00A46BFA">
      <w:pPr>
        <w:rPr>
          <w:sz w:val="24"/>
          <w:szCs w:val="24"/>
        </w:rPr>
      </w:pPr>
      <w:r w:rsidRPr="00AB250D">
        <w:rPr>
          <w:sz w:val="24"/>
          <w:szCs w:val="24"/>
        </w:rPr>
        <w:t>Discover the Microsoft Purview product family. Help keep your organization’s data safe with a range of solutions for unified data governance, information protection, risk management, and compliance. Purview Product Family:</w:t>
      </w:r>
    </w:p>
    <w:p w14:paraId="4CF1EA49" w14:textId="77777777" w:rsidR="00A46BFA" w:rsidRPr="00AB250D" w:rsidRDefault="00A46BFA" w:rsidP="00AF2984">
      <w:pPr>
        <w:pStyle w:val="ListParagraph"/>
        <w:numPr>
          <w:ilvl w:val="0"/>
          <w:numId w:val="176"/>
        </w:numPr>
        <w:rPr>
          <w:sz w:val="24"/>
          <w:szCs w:val="24"/>
        </w:rPr>
      </w:pPr>
      <w:hyperlink r:id="rId1422" w:history="1">
        <w:r w:rsidRPr="00AB250D">
          <w:rPr>
            <w:rStyle w:val="Hyperlink"/>
            <w:sz w:val="24"/>
            <w:szCs w:val="24"/>
          </w:rPr>
          <w:t xml:space="preserve">Microsoft Purview Insider Risk Management </w:t>
        </w:r>
      </w:hyperlink>
    </w:p>
    <w:p w14:paraId="77B5E229" w14:textId="77777777" w:rsidR="00A46BFA" w:rsidRPr="00AB250D" w:rsidRDefault="00A46BFA" w:rsidP="00AF2984">
      <w:pPr>
        <w:pStyle w:val="ListParagraph"/>
        <w:numPr>
          <w:ilvl w:val="0"/>
          <w:numId w:val="176"/>
        </w:numPr>
        <w:rPr>
          <w:sz w:val="24"/>
          <w:szCs w:val="24"/>
        </w:rPr>
      </w:pPr>
      <w:hyperlink r:id="rId1423" w:history="1">
        <w:r w:rsidRPr="00AB250D">
          <w:rPr>
            <w:rStyle w:val="Hyperlink"/>
            <w:sz w:val="24"/>
            <w:szCs w:val="24"/>
          </w:rPr>
          <w:t xml:space="preserve">Microsoft Purview Communication Compliance </w:t>
        </w:r>
      </w:hyperlink>
    </w:p>
    <w:p w14:paraId="17B23176" w14:textId="77777777" w:rsidR="00A46BFA" w:rsidRPr="00AB250D" w:rsidRDefault="00A46BFA" w:rsidP="00AF2984">
      <w:pPr>
        <w:pStyle w:val="ListParagraph"/>
        <w:numPr>
          <w:ilvl w:val="0"/>
          <w:numId w:val="176"/>
        </w:numPr>
        <w:rPr>
          <w:sz w:val="24"/>
          <w:szCs w:val="24"/>
        </w:rPr>
      </w:pPr>
      <w:hyperlink r:id="rId1424" w:history="1">
        <w:r w:rsidRPr="00AB250D">
          <w:rPr>
            <w:rStyle w:val="Hyperlink"/>
            <w:sz w:val="24"/>
            <w:szCs w:val="24"/>
          </w:rPr>
          <w:t xml:space="preserve">Microsoft Purview eDiscovery </w:t>
        </w:r>
      </w:hyperlink>
    </w:p>
    <w:p w14:paraId="2A204B5E" w14:textId="77777777" w:rsidR="00A46BFA" w:rsidRPr="00AB250D" w:rsidRDefault="00A46BFA" w:rsidP="00AF2984">
      <w:pPr>
        <w:pStyle w:val="ListParagraph"/>
        <w:numPr>
          <w:ilvl w:val="0"/>
          <w:numId w:val="176"/>
        </w:numPr>
        <w:rPr>
          <w:sz w:val="24"/>
          <w:szCs w:val="24"/>
        </w:rPr>
      </w:pPr>
      <w:hyperlink r:id="rId1425" w:history="1">
        <w:r w:rsidRPr="00AB250D">
          <w:rPr>
            <w:rStyle w:val="Hyperlink"/>
            <w:sz w:val="24"/>
            <w:szCs w:val="24"/>
          </w:rPr>
          <w:t xml:space="preserve">Microsoft Purview Compliance Manager </w:t>
        </w:r>
      </w:hyperlink>
    </w:p>
    <w:p w14:paraId="51946413" w14:textId="77777777" w:rsidR="00A46BFA" w:rsidRPr="00AB250D" w:rsidRDefault="00A46BFA" w:rsidP="00AF2984">
      <w:pPr>
        <w:pStyle w:val="ListParagraph"/>
        <w:numPr>
          <w:ilvl w:val="0"/>
          <w:numId w:val="176"/>
        </w:numPr>
        <w:rPr>
          <w:sz w:val="24"/>
          <w:szCs w:val="24"/>
        </w:rPr>
      </w:pPr>
      <w:hyperlink r:id="rId1426" w:history="1">
        <w:r w:rsidRPr="00AB250D">
          <w:rPr>
            <w:rStyle w:val="Hyperlink"/>
            <w:sz w:val="24"/>
            <w:szCs w:val="24"/>
          </w:rPr>
          <w:t xml:space="preserve">Microsoft Purview Data Lifecycle Management </w:t>
        </w:r>
      </w:hyperlink>
    </w:p>
    <w:p w14:paraId="44D01427" w14:textId="77777777" w:rsidR="00A46BFA" w:rsidRPr="00AB250D" w:rsidRDefault="00A46BFA" w:rsidP="00AF2984">
      <w:pPr>
        <w:pStyle w:val="ListParagraph"/>
        <w:numPr>
          <w:ilvl w:val="0"/>
          <w:numId w:val="176"/>
        </w:numPr>
        <w:rPr>
          <w:sz w:val="24"/>
          <w:szCs w:val="24"/>
        </w:rPr>
      </w:pPr>
      <w:hyperlink r:id="rId1427" w:history="1">
        <w:r w:rsidRPr="00AB250D">
          <w:rPr>
            <w:rStyle w:val="Hyperlink"/>
            <w:sz w:val="24"/>
            <w:szCs w:val="24"/>
          </w:rPr>
          <w:t xml:space="preserve">Microsoft Purview Data Loss Prevention </w:t>
        </w:r>
      </w:hyperlink>
    </w:p>
    <w:p w14:paraId="7DA2018B" w14:textId="77777777" w:rsidR="00A46BFA" w:rsidRPr="00AB250D" w:rsidRDefault="00A46BFA" w:rsidP="00AF2984">
      <w:pPr>
        <w:pStyle w:val="ListParagraph"/>
        <w:numPr>
          <w:ilvl w:val="0"/>
          <w:numId w:val="176"/>
        </w:numPr>
        <w:rPr>
          <w:sz w:val="24"/>
          <w:szCs w:val="24"/>
        </w:rPr>
      </w:pPr>
      <w:hyperlink r:id="rId1428" w:history="1">
        <w:r w:rsidRPr="00AB250D">
          <w:rPr>
            <w:rStyle w:val="Hyperlink"/>
            <w:sz w:val="24"/>
            <w:szCs w:val="24"/>
          </w:rPr>
          <w:t xml:space="preserve">Microsoft Purview Audit </w:t>
        </w:r>
      </w:hyperlink>
    </w:p>
    <w:p w14:paraId="4B22287B" w14:textId="77777777" w:rsidR="00A46BFA" w:rsidRPr="002A6D4D" w:rsidRDefault="00A46BFA" w:rsidP="00A46BFA">
      <w:pPr>
        <w:spacing w:before="120" w:after="120"/>
        <w:rPr>
          <w:bCs/>
          <w:sz w:val="24"/>
          <w:szCs w:val="24"/>
        </w:rPr>
      </w:pPr>
      <w:r w:rsidRPr="002A6D4D">
        <w:rPr>
          <w:bCs/>
          <w:sz w:val="24"/>
          <w:szCs w:val="24"/>
        </w:rPr>
        <w:t>Microsoft Purview License Requirements:</w:t>
      </w:r>
    </w:p>
    <w:p w14:paraId="7877E19A" w14:textId="77777777" w:rsidR="00A46BFA" w:rsidRDefault="00A46BFA" w:rsidP="00AF2984">
      <w:pPr>
        <w:pStyle w:val="ListParagraph"/>
        <w:numPr>
          <w:ilvl w:val="0"/>
          <w:numId w:val="75"/>
        </w:numPr>
        <w:spacing w:before="120" w:after="120"/>
        <w:rPr>
          <w:bCs/>
          <w:sz w:val="24"/>
          <w:szCs w:val="24"/>
        </w:rPr>
      </w:pPr>
      <w:r w:rsidRPr="002A6D4D">
        <w:rPr>
          <w:bCs/>
          <w:sz w:val="24"/>
          <w:szCs w:val="24"/>
        </w:rPr>
        <w:t>Microsoft 365 E5 Compliance</w:t>
      </w:r>
    </w:p>
    <w:p w14:paraId="2A16D8DE" w14:textId="77777777" w:rsidR="00A46BFA" w:rsidRPr="002A6D4D" w:rsidRDefault="00A46BFA" w:rsidP="00AF2984">
      <w:pPr>
        <w:pStyle w:val="ListParagraph"/>
        <w:numPr>
          <w:ilvl w:val="1"/>
          <w:numId w:val="75"/>
        </w:numPr>
        <w:spacing w:before="120" w:after="120"/>
        <w:rPr>
          <w:bCs/>
          <w:sz w:val="24"/>
          <w:szCs w:val="24"/>
        </w:rPr>
      </w:pPr>
      <w:hyperlink r:id="rId1429" w:history="1">
        <w:r>
          <w:rPr>
            <w:rStyle w:val="Hyperlink"/>
          </w:rPr>
          <w:t>Microsoft 365 Contact Me</w:t>
        </w:r>
      </w:hyperlink>
    </w:p>
    <w:p w14:paraId="466930A3" w14:textId="77777777" w:rsidR="00530AA1" w:rsidRPr="00776F71" w:rsidRDefault="00530AA1" w:rsidP="00530AA1">
      <w:pPr>
        <w:shd w:val="clear" w:color="auto" w:fill="FFFFFF"/>
        <w:spacing w:after="100" w:afterAutospacing="1"/>
        <w:rPr>
          <w:color w:val="333333"/>
          <w:sz w:val="24"/>
          <w:szCs w:val="24"/>
        </w:rPr>
      </w:pPr>
      <w:r w:rsidRPr="00776F71">
        <w:rPr>
          <w:color w:val="333333"/>
          <w:sz w:val="24"/>
          <w:szCs w:val="24"/>
        </w:rPr>
        <w:t>Windows provides the security policy setting, </w:t>
      </w:r>
      <w:r w:rsidRPr="00776F71">
        <w:rPr>
          <w:i/>
          <w:iCs/>
          <w:color w:val="333333"/>
          <w:sz w:val="24"/>
          <w:szCs w:val="24"/>
        </w:rPr>
        <w:t>System cryptography: Use FIPS-compliant algorithms for encryption, hashing, and signing</w:t>
      </w:r>
      <w:r w:rsidRPr="00776F71">
        <w:rPr>
          <w:color w:val="333333"/>
          <w:sz w:val="24"/>
          <w:szCs w:val="24"/>
        </w:rPr>
        <w:t>. This setting is used by some Microsoft products to determine whether to run in FIPS mode. When this policy is turned on, the validated cryptographic modules in Windows will also operate in FIPS mode. This policy may be set using Local Security Policy, as part of Group Policy, or through a Modern Device Management (MDM) solution. For more information on the policy, see </w:t>
      </w:r>
      <w:hyperlink r:id="rId1430" w:history="1">
        <w:r w:rsidRPr="00776F71">
          <w:rPr>
            <w:color w:val="0563C1" w:themeColor="hyperlink"/>
            <w:sz w:val="24"/>
            <w:szCs w:val="24"/>
            <w:u w:val="single"/>
          </w:rPr>
          <w:t>System cryptography: Use FIPS-compliant algorithms for encryption, hashing, and signing</w:t>
        </w:r>
      </w:hyperlink>
      <w:r w:rsidRPr="00776F71">
        <w:rPr>
          <w:color w:val="333333"/>
          <w:sz w:val="24"/>
          <w:szCs w:val="24"/>
        </w:rPr>
        <w:t>.</w:t>
      </w:r>
    </w:p>
    <w:p w14:paraId="4C7BA778" w14:textId="77777777" w:rsidR="00530AA1" w:rsidRPr="00776F71" w:rsidRDefault="00530AA1" w:rsidP="00530AA1">
      <w:pPr>
        <w:shd w:val="clear" w:color="auto" w:fill="FFFFFF"/>
        <w:spacing w:after="100" w:afterAutospacing="1"/>
        <w:rPr>
          <w:color w:val="333333"/>
          <w:sz w:val="24"/>
          <w:szCs w:val="24"/>
        </w:rPr>
      </w:pPr>
      <w:r w:rsidRPr="00776F71">
        <w:rPr>
          <w:color w:val="171717"/>
          <w:sz w:val="24"/>
          <w:szCs w:val="24"/>
          <w:shd w:val="clear" w:color="auto" w:fill="FFFFFF"/>
        </w:rPr>
        <w:t>Through the Microsoft </w:t>
      </w:r>
      <w:hyperlink r:id="rId1431" w:history="1">
        <w:r w:rsidRPr="00776F71">
          <w:rPr>
            <w:color w:val="0563C1" w:themeColor="hyperlink"/>
            <w:sz w:val="24"/>
            <w:szCs w:val="24"/>
            <w:u w:val="single"/>
            <w:shd w:val="clear" w:color="auto" w:fill="FFFFFF"/>
          </w:rPr>
          <w:t>Security Development Lifecycle</w:t>
        </w:r>
      </w:hyperlink>
      <w:r w:rsidRPr="00776F71">
        <w:rPr>
          <w:color w:val="171717"/>
          <w:sz w:val="24"/>
          <w:szCs w:val="24"/>
          <w:shd w:val="clear" w:color="auto" w:fill="FFFFFF"/>
        </w:rPr>
        <w:t> (SDL), all Azure services use FIPS 140-2 approved algorithms for data security because the operating system uses FIPS 140-2 approved algorithms while operating at a hyper scale cloud. Moreover, Azure customers can store their own cryptographic keys and other secrets in FIPS 140-2 validated hardware security modules (HSM).</w:t>
      </w:r>
    </w:p>
    <w:p w14:paraId="3ED480A8" w14:textId="77777777" w:rsidR="00530AA1" w:rsidRPr="00776F71" w:rsidRDefault="00530AA1" w:rsidP="00530AA1">
      <w:pPr>
        <w:shd w:val="clear" w:color="auto" w:fill="FFFFFF"/>
        <w:spacing w:after="100" w:afterAutospacing="1"/>
        <w:rPr>
          <w:color w:val="333333"/>
          <w:sz w:val="24"/>
          <w:szCs w:val="24"/>
        </w:rPr>
      </w:pPr>
      <w:r w:rsidRPr="00776F71">
        <w:rPr>
          <w:color w:val="4C4C51"/>
          <w:sz w:val="24"/>
          <w:szCs w:val="24"/>
          <w:shd w:val="clear" w:color="auto" w:fill="FFFFFF"/>
        </w:rPr>
        <w:t xml:space="preserve">Use Azure Key Vault to encrypt keys and small secrets like passwords that use keys stored in hardware security modules (HSMs). For more assurance, import or generate keys in HSMs, and </w:t>
      </w:r>
      <w:hyperlink r:id="rId1432" w:history="1">
        <w:r w:rsidRPr="00776F71">
          <w:rPr>
            <w:color w:val="0563C1" w:themeColor="hyperlink"/>
            <w:sz w:val="24"/>
            <w:szCs w:val="24"/>
            <w:u w:val="single"/>
            <w:shd w:val="clear" w:color="auto" w:fill="FFFFFF"/>
          </w:rPr>
          <w:t>Microsoft processes your keys in FIPS validated HSMs (hardware and firmware) - FIPS 140-2 Level 2 for vaults and FIPS 140-2 Level 3 for HSM pools.</w:t>
        </w:r>
      </w:hyperlink>
      <w:r w:rsidRPr="00776F71">
        <w:rPr>
          <w:color w:val="4C4C51"/>
          <w:sz w:val="24"/>
          <w:szCs w:val="24"/>
          <w:shd w:val="clear" w:color="auto" w:fill="FFFFFF"/>
        </w:rPr>
        <w:t xml:space="preserve"> With Key Vault, Microsoft does not see or extract your keys. Monitor and audit your key use with Azure logging—pipe logs into Azure HDInsight or your security information and event management (SIEM) solution for more analysis and threat detection.</w:t>
      </w:r>
    </w:p>
    <w:p w14:paraId="16BBE868" w14:textId="77777777" w:rsidR="00615B88" w:rsidRDefault="00615B88" w:rsidP="00530AA1">
      <w:pPr>
        <w:rPr>
          <w:b/>
          <w:bCs/>
          <w:sz w:val="24"/>
          <w:szCs w:val="24"/>
        </w:rPr>
      </w:pPr>
      <w:r>
        <w:rPr>
          <w:b/>
          <w:bCs/>
          <w:sz w:val="24"/>
          <w:szCs w:val="24"/>
        </w:rPr>
        <w:t xml:space="preserve">GCCH </w:t>
      </w:r>
    </w:p>
    <w:p w14:paraId="31B990E1" w14:textId="387FB7D3" w:rsidR="00615B88" w:rsidRDefault="00615B88" w:rsidP="00530AA1">
      <w:pPr>
        <w:rPr>
          <w:b/>
          <w:bCs/>
          <w:sz w:val="24"/>
          <w:szCs w:val="24"/>
        </w:rPr>
      </w:pPr>
      <w:r>
        <w:rPr>
          <w:b/>
          <w:bCs/>
          <w:sz w:val="24"/>
          <w:szCs w:val="24"/>
        </w:rPr>
        <w:t>Customer Responsibility</w:t>
      </w:r>
    </w:p>
    <w:p w14:paraId="5D7EE8FB" w14:textId="7D336A3E" w:rsidR="00615B88" w:rsidRPr="00615B88" w:rsidRDefault="00615B88" w:rsidP="00AF2984">
      <w:pPr>
        <w:pStyle w:val="ListParagraph"/>
        <w:numPr>
          <w:ilvl w:val="0"/>
          <w:numId w:val="75"/>
        </w:numPr>
        <w:rPr>
          <w:sz w:val="24"/>
          <w:szCs w:val="24"/>
        </w:rPr>
      </w:pPr>
      <w:r w:rsidRPr="00615B88">
        <w:rPr>
          <w:sz w:val="24"/>
          <w:szCs w:val="24"/>
        </w:rPr>
        <w:t xml:space="preserve">Government customers are responsible for ensuring that client software is configured to only establish sessions using FIPS 140-2 compliance protocols. This can be accomplished by restricting access to the government customer’s ADFS to only internal network traffic. This will force government customers attempting to connect to Office 365 to VPN into the customer’s network or directly be on the network at the time of authentication. When the customer connects (directly or via VPN) to the network it should perform a health inspection that validates USGCB baselines including browser settings to require FIPS 140-2 connections. </w:t>
      </w:r>
    </w:p>
    <w:p w14:paraId="7958939B" w14:textId="36F7DA4F" w:rsidR="00530AA1" w:rsidRPr="00776F71" w:rsidRDefault="00530AA1" w:rsidP="00530AA1">
      <w:pPr>
        <w:rPr>
          <w:b/>
          <w:bCs/>
          <w:sz w:val="24"/>
          <w:szCs w:val="24"/>
        </w:rPr>
      </w:pPr>
      <w:r w:rsidRPr="00776F71">
        <w:rPr>
          <w:b/>
          <w:bCs/>
          <w:sz w:val="24"/>
          <w:szCs w:val="24"/>
        </w:rPr>
        <w:t>Additional Resources</w:t>
      </w:r>
    </w:p>
    <w:p w14:paraId="562394B2" w14:textId="77777777" w:rsidR="00530AA1" w:rsidRPr="00776F71" w:rsidRDefault="00530AA1" w:rsidP="00AF2984">
      <w:pPr>
        <w:numPr>
          <w:ilvl w:val="0"/>
          <w:numId w:val="121"/>
        </w:numPr>
        <w:contextualSpacing/>
        <w:rPr>
          <w:sz w:val="24"/>
          <w:szCs w:val="24"/>
        </w:rPr>
      </w:pPr>
      <w:hyperlink r:id="rId1433" w:tgtFrame="_blank" w:history="1">
        <w:r w:rsidRPr="00776F71">
          <w:rPr>
            <w:color w:val="0563C1" w:themeColor="hyperlink"/>
            <w:sz w:val="24"/>
            <w:szCs w:val="24"/>
            <w:u w:val="single"/>
          </w:rPr>
          <w:t>FIPS 140-2 Validation</w:t>
        </w:r>
      </w:hyperlink>
    </w:p>
    <w:p w14:paraId="2E0C6661" w14:textId="77777777" w:rsidR="00530AA1" w:rsidRPr="00776F71" w:rsidRDefault="00530AA1" w:rsidP="00AF2984">
      <w:pPr>
        <w:numPr>
          <w:ilvl w:val="0"/>
          <w:numId w:val="121"/>
        </w:numPr>
        <w:contextualSpacing/>
        <w:rPr>
          <w:sz w:val="24"/>
          <w:szCs w:val="24"/>
        </w:rPr>
      </w:pPr>
      <w:hyperlink r:id="rId1434" w:history="1">
        <w:r w:rsidRPr="00776F71">
          <w:rPr>
            <w:color w:val="0563C1" w:themeColor="hyperlink"/>
            <w:sz w:val="24"/>
            <w:szCs w:val="24"/>
            <w:u w:val="single"/>
          </w:rPr>
          <w:t>FIPS PUB 140-2</w:t>
        </w:r>
      </w:hyperlink>
    </w:p>
    <w:p w14:paraId="2CC0586D" w14:textId="77777777" w:rsidR="00530AA1" w:rsidRPr="00776F71" w:rsidRDefault="00530AA1" w:rsidP="00AF2984">
      <w:pPr>
        <w:numPr>
          <w:ilvl w:val="0"/>
          <w:numId w:val="121"/>
        </w:numPr>
        <w:contextualSpacing/>
        <w:rPr>
          <w:color w:val="0563C1" w:themeColor="hyperlink"/>
          <w:sz w:val="24"/>
          <w:szCs w:val="24"/>
          <w:u w:val="single"/>
        </w:rPr>
      </w:pPr>
      <w:hyperlink r:id="rId1435" w:history="1">
        <w:r w:rsidRPr="00776F71">
          <w:rPr>
            <w:color w:val="0563C1" w:themeColor="hyperlink"/>
            <w:sz w:val="24"/>
            <w:szCs w:val="24"/>
            <w:u w:val="single"/>
          </w:rPr>
          <w:t>Microsoft Windows FIPS 140 Validation</w:t>
        </w:r>
      </w:hyperlink>
    </w:p>
    <w:p w14:paraId="15E86A8A" w14:textId="77777777" w:rsidR="00530AA1" w:rsidRPr="00776F71" w:rsidRDefault="00530AA1" w:rsidP="00530AA1">
      <w:pPr>
        <w:rPr>
          <w:sz w:val="24"/>
          <w:szCs w:val="24"/>
        </w:rPr>
      </w:pPr>
    </w:p>
    <w:p w14:paraId="104BEF73" w14:textId="77777777" w:rsidR="00530AA1" w:rsidRPr="00776F71" w:rsidRDefault="00530AA1" w:rsidP="00530AA1">
      <w:pPr>
        <w:rPr>
          <w:sz w:val="24"/>
          <w:szCs w:val="24"/>
        </w:rPr>
      </w:pPr>
    </w:p>
    <w:p w14:paraId="4EF915B7" w14:textId="1DEBC683" w:rsidR="00530AA1" w:rsidRPr="00776F71" w:rsidRDefault="00211DE8" w:rsidP="00530AA1">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SC.L2-3</w:t>
      </w:r>
      <w:r w:rsidR="00530AA1" w:rsidRPr="00776F71">
        <w:rPr>
          <w:rFonts w:eastAsiaTheme="majorEastAsia"/>
          <w:color w:val="2F5496" w:themeColor="accent1" w:themeShade="BF"/>
          <w:sz w:val="24"/>
          <w:szCs w:val="24"/>
        </w:rPr>
        <w:t>.13.12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530AA1" w:rsidRPr="00856CDD" w14:paraId="02E39577"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4C2DEA1"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530AA1" w:rsidRPr="00856CDD" w14:paraId="74B578AE"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FE9BAF0" w14:textId="57EE4EE9" w:rsidR="00530AA1" w:rsidRPr="00776F71" w:rsidRDefault="00687AFD" w:rsidP="00800A3A">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530AA1" w:rsidRPr="00776F71">
              <w:rPr>
                <w:rFonts w:eastAsiaTheme="majorEastAsia"/>
                <w:b/>
                <w:bCs/>
                <w:color w:val="000000" w:themeColor="text1"/>
                <w:sz w:val="24"/>
                <w:szCs w:val="24"/>
              </w:rPr>
              <w:t xml:space="preserve">Mapping: </w:t>
            </w:r>
            <w:r w:rsidR="00530AA1" w:rsidRPr="00776F71">
              <w:rPr>
                <w:rFonts w:eastAsiaTheme="majorEastAsia"/>
                <w:color w:val="000000" w:themeColor="text1"/>
                <w:sz w:val="24"/>
                <w:szCs w:val="24"/>
              </w:rPr>
              <w:t>SC-15</w:t>
            </w:r>
          </w:p>
        </w:tc>
      </w:tr>
      <w:tr w:rsidR="00530AA1" w:rsidRPr="00856CDD" w14:paraId="68875B03"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69173F" w14:textId="0D9C1C46" w:rsidR="003D3EEC" w:rsidRDefault="006D4770" w:rsidP="00800A3A">
            <w:pPr>
              <w:keepNext/>
              <w:keepLines/>
              <w:spacing w:before="40" w:after="0" w:line="256" w:lineRule="auto"/>
              <w:outlineLvl w:val="3"/>
              <w:rPr>
                <w:rFonts w:eastAsiaTheme="majorEastAsia"/>
                <w:color w:val="000000" w:themeColor="text1"/>
                <w:sz w:val="24"/>
                <w:szCs w:val="24"/>
              </w:rPr>
            </w:pPr>
            <w:r w:rsidRPr="00776F71">
              <w:rPr>
                <w:rFonts w:eastAsiaTheme="majorEastAsia"/>
                <w:b/>
                <w:bCs/>
                <w:color w:val="000000" w:themeColor="text1"/>
                <w:sz w:val="24"/>
                <w:szCs w:val="24"/>
              </w:rPr>
              <w:t xml:space="preserve">Practice: </w:t>
            </w:r>
            <w:r w:rsidR="00530AA1" w:rsidRPr="00776F71">
              <w:rPr>
                <w:rFonts w:eastAsiaTheme="majorEastAsia"/>
                <w:color w:val="000000" w:themeColor="text1"/>
                <w:sz w:val="24"/>
                <w:szCs w:val="24"/>
              </w:rPr>
              <w:t>Prohibit remote activation of collaborative computing devices and provide indication of devices in use to users present at the device.</w:t>
            </w:r>
          </w:p>
          <w:p w14:paraId="5D992A94" w14:textId="77777777" w:rsidR="003D3EEC" w:rsidRPr="00887FB5" w:rsidRDefault="003D3EEC" w:rsidP="00800A3A">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526982DB" w14:textId="38F55CD5" w:rsidR="003D3EEC" w:rsidRPr="003D3EEC" w:rsidRDefault="003D3EEC" w:rsidP="003D3EEC">
            <w:pPr>
              <w:keepNext/>
              <w:keepLines/>
              <w:spacing w:before="40" w:after="0" w:line="256" w:lineRule="auto"/>
              <w:outlineLvl w:val="3"/>
              <w:rPr>
                <w:rFonts w:eastAsiaTheme="majorEastAsia"/>
                <w:color w:val="000000" w:themeColor="text1"/>
                <w:sz w:val="24"/>
                <w:szCs w:val="24"/>
              </w:rPr>
            </w:pPr>
            <w:r w:rsidRPr="003D3EEC">
              <w:rPr>
                <w:rFonts w:eastAsiaTheme="majorEastAsia"/>
                <w:color w:val="000000" w:themeColor="text1"/>
                <w:sz w:val="24"/>
                <w:szCs w:val="24"/>
              </w:rPr>
              <w:t>[a] collaborative computing devices are identified;</w:t>
            </w:r>
          </w:p>
          <w:p w14:paraId="34CDEEFD" w14:textId="77777777" w:rsidR="003D3EEC" w:rsidRPr="003D3EEC" w:rsidRDefault="003D3EEC" w:rsidP="003D3EEC">
            <w:pPr>
              <w:keepNext/>
              <w:keepLines/>
              <w:spacing w:before="40" w:after="0" w:line="256" w:lineRule="auto"/>
              <w:outlineLvl w:val="3"/>
              <w:rPr>
                <w:rFonts w:eastAsiaTheme="majorEastAsia"/>
                <w:color w:val="000000" w:themeColor="text1"/>
                <w:sz w:val="24"/>
                <w:szCs w:val="24"/>
              </w:rPr>
            </w:pPr>
            <w:r w:rsidRPr="003D3EEC">
              <w:rPr>
                <w:rFonts w:eastAsiaTheme="majorEastAsia"/>
                <w:color w:val="000000" w:themeColor="text1"/>
                <w:sz w:val="24"/>
                <w:szCs w:val="24"/>
              </w:rPr>
              <w:t>[b] collaborative computing devices provide indication to users of devices in use; and</w:t>
            </w:r>
          </w:p>
          <w:p w14:paraId="70E3A6EA" w14:textId="5B563B2C" w:rsidR="00530AA1" w:rsidRPr="00776F71" w:rsidRDefault="003D3EEC" w:rsidP="003D3EEC">
            <w:pPr>
              <w:keepNext/>
              <w:keepLines/>
              <w:spacing w:before="40" w:after="0" w:line="256" w:lineRule="auto"/>
              <w:outlineLvl w:val="3"/>
              <w:rPr>
                <w:rFonts w:eastAsiaTheme="majorEastAsia"/>
                <w:color w:val="000000" w:themeColor="text1"/>
                <w:sz w:val="24"/>
                <w:szCs w:val="24"/>
              </w:rPr>
            </w:pPr>
            <w:r w:rsidRPr="003D3EEC">
              <w:rPr>
                <w:rFonts w:eastAsiaTheme="majorEastAsia"/>
                <w:color w:val="000000" w:themeColor="text1"/>
                <w:sz w:val="24"/>
                <w:szCs w:val="24"/>
              </w:rPr>
              <w:t>[c] remote activation of collaborative computing devices is prohibited.</w:t>
            </w:r>
          </w:p>
        </w:tc>
      </w:tr>
      <w:tr w:rsidR="00530AA1" w:rsidRPr="00856CDD" w14:paraId="5A4B2630"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BBB739C"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14EE244" w14:textId="77777777" w:rsidR="00530AA1" w:rsidRPr="00776F71" w:rsidRDefault="00530AA1"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530AA1" w:rsidRPr="00856CDD" w14:paraId="39516EC7"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004F753" w14:textId="77777777" w:rsidR="00530AA1" w:rsidRPr="00776F71" w:rsidRDefault="00530AA1" w:rsidP="00800A3A">
            <w:pPr>
              <w:contextualSpacing/>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5C062BFE" w14:textId="7FC6259A" w:rsidR="000B44A1" w:rsidRPr="00776F71" w:rsidRDefault="000E2A55" w:rsidP="0097545C">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60EE185A" w14:textId="77777777" w:rsidR="00A166EE" w:rsidRPr="00776F71" w:rsidRDefault="00A166EE" w:rsidP="00800A3A">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Windows Hello for Business</w:t>
            </w:r>
          </w:p>
          <w:p w14:paraId="5049E46A" w14:textId="1146FDC6" w:rsidR="00533C34" w:rsidRDefault="007C4BAD" w:rsidP="00800A3A">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2E1DE118" w14:textId="6C3EDA1C" w:rsidR="00BE01C9" w:rsidRPr="00776F71" w:rsidRDefault="007366BD" w:rsidP="007366BD">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Teams</w:t>
            </w:r>
          </w:p>
          <w:p w14:paraId="2990F69B" w14:textId="4EB310D5" w:rsidR="001A0457" w:rsidRPr="00776F71" w:rsidRDefault="001A0457" w:rsidP="00800A3A">
            <w:pPr>
              <w:contextualSpacing/>
              <w:jc w:val="center"/>
              <w:rPr>
                <w:rFonts w:eastAsia="Lucida Sans Unicode"/>
                <w:color w:val="000000"/>
                <w:spacing w:val="-5"/>
                <w:kern w:val="20"/>
                <w:sz w:val="24"/>
                <w:szCs w:val="24"/>
              </w:rPr>
            </w:pPr>
          </w:p>
        </w:tc>
      </w:tr>
    </w:tbl>
    <w:p w14:paraId="0413934D" w14:textId="77777777" w:rsidR="00530AA1" w:rsidRPr="00776F71" w:rsidRDefault="00530AA1" w:rsidP="00530AA1">
      <w:pPr>
        <w:rPr>
          <w:b/>
          <w:bCs/>
          <w:sz w:val="24"/>
          <w:szCs w:val="24"/>
        </w:rPr>
      </w:pPr>
      <w:r w:rsidRPr="00776F71">
        <w:rPr>
          <w:b/>
          <w:bCs/>
          <w:sz w:val="24"/>
          <w:szCs w:val="24"/>
        </w:rPr>
        <w:t>Implementation Statement:</w:t>
      </w:r>
    </w:p>
    <w:p w14:paraId="7E069DA0" w14:textId="77777777" w:rsidR="00530AA1" w:rsidRPr="00776F71" w:rsidRDefault="00530AA1" w:rsidP="00530AA1">
      <w:pPr>
        <w:rPr>
          <w:b/>
          <w:bCs/>
          <w:sz w:val="24"/>
          <w:szCs w:val="24"/>
        </w:rPr>
      </w:pPr>
      <w:r w:rsidRPr="00776F71">
        <w:rPr>
          <w:b/>
          <w:bCs/>
          <w:sz w:val="24"/>
          <w:szCs w:val="24"/>
        </w:rPr>
        <w:t>Intune/Active Directory/Windows Hello</w:t>
      </w:r>
    </w:p>
    <w:p w14:paraId="5EDA0D37" w14:textId="5C17F229" w:rsidR="00530AA1" w:rsidRPr="00776F71" w:rsidRDefault="00530AA1" w:rsidP="00530AA1">
      <w:pPr>
        <w:rPr>
          <w:color w:val="171717"/>
          <w:sz w:val="24"/>
          <w:szCs w:val="24"/>
          <w:shd w:val="clear" w:color="auto" w:fill="FFFFFF"/>
        </w:rPr>
      </w:pPr>
      <w:r w:rsidRPr="00776F71">
        <w:rPr>
          <w:sz w:val="24"/>
          <w:szCs w:val="24"/>
        </w:rPr>
        <w:t xml:space="preserve">Remote activation of collaborative computing devices can be restricted by enforcing authentication mechanisms such as, Windows Hello for Business, </w:t>
      </w:r>
      <w:r w:rsidR="0008379D">
        <w:rPr>
          <w:rFonts w:eastAsia="Lucida Sans Unicode"/>
          <w:color w:val="000000"/>
          <w:spacing w:val="-5"/>
          <w:kern w:val="20"/>
          <w:sz w:val="24"/>
          <w:szCs w:val="24"/>
        </w:rPr>
        <w:t xml:space="preserve">Intune/Intune Suite </w:t>
      </w:r>
      <w:r w:rsidRPr="00776F71">
        <w:rPr>
          <w:sz w:val="24"/>
          <w:szCs w:val="24"/>
        </w:rPr>
        <w:t xml:space="preserve">and </w:t>
      </w:r>
      <w:r w:rsidR="00F27A5D">
        <w:rPr>
          <w:sz w:val="24"/>
          <w:szCs w:val="24"/>
        </w:rPr>
        <w:t xml:space="preserve">Microsoft Entra </w:t>
      </w:r>
      <w:r w:rsidR="006C09E3">
        <w:rPr>
          <w:sz w:val="24"/>
          <w:szCs w:val="24"/>
        </w:rPr>
        <w:t xml:space="preserve">ID. </w:t>
      </w:r>
      <w:r w:rsidRPr="00776F71">
        <w:rPr>
          <w:sz w:val="24"/>
          <w:szCs w:val="24"/>
        </w:rPr>
        <w:t xml:space="preserve">Windows Hello for Business </w:t>
      </w:r>
      <w:r w:rsidRPr="00776F71">
        <w:rPr>
          <w:color w:val="171717"/>
          <w:sz w:val="24"/>
          <w:szCs w:val="24"/>
          <w:shd w:val="clear" w:color="auto" w:fill="FFFFFF"/>
        </w:rPr>
        <w:t xml:space="preserve">Windows stores biometric data that is used to implement Windows Hello securely on the local device only. The biometric data does not roam and is never sent to external devices or servers. Configure Windows Hello for Business is by </w:t>
      </w:r>
      <w:hyperlink r:id="rId1436" w:history="1">
        <w:r w:rsidRPr="00776F71">
          <w:rPr>
            <w:color w:val="0563C1" w:themeColor="hyperlink"/>
            <w:sz w:val="24"/>
            <w:szCs w:val="24"/>
            <w:u w:val="single"/>
            <w:shd w:val="clear" w:color="auto" w:fill="FFFFFF"/>
          </w:rPr>
          <w:t>Group Policy</w:t>
        </w:r>
      </w:hyperlink>
      <w:r w:rsidRPr="00776F71">
        <w:rPr>
          <w:color w:val="171717"/>
          <w:sz w:val="24"/>
          <w:szCs w:val="24"/>
          <w:shd w:val="clear" w:color="auto" w:fill="FFFFFF"/>
        </w:rPr>
        <w:t xml:space="preserve"> or </w:t>
      </w:r>
      <w:hyperlink r:id="rId1437" w:history="1">
        <w:r w:rsidR="0008379D">
          <w:rPr>
            <w:color w:val="0563C1" w:themeColor="hyperlink"/>
            <w:sz w:val="24"/>
            <w:szCs w:val="24"/>
            <w:u w:val="single"/>
            <w:shd w:val="clear" w:color="auto" w:fill="FFFFFF"/>
          </w:rPr>
          <w:t xml:space="preserve">Intune/Intune Suite </w:t>
        </w:r>
        <w:r w:rsidRPr="00776F71">
          <w:rPr>
            <w:color w:val="0563C1" w:themeColor="hyperlink"/>
            <w:sz w:val="24"/>
            <w:szCs w:val="24"/>
            <w:u w:val="single"/>
            <w:shd w:val="clear" w:color="auto" w:fill="FFFFFF"/>
          </w:rPr>
          <w:t>policy</w:t>
        </w:r>
      </w:hyperlink>
      <w:r w:rsidRPr="00776F71">
        <w:rPr>
          <w:color w:val="171717"/>
          <w:sz w:val="24"/>
          <w:szCs w:val="24"/>
          <w:shd w:val="clear" w:color="auto" w:fill="FFFFFF"/>
        </w:rPr>
        <w:t>. Because Windows Hello only stores biometric identification data on the device, there is no single collection point an attacker can compromise to steal biometric data. For more information about biometric authentication with Windows Hello for Business, see </w:t>
      </w:r>
      <w:hyperlink r:id="rId1438" w:history="1">
        <w:r w:rsidRPr="00776F71">
          <w:rPr>
            <w:color w:val="0563C1" w:themeColor="hyperlink"/>
            <w:sz w:val="24"/>
            <w:szCs w:val="24"/>
            <w:u w:val="single"/>
            <w:shd w:val="clear" w:color="auto" w:fill="FFFFFF"/>
          </w:rPr>
          <w:t>Windows Hello biometrics in the enterprise</w:t>
        </w:r>
      </w:hyperlink>
      <w:r w:rsidRPr="00776F71">
        <w:rPr>
          <w:color w:val="171717"/>
          <w:sz w:val="24"/>
          <w:szCs w:val="24"/>
          <w:shd w:val="clear" w:color="auto" w:fill="FFFFFF"/>
        </w:rPr>
        <w:t>.  </w:t>
      </w:r>
    </w:p>
    <w:p w14:paraId="174954D8" w14:textId="77777777" w:rsidR="00810413" w:rsidRPr="00776F71" w:rsidRDefault="00810413" w:rsidP="00530AA1">
      <w:pPr>
        <w:rPr>
          <w:b/>
          <w:bCs/>
          <w:sz w:val="24"/>
          <w:szCs w:val="24"/>
        </w:rPr>
      </w:pPr>
      <w:r w:rsidRPr="00776F71">
        <w:rPr>
          <w:b/>
          <w:bCs/>
          <w:sz w:val="24"/>
          <w:szCs w:val="24"/>
        </w:rPr>
        <w:t>Teams</w:t>
      </w:r>
    </w:p>
    <w:p w14:paraId="52E4B10C" w14:textId="0FB740F9" w:rsidR="00530AA1" w:rsidRPr="00776F71" w:rsidRDefault="00810413" w:rsidP="00530AA1">
      <w:pPr>
        <w:rPr>
          <w:sz w:val="24"/>
          <w:szCs w:val="24"/>
        </w:rPr>
      </w:pPr>
      <w:r w:rsidRPr="00776F71">
        <w:rPr>
          <w:sz w:val="24"/>
          <w:szCs w:val="24"/>
        </w:rPr>
        <w:t>As a Teams administrator you can disable video. Teams allows the organizer and presenters to disable mic or camera of all the attendees, or of individuals, at any time during the meeting. By default, Teams provides indication when your camera or mic is in use. Users can control the use of their camera and mic in Teams as long as administrators have not restricted the devices.</w:t>
      </w:r>
    </w:p>
    <w:p w14:paraId="1E553F89" w14:textId="77777777" w:rsidR="00863BF0" w:rsidRDefault="00863BF0" w:rsidP="00530AA1">
      <w:pPr>
        <w:spacing w:before="120" w:after="120"/>
        <w:rPr>
          <w:b/>
          <w:sz w:val="24"/>
          <w:szCs w:val="24"/>
        </w:rPr>
      </w:pPr>
      <w:r>
        <w:rPr>
          <w:b/>
          <w:sz w:val="24"/>
          <w:szCs w:val="24"/>
        </w:rPr>
        <w:t>Azure</w:t>
      </w:r>
    </w:p>
    <w:p w14:paraId="2A68EEEE" w14:textId="41957924" w:rsidR="00530AA1" w:rsidRPr="00776F71" w:rsidRDefault="00530AA1" w:rsidP="00530AA1">
      <w:pPr>
        <w:spacing w:before="120" w:after="120"/>
        <w:rPr>
          <w:b/>
          <w:sz w:val="24"/>
          <w:szCs w:val="24"/>
        </w:rPr>
      </w:pPr>
      <w:r w:rsidRPr="00776F71">
        <w:rPr>
          <w:b/>
          <w:sz w:val="24"/>
          <w:szCs w:val="24"/>
        </w:rPr>
        <w:t>Customer Responsibility</w:t>
      </w:r>
    </w:p>
    <w:p w14:paraId="47EC6C4E" w14:textId="488C01FA" w:rsidR="00530AA1" w:rsidRPr="00776F71" w:rsidRDefault="00530AA1" w:rsidP="00AF2984">
      <w:pPr>
        <w:pStyle w:val="ListParagraph"/>
        <w:numPr>
          <w:ilvl w:val="0"/>
          <w:numId w:val="165"/>
        </w:numPr>
        <w:rPr>
          <w:color w:val="333333"/>
          <w:shd w:val="clear" w:color="auto" w:fill="FFFFFF"/>
        </w:rPr>
      </w:pPr>
      <w:r w:rsidRPr="00776F71">
        <w:rPr>
          <w:sz w:val="24"/>
          <w:szCs w:val="24"/>
        </w:rPr>
        <w:t xml:space="preserve">Prohibiting remote activation for any collaborative computing devices within or controlled from </w:t>
      </w:r>
      <w:r w:rsidR="00E046FE">
        <w:rPr>
          <w:sz w:val="24"/>
          <w:szCs w:val="24"/>
        </w:rPr>
        <w:t xml:space="preserve">customer-deployed </w:t>
      </w:r>
      <w:r w:rsidRPr="00776F71">
        <w:rPr>
          <w:sz w:val="24"/>
          <w:szCs w:val="24"/>
        </w:rPr>
        <w:t>resources and defining exceptions where remote activation is allowed (if any).</w:t>
      </w:r>
    </w:p>
    <w:p w14:paraId="5403C08E" w14:textId="77777777" w:rsidR="00530AA1" w:rsidRPr="00776F71" w:rsidRDefault="00530AA1" w:rsidP="00530AA1">
      <w:pPr>
        <w:rPr>
          <w:sz w:val="24"/>
          <w:szCs w:val="24"/>
        </w:rPr>
      </w:pPr>
    </w:p>
    <w:p w14:paraId="230F0B09" w14:textId="6A1BE3D0" w:rsidR="00D056D2" w:rsidRPr="00776F71" w:rsidRDefault="00211DE8" w:rsidP="00D056D2">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SC.L2-3</w:t>
      </w:r>
      <w:r w:rsidR="008D4D37" w:rsidRPr="00776F71">
        <w:rPr>
          <w:rFonts w:eastAsiaTheme="majorEastAsia"/>
          <w:color w:val="2F5496" w:themeColor="accent1" w:themeShade="BF"/>
          <w:sz w:val="24"/>
          <w:szCs w:val="24"/>
        </w:rPr>
        <w:t>.13.13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D056D2" w:rsidRPr="00856CDD" w14:paraId="5FEB62AA"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327260C" w14:textId="4AFF9162" w:rsidR="00D056D2" w:rsidRPr="00776F71" w:rsidRDefault="0048755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D056D2" w:rsidRPr="00856CDD" w14:paraId="0429D4FE"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D60926" w14:textId="05522368" w:rsidR="00D056D2" w:rsidRPr="00776F71" w:rsidRDefault="00687AFD" w:rsidP="00D056D2">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D056D2" w:rsidRPr="00776F71">
              <w:rPr>
                <w:rFonts w:eastAsiaTheme="majorEastAsia"/>
                <w:b/>
                <w:bCs/>
                <w:color w:val="000000" w:themeColor="text1"/>
                <w:sz w:val="24"/>
                <w:szCs w:val="24"/>
              </w:rPr>
              <w:t xml:space="preserve">Mapping: </w:t>
            </w:r>
            <w:r w:rsidR="00D056D2" w:rsidRPr="00776F71">
              <w:rPr>
                <w:rFonts w:eastAsiaTheme="majorEastAsia"/>
                <w:color w:val="000000" w:themeColor="text1"/>
                <w:sz w:val="24"/>
                <w:szCs w:val="24"/>
              </w:rPr>
              <w:t>SC-1</w:t>
            </w:r>
            <w:r w:rsidR="00AA12F9">
              <w:rPr>
                <w:rFonts w:eastAsiaTheme="majorEastAsia"/>
                <w:color w:val="000000" w:themeColor="text1"/>
                <w:sz w:val="24"/>
                <w:szCs w:val="24"/>
              </w:rPr>
              <w:t>8</w:t>
            </w:r>
          </w:p>
        </w:tc>
      </w:tr>
      <w:tr w:rsidR="00D056D2" w:rsidRPr="00856CDD" w14:paraId="59C22D15"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755FDF" w14:textId="31C1BA01" w:rsidR="00195DD2" w:rsidRDefault="00D220BA" w:rsidP="00D056D2">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D056D2" w:rsidRPr="00776F71">
              <w:rPr>
                <w:rFonts w:eastAsiaTheme="majorEastAsia"/>
                <w:color w:val="000000" w:themeColor="text1"/>
                <w:sz w:val="24"/>
                <w:szCs w:val="24"/>
              </w:rPr>
              <w:t>Control and monitor the use of mobile code.</w:t>
            </w:r>
          </w:p>
          <w:p w14:paraId="109D926D" w14:textId="77777777" w:rsidR="00195DD2" w:rsidRPr="00887FB5" w:rsidRDefault="00195DD2" w:rsidP="00D056D2">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470CC413" w14:textId="77777777" w:rsidR="00195DD2" w:rsidRPr="00195DD2" w:rsidRDefault="00195DD2" w:rsidP="00195DD2">
            <w:pPr>
              <w:keepNext/>
              <w:keepLines/>
              <w:spacing w:before="40" w:after="0" w:line="256" w:lineRule="auto"/>
              <w:outlineLvl w:val="3"/>
              <w:rPr>
                <w:rFonts w:eastAsiaTheme="majorEastAsia"/>
                <w:color w:val="000000" w:themeColor="text1"/>
                <w:sz w:val="24"/>
                <w:szCs w:val="24"/>
              </w:rPr>
            </w:pPr>
            <w:r w:rsidRPr="00195DD2">
              <w:rPr>
                <w:rFonts w:eastAsiaTheme="majorEastAsia"/>
                <w:color w:val="000000" w:themeColor="text1"/>
                <w:sz w:val="24"/>
                <w:szCs w:val="24"/>
              </w:rPr>
              <w:t>[a] use of mobile code is controlled; and</w:t>
            </w:r>
          </w:p>
          <w:p w14:paraId="53DCD41D" w14:textId="4FCAE58B" w:rsidR="00D056D2" w:rsidRPr="00776F71" w:rsidRDefault="00195DD2" w:rsidP="00195DD2">
            <w:pPr>
              <w:keepNext/>
              <w:keepLines/>
              <w:spacing w:before="40" w:after="0" w:line="256" w:lineRule="auto"/>
              <w:outlineLvl w:val="3"/>
              <w:rPr>
                <w:rFonts w:eastAsiaTheme="majorEastAsia"/>
                <w:color w:val="000000" w:themeColor="text1"/>
                <w:sz w:val="24"/>
                <w:szCs w:val="24"/>
              </w:rPr>
            </w:pPr>
            <w:r w:rsidRPr="00195DD2">
              <w:rPr>
                <w:rFonts w:eastAsiaTheme="majorEastAsia"/>
                <w:color w:val="000000" w:themeColor="text1"/>
                <w:sz w:val="24"/>
                <w:szCs w:val="24"/>
              </w:rPr>
              <w:t>[b] use of mobile code is monitored.</w:t>
            </w:r>
            <w:r w:rsidRPr="00195DD2">
              <w:rPr>
                <w:rFonts w:eastAsiaTheme="majorEastAsia"/>
                <w:color w:val="000000" w:themeColor="text1"/>
                <w:sz w:val="24"/>
                <w:szCs w:val="24"/>
              </w:rPr>
              <w:cr/>
            </w:r>
            <w:r w:rsidR="00D056D2" w:rsidRPr="00776F71">
              <w:rPr>
                <w:rFonts w:eastAsiaTheme="majorEastAsia"/>
                <w:color w:val="000000" w:themeColor="text1"/>
                <w:sz w:val="24"/>
                <w:szCs w:val="24"/>
              </w:rPr>
              <w:tab/>
            </w:r>
          </w:p>
        </w:tc>
      </w:tr>
      <w:tr w:rsidR="00D056D2" w:rsidRPr="00856CDD" w14:paraId="099C7256"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09486296" w14:textId="77777777" w:rsidR="00D056D2" w:rsidRPr="00776F71" w:rsidRDefault="00D056D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8FAD3CF" w14:textId="77777777" w:rsidR="00D056D2" w:rsidRPr="00776F71" w:rsidRDefault="00D056D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D056D2" w:rsidRPr="00856CDD" w14:paraId="7970A7DE"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C9F9AF2" w14:textId="77777777" w:rsidR="00AF4C3C" w:rsidRDefault="00AF4C3C" w:rsidP="00AF4C3C">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Web Application Firewall</w:t>
            </w:r>
          </w:p>
          <w:p w14:paraId="174DD1A1" w14:textId="19C48445" w:rsidR="001B5177" w:rsidRDefault="001B5177" w:rsidP="00AF4C3C">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Microsoft Defender for Endpoint</w:t>
            </w:r>
          </w:p>
          <w:p w14:paraId="0B9B5518" w14:textId="3C39E213" w:rsidR="001B5177" w:rsidRPr="00776F71" w:rsidRDefault="001B5177" w:rsidP="00AF4C3C">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Microsoft 365 Defender</w:t>
            </w:r>
          </w:p>
          <w:p w14:paraId="51DB0151" w14:textId="48221621" w:rsidR="00D056D2" w:rsidRPr="00776F71" w:rsidRDefault="005F30DB"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Sentinel</w:t>
            </w:r>
          </w:p>
          <w:p w14:paraId="5DCB4477" w14:textId="77777777" w:rsidR="00D056D2" w:rsidRPr="00776F71" w:rsidRDefault="00D056D2" w:rsidP="00D21B31">
            <w:pPr>
              <w:contextualSpacing/>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1D6AC1F9" w14:textId="77777777" w:rsidR="00D056D2" w:rsidRPr="00776F71" w:rsidRDefault="00C967A6"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Virtual Machines</w:t>
            </w:r>
          </w:p>
          <w:p w14:paraId="3DAF4637" w14:textId="08ED15D9" w:rsidR="00D21B31" w:rsidRPr="00776F71" w:rsidRDefault="000E2A55" w:rsidP="00D21B31">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103C19E6" w14:textId="77777777" w:rsidR="00D21B31" w:rsidRPr="00776F71" w:rsidRDefault="00D21B31"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Conditional Access</w:t>
            </w:r>
          </w:p>
          <w:p w14:paraId="51196552" w14:textId="31AE6A91" w:rsidR="005048C8" w:rsidRDefault="005048C8"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GitHub Advanced Security (Add-On)</w:t>
            </w:r>
          </w:p>
          <w:p w14:paraId="441BEAF1" w14:textId="08BECED0" w:rsidR="00D00ACC" w:rsidRPr="00776F71" w:rsidRDefault="00D00ACC" w:rsidP="00D056D2">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Microsoft Copilot for Security</w:t>
            </w:r>
          </w:p>
          <w:p w14:paraId="5A0E80D1" w14:textId="10A19C02" w:rsidR="005048C8" w:rsidRPr="00776F71" w:rsidRDefault="005048C8" w:rsidP="002C1F19">
            <w:pPr>
              <w:contextualSpacing/>
              <w:jc w:val="center"/>
              <w:rPr>
                <w:rFonts w:eastAsia="Lucida Sans Unicode"/>
                <w:color w:val="000000"/>
                <w:spacing w:val="-5"/>
                <w:kern w:val="20"/>
                <w:sz w:val="24"/>
                <w:szCs w:val="24"/>
              </w:rPr>
            </w:pPr>
          </w:p>
        </w:tc>
      </w:tr>
    </w:tbl>
    <w:p w14:paraId="71E4D699" w14:textId="136BD51A" w:rsidR="00D056D2" w:rsidRPr="00776F71" w:rsidRDefault="00D056D2" w:rsidP="00D056D2">
      <w:pPr>
        <w:rPr>
          <w:b/>
          <w:bCs/>
          <w:sz w:val="24"/>
          <w:szCs w:val="24"/>
        </w:rPr>
      </w:pPr>
      <w:r w:rsidRPr="00776F71">
        <w:rPr>
          <w:b/>
          <w:bCs/>
          <w:sz w:val="24"/>
          <w:szCs w:val="24"/>
        </w:rPr>
        <w:t>Implementation Statement</w:t>
      </w:r>
      <w:r w:rsidR="00670DB5" w:rsidRPr="00776F71">
        <w:rPr>
          <w:b/>
          <w:bCs/>
          <w:sz w:val="24"/>
          <w:szCs w:val="24"/>
        </w:rPr>
        <w:t>:</w:t>
      </w:r>
    </w:p>
    <w:p w14:paraId="73099B99" w14:textId="4E41DF1B" w:rsidR="00D056D2" w:rsidRPr="00776F71" w:rsidRDefault="00D056D2" w:rsidP="00D056D2">
      <w:pPr>
        <w:rPr>
          <w:sz w:val="24"/>
          <w:szCs w:val="24"/>
        </w:rPr>
      </w:pPr>
      <w:r w:rsidRPr="00776F71">
        <w:rPr>
          <w:sz w:val="24"/>
          <w:szCs w:val="24"/>
        </w:rPr>
        <w:t xml:space="preserve">Manage and control Mobile code that can run on multiple systems such as </w:t>
      </w:r>
      <w:r w:rsidR="009C2E57" w:rsidRPr="00776F71">
        <w:rPr>
          <w:sz w:val="24"/>
          <w:szCs w:val="24"/>
        </w:rPr>
        <w:t>customer-de</w:t>
      </w:r>
      <w:r w:rsidR="00CE34CE" w:rsidRPr="00776F71">
        <w:rPr>
          <w:sz w:val="24"/>
          <w:szCs w:val="24"/>
        </w:rPr>
        <w:t xml:space="preserve">veloped mobile code, </w:t>
      </w:r>
      <w:r w:rsidRPr="00776F71">
        <w:rPr>
          <w:sz w:val="24"/>
          <w:szCs w:val="24"/>
        </w:rPr>
        <w:t xml:space="preserve">Java, Flash, ActiveX, PDF, Shockwave, Postscript, VBScripts via policies to allow only trusted sites. One option is to block the execution of mobile code in the browser but grant the user the liberty to allow mobile code to run. This can be accomplished via </w:t>
      </w:r>
      <w:hyperlink r:id="rId1439" w:history="1">
        <w:r w:rsidRPr="00776F71">
          <w:rPr>
            <w:color w:val="0563C1" w:themeColor="hyperlink"/>
            <w:sz w:val="24"/>
            <w:szCs w:val="24"/>
            <w:u w:val="single"/>
          </w:rPr>
          <w:t>group policy settings</w:t>
        </w:r>
      </w:hyperlink>
      <w:r w:rsidRPr="00776F71">
        <w:rPr>
          <w:sz w:val="24"/>
          <w:szCs w:val="24"/>
        </w:rPr>
        <w:t xml:space="preserve">. Granting </w:t>
      </w:r>
      <w:r w:rsidR="007B71B8" w:rsidRPr="00776F71">
        <w:rPr>
          <w:sz w:val="24"/>
          <w:szCs w:val="24"/>
        </w:rPr>
        <w:t>users,</w:t>
      </w:r>
      <w:r w:rsidRPr="00776F71">
        <w:rPr>
          <w:sz w:val="24"/>
          <w:szCs w:val="24"/>
        </w:rPr>
        <w:t xml:space="preserve"> the ability to allow mobile code does expose them to more threats however training users on mobile code threats can help reduce this risk. If you have plenty of IT </w:t>
      </w:r>
      <w:r w:rsidR="00F818CF" w:rsidRPr="00776F71">
        <w:rPr>
          <w:sz w:val="24"/>
          <w:szCs w:val="24"/>
        </w:rPr>
        <w:t>staff,</w:t>
      </w:r>
      <w:r w:rsidRPr="00776F71">
        <w:rPr>
          <w:sz w:val="24"/>
          <w:szCs w:val="24"/>
        </w:rPr>
        <w:t xml:space="preserve"> then only allowing mobile code when there is a business need is the best approach. This should be done in line with your change control procedures.</w:t>
      </w:r>
    </w:p>
    <w:p w14:paraId="52A32BB3" w14:textId="77777777" w:rsidR="00D056D2" w:rsidRPr="00776F71" w:rsidRDefault="00D056D2" w:rsidP="00D056D2">
      <w:pPr>
        <w:spacing w:after="0"/>
        <w:rPr>
          <w:b/>
          <w:bCs/>
          <w:sz w:val="24"/>
          <w:szCs w:val="24"/>
        </w:rPr>
      </w:pPr>
      <w:r w:rsidRPr="00776F71">
        <w:rPr>
          <w:b/>
          <w:bCs/>
          <w:sz w:val="24"/>
          <w:szCs w:val="24"/>
        </w:rPr>
        <w:t>Microsoft Defender</w:t>
      </w:r>
    </w:p>
    <w:p w14:paraId="58D05A40" w14:textId="77777777" w:rsidR="00D056D2" w:rsidRPr="00776F71" w:rsidRDefault="00D056D2" w:rsidP="00D056D2">
      <w:pPr>
        <w:rPr>
          <w:sz w:val="24"/>
          <w:szCs w:val="24"/>
        </w:rPr>
      </w:pPr>
      <w:r w:rsidRPr="00776F71">
        <w:rPr>
          <w:sz w:val="24"/>
          <w:szCs w:val="24"/>
        </w:rPr>
        <w:t xml:space="preserve">Microsoft Antimalware for Azure provides protection that helps identify and remove viruses, spyware, and other malicious software. It generates alerts when known malicious or unwanted software tries to install itself or run on your Azure systems. Microsoft Antimalware for Azure is a single-agent solution for applications and tenant environments, designed to run in the background without human intervention. </w:t>
      </w:r>
    </w:p>
    <w:p w14:paraId="4C233C7D" w14:textId="4895C15B" w:rsidR="00D056D2" w:rsidRPr="00776F71" w:rsidRDefault="00D056D2" w:rsidP="00D056D2">
      <w:pPr>
        <w:rPr>
          <w:sz w:val="24"/>
          <w:szCs w:val="24"/>
        </w:rPr>
      </w:pPr>
      <w:r w:rsidRPr="00776F71">
        <w:rPr>
          <w:sz w:val="24"/>
          <w:szCs w:val="24"/>
        </w:rPr>
        <w:t>Protection may be deployed based on the needs of application workloads, with either basic secure-by-default or advanced custom configuration, including antimalware monitoring. The solution can remediate threats such as malicious code as it scans for vulnerabilities</w:t>
      </w:r>
      <w:r w:rsidR="00F552BE" w:rsidRPr="00776F71">
        <w:rPr>
          <w:sz w:val="24"/>
          <w:szCs w:val="24"/>
        </w:rPr>
        <w:t xml:space="preserve">. </w:t>
      </w:r>
      <w:r w:rsidRPr="00776F71">
        <w:rPr>
          <w:color w:val="171717"/>
          <w:sz w:val="24"/>
          <w:szCs w:val="24"/>
          <w:shd w:val="clear" w:color="auto" w:fill="FFFFFF"/>
        </w:rPr>
        <w:t>See </w:t>
      </w:r>
      <w:hyperlink r:id="rId1440" w:history="1">
        <w:r w:rsidRPr="00776F71">
          <w:rPr>
            <w:color w:val="0563C1" w:themeColor="hyperlink"/>
            <w:sz w:val="24"/>
            <w:szCs w:val="24"/>
            <w:u w:val="single"/>
            <w:shd w:val="clear" w:color="auto" w:fill="FFFFFF"/>
          </w:rPr>
          <w:t>code samples</w:t>
        </w:r>
      </w:hyperlink>
      <w:r w:rsidRPr="00776F71">
        <w:rPr>
          <w:color w:val="171717"/>
          <w:sz w:val="24"/>
          <w:szCs w:val="24"/>
          <w:shd w:val="clear" w:color="auto" w:fill="FFFFFF"/>
        </w:rPr>
        <w:t> to enable and configure Microsoft Antimalware for Azure Resource Manager (ARM) virtual machines.</w:t>
      </w:r>
      <w:r w:rsidRPr="00776F71">
        <w:rPr>
          <w:sz w:val="24"/>
          <w:szCs w:val="24"/>
        </w:rPr>
        <w:t xml:space="preserve"> </w:t>
      </w:r>
      <w:hyperlink r:id="rId1441" w:history="1">
        <w:r w:rsidRPr="00776F71">
          <w:rPr>
            <w:color w:val="0563C1" w:themeColor="hyperlink"/>
            <w:sz w:val="24"/>
            <w:szCs w:val="24"/>
            <w:u w:val="single"/>
          </w:rPr>
          <w:t>Learn more about Microsoft Antimalware.</w:t>
        </w:r>
      </w:hyperlink>
    </w:p>
    <w:p w14:paraId="7ED46F2F" w14:textId="1F0D9CA3" w:rsidR="00D056D2" w:rsidRPr="00776F71" w:rsidRDefault="00D056D2" w:rsidP="00D056D2">
      <w:pPr>
        <w:spacing w:after="0"/>
        <w:rPr>
          <w:b/>
          <w:bCs/>
          <w:sz w:val="24"/>
          <w:szCs w:val="24"/>
        </w:rPr>
      </w:pPr>
      <w:r w:rsidRPr="00776F71">
        <w:rPr>
          <w:b/>
          <w:bCs/>
          <w:sz w:val="24"/>
          <w:szCs w:val="24"/>
        </w:rPr>
        <w:t>Microsoft Defender for Endpoint</w:t>
      </w:r>
    </w:p>
    <w:p w14:paraId="59B8D921" w14:textId="33E78237" w:rsidR="00616EB7" w:rsidRDefault="006772B8" w:rsidP="00616EB7">
      <w:pPr>
        <w:rPr>
          <w:color w:val="171717"/>
          <w:sz w:val="24"/>
          <w:szCs w:val="24"/>
          <w:shd w:val="clear" w:color="auto" w:fill="FFFFFF"/>
        </w:rPr>
      </w:pPr>
      <w:r>
        <w:rPr>
          <w:color w:val="171717"/>
          <w:sz w:val="24"/>
          <w:szCs w:val="24"/>
          <w:shd w:val="clear" w:color="auto" w:fill="FFFFFF"/>
        </w:rPr>
        <w:t>Microsoft Defender for Endpoints attack surface reduction rules all you to</w:t>
      </w:r>
      <w:r w:rsidR="00D9587F">
        <w:rPr>
          <w:color w:val="171717"/>
          <w:sz w:val="24"/>
          <w:szCs w:val="24"/>
          <w:shd w:val="clear" w:color="auto" w:fill="FFFFFF"/>
        </w:rPr>
        <w:t xml:space="preserve"> block content such as</w:t>
      </w:r>
      <w:r w:rsidR="00616EB7">
        <w:rPr>
          <w:color w:val="171717"/>
          <w:sz w:val="24"/>
          <w:szCs w:val="24"/>
          <w:shd w:val="clear" w:color="auto" w:fill="FFFFFF"/>
        </w:rPr>
        <w:t xml:space="preserve"> </w:t>
      </w:r>
      <w:r w:rsidR="00616EB7" w:rsidRPr="00734B40">
        <w:rPr>
          <w:color w:val="171717"/>
          <w:sz w:val="24"/>
          <w:szCs w:val="24"/>
          <w:shd w:val="clear" w:color="auto" w:fill="FFFFFF"/>
        </w:rPr>
        <w:t>JavaScript or VBScript from launching downloaded executable content.</w:t>
      </w:r>
    </w:p>
    <w:p w14:paraId="4C264A0E" w14:textId="1A5A972C" w:rsidR="0041755F" w:rsidRDefault="0041755F" w:rsidP="00616EB7">
      <w:pPr>
        <w:rPr>
          <w:sz w:val="24"/>
          <w:szCs w:val="24"/>
        </w:rPr>
      </w:pPr>
      <w:hyperlink r:id="rId1442" w:history="1">
        <w:r w:rsidRPr="00776F71">
          <w:rPr>
            <w:color w:val="0563C1" w:themeColor="hyperlink"/>
            <w:sz w:val="24"/>
            <w:szCs w:val="24"/>
            <w:u w:val="single"/>
            <w:shd w:val="clear" w:color="auto" w:fill="FFFFFF"/>
          </w:rPr>
          <w:t>Enforce compliance for Microsoft Defender for Endpoint with Conditional Access in Intune</w:t>
        </w:r>
      </w:hyperlink>
      <w:r w:rsidRPr="00776F71">
        <w:rPr>
          <w:b/>
          <w:bCs/>
          <w:color w:val="171717"/>
          <w:sz w:val="24"/>
          <w:szCs w:val="24"/>
          <w:shd w:val="clear" w:color="auto" w:fill="FFFFFF"/>
        </w:rPr>
        <w:t xml:space="preserve">. </w:t>
      </w:r>
      <w:r w:rsidRPr="00776F71">
        <w:rPr>
          <w:color w:val="171717"/>
          <w:sz w:val="24"/>
          <w:szCs w:val="24"/>
          <w:shd w:val="clear" w:color="auto" w:fill="FFFFFF"/>
        </w:rPr>
        <w:t>You can integrate Microsoft Defender for Endpoint with Microsoft Intune as a Mobile Threat Defense solution. Integration can help you prevent security breaches and limit the impact of breaches within an organization.</w:t>
      </w:r>
      <w:r w:rsidRPr="00776F71">
        <w:rPr>
          <w:sz w:val="24"/>
          <w:szCs w:val="24"/>
        </w:rPr>
        <w:t xml:space="preserve"> </w:t>
      </w:r>
    </w:p>
    <w:p w14:paraId="66E67FE7" w14:textId="26425AF5" w:rsidR="00D00ACC" w:rsidRDefault="00D00ACC" w:rsidP="00D00ACC">
      <w:pPr>
        <w:shd w:val="clear" w:color="auto" w:fill="FFFFFF"/>
        <w:spacing w:beforeLines="120" w:before="288" w:afterLines="120" w:after="288" w:line="240" w:lineRule="auto"/>
        <w:rPr>
          <w:b/>
          <w:bCs/>
          <w:sz w:val="24"/>
          <w:szCs w:val="24"/>
        </w:rPr>
      </w:pPr>
      <w:r>
        <w:rPr>
          <w:b/>
          <w:bCs/>
          <w:sz w:val="24"/>
          <w:szCs w:val="24"/>
        </w:rPr>
        <w:t xml:space="preserve">Microsoft Copilot for Security </w:t>
      </w:r>
    </w:p>
    <w:p w14:paraId="33C5A5D9" w14:textId="77777777" w:rsidR="00D00ACC" w:rsidRDefault="00D00ACC" w:rsidP="00D00ACC">
      <w:pPr>
        <w:shd w:val="clear" w:color="auto" w:fill="FFFFFF"/>
        <w:spacing w:beforeLines="120" w:before="288" w:afterLines="120" w:after="288" w:line="240" w:lineRule="auto"/>
        <w:rPr>
          <w:sz w:val="24"/>
          <w:szCs w:val="24"/>
        </w:rPr>
      </w:pPr>
      <w:r w:rsidRPr="00D00ACC">
        <w:rPr>
          <w:sz w:val="24"/>
          <w:szCs w:val="24"/>
        </w:rPr>
        <w:t>While Microsoft Copilot for Security does not have the ability to control and manage the types of mobile code in an organization's system. Microsoft Copilot for Security works with Microsoft Defender which can be used to analyze scripts and codes, set policy and settings management, and troubleshoot devices. The script analysis capability with Microsoft Defender provides security teams added capacity to inspect scripts without using external tools. This capability also reduces complexity of analysis, minimizing challenges and allowing security teams to quickly assess and identify a script as malicious or benign. Script analysis is also available in Copilot for Security standalone experience through the Microsoft Defender XDR plugin.</w:t>
      </w:r>
    </w:p>
    <w:p w14:paraId="40784302" w14:textId="77777777" w:rsidR="00D00ACC" w:rsidRDefault="00D00ACC" w:rsidP="00D00ACC">
      <w:pPr>
        <w:shd w:val="clear" w:color="auto" w:fill="FFFFFF"/>
        <w:spacing w:beforeLines="120" w:before="288" w:afterLines="120" w:after="288" w:line="240" w:lineRule="auto"/>
        <w:rPr>
          <w:sz w:val="24"/>
          <w:szCs w:val="24"/>
        </w:rPr>
      </w:pPr>
      <w:r>
        <w:rPr>
          <w:sz w:val="24"/>
          <w:szCs w:val="24"/>
        </w:rPr>
        <w:t>To learn more, see:</w:t>
      </w:r>
    </w:p>
    <w:p w14:paraId="60AF8103" w14:textId="77777777" w:rsidR="00D00ACC" w:rsidRDefault="00D00ACC" w:rsidP="00DF769B">
      <w:pPr>
        <w:pStyle w:val="ListParagraph"/>
        <w:numPr>
          <w:ilvl w:val="0"/>
          <w:numId w:val="221"/>
        </w:numPr>
        <w:shd w:val="clear" w:color="auto" w:fill="FFFFFF"/>
        <w:spacing w:beforeLines="120" w:before="288" w:afterLines="120" w:after="288" w:line="240" w:lineRule="auto"/>
        <w:rPr>
          <w:sz w:val="24"/>
          <w:szCs w:val="24"/>
        </w:rPr>
      </w:pPr>
      <w:hyperlink r:id="rId1443" w:history="1">
        <w:r w:rsidRPr="0027179B">
          <w:rPr>
            <w:rStyle w:val="Hyperlink"/>
            <w:sz w:val="24"/>
            <w:szCs w:val="24"/>
          </w:rPr>
          <w:t xml:space="preserve">What is Microsoft Copilot for Security? </w:t>
        </w:r>
      </w:hyperlink>
    </w:p>
    <w:p w14:paraId="735D993A" w14:textId="425A719C" w:rsidR="00D056D2" w:rsidRPr="00396B0C" w:rsidRDefault="00D00ACC" w:rsidP="00DF769B">
      <w:pPr>
        <w:pStyle w:val="ListParagraph"/>
        <w:numPr>
          <w:ilvl w:val="0"/>
          <w:numId w:val="221"/>
        </w:numPr>
        <w:shd w:val="clear" w:color="auto" w:fill="FFFFFF"/>
        <w:spacing w:beforeLines="120" w:before="288" w:afterLines="120" w:after="288" w:line="240" w:lineRule="auto"/>
        <w:rPr>
          <w:sz w:val="24"/>
          <w:szCs w:val="24"/>
        </w:rPr>
      </w:pPr>
      <w:hyperlink r:id="rId1444" w:history="1">
        <w:r w:rsidRPr="00176EBA">
          <w:rPr>
            <w:rStyle w:val="Hyperlink"/>
            <w:sz w:val="24"/>
            <w:szCs w:val="24"/>
          </w:rPr>
          <w:t xml:space="preserve">Get started with Microsoft Copilot for Security </w:t>
        </w:r>
      </w:hyperlink>
    </w:p>
    <w:p w14:paraId="68CC369C" w14:textId="77777777" w:rsidR="00D056D2" w:rsidRPr="00776F71" w:rsidRDefault="00D056D2" w:rsidP="00D056D2">
      <w:pPr>
        <w:spacing w:after="0"/>
        <w:rPr>
          <w:b/>
          <w:bCs/>
          <w:sz w:val="24"/>
          <w:szCs w:val="24"/>
        </w:rPr>
      </w:pPr>
      <w:r w:rsidRPr="00776F71">
        <w:rPr>
          <w:b/>
          <w:bCs/>
          <w:sz w:val="24"/>
          <w:szCs w:val="24"/>
        </w:rPr>
        <w:t>Azure Web Application Firewall</w:t>
      </w:r>
    </w:p>
    <w:p w14:paraId="7D57F847" w14:textId="77777777" w:rsidR="00D056D2" w:rsidRPr="00776F71" w:rsidRDefault="00D056D2" w:rsidP="00D056D2">
      <w:pPr>
        <w:spacing w:after="0"/>
        <w:rPr>
          <w:sz w:val="24"/>
          <w:szCs w:val="24"/>
        </w:rPr>
      </w:pPr>
      <w:r w:rsidRPr="00776F71">
        <w:rPr>
          <w:sz w:val="24"/>
          <w:szCs w:val="24"/>
        </w:rPr>
        <w:t>Help protect your web apps from malicious attacks and common web vulnerabilities, such as SQL injection and cross-site scripting. Configure and enable Azure Web Application Firewall on your web application. Then, centrally define your rules and reuse them across all the web apps that you need to protect. </w:t>
      </w:r>
      <w:hyperlink r:id="rId1445" w:history="1">
        <w:r w:rsidRPr="00776F71">
          <w:rPr>
            <w:color w:val="0563C1" w:themeColor="hyperlink"/>
            <w:sz w:val="24"/>
            <w:szCs w:val="24"/>
            <w:u w:val="single"/>
          </w:rPr>
          <w:t>Learn how to customize web application firewall rules in the Azure portal</w:t>
        </w:r>
      </w:hyperlink>
      <w:r w:rsidRPr="00776F71">
        <w:rPr>
          <w:sz w:val="24"/>
          <w:szCs w:val="24"/>
        </w:rPr>
        <w:t>.</w:t>
      </w:r>
    </w:p>
    <w:p w14:paraId="1F8431AB" w14:textId="77777777" w:rsidR="001411BE" w:rsidRPr="00776F71" w:rsidRDefault="001411BE" w:rsidP="00E649F7">
      <w:pPr>
        <w:spacing w:after="0"/>
        <w:rPr>
          <w:b/>
          <w:bCs/>
          <w:sz w:val="24"/>
          <w:szCs w:val="24"/>
        </w:rPr>
      </w:pPr>
      <w:r w:rsidRPr="00776F71">
        <w:rPr>
          <w:b/>
          <w:bCs/>
          <w:sz w:val="24"/>
          <w:szCs w:val="24"/>
        </w:rPr>
        <w:t>GitHub Advanced Security (Add-On)</w:t>
      </w:r>
    </w:p>
    <w:p w14:paraId="2D7231FB" w14:textId="77777777" w:rsidR="001411BE" w:rsidRPr="00776F71" w:rsidRDefault="001411BE" w:rsidP="00E649F7">
      <w:pPr>
        <w:spacing w:after="0"/>
        <w:rPr>
          <w:sz w:val="24"/>
          <w:szCs w:val="24"/>
        </w:rPr>
      </w:pPr>
      <w:r w:rsidRPr="00776F71">
        <w:rPr>
          <w:sz w:val="24"/>
          <w:szCs w:val="24"/>
        </w:rPr>
        <w:t>A GitHub Advanced Security license provides the following additional features:</w:t>
      </w:r>
    </w:p>
    <w:p w14:paraId="10F44141" w14:textId="77777777" w:rsidR="001411BE" w:rsidRPr="00776F71" w:rsidRDefault="001411BE" w:rsidP="00E649F7">
      <w:pPr>
        <w:spacing w:after="0"/>
        <w:rPr>
          <w:sz w:val="24"/>
          <w:szCs w:val="24"/>
        </w:rPr>
      </w:pPr>
    </w:p>
    <w:p w14:paraId="6A2315A1" w14:textId="5A20B464" w:rsidR="001411BE" w:rsidRPr="00AB250D" w:rsidRDefault="001411BE" w:rsidP="00DF769B">
      <w:pPr>
        <w:pStyle w:val="ListParagraph"/>
        <w:numPr>
          <w:ilvl w:val="0"/>
          <w:numId w:val="224"/>
        </w:numPr>
        <w:spacing w:after="0"/>
        <w:rPr>
          <w:sz w:val="24"/>
          <w:szCs w:val="24"/>
        </w:rPr>
      </w:pPr>
      <w:r w:rsidRPr="00AB250D">
        <w:rPr>
          <w:sz w:val="24"/>
          <w:szCs w:val="24"/>
        </w:rPr>
        <w:t xml:space="preserve">Code scanning - Search for potential security vulnerabilities and coding errors in your code. </w:t>
      </w:r>
      <w:r w:rsidR="002378AB" w:rsidRPr="00AB250D">
        <w:rPr>
          <w:sz w:val="24"/>
          <w:szCs w:val="24"/>
        </w:rPr>
        <w:t>To learn more, see</w:t>
      </w:r>
      <w:r w:rsidRPr="00AB250D">
        <w:rPr>
          <w:sz w:val="24"/>
          <w:szCs w:val="24"/>
        </w:rPr>
        <w:t xml:space="preserve"> "About code scanning."</w:t>
      </w:r>
    </w:p>
    <w:p w14:paraId="5D9F20F1" w14:textId="4B4E8C3D" w:rsidR="001411BE" w:rsidRPr="00AB250D" w:rsidRDefault="001411BE" w:rsidP="00DF769B">
      <w:pPr>
        <w:pStyle w:val="ListParagraph"/>
        <w:numPr>
          <w:ilvl w:val="0"/>
          <w:numId w:val="224"/>
        </w:numPr>
        <w:spacing w:after="0"/>
        <w:rPr>
          <w:sz w:val="24"/>
          <w:szCs w:val="24"/>
        </w:rPr>
      </w:pPr>
      <w:r w:rsidRPr="00AB250D">
        <w:rPr>
          <w:sz w:val="24"/>
          <w:szCs w:val="24"/>
        </w:rPr>
        <w:t xml:space="preserve">Secret scanning - Detect secrets, for example keys and tokens, that have been checked into the repository. </w:t>
      </w:r>
      <w:r w:rsidR="002378AB" w:rsidRPr="00AB250D">
        <w:rPr>
          <w:sz w:val="24"/>
          <w:szCs w:val="24"/>
        </w:rPr>
        <w:t>To learn more, see</w:t>
      </w:r>
      <w:r w:rsidRPr="00AB250D">
        <w:rPr>
          <w:sz w:val="24"/>
          <w:szCs w:val="24"/>
        </w:rPr>
        <w:t xml:space="preserve"> "About secret scanning."</w:t>
      </w:r>
    </w:p>
    <w:p w14:paraId="4FF5D7C2" w14:textId="4A77E4A2" w:rsidR="001411BE" w:rsidRPr="00AB250D" w:rsidRDefault="001411BE" w:rsidP="00DF769B">
      <w:pPr>
        <w:pStyle w:val="ListParagraph"/>
        <w:numPr>
          <w:ilvl w:val="0"/>
          <w:numId w:val="224"/>
        </w:numPr>
        <w:spacing w:after="0"/>
        <w:rPr>
          <w:sz w:val="24"/>
          <w:szCs w:val="24"/>
        </w:rPr>
      </w:pPr>
      <w:r w:rsidRPr="00AB250D">
        <w:rPr>
          <w:sz w:val="24"/>
          <w:szCs w:val="24"/>
        </w:rPr>
        <w:t xml:space="preserve">Dependency review - Show the full impact of changes to dependencies and see details of any vulnerable versions before you merge a pull request. </w:t>
      </w:r>
      <w:r w:rsidR="002378AB" w:rsidRPr="00AB250D">
        <w:rPr>
          <w:sz w:val="24"/>
          <w:szCs w:val="24"/>
        </w:rPr>
        <w:t>To learn more, see</w:t>
      </w:r>
      <w:r w:rsidRPr="00AB250D">
        <w:rPr>
          <w:sz w:val="24"/>
          <w:szCs w:val="24"/>
        </w:rPr>
        <w:t xml:space="preserve"> "About dependency review."</w:t>
      </w:r>
    </w:p>
    <w:p w14:paraId="3773CB05" w14:textId="0D35471D" w:rsidR="00475848" w:rsidRPr="00776F71" w:rsidRDefault="00475848" w:rsidP="00475848">
      <w:pPr>
        <w:rPr>
          <w:b/>
          <w:bCs/>
          <w:sz w:val="24"/>
          <w:szCs w:val="24"/>
        </w:rPr>
      </w:pPr>
      <w:r w:rsidRPr="00776F71">
        <w:rPr>
          <w:b/>
          <w:bCs/>
          <w:sz w:val="24"/>
          <w:szCs w:val="24"/>
        </w:rPr>
        <w:t>Customer Responsibility</w:t>
      </w:r>
    </w:p>
    <w:p w14:paraId="32DCB46E" w14:textId="70406278" w:rsidR="00D056D2" w:rsidRPr="00776F71" w:rsidRDefault="00475848" w:rsidP="00AF2984">
      <w:pPr>
        <w:pStyle w:val="ListParagraph"/>
        <w:numPr>
          <w:ilvl w:val="0"/>
          <w:numId w:val="132"/>
        </w:numPr>
        <w:rPr>
          <w:sz w:val="24"/>
          <w:szCs w:val="24"/>
        </w:rPr>
      </w:pPr>
      <w:r w:rsidRPr="00776F71">
        <w:rPr>
          <w:sz w:val="24"/>
          <w:szCs w:val="24"/>
        </w:rPr>
        <w:t>The customer is responsible for defining acceptable and unacceptable mobile code technologies.</w:t>
      </w:r>
    </w:p>
    <w:p w14:paraId="348BDA62" w14:textId="0E32AA0D" w:rsidR="003E04BC" w:rsidRPr="00776F71" w:rsidRDefault="003E04BC" w:rsidP="00AF2984">
      <w:pPr>
        <w:pStyle w:val="ListParagraph"/>
        <w:numPr>
          <w:ilvl w:val="0"/>
          <w:numId w:val="132"/>
        </w:numPr>
        <w:rPr>
          <w:sz w:val="24"/>
          <w:szCs w:val="24"/>
        </w:rPr>
      </w:pPr>
      <w:r w:rsidRPr="00776F71">
        <w:rPr>
          <w:sz w:val="24"/>
          <w:szCs w:val="24"/>
        </w:rPr>
        <w:t>The customer is responsible for establishing usage restrictions and implementation guidance for acceptable mobile code and mobile code technologies.</w:t>
      </w:r>
    </w:p>
    <w:p w14:paraId="1C5DE91A" w14:textId="2BBAFA5C" w:rsidR="00657239" w:rsidRPr="00776F71" w:rsidRDefault="00657239" w:rsidP="00AF2984">
      <w:pPr>
        <w:pStyle w:val="ListParagraph"/>
        <w:numPr>
          <w:ilvl w:val="0"/>
          <w:numId w:val="132"/>
        </w:numPr>
        <w:rPr>
          <w:sz w:val="24"/>
          <w:szCs w:val="24"/>
        </w:rPr>
      </w:pPr>
      <w:r w:rsidRPr="00776F71">
        <w:rPr>
          <w:sz w:val="24"/>
          <w:szCs w:val="24"/>
        </w:rPr>
        <w:t>The customer is responsible for establishing usage restrictions and implementation guidance for acceptable mobile code and mobile code technologies.</w:t>
      </w:r>
    </w:p>
    <w:p w14:paraId="4B7EB440" w14:textId="4DC565EB" w:rsidR="00D056D2" w:rsidRPr="00776F71" w:rsidRDefault="00D056D2" w:rsidP="00D056D2">
      <w:pPr>
        <w:rPr>
          <w:sz w:val="24"/>
          <w:szCs w:val="24"/>
        </w:rPr>
      </w:pPr>
    </w:p>
    <w:p w14:paraId="14A42C82" w14:textId="5018F22A" w:rsidR="00DC58BE" w:rsidRPr="00776F71" w:rsidRDefault="00211DE8" w:rsidP="00D056D2">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SC.L2-3</w:t>
      </w:r>
      <w:r w:rsidR="008D4D37" w:rsidRPr="00776F71">
        <w:rPr>
          <w:rFonts w:eastAsiaTheme="majorEastAsia"/>
          <w:color w:val="2F5496" w:themeColor="accent1" w:themeShade="BF"/>
          <w:sz w:val="24"/>
          <w:szCs w:val="24"/>
        </w:rPr>
        <w:t>.13.</w:t>
      </w:r>
      <w:r w:rsidR="00530AA1" w:rsidRPr="00776F71">
        <w:rPr>
          <w:rFonts w:eastAsiaTheme="majorEastAsia"/>
          <w:color w:val="2F5496" w:themeColor="accent1" w:themeShade="BF"/>
          <w:sz w:val="24"/>
          <w:szCs w:val="24"/>
        </w:rPr>
        <w:t>14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D056D2" w:rsidRPr="00856CDD" w14:paraId="4122EAAC"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63CAF6E" w14:textId="680F098D" w:rsidR="00D056D2" w:rsidRPr="00776F71" w:rsidRDefault="0048755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D056D2" w:rsidRPr="00856CDD" w14:paraId="3759A107"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26C4D3" w14:textId="184C9036" w:rsidR="00D056D2" w:rsidRPr="00776F71" w:rsidRDefault="00687AFD" w:rsidP="00D056D2">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D056D2" w:rsidRPr="00776F71">
              <w:rPr>
                <w:rFonts w:eastAsiaTheme="majorEastAsia"/>
                <w:b/>
                <w:bCs/>
                <w:color w:val="000000" w:themeColor="text1"/>
                <w:sz w:val="24"/>
                <w:szCs w:val="24"/>
              </w:rPr>
              <w:t xml:space="preserve">Mapping: </w:t>
            </w:r>
            <w:r w:rsidR="00AA12F9" w:rsidRPr="00FC2200">
              <w:rPr>
                <w:rFonts w:eastAsiaTheme="majorEastAsia"/>
                <w:color w:val="000000" w:themeColor="text1"/>
                <w:sz w:val="24"/>
                <w:szCs w:val="24"/>
              </w:rPr>
              <w:t>N/A</w:t>
            </w:r>
          </w:p>
        </w:tc>
      </w:tr>
      <w:tr w:rsidR="00D056D2" w:rsidRPr="00856CDD" w14:paraId="3F82B888"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C9F5F1" w14:textId="310A6245" w:rsidR="00D056D2" w:rsidRPr="00887FB5" w:rsidRDefault="006D4770" w:rsidP="00D056D2">
            <w:pPr>
              <w:keepNext/>
              <w:keepLines/>
              <w:spacing w:before="40" w:after="0" w:line="256" w:lineRule="auto"/>
              <w:outlineLvl w:val="3"/>
              <w:rPr>
                <w:rFonts w:eastAsiaTheme="majorEastAsia"/>
                <w:sz w:val="24"/>
                <w:szCs w:val="24"/>
              </w:rPr>
            </w:pPr>
            <w:r w:rsidRPr="00887FB5">
              <w:rPr>
                <w:rFonts w:eastAsiaTheme="majorEastAsia"/>
                <w:b/>
                <w:bCs/>
                <w:sz w:val="24"/>
                <w:szCs w:val="24"/>
              </w:rPr>
              <w:t xml:space="preserve">Practice: </w:t>
            </w:r>
            <w:r w:rsidR="00D056D2" w:rsidRPr="00887FB5">
              <w:rPr>
                <w:rFonts w:eastAsiaTheme="majorEastAsia"/>
                <w:sz w:val="24"/>
                <w:szCs w:val="24"/>
              </w:rPr>
              <w:t>Control and monitor the use of Voice over Internet Protocol (VoIP) technologies.</w:t>
            </w:r>
            <w:r w:rsidR="00D056D2" w:rsidRPr="00887FB5">
              <w:rPr>
                <w:rFonts w:eastAsiaTheme="majorEastAsia"/>
                <w:sz w:val="24"/>
                <w:szCs w:val="24"/>
              </w:rPr>
              <w:tab/>
            </w:r>
            <w:r w:rsidR="00D056D2" w:rsidRPr="00887FB5">
              <w:rPr>
                <w:rFonts w:eastAsiaTheme="majorEastAsia"/>
                <w:sz w:val="24"/>
                <w:szCs w:val="24"/>
              </w:rPr>
              <w:tab/>
            </w:r>
          </w:p>
          <w:p w14:paraId="01C4C113" w14:textId="77777777" w:rsidR="00F07B51" w:rsidRPr="00887FB5" w:rsidRDefault="00F07B51" w:rsidP="00D056D2">
            <w:pPr>
              <w:keepNext/>
              <w:keepLines/>
              <w:spacing w:before="40" w:after="0" w:line="256" w:lineRule="auto"/>
              <w:outlineLvl w:val="3"/>
              <w:rPr>
                <w:rFonts w:eastAsiaTheme="majorEastAsia"/>
                <w:b/>
                <w:bCs/>
                <w:sz w:val="24"/>
                <w:szCs w:val="24"/>
              </w:rPr>
            </w:pPr>
            <w:r w:rsidRPr="00887FB5">
              <w:rPr>
                <w:rFonts w:eastAsiaTheme="majorEastAsia"/>
                <w:b/>
                <w:bCs/>
                <w:sz w:val="24"/>
                <w:szCs w:val="24"/>
              </w:rPr>
              <w:t xml:space="preserve">Assessment </w:t>
            </w:r>
            <w:r w:rsidR="00733238" w:rsidRPr="00887FB5">
              <w:rPr>
                <w:rFonts w:eastAsiaTheme="majorEastAsia"/>
                <w:b/>
                <w:bCs/>
                <w:sz w:val="24"/>
                <w:szCs w:val="24"/>
              </w:rPr>
              <w:t>Objectives:</w:t>
            </w:r>
          </w:p>
          <w:p w14:paraId="522EC6F2" w14:textId="77777777" w:rsidR="009C3C0B" w:rsidRPr="00887FB5" w:rsidRDefault="009C3C0B" w:rsidP="009C3C0B">
            <w:pPr>
              <w:keepNext/>
              <w:keepLines/>
              <w:spacing w:before="40" w:after="0" w:line="256" w:lineRule="auto"/>
              <w:outlineLvl w:val="3"/>
              <w:rPr>
                <w:rFonts w:eastAsiaTheme="majorEastAsia"/>
                <w:sz w:val="24"/>
                <w:szCs w:val="24"/>
              </w:rPr>
            </w:pPr>
            <w:r w:rsidRPr="00887FB5">
              <w:rPr>
                <w:rFonts w:eastAsiaTheme="majorEastAsia"/>
                <w:sz w:val="24"/>
                <w:szCs w:val="24"/>
              </w:rPr>
              <w:t>[a] use of Voice over Internet Protocol (VoIP) technologies is controlled; and</w:t>
            </w:r>
          </w:p>
          <w:p w14:paraId="0483633C" w14:textId="6793192A" w:rsidR="00733238" w:rsidRPr="00887FB5" w:rsidRDefault="009C3C0B" w:rsidP="009C3C0B">
            <w:pPr>
              <w:keepNext/>
              <w:keepLines/>
              <w:spacing w:before="40" w:after="0" w:line="256" w:lineRule="auto"/>
              <w:outlineLvl w:val="3"/>
              <w:rPr>
                <w:rFonts w:eastAsiaTheme="majorEastAsia"/>
                <w:sz w:val="24"/>
                <w:szCs w:val="24"/>
              </w:rPr>
            </w:pPr>
            <w:r w:rsidRPr="00887FB5">
              <w:rPr>
                <w:rFonts w:eastAsiaTheme="majorEastAsia"/>
                <w:sz w:val="24"/>
                <w:szCs w:val="24"/>
              </w:rPr>
              <w:t>[b] use of Voice over Internet Protocol (VoIP) technologies is monitored.</w:t>
            </w:r>
          </w:p>
        </w:tc>
      </w:tr>
      <w:tr w:rsidR="00D056D2" w:rsidRPr="00856CDD" w14:paraId="6C9330F7"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4EE1B0A" w14:textId="77777777" w:rsidR="00D056D2" w:rsidRPr="00776F71" w:rsidRDefault="00D056D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901C1D" w14:textId="77777777" w:rsidR="00D056D2" w:rsidRPr="00776F71" w:rsidRDefault="00D056D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D056D2" w:rsidRPr="00856CDD" w14:paraId="1143389A" w14:textId="77777777" w:rsidTr="28A2FE67">
        <w:trPr>
          <w:trHeight w:val="27"/>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01CCD0" w14:textId="77777777" w:rsidR="00D056D2" w:rsidRPr="00776F71" w:rsidRDefault="00CD7F4C"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Teams</w:t>
            </w:r>
          </w:p>
          <w:p w14:paraId="65CA68EB" w14:textId="491671E7" w:rsidR="00CD7F4C" w:rsidRPr="00776F71" w:rsidRDefault="00CD7F4C"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Sentinel </w:t>
            </w:r>
          </w:p>
        </w:tc>
        <w:tc>
          <w:tcPr>
            <w:tcW w:w="2500" w:type="pct"/>
            <w:tcBorders>
              <w:top w:val="single" w:sz="4" w:space="0" w:color="auto"/>
              <w:left w:val="single" w:sz="4" w:space="0" w:color="auto"/>
              <w:bottom w:val="single" w:sz="4" w:space="0" w:color="auto"/>
              <w:right w:val="single" w:sz="4" w:space="0" w:color="auto"/>
            </w:tcBorders>
            <w:hideMark/>
          </w:tcPr>
          <w:p w14:paraId="33BAE788" w14:textId="4BCFE015" w:rsidR="00D056D2" w:rsidRPr="00776F71" w:rsidRDefault="004B5650"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IoT</w:t>
            </w:r>
          </w:p>
          <w:p w14:paraId="2E9370F8" w14:textId="67E6AD13" w:rsidR="00CD7F4C" w:rsidRPr="00776F71" w:rsidRDefault="000E2A55" w:rsidP="00D056D2">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763C4A87" w14:textId="7633FB33" w:rsidR="00CD7F4C" w:rsidRPr="00776F71" w:rsidRDefault="00CD7F4C"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Conditional Access</w:t>
            </w:r>
          </w:p>
          <w:p w14:paraId="404FD96F" w14:textId="65E24D06" w:rsidR="003157EC" w:rsidRPr="00776F71" w:rsidRDefault="00F27A5D" w:rsidP="00D056D2">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2127DC82" w14:textId="076328A9" w:rsidR="00680998" w:rsidRPr="00776F71" w:rsidRDefault="00680998" w:rsidP="00CD7F4C">
            <w:pPr>
              <w:contextualSpacing/>
              <w:jc w:val="center"/>
              <w:rPr>
                <w:rFonts w:eastAsia="Lucida Sans Unicode"/>
                <w:color w:val="000000"/>
                <w:spacing w:val="-5"/>
                <w:kern w:val="20"/>
                <w:sz w:val="24"/>
                <w:szCs w:val="24"/>
              </w:rPr>
            </w:pPr>
          </w:p>
        </w:tc>
      </w:tr>
    </w:tbl>
    <w:p w14:paraId="5ADF2976" w14:textId="2ADB0CBB" w:rsidR="00D056D2" w:rsidRPr="00776F71" w:rsidRDefault="00D056D2" w:rsidP="00D056D2">
      <w:pPr>
        <w:rPr>
          <w:b/>
          <w:bCs/>
          <w:sz w:val="24"/>
          <w:szCs w:val="24"/>
        </w:rPr>
      </w:pPr>
      <w:r w:rsidRPr="00776F71">
        <w:rPr>
          <w:b/>
          <w:bCs/>
          <w:sz w:val="24"/>
          <w:szCs w:val="24"/>
        </w:rPr>
        <w:t>Implementation Statement</w:t>
      </w:r>
      <w:r w:rsidR="00670DB5" w:rsidRPr="00776F71">
        <w:rPr>
          <w:b/>
          <w:bCs/>
          <w:sz w:val="24"/>
          <w:szCs w:val="24"/>
        </w:rPr>
        <w:t>:</w:t>
      </w:r>
    </w:p>
    <w:p w14:paraId="3E467294" w14:textId="64C0A8D8" w:rsidR="00D056D2" w:rsidRPr="00776F71" w:rsidRDefault="00D056D2" w:rsidP="00D056D2">
      <w:pPr>
        <w:rPr>
          <w:color w:val="0563C1" w:themeColor="hyperlink"/>
          <w:sz w:val="24"/>
          <w:szCs w:val="24"/>
          <w:u w:val="single"/>
          <w:shd w:val="clear" w:color="auto" w:fill="FFFFFF"/>
        </w:rPr>
      </w:pPr>
      <w:r w:rsidRPr="00776F71">
        <w:rPr>
          <w:color w:val="171717"/>
          <w:sz w:val="24"/>
          <w:szCs w:val="24"/>
          <w:shd w:val="clear" w:color="auto" w:fill="FFFFFF"/>
        </w:rPr>
        <w:t xml:space="preserve">To address the threats associated with VoIP, usage restrictions and implementation guidelines are based on the potential for the VoIP technology to cause damage to the system if it is used maliciously. Threats to VoIP are similar to those inherent with any Internet-based application. When a user of your application calls another user of your application over an internet or data connection for example via Teams, the call is made over Voice Over IP (VoIP). In this case, both signaling and media flow over the internet. You can configure and monitor usage in Teams, </w:t>
      </w:r>
      <w:r w:rsidR="00AB250D">
        <w:rPr>
          <w:color w:val="171717"/>
          <w:sz w:val="24"/>
          <w:szCs w:val="24"/>
          <w:shd w:val="clear" w:color="auto" w:fill="FFFFFF"/>
        </w:rPr>
        <w:t>to</w:t>
      </w:r>
      <w:r w:rsidR="002378AB">
        <w:rPr>
          <w:color w:val="171717"/>
          <w:sz w:val="24"/>
          <w:szCs w:val="24"/>
          <w:shd w:val="clear" w:color="auto" w:fill="FFFFFF"/>
        </w:rPr>
        <w:t xml:space="preserve"> learn more, see</w:t>
      </w:r>
      <w:r w:rsidRPr="00776F71">
        <w:rPr>
          <w:color w:val="171717"/>
          <w:sz w:val="24"/>
          <w:szCs w:val="24"/>
          <w:shd w:val="clear" w:color="auto" w:fill="FFFFFF"/>
        </w:rPr>
        <w:t xml:space="preserve"> </w:t>
      </w:r>
      <w:hyperlink r:id="rId1446" w:history="1">
        <w:r w:rsidRPr="00776F71">
          <w:rPr>
            <w:color w:val="0563C1" w:themeColor="hyperlink"/>
            <w:sz w:val="24"/>
            <w:szCs w:val="24"/>
            <w:u w:val="single"/>
            <w:shd w:val="clear" w:color="auto" w:fill="FFFFFF"/>
          </w:rPr>
          <w:t>understand calling in Microsoft Teams.</w:t>
        </w:r>
      </w:hyperlink>
    </w:p>
    <w:p w14:paraId="2FA66205" w14:textId="70D1F412" w:rsidR="00D056D2" w:rsidRPr="00776F71" w:rsidRDefault="004B5650" w:rsidP="00D056D2">
      <w:pPr>
        <w:tabs>
          <w:tab w:val="left" w:pos="3482"/>
        </w:tabs>
        <w:rPr>
          <w:b/>
          <w:bCs/>
          <w:color w:val="171717"/>
          <w:sz w:val="24"/>
          <w:szCs w:val="24"/>
          <w:shd w:val="clear" w:color="auto" w:fill="FFFFFF"/>
        </w:rPr>
      </w:pPr>
      <w:r w:rsidRPr="00776F71">
        <w:rPr>
          <w:b/>
          <w:bCs/>
          <w:color w:val="171717"/>
          <w:sz w:val="24"/>
          <w:szCs w:val="24"/>
          <w:shd w:val="clear" w:color="auto" w:fill="FFFFFF"/>
        </w:rPr>
        <w:t>Microsoft Defender for IoT</w:t>
      </w:r>
      <w:r w:rsidR="00D056D2" w:rsidRPr="00776F71">
        <w:rPr>
          <w:b/>
          <w:bCs/>
          <w:color w:val="171717"/>
          <w:sz w:val="24"/>
          <w:szCs w:val="24"/>
          <w:shd w:val="clear" w:color="auto" w:fill="FFFFFF"/>
        </w:rPr>
        <w:t xml:space="preserve"> and Sentinel</w:t>
      </w:r>
    </w:p>
    <w:p w14:paraId="1D0B33E2" w14:textId="4F691F14" w:rsidR="00D056D2" w:rsidRPr="00776F71" w:rsidRDefault="00D056D2" w:rsidP="00D056D2">
      <w:pPr>
        <w:rPr>
          <w:sz w:val="24"/>
          <w:szCs w:val="24"/>
        </w:rPr>
      </w:pPr>
      <w:r w:rsidRPr="00776F71">
        <w:rPr>
          <w:sz w:val="24"/>
          <w:szCs w:val="24"/>
        </w:rPr>
        <w:t>This monitoring encompasses all IoT devices, including VoIP technologies. Controls are enabled through integration with other services.</w:t>
      </w:r>
      <w:r w:rsidRPr="00776F71">
        <w:rPr>
          <w:b/>
          <w:bCs/>
          <w:sz w:val="24"/>
          <w:szCs w:val="24"/>
        </w:rPr>
        <w:t xml:space="preserve"> </w:t>
      </w:r>
      <w:r w:rsidRPr="00776F71">
        <w:rPr>
          <w:sz w:val="24"/>
          <w:szCs w:val="24"/>
        </w:rPr>
        <w:t>Proactively address vulnerabilities in your IoT/OT environment</w:t>
      </w:r>
      <w:r w:rsidR="00DB7B2D" w:rsidRPr="00776F71">
        <w:rPr>
          <w:sz w:val="24"/>
          <w:szCs w:val="24"/>
        </w:rPr>
        <w:t>,</w:t>
      </w:r>
      <w:r w:rsidRPr="00776F71">
        <w:rPr>
          <w:sz w:val="24"/>
          <w:szCs w:val="24"/>
        </w:rPr>
        <w:t xml:space="preserve"> Identify risks such as unpatched devices, open ports, unauthorized applications, and unauthorized connections. Detect changes to device configurations, programmable logic controller (PLC) code, and firmware. Prioritize fixes based on risk scoring and automated threat modeling, which identifies the most likely attack paths to compromise your assets.</w:t>
      </w:r>
    </w:p>
    <w:p w14:paraId="51D22550" w14:textId="523A907D" w:rsidR="00D056D2" w:rsidRPr="00776F71" w:rsidRDefault="00D056D2" w:rsidP="00D056D2">
      <w:pPr>
        <w:rPr>
          <w:sz w:val="24"/>
          <w:szCs w:val="24"/>
        </w:rPr>
      </w:pPr>
      <w:r w:rsidRPr="00776F71">
        <w:rPr>
          <w:sz w:val="24"/>
          <w:szCs w:val="24"/>
        </w:rPr>
        <w:t>Further, you can get a bird's-eye view across IT/OT boundaries with interoperability with </w:t>
      </w:r>
      <w:hyperlink r:id="rId1447" w:history="1">
        <w:r w:rsidR="005F30DB" w:rsidRPr="00776F71">
          <w:rPr>
            <w:color w:val="0563C1" w:themeColor="hyperlink"/>
            <w:sz w:val="24"/>
            <w:szCs w:val="24"/>
            <w:u w:val="single"/>
          </w:rPr>
          <w:t>Microsoft Sentinel</w:t>
        </w:r>
      </w:hyperlink>
      <w:r w:rsidRPr="00776F71">
        <w:rPr>
          <w:sz w:val="24"/>
          <w:szCs w:val="24"/>
        </w:rPr>
        <w:t>, cloud</w:t>
      </w:r>
      <w:r w:rsidR="00CD51A5" w:rsidRPr="00776F71">
        <w:rPr>
          <w:sz w:val="24"/>
          <w:szCs w:val="24"/>
        </w:rPr>
        <w:t xml:space="preserve"> </w:t>
      </w:r>
      <w:r w:rsidRPr="00776F71">
        <w:rPr>
          <w:sz w:val="24"/>
          <w:szCs w:val="24"/>
        </w:rPr>
        <w:t xml:space="preserve">native SIEM/SOAR. Automate response with IoT/OT playbooks. </w:t>
      </w:r>
    </w:p>
    <w:p w14:paraId="05EE6175" w14:textId="09BAA300" w:rsidR="00D056D2" w:rsidRPr="00776F71" w:rsidRDefault="00D056D2" w:rsidP="00D056D2">
      <w:pPr>
        <w:rPr>
          <w:sz w:val="24"/>
          <w:szCs w:val="24"/>
        </w:rPr>
      </w:pPr>
      <w:r w:rsidRPr="00776F71">
        <w:rPr>
          <w:sz w:val="24"/>
          <w:szCs w:val="24"/>
        </w:rPr>
        <w:t xml:space="preserve">Sentinel now has an integrated connector for collecting Office 365 logs such as Teams. Teams serves a central role in communication and data-sharing in the Microsoft 365 Cloud. Since Teams touches on so many technologies in the Cloud, it can benefit from human and automated analysis. This applies to both hunting in logs, and real-time monitoring of meetings. </w:t>
      </w:r>
      <w:r w:rsidR="0651FB87" w:rsidRPr="00776F71">
        <w:rPr>
          <w:sz w:val="24"/>
          <w:szCs w:val="24"/>
        </w:rPr>
        <w:t>Microsoft</w:t>
      </w:r>
      <w:r w:rsidRPr="00776F71">
        <w:rPr>
          <w:sz w:val="24"/>
          <w:szCs w:val="24"/>
        </w:rPr>
        <w:t xml:space="preserve"> Sentinel offers admins these solutions</w:t>
      </w:r>
      <w:r w:rsidR="00F552BE" w:rsidRPr="00776F71">
        <w:rPr>
          <w:sz w:val="24"/>
          <w:szCs w:val="24"/>
        </w:rPr>
        <w:t xml:space="preserve">. </w:t>
      </w:r>
      <w:r w:rsidR="002378AB">
        <w:rPr>
          <w:sz w:val="24"/>
          <w:szCs w:val="24"/>
        </w:rPr>
        <w:t>To learn more, see</w:t>
      </w:r>
      <w:r w:rsidRPr="00776F71">
        <w:rPr>
          <w:sz w:val="24"/>
          <w:szCs w:val="24"/>
        </w:rPr>
        <w:t> </w:t>
      </w:r>
      <w:hyperlink r:id="rId1448">
        <w:r w:rsidRPr="00776F71">
          <w:rPr>
            <w:color w:val="0563C1"/>
            <w:sz w:val="24"/>
            <w:szCs w:val="24"/>
            <w:u w:val="single"/>
          </w:rPr>
          <w:t xml:space="preserve">Connect Office 365 Logs to </w:t>
        </w:r>
        <w:r w:rsidR="005F30DB" w:rsidRPr="00776F71">
          <w:rPr>
            <w:color w:val="0563C1"/>
            <w:sz w:val="24"/>
            <w:szCs w:val="24"/>
            <w:u w:val="single"/>
          </w:rPr>
          <w:t>Microsoft Sentinel</w:t>
        </w:r>
      </w:hyperlink>
      <w:r w:rsidRPr="00776F71">
        <w:rPr>
          <w:sz w:val="24"/>
          <w:szCs w:val="24"/>
        </w:rPr>
        <w:t xml:space="preserve">. </w:t>
      </w:r>
    </w:p>
    <w:p w14:paraId="251D6E7E" w14:textId="2B0970F5" w:rsidR="00D056D2" w:rsidRPr="00776F71" w:rsidRDefault="00D056D2" w:rsidP="00D056D2">
      <w:pPr>
        <w:rPr>
          <w:sz w:val="24"/>
          <w:szCs w:val="24"/>
        </w:rPr>
      </w:pPr>
      <w:r w:rsidRPr="00776F71">
        <w:rPr>
          <w:sz w:val="24"/>
          <w:szCs w:val="24"/>
        </w:rPr>
        <w:t xml:space="preserve">Combining queries from resources like </w:t>
      </w:r>
      <w:r w:rsidR="007C4BAD">
        <w:rPr>
          <w:sz w:val="24"/>
          <w:szCs w:val="24"/>
        </w:rPr>
        <w:t>Microsoft Entra ID</w:t>
      </w:r>
      <w:r w:rsidRPr="00776F71">
        <w:rPr>
          <w:sz w:val="24"/>
          <w:szCs w:val="24"/>
        </w:rPr>
        <w:t xml:space="preserve">, or other Office 365 workloads can be used with Teams queries. For example, combine the detection of suspicious patterns in </w:t>
      </w:r>
      <w:r w:rsidR="007C4BAD">
        <w:rPr>
          <w:sz w:val="24"/>
          <w:szCs w:val="24"/>
        </w:rPr>
        <w:t xml:space="preserve">Microsoft Entra ID </w:t>
      </w:r>
      <w:r w:rsidRPr="00776F71">
        <w:rPr>
          <w:sz w:val="24"/>
          <w:szCs w:val="24"/>
        </w:rPr>
        <w:t xml:space="preserve">SigninLogs, and use that output while hunting for Team Owners. Also, you can make the SigninLogs detections specific to Teams by adding a filter for only Teams-based logons. </w:t>
      </w:r>
      <w:r w:rsidR="002378AB">
        <w:rPr>
          <w:sz w:val="24"/>
          <w:szCs w:val="24"/>
        </w:rPr>
        <w:t>To learn more, see</w:t>
      </w:r>
      <w:r w:rsidRPr="00776F71">
        <w:rPr>
          <w:sz w:val="24"/>
          <w:szCs w:val="24"/>
        </w:rPr>
        <w:t xml:space="preserve"> </w:t>
      </w:r>
      <w:hyperlink r:id="rId1449" w:anchor="expanding-your-threat-hunting-opportunities" w:history="1">
        <w:r w:rsidRPr="00776F71">
          <w:rPr>
            <w:color w:val="0563C1" w:themeColor="hyperlink"/>
            <w:sz w:val="24"/>
            <w:szCs w:val="24"/>
            <w:u w:val="single"/>
          </w:rPr>
          <w:t>Expanding your threat hunting opportunities.</w:t>
        </w:r>
      </w:hyperlink>
      <w:r w:rsidRPr="00776F71">
        <w:rPr>
          <w:sz w:val="24"/>
          <w:szCs w:val="24"/>
        </w:rPr>
        <w:t xml:space="preserve"> </w:t>
      </w:r>
    </w:p>
    <w:p w14:paraId="752498F5" w14:textId="3BBAABB1" w:rsidR="00D056D2" w:rsidRPr="00776F71" w:rsidRDefault="000E2A55" w:rsidP="00D056D2">
      <w:pPr>
        <w:rPr>
          <w:b/>
          <w:bCs/>
          <w:sz w:val="24"/>
          <w:szCs w:val="24"/>
        </w:rPr>
      </w:pPr>
      <w:r>
        <w:rPr>
          <w:b/>
          <w:bCs/>
          <w:sz w:val="24"/>
          <w:szCs w:val="24"/>
        </w:rPr>
        <w:t xml:space="preserve">Intune/Intune Suite </w:t>
      </w:r>
    </w:p>
    <w:p w14:paraId="180CF042" w14:textId="7DE587FD" w:rsidR="00D056D2" w:rsidRPr="00776F71" w:rsidRDefault="00D056D2" w:rsidP="00D056D2">
      <w:pPr>
        <w:rPr>
          <w:sz w:val="24"/>
          <w:szCs w:val="24"/>
        </w:rPr>
      </w:pPr>
      <w:r w:rsidRPr="00776F71">
        <w:rPr>
          <w:sz w:val="24"/>
          <w:szCs w:val="24"/>
        </w:rPr>
        <w:t>Not only can you control Microsoft native resources, but you can also control access to resources with VoIP capabilities for third party applications such as Z</w:t>
      </w:r>
      <w:r w:rsidR="00AB250D">
        <w:rPr>
          <w:sz w:val="24"/>
          <w:szCs w:val="24"/>
        </w:rPr>
        <w:t>oom</w:t>
      </w:r>
      <w:r w:rsidRPr="00776F71">
        <w:rPr>
          <w:sz w:val="24"/>
          <w:szCs w:val="24"/>
        </w:rPr>
        <w:t xml:space="preserve"> using Intune Mobile Device Management. System administrators can use a mobile device Management (MDM) to remotely configure the Zoom app on managed devices such as iOS devices and </w:t>
      </w:r>
      <w:r w:rsidR="00AB250D" w:rsidRPr="00776F71">
        <w:rPr>
          <w:sz w:val="24"/>
          <w:szCs w:val="24"/>
        </w:rPr>
        <w:t>Andro</w:t>
      </w:r>
      <w:r w:rsidR="00AB250D">
        <w:rPr>
          <w:sz w:val="24"/>
          <w:szCs w:val="24"/>
        </w:rPr>
        <w:t>id</w:t>
      </w:r>
      <w:r w:rsidR="006C09E3">
        <w:rPr>
          <w:sz w:val="24"/>
          <w:szCs w:val="24"/>
        </w:rPr>
        <w:t xml:space="preserve">. </w:t>
      </w:r>
      <w:r w:rsidRPr="00776F71">
        <w:rPr>
          <w:sz w:val="24"/>
          <w:szCs w:val="24"/>
        </w:rPr>
        <w:t xml:space="preserve"> </w:t>
      </w:r>
      <w:r w:rsidR="002378AB">
        <w:rPr>
          <w:sz w:val="24"/>
          <w:szCs w:val="24"/>
        </w:rPr>
        <w:t>To learn more, see</w:t>
      </w:r>
      <w:r w:rsidRPr="00776F71">
        <w:rPr>
          <w:sz w:val="24"/>
          <w:szCs w:val="24"/>
        </w:rPr>
        <w:t xml:space="preserve"> Using Intune to Configure Zoom on </w:t>
      </w:r>
      <w:hyperlink r:id="rId1450" w:history="1">
        <w:r w:rsidRPr="00776F71">
          <w:rPr>
            <w:color w:val="0563C1" w:themeColor="hyperlink"/>
            <w:sz w:val="24"/>
            <w:szCs w:val="24"/>
            <w:u w:val="single"/>
          </w:rPr>
          <w:t>iOS</w:t>
        </w:r>
      </w:hyperlink>
      <w:r w:rsidRPr="00776F71">
        <w:rPr>
          <w:sz w:val="24"/>
          <w:szCs w:val="24"/>
        </w:rPr>
        <w:t xml:space="preserve"> and </w:t>
      </w:r>
      <w:hyperlink r:id="rId1451" w:history="1">
        <w:r w:rsidRPr="00776F71">
          <w:rPr>
            <w:color w:val="0563C1" w:themeColor="hyperlink"/>
            <w:sz w:val="24"/>
            <w:szCs w:val="24"/>
            <w:u w:val="single"/>
          </w:rPr>
          <w:t>Android</w:t>
        </w:r>
      </w:hyperlink>
      <w:r w:rsidRPr="00776F71">
        <w:rPr>
          <w:sz w:val="24"/>
          <w:szCs w:val="24"/>
        </w:rPr>
        <w:t xml:space="preserve">.  </w:t>
      </w:r>
    </w:p>
    <w:p w14:paraId="4369D431" w14:textId="4E107E68" w:rsidR="00D056D2" w:rsidRPr="00776F71" w:rsidRDefault="00D056D2" w:rsidP="00D056D2">
      <w:pPr>
        <w:rPr>
          <w:sz w:val="24"/>
          <w:szCs w:val="24"/>
        </w:rPr>
      </w:pPr>
      <w:r w:rsidRPr="00776F71">
        <w:rPr>
          <w:sz w:val="24"/>
          <w:szCs w:val="24"/>
        </w:rPr>
        <w:t>Additionally, you can further control access to Z</w:t>
      </w:r>
      <w:r w:rsidR="00AB250D">
        <w:rPr>
          <w:sz w:val="24"/>
          <w:szCs w:val="24"/>
        </w:rPr>
        <w:t>oom</w:t>
      </w:r>
      <w:r w:rsidRPr="00776F71">
        <w:rPr>
          <w:sz w:val="24"/>
          <w:szCs w:val="24"/>
        </w:rPr>
        <w:t xml:space="preserve"> by connecting Zoom with Azure to use your company's Azure credentials to login to your Zoom account via Single Sign-On (SSO). You can assign users Zoom licenses based on their group in Azure. </w:t>
      </w:r>
      <w:r w:rsidR="002378AB">
        <w:rPr>
          <w:sz w:val="24"/>
          <w:szCs w:val="24"/>
        </w:rPr>
        <w:t>To learn more, see</w:t>
      </w:r>
      <w:r w:rsidRPr="00776F71">
        <w:rPr>
          <w:sz w:val="24"/>
          <w:szCs w:val="24"/>
        </w:rPr>
        <w:t xml:space="preserve"> </w:t>
      </w:r>
      <w:hyperlink r:id="rId1452" w:history="1">
        <w:r w:rsidRPr="00776F71">
          <w:rPr>
            <w:color w:val="0563C1" w:themeColor="hyperlink"/>
            <w:sz w:val="24"/>
            <w:szCs w:val="24"/>
            <w:u w:val="single"/>
          </w:rPr>
          <w:t>Configuring Zoom with Azure</w:t>
        </w:r>
      </w:hyperlink>
      <w:r w:rsidRPr="00776F71">
        <w:rPr>
          <w:sz w:val="24"/>
          <w:szCs w:val="24"/>
        </w:rPr>
        <w:t>.</w:t>
      </w:r>
    </w:p>
    <w:p w14:paraId="55B9F767" w14:textId="77777777" w:rsidR="001B2B6C" w:rsidRDefault="001B2B6C" w:rsidP="001B2B6C">
      <w:pPr>
        <w:spacing w:before="120" w:after="120"/>
        <w:rPr>
          <w:b/>
          <w:sz w:val="24"/>
          <w:szCs w:val="24"/>
        </w:rPr>
      </w:pPr>
      <w:r>
        <w:rPr>
          <w:b/>
          <w:sz w:val="24"/>
          <w:szCs w:val="24"/>
        </w:rPr>
        <w:t>GCCH</w:t>
      </w:r>
    </w:p>
    <w:p w14:paraId="5A551869" w14:textId="77777777" w:rsidR="001B2B6C" w:rsidRDefault="001B2B6C" w:rsidP="001B2B6C">
      <w:pPr>
        <w:spacing w:before="120" w:after="120"/>
        <w:rPr>
          <w:b/>
          <w:sz w:val="24"/>
          <w:szCs w:val="24"/>
        </w:rPr>
      </w:pPr>
      <w:r w:rsidRPr="00776F71">
        <w:rPr>
          <w:b/>
          <w:sz w:val="24"/>
          <w:szCs w:val="24"/>
        </w:rPr>
        <w:t>Customer Responsibility</w:t>
      </w:r>
    </w:p>
    <w:p w14:paraId="4EE211F7" w14:textId="5B4B8BE4" w:rsidR="001F325C" w:rsidRPr="001F325C" w:rsidRDefault="001F325C" w:rsidP="00AF2984">
      <w:pPr>
        <w:pStyle w:val="ListParagraph"/>
        <w:numPr>
          <w:ilvl w:val="0"/>
          <w:numId w:val="208"/>
        </w:numPr>
        <w:spacing w:before="120" w:after="120"/>
        <w:rPr>
          <w:bCs/>
          <w:sz w:val="24"/>
          <w:szCs w:val="24"/>
        </w:rPr>
      </w:pPr>
      <w:r w:rsidRPr="001F325C">
        <w:rPr>
          <w:bCs/>
          <w:sz w:val="24"/>
          <w:szCs w:val="24"/>
        </w:rPr>
        <w:t>Government customers are responsible for secure use of the VoIP functions provided by SFB. SFB is default configured to enforce FIPS 140-2 compliant encryption for VoIP connection initiation on ports 5060 and 5061, and it is the responsibility of the government customer not to change these configuration settings at the client level. These settings can be enforced by restricting access to the government customer’s ADFS to only internal network traffic. This will force government customers attempting to connect to Office 365 to VPN into the customer’s network or directly be on the network at the time of authentication. When the customer connects (directly or via VPN) to the network it should perform a health inspection that validates SFB client configurations.</w:t>
      </w:r>
    </w:p>
    <w:p w14:paraId="31B05BAE" w14:textId="77777777" w:rsidR="001B2B6C" w:rsidRDefault="001B2B6C" w:rsidP="00BF45BC">
      <w:pPr>
        <w:spacing w:before="120" w:after="120"/>
        <w:rPr>
          <w:b/>
          <w:sz w:val="24"/>
          <w:szCs w:val="24"/>
        </w:rPr>
      </w:pPr>
      <w:r>
        <w:rPr>
          <w:b/>
          <w:sz w:val="24"/>
          <w:szCs w:val="24"/>
        </w:rPr>
        <w:t>Azure</w:t>
      </w:r>
    </w:p>
    <w:p w14:paraId="3C0A2181" w14:textId="193C19A4" w:rsidR="00BF45BC" w:rsidRPr="00776F71" w:rsidRDefault="00BF45BC" w:rsidP="00BF45BC">
      <w:pPr>
        <w:spacing w:before="120" w:after="120"/>
        <w:rPr>
          <w:b/>
          <w:sz w:val="24"/>
          <w:szCs w:val="24"/>
        </w:rPr>
      </w:pPr>
      <w:r w:rsidRPr="00776F71">
        <w:rPr>
          <w:b/>
          <w:sz w:val="24"/>
          <w:szCs w:val="24"/>
        </w:rPr>
        <w:t>Customer Responsibility</w:t>
      </w:r>
    </w:p>
    <w:p w14:paraId="09311BF4" w14:textId="0724D07E" w:rsidR="00BF45BC" w:rsidRPr="00776F71" w:rsidRDefault="001522B7" w:rsidP="00AF2984">
      <w:pPr>
        <w:pStyle w:val="ListParagraph"/>
        <w:numPr>
          <w:ilvl w:val="0"/>
          <w:numId w:val="166"/>
        </w:numPr>
        <w:rPr>
          <w:b/>
          <w:bCs/>
          <w:color w:val="171717"/>
          <w:sz w:val="24"/>
          <w:szCs w:val="24"/>
          <w:shd w:val="clear" w:color="auto" w:fill="FFFFFF"/>
        </w:rPr>
      </w:pPr>
      <w:r w:rsidRPr="00776F71">
        <w:rPr>
          <w:color w:val="171717"/>
          <w:sz w:val="24"/>
          <w:szCs w:val="24"/>
          <w:shd w:val="clear" w:color="auto" w:fill="FFFFFF"/>
        </w:rPr>
        <w:t>Authorizing</w:t>
      </w:r>
      <w:r w:rsidR="00815876" w:rsidRPr="00776F71">
        <w:rPr>
          <w:color w:val="171717"/>
          <w:sz w:val="24"/>
          <w:szCs w:val="24"/>
          <w:shd w:val="clear" w:color="auto" w:fill="FFFFFF"/>
        </w:rPr>
        <w:t>, monitoring, and controlling the use of Voice over internet Protocol (VoiP) technologies</w:t>
      </w:r>
      <w:r w:rsidR="0010446B" w:rsidRPr="00776F71">
        <w:rPr>
          <w:color w:val="171717"/>
          <w:sz w:val="24"/>
          <w:szCs w:val="24"/>
          <w:shd w:val="clear" w:color="auto" w:fill="FFFFFF"/>
        </w:rPr>
        <w:t xml:space="preserve"> within </w:t>
      </w:r>
      <w:r w:rsidR="00E046FE">
        <w:rPr>
          <w:color w:val="171717"/>
          <w:sz w:val="24"/>
          <w:szCs w:val="24"/>
          <w:shd w:val="clear" w:color="auto" w:fill="FFFFFF"/>
        </w:rPr>
        <w:t xml:space="preserve">customer-deployed </w:t>
      </w:r>
      <w:r w:rsidR="0010446B" w:rsidRPr="00776F71">
        <w:rPr>
          <w:color w:val="171717"/>
          <w:sz w:val="24"/>
          <w:szCs w:val="24"/>
          <w:shd w:val="clear" w:color="auto" w:fill="FFFFFF"/>
        </w:rPr>
        <w:t>resources.</w:t>
      </w:r>
    </w:p>
    <w:p w14:paraId="505A0356" w14:textId="765DD7EA" w:rsidR="00D056D2" w:rsidRPr="00776F71" w:rsidRDefault="00D056D2" w:rsidP="00D056D2">
      <w:pPr>
        <w:rPr>
          <w:b/>
          <w:bCs/>
          <w:color w:val="171717"/>
          <w:sz w:val="24"/>
          <w:szCs w:val="24"/>
          <w:shd w:val="clear" w:color="auto" w:fill="FFFFFF"/>
        </w:rPr>
      </w:pPr>
      <w:r w:rsidRPr="00776F71">
        <w:rPr>
          <w:b/>
          <w:bCs/>
          <w:color w:val="171717"/>
          <w:sz w:val="24"/>
          <w:szCs w:val="24"/>
          <w:shd w:val="clear" w:color="auto" w:fill="FFFFFF"/>
        </w:rPr>
        <w:t>Additional Resources</w:t>
      </w:r>
    </w:p>
    <w:p w14:paraId="283ED522" w14:textId="77777777" w:rsidR="00D056D2" w:rsidRPr="00776F71" w:rsidRDefault="4D3A3DD2" w:rsidP="00AF2984">
      <w:pPr>
        <w:numPr>
          <w:ilvl w:val="0"/>
          <w:numId w:val="14"/>
        </w:numPr>
        <w:contextualSpacing/>
        <w:rPr>
          <w:color w:val="0563C1" w:themeColor="hyperlink"/>
          <w:sz w:val="24"/>
          <w:szCs w:val="24"/>
          <w:u w:val="single"/>
        </w:rPr>
      </w:pPr>
      <w:hyperlink r:id="rId1453">
        <w:r w:rsidRPr="00776F71">
          <w:rPr>
            <w:color w:val="0563C1"/>
            <w:sz w:val="24"/>
            <w:szCs w:val="24"/>
            <w:u w:val="single"/>
          </w:rPr>
          <w:t>Quickstart: Add voice calling to your app</w:t>
        </w:r>
      </w:hyperlink>
    </w:p>
    <w:p w14:paraId="7E415CD4" w14:textId="511FE7E6" w:rsidR="00D056D2" w:rsidRPr="00776F71" w:rsidRDefault="4D3A3DD2" w:rsidP="00AF2984">
      <w:pPr>
        <w:numPr>
          <w:ilvl w:val="0"/>
          <w:numId w:val="14"/>
        </w:numPr>
        <w:contextualSpacing/>
        <w:rPr>
          <w:sz w:val="24"/>
          <w:szCs w:val="24"/>
        </w:rPr>
      </w:pPr>
      <w:hyperlink r:id="rId1454">
        <w:r w:rsidRPr="00776F71">
          <w:rPr>
            <w:color w:val="0563C1"/>
            <w:sz w:val="24"/>
            <w:szCs w:val="24"/>
            <w:u w:val="single"/>
          </w:rPr>
          <w:t>Mass deployment with preconfigured settings for Windows</w:t>
        </w:r>
      </w:hyperlink>
    </w:p>
    <w:p w14:paraId="2C932ADA" w14:textId="77777777" w:rsidR="00D056D2" w:rsidRPr="00776F71" w:rsidRDefault="00D056D2" w:rsidP="00D056D2">
      <w:pPr>
        <w:ind w:left="720"/>
        <w:contextualSpacing/>
        <w:rPr>
          <w:sz w:val="24"/>
          <w:szCs w:val="24"/>
        </w:rPr>
      </w:pPr>
    </w:p>
    <w:p w14:paraId="28DF243E" w14:textId="77777777" w:rsidR="00D056D2" w:rsidRPr="00776F71" w:rsidRDefault="00D056D2" w:rsidP="00D056D2">
      <w:pPr>
        <w:rPr>
          <w:sz w:val="24"/>
          <w:szCs w:val="24"/>
        </w:rPr>
      </w:pPr>
    </w:p>
    <w:p w14:paraId="15B1512F" w14:textId="71E64151" w:rsidR="00AF232A" w:rsidRPr="00776F71" w:rsidRDefault="002E29A3" w:rsidP="00D056D2">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SC.L2-3</w:t>
      </w:r>
      <w:r w:rsidR="00530AA1" w:rsidRPr="00776F71">
        <w:rPr>
          <w:rFonts w:eastAsiaTheme="majorEastAsia"/>
          <w:color w:val="2F5496" w:themeColor="accent1" w:themeShade="BF"/>
          <w:sz w:val="24"/>
          <w:szCs w:val="24"/>
        </w:rPr>
        <w:t>.13.15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D056D2" w:rsidRPr="00856CDD" w14:paraId="03310F67"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9231D89" w14:textId="2964A9DA" w:rsidR="00D056D2" w:rsidRPr="00776F71" w:rsidRDefault="0048755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D056D2" w:rsidRPr="00856CDD" w14:paraId="6517CA8C"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D9B34" w14:textId="0FEAD506" w:rsidR="00D056D2" w:rsidRPr="00776F71" w:rsidRDefault="00687AFD" w:rsidP="00D056D2">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D056D2" w:rsidRPr="00776F71">
              <w:rPr>
                <w:rFonts w:eastAsiaTheme="majorEastAsia"/>
                <w:b/>
                <w:bCs/>
                <w:color w:val="000000" w:themeColor="text1"/>
                <w:sz w:val="24"/>
                <w:szCs w:val="24"/>
              </w:rPr>
              <w:t xml:space="preserve">Mapping: </w:t>
            </w:r>
            <w:r w:rsidR="00D056D2" w:rsidRPr="00776F71">
              <w:rPr>
                <w:rFonts w:eastAsiaTheme="majorEastAsia"/>
                <w:color w:val="000000" w:themeColor="text1"/>
                <w:sz w:val="24"/>
                <w:szCs w:val="24"/>
              </w:rPr>
              <w:t>SC-23</w:t>
            </w:r>
          </w:p>
        </w:tc>
      </w:tr>
      <w:tr w:rsidR="00D056D2" w:rsidRPr="00856CDD" w14:paraId="222C3D87"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6BE21B" w14:textId="601C248F" w:rsidR="00096425" w:rsidRDefault="006D4770" w:rsidP="00D056D2">
            <w:pPr>
              <w:keepNext/>
              <w:keepLines/>
              <w:spacing w:before="40" w:after="0" w:line="256" w:lineRule="auto"/>
              <w:outlineLvl w:val="3"/>
              <w:rPr>
                <w:rFonts w:eastAsiaTheme="majorEastAsia"/>
                <w:color w:val="000000" w:themeColor="text1"/>
                <w:sz w:val="24"/>
                <w:szCs w:val="24"/>
              </w:rPr>
            </w:pPr>
            <w:r w:rsidRPr="00776F71">
              <w:rPr>
                <w:rFonts w:eastAsiaTheme="majorEastAsia"/>
                <w:b/>
                <w:bCs/>
                <w:color w:val="000000" w:themeColor="text1"/>
                <w:sz w:val="24"/>
                <w:szCs w:val="24"/>
              </w:rPr>
              <w:t xml:space="preserve">Practice: </w:t>
            </w:r>
            <w:r w:rsidR="00D056D2" w:rsidRPr="00776F71">
              <w:rPr>
                <w:rFonts w:eastAsiaTheme="majorEastAsia"/>
                <w:color w:val="000000" w:themeColor="text1"/>
                <w:sz w:val="24"/>
                <w:szCs w:val="24"/>
              </w:rPr>
              <w:t>Protect the authenticity of communications sessions.</w:t>
            </w:r>
            <w:r w:rsidR="00D056D2" w:rsidRPr="00776F71">
              <w:rPr>
                <w:rFonts w:eastAsiaTheme="majorEastAsia"/>
                <w:color w:val="000000" w:themeColor="text1"/>
                <w:sz w:val="24"/>
                <w:szCs w:val="24"/>
              </w:rPr>
              <w:tab/>
            </w:r>
          </w:p>
          <w:p w14:paraId="14B670C1" w14:textId="77777777" w:rsidR="00096425" w:rsidRPr="00887FB5" w:rsidRDefault="00096425" w:rsidP="00D056D2">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w:t>
            </w:r>
          </w:p>
          <w:p w14:paraId="5CC239B2" w14:textId="468299D5" w:rsidR="00D056D2" w:rsidRPr="00776F71" w:rsidRDefault="00096425" w:rsidP="00D056D2">
            <w:pPr>
              <w:keepNext/>
              <w:keepLines/>
              <w:spacing w:before="40" w:after="0" w:line="256" w:lineRule="auto"/>
              <w:outlineLvl w:val="3"/>
              <w:rPr>
                <w:rFonts w:eastAsiaTheme="majorEastAsia"/>
                <w:color w:val="000000" w:themeColor="text1"/>
                <w:sz w:val="24"/>
                <w:szCs w:val="24"/>
              </w:rPr>
            </w:pPr>
            <w:r w:rsidRPr="00096425">
              <w:rPr>
                <w:rFonts w:eastAsiaTheme="majorEastAsia"/>
                <w:color w:val="000000" w:themeColor="text1"/>
                <w:sz w:val="24"/>
                <w:szCs w:val="24"/>
              </w:rPr>
              <w:t>[a] the authenticity of communications sessions is protected.</w:t>
            </w:r>
            <w:r w:rsidRPr="00096425">
              <w:rPr>
                <w:rFonts w:eastAsiaTheme="majorEastAsia"/>
                <w:color w:val="000000" w:themeColor="text1"/>
                <w:sz w:val="24"/>
                <w:szCs w:val="24"/>
              </w:rPr>
              <w:cr/>
            </w:r>
            <w:r w:rsidR="00D056D2" w:rsidRPr="00776F71">
              <w:rPr>
                <w:rFonts w:eastAsiaTheme="majorEastAsia"/>
                <w:color w:val="000000" w:themeColor="text1"/>
                <w:sz w:val="24"/>
                <w:szCs w:val="24"/>
              </w:rPr>
              <w:tab/>
            </w:r>
          </w:p>
        </w:tc>
      </w:tr>
      <w:tr w:rsidR="00D056D2" w:rsidRPr="00856CDD" w14:paraId="7FE6A297"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641320C" w14:textId="77777777" w:rsidR="00D056D2" w:rsidRPr="00776F71" w:rsidRDefault="00D056D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29AD35" w14:textId="77777777" w:rsidR="00D056D2" w:rsidRPr="00776F71" w:rsidRDefault="00D056D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D056D2" w:rsidRPr="00856CDD" w14:paraId="46F4F9F7"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F880FA" w14:textId="1AD3E608" w:rsidR="00D056D2" w:rsidRPr="00776F71" w:rsidRDefault="007C4BAD" w:rsidP="00D056D2">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5178D60E"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p>
          <w:p w14:paraId="23B8ABC2"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7EA1EEB1"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254EE581"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5EC73A3D"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1C120EBA"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7BCBC3DE"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532614BB"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tc>
        <w:tc>
          <w:tcPr>
            <w:tcW w:w="2500" w:type="pct"/>
            <w:tcBorders>
              <w:top w:val="single" w:sz="4" w:space="0" w:color="auto"/>
              <w:left w:val="single" w:sz="4" w:space="0" w:color="auto"/>
              <w:bottom w:val="single" w:sz="4" w:space="0" w:color="auto"/>
              <w:right w:val="single" w:sz="4" w:space="0" w:color="auto"/>
            </w:tcBorders>
            <w:hideMark/>
          </w:tcPr>
          <w:p w14:paraId="76F63826" w14:textId="1602E92C" w:rsidR="00D056D2" w:rsidRPr="00776F71" w:rsidRDefault="00476CEE"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Azure ExpressRoute </w:t>
            </w:r>
          </w:p>
          <w:p w14:paraId="5ED5116C" w14:textId="256E9BBF" w:rsidR="00D056D2" w:rsidRPr="00776F71" w:rsidRDefault="00807B3D"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Key Vault</w:t>
            </w:r>
          </w:p>
          <w:p w14:paraId="2F0A53BF" w14:textId="1F59B951" w:rsidR="00D056D2" w:rsidRPr="00776F71" w:rsidRDefault="00807B3D"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Load Balancer</w:t>
            </w:r>
          </w:p>
          <w:p w14:paraId="3A3B955D"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Network Security Groups</w:t>
            </w:r>
          </w:p>
          <w:p w14:paraId="1ADDD57F" w14:textId="5027247A" w:rsidR="00D056D2" w:rsidRPr="00776F71" w:rsidRDefault="00C967A6"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Virtual Machines</w:t>
            </w:r>
            <w:r w:rsidR="00D056D2" w:rsidRPr="00776F71">
              <w:rPr>
                <w:rFonts w:eastAsia="Lucida Sans Unicode"/>
                <w:color w:val="000000"/>
                <w:spacing w:val="-5"/>
                <w:kern w:val="20"/>
                <w:sz w:val="24"/>
                <w:szCs w:val="24"/>
              </w:rPr>
              <w:t xml:space="preserve"> </w:t>
            </w:r>
          </w:p>
          <w:p w14:paraId="4B543244" w14:textId="08AF442D" w:rsidR="00D056D2" w:rsidRPr="00776F71" w:rsidRDefault="00C967A6"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Virtual Network</w:t>
            </w:r>
          </w:p>
          <w:p w14:paraId="78193F54"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VPN Gateway</w:t>
            </w:r>
          </w:p>
          <w:p w14:paraId="7B9F778B" w14:textId="32B3750A" w:rsidR="00D056D2" w:rsidRPr="00776F71" w:rsidRDefault="00D913F5" w:rsidP="00D056D2">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Microsoft Purview</w:t>
            </w:r>
          </w:p>
          <w:p w14:paraId="2FB9FD6B" w14:textId="1BD1155B" w:rsidR="00D056D2" w:rsidRPr="00776F71" w:rsidRDefault="000E2A55" w:rsidP="00D056D2">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371F4BE2" w14:textId="489D1125" w:rsidR="00D056D2" w:rsidRPr="00776F71" w:rsidRDefault="00B67E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Defender for Cloud </w:t>
            </w:r>
            <w:r w:rsidR="0038131D" w:rsidRPr="00776F71">
              <w:rPr>
                <w:rFonts w:eastAsia="Lucida Sans Unicode"/>
                <w:color w:val="000000"/>
                <w:spacing w:val="-5"/>
                <w:kern w:val="20"/>
                <w:sz w:val="24"/>
                <w:szCs w:val="24"/>
              </w:rPr>
              <w:t>Apps</w:t>
            </w:r>
          </w:p>
          <w:p w14:paraId="5B082FE9" w14:textId="1B9BF837" w:rsidR="00320E53" w:rsidRPr="00776F71" w:rsidRDefault="007C4BAD" w:rsidP="00D056D2">
            <w:pPr>
              <w:contextualSpacing/>
              <w:jc w:val="center"/>
              <w:rPr>
                <w:color w:val="171717"/>
                <w:sz w:val="24"/>
                <w:szCs w:val="24"/>
              </w:rPr>
            </w:pPr>
            <w:r>
              <w:rPr>
                <w:color w:val="171717"/>
                <w:sz w:val="24"/>
                <w:szCs w:val="24"/>
              </w:rPr>
              <w:t xml:space="preserve">Microsoft Entra ID </w:t>
            </w:r>
            <w:r w:rsidR="00320E53" w:rsidRPr="00776F71">
              <w:rPr>
                <w:color w:val="171717"/>
                <w:sz w:val="24"/>
                <w:szCs w:val="24"/>
              </w:rPr>
              <w:t>Multi-Factor Authentication</w:t>
            </w:r>
          </w:p>
          <w:p w14:paraId="4B775FEF" w14:textId="7C00382B" w:rsidR="000551C3" w:rsidRPr="00776F71" w:rsidRDefault="000551C3" w:rsidP="00D056D2">
            <w:pPr>
              <w:contextualSpacing/>
              <w:jc w:val="center"/>
              <w:rPr>
                <w:color w:val="171717"/>
                <w:sz w:val="24"/>
                <w:szCs w:val="24"/>
              </w:rPr>
            </w:pPr>
            <w:r w:rsidRPr="00776F71">
              <w:rPr>
                <w:color w:val="171717"/>
                <w:sz w:val="24"/>
                <w:szCs w:val="24"/>
              </w:rPr>
              <w:t>Teams</w:t>
            </w:r>
          </w:p>
          <w:p w14:paraId="0D3BB755" w14:textId="12ECE731" w:rsidR="00A16333" w:rsidRPr="00776F71" w:rsidRDefault="00A16333" w:rsidP="00D056D2">
            <w:pPr>
              <w:contextualSpacing/>
              <w:jc w:val="center"/>
              <w:rPr>
                <w:rFonts w:eastAsia="Lucida Sans Unicode"/>
                <w:color w:val="000000"/>
                <w:spacing w:val="-5"/>
                <w:kern w:val="20"/>
                <w:sz w:val="24"/>
                <w:szCs w:val="24"/>
              </w:rPr>
            </w:pPr>
          </w:p>
        </w:tc>
      </w:tr>
    </w:tbl>
    <w:p w14:paraId="59C4C419" w14:textId="2C64C929" w:rsidR="0003011D" w:rsidRPr="0035176F" w:rsidRDefault="00D056D2" w:rsidP="00D056D2">
      <w:pPr>
        <w:rPr>
          <w:b/>
          <w:bCs/>
          <w:sz w:val="24"/>
          <w:szCs w:val="24"/>
        </w:rPr>
      </w:pPr>
      <w:r w:rsidRPr="00776F71">
        <w:rPr>
          <w:b/>
          <w:bCs/>
          <w:sz w:val="24"/>
          <w:szCs w:val="24"/>
        </w:rPr>
        <w:t>Implementation Statement</w:t>
      </w:r>
      <w:r w:rsidR="00670DB5" w:rsidRPr="00776F71">
        <w:rPr>
          <w:b/>
          <w:bCs/>
          <w:sz w:val="24"/>
          <w:szCs w:val="24"/>
        </w:rPr>
        <w:t>:</w:t>
      </w:r>
    </w:p>
    <w:p w14:paraId="3D6B2F01" w14:textId="46D71C62" w:rsidR="00D056D2" w:rsidRPr="00776F71" w:rsidRDefault="00D056D2" w:rsidP="00D056D2">
      <w:pPr>
        <w:rPr>
          <w:b/>
          <w:bCs/>
          <w:sz w:val="24"/>
          <w:szCs w:val="24"/>
        </w:rPr>
      </w:pPr>
      <w:r w:rsidRPr="00776F71">
        <w:rPr>
          <w:b/>
          <w:bCs/>
          <w:sz w:val="24"/>
          <w:szCs w:val="24"/>
        </w:rPr>
        <w:t>Azure Portal</w:t>
      </w:r>
    </w:p>
    <w:p w14:paraId="53F703EB" w14:textId="6216A5E1" w:rsidR="00D056D2" w:rsidRPr="00776F71" w:rsidRDefault="00D056D2" w:rsidP="00D056D2">
      <w:pPr>
        <w:rPr>
          <w:color w:val="171717"/>
          <w:sz w:val="24"/>
          <w:szCs w:val="24"/>
          <w:shd w:val="clear" w:color="auto" w:fill="FFFFFF"/>
        </w:rPr>
      </w:pPr>
      <w:r w:rsidRPr="00776F71">
        <w:rPr>
          <w:color w:val="171717"/>
          <w:sz w:val="24"/>
          <w:szCs w:val="24"/>
          <w:shd w:val="clear" w:color="auto" w:fill="FFFFFF"/>
        </w:rPr>
        <w:t xml:space="preserve">Microsoft Azure Government provides the same ways to build applications and manage identities as Azure </w:t>
      </w:r>
      <w:r w:rsidR="00001302" w:rsidRPr="00776F71">
        <w:rPr>
          <w:color w:val="171717"/>
          <w:sz w:val="24"/>
          <w:szCs w:val="24"/>
          <w:shd w:val="clear" w:color="auto" w:fill="FFFFFF"/>
        </w:rPr>
        <w:t>commercial</w:t>
      </w:r>
      <w:r w:rsidR="003E2BDC" w:rsidRPr="00776F71">
        <w:rPr>
          <w:color w:val="171717"/>
          <w:sz w:val="24"/>
          <w:szCs w:val="24"/>
          <w:shd w:val="clear" w:color="auto" w:fill="FFFFFF"/>
        </w:rPr>
        <w:t>.</w:t>
      </w:r>
      <w:r w:rsidRPr="00776F71">
        <w:rPr>
          <w:color w:val="171717"/>
          <w:sz w:val="24"/>
          <w:szCs w:val="24"/>
          <w:shd w:val="clear" w:color="auto" w:fill="FFFFFF"/>
        </w:rPr>
        <w:t xml:space="preserve"> Azure Government customers may already have an </w:t>
      </w:r>
      <w:r w:rsidR="007C4BAD">
        <w:rPr>
          <w:color w:val="171717"/>
          <w:sz w:val="24"/>
          <w:szCs w:val="24"/>
          <w:shd w:val="clear" w:color="auto" w:fill="FFFFFF"/>
        </w:rPr>
        <w:t xml:space="preserve">Microsoft Entra ID </w:t>
      </w:r>
      <w:r w:rsidRPr="00776F71">
        <w:rPr>
          <w:color w:val="171717"/>
          <w:sz w:val="24"/>
          <w:szCs w:val="24"/>
          <w:shd w:val="clear" w:color="auto" w:fill="FFFFFF"/>
        </w:rPr>
        <w:t>(</w:t>
      </w:r>
      <w:r w:rsidR="00777875">
        <w:rPr>
          <w:color w:val="171717"/>
          <w:sz w:val="24"/>
          <w:szCs w:val="24"/>
          <w:shd w:val="clear" w:color="auto" w:fill="FFFFFF"/>
        </w:rPr>
        <w:t>Microsoft Entra ID</w:t>
      </w:r>
      <w:r w:rsidRPr="00776F71">
        <w:rPr>
          <w:color w:val="171717"/>
          <w:sz w:val="24"/>
          <w:szCs w:val="24"/>
          <w:shd w:val="clear" w:color="auto" w:fill="FFFFFF"/>
        </w:rPr>
        <w:t xml:space="preserve">) Public tenant or may create a tenant in </w:t>
      </w:r>
      <w:r w:rsidR="007C4BAD">
        <w:rPr>
          <w:color w:val="171717"/>
          <w:sz w:val="24"/>
          <w:szCs w:val="24"/>
          <w:shd w:val="clear" w:color="auto" w:fill="FFFFFF"/>
        </w:rPr>
        <w:t xml:space="preserve">Microsoft Entra ID </w:t>
      </w:r>
      <w:r w:rsidRPr="00776F71">
        <w:rPr>
          <w:color w:val="171717"/>
          <w:sz w:val="24"/>
          <w:szCs w:val="24"/>
          <w:shd w:val="clear" w:color="auto" w:fill="FFFFFF"/>
        </w:rPr>
        <w:t xml:space="preserve">Government. </w:t>
      </w:r>
      <w:hyperlink r:id="rId1455" w:history="1">
        <w:r w:rsidRPr="00776F71">
          <w:rPr>
            <w:color w:val="0563C1" w:themeColor="hyperlink"/>
            <w:sz w:val="24"/>
            <w:szCs w:val="24"/>
            <w:u w:val="single"/>
            <w:shd w:val="clear" w:color="auto" w:fill="FFFFFF"/>
          </w:rPr>
          <w:t xml:space="preserve">Integrating Applications with </w:t>
        </w:r>
        <w:r w:rsidR="00F27A5D">
          <w:rPr>
            <w:color w:val="0563C1" w:themeColor="hyperlink"/>
            <w:sz w:val="24"/>
            <w:szCs w:val="24"/>
            <w:u w:val="single"/>
            <w:shd w:val="clear" w:color="auto" w:fill="FFFFFF"/>
          </w:rPr>
          <w:t xml:space="preserve">Microsoft Entra ID </w:t>
        </w:r>
      </w:hyperlink>
      <w:r w:rsidRPr="00776F71">
        <w:rPr>
          <w:color w:val="171717"/>
          <w:sz w:val="24"/>
          <w:szCs w:val="24"/>
          <w:shd w:val="clear" w:color="auto" w:fill="FFFFFF"/>
        </w:rPr>
        <w:t xml:space="preserve"> shows how you can use </w:t>
      </w:r>
      <w:r w:rsidR="007C4BAD">
        <w:rPr>
          <w:color w:val="171717"/>
          <w:sz w:val="24"/>
          <w:szCs w:val="24"/>
          <w:shd w:val="clear" w:color="auto" w:fill="FFFFFF"/>
        </w:rPr>
        <w:t xml:space="preserve">Microsoft Entra ID </w:t>
      </w:r>
      <w:r w:rsidRPr="00776F71">
        <w:rPr>
          <w:color w:val="171717"/>
          <w:sz w:val="24"/>
          <w:szCs w:val="24"/>
          <w:shd w:val="clear" w:color="auto" w:fill="FFFFFF"/>
        </w:rPr>
        <w:t>to provide secure sign-in and authorization to your applications. This process is the same for Azure Public and Azure Government once you choose your identity authority.</w:t>
      </w:r>
    </w:p>
    <w:p w14:paraId="465E1DF2" w14:textId="00F49A72" w:rsidR="00D056D2" w:rsidRPr="00776F71" w:rsidRDefault="00DC0A30" w:rsidP="00D056D2">
      <w:pPr>
        <w:rPr>
          <w:b/>
          <w:bCs/>
          <w:color w:val="171717"/>
          <w:sz w:val="24"/>
          <w:szCs w:val="24"/>
          <w:shd w:val="clear" w:color="auto" w:fill="FFFFFF"/>
        </w:rPr>
      </w:pPr>
      <w:r>
        <w:rPr>
          <w:b/>
          <w:bCs/>
          <w:color w:val="171717"/>
          <w:sz w:val="24"/>
          <w:szCs w:val="24"/>
          <w:shd w:val="clear" w:color="auto" w:fill="FFFFFF"/>
        </w:rPr>
        <w:t xml:space="preserve">Azure </w:t>
      </w:r>
      <w:r w:rsidR="00D056D2" w:rsidRPr="00776F71">
        <w:rPr>
          <w:b/>
          <w:bCs/>
          <w:color w:val="171717"/>
          <w:sz w:val="24"/>
          <w:szCs w:val="24"/>
          <w:shd w:val="clear" w:color="auto" w:fill="FFFFFF"/>
        </w:rPr>
        <w:t>Key Vault</w:t>
      </w:r>
    </w:p>
    <w:p w14:paraId="23AFA302" w14:textId="243F2B44" w:rsidR="00D056D2" w:rsidRPr="00776F71" w:rsidRDefault="00D056D2" w:rsidP="00D056D2">
      <w:pPr>
        <w:shd w:val="clear" w:color="auto" w:fill="FFFFFF"/>
        <w:rPr>
          <w:rFonts w:eastAsia="Times New Roman"/>
          <w:color w:val="171717"/>
          <w:sz w:val="24"/>
          <w:szCs w:val="24"/>
        </w:rPr>
      </w:pPr>
      <w:r w:rsidRPr="00776F71">
        <w:rPr>
          <w:color w:val="171717"/>
          <w:sz w:val="24"/>
          <w:szCs w:val="24"/>
          <w:shd w:val="clear" w:color="auto" w:fill="FFFFFF"/>
        </w:rPr>
        <w:t>Authentication with Key Vault works in conjunction with </w:t>
      </w:r>
      <w:hyperlink r:id="rId1456" w:history="1">
        <w:r w:rsidR="007C4BAD">
          <w:rPr>
            <w:color w:val="0563C1" w:themeColor="hyperlink"/>
            <w:sz w:val="24"/>
            <w:szCs w:val="24"/>
            <w:u w:val="single"/>
            <w:shd w:val="clear" w:color="auto" w:fill="FFFFFF"/>
          </w:rPr>
          <w:t xml:space="preserve">Microsoft Entra ID </w:t>
        </w:r>
      </w:hyperlink>
      <w:r w:rsidRPr="00776F71">
        <w:rPr>
          <w:color w:val="171717"/>
          <w:sz w:val="24"/>
          <w:szCs w:val="24"/>
          <w:shd w:val="clear" w:color="auto" w:fill="FFFFFF"/>
        </w:rPr>
        <w:t>, which is responsible for authenticating the identity of any given security principal</w:t>
      </w:r>
      <w:r w:rsidRPr="00776F71">
        <w:rPr>
          <w:b/>
          <w:bCs/>
          <w:color w:val="171717"/>
          <w:sz w:val="24"/>
          <w:szCs w:val="24"/>
          <w:shd w:val="clear" w:color="auto" w:fill="FFFFFF"/>
        </w:rPr>
        <w:t xml:space="preserve">. </w:t>
      </w:r>
      <w:r w:rsidRPr="00776F71">
        <w:rPr>
          <w:rFonts w:eastAsia="Times New Roman"/>
          <w:color w:val="171717"/>
          <w:sz w:val="24"/>
          <w:szCs w:val="24"/>
        </w:rPr>
        <w:t xml:space="preserve">By default, Key Vault allows access to resources through public IP addresses. For greater security, you can also restrict access to specific IP ranges, service endpoints, virtual networks, or private endpoints. </w:t>
      </w:r>
      <w:r w:rsidR="002378AB">
        <w:rPr>
          <w:rFonts w:eastAsia="Times New Roman"/>
          <w:color w:val="171717"/>
          <w:sz w:val="24"/>
          <w:szCs w:val="24"/>
        </w:rPr>
        <w:t>To learn more, see</w:t>
      </w:r>
      <w:r w:rsidRPr="00776F71">
        <w:rPr>
          <w:rFonts w:eastAsia="Times New Roman"/>
          <w:color w:val="171717"/>
          <w:sz w:val="24"/>
          <w:szCs w:val="24"/>
        </w:rPr>
        <w:t> </w:t>
      </w:r>
      <w:hyperlink r:id="rId1457" w:history="1">
        <w:r w:rsidRPr="00776F71">
          <w:rPr>
            <w:color w:val="0563C1" w:themeColor="hyperlink"/>
            <w:sz w:val="24"/>
            <w:szCs w:val="24"/>
            <w:u w:val="single"/>
            <w:shd w:val="clear" w:color="auto" w:fill="FFFFFF"/>
          </w:rPr>
          <w:t>Access Azure Key Vault behind a firewall</w:t>
        </w:r>
      </w:hyperlink>
      <w:r w:rsidRPr="00776F71">
        <w:rPr>
          <w:rFonts w:eastAsia="Times New Roman"/>
          <w:color w:val="171717"/>
          <w:sz w:val="24"/>
          <w:szCs w:val="24"/>
        </w:rPr>
        <w:t>.</w:t>
      </w:r>
    </w:p>
    <w:p w14:paraId="240D5241" w14:textId="52B51090" w:rsidR="00D056D2" w:rsidRPr="00776F71" w:rsidRDefault="00476CEE" w:rsidP="00D056D2">
      <w:pPr>
        <w:rPr>
          <w:b/>
          <w:bCs/>
          <w:sz w:val="24"/>
          <w:szCs w:val="24"/>
        </w:rPr>
      </w:pPr>
      <w:r w:rsidRPr="00776F71">
        <w:rPr>
          <w:b/>
          <w:bCs/>
          <w:sz w:val="24"/>
          <w:szCs w:val="24"/>
        </w:rPr>
        <w:t xml:space="preserve">Azure ExpressRoute </w:t>
      </w:r>
    </w:p>
    <w:p w14:paraId="2E1948E1" w14:textId="299DDA79" w:rsidR="00D056D2" w:rsidRPr="00776F71" w:rsidRDefault="00476CEE" w:rsidP="00D056D2">
      <w:pPr>
        <w:rPr>
          <w:color w:val="171717"/>
          <w:sz w:val="24"/>
          <w:szCs w:val="24"/>
          <w:shd w:val="clear" w:color="auto" w:fill="FFFFFF"/>
        </w:rPr>
      </w:pPr>
      <w:r w:rsidRPr="00776F71">
        <w:rPr>
          <w:color w:val="171717"/>
          <w:sz w:val="24"/>
          <w:szCs w:val="24"/>
          <w:shd w:val="clear" w:color="auto" w:fill="FFFFFF"/>
        </w:rPr>
        <w:t xml:space="preserve">Azure ExpressRoute </w:t>
      </w:r>
      <w:r w:rsidR="00D056D2" w:rsidRPr="00776F71">
        <w:rPr>
          <w:color w:val="171717"/>
          <w:sz w:val="24"/>
          <w:szCs w:val="24"/>
          <w:shd w:val="clear" w:color="auto" w:fill="FFFFFF"/>
        </w:rPr>
        <w:t xml:space="preserve">lets you extend your on-premises networks into the Microsoft cloud over a private connection with the help of a connectivity provider. With </w:t>
      </w:r>
      <w:r w:rsidRPr="00776F71">
        <w:rPr>
          <w:color w:val="171717"/>
          <w:sz w:val="24"/>
          <w:szCs w:val="24"/>
          <w:shd w:val="clear" w:color="auto" w:fill="FFFFFF"/>
        </w:rPr>
        <w:t xml:space="preserve">Azure ExpressRoute </w:t>
      </w:r>
      <w:r w:rsidR="00D056D2" w:rsidRPr="00776F71">
        <w:rPr>
          <w:color w:val="171717"/>
          <w:sz w:val="24"/>
          <w:szCs w:val="24"/>
          <w:shd w:val="clear" w:color="auto" w:fill="FFFFFF"/>
        </w:rPr>
        <w:t xml:space="preserve">, you can establish connections to Microsoft cloud services, such as Microsoft Azure and Microsoft 365. </w:t>
      </w:r>
      <w:r w:rsidRPr="00776F71">
        <w:rPr>
          <w:color w:val="171717"/>
          <w:sz w:val="24"/>
          <w:szCs w:val="24"/>
          <w:shd w:val="clear" w:color="auto" w:fill="FFFFFF"/>
        </w:rPr>
        <w:t xml:space="preserve">Azure ExpressRoute </w:t>
      </w:r>
      <w:r w:rsidR="00D056D2" w:rsidRPr="00776F71">
        <w:rPr>
          <w:color w:val="171717"/>
          <w:sz w:val="24"/>
          <w:szCs w:val="24"/>
          <w:shd w:val="clear" w:color="auto" w:fill="FFFFFF"/>
        </w:rPr>
        <w:t xml:space="preserve"> connections </w:t>
      </w:r>
      <w:r w:rsidR="0061006B" w:rsidRPr="00776F71">
        <w:rPr>
          <w:color w:val="171717"/>
          <w:sz w:val="24"/>
          <w:szCs w:val="24"/>
          <w:shd w:val="clear" w:color="auto" w:fill="FFFFFF"/>
        </w:rPr>
        <w:t>do not</w:t>
      </w:r>
      <w:r w:rsidR="00D056D2" w:rsidRPr="00776F71">
        <w:rPr>
          <w:color w:val="171717"/>
          <w:sz w:val="24"/>
          <w:szCs w:val="24"/>
          <w:shd w:val="clear" w:color="auto" w:fill="FFFFFF"/>
        </w:rPr>
        <w:t xml:space="preserve"> go over the public Internet. This allows </w:t>
      </w:r>
      <w:r w:rsidRPr="00776F71">
        <w:rPr>
          <w:color w:val="171717"/>
          <w:sz w:val="24"/>
          <w:szCs w:val="24"/>
          <w:shd w:val="clear" w:color="auto" w:fill="FFFFFF"/>
        </w:rPr>
        <w:t xml:space="preserve">Azure ExpressRoute </w:t>
      </w:r>
      <w:r w:rsidR="00D056D2" w:rsidRPr="00776F71">
        <w:rPr>
          <w:color w:val="171717"/>
          <w:sz w:val="24"/>
          <w:szCs w:val="24"/>
          <w:shd w:val="clear" w:color="auto" w:fill="FFFFFF"/>
        </w:rPr>
        <w:t xml:space="preserve"> connections to offer more reliability, faster speeds, consistent latencies, and higher security than typical connections over the Internet. For information on how to connect your network to Microsoft using </w:t>
      </w:r>
      <w:r w:rsidRPr="00776F71">
        <w:rPr>
          <w:color w:val="171717"/>
          <w:sz w:val="24"/>
          <w:szCs w:val="24"/>
          <w:shd w:val="clear" w:color="auto" w:fill="FFFFFF"/>
        </w:rPr>
        <w:t xml:space="preserve">Azure ExpressRoute </w:t>
      </w:r>
      <w:r w:rsidR="00D056D2" w:rsidRPr="00776F71">
        <w:rPr>
          <w:color w:val="171717"/>
          <w:sz w:val="24"/>
          <w:szCs w:val="24"/>
          <w:shd w:val="clear" w:color="auto" w:fill="FFFFFF"/>
        </w:rPr>
        <w:t>, see </w:t>
      </w:r>
      <w:hyperlink r:id="rId1458" w:history="1">
        <w:r w:rsidRPr="00776F71">
          <w:rPr>
            <w:color w:val="0563C1" w:themeColor="hyperlink"/>
            <w:sz w:val="24"/>
            <w:szCs w:val="24"/>
            <w:u w:val="single"/>
            <w:shd w:val="clear" w:color="auto" w:fill="FFFFFF"/>
          </w:rPr>
          <w:t xml:space="preserve">Azure ExpressRoute </w:t>
        </w:r>
        <w:r w:rsidR="00D056D2" w:rsidRPr="00776F71">
          <w:rPr>
            <w:color w:val="0563C1" w:themeColor="hyperlink"/>
            <w:sz w:val="24"/>
            <w:szCs w:val="24"/>
            <w:u w:val="single"/>
            <w:shd w:val="clear" w:color="auto" w:fill="FFFFFF"/>
          </w:rPr>
          <w:t xml:space="preserve"> connectivity models</w:t>
        </w:r>
      </w:hyperlink>
      <w:r w:rsidR="00D056D2" w:rsidRPr="00776F71">
        <w:rPr>
          <w:color w:val="171717"/>
          <w:sz w:val="24"/>
          <w:szCs w:val="24"/>
          <w:shd w:val="clear" w:color="auto" w:fill="FFFFFF"/>
        </w:rPr>
        <w:t>.</w:t>
      </w:r>
    </w:p>
    <w:p w14:paraId="1B0D9B3C" w14:textId="38E57B99" w:rsidR="00D056D2" w:rsidRPr="00776F71" w:rsidRDefault="00C967A6" w:rsidP="00D056D2">
      <w:pPr>
        <w:rPr>
          <w:b/>
          <w:bCs/>
          <w:color w:val="171717"/>
          <w:sz w:val="24"/>
          <w:szCs w:val="24"/>
          <w:shd w:val="clear" w:color="auto" w:fill="FFFFFF"/>
        </w:rPr>
      </w:pPr>
      <w:r w:rsidRPr="00776F71">
        <w:rPr>
          <w:b/>
          <w:bCs/>
          <w:color w:val="171717"/>
          <w:sz w:val="24"/>
          <w:szCs w:val="24"/>
          <w:shd w:val="clear" w:color="auto" w:fill="FFFFFF"/>
        </w:rPr>
        <w:t>Azure Virtual Machines</w:t>
      </w:r>
    </w:p>
    <w:p w14:paraId="3E9DF776" w14:textId="5D0A0088" w:rsidR="00DC0A30" w:rsidRDefault="00D056D2" w:rsidP="00887FB5">
      <w:pPr>
        <w:rPr>
          <w:color w:val="171717"/>
          <w:sz w:val="24"/>
          <w:szCs w:val="24"/>
        </w:rPr>
      </w:pPr>
      <w:r w:rsidRPr="00776F71">
        <w:rPr>
          <w:color w:val="171717"/>
          <w:sz w:val="24"/>
          <w:szCs w:val="24"/>
          <w:shd w:val="clear" w:color="auto" w:fill="FFFFFF"/>
        </w:rPr>
        <w:t xml:space="preserve">Improve the security of Windows virtual machines (VMs) in Azure by integrating with </w:t>
      </w:r>
      <w:r w:rsidR="007C4BAD">
        <w:rPr>
          <w:color w:val="171717"/>
          <w:sz w:val="24"/>
          <w:szCs w:val="24"/>
          <w:shd w:val="clear" w:color="auto" w:fill="FFFFFF"/>
        </w:rPr>
        <w:t xml:space="preserve">Microsoft Entra ID </w:t>
      </w:r>
      <w:r w:rsidRPr="00776F71">
        <w:rPr>
          <w:color w:val="171717"/>
          <w:sz w:val="24"/>
          <w:szCs w:val="24"/>
          <w:shd w:val="clear" w:color="auto" w:fill="FFFFFF"/>
        </w:rPr>
        <w:t xml:space="preserve">(AD) authentication. You can use </w:t>
      </w:r>
      <w:r w:rsidR="007C4BAD">
        <w:rPr>
          <w:color w:val="171717"/>
          <w:sz w:val="24"/>
          <w:szCs w:val="24"/>
          <w:shd w:val="clear" w:color="auto" w:fill="FFFFFF"/>
        </w:rPr>
        <w:t xml:space="preserve">Microsoft Entra ID </w:t>
      </w:r>
      <w:r w:rsidRPr="00776F71">
        <w:rPr>
          <w:color w:val="171717"/>
          <w:sz w:val="24"/>
          <w:szCs w:val="24"/>
          <w:shd w:val="clear" w:color="auto" w:fill="FFFFFF"/>
        </w:rPr>
        <w:t>as a core authentication platform to RDP into your VM</w:t>
      </w:r>
      <w:r w:rsidR="00F552BE" w:rsidRPr="00776F71">
        <w:rPr>
          <w:color w:val="171717"/>
          <w:sz w:val="24"/>
          <w:szCs w:val="24"/>
          <w:shd w:val="clear" w:color="auto" w:fill="FFFFFF"/>
        </w:rPr>
        <w:t xml:space="preserve">. </w:t>
      </w:r>
      <w:r w:rsidRPr="00776F71">
        <w:rPr>
          <w:color w:val="171717"/>
          <w:sz w:val="24"/>
          <w:szCs w:val="24"/>
          <w:shd w:val="clear" w:color="auto" w:fill="FFFFFF"/>
        </w:rPr>
        <w:t xml:space="preserve">To use </w:t>
      </w:r>
      <w:r w:rsidR="007C4BAD">
        <w:rPr>
          <w:color w:val="171717"/>
          <w:sz w:val="24"/>
          <w:szCs w:val="24"/>
          <w:shd w:val="clear" w:color="auto" w:fill="FFFFFF"/>
        </w:rPr>
        <w:t xml:space="preserve">Microsoft Entra ID </w:t>
      </w:r>
      <w:r w:rsidRPr="00776F71">
        <w:rPr>
          <w:color w:val="171717"/>
          <w:sz w:val="24"/>
          <w:szCs w:val="24"/>
          <w:shd w:val="clear" w:color="auto" w:fill="FFFFFF"/>
        </w:rPr>
        <w:t xml:space="preserve">login in for Windows VM in Azure, you need to first </w:t>
      </w:r>
      <w:hyperlink r:id="rId1459" w:anchor="enabling-azure-ad-login-in-for-windows-vm-in-azure" w:history="1">
        <w:r w:rsidRPr="00776F71">
          <w:rPr>
            <w:color w:val="0563C1" w:themeColor="hyperlink"/>
            <w:sz w:val="24"/>
            <w:szCs w:val="24"/>
            <w:u w:val="single"/>
            <w:shd w:val="clear" w:color="auto" w:fill="FFFFFF"/>
          </w:rPr>
          <w:t xml:space="preserve">enable </w:t>
        </w:r>
        <w:r w:rsidR="007C4BAD">
          <w:rPr>
            <w:color w:val="0563C1" w:themeColor="hyperlink"/>
            <w:sz w:val="24"/>
            <w:szCs w:val="24"/>
            <w:u w:val="single"/>
            <w:shd w:val="clear" w:color="auto" w:fill="FFFFFF"/>
          </w:rPr>
          <w:t xml:space="preserve">Microsoft Entra ID </w:t>
        </w:r>
        <w:r w:rsidRPr="00776F71">
          <w:rPr>
            <w:color w:val="0563C1" w:themeColor="hyperlink"/>
            <w:sz w:val="24"/>
            <w:szCs w:val="24"/>
            <w:u w:val="single"/>
            <w:shd w:val="clear" w:color="auto" w:fill="FFFFFF"/>
          </w:rPr>
          <w:t>login</w:t>
        </w:r>
      </w:hyperlink>
      <w:r w:rsidRPr="00776F71">
        <w:rPr>
          <w:color w:val="171717"/>
          <w:sz w:val="24"/>
          <w:szCs w:val="24"/>
          <w:shd w:val="clear" w:color="auto" w:fill="FFFFFF"/>
        </w:rPr>
        <w:t xml:space="preserve"> option for your Windows VM and then you need to </w:t>
      </w:r>
      <w:hyperlink r:id="rId1460" w:anchor="configure-role-assignments-for-the-vm" w:history="1">
        <w:r w:rsidRPr="00776F71">
          <w:rPr>
            <w:color w:val="0563C1" w:themeColor="hyperlink"/>
            <w:sz w:val="24"/>
            <w:szCs w:val="24"/>
            <w:u w:val="single"/>
            <w:shd w:val="clear" w:color="auto" w:fill="FFFFFF"/>
          </w:rPr>
          <w:t>configure Azure role assignments</w:t>
        </w:r>
      </w:hyperlink>
      <w:r w:rsidRPr="00776F71">
        <w:rPr>
          <w:color w:val="171717"/>
          <w:sz w:val="24"/>
          <w:szCs w:val="24"/>
          <w:shd w:val="clear" w:color="auto" w:fill="FFFFFF"/>
        </w:rPr>
        <w:t xml:space="preserve"> for users who are authorized to login in to the VM. You can centrally control and enforce Azure RBAC and </w:t>
      </w:r>
      <w:hyperlink r:id="rId1461" w:anchor="using-conditional-access" w:history="1">
        <w:r w:rsidRPr="00776F71">
          <w:rPr>
            <w:color w:val="0563C1" w:themeColor="hyperlink"/>
            <w:sz w:val="24"/>
            <w:szCs w:val="24"/>
            <w:u w:val="single"/>
            <w:shd w:val="clear" w:color="auto" w:fill="FFFFFF"/>
          </w:rPr>
          <w:t>Conditional Access policies</w:t>
        </w:r>
      </w:hyperlink>
      <w:r w:rsidRPr="00776F71">
        <w:rPr>
          <w:color w:val="171717"/>
          <w:sz w:val="24"/>
          <w:szCs w:val="24"/>
          <w:shd w:val="clear" w:color="auto" w:fill="FFFFFF"/>
        </w:rPr>
        <w:t xml:space="preserve"> that allow or deny access to the VMs. </w:t>
      </w:r>
    </w:p>
    <w:p w14:paraId="0B8C33AF" w14:textId="563A353C" w:rsidR="00DC0A30" w:rsidRPr="00776F71" w:rsidRDefault="007C4BAD" w:rsidP="00D056D2">
      <w:pPr>
        <w:shd w:val="clear" w:color="auto" w:fill="FFFFFF"/>
        <w:rPr>
          <w:b/>
          <w:bCs/>
          <w:color w:val="171717"/>
          <w:sz w:val="24"/>
          <w:szCs w:val="24"/>
        </w:rPr>
      </w:pPr>
      <w:r>
        <w:rPr>
          <w:b/>
          <w:bCs/>
          <w:color w:val="171717"/>
          <w:sz w:val="24"/>
          <w:szCs w:val="24"/>
        </w:rPr>
        <w:t xml:space="preserve">Microsoft Entra ID </w:t>
      </w:r>
      <w:r w:rsidR="00DC0A30" w:rsidRPr="00887FB5">
        <w:rPr>
          <w:b/>
          <w:bCs/>
          <w:color w:val="171717"/>
          <w:sz w:val="24"/>
          <w:szCs w:val="24"/>
        </w:rPr>
        <w:t xml:space="preserve">Multi-Factor Authentication </w:t>
      </w:r>
    </w:p>
    <w:p w14:paraId="43AE995F" w14:textId="4BE94ED7" w:rsidR="00D056D2" w:rsidRPr="00776F71" w:rsidRDefault="00D056D2" w:rsidP="00D056D2">
      <w:pPr>
        <w:shd w:val="clear" w:color="auto" w:fill="FFFFFF"/>
        <w:rPr>
          <w:color w:val="171717"/>
          <w:sz w:val="24"/>
          <w:szCs w:val="24"/>
        </w:rPr>
      </w:pPr>
      <w:r w:rsidRPr="00776F71">
        <w:rPr>
          <w:color w:val="171717"/>
          <w:sz w:val="24"/>
          <w:szCs w:val="24"/>
        </w:rPr>
        <w:t xml:space="preserve">Users and groups can be enabled for </w:t>
      </w:r>
      <w:r w:rsidR="007C4BAD">
        <w:rPr>
          <w:color w:val="171717"/>
          <w:sz w:val="24"/>
          <w:szCs w:val="24"/>
        </w:rPr>
        <w:t xml:space="preserve">Microsoft Entra ID </w:t>
      </w:r>
      <w:r w:rsidRPr="00776F71">
        <w:rPr>
          <w:color w:val="171717"/>
          <w:sz w:val="24"/>
          <w:szCs w:val="24"/>
        </w:rPr>
        <w:t>Multi-Factor Authentication to prompt for additional verification during the sign-in event. </w:t>
      </w:r>
      <w:hyperlink r:id="rId1462" w:history="1">
        <w:r w:rsidRPr="00776F71">
          <w:rPr>
            <w:color w:val="0563C1" w:themeColor="hyperlink"/>
            <w:sz w:val="24"/>
            <w:szCs w:val="24"/>
            <w:u w:val="single"/>
          </w:rPr>
          <w:t>Security defaults</w:t>
        </w:r>
      </w:hyperlink>
      <w:r w:rsidRPr="00776F71">
        <w:rPr>
          <w:color w:val="171717"/>
          <w:sz w:val="24"/>
          <w:szCs w:val="24"/>
        </w:rPr>
        <w:t xml:space="preserve"> are available for all </w:t>
      </w:r>
      <w:r w:rsidR="007C4BAD">
        <w:rPr>
          <w:color w:val="171717"/>
          <w:sz w:val="24"/>
          <w:szCs w:val="24"/>
        </w:rPr>
        <w:t xml:space="preserve">Microsoft Entra ID </w:t>
      </w:r>
      <w:r w:rsidRPr="00776F71">
        <w:rPr>
          <w:color w:val="171717"/>
          <w:sz w:val="24"/>
          <w:szCs w:val="24"/>
        </w:rPr>
        <w:t>tenants to quickly enable the use of the Microsoft Authenticator app for all users.</w:t>
      </w:r>
    </w:p>
    <w:p w14:paraId="1C3EA416" w14:textId="77777777" w:rsidR="00D056D2" w:rsidRPr="00776F71" w:rsidRDefault="00D056D2" w:rsidP="00D056D2">
      <w:pPr>
        <w:shd w:val="clear" w:color="auto" w:fill="FFFFFF"/>
        <w:rPr>
          <w:color w:val="171717"/>
          <w:sz w:val="24"/>
          <w:szCs w:val="24"/>
        </w:rPr>
      </w:pPr>
      <w:r w:rsidRPr="00776F71">
        <w:rPr>
          <w:color w:val="171717"/>
          <w:sz w:val="24"/>
          <w:szCs w:val="24"/>
        </w:rPr>
        <w:t>For more granular controls, </w:t>
      </w:r>
      <w:hyperlink r:id="rId1463" w:history="1">
        <w:r w:rsidRPr="00776F71">
          <w:rPr>
            <w:color w:val="0563C1" w:themeColor="hyperlink"/>
            <w:sz w:val="24"/>
            <w:szCs w:val="24"/>
            <w:u w:val="single"/>
          </w:rPr>
          <w:t>Conditional Access</w:t>
        </w:r>
      </w:hyperlink>
      <w:r w:rsidRPr="00776F71">
        <w:rPr>
          <w:color w:val="171717"/>
          <w:sz w:val="24"/>
          <w:szCs w:val="24"/>
        </w:rPr>
        <w:t> policies can be used to define events or applications that require MFA. These policies can allow regular sign-in events when the user is on the corporate network or a registered device, but prompt for additional verification factors when remote or on a personal device.</w:t>
      </w:r>
    </w:p>
    <w:p w14:paraId="2A2999EA" w14:textId="77777777" w:rsidR="00D056D2" w:rsidRPr="00776F71" w:rsidRDefault="00D056D2" w:rsidP="00D056D2">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Additionally, as an administrator in Exchange Server, you can enable Secure/Multipurpose Internet Mail Extensions (S/MIME) for your organization. S/MIME is a widely accepted method (more precisely, a protocol) for sending digitally signed and encrypted messages. S/MIME allows you to encrypt emails and digitally sign them. When you use S/MIME, it helps the people who receive the message by:</w:t>
      </w:r>
    </w:p>
    <w:p w14:paraId="19026925" w14:textId="77777777" w:rsidR="00D056D2" w:rsidRPr="00776F71" w:rsidRDefault="00D056D2" w:rsidP="00AF2984">
      <w:pPr>
        <w:numPr>
          <w:ilvl w:val="0"/>
          <w:numId w:val="124"/>
        </w:num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Ensuring that the message in their inbox is the exact message that started with the sender.</w:t>
      </w:r>
    </w:p>
    <w:p w14:paraId="0C8880B1" w14:textId="77777777" w:rsidR="00D056D2" w:rsidRPr="00776F71" w:rsidRDefault="00D056D2" w:rsidP="00AF2984">
      <w:pPr>
        <w:numPr>
          <w:ilvl w:val="0"/>
          <w:numId w:val="124"/>
        </w:num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Ensuring that the message came from the specific sender and not from someone pretending to be the sender.</w:t>
      </w:r>
    </w:p>
    <w:p w14:paraId="6BBDCE61" w14:textId="77777777" w:rsidR="00D056D2" w:rsidRPr="00776F71" w:rsidRDefault="00D056D2" w:rsidP="00D056D2">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To do this, S/MIME provides for cryptographic security services such as authentication, message integrity, and non-repudiation of origin (using digital signatures). S/MIME also helps enhance privacy and data security (using encryption) for electronic messaging.</w:t>
      </w:r>
    </w:p>
    <w:p w14:paraId="6BA35566" w14:textId="77777777" w:rsidR="00D056D2" w:rsidRPr="00776F71" w:rsidRDefault="00D056D2" w:rsidP="00D056D2">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S/MIME requires a certificate and publishing infrastructure that is often used in business-to-business and business-to-consumer situations. The user controls the cryptographic keys in S/MIME and can choose whether to use them for each message they send. Email programs such as Outlook search a trusted root certificate authority location to perform digital signing and verification of the signature.</w:t>
      </w:r>
    </w:p>
    <w:p w14:paraId="74101520" w14:textId="5B2293CE" w:rsidR="00D056D2" w:rsidRPr="00776F71" w:rsidRDefault="00D056D2" w:rsidP="00D056D2">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For a more complete background about the history and architecture of S/MIME in the context of email, see </w:t>
      </w:r>
      <w:hyperlink r:id="rId1464" w:history="1">
        <w:r w:rsidRPr="00776F71">
          <w:rPr>
            <w:rStyle w:val="Hyperlink"/>
            <w:sz w:val="24"/>
            <w:szCs w:val="24"/>
            <w:shd w:val="clear" w:color="auto" w:fill="FFFFFF"/>
          </w:rPr>
          <w:t>Understanding S/MIME</w:t>
        </w:r>
      </w:hyperlink>
      <w:r w:rsidRPr="00776F71">
        <w:rPr>
          <w:rFonts w:eastAsia="Times New Roman"/>
          <w:color w:val="171717"/>
          <w:sz w:val="24"/>
          <w:szCs w:val="24"/>
        </w:rPr>
        <w:t>.</w:t>
      </w:r>
    </w:p>
    <w:p w14:paraId="32A63D8A" w14:textId="77777777" w:rsidR="003642C9" w:rsidRPr="00776F71" w:rsidRDefault="003642C9" w:rsidP="00D056D2">
      <w:pPr>
        <w:shd w:val="clear" w:color="auto" w:fill="FFFFFF"/>
        <w:spacing w:before="100" w:beforeAutospacing="1" w:after="100" w:afterAutospacing="1" w:line="240" w:lineRule="auto"/>
        <w:rPr>
          <w:rFonts w:eastAsia="Times New Roman"/>
          <w:b/>
          <w:bCs/>
          <w:color w:val="171717"/>
          <w:sz w:val="24"/>
          <w:szCs w:val="24"/>
        </w:rPr>
      </w:pPr>
      <w:r w:rsidRPr="00776F71">
        <w:rPr>
          <w:rFonts w:eastAsia="Times New Roman"/>
          <w:b/>
          <w:bCs/>
          <w:color w:val="171717"/>
          <w:sz w:val="24"/>
          <w:szCs w:val="24"/>
        </w:rPr>
        <w:t>Teams</w:t>
      </w:r>
    </w:p>
    <w:p w14:paraId="588D2AC3" w14:textId="7C004D66" w:rsidR="002E6495" w:rsidRPr="00776F71" w:rsidRDefault="002E6495" w:rsidP="00D056D2">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Network communications in Teams are encrypted by default. By requiring all servers to use certificates and by using OAUTH, Transport Layer Security (TLS), and Secure Real-Time Transport Protocol (SRTP), all Teams data is protected on the network.</w:t>
      </w:r>
    </w:p>
    <w:p w14:paraId="047B5793" w14:textId="77777777" w:rsidR="008836A2" w:rsidRDefault="008836A2" w:rsidP="00022D99">
      <w:pPr>
        <w:rPr>
          <w:b/>
          <w:bCs/>
          <w:sz w:val="24"/>
          <w:szCs w:val="24"/>
        </w:rPr>
      </w:pPr>
      <w:r>
        <w:rPr>
          <w:b/>
          <w:bCs/>
          <w:sz w:val="24"/>
          <w:szCs w:val="24"/>
        </w:rPr>
        <w:t>GCCH</w:t>
      </w:r>
    </w:p>
    <w:p w14:paraId="06F15E0F" w14:textId="77777777" w:rsidR="008836A2" w:rsidRDefault="008836A2" w:rsidP="00022D99">
      <w:pPr>
        <w:rPr>
          <w:b/>
          <w:bCs/>
          <w:sz w:val="24"/>
          <w:szCs w:val="24"/>
        </w:rPr>
      </w:pPr>
      <w:r>
        <w:rPr>
          <w:b/>
          <w:bCs/>
          <w:sz w:val="24"/>
          <w:szCs w:val="24"/>
        </w:rPr>
        <w:t>Customer Responsibility</w:t>
      </w:r>
    </w:p>
    <w:p w14:paraId="6D4E0678" w14:textId="31059F35" w:rsidR="008836A2" w:rsidRPr="008836A2" w:rsidRDefault="008836A2" w:rsidP="00AF2984">
      <w:pPr>
        <w:pStyle w:val="ListParagraph"/>
        <w:numPr>
          <w:ilvl w:val="0"/>
          <w:numId w:val="166"/>
        </w:numPr>
        <w:rPr>
          <w:sz w:val="24"/>
          <w:szCs w:val="24"/>
        </w:rPr>
      </w:pPr>
      <w:r w:rsidRPr="008836A2">
        <w:rPr>
          <w:sz w:val="24"/>
          <w:szCs w:val="24"/>
        </w:rPr>
        <w:t xml:space="preserve">Government customers are responsible for having a process in place to check the validity of the Office 365 Web sites prior to signing on by reviewing the digital certificate on the site to ensure they are the Office 365 Web sites. If government customers are using CIS or STIG baselines, supported web browsers will enforce this review automatically by default and prevent connections if the digital certificate is </w:t>
      </w:r>
      <w:r w:rsidR="006D5E3B" w:rsidRPr="008836A2">
        <w:rPr>
          <w:sz w:val="24"/>
          <w:szCs w:val="24"/>
        </w:rPr>
        <w:t>inval</w:t>
      </w:r>
      <w:r w:rsidR="006D5E3B">
        <w:rPr>
          <w:sz w:val="24"/>
          <w:szCs w:val="24"/>
        </w:rPr>
        <w:t>id</w:t>
      </w:r>
      <w:r w:rsidR="006C09E3">
        <w:rPr>
          <w:sz w:val="24"/>
          <w:szCs w:val="24"/>
        </w:rPr>
        <w:t xml:space="preserve">. </w:t>
      </w:r>
    </w:p>
    <w:p w14:paraId="38AD7CE5" w14:textId="74B20A9C" w:rsidR="008836A2" w:rsidRDefault="008836A2" w:rsidP="00022D99">
      <w:pPr>
        <w:rPr>
          <w:b/>
          <w:bCs/>
          <w:sz w:val="24"/>
          <w:szCs w:val="24"/>
        </w:rPr>
      </w:pPr>
      <w:r>
        <w:rPr>
          <w:b/>
          <w:bCs/>
          <w:sz w:val="24"/>
          <w:szCs w:val="24"/>
        </w:rPr>
        <w:t>Azure</w:t>
      </w:r>
    </w:p>
    <w:p w14:paraId="0E7E4A21" w14:textId="2A568062" w:rsidR="00022D99" w:rsidRPr="00776F71" w:rsidRDefault="00022D99" w:rsidP="00022D99">
      <w:pPr>
        <w:rPr>
          <w:b/>
          <w:bCs/>
          <w:sz w:val="24"/>
          <w:szCs w:val="24"/>
        </w:rPr>
      </w:pPr>
      <w:r w:rsidRPr="00776F71">
        <w:rPr>
          <w:b/>
          <w:bCs/>
          <w:sz w:val="24"/>
          <w:szCs w:val="24"/>
        </w:rPr>
        <w:t>Customer Responsibility</w:t>
      </w:r>
    </w:p>
    <w:p w14:paraId="20CB4FC8" w14:textId="0F8FBA61" w:rsidR="003602A9" w:rsidRPr="006D5E3B" w:rsidRDefault="000249C1" w:rsidP="00D056D2">
      <w:pPr>
        <w:pStyle w:val="ListParagraph"/>
        <w:numPr>
          <w:ilvl w:val="0"/>
          <w:numId w:val="166"/>
        </w:numPr>
        <w:rPr>
          <w:b/>
          <w:bCs/>
          <w:sz w:val="24"/>
          <w:szCs w:val="24"/>
        </w:rPr>
      </w:pPr>
      <w:r w:rsidRPr="00776F71">
        <w:rPr>
          <w:sz w:val="24"/>
          <w:szCs w:val="24"/>
        </w:rPr>
        <w:t xml:space="preserve">Protecting </w:t>
      </w:r>
      <w:r w:rsidR="002C37C2" w:rsidRPr="00776F71">
        <w:rPr>
          <w:sz w:val="24"/>
          <w:szCs w:val="24"/>
        </w:rPr>
        <w:t>the authenticity of communications sessions invol</w:t>
      </w:r>
      <w:r w:rsidR="000D5F71" w:rsidRPr="00776F71">
        <w:rPr>
          <w:sz w:val="24"/>
          <w:szCs w:val="24"/>
        </w:rPr>
        <w:t xml:space="preserve">ving </w:t>
      </w:r>
      <w:r w:rsidR="00E046FE">
        <w:rPr>
          <w:sz w:val="24"/>
          <w:szCs w:val="24"/>
        </w:rPr>
        <w:t xml:space="preserve">customer-deployed </w:t>
      </w:r>
      <w:r w:rsidR="000D5F71" w:rsidRPr="00776F71">
        <w:rPr>
          <w:sz w:val="24"/>
          <w:szCs w:val="24"/>
        </w:rPr>
        <w:t>resources.</w:t>
      </w:r>
    </w:p>
    <w:p w14:paraId="79ACE98B" w14:textId="2989A6A8" w:rsidR="00D056D2" w:rsidRPr="00776F71" w:rsidRDefault="00D056D2" w:rsidP="00D056D2">
      <w:pPr>
        <w:rPr>
          <w:b/>
          <w:bCs/>
          <w:sz w:val="24"/>
          <w:szCs w:val="24"/>
        </w:rPr>
      </w:pPr>
      <w:r w:rsidRPr="00776F71">
        <w:rPr>
          <w:b/>
          <w:bCs/>
          <w:sz w:val="24"/>
          <w:szCs w:val="24"/>
        </w:rPr>
        <w:t>Additional Resources</w:t>
      </w:r>
    </w:p>
    <w:p w14:paraId="798861F1" w14:textId="77777777" w:rsidR="00D056D2" w:rsidRPr="00776F71" w:rsidRDefault="4D3A3DD2" w:rsidP="00AF2984">
      <w:pPr>
        <w:numPr>
          <w:ilvl w:val="0"/>
          <w:numId w:val="14"/>
        </w:numPr>
        <w:contextualSpacing/>
        <w:rPr>
          <w:sz w:val="24"/>
          <w:szCs w:val="24"/>
        </w:rPr>
      </w:pPr>
      <w:hyperlink r:id="rId1465">
        <w:r w:rsidRPr="00776F71">
          <w:rPr>
            <w:color w:val="0563C1"/>
            <w:sz w:val="24"/>
            <w:szCs w:val="24"/>
            <w:u w:val="single"/>
          </w:rPr>
          <w:t>Public Key Infrastructure</w:t>
        </w:r>
      </w:hyperlink>
    </w:p>
    <w:p w14:paraId="002262D9" w14:textId="352568BC" w:rsidR="00D056D2" w:rsidRPr="00776F71" w:rsidRDefault="4D3A3DD2" w:rsidP="00AF2984">
      <w:pPr>
        <w:numPr>
          <w:ilvl w:val="0"/>
          <w:numId w:val="14"/>
        </w:numPr>
        <w:contextualSpacing/>
        <w:rPr>
          <w:sz w:val="24"/>
          <w:szCs w:val="24"/>
        </w:rPr>
      </w:pPr>
      <w:hyperlink r:id="rId1466">
        <w:r w:rsidRPr="00776F71">
          <w:rPr>
            <w:color w:val="0563C1"/>
            <w:sz w:val="24"/>
            <w:szCs w:val="24"/>
            <w:u w:val="single"/>
          </w:rPr>
          <w:t xml:space="preserve">How it works: </w:t>
        </w:r>
        <w:r w:rsidR="007C4BAD">
          <w:rPr>
            <w:color w:val="0563C1"/>
            <w:sz w:val="24"/>
            <w:szCs w:val="24"/>
            <w:u w:val="single"/>
          </w:rPr>
          <w:t xml:space="preserve">Microsoft Entra ID </w:t>
        </w:r>
        <w:r w:rsidRPr="00776F71">
          <w:rPr>
            <w:color w:val="0563C1"/>
            <w:sz w:val="24"/>
            <w:szCs w:val="24"/>
            <w:u w:val="single"/>
          </w:rPr>
          <w:t>Multi-Factor Authentication</w:t>
        </w:r>
      </w:hyperlink>
    </w:p>
    <w:p w14:paraId="091980EC" w14:textId="7912F0C0" w:rsidR="00D55906" w:rsidRPr="00776F71" w:rsidRDefault="3DA6C4A7" w:rsidP="00AF2984">
      <w:pPr>
        <w:numPr>
          <w:ilvl w:val="0"/>
          <w:numId w:val="14"/>
        </w:numPr>
        <w:contextualSpacing/>
        <w:rPr>
          <w:sz w:val="24"/>
          <w:szCs w:val="24"/>
        </w:rPr>
      </w:pPr>
      <w:hyperlink r:id="rId1467">
        <w:r w:rsidRPr="00776F71">
          <w:rPr>
            <w:rStyle w:val="Hyperlink"/>
            <w:sz w:val="24"/>
            <w:szCs w:val="24"/>
          </w:rPr>
          <w:t>Azure network security overview</w:t>
        </w:r>
      </w:hyperlink>
    </w:p>
    <w:p w14:paraId="3BB5627F" w14:textId="57ADE872" w:rsidR="00AF27C5" w:rsidRPr="00776F71" w:rsidRDefault="15834ED9" w:rsidP="00AF2984">
      <w:pPr>
        <w:numPr>
          <w:ilvl w:val="0"/>
          <w:numId w:val="14"/>
        </w:numPr>
        <w:contextualSpacing/>
        <w:rPr>
          <w:sz w:val="24"/>
          <w:szCs w:val="24"/>
        </w:rPr>
      </w:pPr>
      <w:hyperlink r:id="rId1468">
        <w:r w:rsidRPr="00776F71">
          <w:rPr>
            <w:rStyle w:val="Hyperlink"/>
            <w:sz w:val="24"/>
            <w:szCs w:val="24"/>
          </w:rPr>
          <w:t>Message Encryption</w:t>
        </w:r>
      </w:hyperlink>
    </w:p>
    <w:p w14:paraId="5E9668EF" w14:textId="77777777" w:rsidR="00D056D2" w:rsidRPr="00776F71" w:rsidRDefault="00D056D2" w:rsidP="00D056D2">
      <w:pPr>
        <w:rPr>
          <w:sz w:val="24"/>
          <w:szCs w:val="24"/>
        </w:rPr>
      </w:pPr>
    </w:p>
    <w:p w14:paraId="09F99AA2" w14:textId="77777777" w:rsidR="00DC58BE" w:rsidRPr="00776F71" w:rsidRDefault="00DC58BE" w:rsidP="00D056D2">
      <w:pPr>
        <w:rPr>
          <w:sz w:val="24"/>
          <w:szCs w:val="24"/>
        </w:rPr>
      </w:pPr>
    </w:p>
    <w:p w14:paraId="4B447CEE" w14:textId="2700D026" w:rsidR="00D056D2" w:rsidRPr="00776F71" w:rsidRDefault="002E29A3" w:rsidP="00D056D2">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SC.L2-3</w:t>
      </w:r>
      <w:r w:rsidR="00530AA1" w:rsidRPr="00776F71">
        <w:rPr>
          <w:rFonts w:eastAsiaTheme="majorEastAsia"/>
          <w:color w:val="2F5496" w:themeColor="accent1" w:themeShade="BF"/>
          <w:sz w:val="24"/>
          <w:szCs w:val="24"/>
        </w:rPr>
        <w:t>.13.16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D056D2" w:rsidRPr="00856CDD" w14:paraId="59BEC15F"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D7983B7" w14:textId="653DFF65" w:rsidR="00D056D2" w:rsidRPr="00776F71" w:rsidRDefault="0048755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D056D2" w:rsidRPr="00856CDD" w14:paraId="0B193003"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34C292" w14:textId="3CD9576E" w:rsidR="00D056D2" w:rsidRPr="00776F71" w:rsidRDefault="00687AFD" w:rsidP="00D056D2">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NIST SP 800-53 </w:t>
            </w:r>
            <w:r w:rsidR="00D056D2" w:rsidRPr="00776F71">
              <w:rPr>
                <w:rFonts w:eastAsiaTheme="majorEastAsia"/>
                <w:b/>
                <w:bCs/>
                <w:color w:val="000000" w:themeColor="text1"/>
                <w:sz w:val="24"/>
                <w:szCs w:val="24"/>
              </w:rPr>
              <w:t xml:space="preserve">Mapping: </w:t>
            </w:r>
            <w:r w:rsidR="00D056D2" w:rsidRPr="00776F71">
              <w:rPr>
                <w:rFonts w:eastAsiaTheme="majorEastAsia"/>
                <w:color w:val="000000" w:themeColor="text1"/>
                <w:sz w:val="24"/>
                <w:szCs w:val="24"/>
              </w:rPr>
              <w:t>SC-28</w:t>
            </w:r>
          </w:p>
        </w:tc>
      </w:tr>
      <w:tr w:rsidR="00D056D2" w:rsidRPr="00856CDD" w14:paraId="01A74BA5"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040601E" w14:textId="0813E80B" w:rsidR="0035176F" w:rsidRDefault="006D4770" w:rsidP="00D056D2">
            <w:pPr>
              <w:keepNext/>
              <w:keepLines/>
              <w:spacing w:before="40" w:after="0" w:line="256" w:lineRule="auto"/>
              <w:outlineLvl w:val="3"/>
              <w:rPr>
                <w:rFonts w:eastAsiaTheme="majorEastAsia"/>
                <w:color w:val="000000" w:themeColor="text1"/>
                <w:sz w:val="24"/>
                <w:szCs w:val="24"/>
              </w:rPr>
            </w:pPr>
            <w:r w:rsidRPr="00776F71">
              <w:rPr>
                <w:rFonts w:eastAsiaTheme="majorEastAsia"/>
                <w:b/>
                <w:bCs/>
                <w:color w:val="000000" w:themeColor="text1"/>
                <w:sz w:val="24"/>
                <w:szCs w:val="24"/>
              </w:rPr>
              <w:t xml:space="preserve">Practice: </w:t>
            </w:r>
            <w:r w:rsidR="00D056D2" w:rsidRPr="00776F71">
              <w:rPr>
                <w:rFonts w:eastAsiaTheme="majorEastAsia"/>
                <w:color w:val="000000" w:themeColor="text1"/>
                <w:sz w:val="24"/>
                <w:szCs w:val="24"/>
              </w:rPr>
              <w:t>Protect the confidentiality of CUI at rest.</w:t>
            </w:r>
          </w:p>
          <w:p w14:paraId="386C321D" w14:textId="77777777" w:rsidR="0035176F" w:rsidRPr="00887FB5" w:rsidRDefault="0035176F" w:rsidP="00D056D2">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w:t>
            </w:r>
          </w:p>
          <w:p w14:paraId="605395D1" w14:textId="4DD4B977" w:rsidR="00D056D2" w:rsidRPr="00776F71" w:rsidRDefault="0035176F" w:rsidP="00D056D2">
            <w:pPr>
              <w:keepNext/>
              <w:keepLines/>
              <w:spacing w:before="40" w:after="0" w:line="256" w:lineRule="auto"/>
              <w:outlineLvl w:val="3"/>
              <w:rPr>
                <w:rFonts w:eastAsiaTheme="majorEastAsia"/>
                <w:color w:val="000000" w:themeColor="text1"/>
                <w:sz w:val="24"/>
                <w:szCs w:val="24"/>
              </w:rPr>
            </w:pPr>
            <w:r w:rsidRPr="0035176F">
              <w:rPr>
                <w:rFonts w:eastAsiaTheme="majorEastAsia"/>
                <w:color w:val="000000" w:themeColor="text1"/>
                <w:sz w:val="24"/>
                <w:szCs w:val="24"/>
              </w:rPr>
              <w:t>[a] the confidentiality of CUI at rest is protected.</w:t>
            </w:r>
            <w:r w:rsidRPr="0035176F">
              <w:rPr>
                <w:rFonts w:eastAsiaTheme="majorEastAsia"/>
                <w:color w:val="000000" w:themeColor="text1"/>
                <w:sz w:val="24"/>
                <w:szCs w:val="24"/>
              </w:rPr>
              <w:cr/>
            </w:r>
            <w:r w:rsidR="00D056D2" w:rsidRPr="00776F71">
              <w:rPr>
                <w:rFonts w:eastAsiaTheme="majorEastAsia"/>
                <w:color w:val="000000" w:themeColor="text1"/>
                <w:sz w:val="24"/>
                <w:szCs w:val="24"/>
              </w:rPr>
              <w:tab/>
            </w:r>
            <w:r w:rsidR="00D056D2" w:rsidRPr="00776F71">
              <w:rPr>
                <w:rFonts w:eastAsiaTheme="majorEastAsia"/>
                <w:color w:val="000000" w:themeColor="text1"/>
                <w:sz w:val="24"/>
                <w:szCs w:val="24"/>
              </w:rPr>
              <w:tab/>
            </w:r>
          </w:p>
        </w:tc>
      </w:tr>
      <w:tr w:rsidR="00D056D2" w:rsidRPr="00856CDD" w14:paraId="567E33E3"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0A0DAED2" w14:textId="77777777" w:rsidR="00D056D2" w:rsidRPr="00776F71" w:rsidRDefault="00D056D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9F85268" w14:textId="77777777" w:rsidR="00D056D2" w:rsidRPr="00776F71" w:rsidRDefault="00D056D2" w:rsidP="00D056D2">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D056D2" w:rsidRPr="00856CDD" w14:paraId="26210790"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99745D" w14:textId="5B257A07" w:rsidR="00D056D2" w:rsidRPr="00776F71" w:rsidRDefault="00807B3D"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Key Vault</w:t>
            </w:r>
          </w:p>
          <w:p w14:paraId="1A645A27" w14:textId="527E5E44" w:rsidR="00FB0E5D" w:rsidRPr="00776F71" w:rsidRDefault="00FB0E5D"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Bitlocker</w:t>
            </w:r>
          </w:p>
          <w:p w14:paraId="1411F904"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108AD124"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38861EE1"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0C5B7E8D"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2D128E69"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3BEE2BE9"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tc>
        <w:tc>
          <w:tcPr>
            <w:tcW w:w="2500" w:type="pct"/>
            <w:tcBorders>
              <w:top w:val="single" w:sz="4" w:space="0" w:color="auto"/>
              <w:left w:val="single" w:sz="4" w:space="0" w:color="auto"/>
              <w:bottom w:val="single" w:sz="4" w:space="0" w:color="auto"/>
              <w:right w:val="single" w:sz="4" w:space="0" w:color="auto"/>
            </w:tcBorders>
            <w:hideMark/>
          </w:tcPr>
          <w:p w14:paraId="090BB7D9" w14:textId="21C5B76A" w:rsidR="00D056D2" w:rsidRPr="00776F71" w:rsidRDefault="00DA617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Log Analytics Workspace</w:t>
            </w:r>
          </w:p>
          <w:p w14:paraId="2198A752" w14:textId="7F999160" w:rsidR="00D056D2" w:rsidRPr="00776F71" w:rsidRDefault="0651FB87"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Sentinel </w:t>
            </w:r>
          </w:p>
          <w:p w14:paraId="7857C40F" w14:textId="3CA21053" w:rsidR="00D056D2" w:rsidRPr="00776F71" w:rsidRDefault="00C967A6"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Virtual Machines</w:t>
            </w:r>
            <w:r w:rsidR="00D056D2" w:rsidRPr="00776F71">
              <w:rPr>
                <w:rFonts w:eastAsia="Lucida Sans Unicode"/>
                <w:color w:val="000000"/>
                <w:spacing w:val="-5"/>
                <w:kern w:val="20"/>
                <w:sz w:val="24"/>
                <w:szCs w:val="24"/>
              </w:rPr>
              <w:t xml:space="preserve"> </w:t>
            </w:r>
          </w:p>
          <w:p w14:paraId="5A097A65" w14:textId="7EB9A3A4" w:rsidR="00D056D2" w:rsidRPr="00776F71" w:rsidRDefault="00095EA4"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w:t>
            </w:r>
            <w:r w:rsidR="003251FF">
              <w:rPr>
                <w:rFonts w:eastAsia="Lucida Sans Unicode"/>
                <w:color w:val="000000"/>
                <w:spacing w:val="-5"/>
                <w:kern w:val="20"/>
                <w:sz w:val="24"/>
                <w:szCs w:val="24"/>
              </w:rPr>
              <w:t>Purview</w:t>
            </w:r>
          </w:p>
          <w:p w14:paraId="38A953C7" w14:textId="3D0F7E33" w:rsidR="00D056D2" w:rsidRPr="00776F71" w:rsidRDefault="000E2A55" w:rsidP="00D056D2">
            <w:pPr>
              <w:contextualSpacing/>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52FFC006" w14:textId="44B6312E" w:rsidR="00D056D2" w:rsidRPr="00776F71" w:rsidRDefault="00B67E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Defender for Cloud </w:t>
            </w:r>
            <w:r w:rsidR="0038131D" w:rsidRPr="00776F71">
              <w:rPr>
                <w:rFonts w:eastAsia="Lucida Sans Unicode"/>
                <w:color w:val="000000"/>
                <w:spacing w:val="-5"/>
                <w:kern w:val="20"/>
                <w:sz w:val="24"/>
                <w:szCs w:val="24"/>
              </w:rPr>
              <w:t>Apps</w:t>
            </w:r>
          </w:p>
          <w:p w14:paraId="38769201"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Endpoint</w:t>
            </w:r>
          </w:p>
          <w:p w14:paraId="0AA08F0E" w14:textId="77777777" w:rsidR="00D056D2" w:rsidRPr="00776F71" w:rsidRDefault="00D056D2"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Office 365</w:t>
            </w:r>
            <w:r w:rsidRPr="00776F71">
              <w:rPr>
                <w:rFonts w:eastAsia="Lucida Sans Unicode"/>
                <w:color w:val="000000"/>
                <w:spacing w:val="-5"/>
                <w:kern w:val="20"/>
                <w:sz w:val="24"/>
                <w:szCs w:val="24"/>
              </w:rPr>
              <w:tab/>
            </w:r>
          </w:p>
          <w:p w14:paraId="0FA7A590" w14:textId="77777777" w:rsidR="008E27AA" w:rsidRPr="00776F71" w:rsidRDefault="008E27AA"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Distributed Key Manager</w:t>
            </w:r>
          </w:p>
          <w:p w14:paraId="37CBF273" w14:textId="1043AF45" w:rsidR="008E27AA" w:rsidRPr="00776F71" w:rsidRDefault="008E27AA" w:rsidP="00D056D2">
            <w:pPr>
              <w:contextualSpacing/>
              <w:jc w:val="center"/>
              <w:rPr>
                <w:rFonts w:eastAsia="Lucida Sans Unicode"/>
                <w:color w:val="000000"/>
                <w:spacing w:val="-5"/>
                <w:kern w:val="20"/>
                <w:sz w:val="24"/>
                <w:szCs w:val="24"/>
              </w:rPr>
            </w:pPr>
            <w:r w:rsidRPr="00776F71">
              <w:rPr>
                <w:rFonts w:eastAsia="Lucida Sans Unicode"/>
                <w:color w:val="000000"/>
                <w:spacing w:val="-5"/>
                <w:kern w:val="20"/>
                <w:sz w:val="24"/>
                <w:szCs w:val="24"/>
              </w:rPr>
              <w:t>Customer Key</w:t>
            </w:r>
          </w:p>
        </w:tc>
      </w:tr>
    </w:tbl>
    <w:p w14:paraId="187EBE57" w14:textId="793FD770" w:rsidR="00D056D2" w:rsidRPr="00776F71" w:rsidRDefault="00D056D2" w:rsidP="00D056D2">
      <w:pPr>
        <w:rPr>
          <w:b/>
          <w:bCs/>
          <w:sz w:val="24"/>
          <w:szCs w:val="24"/>
        </w:rPr>
      </w:pPr>
      <w:r w:rsidRPr="00776F71">
        <w:rPr>
          <w:b/>
          <w:bCs/>
          <w:sz w:val="24"/>
          <w:szCs w:val="24"/>
        </w:rPr>
        <w:t>Implementation Statement</w:t>
      </w:r>
      <w:r w:rsidR="00670DB5" w:rsidRPr="00776F71">
        <w:rPr>
          <w:b/>
          <w:bCs/>
          <w:sz w:val="24"/>
          <w:szCs w:val="24"/>
        </w:rPr>
        <w:t>:</w:t>
      </w:r>
    </w:p>
    <w:p w14:paraId="5158DF2E" w14:textId="77777777" w:rsidR="00D056D2" w:rsidRPr="00776F71" w:rsidRDefault="00D056D2" w:rsidP="00D056D2">
      <w:pPr>
        <w:rPr>
          <w:b/>
          <w:bCs/>
          <w:sz w:val="24"/>
          <w:szCs w:val="24"/>
        </w:rPr>
      </w:pPr>
      <w:r w:rsidRPr="00776F71">
        <w:rPr>
          <w:b/>
          <w:bCs/>
          <w:sz w:val="24"/>
          <w:szCs w:val="24"/>
        </w:rPr>
        <w:t>Azure Key Vault</w:t>
      </w:r>
    </w:p>
    <w:p w14:paraId="5976BDCD" w14:textId="7E9C968D" w:rsidR="00D056D2" w:rsidRPr="00776F71" w:rsidRDefault="00D056D2" w:rsidP="00D056D2">
      <w:pPr>
        <w:shd w:val="clear" w:color="auto" w:fill="FFFFFF"/>
        <w:rPr>
          <w:color w:val="171717"/>
          <w:sz w:val="24"/>
          <w:szCs w:val="24"/>
          <w:shd w:val="clear" w:color="auto" w:fill="FFFFFF"/>
        </w:rPr>
      </w:pPr>
      <w:r w:rsidRPr="00776F71">
        <w:rPr>
          <w:color w:val="171717"/>
          <w:sz w:val="24"/>
          <w:szCs w:val="24"/>
        </w:rPr>
        <w:t xml:space="preserve">The storage location of the encryption keys and access control to those keys is central to an encryption at rest model. The keys need to be highly secured but manageable by specified users and available to specific services. For Azure services, </w:t>
      </w:r>
      <w:hyperlink r:id="rId1469" w:history="1">
        <w:r w:rsidRPr="00776F71">
          <w:rPr>
            <w:color w:val="0563C1" w:themeColor="hyperlink"/>
            <w:sz w:val="24"/>
            <w:szCs w:val="24"/>
            <w:u w:val="single"/>
          </w:rPr>
          <w:t>Azure Key Vault</w:t>
        </w:r>
      </w:hyperlink>
      <w:r w:rsidRPr="00776F71">
        <w:rPr>
          <w:color w:val="171717"/>
          <w:sz w:val="24"/>
          <w:szCs w:val="24"/>
        </w:rPr>
        <w:t xml:space="preserve"> is the recommended key storage solution and provides a common management experience across services. Keys are stored and managed in key vaults, and access to a key vault can be given to users or services. Azure Key Vault supports </w:t>
      </w:r>
      <w:hyperlink r:id="rId1470" w:anchor="configure-encryption-with-customer-managed-keys" w:history="1">
        <w:r w:rsidRPr="00776F71">
          <w:rPr>
            <w:color w:val="0563C1" w:themeColor="hyperlink"/>
            <w:sz w:val="24"/>
            <w:szCs w:val="24"/>
            <w:u w:val="single"/>
          </w:rPr>
          <w:t>customer creation of keys</w:t>
        </w:r>
      </w:hyperlink>
      <w:r w:rsidRPr="00776F71">
        <w:rPr>
          <w:color w:val="171717"/>
          <w:sz w:val="24"/>
          <w:szCs w:val="24"/>
        </w:rPr>
        <w:t xml:space="preserve"> or </w:t>
      </w:r>
      <w:hyperlink r:id="rId1471" w:anchor=":~:text=Import%20Key%20%2D%20Import%20Key,-Service%3A%20Key%20Vault&amp;text=Imports%20an%20externally%20created%20key,new%20version%20of%20the%20key." w:history="1">
        <w:r w:rsidRPr="00776F71">
          <w:rPr>
            <w:color w:val="0563C1" w:themeColor="hyperlink"/>
            <w:sz w:val="24"/>
            <w:szCs w:val="24"/>
            <w:u w:val="single"/>
          </w:rPr>
          <w:t>import of customer keys</w:t>
        </w:r>
      </w:hyperlink>
      <w:r w:rsidRPr="00776F71">
        <w:rPr>
          <w:color w:val="171717"/>
          <w:sz w:val="24"/>
          <w:szCs w:val="24"/>
        </w:rPr>
        <w:t xml:space="preserve"> for use in customer-managed encryption key scenarios. </w:t>
      </w:r>
      <w:r w:rsidRPr="00776F71">
        <w:rPr>
          <w:color w:val="171717"/>
          <w:sz w:val="24"/>
          <w:szCs w:val="24"/>
          <w:shd w:val="clear" w:color="auto" w:fill="FFFFFF"/>
        </w:rPr>
        <w:t xml:space="preserve">Permissions to use the keys stored in Azure Key Vault, either to manage or to access them for Encryption at Rest encryption and decryption, can be given to </w:t>
      </w:r>
      <w:r w:rsidR="007C4BAD">
        <w:rPr>
          <w:color w:val="171717"/>
          <w:sz w:val="24"/>
          <w:szCs w:val="24"/>
          <w:shd w:val="clear" w:color="auto" w:fill="FFFFFF"/>
        </w:rPr>
        <w:t xml:space="preserve">Microsoft Entra ID </w:t>
      </w:r>
      <w:r w:rsidRPr="00776F71">
        <w:rPr>
          <w:color w:val="171717"/>
          <w:sz w:val="24"/>
          <w:szCs w:val="24"/>
          <w:shd w:val="clear" w:color="auto" w:fill="FFFFFF"/>
        </w:rPr>
        <w:t>accounts.</w:t>
      </w:r>
    </w:p>
    <w:p w14:paraId="3B5C565D" w14:textId="77777777" w:rsidR="00D056D2" w:rsidRPr="00776F71" w:rsidRDefault="00D056D2" w:rsidP="00D056D2">
      <w:pPr>
        <w:shd w:val="clear" w:color="auto" w:fill="FFFFFF"/>
        <w:rPr>
          <w:color w:val="171717"/>
          <w:sz w:val="24"/>
          <w:szCs w:val="24"/>
          <w:shd w:val="clear" w:color="auto" w:fill="FFFFFF"/>
        </w:rPr>
      </w:pPr>
      <w:r w:rsidRPr="00776F71">
        <w:rPr>
          <w:color w:val="171717"/>
          <w:sz w:val="24"/>
          <w:szCs w:val="24"/>
          <w:shd w:val="clear" w:color="auto" w:fill="FFFFFF"/>
        </w:rPr>
        <w:t>Software as a Service (SaaS) customers typically have encryption at rest enabled or available in each service. Microsoft 365 has several options for customers to verify or enable encryption at rest. For information about Microsoft 365 services, see </w:t>
      </w:r>
      <w:hyperlink r:id="rId1472" w:history="1">
        <w:r w:rsidRPr="00776F71">
          <w:rPr>
            <w:color w:val="0563C1" w:themeColor="hyperlink"/>
            <w:sz w:val="24"/>
            <w:szCs w:val="24"/>
            <w:u w:val="single"/>
            <w:shd w:val="clear" w:color="auto" w:fill="FFFFFF"/>
          </w:rPr>
          <w:t>Encryption in Microsoft 365</w:t>
        </w:r>
      </w:hyperlink>
      <w:r w:rsidRPr="00776F71">
        <w:rPr>
          <w:color w:val="171717"/>
          <w:sz w:val="24"/>
          <w:szCs w:val="24"/>
          <w:shd w:val="clear" w:color="auto" w:fill="FFFFFF"/>
        </w:rPr>
        <w:t>.</w:t>
      </w:r>
    </w:p>
    <w:p w14:paraId="6069EF0C" w14:textId="77777777" w:rsidR="00D056D2" w:rsidRPr="00776F71" w:rsidRDefault="00D056D2" w:rsidP="00D056D2">
      <w:pPr>
        <w:shd w:val="clear" w:color="auto" w:fill="FFFFFF"/>
        <w:rPr>
          <w:color w:val="171717"/>
          <w:sz w:val="24"/>
          <w:szCs w:val="24"/>
          <w:shd w:val="clear" w:color="auto" w:fill="FFFFFF"/>
        </w:rPr>
      </w:pPr>
      <w:r w:rsidRPr="00776F71">
        <w:rPr>
          <w:color w:val="171717"/>
          <w:sz w:val="24"/>
          <w:szCs w:val="24"/>
          <w:shd w:val="clear" w:color="auto" w:fill="FFFFFF"/>
        </w:rPr>
        <w:t>Platform as a Service (PaaS) customer's data typically resides in a storage service such as Blob Storage but may also be cached or stored in the application execution environment, such as a virtual machine. To see the encryption at rest options available to you, examine the </w:t>
      </w:r>
      <w:hyperlink r:id="rId1473" w:anchor="supporting-services" w:history="1">
        <w:r w:rsidRPr="00776F71">
          <w:rPr>
            <w:color w:val="0563C1" w:themeColor="hyperlink"/>
            <w:sz w:val="24"/>
            <w:szCs w:val="24"/>
            <w:u w:val="single"/>
            <w:shd w:val="clear" w:color="auto" w:fill="FFFFFF"/>
          </w:rPr>
          <w:t>Data encryption models: supporting services table</w:t>
        </w:r>
      </w:hyperlink>
      <w:r w:rsidRPr="00776F71">
        <w:rPr>
          <w:color w:val="171717"/>
          <w:sz w:val="24"/>
          <w:szCs w:val="24"/>
          <w:shd w:val="clear" w:color="auto" w:fill="FFFFFF"/>
        </w:rPr>
        <w:t> for the storage and application platforms that you use.</w:t>
      </w:r>
    </w:p>
    <w:p w14:paraId="5B048137" w14:textId="77777777" w:rsidR="00D056D2" w:rsidRPr="00776F71" w:rsidRDefault="00D056D2" w:rsidP="00D056D2">
      <w:pPr>
        <w:shd w:val="clear" w:color="auto" w:fill="FFFFFF"/>
        <w:rPr>
          <w:color w:val="171717"/>
          <w:sz w:val="24"/>
          <w:szCs w:val="24"/>
          <w:shd w:val="clear" w:color="auto" w:fill="FFFFFF"/>
        </w:rPr>
      </w:pPr>
      <w:r w:rsidRPr="00776F71">
        <w:rPr>
          <w:color w:val="171717"/>
          <w:sz w:val="24"/>
          <w:szCs w:val="24"/>
          <w:shd w:val="clear" w:color="auto" w:fill="FFFFFF"/>
        </w:rPr>
        <w:t>Like PaaS, IaaS solutions can leverage other Azure services that store data encrypted at rest. In these cases, you can enable the Encryption at Rest support as provided by each consumed Azure service. The </w:t>
      </w:r>
      <w:hyperlink r:id="rId1474" w:anchor="supporting-services" w:history="1">
        <w:r w:rsidRPr="00776F71">
          <w:rPr>
            <w:color w:val="0563C1" w:themeColor="hyperlink"/>
            <w:sz w:val="24"/>
            <w:szCs w:val="24"/>
            <w:u w:val="single"/>
            <w:shd w:val="clear" w:color="auto" w:fill="FFFFFF"/>
          </w:rPr>
          <w:t>Data encryption models: supporting services table</w:t>
        </w:r>
      </w:hyperlink>
      <w:r w:rsidRPr="00776F71">
        <w:rPr>
          <w:color w:val="171717"/>
          <w:sz w:val="24"/>
          <w:szCs w:val="24"/>
          <w:shd w:val="clear" w:color="auto" w:fill="FFFFFF"/>
        </w:rPr>
        <w:t> enumerates the major storage, services, and application platforms and the model of Encryption at Rest supported.</w:t>
      </w:r>
    </w:p>
    <w:p w14:paraId="56DDFD5C" w14:textId="2AB33357" w:rsidR="00D056D2" w:rsidRPr="00776F71" w:rsidRDefault="00D056D2" w:rsidP="00D056D2">
      <w:pPr>
        <w:shd w:val="clear" w:color="auto" w:fill="FFFFFF"/>
        <w:spacing w:before="100" w:beforeAutospacing="1" w:after="100" w:afterAutospacing="1" w:line="240" w:lineRule="auto"/>
        <w:rPr>
          <w:color w:val="171717"/>
          <w:sz w:val="24"/>
          <w:szCs w:val="24"/>
          <w:shd w:val="clear" w:color="auto" w:fill="FFFFFF"/>
        </w:rPr>
      </w:pPr>
      <w:r w:rsidRPr="00776F71">
        <w:rPr>
          <w:color w:val="171717"/>
          <w:sz w:val="24"/>
          <w:szCs w:val="24"/>
          <w:shd w:val="clear" w:color="auto" w:fill="FFFFFF"/>
        </w:rPr>
        <w:t>Any customer using Azure Infrastructure as a Service (IaaS) features can achieve encryption at rest for their IaaS VMs and disks through Azure Disk Encryption. For more information on Azure Disk encryption, see the </w:t>
      </w:r>
      <w:hyperlink r:id="rId1475" w:history="1">
        <w:r w:rsidRPr="00776F71">
          <w:rPr>
            <w:color w:val="0563C1" w:themeColor="hyperlink"/>
            <w:sz w:val="24"/>
            <w:szCs w:val="24"/>
            <w:u w:val="single"/>
            <w:shd w:val="clear" w:color="auto" w:fill="FFFFFF"/>
          </w:rPr>
          <w:t>Azure Disk Encryption documentation</w:t>
        </w:r>
      </w:hyperlink>
      <w:r w:rsidRPr="00776F71">
        <w:rPr>
          <w:color w:val="171717"/>
          <w:sz w:val="24"/>
          <w:szCs w:val="24"/>
          <w:shd w:val="clear" w:color="auto" w:fill="FFFFFF"/>
        </w:rPr>
        <w:t>. Azure Disk Encryption helps protect and safeguard your data to meet your organizational security and compliance commitments. It uses the </w:t>
      </w:r>
      <w:hyperlink r:id="rId1476" w:history="1">
        <w:r w:rsidR="0047157B" w:rsidRPr="00776F71">
          <w:rPr>
            <w:color w:val="0563C1" w:themeColor="hyperlink"/>
            <w:sz w:val="24"/>
            <w:szCs w:val="24"/>
            <w:u w:val="single"/>
            <w:shd w:val="clear" w:color="auto" w:fill="FFFFFF"/>
          </w:rPr>
          <w:t>BitLocker</w:t>
        </w:r>
      </w:hyperlink>
      <w:r w:rsidRPr="00776F71">
        <w:rPr>
          <w:color w:val="171717"/>
          <w:sz w:val="24"/>
          <w:szCs w:val="24"/>
          <w:shd w:val="clear" w:color="auto" w:fill="FFFFFF"/>
        </w:rPr>
        <w:t> feature of Windows to provide volume encryption for the OS and data disks of Azure virtual machines (VMs), and is integrated with </w:t>
      </w:r>
      <w:hyperlink r:id="rId1477" w:history="1">
        <w:r w:rsidRPr="00776F71">
          <w:rPr>
            <w:color w:val="0563C1" w:themeColor="hyperlink"/>
            <w:sz w:val="24"/>
            <w:szCs w:val="24"/>
            <w:u w:val="single"/>
            <w:shd w:val="clear" w:color="auto" w:fill="FFFFFF"/>
          </w:rPr>
          <w:t>Azure Key Vault</w:t>
        </w:r>
      </w:hyperlink>
      <w:r w:rsidRPr="00776F71">
        <w:rPr>
          <w:color w:val="171717"/>
          <w:sz w:val="24"/>
          <w:szCs w:val="24"/>
          <w:shd w:val="clear" w:color="auto" w:fill="FFFFFF"/>
        </w:rPr>
        <w:t> to help you control and manage the disk encryption keys and secrets.</w:t>
      </w:r>
    </w:p>
    <w:p w14:paraId="58809905" w14:textId="32C7CCE1" w:rsidR="00093FC3" w:rsidRPr="00776F71" w:rsidRDefault="00093FC3" w:rsidP="32830F52">
      <w:pPr>
        <w:shd w:val="clear" w:color="auto" w:fill="FFFFFF" w:themeFill="background1"/>
        <w:spacing w:before="100" w:beforeAutospacing="1" w:after="100" w:afterAutospacing="1" w:line="240" w:lineRule="auto"/>
        <w:rPr>
          <w:b/>
          <w:bCs/>
          <w:color w:val="171717"/>
          <w:sz w:val="24"/>
          <w:szCs w:val="24"/>
          <w:shd w:val="clear" w:color="auto" w:fill="FFFFFF"/>
        </w:rPr>
      </w:pPr>
      <w:r w:rsidRPr="00776F71">
        <w:rPr>
          <w:b/>
          <w:bCs/>
          <w:color w:val="171717"/>
          <w:sz w:val="24"/>
          <w:szCs w:val="24"/>
          <w:shd w:val="clear" w:color="auto" w:fill="FFFFFF"/>
        </w:rPr>
        <w:t>BitLocker, Customer Key and Distributed Key Manager (DKM)</w:t>
      </w:r>
    </w:p>
    <w:p w14:paraId="0C31ECBF" w14:textId="52E88A71" w:rsidR="00093FC3" w:rsidRPr="00776F71" w:rsidRDefault="00093FC3" w:rsidP="00093FC3">
      <w:pPr>
        <w:shd w:val="clear" w:color="auto" w:fill="FFFFFF"/>
        <w:spacing w:before="100" w:beforeAutospacing="1" w:after="100" w:afterAutospacing="1" w:line="240" w:lineRule="auto"/>
        <w:rPr>
          <w:color w:val="171717"/>
          <w:sz w:val="24"/>
          <w:szCs w:val="24"/>
          <w:shd w:val="clear" w:color="auto" w:fill="FFFFFF"/>
        </w:rPr>
      </w:pPr>
      <w:r w:rsidRPr="00776F71">
        <w:rPr>
          <w:color w:val="171717"/>
          <w:sz w:val="24"/>
          <w:szCs w:val="24"/>
          <w:shd w:val="clear" w:color="auto" w:fill="FFFFFF"/>
        </w:rPr>
        <w:t xml:space="preserve">Microsoft 365 provides baseline, volume-level encryption enabled through BitLocker and Distributed Key Manager (DKM). Microsoft 365 offers an added layer of encryption for your content. This content includes data from Exchange Online, Skype for Business, SharePoint Online, OneDrive for Business, and Microsoft Teams. </w:t>
      </w:r>
    </w:p>
    <w:p w14:paraId="37C55730" w14:textId="5D10F2FD" w:rsidR="00093FC3" w:rsidRPr="00776F71" w:rsidRDefault="00093FC3" w:rsidP="00093FC3">
      <w:pPr>
        <w:shd w:val="clear" w:color="auto" w:fill="FFFFFF"/>
        <w:spacing w:before="100" w:beforeAutospacing="1" w:after="100" w:afterAutospacing="1" w:line="240" w:lineRule="auto"/>
        <w:rPr>
          <w:color w:val="171717"/>
          <w:sz w:val="24"/>
          <w:szCs w:val="24"/>
          <w:shd w:val="clear" w:color="auto" w:fill="FFFFFF"/>
        </w:rPr>
      </w:pPr>
      <w:r w:rsidRPr="00776F71">
        <w:rPr>
          <w:color w:val="171717"/>
          <w:sz w:val="24"/>
          <w:szCs w:val="24"/>
          <w:shd w:val="clear" w:color="auto" w:fill="FFFFFF"/>
        </w:rPr>
        <w:t xml:space="preserve">Customer Key provides extra protection against viewing of data by unauthorized systems or </w:t>
      </w:r>
      <w:r w:rsidR="004C6A29" w:rsidRPr="00776F71">
        <w:rPr>
          <w:color w:val="171717"/>
          <w:sz w:val="24"/>
          <w:szCs w:val="24"/>
          <w:shd w:val="clear" w:color="auto" w:fill="FFFFFF"/>
        </w:rPr>
        <w:t>personnel and</w:t>
      </w:r>
      <w:r w:rsidRPr="00776F71">
        <w:rPr>
          <w:color w:val="171717"/>
          <w:sz w:val="24"/>
          <w:szCs w:val="24"/>
          <w:shd w:val="clear" w:color="auto" w:fill="FFFFFF"/>
        </w:rPr>
        <w:t xml:space="preserve"> complements BitLocker disk encryption in Microsoft data centers. Service encryption is not meant to prevent Microsoft personnel from accessing your data. Instead, Customer Key helps you meet regulatory or compliance obligations for controlling root keys. You explicitly authorize Microsoft 365 services to use your encryption keys to provide value added cloud services, such as eDiscovery, anti-malware, anti-spam, search indexing, and so on. Customer Key is built on service encryption and lets you provide and control encryption keys. Microsoft 365 then uses these keys to encrypt your data at rest.</w:t>
      </w:r>
    </w:p>
    <w:p w14:paraId="1D4D9F38" w14:textId="5CA1FC26" w:rsidR="00D056D2" w:rsidRPr="00776F71" w:rsidRDefault="000E2A55" w:rsidP="00D056D2">
      <w:pPr>
        <w:rPr>
          <w:b/>
          <w:bCs/>
          <w:color w:val="333333"/>
          <w:sz w:val="24"/>
          <w:szCs w:val="24"/>
          <w:shd w:val="clear" w:color="auto" w:fill="FFFFFF"/>
        </w:rPr>
      </w:pPr>
      <w:r>
        <w:rPr>
          <w:b/>
          <w:bCs/>
          <w:color w:val="333333"/>
          <w:sz w:val="24"/>
          <w:szCs w:val="24"/>
          <w:shd w:val="clear" w:color="auto" w:fill="FFFFFF"/>
        </w:rPr>
        <w:t xml:space="preserve">Intune/Intune Suite </w:t>
      </w:r>
    </w:p>
    <w:p w14:paraId="45E1F74B" w14:textId="230BCEEB" w:rsidR="00D056D2" w:rsidRPr="00776F71" w:rsidRDefault="00D056D2" w:rsidP="00D056D2">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 xml:space="preserve">Use Intune to configure encryption at rest using </w:t>
      </w:r>
      <w:r w:rsidR="0047157B" w:rsidRPr="00776F71">
        <w:rPr>
          <w:rFonts w:eastAsia="Times New Roman"/>
          <w:color w:val="171717"/>
          <w:sz w:val="24"/>
          <w:szCs w:val="24"/>
        </w:rPr>
        <w:t>BitLocker</w:t>
      </w:r>
      <w:r w:rsidRPr="00776F71">
        <w:rPr>
          <w:rFonts w:eastAsia="Times New Roman"/>
          <w:color w:val="171717"/>
          <w:sz w:val="24"/>
          <w:szCs w:val="24"/>
        </w:rPr>
        <w:t xml:space="preserve"> Drive Encryption on devices that run Windows 10</w:t>
      </w:r>
      <w:r w:rsidR="00F552BE" w:rsidRPr="00776F71">
        <w:rPr>
          <w:rFonts w:eastAsia="Times New Roman"/>
          <w:color w:val="171717"/>
          <w:sz w:val="24"/>
          <w:szCs w:val="24"/>
        </w:rPr>
        <w:t xml:space="preserve">. </w:t>
      </w:r>
      <w:r w:rsidRPr="00776F71">
        <w:rPr>
          <w:rFonts w:eastAsia="Times New Roman"/>
          <w:color w:val="171717"/>
          <w:sz w:val="24"/>
          <w:szCs w:val="24"/>
        </w:rPr>
        <w:t xml:space="preserve">Some settings for </w:t>
      </w:r>
      <w:r w:rsidR="0047157B" w:rsidRPr="00776F71">
        <w:rPr>
          <w:rFonts w:eastAsia="Times New Roman"/>
          <w:color w:val="171717"/>
          <w:sz w:val="24"/>
          <w:szCs w:val="24"/>
        </w:rPr>
        <w:t>BitLocker</w:t>
      </w:r>
      <w:r w:rsidRPr="00776F71">
        <w:rPr>
          <w:rFonts w:eastAsia="Times New Roman"/>
          <w:color w:val="171717"/>
          <w:sz w:val="24"/>
          <w:szCs w:val="24"/>
        </w:rPr>
        <w:t xml:space="preserve"> require the device </w:t>
      </w:r>
      <w:r w:rsidR="00F552BE" w:rsidRPr="00776F71">
        <w:rPr>
          <w:rFonts w:eastAsia="Times New Roman"/>
          <w:color w:val="171717"/>
          <w:sz w:val="24"/>
          <w:szCs w:val="24"/>
        </w:rPr>
        <w:t>to have</w:t>
      </w:r>
      <w:r w:rsidRPr="00776F71">
        <w:rPr>
          <w:rFonts w:eastAsia="Times New Roman"/>
          <w:color w:val="171717"/>
          <w:sz w:val="24"/>
          <w:szCs w:val="24"/>
        </w:rPr>
        <w:t xml:space="preserve"> a supported TPM. </w:t>
      </w:r>
      <w:r w:rsidRPr="00776F71">
        <w:rPr>
          <w:color w:val="171717"/>
          <w:sz w:val="24"/>
          <w:szCs w:val="24"/>
          <w:shd w:val="clear" w:color="auto" w:fill="FFFFFF"/>
        </w:rPr>
        <w:t xml:space="preserve">To manage </w:t>
      </w:r>
      <w:r w:rsidR="0047157B" w:rsidRPr="00776F71">
        <w:rPr>
          <w:color w:val="171717"/>
          <w:sz w:val="24"/>
          <w:szCs w:val="24"/>
          <w:shd w:val="clear" w:color="auto" w:fill="FFFFFF"/>
        </w:rPr>
        <w:t>BitLocker</w:t>
      </w:r>
      <w:r w:rsidRPr="00776F71">
        <w:rPr>
          <w:color w:val="171717"/>
          <w:sz w:val="24"/>
          <w:szCs w:val="24"/>
          <w:shd w:val="clear" w:color="auto" w:fill="FFFFFF"/>
        </w:rPr>
        <w:t xml:space="preserve"> in Intune, your account must have the applicable Intune </w:t>
      </w:r>
      <w:hyperlink r:id="rId1478" w:history="1">
        <w:r w:rsidRPr="00776F71">
          <w:rPr>
            <w:color w:val="0563C1" w:themeColor="hyperlink"/>
            <w:sz w:val="24"/>
            <w:szCs w:val="24"/>
            <w:u w:val="single"/>
            <w:shd w:val="clear" w:color="auto" w:fill="FFFFFF"/>
          </w:rPr>
          <w:t>role-based access control</w:t>
        </w:r>
      </w:hyperlink>
      <w:r w:rsidRPr="00776F71">
        <w:rPr>
          <w:color w:val="171717"/>
          <w:sz w:val="24"/>
          <w:szCs w:val="24"/>
          <w:shd w:val="clear" w:color="auto" w:fill="FFFFFF"/>
        </w:rPr>
        <w:t xml:space="preserve"> (RBAC) permissions. For more information on how to enforce </w:t>
      </w:r>
      <w:r w:rsidR="0047157B" w:rsidRPr="00776F71">
        <w:rPr>
          <w:color w:val="171717"/>
          <w:sz w:val="24"/>
          <w:szCs w:val="24"/>
          <w:shd w:val="clear" w:color="auto" w:fill="FFFFFF"/>
        </w:rPr>
        <w:t>BitLocker</w:t>
      </w:r>
      <w:r w:rsidRPr="00776F71">
        <w:rPr>
          <w:color w:val="171717"/>
          <w:sz w:val="24"/>
          <w:szCs w:val="24"/>
          <w:shd w:val="clear" w:color="auto" w:fill="FFFFFF"/>
        </w:rPr>
        <w:t xml:space="preserve"> encryption using Intune, see </w:t>
      </w:r>
      <w:hyperlink r:id="rId1479" w:anchor="create-and-deploy-policy" w:history="1">
        <w:r w:rsidRPr="00776F71">
          <w:rPr>
            <w:color w:val="0563C1" w:themeColor="hyperlink"/>
            <w:sz w:val="24"/>
            <w:szCs w:val="24"/>
            <w:u w:val="single"/>
            <w:shd w:val="clear" w:color="auto" w:fill="FFFFFF"/>
          </w:rPr>
          <w:t>Create and deploy policy</w:t>
        </w:r>
      </w:hyperlink>
      <w:r w:rsidRPr="00776F71">
        <w:rPr>
          <w:color w:val="171717"/>
          <w:sz w:val="24"/>
          <w:szCs w:val="24"/>
          <w:shd w:val="clear" w:color="auto" w:fill="FFFFFF"/>
        </w:rPr>
        <w:t>.</w:t>
      </w:r>
    </w:p>
    <w:p w14:paraId="08D8CAD2" w14:textId="77777777" w:rsidR="00D056D2" w:rsidRPr="00776F71" w:rsidRDefault="00D056D2" w:rsidP="00D056D2">
      <w:pPr>
        <w:rPr>
          <w:b/>
          <w:bCs/>
          <w:color w:val="171717"/>
          <w:sz w:val="24"/>
          <w:szCs w:val="24"/>
          <w:shd w:val="clear" w:color="auto" w:fill="FFFFFF"/>
        </w:rPr>
      </w:pPr>
      <w:r w:rsidRPr="00776F71">
        <w:rPr>
          <w:color w:val="333333"/>
          <w:sz w:val="24"/>
          <w:szCs w:val="24"/>
          <w:shd w:val="clear" w:color="auto" w:fill="FFFFFF"/>
        </w:rPr>
        <w:t xml:space="preserve">Intune can also manage </w:t>
      </w:r>
      <w:r w:rsidRPr="00776F71">
        <w:rPr>
          <w:color w:val="171717"/>
          <w:sz w:val="24"/>
          <w:szCs w:val="24"/>
          <w:shd w:val="clear" w:color="auto" w:fill="FFFFFF"/>
        </w:rPr>
        <w:t>macOS FileVault disk encryption. FileVault is a whole-disk encryption program that is included with macOS. You can use Intune to configure FileVault on devices that run macOS 10.13 or later</w:t>
      </w:r>
      <w:r w:rsidRPr="00776F71">
        <w:rPr>
          <w:b/>
          <w:bCs/>
          <w:color w:val="171717"/>
          <w:sz w:val="24"/>
          <w:szCs w:val="24"/>
          <w:shd w:val="clear" w:color="auto" w:fill="FFFFFF"/>
        </w:rPr>
        <w:t xml:space="preserve">. </w:t>
      </w:r>
      <w:r w:rsidRPr="00776F71">
        <w:rPr>
          <w:color w:val="171717"/>
          <w:sz w:val="24"/>
          <w:szCs w:val="24"/>
          <w:shd w:val="clear" w:color="auto" w:fill="FFFFFF"/>
        </w:rPr>
        <w:t>For more information on how to enforce FileVault encryption using Intune, see</w:t>
      </w:r>
      <w:r w:rsidRPr="00776F71">
        <w:rPr>
          <w:b/>
          <w:bCs/>
          <w:color w:val="171717"/>
          <w:sz w:val="24"/>
          <w:szCs w:val="24"/>
          <w:shd w:val="clear" w:color="auto" w:fill="FFFFFF"/>
        </w:rPr>
        <w:t xml:space="preserve"> </w:t>
      </w:r>
      <w:hyperlink r:id="rId1480" w:anchor="create-device-configuration-policy-for-filevault" w:history="1">
        <w:r w:rsidRPr="00776F71">
          <w:rPr>
            <w:color w:val="0563C1" w:themeColor="hyperlink"/>
            <w:sz w:val="24"/>
            <w:szCs w:val="24"/>
            <w:u w:val="single"/>
            <w:shd w:val="clear" w:color="auto" w:fill="FFFFFF"/>
          </w:rPr>
          <w:t>Create device configuration policy for FileVault</w:t>
        </w:r>
      </w:hyperlink>
    </w:p>
    <w:p w14:paraId="7FE99434" w14:textId="561C7391" w:rsidR="00D056D2" w:rsidRPr="00776F71" w:rsidRDefault="00D056D2" w:rsidP="00D056D2">
      <w:pPr>
        <w:rPr>
          <w:color w:val="333333"/>
          <w:sz w:val="24"/>
          <w:szCs w:val="24"/>
          <w:shd w:val="clear" w:color="auto" w:fill="FFFFFF"/>
        </w:rPr>
      </w:pPr>
      <w:r w:rsidRPr="00776F71">
        <w:rPr>
          <w:color w:val="333333"/>
          <w:sz w:val="24"/>
          <w:szCs w:val="24"/>
          <w:shd w:val="clear" w:color="auto" w:fill="FFFFFF"/>
        </w:rPr>
        <w:t xml:space="preserve">Additionally, </w:t>
      </w:r>
      <w:hyperlink r:id="rId1481" w:history="1">
        <w:r w:rsidR="000E2A55">
          <w:rPr>
            <w:color w:val="0563C1" w:themeColor="hyperlink"/>
            <w:sz w:val="24"/>
            <w:szCs w:val="24"/>
            <w:u w:val="single"/>
            <w:shd w:val="clear" w:color="auto" w:fill="FFFFFF"/>
          </w:rPr>
          <w:t xml:space="preserve">Intune/Intune Suite </w:t>
        </w:r>
      </w:hyperlink>
      <w:r w:rsidRPr="00776F71">
        <w:rPr>
          <w:color w:val="333333"/>
          <w:sz w:val="24"/>
          <w:szCs w:val="24"/>
          <w:shd w:val="clear" w:color="auto" w:fill="FFFFFF"/>
        </w:rPr>
        <w:t xml:space="preserve"> integrates with </w:t>
      </w:r>
      <w:hyperlink r:id="rId1482" w:history="1">
        <w:r w:rsidR="008C3C27">
          <w:rPr>
            <w:color w:val="0563C1" w:themeColor="hyperlink"/>
            <w:sz w:val="24"/>
            <w:szCs w:val="24"/>
            <w:u w:val="single"/>
            <w:shd w:val="clear" w:color="auto" w:fill="FFFFFF"/>
          </w:rPr>
          <w:t xml:space="preserve">Compliance Retrieval/NAC 2.0 </w:t>
        </w:r>
      </w:hyperlink>
      <w:r w:rsidRPr="00776F71">
        <w:rPr>
          <w:color w:val="333333"/>
          <w:sz w:val="24"/>
          <w:szCs w:val="24"/>
          <w:shd w:val="clear" w:color="auto" w:fill="FFFFFF"/>
        </w:rPr>
        <w:t xml:space="preserve"> to allow companies to make access control decisions, such as; what devices are allowed to access corporate Wi-Fi or VPN resources.  Using </w:t>
      </w:r>
      <w:r w:rsidR="00B57826">
        <w:rPr>
          <w:color w:val="333333"/>
          <w:sz w:val="24"/>
          <w:szCs w:val="24"/>
          <w:shd w:val="clear" w:color="auto" w:fill="FFFFFF"/>
        </w:rPr>
        <w:t xml:space="preserve">Compliance Retrieval/NAC 2.0 </w:t>
      </w:r>
      <w:r w:rsidRPr="00776F71">
        <w:rPr>
          <w:color w:val="333333"/>
          <w:sz w:val="24"/>
          <w:szCs w:val="24"/>
          <w:shd w:val="clear" w:color="auto" w:fill="FFFFFF"/>
        </w:rPr>
        <w:t xml:space="preserve">with </w:t>
      </w:r>
      <w:hyperlink r:id="rId1483" w:history="1">
        <w:r w:rsidRPr="00776F71">
          <w:rPr>
            <w:color w:val="0563C1" w:themeColor="hyperlink"/>
            <w:sz w:val="24"/>
            <w:szCs w:val="24"/>
            <w:u w:val="single"/>
            <w:shd w:val="clear" w:color="auto" w:fill="FFFFFF"/>
          </w:rPr>
          <w:t>Conditional Access and Intune</w:t>
        </w:r>
      </w:hyperlink>
      <w:r w:rsidRPr="00776F71">
        <w:rPr>
          <w:color w:val="333333"/>
          <w:sz w:val="24"/>
          <w:szCs w:val="24"/>
          <w:shd w:val="clear" w:color="auto" w:fill="FFFFFF"/>
        </w:rPr>
        <w:t xml:space="preserve"> you can create access control decisions. The controls will determine if users will be allowed or denied access to corporate Wi-Fi or VPN resources based on whether the device </w:t>
      </w:r>
      <w:r w:rsidR="008721DC" w:rsidRPr="00776F71">
        <w:rPr>
          <w:color w:val="333333"/>
          <w:sz w:val="24"/>
          <w:szCs w:val="24"/>
          <w:shd w:val="clear" w:color="auto" w:fill="FFFFFF"/>
        </w:rPr>
        <w:t>they are</w:t>
      </w:r>
      <w:r w:rsidRPr="00776F71">
        <w:rPr>
          <w:color w:val="333333"/>
          <w:sz w:val="24"/>
          <w:szCs w:val="24"/>
          <w:shd w:val="clear" w:color="auto" w:fill="FFFFFF"/>
        </w:rPr>
        <w:t xml:space="preserve"> using is managed and compliant with Intune device compliance policies.</w:t>
      </w:r>
    </w:p>
    <w:p w14:paraId="3EE79EC1" w14:textId="77777777" w:rsidR="00D056D2" w:rsidRPr="00776F71" w:rsidRDefault="00D056D2" w:rsidP="00D056D2">
      <w:pPr>
        <w:rPr>
          <w:b/>
          <w:bCs/>
          <w:sz w:val="24"/>
          <w:szCs w:val="24"/>
        </w:rPr>
      </w:pPr>
      <w:r w:rsidRPr="00776F71">
        <w:rPr>
          <w:b/>
          <w:bCs/>
          <w:sz w:val="24"/>
          <w:szCs w:val="24"/>
        </w:rPr>
        <w:t xml:space="preserve">Transparent Data Encryption (TDE) </w:t>
      </w:r>
    </w:p>
    <w:p w14:paraId="56C2225C" w14:textId="77777777" w:rsidR="00D056D2" w:rsidRPr="00776F71" w:rsidRDefault="00D056D2" w:rsidP="00D056D2">
      <w:pPr>
        <w:rPr>
          <w:color w:val="171717"/>
          <w:sz w:val="24"/>
          <w:szCs w:val="24"/>
          <w:shd w:val="clear" w:color="auto" w:fill="FFFFFF"/>
        </w:rPr>
      </w:pPr>
      <w:r w:rsidRPr="00776F71">
        <w:rPr>
          <w:sz w:val="24"/>
          <w:szCs w:val="24"/>
        </w:rPr>
        <w:t xml:space="preserve">You can use Transparent Data Encryption (TDE) to encrypt SQL Server and Azure SQL Database data files at rest. With TDE you can encrypt the sensitive data in the database and protect the keys that are used to encrypt the data with a certificate. TDE performs real-time I/O encryption and decryption of the data and log files to protect data at rest. TDE can assist in the ability to comply with many laws, regulations, and guidelines established in various industries. If a malicious party would be able to steal your data files, they still would not be able to use them at all because they would need the keys as well. </w:t>
      </w:r>
      <w:r w:rsidRPr="00776F71">
        <w:rPr>
          <w:color w:val="171717"/>
          <w:sz w:val="24"/>
          <w:szCs w:val="24"/>
          <w:shd w:val="clear" w:color="auto" w:fill="FFFFFF"/>
        </w:rPr>
        <w:t>For more information about TDE, see </w:t>
      </w:r>
      <w:hyperlink r:id="rId1484" w:history="1">
        <w:r w:rsidRPr="00776F71">
          <w:rPr>
            <w:color w:val="0563C1" w:themeColor="hyperlink"/>
            <w:sz w:val="24"/>
            <w:szCs w:val="24"/>
            <w:u w:val="single"/>
            <w:shd w:val="clear" w:color="auto" w:fill="FFFFFF"/>
          </w:rPr>
          <w:t>Transparent Data Encryption (TDE)</w:t>
        </w:r>
      </w:hyperlink>
      <w:r w:rsidRPr="00776F71">
        <w:rPr>
          <w:color w:val="171717"/>
          <w:sz w:val="24"/>
          <w:szCs w:val="24"/>
          <w:shd w:val="clear" w:color="auto" w:fill="FFFFFF"/>
        </w:rPr>
        <w:t>.</w:t>
      </w:r>
    </w:p>
    <w:p w14:paraId="0D1A5E1B" w14:textId="77777777" w:rsidR="009E0FE4" w:rsidRPr="00776F71" w:rsidRDefault="009E0FE4" w:rsidP="009E0FE4">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4798EB5A" w14:textId="003C82A5" w:rsidR="009E0FE4" w:rsidRPr="00776F71" w:rsidRDefault="009E0FE4" w:rsidP="00AF2984">
      <w:pPr>
        <w:pStyle w:val="ListParagraph"/>
        <w:numPr>
          <w:ilvl w:val="0"/>
          <w:numId w:val="49"/>
        </w:numPr>
        <w:rPr>
          <w:rFonts w:eastAsia="Times New Roman"/>
          <w:b/>
          <w:color w:val="333333"/>
          <w:sz w:val="24"/>
          <w:szCs w:val="24"/>
        </w:rPr>
      </w:pPr>
      <w:hyperlink r:id="rId1485" w:anchor="protect-the-confidentiality-of-cui-at-rest" w:history="1">
        <w:r w:rsidRPr="00776F71">
          <w:rPr>
            <w:rStyle w:val="Hyperlink"/>
            <w:rFonts w:eastAsia="Times New Roman"/>
            <w:b/>
            <w:sz w:val="24"/>
            <w:szCs w:val="24"/>
          </w:rPr>
          <w:t>SC.L2-3.13.16 Azure Policies</w:t>
        </w:r>
      </w:hyperlink>
      <w:r w:rsidRPr="00776F71">
        <w:rPr>
          <w:rFonts w:eastAsia="Times New Roman"/>
          <w:b/>
          <w:color w:val="333333"/>
          <w:sz w:val="24"/>
          <w:szCs w:val="24"/>
        </w:rPr>
        <w:t xml:space="preserve"> </w:t>
      </w:r>
    </w:p>
    <w:p w14:paraId="32603820" w14:textId="77777777" w:rsidR="000D5F71" w:rsidRPr="00776F71" w:rsidRDefault="000D5F71" w:rsidP="000D5F71">
      <w:pPr>
        <w:rPr>
          <w:b/>
          <w:bCs/>
          <w:sz w:val="24"/>
          <w:szCs w:val="24"/>
        </w:rPr>
      </w:pPr>
      <w:r w:rsidRPr="00776F71">
        <w:rPr>
          <w:b/>
          <w:bCs/>
          <w:sz w:val="24"/>
          <w:szCs w:val="24"/>
        </w:rPr>
        <w:t>Customer Responsibility</w:t>
      </w:r>
    </w:p>
    <w:p w14:paraId="59C33F4C" w14:textId="15CAB319" w:rsidR="000D5F71" w:rsidRPr="00776F71" w:rsidRDefault="00FD7296" w:rsidP="00AF2984">
      <w:pPr>
        <w:pStyle w:val="ListParagraph"/>
        <w:numPr>
          <w:ilvl w:val="0"/>
          <w:numId w:val="167"/>
        </w:numPr>
        <w:rPr>
          <w:b/>
          <w:bCs/>
          <w:sz w:val="24"/>
          <w:szCs w:val="24"/>
        </w:rPr>
      </w:pPr>
      <w:r w:rsidRPr="00776F71">
        <w:rPr>
          <w:sz w:val="24"/>
          <w:szCs w:val="24"/>
        </w:rPr>
        <w:t>Protecting customer-controlled information at rest.</w:t>
      </w:r>
    </w:p>
    <w:p w14:paraId="71EF092C" w14:textId="759B16B6" w:rsidR="007C448D" w:rsidRPr="00776F71" w:rsidRDefault="007C448D" w:rsidP="007C448D">
      <w:pPr>
        <w:rPr>
          <w:b/>
          <w:bCs/>
          <w:sz w:val="24"/>
          <w:szCs w:val="24"/>
        </w:rPr>
      </w:pPr>
      <w:r w:rsidRPr="00776F71">
        <w:rPr>
          <w:b/>
          <w:bCs/>
          <w:sz w:val="24"/>
          <w:szCs w:val="24"/>
        </w:rPr>
        <w:t>Additional Resources</w:t>
      </w:r>
    </w:p>
    <w:p w14:paraId="020EADEF" w14:textId="06D43F51" w:rsidR="007C448D" w:rsidRPr="00776F71" w:rsidRDefault="007C448D" w:rsidP="00AF2984">
      <w:pPr>
        <w:pStyle w:val="ListParagraph"/>
        <w:numPr>
          <w:ilvl w:val="0"/>
          <w:numId w:val="161"/>
        </w:numPr>
        <w:rPr>
          <w:sz w:val="24"/>
          <w:szCs w:val="24"/>
        </w:rPr>
      </w:pPr>
      <w:hyperlink r:id="rId1486" w:history="1">
        <w:r w:rsidRPr="00776F71">
          <w:rPr>
            <w:rStyle w:val="Hyperlink"/>
            <w:sz w:val="24"/>
            <w:szCs w:val="24"/>
          </w:rPr>
          <w:t>Encryption in Azure Backup</w:t>
        </w:r>
      </w:hyperlink>
    </w:p>
    <w:p w14:paraId="1B21F835" w14:textId="746ACCF7" w:rsidR="00D056D2" w:rsidRPr="00776F71" w:rsidRDefault="007C448D" w:rsidP="00AF2984">
      <w:pPr>
        <w:pStyle w:val="ListParagraph"/>
        <w:numPr>
          <w:ilvl w:val="0"/>
          <w:numId w:val="161"/>
        </w:numPr>
        <w:rPr>
          <w:b/>
          <w:color w:val="171717"/>
          <w:sz w:val="24"/>
          <w:szCs w:val="24"/>
          <w:shd w:val="clear" w:color="auto" w:fill="FFFFFF"/>
        </w:rPr>
      </w:pPr>
      <w:hyperlink r:id="rId1487">
        <w:r w:rsidRPr="32830F52">
          <w:rPr>
            <w:rStyle w:val="Hyperlink"/>
            <w:sz w:val="24"/>
            <w:szCs w:val="24"/>
          </w:rPr>
          <w:t>Federal Information Processing Standard (FIPS) 140</w:t>
        </w:r>
      </w:hyperlink>
    </w:p>
    <w:p w14:paraId="7233DDEE" w14:textId="77777777" w:rsidR="00AF232A" w:rsidRPr="00776F71" w:rsidRDefault="00AF232A">
      <w:pPr>
        <w:rPr>
          <w:rFonts w:eastAsiaTheme="majorEastAsia"/>
          <w:i/>
          <w:iCs/>
          <w:color w:val="2F5496" w:themeColor="accent1" w:themeShade="BF"/>
          <w:sz w:val="24"/>
          <w:szCs w:val="24"/>
        </w:rPr>
      </w:pPr>
      <w:r w:rsidRPr="00776F71">
        <w:rPr>
          <w:rFonts w:eastAsiaTheme="majorEastAsia"/>
          <w:i/>
          <w:iCs/>
          <w:color w:val="2F5496" w:themeColor="accent1" w:themeShade="BF"/>
          <w:sz w:val="24"/>
          <w:szCs w:val="24"/>
        </w:rPr>
        <w:br w:type="page"/>
      </w:r>
    </w:p>
    <w:p w14:paraId="22F41020" w14:textId="7F823AC9" w:rsidR="00005B09" w:rsidRPr="00887FB5" w:rsidRDefault="00005B09" w:rsidP="00592DAD">
      <w:pPr>
        <w:pStyle w:val="Heading3"/>
        <w:rPr>
          <w:sz w:val="24"/>
          <w:szCs w:val="24"/>
        </w:rPr>
      </w:pPr>
      <w:bookmarkStart w:id="70" w:name="_Toc70108745"/>
      <w:bookmarkStart w:id="71" w:name="_Toc118452990"/>
      <w:bookmarkStart w:id="72" w:name="_Toc43982570"/>
      <w:bookmarkEnd w:id="67"/>
      <w:bookmarkEnd w:id="68"/>
      <w:bookmarkEnd w:id="69"/>
      <w:r w:rsidRPr="00887FB5">
        <w:rPr>
          <w:sz w:val="24"/>
          <w:szCs w:val="24"/>
        </w:rPr>
        <w:t>System and Information Integrity (SI)</w:t>
      </w:r>
      <w:bookmarkEnd w:id="70"/>
      <w:bookmarkEnd w:id="71"/>
    </w:p>
    <w:p w14:paraId="42B1668E" w14:textId="360BA8C8" w:rsidR="00005B09" w:rsidRPr="00776F71" w:rsidRDefault="002E29A3" w:rsidP="00005B09">
      <w:pPr>
        <w:keepNext/>
        <w:keepLines/>
        <w:spacing w:before="40" w:after="0"/>
        <w:outlineLvl w:val="4"/>
        <w:rPr>
          <w:rFonts w:eastAsiaTheme="majorEastAsia"/>
          <w:color w:val="2F5496" w:themeColor="accent1" w:themeShade="BF"/>
          <w:sz w:val="24"/>
          <w:szCs w:val="24"/>
        </w:rPr>
      </w:pPr>
      <w:bookmarkStart w:id="73" w:name="_Hlk71614578"/>
      <w:r w:rsidRPr="00776F71">
        <w:rPr>
          <w:rFonts w:eastAsiaTheme="majorEastAsia"/>
          <w:color w:val="2F5496" w:themeColor="accent1" w:themeShade="BF"/>
          <w:sz w:val="24"/>
          <w:szCs w:val="24"/>
        </w:rPr>
        <w:t>SI.L</w:t>
      </w:r>
      <w:r w:rsidR="00634F8F" w:rsidRPr="00776F71">
        <w:rPr>
          <w:rFonts w:eastAsiaTheme="majorEastAsia"/>
          <w:color w:val="2F5496" w:themeColor="accent1" w:themeShade="BF"/>
          <w:sz w:val="24"/>
          <w:szCs w:val="24"/>
        </w:rPr>
        <w:t>1</w:t>
      </w:r>
      <w:r w:rsidR="007C3FBF" w:rsidRPr="00776F71">
        <w:rPr>
          <w:rFonts w:eastAsiaTheme="majorEastAsia"/>
          <w:color w:val="2F5496" w:themeColor="accent1" w:themeShade="BF"/>
          <w:sz w:val="24"/>
          <w:szCs w:val="24"/>
        </w:rPr>
        <w:t>-3</w:t>
      </w:r>
      <w:r w:rsidR="00D55A96" w:rsidRPr="00776F71">
        <w:rPr>
          <w:rFonts w:eastAsiaTheme="majorEastAsia"/>
          <w:color w:val="2F5496" w:themeColor="accent1" w:themeShade="BF"/>
          <w:sz w:val="24"/>
          <w:szCs w:val="24"/>
        </w:rPr>
        <w:t>.14.1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005B09" w:rsidRPr="00856CDD" w14:paraId="77E0702E"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bookmarkEnd w:id="73"/>
          <w:p w14:paraId="2AB83545" w14:textId="58B71F30" w:rsidR="00005B09" w:rsidRPr="00776F71" w:rsidRDefault="00487552" w:rsidP="00005B0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005B09" w:rsidRPr="00E40A19" w14:paraId="133B9562"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EC6069" w14:textId="71DF1656" w:rsidR="00005B09" w:rsidRPr="000A5BC9" w:rsidRDefault="00687AFD" w:rsidP="00005B09">
            <w:pPr>
              <w:keepNext/>
              <w:keepLines/>
              <w:spacing w:before="40" w:after="0" w:line="256" w:lineRule="auto"/>
              <w:outlineLvl w:val="3"/>
              <w:rPr>
                <w:rFonts w:eastAsiaTheme="majorEastAsia"/>
                <w:color w:val="000000" w:themeColor="text1"/>
                <w:sz w:val="24"/>
                <w:szCs w:val="24"/>
                <w:lang w:val="es-ES"/>
              </w:rPr>
            </w:pPr>
            <w:r>
              <w:rPr>
                <w:rFonts w:eastAsiaTheme="majorEastAsia"/>
                <w:b/>
                <w:bCs/>
                <w:color w:val="000000" w:themeColor="text1"/>
                <w:sz w:val="24"/>
                <w:szCs w:val="24"/>
                <w:lang w:val="es-ES"/>
              </w:rPr>
              <w:t xml:space="preserve">NIST SP 800-53 </w:t>
            </w:r>
            <w:r w:rsidR="00005B09" w:rsidRPr="000A5BC9">
              <w:rPr>
                <w:rFonts w:eastAsiaTheme="majorEastAsia"/>
                <w:b/>
                <w:bCs/>
                <w:color w:val="000000" w:themeColor="text1"/>
                <w:sz w:val="24"/>
                <w:szCs w:val="24"/>
                <w:lang w:val="es-ES"/>
              </w:rPr>
              <w:t xml:space="preserve">Mapping: </w:t>
            </w:r>
            <w:r w:rsidR="00005B09" w:rsidRPr="000A5BC9">
              <w:rPr>
                <w:rFonts w:eastAsiaTheme="majorEastAsia"/>
                <w:color w:val="000000" w:themeColor="text1"/>
                <w:sz w:val="24"/>
                <w:szCs w:val="24"/>
                <w:lang w:val="es-ES"/>
              </w:rPr>
              <w:t>SI-2,</w:t>
            </w:r>
            <w:r w:rsidR="00D521A8" w:rsidRPr="000A5BC9">
              <w:rPr>
                <w:rFonts w:eastAsiaTheme="majorEastAsia"/>
                <w:color w:val="000000" w:themeColor="text1"/>
                <w:sz w:val="24"/>
                <w:szCs w:val="24"/>
                <w:lang w:val="es-ES"/>
              </w:rPr>
              <w:t xml:space="preserve"> </w:t>
            </w:r>
            <w:r w:rsidR="00005B09" w:rsidRPr="000A5BC9">
              <w:rPr>
                <w:rFonts w:eastAsiaTheme="majorEastAsia"/>
                <w:color w:val="000000" w:themeColor="text1"/>
                <w:sz w:val="24"/>
                <w:szCs w:val="24"/>
                <w:lang w:val="es-ES"/>
              </w:rPr>
              <w:t>SI-3,</w:t>
            </w:r>
            <w:r w:rsidR="00D521A8" w:rsidRPr="000A5BC9">
              <w:rPr>
                <w:rFonts w:eastAsiaTheme="majorEastAsia"/>
                <w:color w:val="000000" w:themeColor="text1"/>
                <w:sz w:val="24"/>
                <w:szCs w:val="24"/>
                <w:lang w:val="es-ES"/>
              </w:rPr>
              <w:t xml:space="preserve"> </w:t>
            </w:r>
            <w:r w:rsidR="00005B09" w:rsidRPr="000A5BC9">
              <w:rPr>
                <w:rFonts w:eastAsiaTheme="majorEastAsia"/>
                <w:color w:val="000000" w:themeColor="text1"/>
                <w:sz w:val="24"/>
                <w:szCs w:val="24"/>
                <w:lang w:val="es-ES"/>
              </w:rPr>
              <w:t>SI-5</w:t>
            </w:r>
          </w:p>
        </w:tc>
      </w:tr>
      <w:tr w:rsidR="00005B09" w:rsidRPr="00856CDD" w14:paraId="45E84BAA"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187863" w14:textId="37F7A113" w:rsidR="00D521A8" w:rsidRDefault="006D4770" w:rsidP="00005B09">
            <w:pPr>
              <w:keepNext/>
              <w:keepLines/>
              <w:spacing w:before="40" w:after="0" w:line="256" w:lineRule="auto"/>
              <w:outlineLvl w:val="3"/>
              <w:rPr>
                <w:rFonts w:eastAsiaTheme="majorEastAsia"/>
                <w:color w:val="000000" w:themeColor="text1"/>
                <w:sz w:val="24"/>
                <w:szCs w:val="24"/>
              </w:rPr>
            </w:pPr>
            <w:r w:rsidRPr="00776F71">
              <w:rPr>
                <w:rFonts w:eastAsiaTheme="majorEastAsia"/>
                <w:b/>
                <w:bCs/>
                <w:color w:val="000000" w:themeColor="text1"/>
                <w:sz w:val="24"/>
                <w:szCs w:val="24"/>
              </w:rPr>
              <w:t xml:space="preserve">Practice: </w:t>
            </w:r>
            <w:r w:rsidR="00005B09" w:rsidRPr="00776F71">
              <w:rPr>
                <w:rFonts w:eastAsiaTheme="majorEastAsia"/>
                <w:color w:val="000000" w:themeColor="text1"/>
                <w:sz w:val="24"/>
                <w:szCs w:val="24"/>
              </w:rPr>
              <w:t>Identify, report and correct information and information system flaws in a timely manner.</w:t>
            </w:r>
          </w:p>
          <w:p w14:paraId="4EC56F6D" w14:textId="77777777" w:rsidR="00D521A8" w:rsidRPr="00887FB5" w:rsidRDefault="00D521A8" w:rsidP="00005B09">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6EE81BB7" w14:textId="31EB3297" w:rsidR="00D521A8" w:rsidRPr="00D521A8" w:rsidRDefault="00D521A8" w:rsidP="00D521A8">
            <w:pPr>
              <w:keepNext/>
              <w:keepLines/>
              <w:spacing w:before="40" w:after="0" w:line="256" w:lineRule="auto"/>
              <w:outlineLvl w:val="3"/>
              <w:rPr>
                <w:rFonts w:eastAsiaTheme="majorEastAsia"/>
                <w:color w:val="000000" w:themeColor="text1"/>
                <w:sz w:val="24"/>
                <w:szCs w:val="24"/>
              </w:rPr>
            </w:pPr>
            <w:r w:rsidRPr="00D521A8">
              <w:rPr>
                <w:rFonts w:eastAsiaTheme="majorEastAsia"/>
                <w:color w:val="000000" w:themeColor="text1"/>
                <w:sz w:val="24"/>
                <w:szCs w:val="24"/>
              </w:rPr>
              <w:t>[a] the time within which to identify system flaws is specified;</w:t>
            </w:r>
          </w:p>
          <w:p w14:paraId="597C3636" w14:textId="77777777" w:rsidR="00D521A8" w:rsidRPr="00D521A8" w:rsidRDefault="00D521A8" w:rsidP="00D521A8">
            <w:pPr>
              <w:keepNext/>
              <w:keepLines/>
              <w:spacing w:before="40" w:after="0" w:line="256" w:lineRule="auto"/>
              <w:outlineLvl w:val="3"/>
              <w:rPr>
                <w:rFonts w:eastAsiaTheme="majorEastAsia"/>
                <w:color w:val="000000" w:themeColor="text1"/>
                <w:sz w:val="24"/>
                <w:szCs w:val="24"/>
              </w:rPr>
            </w:pPr>
            <w:r w:rsidRPr="00D521A8">
              <w:rPr>
                <w:rFonts w:eastAsiaTheme="majorEastAsia"/>
                <w:color w:val="000000" w:themeColor="text1"/>
                <w:sz w:val="24"/>
                <w:szCs w:val="24"/>
              </w:rPr>
              <w:t>[b] system flaws are identified within the specified time frame;</w:t>
            </w:r>
          </w:p>
          <w:p w14:paraId="0D38A3D7" w14:textId="77777777" w:rsidR="00D521A8" w:rsidRPr="00D521A8" w:rsidRDefault="00D521A8" w:rsidP="00D521A8">
            <w:pPr>
              <w:keepNext/>
              <w:keepLines/>
              <w:spacing w:before="40" w:after="0" w:line="256" w:lineRule="auto"/>
              <w:outlineLvl w:val="3"/>
              <w:rPr>
                <w:rFonts w:eastAsiaTheme="majorEastAsia"/>
                <w:color w:val="000000" w:themeColor="text1"/>
                <w:sz w:val="24"/>
                <w:szCs w:val="24"/>
              </w:rPr>
            </w:pPr>
            <w:r w:rsidRPr="00D521A8">
              <w:rPr>
                <w:rFonts w:eastAsiaTheme="majorEastAsia"/>
                <w:color w:val="000000" w:themeColor="text1"/>
                <w:sz w:val="24"/>
                <w:szCs w:val="24"/>
              </w:rPr>
              <w:t>[c] the time within which to report system flaws is specified;</w:t>
            </w:r>
          </w:p>
          <w:p w14:paraId="50F22A00" w14:textId="77777777" w:rsidR="00D521A8" w:rsidRPr="00D521A8" w:rsidRDefault="00D521A8" w:rsidP="00D521A8">
            <w:pPr>
              <w:keepNext/>
              <w:keepLines/>
              <w:spacing w:before="40" w:after="0" w:line="256" w:lineRule="auto"/>
              <w:outlineLvl w:val="3"/>
              <w:rPr>
                <w:rFonts w:eastAsiaTheme="majorEastAsia"/>
                <w:color w:val="000000" w:themeColor="text1"/>
                <w:sz w:val="24"/>
                <w:szCs w:val="24"/>
              </w:rPr>
            </w:pPr>
            <w:r w:rsidRPr="00D521A8">
              <w:rPr>
                <w:rFonts w:eastAsiaTheme="majorEastAsia"/>
                <w:color w:val="000000" w:themeColor="text1"/>
                <w:sz w:val="24"/>
                <w:szCs w:val="24"/>
              </w:rPr>
              <w:t>[d] system flaws are reported within the specified time frame;</w:t>
            </w:r>
          </w:p>
          <w:p w14:paraId="754212FF" w14:textId="77777777" w:rsidR="00D521A8" w:rsidRPr="00D521A8" w:rsidRDefault="00D521A8" w:rsidP="00D521A8">
            <w:pPr>
              <w:keepNext/>
              <w:keepLines/>
              <w:spacing w:before="40" w:after="0" w:line="256" w:lineRule="auto"/>
              <w:outlineLvl w:val="3"/>
              <w:rPr>
                <w:rFonts w:eastAsiaTheme="majorEastAsia"/>
                <w:color w:val="000000" w:themeColor="text1"/>
                <w:sz w:val="24"/>
                <w:szCs w:val="24"/>
              </w:rPr>
            </w:pPr>
            <w:r w:rsidRPr="00D521A8">
              <w:rPr>
                <w:rFonts w:eastAsiaTheme="majorEastAsia"/>
                <w:color w:val="000000" w:themeColor="text1"/>
                <w:sz w:val="24"/>
                <w:szCs w:val="24"/>
              </w:rPr>
              <w:t>[e] the time within which to correct system flaws is specified; and</w:t>
            </w:r>
          </w:p>
          <w:p w14:paraId="6FDE802E" w14:textId="02DFA80B" w:rsidR="00005B09" w:rsidRPr="00776F71" w:rsidRDefault="00D521A8" w:rsidP="00D521A8">
            <w:pPr>
              <w:keepNext/>
              <w:keepLines/>
              <w:spacing w:before="40" w:after="0" w:line="256" w:lineRule="auto"/>
              <w:outlineLvl w:val="3"/>
              <w:rPr>
                <w:rFonts w:eastAsiaTheme="majorEastAsia"/>
                <w:color w:val="000000" w:themeColor="text1"/>
                <w:sz w:val="24"/>
                <w:szCs w:val="24"/>
              </w:rPr>
            </w:pPr>
            <w:r w:rsidRPr="00D521A8">
              <w:rPr>
                <w:rFonts w:eastAsiaTheme="majorEastAsia"/>
                <w:color w:val="000000" w:themeColor="text1"/>
                <w:sz w:val="24"/>
                <w:szCs w:val="24"/>
              </w:rPr>
              <w:t>[f] system flaws are corrected within the specified time frame.</w:t>
            </w:r>
          </w:p>
        </w:tc>
      </w:tr>
      <w:tr w:rsidR="00005B09" w:rsidRPr="00856CDD" w14:paraId="6C8343C4"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BAB8269" w14:textId="77777777" w:rsidR="00005B09" w:rsidRPr="00776F71" w:rsidRDefault="00005B09" w:rsidP="00005B0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DB6E52F" w14:textId="77777777" w:rsidR="00005B09" w:rsidRPr="00776F71" w:rsidRDefault="00005B09" w:rsidP="00005B0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005B09" w:rsidRPr="00856CDD" w14:paraId="07B2A940"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7FD7E2" w14:textId="77777777" w:rsidR="00005B09" w:rsidRDefault="005F30DB"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Sentinel</w:t>
            </w:r>
          </w:p>
          <w:p w14:paraId="5BDC88A1" w14:textId="2B6351FA" w:rsidR="00C610C1" w:rsidRPr="00776F71" w:rsidRDefault="00C610C1"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36727F07" w14:textId="0D0BF16C" w:rsidR="00005B09" w:rsidRPr="00776F71" w:rsidRDefault="000E2A55"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4D85437E"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Endpoint</w:t>
            </w:r>
          </w:p>
          <w:p w14:paraId="24D49A2C" w14:textId="726C7C1A" w:rsidR="0040291F" w:rsidRDefault="0040291F" w:rsidP="0040291F">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Cloud</w:t>
            </w:r>
          </w:p>
          <w:p w14:paraId="4360ED63" w14:textId="0A0C7A86" w:rsidR="009B5F91" w:rsidRPr="009B5F91" w:rsidRDefault="009B5F91" w:rsidP="009B5F91">
            <w:pPr>
              <w:spacing w:after="0"/>
              <w:jc w:val="center"/>
              <w:rPr>
                <w:color w:val="000000"/>
                <w:sz w:val="24"/>
                <w:szCs w:val="24"/>
              </w:rPr>
            </w:pPr>
            <w:r>
              <w:rPr>
                <w:color w:val="000000"/>
                <w:sz w:val="24"/>
                <w:szCs w:val="24"/>
              </w:rPr>
              <w:t>Microsoft Copilot for Security</w:t>
            </w:r>
          </w:p>
          <w:p w14:paraId="3A085A0D" w14:textId="1600098B" w:rsidR="00C610C1" w:rsidRDefault="00C610C1" w:rsidP="0040291F">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Microsoft 365 Defender</w:t>
            </w:r>
          </w:p>
          <w:p w14:paraId="783056A2" w14:textId="77777777" w:rsidR="0040291F" w:rsidRDefault="0040291F"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Power Automate</w:t>
            </w:r>
          </w:p>
          <w:p w14:paraId="618007A8" w14:textId="6D3FE365" w:rsidR="00940D4C" w:rsidRPr="00776F71" w:rsidRDefault="00940D4C"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Azure Automation</w:t>
            </w:r>
          </w:p>
        </w:tc>
      </w:tr>
    </w:tbl>
    <w:p w14:paraId="6C13C155" w14:textId="57944214" w:rsidR="00005B09" w:rsidRPr="00776F71" w:rsidRDefault="00005B09" w:rsidP="00AF232A">
      <w:pPr>
        <w:spacing w:before="6" w:after="6"/>
        <w:contextualSpacing/>
        <w:rPr>
          <w:b/>
          <w:bCs/>
          <w:sz w:val="24"/>
          <w:szCs w:val="24"/>
        </w:rPr>
      </w:pPr>
      <w:r w:rsidRPr="00776F71">
        <w:rPr>
          <w:b/>
          <w:bCs/>
          <w:sz w:val="24"/>
          <w:szCs w:val="24"/>
        </w:rPr>
        <w:t>Implementation Statement</w:t>
      </w:r>
      <w:r w:rsidR="00670DB5" w:rsidRPr="00776F71">
        <w:rPr>
          <w:b/>
          <w:bCs/>
          <w:sz w:val="24"/>
          <w:szCs w:val="24"/>
        </w:rPr>
        <w:t>:</w:t>
      </w:r>
    </w:p>
    <w:p w14:paraId="4CECC5DA" w14:textId="70A037C8" w:rsidR="00005B09" w:rsidRPr="00776F71" w:rsidRDefault="005F30DB" w:rsidP="00AF232A">
      <w:pPr>
        <w:spacing w:before="6" w:after="6"/>
        <w:contextualSpacing/>
        <w:rPr>
          <w:b/>
          <w:bCs/>
          <w:sz w:val="24"/>
          <w:szCs w:val="24"/>
        </w:rPr>
      </w:pPr>
      <w:r w:rsidRPr="00776F71">
        <w:rPr>
          <w:b/>
          <w:bCs/>
          <w:sz w:val="24"/>
          <w:szCs w:val="24"/>
        </w:rPr>
        <w:t>Microsoft Sentinel</w:t>
      </w:r>
    </w:p>
    <w:p w14:paraId="326F0C4B" w14:textId="4D88E1E0" w:rsidR="00005B09" w:rsidRPr="00776F71" w:rsidRDefault="00005B09" w:rsidP="00005B09">
      <w:pPr>
        <w:spacing w:beforeLines="120" w:before="288" w:afterLines="120" w:after="288"/>
        <w:rPr>
          <w:sz w:val="24"/>
          <w:szCs w:val="24"/>
        </w:rPr>
      </w:pPr>
      <w:r w:rsidRPr="00776F71">
        <w:rPr>
          <w:sz w:val="24"/>
          <w:szCs w:val="24"/>
        </w:rPr>
        <w:t xml:space="preserve">You can use </w:t>
      </w:r>
      <w:hyperlink r:id="rId1488" w:history="1">
        <w:r w:rsidRPr="00776F71">
          <w:rPr>
            <w:color w:val="0563C1" w:themeColor="hyperlink"/>
            <w:sz w:val="24"/>
            <w:szCs w:val="24"/>
            <w:u w:val="single"/>
            <w:shd w:val="clear" w:color="auto" w:fill="FFFFFF"/>
          </w:rPr>
          <w:t>Microsoft Intune</w:t>
        </w:r>
      </w:hyperlink>
      <w:r w:rsidRPr="00776F71">
        <w:rPr>
          <w:color w:val="0563C1" w:themeColor="hyperlink"/>
          <w:sz w:val="24"/>
          <w:szCs w:val="24"/>
          <w:u w:val="single"/>
          <w:shd w:val="clear" w:color="auto" w:fill="FFFFFF"/>
        </w:rPr>
        <w:t xml:space="preserve">, </w:t>
      </w:r>
      <w:hyperlink r:id="rId1489" w:history="1">
        <w:r w:rsidRPr="00776F71">
          <w:rPr>
            <w:color w:val="0563C1" w:themeColor="hyperlink"/>
            <w:sz w:val="24"/>
            <w:szCs w:val="24"/>
            <w:u w:val="single"/>
            <w:shd w:val="clear" w:color="auto" w:fill="FFFFFF"/>
          </w:rPr>
          <w:t>Microsoft Endpoint Configuration Manager</w:t>
        </w:r>
      </w:hyperlink>
      <w:r w:rsidRPr="00776F71">
        <w:rPr>
          <w:color w:val="0563C1" w:themeColor="hyperlink"/>
          <w:sz w:val="24"/>
          <w:szCs w:val="24"/>
          <w:u w:val="single"/>
          <w:shd w:val="clear" w:color="auto" w:fill="FFFFFF"/>
        </w:rPr>
        <w:t xml:space="preserve">, the </w:t>
      </w:r>
      <w:hyperlink r:id="rId1490" w:anchor="add-update-compliance-to-your-azure-subscription" w:history="1">
        <w:r w:rsidRPr="00776F71">
          <w:rPr>
            <w:color w:val="0563C1" w:themeColor="hyperlink"/>
            <w:sz w:val="24"/>
            <w:szCs w:val="24"/>
            <w:u w:val="single"/>
            <w:shd w:val="clear" w:color="auto" w:fill="FFFFFF"/>
          </w:rPr>
          <w:t>Update Compliance add-in</w:t>
        </w:r>
      </w:hyperlink>
      <w:r w:rsidRPr="00776F71">
        <w:rPr>
          <w:sz w:val="24"/>
          <w:szCs w:val="24"/>
        </w:rPr>
        <w:t xml:space="preserve"> for Microsoft Operations Management Suite, or </w:t>
      </w:r>
      <w:r w:rsidR="0651FB87" w:rsidRPr="00776F71">
        <w:rPr>
          <w:sz w:val="24"/>
          <w:szCs w:val="24"/>
        </w:rPr>
        <w:t xml:space="preserve">Microsoft Sentinel </w:t>
      </w:r>
      <w:r w:rsidRPr="00776F71">
        <w:rPr>
          <w:sz w:val="24"/>
          <w:szCs w:val="24"/>
        </w:rPr>
        <w:t>SIEM (by consuming Windows event logs) to monitor protection status and create reports about endpoint protection.</w:t>
      </w:r>
    </w:p>
    <w:p w14:paraId="693779C0" w14:textId="71C050E1" w:rsidR="00005B09" w:rsidRPr="00776F71" w:rsidRDefault="00005B09" w:rsidP="00005B09">
      <w:pPr>
        <w:spacing w:beforeLines="120" w:before="288" w:afterLines="120" w:after="288"/>
        <w:rPr>
          <w:sz w:val="24"/>
          <w:szCs w:val="24"/>
        </w:rPr>
      </w:pPr>
      <w:r w:rsidRPr="00776F71">
        <w:rPr>
          <w:sz w:val="24"/>
          <w:szCs w:val="24"/>
        </w:rPr>
        <w:t xml:space="preserve">Review usage reports for </w:t>
      </w:r>
      <w:r w:rsidR="007C4BAD">
        <w:rPr>
          <w:sz w:val="24"/>
          <w:szCs w:val="24"/>
        </w:rPr>
        <w:t xml:space="preserve">Microsoft Entra ID </w:t>
      </w:r>
      <w:r w:rsidRPr="00776F71">
        <w:rPr>
          <w:sz w:val="24"/>
          <w:szCs w:val="24"/>
        </w:rPr>
        <w:t>in the Azure portal to determine suspicious activity, including the </w:t>
      </w:r>
      <w:hyperlink r:id="rId1491" w:history="1">
        <w:r w:rsidRPr="00776F71">
          <w:rPr>
            <w:color w:val="0563C1" w:themeColor="hyperlink"/>
            <w:sz w:val="24"/>
            <w:szCs w:val="24"/>
            <w:u w:val="single"/>
            <w:shd w:val="clear" w:color="auto" w:fill="FFFFFF"/>
          </w:rPr>
          <w:t>possibly of infected devices</w:t>
        </w:r>
      </w:hyperlink>
      <w:r w:rsidRPr="00776F71">
        <w:rPr>
          <w:sz w:val="24"/>
          <w:szCs w:val="24"/>
        </w:rPr>
        <w:t xml:space="preserve"> report. Configure Microsoft Defender for Endpoint to report on </w:t>
      </w:r>
      <w:hyperlink r:id="rId1492" w:history="1">
        <w:r w:rsidRPr="00776F71">
          <w:rPr>
            <w:color w:val="0563C1" w:themeColor="hyperlink"/>
            <w:sz w:val="24"/>
            <w:szCs w:val="24"/>
            <w:u w:val="single"/>
            <w:shd w:val="clear" w:color="auto" w:fill="FFFFFF"/>
          </w:rPr>
          <w:t>Microsoft Defender Antivirus events</w:t>
        </w:r>
      </w:hyperlink>
      <w:r w:rsidRPr="00776F71">
        <w:rPr>
          <w:sz w:val="24"/>
          <w:szCs w:val="24"/>
        </w:rPr>
        <w:t xml:space="preserve"> and connect your resources such as the Microsoft Defender for Endpoint connector to </w:t>
      </w:r>
      <w:r w:rsidR="0651FB87" w:rsidRPr="00776F71">
        <w:rPr>
          <w:sz w:val="24"/>
          <w:szCs w:val="24"/>
        </w:rPr>
        <w:t xml:space="preserve">Microsoft Sentinel </w:t>
      </w:r>
      <w:r w:rsidRPr="00776F71">
        <w:rPr>
          <w:sz w:val="24"/>
          <w:szCs w:val="24"/>
        </w:rPr>
        <w:t xml:space="preserve">SIEM tool to have a centralized location for security alerts and advisories.  </w:t>
      </w:r>
      <w:hyperlink r:id="rId1493" w:history="1">
        <w:r w:rsidRPr="00776F71">
          <w:rPr>
            <w:color w:val="0563C1" w:themeColor="hyperlink"/>
            <w:sz w:val="24"/>
            <w:szCs w:val="24"/>
            <w:u w:val="single"/>
            <w:shd w:val="clear" w:color="auto" w:fill="FFFFFF"/>
          </w:rPr>
          <w:t>Connect data sources</w:t>
        </w:r>
      </w:hyperlink>
      <w:r w:rsidRPr="00776F71">
        <w:rPr>
          <w:sz w:val="24"/>
          <w:szCs w:val="24"/>
        </w:rPr>
        <w:t xml:space="preserve"> to </w:t>
      </w:r>
      <w:hyperlink r:id="rId1494" w:history="1">
        <w:r w:rsidRPr="00776F71">
          <w:rPr>
            <w:color w:val="0563C1" w:themeColor="hyperlink"/>
            <w:sz w:val="24"/>
            <w:szCs w:val="24"/>
            <w:u w:val="single"/>
            <w:shd w:val="clear" w:color="auto" w:fill="FFFFFF"/>
          </w:rPr>
          <w:t>visualize and monitor</w:t>
        </w:r>
      </w:hyperlink>
      <w:r w:rsidRPr="00776F71">
        <w:rPr>
          <w:sz w:val="24"/>
          <w:szCs w:val="24"/>
        </w:rPr>
        <w:t xml:space="preserve"> your data in Sentinel. </w:t>
      </w:r>
    </w:p>
    <w:p w14:paraId="1046B928" w14:textId="0D160E95" w:rsidR="00005B09" w:rsidRPr="00776F71" w:rsidRDefault="00005B09" w:rsidP="00005B09">
      <w:pPr>
        <w:spacing w:beforeLines="120" w:before="288" w:afterLines="120" w:after="288"/>
        <w:rPr>
          <w:sz w:val="24"/>
          <w:szCs w:val="24"/>
        </w:rPr>
      </w:pPr>
      <w:r w:rsidRPr="00776F71">
        <w:rPr>
          <w:sz w:val="24"/>
          <w:szCs w:val="24"/>
        </w:rPr>
        <w:t xml:space="preserve">Additionally, you can use the </w:t>
      </w:r>
      <w:r w:rsidR="00B67ED2" w:rsidRPr="00776F71">
        <w:rPr>
          <w:sz w:val="24"/>
          <w:szCs w:val="24"/>
        </w:rPr>
        <w:t xml:space="preserve">Microsoft Defender for Cloud </w:t>
      </w:r>
      <w:r w:rsidR="009816C4" w:rsidRPr="00776F71">
        <w:rPr>
          <w:sz w:val="24"/>
          <w:szCs w:val="24"/>
        </w:rPr>
        <w:t>Apps alert</w:t>
      </w:r>
      <w:r w:rsidRPr="00776F71">
        <w:rPr>
          <w:sz w:val="24"/>
          <w:szCs w:val="24"/>
        </w:rPr>
        <w:t xml:space="preserve"> connector to ingest </w:t>
      </w:r>
      <w:r w:rsidR="00B67ED2" w:rsidRPr="00776F71">
        <w:rPr>
          <w:sz w:val="24"/>
          <w:szCs w:val="24"/>
        </w:rPr>
        <w:t>Microsoft Defender for Cloud Apps</w:t>
      </w:r>
      <w:r w:rsidR="009816C4" w:rsidRPr="00776F71">
        <w:rPr>
          <w:sz w:val="24"/>
          <w:szCs w:val="24"/>
        </w:rPr>
        <w:t xml:space="preserve"> </w:t>
      </w:r>
      <w:r w:rsidRPr="00776F71">
        <w:rPr>
          <w:sz w:val="24"/>
          <w:szCs w:val="24"/>
        </w:rPr>
        <w:t>alerts from </w:t>
      </w:r>
      <w:hyperlink r:id="rId1495" w:history="1">
        <w:r w:rsidR="00B67ED2" w:rsidRPr="00776F71">
          <w:rPr>
            <w:color w:val="0563C1" w:themeColor="hyperlink"/>
            <w:sz w:val="24"/>
            <w:szCs w:val="24"/>
            <w:u w:val="single"/>
            <w:shd w:val="clear" w:color="auto" w:fill="FFFFFF"/>
          </w:rPr>
          <w:t>Microsoft Defender for Cloud Apps</w:t>
        </w:r>
      </w:hyperlink>
      <w:r w:rsidRPr="00776F71">
        <w:rPr>
          <w:sz w:val="24"/>
          <w:szCs w:val="24"/>
        </w:rPr>
        <w:t xml:space="preserve"> and stream them into </w:t>
      </w:r>
      <w:r w:rsidR="005F30DB" w:rsidRPr="00776F71">
        <w:rPr>
          <w:sz w:val="24"/>
          <w:szCs w:val="24"/>
        </w:rPr>
        <w:t>Microsoft Sentinel</w:t>
      </w:r>
      <w:r w:rsidRPr="00776F71">
        <w:rPr>
          <w:sz w:val="24"/>
          <w:szCs w:val="24"/>
        </w:rPr>
        <w:t xml:space="preserve">.  </w:t>
      </w:r>
      <w:r w:rsidR="0651FB87" w:rsidRPr="00776F71">
        <w:rPr>
          <w:sz w:val="24"/>
          <w:szCs w:val="24"/>
        </w:rPr>
        <w:t>Microsoft</w:t>
      </w:r>
      <w:r w:rsidRPr="00776F71">
        <w:rPr>
          <w:sz w:val="24"/>
          <w:szCs w:val="24"/>
        </w:rPr>
        <w:t xml:space="preserve"> Sentinel allows you to </w:t>
      </w:r>
      <w:hyperlink r:id="rId1496" w:anchor="create-new-workbook" w:history="1">
        <w:r w:rsidRPr="00776F71">
          <w:rPr>
            <w:color w:val="0563C1" w:themeColor="hyperlink"/>
            <w:sz w:val="24"/>
            <w:szCs w:val="24"/>
            <w:u w:val="single"/>
            <w:shd w:val="clear" w:color="auto" w:fill="FFFFFF"/>
          </w:rPr>
          <w:t>create custom workbooks</w:t>
        </w:r>
      </w:hyperlink>
      <w:r w:rsidRPr="00776F71">
        <w:rPr>
          <w:sz w:val="24"/>
          <w:szCs w:val="24"/>
        </w:rPr>
        <w:t xml:space="preserve"> across your data, and also comes with built-in workbook templates to allow you to quickly gain insights across your data as soon as you connect a data source.</w:t>
      </w:r>
    </w:p>
    <w:p w14:paraId="05C584AA" w14:textId="14620A23" w:rsidR="00E5342E" w:rsidRPr="00776F71" w:rsidRDefault="00E60DBB" w:rsidP="00E5342E">
      <w:pPr>
        <w:spacing w:beforeLines="120" w:before="288" w:afterLines="120" w:after="288"/>
        <w:rPr>
          <w:color w:val="171717"/>
          <w:sz w:val="24"/>
          <w:szCs w:val="24"/>
          <w:shd w:val="clear" w:color="auto" w:fill="FFFFFF"/>
        </w:rPr>
      </w:pPr>
      <w:r w:rsidRPr="00776F71">
        <w:rPr>
          <w:color w:val="171717"/>
          <w:sz w:val="24"/>
          <w:szCs w:val="24"/>
          <w:shd w:val="clear" w:color="auto" w:fill="FFFFFF"/>
        </w:rPr>
        <w:t xml:space="preserve">The vulnerability scanner included with </w:t>
      </w:r>
      <w:r w:rsidR="00B67ED2" w:rsidRPr="00776F71">
        <w:rPr>
          <w:color w:val="171717"/>
          <w:sz w:val="24"/>
          <w:szCs w:val="24"/>
          <w:shd w:val="clear" w:color="auto" w:fill="FFFFFF"/>
        </w:rPr>
        <w:t xml:space="preserve">Microsoft Defender for Cloud </w:t>
      </w:r>
      <w:r w:rsidRPr="00776F71">
        <w:rPr>
          <w:color w:val="171717"/>
          <w:sz w:val="24"/>
          <w:szCs w:val="24"/>
          <w:shd w:val="clear" w:color="auto" w:fill="FFFFFF"/>
        </w:rPr>
        <w:t xml:space="preserve">is powered by Qualys. Qualys' scanner is one of the leading tools for real-time identification of vulnerabilities. </w:t>
      </w:r>
      <w:r w:rsidR="00744050" w:rsidRPr="00776F71">
        <w:rPr>
          <w:color w:val="171717"/>
          <w:sz w:val="24"/>
          <w:szCs w:val="24"/>
          <w:shd w:val="clear" w:color="auto" w:fill="FFFFFF"/>
        </w:rPr>
        <w:t>It is</w:t>
      </w:r>
      <w:r w:rsidRPr="00776F71">
        <w:rPr>
          <w:color w:val="171717"/>
          <w:sz w:val="24"/>
          <w:szCs w:val="24"/>
          <w:shd w:val="clear" w:color="auto" w:fill="FFFFFF"/>
        </w:rPr>
        <w:t xml:space="preserve"> only available with </w:t>
      </w:r>
      <w:hyperlink r:id="rId1497" w:history="1">
        <w:r w:rsidR="00756EC5" w:rsidRPr="00776F71">
          <w:rPr>
            <w:rStyle w:val="Hyperlink"/>
            <w:sz w:val="24"/>
            <w:szCs w:val="24"/>
            <w:shd w:val="clear" w:color="auto" w:fill="FFFFFF"/>
          </w:rPr>
          <w:t>Microsoft Defender for Cloud</w:t>
        </w:r>
      </w:hyperlink>
      <w:r w:rsidRPr="00776F71">
        <w:rPr>
          <w:color w:val="171717"/>
          <w:sz w:val="24"/>
          <w:szCs w:val="24"/>
          <w:shd w:val="clear" w:color="auto" w:fill="FFFFFF"/>
        </w:rPr>
        <w:t xml:space="preserve">. You </w:t>
      </w:r>
      <w:r w:rsidR="0061006B" w:rsidRPr="00776F71">
        <w:rPr>
          <w:color w:val="171717"/>
          <w:sz w:val="24"/>
          <w:szCs w:val="24"/>
          <w:shd w:val="clear" w:color="auto" w:fill="FFFFFF"/>
        </w:rPr>
        <w:t>do not</w:t>
      </w:r>
      <w:r w:rsidRPr="00776F71">
        <w:rPr>
          <w:color w:val="171717"/>
          <w:sz w:val="24"/>
          <w:szCs w:val="24"/>
          <w:shd w:val="clear" w:color="auto" w:fill="FFFFFF"/>
        </w:rPr>
        <w:t xml:space="preserve"> need a Qualys license or even a Qualys account - </w:t>
      </w:r>
      <w:r w:rsidR="00744050" w:rsidRPr="00776F71">
        <w:rPr>
          <w:color w:val="171717"/>
          <w:sz w:val="24"/>
          <w:szCs w:val="24"/>
          <w:shd w:val="clear" w:color="auto" w:fill="FFFFFF"/>
        </w:rPr>
        <w:t>everything is</w:t>
      </w:r>
      <w:r w:rsidRPr="00776F71">
        <w:rPr>
          <w:color w:val="171717"/>
          <w:sz w:val="24"/>
          <w:szCs w:val="24"/>
          <w:shd w:val="clear" w:color="auto" w:fill="FFFFFF"/>
        </w:rPr>
        <w:t xml:space="preserve"> handled seamlessly inside Security Center.</w:t>
      </w:r>
      <w:r w:rsidR="00E5342E" w:rsidRPr="00776F71">
        <w:rPr>
          <w:color w:val="171717"/>
          <w:sz w:val="24"/>
          <w:szCs w:val="24"/>
          <w:shd w:val="clear" w:color="auto" w:fill="FFFFFF"/>
        </w:rPr>
        <w:t xml:space="preserve"> Moreover, the systems can also be onboarded to M</w:t>
      </w:r>
      <w:r w:rsidR="00960962" w:rsidRPr="00776F71">
        <w:rPr>
          <w:color w:val="171717"/>
          <w:sz w:val="24"/>
          <w:szCs w:val="24"/>
          <w:shd w:val="clear" w:color="auto" w:fill="FFFFFF"/>
        </w:rPr>
        <w:t xml:space="preserve">icrosoft </w:t>
      </w:r>
      <w:r w:rsidR="00E5342E" w:rsidRPr="00776F71">
        <w:rPr>
          <w:color w:val="171717"/>
          <w:sz w:val="24"/>
          <w:szCs w:val="24"/>
          <w:shd w:val="clear" w:color="auto" w:fill="FFFFFF"/>
        </w:rPr>
        <w:t>D</w:t>
      </w:r>
      <w:r w:rsidR="00960962" w:rsidRPr="00776F71">
        <w:rPr>
          <w:color w:val="171717"/>
          <w:sz w:val="24"/>
          <w:szCs w:val="24"/>
          <w:shd w:val="clear" w:color="auto" w:fill="FFFFFF"/>
        </w:rPr>
        <w:t xml:space="preserve">efender for </w:t>
      </w:r>
      <w:r w:rsidR="00E5342E" w:rsidRPr="00776F71">
        <w:rPr>
          <w:color w:val="171717"/>
          <w:sz w:val="24"/>
          <w:szCs w:val="24"/>
          <w:shd w:val="clear" w:color="auto" w:fill="FFFFFF"/>
        </w:rPr>
        <w:t>E</w:t>
      </w:r>
      <w:r w:rsidR="00960962" w:rsidRPr="00776F71">
        <w:rPr>
          <w:color w:val="171717"/>
          <w:sz w:val="24"/>
          <w:szCs w:val="24"/>
          <w:shd w:val="clear" w:color="auto" w:fill="FFFFFF"/>
        </w:rPr>
        <w:t>ndpoint</w:t>
      </w:r>
      <w:r w:rsidR="00E5342E" w:rsidRPr="00776F71">
        <w:rPr>
          <w:color w:val="171717"/>
          <w:sz w:val="24"/>
          <w:szCs w:val="24"/>
          <w:shd w:val="clear" w:color="auto" w:fill="FFFFFF"/>
        </w:rPr>
        <w:t xml:space="preserve"> to gain similar T</w:t>
      </w:r>
      <w:r w:rsidR="00960962" w:rsidRPr="00776F71">
        <w:rPr>
          <w:color w:val="171717"/>
          <w:sz w:val="24"/>
          <w:szCs w:val="24"/>
          <w:shd w:val="clear" w:color="auto" w:fill="FFFFFF"/>
        </w:rPr>
        <w:t>hreat &amp; Vulnerability Management</w:t>
      </w:r>
      <w:r w:rsidR="00E5342E" w:rsidRPr="00776F71">
        <w:rPr>
          <w:color w:val="171717"/>
          <w:sz w:val="24"/>
          <w:szCs w:val="24"/>
          <w:shd w:val="clear" w:color="auto" w:fill="FFFFFF"/>
        </w:rPr>
        <w:t xml:space="preserve"> visibility.</w:t>
      </w:r>
      <w:r w:rsidR="00960962" w:rsidRPr="00776F71">
        <w:rPr>
          <w:color w:val="171717"/>
          <w:sz w:val="24"/>
          <w:szCs w:val="24"/>
          <w:shd w:val="clear" w:color="auto" w:fill="FFFFFF"/>
        </w:rPr>
        <w:t xml:space="preserve"> </w:t>
      </w:r>
    </w:p>
    <w:p w14:paraId="0439F76C" w14:textId="77777777" w:rsidR="00005B09" w:rsidRPr="00776F71" w:rsidRDefault="00005B09" w:rsidP="00005B09">
      <w:pPr>
        <w:shd w:val="clear" w:color="auto" w:fill="FFFFFF"/>
        <w:spacing w:beforeLines="120" w:before="288" w:afterLines="120" w:after="288" w:line="240" w:lineRule="auto"/>
        <w:rPr>
          <w:rFonts w:eastAsia="Times New Roman"/>
          <w:b/>
          <w:color w:val="171717"/>
          <w:sz w:val="24"/>
          <w:szCs w:val="24"/>
        </w:rPr>
      </w:pPr>
      <w:r w:rsidRPr="00776F71">
        <w:rPr>
          <w:rFonts w:eastAsia="Times New Roman"/>
          <w:b/>
          <w:color w:val="171717"/>
          <w:sz w:val="24"/>
          <w:szCs w:val="24"/>
        </w:rPr>
        <w:t>Microsoft Defender for Endpoint</w:t>
      </w:r>
    </w:p>
    <w:p w14:paraId="3ED58D14" w14:textId="102BA367" w:rsidR="00005B09" w:rsidRPr="00776F71" w:rsidRDefault="00005B09" w:rsidP="00005B09">
      <w:pPr>
        <w:shd w:val="clear" w:color="auto" w:fill="FFFFFF"/>
        <w:spacing w:beforeLines="120" w:before="288" w:afterLines="120" w:after="288" w:line="240" w:lineRule="auto"/>
        <w:rPr>
          <w:rFonts w:eastAsia="Times New Roman"/>
          <w:color w:val="171717"/>
          <w:sz w:val="24"/>
          <w:szCs w:val="24"/>
        </w:rPr>
      </w:pPr>
      <w:r w:rsidRPr="00776F71">
        <w:rPr>
          <w:rFonts w:eastAsia="Times New Roman"/>
          <w:color w:val="171717"/>
          <w:sz w:val="24"/>
          <w:szCs w:val="24"/>
        </w:rPr>
        <w:t xml:space="preserve">Microsoft Defender for Endpoint provides endpoint protection, detection and response, vulnerability managements and mobile threat defense. </w:t>
      </w:r>
      <w:hyperlink r:id="rId1498" w:history="1">
        <w:r w:rsidRPr="00776F71">
          <w:rPr>
            <w:color w:val="0563C1" w:themeColor="hyperlink"/>
            <w:sz w:val="24"/>
            <w:szCs w:val="24"/>
            <w:u w:val="single"/>
            <w:shd w:val="clear" w:color="auto" w:fill="FFFFFF"/>
          </w:rPr>
          <w:t>Vulnerability management</w:t>
        </w:r>
      </w:hyperlink>
      <w:r w:rsidRPr="00776F71">
        <w:rPr>
          <w:rFonts w:eastAsia="Times New Roman"/>
          <w:color w:val="171717"/>
          <w:sz w:val="24"/>
          <w:szCs w:val="24"/>
        </w:rPr>
        <w:t xml:space="preserve"> allows you to quickly discover, prioritize, and remediate vulnerabilities and misconfigurations. To support this CMMC </w:t>
      </w:r>
      <w:r w:rsidR="00487552" w:rsidRPr="00776F71">
        <w:rPr>
          <w:rFonts w:eastAsia="Times New Roman"/>
          <w:color w:val="171717"/>
          <w:sz w:val="24"/>
          <w:szCs w:val="24"/>
        </w:rPr>
        <w:t xml:space="preserve">Control </w:t>
      </w:r>
      <w:r w:rsidRPr="00776F71">
        <w:rPr>
          <w:rFonts w:eastAsia="Times New Roman"/>
          <w:color w:val="171717"/>
          <w:sz w:val="24"/>
          <w:szCs w:val="24"/>
        </w:rPr>
        <w:t>, consider the following Microsoft Defender for Endpoint configurations:</w:t>
      </w:r>
    </w:p>
    <w:p w14:paraId="2191FD80" w14:textId="77777777" w:rsidR="00005B09" w:rsidRPr="00776F71" w:rsidRDefault="00005B09" w:rsidP="00AF2984">
      <w:pPr>
        <w:numPr>
          <w:ilvl w:val="0"/>
          <w:numId w:val="66"/>
        </w:numPr>
        <w:shd w:val="clear" w:color="auto" w:fill="FFFFFF"/>
        <w:spacing w:before="120" w:after="120" w:line="240" w:lineRule="auto"/>
        <w:rPr>
          <w:rFonts w:eastAsia="Times New Roman"/>
          <w:color w:val="171717"/>
          <w:sz w:val="24"/>
          <w:szCs w:val="24"/>
        </w:rPr>
      </w:pPr>
      <w:hyperlink r:id="rId1499" w:history="1">
        <w:r w:rsidRPr="00776F71">
          <w:rPr>
            <w:color w:val="0563C1" w:themeColor="hyperlink"/>
            <w:sz w:val="24"/>
            <w:szCs w:val="24"/>
            <w:u w:val="single"/>
            <w:shd w:val="clear" w:color="auto" w:fill="FFFFFF"/>
          </w:rPr>
          <w:t>Enable cloud-delivered protection</w:t>
        </w:r>
      </w:hyperlink>
      <w:r w:rsidRPr="00776F71">
        <w:rPr>
          <w:rFonts w:eastAsia="Times New Roman"/>
          <w:color w:val="171717"/>
          <w:sz w:val="24"/>
          <w:szCs w:val="24"/>
        </w:rPr>
        <w:t>. You can enable cloud-delivered protection with Microsoft Endpoint Configuration Manager, Group Policy, Microsoft Intune, and PowerShell cmdlets.</w:t>
      </w:r>
    </w:p>
    <w:p w14:paraId="78B6EB0B" w14:textId="77777777" w:rsidR="00005B09" w:rsidRPr="00776F71" w:rsidRDefault="00005B09" w:rsidP="00AF2984">
      <w:pPr>
        <w:numPr>
          <w:ilvl w:val="0"/>
          <w:numId w:val="66"/>
        </w:numPr>
        <w:shd w:val="clear" w:color="auto" w:fill="FFFFFF"/>
        <w:spacing w:before="120" w:after="120" w:line="240" w:lineRule="auto"/>
        <w:rPr>
          <w:rFonts w:eastAsia="Times New Roman"/>
          <w:color w:val="171717"/>
          <w:sz w:val="24"/>
          <w:szCs w:val="24"/>
        </w:rPr>
      </w:pPr>
      <w:hyperlink r:id="rId1500" w:history="1">
        <w:r w:rsidRPr="00776F71">
          <w:rPr>
            <w:color w:val="0563C1" w:themeColor="hyperlink"/>
            <w:sz w:val="24"/>
            <w:szCs w:val="24"/>
            <w:u w:val="single"/>
            <w:shd w:val="clear" w:color="auto" w:fill="FFFFFF"/>
          </w:rPr>
          <w:t>Specify the cloud-delivered protection level</w:t>
        </w:r>
      </w:hyperlink>
      <w:r w:rsidRPr="00776F71">
        <w:rPr>
          <w:rFonts w:eastAsia="Times New Roman"/>
          <w:color w:val="171717"/>
          <w:sz w:val="24"/>
          <w:szCs w:val="24"/>
        </w:rPr>
        <w:t>. You can specify the level of protection offered by the cloud with Group Policy and Microsoft Endpoint Configuration Manager. The protection level will affect the amount of information shared with the cloud and how aggressively new files are blocked.</w:t>
      </w:r>
    </w:p>
    <w:p w14:paraId="1C63F325" w14:textId="77777777" w:rsidR="00005B09" w:rsidRPr="00776F71" w:rsidRDefault="00005B09" w:rsidP="00AF2984">
      <w:pPr>
        <w:numPr>
          <w:ilvl w:val="0"/>
          <w:numId w:val="66"/>
        </w:numPr>
        <w:shd w:val="clear" w:color="auto" w:fill="FFFFFF"/>
        <w:spacing w:before="120" w:after="120" w:line="240" w:lineRule="auto"/>
        <w:rPr>
          <w:rFonts w:eastAsia="Times New Roman"/>
          <w:color w:val="171717"/>
          <w:sz w:val="24"/>
          <w:szCs w:val="24"/>
        </w:rPr>
      </w:pPr>
      <w:hyperlink r:id="rId1501" w:history="1">
        <w:r w:rsidRPr="00776F71">
          <w:rPr>
            <w:color w:val="0563C1" w:themeColor="hyperlink"/>
            <w:sz w:val="24"/>
            <w:szCs w:val="24"/>
            <w:u w:val="single"/>
            <w:shd w:val="clear" w:color="auto" w:fill="FFFFFF"/>
          </w:rPr>
          <w:t>Configure and validate network connections for Microsoft Defender Antivirus</w:t>
        </w:r>
      </w:hyperlink>
      <w:r w:rsidRPr="00776F71">
        <w:rPr>
          <w:rFonts w:eastAsia="Times New Roman"/>
          <w:color w:val="171717"/>
          <w:sz w:val="24"/>
          <w:szCs w:val="24"/>
        </w:rPr>
        <w:t>. There are certain Microsoft URLs that your network and endpoints must be able to connect to for cloud-delivered protection to work effectively. This article lists the URLs that should be allowed via firewall or network filtering rules, and instructions for confirming your network is properly enrolled in cloud-delivered protection.</w:t>
      </w:r>
    </w:p>
    <w:p w14:paraId="41738684" w14:textId="77777777" w:rsidR="00005B09" w:rsidRPr="00776F71" w:rsidRDefault="00005B09" w:rsidP="00AF2984">
      <w:pPr>
        <w:numPr>
          <w:ilvl w:val="0"/>
          <w:numId w:val="66"/>
        </w:numPr>
        <w:shd w:val="clear" w:color="auto" w:fill="FFFFFF"/>
        <w:spacing w:before="120" w:after="120" w:line="240" w:lineRule="auto"/>
        <w:rPr>
          <w:rFonts w:eastAsia="Times New Roman"/>
          <w:color w:val="171717"/>
          <w:sz w:val="24"/>
          <w:szCs w:val="24"/>
        </w:rPr>
      </w:pPr>
      <w:hyperlink r:id="rId1502" w:history="1">
        <w:r w:rsidRPr="00776F71">
          <w:rPr>
            <w:color w:val="0563C1" w:themeColor="hyperlink"/>
            <w:sz w:val="24"/>
            <w:szCs w:val="24"/>
            <w:u w:val="single"/>
            <w:shd w:val="clear" w:color="auto" w:fill="FFFFFF"/>
          </w:rPr>
          <w:t>Configure the block at first sight feature</w:t>
        </w:r>
      </w:hyperlink>
      <w:r w:rsidRPr="00776F71">
        <w:rPr>
          <w:rFonts w:eastAsia="Times New Roman"/>
          <w:color w:val="171717"/>
          <w:sz w:val="24"/>
          <w:szCs w:val="24"/>
        </w:rPr>
        <w:t>. The "block at first sight" feature can block new malware within seconds, without having to wait hours for traditional Security intelligence. You can enable and configure it with Microsoft Endpoint Manager and Group Policy.</w:t>
      </w:r>
    </w:p>
    <w:p w14:paraId="07FC5903" w14:textId="77777777" w:rsidR="00005B09" w:rsidRPr="00776F71" w:rsidRDefault="00005B09" w:rsidP="00AF2984">
      <w:pPr>
        <w:numPr>
          <w:ilvl w:val="0"/>
          <w:numId w:val="66"/>
        </w:numPr>
        <w:shd w:val="clear" w:color="auto" w:fill="FFFFFF"/>
        <w:spacing w:before="120" w:after="120" w:line="240" w:lineRule="auto"/>
        <w:rPr>
          <w:rFonts w:eastAsia="Times New Roman"/>
          <w:color w:val="171717"/>
          <w:sz w:val="24"/>
          <w:szCs w:val="24"/>
        </w:rPr>
      </w:pPr>
      <w:hyperlink r:id="rId1503" w:history="1">
        <w:r w:rsidRPr="00776F71">
          <w:rPr>
            <w:color w:val="0563C1" w:themeColor="hyperlink"/>
            <w:sz w:val="24"/>
            <w:szCs w:val="24"/>
            <w:u w:val="single"/>
            <w:shd w:val="clear" w:color="auto" w:fill="FFFFFF"/>
          </w:rPr>
          <w:t>Configure the cloud block timeout period</w:t>
        </w:r>
      </w:hyperlink>
      <w:r w:rsidRPr="00776F71">
        <w:rPr>
          <w:rFonts w:eastAsia="Times New Roman"/>
          <w:color w:val="171717"/>
          <w:sz w:val="24"/>
          <w:szCs w:val="24"/>
        </w:rPr>
        <w:t>. Microsoft Defender Antivirus can block suspicious files from running while it queries our cloud-delivered protection service. You can configure the amount of time the file will be prevented from running with Microsoft Endpoint Manager and Group Policy.</w:t>
      </w:r>
    </w:p>
    <w:p w14:paraId="7A50F504" w14:textId="292FE130" w:rsidR="003B0459" w:rsidRDefault="003B0459" w:rsidP="003B0459">
      <w:pPr>
        <w:shd w:val="clear" w:color="auto" w:fill="FFFFFF"/>
        <w:spacing w:beforeLines="120" w:before="288" w:afterLines="120" w:after="288" w:line="240" w:lineRule="auto"/>
        <w:rPr>
          <w:b/>
          <w:bCs/>
          <w:sz w:val="24"/>
          <w:szCs w:val="24"/>
        </w:rPr>
      </w:pPr>
      <w:r>
        <w:rPr>
          <w:b/>
          <w:bCs/>
          <w:sz w:val="24"/>
          <w:szCs w:val="24"/>
        </w:rPr>
        <w:t xml:space="preserve">Microsoft Copilot for Security </w:t>
      </w:r>
    </w:p>
    <w:p w14:paraId="628F294A" w14:textId="77777777" w:rsidR="00A16DB8" w:rsidRDefault="00A16DB8" w:rsidP="003B0459">
      <w:pPr>
        <w:shd w:val="clear" w:color="auto" w:fill="FFFFFF"/>
        <w:spacing w:beforeLines="120" w:before="288" w:afterLines="120" w:after="288" w:line="240" w:lineRule="auto"/>
        <w:rPr>
          <w:sz w:val="24"/>
          <w:szCs w:val="24"/>
        </w:rPr>
      </w:pPr>
      <w:r w:rsidRPr="00A16DB8">
        <w:rPr>
          <w:sz w:val="24"/>
          <w:szCs w:val="24"/>
        </w:rPr>
        <w:t>Microsoft Copilot for Security can access data from Microsoft Sentinel to increase the effectiveness and efficiency of security professionals using those solutions. Microsoft Defender XDR and Microsoft Sentinel become even more powerful when security professionals use Copilot for Security. Copilot for Security delivers an experience that enriches and builds on the security data, signals, and existing incidents and insights sourced from Microsoft Defender XDR and Microsoft Sentinel.</w:t>
      </w:r>
    </w:p>
    <w:p w14:paraId="0C3E1C5E" w14:textId="084BE4A4" w:rsidR="003B0459" w:rsidRDefault="003B0459" w:rsidP="003B0459">
      <w:pPr>
        <w:shd w:val="clear" w:color="auto" w:fill="FFFFFF"/>
        <w:spacing w:beforeLines="120" w:before="288" w:afterLines="120" w:after="288" w:line="240" w:lineRule="auto"/>
        <w:rPr>
          <w:sz w:val="24"/>
          <w:szCs w:val="24"/>
        </w:rPr>
      </w:pPr>
      <w:r>
        <w:rPr>
          <w:sz w:val="24"/>
          <w:szCs w:val="24"/>
        </w:rPr>
        <w:t>To learn more, see:</w:t>
      </w:r>
    </w:p>
    <w:p w14:paraId="45D2F241" w14:textId="77777777" w:rsidR="003B0459" w:rsidRDefault="003B0459" w:rsidP="00DF769B">
      <w:pPr>
        <w:pStyle w:val="ListParagraph"/>
        <w:numPr>
          <w:ilvl w:val="0"/>
          <w:numId w:val="221"/>
        </w:numPr>
        <w:shd w:val="clear" w:color="auto" w:fill="FFFFFF"/>
        <w:spacing w:beforeLines="120" w:before="288" w:afterLines="120" w:after="288" w:line="240" w:lineRule="auto"/>
        <w:rPr>
          <w:sz w:val="24"/>
          <w:szCs w:val="24"/>
        </w:rPr>
      </w:pPr>
      <w:hyperlink r:id="rId1504" w:history="1">
        <w:r w:rsidRPr="0027179B">
          <w:rPr>
            <w:rStyle w:val="Hyperlink"/>
            <w:sz w:val="24"/>
            <w:szCs w:val="24"/>
          </w:rPr>
          <w:t xml:space="preserve">What is Microsoft Copilot for Security? </w:t>
        </w:r>
      </w:hyperlink>
    </w:p>
    <w:p w14:paraId="48A4729E" w14:textId="77777777" w:rsidR="003B0459" w:rsidRDefault="003B0459" w:rsidP="00DF769B">
      <w:pPr>
        <w:pStyle w:val="ListParagraph"/>
        <w:numPr>
          <w:ilvl w:val="0"/>
          <w:numId w:val="221"/>
        </w:numPr>
        <w:shd w:val="clear" w:color="auto" w:fill="FFFFFF"/>
        <w:spacing w:beforeLines="120" w:before="288" w:afterLines="120" w:after="288" w:line="240" w:lineRule="auto"/>
        <w:rPr>
          <w:sz w:val="24"/>
          <w:szCs w:val="24"/>
        </w:rPr>
      </w:pPr>
      <w:hyperlink r:id="rId1505" w:history="1">
        <w:r w:rsidRPr="00176EBA">
          <w:rPr>
            <w:rStyle w:val="Hyperlink"/>
            <w:sz w:val="24"/>
            <w:szCs w:val="24"/>
          </w:rPr>
          <w:t xml:space="preserve">Get started with Microsoft Copilot for Security </w:t>
        </w:r>
      </w:hyperlink>
    </w:p>
    <w:p w14:paraId="4A3F2F9A" w14:textId="77777777" w:rsidR="00DD1C24" w:rsidRPr="00776F71" w:rsidRDefault="00DD1C24" w:rsidP="00DD1C24">
      <w:pPr>
        <w:spacing w:beforeLines="120" w:before="288" w:afterLines="120" w:after="288"/>
        <w:rPr>
          <w:b/>
          <w:bCs/>
          <w:sz w:val="24"/>
          <w:szCs w:val="24"/>
        </w:rPr>
      </w:pPr>
      <w:r w:rsidRPr="00776F71">
        <w:rPr>
          <w:b/>
          <w:bCs/>
          <w:sz w:val="24"/>
          <w:szCs w:val="24"/>
        </w:rPr>
        <w:t>Power Automate</w:t>
      </w:r>
    </w:p>
    <w:p w14:paraId="1809DC13" w14:textId="7511FED5" w:rsidR="00DD1C24" w:rsidRPr="00776F71" w:rsidRDefault="00DD1C24" w:rsidP="00DD1C24">
      <w:pPr>
        <w:spacing w:beforeLines="120" w:before="288" w:afterLines="120" w:after="288"/>
        <w:rPr>
          <w:sz w:val="24"/>
          <w:szCs w:val="24"/>
        </w:rPr>
      </w:pPr>
      <w:r w:rsidRPr="00776F71">
        <w:rPr>
          <w:sz w:val="24"/>
          <w:szCs w:val="24"/>
        </w:rPr>
        <w:t>Environment admins can access analytics for Power Automate in the Microsoft Power Platform admin center. The reports provide insights into runs, usage, errors, types of flows created, shared flows, and details on connectors associated with all the different flow types like automated flows, button flows, scheduled flows, approval flows, business process flows.</w:t>
      </w:r>
    </w:p>
    <w:p w14:paraId="5ADB5E83" w14:textId="77777777" w:rsidR="002C04F5" w:rsidRPr="00776F71" w:rsidRDefault="002C04F5" w:rsidP="002C04F5">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2CC5B3F7" w14:textId="4BFF8204" w:rsidR="002C04F5" w:rsidRPr="00776F71" w:rsidRDefault="002C04F5" w:rsidP="00AF2984">
      <w:pPr>
        <w:pStyle w:val="ListParagraph"/>
        <w:numPr>
          <w:ilvl w:val="0"/>
          <w:numId w:val="49"/>
        </w:numPr>
        <w:rPr>
          <w:rFonts w:eastAsia="Times New Roman"/>
          <w:b/>
          <w:color w:val="333333"/>
          <w:sz w:val="24"/>
          <w:szCs w:val="24"/>
        </w:rPr>
      </w:pPr>
      <w:hyperlink r:id="rId1506" w:anchor="identify-report-and-correct-system-flaws-in-a-timely-manner" w:history="1">
        <w:r w:rsidRPr="00776F71">
          <w:rPr>
            <w:rStyle w:val="Hyperlink"/>
            <w:rFonts w:eastAsia="Times New Roman"/>
            <w:b/>
            <w:sz w:val="24"/>
            <w:szCs w:val="24"/>
          </w:rPr>
          <w:t>SC.L</w:t>
        </w:r>
        <w:r w:rsidR="00C14F29" w:rsidRPr="00776F71">
          <w:rPr>
            <w:rStyle w:val="Hyperlink"/>
            <w:rFonts w:eastAsia="Times New Roman"/>
            <w:b/>
            <w:sz w:val="24"/>
            <w:szCs w:val="24"/>
          </w:rPr>
          <w:t>1</w:t>
        </w:r>
        <w:r w:rsidRPr="00776F71">
          <w:rPr>
            <w:rStyle w:val="Hyperlink"/>
            <w:rFonts w:eastAsia="Times New Roman"/>
            <w:b/>
            <w:sz w:val="24"/>
            <w:szCs w:val="24"/>
          </w:rPr>
          <w:t>-3.14.1 Azure Policies</w:t>
        </w:r>
      </w:hyperlink>
      <w:r w:rsidRPr="00776F71">
        <w:rPr>
          <w:rFonts w:eastAsia="Times New Roman"/>
          <w:b/>
          <w:color w:val="333333"/>
          <w:sz w:val="24"/>
          <w:szCs w:val="24"/>
        </w:rPr>
        <w:t xml:space="preserve"> </w:t>
      </w:r>
    </w:p>
    <w:p w14:paraId="04ECB004" w14:textId="77777777" w:rsidR="00D86035" w:rsidRDefault="00D86035" w:rsidP="00005B09">
      <w:pPr>
        <w:spacing w:beforeLines="120" w:before="288" w:afterLines="120" w:after="288"/>
        <w:rPr>
          <w:b/>
          <w:bCs/>
          <w:sz w:val="24"/>
          <w:szCs w:val="24"/>
        </w:rPr>
      </w:pPr>
      <w:r>
        <w:rPr>
          <w:b/>
          <w:bCs/>
          <w:sz w:val="24"/>
          <w:szCs w:val="24"/>
        </w:rPr>
        <w:t xml:space="preserve">GCCH </w:t>
      </w:r>
    </w:p>
    <w:p w14:paraId="72A6AC50" w14:textId="77777777" w:rsidR="00D86035" w:rsidRDefault="00D86035" w:rsidP="00005B09">
      <w:pPr>
        <w:spacing w:beforeLines="120" w:before="288" w:afterLines="120" w:after="288"/>
        <w:rPr>
          <w:b/>
          <w:bCs/>
          <w:sz w:val="24"/>
          <w:szCs w:val="24"/>
        </w:rPr>
      </w:pPr>
      <w:r>
        <w:rPr>
          <w:b/>
          <w:bCs/>
          <w:sz w:val="24"/>
          <w:szCs w:val="24"/>
        </w:rPr>
        <w:t>Customer Responsibility</w:t>
      </w:r>
    </w:p>
    <w:p w14:paraId="414539E4" w14:textId="77777777" w:rsidR="00D86035" w:rsidRPr="00D86035" w:rsidRDefault="00D86035" w:rsidP="00AF2984">
      <w:pPr>
        <w:pStyle w:val="ListParagraph"/>
        <w:numPr>
          <w:ilvl w:val="0"/>
          <w:numId w:val="209"/>
        </w:numPr>
        <w:spacing w:beforeLines="120" w:before="288" w:afterLines="120" w:after="288"/>
        <w:rPr>
          <w:sz w:val="24"/>
          <w:szCs w:val="24"/>
        </w:rPr>
      </w:pPr>
      <w:r w:rsidRPr="00D86035">
        <w:rPr>
          <w:sz w:val="24"/>
          <w:szCs w:val="24"/>
        </w:rPr>
        <w:t>Government customers and non-government customers are responsible for centrally managing the flaw remediation process (e.g., planning, implementing, assessing, authorizing, and monitoring the organization-defined, centrally managed flaw remediation security controls).</w:t>
      </w:r>
    </w:p>
    <w:p w14:paraId="0F2D3078" w14:textId="17CAC249" w:rsidR="00D86035" w:rsidRPr="00D86035" w:rsidRDefault="00D86035" w:rsidP="00AF2984">
      <w:pPr>
        <w:pStyle w:val="ListParagraph"/>
        <w:numPr>
          <w:ilvl w:val="0"/>
          <w:numId w:val="209"/>
        </w:numPr>
        <w:spacing w:beforeLines="120" w:before="288" w:afterLines="120" w:after="288"/>
        <w:rPr>
          <w:sz w:val="24"/>
          <w:szCs w:val="24"/>
        </w:rPr>
      </w:pPr>
      <w:r w:rsidRPr="00D86035">
        <w:rPr>
          <w:sz w:val="24"/>
          <w:szCs w:val="24"/>
        </w:rPr>
        <w:t>Government customers are required to employ automated mechanisms to determine the state of information system components with regard to flaw remediation on their information systems as required by their organization’s security policy.</w:t>
      </w:r>
    </w:p>
    <w:p w14:paraId="19E408A6" w14:textId="7F2D7D4F" w:rsidR="00B46E93" w:rsidRDefault="00B46E93" w:rsidP="00005B09">
      <w:pPr>
        <w:spacing w:beforeLines="120" w:before="288" w:afterLines="120" w:after="288"/>
        <w:rPr>
          <w:b/>
          <w:bCs/>
          <w:sz w:val="24"/>
          <w:szCs w:val="24"/>
        </w:rPr>
      </w:pPr>
      <w:r>
        <w:rPr>
          <w:b/>
          <w:bCs/>
          <w:sz w:val="24"/>
          <w:szCs w:val="24"/>
        </w:rPr>
        <w:t>Azure</w:t>
      </w:r>
    </w:p>
    <w:p w14:paraId="3DFECE09" w14:textId="116990C8" w:rsidR="00005B09" w:rsidRPr="00776F71" w:rsidRDefault="00005B09" w:rsidP="00005B09">
      <w:pPr>
        <w:spacing w:beforeLines="120" w:before="288" w:afterLines="120" w:after="288"/>
        <w:rPr>
          <w:b/>
          <w:bCs/>
          <w:sz w:val="24"/>
          <w:szCs w:val="24"/>
        </w:rPr>
      </w:pPr>
      <w:r w:rsidRPr="00776F71">
        <w:rPr>
          <w:b/>
          <w:bCs/>
          <w:sz w:val="24"/>
          <w:szCs w:val="24"/>
        </w:rPr>
        <w:t>Customer Responsibility</w:t>
      </w:r>
    </w:p>
    <w:p w14:paraId="7332F58D" w14:textId="477847A3" w:rsidR="00005B09" w:rsidRPr="00776F71" w:rsidRDefault="00005B09" w:rsidP="00AF2984">
      <w:pPr>
        <w:numPr>
          <w:ilvl w:val="0"/>
          <w:numId w:val="68"/>
        </w:numPr>
        <w:spacing w:beforeLines="120" w:before="288" w:afterLines="120" w:after="288"/>
        <w:contextualSpacing/>
        <w:rPr>
          <w:sz w:val="24"/>
          <w:szCs w:val="24"/>
        </w:rPr>
      </w:pPr>
      <w:r w:rsidRPr="00776F71">
        <w:rPr>
          <w:sz w:val="24"/>
          <w:szCs w:val="24"/>
        </w:rPr>
        <w:t xml:space="preserve">Flaw remediation on </w:t>
      </w:r>
      <w:r w:rsidR="00E046FE">
        <w:rPr>
          <w:sz w:val="24"/>
          <w:szCs w:val="24"/>
        </w:rPr>
        <w:t xml:space="preserve">customer-deployed </w:t>
      </w:r>
      <w:r w:rsidRPr="00776F71">
        <w:rPr>
          <w:sz w:val="24"/>
          <w:szCs w:val="24"/>
        </w:rPr>
        <w:t>resources, including the identification, reporting, and correction of flaws.</w:t>
      </w:r>
    </w:p>
    <w:p w14:paraId="05030A9A" w14:textId="77777777" w:rsidR="00005B09" w:rsidRPr="00776F71" w:rsidRDefault="00005B09" w:rsidP="00005B09">
      <w:pPr>
        <w:spacing w:beforeLines="120" w:before="288" w:afterLines="120" w:after="288"/>
        <w:rPr>
          <w:b/>
          <w:bCs/>
          <w:sz w:val="24"/>
          <w:szCs w:val="24"/>
        </w:rPr>
      </w:pPr>
      <w:r w:rsidRPr="00776F71">
        <w:rPr>
          <w:b/>
          <w:bCs/>
          <w:sz w:val="24"/>
          <w:szCs w:val="24"/>
        </w:rPr>
        <w:t>Additional Resources</w:t>
      </w:r>
    </w:p>
    <w:p w14:paraId="60BA6A78" w14:textId="77777777" w:rsidR="00005B09" w:rsidRPr="00402F45" w:rsidRDefault="00005B09" w:rsidP="00AF2984">
      <w:pPr>
        <w:numPr>
          <w:ilvl w:val="0"/>
          <w:numId w:val="67"/>
        </w:numPr>
        <w:spacing w:beforeLines="120" w:before="288" w:afterLines="120" w:after="288"/>
        <w:contextualSpacing/>
        <w:rPr>
          <w:rStyle w:val="Hyperlink"/>
          <w:sz w:val="24"/>
          <w:szCs w:val="24"/>
        </w:rPr>
      </w:pPr>
      <w:hyperlink r:id="rId1507" w:history="1">
        <w:r w:rsidRPr="00402F45">
          <w:rPr>
            <w:rStyle w:val="Hyperlink"/>
            <w:sz w:val="24"/>
            <w:szCs w:val="24"/>
          </w:rPr>
          <w:t>Manage updates for mobile devices and virtual machines (VMs)</w:t>
        </w:r>
      </w:hyperlink>
    </w:p>
    <w:p w14:paraId="6A936418" w14:textId="77777777" w:rsidR="00005B09" w:rsidRPr="00402F45" w:rsidRDefault="00005B09" w:rsidP="00AF2984">
      <w:pPr>
        <w:numPr>
          <w:ilvl w:val="0"/>
          <w:numId w:val="67"/>
        </w:numPr>
        <w:spacing w:beforeLines="120" w:before="288" w:afterLines="120" w:after="288"/>
        <w:contextualSpacing/>
        <w:rPr>
          <w:rStyle w:val="Hyperlink"/>
          <w:sz w:val="24"/>
          <w:szCs w:val="24"/>
        </w:rPr>
      </w:pPr>
      <w:hyperlink r:id="rId1508" w:history="1">
        <w:r w:rsidRPr="00402F45">
          <w:rPr>
            <w:rStyle w:val="Hyperlink"/>
            <w:sz w:val="24"/>
            <w:szCs w:val="24"/>
          </w:rPr>
          <w:t>Create interactive reports with Azure Monitor Workbooks</w:t>
        </w:r>
      </w:hyperlink>
      <w:r w:rsidRPr="00402F45">
        <w:rPr>
          <w:rStyle w:val="Hyperlink"/>
          <w:sz w:val="24"/>
          <w:szCs w:val="24"/>
        </w:rPr>
        <w:t>.</w:t>
      </w:r>
    </w:p>
    <w:p w14:paraId="09679FE6" w14:textId="53C45D0C" w:rsidR="00426763" w:rsidRPr="00402F45" w:rsidRDefault="00426763" w:rsidP="00AF2984">
      <w:pPr>
        <w:numPr>
          <w:ilvl w:val="0"/>
          <w:numId w:val="67"/>
        </w:numPr>
        <w:spacing w:beforeLines="120" w:before="288" w:afterLines="120" w:after="288"/>
        <w:contextualSpacing/>
        <w:rPr>
          <w:rStyle w:val="Hyperlink"/>
          <w:sz w:val="24"/>
          <w:szCs w:val="24"/>
        </w:rPr>
      </w:pPr>
      <w:hyperlink r:id="rId1509" w:history="1">
        <w:r w:rsidRPr="00402F45">
          <w:rPr>
            <w:rStyle w:val="Hyperlink"/>
            <w:sz w:val="24"/>
            <w:szCs w:val="24"/>
          </w:rPr>
          <w:t>Automatically remediate Azure VM alerts with Automation runbooks</w:t>
        </w:r>
      </w:hyperlink>
    </w:p>
    <w:p w14:paraId="7E5E0D8B" w14:textId="77777777" w:rsidR="00005B09" w:rsidRPr="00776F71" w:rsidRDefault="00005B09" w:rsidP="00005B09">
      <w:pPr>
        <w:rPr>
          <w:sz w:val="24"/>
          <w:szCs w:val="24"/>
        </w:rPr>
      </w:pPr>
    </w:p>
    <w:p w14:paraId="2F3753E5" w14:textId="77777777" w:rsidR="00DC58BE" w:rsidRPr="00776F71" w:rsidRDefault="00DC58BE" w:rsidP="00005B09">
      <w:pPr>
        <w:rPr>
          <w:sz w:val="24"/>
          <w:szCs w:val="24"/>
        </w:rPr>
      </w:pPr>
    </w:p>
    <w:p w14:paraId="6C3DB7BC" w14:textId="242BB2D7" w:rsidR="00D55A96" w:rsidRPr="00776F71" w:rsidRDefault="007C3FBF" w:rsidP="00D55A96">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SI.L</w:t>
      </w:r>
      <w:r w:rsidR="00634F8F" w:rsidRPr="00776F71">
        <w:rPr>
          <w:rFonts w:eastAsiaTheme="majorEastAsia"/>
          <w:color w:val="2F5496" w:themeColor="accent1" w:themeShade="BF"/>
          <w:sz w:val="24"/>
          <w:szCs w:val="24"/>
        </w:rPr>
        <w:t>1</w:t>
      </w:r>
      <w:r w:rsidRPr="00776F71">
        <w:rPr>
          <w:rFonts w:eastAsiaTheme="majorEastAsia"/>
          <w:color w:val="2F5496" w:themeColor="accent1" w:themeShade="BF"/>
          <w:sz w:val="24"/>
          <w:szCs w:val="24"/>
        </w:rPr>
        <w:t>-3</w:t>
      </w:r>
      <w:r w:rsidR="00D55A96" w:rsidRPr="00776F71">
        <w:rPr>
          <w:rFonts w:eastAsiaTheme="majorEastAsia"/>
          <w:color w:val="2F5496" w:themeColor="accent1" w:themeShade="BF"/>
          <w:sz w:val="24"/>
          <w:szCs w:val="24"/>
        </w:rPr>
        <w:t>.14.2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D55A96" w:rsidRPr="00856CDD" w14:paraId="276116F6"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6BE8E2D" w14:textId="77777777" w:rsidR="00D55A96" w:rsidRPr="00776F71" w:rsidRDefault="00D55A96"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D55A96" w:rsidRPr="00E40A19" w14:paraId="5CC70674"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BAA133" w14:textId="3F2CC945" w:rsidR="00D55A96" w:rsidRPr="000A5BC9" w:rsidRDefault="00687AFD" w:rsidP="00800A3A">
            <w:pPr>
              <w:keepNext/>
              <w:keepLines/>
              <w:spacing w:before="40" w:after="0" w:line="256" w:lineRule="auto"/>
              <w:outlineLvl w:val="3"/>
              <w:rPr>
                <w:rFonts w:eastAsiaTheme="majorEastAsia"/>
                <w:b/>
                <w:bCs/>
                <w:color w:val="000000" w:themeColor="text1"/>
                <w:sz w:val="24"/>
                <w:szCs w:val="24"/>
                <w:lang w:val="es-ES"/>
              </w:rPr>
            </w:pPr>
            <w:r>
              <w:rPr>
                <w:rFonts w:eastAsiaTheme="majorEastAsia"/>
                <w:b/>
                <w:bCs/>
                <w:color w:val="000000" w:themeColor="text1"/>
                <w:sz w:val="24"/>
                <w:szCs w:val="24"/>
                <w:lang w:val="es-ES"/>
              </w:rPr>
              <w:t xml:space="preserve">NIST SP 800-53 </w:t>
            </w:r>
            <w:r w:rsidR="00D55A96" w:rsidRPr="000A5BC9">
              <w:rPr>
                <w:rFonts w:eastAsiaTheme="majorEastAsia"/>
                <w:b/>
                <w:bCs/>
                <w:color w:val="000000" w:themeColor="text1"/>
                <w:sz w:val="24"/>
                <w:szCs w:val="24"/>
                <w:lang w:val="es-ES"/>
              </w:rPr>
              <w:t>Mapping:</w:t>
            </w:r>
            <w:r w:rsidR="00D55A96" w:rsidRPr="000A5BC9">
              <w:rPr>
                <w:rFonts w:eastAsiaTheme="majorEastAsia"/>
                <w:color w:val="000000" w:themeColor="text1"/>
                <w:sz w:val="24"/>
                <w:szCs w:val="24"/>
                <w:lang w:val="es-ES"/>
              </w:rPr>
              <w:t xml:space="preserve"> SI-</w:t>
            </w:r>
            <w:r w:rsidR="004C6A29" w:rsidRPr="000A5BC9">
              <w:rPr>
                <w:rFonts w:eastAsiaTheme="majorEastAsia"/>
                <w:color w:val="000000" w:themeColor="text1"/>
                <w:sz w:val="24"/>
                <w:szCs w:val="24"/>
                <w:lang w:val="es-ES"/>
              </w:rPr>
              <w:t>2, SI</w:t>
            </w:r>
            <w:r w:rsidR="00D55A96" w:rsidRPr="000A5BC9">
              <w:rPr>
                <w:rFonts w:eastAsiaTheme="majorEastAsia"/>
                <w:color w:val="000000" w:themeColor="text1"/>
                <w:sz w:val="24"/>
                <w:szCs w:val="24"/>
                <w:lang w:val="es-ES"/>
              </w:rPr>
              <w:t>-</w:t>
            </w:r>
            <w:r w:rsidR="004C6A29" w:rsidRPr="000A5BC9">
              <w:rPr>
                <w:rFonts w:eastAsiaTheme="majorEastAsia"/>
                <w:color w:val="000000" w:themeColor="text1"/>
                <w:sz w:val="24"/>
                <w:szCs w:val="24"/>
                <w:lang w:val="es-ES"/>
              </w:rPr>
              <w:t>3, SI</w:t>
            </w:r>
            <w:r w:rsidR="00D55A96" w:rsidRPr="000A5BC9">
              <w:rPr>
                <w:rFonts w:eastAsiaTheme="majorEastAsia"/>
                <w:color w:val="000000" w:themeColor="text1"/>
                <w:sz w:val="24"/>
                <w:szCs w:val="24"/>
                <w:lang w:val="es-ES"/>
              </w:rPr>
              <w:t>-5</w:t>
            </w:r>
          </w:p>
        </w:tc>
      </w:tr>
      <w:tr w:rsidR="00D55A96" w:rsidRPr="00856CDD" w14:paraId="377B877F"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452D81" w14:textId="1D5F97AC" w:rsidR="00700D36" w:rsidRDefault="006D4770" w:rsidP="00800A3A">
            <w:pPr>
              <w:keepNext/>
              <w:keepLines/>
              <w:spacing w:before="40" w:after="0" w:line="256" w:lineRule="auto"/>
              <w:outlineLvl w:val="3"/>
              <w:rPr>
                <w:rFonts w:eastAsiaTheme="majorEastAsia"/>
                <w:color w:val="000000" w:themeColor="text1"/>
                <w:sz w:val="24"/>
                <w:szCs w:val="24"/>
              </w:rPr>
            </w:pPr>
            <w:r w:rsidRPr="00776F71">
              <w:rPr>
                <w:rFonts w:eastAsiaTheme="majorEastAsia"/>
                <w:b/>
                <w:bCs/>
                <w:color w:val="000000" w:themeColor="text1"/>
                <w:sz w:val="24"/>
                <w:szCs w:val="24"/>
              </w:rPr>
              <w:t xml:space="preserve">Practice: </w:t>
            </w:r>
            <w:r w:rsidR="00D55A96" w:rsidRPr="00776F71">
              <w:rPr>
                <w:rFonts w:eastAsiaTheme="majorEastAsia"/>
                <w:color w:val="000000" w:themeColor="text1"/>
                <w:sz w:val="24"/>
                <w:szCs w:val="24"/>
              </w:rPr>
              <w:t>Provide protection from malicious code at appropriate locations within organizational information systems.</w:t>
            </w:r>
            <w:r w:rsidR="00D55A96" w:rsidRPr="00776F71">
              <w:rPr>
                <w:rFonts w:eastAsiaTheme="majorEastAsia"/>
                <w:color w:val="000000" w:themeColor="text1"/>
                <w:sz w:val="24"/>
                <w:szCs w:val="24"/>
              </w:rPr>
              <w:tab/>
            </w:r>
          </w:p>
          <w:p w14:paraId="67BE381C" w14:textId="77777777" w:rsidR="00700D36" w:rsidRPr="00887FB5" w:rsidRDefault="00700D36" w:rsidP="00800A3A">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54C8741B" w14:textId="77777777" w:rsidR="00700D36" w:rsidRPr="00700D36" w:rsidRDefault="00700D36" w:rsidP="00700D36">
            <w:pPr>
              <w:keepNext/>
              <w:keepLines/>
              <w:spacing w:before="40" w:after="0" w:line="256" w:lineRule="auto"/>
              <w:outlineLvl w:val="3"/>
              <w:rPr>
                <w:rFonts w:eastAsiaTheme="majorEastAsia"/>
                <w:color w:val="000000" w:themeColor="text1"/>
                <w:sz w:val="24"/>
                <w:szCs w:val="24"/>
              </w:rPr>
            </w:pPr>
            <w:r w:rsidRPr="00700D36">
              <w:rPr>
                <w:rFonts w:eastAsiaTheme="majorEastAsia"/>
                <w:color w:val="000000" w:themeColor="text1"/>
                <w:sz w:val="24"/>
                <w:szCs w:val="24"/>
              </w:rPr>
              <w:t>[a] designated locations for malicious code protection are identified; and</w:t>
            </w:r>
          </w:p>
          <w:p w14:paraId="5A4F83AE" w14:textId="291B1470" w:rsidR="00D55A96" w:rsidRPr="00776F71" w:rsidRDefault="00700D36" w:rsidP="00700D36">
            <w:pPr>
              <w:keepNext/>
              <w:keepLines/>
              <w:spacing w:before="40" w:after="0" w:line="256" w:lineRule="auto"/>
              <w:outlineLvl w:val="3"/>
              <w:rPr>
                <w:rFonts w:eastAsiaTheme="majorEastAsia"/>
                <w:color w:val="000000" w:themeColor="text1"/>
                <w:sz w:val="24"/>
                <w:szCs w:val="24"/>
              </w:rPr>
            </w:pPr>
            <w:r w:rsidRPr="00700D36">
              <w:rPr>
                <w:rFonts w:eastAsiaTheme="majorEastAsia"/>
                <w:color w:val="000000" w:themeColor="text1"/>
                <w:sz w:val="24"/>
                <w:szCs w:val="24"/>
              </w:rPr>
              <w:t>[b] protection from malicious code at designated locations is provided.</w:t>
            </w:r>
            <w:r w:rsidR="00D55A96" w:rsidRPr="00776F71">
              <w:rPr>
                <w:rFonts w:eastAsiaTheme="majorEastAsia"/>
                <w:color w:val="000000" w:themeColor="text1"/>
                <w:sz w:val="24"/>
                <w:szCs w:val="24"/>
              </w:rPr>
              <w:tab/>
            </w:r>
          </w:p>
        </w:tc>
      </w:tr>
      <w:tr w:rsidR="00D55A96" w:rsidRPr="00856CDD" w14:paraId="752E612E"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909F273" w14:textId="77777777" w:rsidR="00D55A96" w:rsidRPr="00776F71" w:rsidRDefault="00D55A96"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DA6DB0E" w14:textId="77777777" w:rsidR="00D55A96" w:rsidRPr="00776F71" w:rsidRDefault="00D55A96" w:rsidP="00800A3A">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D55A96" w:rsidRPr="00856CDD" w14:paraId="20CFECFB"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F530B4A" w14:textId="77777777" w:rsidR="00D55A96" w:rsidRPr="00776F71" w:rsidRDefault="00D55A96"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Web Application Firewall</w:t>
            </w:r>
          </w:p>
          <w:p w14:paraId="3BD83BEF" w14:textId="3194C4D7" w:rsidR="00BD22F5" w:rsidRPr="00776F71" w:rsidRDefault="00BD22F5"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App Locker</w:t>
            </w:r>
          </w:p>
          <w:p w14:paraId="06ABE47F" w14:textId="5A6B8759" w:rsidR="00D55A96" w:rsidRPr="00776F71" w:rsidRDefault="00D55A96" w:rsidP="0055724A">
            <w:pPr>
              <w:keepNext/>
              <w:keepLines/>
              <w:widowControl w:val="0"/>
              <w:suppressAutoHyphens/>
              <w:overflowPunct w:val="0"/>
              <w:spacing w:after="0" w:line="200" w:lineRule="atLeast"/>
              <w:jc w:val="center"/>
              <w:rPr>
                <w:rFonts w:eastAsia="Lucida Sans Unicode"/>
                <w:color w:val="000000"/>
                <w:spacing w:val="-5"/>
                <w:kern w:val="20"/>
                <w:sz w:val="24"/>
                <w:szCs w:val="24"/>
              </w:rPr>
            </w:pPr>
          </w:p>
        </w:tc>
        <w:tc>
          <w:tcPr>
            <w:tcW w:w="2500" w:type="pct"/>
            <w:tcBorders>
              <w:top w:val="single" w:sz="4" w:space="0" w:color="auto"/>
              <w:left w:val="single" w:sz="4" w:space="0" w:color="auto"/>
              <w:bottom w:val="single" w:sz="4" w:space="0" w:color="auto"/>
              <w:right w:val="single" w:sz="4" w:space="0" w:color="auto"/>
            </w:tcBorders>
            <w:hideMark/>
          </w:tcPr>
          <w:p w14:paraId="0B6981D4" w14:textId="77777777" w:rsidR="00D55A96" w:rsidRPr="00776F71" w:rsidRDefault="00D55A96"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DNS</w:t>
            </w:r>
          </w:p>
          <w:p w14:paraId="69A66380" w14:textId="77777777" w:rsidR="00D55A96" w:rsidRPr="00776F71" w:rsidRDefault="00D55A96"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Azure Virtual Machines </w:t>
            </w:r>
          </w:p>
          <w:p w14:paraId="2F441C43" w14:textId="77777777" w:rsidR="00D55A96" w:rsidRDefault="00D55A96"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Office 365</w:t>
            </w:r>
          </w:p>
          <w:p w14:paraId="67640F5D" w14:textId="29B12A0C" w:rsidR="00640BB1" w:rsidRDefault="00640BB1"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Microsoft Defender Smartscreen</w:t>
            </w:r>
          </w:p>
          <w:p w14:paraId="487863F2" w14:textId="73682807" w:rsidR="00245F84" w:rsidRPr="00776F71" w:rsidRDefault="00245F84"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Microsoft Defender for Cloud Apps</w:t>
            </w:r>
          </w:p>
          <w:p w14:paraId="7396792D" w14:textId="774A6511" w:rsidR="006D124F" w:rsidRPr="00776F71" w:rsidRDefault="006D124F"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Defender for Cloud </w:t>
            </w:r>
          </w:p>
          <w:p w14:paraId="01937DF9" w14:textId="40E70FDA" w:rsidR="0055724A" w:rsidRPr="00776F71" w:rsidRDefault="0055724A"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Endpoint</w:t>
            </w:r>
          </w:p>
          <w:p w14:paraId="223F211B" w14:textId="1C5CEC58" w:rsidR="0055724A" w:rsidRDefault="000E2A55" w:rsidP="0055724A">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708DD668" w14:textId="0734C219" w:rsidR="00DE19E8" w:rsidRPr="00776F71" w:rsidRDefault="00DE19E8" w:rsidP="0055724A">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365 Defender </w:t>
            </w:r>
          </w:p>
          <w:p w14:paraId="31DC652B" w14:textId="77777777" w:rsidR="0055724A" w:rsidRPr="00776F71" w:rsidRDefault="0055724A" w:rsidP="00800A3A">
            <w:pPr>
              <w:keepNext/>
              <w:keepLines/>
              <w:widowControl w:val="0"/>
              <w:suppressAutoHyphens/>
              <w:overflowPunct w:val="0"/>
              <w:spacing w:after="0" w:line="200" w:lineRule="atLeast"/>
              <w:jc w:val="center"/>
              <w:rPr>
                <w:rFonts w:eastAsia="Lucida Sans Unicode"/>
                <w:color w:val="000000"/>
                <w:spacing w:val="-5"/>
                <w:kern w:val="20"/>
                <w:sz w:val="24"/>
                <w:szCs w:val="24"/>
              </w:rPr>
            </w:pPr>
          </w:p>
          <w:p w14:paraId="62FD0C5B" w14:textId="77777777" w:rsidR="00D55A96" w:rsidRPr="00776F71" w:rsidRDefault="00D55A96" w:rsidP="00800A3A">
            <w:pPr>
              <w:keepNext/>
              <w:keepLines/>
              <w:widowControl w:val="0"/>
              <w:suppressAutoHyphens/>
              <w:overflowPunct w:val="0"/>
              <w:spacing w:after="0" w:line="200" w:lineRule="atLeast"/>
              <w:rPr>
                <w:rFonts w:eastAsia="Lucida Sans Unicode"/>
                <w:color w:val="000000"/>
                <w:spacing w:val="-5"/>
                <w:kern w:val="20"/>
                <w:sz w:val="24"/>
                <w:szCs w:val="24"/>
              </w:rPr>
            </w:pPr>
          </w:p>
        </w:tc>
      </w:tr>
    </w:tbl>
    <w:p w14:paraId="63C31E91" w14:textId="77777777" w:rsidR="00D55A96" w:rsidRPr="00776F71" w:rsidRDefault="00D55A96" w:rsidP="00D55A96">
      <w:pPr>
        <w:spacing w:before="120" w:after="120"/>
        <w:rPr>
          <w:b/>
          <w:bCs/>
          <w:sz w:val="24"/>
          <w:szCs w:val="24"/>
        </w:rPr>
      </w:pPr>
      <w:r w:rsidRPr="00776F71">
        <w:rPr>
          <w:b/>
          <w:bCs/>
          <w:sz w:val="24"/>
          <w:szCs w:val="24"/>
        </w:rPr>
        <w:t>Implementation Statement:</w:t>
      </w:r>
    </w:p>
    <w:p w14:paraId="4F788228" w14:textId="7C14373B" w:rsidR="00D55A96" w:rsidRPr="00776F71" w:rsidRDefault="00D55A96" w:rsidP="00D55A96">
      <w:pPr>
        <w:spacing w:before="120" w:after="120"/>
        <w:rPr>
          <w:b/>
          <w:bCs/>
          <w:sz w:val="24"/>
          <w:szCs w:val="24"/>
        </w:rPr>
      </w:pPr>
      <w:r w:rsidRPr="00776F71">
        <w:rPr>
          <w:b/>
          <w:bCs/>
          <w:sz w:val="24"/>
          <w:szCs w:val="24"/>
        </w:rPr>
        <w:t xml:space="preserve">Microsoft Antimalware for Azure and </w:t>
      </w:r>
      <w:r w:rsidR="00B67ED2" w:rsidRPr="00776F71">
        <w:rPr>
          <w:b/>
          <w:bCs/>
          <w:sz w:val="24"/>
          <w:szCs w:val="24"/>
        </w:rPr>
        <w:t>Microsoft Defender for Cloud</w:t>
      </w:r>
    </w:p>
    <w:p w14:paraId="5D261E6F" w14:textId="77777777" w:rsidR="00D55A96" w:rsidRPr="00776F71" w:rsidRDefault="00D55A96" w:rsidP="00D55A96">
      <w:pPr>
        <w:spacing w:before="120" w:after="120"/>
        <w:rPr>
          <w:sz w:val="24"/>
          <w:szCs w:val="24"/>
        </w:rPr>
      </w:pPr>
      <w:r w:rsidRPr="00776F71">
        <w:rPr>
          <w:sz w:val="24"/>
          <w:szCs w:val="24"/>
        </w:rPr>
        <w:t xml:space="preserve">Microsoft Antimalware for Azure provides protection that helps identify and remove viruses, spyware, and other malicious software. It generates alerts when known malicious or unwanted software tries to install itself or run on your Azure systems. Microsoft Antimalware for Azure is a single-agent solution for applications and tenant environments, designed to run in the background without human intervention. </w:t>
      </w:r>
    </w:p>
    <w:p w14:paraId="1A6A635D" w14:textId="05A09706" w:rsidR="00D55A96" w:rsidRPr="00776F71" w:rsidRDefault="00D55A96" w:rsidP="00D55A96">
      <w:pPr>
        <w:spacing w:before="120" w:after="120"/>
        <w:rPr>
          <w:color w:val="0000FF"/>
          <w:sz w:val="24"/>
          <w:szCs w:val="24"/>
          <w:u w:val="single"/>
        </w:rPr>
      </w:pPr>
      <w:r w:rsidRPr="00776F71">
        <w:rPr>
          <w:sz w:val="24"/>
          <w:szCs w:val="24"/>
        </w:rPr>
        <w:t>Protection may be deployed based on the needs of application workloads, with either basic secure-by-default or advanced custom configuration, including antimalware monitoring. The solution can remediate threats such as malicious code as it scans for vulnerabilities</w:t>
      </w:r>
      <w:r w:rsidR="00F552BE" w:rsidRPr="00776F71">
        <w:rPr>
          <w:sz w:val="24"/>
          <w:szCs w:val="24"/>
        </w:rPr>
        <w:t xml:space="preserve">. </w:t>
      </w:r>
      <w:r w:rsidRPr="00776F71">
        <w:rPr>
          <w:color w:val="171717"/>
          <w:sz w:val="24"/>
          <w:szCs w:val="24"/>
          <w:shd w:val="clear" w:color="auto" w:fill="FFFFFF"/>
        </w:rPr>
        <w:t>See </w:t>
      </w:r>
      <w:hyperlink r:id="rId1510" w:history="1">
        <w:r w:rsidRPr="00776F71">
          <w:rPr>
            <w:rStyle w:val="Hyperlink"/>
            <w:sz w:val="24"/>
            <w:szCs w:val="24"/>
          </w:rPr>
          <w:t>code samples</w:t>
        </w:r>
      </w:hyperlink>
      <w:r w:rsidRPr="00776F71">
        <w:rPr>
          <w:rStyle w:val="Hyperlink"/>
          <w:sz w:val="24"/>
          <w:szCs w:val="24"/>
        </w:rPr>
        <w:t> </w:t>
      </w:r>
      <w:r w:rsidRPr="00776F71">
        <w:rPr>
          <w:color w:val="171717"/>
          <w:sz w:val="24"/>
          <w:szCs w:val="24"/>
          <w:shd w:val="clear" w:color="auto" w:fill="FFFFFF"/>
        </w:rPr>
        <w:t>to enable and configure Microsoft Antimalware for Azure Resource Manager (ARM) virtual machines.</w:t>
      </w:r>
      <w:r w:rsidRPr="00776F71">
        <w:rPr>
          <w:sz w:val="24"/>
          <w:szCs w:val="24"/>
        </w:rPr>
        <w:t xml:space="preserve"> </w:t>
      </w:r>
      <w:hyperlink r:id="rId1511" w:history="1">
        <w:r w:rsidRPr="00776F71">
          <w:rPr>
            <w:rStyle w:val="Hyperlink"/>
            <w:sz w:val="24"/>
            <w:szCs w:val="24"/>
          </w:rPr>
          <w:t>Learn more about Microsoft Antimalware</w:t>
        </w:r>
        <w:r w:rsidRPr="00776F71">
          <w:rPr>
            <w:color w:val="0000FF"/>
            <w:sz w:val="24"/>
            <w:szCs w:val="24"/>
            <w:u w:val="single"/>
          </w:rPr>
          <w:t>.</w:t>
        </w:r>
      </w:hyperlink>
    </w:p>
    <w:p w14:paraId="7E72B4DB" w14:textId="1550CFA2" w:rsidR="00D55A96" w:rsidRPr="00776F71" w:rsidRDefault="00D55A96" w:rsidP="00D55A96">
      <w:pPr>
        <w:spacing w:before="120" w:after="120"/>
        <w:rPr>
          <w:sz w:val="24"/>
          <w:szCs w:val="24"/>
        </w:rPr>
      </w:pPr>
      <w:r w:rsidRPr="00776F71">
        <w:rPr>
          <w:sz w:val="24"/>
          <w:szCs w:val="24"/>
        </w:rPr>
        <w:t xml:space="preserve">Additionally, </w:t>
      </w:r>
      <w:r w:rsidR="00B67ED2" w:rsidRPr="00776F71">
        <w:rPr>
          <w:sz w:val="24"/>
          <w:szCs w:val="24"/>
        </w:rPr>
        <w:t xml:space="preserve">Microsoft Defender for Cloud </w:t>
      </w:r>
      <w:r w:rsidRPr="00776F71">
        <w:rPr>
          <w:sz w:val="24"/>
          <w:szCs w:val="24"/>
        </w:rPr>
        <w:t xml:space="preserve">monitors the status of antimalware protection and reports this under the Endpoint protection issues blade. Security Center highlights issues, such as detected threats and insufficient protection, which can make your virtual machines (VMs) and computers vulnerable to antimalware threats. By using the information under Endpoint protection issues, you can identify a plan to address any issues identified. To learn more about the features of </w:t>
      </w:r>
      <w:r w:rsidR="00B67ED2" w:rsidRPr="00776F71">
        <w:rPr>
          <w:sz w:val="24"/>
          <w:szCs w:val="24"/>
        </w:rPr>
        <w:t>Microsoft Defender for Cloud</w:t>
      </w:r>
      <w:r w:rsidRPr="00776F71">
        <w:rPr>
          <w:sz w:val="24"/>
          <w:szCs w:val="24"/>
        </w:rPr>
        <w:t xml:space="preserve">, see </w:t>
      </w:r>
      <w:hyperlink r:id="rId1512" w:history="1">
        <w:r w:rsidRPr="00776F71">
          <w:rPr>
            <w:rStyle w:val="Hyperlink"/>
            <w:sz w:val="24"/>
            <w:szCs w:val="24"/>
          </w:rPr>
          <w:t>Feature coverage for machines</w:t>
        </w:r>
      </w:hyperlink>
      <w:r w:rsidRPr="00776F71">
        <w:rPr>
          <w:sz w:val="24"/>
          <w:szCs w:val="24"/>
        </w:rPr>
        <w:t>.</w:t>
      </w:r>
    </w:p>
    <w:p w14:paraId="1191401B" w14:textId="77777777" w:rsidR="00D55A96" w:rsidRPr="00776F71" w:rsidRDefault="00D55A96" w:rsidP="00D55A96">
      <w:pPr>
        <w:spacing w:before="120" w:after="120"/>
        <w:rPr>
          <w:b/>
          <w:sz w:val="24"/>
          <w:szCs w:val="24"/>
        </w:rPr>
      </w:pPr>
      <w:r w:rsidRPr="00776F71">
        <w:rPr>
          <w:b/>
          <w:sz w:val="24"/>
          <w:szCs w:val="24"/>
        </w:rPr>
        <w:t>Intune and Microsoft Defender for Endpoint</w:t>
      </w:r>
    </w:p>
    <w:p w14:paraId="0C54F9BE" w14:textId="77777777" w:rsidR="00D55A96" w:rsidRPr="00776F71" w:rsidRDefault="00D55A96" w:rsidP="00D55A96">
      <w:pPr>
        <w:spacing w:before="120" w:after="120"/>
        <w:rPr>
          <w:b/>
          <w:color w:val="171717"/>
          <w:sz w:val="24"/>
          <w:szCs w:val="24"/>
          <w:shd w:val="clear" w:color="auto" w:fill="FFFFFF"/>
        </w:rPr>
      </w:pPr>
      <w:r w:rsidRPr="00776F71">
        <w:rPr>
          <w:color w:val="171717"/>
          <w:sz w:val="24"/>
          <w:szCs w:val="24"/>
          <w:shd w:val="clear" w:color="auto" w:fill="FFFFFF"/>
        </w:rPr>
        <w:t xml:space="preserve">Intune can integrate data from a Mobile Threat Defense (MTD) vendor as an information source for device compliance policies and device Conditional Access rules. You can use this information to help protect corporate resources like Exchange and SharePoint, by blocking access from compromised mobile devices. </w:t>
      </w:r>
      <w:hyperlink r:id="rId1513" w:history="1">
        <w:r w:rsidRPr="00776F71">
          <w:rPr>
            <w:rStyle w:val="Hyperlink"/>
            <w:sz w:val="24"/>
            <w:szCs w:val="24"/>
          </w:rPr>
          <w:t>Enforce compliance for Microsoft Defender for Endpoint with Conditional Access in Intune</w:t>
        </w:r>
      </w:hyperlink>
      <w:r w:rsidRPr="00776F71">
        <w:rPr>
          <w:color w:val="171717"/>
          <w:sz w:val="24"/>
          <w:szCs w:val="24"/>
          <w:shd w:val="clear" w:color="auto" w:fill="FFFFFF"/>
        </w:rPr>
        <w:t>.</w:t>
      </w:r>
      <w:r w:rsidRPr="00776F71">
        <w:rPr>
          <w:b/>
          <w:color w:val="171717"/>
          <w:sz w:val="24"/>
          <w:szCs w:val="24"/>
          <w:shd w:val="clear" w:color="auto" w:fill="FFFFFF"/>
        </w:rPr>
        <w:t xml:space="preserve"> </w:t>
      </w:r>
      <w:r w:rsidRPr="00776F71">
        <w:rPr>
          <w:color w:val="171717"/>
          <w:sz w:val="24"/>
          <w:szCs w:val="24"/>
          <w:shd w:val="clear" w:color="auto" w:fill="FFFFFF"/>
        </w:rPr>
        <w:t>You can integrate Microsoft Defender for Endpoint with Microsoft Intune as a Mobile Threat Defense solution. Microsoft Defender for Endpoint works with devices that run Android, iOS/iPadOS and Windows 10 or later. When you integrate Intune with Microsoft Defender for Endpoint, you can take advantage of Microsoft Defender for Endpoints Threat &amp; Vulnerability Management (TVM) and </w:t>
      </w:r>
      <w:hyperlink r:id="rId1514" w:history="1">
        <w:r w:rsidRPr="00776F71">
          <w:rPr>
            <w:rStyle w:val="Hyperlink"/>
            <w:sz w:val="24"/>
            <w:szCs w:val="24"/>
          </w:rPr>
          <w:t>use Intune to remediate endpoint weakness identified by TVM</w:t>
        </w:r>
      </w:hyperlink>
      <w:r w:rsidRPr="00776F71">
        <w:rPr>
          <w:color w:val="171717"/>
          <w:sz w:val="24"/>
          <w:szCs w:val="24"/>
          <w:shd w:val="clear" w:color="auto" w:fill="FFFFFF"/>
        </w:rPr>
        <w:t>. Integration can help you prevent security breaches and limit the impact of breaches within an organization.</w:t>
      </w:r>
      <w:r w:rsidRPr="00776F71">
        <w:rPr>
          <w:sz w:val="24"/>
          <w:szCs w:val="24"/>
        </w:rPr>
        <w:t xml:space="preserve"> </w:t>
      </w:r>
    </w:p>
    <w:p w14:paraId="32FDAEC3" w14:textId="77777777" w:rsidR="00D55A96" w:rsidRPr="00776F71" w:rsidRDefault="00D55A96" w:rsidP="00D55A96">
      <w:pPr>
        <w:spacing w:before="120" w:after="120"/>
        <w:rPr>
          <w:sz w:val="24"/>
          <w:szCs w:val="24"/>
        </w:rPr>
      </w:pPr>
      <w:r w:rsidRPr="00776F71">
        <w:rPr>
          <w:sz w:val="24"/>
          <w:szCs w:val="24"/>
        </w:rPr>
        <w:t xml:space="preserve">Additionally, turn tamper protection on (or off) for all or part of your organization using Intune Fine-tune tamper protection settings in your organization. </w:t>
      </w:r>
      <w:hyperlink r:id="rId1515" w:anchor="manage-tamper-protection-for-your-organization-using-intune" w:history="1">
        <w:r w:rsidRPr="00776F71">
          <w:rPr>
            <w:rStyle w:val="Hyperlink"/>
            <w:sz w:val="24"/>
            <w:szCs w:val="24"/>
          </w:rPr>
          <w:t>Manage tamper protection for your organization using Intune</w:t>
        </w:r>
      </w:hyperlink>
      <w:r w:rsidRPr="00776F71">
        <w:rPr>
          <w:sz w:val="24"/>
          <w:szCs w:val="24"/>
        </w:rPr>
        <w:t>. Bad actors like to disable your security features to get easier access to your data, to install malware, or to otherwise exploit your data, identity, and devices. Tamper protection helps prevent these kinds of things from occurring.</w:t>
      </w:r>
    </w:p>
    <w:p w14:paraId="49264648" w14:textId="77777777" w:rsidR="00D55A96" w:rsidRPr="00776F71" w:rsidRDefault="00D55A96" w:rsidP="00D55A96">
      <w:pPr>
        <w:spacing w:before="120" w:after="120"/>
        <w:rPr>
          <w:sz w:val="24"/>
          <w:szCs w:val="24"/>
        </w:rPr>
      </w:pPr>
      <w:r w:rsidRPr="00776F71">
        <w:rPr>
          <w:sz w:val="24"/>
          <w:szCs w:val="24"/>
        </w:rPr>
        <w:t>With tamper protection, malicious apps are prevented from taking actions such as:</w:t>
      </w:r>
    </w:p>
    <w:p w14:paraId="5C631105" w14:textId="77777777" w:rsidR="00D55A96" w:rsidRPr="00776F71" w:rsidRDefault="00D55A96" w:rsidP="00AF2984">
      <w:pPr>
        <w:numPr>
          <w:ilvl w:val="0"/>
          <w:numId w:val="70"/>
        </w:numPr>
        <w:spacing w:before="120" w:after="120"/>
        <w:contextualSpacing/>
        <w:rPr>
          <w:sz w:val="24"/>
          <w:szCs w:val="24"/>
        </w:rPr>
      </w:pPr>
      <w:r w:rsidRPr="00776F71">
        <w:rPr>
          <w:sz w:val="24"/>
          <w:szCs w:val="24"/>
        </w:rPr>
        <w:t>Disabling virus and threat protection</w:t>
      </w:r>
    </w:p>
    <w:p w14:paraId="5F90D6FD" w14:textId="77777777" w:rsidR="00D55A96" w:rsidRPr="00776F71" w:rsidRDefault="00D55A96" w:rsidP="00AF2984">
      <w:pPr>
        <w:numPr>
          <w:ilvl w:val="0"/>
          <w:numId w:val="70"/>
        </w:numPr>
        <w:spacing w:before="120" w:after="120"/>
        <w:contextualSpacing/>
        <w:rPr>
          <w:sz w:val="24"/>
          <w:szCs w:val="24"/>
        </w:rPr>
      </w:pPr>
      <w:r w:rsidRPr="00776F71">
        <w:rPr>
          <w:sz w:val="24"/>
          <w:szCs w:val="24"/>
        </w:rPr>
        <w:t>Disabling real-time protection</w:t>
      </w:r>
    </w:p>
    <w:p w14:paraId="52949082" w14:textId="77777777" w:rsidR="00D55A96" w:rsidRPr="00776F71" w:rsidRDefault="00D55A96" w:rsidP="00AF2984">
      <w:pPr>
        <w:numPr>
          <w:ilvl w:val="0"/>
          <w:numId w:val="70"/>
        </w:numPr>
        <w:spacing w:before="120" w:after="120"/>
        <w:contextualSpacing/>
        <w:rPr>
          <w:sz w:val="24"/>
          <w:szCs w:val="24"/>
        </w:rPr>
      </w:pPr>
      <w:r w:rsidRPr="00776F71">
        <w:rPr>
          <w:sz w:val="24"/>
          <w:szCs w:val="24"/>
        </w:rPr>
        <w:t>Turning off behavior monitoring</w:t>
      </w:r>
    </w:p>
    <w:p w14:paraId="2878BAF2" w14:textId="77777777" w:rsidR="00D55A96" w:rsidRPr="00776F71" w:rsidRDefault="00D55A96" w:rsidP="00AF2984">
      <w:pPr>
        <w:numPr>
          <w:ilvl w:val="0"/>
          <w:numId w:val="70"/>
        </w:numPr>
        <w:spacing w:before="120" w:after="120"/>
        <w:contextualSpacing/>
        <w:rPr>
          <w:sz w:val="24"/>
          <w:szCs w:val="24"/>
        </w:rPr>
      </w:pPr>
      <w:r w:rsidRPr="00776F71">
        <w:rPr>
          <w:sz w:val="24"/>
          <w:szCs w:val="24"/>
        </w:rPr>
        <w:t>Disabling antivirus (such as IOfficeAntivirus (IOAV))</w:t>
      </w:r>
    </w:p>
    <w:p w14:paraId="3AA8A916" w14:textId="77777777" w:rsidR="00D55A96" w:rsidRPr="00776F71" w:rsidRDefault="00D55A96" w:rsidP="00AF2984">
      <w:pPr>
        <w:numPr>
          <w:ilvl w:val="0"/>
          <w:numId w:val="70"/>
        </w:numPr>
        <w:spacing w:before="120" w:after="120"/>
        <w:contextualSpacing/>
        <w:rPr>
          <w:sz w:val="24"/>
          <w:szCs w:val="24"/>
        </w:rPr>
      </w:pPr>
      <w:r w:rsidRPr="00776F71">
        <w:rPr>
          <w:sz w:val="24"/>
          <w:szCs w:val="24"/>
        </w:rPr>
        <w:t>Disabling cloud-delivered protection</w:t>
      </w:r>
    </w:p>
    <w:p w14:paraId="736B7C4B" w14:textId="77777777" w:rsidR="00D55A96" w:rsidRPr="00776F71" w:rsidRDefault="00D55A96" w:rsidP="00AF2984">
      <w:pPr>
        <w:numPr>
          <w:ilvl w:val="0"/>
          <w:numId w:val="70"/>
        </w:numPr>
        <w:spacing w:before="120" w:after="120"/>
        <w:contextualSpacing/>
        <w:rPr>
          <w:sz w:val="24"/>
          <w:szCs w:val="24"/>
        </w:rPr>
      </w:pPr>
      <w:r w:rsidRPr="00776F71">
        <w:rPr>
          <w:sz w:val="24"/>
          <w:szCs w:val="24"/>
        </w:rPr>
        <w:t>Removing security intelligence updates</w:t>
      </w:r>
    </w:p>
    <w:p w14:paraId="7D8C3823" w14:textId="77777777" w:rsidR="00D55A96" w:rsidRPr="00776F71" w:rsidRDefault="00D55A96" w:rsidP="00D55A96">
      <w:pPr>
        <w:spacing w:before="120" w:after="120"/>
        <w:rPr>
          <w:b/>
          <w:sz w:val="24"/>
          <w:szCs w:val="24"/>
        </w:rPr>
      </w:pPr>
      <w:r w:rsidRPr="00776F71">
        <w:rPr>
          <w:b/>
          <w:sz w:val="24"/>
          <w:szCs w:val="24"/>
        </w:rPr>
        <w:t>Azure Web Application Firewall</w:t>
      </w:r>
    </w:p>
    <w:p w14:paraId="07529054" w14:textId="77777777" w:rsidR="00D55A96" w:rsidRPr="00776F71" w:rsidRDefault="00D55A96" w:rsidP="00D55A96">
      <w:pPr>
        <w:spacing w:before="120" w:after="120"/>
        <w:rPr>
          <w:sz w:val="24"/>
          <w:szCs w:val="24"/>
        </w:rPr>
      </w:pPr>
      <w:r w:rsidRPr="00776F71">
        <w:rPr>
          <w:sz w:val="24"/>
          <w:szCs w:val="24"/>
        </w:rPr>
        <w:t>Help protect your web apps from malicious attacks and common web vulnerabilities, such as SQL injection and cross-site scripting. Configure and enable Azure Web Application Firewall on your web application. Then, centrally define your rules and reuse them across all the web apps that you need to protect. </w:t>
      </w:r>
      <w:hyperlink r:id="rId1516" w:history="1">
        <w:r w:rsidRPr="00776F71">
          <w:rPr>
            <w:rStyle w:val="Hyperlink"/>
            <w:sz w:val="24"/>
            <w:szCs w:val="24"/>
            <w:shd w:val="clear" w:color="auto" w:fill="FFFFFF"/>
          </w:rPr>
          <w:t>Learn how to customize web application firewall rules in the Azure portal</w:t>
        </w:r>
      </w:hyperlink>
      <w:r w:rsidRPr="00776F71">
        <w:rPr>
          <w:sz w:val="24"/>
          <w:szCs w:val="24"/>
        </w:rPr>
        <w:t>.</w:t>
      </w:r>
    </w:p>
    <w:p w14:paraId="7A76C2DC" w14:textId="77777777" w:rsidR="00553D49" w:rsidRPr="00776F71" w:rsidRDefault="00553D49" w:rsidP="00553D49">
      <w:pPr>
        <w:spacing w:before="120" w:after="120"/>
        <w:rPr>
          <w:b/>
          <w:sz w:val="24"/>
          <w:szCs w:val="24"/>
        </w:rPr>
      </w:pPr>
      <w:r w:rsidRPr="00776F71">
        <w:rPr>
          <w:b/>
          <w:sz w:val="24"/>
          <w:szCs w:val="24"/>
        </w:rPr>
        <w:t>App Locker</w:t>
      </w:r>
    </w:p>
    <w:p w14:paraId="73813606" w14:textId="391E5EF1" w:rsidR="00553D49" w:rsidRPr="00776F71" w:rsidRDefault="00553D49" w:rsidP="00553D49">
      <w:pPr>
        <w:spacing w:before="120" w:after="120"/>
        <w:rPr>
          <w:bCs/>
          <w:sz w:val="24"/>
          <w:szCs w:val="24"/>
        </w:rPr>
      </w:pPr>
      <w:r w:rsidRPr="00776F71">
        <w:rPr>
          <w:bCs/>
          <w:sz w:val="24"/>
          <w:szCs w:val="24"/>
        </w:rPr>
        <w:t>When a user runs a process, that process has the same level of access to data that the user has. As a result, sensitive information could easily be deleted or transmitted out of the organization if a user knowingly or unknowingly runs malicious software. AppLocker can help mitigate these types of security breaches by restricting the files that users or groups are allowed to run. These include executable files, scripts, Windows Installer files, dynamic-link libraries (DLLs), packaged apps, and packaged app installers</w:t>
      </w:r>
    </w:p>
    <w:p w14:paraId="030F3C60" w14:textId="77777777" w:rsidR="002C04F5" w:rsidRPr="00776F71" w:rsidRDefault="002C04F5" w:rsidP="002C04F5">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7A8BE558" w14:textId="583A2FB9" w:rsidR="002C04F5" w:rsidRPr="00776F71" w:rsidRDefault="002C04F5" w:rsidP="00AF2984">
      <w:pPr>
        <w:pStyle w:val="ListParagraph"/>
        <w:numPr>
          <w:ilvl w:val="0"/>
          <w:numId w:val="49"/>
        </w:numPr>
        <w:rPr>
          <w:rFonts w:eastAsia="Times New Roman"/>
          <w:b/>
          <w:color w:val="333333"/>
          <w:sz w:val="24"/>
          <w:szCs w:val="24"/>
        </w:rPr>
      </w:pPr>
      <w:hyperlink r:id="rId1517" w:anchor="provide-protection-from-malicious-code-at-designated-locations-within-organizational-systems" w:history="1">
        <w:r w:rsidRPr="00776F71">
          <w:rPr>
            <w:rStyle w:val="Hyperlink"/>
            <w:rFonts w:eastAsia="Times New Roman"/>
            <w:b/>
            <w:sz w:val="24"/>
            <w:szCs w:val="24"/>
          </w:rPr>
          <w:t>SC.L</w:t>
        </w:r>
        <w:r w:rsidR="00C14F29" w:rsidRPr="00776F71">
          <w:rPr>
            <w:rStyle w:val="Hyperlink"/>
            <w:rFonts w:eastAsia="Times New Roman"/>
            <w:b/>
            <w:sz w:val="24"/>
            <w:szCs w:val="24"/>
          </w:rPr>
          <w:t>1</w:t>
        </w:r>
        <w:r w:rsidRPr="00776F71">
          <w:rPr>
            <w:rStyle w:val="Hyperlink"/>
            <w:rFonts w:eastAsia="Times New Roman"/>
            <w:b/>
            <w:sz w:val="24"/>
            <w:szCs w:val="24"/>
          </w:rPr>
          <w:t>-3.14.2 Azure Policies</w:t>
        </w:r>
      </w:hyperlink>
      <w:r w:rsidRPr="00776F71">
        <w:rPr>
          <w:rFonts w:eastAsia="Times New Roman"/>
          <w:b/>
          <w:color w:val="333333"/>
          <w:sz w:val="24"/>
          <w:szCs w:val="24"/>
        </w:rPr>
        <w:t xml:space="preserve"> </w:t>
      </w:r>
    </w:p>
    <w:p w14:paraId="5BC2D810" w14:textId="77777777" w:rsidR="004A0B78" w:rsidRDefault="004A0B78" w:rsidP="00D55A96">
      <w:pPr>
        <w:spacing w:before="120" w:after="120"/>
        <w:rPr>
          <w:b/>
          <w:sz w:val="24"/>
          <w:szCs w:val="24"/>
        </w:rPr>
      </w:pPr>
      <w:r>
        <w:rPr>
          <w:b/>
          <w:sz w:val="24"/>
          <w:szCs w:val="24"/>
        </w:rPr>
        <w:t xml:space="preserve">GCCH </w:t>
      </w:r>
    </w:p>
    <w:p w14:paraId="1E6F891B" w14:textId="77777777" w:rsidR="004A0B78" w:rsidRDefault="004A0B78" w:rsidP="00D55A96">
      <w:pPr>
        <w:spacing w:before="120" w:after="120"/>
        <w:rPr>
          <w:b/>
          <w:sz w:val="24"/>
          <w:szCs w:val="24"/>
        </w:rPr>
      </w:pPr>
      <w:r>
        <w:rPr>
          <w:b/>
          <w:sz w:val="24"/>
          <w:szCs w:val="24"/>
        </w:rPr>
        <w:t>Customer Responsibility</w:t>
      </w:r>
    </w:p>
    <w:p w14:paraId="63F09727" w14:textId="1E3CCDCA" w:rsidR="004A0B78" w:rsidRPr="004A0B78" w:rsidRDefault="004A0B78" w:rsidP="00AF2984">
      <w:pPr>
        <w:pStyle w:val="ListParagraph"/>
        <w:numPr>
          <w:ilvl w:val="0"/>
          <w:numId w:val="68"/>
        </w:numPr>
        <w:spacing w:before="120" w:after="120"/>
        <w:rPr>
          <w:bCs/>
          <w:sz w:val="24"/>
          <w:szCs w:val="24"/>
        </w:rPr>
      </w:pPr>
      <w:r w:rsidRPr="004A0B78">
        <w:rPr>
          <w:bCs/>
          <w:sz w:val="24"/>
          <w:szCs w:val="24"/>
        </w:rPr>
        <w:t>Government customers are responsible for ensuring that customer users are using information systems running anti-malware software to access Office 365.</w:t>
      </w:r>
    </w:p>
    <w:p w14:paraId="52C56A44" w14:textId="37EB9645" w:rsidR="004A0B78" w:rsidRDefault="004A0B78" w:rsidP="00D55A96">
      <w:pPr>
        <w:spacing w:before="120" w:after="120"/>
        <w:rPr>
          <w:b/>
          <w:sz w:val="24"/>
          <w:szCs w:val="24"/>
        </w:rPr>
      </w:pPr>
      <w:r>
        <w:rPr>
          <w:b/>
          <w:sz w:val="24"/>
          <w:szCs w:val="24"/>
        </w:rPr>
        <w:t>Azure</w:t>
      </w:r>
    </w:p>
    <w:p w14:paraId="12817997" w14:textId="66868C68" w:rsidR="00D55A96" w:rsidRPr="00776F71" w:rsidRDefault="00D55A96" w:rsidP="00D55A96">
      <w:pPr>
        <w:spacing w:before="120" w:after="120"/>
        <w:rPr>
          <w:b/>
          <w:sz w:val="24"/>
          <w:szCs w:val="24"/>
        </w:rPr>
      </w:pPr>
      <w:r w:rsidRPr="00776F71">
        <w:rPr>
          <w:b/>
          <w:sz w:val="24"/>
          <w:szCs w:val="24"/>
        </w:rPr>
        <w:t>Customer Responsibility</w:t>
      </w:r>
    </w:p>
    <w:p w14:paraId="0C224D88" w14:textId="64C78031" w:rsidR="00D55A96" w:rsidRPr="00776F71" w:rsidRDefault="00D55A96" w:rsidP="00AF2984">
      <w:pPr>
        <w:numPr>
          <w:ilvl w:val="0"/>
          <w:numId w:val="69"/>
        </w:numPr>
        <w:spacing w:before="120" w:after="120"/>
        <w:contextualSpacing/>
        <w:rPr>
          <w:sz w:val="24"/>
          <w:szCs w:val="24"/>
        </w:rPr>
      </w:pPr>
      <w:r w:rsidRPr="00776F71">
        <w:rPr>
          <w:sz w:val="24"/>
          <w:szCs w:val="24"/>
        </w:rPr>
        <w:t xml:space="preserve">Protecting </w:t>
      </w:r>
      <w:r w:rsidR="00E046FE">
        <w:rPr>
          <w:sz w:val="24"/>
          <w:szCs w:val="24"/>
        </w:rPr>
        <w:t xml:space="preserve">customer-deployed </w:t>
      </w:r>
      <w:r w:rsidRPr="00776F71">
        <w:rPr>
          <w:sz w:val="24"/>
          <w:szCs w:val="24"/>
        </w:rPr>
        <w:t>resources against malicious code by using code protection mechanisms at entry and exit points to detect and eradicate malicious code (e.g., viruses, malware, rootkits, worms, and scripts).</w:t>
      </w:r>
    </w:p>
    <w:p w14:paraId="1B050C50" w14:textId="77777777" w:rsidR="00D55A96" w:rsidRPr="00776F71" w:rsidRDefault="00D55A96" w:rsidP="00D55A96">
      <w:pPr>
        <w:spacing w:before="120" w:after="120"/>
        <w:rPr>
          <w:b/>
          <w:sz w:val="24"/>
          <w:szCs w:val="24"/>
        </w:rPr>
      </w:pPr>
      <w:r w:rsidRPr="00776F71">
        <w:rPr>
          <w:b/>
          <w:sz w:val="24"/>
          <w:szCs w:val="24"/>
        </w:rPr>
        <w:t>Additional Resources</w:t>
      </w:r>
    </w:p>
    <w:p w14:paraId="2BB60B7E" w14:textId="34C1BFA4" w:rsidR="00D55A96" w:rsidRPr="00776F71" w:rsidRDefault="00D55A96" w:rsidP="00AF2984">
      <w:pPr>
        <w:numPr>
          <w:ilvl w:val="0"/>
          <w:numId w:val="69"/>
        </w:numPr>
        <w:spacing w:before="120" w:after="120"/>
        <w:contextualSpacing/>
        <w:rPr>
          <w:rStyle w:val="Hyperlink"/>
          <w:sz w:val="24"/>
          <w:szCs w:val="24"/>
        </w:rPr>
      </w:pPr>
      <w:hyperlink r:id="rId1518" w:history="1">
        <w:r w:rsidRPr="00776F71">
          <w:rPr>
            <w:rStyle w:val="Hyperlink"/>
            <w:sz w:val="24"/>
            <w:szCs w:val="24"/>
          </w:rPr>
          <w:t xml:space="preserve">Endpoint protection assessment and recommendations in </w:t>
        </w:r>
        <w:r w:rsidR="00B67ED2" w:rsidRPr="00776F71">
          <w:rPr>
            <w:rStyle w:val="Hyperlink"/>
            <w:sz w:val="24"/>
            <w:szCs w:val="24"/>
          </w:rPr>
          <w:t>Microsoft Defender for Cloud Apps</w:t>
        </w:r>
      </w:hyperlink>
    </w:p>
    <w:p w14:paraId="01E39D9F" w14:textId="77777777" w:rsidR="00D55A96" w:rsidRPr="00776F71" w:rsidRDefault="00D55A96" w:rsidP="00AF2984">
      <w:pPr>
        <w:numPr>
          <w:ilvl w:val="0"/>
          <w:numId w:val="69"/>
        </w:numPr>
        <w:spacing w:before="120" w:after="120"/>
        <w:contextualSpacing/>
        <w:rPr>
          <w:rStyle w:val="Hyperlink"/>
          <w:sz w:val="24"/>
          <w:szCs w:val="24"/>
        </w:rPr>
      </w:pPr>
      <w:hyperlink r:id="rId1519" w:anchor="enable-and-configure-microsoft-antimalware-for-azure-resource-manager-vms" w:history="1">
        <w:r w:rsidRPr="00776F71">
          <w:rPr>
            <w:rStyle w:val="Hyperlink"/>
            <w:sz w:val="24"/>
            <w:szCs w:val="24"/>
          </w:rPr>
          <w:t>Enable and configure Microsoft Antimalware for Azure Resource Manager VMs</w:t>
        </w:r>
      </w:hyperlink>
    </w:p>
    <w:p w14:paraId="14227CC2" w14:textId="77777777" w:rsidR="00D55A96" w:rsidRPr="00776F71" w:rsidRDefault="00D55A96" w:rsidP="00D55A96">
      <w:pPr>
        <w:rPr>
          <w:sz w:val="24"/>
          <w:szCs w:val="24"/>
        </w:rPr>
      </w:pPr>
    </w:p>
    <w:p w14:paraId="793A9B08" w14:textId="69ED3060" w:rsidR="00005B09" w:rsidRPr="00776F71" w:rsidRDefault="007C3FBF" w:rsidP="00005B09">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SI.L2-3</w:t>
      </w:r>
      <w:r w:rsidR="00D55A96" w:rsidRPr="00776F71">
        <w:rPr>
          <w:rFonts w:eastAsiaTheme="majorEastAsia"/>
          <w:color w:val="2F5496" w:themeColor="accent1" w:themeShade="BF"/>
          <w:sz w:val="24"/>
          <w:szCs w:val="24"/>
        </w:rPr>
        <w:t>.14.3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005B09" w:rsidRPr="00856CDD" w14:paraId="23F075E7"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585A86C1" w14:textId="4B65B063" w:rsidR="00005B09" w:rsidRPr="00776F71" w:rsidRDefault="00487552" w:rsidP="00005B0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005B09" w:rsidRPr="00E40A19" w14:paraId="3B20047F"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C5244A3" w14:textId="62F7DF13" w:rsidR="00005B09" w:rsidRPr="000A5BC9" w:rsidRDefault="00687AFD" w:rsidP="00005B09">
            <w:pPr>
              <w:keepNext/>
              <w:keepLines/>
              <w:spacing w:before="40" w:after="0" w:line="256" w:lineRule="auto"/>
              <w:outlineLvl w:val="3"/>
              <w:rPr>
                <w:rFonts w:eastAsiaTheme="majorEastAsia"/>
                <w:b/>
                <w:bCs/>
                <w:color w:val="000000" w:themeColor="text1"/>
                <w:sz w:val="24"/>
                <w:szCs w:val="24"/>
                <w:lang w:val="es-ES"/>
              </w:rPr>
            </w:pPr>
            <w:r>
              <w:rPr>
                <w:rFonts w:eastAsiaTheme="majorEastAsia"/>
                <w:b/>
                <w:bCs/>
                <w:color w:val="000000" w:themeColor="text1"/>
                <w:sz w:val="24"/>
                <w:szCs w:val="24"/>
                <w:lang w:val="es-ES"/>
              </w:rPr>
              <w:t xml:space="preserve">NIST SP 800-53 </w:t>
            </w:r>
            <w:r w:rsidR="00005B09" w:rsidRPr="000A5BC9">
              <w:rPr>
                <w:rFonts w:eastAsiaTheme="majorEastAsia"/>
                <w:b/>
                <w:bCs/>
                <w:color w:val="000000" w:themeColor="text1"/>
                <w:sz w:val="24"/>
                <w:szCs w:val="24"/>
                <w:lang w:val="es-ES"/>
              </w:rPr>
              <w:t>Mapping:</w:t>
            </w:r>
            <w:r w:rsidR="00005B09" w:rsidRPr="000A5BC9">
              <w:rPr>
                <w:rFonts w:eastAsiaTheme="majorEastAsia"/>
                <w:color w:val="000000" w:themeColor="text1"/>
                <w:sz w:val="24"/>
                <w:szCs w:val="24"/>
                <w:lang w:val="es-ES"/>
              </w:rPr>
              <w:t xml:space="preserve"> SI-2,</w:t>
            </w:r>
            <w:r w:rsidR="00744050" w:rsidRPr="000A5BC9">
              <w:rPr>
                <w:rFonts w:eastAsiaTheme="majorEastAsia"/>
                <w:color w:val="000000" w:themeColor="text1"/>
                <w:sz w:val="24"/>
                <w:szCs w:val="24"/>
                <w:lang w:val="es-ES"/>
              </w:rPr>
              <w:t xml:space="preserve"> </w:t>
            </w:r>
            <w:r w:rsidR="00005B09" w:rsidRPr="000A5BC9">
              <w:rPr>
                <w:rFonts w:eastAsiaTheme="majorEastAsia"/>
                <w:color w:val="000000" w:themeColor="text1"/>
                <w:sz w:val="24"/>
                <w:szCs w:val="24"/>
                <w:lang w:val="es-ES"/>
              </w:rPr>
              <w:t>SI-3,</w:t>
            </w:r>
            <w:r w:rsidR="00744050" w:rsidRPr="000A5BC9">
              <w:rPr>
                <w:rFonts w:eastAsiaTheme="majorEastAsia"/>
                <w:color w:val="000000" w:themeColor="text1"/>
                <w:sz w:val="24"/>
                <w:szCs w:val="24"/>
                <w:lang w:val="es-ES"/>
              </w:rPr>
              <w:t xml:space="preserve"> </w:t>
            </w:r>
            <w:r w:rsidR="00005B09" w:rsidRPr="000A5BC9">
              <w:rPr>
                <w:rFonts w:eastAsiaTheme="majorEastAsia"/>
                <w:color w:val="000000" w:themeColor="text1"/>
                <w:sz w:val="24"/>
                <w:szCs w:val="24"/>
                <w:lang w:val="es-ES"/>
              </w:rPr>
              <w:t>SI-5</w:t>
            </w:r>
          </w:p>
        </w:tc>
      </w:tr>
      <w:tr w:rsidR="00005B09" w:rsidRPr="00856CDD" w14:paraId="3A641F17"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9FF54C" w14:textId="369190B9" w:rsidR="00005B09" w:rsidRDefault="00D220BA" w:rsidP="00005B09">
            <w:pPr>
              <w:keepNext/>
              <w:keepLines/>
              <w:spacing w:before="40" w:after="0" w:line="256" w:lineRule="auto"/>
              <w:outlineLvl w:val="3"/>
              <w:rPr>
                <w:rFonts w:eastAsiaTheme="majorEastAsia"/>
                <w:color w:val="000000" w:themeColor="text1"/>
                <w:sz w:val="24"/>
                <w:szCs w:val="24"/>
              </w:rPr>
            </w:pPr>
            <w:r>
              <w:rPr>
                <w:rFonts w:eastAsiaTheme="majorEastAsia"/>
                <w:b/>
                <w:bCs/>
                <w:color w:val="000000" w:themeColor="text1"/>
                <w:sz w:val="24"/>
                <w:szCs w:val="24"/>
              </w:rPr>
              <w:t xml:space="preserve">Practice: </w:t>
            </w:r>
            <w:r w:rsidR="00005B09" w:rsidRPr="00776F71">
              <w:rPr>
                <w:rFonts w:eastAsiaTheme="majorEastAsia"/>
                <w:color w:val="000000" w:themeColor="text1"/>
                <w:sz w:val="24"/>
                <w:szCs w:val="24"/>
              </w:rPr>
              <w:t>Monitor system security alerts and advisories and take action in response.</w:t>
            </w:r>
          </w:p>
          <w:p w14:paraId="6B2C5E33" w14:textId="77777777" w:rsidR="00D82A02" w:rsidRPr="00887FB5" w:rsidRDefault="00D82A02" w:rsidP="00005B09">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0CEC663B" w14:textId="77777777" w:rsidR="00D82A02" w:rsidRPr="00887FB5" w:rsidRDefault="00D82A02" w:rsidP="00D82A02">
            <w:pPr>
              <w:keepNext/>
              <w:keepLines/>
              <w:spacing w:before="40" w:after="0" w:line="256" w:lineRule="auto"/>
              <w:outlineLvl w:val="3"/>
              <w:rPr>
                <w:rFonts w:eastAsiaTheme="majorEastAsia"/>
                <w:sz w:val="24"/>
                <w:szCs w:val="24"/>
              </w:rPr>
            </w:pPr>
            <w:r w:rsidRPr="00887FB5">
              <w:rPr>
                <w:rFonts w:eastAsiaTheme="majorEastAsia"/>
                <w:sz w:val="24"/>
                <w:szCs w:val="24"/>
              </w:rPr>
              <w:t>[a] response actions to system security alerts and advisories are identified;</w:t>
            </w:r>
          </w:p>
          <w:p w14:paraId="641A9FCD" w14:textId="77777777" w:rsidR="00D82A02" w:rsidRPr="00887FB5" w:rsidRDefault="00D82A02" w:rsidP="00D82A02">
            <w:pPr>
              <w:keepNext/>
              <w:keepLines/>
              <w:spacing w:before="40" w:after="0" w:line="256" w:lineRule="auto"/>
              <w:outlineLvl w:val="3"/>
              <w:rPr>
                <w:rFonts w:eastAsiaTheme="majorEastAsia"/>
                <w:sz w:val="24"/>
                <w:szCs w:val="24"/>
              </w:rPr>
            </w:pPr>
            <w:r w:rsidRPr="00887FB5">
              <w:rPr>
                <w:rFonts w:eastAsiaTheme="majorEastAsia"/>
                <w:sz w:val="24"/>
                <w:szCs w:val="24"/>
              </w:rPr>
              <w:t>[b] system security alerts and advisories are monitored; and</w:t>
            </w:r>
          </w:p>
          <w:p w14:paraId="56594976" w14:textId="6C71686A" w:rsidR="00D82A02" w:rsidRPr="00776F71" w:rsidRDefault="00D82A02" w:rsidP="00D82A02">
            <w:pPr>
              <w:keepNext/>
              <w:keepLines/>
              <w:spacing w:before="40" w:after="0" w:line="256" w:lineRule="auto"/>
              <w:outlineLvl w:val="3"/>
              <w:rPr>
                <w:rFonts w:eastAsiaTheme="majorEastAsia"/>
                <w:color w:val="2F5496" w:themeColor="accent1" w:themeShade="BF"/>
                <w:sz w:val="24"/>
                <w:szCs w:val="24"/>
              </w:rPr>
            </w:pPr>
            <w:r w:rsidRPr="00887FB5">
              <w:rPr>
                <w:rFonts w:eastAsiaTheme="majorEastAsia"/>
                <w:sz w:val="24"/>
                <w:szCs w:val="24"/>
              </w:rPr>
              <w:t>[c] actions in response to system security alerts and advisories are taken.</w:t>
            </w:r>
          </w:p>
        </w:tc>
      </w:tr>
      <w:tr w:rsidR="00005B09" w:rsidRPr="00856CDD" w14:paraId="6A2E972D"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2E098C6C" w14:textId="77777777" w:rsidR="00005B09" w:rsidRPr="00776F71" w:rsidRDefault="00005B09" w:rsidP="00005B0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F5CE79F" w14:textId="77777777" w:rsidR="00005B09" w:rsidRPr="00776F71" w:rsidRDefault="00005B09" w:rsidP="00005B0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005B09" w:rsidRPr="00856CDD" w14:paraId="55B06280"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21CF6E" w14:textId="75FD2A2E" w:rsidR="00005B09" w:rsidRPr="00776F71" w:rsidRDefault="005F30DB"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Sentinel</w:t>
            </w:r>
          </w:p>
          <w:p w14:paraId="7E99E5F3" w14:textId="21B2BD5B" w:rsidR="00352425" w:rsidRPr="00776F71" w:rsidRDefault="00F27A5D" w:rsidP="00352425">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711799E7" w14:textId="77777777" w:rsidR="00352425" w:rsidRPr="00776F71" w:rsidRDefault="00352425" w:rsidP="00352425">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Cloud Apps</w:t>
            </w:r>
          </w:p>
          <w:p w14:paraId="31783239" w14:textId="77777777" w:rsidR="00352425" w:rsidRPr="00776F71" w:rsidRDefault="00352425" w:rsidP="00352425">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Endpoint</w:t>
            </w:r>
          </w:p>
          <w:p w14:paraId="6B2B7F8F" w14:textId="77777777" w:rsidR="00352425" w:rsidRPr="00776F71" w:rsidRDefault="00352425" w:rsidP="00352425">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Cloud</w:t>
            </w:r>
          </w:p>
          <w:p w14:paraId="7EC97C65" w14:textId="77777777" w:rsidR="00352425" w:rsidRPr="00776F71" w:rsidRDefault="00352425" w:rsidP="00352425">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365 Defender</w:t>
            </w:r>
          </w:p>
          <w:p w14:paraId="48C033DD" w14:textId="0042D719" w:rsidR="00D37F2C" w:rsidRPr="00776F71" w:rsidRDefault="00352425" w:rsidP="00651D61">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IoT</w:t>
            </w:r>
          </w:p>
        </w:tc>
        <w:tc>
          <w:tcPr>
            <w:tcW w:w="2500" w:type="pct"/>
            <w:tcBorders>
              <w:top w:val="single" w:sz="4" w:space="0" w:color="auto"/>
              <w:left w:val="single" w:sz="4" w:space="0" w:color="auto"/>
              <w:bottom w:val="single" w:sz="4" w:space="0" w:color="auto"/>
              <w:right w:val="single" w:sz="4" w:space="0" w:color="auto"/>
            </w:tcBorders>
            <w:hideMark/>
          </w:tcPr>
          <w:p w14:paraId="43D4CC5A" w14:textId="7216CA84" w:rsidR="00352425" w:rsidRPr="00776F71" w:rsidRDefault="00352425" w:rsidP="00352425">
            <w:pPr>
              <w:keepNext/>
              <w:keepLines/>
              <w:widowControl w:val="0"/>
              <w:suppressAutoHyphens/>
              <w:overflowPunct w:val="0"/>
              <w:spacing w:after="0" w:line="200" w:lineRule="atLeast"/>
              <w:jc w:val="center"/>
              <w:rPr>
                <w:rFonts w:eastAsia="Lucida Sans Unicode"/>
                <w:color w:val="000000"/>
                <w:spacing w:val="-5"/>
                <w:kern w:val="20"/>
                <w:sz w:val="24"/>
                <w:szCs w:val="24"/>
              </w:rPr>
            </w:pPr>
          </w:p>
        </w:tc>
      </w:tr>
    </w:tbl>
    <w:p w14:paraId="6ABF9F1D" w14:textId="7D201F7E" w:rsidR="00005B09" w:rsidRPr="00776F71" w:rsidRDefault="00005B09" w:rsidP="00F818CF">
      <w:pPr>
        <w:spacing w:before="120" w:after="120" w:line="254" w:lineRule="auto"/>
        <w:contextualSpacing/>
        <w:rPr>
          <w:b/>
          <w:bCs/>
          <w:sz w:val="24"/>
          <w:szCs w:val="24"/>
        </w:rPr>
      </w:pPr>
      <w:r w:rsidRPr="00776F71">
        <w:rPr>
          <w:b/>
          <w:bCs/>
          <w:sz w:val="24"/>
          <w:szCs w:val="24"/>
        </w:rPr>
        <w:t>Implementation Statement</w:t>
      </w:r>
      <w:r w:rsidR="00670DB5" w:rsidRPr="00776F71">
        <w:rPr>
          <w:b/>
          <w:bCs/>
          <w:sz w:val="24"/>
          <w:szCs w:val="24"/>
        </w:rPr>
        <w:t>:</w:t>
      </w:r>
    </w:p>
    <w:p w14:paraId="54481AD6" w14:textId="77777777" w:rsidR="00005B09" w:rsidRPr="00776F71" w:rsidRDefault="00005B09" w:rsidP="00F818CF">
      <w:pPr>
        <w:shd w:val="clear" w:color="auto" w:fill="FFFFFF"/>
        <w:spacing w:before="120" w:after="120" w:line="254" w:lineRule="auto"/>
        <w:contextualSpacing/>
        <w:rPr>
          <w:b/>
          <w:bCs/>
          <w:color w:val="171717"/>
          <w:sz w:val="24"/>
          <w:szCs w:val="24"/>
          <w:shd w:val="clear" w:color="auto" w:fill="FFFFFF"/>
        </w:rPr>
      </w:pPr>
      <w:r w:rsidRPr="00776F71">
        <w:rPr>
          <w:b/>
          <w:bCs/>
          <w:color w:val="171717"/>
          <w:sz w:val="24"/>
          <w:szCs w:val="24"/>
          <w:shd w:val="clear" w:color="auto" w:fill="FFFFFF"/>
        </w:rPr>
        <w:t>Defender</w:t>
      </w:r>
    </w:p>
    <w:p w14:paraId="6D3A74E2" w14:textId="4B40B937" w:rsidR="00005B09" w:rsidRPr="00776F71" w:rsidRDefault="00005B09" w:rsidP="00005B09">
      <w:pPr>
        <w:shd w:val="clear" w:color="auto" w:fill="FFFFFF"/>
        <w:spacing w:before="120" w:after="120" w:line="240" w:lineRule="auto"/>
        <w:rPr>
          <w:rFonts w:eastAsia="Times New Roman"/>
          <w:color w:val="171717"/>
          <w:sz w:val="24"/>
          <w:szCs w:val="24"/>
        </w:rPr>
      </w:pPr>
      <w:r w:rsidRPr="00776F71">
        <w:rPr>
          <w:rFonts w:eastAsia="Times New Roman"/>
          <w:color w:val="171717"/>
          <w:sz w:val="24"/>
          <w:szCs w:val="24"/>
        </w:rPr>
        <w:t>Microsoft Defender for Endpoint provides endpoint protection, detection and response, vulnerability management and mobile threat defense. It identifies and can report on advisories specific to each device monitored. You can use Microsoft Endpoint Manager to </w:t>
      </w:r>
      <w:hyperlink r:id="rId1520" w:history="1">
        <w:r w:rsidRPr="00776F71">
          <w:rPr>
            <w:rStyle w:val="Hyperlink"/>
            <w:sz w:val="24"/>
            <w:szCs w:val="24"/>
          </w:rPr>
          <w:t>monitor Microsoft Defender Antivirus</w:t>
        </w:r>
      </w:hyperlink>
      <w:r w:rsidRPr="00776F71">
        <w:rPr>
          <w:rFonts w:eastAsia="Times New Roman"/>
          <w:color w:val="171717"/>
          <w:sz w:val="24"/>
          <w:szCs w:val="24"/>
        </w:rPr>
        <w:t> or </w:t>
      </w:r>
      <w:hyperlink r:id="rId1521" w:history="1">
        <w:r w:rsidRPr="00776F71">
          <w:rPr>
            <w:rStyle w:val="Hyperlink"/>
            <w:sz w:val="24"/>
            <w:szCs w:val="24"/>
          </w:rPr>
          <w:t>create email alerts</w:t>
        </w:r>
      </w:hyperlink>
      <w:r w:rsidRPr="00776F71">
        <w:rPr>
          <w:rFonts w:eastAsia="Times New Roman"/>
          <w:color w:val="171717"/>
          <w:sz w:val="24"/>
          <w:szCs w:val="24"/>
        </w:rPr>
        <w:t>. Or you can monitor protection using </w:t>
      </w:r>
      <w:hyperlink r:id="rId1522" w:history="1">
        <w:r w:rsidRPr="00776F71">
          <w:rPr>
            <w:rStyle w:val="Hyperlink"/>
            <w:sz w:val="24"/>
            <w:szCs w:val="24"/>
          </w:rPr>
          <w:t>Microsoft Intune</w:t>
        </w:r>
      </w:hyperlink>
      <w:r w:rsidRPr="00776F71">
        <w:rPr>
          <w:rFonts w:eastAsia="Times New Roman"/>
          <w:color w:val="171717"/>
          <w:sz w:val="24"/>
          <w:szCs w:val="24"/>
        </w:rPr>
        <w:t xml:space="preserve">. </w:t>
      </w:r>
      <w:hyperlink r:id="rId1523" w:history="1">
        <w:r w:rsidRPr="00776F71">
          <w:rPr>
            <w:rStyle w:val="Hyperlink"/>
            <w:sz w:val="24"/>
            <w:szCs w:val="24"/>
          </w:rPr>
          <w:t>Vulnerability management</w:t>
        </w:r>
      </w:hyperlink>
      <w:r w:rsidRPr="00776F71">
        <w:rPr>
          <w:rFonts w:eastAsia="Times New Roman"/>
          <w:color w:val="171717"/>
          <w:sz w:val="24"/>
          <w:szCs w:val="24"/>
        </w:rPr>
        <w:t xml:space="preserve"> allows you to quickly discover, prioritize, and remediate vulnerabilities and misconfigurations. </w:t>
      </w:r>
    </w:p>
    <w:p w14:paraId="76A2E694" w14:textId="31689783" w:rsidR="00005B09" w:rsidRPr="00776F71" w:rsidRDefault="004B5650" w:rsidP="00005B09">
      <w:pPr>
        <w:shd w:val="clear" w:color="auto" w:fill="FFFFFF"/>
        <w:spacing w:before="120" w:after="120" w:line="240" w:lineRule="auto"/>
        <w:rPr>
          <w:color w:val="171717"/>
          <w:sz w:val="24"/>
          <w:szCs w:val="24"/>
          <w:shd w:val="clear" w:color="auto" w:fill="FFFFFF"/>
        </w:rPr>
      </w:pPr>
      <w:r w:rsidRPr="00776F71">
        <w:rPr>
          <w:color w:val="171717"/>
          <w:sz w:val="24"/>
          <w:szCs w:val="24"/>
          <w:shd w:val="clear" w:color="auto" w:fill="FFFFFF"/>
        </w:rPr>
        <w:t>Microsoft Defender for IoT</w:t>
      </w:r>
      <w:r w:rsidR="00005B09" w:rsidRPr="00776F71">
        <w:rPr>
          <w:color w:val="171717"/>
          <w:sz w:val="24"/>
          <w:szCs w:val="24"/>
          <w:shd w:val="clear" w:color="auto" w:fill="FFFFFF"/>
        </w:rPr>
        <w:t xml:space="preserve"> is a unified security solution for identifying IoT/OT devices, vulnerabilities, and threats. </w:t>
      </w:r>
      <w:bookmarkStart w:id="74" w:name="_Hlk73433206"/>
      <w:r w:rsidR="00005B09" w:rsidRPr="00776F71">
        <w:rPr>
          <w:color w:val="171717"/>
          <w:sz w:val="24"/>
          <w:szCs w:val="24"/>
          <w:shd w:val="clear" w:color="auto" w:fill="FFFFFF"/>
        </w:rPr>
        <w:t>It identifies and can report on advisories specific to each device monitored.</w:t>
      </w:r>
      <w:bookmarkEnd w:id="74"/>
      <w:r w:rsidR="00005B09" w:rsidRPr="00776F71">
        <w:rPr>
          <w:color w:val="171717"/>
          <w:sz w:val="24"/>
          <w:szCs w:val="24"/>
          <w:shd w:val="clear" w:color="auto" w:fill="FFFFFF"/>
        </w:rPr>
        <w:t xml:space="preserve"> Go to </w:t>
      </w:r>
      <w:hyperlink r:id="rId1524" w:anchor="blade/Microsoft_Azure_Security/SecurityMenuBlade/0" w:history="1">
        <w:r w:rsidR="00CF76C9" w:rsidRPr="00776F71">
          <w:rPr>
            <w:rStyle w:val="Hyperlink"/>
            <w:sz w:val="24"/>
            <w:szCs w:val="24"/>
          </w:rPr>
          <w:t>Microsoft Defender for Cloud</w:t>
        </w:r>
      </w:hyperlink>
      <w:r w:rsidR="00005B09" w:rsidRPr="00776F71">
        <w:rPr>
          <w:color w:val="171717"/>
          <w:sz w:val="24"/>
          <w:szCs w:val="24"/>
          <w:shd w:val="clear" w:color="auto" w:fill="FFFFFF"/>
        </w:rPr>
        <w:t xml:space="preserve"> to turn on protection for your hybrid cloud workloads. </w:t>
      </w:r>
    </w:p>
    <w:p w14:paraId="30F4C684" w14:textId="55EC4FEC" w:rsidR="00005B09" w:rsidRPr="00776F71" w:rsidRDefault="0651FB87" w:rsidP="520D234E">
      <w:pPr>
        <w:shd w:val="clear" w:color="auto" w:fill="FFFFFF" w:themeFill="background1"/>
        <w:spacing w:before="120" w:after="120" w:line="240" w:lineRule="auto"/>
        <w:rPr>
          <w:color w:val="171717"/>
          <w:sz w:val="24"/>
          <w:szCs w:val="24"/>
        </w:rPr>
      </w:pPr>
      <w:r w:rsidRPr="00776F71">
        <w:rPr>
          <w:b/>
          <w:bCs/>
          <w:color w:val="171717" w:themeColor="background2" w:themeShade="1A"/>
          <w:sz w:val="24"/>
          <w:szCs w:val="24"/>
        </w:rPr>
        <w:t xml:space="preserve">Microsoft Sentinel </w:t>
      </w:r>
      <w:r w:rsidR="00005B09" w:rsidRPr="00776F71">
        <w:rPr>
          <w:b/>
          <w:color w:val="171717" w:themeColor="background2" w:themeShade="1A"/>
          <w:sz w:val="24"/>
          <w:szCs w:val="24"/>
        </w:rPr>
        <w:t>connector</w:t>
      </w:r>
      <w:r w:rsidR="00005B09" w:rsidRPr="00776F71">
        <w:rPr>
          <w:color w:val="171717" w:themeColor="background2" w:themeShade="1A"/>
          <w:sz w:val="24"/>
          <w:szCs w:val="24"/>
        </w:rPr>
        <w:t xml:space="preserve"> can stream security alerts from </w:t>
      </w:r>
      <w:r w:rsidR="00B67ED2" w:rsidRPr="00776F71">
        <w:rPr>
          <w:color w:val="171717" w:themeColor="background2" w:themeShade="1A"/>
          <w:sz w:val="24"/>
          <w:szCs w:val="24"/>
        </w:rPr>
        <w:t>Microsoft Defender for Cloud Apps</w:t>
      </w:r>
      <w:r w:rsidR="00005B09" w:rsidRPr="00776F71">
        <w:rPr>
          <w:color w:val="171717" w:themeColor="background2" w:themeShade="1A"/>
          <w:sz w:val="24"/>
          <w:szCs w:val="24"/>
        </w:rPr>
        <w:t xml:space="preserve"> into </w:t>
      </w:r>
      <w:r w:rsidR="005F30DB" w:rsidRPr="00776F71">
        <w:rPr>
          <w:color w:val="171717" w:themeColor="background2" w:themeShade="1A"/>
          <w:sz w:val="24"/>
          <w:szCs w:val="24"/>
        </w:rPr>
        <w:t>Microsoft Sentinel</w:t>
      </w:r>
      <w:r w:rsidR="00005B09" w:rsidRPr="00776F71">
        <w:rPr>
          <w:color w:val="171717" w:themeColor="background2" w:themeShade="1A"/>
          <w:sz w:val="24"/>
          <w:szCs w:val="24"/>
        </w:rPr>
        <w:t>. </w:t>
      </w:r>
      <w:hyperlink r:id="rId1525">
        <w:r w:rsidR="00005B09" w:rsidRPr="00776F71">
          <w:rPr>
            <w:rStyle w:val="Hyperlink"/>
            <w:sz w:val="24"/>
            <w:szCs w:val="24"/>
          </w:rPr>
          <w:t xml:space="preserve">Learn more about connecting </w:t>
        </w:r>
        <w:r w:rsidR="00B67ED2" w:rsidRPr="00776F71">
          <w:rPr>
            <w:rStyle w:val="Hyperlink"/>
            <w:sz w:val="24"/>
            <w:szCs w:val="24"/>
          </w:rPr>
          <w:t>Microsoft Defender for Cloud Apps</w:t>
        </w:r>
        <w:r w:rsidR="00005B09" w:rsidRPr="00776F71">
          <w:rPr>
            <w:rStyle w:val="Hyperlink"/>
            <w:sz w:val="24"/>
            <w:szCs w:val="24"/>
          </w:rPr>
          <w:t xml:space="preserve"> with </w:t>
        </w:r>
        <w:r w:rsidR="005F30DB" w:rsidRPr="00776F71">
          <w:rPr>
            <w:rStyle w:val="Hyperlink"/>
            <w:sz w:val="24"/>
            <w:szCs w:val="24"/>
          </w:rPr>
          <w:t>Microsoft Sentinel</w:t>
        </w:r>
      </w:hyperlink>
      <w:r w:rsidR="00005B09" w:rsidRPr="00776F71">
        <w:rPr>
          <w:color w:val="171717" w:themeColor="background2" w:themeShade="1A"/>
          <w:sz w:val="24"/>
          <w:szCs w:val="24"/>
        </w:rPr>
        <w:t xml:space="preserve">. </w:t>
      </w:r>
      <w:r w:rsidRPr="00776F71">
        <w:rPr>
          <w:color w:val="171717" w:themeColor="background2" w:themeShade="1A"/>
          <w:sz w:val="24"/>
          <w:szCs w:val="24"/>
        </w:rPr>
        <w:t>Microsoft</w:t>
      </w:r>
      <w:r w:rsidR="00005B09" w:rsidRPr="00776F71">
        <w:rPr>
          <w:color w:val="171717" w:themeColor="background2" w:themeShade="1A"/>
          <w:sz w:val="24"/>
          <w:szCs w:val="24"/>
        </w:rPr>
        <w:t xml:space="preserve"> Sentinel delivers intelligent security analytics and threat intelligence across the enterprise, providing a single solution for alert detection, threat visibility, proactive hunting, and threat response.</w:t>
      </w:r>
    </w:p>
    <w:p w14:paraId="397095DD" w14:textId="666D8E31" w:rsidR="00005B09" w:rsidRPr="00776F71" w:rsidRDefault="00005B09" w:rsidP="00005B09">
      <w:pPr>
        <w:spacing w:before="120" w:after="120"/>
        <w:rPr>
          <w:sz w:val="24"/>
          <w:szCs w:val="24"/>
        </w:rPr>
      </w:pPr>
      <w:r w:rsidRPr="00776F71">
        <w:rPr>
          <w:sz w:val="24"/>
          <w:szCs w:val="24"/>
        </w:rPr>
        <w:t xml:space="preserve">Review usage reports for </w:t>
      </w:r>
      <w:r w:rsidR="007C4BAD">
        <w:rPr>
          <w:sz w:val="24"/>
          <w:szCs w:val="24"/>
        </w:rPr>
        <w:t xml:space="preserve">Microsoft Entra ID </w:t>
      </w:r>
      <w:r w:rsidRPr="00776F71">
        <w:rPr>
          <w:sz w:val="24"/>
          <w:szCs w:val="24"/>
        </w:rPr>
        <w:t>in the Azure portal to determine suspicious activity, including the </w:t>
      </w:r>
      <w:hyperlink r:id="rId1526">
        <w:r w:rsidRPr="00776F71">
          <w:rPr>
            <w:rStyle w:val="Hyperlink"/>
            <w:sz w:val="24"/>
            <w:szCs w:val="24"/>
          </w:rPr>
          <w:t>possibly of infected devices</w:t>
        </w:r>
      </w:hyperlink>
      <w:r w:rsidRPr="00776F71">
        <w:rPr>
          <w:sz w:val="24"/>
          <w:szCs w:val="24"/>
        </w:rPr>
        <w:t xml:space="preserve"> report. Configure Microsoft Defender for Endpoint to report on </w:t>
      </w:r>
      <w:hyperlink r:id="rId1527">
        <w:r w:rsidRPr="00776F71">
          <w:rPr>
            <w:rStyle w:val="Hyperlink"/>
            <w:sz w:val="24"/>
            <w:szCs w:val="24"/>
          </w:rPr>
          <w:t>Microsoft Defender Antivirus events</w:t>
        </w:r>
      </w:hyperlink>
      <w:r w:rsidRPr="00776F71">
        <w:rPr>
          <w:sz w:val="24"/>
          <w:szCs w:val="24"/>
        </w:rPr>
        <w:t xml:space="preserve"> and connect your resources such as the Microsoft Defender for Endpoint connector to </w:t>
      </w:r>
      <w:r w:rsidR="0651FB87" w:rsidRPr="00776F71">
        <w:rPr>
          <w:sz w:val="24"/>
          <w:szCs w:val="24"/>
        </w:rPr>
        <w:t xml:space="preserve">Microsoft Sentinel </w:t>
      </w:r>
      <w:r w:rsidRPr="00776F71">
        <w:rPr>
          <w:sz w:val="24"/>
          <w:szCs w:val="24"/>
        </w:rPr>
        <w:t xml:space="preserve">SIEM tool to have a centralized location for security alerts and advisories.  </w:t>
      </w:r>
      <w:hyperlink r:id="rId1528">
        <w:r w:rsidRPr="00776F71">
          <w:rPr>
            <w:rStyle w:val="Hyperlink"/>
            <w:sz w:val="24"/>
            <w:szCs w:val="24"/>
          </w:rPr>
          <w:t>Connect data sources</w:t>
        </w:r>
      </w:hyperlink>
      <w:r w:rsidRPr="00776F71">
        <w:rPr>
          <w:sz w:val="24"/>
          <w:szCs w:val="24"/>
        </w:rPr>
        <w:t xml:space="preserve"> to </w:t>
      </w:r>
      <w:hyperlink r:id="rId1529">
        <w:r w:rsidRPr="00776F71">
          <w:rPr>
            <w:rStyle w:val="Hyperlink"/>
            <w:sz w:val="24"/>
            <w:szCs w:val="24"/>
          </w:rPr>
          <w:t>visualize and monitor</w:t>
        </w:r>
      </w:hyperlink>
      <w:r w:rsidRPr="00776F71">
        <w:rPr>
          <w:sz w:val="24"/>
          <w:szCs w:val="24"/>
        </w:rPr>
        <w:t xml:space="preserve"> your data in Sentinel. </w:t>
      </w:r>
    </w:p>
    <w:p w14:paraId="2F3205F2" w14:textId="543C29FC" w:rsidR="00005B09" w:rsidRPr="00776F71" w:rsidRDefault="00005B09" w:rsidP="00005B09">
      <w:pPr>
        <w:spacing w:before="120" w:after="120"/>
        <w:rPr>
          <w:sz w:val="24"/>
          <w:szCs w:val="24"/>
        </w:rPr>
      </w:pPr>
      <w:r w:rsidRPr="00776F71">
        <w:rPr>
          <w:sz w:val="24"/>
          <w:szCs w:val="24"/>
        </w:rPr>
        <w:t xml:space="preserve">Additionally, </w:t>
      </w:r>
      <w:r w:rsidR="0651FB87" w:rsidRPr="00776F71">
        <w:rPr>
          <w:sz w:val="24"/>
          <w:szCs w:val="24"/>
        </w:rPr>
        <w:t xml:space="preserve">Microsoft Sentinel </w:t>
      </w:r>
      <w:r w:rsidRPr="00776F71">
        <w:rPr>
          <w:sz w:val="24"/>
          <w:szCs w:val="24"/>
        </w:rPr>
        <w:t xml:space="preserve">allows you to </w:t>
      </w:r>
      <w:hyperlink r:id="rId1530">
        <w:r w:rsidRPr="00776F71">
          <w:rPr>
            <w:rStyle w:val="Hyperlink"/>
            <w:sz w:val="24"/>
            <w:szCs w:val="24"/>
          </w:rPr>
          <w:t>import threat indicators</w:t>
        </w:r>
      </w:hyperlink>
      <w:r w:rsidRPr="00776F71">
        <w:rPr>
          <w:rStyle w:val="Hyperlink"/>
          <w:sz w:val="24"/>
          <w:szCs w:val="24"/>
        </w:rPr>
        <w:t xml:space="preserve"> </w:t>
      </w:r>
      <w:r w:rsidRPr="00776F71">
        <w:rPr>
          <w:sz w:val="24"/>
          <w:szCs w:val="24"/>
        </w:rPr>
        <w:t xml:space="preserve">to enhance your organization’s ability to detect and respond to known threats.   </w:t>
      </w:r>
      <w:r w:rsidR="0651FB87" w:rsidRPr="00776F71">
        <w:rPr>
          <w:sz w:val="24"/>
          <w:szCs w:val="24"/>
        </w:rPr>
        <w:t xml:space="preserve">Microsoft Sentinel </w:t>
      </w:r>
      <w:r w:rsidRPr="00776F71">
        <w:rPr>
          <w:sz w:val="24"/>
          <w:szCs w:val="24"/>
        </w:rPr>
        <w:t xml:space="preserve">allows you to </w:t>
      </w:r>
      <w:hyperlink r:id="rId1531" w:anchor="create-new-workbook">
        <w:r w:rsidRPr="00776F71">
          <w:rPr>
            <w:rStyle w:val="Hyperlink"/>
            <w:sz w:val="24"/>
            <w:szCs w:val="24"/>
          </w:rPr>
          <w:t>create custom workbooks</w:t>
        </w:r>
      </w:hyperlink>
      <w:r w:rsidRPr="00776F71">
        <w:rPr>
          <w:sz w:val="24"/>
          <w:szCs w:val="24"/>
        </w:rPr>
        <w:t xml:space="preserve"> across your data, and also comes with built-in workbook templates to allow you to quickly gain insights across your data as soon as you connect a data source.</w:t>
      </w:r>
    </w:p>
    <w:p w14:paraId="2D1AD368" w14:textId="77777777" w:rsidR="00005B09" w:rsidRPr="00776F71" w:rsidRDefault="00005B09" w:rsidP="00005B09">
      <w:pPr>
        <w:spacing w:before="120" w:after="120"/>
        <w:rPr>
          <w:b/>
          <w:bCs/>
          <w:sz w:val="24"/>
          <w:szCs w:val="24"/>
        </w:rPr>
      </w:pPr>
      <w:r w:rsidRPr="00776F71">
        <w:rPr>
          <w:b/>
          <w:bCs/>
          <w:sz w:val="24"/>
          <w:szCs w:val="24"/>
        </w:rPr>
        <w:t>Customer Responsibility</w:t>
      </w:r>
    </w:p>
    <w:p w14:paraId="792D02FC" w14:textId="77777777" w:rsidR="00005B09" w:rsidRPr="00776F71" w:rsidRDefault="00005B09" w:rsidP="00AF2984">
      <w:pPr>
        <w:numPr>
          <w:ilvl w:val="0"/>
          <w:numId w:val="69"/>
        </w:numPr>
        <w:spacing w:before="120" w:after="120"/>
        <w:contextualSpacing/>
        <w:rPr>
          <w:sz w:val="24"/>
          <w:szCs w:val="24"/>
        </w:rPr>
      </w:pPr>
      <w:r w:rsidRPr="00776F71">
        <w:rPr>
          <w:sz w:val="24"/>
          <w:szCs w:val="24"/>
        </w:rPr>
        <w:t>Receiving security alerts, advisories, and directives from customer-defined external organizations on an ongoing basis.</w:t>
      </w:r>
    </w:p>
    <w:p w14:paraId="4ED88551" w14:textId="77777777" w:rsidR="00005B09" w:rsidRPr="00776F71" w:rsidRDefault="00005B09" w:rsidP="00005B09">
      <w:pPr>
        <w:spacing w:before="120" w:after="120"/>
        <w:rPr>
          <w:b/>
          <w:bCs/>
          <w:sz w:val="24"/>
          <w:szCs w:val="24"/>
        </w:rPr>
      </w:pPr>
      <w:r w:rsidRPr="00776F71">
        <w:rPr>
          <w:b/>
          <w:bCs/>
          <w:sz w:val="24"/>
          <w:szCs w:val="24"/>
        </w:rPr>
        <w:t>Additional Resources</w:t>
      </w:r>
    </w:p>
    <w:p w14:paraId="637F535C" w14:textId="0D0E4687" w:rsidR="00005B09" w:rsidRPr="00776F71" w:rsidRDefault="00005B09" w:rsidP="00AF2984">
      <w:pPr>
        <w:numPr>
          <w:ilvl w:val="0"/>
          <w:numId w:val="69"/>
        </w:numPr>
        <w:spacing w:before="120" w:after="120"/>
        <w:contextualSpacing/>
        <w:rPr>
          <w:sz w:val="24"/>
          <w:szCs w:val="24"/>
        </w:rPr>
      </w:pPr>
      <w:r w:rsidRPr="00776F71">
        <w:rPr>
          <w:color w:val="323130"/>
          <w:sz w:val="24"/>
          <w:szCs w:val="24"/>
          <w:shd w:val="clear" w:color="auto" w:fill="FFFFFF"/>
        </w:rPr>
        <w:t>The Microsoft Security Response Center (MSRC) investigates all reports of security vulnerabilities affecting Microsoft products and services and provides the information</w:t>
      </w:r>
      <w:hyperlink r:id="rId1532" w:history="1">
        <w:r w:rsidR="00D6126B" w:rsidRPr="00776F71">
          <w:rPr>
            <w:color w:val="0000FF"/>
            <w:sz w:val="24"/>
            <w:szCs w:val="24"/>
            <w:shd w:val="clear" w:color="auto" w:fill="FFFFFF"/>
          </w:rPr>
          <w:t xml:space="preserve"> </w:t>
        </w:r>
        <w:r w:rsidRPr="00776F71">
          <w:rPr>
            <w:rStyle w:val="Hyperlink"/>
            <w:sz w:val="24"/>
            <w:szCs w:val="24"/>
          </w:rPr>
          <w:t>here</w:t>
        </w:r>
      </w:hyperlink>
      <w:r w:rsidRPr="00776F71">
        <w:rPr>
          <w:color w:val="323130"/>
          <w:sz w:val="24"/>
          <w:szCs w:val="24"/>
          <w:shd w:val="clear" w:color="auto" w:fill="FFFFFF"/>
        </w:rPr>
        <w:t xml:space="preserve"> as part of the ongoing effort to help you manage security risks and help keep your systems protected.</w:t>
      </w:r>
      <w:r w:rsidRPr="00776F71">
        <w:rPr>
          <w:sz w:val="24"/>
          <w:szCs w:val="24"/>
        </w:rPr>
        <w:t xml:space="preserve"> </w:t>
      </w:r>
    </w:p>
    <w:p w14:paraId="26ADCF95" w14:textId="77777777" w:rsidR="00005B09" w:rsidRPr="00776F71" w:rsidRDefault="00005B09" w:rsidP="00AF2984">
      <w:pPr>
        <w:numPr>
          <w:ilvl w:val="0"/>
          <w:numId w:val="69"/>
        </w:numPr>
        <w:spacing w:before="120" w:after="120"/>
        <w:contextualSpacing/>
        <w:rPr>
          <w:rStyle w:val="Hyperlink"/>
          <w:sz w:val="24"/>
          <w:szCs w:val="24"/>
        </w:rPr>
      </w:pPr>
      <w:hyperlink r:id="rId1533" w:anchor="alerts-and-sensor-reporting" w:history="1">
        <w:r w:rsidRPr="00776F71">
          <w:rPr>
            <w:rStyle w:val="Hyperlink"/>
            <w:sz w:val="24"/>
            <w:szCs w:val="24"/>
          </w:rPr>
          <w:t>Alerts and Sensor Reporting</w:t>
        </w:r>
      </w:hyperlink>
      <w:r w:rsidRPr="00776F71">
        <w:rPr>
          <w:rStyle w:val="Hyperlink"/>
          <w:sz w:val="24"/>
          <w:szCs w:val="24"/>
        </w:rPr>
        <w:t xml:space="preserve"> </w:t>
      </w:r>
    </w:p>
    <w:p w14:paraId="750154D4" w14:textId="24ACD460" w:rsidR="00005B09" w:rsidRPr="00776F71" w:rsidRDefault="00005B09" w:rsidP="00AF2984">
      <w:pPr>
        <w:numPr>
          <w:ilvl w:val="0"/>
          <w:numId w:val="69"/>
        </w:numPr>
        <w:shd w:val="clear" w:color="auto" w:fill="FFFFFF" w:themeFill="background1"/>
        <w:spacing w:before="120" w:after="120" w:line="240" w:lineRule="auto"/>
        <w:contextualSpacing/>
        <w:rPr>
          <w:rStyle w:val="Hyperlink"/>
          <w:sz w:val="24"/>
          <w:szCs w:val="24"/>
        </w:rPr>
      </w:pPr>
      <w:hyperlink r:id="rId1534" w:history="1">
        <w:r w:rsidRPr="00776F71">
          <w:rPr>
            <w:sz w:val="24"/>
            <w:szCs w:val="24"/>
          </w:rPr>
          <w:t xml:space="preserve">Connect your data from Defender for IoT to </w:t>
        </w:r>
      </w:hyperlink>
      <w:r w:rsidR="0651FB87" w:rsidRPr="00776F71">
        <w:rPr>
          <w:rStyle w:val="Hyperlink"/>
          <w:sz w:val="24"/>
          <w:szCs w:val="24"/>
        </w:rPr>
        <w:t xml:space="preserve">Microsoft Sentinel </w:t>
      </w:r>
    </w:p>
    <w:p w14:paraId="29131F99" w14:textId="77777777" w:rsidR="00005B09" w:rsidRPr="00776F71" w:rsidRDefault="00005B09" w:rsidP="00005B09">
      <w:pPr>
        <w:rPr>
          <w:sz w:val="24"/>
          <w:szCs w:val="24"/>
        </w:rPr>
      </w:pPr>
    </w:p>
    <w:p w14:paraId="465D198C" w14:textId="77777777" w:rsidR="006A3158" w:rsidRPr="00776F71" w:rsidRDefault="006A3158" w:rsidP="00005B09">
      <w:pPr>
        <w:rPr>
          <w:sz w:val="24"/>
          <w:szCs w:val="24"/>
        </w:rPr>
      </w:pPr>
    </w:p>
    <w:p w14:paraId="429051D9" w14:textId="77777777" w:rsidR="00AF232A" w:rsidRPr="00776F71" w:rsidRDefault="00AF232A">
      <w:pPr>
        <w:rPr>
          <w:rFonts w:eastAsiaTheme="majorEastAsia"/>
          <w:i/>
          <w:iCs/>
          <w:color w:val="2F5496" w:themeColor="accent1" w:themeShade="BF"/>
          <w:sz w:val="24"/>
          <w:szCs w:val="24"/>
        </w:rPr>
      </w:pPr>
      <w:r w:rsidRPr="00776F71">
        <w:rPr>
          <w:rFonts w:eastAsiaTheme="majorEastAsia"/>
          <w:i/>
          <w:iCs/>
          <w:color w:val="2F5496" w:themeColor="accent1" w:themeShade="BF"/>
          <w:sz w:val="24"/>
          <w:szCs w:val="24"/>
        </w:rPr>
        <w:br w:type="page"/>
      </w:r>
    </w:p>
    <w:p w14:paraId="4DB34FF5" w14:textId="387FC4BB" w:rsidR="00005B09" w:rsidRPr="00776F71" w:rsidRDefault="007C3FBF" w:rsidP="00005B09">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SI.L</w:t>
      </w:r>
      <w:r w:rsidR="00634F8F" w:rsidRPr="00776F71">
        <w:rPr>
          <w:rFonts w:eastAsiaTheme="majorEastAsia"/>
          <w:color w:val="2F5496" w:themeColor="accent1" w:themeShade="BF"/>
          <w:sz w:val="24"/>
          <w:szCs w:val="24"/>
        </w:rPr>
        <w:t>1</w:t>
      </w:r>
      <w:r w:rsidRPr="00776F71">
        <w:rPr>
          <w:rFonts w:eastAsiaTheme="majorEastAsia"/>
          <w:color w:val="2F5496" w:themeColor="accent1" w:themeShade="BF"/>
          <w:sz w:val="24"/>
          <w:szCs w:val="24"/>
        </w:rPr>
        <w:t>-3</w:t>
      </w:r>
      <w:r w:rsidR="00D55A96" w:rsidRPr="00776F71">
        <w:rPr>
          <w:rFonts w:eastAsiaTheme="majorEastAsia"/>
          <w:color w:val="2F5496" w:themeColor="accent1" w:themeShade="BF"/>
          <w:sz w:val="24"/>
          <w:szCs w:val="24"/>
        </w:rPr>
        <w:t>.14.4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005B09" w:rsidRPr="00856CDD" w14:paraId="2E9025C7"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30F572C" w14:textId="2886EAFC" w:rsidR="00005B09" w:rsidRPr="00776F71" w:rsidRDefault="00487552" w:rsidP="00005B0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005B09" w:rsidRPr="00856CDD" w14:paraId="04359195"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2FA765" w14:textId="5CB1C75A" w:rsidR="00005B09" w:rsidRPr="00776F71" w:rsidRDefault="00687AFD" w:rsidP="00005B09">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005B09" w:rsidRPr="00776F71">
              <w:rPr>
                <w:rFonts w:eastAsiaTheme="majorEastAsia"/>
                <w:b/>
                <w:bCs/>
                <w:color w:val="000000" w:themeColor="text1"/>
                <w:sz w:val="24"/>
                <w:szCs w:val="24"/>
              </w:rPr>
              <w:t xml:space="preserve">Mapping: </w:t>
            </w:r>
            <w:r w:rsidR="00005B09" w:rsidRPr="00776F71">
              <w:rPr>
                <w:rFonts w:eastAsiaTheme="majorEastAsia"/>
                <w:color w:val="000000" w:themeColor="text1"/>
                <w:sz w:val="24"/>
                <w:szCs w:val="24"/>
              </w:rPr>
              <w:t>SI-3</w:t>
            </w:r>
          </w:p>
        </w:tc>
      </w:tr>
      <w:tr w:rsidR="00005B09" w:rsidRPr="00856CDD" w14:paraId="30854CB1"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2AECF3" w14:textId="7461F8C6" w:rsidR="00967892" w:rsidRDefault="006D4770" w:rsidP="00005B09">
            <w:pPr>
              <w:keepNext/>
              <w:keepLines/>
              <w:spacing w:before="40" w:after="0" w:line="256" w:lineRule="auto"/>
              <w:outlineLvl w:val="3"/>
              <w:rPr>
                <w:rFonts w:eastAsiaTheme="majorEastAsia"/>
                <w:color w:val="000000" w:themeColor="text1"/>
                <w:sz w:val="24"/>
                <w:szCs w:val="24"/>
              </w:rPr>
            </w:pPr>
            <w:r w:rsidRPr="00776F71">
              <w:rPr>
                <w:rFonts w:eastAsiaTheme="majorEastAsia"/>
                <w:b/>
                <w:bCs/>
                <w:color w:val="000000" w:themeColor="text1"/>
                <w:sz w:val="24"/>
                <w:szCs w:val="24"/>
              </w:rPr>
              <w:t xml:space="preserve">Practice: </w:t>
            </w:r>
            <w:r w:rsidR="00005B09" w:rsidRPr="00776F71">
              <w:rPr>
                <w:rFonts w:eastAsiaTheme="majorEastAsia"/>
                <w:color w:val="000000" w:themeColor="text1"/>
                <w:sz w:val="24"/>
                <w:szCs w:val="24"/>
              </w:rPr>
              <w:t>Update malicious code protection mechanisms when new releases are available.</w:t>
            </w:r>
            <w:r w:rsidR="00005B09" w:rsidRPr="00776F71">
              <w:rPr>
                <w:rFonts w:eastAsiaTheme="majorEastAsia"/>
                <w:color w:val="000000" w:themeColor="text1"/>
                <w:sz w:val="24"/>
                <w:szCs w:val="24"/>
              </w:rPr>
              <w:tab/>
            </w:r>
          </w:p>
          <w:p w14:paraId="682551AE" w14:textId="26E82CA4" w:rsidR="00967892" w:rsidRPr="00887FB5" w:rsidRDefault="00967892" w:rsidP="00005B09">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w:t>
            </w:r>
          </w:p>
          <w:p w14:paraId="161EA3F9" w14:textId="6D91BA64" w:rsidR="00005B09" w:rsidRPr="00776F71" w:rsidRDefault="00725A54" w:rsidP="007F48AD">
            <w:pPr>
              <w:keepNext/>
              <w:keepLines/>
              <w:spacing w:before="40" w:after="0" w:line="256" w:lineRule="auto"/>
              <w:outlineLvl w:val="3"/>
              <w:rPr>
                <w:rFonts w:eastAsiaTheme="majorEastAsia"/>
                <w:color w:val="000000" w:themeColor="text1"/>
                <w:sz w:val="24"/>
                <w:szCs w:val="24"/>
              </w:rPr>
            </w:pPr>
            <w:r w:rsidRPr="00725A54">
              <w:rPr>
                <w:rFonts w:eastAsiaTheme="majorEastAsia"/>
                <w:color w:val="000000" w:themeColor="text1"/>
                <w:sz w:val="24"/>
                <w:szCs w:val="24"/>
              </w:rPr>
              <w:t>[a] malicious code protection mechanisms are updated when new releases are available.</w:t>
            </w:r>
          </w:p>
        </w:tc>
      </w:tr>
      <w:tr w:rsidR="00005B09" w:rsidRPr="00856CDD" w14:paraId="33755A53"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04DBF5DA" w14:textId="77777777" w:rsidR="00005B09" w:rsidRPr="00776F71" w:rsidRDefault="00005B09" w:rsidP="00005B0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5734D9E" w14:textId="77777777" w:rsidR="00005B09" w:rsidRPr="00776F71" w:rsidRDefault="00005B09" w:rsidP="00005B0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005B09" w:rsidRPr="00856CDD" w14:paraId="57A63AD1"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C4ED20" w14:textId="648C6A5E" w:rsidR="004248B5" w:rsidRPr="00776F71" w:rsidRDefault="004248B5" w:rsidP="004248B5">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Endpoint</w:t>
            </w:r>
          </w:p>
          <w:p w14:paraId="26C998DA" w14:textId="77777777" w:rsidR="004248B5" w:rsidRPr="00776F71" w:rsidRDefault="004248B5" w:rsidP="004248B5">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Office 365</w:t>
            </w:r>
          </w:p>
          <w:p w14:paraId="1EF9ADD4" w14:textId="77777777" w:rsidR="004248B5" w:rsidRPr="00776F71" w:rsidRDefault="004248B5" w:rsidP="004248B5">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Cloud Apps</w:t>
            </w:r>
          </w:p>
          <w:p w14:paraId="6B8E4E31" w14:textId="77777777" w:rsidR="004248B5" w:rsidRPr="00776F71" w:rsidRDefault="004248B5" w:rsidP="004248B5">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Defender for Cloud </w:t>
            </w:r>
          </w:p>
          <w:p w14:paraId="4D5AA623" w14:textId="77777777" w:rsidR="004248B5" w:rsidRPr="00776F71" w:rsidRDefault="004248B5" w:rsidP="004248B5">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365 Defender </w:t>
            </w:r>
          </w:p>
          <w:p w14:paraId="3816F746" w14:textId="29A45BC4" w:rsidR="004248B5" w:rsidRPr="00776F71" w:rsidRDefault="004248B5" w:rsidP="004248B5">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color w:val="171717"/>
                <w:sz w:val="24"/>
                <w:szCs w:val="24"/>
                <w:shd w:val="clear" w:color="auto" w:fill="FFFFFF"/>
              </w:rPr>
              <w:t>Azure Automation</w:t>
            </w:r>
          </w:p>
        </w:tc>
        <w:tc>
          <w:tcPr>
            <w:tcW w:w="2500" w:type="pct"/>
            <w:tcBorders>
              <w:top w:val="single" w:sz="4" w:space="0" w:color="auto"/>
              <w:left w:val="single" w:sz="4" w:space="0" w:color="auto"/>
              <w:bottom w:val="single" w:sz="4" w:space="0" w:color="auto"/>
              <w:right w:val="single" w:sz="4" w:space="0" w:color="auto"/>
            </w:tcBorders>
            <w:hideMark/>
          </w:tcPr>
          <w:p w14:paraId="415359AA" w14:textId="4000D7B9" w:rsidR="004248B5" w:rsidRPr="00776F71" w:rsidRDefault="000E2A55" w:rsidP="004248B5">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35A3B45D" w14:textId="77777777" w:rsidR="004248B5" w:rsidRPr="00776F71" w:rsidRDefault="004248B5" w:rsidP="004248B5">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Azure Virtual Machines </w:t>
            </w:r>
          </w:p>
          <w:p w14:paraId="2E10DACA" w14:textId="2D0D9A41" w:rsidR="00A65D6A" w:rsidRPr="00776F71" w:rsidRDefault="00A65D6A"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p>
        </w:tc>
      </w:tr>
    </w:tbl>
    <w:p w14:paraId="1F2B500D" w14:textId="48BE0BC1" w:rsidR="00005B09" w:rsidRPr="00776F71" w:rsidRDefault="00005B09" w:rsidP="00AF232A">
      <w:pPr>
        <w:spacing w:before="60" w:after="60"/>
        <w:contextualSpacing/>
        <w:rPr>
          <w:b/>
          <w:bCs/>
          <w:sz w:val="24"/>
          <w:szCs w:val="24"/>
        </w:rPr>
      </w:pPr>
      <w:r w:rsidRPr="00776F71">
        <w:rPr>
          <w:b/>
          <w:bCs/>
          <w:sz w:val="24"/>
          <w:szCs w:val="24"/>
        </w:rPr>
        <w:t>Implementation Statement</w:t>
      </w:r>
      <w:r w:rsidR="00670DB5" w:rsidRPr="00776F71">
        <w:rPr>
          <w:b/>
          <w:bCs/>
          <w:sz w:val="24"/>
          <w:szCs w:val="24"/>
        </w:rPr>
        <w:t>:</w:t>
      </w:r>
    </w:p>
    <w:p w14:paraId="3594CD18" w14:textId="77777777" w:rsidR="00FA0005" w:rsidRPr="00776F71" w:rsidRDefault="00FA0005" w:rsidP="00FA0005">
      <w:pPr>
        <w:spacing w:before="60" w:after="60"/>
        <w:contextualSpacing/>
        <w:rPr>
          <w:b/>
          <w:bCs/>
          <w:color w:val="171717"/>
          <w:sz w:val="24"/>
          <w:szCs w:val="24"/>
          <w:shd w:val="clear" w:color="auto" w:fill="FFFFFF"/>
        </w:rPr>
      </w:pPr>
      <w:r w:rsidRPr="00776F71">
        <w:rPr>
          <w:b/>
          <w:bCs/>
          <w:color w:val="171717"/>
          <w:sz w:val="24"/>
          <w:szCs w:val="24"/>
          <w:shd w:val="clear" w:color="auto" w:fill="FFFFFF"/>
        </w:rPr>
        <w:t xml:space="preserve">Azure Automation </w:t>
      </w:r>
    </w:p>
    <w:p w14:paraId="020C7541" w14:textId="77777777" w:rsidR="00FA0005" w:rsidRPr="00776F71" w:rsidRDefault="00FA0005" w:rsidP="00FA0005">
      <w:pPr>
        <w:spacing w:before="60" w:after="60"/>
        <w:contextualSpacing/>
        <w:rPr>
          <w:color w:val="171717"/>
          <w:sz w:val="24"/>
          <w:szCs w:val="24"/>
          <w:shd w:val="clear" w:color="auto" w:fill="FFFFFF"/>
        </w:rPr>
      </w:pPr>
      <w:r w:rsidRPr="00776F71">
        <w:rPr>
          <w:color w:val="171717"/>
          <w:sz w:val="24"/>
          <w:szCs w:val="24"/>
          <w:shd w:val="clear" w:color="auto" w:fill="FFFFFF"/>
        </w:rPr>
        <w:t>You can use Update Management in Azure Automation to manage operating system updates for your Windows and Linux virtual machines in Azure, physical or VMs in on-premises environments, and in other cloud environments. You can quickly assess the status of available updates and manage the process of installing required updates for your machines reporting to Update Management.</w:t>
      </w:r>
    </w:p>
    <w:p w14:paraId="779D388E" w14:textId="36BBB045" w:rsidR="00005B09" w:rsidRPr="00776F71" w:rsidRDefault="00005B09" w:rsidP="00005B09">
      <w:pPr>
        <w:spacing w:beforeLines="120" w:before="288" w:afterLines="120" w:after="288"/>
        <w:rPr>
          <w:b/>
          <w:sz w:val="24"/>
          <w:szCs w:val="24"/>
        </w:rPr>
      </w:pPr>
      <w:r w:rsidRPr="00776F71">
        <w:rPr>
          <w:b/>
          <w:sz w:val="24"/>
          <w:szCs w:val="24"/>
        </w:rPr>
        <w:t>Microsoft Defender/Microsoft Antimalware</w:t>
      </w:r>
    </w:p>
    <w:p w14:paraId="658F90CD" w14:textId="4269E178" w:rsidR="00005B09" w:rsidRPr="00776F71" w:rsidRDefault="00005B09" w:rsidP="00005B09">
      <w:pPr>
        <w:spacing w:beforeLines="120" w:before="288" w:afterLines="120" w:after="288" w:line="240" w:lineRule="auto"/>
        <w:rPr>
          <w:rFonts w:eastAsia="Times New Roman"/>
          <w:color w:val="171717"/>
          <w:sz w:val="24"/>
          <w:szCs w:val="24"/>
        </w:rPr>
      </w:pPr>
      <w:r w:rsidRPr="00776F71">
        <w:rPr>
          <w:rFonts w:eastAsia="Times New Roman"/>
          <w:color w:val="171717"/>
          <w:sz w:val="24"/>
          <w:szCs w:val="24"/>
        </w:rPr>
        <w:t xml:space="preserve">Keeping Microsoft Defender Antivirus up to date is critical to </w:t>
      </w:r>
      <w:r w:rsidR="000A10F2" w:rsidRPr="00776F71">
        <w:rPr>
          <w:rFonts w:eastAsia="Times New Roman"/>
          <w:color w:val="171717"/>
          <w:sz w:val="24"/>
          <w:szCs w:val="24"/>
        </w:rPr>
        <w:t>ensure</w:t>
      </w:r>
      <w:r w:rsidRPr="00776F71">
        <w:rPr>
          <w:rFonts w:eastAsia="Times New Roman"/>
          <w:color w:val="171717"/>
          <w:sz w:val="24"/>
          <w:szCs w:val="24"/>
        </w:rPr>
        <w:t xml:space="preserve"> your devices have the latest technology and features needed to protect against new malware and attack techniques. Make sure to update your antivirus protection even if Microsoft Defender Antivirus is running in </w:t>
      </w:r>
      <w:hyperlink r:id="rId1535" w:history="1">
        <w:r w:rsidRPr="00776F71">
          <w:rPr>
            <w:rStyle w:val="Hyperlink"/>
            <w:sz w:val="24"/>
            <w:szCs w:val="24"/>
          </w:rPr>
          <w:t>passive mode</w:t>
        </w:r>
      </w:hyperlink>
      <w:r w:rsidRPr="00776F71">
        <w:rPr>
          <w:rFonts w:eastAsia="Times New Roman"/>
          <w:color w:val="171717"/>
          <w:sz w:val="24"/>
          <w:szCs w:val="24"/>
        </w:rPr>
        <w:t>. To see the most current engine, platform, and signature date, visit the </w:t>
      </w:r>
      <w:hyperlink r:id="rId1536" w:history="1">
        <w:r w:rsidRPr="00776F71">
          <w:rPr>
            <w:rStyle w:val="Hyperlink"/>
            <w:sz w:val="24"/>
            <w:szCs w:val="24"/>
          </w:rPr>
          <w:t>Security intelligence updates for Microsoft Defender Antivirus and other Microsoft antimalware</w:t>
        </w:r>
      </w:hyperlink>
      <w:r w:rsidRPr="00776F71">
        <w:rPr>
          <w:rFonts w:eastAsia="Times New Roman"/>
          <w:color w:val="171717"/>
          <w:sz w:val="24"/>
          <w:szCs w:val="24"/>
        </w:rPr>
        <w:t>.</w:t>
      </w:r>
    </w:p>
    <w:p w14:paraId="4FB2F3FE" w14:textId="77777777" w:rsidR="00005B09" w:rsidRPr="00776F71" w:rsidRDefault="00005B09" w:rsidP="00AF232A">
      <w:pPr>
        <w:spacing w:before="60" w:after="60"/>
        <w:contextualSpacing/>
        <w:rPr>
          <w:sz w:val="24"/>
          <w:szCs w:val="24"/>
        </w:rPr>
      </w:pPr>
      <w:r w:rsidRPr="00776F71">
        <w:rPr>
          <w:sz w:val="24"/>
          <w:szCs w:val="24"/>
        </w:rPr>
        <w:t xml:space="preserve">Microsoft Antimalware for Azure provides protection that helps identify and remove viruses, spyware, and other malicious software. </w:t>
      </w:r>
      <w:r w:rsidRPr="00776F71">
        <w:rPr>
          <w:color w:val="333333"/>
          <w:sz w:val="24"/>
          <w:szCs w:val="24"/>
        </w:rPr>
        <w:t xml:space="preserve">Microsoft Antimalware automatically updates malicious code signatures and includes the features below. </w:t>
      </w:r>
      <w:r w:rsidRPr="00776F71">
        <w:rPr>
          <w:color w:val="171717"/>
          <w:sz w:val="24"/>
          <w:szCs w:val="24"/>
        </w:rPr>
        <w:t>When you deploy and enable Microsoft Antimalware for Azure for your applications, the following core features are available:</w:t>
      </w:r>
    </w:p>
    <w:p w14:paraId="1F474A37" w14:textId="77777777" w:rsidR="00005B09" w:rsidRPr="00776F71" w:rsidRDefault="00005B09" w:rsidP="00AF2984">
      <w:pPr>
        <w:numPr>
          <w:ilvl w:val="0"/>
          <w:numId w:val="119"/>
        </w:numPr>
        <w:shd w:val="clear" w:color="auto" w:fill="FFFFFF"/>
        <w:spacing w:before="60" w:after="60" w:line="240" w:lineRule="auto"/>
        <w:contextualSpacing/>
        <w:rPr>
          <w:color w:val="333333"/>
          <w:sz w:val="24"/>
          <w:szCs w:val="24"/>
        </w:rPr>
      </w:pPr>
      <w:r w:rsidRPr="00776F71">
        <w:rPr>
          <w:b/>
          <w:color w:val="333333"/>
          <w:sz w:val="24"/>
          <w:szCs w:val="24"/>
        </w:rPr>
        <w:t>Real-time protection</w:t>
      </w:r>
      <w:r w:rsidRPr="00776F71">
        <w:rPr>
          <w:color w:val="333333"/>
          <w:sz w:val="24"/>
          <w:szCs w:val="24"/>
        </w:rPr>
        <w:t>: monitors activity in Cloud Services and on Virtual Machines to detect and block malware execution.</w:t>
      </w:r>
    </w:p>
    <w:p w14:paraId="0CF6EBE3" w14:textId="77777777" w:rsidR="00005B09" w:rsidRPr="00776F71" w:rsidRDefault="00005B09" w:rsidP="00AF2984">
      <w:pPr>
        <w:numPr>
          <w:ilvl w:val="0"/>
          <w:numId w:val="119"/>
        </w:numPr>
        <w:shd w:val="clear" w:color="auto" w:fill="FFFFFF"/>
        <w:spacing w:before="60" w:after="60" w:line="240" w:lineRule="auto"/>
        <w:contextualSpacing/>
        <w:rPr>
          <w:color w:val="333333"/>
          <w:sz w:val="24"/>
          <w:szCs w:val="24"/>
        </w:rPr>
      </w:pPr>
      <w:r w:rsidRPr="00776F71">
        <w:rPr>
          <w:b/>
          <w:color w:val="333333"/>
          <w:sz w:val="24"/>
          <w:szCs w:val="24"/>
        </w:rPr>
        <w:t>Scheduled scanning</w:t>
      </w:r>
      <w:r w:rsidRPr="00776F71">
        <w:rPr>
          <w:color w:val="333333"/>
          <w:sz w:val="24"/>
          <w:szCs w:val="24"/>
        </w:rPr>
        <w:t>: Scans periodically to detect malware, including actively running programs.</w:t>
      </w:r>
    </w:p>
    <w:p w14:paraId="77C41703" w14:textId="77777777" w:rsidR="00005B09" w:rsidRPr="00776F71" w:rsidRDefault="00005B09" w:rsidP="00AF2984">
      <w:pPr>
        <w:numPr>
          <w:ilvl w:val="0"/>
          <w:numId w:val="119"/>
        </w:numPr>
        <w:shd w:val="clear" w:color="auto" w:fill="FFFFFF"/>
        <w:spacing w:before="60" w:after="60" w:line="240" w:lineRule="auto"/>
        <w:contextualSpacing/>
        <w:rPr>
          <w:color w:val="333333"/>
          <w:sz w:val="24"/>
          <w:szCs w:val="24"/>
        </w:rPr>
      </w:pPr>
      <w:r w:rsidRPr="00776F71">
        <w:rPr>
          <w:color w:val="333333"/>
          <w:sz w:val="24"/>
          <w:szCs w:val="24"/>
        </w:rPr>
        <w:t>Malware remediation – automatically acts on detected malware, such as deleting or quarantining malicious files and cleaning up malicious registry entries.</w:t>
      </w:r>
    </w:p>
    <w:p w14:paraId="38B3CD18" w14:textId="77777777" w:rsidR="00005B09" w:rsidRPr="00776F71" w:rsidRDefault="00005B09" w:rsidP="00AF2984">
      <w:pPr>
        <w:numPr>
          <w:ilvl w:val="0"/>
          <w:numId w:val="119"/>
        </w:numPr>
        <w:shd w:val="clear" w:color="auto" w:fill="FFFFFF"/>
        <w:spacing w:before="60" w:after="60" w:line="240" w:lineRule="auto"/>
        <w:contextualSpacing/>
        <w:rPr>
          <w:color w:val="333333"/>
          <w:sz w:val="24"/>
          <w:szCs w:val="24"/>
        </w:rPr>
      </w:pPr>
      <w:r w:rsidRPr="00776F71">
        <w:rPr>
          <w:b/>
          <w:color w:val="333333"/>
          <w:sz w:val="24"/>
          <w:szCs w:val="24"/>
        </w:rPr>
        <w:t>Signature updates</w:t>
      </w:r>
      <w:r w:rsidRPr="00776F71">
        <w:rPr>
          <w:color w:val="333333"/>
          <w:sz w:val="24"/>
          <w:szCs w:val="24"/>
        </w:rPr>
        <w:t>: automatically installs the latest protection signatures (virus definitions) to ensure protection is up to date on a pre-determined frequency.</w:t>
      </w:r>
    </w:p>
    <w:p w14:paraId="64CFE70F" w14:textId="77777777" w:rsidR="00005B09" w:rsidRPr="00776F71" w:rsidRDefault="00005B09" w:rsidP="00AF2984">
      <w:pPr>
        <w:numPr>
          <w:ilvl w:val="0"/>
          <w:numId w:val="119"/>
        </w:numPr>
        <w:shd w:val="clear" w:color="auto" w:fill="FFFFFF"/>
        <w:spacing w:before="60" w:after="60" w:line="240" w:lineRule="auto"/>
        <w:contextualSpacing/>
        <w:rPr>
          <w:color w:val="333333"/>
          <w:sz w:val="24"/>
          <w:szCs w:val="24"/>
        </w:rPr>
      </w:pPr>
      <w:r w:rsidRPr="00776F71">
        <w:rPr>
          <w:b/>
          <w:color w:val="333333"/>
          <w:sz w:val="24"/>
          <w:szCs w:val="24"/>
        </w:rPr>
        <w:t>Antimalware Engine updates</w:t>
      </w:r>
      <w:r w:rsidRPr="00776F71">
        <w:rPr>
          <w:color w:val="333333"/>
          <w:sz w:val="24"/>
          <w:szCs w:val="24"/>
        </w:rPr>
        <w:t>: automatically updates the Microsoft Antimalware engine.</w:t>
      </w:r>
    </w:p>
    <w:p w14:paraId="16E02662" w14:textId="77777777" w:rsidR="00005B09" w:rsidRPr="00776F71" w:rsidRDefault="00005B09" w:rsidP="00AF2984">
      <w:pPr>
        <w:numPr>
          <w:ilvl w:val="0"/>
          <w:numId w:val="119"/>
        </w:numPr>
        <w:shd w:val="clear" w:color="auto" w:fill="FFFFFF"/>
        <w:spacing w:before="60" w:after="60" w:line="240" w:lineRule="auto"/>
        <w:contextualSpacing/>
        <w:rPr>
          <w:color w:val="333333"/>
          <w:sz w:val="24"/>
          <w:szCs w:val="24"/>
        </w:rPr>
      </w:pPr>
      <w:r w:rsidRPr="00776F71">
        <w:rPr>
          <w:b/>
          <w:color w:val="333333"/>
          <w:sz w:val="24"/>
          <w:szCs w:val="24"/>
        </w:rPr>
        <w:t>Antimalware Platform updates</w:t>
      </w:r>
      <w:r w:rsidRPr="00776F71">
        <w:rPr>
          <w:color w:val="333333"/>
          <w:sz w:val="24"/>
          <w:szCs w:val="24"/>
        </w:rPr>
        <w:t>: automatically updates the Microsoft Antimalware platform.</w:t>
      </w:r>
    </w:p>
    <w:p w14:paraId="302D41B6" w14:textId="77777777" w:rsidR="00005B09" w:rsidRPr="00776F71" w:rsidRDefault="00005B09" w:rsidP="00AF2984">
      <w:pPr>
        <w:numPr>
          <w:ilvl w:val="0"/>
          <w:numId w:val="119"/>
        </w:numPr>
        <w:shd w:val="clear" w:color="auto" w:fill="FFFFFF"/>
        <w:spacing w:before="60" w:after="60" w:line="240" w:lineRule="auto"/>
        <w:contextualSpacing/>
        <w:rPr>
          <w:color w:val="333333"/>
          <w:sz w:val="24"/>
          <w:szCs w:val="24"/>
        </w:rPr>
      </w:pPr>
      <w:r w:rsidRPr="00776F71">
        <w:rPr>
          <w:b/>
          <w:color w:val="333333"/>
          <w:sz w:val="24"/>
          <w:szCs w:val="24"/>
        </w:rPr>
        <w:t>Active protection</w:t>
      </w:r>
      <w:r w:rsidRPr="00776F71">
        <w:rPr>
          <w:color w:val="333333"/>
          <w:sz w:val="24"/>
          <w:szCs w:val="24"/>
        </w:rPr>
        <w:t>: reports telemetry metadata about detected threats and suspicious resources to Microsoft Azure to ensure rapid response to the evolving threat landscape, as well as enabling real-time synchronous signature delivery through the Microsoft Active Protection System (MAPS).</w:t>
      </w:r>
    </w:p>
    <w:p w14:paraId="533EC13A" w14:textId="77777777" w:rsidR="00005B09" w:rsidRPr="00776F71" w:rsidRDefault="00005B09" w:rsidP="00AF2984">
      <w:pPr>
        <w:numPr>
          <w:ilvl w:val="0"/>
          <w:numId w:val="119"/>
        </w:numPr>
        <w:shd w:val="clear" w:color="auto" w:fill="FFFFFF"/>
        <w:spacing w:before="60" w:after="60" w:line="240" w:lineRule="auto"/>
        <w:contextualSpacing/>
        <w:rPr>
          <w:color w:val="333333"/>
          <w:sz w:val="24"/>
          <w:szCs w:val="24"/>
        </w:rPr>
      </w:pPr>
      <w:r w:rsidRPr="00776F71">
        <w:rPr>
          <w:b/>
          <w:color w:val="333333"/>
          <w:sz w:val="24"/>
          <w:szCs w:val="24"/>
        </w:rPr>
        <w:t>Samples reporting</w:t>
      </w:r>
      <w:r w:rsidRPr="00776F71">
        <w:rPr>
          <w:color w:val="333333"/>
          <w:sz w:val="24"/>
          <w:szCs w:val="24"/>
        </w:rPr>
        <w:t>: provides and reports samples to the Microsoft Antimalware service to help refine the service and enable troubleshooting.</w:t>
      </w:r>
    </w:p>
    <w:p w14:paraId="2987AD4E" w14:textId="77777777" w:rsidR="00005B09" w:rsidRPr="00776F71" w:rsidRDefault="00005B09" w:rsidP="00AF2984">
      <w:pPr>
        <w:numPr>
          <w:ilvl w:val="0"/>
          <w:numId w:val="119"/>
        </w:numPr>
        <w:shd w:val="clear" w:color="auto" w:fill="FFFFFF"/>
        <w:spacing w:before="60" w:after="60" w:line="240" w:lineRule="auto"/>
        <w:contextualSpacing/>
        <w:rPr>
          <w:color w:val="333333"/>
          <w:sz w:val="24"/>
          <w:szCs w:val="24"/>
        </w:rPr>
      </w:pPr>
      <w:r w:rsidRPr="00776F71">
        <w:rPr>
          <w:b/>
          <w:color w:val="333333"/>
          <w:sz w:val="24"/>
          <w:szCs w:val="24"/>
        </w:rPr>
        <w:t>Exclusions</w:t>
      </w:r>
      <w:r w:rsidRPr="00776F71">
        <w:rPr>
          <w:color w:val="333333"/>
          <w:sz w:val="24"/>
          <w:szCs w:val="24"/>
        </w:rPr>
        <w:t>: allows application and service administrators to configure exclusions for files, processes, and drives.</w:t>
      </w:r>
    </w:p>
    <w:p w14:paraId="55105E01" w14:textId="77777777" w:rsidR="00005B09" w:rsidRPr="00776F71" w:rsidRDefault="00005B09" w:rsidP="00AF2984">
      <w:pPr>
        <w:numPr>
          <w:ilvl w:val="0"/>
          <w:numId w:val="119"/>
        </w:numPr>
        <w:shd w:val="clear" w:color="auto" w:fill="FFFFFF"/>
        <w:spacing w:before="60" w:after="60" w:line="240" w:lineRule="auto"/>
        <w:contextualSpacing/>
        <w:rPr>
          <w:color w:val="333333"/>
          <w:sz w:val="24"/>
          <w:szCs w:val="24"/>
        </w:rPr>
      </w:pPr>
      <w:r w:rsidRPr="00776F71">
        <w:rPr>
          <w:b/>
          <w:color w:val="333333"/>
          <w:sz w:val="24"/>
          <w:szCs w:val="24"/>
        </w:rPr>
        <w:t>Antimalware event collection</w:t>
      </w:r>
      <w:r w:rsidRPr="00776F71">
        <w:rPr>
          <w:color w:val="333333"/>
          <w:sz w:val="24"/>
          <w:szCs w:val="24"/>
        </w:rPr>
        <w:t>: records the antimalware service health, suspicious activities, and remediation actions taken in the operating system event log and collects them into the customer’s Azure Storage account.</w:t>
      </w:r>
    </w:p>
    <w:p w14:paraId="6FF32FF1" w14:textId="02CF88F3" w:rsidR="00005B09" w:rsidRPr="00776F71" w:rsidRDefault="00A37F8F" w:rsidP="00005B09">
      <w:pPr>
        <w:spacing w:beforeLines="120" w:before="288" w:afterLines="120" w:after="288"/>
        <w:rPr>
          <w:color w:val="333333"/>
          <w:sz w:val="24"/>
          <w:szCs w:val="24"/>
        </w:rPr>
      </w:pPr>
      <w:r w:rsidRPr="00776F71">
        <w:rPr>
          <w:color w:val="333333"/>
          <w:sz w:val="24"/>
          <w:szCs w:val="24"/>
        </w:rPr>
        <w:t xml:space="preserve">You can find information on </w:t>
      </w:r>
      <w:r w:rsidR="001639C2" w:rsidRPr="00776F71">
        <w:rPr>
          <w:color w:val="333333"/>
          <w:sz w:val="24"/>
          <w:szCs w:val="24"/>
        </w:rPr>
        <w:t>default configuration settings</w:t>
      </w:r>
      <w:r w:rsidRPr="00776F71">
        <w:rPr>
          <w:color w:val="333333"/>
          <w:sz w:val="24"/>
          <w:szCs w:val="24"/>
        </w:rPr>
        <w:t xml:space="preserve"> and more</w:t>
      </w:r>
      <w:r w:rsidR="004F6A0B" w:rsidRPr="00776F71">
        <w:rPr>
          <w:color w:val="333333"/>
          <w:sz w:val="24"/>
          <w:szCs w:val="24"/>
        </w:rPr>
        <w:t xml:space="preserve"> here:</w:t>
      </w:r>
      <w:r w:rsidR="00005B09" w:rsidRPr="00776F71">
        <w:rPr>
          <w:color w:val="333333"/>
          <w:sz w:val="24"/>
          <w:szCs w:val="24"/>
        </w:rPr>
        <w:t> </w:t>
      </w:r>
      <w:hyperlink r:id="rId1537" w:tgtFrame="_blank" w:history="1">
        <w:r w:rsidR="00005B09" w:rsidRPr="00776F71">
          <w:rPr>
            <w:color w:val="005DA6"/>
            <w:sz w:val="24"/>
            <w:szCs w:val="24"/>
            <w:u w:val="single"/>
          </w:rPr>
          <w:t>Microsoft Antimalware for Azure Cloud Services and Virtual Machines</w:t>
        </w:r>
      </w:hyperlink>
      <w:r w:rsidR="000608C9" w:rsidRPr="00776F71">
        <w:rPr>
          <w:color w:val="005DA6"/>
          <w:sz w:val="24"/>
          <w:szCs w:val="24"/>
          <w:u w:val="single"/>
        </w:rPr>
        <w:t>.</w:t>
      </w:r>
    </w:p>
    <w:p w14:paraId="2DA1F56F" w14:textId="457AE59F" w:rsidR="00752319" w:rsidRPr="00776F71" w:rsidRDefault="000E2A55" w:rsidP="00752319">
      <w:pPr>
        <w:spacing w:before="60" w:after="60"/>
        <w:contextualSpacing/>
        <w:rPr>
          <w:b/>
          <w:bCs/>
          <w:color w:val="171717"/>
          <w:sz w:val="24"/>
          <w:szCs w:val="24"/>
          <w:shd w:val="clear" w:color="auto" w:fill="FFFFFF"/>
        </w:rPr>
      </w:pPr>
      <w:r>
        <w:rPr>
          <w:b/>
          <w:bCs/>
          <w:color w:val="171717"/>
          <w:sz w:val="24"/>
          <w:szCs w:val="24"/>
          <w:shd w:val="clear" w:color="auto" w:fill="FFFFFF"/>
        </w:rPr>
        <w:t xml:space="preserve">Intune/Intune Suite </w:t>
      </w:r>
    </w:p>
    <w:p w14:paraId="39516184" w14:textId="77777777" w:rsidR="00752319" w:rsidRPr="00776F71" w:rsidRDefault="00752319" w:rsidP="00752319">
      <w:pPr>
        <w:spacing w:beforeLines="120" w:before="288" w:afterLines="120" w:after="288"/>
        <w:rPr>
          <w:color w:val="171717"/>
          <w:sz w:val="24"/>
          <w:szCs w:val="24"/>
          <w:shd w:val="clear" w:color="auto" w:fill="FFFFFF"/>
        </w:rPr>
      </w:pPr>
      <w:r w:rsidRPr="00776F71">
        <w:rPr>
          <w:color w:val="171717"/>
          <w:sz w:val="24"/>
          <w:szCs w:val="24"/>
          <w:shd w:val="clear" w:color="auto" w:fill="FFFFFF"/>
        </w:rPr>
        <w:t>If you use an unsupported version of Window 10, your users will not get the latest security updates, new features, bug fixes, latency improvements, accessibility improvements, and performance investments. The user will not be able to be co-managed with System Center Configuration Manager and Intune. Intune follows Windows 10 lifecycle for supported Windows 10 versions. In the Microsoft Endpoint Manager admin center, use the </w:t>
      </w:r>
      <w:hyperlink r:id="rId1538" w:history="1">
        <w:r w:rsidRPr="00776F71">
          <w:rPr>
            <w:rStyle w:val="Hyperlink"/>
            <w:sz w:val="24"/>
            <w:szCs w:val="24"/>
          </w:rPr>
          <w:t>Discovered apps</w:t>
        </w:r>
      </w:hyperlink>
      <w:r w:rsidRPr="00776F71">
        <w:rPr>
          <w:color w:val="171717"/>
          <w:sz w:val="24"/>
          <w:szCs w:val="24"/>
          <w:shd w:val="clear" w:color="auto" w:fill="FFFFFF"/>
        </w:rPr>
        <w:t xml:space="preserve"> feature to find apps with these versions. On a user’s device, the Company Portal version is shown in </w:t>
      </w:r>
      <w:r w:rsidRPr="00402F45">
        <w:rPr>
          <w:color w:val="171717"/>
          <w:sz w:val="24"/>
          <w:szCs w:val="24"/>
          <w:shd w:val="clear" w:color="auto" w:fill="FFFFFF"/>
        </w:rPr>
        <w:t>the settings</w:t>
      </w:r>
      <w:r w:rsidRPr="00776F71">
        <w:rPr>
          <w:color w:val="171717"/>
          <w:sz w:val="24"/>
          <w:szCs w:val="24"/>
          <w:shd w:val="clear" w:color="auto" w:fill="FFFFFF"/>
        </w:rPr>
        <w:t xml:space="preserve"> page of the company portal. Update to a supported Windows/Company Portal version. </w:t>
      </w:r>
    </w:p>
    <w:p w14:paraId="0216D5A8" w14:textId="77777777" w:rsidR="00752319" w:rsidRPr="00776F71" w:rsidRDefault="00752319" w:rsidP="00752319">
      <w:pPr>
        <w:spacing w:beforeLines="120" w:before="288" w:afterLines="120" w:after="288"/>
        <w:rPr>
          <w:color w:val="171717"/>
          <w:sz w:val="24"/>
          <w:szCs w:val="24"/>
          <w:shd w:val="clear" w:color="auto" w:fill="FFFFFF"/>
        </w:rPr>
      </w:pPr>
      <w:r w:rsidRPr="00776F71">
        <w:rPr>
          <w:color w:val="171717"/>
          <w:sz w:val="24"/>
          <w:szCs w:val="24"/>
          <w:shd w:val="clear" w:color="auto" w:fill="FFFFFF"/>
        </w:rPr>
        <w:t>Learn what is new each week in Microsoft Intune in </w:t>
      </w:r>
      <w:hyperlink r:id="rId1539" w:history="1">
        <w:r w:rsidRPr="00776F71">
          <w:rPr>
            <w:rStyle w:val="Hyperlink"/>
            <w:sz w:val="24"/>
            <w:szCs w:val="24"/>
          </w:rPr>
          <w:t>Microsoft Endpoint Manager admin center</w:t>
        </w:r>
      </w:hyperlink>
      <w:r w:rsidRPr="00776F71">
        <w:rPr>
          <w:color w:val="171717"/>
          <w:sz w:val="24"/>
          <w:szCs w:val="24"/>
          <w:shd w:val="clear" w:color="auto" w:fill="FFFFFF"/>
        </w:rPr>
        <w:t>. You can also find </w:t>
      </w:r>
      <w:hyperlink r:id="rId1540" w:anchor="notices" w:history="1">
        <w:r w:rsidRPr="00776F71">
          <w:rPr>
            <w:rStyle w:val="Hyperlink"/>
            <w:sz w:val="24"/>
            <w:szCs w:val="24"/>
          </w:rPr>
          <w:t>important notices</w:t>
        </w:r>
      </w:hyperlink>
      <w:r w:rsidRPr="00776F71">
        <w:rPr>
          <w:rStyle w:val="Hyperlink"/>
          <w:sz w:val="24"/>
          <w:szCs w:val="24"/>
        </w:rPr>
        <w:t>, </w:t>
      </w:r>
      <w:hyperlink r:id="rId1541" w:history="1">
        <w:r w:rsidRPr="00776F71">
          <w:rPr>
            <w:rStyle w:val="Hyperlink"/>
            <w:sz w:val="24"/>
            <w:szCs w:val="24"/>
          </w:rPr>
          <w:t>past releases</w:t>
        </w:r>
      </w:hyperlink>
      <w:r w:rsidRPr="00776F71">
        <w:rPr>
          <w:color w:val="171717"/>
          <w:sz w:val="24"/>
          <w:szCs w:val="24"/>
          <w:shd w:val="clear" w:color="auto" w:fill="FFFFFF"/>
        </w:rPr>
        <w:t>, and information about </w:t>
      </w:r>
      <w:hyperlink r:id="rId1542" w:history="1">
        <w:r w:rsidRPr="00776F71">
          <w:rPr>
            <w:rStyle w:val="Hyperlink"/>
            <w:sz w:val="24"/>
            <w:szCs w:val="24"/>
          </w:rPr>
          <w:t>how Intune service updates are released</w:t>
        </w:r>
      </w:hyperlink>
      <w:r w:rsidRPr="00776F71">
        <w:rPr>
          <w:color w:val="171717"/>
          <w:sz w:val="24"/>
          <w:szCs w:val="24"/>
          <w:shd w:val="clear" w:color="auto" w:fill="FFFFFF"/>
        </w:rPr>
        <w:t>.</w:t>
      </w:r>
    </w:p>
    <w:p w14:paraId="410F3332" w14:textId="77777777" w:rsidR="00752319" w:rsidRPr="00776F71" w:rsidRDefault="00752319" w:rsidP="00752319">
      <w:pPr>
        <w:spacing w:beforeLines="120" w:before="288" w:afterLines="120" w:after="288"/>
        <w:rPr>
          <w:sz w:val="24"/>
          <w:szCs w:val="24"/>
        </w:rPr>
      </w:pPr>
      <w:r w:rsidRPr="00776F71">
        <w:rPr>
          <w:sz w:val="24"/>
          <w:szCs w:val="24"/>
        </w:rPr>
        <w:t xml:space="preserve">Turn tamper protection on (or off) for all or part of your organization using Intune Fine-tune tamper protection settings in your organization. </w:t>
      </w:r>
      <w:hyperlink r:id="rId1543" w:anchor="manage-tamper-protection-for-your-organization-using-intune" w:history="1">
        <w:r w:rsidRPr="00776F71">
          <w:rPr>
            <w:rStyle w:val="Hyperlink"/>
            <w:sz w:val="24"/>
            <w:szCs w:val="24"/>
          </w:rPr>
          <w:t>Manage tamper protection for your organization using Intune</w:t>
        </w:r>
      </w:hyperlink>
      <w:r w:rsidRPr="00776F71">
        <w:rPr>
          <w:sz w:val="24"/>
          <w:szCs w:val="24"/>
        </w:rPr>
        <w:t>. Bad actors like to disable your security features to get easier access to your data, to install malware, or to otherwise exploit your data, identity, and devices. Tamper protection helps prevent these kinds of things from occurring.</w:t>
      </w:r>
    </w:p>
    <w:p w14:paraId="7F2BE299" w14:textId="77777777" w:rsidR="00752319" w:rsidRPr="00776F71" w:rsidRDefault="00752319" w:rsidP="00752319">
      <w:pPr>
        <w:spacing w:before="60" w:after="60"/>
        <w:contextualSpacing/>
        <w:rPr>
          <w:sz w:val="24"/>
          <w:szCs w:val="24"/>
        </w:rPr>
      </w:pPr>
      <w:r w:rsidRPr="00776F71">
        <w:rPr>
          <w:sz w:val="24"/>
          <w:szCs w:val="24"/>
        </w:rPr>
        <w:t>With tamper protection, malicious apps are prevented from taking actions such as:</w:t>
      </w:r>
    </w:p>
    <w:p w14:paraId="51A10BD4" w14:textId="77777777" w:rsidR="00752319" w:rsidRPr="00776F71" w:rsidRDefault="00752319" w:rsidP="00AF2984">
      <w:pPr>
        <w:numPr>
          <w:ilvl w:val="0"/>
          <w:numId w:val="70"/>
        </w:numPr>
        <w:spacing w:before="60" w:after="60" w:line="240" w:lineRule="auto"/>
        <w:contextualSpacing/>
        <w:rPr>
          <w:sz w:val="24"/>
          <w:szCs w:val="24"/>
        </w:rPr>
      </w:pPr>
      <w:r w:rsidRPr="00776F71">
        <w:rPr>
          <w:sz w:val="24"/>
          <w:szCs w:val="24"/>
        </w:rPr>
        <w:t>Disabling virus and threat protection</w:t>
      </w:r>
    </w:p>
    <w:p w14:paraId="2A4FB4C9" w14:textId="77777777" w:rsidR="00752319" w:rsidRPr="00776F71" w:rsidRDefault="00752319" w:rsidP="00AF2984">
      <w:pPr>
        <w:numPr>
          <w:ilvl w:val="0"/>
          <w:numId w:val="70"/>
        </w:numPr>
        <w:spacing w:before="60" w:after="60" w:line="240" w:lineRule="auto"/>
        <w:contextualSpacing/>
        <w:rPr>
          <w:sz w:val="24"/>
          <w:szCs w:val="24"/>
        </w:rPr>
      </w:pPr>
      <w:r w:rsidRPr="00776F71">
        <w:rPr>
          <w:sz w:val="24"/>
          <w:szCs w:val="24"/>
        </w:rPr>
        <w:t>Disabling real-time protection</w:t>
      </w:r>
    </w:p>
    <w:p w14:paraId="4ED744A8" w14:textId="77777777" w:rsidR="00752319" w:rsidRPr="00776F71" w:rsidRDefault="00752319" w:rsidP="00AF2984">
      <w:pPr>
        <w:numPr>
          <w:ilvl w:val="0"/>
          <w:numId w:val="70"/>
        </w:numPr>
        <w:spacing w:before="60" w:after="60" w:line="240" w:lineRule="auto"/>
        <w:contextualSpacing/>
        <w:rPr>
          <w:sz w:val="24"/>
          <w:szCs w:val="24"/>
        </w:rPr>
      </w:pPr>
      <w:r w:rsidRPr="00776F71">
        <w:rPr>
          <w:sz w:val="24"/>
          <w:szCs w:val="24"/>
        </w:rPr>
        <w:t>Turning off behavior monitoring</w:t>
      </w:r>
    </w:p>
    <w:p w14:paraId="3371BF5E" w14:textId="77777777" w:rsidR="00752319" w:rsidRPr="00776F71" w:rsidRDefault="00752319" w:rsidP="00AF2984">
      <w:pPr>
        <w:numPr>
          <w:ilvl w:val="0"/>
          <w:numId w:val="70"/>
        </w:numPr>
        <w:spacing w:before="60" w:after="60" w:line="240" w:lineRule="auto"/>
        <w:contextualSpacing/>
        <w:rPr>
          <w:sz w:val="24"/>
          <w:szCs w:val="24"/>
        </w:rPr>
      </w:pPr>
      <w:r w:rsidRPr="00776F71">
        <w:rPr>
          <w:sz w:val="24"/>
          <w:szCs w:val="24"/>
        </w:rPr>
        <w:t>Disabling antivirus (such as IOfficeAntivirus (IOAV))</w:t>
      </w:r>
    </w:p>
    <w:p w14:paraId="2DC746ED" w14:textId="77777777" w:rsidR="00752319" w:rsidRPr="00776F71" w:rsidRDefault="00752319" w:rsidP="00AF2984">
      <w:pPr>
        <w:numPr>
          <w:ilvl w:val="0"/>
          <w:numId w:val="70"/>
        </w:numPr>
        <w:spacing w:before="60" w:after="60" w:line="240" w:lineRule="auto"/>
        <w:contextualSpacing/>
        <w:rPr>
          <w:sz w:val="24"/>
          <w:szCs w:val="24"/>
        </w:rPr>
      </w:pPr>
      <w:r w:rsidRPr="00776F71">
        <w:rPr>
          <w:sz w:val="24"/>
          <w:szCs w:val="24"/>
        </w:rPr>
        <w:t>Disabling cloud-delivered protection</w:t>
      </w:r>
    </w:p>
    <w:p w14:paraId="4116BDE3" w14:textId="106205B4" w:rsidR="00752319" w:rsidRPr="00776F71" w:rsidRDefault="00752319" w:rsidP="00AF2984">
      <w:pPr>
        <w:numPr>
          <w:ilvl w:val="0"/>
          <w:numId w:val="70"/>
        </w:numPr>
        <w:spacing w:before="60" w:after="60" w:line="240" w:lineRule="auto"/>
        <w:contextualSpacing/>
        <w:rPr>
          <w:sz w:val="24"/>
          <w:szCs w:val="24"/>
        </w:rPr>
      </w:pPr>
      <w:r w:rsidRPr="00776F71">
        <w:rPr>
          <w:sz w:val="24"/>
          <w:szCs w:val="24"/>
        </w:rPr>
        <w:t>Removing security intelligence updates</w:t>
      </w:r>
    </w:p>
    <w:p w14:paraId="5F8319C0" w14:textId="08C322B2" w:rsidR="00005B09" w:rsidRPr="00776F71" w:rsidRDefault="00C967A6" w:rsidP="00005B09">
      <w:pPr>
        <w:spacing w:beforeLines="120" w:before="288" w:afterLines="120" w:after="288" w:line="240" w:lineRule="auto"/>
        <w:rPr>
          <w:rFonts w:eastAsia="Times New Roman"/>
          <w:b/>
          <w:color w:val="171717"/>
          <w:sz w:val="24"/>
          <w:szCs w:val="24"/>
        </w:rPr>
      </w:pPr>
      <w:r w:rsidRPr="00776F71">
        <w:rPr>
          <w:rFonts w:eastAsia="Times New Roman"/>
          <w:b/>
          <w:color w:val="171717"/>
          <w:sz w:val="24"/>
          <w:szCs w:val="24"/>
        </w:rPr>
        <w:t>Azure Virtual Machines</w:t>
      </w:r>
    </w:p>
    <w:p w14:paraId="437FB57D" w14:textId="77777777" w:rsidR="00005B09" w:rsidRPr="00776F71" w:rsidRDefault="00005B09" w:rsidP="00005B09">
      <w:pPr>
        <w:spacing w:beforeLines="120" w:before="288" w:afterLines="120" w:after="288" w:line="240" w:lineRule="auto"/>
        <w:rPr>
          <w:color w:val="171717"/>
          <w:sz w:val="24"/>
          <w:szCs w:val="24"/>
          <w:shd w:val="clear" w:color="auto" w:fill="FFFFFF"/>
        </w:rPr>
      </w:pPr>
      <w:r w:rsidRPr="00776F71">
        <w:rPr>
          <w:color w:val="171717"/>
          <w:sz w:val="24"/>
          <w:szCs w:val="24"/>
          <w:shd w:val="clear" w:color="auto" w:fill="FFFFFF"/>
        </w:rPr>
        <w:t>Software updates in Azure Automation Update Management provides a set of tools and resources that can help manage the complex task of tracking and applying software updates to machines in Azure and hybrid cloud. An effective software update management process is necessary to maintain operational efficiency, overcome security issues, and reduce the risks of increased cyber security threats. Update Management supports the deployment of first-party updates and the pre-downloading of them. This support requires changes on the systems being updated. See </w:t>
      </w:r>
      <w:hyperlink r:id="rId1544" w:history="1">
        <w:r w:rsidRPr="00776F71">
          <w:rPr>
            <w:color w:val="005DA6"/>
            <w:sz w:val="24"/>
            <w:szCs w:val="24"/>
            <w:u w:val="single"/>
          </w:rPr>
          <w:t>Configure Windows Update settings for Azure Automation Update Management</w:t>
        </w:r>
      </w:hyperlink>
      <w:r w:rsidRPr="00776F71">
        <w:rPr>
          <w:color w:val="171717"/>
          <w:sz w:val="24"/>
          <w:szCs w:val="24"/>
          <w:shd w:val="clear" w:color="auto" w:fill="FFFFFF"/>
        </w:rPr>
        <w:t> to learn how to configure these settings on your systems.</w:t>
      </w:r>
    </w:p>
    <w:p w14:paraId="156254FA" w14:textId="3327380A" w:rsidR="00005B09" w:rsidRPr="00776F71" w:rsidRDefault="00005B09" w:rsidP="00AF232A">
      <w:pPr>
        <w:shd w:val="clear" w:color="auto" w:fill="FFFFFF"/>
        <w:spacing w:before="60" w:after="60" w:line="240" w:lineRule="auto"/>
        <w:contextualSpacing/>
        <w:rPr>
          <w:rFonts w:eastAsia="Times New Roman"/>
          <w:color w:val="171717"/>
          <w:sz w:val="24"/>
          <w:szCs w:val="24"/>
        </w:rPr>
      </w:pPr>
      <w:r w:rsidRPr="00776F71">
        <w:rPr>
          <w:rFonts w:eastAsia="Times New Roman"/>
          <w:color w:val="171717"/>
          <w:sz w:val="24"/>
          <w:szCs w:val="24"/>
        </w:rPr>
        <w:t xml:space="preserve">Before attempting to manage updates for your VMs, ensure that </w:t>
      </w:r>
      <w:r w:rsidR="0061006B" w:rsidRPr="00776F71">
        <w:rPr>
          <w:rFonts w:eastAsia="Times New Roman"/>
          <w:color w:val="171717"/>
          <w:sz w:val="24"/>
          <w:szCs w:val="24"/>
        </w:rPr>
        <w:t>you have</w:t>
      </w:r>
      <w:r w:rsidRPr="00776F71">
        <w:rPr>
          <w:rFonts w:eastAsia="Times New Roman"/>
          <w:color w:val="171717"/>
          <w:sz w:val="24"/>
          <w:szCs w:val="24"/>
        </w:rPr>
        <w:t xml:space="preserve"> enabled Update Management on them using one of these methods:</w:t>
      </w:r>
    </w:p>
    <w:p w14:paraId="7862C91E" w14:textId="77777777" w:rsidR="00005B09" w:rsidRPr="00776F71" w:rsidRDefault="00005B09" w:rsidP="00AF2984">
      <w:pPr>
        <w:numPr>
          <w:ilvl w:val="0"/>
          <w:numId w:val="71"/>
        </w:numPr>
        <w:shd w:val="clear" w:color="auto" w:fill="FFFFFF"/>
        <w:spacing w:before="60" w:after="60" w:line="240" w:lineRule="auto"/>
        <w:ind w:left="1290"/>
        <w:contextualSpacing/>
        <w:rPr>
          <w:color w:val="005DA6"/>
          <w:sz w:val="24"/>
          <w:szCs w:val="24"/>
          <w:u w:val="single"/>
        </w:rPr>
      </w:pPr>
      <w:hyperlink r:id="rId1545" w:history="1">
        <w:r w:rsidRPr="00776F71">
          <w:rPr>
            <w:color w:val="005DA6"/>
            <w:sz w:val="24"/>
            <w:szCs w:val="24"/>
            <w:u w:val="single"/>
          </w:rPr>
          <w:t>Enable Update Management from an Automation account</w:t>
        </w:r>
      </w:hyperlink>
    </w:p>
    <w:p w14:paraId="00CA7CFD" w14:textId="77777777" w:rsidR="00005B09" w:rsidRPr="00776F71" w:rsidRDefault="00005B09" w:rsidP="00AF2984">
      <w:pPr>
        <w:numPr>
          <w:ilvl w:val="0"/>
          <w:numId w:val="71"/>
        </w:numPr>
        <w:shd w:val="clear" w:color="auto" w:fill="FFFFFF"/>
        <w:spacing w:before="60" w:after="60" w:line="240" w:lineRule="auto"/>
        <w:ind w:left="1290"/>
        <w:contextualSpacing/>
        <w:rPr>
          <w:color w:val="005DA6"/>
          <w:sz w:val="24"/>
          <w:szCs w:val="24"/>
          <w:u w:val="single"/>
        </w:rPr>
      </w:pPr>
      <w:hyperlink r:id="rId1546" w:history="1">
        <w:r w:rsidRPr="00776F71">
          <w:rPr>
            <w:color w:val="005DA6"/>
            <w:sz w:val="24"/>
            <w:szCs w:val="24"/>
            <w:u w:val="single"/>
          </w:rPr>
          <w:t>Enable Update Management by browsing the Azure portal</w:t>
        </w:r>
      </w:hyperlink>
    </w:p>
    <w:p w14:paraId="73299766" w14:textId="77777777" w:rsidR="00005B09" w:rsidRPr="00776F71" w:rsidRDefault="00005B09" w:rsidP="00AF2984">
      <w:pPr>
        <w:numPr>
          <w:ilvl w:val="0"/>
          <w:numId w:val="71"/>
        </w:numPr>
        <w:shd w:val="clear" w:color="auto" w:fill="FFFFFF"/>
        <w:spacing w:before="60" w:after="60" w:line="240" w:lineRule="auto"/>
        <w:ind w:left="1290"/>
        <w:contextualSpacing/>
        <w:rPr>
          <w:color w:val="005DA6"/>
          <w:sz w:val="24"/>
          <w:szCs w:val="24"/>
          <w:u w:val="single"/>
        </w:rPr>
      </w:pPr>
      <w:hyperlink r:id="rId1547" w:history="1">
        <w:r w:rsidRPr="00776F71">
          <w:rPr>
            <w:color w:val="005DA6"/>
            <w:sz w:val="24"/>
            <w:szCs w:val="24"/>
            <w:u w:val="single"/>
          </w:rPr>
          <w:t>Enable Update Management from a runbook</w:t>
        </w:r>
      </w:hyperlink>
    </w:p>
    <w:p w14:paraId="1DA22BAE" w14:textId="77777777" w:rsidR="00005B09" w:rsidRPr="00776F71" w:rsidRDefault="00005B09" w:rsidP="00AF2984">
      <w:pPr>
        <w:numPr>
          <w:ilvl w:val="0"/>
          <w:numId w:val="71"/>
        </w:numPr>
        <w:shd w:val="clear" w:color="auto" w:fill="FFFFFF"/>
        <w:spacing w:before="60" w:after="60" w:line="240" w:lineRule="auto"/>
        <w:ind w:left="1290"/>
        <w:contextualSpacing/>
        <w:rPr>
          <w:color w:val="005DA6"/>
          <w:sz w:val="24"/>
          <w:szCs w:val="24"/>
          <w:u w:val="single"/>
        </w:rPr>
      </w:pPr>
      <w:hyperlink r:id="rId1548" w:history="1">
        <w:r w:rsidRPr="00776F71">
          <w:rPr>
            <w:color w:val="005DA6"/>
            <w:sz w:val="24"/>
            <w:szCs w:val="24"/>
            <w:u w:val="single"/>
          </w:rPr>
          <w:t>Enable Update Management from an Azure VM</w:t>
        </w:r>
      </w:hyperlink>
    </w:p>
    <w:p w14:paraId="59BD2BDC" w14:textId="77777777" w:rsidR="002C04F5" w:rsidRPr="00776F71" w:rsidRDefault="002C04F5" w:rsidP="00767143">
      <w:pPr>
        <w:spacing w:before="60" w:after="60" w:line="240" w:lineRule="auto"/>
        <w:ind w:left="720" w:hanging="720"/>
        <w:contextualSpacing/>
        <w:rPr>
          <w:b/>
          <w:bCs/>
          <w:sz w:val="24"/>
          <w:szCs w:val="24"/>
        </w:rPr>
      </w:pPr>
    </w:p>
    <w:p w14:paraId="76ACFEDA" w14:textId="77777777" w:rsidR="0094523E" w:rsidRDefault="0094523E" w:rsidP="0094523E">
      <w:pPr>
        <w:spacing w:before="120" w:after="120"/>
        <w:rPr>
          <w:b/>
          <w:sz w:val="24"/>
          <w:szCs w:val="24"/>
        </w:rPr>
      </w:pPr>
      <w:r>
        <w:rPr>
          <w:b/>
          <w:sz w:val="24"/>
          <w:szCs w:val="24"/>
        </w:rPr>
        <w:t xml:space="preserve">GCCH </w:t>
      </w:r>
    </w:p>
    <w:p w14:paraId="65B9FAB0" w14:textId="77777777" w:rsidR="0094523E" w:rsidRDefault="0094523E" w:rsidP="0094523E">
      <w:pPr>
        <w:spacing w:before="120" w:after="120"/>
        <w:rPr>
          <w:b/>
          <w:sz w:val="24"/>
          <w:szCs w:val="24"/>
        </w:rPr>
      </w:pPr>
      <w:r>
        <w:rPr>
          <w:b/>
          <w:sz w:val="24"/>
          <w:szCs w:val="24"/>
        </w:rPr>
        <w:t>Customer Responsibility</w:t>
      </w:r>
    </w:p>
    <w:p w14:paraId="2AD317C4" w14:textId="77777777" w:rsidR="0094523E" w:rsidRPr="004A0B78" w:rsidRDefault="0094523E" w:rsidP="00AF2984">
      <w:pPr>
        <w:pStyle w:val="ListParagraph"/>
        <w:numPr>
          <w:ilvl w:val="0"/>
          <w:numId w:val="68"/>
        </w:numPr>
        <w:spacing w:before="120" w:after="120"/>
        <w:rPr>
          <w:bCs/>
          <w:sz w:val="24"/>
          <w:szCs w:val="24"/>
        </w:rPr>
      </w:pPr>
      <w:r w:rsidRPr="004A0B78">
        <w:rPr>
          <w:bCs/>
          <w:sz w:val="24"/>
          <w:szCs w:val="24"/>
        </w:rPr>
        <w:t>Government customers are responsible for ensuring that customer users are using information systems running anti-malware software to access Office 365.</w:t>
      </w:r>
    </w:p>
    <w:p w14:paraId="45E82A56" w14:textId="77777777" w:rsidR="0094523E" w:rsidRDefault="0094523E" w:rsidP="00767143">
      <w:pPr>
        <w:spacing w:before="60" w:after="60" w:line="240" w:lineRule="auto"/>
        <w:ind w:left="720" w:hanging="720"/>
        <w:contextualSpacing/>
        <w:rPr>
          <w:b/>
          <w:bCs/>
          <w:sz w:val="24"/>
          <w:szCs w:val="24"/>
        </w:rPr>
      </w:pPr>
      <w:r>
        <w:rPr>
          <w:b/>
          <w:bCs/>
          <w:sz w:val="24"/>
          <w:szCs w:val="24"/>
        </w:rPr>
        <w:t>Azure</w:t>
      </w:r>
    </w:p>
    <w:p w14:paraId="2DF03847" w14:textId="545E6F7E" w:rsidR="00005B09" w:rsidRPr="00776F71" w:rsidRDefault="00005B09" w:rsidP="00767143">
      <w:pPr>
        <w:spacing w:before="60" w:after="60" w:line="240" w:lineRule="auto"/>
        <w:ind w:left="720" w:hanging="720"/>
        <w:contextualSpacing/>
        <w:rPr>
          <w:b/>
          <w:bCs/>
          <w:sz w:val="24"/>
          <w:szCs w:val="24"/>
        </w:rPr>
      </w:pPr>
      <w:r w:rsidRPr="00776F71">
        <w:rPr>
          <w:b/>
          <w:bCs/>
          <w:sz w:val="24"/>
          <w:szCs w:val="24"/>
        </w:rPr>
        <w:t>Customer Responsibility</w:t>
      </w:r>
    </w:p>
    <w:p w14:paraId="73ABBF13" w14:textId="22998653" w:rsidR="00005B09" w:rsidRPr="00776F71" w:rsidRDefault="00005B09" w:rsidP="00AF2984">
      <w:pPr>
        <w:pStyle w:val="ListParagraph"/>
        <w:numPr>
          <w:ilvl w:val="0"/>
          <w:numId w:val="68"/>
        </w:numPr>
        <w:spacing w:before="60" w:after="60" w:line="240" w:lineRule="auto"/>
        <w:rPr>
          <w:sz w:val="24"/>
          <w:szCs w:val="24"/>
        </w:rPr>
      </w:pPr>
      <w:r w:rsidRPr="00776F71">
        <w:rPr>
          <w:sz w:val="24"/>
          <w:szCs w:val="24"/>
        </w:rPr>
        <w:t>Updating malicious code protection mechanisms when new releases are available in accordance with organizational configuration management policy and procedures</w:t>
      </w:r>
    </w:p>
    <w:p w14:paraId="1ECE4074" w14:textId="77777777" w:rsidR="00005B09" w:rsidRPr="00776F71" w:rsidRDefault="00005B09" w:rsidP="00767143">
      <w:pPr>
        <w:spacing w:before="60" w:after="60"/>
        <w:contextualSpacing/>
        <w:rPr>
          <w:b/>
          <w:bCs/>
          <w:sz w:val="24"/>
          <w:szCs w:val="24"/>
        </w:rPr>
      </w:pPr>
      <w:r w:rsidRPr="00776F71">
        <w:rPr>
          <w:b/>
          <w:bCs/>
          <w:sz w:val="24"/>
          <w:szCs w:val="24"/>
        </w:rPr>
        <w:t>Additional Resources</w:t>
      </w:r>
    </w:p>
    <w:p w14:paraId="698B620D" w14:textId="77777777" w:rsidR="00005B09" w:rsidRPr="00776F71" w:rsidRDefault="00005B09" w:rsidP="00AF2984">
      <w:pPr>
        <w:numPr>
          <w:ilvl w:val="0"/>
          <w:numId w:val="69"/>
        </w:numPr>
        <w:spacing w:before="60" w:after="60"/>
        <w:contextualSpacing/>
        <w:rPr>
          <w:rStyle w:val="Hyperlink"/>
          <w:sz w:val="24"/>
          <w:szCs w:val="24"/>
        </w:rPr>
      </w:pPr>
      <w:hyperlink r:id="rId1549" w:history="1">
        <w:r w:rsidRPr="00776F71">
          <w:rPr>
            <w:rStyle w:val="Hyperlink"/>
            <w:sz w:val="24"/>
            <w:szCs w:val="24"/>
          </w:rPr>
          <w:t>Expedite Windows 10 quality updates in Microsoft Intune</w:t>
        </w:r>
      </w:hyperlink>
    </w:p>
    <w:p w14:paraId="79936DF1" w14:textId="77777777" w:rsidR="00005B09" w:rsidRPr="00776F71" w:rsidRDefault="00005B09" w:rsidP="00005B09">
      <w:pPr>
        <w:rPr>
          <w:sz w:val="24"/>
          <w:szCs w:val="24"/>
        </w:rPr>
      </w:pPr>
    </w:p>
    <w:p w14:paraId="59A672CA" w14:textId="77777777" w:rsidR="00DC58BE" w:rsidRPr="00776F71" w:rsidRDefault="00DC58BE" w:rsidP="00005B09">
      <w:pPr>
        <w:rPr>
          <w:sz w:val="24"/>
          <w:szCs w:val="24"/>
        </w:rPr>
      </w:pPr>
    </w:p>
    <w:p w14:paraId="27EDA2C0" w14:textId="13647895" w:rsidR="00005B09" w:rsidRPr="00776F71" w:rsidRDefault="007C3FBF" w:rsidP="00005B09">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SI.L</w:t>
      </w:r>
      <w:r w:rsidR="00634F8F" w:rsidRPr="00776F71">
        <w:rPr>
          <w:rFonts w:eastAsiaTheme="majorEastAsia"/>
          <w:color w:val="2F5496" w:themeColor="accent1" w:themeShade="BF"/>
          <w:sz w:val="24"/>
          <w:szCs w:val="24"/>
        </w:rPr>
        <w:t>1</w:t>
      </w:r>
      <w:r w:rsidRPr="00776F71">
        <w:rPr>
          <w:rFonts w:eastAsiaTheme="majorEastAsia"/>
          <w:color w:val="2F5496" w:themeColor="accent1" w:themeShade="BF"/>
          <w:sz w:val="24"/>
          <w:szCs w:val="24"/>
        </w:rPr>
        <w:t>-3</w:t>
      </w:r>
      <w:r w:rsidR="00D55A96" w:rsidRPr="00776F71">
        <w:rPr>
          <w:rFonts w:eastAsiaTheme="majorEastAsia"/>
          <w:color w:val="2F5496" w:themeColor="accent1" w:themeShade="BF"/>
          <w:sz w:val="24"/>
          <w:szCs w:val="24"/>
        </w:rPr>
        <w:t>.14.5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005B09" w:rsidRPr="00856CDD" w14:paraId="4AF4169A"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62895E50" w14:textId="72431717" w:rsidR="00005B09" w:rsidRPr="00776F71" w:rsidRDefault="00487552" w:rsidP="00005B0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005B09" w:rsidRPr="00856CDD" w14:paraId="162747DB"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2A19AA" w14:textId="2105565B" w:rsidR="00005B09" w:rsidRPr="00776F71" w:rsidRDefault="00687AFD" w:rsidP="00005B09">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005B09" w:rsidRPr="00776F71">
              <w:rPr>
                <w:rFonts w:eastAsiaTheme="majorEastAsia"/>
                <w:b/>
                <w:bCs/>
                <w:color w:val="000000" w:themeColor="text1"/>
                <w:sz w:val="24"/>
                <w:szCs w:val="24"/>
              </w:rPr>
              <w:t>Mapping:</w:t>
            </w:r>
            <w:r w:rsidR="00F63482">
              <w:rPr>
                <w:rFonts w:eastAsiaTheme="majorEastAsia"/>
                <w:b/>
                <w:bCs/>
                <w:color w:val="000000" w:themeColor="text1"/>
                <w:sz w:val="24"/>
                <w:szCs w:val="24"/>
              </w:rPr>
              <w:t xml:space="preserve"> </w:t>
            </w:r>
            <w:r w:rsidR="00005B09" w:rsidRPr="00776F71">
              <w:rPr>
                <w:rFonts w:eastAsiaTheme="majorEastAsia"/>
                <w:color w:val="000000" w:themeColor="text1"/>
                <w:sz w:val="24"/>
                <w:szCs w:val="24"/>
              </w:rPr>
              <w:t>SI-3</w:t>
            </w:r>
          </w:p>
        </w:tc>
      </w:tr>
      <w:tr w:rsidR="00005B09" w:rsidRPr="00856CDD" w14:paraId="1BF2DFC9"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BB11212" w14:textId="7AF0F540" w:rsidR="00005B09" w:rsidRDefault="006D4770" w:rsidP="00005B09">
            <w:pPr>
              <w:keepNext/>
              <w:keepLines/>
              <w:spacing w:before="40" w:after="0" w:line="256" w:lineRule="auto"/>
              <w:outlineLvl w:val="3"/>
              <w:rPr>
                <w:rFonts w:eastAsiaTheme="majorEastAsia"/>
                <w:color w:val="000000" w:themeColor="text1"/>
                <w:sz w:val="24"/>
                <w:szCs w:val="24"/>
              </w:rPr>
            </w:pPr>
            <w:r w:rsidRPr="00776F71">
              <w:rPr>
                <w:rFonts w:eastAsiaTheme="majorEastAsia"/>
                <w:b/>
                <w:bCs/>
                <w:color w:val="000000" w:themeColor="text1"/>
                <w:sz w:val="24"/>
                <w:szCs w:val="24"/>
              </w:rPr>
              <w:t xml:space="preserve">Practice: </w:t>
            </w:r>
            <w:r w:rsidR="00005B09" w:rsidRPr="00776F71">
              <w:rPr>
                <w:rFonts w:eastAsiaTheme="majorEastAsia"/>
                <w:color w:val="000000" w:themeColor="text1"/>
                <w:sz w:val="24"/>
                <w:szCs w:val="24"/>
              </w:rPr>
              <w:t>Perform periodic scans of the information system and real-time scans of files from external sources as files are downloaded, opened or executed.</w:t>
            </w:r>
          </w:p>
          <w:p w14:paraId="45209489" w14:textId="77777777" w:rsidR="00127FDC" w:rsidRPr="00887FB5" w:rsidRDefault="00127FDC" w:rsidP="00005B09">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314B491A" w14:textId="77777777" w:rsidR="004108A7" w:rsidRPr="00887FB5" w:rsidRDefault="004108A7" w:rsidP="004108A7">
            <w:pPr>
              <w:keepNext/>
              <w:keepLines/>
              <w:spacing w:before="40" w:after="0" w:line="256" w:lineRule="auto"/>
              <w:outlineLvl w:val="3"/>
              <w:rPr>
                <w:rFonts w:eastAsiaTheme="majorEastAsia"/>
                <w:sz w:val="24"/>
                <w:szCs w:val="24"/>
              </w:rPr>
            </w:pPr>
            <w:r w:rsidRPr="00887FB5">
              <w:rPr>
                <w:rFonts w:eastAsiaTheme="majorEastAsia"/>
                <w:sz w:val="24"/>
                <w:szCs w:val="24"/>
              </w:rPr>
              <w:t>[a] the frequency for malicious code scans is defined;</w:t>
            </w:r>
          </w:p>
          <w:p w14:paraId="30402FC1" w14:textId="77777777" w:rsidR="004108A7" w:rsidRPr="00887FB5" w:rsidRDefault="004108A7" w:rsidP="004108A7">
            <w:pPr>
              <w:keepNext/>
              <w:keepLines/>
              <w:spacing w:before="40" w:after="0" w:line="256" w:lineRule="auto"/>
              <w:outlineLvl w:val="3"/>
              <w:rPr>
                <w:rFonts w:eastAsiaTheme="majorEastAsia"/>
                <w:sz w:val="24"/>
                <w:szCs w:val="24"/>
              </w:rPr>
            </w:pPr>
            <w:r w:rsidRPr="00887FB5">
              <w:rPr>
                <w:rFonts w:eastAsiaTheme="majorEastAsia"/>
                <w:sz w:val="24"/>
                <w:szCs w:val="24"/>
              </w:rPr>
              <w:t>[b] malicious code scans are performed with the defined frequency; and</w:t>
            </w:r>
          </w:p>
          <w:p w14:paraId="7BFC5FC4" w14:textId="78878DAA" w:rsidR="00127FDC" w:rsidRPr="00887FB5" w:rsidRDefault="004108A7" w:rsidP="004108A7">
            <w:pPr>
              <w:keepNext/>
              <w:keepLines/>
              <w:spacing w:before="40" w:after="0" w:line="256" w:lineRule="auto"/>
              <w:outlineLvl w:val="3"/>
              <w:rPr>
                <w:rFonts w:eastAsiaTheme="majorEastAsia"/>
                <w:sz w:val="24"/>
                <w:szCs w:val="24"/>
              </w:rPr>
            </w:pPr>
            <w:r w:rsidRPr="00887FB5">
              <w:rPr>
                <w:rFonts w:eastAsiaTheme="majorEastAsia"/>
                <w:sz w:val="24"/>
                <w:szCs w:val="24"/>
              </w:rPr>
              <w:t>[c] real-time malicious code scans of files from external sources as files are downloaded, opened, or executed are performed.</w:t>
            </w:r>
          </w:p>
        </w:tc>
      </w:tr>
      <w:tr w:rsidR="00005B09" w:rsidRPr="00856CDD" w14:paraId="2B15F089"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F7FE5FB" w14:textId="77777777" w:rsidR="00005B09" w:rsidRPr="00776F71" w:rsidRDefault="00005B09" w:rsidP="00005B0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8A69E5B" w14:textId="77777777" w:rsidR="00005B09" w:rsidRPr="00776F71" w:rsidRDefault="00005B09" w:rsidP="00005B0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005B09" w:rsidRPr="00856CDD" w14:paraId="508DBA22"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5D6964" w14:textId="4670D290" w:rsidR="00575845" w:rsidRPr="00776F71" w:rsidRDefault="00575845" w:rsidP="00575845">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Endpoint</w:t>
            </w:r>
          </w:p>
          <w:p w14:paraId="4002BE20" w14:textId="77777777" w:rsidR="00B10EC9" w:rsidRPr="00776F71" w:rsidRDefault="00B10EC9" w:rsidP="00575845">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Office 365</w:t>
            </w:r>
          </w:p>
          <w:p w14:paraId="12C11137" w14:textId="77777777" w:rsidR="00B10EC9" w:rsidRPr="00776F71" w:rsidRDefault="00B10EC9" w:rsidP="00575845">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SmartScreen</w:t>
            </w:r>
          </w:p>
          <w:p w14:paraId="3E87CB8F" w14:textId="32CE0336" w:rsidR="00B10EC9" w:rsidRPr="00776F71" w:rsidRDefault="00B10EC9" w:rsidP="00B10EC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Cloud Apps</w:t>
            </w:r>
          </w:p>
          <w:p w14:paraId="4B72EB19" w14:textId="074E5666" w:rsidR="003632D8" w:rsidRDefault="006F1AB3"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Microsoft Defender for Cloud</w:t>
            </w:r>
          </w:p>
          <w:p w14:paraId="4793AA43" w14:textId="0A692601" w:rsidR="003632D8" w:rsidRDefault="000E2A55" w:rsidP="003632D8">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Intune/Intune Suite </w:t>
            </w:r>
          </w:p>
          <w:p w14:paraId="6D763928" w14:textId="77777777" w:rsidR="003632D8" w:rsidRPr="00776F71" w:rsidRDefault="003632D8" w:rsidP="00575845">
            <w:pPr>
              <w:keepNext/>
              <w:keepLines/>
              <w:widowControl w:val="0"/>
              <w:suppressAutoHyphens/>
              <w:overflowPunct w:val="0"/>
              <w:spacing w:after="0" w:line="200" w:lineRule="atLeast"/>
              <w:jc w:val="center"/>
              <w:rPr>
                <w:rFonts w:eastAsia="Lucida Sans Unicode"/>
                <w:color w:val="000000"/>
                <w:spacing w:val="-5"/>
                <w:kern w:val="20"/>
                <w:sz w:val="24"/>
                <w:szCs w:val="24"/>
              </w:rPr>
            </w:pPr>
          </w:p>
          <w:p w14:paraId="45047283" w14:textId="77777777" w:rsidR="00575845" w:rsidRPr="00776F71" w:rsidRDefault="00575845"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p>
          <w:p w14:paraId="0033A96F" w14:textId="77777777" w:rsidR="00005B09" w:rsidRPr="00776F71" w:rsidRDefault="00005B09" w:rsidP="00005B09">
            <w:pPr>
              <w:keepNext/>
              <w:keepLines/>
              <w:widowControl w:val="0"/>
              <w:suppressAutoHyphens/>
              <w:overflowPunct w:val="0"/>
              <w:spacing w:after="0" w:line="200" w:lineRule="atLeast"/>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tc>
        <w:tc>
          <w:tcPr>
            <w:tcW w:w="2500" w:type="pct"/>
            <w:tcBorders>
              <w:top w:val="single" w:sz="4" w:space="0" w:color="auto"/>
              <w:left w:val="single" w:sz="4" w:space="0" w:color="auto"/>
              <w:bottom w:val="single" w:sz="4" w:space="0" w:color="auto"/>
              <w:right w:val="single" w:sz="4" w:space="0" w:color="auto"/>
            </w:tcBorders>
            <w:hideMark/>
          </w:tcPr>
          <w:p w14:paraId="16D74254" w14:textId="63552DCA" w:rsidR="004E1ACF" w:rsidRPr="00776F71" w:rsidRDefault="004E1ACF" w:rsidP="00575845">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Microsoft 365 Defender</w:t>
            </w:r>
          </w:p>
          <w:p w14:paraId="79C9DF70" w14:textId="5A2BE656" w:rsidR="00575845" w:rsidRPr="00776F71" w:rsidRDefault="00575845"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p>
        </w:tc>
      </w:tr>
    </w:tbl>
    <w:p w14:paraId="40A2AE8B" w14:textId="2601C2F9" w:rsidR="00005B09" w:rsidRPr="00776F71" w:rsidRDefault="00005B09" w:rsidP="00AF232A">
      <w:pPr>
        <w:spacing w:before="12" w:after="12"/>
        <w:contextualSpacing/>
        <w:rPr>
          <w:b/>
          <w:bCs/>
          <w:sz w:val="24"/>
          <w:szCs w:val="24"/>
        </w:rPr>
      </w:pPr>
      <w:r w:rsidRPr="00776F71">
        <w:rPr>
          <w:b/>
          <w:bCs/>
          <w:sz w:val="24"/>
          <w:szCs w:val="24"/>
        </w:rPr>
        <w:t>Implementation Statement</w:t>
      </w:r>
      <w:r w:rsidR="00670DB5" w:rsidRPr="00776F71">
        <w:rPr>
          <w:b/>
          <w:bCs/>
          <w:sz w:val="24"/>
          <w:szCs w:val="24"/>
        </w:rPr>
        <w:t>:</w:t>
      </w:r>
    </w:p>
    <w:p w14:paraId="3C0EEAC8" w14:textId="354EC930" w:rsidR="00005B09" w:rsidRPr="00776F71" w:rsidRDefault="00005B09" w:rsidP="00AF232A">
      <w:pPr>
        <w:spacing w:before="12" w:after="12"/>
        <w:contextualSpacing/>
        <w:rPr>
          <w:b/>
          <w:bCs/>
          <w:sz w:val="24"/>
          <w:szCs w:val="24"/>
        </w:rPr>
      </w:pPr>
      <w:r w:rsidRPr="00776F71">
        <w:rPr>
          <w:b/>
          <w:bCs/>
          <w:sz w:val="24"/>
          <w:szCs w:val="24"/>
        </w:rPr>
        <w:t>Microsoft Defender/Microsoft Antimalware</w:t>
      </w:r>
    </w:p>
    <w:p w14:paraId="2A88FED2" w14:textId="77777777" w:rsidR="00AF232A" w:rsidRPr="00776F71" w:rsidRDefault="00AF232A" w:rsidP="00AF232A">
      <w:pPr>
        <w:spacing w:before="12" w:after="12"/>
        <w:contextualSpacing/>
        <w:rPr>
          <w:b/>
          <w:bCs/>
          <w:sz w:val="24"/>
          <w:szCs w:val="24"/>
        </w:rPr>
      </w:pPr>
    </w:p>
    <w:p w14:paraId="2351BDCB" w14:textId="77777777" w:rsidR="00005B09" w:rsidRPr="00776F71" w:rsidRDefault="00005B09" w:rsidP="00005B09">
      <w:pPr>
        <w:spacing w:after="0"/>
        <w:rPr>
          <w:sz w:val="24"/>
          <w:szCs w:val="24"/>
        </w:rPr>
      </w:pPr>
      <w:r w:rsidRPr="00776F71">
        <w:rPr>
          <w:sz w:val="24"/>
          <w:szCs w:val="24"/>
        </w:rPr>
        <w:t xml:space="preserve">Microsoft Antimalware for Azure provides protection that helps identify and remove viruses, spyware, and other malicious software. It generates alerts when known malicious or unwanted software tries to install itself or run on your Azure systems. Microsoft Antimalware for Azure is a single-agent solution for applications and tenant environments, designed to run in the background without human intervention. </w:t>
      </w:r>
    </w:p>
    <w:p w14:paraId="11EAE4FF" w14:textId="35E31861" w:rsidR="00005B09" w:rsidRPr="00776F71" w:rsidRDefault="00005B09" w:rsidP="00005B09">
      <w:pPr>
        <w:spacing w:after="0"/>
        <w:rPr>
          <w:sz w:val="24"/>
          <w:szCs w:val="24"/>
        </w:rPr>
      </w:pPr>
      <w:r w:rsidRPr="00776F71">
        <w:rPr>
          <w:sz w:val="24"/>
          <w:szCs w:val="24"/>
        </w:rPr>
        <w:t>Protection may be deployed based on the needs of application workloads, with either basic secure-by-default or advanced custom configuration, including antimalware monitoring. The solution can remediate threats such as malicious code as it scans for vulnerabilities</w:t>
      </w:r>
      <w:r w:rsidR="000A10F2" w:rsidRPr="00776F71">
        <w:rPr>
          <w:sz w:val="24"/>
          <w:szCs w:val="24"/>
        </w:rPr>
        <w:t xml:space="preserve">. </w:t>
      </w:r>
      <w:r w:rsidRPr="00776F71">
        <w:rPr>
          <w:sz w:val="24"/>
          <w:szCs w:val="24"/>
        </w:rPr>
        <w:t>See </w:t>
      </w:r>
      <w:hyperlink r:id="rId1550" w:history="1">
        <w:r w:rsidRPr="00776F71">
          <w:rPr>
            <w:rStyle w:val="Hyperlink"/>
            <w:sz w:val="24"/>
            <w:szCs w:val="24"/>
          </w:rPr>
          <w:t>code samples</w:t>
        </w:r>
      </w:hyperlink>
      <w:r w:rsidRPr="00776F71">
        <w:rPr>
          <w:sz w:val="24"/>
          <w:szCs w:val="24"/>
        </w:rPr>
        <w:t xml:space="preserve"> to enable and configure Microsoft Antimalware for Azure Resource Manager (ARM) virtual machines. </w:t>
      </w:r>
      <w:hyperlink r:id="rId1551" w:history="1">
        <w:r w:rsidRPr="00776F71">
          <w:rPr>
            <w:rStyle w:val="Hyperlink"/>
            <w:sz w:val="24"/>
            <w:szCs w:val="24"/>
          </w:rPr>
          <w:t>Learn more about Microsoft Antimalware</w:t>
        </w:r>
        <w:r w:rsidRPr="00776F71">
          <w:rPr>
            <w:color w:val="0000FF"/>
            <w:sz w:val="24"/>
            <w:szCs w:val="24"/>
            <w:u w:val="single"/>
          </w:rPr>
          <w:t>.</w:t>
        </w:r>
      </w:hyperlink>
    </w:p>
    <w:p w14:paraId="7B5FD2B7" w14:textId="77777777" w:rsidR="00005B09" w:rsidRPr="00776F71" w:rsidRDefault="00005B09" w:rsidP="00005B09">
      <w:pPr>
        <w:spacing w:after="0"/>
        <w:rPr>
          <w:sz w:val="24"/>
          <w:szCs w:val="24"/>
        </w:rPr>
      </w:pPr>
    </w:p>
    <w:bookmarkStart w:id="75" w:name="_Hlk71733852"/>
    <w:p w14:paraId="2623ACA5" w14:textId="73466DE4" w:rsidR="00005B09" w:rsidRPr="00776F71" w:rsidRDefault="00005B09" w:rsidP="00005B09">
      <w:pPr>
        <w:spacing w:after="0"/>
        <w:rPr>
          <w:color w:val="171717"/>
          <w:sz w:val="24"/>
          <w:szCs w:val="24"/>
          <w:shd w:val="clear" w:color="auto" w:fill="FFFFFF"/>
        </w:rPr>
      </w:pPr>
      <w:r w:rsidRPr="00776F71">
        <w:rPr>
          <w:rStyle w:val="Hyperlink"/>
          <w:sz w:val="24"/>
          <w:szCs w:val="24"/>
        </w:rPr>
        <w:fldChar w:fldCharType="begin"/>
      </w:r>
      <w:r w:rsidRPr="00776F71">
        <w:rPr>
          <w:rStyle w:val="Hyperlink"/>
          <w:sz w:val="24"/>
          <w:szCs w:val="24"/>
        </w:rPr>
        <w:instrText xml:space="preserve"> HYPERLINK "https://docs.microsoft.com/en-us/microsoft-365/security/defender-endpoint/configure-real-time-protection-microsoft-defender-antivirus?view=o365-worldwide" \l "enable-and-configure-always-on-protection-in-group-policy" </w:instrText>
      </w:r>
      <w:r w:rsidRPr="00776F71">
        <w:rPr>
          <w:rStyle w:val="Hyperlink"/>
          <w:sz w:val="24"/>
          <w:szCs w:val="24"/>
        </w:rPr>
      </w:r>
      <w:r w:rsidRPr="00776F71">
        <w:rPr>
          <w:rStyle w:val="Hyperlink"/>
          <w:sz w:val="24"/>
          <w:szCs w:val="24"/>
        </w:rPr>
        <w:fldChar w:fldCharType="separate"/>
      </w:r>
      <w:r w:rsidRPr="00776F71">
        <w:rPr>
          <w:rStyle w:val="Hyperlink"/>
          <w:sz w:val="24"/>
          <w:szCs w:val="24"/>
        </w:rPr>
        <w:t>Enable and configure Microsoft Defender Antivirus always-on protection in Group Policy</w:t>
      </w:r>
      <w:r w:rsidRPr="00776F71">
        <w:rPr>
          <w:rStyle w:val="Hyperlink"/>
          <w:sz w:val="24"/>
          <w:szCs w:val="24"/>
        </w:rPr>
        <w:fldChar w:fldCharType="end"/>
      </w:r>
      <w:r w:rsidRPr="00776F71">
        <w:rPr>
          <w:sz w:val="24"/>
          <w:szCs w:val="24"/>
        </w:rPr>
        <w:t>.</w:t>
      </w:r>
      <w:r w:rsidRPr="00776F71">
        <w:rPr>
          <w:color w:val="171717"/>
          <w:sz w:val="24"/>
          <w:szCs w:val="24"/>
          <w:shd w:val="clear" w:color="auto" w:fill="FFFFFF"/>
        </w:rPr>
        <w:t xml:space="preserve"> Always-on protection consists of real-time protection, behavior monitoring, and heuristics to identify malware based on known suspicious and malicious activities. The feature allows you to scan all downloaded files and attachments automatically. Downloaded files and attachments are automatically scanned. This operates in addition to the Windows Defender SmartScreen filter, which scans files before and during downloading.</w:t>
      </w:r>
    </w:p>
    <w:p w14:paraId="6FF2C5D3" w14:textId="371AE539" w:rsidR="005376C2" w:rsidRPr="00776F71" w:rsidRDefault="005376C2" w:rsidP="00005B09">
      <w:pPr>
        <w:spacing w:after="0"/>
        <w:rPr>
          <w:b/>
          <w:bCs/>
          <w:color w:val="171717"/>
          <w:sz w:val="24"/>
          <w:szCs w:val="24"/>
          <w:shd w:val="clear" w:color="auto" w:fill="FFFFFF"/>
        </w:rPr>
      </w:pPr>
      <w:r w:rsidRPr="00776F71">
        <w:rPr>
          <w:b/>
          <w:bCs/>
          <w:color w:val="171717"/>
          <w:sz w:val="24"/>
          <w:szCs w:val="24"/>
          <w:shd w:val="clear" w:color="auto" w:fill="FFFFFF"/>
        </w:rPr>
        <w:t>Windows Defender SmartScreen</w:t>
      </w:r>
    </w:p>
    <w:p w14:paraId="38137C7B" w14:textId="77777777" w:rsidR="00531786" w:rsidRPr="00776F71" w:rsidRDefault="00531786" w:rsidP="00531786">
      <w:pPr>
        <w:spacing w:after="0"/>
        <w:rPr>
          <w:color w:val="171717"/>
          <w:sz w:val="24"/>
          <w:szCs w:val="24"/>
          <w:shd w:val="clear" w:color="auto" w:fill="FFFFFF"/>
        </w:rPr>
      </w:pPr>
      <w:r w:rsidRPr="00776F71">
        <w:rPr>
          <w:color w:val="171717"/>
          <w:sz w:val="24"/>
          <w:szCs w:val="24"/>
          <w:shd w:val="clear" w:color="auto" w:fill="FFFFFF"/>
        </w:rPr>
        <w:t>When you use the new Microsoft Edge , Microsoft Defender SmartScreen helps you identify reported phishing and malware websites and also helps you make informed decisions about downloads. SmartScreen helps protect you in three ways:</w:t>
      </w:r>
    </w:p>
    <w:p w14:paraId="5E9B51E6" w14:textId="54D81CDE" w:rsidR="00531786" w:rsidRPr="00402F45" w:rsidRDefault="00531786" w:rsidP="00402F45">
      <w:pPr>
        <w:pStyle w:val="ListParagraph"/>
        <w:numPr>
          <w:ilvl w:val="0"/>
          <w:numId w:val="68"/>
        </w:numPr>
        <w:spacing w:after="0"/>
        <w:rPr>
          <w:color w:val="171717"/>
          <w:sz w:val="24"/>
          <w:szCs w:val="24"/>
          <w:shd w:val="clear" w:color="auto" w:fill="FFFFFF"/>
        </w:rPr>
      </w:pPr>
      <w:r w:rsidRPr="00402F45">
        <w:rPr>
          <w:color w:val="171717"/>
          <w:sz w:val="24"/>
          <w:szCs w:val="24"/>
          <w:shd w:val="clear" w:color="auto" w:fill="FFFFFF"/>
        </w:rPr>
        <w:t>As you browse the web, it analyzes pages and determines if they might be suspicious. If it finds suspicious pages, SmartScreen will display a warning page, giving you an opportunity to provide feedback and advising you to continue with caution.</w:t>
      </w:r>
    </w:p>
    <w:p w14:paraId="07A1CEE2" w14:textId="62A5A3F5" w:rsidR="00531786" w:rsidRPr="00402F45" w:rsidRDefault="00531786" w:rsidP="00402F45">
      <w:pPr>
        <w:pStyle w:val="ListParagraph"/>
        <w:numPr>
          <w:ilvl w:val="0"/>
          <w:numId w:val="68"/>
        </w:numPr>
        <w:spacing w:after="0"/>
        <w:rPr>
          <w:color w:val="171717"/>
          <w:sz w:val="24"/>
          <w:szCs w:val="24"/>
          <w:shd w:val="clear" w:color="auto" w:fill="FFFFFF"/>
        </w:rPr>
      </w:pPr>
      <w:r w:rsidRPr="00402F45">
        <w:rPr>
          <w:color w:val="171717"/>
          <w:sz w:val="24"/>
          <w:szCs w:val="24"/>
          <w:shd w:val="clear" w:color="auto" w:fill="FFFFFF"/>
        </w:rPr>
        <w:t>SmartScreen checks the sites you visit against a dynamic list of reported phishing sites and malicious software sites. If it finds a match, SmartScreen will show you a warning letting you know that the site has been blocked for your safety.</w:t>
      </w:r>
    </w:p>
    <w:p w14:paraId="40B095FB" w14:textId="3642607C" w:rsidR="00531786" w:rsidRPr="00402F45" w:rsidRDefault="00531786" w:rsidP="00402F45">
      <w:pPr>
        <w:pStyle w:val="ListParagraph"/>
        <w:numPr>
          <w:ilvl w:val="0"/>
          <w:numId w:val="68"/>
        </w:numPr>
        <w:spacing w:after="0"/>
        <w:rPr>
          <w:color w:val="171717"/>
          <w:sz w:val="24"/>
          <w:szCs w:val="24"/>
          <w:shd w:val="clear" w:color="auto" w:fill="FFFFFF"/>
        </w:rPr>
      </w:pPr>
      <w:r w:rsidRPr="00402F45">
        <w:rPr>
          <w:color w:val="171717"/>
          <w:sz w:val="24"/>
          <w:szCs w:val="24"/>
          <w:shd w:val="clear" w:color="auto" w:fill="FFFFFF"/>
        </w:rPr>
        <w:t xml:space="preserve">SmartScreen checks files that you download from the web against a list of reported malicious software sites and programs known to be unsafe. If it finds a match, SmartScreen will warn you that the download has been blocked for your safety. SmartScreen also checks the files that you download against a list of files that are well known and downloaded by many people who use Internet Explorer. If the file that </w:t>
      </w:r>
      <w:r w:rsidR="000A10F2" w:rsidRPr="00402F45">
        <w:rPr>
          <w:color w:val="171717"/>
          <w:sz w:val="24"/>
          <w:szCs w:val="24"/>
          <w:shd w:val="clear" w:color="auto" w:fill="FFFFFF"/>
        </w:rPr>
        <w:t>you are</w:t>
      </w:r>
      <w:r w:rsidRPr="00402F45">
        <w:rPr>
          <w:color w:val="171717"/>
          <w:sz w:val="24"/>
          <w:szCs w:val="24"/>
          <w:shd w:val="clear" w:color="auto" w:fill="FFFFFF"/>
        </w:rPr>
        <w:t xml:space="preserve"> downloading isn't on that list, SmartScreen will warn you.</w:t>
      </w:r>
    </w:p>
    <w:bookmarkEnd w:id="75"/>
    <w:p w14:paraId="2476A1CD" w14:textId="7E1AFB3D" w:rsidR="00005B09" w:rsidRPr="00776F71" w:rsidRDefault="000E2A55" w:rsidP="00005B09">
      <w:pPr>
        <w:shd w:val="clear" w:color="auto" w:fill="FFFFFF"/>
        <w:spacing w:after="0" w:line="240" w:lineRule="auto"/>
        <w:rPr>
          <w:rFonts w:eastAsia="Times New Roman"/>
          <w:b/>
          <w:color w:val="171717"/>
          <w:sz w:val="24"/>
          <w:szCs w:val="24"/>
        </w:rPr>
      </w:pPr>
      <w:r>
        <w:rPr>
          <w:rFonts w:eastAsia="Times New Roman"/>
          <w:b/>
          <w:color w:val="171717"/>
          <w:sz w:val="24"/>
          <w:szCs w:val="24"/>
        </w:rPr>
        <w:t xml:space="preserve">Intune/Intune Suite </w:t>
      </w:r>
    </w:p>
    <w:p w14:paraId="7629F3BC" w14:textId="46690A07" w:rsidR="00005B09" w:rsidRPr="00776F71" w:rsidRDefault="00005B09" w:rsidP="00005B09">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Use the Endpoint security node in Intune to configure device security and to manage security tasks for devices when those devices are at risk. The Endpoint security policies are designed to help you focus on the security of your devices and mitigate risk. The available tasks can help you identify at-risk devices, to remediate those devices, and restore them to a compliant or more secure state. Deploy security baselines that establish best practice security configurations for devices. Intune includes </w:t>
      </w:r>
      <w:hyperlink r:id="rId1552" w:anchor="manage-security-baselines" w:history="1">
        <w:r w:rsidRPr="00776F71">
          <w:rPr>
            <w:rStyle w:val="Hyperlink"/>
            <w:sz w:val="24"/>
            <w:szCs w:val="24"/>
          </w:rPr>
          <w:t>security baselines</w:t>
        </w:r>
      </w:hyperlink>
      <w:r w:rsidRPr="00776F71">
        <w:rPr>
          <w:rStyle w:val="Hyperlink"/>
          <w:sz w:val="24"/>
          <w:szCs w:val="24"/>
          <w:u w:val="none"/>
        </w:rPr>
        <w:t> </w:t>
      </w:r>
      <w:r w:rsidRPr="00776F71">
        <w:rPr>
          <w:rFonts w:eastAsia="Times New Roman"/>
          <w:color w:val="171717"/>
          <w:sz w:val="24"/>
          <w:szCs w:val="24"/>
        </w:rPr>
        <w:t xml:space="preserve">for Windows devices and a growing list of applications, like Microsoft Defender for Endpoint and Microsoft Edge. Security baselines are pre-configured groups of Windows settings that help you apply a configuration </w:t>
      </w:r>
      <w:r w:rsidR="00A4569A" w:rsidRPr="00776F71">
        <w:rPr>
          <w:rFonts w:eastAsia="Times New Roman"/>
          <w:color w:val="171717"/>
          <w:sz w:val="24"/>
          <w:szCs w:val="24"/>
        </w:rPr>
        <w:t>that is</w:t>
      </w:r>
      <w:r w:rsidRPr="00776F71">
        <w:rPr>
          <w:rFonts w:eastAsia="Times New Roman"/>
          <w:color w:val="171717"/>
          <w:sz w:val="24"/>
          <w:szCs w:val="24"/>
        </w:rPr>
        <w:t xml:space="preserve"> recommended by the relevant security </w:t>
      </w:r>
      <w:r w:rsidR="00AA41CA" w:rsidRPr="00776F71">
        <w:rPr>
          <w:rFonts w:eastAsia="Times New Roman"/>
          <w:color w:val="171717"/>
          <w:sz w:val="24"/>
          <w:szCs w:val="24"/>
        </w:rPr>
        <w:t xml:space="preserve">teams </w:t>
      </w:r>
      <w:r w:rsidRPr="00776F71">
        <w:rPr>
          <w:rFonts w:eastAsia="Times New Roman"/>
          <w:color w:val="171717"/>
          <w:sz w:val="24"/>
          <w:szCs w:val="24"/>
        </w:rPr>
        <w:t>.</w:t>
      </w:r>
    </w:p>
    <w:p w14:paraId="21A06B13" w14:textId="77777777" w:rsidR="00005B09" w:rsidRPr="00776F71" w:rsidRDefault="00005B09" w:rsidP="00005B09">
      <w:pPr>
        <w:shd w:val="clear" w:color="auto" w:fill="FFFFFF"/>
        <w:spacing w:before="100" w:beforeAutospacing="1" w:after="100" w:afterAutospacing="1" w:line="240" w:lineRule="auto"/>
        <w:rPr>
          <w:rFonts w:eastAsia="Times New Roman"/>
          <w:color w:val="171717"/>
          <w:sz w:val="24"/>
          <w:szCs w:val="24"/>
        </w:rPr>
      </w:pPr>
      <w:bookmarkStart w:id="76" w:name="_Hlk71733826"/>
      <w:r w:rsidRPr="00776F71">
        <w:rPr>
          <w:rFonts w:eastAsia="Times New Roman"/>
          <w:color w:val="171717"/>
          <w:sz w:val="24"/>
          <w:szCs w:val="24"/>
        </w:rPr>
        <w:t xml:space="preserve">Intune allows you to perform a </w:t>
      </w:r>
      <w:hyperlink r:id="rId1553" w:history="1">
        <w:r w:rsidRPr="00776F71">
          <w:rPr>
            <w:rStyle w:val="Hyperlink"/>
            <w:sz w:val="24"/>
            <w:szCs w:val="24"/>
          </w:rPr>
          <w:t>Quick Scan</w:t>
        </w:r>
      </w:hyperlink>
      <w:r w:rsidRPr="00776F71">
        <w:rPr>
          <w:rFonts w:eastAsia="Times New Roman"/>
          <w:color w:val="171717"/>
          <w:sz w:val="24"/>
          <w:szCs w:val="24"/>
        </w:rPr>
        <w:t> –  This will have Defender run a quick scan of the device for malware and then submit the results to Intune. A quick scan looks at common locations where there could be malware registered, such as registry keys and known Windows startup folders.</w:t>
      </w:r>
    </w:p>
    <w:p w14:paraId="22387D4A" w14:textId="77777777" w:rsidR="00005B09" w:rsidRPr="00776F71" w:rsidRDefault="00005B09" w:rsidP="00005B09">
      <w:pPr>
        <w:shd w:val="clear" w:color="auto" w:fill="FFFFFF"/>
        <w:spacing w:before="100" w:beforeAutospacing="1" w:after="100" w:afterAutospacing="1" w:line="240" w:lineRule="auto"/>
        <w:rPr>
          <w:rFonts w:eastAsia="Times New Roman"/>
          <w:color w:val="171717"/>
          <w:sz w:val="24"/>
          <w:szCs w:val="24"/>
        </w:rPr>
      </w:pPr>
      <w:r w:rsidRPr="00776F71">
        <w:rPr>
          <w:rFonts w:eastAsia="Times New Roman"/>
          <w:color w:val="171717"/>
          <w:sz w:val="24"/>
          <w:szCs w:val="24"/>
        </w:rPr>
        <w:t xml:space="preserve">Additionally, you can run a </w:t>
      </w:r>
      <w:hyperlink r:id="rId1554" w:history="1">
        <w:r w:rsidRPr="00776F71">
          <w:rPr>
            <w:rStyle w:val="Hyperlink"/>
            <w:sz w:val="24"/>
            <w:szCs w:val="24"/>
          </w:rPr>
          <w:t>Full scan</w:t>
        </w:r>
      </w:hyperlink>
      <w:r w:rsidRPr="00776F71">
        <w:rPr>
          <w:rFonts w:eastAsia="Times New Roman"/>
          <w:color w:val="171717"/>
          <w:sz w:val="24"/>
          <w:szCs w:val="24"/>
        </w:rPr>
        <w:t> – Having Defender run a scan of the device for malware and then submit the results to Intune. A full scan looks at common locations where there could be malware registered, and also scans every file and folder on the device.</w:t>
      </w:r>
    </w:p>
    <w:bookmarkEnd w:id="76"/>
    <w:p w14:paraId="76A84798" w14:textId="77777777" w:rsidR="0094523E" w:rsidRDefault="0094523E" w:rsidP="0094523E">
      <w:pPr>
        <w:spacing w:before="120" w:after="120"/>
        <w:rPr>
          <w:b/>
          <w:sz w:val="24"/>
          <w:szCs w:val="24"/>
        </w:rPr>
      </w:pPr>
      <w:r>
        <w:rPr>
          <w:b/>
          <w:sz w:val="24"/>
          <w:szCs w:val="24"/>
        </w:rPr>
        <w:t xml:space="preserve">GCCH </w:t>
      </w:r>
    </w:p>
    <w:p w14:paraId="30CF78CC" w14:textId="77777777" w:rsidR="0094523E" w:rsidRDefault="0094523E" w:rsidP="0094523E">
      <w:pPr>
        <w:spacing w:before="120" w:after="120"/>
        <w:rPr>
          <w:b/>
          <w:sz w:val="24"/>
          <w:szCs w:val="24"/>
        </w:rPr>
      </w:pPr>
      <w:r>
        <w:rPr>
          <w:b/>
          <w:sz w:val="24"/>
          <w:szCs w:val="24"/>
        </w:rPr>
        <w:t>Customer Responsibility</w:t>
      </w:r>
    </w:p>
    <w:p w14:paraId="2259F736" w14:textId="77777777" w:rsidR="0094523E" w:rsidRPr="004A0B78" w:rsidRDefault="0094523E" w:rsidP="00AF2984">
      <w:pPr>
        <w:pStyle w:val="ListParagraph"/>
        <w:numPr>
          <w:ilvl w:val="0"/>
          <w:numId w:val="68"/>
        </w:numPr>
        <w:spacing w:before="120" w:after="120"/>
        <w:rPr>
          <w:bCs/>
          <w:sz w:val="24"/>
          <w:szCs w:val="24"/>
        </w:rPr>
      </w:pPr>
      <w:r w:rsidRPr="004A0B78">
        <w:rPr>
          <w:bCs/>
          <w:sz w:val="24"/>
          <w:szCs w:val="24"/>
        </w:rPr>
        <w:t>Government customers are responsible for ensuring that customer users are using information systems running anti-malware software to access Office 365.</w:t>
      </w:r>
    </w:p>
    <w:p w14:paraId="19C48442" w14:textId="77777777" w:rsidR="0094523E" w:rsidRDefault="0094523E" w:rsidP="00005B09">
      <w:pPr>
        <w:spacing w:after="0"/>
        <w:rPr>
          <w:b/>
          <w:bCs/>
          <w:sz w:val="24"/>
          <w:szCs w:val="24"/>
        </w:rPr>
      </w:pPr>
      <w:r>
        <w:rPr>
          <w:b/>
          <w:bCs/>
          <w:sz w:val="24"/>
          <w:szCs w:val="24"/>
        </w:rPr>
        <w:t>Azure</w:t>
      </w:r>
    </w:p>
    <w:p w14:paraId="23287343" w14:textId="773DD295" w:rsidR="00005B09" w:rsidRPr="00776F71" w:rsidRDefault="00005B09" w:rsidP="00005B09">
      <w:pPr>
        <w:spacing w:after="0"/>
        <w:rPr>
          <w:b/>
          <w:bCs/>
          <w:sz w:val="24"/>
          <w:szCs w:val="24"/>
        </w:rPr>
      </w:pPr>
      <w:r w:rsidRPr="00776F71">
        <w:rPr>
          <w:b/>
          <w:bCs/>
          <w:sz w:val="24"/>
          <w:szCs w:val="24"/>
        </w:rPr>
        <w:t>Customer Responsibility</w:t>
      </w:r>
    </w:p>
    <w:p w14:paraId="61DA982F" w14:textId="602035FC" w:rsidR="00005B09" w:rsidRPr="00776F71" w:rsidRDefault="00005B09" w:rsidP="00AF2984">
      <w:pPr>
        <w:numPr>
          <w:ilvl w:val="0"/>
          <w:numId w:val="69"/>
        </w:numPr>
        <w:spacing w:after="0"/>
        <w:contextualSpacing/>
        <w:rPr>
          <w:sz w:val="24"/>
          <w:szCs w:val="24"/>
        </w:rPr>
      </w:pPr>
      <w:r w:rsidRPr="00776F71">
        <w:rPr>
          <w:sz w:val="24"/>
          <w:szCs w:val="24"/>
        </w:rPr>
        <w:t xml:space="preserve">Protecting </w:t>
      </w:r>
      <w:r w:rsidR="00E046FE">
        <w:rPr>
          <w:sz w:val="24"/>
          <w:szCs w:val="24"/>
        </w:rPr>
        <w:t xml:space="preserve">customer-deployed </w:t>
      </w:r>
      <w:r w:rsidRPr="00776F71">
        <w:rPr>
          <w:sz w:val="24"/>
          <w:szCs w:val="24"/>
        </w:rPr>
        <w:t>resources against malicious code by configuring mechanisms to: perform periodic scans at a customer-defined frequency and real-time scans of files from external sources at endpoint and/or network entry/exit points as the files are downloaded, opened, or executed in accordance with organizational security policy; block malicious code, quarantine malicious code, and/or send an alert to an administrator; and take any customer-defined action(s) in response to malicious code detection.</w:t>
      </w:r>
    </w:p>
    <w:p w14:paraId="60E3AF7F" w14:textId="6323EA58" w:rsidR="00005B09" w:rsidRPr="00887FB5" w:rsidRDefault="00AE6134" w:rsidP="00005B09">
      <w:pPr>
        <w:rPr>
          <w:b/>
          <w:bCs/>
          <w:sz w:val="24"/>
          <w:szCs w:val="24"/>
        </w:rPr>
      </w:pPr>
      <w:r w:rsidRPr="00887FB5">
        <w:rPr>
          <w:b/>
          <w:bCs/>
          <w:sz w:val="24"/>
          <w:szCs w:val="24"/>
        </w:rPr>
        <w:t>Additional Resources:</w:t>
      </w:r>
    </w:p>
    <w:p w14:paraId="03CD1A5E" w14:textId="256E1E97" w:rsidR="00AE6134" w:rsidRDefault="00AE6134" w:rsidP="00AF2984">
      <w:pPr>
        <w:pStyle w:val="ListParagraph"/>
        <w:numPr>
          <w:ilvl w:val="0"/>
          <w:numId w:val="68"/>
        </w:numPr>
        <w:rPr>
          <w:sz w:val="24"/>
          <w:szCs w:val="24"/>
        </w:rPr>
      </w:pPr>
      <w:hyperlink r:id="rId1555" w:history="1">
        <w:r>
          <w:rPr>
            <w:rStyle w:val="Hyperlink"/>
          </w:rPr>
          <w:t>What happened to SCCM?</w:t>
        </w:r>
      </w:hyperlink>
      <w:r w:rsidR="002F4A44" w:rsidRPr="002F4A44">
        <w:rPr>
          <w:sz w:val="24"/>
          <w:szCs w:val="24"/>
        </w:rPr>
        <w:t xml:space="preserve"> </w:t>
      </w:r>
    </w:p>
    <w:p w14:paraId="6E38869D" w14:textId="14D0811A" w:rsidR="004476A1" w:rsidRPr="00887FB5" w:rsidRDefault="004476A1" w:rsidP="00AF2984">
      <w:pPr>
        <w:pStyle w:val="ListParagraph"/>
        <w:numPr>
          <w:ilvl w:val="0"/>
          <w:numId w:val="68"/>
        </w:numPr>
        <w:rPr>
          <w:sz w:val="24"/>
          <w:szCs w:val="24"/>
        </w:rPr>
      </w:pPr>
      <w:hyperlink r:id="rId1556" w:history="1">
        <w:r>
          <w:rPr>
            <w:rStyle w:val="Hyperlink"/>
          </w:rPr>
          <w:t>Configuration Manager console - Configuration Manager</w:t>
        </w:r>
      </w:hyperlink>
    </w:p>
    <w:p w14:paraId="241E1AFC" w14:textId="77777777" w:rsidR="00AF232A" w:rsidRPr="00776F71" w:rsidRDefault="00AF232A">
      <w:pPr>
        <w:rPr>
          <w:rFonts w:eastAsiaTheme="majorEastAsia"/>
          <w:i/>
          <w:iCs/>
          <w:color w:val="2F5496" w:themeColor="accent1" w:themeShade="BF"/>
          <w:sz w:val="24"/>
          <w:szCs w:val="24"/>
        </w:rPr>
      </w:pPr>
      <w:r w:rsidRPr="00776F71">
        <w:rPr>
          <w:rFonts w:eastAsiaTheme="majorEastAsia"/>
          <w:i/>
          <w:iCs/>
          <w:color w:val="2F5496" w:themeColor="accent1" w:themeShade="BF"/>
          <w:sz w:val="24"/>
          <w:szCs w:val="24"/>
        </w:rPr>
        <w:br w:type="page"/>
      </w:r>
    </w:p>
    <w:p w14:paraId="5696D1EA" w14:textId="3BED9B53" w:rsidR="00005B09" w:rsidRPr="00776F71" w:rsidRDefault="007C3FBF" w:rsidP="00005B09">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SI.L2-3</w:t>
      </w:r>
      <w:r w:rsidR="00D55A96" w:rsidRPr="00776F71">
        <w:rPr>
          <w:rFonts w:eastAsiaTheme="majorEastAsia"/>
          <w:color w:val="2F5496" w:themeColor="accent1" w:themeShade="BF"/>
          <w:sz w:val="24"/>
          <w:szCs w:val="24"/>
        </w:rPr>
        <w:t>.14.6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005B09" w:rsidRPr="00856CDD" w14:paraId="5CFFA661"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72FFDE4A" w14:textId="256C940C" w:rsidR="00005B09" w:rsidRPr="00776F71" w:rsidRDefault="00487552" w:rsidP="00005B0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005B09" w:rsidRPr="00E40A19" w14:paraId="57929EDA"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B42F97" w14:textId="1B6FBACD" w:rsidR="00005B09" w:rsidRPr="000A5BC9" w:rsidRDefault="00687AFD" w:rsidP="00005B09">
            <w:pPr>
              <w:keepNext/>
              <w:keepLines/>
              <w:spacing w:before="40" w:after="0" w:line="256" w:lineRule="auto"/>
              <w:outlineLvl w:val="3"/>
              <w:rPr>
                <w:rFonts w:eastAsiaTheme="majorEastAsia"/>
                <w:b/>
                <w:bCs/>
                <w:color w:val="000000" w:themeColor="text1"/>
                <w:sz w:val="24"/>
                <w:szCs w:val="24"/>
                <w:lang w:val="es-ES"/>
              </w:rPr>
            </w:pPr>
            <w:r>
              <w:rPr>
                <w:rFonts w:eastAsiaTheme="majorEastAsia"/>
                <w:b/>
                <w:bCs/>
                <w:color w:val="000000" w:themeColor="text1"/>
                <w:sz w:val="24"/>
                <w:szCs w:val="24"/>
                <w:lang w:val="es-ES"/>
              </w:rPr>
              <w:t xml:space="preserve">NIST SP 800-53 </w:t>
            </w:r>
            <w:r w:rsidR="00005B09" w:rsidRPr="000A5BC9">
              <w:rPr>
                <w:rFonts w:eastAsiaTheme="majorEastAsia"/>
                <w:b/>
                <w:bCs/>
                <w:color w:val="000000" w:themeColor="text1"/>
                <w:sz w:val="24"/>
                <w:szCs w:val="24"/>
                <w:lang w:val="es-ES"/>
              </w:rPr>
              <w:t>Mapping:</w:t>
            </w:r>
            <w:r w:rsidR="00005B09" w:rsidRPr="000A5BC9">
              <w:rPr>
                <w:sz w:val="24"/>
                <w:szCs w:val="24"/>
                <w:lang w:val="es-ES"/>
              </w:rPr>
              <w:t xml:space="preserve"> </w:t>
            </w:r>
            <w:r w:rsidR="00005B09" w:rsidRPr="000A5BC9">
              <w:rPr>
                <w:rFonts w:eastAsiaTheme="majorEastAsia"/>
                <w:color w:val="000000" w:themeColor="text1"/>
                <w:sz w:val="24"/>
                <w:szCs w:val="24"/>
                <w:lang w:val="es-ES"/>
              </w:rPr>
              <w:t>AU-2,</w:t>
            </w:r>
            <w:r w:rsidR="00F63482">
              <w:rPr>
                <w:rFonts w:eastAsiaTheme="majorEastAsia"/>
                <w:color w:val="000000" w:themeColor="text1"/>
                <w:sz w:val="24"/>
                <w:szCs w:val="24"/>
                <w:lang w:val="es-ES"/>
              </w:rPr>
              <w:t xml:space="preserve"> </w:t>
            </w:r>
            <w:r w:rsidR="00005B09" w:rsidRPr="000A5BC9">
              <w:rPr>
                <w:rFonts w:eastAsiaTheme="majorEastAsia"/>
                <w:color w:val="000000" w:themeColor="text1"/>
                <w:sz w:val="24"/>
                <w:szCs w:val="24"/>
                <w:lang w:val="es-ES"/>
              </w:rPr>
              <w:t>AU-6,</w:t>
            </w:r>
            <w:r w:rsidR="009305CF" w:rsidRPr="000A5BC9">
              <w:rPr>
                <w:rFonts w:eastAsiaTheme="majorEastAsia"/>
                <w:color w:val="000000" w:themeColor="text1"/>
                <w:sz w:val="24"/>
                <w:szCs w:val="24"/>
                <w:lang w:val="es-ES"/>
              </w:rPr>
              <w:t xml:space="preserve"> </w:t>
            </w:r>
            <w:r w:rsidR="00005B09" w:rsidRPr="000A5BC9">
              <w:rPr>
                <w:rFonts w:eastAsiaTheme="majorEastAsia"/>
                <w:color w:val="000000" w:themeColor="text1"/>
                <w:sz w:val="24"/>
                <w:szCs w:val="24"/>
                <w:lang w:val="es-ES"/>
              </w:rPr>
              <w:t>SI-4,</w:t>
            </w:r>
            <w:r w:rsidR="009305CF" w:rsidRPr="000A5BC9">
              <w:rPr>
                <w:rFonts w:eastAsiaTheme="majorEastAsia"/>
                <w:color w:val="000000" w:themeColor="text1"/>
                <w:sz w:val="24"/>
                <w:szCs w:val="24"/>
                <w:lang w:val="es-ES"/>
              </w:rPr>
              <w:t xml:space="preserve"> </w:t>
            </w:r>
            <w:r w:rsidR="00005B09" w:rsidRPr="000A5BC9">
              <w:rPr>
                <w:rFonts w:eastAsiaTheme="majorEastAsia"/>
                <w:color w:val="000000" w:themeColor="text1"/>
                <w:sz w:val="24"/>
                <w:szCs w:val="24"/>
                <w:lang w:val="es-ES"/>
              </w:rPr>
              <w:t>SI-4(4)</w:t>
            </w:r>
          </w:p>
        </w:tc>
      </w:tr>
      <w:tr w:rsidR="00005B09" w:rsidRPr="00856CDD" w14:paraId="214CF098"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34C70B" w14:textId="58AB983E" w:rsidR="00005B09" w:rsidRDefault="006D4770" w:rsidP="00005B09">
            <w:pPr>
              <w:keepNext/>
              <w:keepLines/>
              <w:spacing w:before="40" w:after="0" w:line="256" w:lineRule="auto"/>
              <w:outlineLvl w:val="3"/>
              <w:rPr>
                <w:rFonts w:eastAsiaTheme="majorEastAsia"/>
                <w:color w:val="000000" w:themeColor="text1"/>
                <w:sz w:val="24"/>
                <w:szCs w:val="24"/>
              </w:rPr>
            </w:pPr>
            <w:r w:rsidRPr="00776F71">
              <w:rPr>
                <w:rFonts w:eastAsiaTheme="majorEastAsia"/>
                <w:b/>
                <w:bCs/>
                <w:color w:val="000000" w:themeColor="text1"/>
                <w:sz w:val="24"/>
                <w:szCs w:val="24"/>
              </w:rPr>
              <w:t xml:space="preserve">Practice: </w:t>
            </w:r>
            <w:r w:rsidR="00005B09" w:rsidRPr="00776F71">
              <w:rPr>
                <w:rFonts w:eastAsiaTheme="majorEastAsia"/>
                <w:color w:val="000000" w:themeColor="text1"/>
                <w:sz w:val="24"/>
                <w:szCs w:val="24"/>
              </w:rPr>
              <w:t>Monitor organizational systems, including inbound and outbound communications traffic, to detect attacks and indicators of potential attacks.</w:t>
            </w:r>
          </w:p>
          <w:p w14:paraId="105A93D0" w14:textId="1B445E64" w:rsidR="00CE53FB" w:rsidRPr="00887FB5" w:rsidRDefault="00CE53FB" w:rsidP="00005B09">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r w:rsidR="004C3731">
              <w:rPr>
                <w:rFonts w:eastAsiaTheme="majorEastAsia"/>
                <w:b/>
                <w:bCs/>
                <w:color w:val="000000" w:themeColor="text1"/>
                <w:sz w:val="24"/>
                <w:szCs w:val="24"/>
              </w:rPr>
              <w:t>:</w:t>
            </w:r>
          </w:p>
          <w:p w14:paraId="0DEBA614" w14:textId="77777777" w:rsidR="004C3731" w:rsidRPr="00887FB5" w:rsidRDefault="004C3731" w:rsidP="004C3731">
            <w:pPr>
              <w:keepNext/>
              <w:keepLines/>
              <w:spacing w:before="40" w:after="0" w:line="256" w:lineRule="auto"/>
              <w:outlineLvl w:val="3"/>
              <w:rPr>
                <w:rFonts w:eastAsiaTheme="majorEastAsia"/>
                <w:sz w:val="24"/>
                <w:szCs w:val="24"/>
              </w:rPr>
            </w:pPr>
            <w:r w:rsidRPr="00887FB5">
              <w:rPr>
                <w:rFonts w:eastAsiaTheme="majorEastAsia"/>
                <w:sz w:val="24"/>
                <w:szCs w:val="24"/>
              </w:rPr>
              <w:t>[a] the system is monitored to detect attacks and indicators of potential attacks;</w:t>
            </w:r>
          </w:p>
          <w:p w14:paraId="244F0BAF" w14:textId="77777777" w:rsidR="004C3731" w:rsidRPr="00887FB5" w:rsidRDefault="004C3731" w:rsidP="004C3731">
            <w:pPr>
              <w:keepNext/>
              <w:keepLines/>
              <w:spacing w:before="40" w:after="0" w:line="256" w:lineRule="auto"/>
              <w:outlineLvl w:val="3"/>
              <w:rPr>
                <w:rFonts w:eastAsiaTheme="majorEastAsia"/>
                <w:sz w:val="24"/>
                <w:szCs w:val="24"/>
              </w:rPr>
            </w:pPr>
            <w:r w:rsidRPr="00887FB5">
              <w:rPr>
                <w:rFonts w:eastAsiaTheme="majorEastAsia"/>
                <w:sz w:val="24"/>
                <w:szCs w:val="24"/>
              </w:rPr>
              <w:t xml:space="preserve">[b] inbound communications traffic is monitored to detect attacks and indicators of </w:t>
            </w:r>
          </w:p>
          <w:p w14:paraId="077FF7D1" w14:textId="77777777" w:rsidR="004C3731" w:rsidRPr="00887FB5" w:rsidRDefault="004C3731" w:rsidP="004C3731">
            <w:pPr>
              <w:keepNext/>
              <w:keepLines/>
              <w:spacing w:before="40" w:after="0" w:line="256" w:lineRule="auto"/>
              <w:outlineLvl w:val="3"/>
              <w:rPr>
                <w:rFonts w:eastAsiaTheme="majorEastAsia"/>
                <w:sz w:val="24"/>
                <w:szCs w:val="24"/>
              </w:rPr>
            </w:pPr>
            <w:r w:rsidRPr="00887FB5">
              <w:rPr>
                <w:rFonts w:eastAsiaTheme="majorEastAsia"/>
                <w:sz w:val="24"/>
                <w:szCs w:val="24"/>
              </w:rPr>
              <w:t>potential attacks; and</w:t>
            </w:r>
          </w:p>
          <w:p w14:paraId="5352CC17" w14:textId="77777777" w:rsidR="004C3731" w:rsidRPr="00887FB5" w:rsidRDefault="004C3731" w:rsidP="004C3731">
            <w:pPr>
              <w:keepNext/>
              <w:keepLines/>
              <w:spacing w:before="40" w:after="0" w:line="256" w:lineRule="auto"/>
              <w:outlineLvl w:val="3"/>
              <w:rPr>
                <w:rFonts w:eastAsiaTheme="majorEastAsia"/>
                <w:sz w:val="24"/>
                <w:szCs w:val="24"/>
              </w:rPr>
            </w:pPr>
            <w:r w:rsidRPr="00887FB5">
              <w:rPr>
                <w:rFonts w:eastAsiaTheme="majorEastAsia"/>
                <w:sz w:val="24"/>
                <w:szCs w:val="24"/>
              </w:rPr>
              <w:t xml:space="preserve">[c] outbound communications traffic is monitored to detect attacks and indicators of </w:t>
            </w:r>
          </w:p>
          <w:p w14:paraId="2EE4F9B9" w14:textId="2A6C6CEB" w:rsidR="004C3731" w:rsidRPr="00776F71" w:rsidRDefault="004C3731" w:rsidP="004C3731">
            <w:pPr>
              <w:keepNext/>
              <w:keepLines/>
              <w:spacing w:before="40" w:after="0" w:line="256" w:lineRule="auto"/>
              <w:outlineLvl w:val="3"/>
              <w:rPr>
                <w:rFonts w:eastAsiaTheme="majorEastAsia"/>
                <w:color w:val="2F5496" w:themeColor="accent1" w:themeShade="BF"/>
                <w:sz w:val="24"/>
                <w:szCs w:val="24"/>
              </w:rPr>
            </w:pPr>
            <w:r w:rsidRPr="00887FB5">
              <w:rPr>
                <w:rFonts w:eastAsiaTheme="majorEastAsia"/>
                <w:sz w:val="24"/>
                <w:szCs w:val="24"/>
              </w:rPr>
              <w:t>potential attacks.</w:t>
            </w:r>
          </w:p>
        </w:tc>
      </w:tr>
      <w:tr w:rsidR="00005B09" w:rsidRPr="00856CDD" w14:paraId="548DB45E"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1FB6CE83" w14:textId="77777777" w:rsidR="00005B09" w:rsidRPr="00776F71" w:rsidRDefault="00005B09" w:rsidP="00005B0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1D4285" w14:textId="77777777" w:rsidR="00005B09" w:rsidRPr="00776F71" w:rsidRDefault="00005B09" w:rsidP="00005B0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005B09" w:rsidRPr="00856CDD" w14:paraId="36E56245"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B0DF24" w14:textId="107FFB2F" w:rsidR="00E9086C" w:rsidRPr="00776F71" w:rsidRDefault="00E9086C" w:rsidP="00E9086C">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Firewall</w:t>
            </w:r>
          </w:p>
          <w:p w14:paraId="42B56A66" w14:textId="1386E055" w:rsidR="00005B09" w:rsidRPr="00776F71" w:rsidRDefault="0651FB87"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Sentinel </w:t>
            </w:r>
          </w:p>
          <w:p w14:paraId="6D03C50E" w14:textId="77777777" w:rsidR="00A86145" w:rsidRPr="00776F71" w:rsidRDefault="00A86145" w:rsidP="00A86145">
            <w:pPr>
              <w:keepNext/>
              <w:keepLines/>
              <w:widowControl w:val="0"/>
              <w:suppressAutoHyphens/>
              <w:overflowPunct w:val="0"/>
              <w:spacing w:after="0" w:line="200" w:lineRule="atLeast"/>
              <w:jc w:val="center"/>
              <w:rPr>
                <w:rFonts w:eastAsia="Lucida Sans Unicode"/>
                <w:color w:val="000000"/>
                <w:spacing w:val="-5"/>
                <w:kern w:val="20"/>
                <w:sz w:val="24"/>
                <w:szCs w:val="24"/>
              </w:rPr>
            </w:pPr>
          </w:p>
          <w:p w14:paraId="6880A5F6" w14:textId="77777777" w:rsidR="00A86145" w:rsidRPr="00776F71" w:rsidRDefault="00A86145"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p>
          <w:p w14:paraId="06931D76"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54DDFD40"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634961BB"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113728D7"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0C2674C9"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3A5AEABB"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4CEBEC1D"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11CDE8C2"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tc>
        <w:tc>
          <w:tcPr>
            <w:tcW w:w="2500" w:type="pct"/>
            <w:tcBorders>
              <w:top w:val="single" w:sz="4" w:space="0" w:color="auto"/>
              <w:left w:val="single" w:sz="4" w:space="0" w:color="auto"/>
              <w:bottom w:val="single" w:sz="4" w:space="0" w:color="auto"/>
              <w:right w:val="single" w:sz="4" w:space="0" w:color="auto"/>
            </w:tcBorders>
            <w:hideMark/>
          </w:tcPr>
          <w:p w14:paraId="44809073" w14:textId="1AB53A3A" w:rsidR="00005B09" w:rsidRPr="00776F71" w:rsidRDefault="004135E8"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DNS</w:t>
            </w:r>
          </w:p>
          <w:p w14:paraId="435A89E6" w14:textId="77777777" w:rsidR="00005B09" w:rsidRPr="00776F71" w:rsidRDefault="00005B09" w:rsidP="004E7B81">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Network Security Groups</w:t>
            </w:r>
          </w:p>
          <w:p w14:paraId="0369040A" w14:textId="315EEECD" w:rsidR="00005B09" w:rsidRPr="00776F71" w:rsidRDefault="00C967A6"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Web Application Firewall</w:t>
            </w:r>
          </w:p>
          <w:p w14:paraId="6ECCB20C" w14:textId="21FC064A" w:rsidR="00005B09" w:rsidRPr="00776F71" w:rsidRDefault="00C967A6"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Virtual Network</w:t>
            </w:r>
          </w:p>
          <w:p w14:paraId="3DD75BF6"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Conditional Access</w:t>
            </w:r>
          </w:p>
          <w:p w14:paraId="09EFD1E6"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Endpoint</w:t>
            </w:r>
          </w:p>
          <w:p w14:paraId="49BF3FD0"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Office 365</w:t>
            </w:r>
          </w:p>
          <w:p w14:paraId="7C87AE2A" w14:textId="77777777" w:rsidR="00E9086C" w:rsidRDefault="00E9086C" w:rsidP="00E9086C">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Cloud Apps</w:t>
            </w:r>
          </w:p>
          <w:p w14:paraId="3B16C0CA" w14:textId="77777777" w:rsidR="004E7B81" w:rsidRPr="00776F71" w:rsidRDefault="004E7B81" w:rsidP="004E7B81">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IoT</w:t>
            </w:r>
          </w:p>
          <w:p w14:paraId="72EEE37D" w14:textId="77777777" w:rsidR="004E7B81" w:rsidRDefault="004E7B81" w:rsidP="004E7B81">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Identity</w:t>
            </w:r>
          </w:p>
          <w:p w14:paraId="72DFA9D5" w14:textId="26EB6D72" w:rsidR="009B5F91" w:rsidRPr="009B5F91" w:rsidRDefault="009B5F91" w:rsidP="009B5F91">
            <w:pPr>
              <w:spacing w:after="0"/>
              <w:jc w:val="center"/>
              <w:rPr>
                <w:color w:val="000000"/>
                <w:sz w:val="24"/>
                <w:szCs w:val="24"/>
              </w:rPr>
            </w:pPr>
            <w:r>
              <w:rPr>
                <w:color w:val="000000"/>
                <w:sz w:val="24"/>
                <w:szCs w:val="24"/>
              </w:rPr>
              <w:t>Microsoft Copilot for Security</w:t>
            </w:r>
          </w:p>
          <w:p w14:paraId="163B9573" w14:textId="0E966D3D" w:rsidR="00647D3B" w:rsidRDefault="00647D3B" w:rsidP="004E7B81">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Azure Monitor</w:t>
            </w:r>
          </w:p>
          <w:p w14:paraId="019FFEB6" w14:textId="30A733C9" w:rsidR="003F1EF4" w:rsidRPr="00776F71" w:rsidRDefault="003F1EF4" w:rsidP="004E7B81">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Log Analytics </w:t>
            </w:r>
          </w:p>
          <w:p w14:paraId="54A8BCD1" w14:textId="77777777" w:rsidR="004E7B81" w:rsidRPr="00776F71" w:rsidRDefault="004E7B81" w:rsidP="00E9086C">
            <w:pPr>
              <w:keepNext/>
              <w:keepLines/>
              <w:widowControl w:val="0"/>
              <w:suppressAutoHyphens/>
              <w:overflowPunct w:val="0"/>
              <w:spacing w:after="0" w:line="200" w:lineRule="atLeast"/>
              <w:jc w:val="center"/>
              <w:rPr>
                <w:rFonts w:eastAsia="Lucida Sans Unicode"/>
                <w:color w:val="000000"/>
                <w:spacing w:val="-5"/>
                <w:kern w:val="20"/>
                <w:sz w:val="24"/>
                <w:szCs w:val="24"/>
              </w:rPr>
            </w:pPr>
          </w:p>
          <w:p w14:paraId="3137E8DE" w14:textId="77777777" w:rsidR="00E9086C" w:rsidRPr="00776F71" w:rsidRDefault="00E9086C" w:rsidP="00E9086C">
            <w:pPr>
              <w:keepNext/>
              <w:keepLines/>
              <w:widowControl w:val="0"/>
              <w:suppressAutoHyphens/>
              <w:overflowPunct w:val="0"/>
              <w:spacing w:after="0" w:line="200" w:lineRule="atLeast"/>
              <w:jc w:val="center"/>
              <w:rPr>
                <w:rFonts w:eastAsia="Lucida Sans Unicode"/>
                <w:color w:val="000000"/>
                <w:spacing w:val="-5"/>
                <w:kern w:val="20"/>
                <w:sz w:val="24"/>
                <w:szCs w:val="24"/>
              </w:rPr>
            </w:pPr>
          </w:p>
          <w:p w14:paraId="45DFD46E" w14:textId="2C40B728" w:rsidR="00E9086C" w:rsidRPr="00776F71" w:rsidRDefault="00E9086C"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p>
        </w:tc>
      </w:tr>
    </w:tbl>
    <w:p w14:paraId="18F7B089" w14:textId="3BAE8E59" w:rsidR="00005B09" w:rsidRPr="00776F71" w:rsidRDefault="00005B09" w:rsidP="00005B09">
      <w:pPr>
        <w:spacing w:before="120" w:after="120"/>
        <w:rPr>
          <w:b/>
          <w:bCs/>
          <w:sz w:val="24"/>
          <w:szCs w:val="24"/>
        </w:rPr>
      </w:pPr>
      <w:r w:rsidRPr="00776F71">
        <w:rPr>
          <w:b/>
          <w:bCs/>
          <w:sz w:val="24"/>
          <w:szCs w:val="24"/>
        </w:rPr>
        <w:t>Implementation Statement</w:t>
      </w:r>
      <w:r w:rsidR="00670DB5" w:rsidRPr="00776F71">
        <w:rPr>
          <w:b/>
          <w:bCs/>
          <w:sz w:val="24"/>
          <w:szCs w:val="24"/>
        </w:rPr>
        <w:t>:</w:t>
      </w:r>
    </w:p>
    <w:p w14:paraId="713C2579" w14:textId="77777777" w:rsidR="00005B09" w:rsidRPr="00776F71" w:rsidRDefault="00005B09" w:rsidP="00005B09">
      <w:pPr>
        <w:spacing w:before="120" w:after="120"/>
        <w:rPr>
          <w:b/>
          <w:bCs/>
          <w:sz w:val="24"/>
          <w:szCs w:val="24"/>
        </w:rPr>
      </w:pPr>
      <w:r w:rsidRPr="00776F71">
        <w:rPr>
          <w:b/>
          <w:bCs/>
          <w:sz w:val="24"/>
          <w:szCs w:val="24"/>
        </w:rPr>
        <w:t>Microsoft Defender for IoT</w:t>
      </w:r>
    </w:p>
    <w:p w14:paraId="2B768B85" w14:textId="40027DAA" w:rsidR="00005B09" w:rsidRPr="00776F71" w:rsidRDefault="00005B09" w:rsidP="00005B09">
      <w:pPr>
        <w:shd w:val="clear" w:color="auto" w:fill="FFFFFF"/>
        <w:spacing w:before="120" w:after="120" w:line="240" w:lineRule="auto"/>
        <w:rPr>
          <w:rFonts w:eastAsia="Times New Roman"/>
          <w:color w:val="171717"/>
          <w:sz w:val="24"/>
          <w:szCs w:val="24"/>
        </w:rPr>
      </w:pPr>
      <w:r w:rsidRPr="00776F71">
        <w:rPr>
          <w:rFonts w:eastAsia="Times New Roman"/>
          <w:color w:val="171717"/>
          <w:sz w:val="24"/>
          <w:szCs w:val="24"/>
          <w:shd w:val="clear" w:color="auto" w:fill="FFFFFF"/>
        </w:rPr>
        <w:t xml:space="preserve">Control what traffic is being monitored using </w:t>
      </w:r>
      <w:r w:rsidR="004B5650" w:rsidRPr="00776F71">
        <w:rPr>
          <w:rStyle w:val="Hyperlink"/>
          <w:sz w:val="24"/>
          <w:szCs w:val="24"/>
        </w:rPr>
        <w:t>Microsoft Defender for IoT</w:t>
      </w:r>
      <w:r w:rsidRPr="00776F71">
        <w:rPr>
          <w:rStyle w:val="Hyperlink"/>
          <w:sz w:val="24"/>
          <w:szCs w:val="24"/>
        </w:rPr>
        <w:t xml:space="preserve"> sensors.</w:t>
      </w:r>
      <w:r w:rsidR="00A16551" w:rsidRPr="00776F71">
        <w:rPr>
          <w:rStyle w:val="Hyperlink"/>
          <w:sz w:val="24"/>
          <w:szCs w:val="24"/>
          <w:u w:val="none"/>
        </w:rPr>
        <w:t xml:space="preserve"> </w:t>
      </w:r>
      <w:r w:rsidRPr="00776F71">
        <w:rPr>
          <w:rFonts w:eastAsia="Times New Roman"/>
          <w:color w:val="171717"/>
          <w:sz w:val="24"/>
          <w:szCs w:val="24"/>
          <w:shd w:val="clear" w:color="auto" w:fill="FFFFFF"/>
        </w:rPr>
        <w:t xml:space="preserve">Sensors automatically perform deep packet detection for IT and OT traffic and resolve information about network devices, such as device attributes and behavior. You onboard a sensor by registering it with </w:t>
      </w:r>
      <w:r w:rsidR="004B5650" w:rsidRPr="00776F71">
        <w:rPr>
          <w:rFonts w:eastAsia="Times New Roman"/>
          <w:color w:val="171717"/>
          <w:sz w:val="24"/>
          <w:szCs w:val="24"/>
          <w:shd w:val="clear" w:color="auto" w:fill="FFFFFF"/>
        </w:rPr>
        <w:t>Microsoft Defender for IoT</w:t>
      </w:r>
      <w:r w:rsidRPr="00776F71">
        <w:rPr>
          <w:rFonts w:eastAsia="Times New Roman"/>
          <w:color w:val="171717"/>
          <w:sz w:val="24"/>
          <w:szCs w:val="24"/>
          <w:shd w:val="clear" w:color="auto" w:fill="FFFFFF"/>
        </w:rPr>
        <w:t xml:space="preserve"> and downloading a sensor activation file. Learn more on how to </w:t>
      </w:r>
      <w:hyperlink r:id="rId1557" w:anchor="onboard-sensors" w:history="1">
        <w:r w:rsidRPr="00776F71">
          <w:rPr>
            <w:rStyle w:val="Hyperlink"/>
            <w:sz w:val="24"/>
            <w:szCs w:val="24"/>
          </w:rPr>
          <w:t>Onboard, view, and manage</w:t>
        </w:r>
      </w:hyperlink>
      <w:r w:rsidRPr="00776F71">
        <w:rPr>
          <w:rFonts w:eastAsia="Times New Roman"/>
          <w:color w:val="171717"/>
          <w:sz w:val="24"/>
          <w:szCs w:val="24"/>
          <w:shd w:val="clear" w:color="auto" w:fill="FFFFFF"/>
        </w:rPr>
        <w:t xml:space="preserve"> sensors in the </w:t>
      </w:r>
      <w:hyperlink r:id="rId1558" w:anchor="blade/Microsoft_Azure_IoT_Defender/IoTDefenderDashboard/Getting_Started" w:history="1">
        <w:r w:rsidRPr="00776F71">
          <w:rPr>
            <w:rStyle w:val="Hyperlink"/>
            <w:sz w:val="24"/>
            <w:szCs w:val="24"/>
          </w:rPr>
          <w:t>Defender for IoT portal</w:t>
        </w:r>
      </w:hyperlink>
      <w:r w:rsidRPr="00776F71">
        <w:rPr>
          <w:rFonts w:eastAsia="Times New Roman"/>
          <w:color w:val="171717"/>
          <w:sz w:val="24"/>
          <w:szCs w:val="24"/>
        </w:rPr>
        <w:t>.  Learning and Smart IT Learning modes instructs your sensor to learn your network’s usual activity</w:t>
      </w:r>
      <w:r w:rsidR="00AA41CA" w:rsidRPr="00776F71">
        <w:rPr>
          <w:rFonts w:eastAsia="Times New Roman"/>
          <w:color w:val="171717"/>
          <w:sz w:val="24"/>
          <w:szCs w:val="24"/>
        </w:rPr>
        <w:t xml:space="preserve">. </w:t>
      </w:r>
      <w:r w:rsidRPr="00776F71">
        <w:rPr>
          <w:rFonts w:eastAsia="Times New Roman"/>
          <w:color w:val="171717"/>
          <w:sz w:val="24"/>
          <w:szCs w:val="24"/>
        </w:rPr>
        <w:t>This activity becomes your baseline</w:t>
      </w:r>
      <w:r w:rsidR="00AA41CA" w:rsidRPr="00776F71">
        <w:rPr>
          <w:rFonts w:eastAsia="Times New Roman"/>
          <w:color w:val="171717"/>
          <w:sz w:val="24"/>
          <w:szCs w:val="24"/>
        </w:rPr>
        <w:t xml:space="preserve">. </w:t>
      </w:r>
    </w:p>
    <w:p w14:paraId="7DD32AD4" w14:textId="77777777" w:rsidR="00005B09" w:rsidRPr="00776F71" w:rsidRDefault="00005B09" w:rsidP="00005B09">
      <w:pPr>
        <w:shd w:val="clear" w:color="auto" w:fill="FFFFFF"/>
        <w:spacing w:before="120" w:after="120" w:line="240" w:lineRule="auto"/>
        <w:rPr>
          <w:rFonts w:eastAsia="Times New Roman"/>
          <w:color w:val="171717"/>
          <w:sz w:val="24"/>
          <w:szCs w:val="24"/>
        </w:rPr>
      </w:pPr>
      <w:r w:rsidRPr="00776F71">
        <w:rPr>
          <w:rFonts w:eastAsia="Times New Roman"/>
          <w:color w:val="171717"/>
          <w:sz w:val="24"/>
          <w:szCs w:val="24"/>
        </w:rPr>
        <w:t xml:space="preserve">When Smart IT Learning is enabled, the sensor tracks network traffic that generates nondeterministic IT behavior based on specific alert scenarios. Working with Smart IT Learning helps you reduce the number of unnecessary alerts and notifications caused by noisy IT scenarios. </w:t>
      </w:r>
      <w:r w:rsidRPr="00776F71">
        <w:rPr>
          <w:color w:val="171717"/>
          <w:sz w:val="24"/>
          <w:szCs w:val="24"/>
        </w:rPr>
        <w:t xml:space="preserve">Microsoft recommends to enable all </w:t>
      </w:r>
      <w:hyperlink r:id="rId1559" w:anchor="detection-engines" w:history="1">
        <w:r w:rsidRPr="00776F71">
          <w:rPr>
            <w:rStyle w:val="Hyperlink"/>
            <w:sz w:val="24"/>
            <w:szCs w:val="24"/>
          </w:rPr>
          <w:t>security detection engines</w:t>
        </w:r>
      </w:hyperlink>
      <w:r w:rsidRPr="00776F71">
        <w:rPr>
          <w:color w:val="171717"/>
          <w:sz w:val="24"/>
          <w:szCs w:val="24"/>
        </w:rPr>
        <w:t>. Self-learning analytics engines eliminate the need for updating signatures or defining rules. The engines use ICS-specific behavioral analytics and data science to continuously analyze OT network traffic for anomalies, malware, operational problems, protocol violations, and baseline network activity deviations.</w:t>
      </w:r>
    </w:p>
    <w:p w14:paraId="291F0C17" w14:textId="77777777" w:rsidR="00005B09" w:rsidRPr="00776F71" w:rsidRDefault="00005B09" w:rsidP="00005B09">
      <w:pPr>
        <w:spacing w:before="120" w:after="120"/>
        <w:rPr>
          <w:color w:val="171717"/>
          <w:sz w:val="24"/>
          <w:szCs w:val="24"/>
          <w:shd w:val="clear" w:color="auto" w:fill="FFFFFF"/>
        </w:rPr>
      </w:pPr>
      <w:r w:rsidRPr="00776F71">
        <w:rPr>
          <w:color w:val="171717"/>
          <w:sz w:val="24"/>
          <w:szCs w:val="24"/>
          <w:shd w:val="clear" w:color="auto" w:fill="FFFFFF"/>
        </w:rPr>
        <w:t xml:space="preserve">Additionally, to enhance device enrichment, you can </w:t>
      </w:r>
      <w:hyperlink r:id="rId1560" w:anchor="configure-dns-servers-for-reverse-lookup-resolution" w:history="1">
        <w:r w:rsidRPr="00776F71">
          <w:rPr>
            <w:rStyle w:val="Hyperlink"/>
            <w:sz w:val="24"/>
            <w:szCs w:val="24"/>
          </w:rPr>
          <w:t>configure multiple DNS servers</w:t>
        </w:r>
      </w:hyperlink>
      <w:r w:rsidRPr="00776F71">
        <w:rPr>
          <w:color w:val="171717"/>
          <w:sz w:val="24"/>
          <w:szCs w:val="24"/>
          <w:shd w:val="clear" w:color="auto" w:fill="FFFFFF"/>
        </w:rPr>
        <w:t xml:space="preserve"> to carryout reverse lookups. You can resolve host names or FQDNs associated with the IP addresses detected in network subnets. For example, if a sensor discovers an IP address, it might query multiple DNS servers to resolve the host name.</w:t>
      </w:r>
    </w:p>
    <w:p w14:paraId="271F989C" w14:textId="77777777" w:rsidR="00005B09" w:rsidRPr="00776F71" w:rsidRDefault="00005B09" w:rsidP="00005B09">
      <w:pPr>
        <w:spacing w:before="120" w:after="120"/>
        <w:rPr>
          <w:b/>
          <w:color w:val="171717"/>
          <w:sz w:val="24"/>
          <w:szCs w:val="24"/>
          <w:shd w:val="clear" w:color="auto" w:fill="FFFFFF"/>
        </w:rPr>
      </w:pPr>
      <w:r w:rsidRPr="00776F71">
        <w:rPr>
          <w:b/>
          <w:color w:val="171717"/>
          <w:sz w:val="24"/>
          <w:szCs w:val="24"/>
          <w:shd w:val="clear" w:color="auto" w:fill="FFFFFF"/>
        </w:rPr>
        <w:t>Microsoft Defender for Identity</w:t>
      </w:r>
    </w:p>
    <w:p w14:paraId="022E72BD" w14:textId="12493577" w:rsidR="00005B09" w:rsidRPr="00776F71" w:rsidRDefault="00005B09" w:rsidP="00005B09">
      <w:pPr>
        <w:spacing w:before="120" w:after="120"/>
        <w:rPr>
          <w:b/>
          <w:color w:val="171717"/>
          <w:sz w:val="24"/>
          <w:szCs w:val="24"/>
          <w:shd w:val="clear" w:color="auto" w:fill="FFFFFF"/>
        </w:rPr>
      </w:pPr>
      <w:r w:rsidRPr="00776F71">
        <w:rPr>
          <w:color w:val="171717"/>
          <w:sz w:val="24"/>
          <w:szCs w:val="24"/>
          <w:shd w:val="clear" w:color="auto" w:fill="FFFFFF"/>
        </w:rPr>
        <w:t xml:space="preserve">Microsoft Defender for Identity (formerly </w:t>
      </w:r>
      <w:r w:rsidR="00777875">
        <w:rPr>
          <w:color w:val="171717"/>
          <w:sz w:val="24"/>
          <w:szCs w:val="24"/>
          <w:shd w:val="clear" w:color="auto" w:fill="FFFFFF"/>
        </w:rPr>
        <w:t xml:space="preserve">Microsoft Entra ID </w:t>
      </w:r>
      <w:r w:rsidR="00D736C8">
        <w:rPr>
          <w:color w:val="171717"/>
          <w:sz w:val="24"/>
          <w:szCs w:val="24"/>
          <w:shd w:val="clear" w:color="auto" w:fill="FFFFFF"/>
        </w:rPr>
        <w:t>ad</w:t>
      </w:r>
      <w:r w:rsidRPr="00776F71">
        <w:rPr>
          <w:color w:val="171717"/>
          <w:sz w:val="24"/>
          <w:szCs w:val="24"/>
          <w:shd w:val="clear" w:color="auto" w:fill="FFFFFF"/>
        </w:rPr>
        <w:t xml:space="preserve">vanced Threat Protection, also known as Azure ATP) monitors your domain controllers by capturing and parsing network traffic and leveraging Windows events directly from your domain controllers, then analyzes the data for attacks and threats. Utilizing profiling, deterministic detection, machine learning, and behavioral algorithms Defender for Identity learns about your network, enables detection of anomalies, and warns you of suspicious activities. Installed directly on your domain controller or AD FS servers, the Defender for Identity sensor accesses the event logs it requires directly from the servers. After the logs and network traffic are parsed by the sensor, Defender for Identity sends only the parsed information to the Defender for Identity cloud service (only a percentage of the logs are sent). </w:t>
      </w:r>
      <w:r w:rsidR="002378AB">
        <w:rPr>
          <w:color w:val="171717"/>
          <w:sz w:val="24"/>
          <w:szCs w:val="24"/>
          <w:shd w:val="clear" w:color="auto" w:fill="FFFFFF"/>
        </w:rPr>
        <w:t>To learn more, see</w:t>
      </w:r>
      <w:r w:rsidRPr="00776F71">
        <w:rPr>
          <w:color w:val="171717"/>
          <w:sz w:val="24"/>
          <w:szCs w:val="24"/>
          <w:shd w:val="clear" w:color="auto" w:fill="FFFFFF"/>
        </w:rPr>
        <w:t xml:space="preserve"> </w:t>
      </w:r>
      <w:hyperlink r:id="rId1561" w:history="1">
        <w:r w:rsidRPr="00776F71">
          <w:rPr>
            <w:rStyle w:val="Hyperlink"/>
            <w:sz w:val="24"/>
            <w:szCs w:val="24"/>
          </w:rPr>
          <w:t>Microsoft Defender for Identity Architecture</w:t>
        </w:r>
        <w:r w:rsidRPr="00776F71">
          <w:rPr>
            <w:color w:val="0000FF"/>
            <w:sz w:val="24"/>
            <w:szCs w:val="24"/>
            <w:u w:val="single"/>
            <w:shd w:val="clear" w:color="auto" w:fill="FFFFFF"/>
          </w:rPr>
          <w:t>.</w:t>
        </w:r>
      </w:hyperlink>
    </w:p>
    <w:p w14:paraId="4AF47CE0" w14:textId="44CBD769" w:rsidR="00005B09" w:rsidRPr="00776F71" w:rsidRDefault="00B67ED2" w:rsidP="00005B09">
      <w:pPr>
        <w:spacing w:before="120" w:after="120"/>
        <w:rPr>
          <w:b/>
          <w:sz w:val="24"/>
          <w:szCs w:val="24"/>
        </w:rPr>
      </w:pPr>
      <w:r w:rsidRPr="00776F71">
        <w:rPr>
          <w:b/>
          <w:bCs/>
          <w:sz w:val="24"/>
          <w:szCs w:val="24"/>
        </w:rPr>
        <w:t xml:space="preserve">Microsoft Defender for Cloud </w:t>
      </w:r>
      <w:r w:rsidR="0038131D" w:rsidRPr="00776F71">
        <w:rPr>
          <w:b/>
          <w:bCs/>
          <w:sz w:val="24"/>
          <w:szCs w:val="24"/>
        </w:rPr>
        <w:t>Apps</w:t>
      </w:r>
    </w:p>
    <w:p w14:paraId="20676A68" w14:textId="77777777" w:rsidR="00005B09" w:rsidRPr="00776F71" w:rsidRDefault="00005B09" w:rsidP="00005B09">
      <w:pPr>
        <w:spacing w:before="120" w:after="120"/>
        <w:rPr>
          <w:color w:val="171717"/>
          <w:sz w:val="24"/>
          <w:szCs w:val="24"/>
          <w:shd w:val="clear" w:color="auto" w:fill="FFFFFF"/>
        </w:rPr>
      </w:pPr>
      <w:hyperlink r:id="rId1562" w:history="1">
        <w:r w:rsidRPr="00776F71">
          <w:rPr>
            <w:rStyle w:val="Hyperlink"/>
            <w:sz w:val="24"/>
            <w:szCs w:val="24"/>
          </w:rPr>
          <w:t>Integrating Cloud App Security with Microsoft Defender for Endpoint</w:t>
        </w:r>
      </w:hyperlink>
      <w:r w:rsidRPr="00776F71">
        <w:rPr>
          <w:color w:val="171717"/>
          <w:sz w:val="24"/>
          <w:szCs w:val="24"/>
          <w:shd w:val="clear" w:color="auto" w:fill="FFFFFF"/>
        </w:rPr>
        <w:t xml:space="preserve"> gives you the ability to use Cloud Discovery beyond your corporate network or secure web gateways. With the combined user and device information, you can identify risky users or devices, see what apps they are using, and investigate further in the Defender for Endpoint portal. Cloud Discovery analyzes traffic logs collected by Defender for Endpoint and assesses identified apps against the cloud app catalog to provide compliance and security information. By configuring Cloud Discovery, you gain visibility into cloud use, Shadow IT, and continuous monitoring of the unsanctioned apps being used by your users. </w:t>
      </w:r>
      <w:hyperlink r:id="rId1563" w:history="1">
        <w:r w:rsidRPr="00776F71">
          <w:rPr>
            <w:rStyle w:val="Hyperlink"/>
            <w:sz w:val="24"/>
            <w:szCs w:val="24"/>
          </w:rPr>
          <w:t>Set up Cloud Discovery</w:t>
        </w:r>
      </w:hyperlink>
      <w:r w:rsidRPr="00776F71">
        <w:rPr>
          <w:color w:val="171717"/>
          <w:sz w:val="24"/>
          <w:szCs w:val="24"/>
          <w:shd w:val="clear" w:color="auto" w:fill="FFFFFF"/>
        </w:rPr>
        <w:t>.</w:t>
      </w:r>
    </w:p>
    <w:p w14:paraId="3A69D7C5" w14:textId="5B13A1B2" w:rsidR="00005B09" w:rsidRPr="00776F71" w:rsidRDefault="005F30DB" w:rsidP="00005B09">
      <w:pPr>
        <w:shd w:val="clear" w:color="auto" w:fill="FFFFFF"/>
        <w:spacing w:before="120" w:after="120" w:line="240" w:lineRule="auto"/>
        <w:rPr>
          <w:rFonts w:eastAsia="Times New Roman"/>
          <w:b/>
          <w:color w:val="171717"/>
          <w:sz w:val="24"/>
          <w:szCs w:val="24"/>
        </w:rPr>
      </w:pPr>
      <w:r w:rsidRPr="00776F71">
        <w:rPr>
          <w:rFonts w:eastAsia="Times New Roman"/>
          <w:b/>
          <w:color w:val="171717"/>
          <w:sz w:val="24"/>
          <w:szCs w:val="24"/>
        </w:rPr>
        <w:t>Microsoft Sentinel</w:t>
      </w:r>
    </w:p>
    <w:bookmarkStart w:id="77" w:name="_Hlk71808762"/>
    <w:p w14:paraId="09877F0E" w14:textId="2C7E0CE7" w:rsidR="00005B09" w:rsidRPr="00776F71" w:rsidRDefault="00005B09" w:rsidP="520D234E">
      <w:pPr>
        <w:shd w:val="clear" w:color="auto" w:fill="FFFFFF" w:themeFill="background1"/>
        <w:spacing w:before="120" w:after="120" w:line="240" w:lineRule="auto"/>
        <w:rPr>
          <w:rFonts w:eastAsia="Times New Roman"/>
          <w:b/>
          <w:color w:val="171717"/>
          <w:sz w:val="24"/>
          <w:szCs w:val="24"/>
        </w:rPr>
      </w:pPr>
      <w:r w:rsidRPr="00776F71">
        <w:rPr>
          <w:rStyle w:val="Hyperlink"/>
          <w:sz w:val="24"/>
          <w:szCs w:val="24"/>
        </w:rPr>
        <w:fldChar w:fldCharType="begin"/>
      </w:r>
      <w:r w:rsidRPr="00776F71">
        <w:rPr>
          <w:rStyle w:val="Hyperlink"/>
          <w:sz w:val="24"/>
          <w:szCs w:val="24"/>
        </w:rPr>
        <w:instrText xml:space="preserve"> HYPERLINK "https://docs.microsoft.com/en-us/azure/sentinel/connect-data-sources" </w:instrText>
      </w:r>
      <w:r w:rsidRPr="00776F71">
        <w:rPr>
          <w:rStyle w:val="Hyperlink"/>
          <w:sz w:val="24"/>
          <w:szCs w:val="24"/>
        </w:rPr>
      </w:r>
      <w:r w:rsidRPr="00776F71">
        <w:rPr>
          <w:rStyle w:val="Hyperlink"/>
          <w:sz w:val="24"/>
          <w:szCs w:val="24"/>
        </w:rPr>
        <w:fldChar w:fldCharType="separate"/>
      </w:r>
      <w:r w:rsidRPr="00776F71">
        <w:rPr>
          <w:rStyle w:val="Hyperlink"/>
          <w:sz w:val="24"/>
          <w:szCs w:val="24"/>
        </w:rPr>
        <w:t>Connect your sources</w:t>
      </w:r>
      <w:r w:rsidRPr="00776F71">
        <w:rPr>
          <w:rStyle w:val="Hyperlink"/>
          <w:sz w:val="24"/>
          <w:szCs w:val="24"/>
        </w:rPr>
        <w:fldChar w:fldCharType="end"/>
      </w:r>
      <w:r w:rsidRPr="00776F71">
        <w:rPr>
          <w:rFonts w:eastAsia="Times New Roman"/>
          <w:color w:val="171717" w:themeColor="background2" w:themeShade="1A"/>
          <w:sz w:val="24"/>
          <w:szCs w:val="24"/>
        </w:rPr>
        <w:t xml:space="preserve"> such </w:t>
      </w:r>
      <w:r w:rsidR="004C6A29" w:rsidRPr="00776F71">
        <w:rPr>
          <w:rFonts w:eastAsia="Times New Roman"/>
          <w:color w:val="171717" w:themeColor="background2" w:themeShade="1A"/>
          <w:sz w:val="24"/>
          <w:szCs w:val="24"/>
        </w:rPr>
        <w:t>as</w:t>
      </w:r>
      <w:r w:rsidRPr="00776F71">
        <w:rPr>
          <w:rFonts w:eastAsia="Times New Roman"/>
          <w:color w:val="171717" w:themeColor="background2" w:themeShade="1A"/>
          <w:sz w:val="24"/>
          <w:szCs w:val="24"/>
        </w:rPr>
        <w:t xml:space="preserve"> Microsoft Defender for Endpoint to Sentinel for monitoring your organization. Enable </w:t>
      </w:r>
      <w:hyperlink r:id="rId1564">
        <w:r w:rsidRPr="00776F71">
          <w:rPr>
            <w:rStyle w:val="Hyperlink"/>
            <w:sz w:val="24"/>
            <w:szCs w:val="24"/>
          </w:rPr>
          <w:t>Fusion technology based on machine learning</w:t>
        </w:r>
      </w:hyperlink>
      <w:r w:rsidRPr="00776F71">
        <w:rPr>
          <w:rFonts w:eastAsia="Times New Roman"/>
          <w:color w:val="171717" w:themeColor="background2" w:themeShade="1A"/>
          <w:sz w:val="24"/>
          <w:szCs w:val="24"/>
        </w:rPr>
        <w:t xml:space="preserve">, allowing </w:t>
      </w:r>
      <w:r w:rsidR="0651FB87" w:rsidRPr="00776F71">
        <w:rPr>
          <w:rFonts w:eastAsia="Times New Roman"/>
          <w:color w:val="171717" w:themeColor="background2" w:themeShade="1A"/>
          <w:sz w:val="24"/>
          <w:szCs w:val="24"/>
        </w:rPr>
        <w:t xml:space="preserve">Microsoft Sentinel </w:t>
      </w:r>
      <w:r w:rsidRPr="00776F71">
        <w:rPr>
          <w:rFonts w:eastAsia="Times New Roman"/>
          <w:color w:val="171717" w:themeColor="background2" w:themeShade="1A"/>
          <w:sz w:val="24"/>
          <w:szCs w:val="24"/>
        </w:rPr>
        <w:t xml:space="preserve">to automatically detect multistage attacks by identifying combinations of anomalous behaviors and suspicious activities that are observed at various stages of the kill-chain. </w:t>
      </w:r>
      <w:r w:rsidR="008B7B5A" w:rsidRPr="00776F71">
        <w:rPr>
          <w:rFonts w:eastAsia="Times New Roman"/>
          <w:color w:val="171717" w:themeColor="background2" w:themeShade="1A"/>
          <w:sz w:val="24"/>
          <w:szCs w:val="24"/>
        </w:rPr>
        <w:t>Based on</w:t>
      </w:r>
      <w:r w:rsidRPr="00776F71">
        <w:rPr>
          <w:rFonts w:eastAsia="Times New Roman"/>
          <w:color w:val="171717" w:themeColor="background2" w:themeShade="1A"/>
          <w:sz w:val="24"/>
          <w:szCs w:val="24"/>
        </w:rPr>
        <w:t xml:space="preserve"> these discoveries, </w:t>
      </w:r>
      <w:r w:rsidR="0651FB87" w:rsidRPr="00776F71">
        <w:rPr>
          <w:rFonts w:eastAsia="Times New Roman"/>
          <w:color w:val="171717" w:themeColor="background2" w:themeShade="1A"/>
          <w:sz w:val="24"/>
          <w:szCs w:val="24"/>
        </w:rPr>
        <w:t xml:space="preserve">Microsoft Sentinel </w:t>
      </w:r>
      <w:r w:rsidRPr="00776F71">
        <w:rPr>
          <w:rFonts w:eastAsia="Times New Roman"/>
          <w:color w:val="171717" w:themeColor="background2" w:themeShade="1A"/>
          <w:sz w:val="24"/>
          <w:szCs w:val="24"/>
        </w:rPr>
        <w:t xml:space="preserve">generates incidents that would otherwise be difficult to catch. fusion incidents can indicate </w:t>
      </w:r>
    </w:p>
    <w:p w14:paraId="2E21F170" w14:textId="77777777" w:rsidR="00005B09" w:rsidRPr="00776F71" w:rsidRDefault="00005B09" w:rsidP="00005B09">
      <w:pPr>
        <w:shd w:val="clear" w:color="auto" w:fill="FFFFFF"/>
        <w:spacing w:before="120" w:after="120" w:line="240" w:lineRule="auto"/>
        <w:rPr>
          <w:rFonts w:eastAsia="Times New Roman"/>
          <w:color w:val="171717"/>
          <w:sz w:val="24"/>
          <w:szCs w:val="24"/>
        </w:rPr>
      </w:pPr>
      <w:r w:rsidRPr="00776F71">
        <w:rPr>
          <w:rFonts w:eastAsia="Times New Roman"/>
          <w:color w:val="171717"/>
          <w:sz w:val="24"/>
          <w:szCs w:val="24"/>
        </w:rPr>
        <w:t>Customized for your environment, this detection technology not only reduces </w:t>
      </w:r>
      <w:hyperlink r:id="rId1565" w:history="1">
        <w:r w:rsidRPr="00776F71">
          <w:rPr>
            <w:rStyle w:val="Hyperlink"/>
            <w:sz w:val="24"/>
            <w:szCs w:val="24"/>
          </w:rPr>
          <w:t>false positive</w:t>
        </w:r>
      </w:hyperlink>
      <w:r w:rsidRPr="00776F71">
        <w:rPr>
          <w:rFonts w:eastAsia="Times New Roman"/>
          <w:color w:val="171717"/>
          <w:sz w:val="24"/>
          <w:szCs w:val="24"/>
        </w:rPr>
        <w:t> rates but can also detect attacks with limited or missing information.</w:t>
      </w:r>
    </w:p>
    <w:bookmarkEnd w:id="77"/>
    <w:p w14:paraId="54D6F0D0" w14:textId="77777777" w:rsidR="00752893" w:rsidRDefault="00752893" w:rsidP="00752893">
      <w:pPr>
        <w:shd w:val="clear" w:color="auto" w:fill="FFFFFF"/>
        <w:spacing w:beforeLines="120" w:before="288" w:afterLines="120" w:after="288" w:line="240" w:lineRule="auto"/>
        <w:rPr>
          <w:b/>
          <w:bCs/>
          <w:sz w:val="24"/>
          <w:szCs w:val="24"/>
        </w:rPr>
      </w:pPr>
      <w:r>
        <w:rPr>
          <w:b/>
          <w:bCs/>
          <w:sz w:val="24"/>
          <w:szCs w:val="24"/>
        </w:rPr>
        <w:t xml:space="preserve">Microsoft Copilot for Security </w:t>
      </w:r>
    </w:p>
    <w:p w14:paraId="54E150AD" w14:textId="77777777" w:rsidR="00752893" w:rsidRDefault="00752893" w:rsidP="00752893">
      <w:pPr>
        <w:shd w:val="clear" w:color="auto" w:fill="FFFFFF"/>
        <w:spacing w:beforeLines="120" w:before="288" w:afterLines="120" w:after="288" w:line="240" w:lineRule="auto"/>
        <w:rPr>
          <w:sz w:val="24"/>
          <w:szCs w:val="24"/>
        </w:rPr>
      </w:pPr>
      <w:r w:rsidRPr="00A16DB8">
        <w:rPr>
          <w:sz w:val="24"/>
          <w:szCs w:val="24"/>
        </w:rPr>
        <w:t>Microsoft Copilot for Security can access data from Microsoft Sentinel to increase the effectiveness and efficiency of security professionals using those solutions. Microsoft Defender XDR and Microsoft Sentinel become even more powerful when security professionals use Copilot for Security. Copilot for Security delivers an experience that enriches and builds on the security data, signals, and existing incidents and insights sourced from Microsoft Defender XDR and Microsoft Sentinel.</w:t>
      </w:r>
    </w:p>
    <w:p w14:paraId="62E0D303" w14:textId="77777777" w:rsidR="00752893" w:rsidRDefault="00752893" w:rsidP="00752893">
      <w:pPr>
        <w:shd w:val="clear" w:color="auto" w:fill="FFFFFF"/>
        <w:spacing w:beforeLines="120" w:before="288" w:afterLines="120" w:after="288" w:line="240" w:lineRule="auto"/>
        <w:rPr>
          <w:sz w:val="24"/>
          <w:szCs w:val="24"/>
        </w:rPr>
      </w:pPr>
      <w:r>
        <w:rPr>
          <w:sz w:val="24"/>
          <w:szCs w:val="24"/>
        </w:rPr>
        <w:t>To learn more, see:</w:t>
      </w:r>
    </w:p>
    <w:p w14:paraId="660C15F2" w14:textId="77777777" w:rsidR="00752893" w:rsidRDefault="00752893" w:rsidP="00DF769B">
      <w:pPr>
        <w:pStyle w:val="ListParagraph"/>
        <w:numPr>
          <w:ilvl w:val="0"/>
          <w:numId w:val="221"/>
        </w:numPr>
        <w:shd w:val="clear" w:color="auto" w:fill="FFFFFF"/>
        <w:spacing w:beforeLines="120" w:before="288" w:afterLines="120" w:after="288" w:line="240" w:lineRule="auto"/>
        <w:rPr>
          <w:sz w:val="24"/>
          <w:szCs w:val="24"/>
        </w:rPr>
      </w:pPr>
      <w:hyperlink r:id="rId1566" w:history="1">
        <w:r w:rsidRPr="0027179B">
          <w:rPr>
            <w:rStyle w:val="Hyperlink"/>
            <w:sz w:val="24"/>
            <w:szCs w:val="24"/>
          </w:rPr>
          <w:t xml:space="preserve">What is Microsoft Copilot for Security? </w:t>
        </w:r>
      </w:hyperlink>
    </w:p>
    <w:p w14:paraId="78B2C86A" w14:textId="77777777" w:rsidR="00752893" w:rsidRDefault="00752893" w:rsidP="00DF769B">
      <w:pPr>
        <w:pStyle w:val="ListParagraph"/>
        <w:numPr>
          <w:ilvl w:val="0"/>
          <w:numId w:val="221"/>
        </w:numPr>
        <w:shd w:val="clear" w:color="auto" w:fill="FFFFFF"/>
        <w:spacing w:beforeLines="120" w:before="288" w:afterLines="120" w:after="288" w:line="240" w:lineRule="auto"/>
        <w:rPr>
          <w:sz w:val="24"/>
          <w:szCs w:val="24"/>
        </w:rPr>
      </w:pPr>
      <w:hyperlink r:id="rId1567" w:history="1">
        <w:r w:rsidRPr="00176EBA">
          <w:rPr>
            <w:rStyle w:val="Hyperlink"/>
            <w:sz w:val="24"/>
            <w:szCs w:val="24"/>
          </w:rPr>
          <w:t xml:space="preserve">Get started with Microsoft Copilot for Security </w:t>
        </w:r>
      </w:hyperlink>
    </w:p>
    <w:p w14:paraId="673815C0" w14:textId="5A9093E3" w:rsidR="00005B09" w:rsidRPr="00776F71" w:rsidRDefault="00C967A6" w:rsidP="00005B09">
      <w:pPr>
        <w:shd w:val="clear" w:color="auto" w:fill="FFFFFF"/>
        <w:spacing w:before="120" w:after="120" w:line="240" w:lineRule="auto"/>
        <w:rPr>
          <w:rFonts w:eastAsia="Times New Roman"/>
          <w:b/>
          <w:color w:val="171717"/>
          <w:sz w:val="24"/>
          <w:szCs w:val="24"/>
        </w:rPr>
      </w:pPr>
      <w:r w:rsidRPr="00776F71">
        <w:rPr>
          <w:rFonts w:eastAsia="Times New Roman"/>
          <w:b/>
          <w:color w:val="171717"/>
          <w:sz w:val="24"/>
          <w:szCs w:val="24"/>
        </w:rPr>
        <w:t>Virtual Network</w:t>
      </w:r>
      <w:r w:rsidR="00005B09" w:rsidRPr="00776F71">
        <w:rPr>
          <w:rFonts w:eastAsia="Times New Roman"/>
          <w:b/>
          <w:color w:val="171717"/>
          <w:sz w:val="24"/>
          <w:szCs w:val="24"/>
        </w:rPr>
        <w:t>/</w:t>
      </w:r>
      <w:r w:rsidR="00807B3D" w:rsidRPr="00776F71">
        <w:rPr>
          <w:rFonts w:eastAsia="Times New Roman"/>
          <w:b/>
          <w:color w:val="171717"/>
          <w:sz w:val="24"/>
          <w:szCs w:val="24"/>
        </w:rPr>
        <w:t>Azure Firewall</w:t>
      </w:r>
    </w:p>
    <w:p w14:paraId="6DA74C33" w14:textId="77777777" w:rsidR="00005B09" w:rsidRPr="00776F71" w:rsidRDefault="00005B09" w:rsidP="00005B09">
      <w:pPr>
        <w:shd w:val="clear" w:color="auto" w:fill="FFFFFF"/>
        <w:spacing w:before="120" w:after="120" w:line="240" w:lineRule="auto"/>
        <w:rPr>
          <w:rFonts w:eastAsia="Times New Roman"/>
          <w:color w:val="171717"/>
          <w:sz w:val="24"/>
          <w:szCs w:val="24"/>
        </w:rPr>
      </w:pPr>
      <w:r w:rsidRPr="00776F71">
        <w:rPr>
          <w:rFonts w:eastAsia="Times New Roman"/>
          <w:color w:val="171717"/>
          <w:sz w:val="24"/>
          <w:szCs w:val="24"/>
        </w:rPr>
        <w:t>To secure Azure application workloads, you use protective measures like authentication and encryption in the applications themselves. You can also add security layers to the virtual machine (VM) networks that host the applications, both to protect inbound flows from users, as well as outbound flows to the Internet that your application might require. This article describes </w:t>
      </w:r>
      <w:hyperlink r:id="rId1568" w:history="1">
        <w:r w:rsidRPr="00776F71">
          <w:rPr>
            <w:rStyle w:val="Hyperlink"/>
            <w:sz w:val="24"/>
            <w:szCs w:val="24"/>
          </w:rPr>
          <w:t>Azure Virtual Network</w:t>
        </w:r>
      </w:hyperlink>
      <w:r w:rsidRPr="00776F71">
        <w:rPr>
          <w:rFonts w:eastAsia="Times New Roman"/>
          <w:color w:val="171717"/>
          <w:sz w:val="24"/>
          <w:szCs w:val="24"/>
        </w:rPr>
        <w:t xml:space="preserve"> security services like Azure Firewall and Azure Application Gateway, when to use each service, and network design options that combine both. </w:t>
      </w:r>
    </w:p>
    <w:p w14:paraId="46233E7B" w14:textId="04D1B338" w:rsidR="00005B09" w:rsidRPr="00776F71" w:rsidRDefault="00005B09" w:rsidP="00005B09">
      <w:pPr>
        <w:shd w:val="clear" w:color="auto" w:fill="FFFFFF"/>
        <w:spacing w:before="120" w:after="120" w:line="240" w:lineRule="auto"/>
        <w:rPr>
          <w:rFonts w:eastAsia="Times New Roman"/>
          <w:color w:val="171717"/>
          <w:sz w:val="24"/>
          <w:szCs w:val="24"/>
        </w:rPr>
      </w:pPr>
      <w:hyperlink r:id="rId1569" w:history="1">
        <w:r w:rsidRPr="00776F71">
          <w:rPr>
            <w:rStyle w:val="Hyperlink"/>
            <w:sz w:val="24"/>
            <w:szCs w:val="24"/>
          </w:rPr>
          <w:t>Azure Firewall</w:t>
        </w:r>
      </w:hyperlink>
      <w:r w:rsidRPr="00776F71">
        <w:rPr>
          <w:rFonts w:eastAsia="Times New Roman"/>
          <w:color w:val="171717"/>
          <w:sz w:val="24"/>
          <w:szCs w:val="24"/>
        </w:rPr>
        <w:t> is a managed next-generation firewall that offers </w:t>
      </w:r>
      <w:hyperlink r:id="rId1570" w:history="1">
        <w:r w:rsidRPr="00776F71">
          <w:rPr>
            <w:rStyle w:val="Hyperlink"/>
            <w:sz w:val="24"/>
            <w:szCs w:val="24"/>
          </w:rPr>
          <w:t>network address translation (NAT)</w:t>
        </w:r>
      </w:hyperlink>
      <w:r w:rsidRPr="00776F71">
        <w:rPr>
          <w:rFonts w:eastAsia="Times New Roman"/>
          <w:color w:val="171717"/>
          <w:sz w:val="24"/>
          <w:szCs w:val="24"/>
        </w:rPr>
        <w:t xml:space="preserve">. Azure Firewall bases packet filtering on Internet Protocol (IP) addresses and Transmission Control Protocol and User Datagram Protocol (TCP/UDP) ports, or on application-based HTTP(S) or SQL attributes. Azure Firewall also leverages Microsoft threat intelligence to identify malicious IP addresses. </w:t>
      </w:r>
      <w:hyperlink r:id="rId1571" w:history="1">
        <w:r w:rsidRPr="00776F71">
          <w:rPr>
            <w:rStyle w:val="Hyperlink"/>
            <w:sz w:val="24"/>
            <w:szCs w:val="24"/>
          </w:rPr>
          <w:t>Azure Firewall Premium</w:t>
        </w:r>
      </w:hyperlink>
      <w:r w:rsidRPr="00776F71">
        <w:rPr>
          <w:rFonts w:eastAsia="Times New Roman"/>
          <w:color w:val="171717"/>
          <w:sz w:val="24"/>
          <w:szCs w:val="24"/>
        </w:rPr>
        <w:t xml:space="preserve"> includes all functionality of Azure Firewall Standard plus additional features such as TLS-inspection and IDPS (Intrusion Detection and Protection System) </w:t>
      </w:r>
      <w:r w:rsidR="002378AB">
        <w:rPr>
          <w:rFonts w:eastAsia="Times New Roman"/>
          <w:color w:val="171717"/>
          <w:sz w:val="24"/>
          <w:szCs w:val="24"/>
        </w:rPr>
        <w:t>To learn more, see</w:t>
      </w:r>
      <w:r w:rsidRPr="00776F71">
        <w:rPr>
          <w:rFonts w:eastAsia="Times New Roman"/>
          <w:color w:val="171717"/>
          <w:sz w:val="24"/>
          <w:szCs w:val="24"/>
        </w:rPr>
        <w:t xml:space="preserve"> the </w:t>
      </w:r>
      <w:hyperlink r:id="rId1572" w:history="1">
        <w:r w:rsidRPr="00776F71">
          <w:rPr>
            <w:rStyle w:val="Hyperlink"/>
            <w:sz w:val="24"/>
            <w:szCs w:val="24"/>
          </w:rPr>
          <w:t>Azure Firewall documentation</w:t>
        </w:r>
      </w:hyperlink>
      <w:r w:rsidRPr="00776F71">
        <w:rPr>
          <w:rFonts w:eastAsia="Times New Roman"/>
          <w:color w:val="171717"/>
          <w:sz w:val="24"/>
          <w:szCs w:val="24"/>
        </w:rPr>
        <w:t>.</w:t>
      </w:r>
    </w:p>
    <w:p w14:paraId="5120DB8F" w14:textId="3C2B7785" w:rsidR="00005B09" w:rsidRPr="00776F71" w:rsidRDefault="00005B09" w:rsidP="00005B09">
      <w:pPr>
        <w:shd w:val="clear" w:color="auto" w:fill="FFFFFF"/>
        <w:spacing w:before="120" w:after="120" w:line="240" w:lineRule="auto"/>
        <w:rPr>
          <w:rFonts w:eastAsia="Times New Roman"/>
          <w:color w:val="171717"/>
          <w:sz w:val="24"/>
          <w:szCs w:val="24"/>
        </w:rPr>
      </w:pPr>
      <w:hyperlink r:id="rId1573" w:history="1">
        <w:r w:rsidRPr="00776F71">
          <w:rPr>
            <w:rStyle w:val="Hyperlink"/>
            <w:sz w:val="24"/>
            <w:szCs w:val="24"/>
          </w:rPr>
          <w:t>Azure Application Gateway</w:t>
        </w:r>
      </w:hyperlink>
      <w:r w:rsidRPr="00776F71">
        <w:rPr>
          <w:rFonts w:eastAsia="Times New Roman"/>
          <w:color w:val="171717"/>
          <w:sz w:val="24"/>
          <w:szCs w:val="24"/>
        </w:rPr>
        <w:t xml:space="preserve"> is a managed web traffic load balancer and HTTP(S) full reverse proxy that can do Secure Socket Layer (SSL) encryption and decryption. Application Gateway also uses Web Application Firewall to inspect web traffic and detect attacks at the HTTP layer. </w:t>
      </w:r>
      <w:r w:rsidR="002378AB">
        <w:rPr>
          <w:rFonts w:eastAsia="Times New Roman"/>
          <w:color w:val="171717"/>
          <w:sz w:val="24"/>
          <w:szCs w:val="24"/>
        </w:rPr>
        <w:t>To learn more, see</w:t>
      </w:r>
      <w:r w:rsidRPr="00776F71">
        <w:rPr>
          <w:rFonts w:eastAsia="Times New Roman"/>
          <w:color w:val="171717"/>
          <w:sz w:val="24"/>
          <w:szCs w:val="24"/>
        </w:rPr>
        <w:t xml:space="preserve"> the </w:t>
      </w:r>
      <w:hyperlink r:id="rId1574" w:history="1">
        <w:r w:rsidRPr="00776F71">
          <w:rPr>
            <w:rStyle w:val="Hyperlink"/>
            <w:sz w:val="24"/>
            <w:szCs w:val="24"/>
          </w:rPr>
          <w:t>Application Gateway documentation</w:t>
        </w:r>
      </w:hyperlink>
      <w:r w:rsidRPr="00776F71">
        <w:rPr>
          <w:rFonts w:eastAsia="Times New Roman"/>
          <w:color w:val="171717"/>
          <w:sz w:val="24"/>
          <w:szCs w:val="24"/>
        </w:rPr>
        <w:t xml:space="preserve">. </w:t>
      </w:r>
    </w:p>
    <w:p w14:paraId="7493E5D9" w14:textId="6FDAFBE5" w:rsidR="00005B09" w:rsidRPr="00776F71" w:rsidRDefault="00005B09" w:rsidP="00005B09">
      <w:pPr>
        <w:shd w:val="clear" w:color="auto" w:fill="FFFFFF"/>
        <w:spacing w:before="120" w:after="120" w:line="240" w:lineRule="auto"/>
        <w:rPr>
          <w:rFonts w:eastAsia="Times New Roman"/>
          <w:color w:val="171717"/>
          <w:sz w:val="24"/>
          <w:szCs w:val="24"/>
        </w:rPr>
      </w:pPr>
      <w:hyperlink r:id="rId1575" w:history="1">
        <w:r w:rsidRPr="00776F71">
          <w:rPr>
            <w:rStyle w:val="Hyperlink"/>
            <w:sz w:val="24"/>
            <w:szCs w:val="24"/>
          </w:rPr>
          <w:t>Azure Web Application Firewall (WAF)</w:t>
        </w:r>
      </w:hyperlink>
      <w:r w:rsidRPr="00776F71">
        <w:rPr>
          <w:rFonts w:eastAsia="Times New Roman"/>
          <w:color w:val="171717"/>
          <w:sz w:val="24"/>
          <w:szCs w:val="24"/>
        </w:rPr>
        <w:t xml:space="preserve"> is an optional addition to Azure Application Gateway to provide inspection of HTTP request and prevent malicious attacks at the web layer such as SQL Injection or Cross-Site Scripting. </w:t>
      </w:r>
      <w:r w:rsidR="002378AB">
        <w:rPr>
          <w:rFonts w:eastAsia="Times New Roman"/>
          <w:color w:val="171717"/>
          <w:sz w:val="24"/>
          <w:szCs w:val="24"/>
        </w:rPr>
        <w:t>To learn more, see</w:t>
      </w:r>
      <w:r w:rsidRPr="00776F71">
        <w:rPr>
          <w:rFonts w:eastAsia="Times New Roman"/>
          <w:color w:val="171717"/>
          <w:sz w:val="24"/>
          <w:szCs w:val="24"/>
        </w:rPr>
        <w:t xml:space="preserve"> the </w:t>
      </w:r>
      <w:hyperlink r:id="rId1576" w:history="1">
        <w:r w:rsidRPr="00776F71">
          <w:rPr>
            <w:rStyle w:val="Hyperlink"/>
            <w:sz w:val="24"/>
            <w:szCs w:val="24"/>
          </w:rPr>
          <w:t>Web Application Firewall documentation</w:t>
        </w:r>
      </w:hyperlink>
      <w:r w:rsidRPr="00776F71">
        <w:rPr>
          <w:rFonts w:eastAsia="Times New Roman"/>
          <w:color w:val="171717"/>
          <w:sz w:val="24"/>
          <w:szCs w:val="24"/>
        </w:rPr>
        <w:t>.</w:t>
      </w:r>
    </w:p>
    <w:p w14:paraId="0345A593" w14:textId="77777777" w:rsidR="002C04F5" w:rsidRPr="00776F71" w:rsidRDefault="002C04F5" w:rsidP="002C04F5">
      <w:pPr>
        <w:rPr>
          <w:rFonts w:eastAsia="Times New Roman"/>
          <w:b/>
          <w:color w:val="333333"/>
          <w:sz w:val="24"/>
          <w:szCs w:val="24"/>
        </w:rPr>
      </w:pPr>
      <w:hyperlink w:anchor="_Azure_Policy" w:history="1">
        <w:r w:rsidRPr="00776F71">
          <w:rPr>
            <w:rStyle w:val="Hyperlink"/>
            <w:rFonts w:eastAsia="Times New Roman"/>
            <w:b/>
            <w:sz w:val="24"/>
            <w:szCs w:val="24"/>
          </w:rPr>
          <w:t>Azure Policies</w:t>
        </w:r>
      </w:hyperlink>
    </w:p>
    <w:p w14:paraId="21EDB060" w14:textId="3EE5933A" w:rsidR="002C04F5" w:rsidRPr="00776F71" w:rsidRDefault="002C04F5" w:rsidP="00AF2984">
      <w:pPr>
        <w:pStyle w:val="ListParagraph"/>
        <w:numPr>
          <w:ilvl w:val="0"/>
          <w:numId w:val="49"/>
        </w:numPr>
        <w:rPr>
          <w:rFonts w:eastAsia="Times New Roman"/>
          <w:b/>
          <w:color w:val="333333"/>
          <w:sz w:val="24"/>
          <w:szCs w:val="24"/>
        </w:rPr>
      </w:pPr>
      <w:hyperlink r:id="rId1577" w:anchor="monitor-organizational-systems-including-inbound-and-outbound-communications-traffic-to-detect-attacks-and-indicators-of-potential-attacks" w:history="1">
        <w:r w:rsidRPr="00776F71">
          <w:rPr>
            <w:rStyle w:val="Hyperlink"/>
            <w:rFonts w:eastAsia="Times New Roman"/>
            <w:b/>
            <w:sz w:val="24"/>
            <w:szCs w:val="24"/>
          </w:rPr>
          <w:t>SC.L2-3.14.6 Azure Policies</w:t>
        </w:r>
      </w:hyperlink>
      <w:r w:rsidRPr="00776F71">
        <w:rPr>
          <w:rFonts w:eastAsia="Times New Roman"/>
          <w:b/>
          <w:color w:val="333333"/>
          <w:sz w:val="24"/>
          <w:szCs w:val="24"/>
        </w:rPr>
        <w:t xml:space="preserve"> </w:t>
      </w:r>
    </w:p>
    <w:p w14:paraId="16C67CA3" w14:textId="77777777" w:rsidR="001F4A8C" w:rsidRDefault="001F4A8C" w:rsidP="00005B09">
      <w:pPr>
        <w:spacing w:before="120" w:after="120"/>
        <w:rPr>
          <w:b/>
          <w:sz w:val="24"/>
          <w:szCs w:val="24"/>
        </w:rPr>
      </w:pPr>
      <w:r>
        <w:rPr>
          <w:b/>
          <w:sz w:val="24"/>
          <w:szCs w:val="24"/>
        </w:rPr>
        <w:t xml:space="preserve">GCCH </w:t>
      </w:r>
    </w:p>
    <w:p w14:paraId="69770DFB" w14:textId="77777777" w:rsidR="001F4A8C" w:rsidRDefault="001F4A8C" w:rsidP="00005B09">
      <w:pPr>
        <w:spacing w:before="120" w:after="120"/>
        <w:rPr>
          <w:b/>
          <w:sz w:val="24"/>
          <w:szCs w:val="24"/>
        </w:rPr>
      </w:pPr>
      <w:r>
        <w:rPr>
          <w:b/>
          <w:sz w:val="24"/>
          <w:szCs w:val="24"/>
        </w:rPr>
        <w:t>Customer Responsibility</w:t>
      </w:r>
    </w:p>
    <w:p w14:paraId="6363A237" w14:textId="4ACFD24B" w:rsidR="001F4A8C" w:rsidRPr="001F4A8C" w:rsidRDefault="001F4A8C" w:rsidP="00AF2984">
      <w:pPr>
        <w:pStyle w:val="ListParagraph"/>
        <w:numPr>
          <w:ilvl w:val="0"/>
          <w:numId w:val="210"/>
        </w:numPr>
        <w:spacing w:after="0" w:line="240" w:lineRule="auto"/>
        <w:rPr>
          <w:rFonts w:eastAsia="Times New Roman"/>
          <w:color w:val="000000"/>
          <w:sz w:val="24"/>
          <w:szCs w:val="24"/>
        </w:rPr>
      </w:pPr>
      <w:r w:rsidRPr="001F4A8C">
        <w:rPr>
          <w:rFonts w:eastAsia="Times New Roman"/>
          <w:color w:val="000000"/>
          <w:sz w:val="24"/>
          <w:szCs w:val="24"/>
        </w:rPr>
        <w:t xml:space="preserve">Government customers are responsible for analyzing communications traffic anomalies for </w:t>
      </w:r>
      <w:r w:rsidR="00E046FE">
        <w:rPr>
          <w:rFonts w:eastAsia="Times New Roman"/>
          <w:color w:val="000000"/>
          <w:sz w:val="24"/>
          <w:szCs w:val="24"/>
        </w:rPr>
        <w:t xml:space="preserve">customer-deployed </w:t>
      </w:r>
      <w:r w:rsidRPr="001F4A8C">
        <w:rPr>
          <w:rFonts w:eastAsia="Times New Roman"/>
          <w:color w:val="000000"/>
          <w:sz w:val="24"/>
          <w:szCs w:val="24"/>
        </w:rPr>
        <w:t>resources, including an analysis of outbound communications traffic at the external boundary and at customer-defined interior points within the system to discover anomalies.</w:t>
      </w:r>
    </w:p>
    <w:p w14:paraId="4AF187B5" w14:textId="176045D4" w:rsidR="001F4A8C" w:rsidRDefault="001F4A8C" w:rsidP="00005B09">
      <w:pPr>
        <w:spacing w:before="120" w:after="120"/>
        <w:rPr>
          <w:b/>
          <w:sz w:val="24"/>
          <w:szCs w:val="24"/>
        </w:rPr>
      </w:pPr>
      <w:r>
        <w:rPr>
          <w:b/>
          <w:sz w:val="24"/>
          <w:szCs w:val="24"/>
        </w:rPr>
        <w:t>Azure</w:t>
      </w:r>
    </w:p>
    <w:p w14:paraId="32FB015E" w14:textId="62900A8C" w:rsidR="00005B09" w:rsidRPr="00776F71" w:rsidRDefault="00005B09" w:rsidP="00005B09">
      <w:pPr>
        <w:spacing w:before="120" w:after="120"/>
        <w:rPr>
          <w:b/>
          <w:sz w:val="24"/>
          <w:szCs w:val="24"/>
        </w:rPr>
      </w:pPr>
      <w:r w:rsidRPr="00776F71">
        <w:rPr>
          <w:b/>
          <w:sz w:val="24"/>
          <w:szCs w:val="24"/>
        </w:rPr>
        <w:t>Customer Responsibility</w:t>
      </w:r>
    </w:p>
    <w:p w14:paraId="627044E5" w14:textId="5E9BA43C" w:rsidR="00005B09" w:rsidRPr="00776F71" w:rsidRDefault="00005B09" w:rsidP="00AF2984">
      <w:pPr>
        <w:numPr>
          <w:ilvl w:val="0"/>
          <w:numId w:val="72"/>
        </w:numPr>
        <w:spacing w:before="120" w:after="120"/>
        <w:contextualSpacing/>
        <w:rPr>
          <w:rFonts w:eastAsia="Calibri"/>
          <w:color w:val="000000"/>
          <w:sz w:val="24"/>
          <w:szCs w:val="24"/>
        </w:rPr>
      </w:pPr>
      <w:bookmarkStart w:id="78" w:name="_Hlk71631282"/>
      <w:r w:rsidRPr="00776F71">
        <w:rPr>
          <w:rFonts w:eastAsia="Calibri"/>
          <w:color w:val="000000"/>
          <w:sz w:val="24"/>
          <w:szCs w:val="24"/>
        </w:rPr>
        <w:t xml:space="preserve">Monitoring </w:t>
      </w:r>
      <w:r w:rsidR="00E046FE">
        <w:rPr>
          <w:rFonts w:eastAsia="Calibri"/>
          <w:color w:val="000000"/>
          <w:sz w:val="24"/>
          <w:szCs w:val="24"/>
        </w:rPr>
        <w:t xml:space="preserve">customer-deployed </w:t>
      </w:r>
      <w:r w:rsidRPr="00776F71">
        <w:rPr>
          <w:rFonts w:eastAsia="Calibri"/>
          <w:color w:val="000000"/>
          <w:sz w:val="24"/>
          <w:szCs w:val="24"/>
        </w:rPr>
        <w:t>resources to detect attacks and indicators of potential attacks in accordance with customer-defined monitoring objectives; and unauthorized local, network, and remote connections.</w:t>
      </w:r>
    </w:p>
    <w:p w14:paraId="080FE58E" w14:textId="3BEA2207" w:rsidR="00005B09" w:rsidRPr="00776F71" w:rsidRDefault="00005B09" w:rsidP="00AF2984">
      <w:pPr>
        <w:numPr>
          <w:ilvl w:val="0"/>
          <w:numId w:val="72"/>
        </w:numPr>
        <w:spacing w:before="120" w:after="120"/>
        <w:contextualSpacing/>
        <w:rPr>
          <w:rFonts w:eastAsia="Calibri"/>
          <w:sz w:val="24"/>
          <w:szCs w:val="24"/>
        </w:rPr>
      </w:pPr>
      <w:bookmarkStart w:id="79" w:name="_Hlk71631294"/>
      <w:bookmarkEnd w:id="78"/>
      <w:r w:rsidRPr="00776F71">
        <w:rPr>
          <w:rFonts w:eastAsia="Calibri"/>
          <w:sz w:val="24"/>
          <w:szCs w:val="24"/>
        </w:rPr>
        <w:t xml:space="preserve">Monitoring </w:t>
      </w:r>
      <w:r w:rsidR="00E046FE">
        <w:rPr>
          <w:rFonts w:eastAsia="Calibri"/>
          <w:sz w:val="24"/>
          <w:szCs w:val="24"/>
        </w:rPr>
        <w:t xml:space="preserve">customer-deployed </w:t>
      </w:r>
      <w:r w:rsidRPr="00776F71">
        <w:rPr>
          <w:rFonts w:eastAsia="Calibri"/>
          <w:sz w:val="24"/>
          <w:szCs w:val="24"/>
        </w:rPr>
        <w:t>resources, including the monitoring of inbound and outbound communications traffic at the customer-defined frequency, for unusual or unauthorized activities/conditions.</w:t>
      </w:r>
      <w:bookmarkEnd w:id="79"/>
    </w:p>
    <w:p w14:paraId="64E61C53" w14:textId="77777777" w:rsidR="00005B09" w:rsidRPr="00776F71" w:rsidRDefault="00005B09" w:rsidP="00005B09">
      <w:pPr>
        <w:spacing w:before="120" w:after="120"/>
        <w:rPr>
          <w:b/>
          <w:sz w:val="24"/>
          <w:szCs w:val="24"/>
        </w:rPr>
      </w:pPr>
      <w:r w:rsidRPr="00776F71">
        <w:rPr>
          <w:b/>
          <w:sz w:val="24"/>
          <w:szCs w:val="24"/>
        </w:rPr>
        <w:t>Additional Resources</w:t>
      </w:r>
    </w:p>
    <w:p w14:paraId="6AD98EA4" w14:textId="77777777" w:rsidR="00005B09" w:rsidRPr="00776F71" w:rsidRDefault="00005B09" w:rsidP="00AF2984">
      <w:pPr>
        <w:numPr>
          <w:ilvl w:val="0"/>
          <w:numId w:val="69"/>
        </w:numPr>
        <w:spacing w:before="120" w:after="120"/>
        <w:contextualSpacing/>
        <w:rPr>
          <w:rStyle w:val="Hyperlink"/>
          <w:sz w:val="24"/>
          <w:szCs w:val="24"/>
        </w:rPr>
      </w:pPr>
      <w:hyperlink r:id="rId1578" w:history="1">
        <w:r w:rsidRPr="00776F71">
          <w:rPr>
            <w:rStyle w:val="Hyperlink"/>
            <w:sz w:val="24"/>
            <w:szCs w:val="24"/>
          </w:rPr>
          <w:t>Best practices for configuring Windows Defender Firewall</w:t>
        </w:r>
      </w:hyperlink>
    </w:p>
    <w:p w14:paraId="37421866" w14:textId="77777777" w:rsidR="00005B09" w:rsidRPr="00776F71" w:rsidRDefault="00005B09" w:rsidP="00AF2984">
      <w:pPr>
        <w:numPr>
          <w:ilvl w:val="0"/>
          <w:numId w:val="69"/>
        </w:numPr>
        <w:spacing w:before="120" w:after="120"/>
        <w:contextualSpacing/>
        <w:rPr>
          <w:rStyle w:val="Hyperlink"/>
          <w:sz w:val="24"/>
          <w:szCs w:val="24"/>
        </w:rPr>
      </w:pPr>
      <w:hyperlink r:id="rId1579" w:history="1">
        <w:r w:rsidRPr="00776F71">
          <w:rPr>
            <w:rStyle w:val="Hyperlink"/>
            <w:sz w:val="24"/>
            <w:szCs w:val="24"/>
          </w:rPr>
          <w:t>Checklist: Creating Outbound Firewall Rules</w:t>
        </w:r>
      </w:hyperlink>
      <w:r w:rsidRPr="00776F71">
        <w:rPr>
          <w:rStyle w:val="Hyperlink"/>
          <w:sz w:val="24"/>
          <w:szCs w:val="24"/>
        </w:rPr>
        <w:t>.</w:t>
      </w:r>
    </w:p>
    <w:p w14:paraId="7DAECD67" w14:textId="77777777" w:rsidR="00005B09" w:rsidRPr="00776F71" w:rsidRDefault="00005B09" w:rsidP="00AF2984">
      <w:pPr>
        <w:numPr>
          <w:ilvl w:val="0"/>
          <w:numId w:val="69"/>
        </w:numPr>
        <w:spacing w:before="120" w:after="120"/>
        <w:contextualSpacing/>
        <w:rPr>
          <w:rStyle w:val="Hyperlink"/>
          <w:sz w:val="24"/>
          <w:szCs w:val="24"/>
        </w:rPr>
      </w:pPr>
      <w:hyperlink r:id="rId1580" w:history="1">
        <w:r w:rsidRPr="00776F71">
          <w:rPr>
            <w:rStyle w:val="Hyperlink"/>
            <w:sz w:val="24"/>
            <w:szCs w:val="24"/>
          </w:rPr>
          <w:t>Checklist: Creating Inbound Firewall Rules</w:t>
        </w:r>
      </w:hyperlink>
      <w:r w:rsidRPr="00776F71">
        <w:rPr>
          <w:rStyle w:val="Hyperlink"/>
          <w:sz w:val="24"/>
          <w:szCs w:val="24"/>
        </w:rPr>
        <w:t>.</w:t>
      </w:r>
    </w:p>
    <w:p w14:paraId="360AEC25" w14:textId="77777777" w:rsidR="00005B09" w:rsidRPr="00776F71" w:rsidRDefault="00005B09" w:rsidP="00AF2984">
      <w:pPr>
        <w:numPr>
          <w:ilvl w:val="0"/>
          <w:numId w:val="69"/>
        </w:numPr>
        <w:spacing w:before="120" w:after="120"/>
        <w:contextualSpacing/>
        <w:rPr>
          <w:rStyle w:val="Hyperlink"/>
          <w:sz w:val="24"/>
          <w:szCs w:val="24"/>
        </w:rPr>
      </w:pPr>
      <w:hyperlink r:id="rId1581" w:history="1">
        <w:r w:rsidRPr="00776F71">
          <w:rPr>
            <w:rStyle w:val="Hyperlink"/>
            <w:sz w:val="24"/>
            <w:szCs w:val="24"/>
          </w:rPr>
          <w:t>Isolating Microsoft Store Apps on Your Network</w:t>
        </w:r>
      </w:hyperlink>
    </w:p>
    <w:p w14:paraId="5C120781" w14:textId="77777777" w:rsidR="00005B09" w:rsidRPr="00776F71" w:rsidRDefault="00005B09" w:rsidP="00AF2984">
      <w:pPr>
        <w:numPr>
          <w:ilvl w:val="0"/>
          <w:numId w:val="69"/>
        </w:numPr>
        <w:spacing w:before="120" w:after="120"/>
        <w:contextualSpacing/>
        <w:rPr>
          <w:rStyle w:val="Hyperlink"/>
          <w:sz w:val="24"/>
          <w:szCs w:val="24"/>
        </w:rPr>
      </w:pPr>
      <w:hyperlink r:id="rId1582" w:history="1">
        <w:r w:rsidRPr="00776F71">
          <w:rPr>
            <w:rStyle w:val="Hyperlink"/>
            <w:sz w:val="24"/>
            <w:szCs w:val="24"/>
          </w:rPr>
          <w:t>Discover and manage shadow IT in your network</w:t>
        </w:r>
      </w:hyperlink>
    </w:p>
    <w:p w14:paraId="081BBCD9" w14:textId="77777777" w:rsidR="00005B09" w:rsidRPr="00776F71" w:rsidRDefault="00005B09" w:rsidP="00005B09">
      <w:pPr>
        <w:shd w:val="clear" w:color="auto" w:fill="FFFFFF"/>
        <w:spacing w:before="120" w:after="120" w:line="240" w:lineRule="auto"/>
        <w:rPr>
          <w:rFonts w:eastAsia="Times New Roman"/>
          <w:color w:val="171717"/>
          <w:sz w:val="24"/>
          <w:szCs w:val="24"/>
        </w:rPr>
      </w:pPr>
    </w:p>
    <w:p w14:paraId="4C0DF0F8" w14:textId="77777777" w:rsidR="00DC58BE" w:rsidRPr="00776F71" w:rsidRDefault="00DC58BE" w:rsidP="00005B09">
      <w:pPr>
        <w:shd w:val="clear" w:color="auto" w:fill="FFFFFF"/>
        <w:spacing w:before="120" w:after="120" w:line="240" w:lineRule="auto"/>
        <w:rPr>
          <w:rFonts w:eastAsia="Times New Roman"/>
          <w:color w:val="171717"/>
          <w:sz w:val="24"/>
          <w:szCs w:val="24"/>
        </w:rPr>
      </w:pPr>
    </w:p>
    <w:p w14:paraId="2B289325" w14:textId="523B8FC9" w:rsidR="00005B09" w:rsidRPr="00776F71" w:rsidRDefault="007C3FBF" w:rsidP="00005B09">
      <w:pPr>
        <w:keepNext/>
        <w:keepLines/>
        <w:spacing w:before="40" w:after="0"/>
        <w:outlineLvl w:val="4"/>
        <w:rPr>
          <w:rFonts w:eastAsiaTheme="majorEastAsia"/>
          <w:color w:val="2F5496" w:themeColor="accent1" w:themeShade="BF"/>
          <w:sz w:val="24"/>
          <w:szCs w:val="24"/>
        </w:rPr>
      </w:pPr>
      <w:r w:rsidRPr="00776F71">
        <w:rPr>
          <w:rFonts w:eastAsiaTheme="majorEastAsia"/>
          <w:color w:val="2F5496" w:themeColor="accent1" w:themeShade="BF"/>
          <w:sz w:val="24"/>
          <w:szCs w:val="24"/>
        </w:rPr>
        <w:t>SI.L2-3</w:t>
      </w:r>
      <w:r w:rsidR="00D55A96" w:rsidRPr="00776F71">
        <w:rPr>
          <w:rFonts w:eastAsiaTheme="majorEastAsia"/>
          <w:color w:val="2F5496" w:themeColor="accent1" w:themeShade="BF"/>
          <w:sz w:val="24"/>
          <w:szCs w:val="24"/>
        </w:rPr>
        <w:t>.14.7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75"/>
        <w:gridCol w:w="4675"/>
      </w:tblGrid>
      <w:tr w:rsidR="00005B09" w:rsidRPr="00856CDD" w14:paraId="2EB9A841" w14:textId="77777777" w:rsidTr="28A2FE67">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4EA1C2C4" w14:textId="5207EA6F" w:rsidR="00005B09" w:rsidRPr="00776F71" w:rsidRDefault="00487552" w:rsidP="00005B0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 xml:space="preserve">Control Summary Information </w:t>
            </w:r>
          </w:p>
        </w:tc>
      </w:tr>
      <w:tr w:rsidR="00005B09" w:rsidRPr="00856CDD" w14:paraId="315FC28B"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D2359F" w14:textId="04A28763" w:rsidR="00005B09" w:rsidRPr="00776F71" w:rsidRDefault="00687AFD" w:rsidP="00005B09">
            <w:pPr>
              <w:keepNext/>
              <w:keepLines/>
              <w:spacing w:before="40" w:after="0" w:line="256" w:lineRule="auto"/>
              <w:outlineLvl w:val="3"/>
              <w:rPr>
                <w:rFonts w:eastAsiaTheme="majorEastAsia"/>
                <w:b/>
                <w:bCs/>
                <w:color w:val="000000" w:themeColor="text1"/>
                <w:sz w:val="24"/>
                <w:szCs w:val="24"/>
              </w:rPr>
            </w:pPr>
            <w:r>
              <w:rPr>
                <w:rFonts w:eastAsiaTheme="majorEastAsia"/>
                <w:b/>
                <w:bCs/>
                <w:color w:val="000000" w:themeColor="text1"/>
                <w:sz w:val="24"/>
                <w:szCs w:val="24"/>
              </w:rPr>
              <w:t xml:space="preserve">NIST SP 800-53 </w:t>
            </w:r>
            <w:r w:rsidR="00005B09" w:rsidRPr="00776F71">
              <w:rPr>
                <w:rFonts w:eastAsiaTheme="majorEastAsia"/>
                <w:b/>
                <w:bCs/>
                <w:color w:val="000000" w:themeColor="text1"/>
                <w:sz w:val="24"/>
                <w:szCs w:val="24"/>
              </w:rPr>
              <w:t xml:space="preserve">Mapping: </w:t>
            </w:r>
            <w:r w:rsidR="00005B09" w:rsidRPr="00776F71">
              <w:rPr>
                <w:rFonts w:eastAsiaTheme="majorEastAsia"/>
                <w:color w:val="000000" w:themeColor="text1"/>
                <w:sz w:val="24"/>
                <w:szCs w:val="24"/>
              </w:rPr>
              <w:t>SI-4</w:t>
            </w:r>
          </w:p>
        </w:tc>
      </w:tr>
      <w:tr w:rsidR="00005B09" w:rsidRPr="00856CDD" w14:paraId="2A795E14" w14:textId="77777777" w:rsidTr="28A2FE67">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A7DF07" w14:textId="77C14E52" w:rsidR="00005B09" w:rsidRDefault="006D4770" w:rsidP="00005B09">
            <w:pPr>
              <w:keepNext/>
              <w:keepLines/>
              <w:spacing w:before="40" w:after="0" w:line="256" w:lineRule="auto"/>
              <w:outlineLvl w:val="3"/>
              <w:rPr>
                <w:rFonts w:eastAsiaTheme="majorEastAsia"/>
                <w:color w:val="000000" w:themeColor="text1"/>
                <w:sz w:val="24"/>
                <w:szCs w:val="24"/>
              </w:rPr>
            </w:pPr>
            <w:r w:rsidRPr="00776F71">
              <w:rPr>
                <w:rFonts w:eastAsiaTheme="majorEastAsia"/>
                <w:b/>
                <w:bCs/>
                <w:color w:val="000000" w:themeColor="text1"/>
                <w:sz w:val="24"/>
                <w:szCs w:val="24"/>
              </w:rPr>
              <w:t xml:space="preserve">Practice: </w:t>
            </w:r>
            <w:r w:rsidR="00005B09" w:rsidRPr="00776F71">
              <w:rPr>
                <w:rFonts w:eastAsiaTheme="majorEastAsia"/>
                <w:color w:val="000000" w:themeColor="text1"/>
                <w:sz w:val="24"/>
                <w:szCs w:val="24"/>
              </w:rPr>
              <w:t>Identify unauthorized use of organizational systems.</w:t>
            </w:r>
          </w:p>
          <w:p w14:paraId="4C814F43" w14:textId="77777777" w:rsidR="00EF12A6" w:rsidRDefault="00EF12A6" w:rsidP="00005B09">
            <w:pPr>
              <w:keepNext/>
              <w:keepLines/>
              <w:spacing w:before="40" w:after="0" w:line="256" w:lineRule="auto"/>
              <w:outlineLvl w:val="3"/>
              <w:rPr>
                <w:rFonts w:eastAsiaTheme="majorEastAsia"/>
                <w:b/>
                <w:bCs/>
                <w:color w:val="000000" w:themeColor="text1"/>
                <w:sz w:val="24"/>
                <w:szCs w:val="24"/>
              </w:rPr>
            </w:pPr>
            <w:r w:rsidRPr="00887FB5">
              <w:rPr>
                <w:rFonts w:eastAsiaTheme="majorEastAsia"/>
                <w:b/>
                <w:bCs/>
                <w:color w:val="000000" w:themeColor="text1"/>
                <w:sz w:val="24"/>
                <w:szCs w:val="24"/>
              </w:rPr>
              <w:t>Assessment Objectives:</w:t>
            </w:r>
          </w:p>
          <w:p w14:paraId="5A46C6D0" w14:textId="77777777" w:rsidR="001002AC" w:rsidRPr="00887FB5" w:rsidRDefault="001002AC" w:rsidP="001002AC">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[a] authorized use of the system is defined; and</w:t>
            </w:r>
          </w:p>
          <w:p w14:paraId="55E851B2" w14:textId="68461052" w:rsidR="001002AC" w:rsidRPr="001002AC" w:rsidRDefault="001002AC" w:rsidP="001002AC">
            <w:pPr>
              <w:keepNext/>
              <w:keepLines/>
              <w:spacing w:before="40" w:after="0" w:line="256" w:lineRule="auto"/>
              <w:outlineLvl w:val="3"/>
              <w:rPr>
                <w:rFonts w:eastAsiaTheme="majorEastAsia"/>
                <w:color w:val="000000" w:themeColor="text1"/>
                <w:sz w:val="24"/>
                <w:szCs w:val="24"/>
              </w:rPr>
            </w:pPr>
            <w:r w:rsidRPr="00887FB5">
              <w:rPr>
                <w:rFonts w:eastAsiaTheme="majorEastAsia"/>
                <w:color w:val="000000" w:themeColor="text1"/>
                <w:sz w:val="24"/>
                <w:szCs w:val="24"/>
              </w:rPr>
              <w:t>[b] unauthorized use of the system is identified.</w:t>
            </w:r>
            <w:r w:rsidRPr="00887FB5">
              <w:rPr>
                <w:rFonts w:eastAsiaTheme="majorEastAsia"/>
                <w:color w:val="000000" w:themeColor="text1"/>
                <w:sz w:val="24"/>
                <w:szCs w:val="24"/>
              </w:rPr>
              <w:cr/>
            </w:r>
          </w:p>
          <w:p w14:paraId="41B727A9" w14:textId="50AE5F0D" w:rsidR="00EF12A6" w:rsidRPr="00776F71" w:rsidRDefault="00EF12A6" w:rsidP="00005B09">
            <w:pPr>
              <w:keepNext/>
              <w:keepLines/>
              <w:spacing w:before="40" w:after="0" w:line="256" w:lineRule="auto"/>
              <w:outlineLvl w:val="3"/>
              <w:rPr>
                <w:rFonts w:eastAsiaTheme="majorEastAsia"/>
                <w:color w:val="2F5496" w:themeColor="accent1" w:themeShade="BF"/>
                <w:sz w:val="24"/>
                <w:szCs w:val="24"/>
              </w:rPr>
            </w:pPr>
          </w:p>
        </w:tc>
      </w:tr>
      <w:tr w:rsidR="00005B09" w:rsidRPr="00856CDD" w14:paraId="022F4498"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tcMar>
              <w:top w:w="43" w:type="dxa"/>
              <w:left w:w="115" w:type="dxa"/>
              <w:bottom w:w="43" w:type="dxa"/>
              <w:right w:w="115" w:type="dxa"/>
            </w:tcMar>
            <w:hideMark/>
          </w:tcPr>
          <w:p w14:paraId="0D1AFD62" w14:textId="77777777" w:rsidR="00005B09" w:rsidRPr="00776F71" w:rsidRDefault="00005B09" w:rsidP="00005B0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Primary Services</w:t>
            </w:r>
          </w:p>
        </w:tc>
        <w:tc>
          <w:tcPr>
            <w:tcW w:w="250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F776374" w14:textId="77777777" w:rsidR="00005B09" w:rsidRPr="00776F71" w:rsidRDefault="00005B09" w:rsidP="00005B09">
            <w:pPr>
              <w:keepNext/>
              <w:keepLines/>
              <w:widowControl w:val="0"/>
              <w:suppressAutoHyphens/>
              <w:overflowPunct w:val="0"/>
              <w:spacing w:after="0" w:line="200" w:lineRule="atLeast"/>
              <w:jc w:val="center"/>
              <w:rPr>
                <w:rFonts w:eastAsia="Lucida Sans Unicode"/>
                <w:b/>
                <w:color w:val="000000"/>
                <w:spacing w:val="-5"/>
                <w:kern w:val="20"/>
                <w:sz w:val="24"/>
                <w:szCs w:val="24"/>
              </w:rPr>
            </w:pPr>
            <w:r w:rsidRPr="00776F71">
              <w:rPr>
                <w:rFonts w:eastAsia="Lucida Sans Unicode"/>
                <w:b/>
                <w:color w:val="000000"/>
                <w:spacing w:val="-5"/>
                <w:kern w:val="20"/>
                <w:sz w:val="24"/>
                <w:szCs w:val="24"/>
              </w:rPr>
              <w:t>Secondary Services</w:t>
            </w:r>
          </w:p>
        </w:tc>
      </w:tr>
      <w:tr w:rsidR="00005B09" w:rsidRPr="00856CDD" w14:paraId="5D089489" w14:textId="77777777" w:rsidTr="28A2FE67">
        <w:trPr>
          <w:trHeight w:val="288"/>
        </w:trPr>
        <w:tc>
          <w:tcPr>
            <w:tcW w:w="2500"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A671A76" w14:textId="1842C30C" w:rsidR="00005B09" w:rsidRPr="00776F71" w:rsidRDefault="0651FB87"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Microsoft Sentinel </w:t>
            </w:r>
          </w:p>
          <w:p w14:paraId="7906336D" w14:textId="6BD7E874" w:rsidR="004D1BA5" w:rsidRPr="00776F71" w:rsidRDefault="004D1BA5"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p>
          <w:p w14:paraId="10DC0929"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645816A0"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2268E2D3"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2CD2854E"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2350D435"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6EE9CB0B"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1A1F6460"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p w14:paraId="415A889F"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b/>
            </w:r>
            <w:r w:rsidRPr="00776F71">
              <w:rPr>
                <w:rFonts w:eastAsia="Lucida Sans Unicode"/>
                <w:color w:val="000000"/>
                <w:spacing w:val="-5"/>
                <w:kern w:val="20"/>
                <w:sz w:val="24"/>
                <w:szCs w:val="24"/>
              </w:rPr>
              <w:tab/>
            </w:r>
          </w:p>
        </w:tc>
        <w:tc>
          <w:tcPr>
            <w:tcW w:w="2500" w:type="pct"/>
            <w:tcBorders>
              <w:top w:val="single" w:sz="4" w:space="0" w:color="auto"/>
              <w:left w:val="single" w:sz="4" w:space="0" w:color="auto"/>
              <w:bottom w:val="single" w:sz="4" w:space="0" w:color="auto"/>
              <w:right w:val="single" w:sz="4" w:space="0" w:color="auto"/>
            </w:tcBorders>
            <w:hideMark/>
          </w:tcPr>
          <w:p w14:paraId="0953586D" w14:textId="49968E0C" w:rsidR="003F7355" w:rsidRDefault="00F27A5D" w:rsidP="003F7355">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 xml:space="preserve">Microsoft Entra ID </w:t>
            </w:r>
          </w:p>
          <w:p w14:paraId="089B9B5F" w14:textId="43E4B5DB" w:rsidR="00005B09" w:rsidRDefault="004135E8"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Bastion</w:t>
            </w:r>
          </w:p>
          <w:p w14:paraId="312433BD" w14:textId="0A18DE01" w:rsidR="006B2389" w:rsidRDefault="006B238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Azure Firewall</w:t>
            </w:r>
          </w:p>
          <w:p w14:paraId="05ACF22D" w14:textId="77112FF3" w:rsidR="00F7592D" w:rsidRDefault="00F7592D"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Azure Monitor</w:t>
            </w:r>
          </w:p>
          <w:p w14:paraId="352350FF" w14:textId="3F642C26" w:rsidR="006B2389" w:rsidRPr="00776F71" w:rsidRDefault="006B2389" w:rsidP="006B238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 xml:space="preserve">Azure Virtual Machines </w:t>
            </w:r>
          </w:p>
          <w:p w14:paraId="54A43146" w14:textId="382159BE" w:rsidR="00005B09" w:rsidRPr="00776F71" w:rsidRDefault="00807B3D"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Load Balancer</w:t>
            </w:r>
          </w:p>
          <w:p w14:paraId="3A033940"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Network Security Groups</w:t>
            </w:r>
          </w:p>
          <w:p w14:paraId="3991C970" w14:textId="77777777" w:rsidR="00005B09" w:rsidRPr="00776F71" w:rsidRDefault="00005B09"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VPN Gateway</w:t>
            </w:r>
          </w:p>
          <w:p w14:paraId="3CA662B0" w14:textId="08A46B5F" w:rsidR="00005B09" w:rsidRPr="00776F71" w:rsidRDefault="0088771D"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Privileged Identity Management (PIM)</w:t>
            </w:r>
          </w:p>
          <w:p w14:paraId="50991FDC" w14:textId="68C10D39" w:rsidR="003F7355" w:rsidRDefault="00005B09" w:rsidP="00F46BAC">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Office 365</w:t>
            </w:r>
          </w:p>
          <w:p w14:paraId="45DB9152" w14:textId="77777777" w:rsidR="003F7355" w:rsidRDefault="003F7355" w:rsidP="00F46BAC">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3F7355">
              <w:rPr>
                <w:rFonts w:eastAsia="Lucida Sans Unicode"/>
                <w:color w:val="000000"/>
                <w:spacing w:val="-5"/>
                <w:kern w:val="20"/>
                <w:sz w:val="24"/>
                <w:szCs w:val="24"/>
              </w:rPr>
              <w:t>Microsoft Defender for Cloud</w:t>
            </w:r>
          </w:p>
          <w:p w14:paraId="63D6CE48" w14:textId="77777777" w:rsidR="00F46BAC" w:rsidRPr="00776F71" w:rsidRDefault="00F46BAC" w:rsidP="00F46BAC">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Cloud Apps</w:t>
            </w:r>
          </w:p>
          <w:p w14:paraId="444A4397" w14:textId="0B9276E9" w:rsidR="00F46BAC" w:rsidRDefault="00F46BAC" w:rsidP="00F46BAC">
            <w:pPr>
              <w:keepNext/>
              <w:keepLines/>
              <w:widowControl w:val="0"/>
              <w:suppressAutoHyphens/>
              <w:overflowPunct w:val="0"/>
              <w:spacing w:after="0" w:line="200" w:lineRule="atLeast"/>
              <w:jc w:val="center"/>
              <w:rPr>
                <w:rFonts w:eastAsia="Lucida Sans Unicode"/>
                <w:color w:val="000000"/>
                <w:spacing w:val="-5"/>
                <w:kern w:val="20"/>
                <w:sz w:val="24"/>
                <w:szCs w:val="24"/>
              </w:rPr>
            </w:pPr>
            <w:r w:rsidRPr="00776F71">
              <w:rPr>
                <w:rFonts w:eastAsia="Lucida Sans Unicode"/>
                <w:color w:val="000000"/>
                <w:spacing w:val="-5"/>
                <w:kern w:val="20"/>
                <w:sz w:val="24"/>
                <w:szCs w:val="24"/>
              </w:rPr>
              <w:t>Microsoft Defender for Endpoint</w:t>
            </w:r>
          </w:p>
          <w:p w14:paraId="165D8753" w14:textId="76CF1370" w:rsidR="009B5F91" w:rsidRPr="009B5F91" w:rsidRDefault="009B5F91" w:rsidP="009B5F91">
            <w:pPr>
              <w:spacing w:after="0"/>
              <w:jc w:val="center"/>
              <w:rPr>
                <w:color w:val="000000"/>
                <w:sz w:val="24"/>
                <w:szCs w:val="24"/>
              </w:rPr>
            </w:pPr>
            <w:r>
              <w:rPr>
                <w:color w:val="000000"/>
                <w:sz w:val="24"/>
                <w:szCs w:val="24"/>
              </w:rPr>
              <w:t>Microsoft Copilot for Security</w:t>
            </w:r>
          </w:p>
          <w:p w14:paraId="5F4638C0" w14:textId="77777777" w:rsidR="003F7355" w:rsidRDefault="003F7355" w:rsidP="003F7355">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Microsoft 365 Defender</w:t>
            </w:r>
          </w:p>
          <w:p w14:paraId="04441A17" w14:textId="63F4D134" w:rsidR="003F7355" w:rsidRPr="00776F71" w:rsidRDefault="00FF643D" w:rsidP="00A1379C">
            <w:pPr>
              <w:keepNext/>
              <w:keepLines/>
              <w:widowControl w:val="0"/>
              <w:suppressAutoHyphens/>
              <w:overflowPunct w:val="0"/>
              <w:spacing w:after="0" w:line="200" w:lineRule="atLeast"/>
              <w:jc w:val="center"/>
              <w:rPr>
                <w:rFonts w:eastAsia="Lucida Sans Unicode"/>
                <w:color w:val="000000"/>
                <w:spacing w:val="-5"/>
                <w:kern w:val="20"/>
                <w:sz w:val="24"/>
                <w:szCs w:val="24"/>
              </w:rPr>
            </w:pPr>
            <w:r>
              <w:rPr>
                <w:rFonts w:eastAsia="Lucida Sans Unicode"/>
                <w:color w:val="000000"/>
                <w:spacing w:val="-5"/>
                <w:kern w:val="20"/>
                <w:sz w:val="24"/>
                <w:szCs w:val="24"/>
              </w:rPr>
              <w:t>Microsoft Azure Portal</w:t>
            </w:r>
          </w:p>
          <w:p w14:paraId="5624CE3B" w14:textId="0DBB495E" w:rsidR="00C44A43" w:rsidRPr="00776F71" w:rsidRDefault="00C44A43" w:rsidP="00005B09">
            <w:pPr>
              <w:keepNext/>
              <w:keepLines/>
              <w:widowControl w:val="0"/>
              <w:suppressAutoHyphens/>
              <w:overflowPunct w:val="0"/>
              <w:spacing w:after="0" w:line="200" w:lineRule="atLeast"/>
              <w:jc w:val="center"/>
              <w:rPr>
                <w:rFonts w:eastAsia="Lucida Sans Unicode"/>
                <w:color w:val="000000"/>
                <w:spacing w:val="-5"/>
                <w:kern w:val="20"/>
                <w:sz w:val="24"/>
                <w:szCs w:val="24"/>
              </w:rPr>
            </w:pPr>
          </w:p>
        </w:tc>
      </w:tr>
    </w:tbl>
    <w:p w14:paraId="2D372336" w14:textId="3297C2A7" w:rsidR="00005B09" w:rsidRPr="00776F71" w:rsidRDefault="00005B09" w:rsidP="00005B09">
      <w:pPr>
        <w:spacing w:before="120" w:after="120"/>
        <w:rPr>
          <w:b/>
          <w:bCs/>
          <w:sz w:val="24"/>
          <w:szCs w:val="24"/>
        </w:rPr>
      </w:pPr>
      <w:r w:rsidRPr="00776F71">
        <w:rPr>
          <w:b/>
          <w:bCs/>
          <w:sz w:val="24"/>
          <w:szCs w:val="24"/>
        </w:rPr>
        <w:t>Implementation Statement</w:t>
      </w:r>
      <w:r w:rsidR="00670DB5" w:rsidRPr="00776F71">
        <w:rPr>
          <w:b/>
          <w:bCs/>
          <w:sz w:val="24"/>
          <w:szCs w:val="24"/>
        </w:rPr>
        <w:t>:</w:t>
      </w:r>
    </w:p>
    <w:p w14:paraId="374EA77C" w14:textId="26B7C5D9" w:rsidR="00005B09" w:rsidRPr="00776F71" w:rsidRDefault="00B67ED2" w:rsidP="00005B09">
      <w:pPr>
        <w:spacing w:before="120" w:after="120"/>
        <w:rPr>
          <w:b/>
          <w:bCs/>
          <w:sz w:val="24"/>
          <w:szCs w:val="24"/>
        </w:rPr>
      </w:pPr>
      <w:r w:rsidRPr="00776F71">
        <w:rPr>
          <w:b/>
          <w:bCs/>
          <w:sz w:val="24"/>
          <w:szCs w:val="24"/>
        </w:rPr>
        <w:t xml:space="preserve">Microsoft Defender for Cloud </w:t>
      </w:r>
      <w:r w:rsidR="0038131D" w:rsidRPr="00776F71">
        <w:rPr>
          <w:b/>
          <w:bCs/>
          <w:sz w:val="24"/>
          <w:szCs w:val="24"/>
        </w:rPr>
        <w:t>Apps</w:t>
      </w:r>
    </w:p>
    <w:p w14:paraId="5F7C03DB" w14:textId="77777777" w:rsidR="00005B09" w:rsidRPr="00776F71" w:rsidRDefault="00005B09" w:rsidP="00005B09">
      <w:pPr>
        <w:spacing w:before="120" w:after="120"/>
        <w:rPr>
          <w:color w:val="171717"/>
          <w:sz w:val="24"/>
          <w:szCs w:val="24"/>
          <w:shd w:val="clear" w:color="auto" w:fill="FFFFFF"/>
        </w:rPr>
      </w:pPr>
      <w:hyperlink r:id="rId1583" w:history="1">
        <w:r w:rsidRPr="00776F71">
          <w:rPr>
            <w:rStyle w:val="Hyperlink"/>
            <w:sz w:val="24"/>
            <w:szCs w:val="24"/>
          </w:rPr>
          <w:t>Integrating Cloud App Security with Microsoft Defender for Endpoint</w:t>
        </w:r>
      </w:hyperlink>
      <w:r w:rsidRPr="00776F71">
        <w:rPr>
          <w:rStyle w:val="Hyperlink"/>
          <w:sz w:val="24"/>
          <w:szCs w:val="24"/>
        </w:rPr>
        <w:t xml:space="preserve"> </w:t>
      </w:r>
      <w:r w:rsidRPr="00776F71">
        <w:rPr>
          <w:color w:val="171717"/>
          <w:sz w:val="24"/>
          <w:szCs w:val="24"/>
          <w:shd w:val="clear" w:color="auto" w:fill="FFFFFF"/>
        </w:rPr>
        <w:t xml:space="preserve">gives you the ability to use Cloud Discovery beyond your corporate network or secure web gateways. With the combined user and device information, you can identify risky users or devices, see what apps they are using, and investigate further in the Defender for Endpoint portal. Cloud Discovery analyzes traffic logs collected by Defender for Endpoint and assesses identified apps against the cloud app catalog to provide compliance and security information. By configuring Cloud Discovery, you gain visibility into cloud use, Shadow IT, and continuous monitoring of the unsanctioned apps being used by your users. </w:t>
      </w:r>
      <w:hyperlink r:id="rId1584" w:history="1">
        <w:r w:rsidRPr="00776F71">
          <w:rPr>
            <w:rStyle w:val="Hyperlink"/>
            <w:sz w:val="24"/>
            <w:szCs w:val="24"/>
          </w:rPr>
          <w:t>Set up Cloud Discovery</w:t>
        </w:r>
      </w:hyperlink>
      <w:r w:rsidRPr="00776F71">
        <w:rPr>
          <w:rStyle w:val="Hyperlink"/>
          <w:sz w:val="24"/>
          <w:szCs w:val="24"/>
        </w:rPr>
        <w:t>.</w:t>
      </w:r>
    </w:p>
    <w:p w14:paraId="33ACD129" w14:textId="422B63DC" w:rsidR="00005B09" w:rsidRPr="00776F71" w:rsidRDefault="005F30DB" w:rsidP="00005B09">
      <w:pPr>
        <w:spacing w:before="120" w:after="120"/>
        <w:rPr>
          <w:b/>
          <w:sz w:val="24"/>
          <w:szCs w:val="24"/>
        </w:rPr>
      </w:pPr>
      <w:r w:rsidRPr="00776F71">
        <w:rPr>
          <w:b/>
          <w:bCs/>
          <w:sz w:val="24"/>
          <w:szCs w:val="24"/>
        </w:rPr>
        <w:t>Microsoft Sentinel</w:t>
      </w:r>
    </w:p>
    <w:p w14:paraId="07E0DB41" w14:textId="1E28531B" w:rsidR="00005B09" w:rsidRDefault="00005B09" w:rsidP="520D234E">
      <w:pPr>
        <w:shd w:val="clear" w:color="auto" w:fill="FFFFFF" w:themeFill="background1"/>
        <w:spacing w:before="120" w:after="120" w:line="240" w:lineRule="auto"/>
        <w:rPr>
          <w:rFonts w:eastAsia="Times New Roman"/>
          <w:color w:val="171717" w:themeColor="background2" w:themeShade="1A"/>
          <w:sz w:val="24"/>
          <w:szCs w:val="24"/>
        </w:rPr>
      </w:pPr>
      <w:hyperlink r:id="rId1585">
        <w:r w:rsidRPr="00776F71">
          <w:rPr>
            <w:rStyle w:val="Hyperlink"/>
            <w:sz w:val="24"/>
            <w:szCs w:val="24"/>
          </w:rPr>
          <w:t>Connect your sources</w:t>
        </w:r>
      </w:hyperlink>
      <w:r w:rsidRPr="00776F71">
        <w:rPr>
          <w:rFonts w:eastAsia="Times New Roman"/>
          <w:color w:val="171717" w:themeColor="background2" w:themeShade="1A"/>
          <w:sz w:val="24"/>
          <w:szCs w:val="24"/>
        </w:rPr>
        <w:t xml:space="preserve"> such as, Microsoft Defender for Endpoint to Sentinel for monitoring your organization. Enable </w:t>
      </w:r>
      <w:hyperlink r:id="rId1586">
        <w:r w:rsidRPr="00776F71">
          <w:rPr>
            <w:rStyle w:val="Hyperlink"/>
            <w:sz w:val="24"/>
            <w:szCs w:val="24"/>
          </w:rPr>
          <w:t>Fusion technology based on machine learning</w:t>
        </w:r>
      </w:hyperlink>
      <w:r w:rsidRPr="00776F71">
        <w:rPr>
          <w:rFonts w:eastAsia="Times New Roman"/>
          <w:color w:val="171717" w:themeColor="background2" w:themeShade="1A"/>
          <w:sz w:val="24"/>
          <w:szCs w:val="24"/>
        </w:rPr>
        <w:t xml:space="preserve">, allowing </w:t>
      </w:r>
      <w:r w:rsidR="0651FB87" w:rsidRPr="00776F71">
        <w:rPr>
          <w:rFonts w:eastAsia="Times New Roman"/>
          <w:color w:val="171717" w:themeColor="background2" w:themeShade="1A"/>
          <w:sz w:val="24"/>
          <w:szCs w:val="24"/>
        </w:rPr>
        <w:t xml:space="preserve">Microsoft Sentinel </w:t>
      </w:r>
      <w:r w:rsidRPr="00776F71">
        <w:rPr>
          <w:rFonts w:eastAsia="Times New Roman"/>
          <w:color w:val="171717" w:themeColor="background2" w:themeShade="1A"/>
          <w:sz w:val="24"/>
          <w:szCs w:val="24"/>
        </w:rPr>
        <w:t xml:space="preserve">to automatically detect multistage attacks by identifying combinations of anomalous behaviors and suspicious activities that are observed at various stages of the kill-chain. </w:t>
      </w:r>
      <w:r w:rsidR="008B7B5A" w:rsidRPr="00776F71">
        <w:rPr>
          <w:rFonts w:eastAsia="Times New Roman"/>
          <w:color w:val="171717" w:themeColor="background2" w:themeShade="1A"/>
          <w:sz w:val="24"/>
          <w:szCs w:val="24"/>
        </w:rPr>
        <w:t>Based on</w:t>
      </w:r>
      <w:r w:rsidRPr="00776F71">
        <w:rPr>
          <w:rFonts w:eastAsia="Times New Roman"/>
          <w:color w:val="171717" w:themeColor="background2" w:themeShade="1A"/>
          <w:sz w:val="24"/>
          <w:szCs w:val="24"/>
        </w:rPr>
        <w:t xml:space="preserve"> these discoveries, </w:t>
      </w:r>
      <w:r w:rsidR="0651FB87" w:rsidRPr="00776F71">
        <w:rPr>
          <w:rFonts w:eastAsia="Times New Roman"/>
          <w:color w:val="171717" w:themeColor="background2" w:themeShade="1A"/>
          <w:sz w:val="24"/>
          <w:szCs w:val="24"/>
        </w:rPr>
        <w:t xml:space="preserve">Microsoft Sentinel </w:t>
      </w:r>
      <w:r w:rsidRPr="00776F71">
        <w:rPr>
          <w:rFonts w:eastAsia="Times New Roman"/>
          <w:color w:val="171717" w:themeColor="background2" w:themeShade="1A"/>
          <w:sz w:val="24"/>
          <w:szCs w:val="24"/>
        </w:rPr>
        <w:t>generates incidents that would otherwise be difficult to catch. Customized for your environment, this detection technology not only reduces </w:t>
      </w:r>
      <w:hyperlink r:id="rId1587">
        <w:r w:rsidRPr="00776F71">
          <w:rPr>
            <w:rStyle w:val="Hyperlink"/>
            <w:sz w:val="24"/>
            <w:szCs w:val="24"/>
          </w:rPr>
          <w:t>false positive</w:t>
        </w:r>
      </w:hyperlink>
      <w:r w:rsidRPr="00776F71">
        <w:rPr>
          <w:rFonts w:eastAsia="Times New Roman"/>
          <w:color w:val="171717" w:themeColor="background2" w:themeShade="1A"/>
          <w:sz w:val="24"/>
          <w:szCs w:val="24"/>
        </w:rPr>
        <w:t> rates but can also detect attacks with limited or missing information.</w:t>
      </w:r>
    </w:p>
    <w:p w14:paraId="352D9017" w14:textId="77777777" w:rsidR="002A4396" w:rsidRDefault="002A4396" w:rsidP="002A4396">
      <w:pPr>
        <w:shd w:val="clear" w:color="auto" w:fill="FFFFFF"/>
        <w:spacing w:beforeLines="120" w:before="288" w:afterLines="120" w:after="288" w:line="240" w:lineRule="auto"/>
        <w:rPr>
          <w:b/>
          <w:bCs/>
          <w:sz w:val="24"/>
          <w:szCs w:val="24"/>
        </w:rPr>
      </w:pPr>
      <w:r>
        <w:rPr>
          <w:b/>
          <w:bCs/>
          <w:sz w:val="24"/>
          <w:szCs w:val="24"/>
        </w:rPr>
        <w:t xml:space="preserve">Microsoft Copilot for Security </w:t>
      </w:r>
    </w:p>
    <w:p w14:paraId="2FFD96CD" w14:textId="77777777" w:rsidR="002A4396" w:rsidRDefault="002A4396" w:rsidP="002A4396">
      <w:pPr>
        <w:shd w:val="clear" w:color="auto" w:fill="FFFFFF"/>
        <w:spacing w:beforeLines="120" w:before="288" w:afterLines="120" w:after="288" w:line="240" w:lineRule="auto"/>
        <w:rPr>
          <w:sz w:val="24"/>
          <w:szCs w:val="24"/>
        </w:rPr>
      </w:pPr>
      <w:r w:rsidRPr="00A16DB8">
        <w:rPr>
          <w:sz w:val="24"/>
          <w:szCs w:val="24"/>
        </w:rPr>
        <w:t>Microsoft Copilot for Security can access data from Microsoft Sentinel to increase the effectiveness and efficiency of security professionals using those solutions. Microsoft Defender XDR and Microsoft Sentinel become even more powerful when security professionals use Copilot for Security. Copilot for Security delivers an experience that enriches and builds on the security data, signals, and existing incidents and insights sourced from Microsoft Defender XDR and Microsoft Sentinel.</w:t>
      </w:r>
    </w:p>
    <w:p w14:paraId="2E8F0526" w14:textId="77777777" w:rsidR="002A4396" w:rsidRDefault="002A4396" w:rsidP="002A4396">
      <w:pPr>
        <w:shd w:val="clear" w:color="auto" w:fill="FFFFFF"/>
        <w:spacing w:beforeLines="120" w:before="288" w:afterLines="120" w:after="288" w:line="240" w:lineRule="auto"/>
        <w:rPr>
          <w:sz w:val="24"/>
          <w:szCs w:val="24"/>
        </w:rPr>
      </w:pPr>
      <w:r>
        <w:rPr>
          <w:sz w:val="24"/>
          <w:szCs w:val="24"/>
        </w:rPr>
        <w:t>To learn more, see:</w:t>
      </w:r>
    </w:p>
    <w:p w14:paraId="3FC55201" w14:textId="77777777" w:rsidR="002A4396" w:rsidRDefault="002A4396" w:rsidP="00DF769B">
      <w:pPr>
        <w:pStyle w:val="ListParagraph"/>
        <w:numPr>
          <w:ilvl w:val="0"/>
          <w:numId w:val="221"/>
        </w:numPr>
        <w:shd w:val="clear" w:color="auto" w:fill="FFFFFF"/>
        <w:spacing w:beforeLines="120" w:before="288" w:afterLines="120" w:after="288" w:line="240" w:lineRule="auto"/>
        <w:rPr>
          <w:sz w:val="24"/>
          <w:szCs w:val="24"/>
        </w:rPr>
      </w:pPr>
      <w:hyperlink r:id="rId1588" w:history="1">
        <w:r w:rsidRPr="0027179B">
          <w:rPr>
            <w:rStyle w:val="Hyperlink"/>
            <w:sz w:val="24"/>
            <w:szCs w:val="24"/>
          </w:rPr>
          <w:t xml:space="preserve">What is Microsoft Copilot for Security? </w:t>
        </w:r>
      </w:hyperlink>
    </w:p>
    <w:p w14:paraId="41F37DCA" w14:textId="7FF82290" w:rsidR="002A4396" w:rsidRPr="002A4396" w:rsidRDefault="002A4396" w:rsidP="00DF769B">
      <w:pPr>
        <w:pStyle w:val="ListParagraph"/>
        <w:numPr>
          <w:ilvl w:val="0"/>
          <w:numId w:val="221"/>
        </w:numPr>
        <w:shd w:val="clear" w:color="auto" w:fill="FFFFFF"/>
        <w:spacing w:beforeLines="120" w:before="288" w:afterLines="120" w:after="288" w:line="240" w:lineRule="auto"/>
        <w:rPr>
          <w:sz w:val="24"/>
          <w:szCs w:val="24"/>
        </w:rPr>
      </w:pPr>
      <w:hyperlink r:id="rId1589" w:history="1">
        <w:r w:rsidRPr="00176EBA">
          <w:rPr>
            <w:rStyle w:val="Hyperlink"/>
            <w:sz w:val="24"/>
            <w:szCs w:val="24"/>
          </w:rPr>
          <w:t xml:space="preserve">Get started with Microsoft Copilot for Security </w:t>
        </w:r>
      </w:hyperlink>
    </w:p>
    <w:p w14:paraId="5847F96B" w14:textId="286F2DB4" w:rsidR="00005B09" w:rsidRPr="00776F71" w:rsidRDefault="00C967A6" w:rsidP="00005B09">
      <w:pPr>
        <w:shd w:val="clear" w:color="auto" w:fill="FFFFFF"/>
        <w:spacing w:before="120" w:after="120" w:line="240" w:lineRule="auto"/>
        <w:rPr>
          <w:rFonts w:eastAsia="Times New Roman"/>
          <w:b/>
          <w:color w:val="171717"/>
          <w:sz w:val="24"/>
          <w:szCs w:val="24"/>
        </w:rPr>
      </w:pPr>
      <w:r w:rsidRPr="00776F71">
        <w:rPr>
          <w:rFonts w:eastAsia="Times New Roman"/>
          <w:b/>
          <w:color w:val="171717"/>
          <w:sz w:val="24"/>
          <w:szCs w:val="24"/>
        </w:rPr>
        <w:t>Virtual Network</w:t>
      </w:r>
      <w:r w:rsidR="00005B09" w:rsidRPr="00776F71">
        <w:rPr>
          <w:rFonts w:eastAsia="Times New Roman"/>
          <w:b/>
          <w:color w:val="171717"/>
          <w:sz w:val="24"/>
          <w:szCs w:val="24"/>
        </w:rPr>
        <w:t>/</w:t>
      </w:r>
      <w:r w:rsidR="00807B3D" w:rsidRPr="00776F71">
        <w:rPr>
          <w:rFonts w:eastAsia="Times New Roman"/>
          <w:b/>
          <w:color w:val="171717"/>
          <w:sz w:val="24"/>
          <w:szCs w:val="24"/>
        </w:rPr>
        <w:t>Azure Firewall</w:t>
      </w:r>
    </w:p>
    <w:p w14:paraId="5C386F89" w14:textId="77777777" w:rsidR="00005B09" w:rsidRPr="00776F71" w:rsidRDefault="00005B09" w:rsidP="00005B09">
      <w:pPr>
        <w:shd w:val="clear" w:color="auto" w:fill="FFFFFF"/>
        <w:spacing w:before="120" w:after="120" w:line="240" w:lineRule="auto"/>
        <w:rPr>
          <w:rFonts w:eastAsia="Times New Roman"/>
          <w:color w:val="171717"/>
          <w:sz w:val="24"/>
          <w:szCs w:val="24"/>
        </w:rPr>
      </w:pPr>
      <w:r w:rsidRPr="00776F71">
        <w:rPr>
          <w:rFonts w:eastAsia="Times New Roman"/>
          <w:color w:val="171717"/>
          <w:sz w:val="24"/>
          <w:szCs w:val="24"/>
        </w:rPr>
        <w:t>To secure Azure application workloads, you use protective measures like authentication and encryption in the applications themselves. You can also add security layers to the virtual machine (VM) networks that host the applications, both to protect inbound flows from users, as well as outbound flows to the Internet that your application might require. This article describes </w:t>
      </w:r>
      <w:hyperlink r:id="rId1590" w:history="1">
        <w:r w:rsidRPr="00776F71">
          <w:rPr>
            <w:rStyle w:val="Hyperlink"/>
            <w:sz w:val="24"/>
            <w:szCs w:val="24"/>
          </w:rPr>
          <w:t>Azure Virtual Network</w:t>
        </w:r>
      </w:hyperlink>
      <w:r w:rsidRPr="00776F71">
        <w:rPr>
          <w:rFonts w:eastAsia="Times New Roman"/>
          <w:color w:val="171717"/>
          <w:sz w:val="24"/>
          <w:szCs w:val="24"/>
        </w:rPr>
        <w:t xml:space="preserve"> security services like Azure Firewall and Azure Application Gateway, when to use each service, and network design options that combine both. </w:t>
      </w:r>
    </w:p>
    <w:p w14:paraId="7C1BC9A9" w14:textId="3FD36B04" w:rsidR="00005B09" w:rsidRPr="00776F71" w:rsidRDefault="00005B09" w:rsidP="00005B09">
      <w:pPr>
        <w:shd w:val="clear" w:color="auto" w:fill="FFFFFF"/>
        <w:spacing w:before="120" w:after="120" w:line="240" w:lineRule="auto"/>
        <w:rPr>
          <w:rFonts w:eastAsia="Times New Roman"/>
          <w:color w:val="171717"/>
          <w:sz w:val="24"/>
          <w:szCs w:val="24"/>
        </w:rPr>
      </w:pPr>
      <w:hyperlink r:id="rId1591" w:history="1">
        <w:r w:rsidRPr="00776F71">
          <w:rPr>
            <w:rStyle w:val="Hyperlink"/>
            <w:sz w:val="24"/>
            <w:szCs w:val="24"/>
          </w:rPr>
          <w:t>Azure Firewall</w:t>
        </w:r>
      </w:hyperlink>
      <w:r w:rsidRPr="00776F71">
        <w:rPr>
          <w:rFonts w:eastAsia="Times New Roman"/>
          <w:color w:val="171717"/>
          <w:sz w:val="24"/>
          <w:szCs w:val="24"/>
        </w:rPr>
        <w:t> is a managed next-generation firewall that offers </w:t>
      </w:r>
      <w:hyperlink r:id="rId1592" w:history="1">
        <w:r w:rsidRPr="00776F71">
          <w:rPr>
            <w:rStyle w:val="Hyperlink"/>
            <w:sz w:val="24"/>
            <w:szCs w:val="24"/>
          </w:rPr>
          <w:t>network address translation (NAT)</w:t>
        </w:r>
      </w:hyperlink>
      <w:r w:rsidRPr="00776F71">
        <w:rPr>
          <w:rFonts w:eastAsia="Times New Roman"/>
          <w:color w:val="171717"/>
          <w:sz w:val="24"/>
          <w:szCs w:val="24"/>
        </w:rPr>
        <w:t>. Azure Firewall bases packet filtering on Internet Protocol (IP) addresses and Transmission Control Protocol and User Datagram Protocol (TCP/UDP) ports, or on application-based HTTP(S) or SQL attributes. Azure Firewall also leverages Microsoft threat intelligence to identify malicious IP addresses</w:t>
      </w:r>
      <w:r w:rsidR="00AA41CA" w:rsidRPr="00776F71">
        <w:rPr>
          <w:rFonts w:eastAsia="Times New Roman"/>
          <w:color w:val="171717"/>
          <w:sz w:val="24"/>
          <w:szCs w:val="24"/>
        </w:rPr>
        <w:t xml:space="preserve">. </w:t>
      </w:r>
      <w:hyperlink r:id="rId1593" w:history="1">
        <w:r w:rsidRPr="00776F71">
          <w:rPr>
            <w:rStyle w:val="Hyperlink"/>
            <w:sz w:val="24"/>
            <w:szCs w:val="24"/>
          </w:rPr>
          <w:t>Azure Firewall Premium</w:t>
        </w:r>
      </w:hyperlink>
      <w:r w:rsidRPr="00776F71">
        <w:rPr>
          <w:rFonts w:eastAsia="Times New Roman"/>
          <w:color w:val="171717"/>
          <w:sz w:val="24"/>
          <w:szCs w:val="24"/>
        </w:rPr>
        <w:t xml:space="preserve"> includes all functionality of Azure Firewall Standard plus additional features such as TLS-inspection and IDPS (Intrusion Detection and Protection System) </w:t>
      </w:r>
      <w:r w:rsidR="002378AB">
        <w:rPr>
          <w:rFonts w:eastAsia="Times New Roman"/>
          <w:color w:val="171717"/>
          <w:sz w:val="24"/>
          <w:szCs w:val="24"/>
        </w:rPr>
        <w:t>To learn more, see</w:t>
      </w:r>
      <w:r w:rsidRPr="00776F71">
        <w:rPr>
          <w:rFonts w:eastAsia="Times New Roman"/>
          <w:color w:val="171717"/>
          <w:sz w:val="24"/>
          <w:szCs w:val="24"/>
        </w:rPr>
        <w:t xml:space="preserve"> the </w:t>
      </w:r>
      <w:hyperlink r:id="rId1594" w:history="1">
        <w:r w:rsidRPr="00776F71">
          <w:rPr>
            <w:rStyle w:val="Hyperlink"/>
            <w:sz w:val="24"/>
            <w:szCs w:val="24"/>
          </w:rPr>
          <w:t>Azure Firewall documentation</w:t>
        </w:r>
      </w:hyperlink>
      <w:r w:rsidRPr="00776F71">
        <w:rPr>
          <w:rFonts w:eastAsia="Times New Roman"/>
          <w:color w:val="171717"/>
          <w:sz w:val="24"/>
          <w:szCs w:val="24"/>
        </w:rPr>
        <w:t>.</w:t>
      </w:r>
    </w:p>
    <w:p w14:paraId="51145201" w14:textId="732DD9E5" w:rsidR="00005B09" w:rsidRPr="00776F71" w:rsidRDefault="00005B09" w:rsidP="00005B09">
      <w:pPr>
        <w:shd w:val="clear" w:color="auto" w:fill="FFFFFF"/>
        <w:spacing w:before="120" w:after="120" w:line="240" w:lineRule="auto"/>
        <w:rPr>
          <w:rFonts w:eastAsia="Times New Roman"/>
          <w:color w:val="171717"/>
          <w:sz w:val="24"/>
          <w:szCs w:val="24"/>
        </w:rPr>
      </w:pPr>
      <w:hyperlink r:id="rId1595" w:history="1">
        <w:r w:rsidRPr="00776F71">
          <w:rPr>
            <w:rStyle w:val="Hyperlink"/>
            <w:sz w:val="24"/>
            <w:szCs w:val="24"/>
          </w:rPr>
          <w:t>Azure Application Gateway</w:t>
        </w:r>
      </w:hyperlink>
      <w:r w:rsidRPr="00776F71">
        <w:rPr>
          <w:rFonts w:eastAsia="Times New Roman"/>
          <w:color w:val="171717"/>
          <w:sz w:val="24"/>
          <w:szCs w:val="24"/>
        </w:rPr>
        <w:t xml:space="preserve"> is a managed web traffic load balancer and HTTP(S) full reverse proxy that can do Secure Socket Layer (SSL) encryption and decryption. Application Gateway also uses Web Application Firewall to inspect web traffic and detect attacks at the HTTP layer. </w:t>
      </w:r>
      <w:r w:rsidR="002378AB">
        <w:rPr>
          <w:rFonts w:eastAsia="Times New Roman"/>
          <w:color w:val="171717"/>
          <w:sz w:val="24"/>
          <w:szCs w:val="24"/>
        </w:rPr>
        <w:t>To learn more, see</w:t>
      </w:r>
      <w:r w:rsidRPr="00776F71">
        <w:rPr>
          <w:rFonts w:eastAsia="Times New Roman"/>
          <w:color w:val="171717"/>
          <w:sz w:val="24"/>
          <w:szCs w:val="24"/>
        </w:rPr>
        <w:t xml:space="preserve"> the </w:t>
      </w:r>
      <w:hyperlink r:id="rId1596" w:history="1">
        <w:r w:rsidRPr="00776F71">
          <w:rPr>
            <w:rStyle w:val="Hyperlink"/>
            <w:sz w:val="24"/>
            <w:szCs w:val="24"/>
          </w:rPr>
          <w:t>Application Gateway documentation</w:t>
        </w:r>
      </w:hyperlink>
      <w:r w:rsidRPr="00776F71">
        <w:rPr>
          <w:rFonts w:eastAsia="Times New Roman"/>
          <w:color w:val="171717"/>
          <w:sz w:val="24"/>
          <w:szCs w:val="24"/>
        </w:rPr>
        <w:t xml:space="preserve">. </w:t>
      </w:r>
    </w:p>
    <w:p w14:paraId="139AC2B6" w14:textId="2CF78B83" w:rsidR="00005B09" w:rsidRPr="00776F71" w:rsidRDefault="00005B09" w:rsidP="00005B09">
      <w:pPr>
        <w:shd w:val="clear" w:color="auto" w:fill="FFFFFF"/>
        <w:spacing w:before="120" w:after="120" w:line="240" w:lineRule="auto"/>
        <w:rPr>
          <w:rFonts w:eastAsia="Times New Roman"/>
          <w:color w:val="171717"/>
          <w:sz w:val="24"/>
          <w:szCs w:val="24"/>
        </w:rPr>
      </w:pPr>
      <w:hyperlink r:id="rId1597" w:history="1">
        <w:r w:rsidRPr="00776F71">
          <w:rPr>
            <w:rStyle w:val="Hyperlink"/>
            <w:sz w:val="24"/>
            <w:szCs w:val="24"/>
          </w:rPr>
          <w:t>Azure Web Application Firewall (WAF)</w:t>
        </w:r>
      </w:hyperlink>
      <w:r w:rsidRPr="00776F71">
        <w:rPr>
          <w:rFonts w:eastAsia="Times New Roman"/>
          <w:color w:val="171717"/>
          <w:sz w:val="24"/>
          <w:szCs w:val="24"/>
        </w:rPr>
        <w:t xml:space="preserve"> is an optional addition to Azure Application Gateway to provide inspection of HTTP request and prevent malicious attacks at the web layer such as SQL Injection or Cross-Site Scripting. </w:t>
      </w:r>
      <w:r w:rsidR="002378AB">
        <w:rPr>
          <w:rFonts w:eastAsia="Times New Roman"/>
          <w:color w:val="171717"/>
          <w:sz w:val="24"/>
          <w:szCs w:val="24"/>
        </w:rPr>
        <w:t>To learn more, see</w:t>
      </w:r>
      <w:r w:rsidRPr="00776F71">
        <w:rPr>
          <w:rFonts w:eastAsia="Times New Roman"/>
          <w:color w:val="171717"/>
          <w:sz w:val="24"/>
          <w:szCs w:val="24"/>
        </w:rPr>
        <w:t xml:space="preserve"> the </w:t>
      </w:r>
      <w:hyperlink r:id="rId1598" w:history="1">
        <w:r w:rsidRPr="00776F71">
          <w:rPr>
            <w:rStyle w:val="Hyperlink"/>
            <w:sz w:val="24"/>
            <w:szCs w:val="24"/>
          </w:rPr>
          <w:t>Web Application Firewall documentation</w:t>
        </w:r>
      </w:hyperlink>
      <w:r w:rsidRPr="00776F71">
        <w:rPr>
          <w:rFonts w:eastAsia="Times New Roman"/>
          <w:color w:val="171717"/>
          <w:sz w:val="24"/>
          <w:szCs w:val="24"/>
        </w:rPr>
        <w:t>.</w:t>
      </w:r>
    </w:p>
    <w:p w14:paraId="09C67241" w14:textId="78FA2A82" w:rsidR="00A47C8E" w:rsidRDefault="00A47C8E" w:rsidP="00005B09">
      <w:pPr>
        <w:shd w:val="clear" w:color="auto" w:fill="FFFFFF"/>
        <w:spacing w:before="120" w:after="120" w:line="240" w:lineRule="auto"/>
        <w:rPr>
          <w:b/>
          <w:bCs/>
          <w:sz w:val="24"/>
          <w:szCs w:val="24"/>
        </w:rPr>
      </w:pPr>
      <w:r w:rsidRPr="00776F71">
        <w:rPr>
          <w:b/>
          <w:bCs/>
          <w:sz w:val="24"/>
          <w:szCs w:val="24"/>
        </w:rPr>
        <w:t xml:space="preserve">Microsoft Defender for Cloud </w:t>
      </w:r>
      <w:r>
        <w:rPr>
          <w:b/>
          <w:bCs/>
          <w:sz w:val="24"/>
          <w:szCs w:val="24"/>
        </w:rPr>
        <w:t>/RBAC/PIM</w:t>
      </w:r>
    </w:p>
    <w:p w14:paraId="332C8B7F" w14:textId="222DEF80" w:rsidR="00005B09" w:rsidRPr="00776F71" w:rsidRDefault="00B67ED2" w:rsidP="00005B09">
      <w:pPr>
        <w:shd w:val="clear" w:color="auto" w:fill="FFFFFF"/>
        <w:spacing w:before="120" w:after="120" w:line="240" w:lineRule="auto"/>
        <w:rPr>
          <w:color w:val="333333"/>
          <w:sz w:val="24"/>
          <w:szCs w:val="24"/>
          <w:shd w:val="clear" w:color="auto" w:fill="FFFFFF"/>
        </w:rPr>
      </w:pPr>
      <w:r w:rsidRPr="00776F71">
        <w:rPr>
          <w:color w:val="333333"/>
          <w:sz w:val="24"/>
          <w:szCs w:val="24"/>
          <w:shd w:val="clear" w:color="auto" w:fill="FFFFFF"/>
        </w:rPr>
        <w:t>Microsoft Defender for Cloud</w:t>
      </w:r>
      <w:r w:rsidR="00A47C8E">
        <w:rPr>
          <w:color w:val="333333"/>
          <w:sz w:val="24"/>
          <w:szCs w:val="24"/>
          <w:shd w:val="clear" w:color="auto" w:fill="FFFFFF"/>
        </w:rPr>
        <w:t xml:space="preserve">’s </w:t>
      </w:r>
      <w:r w:rsidR="00005B09" w:rsidRPr="00776F71">
        <w:rPr>
          <w:color w:val="333333"/>
          <w:sz w:val="24"/>
          <w:szCs w:val="24"/>
          <w:shd w:val="clear" w:color="auto" w:fill="FFFFFF"/>
        </w:rPr>
        <w:t>Just-in-time (JIT) virtual machine access locks down inbound traffic to Azure virtual machines, reducing exposure to attacks while providing easy access to connect to VMs when needed. All JIT requests to access virtual machines are logged in the Activity Log allowing you to monitor for atypical usage. When a user requests access to a VM, Security Center checks that the user has Role-Based Access Control (RBAC) permissions for that VM. If the request is approved, Security Center automatically configures the Network Security Groups (NSGs) and Azure Firewall to allow inbound traffic to the selected ports and requested source IP addresses or ranges, for the time that was specified. After the time has expired, Security Center restores the NSGs to their previous states. For more information see, </w:t>
      </w:r>
      <w:hyperlink r:id="rId1599" w:tgtFrame="_blank" w:history="1">
        <w:r w:rsidR="00005B09" w:rsidRPr="00776F71">
          <w:rPr>
            <w:color w:val="005DA6"/>
            <w:sz w:val="24"/>
            <w:szCs w:val="24"/>
            <w:u w:val="single"/>
            <w:shd w:val="clear" w:color="auto" w:fill="FFFFFF"/>
          </w:rPr>
          <w:t>Secure your management ports with just-in-time access</w:t>
        </w:r>
      </w:hyperlink>
      <w:r w:rsidR="00005B09" w:rsidRPr="00776F71">
        <w:rPr>
          <w:color w:val="333333"/>
          <w:sz w:val="24"/>
          <w:szCs w:val="24"/>
          <w:shd w:val="clear" w:color="auto" w:fill="FFFFFF"/>
        </w:rPr>
        <w:t>.</w:t>
      </w:r>
    </w:p>
    <w:p w14:paraId="7CA9AFD9" w14:textId="77777777" w:rsidR="00005B09" w:rsidRPr="00776F71" w:rsidRDefault="00005B09" w:rsidP="00005B09">
      <w:pPr>
        <w:spacing w:before="120" w:after="120"/>
        <w:rPr>
          <w:b/>
          <w:sz w:val="24"/>
          <w:szCs w:val="24"/>
        </w:rPr>
      </w:pPr>
      <w:r w:rsidRPr="00776F71">
        <w:rPr>
          <w:b/>
          <w:sz w:val="24"/>
          <w:szCs w:val="24"/>
        </w:rPr>
        <w:t>Customer Responsibility</w:t>
      </w:r>
    </w:p>
    <w:p w14:paraId="14CC0049" w14:textId="3FEDA74C" w:rsidR="00005B09" w:rsidRPr="00776F71" w:rsidRDefault="00005B09" w:rsidP="00AF2984">
      <w:pPr>
        <w:numPr>
          <w:ilvl w:val="0"/>
          <w:numId w:val="73"/>
        </w:numPr>
        <w:spacing w:before="120" w:after="120"/>
        <w:contextualSpacing/>
        <w:rPr>
          <w:sz w:val="24"/>
          <w:szCs w:val="24"/>
        </w:rPr>
      </w:pPr>
      <w:r w:rsidRPr="00776F71">
        <w:rPr>
          <w:rStyle w:val="Hyperlink"/>
          <w:color w:val="000000" w:themeColor="text1"/>
          <w:sz w:val="24"/>
          <w:szCs w:val="24"/>
          <w:u w:val="none"/>
        </w:rPr>
        <w:t>Monitoring</w:t>
      </w:r>
      <w:r w:rsidRPr="00776F71">
        <w:rPr>
          <w:color w:val="000000" w:themeColor="text1"/>
          <w:sz w:val="24"/>
          <w:szCs w:val="24"/>
        </w:rPr>
        <w:t xml:space="preserve"> </w:t>
      </w:r>
      <w:r w:rsidR="00E046FE">
        <w:rPr>
          <w:sz w:val="24"/>
          <w:szCs w:val="24"/>
        </w:rPr>
        <w:t xml:space="preserve">customer-deployed </w:t>
      </w:r>
      <w:r w:rsidRPr="00776F71">
        <w:rPr>
          <w:sz w:val="24"/>
          <w:szCs w:val="24"/>
        </w:rPr>
        <w:t>resources to identify unauthorized use through customer-defined techniques and methods.</w:t>
      </w:r>
    </w:p>
    <w:p w14:paraId="26121E67" w14:textId="51DEC63F" w:rsidR="00005B09" w:rsidRPr="00776F71" w:rsidRDefault="00005B09" w:rsidP="00E649F7">
      <w:pPr>
        <w:shd w:val="clear" w:color="auto" w:fill="FFFFFF"/>
        <w:spacing w:before="120" w:after="120" w:line="240" w:lineRule="auto"/>
        <w:contextualSpacing/>
        <w:rPr>
          <w:rStyle w:val="Hyperlink"/>
          <w:sz w:val="24"/>
          <w:szCs w:val="24"/>
        </w:rPr>
      </w:pPr>
    </w:p>
    <w:p w14:paraId="131DF1E1" w14:textId="0D046304" w:rsidR="0047157B" w:rsidRPr="00776F71" w:rsidRDefault="0047157B">
      <w:pPr>
        <w:rPr>
          <w:rFonts w:eastAsiaTheme="majorEastAsia"/>
          <w:color w:val="F34F1C"/>
          <w:sz w:val="24"/>
          <w:szCs w:val="24"/>
        </w:rPr>
      </w:pPr>
      <w:r w:rsidRPr="00776F71">
        <w:rPr>
          <w:sz w:val="24"/>
          <w:szCs w:val="24"/>
        </w:rPr>
        <w:br w:type="page"/>
      </w:r>
    </w:p>
    <w:p w14:paraId="17AFDB53" w14:textId="77777777" w:rsidR="0032790B" w:rsidRDefault="00BA0986" w:rsidP="00C2486A">
      <w:pPr>
        <w:pStyle w:val="Heading1"/>
        <w:rPr>
          <w:sz w:val="24"/>
          <w:szCs w:val="24"/>
        </w:rPr>
      </w:pPr>
      <w:bookmarkStart w:id="80" w:name="_Toc118452991"/>
      <w:bookmarkEnd w:id="72"/>
      <w:r>
        <w:rPr>
          <w:sz w:val="24"/>
          <w:szCs w:val="24"/>
        </w:rPr>
        <w:t>Secure Cloud Business Applications (SCUBA)</w:t>
      </w:r>
    </w:p>
    <w:p w14:paraId="0379824D" w14:textId="3765A46E" w:rsidR="0032790B" w:rsidRDefault="00DC2814" w:rsidP="0032790B">
      <w:pPr>
        <w:rPr>
          <w:rFonts w:ascii="Source Sans Pro" w:hAnsi="Source Sans Pro"/>
          <w:color w:val="333333"/>
          <w:shd w:val="clear" w:color="auto" w:fill="FFFFFF"/>
        </w:rPr>
      </w:pPr>
      <w:r w:rsidRPr="00DC2814">
        <w:rPr>
          <w:rFonts w:ascii="Source Sans Pro" w:eastAsia="Times New Roman" w:hAnsi="Source Sans Pro" w:cs="Times New Roman"/>
          <w:color w:val="333333"/>
        </w:rPr>
        <w:t xml:space="preserve">The SCuBA project aims to secure cloud business applications for federal agencies and protect federal information stored within these environments. It does so by providing guidance and security configurations. The project supports CISA's role in mitigating cybersecurity risks and its partnership with the CIO Council has resulted in minimum security controls for M365. </w:t>
      </w:r>
    </w:p>
    <w:p w14:paraId="0853C875" w14:textId="77777777" w:rsidR="007A4D18" w:rsidRDefault="007A4D18" w:rsidP="007A4D18">
      <w:pPr>
        <w:pStyle w:val="NormalWeb"/>
        <w:shd w:val="clear" w:color="auto" w:fill="FFFFFF"/>
        <w:spacing w:before="0" w:beforeAutospacing="0" w:after="150" w:afterAutospacing="0"/>
        <w:rPr>
          <w:rFonts w:ascii="Source Sans Pro" w:hAnsi="Source Sans Pro"/>
          <w:color w:val="333333"/>
          <w:sz w:val="26"/>
          <w:szCs w:val="26"/>
        </w:rPr>
      </w:pPr>
      <w:r>
        <w:rPr>
          <w:rStyle w:val="Strong"/>
          <w:rFonts w:ascii="Source Sans Pro" w:eastAsiaTheme="majorEastAsia" w:hAnsi="Source Sans Pro"/>
          <w:color w:val="333333"/>
          <w:sz w:val="26"/>
          <w:szCs w:val="26"/>
        </w:rPr>
        <w:t>Baselines available for download: </w:t>
      </w:r>
    </w:p>
    <w:p w14:paraId="113DD54C" w14:textId="77777777" w:rsidR="007A4D18" w:rsidRDefault="007A4D18" w:rsidP="00AF2984">
      <w:pPr>
        <w:numPr>
          <w:ilvl w:val="0"/>
          <w:numId w:val="204"/>
        </w:numPr>
        <w:shd w:val="clear" w:color="auto" w:fill="FFFFFF"/>
        <w:spacing w:before="100" w:beforeAutospacing="1" w:after="100" w:afterAutospacing="1" w:line="240" w:lineRule="auto"/>
        <w:rPr>
          <w:rFonts w:ascii="Source Sans Pro" w:hAnsi="Source Sans Pro"/>
          <w:color w:val="333333"/>
          <w:sz w:val="24"/>
          <w:szCs w:val="24"/>
        </w:rPr>
      </w:pPr>
      <w:hyperlink r:id="rId1600" w:history="1">
        <w:r>
          <w:rPr>
            <w:rStyle w:val="Hyperlink"/>
            <w:rFonts w:ascii="Source Sans Pro" w:hAnsi="Source Sans Pro"/>
            <w:color w:val="2B72AF"/>
          </w:rPr>
          <w:t>Microsoft Defender for Office 365</w:t>
        </w:r>
      </w:hyperlink>
    </w:p>
    <w:p w14:paraId="0C2C7F35" w14:textId="061CD4F2" w:rsidR="007A4D18" w:rsidRDefault="00530CAC" w:rsidP="00AF2984">
      <w:pPr>
        <w:numPr>
          <w:ilvl w:val="0"/>
          <w:numId w:val="204"/>
        </w:numPr>
        <w:shd w:val="clear" w:color="auto" w:fill="FFFFFF"/>
        <w:spacing w:before="100" w:beforeAutospacing="1" w:after="100" w:afterAutospacing="1" w:line="240" w:lineRule="auto"/>
        <w:rPr>
          <w:rFonts w:ascii="Source Sans Pro" w:hAnsi="Source Sans Pro"/>
          <w:color w:val="333333"/>
        </w:rPr>
      </w:pPr>
      <w:hyperlink r:id="rId1601" w:history="1">
        <w:r>
          <w:rPr>
            <w:rStyle w:val="Hyperlink"/>
            <w:rFonts w:ascii="Source Sans Pro" w:hAnsi="Source Sans Pro"/>
            <w:color w:val="2B72AF"/>
          </w:rPr>
          <w:t xml:space="preserve">Microsoft </w:t>
        </w:r>
        <w:r w:rsidR="00F27A5D">
          <w:rPr>
            <w:rStyle w:val="Hyperlink"/>
            <w:rFonts w:ascii="Source Sans Pro" w:hAnsi="Source Sans Pro"/>
            <w:color w:val="2B72AF"/>
          </w:rPr>
          <w:t xml:space="preserve">Entra ID </w:t>
        </w:r>
      </w:hyperlink>
    </w:p>
    <w:p w14:paraId="2218C961" w14:textId="77777777" w:rsidR="007A4D18" w:rsidRDefault="007A4D18" w:rsidP="00AF2984">
      <w:pPr>
        <w:numPr>
          <w:ilvl w:val="0"/>
          <w:numId w:val="204"/>
        </w:numPr>
        <w:shd w:val="clear" w:color="auto" w:fill="FFFFFF"/>
        <w:spacing w:before="100" w:beforeAutospacing="1" w:after="100" w:afterAutospacing="1" w:line="240" w:lineRule="auto"/>
        <w:rPr>
          <w:rFonts w:ascii="Source Sans Pro" w:hAnsi="Source Sans Pro"/>
          <w:color w:val="333333"/>
        </w:rPr>
      </w:pPr>
      <w:hyperlink r:id="rId1602" w:history="1">
        <w:r>
          <w:rPr>
            <w:rStyle w:val="Hyperlink"/>
            <w:rFonts w:ascii="Source Sans Pro" w:hAnsi="Source Sans Pro"/>
            <w:color w:val="2B72AF"/>
          </w:rPr>
          <w:t>Microsoft Exchange Online</w:t>
        </w:r>
      </w:hyperlink>
    </w:p>
    <w:p w14:paraId="2BF25FC3" w14:textId="77777777" w:rsidR="007A4D18" w:rsidRDefault="007A4D18" w:rsidP="00AF2984">
      <w:pPr>
        <w:numPr>
          <w:ilvl w:val="0"/>
          <w:numId w:val="204"/>
        </w:numPr>
        <w:shd w:val="clear" w:color="auto" w:fill="FFFFFF"/>
        <w:spacing w:before="100" w:beforeAutospacing="1" w:after="100" w:afterAutospacing="1" w:line="240" w:lineRule="auto"/>
        <w:rPr>
          <w:rFonts w:ascii="Source Sans Pro" w:hAnsi="Source Sans Pro"/>
          <w:color w:val="333333"/>
        </w:rPr>
      </w:pPr>
      <w:hyperlink r:id="rId1603" w:history="1">
        <w:r>
          <w:rPr>
            <w:rStyle w:val="Hyperlink"/>
            <w:rFonts w:ascii="Source Sans Pro" w:hAnsi="Source Sans Pro"/>
            <w:color w:val="2B72AF"/>
          </w:rPr>
          <w:t>Microsoft OneDrive for Business</w:t>
        </w:r>
      </w:hyperlink>
    </w:p>
    <w:p w14:paraId="0C50874C" w14:textId="77777777" w:rsidR="007A4D18" w:rsidRDefault="007A4D18" w:rsidP="00AF2984">
      <w:pPr>
        <w:numPr>
          <w:ilvl w:val="0"/>
          <w:numId w:val="204"/>
        </w:numPr>
        <w:shd w:val="clear" w:color="auto" w:fill="FFFFFF"/>
        <w:spacing w:before="100" w:beforeAutospacing="1" w:after="100" w:afterAutospacing="1" w:line="240" w:lineRule="auto"/>
        <w:rPr>
          <w:rFonts w:ascii="Source Sans Pro" w:hAnsi="Source Sans Pro"/>
          <w:color w:val="333333"/>
        </w:rPr>
      </w:pPr>
      <w:hyperlink r:id="rId1604" w:history="1">
        <w:r>
          <w:rPr>
            <w:rStyle w:val="Hyperlink"/>
            <w:rFonts w:ascii="Source Sans Pro" w:hAnsi="Source Sans Pro"/>
            <w:color w:val="2B72AF"/>
          </w:rPr>
          <w:t>Microsoft Power BI</w:t>
        </w:r>
      </w:hyperlink>
    </w:p>
    <w:p w14:paraId="08631EB8" w14:textId="77777777" w:rsidR="007A4D18" w:rsidRDefault="007A4D18" w:rsidP="00AF2984">
      <w:pPr>
        <w:numPr>
          <w:ilvl w:val="0"/>
          <w:numId w:val="204"/>
        </w:numPr>
        <w:shd w:val="clear" w:color="auto" w:fill="FFFFFF"/>
        <w:spacing w:before="100" w:beforeAutospacing="1" w:after="100" w:afterAutospacing="1" w:line="240" w:lineRule="auto"/>
        <w:rPr>
          <w:rFonts w:ascii="Source Sans Pro" w:hAnsi="Source Sans Pro"/>
          <w:color w:val="333333"/>
        </w:rPr>
      </w:pPr>
      <w:hyperlink r:id="rId1605" w:history="1">
        <w:r>
          <w:rPr>
            <w:rStyle w:val="Hyperlink"/>
            <w:rFonts w:ascii="Source Sans Pro" w:hAnsi="Source Sans Pro"/>
            <w:color w:val="2B72AF"/>
          </w:rPr>
          <w:t>Microsoft Power Platform</w:t>
        </w:r>
      </w:hyperlink>
    </w:p>
    <w:p w14:paraId="5D9E1D7B" w14:textId="77777777" w:rsidR="007A4D18" w:rsidRDefault="007A4D18" w:rsidP="00AF2984">
      <w:pPr>
        <w:numPr>
          <w:ilvl w:val="0"/>
          <w:numId w:val="204"/>
        </w:numPr>
        <w:shd w:val="clear" w:color="auto" w:fill="FFFFFF"/>
        <w:spacing w:before="100" w:beforeAutospacing="1" w:after="100" w:afterAutospacing="1" w:line="240" w:lineRule="auto"/>
        <w:rPr>
          <w:rFonts w:ascii="Source Sans Pro" w:hAnsi="Source Sans Pro"/>
          <w:color w:val="333333"/>
        </w:rPr>
      </w:pPr>
      <w:hyperlink r:id="rId1606" w:history="1">
        <w:r>
          <w:rPr>
            <w:rStyle w:val="Hyperlink"/>
            <w:rFonts w:ascii="Source Sans Pro" w:hAnsi="Source Sans Pro"/>
            <w:color w:val="2B72AF"/>
          </w:rPr>
          <w:t>Microsoft SharePoint Online</w:t>
        </w:r>
      </w:hyperlink>
    </w:p>
    <w:p w14:paraId="15934FCD" w14:textId="0195BD8F" w:rsidR="007A4D18" w:rsidRPr="00887FB5" w:rsidRDefault="007A4D18" w:rsidP="00AF2984">
      <w:pPr>
        <w:numPr>
          <w:ilvl w:val="0"/>
          <w:numId w:val="204"/>
        </w:numPr>
        <w:shd w:val="clear" w:color="auto" w:fill="FFFFFF"/>
        <w:spacing w:before="100" w:beforeAutospacing="1" w:after="100" w:afterAutospacing="1" w:line="240" w:lineRule="auto"/>
        <w:rPr>
          <w:rFonts w:ascii="Source Sans Pro" w:hAnsi="Source Sans Pro"/>
          <w:color w:val="333333"/>
        </w:rPr>
      </w:pPr>
      <w:hyperlink r:id="rId1607" w:history="1">
        <w:r>
          <w:rPr>
            <w:rStyle w:val="Hyperlink"/>
            <w:rFonts w:ascii="Source Sans Pro" w:hAnsi="Source Sans Pro"/>
            <w:color w:val="2B72AF"/>
          </w:rPr>
          <w:t>Microsoft Teams</w:t>
        </w:r>
      </w:hyperlink>
    </w:p>
    <w:p w14:paraId="6FA5A765" w14:textId="62387BFD" w:rsidR="003B291B" w:rsidRPr="00776F71" w:rsidRDefault="003D1FEA" w:rsidP="003B291B">
      <w:pPr>
        <w:pStyle w:val="Heading1"/>
        <w:rPr>
          <w:sz w:val="24"/>
          <w:szCs w:val="24"/>
        </w:rPr>
      </w:pPr>
      <w:r w:rsidRPr="00776F71">
        <w:rPr>
          <w:sz w:val="24"/>
          <w:szCs w:val="24"/>
        </w:rPr>
        <w:t>Service Customer Responsibil</w:t>
      </w:r>
      <w:r w:rsidR="007F1650" w:rsidRPr="00776F71">
        <w:rPr>
          <w:sz w:val="24"/>
          <w:szCs w:val="24"/>
        </w:rPr>
        <w:t>ity</w:t>
      </w:r>
    </w:p>
    <w:p w14:paraId="1CA58733" w14:textId="3292C352" w:rsidR="007F1650" w:rsidRPr="00887FB5" w:rsidRDefault="00B919DA" w:rsidP="00887FB5">
      <w:pPr>
        <w:rPr>
          <w:sz w:val="24"/>
          <w:szCs w:val="24"/>
        </w:rPr>
      </w:pPr>
      <w:r w:rsidRPr="00776F71">
        <w:rPr>
          <w:sz w:val="24"/>
          <w:szCs w:val="24"/>
        </w:rPr>
        <w:t>The table is established to provide useful information for customers to better</w:t>
      </w:r>
      <w:r w:rsidR="00584B37" w:rsidRPr="00776F71">
        <w:rPr>
          <w:sz w:val="24"/>
          <w:szCs w:val="24"/>
        </w:rPr>
        <w:t xml:space="preserve"> </w:t>
      </w:r>
      <w:r w:rsidRPr="00776F71">
        <w:rPr>
          <w:sz w:val="24"/>
          <w:szCs w:val="24"/>
        </w:rPr>
        <w:t xml:space="preserve">understand the service and key </w:t>
      </w:r>
      <w:r w:rsidR="00AC3662" w:rsidRPr="00776F71">
        <w:rPr>
          <w:sz w:val="24"/>
          <w:szCs w:val="24"/>
        </w:rPr>
        <w:t xml:space="preserve">customer </w:t>
      </w:r>
      <w:r w:rsidRPr="00776F71">
        <w:rPr>
          <w:sz w:val="24"/>
          <w:szCs w:val="24"/>
        </w:rPr>
        <w:t>r</w:t>
      </w:r>
      <w:r w:rsidR="00584B37" w:rsidRPr="00776F71">
        <w:rPr>
          <w:sz w:val="24"/>
          <w:szCs w:val="24"/>
        </w:rPr>
        <w:t>esponsibilities</w:t>
      </w:r>
      <w:r w:rsidR="00AC3662" w:rsidRPr="00776F71">
        <w:rPr>
          <w:sz w:val="24"/>
          <w:szCs w:val="24"/>
        </w:rPr>
        <w:t xml:space="preserve"> associated with the service</w:t>
      </w:r>
      <w:r w:rsidR="00584B37" w:rsidRPr="00776F71">
        <w:rPr>
          <w:sz w:val="24"/>
          <w:szCs w:val="24"/>
        </w:rPr>
        <w:t>.</w:t>
      </w:r>
      <w:r w:rsidR="009A5210" w:rsidRPr="00776F71">
        <w:rPr>
          <w:sz w:val="24"/>
          <w:szCs w:val="24"/>
        </w:rPr>
        <w:t xml:space="preserve"> Not all Microsoft services are depicted in the following customer responsibility table</w:t>
      </w:r>
      <w:r w:rsidR="005356E1" w:rsidRPr="00776F71">
        <w:rPr>
          <w:sz w:val="24"/>
          <w:szCs w:val="24"/>
        </w:rPr>
        <w:t xml:space="preserve">. </w:t>
      </w:r>
      <w:r w:rsidR="009A5210" w:rsidRPr="00776F71">
        <w:rPr>
          <w:sz w:val="24"/>
          <w:szCs w:val="24"/>
        </w:rPr>
        <w:t>Likewise, no</w:t>
      </w:r>
      <w:r w:rsidR="00031BB8" w:rsidRPr="00776F71">
        <w:rPr>
          <w:sz w:val="24"/>
          <w:szCs w:val="24"/>
        </w:rPr>
        <w:t>t all responsibilities of the customer are depicted</w:t>
      </w:r>
      <w:r w:rsidRPr="00776F71">
        <w:rPr>
          <w:sz w:val="24"/>
          <w:szCs w:val="24"/>
        </w:rPr>
        <w:t>.</w:t>
      </w:r>
      <w:r w:rsidR="002A00FC" w:rsidRPr="00776F71">
        <w:rPr>
          <w:sz w:val="24"/>
          <w:szCs w:val="24"/>
        </w:rPr>
        <w:t xml:space="preserve"> </w:t>
      </w:r>
    </w:p>
    <w:tbl>
      <w:tblPr>
        <w:tblStyle w:val="TableGrid"/>
        <w:tblW w:w="0" w:type="auto"/>
        <w:tblInd w:w="0" w:type="dxa"/>
        <w:tblLook w:val="04A0" w:firstRow="1" w:lastRow="0" w:firstColumn="1" w:lastColumn="0" w:noHBand="0" w:noVBand="1"/>
      </w:tblPr>
      <w:tblGrid>
        <w:gridCol w:w="2965"/>
        <w:gridCol w:w="6385"/>
      </w:tblGrid>
      <w:tr w:rsidR="00D51663" w:rsidRPr="00856CDD" w14:paraId="273427A0"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3EE0364E" w14:textId="77777777" w:rsidR="00D51663" w:rsidRPr="00622777" w:rsidRDefault="00D51663">
            <w:pPr>
              <w:rPr>
                <w:rFonts w:ascii="Segoe UI" w:hAnsi="Segoe UI" w:cs="Segoe UI"/>
                <w:sz w:val="24"/>
                <w:szCs w:val="24"/>
              </w:rPr>
            </w:pPr>
            <w:r w:rsidRPr="00622777">
              <w:rPr>
                <w:rFonts w:ascii="Segoe UI" w:hAnsi="Segoe UI" w:cs="Segoe UI"/>
                <w:sz w:val="24"/>
                <w:szCs w:val="24"/>
              </w:rPr>
              <w:t>Automation</w:t>
            </w:r>
          </w:p>
        </w:tc>
        <w:tc>
          <w:tcPr>
            <w:tcW w:w="6385" w:type="dxa"/>
            <w:tcBorders>
              <w:top w:val="single" w:sz="4" w:space="0" w:color="auto"/>
              <w:left w:val="single" w:sz="4" w:space="0" w:color="auto"/>
              <w:bottom w:val="single" w:sz="4" w:space="0" w:color="auto"/>
              <w:right w:val="single" w:sz="4" w:space="0" w:color="auto"/>
            </w:tcBorders>
            <w:noWrap/>
            <w:hideMark/>
          </w:tcPr>
          <w:p w14:paraId="3A90119F" w14:textId="7B8D0C32" w:rsidR="00D51663" w:rsidRPr="00622777" w:rsidRDefault="001E050D">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4400DEF2"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7075D01D" w14:textId="77777777" w:rsidR="00D51663" w:rsidRPr="00622777" w:rsidRDefault="00D51663" w:rsidP="00AF2984">
            <w:pPr>
              <w:pStyle w:val="ListParagraph"/>
              <w:numPr>
                <w:ilvl w:val="0"/>
                <w:numId w:val="193"/>
              </w:numPr>
              <w:rPr>
                <w:rFonts w:ascii="Segoe UI" w:hAnsi="Segoe UI" w:cs="Segoe UI"/>
                <w:sz w:val="24"/>
                <w:szCs w:val="24"/>
              </w:rPr>
            </w:pPr>
            <w:r w:rsidRPr="00622777">
              <w:rPr>
                <w:rFonts w:ascii="Segoe UI" w:hAnsi="Segoe UI" w:cs="Segoe UI"/>
                <w:sz w:val="24"/>
                <w:szCs w:val="24"/>
              </w:rPr>
              <w:t>Creating an automation account</w:t>
            </w:r>
          </w:p>
          <w:p w14:paraId="72BDDF72" w14:textId="77777777" w:rsidR="00D51663" w:rsidRPr="00622777" w:rsidRDefault="00D51663">
            <w:pPr>
              <w:pStyle w:val="ListParagraph"/>
              <w:rPr>
                <w:rFonts w:ascii="Segoe UI" w:hAnsi="Segoe UI" w:cs="Segoe UI"/>
                <w:sz w:val="24"/>
                <w:szCs w:val="24"/>
              </w:rPr>
            </w:pPr>
            <w:hyperlink r:id="rId1608" w:history="1">
              <w:r w:rsidRPr="00622777">
                <w:rPr>
                  <w:rStyle w:val="Hyperlink"/>
                  <w:rFonts w:ascii="Segoe UI" w:hAnsi="Segoe UI" w:cs="Segoe UI"/>
                  <w:sz w:val="24"/>
                  <w:szCs w:val="24"/>
                </w:rPr>
                <w:t xml:space="preserve">Create an Azure Automation account using the portal </w:t>
              </w:r>
            </w:hyperlink>
          </w:p>
          <w:p w14:paraId="7931FC71" w14:textId="77777777" w:rsidR="00D51663" w:rsidRPr="00622777" w:rsidRDefault="00D51663" w:rsidP="00AF2984">
            <w:pPr>
              <w:pStyle w:val="ListParagraph"/>
              <w:numPr>
                <w:ilvl w:val="0"/>
                <w:numId w:val="193"/>
              </w:numPr>
              <w:rPr>
                <w:rFonts w:ascii="Segoe UI" w:hAnsi="Segoe UI" w:cs="Segoe UI"/>
                <w:sz w:val="24"/>
                <w:szCs w:val="24"/>
              </w:rPr>
            </w:pPr>
            <w:r w:rsidRPr="00622777">
              <w:rPr>
                <w:rFonts w:ascii="Segoe UI" w:hAnsi="Segoe UI" w:cs="Segoe UI"/>
                <w:sz w:val="24"/>
                <w:szCs w:val="24"/>
              </w:rPr>
              <w:t>Enabling managed identities</w:t>
            </w:r>
          </w:p>
          <w:p w14:paraId="0DAE67C6" w14:textId="77777777" w:rsidR="00D51663" w:rsidRPr="00622777" w:rsidRDefault="00D51663">
            <w:pPr>
              <w:pStyle w:val="ListParagraph"/>
              <w:rPr>
                <w:rFonts w:ascii="Segoe UI" w:hAnsi="Segoe UI" w:cs="Segoe UI"/>
                <w:sz w:val="24"/>
                <w:szCs w:val="24"/>
              </w:rPr>
            </w:pPr>
            <w:hyperlink r:id="rId1609" w:history="1">
              <w:r w:rsidRPr="00622777">
                <w:rPr>
                  <w:rStyle w:val="Hyperlink"/>
                  <w:rFonts w:ascii="Segoe UI" w:hAnsi="Segoe UI" w:cs="Segoe UI"/>
                  <w:sz w:val="24"/>
                  <w:szCs w:val="24"/>
                </w:rPr>
                <w:t xml:space="preserve">Enable managed identities for your Automation account using the Azure portal </w:t>
              </w:r>
            </w:hyperlink>
          </w:p>
          <w:p w14:paraId="76CFDFFB" w14:textId="77777777" w:rsidR="00D51663" w:rsidRPr="00622777" w:rsidRDefault="00D51663" w:rsidP="00AF2984">
            <w:pPr>
              <w:pStyle w:val="ListParagraph"/>
              <w:numPr>
                <w:ilvl w:val="0"/>
                <w:numId w:val="193"/>
              </w:numPr>
              <w:rPr>
                <w:rFonts w:ascii="Segoe UI" w:hAnsi="Segoe UI" w:cs="Segoe UI"/>
                <w:sz w:val="24"/>
                <w:szCs w:val="24"/>
              </w:rPr>
            </w:pPr>
            <w:r w:rsidRPr="00622777">
              <w:rPr>
                <w:rFonts w:ascii="Segoe UI" w:hAnsi="Segoe UI" w:cs="Segoe UI"/>
                <w:sz w:val="24"/>
                <w:szCs w:val="24"/>
              </w:rPr>
              <w:t>Enabling desire state configuration for a machine</w:t>
            </w:r>
          </w:p>
          <w:p w14:paraId="1FD0A436" w14:textId="77777777" w:rsidR="00D51663" w:rsidRPr="00622777" w:rsidRDefault="00D51663">
            <w:pPr>
              <w:pStyle w:val="ListParagraph"/>
              <w:rPr>
                <w:rFonts w:ascii="Segoe UI" w:hAnsi="Segoe UI" w:cs="Segoe UI"/>
                <w:b/>
                <w:bCs/>
                <w:sz w:val="24"/>
                <w:szCs w:val="24"/>
              </w:rPr>
            </w:pPr>
            <w:hyperlink r:id="rId1610" w:history="1">
              <w:r w:rsidRPr="00622777">
                <w:rPr>
                  <w:rStyle w:val="Hyperlink"/>
                  <w:rFonts w:ascii="Segoe UI" w:hAnsi="Segoe UI" w:cs="Segoe UI"/>
                  <w:sz w:val="24"/>
                  <w:szCs w:val="24"/>
                </w:rPr>
                <w:t xml:space="preserve">Azure Configure a VM with Desired State Configuration </w:t>
              </w:r>
            </w:hyperlink>
          </w:p>
          <w:p w14:paraId="22386131" w14:textId="77777777" w:rsidR="00D51663" w:rsidRPr="00622777" w:rsidRDefault="00D51663" w:rsidP="00AF2984">
            <w:pPr>
              <w:pStyle w:val="ListParagraph"/>
              <w:numPr>
                <w:ilvl w:val="0"/>
                <w:numId w:val="193"/>
              </w:numPr>
              <w:rPr>
                <w:rFonts w:ascii="Segoe UI" w:hAnsi="Segoe UI" w:cs="Segoe UI"/>
                <w:sz w:val="24"/>
                <w:szCs w:val="24"/>
              </w:rPr>
            </w:pPr>
            <w:r w:rsidRPr="00622777">
              <w:rPr>
                <w:rFonts w:ascii="Segoe UI" w:hAnsi="Segoe UI" w:cs="Segoe UI"/>
                <w:sz w:val="24"/>
                <w:szCs w:val="24"/>
              </w:rPr>
              <w:t>Configuration management</w:t>
            </w:r>
          </w:p>
          <w:p w14:paraId="67F569C4" w14:textId="77777777" w:rsidR="00D51663" w:rsidRPr="00622777" w:rsidRDefault="00D51663">
            <w:pPr>
              <w:pStyle w:val="ListParagraph"/>
              <w:rPr>
                <w:rFonts w:ascii="Segoe UI" w:hAnsi="Segoe UI" w:cs="Segoe UI"/>
                <w:b/>
                <w:bCs/>
                <w:sz w:val="24"/>
                <w:szCs w:val="24"/>
              </w:rPr>
            </w:pPr>
            <w:hyperlink r:id="rId1611" w:history="1">
              <w:r w:rsidRPr="00622777">
                <w:rPr>
                  <w:rStyle w:val="Hyperlink"/>
                  <w:rFonts w:ascii="Segoe UI" w:hAnsi="Segoe UI" w:cs="Segoe UI"/>
                  <w:sz w:val="24"/>
                  <w:szCs w:val="24"/>
                </w:rPr>
                <w:t xml:space="preserve">Azure Automation State Configuration overview </w:t>
              </w:r>
            </w:hyperlink>
          </w:p>
          <w:p w14:paraId="4CE783A8" w14:textId="77777777" w:rsidR="00D51663" w:rsidRPr="00622777" w:rsidRDefault="00D51663" w:rsidP="00AF2984">
            <w:pPr>
              <w:pStyle w:val="ListParagraph"/>
              <w:numPr>
                <w:ilvl w:val="0"/>
                <w:numId w:val="193"/>
              </w:numPr>
              <w:rPr>
                <w:rFonts w:ascii="Segoe UI" w:hAnsi="Segoe UI" w:cs="Segoe UI"/>
                <w:sz w:val="24"/>
                <w:szCs w:val="24"/>
              </w:rPr>
            </w:pPr>
            <w:r w:rsidRPr="00622777">
              <w:rPr>
                <w:rFonts w:ascii="Segoe UI" w:hAnsi="Segoe UI" w:cs="Segoe UI"/>
                <w:sz w:val="24"/>
                <w:szCs w:val="24"/>
              </w:rPr>
              <w:t>Update management for VMs</w:t>
            </w:r>
          </w:p>
          <w:p w14:paraId="68B29CBF" w14:textId="77777777" w:rsidR="00D51663" w:rsidRPr="00622777" w:rsidRDefault="00D51663">
            <w:pPr>
              <w:pStyle w:val="ListParagraph"/>
              <w:rPr>
                <w:rFonts w:ascii="Segoe UI" w:hAnsi="Segoe UI" w:cs="Segoe UI"/>
                <w:sz w:val="24"/>
                <w:szCs w:val="24"/>
              </w:rPr>
            </w:pPr>
            <w:hyperlink r:id="rId1612" w:history="1">
              <w:r w:rsidRPr="00622777">
                <w:rPr>
                  <w:rStyle w:val="Hyperlink"/>
                  <w:rFonts w:ascii="Segoe UI" w:hAnsi="Segoe UI" w:cs="Segoe UI"/>
                  <w:sz w:val="24"/>
                  <w:szCs w:val="24"/>
                </w:rPr>
                <w:t xml:space="preserve">Manage updates and patches for your VMs in Azure Automation </w:t>
              </w:r>
            </w:hyperlink>
          </w:p>
        </w:tc>
      </w:tr>
      <w:tr w:rsidR="00D51663" w:rsidRPr="00856CDD" w14:paraId="424E80C8" w14:textId="77777777" w:rsidTr="00D51663">
        <w:trPr>
          <w:trHeight w:val="1080"/>
        </w:trPr>
        <w:tc>
          <w:tcPr>
            <w:tcW w:w="2965" w:type="dxa"/>
            <w:tcBorders>
              <w:top w:val="single" w:sz="4" w:space="0" w:color="auto"/>
              <w:left w:val="single" w:sz="4" w:space="0" w:color="auto"/>
              <w:bottom w:val="single" w:sz="4" w:space="0" w:color="auto"/>
              <w:right w:val="single" w:sz="4" w:space="0" w:color="auto"/>
            </w:tcBorders>
            <w:hideMark/>
          </w:tcPr>
          <w:p w14:paraId="16E0EF9B" w14:textId="74091509" w:rsidR="00D51663" w:rsidRPr="00622777" w:rsidRDefault="007C4BAD">
            <w:pPr>
              <w:rPr>
                <w:rFonts w:ascii="Segoe UI" w:hAnsi="Segoe UI" w:cs="Segoe UI"/>
                <w:sz w:val="24"/>
                <w:szCs w:val="24"/>
              </w:rPr>
            </w:pPr>
            <w:r w:rsidRPr="00622777">
              <w:rPr>
                <w:rFonts w:ascii="Segoe UI" w:hAnsi="Segoe UI" w:cs="Segoe UI"/>
                <w:sz w:val="24"/>
                <w:szCs w:val="24"/>
              </w:rPr>
              <w:t xml:space="preserve">Microsoft Entra ID </w:t>
            </w:r>
            <w:r w:rsidR="00D51663" w:rsidRPr="00622777">
              <w:rPr>
                <w:rFonts w:ascii="Segoe UI" w:hAnsi="Segoe UI" w:cs="Segoe UI"/>
                <w:sz w:val="24"/>
                <w:szCs w:val="24"/>
              </w:rPr>
              <w:br/>
              <w:t>*Premium P1 + P2</w:t>
            </w:r>
          </w:p>
        </w:tc>
        <w:tc>
          <w:tcPr>
            <w:tcW w:w="6385" w:type="dxa"/>
            <w:tcBorders>
              <w:top w:val="single" w:sz="4" w:space="0" w:color="auto"/>
              <w:left w:val="single" w:sz="4" w:space="0" w:color="auto"/>
              <w:bottom w:val="single" w:sz="4" w:space="0" w:color="auto"/>
              <w:right w:val="single" w:sz="4" w:space="0" w:color="auto"/>
            </w:tcBorders>
            <w:noWrap/>
            <w:hideMark/>
          </w:tcPr>
          <w:p w14:paraId="4E54D5EA" w14:textId="77777777" w:rsidR="00D51663" w:rsidRPr="00622777" w:rsidRDefault="00D51663">
            <w:pPr>
              <w:rPr>
                <w:rFonts w:ascii="Segoe UI" w:hAnsi="Segoe UI" w:cs="Segoe UI"/>
                <w:sz w:val="24"/>
                <w:szCs w:val="24"/>
              </w:rPr>
            </w:pPr>
            <w:r w:rsidRPr="00622777">
              <w:rPr>
                <w:rFonts w:ascii="Segoe UI" w:hAnsi="Segoe UI" w:cs="Segoe UI"/>
                <w:sz w:val="24"/>
                <w:szCs w:val="24"/>
              </w:rPr>
              <w:t>Customer is responsible for:</w:t>
            </w:r>
          </w:p>
          <w:p w14:paraId="279F4C39"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253BF4DC"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Selecting appropriate licensing</w:t>
            </w:r>
          </w:p>
          <w:p w14:paraId="082D60B6" w14:textId="4AB9A99F" w:rsidR="00D51663" w:rsidRPr="00622777" w:rsidRDefault="00D51663">
            <w:pPr>
              <w:pStyle w:val="ListParagraph"/>
              <w:rPr>
                <w:rFonts w:ascii="Segoe UI" w:hAnsi="Segoe UI" w:cs="Segoe UI"/>
                <w:sz w:val="24"/>
                <w:szCs w:val="24"/>
              </w:rPr>
            </w:pPr>
            <w:hyperlink r:id="rId1613" w:anchor="what-are-the-azure-ad-licenses" w:history="1">
              <w:r w:rsidRPr="00622777">
                <w:rPr>
                  <w:rStyle w:val="Hyperlink"/>
                  <w:rFonts w:ascii="Segoe UI" w:hAnsi="Segoe UI" w:cs="Segoe UI"/>
                  <w:sz w:val="24"/>
                  <w:szCs w:val="24"/>
                </w:rPr>
                <w:t xml:space="preserve">What are the </w:t>
              </w:r>
              <w:r w:rsidR="007C4BAD" w:rsidRPr="00622777">
                <w:rPr>
                  <w:rStyle w:val="Hyperlink"/>
                  <w:rFonts w:ascii="Segoe UI" w:hAnsi="Segoe UI" w:cs="Segoe UI"/>
                  <w:sz w:val="24"/>
                  <w:szCs w:val="24"/>
                </w:rPr>
                <w:t xml:space="preserve">Microsoft Entra ID </w:t>
              </w:r>
              <w:r w:rsidRPr="00622777">
                <w:rPr>
                  <w:rStyle w:val="Hyperlink"/>
                  <w:rFonts w:ascii="Segoe UI" w:hAnsi="Segoe UI" w:cs="Segoe UI"/>
                  <w:sz w:val="24"/>
                  <w:szCs w:val="24"/>
                </w:rPr>
                <w:t xml:space="preserve">licenses? </w:t>
              </w:r>
            </w:hyperlink>
          </w:p>
          <w:p w14:paraId="4FE3CFDA"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Creating a directory</w:t>
            </w:r>
          </w:p>
          <w:p w14:paraId="71A9BEB3" w14:textId="77777777" w:rsidR="00D51663" w:rsidRPr="00622777" w:rsidRDefault="00D51663">
            <w:pPr>
              <w:pStyle w:val="ListParagraph"/>
              <w:rPr>
                <w:rFonts w:ascii="Segoe UI" w:hAnsi="Segoe UI" w:cs="Segoe UI"/>
                <w:sz w:val="24"/>
                <w:szCs w:val="24"/>
              </w:rPr>
            </w:pPr>
            <w:hyperlink r:id="rId1614" w:history="1">
              <w:r w:rsidRPr="00622777">
                <w:rPr>
                  <w:rStyle w:val="Hyperlink"/>
                  <w:rFonts w:ascii="Segoe UI" w:hAnsi="Segoe UI" w:cs="Segoe UI"/>
                  <w:sz w:val="24"/>
                  <w:szCs w:val="24"/>
                </w:rPr>
                <w:t xml:space="preserve">Access &amp; create new tenant </w:t>
              </w:r>
            </w:hyperlink>
          </w:p>
          <w:p w14:paraId="1805D76F"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Adding a custom domain name</w:t>
            </w:r>
          </w:p>
          <w:p w14:paraId="33268149" w14:textId="77777777" w:rsidR="00D51663" w:rsidRPr="00622777" w:rsidRDefault="00D51663">
            <w:pPr>
              <w:pStyle w:val="ListParagraph"/>
              <w:rPr>
                <w:rFonts w:ascii="Segoe UI" w:hAnsi="Segoe UI" w:cs="Segoe UI"/>
                <w:sz w:val="24"/>
                <w:szCs w:val="24"/>
              </w:rPr>
            </w:pPr>
            <w:hyperlink r:id="rId1615" w:history="1">
              <w:r w:rsidRPr="00622777">
                <w:rPr>
                  <w:rStyle w:val="Hyperlink"/>
                  <w:rFonts w:ascii="Segoe UI" w:hAnsi="Segoe UI" w:cs="Segoe UI"/>
                  <w:sz w:val="24"/>
                  <w:szCs w:val="24"/>
                </w:rPr>
                <w:t xml:space="preserve">Add your custom domain </w:t>
              </w:r>
            </w:hyperlink>
          </w:p>
          <w:p w14:paraId="673A9DB1"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 xml:space="preserve">Associate an Azure Subscription </w:t>
            </w:r>
          </w:p>
          <w:p w14:paraId="4EC076C7" w14:textId="77777777" w:rsidR="00D51663" w:rsidRPr="00622777" w:rsidRDefault="00D51663">
            <w:pPr>
              <w:pStyle w:val="ListParagraph"/>
              <w:rPr>
                <w:rFonts w:ascii="Segoe UI" w:hAnsi="Segoe UI" w:cs="Segoe UI"/>
                <w:sz w:val="24"/>
                <w:szCs w:val="24"/>
              </w:rPr>
            </w:pPr>
            <w:hyperlink r:id="rId1616" w:history="1">
              <w:r w:rsidRPr="00622777">
                <w:rPr>
                  <w:rStyle w:val="Hyperlink"/>
                  <w:rFonts w:ascii="Segoe UI" w:hAnsi="Segoe UI" w:cs="Segoe UI"/>
                  <w:sz w:val="24"/>
                  <w:szCs w:val="24"/>
                </w:rPr>
                <w:t xml:space="preserve">Add an existing Azure subscription to your tenant </w:t>
              </w:r>
            </w:hyperlink>
          </w:p>
          <w:p w14:paraId="48998436"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Adding Privacy info and statements</w:t>
            </w:r>
          </w:p>
          <w:p w14:paraId="4471F63D" w14:textId="77777777" w:rsidR="00D51663" w:rsidRPr="00622777" w:rsidRDefault="00D51663">
            <w:pPr>
              <w:pStyle w:val="ListParagraph"/>
              <w:rPr>
                <w:rFonts w:ascii="Segoe UI" w:hAnsi="Segoe UI" w:cs="Segoe UI"/>
                <w:sz w:val="24"/>
                <w:szCs w:val="24"/>
              </w:rPr>
            </w:pPr>
            <w:hyperlink r:id="rId1617" w:history="1">
              <w:r w:rsidRPr="00622777">
                <w:rPr>
                  <w:rStyle w:val="Hyperlink"/>
                  <w:rFonts w:ascii="Segoe UI" w:hAnsi="Segoe UI" w:cs="Segoe UI"/>
                  <w:sz w:val="24"/>
                  <w:szCs w:val="24"/>
                </w:rPr>
                <w:t xml:space="preserve">Add your organization's privacy info </w:t>
              </w:r>
            </w:hyperlink>
          </w:p>
          <w:p w14:paraId="63006E34"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Adding organizational branding</w:t>
            </w:r>
          </w:p>
          <w:p w14:paraId="2290BE3F" w14:textId="77777777" w:rsidR="00D51663" w:rsidRPr="00622777" w:rsidRDefault="00D51663">
            <w:pPr>
              <w:pStyle w:val="ListParagraph"/>
              <w:rPr>
                <w:rFonts w:ascii="Segoe UI" w:hAnsi="Segoe UI" w:cs="Segoe UI"/>
                <w:sz w:val="24"/>
                <w:szCs w:val="24"/>
              </w:rPr>
            </w:pPr>
            <w:hyperlink r:id="rId1618" w:history="1">
              <w:r w:rsidRPr="00622777">
                <w:rPr>
                  <w:rStyle w:val="Hyperlink"/>
                  <w:rFonts w:ascii="Segoe UI" w:hAnsi="Segoe UI" w:cs="Segoe UI"/>
                  <w:sz w:val="24"/>
                  <w:szCs w:val="24"/>
                </w:rPr>
                <w:t xml:space="preserve">Add company branding to your organization's sign-in page (preview) </w:t>
              </w:r>
            </w:hyperlink>
          </w:p>
          <w:p w14:paraId="25DF4C4F"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Managing users, groups and licensing for example; creating, deleting, managing, and applying licenses to users</w:t>
            </w:r>
          </w:p>
          <w:p w14:paraId="027F28E0" w14:textId="77777777" w:rsidR="00D51663" w:rsidRPr="00622777" w:rsidRDefault="00D51663">
            <w:pPr>
              <w:pStyle w:val="ListParagraph"/>
              <w:rPr>
                <w:rFonts w:ascii="Segoe UI" w:hAnsi="Segoe UI" w:cs="Segoe UI"/>
                <w:sz w:val="24"/>
                <w:szCs w:val="24"/>
              </w:rPr>
            </w:pPr>
            <w:hyperlink r:id="rId1619" w:history="1">
              <w:r w:rsidRPr="00622777">
                <w:rPr>
                  <w:rStyle w:val="Hyperlink"/>
                  <w:rFonts w:ascii="Segoe UI" w:hAnsi="Segoe UI" w:cs="Segoe UI"/>
                  <w:sz w:val="24"/>
                  <w:szCs w:val="24"/>
                </w:rPr>
                <w:t xml:space="preserve">Add or delete users </w:t>
              </w:r>
            </w:hyperlink>
          </w:p>
          <w:p w14:paraId="634FD95D"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Enabling MFA</w:t>
            </w:r>
          </w:p>
          <w:p w14:paraId="0952A347" w14:textId="3B9307EE" w:rsidR="00D51663" w:rsidRPr="00622777" w:rsidRDefault="007C4BAD">
            <w:pPr>
              <w:pStyle w:val="ListParagraph"/>
              <w:rPr>
                <w:rFonts w:ascii="Segoe UI" w:hAnsi="Segoe UI" w:cs="Segoe UI"/>
                <w:sz w:val="24"/>
                <w:szCs w:val="24"/>
              </w:rPr>
            </w:pPr>
            <w:hyperlink r:id="rId1620" w:history="1">
              <w:r w:rsidRPr="00622777">
                <w:rPr>
                  <w:rStyle w:val="Hyperlink"/>
                  <w:rFonts w:ascii="Segoe UI" w:hAnsi="Segoe UI" w:cs="Segoe UI"/>
                  <w:sz w:val="24"/>
                  <w:szCs w:val="24"/>
                </w:rPr>
                <w:t xml:space="preserve">Microsoft Entra ID </w:t>
              </w:r>
              <w:r w:rsidR="00D51663" w:rsidRPr="00622777">
                <w:rPr>
                  <w:rStyle w:val="Hyperlink"/>
                  <w:rFonts w:ascii="Segoe UI" w:hAnsi="Segoe UI" w:cs="Segoe UI"/>
                  <w:sz w:val="24"/>
                  <w:szCs w:val="24"/>
                </w:rPr>
                <w:t xml:space="preserve">Multi-Factor Authentication for your organization </w:t>
              </w:r>
            </w:hyperlink>
          </w:p>
        </w:tc>
      </w:tr>
      <w:tr w:rsidR="00D51663" w:rsidRPr="00856CDD" w14:paraId="65113AD2"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58AF5604" w14:textId="3F285048" w:rsidR="00D51663" w:rsidRPr="00622777" w:rsidRDefault="00777875">
            <w:pPr>
              <w:rPr>
                <w:rFonts w:ascii="Segoe UI" w:hAnsi="Segoe UI" w:cs="Segoe UI"/>
                <w:sz w:val="24"/>
                <w:szCs w:val="24"/>
              </w:rPr>
            </w:pPr>
            <w:r w:rsidRPr="00622777">
              <w:rPr>
                <w:rFonts w:ascii="Segoe UI" w:hAnsi="Segoe UI" w:cs="Segoe UI"/>
                <w:sz w:val="24"/>
                <w:szCs w:val="24"/>
              </w:rPr>
              <w:t xml:space="preserve">Microsoft Entra ID </w:t>
            </w:r>
            <w:r w:rsidR="00D736C8" w:rsidRPr="00622777">
              <w:rPr>
                <w:rFonts w:ascii="Segoe UI" w:hAnsi="Segoe UI" w:cs="Segoe UI"/>
                <w:sz w:val="24"/>
                <w:szCs w:val="24"/>
              </w:rPr>
              <w:t>ad</w:t>
            </w:r>
            <w:r w:rsidR="00D51663" w:rsidRPr="00622777">
              <w:rPr>
                <w:rFonts w:ascii="Segoe UI" w:hAnsi="Segoe UI" w:cs="Segoe UI"/>
                <w:sz w:val="24"/>
                <w:szCs w:val="24"/>
              </w:rPr>
              <w:t>vanced Threat Protection (now Microsoft Defender for Identity)</w:t>
            </w:r>
          </w:p>
        </w:tc>
        <w:tc>
          <w:tcPr>
            <w:tcW w:w="6385" w:type="dxa"/>
            <w:tcBorders>
              <w:top w:val="single" w:sz="4" w:space="0" w:color="auto"/>
              <w:left w:val="single" w:sz="4" w:space="0" w:color="auto"/>
              <w:bottom w:val="single" w:sz="4" w:space="0" w:color="auto"/>
              <w:right w:val="single" w:sz="4" w:space="0" w:color="auto"/>
            </w:tcBorders>
            <w:noWrap/>
            <w:hideMark/>
          </w:tcPr>
          <w:p w14:paraId="5983BDBB" w14:textId="77777777" w:rsidR="00D51663" w:rsidRPr="00622777" w:rsidRDefault="00D51663">
            <w:pPr>
              <w:rPr>
                <w:rFonts w:ascii="Segoe UI" w:hAnsi="Segoe UI" w:cs="Segoe UI"/>
                <w:sz w:val="24"/>
                <w:szCs w:val="24"/>
              </w:rPr>
            </w:pPr>
            <w:r w:rsidRPr="00622777">
              <w:rPr>
                <w:rFonts w:ascii="Segoe UI" w:hAnsi="Segoe UI" w:cs="Segoe UI"/>
                <w:sz w:val="24"/>
                <w:szCs w:val="24"/>
              </w:rPr>
              <w:t>Customer is responsible for:</w:t>
            </w:r>
          </w:p>
          <w:p w14:paraId="2E128674"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17BCC99D"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 xml:space="preserve">Validating and Meeting perquisites </w:t>
            </w:r>
          </w:p>
          <w:p w14:paraId="408F4BB9" w14:textId="77777777" w:rsidR="00D51663" w:rsidRPr="00622777" w:rsidRDefault="00D51663">
            <w:pPr>
              <w:pStyle w:val="ListParagraph"/>
              <w:rPr>
                <w:rFonts w:ascii="Segoe UI" w:hAnsi="Segoe UI" w:cs="Segoe UI"/>
                <w:sz w:val="24"/>
                <w:szCs w:val="24"/>
              </w:rPr>
            </w:pPr>
            <w:hyperlink r:id="rId1621" w:history="1">
              <w:r w:rsidRPr="00622777">
                <w:rPr>
                  <w:rStyle w:val="Hyperlink"/>
                  <w:rFonts w:ascii="Segoe UI" w:hAnsi="Segoe UI" w:cs="Segoe UI"/>
                  <w:sz w:val="24"/>
                  <w:szCs w:val="24"/>
                </w:rPr>
                <w:t xml:space="preserve">Microsoft Defender for Identity prerequisites </w:t>
              </w:r>
            </w:hyperlink>
          </w:p>
          <w:p w14:paraId="5458E12E"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For deploying and configuring sensors</w:t>
            </w:r>
          </w:p>
          <w:p w14:paraId="70C38DE8" w14:textId="77777777" w:rsidR="00D51663" w:rsidRPr="00622777" w:rsidRDefault="00D51663">
            <w:pPr>
              <w:pStyle w:val="ListParagraph"/>
              <w:rPr>
                <w:rFonts w:ascii="Segoe UI" w:hAnsi="Segoe UI" w:cs="Segoe UI"/>
                <w:sz w:val="24"/>
                <w:szCs w:val="24"/>
              </w:rPr>
            </w:pPr>
            <w:hyperlink r:id="rId1622" w:history="1">
              <w:r w:rsidRPr="00622777">
                <w:rPr>
                  <w:rStyle w:val="Hyperlink"/>
                  <w:rFonts w:ascii="Segoe UI" w:hAnsi="Segoe UI" w:cs="Segoe UI"/>
                  <w:sz w:val="24"/>
                  <w:szCs w:val="24"/>
                </w:rPr>
                <w:t xml:space="preserve">Download the Microsoft Defender for Identity sensor </w:t>
              </w:r>
            </w:hyperlink>
          </w:p>
          <w:p w14:paraId="1927E236"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For managing and updating sensors</w:t>
            </w:r>
          </w:p>
          <w:p w14:paraId="2A1DFEDF" w14:textId="77777777" w:rsidR="00D51663" w:rsidRPr="00622777" w:rsidRDefault="00D51663">
            <w:pPr>
              <w:pStyle w:val="ListParagraph"/>
              <w:rPr>
                <w:rFonts w:ascii="Segoe UI" w:hAnsi="Segoe UI" w:cs="Segoe UI"/>
                <w:sz w:val="24"/>
                <w:szCs w:val="24"/>
              </w:rPr>
            </w:pPr>
            <w:hyperlink r:id="rId1623" w:history="1">
              <w:r w:rsidRPr="00622777">
                <w:rPr>
                  <w:rStyle w:val="Hyperlink"/>
                  <w:rFonts w:ascii="Segoe UI" w:hAnsi="Segoe UI" w:cs="Segoe UI"/>
                  <w:sz w:val="24"/>
                  <w:szCs w:val="24"/>
                </w:rPr>
                <w:t xml:space="preserve">Manage and update Microsoft Defender for Identity sensors </w:t>
              </w:r>
            </w:hyperlink>
          </w:p>
          <w:p w14:paraId="5BC76EE7"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 xml:space="preserve">Investigating and responding to alerts generated by sensors </w:t>
            </w:r>
          </w:p>
          <w:p w14:paraId="0CF66F1C" w14:textId="77777777" w:rsidR="00D51663" w:rsidRPr="00622777" w:rsidRDefault="00D51663">
            <w:pPr>
              <w:pStyle w:val="ListParagraph"/>
              <w:rPr>
                <w:rFonts w:ascii="Segoe UI" w:hAnsi="Segoe UI" w:cs="Segoe UI"/>
                <w:sz w:val="24"/>
                <w:szCs w:val="24"/>
              </w:rPr>
            </w:pPr>
            <w:hyperlink r:id="rId1624" w:history="1">
              <w:r w:rsidRPr="00622777">
                <w:rPr>
                  <w:rStyle w:val="Hyperlink"/>
                  <w:rFonts w:ascii="Segoe UI" w:hAnsi="Segoe UI" w:cs="Segoe UI"/>
                  <w:sz w:val="24"/>
                  <w:szCs w:val="24"/>
                </w:rPr>
                <w:t xml:space="preserve">Remediation actions in Microsoft Defender for Identity </w:t>
              </w:r>
            </w:hyperlink>
          </w:p>
        </w:tc>
      </w:tr>
      <w:tr w:rsidR="00D51663" w:rsidRPr="00856CDD" w14:paraId="232219E5"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610A6639" w14:textId="77777777" w:rsidR="00D51663" w:rsidRPr="00622777" w:rsidRDefault="00D51663">
            <w:pPr>
              <w:rPr>
                <w:rFonts w:ascii="Segoe UI" w:hAnsi="Segoe UI" w:cs="Segoe UI"/>
                <w:sz w:val="24"/>
                <w:szCs w:val="24"/>
              </w:rPr>
            </w:pPr>
            <w:r w:rsidRPr="00622777">
              <w:rPr>
                <w:rFonts w:ascii="Segoe UI" w:hAnsi="Segoe UI" w:cs="Segoe UI"/>
                <w:sz w:val="24"/>
                <w:szCs w:val="24"/>
              </w:rPr>
              <w:t>Azure Archive Storage</w:t>
            </w:r>
          </w:p>
        </w:tc>
        <w:tc>
          <w:tcPr>
            <w:tcW w:w="6385" w:type="dxa"/>
            <w:tcBorders>
              <w:top w:val="single" w:sz="4" w:space="0" w:color="auto"/>
              <w:left w:val="single" w:sz="4" w:space="0" w:color="auto"/>
              <w:bottom w:val="single" w:sz="4" w:space="0" w:color="auto"/>
              <w:right w:val="single" w:sz="4" w:space="0" w:color="auto"/>
            </w:tcBorders>
            <w:noWrap/>
          </w:tcPr>
          <w:p w14:paraId="67009409" w14:textId="77777777" w:rsidR="00D51663" w:rsidRPr="00622777" w:rsidRDefault="00D51663">
            <w:pPr>
              <w:rPr>
                <w:rFonts w:ascii="Segoe UI" w:hAnsi="Segoe UI" w:cs="Segoe UI"/>
                <w:sz w:val="24"/>
                <w:szCs w:val="24"/>
              </w:rPr>
            </w:pPr>
            <w:r w:rsidRPr="00622777">
              <w:rPr>
                <w:rFonts w:ascii="Segoe UI" w:hAnsi="Segoe UI" w:cs="Segoe UI"/>
                <w:sz w:val="24"/>
                <w:szCs w:val="24"/>
              </w:rPr>
              <w:t>Customer is responsible for:</w:t>
            </w:r>
          </w:p>
          <w:p w14:paraId="1C3C1CBA"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4926BDEC"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Validating and configuring the appropriate capacity limits and Azure Storage redundancy.</w:t>
            </w:r>
          </w:p>
          <w:p w14:paraId="6E50E2F8" w14:textId="77777777" w:rsidR="00D51663" w:rsidRPr="00622777" w:rsidRDefault="00D51663">
            <w:pPr>
              <w:pStyle w:val="ListParagraph"/>
              <w:rPr>
                <w:rFonts w:ascii="Segoe UI" w:hAnsi="Segoe UI" w:cs="Segoe UI"/>
                <w:sz w:val="24"/>
                <w:szCs w:val="24"/>
              </w:rPr>
            </w:pPr>
            <w:hyperlink r:id="rId1625" w:anchor="archive-access-tier" w:history="1">
              <w:r w:rsidRPr="00622777">
                <w:rPr>
                  <w:rStyle w:val="Hyperlink"/>
                  <w:rFonts w:ascii="Segoe UI" w:hAnsi="Segoe UI" w:cs="Segoe UI"/>
                  <w:sz w:val="24"/>
                  <w:szCs w:val="24"/>
                </w:rPr>
                <w:t xml:space="preserve">Hot, cool, and archive access tiers for blob data </w:t>
              </w:r>
            </w:hyperlink>
          </w:p>
          <w:p w14:paraId="302034F0" w14:textId="77777777" w:rsidR="00D51663" w:rsidRPr="00622777" w:rsidRDefault="00D51663">
            <w:pPr>
              <w:pStyle w:val="ListParagraph"/>
              <w:rPr>
                <w:rFonts w:ascii="Segoe UI" w:hAnsi="Segoe UI" w:cs="Segoe UI"/>
                <w:sz w:val="24"/>
                <w:szCs w:val="24"/>
              </w:rPr>
            </w:pPr>
          </w:p>
          <w:p w14:paraId="5E9BA3F1" w14:textId="77777777" w:rsidR="00D51663" w:rsidRPr="00622777" w:rsidRDefault="00D51663">
            <w:pPr>
              <w:pStyle w:val="ListParagraph"/>
              <w:rPr>
                <w:rFonts w:ascii="Segoe UI" w:hAnsi="Segoe UI" w:cs="Segoe UI"/>
                <w:sz w:val="24"/>
                <w:szCs w:val="24"/>
              </w:rPr>
            </w:pPr>
            <w:hyperlink r:id="rId1626" w:history="1">
              <w:r w:rsidRPr="00622777">
                <w:rPr>
                  <w:rStyle w:val="Hyperlink"/>
                  <w:rFonts w:ascii="Segoe UI" w:hAnsi="Segoe UI" w:cs="Segoe UI"/>
                  <w:sz w:val="24"/>
                  <w:szCs w:val="24"/>
                </w:rPr>
                <w:t xml:space="preserve">Optimize costs for Blob storage with reserved capacity </w:t>
              </w:r>
            </w:hyperlink>
          </w:p>
          <w:p w14:paraId="13ED3CB4"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Creating, recovering and Managing storage accounts</w:t>
            </w:r>
          </w:p>
          <w:p w14:paraId="0F3E8B4D" w14:textId="77777777" w:rsidR="00D51663" w:rsidRPr="00622777" w:rsidRDefault="00D51663">
            <w:pPr>
              <w:pStyle w:val="ListParagraph"/>
              <w:rPr>
                <w:rFonts w:ascii="Segoe UI" w:hAnsi="Segoe UI" w:cs="Segoe UI"/>
                <w:sz w:val="24"/>
                <w:szCs w:val="24"/>
              </w:rPr>
            </w:pPr>
            <w:hyperlink r:id="rId1627" w:history="1">
              <w:r w:rsidRPr="00622777">
                <w:rPr>
                  <w:rStyle w:val="Hyperlink"/>
                  <w:rFonts w:ascii="Segoe UI" w:hAnsi="Segoe UI" w:cs="Segoe UI"/>
                  <w:sz w:val="24"/>
                  <w:szCs w:val="24"/>
                </w:rPr>
                <w:t xml:space="preserve">Create a storage account </w:t>
              </w:r>
            </w:hyperlink>
          </w:p>
          <w:p w14:paraId="6D72CE81"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Monitoring storage accounts</w:t>
            </w:r>
          </w:p>
          <w:p w14:paraId="68691A48" w14:textId="77777777" w:rsidR="00D51663" w:rsidRPr="00622777" w:rsidRDefault="00D51663">
            <w:pPr>
              <w:pStyle w:val="ListParagraph"/>
              <w:rPr>
                <w:rFonts w:ascii="Segoe UI" w:hAnsi="Segoe UI" w:cs="Segoe UI"/>
                <w:sz w:val="24"/>
                <w:szCs w:val="24"/>
              </w:rPr>
            </w:pPr>
            <w:hyperlink r:id="rId1628" w:history="1">
              <w:r w:rsidRPr="00622777">
                <w:rPr>
                  <w:rStyle w:val="Hyperlink"/>
                  <w:rFonts w:ascii="Segoe UI" w:hAnsi="Segoe UI" w:cs="Segoe UI"/>
                  <w:sz w:val="24"/>
                  <w:szCs w:val="24"/>
                </w:rPr>
                <w:t xml:space="preserve">Monitoring Azure Blob Storage </w:t>
              </w:r>
            </w:hyperlink>
          </w:p>
        </w:tc>
      </w:tr>
      <w:tr w:rsidR="00D51663" w:rsidRPr="00856CDD" w14:paraId="1894BAAB"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6E482295" w14:textId="77777777" w:rsidR="00D51663" w:rsidRPr="00622777" w:rsidRDefault="00D51663">
            <w:pPr>
              <w:rPr>
                <w:rFonts w:ascii="Segoe UI" w:hAnsi="Segoe UI" w:cs="Segoe UI"/>
                <w:sz w:val="24"/>
                <w:szCs w:val="24"/>
              </w:rPr>
            </w:pPr>
            <w:r w:rsidRPr="00622777">
              <w:rPr>
                <w:rFonts w:ascii="Segoe UI" w:hAnsi="Segoe UI" w:cs="Segoe UI"/>
                <w:sz w:val="24"/>
                <w:szCs w:val="24"/>
              </w:rPr>
              <w:t>Azure Backup</w:t>
            </w:r>
          </w:p>
        </w:tc>
        <w:tc>
          <w:tcPr>
            <w:tcW w:w="6385" w:type="dxa"/>
            <w:tcBorders>
              <w:top w:val="single" w:sz="4" w:space="0" w:color="auto"/>
              <w:left w:val="single" w:sz="4" w:space="0" w:color="auto"/>
              <w:bottom w:val="single" w:sz="4" w:space="0" w:color="auto"/>
              <w:right w:val="single" w:sz="4" w:space="0" w:color="auto"/>
            </w:tcBorders>
            <w:noWrap/>
          </w:tcPr>
          <w:p w14:paraId="60639767" w14:textId="77777777" w:rsidR="00D51663" w:rsidRPr="00622777" w:rsidRDefault="00D51663">
            <w:pPr>
              <w:rPr>
                <w:rFonts w:ascii="Segoe UI" w:hAnsi="Segoe UI" w:cs="Segoe UI"/>
                <w:sz w:val="24"/>
                <w:szCs w:val="24"/>
              </w:rPr>
            </w:pPr>
            <w:r w:rsidRPr="00622777">
              <w:rPr>
                <w:rFonts w:ascii="Segoe UI" w:hAnsi="Segoe UI" w:cs="Segoe UI"/>
                <w:sz w:val="24"/>
                <w:szCs w:val="24"/>
              </w:rPr>
              <w:t>Customer is responsible for:</w:t>
            </w:r>
          </w:p>
          <w:p w14:paraId="67B42C33"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06107BF2"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Backing up, restoring, monitoring, and managing customer deployed backups such as virtual machine and database backups</w:t>
            </w:r>
          </w:p>
          <w:p w14:paraId="416F971B" w14:textId="77777777" w:rsidR="00D51663" w:rsidRPr="00622777" w:rsidRDefault="00D51663">
            <w:pPr>
              <w:pStyle w:val="ListParagraph"/>
              <w:rPr>
                <w:rFonts w:ascii="Segoe UI" w:hAnsi="Segoe UI" w:cs="Segoe UI"/>
                <w:sz w:val="24"/>
                <w:szCs w:val="24"/>
              </w:rPr>
            </w:pPr>
            <w:hyperlink r:id="rId1629" w:history="1">
              <w:r w:rsidRPr="00622777">
                <w:rPr>
                  <w:rStyle w:val="Hyperlink"/>
                  <w:rFonts w:ascii="Segoe UI" w:hAnsi="Segoe UI" w:cs="Segoe UI"/>
                  <w:sz w:val="24"/>
                  <w:szCs w:val="24"/>
                </w:rPr>
                <w:t xml:space="preserve">Back up a VM with the Azure portal </w:t>
              </w:r>
            </w:hyperlink>
          </w:p>
          <w:p w14:paraId="7104B661" w14:textId="77777777" w:rsidR="00D51663" w:rsidRPr="00622777" w:rsidRDefault="00D51663">
            <w:pPr>
              <w:pStyle w:val="ListParagraph"/>
              <w:rPr>
                <w:rFonts w:ascii="Segoe UI" w:hAnsi="Segoe UI" w:cs="Segoe UI"/>
                <w:sz w:val="24"/>
                <w:szCs w:val="24"/>
              </w:rPr>
            </w:pPr>
          </w:p>
          <w:p w14:paraId="5CD5A3B1" w14:textId="77777777" w:rsidR="00D51663" w:rsidRPr="00622777" w:rsidRDefault="00D51663">
            <w:pPr>
              <w:pStyle w:val="ListParagraph"/>
              <w:rPr>
                <w:rFonts w:ascii="Segoe UI" w:hAnsi="Segoe UI" w:cs="Segoe UI"/>
                <w:sz w:val="24"/>
                <w:szCs w:val="24"/>
              </w:rPr>
            </w:pPr>
            <w:hyperlink r:id="rId1630" w:history="1">
              <w:r w:rsidRPr="00622777">
                <w:rPr>
                  <w:rStyle w:val="Hyperlink"/>
                  <w:rFonts w:ascii="Segoe UI" w:hAnsi="Segoe UI" w:cs="Segoe UI"/>
                  <w:sz w:val="24"/>
                  <w:szCs w:val="24"/>
                </w:rPr>
                <w:t xml:space="preserve">Quick start - Back up Azure Database for PostgreSQL server </w:t>
              </w:r>
            </w:hyperlink>
          </w:p>
          <w:p w14:paraId="0AF5B244" w14:textId="77777777" w:rsidR="00D51663" w:rsidRPr="00622777" w:rsidRDefault="00D51663">
            <w:pPr>
              <w:pStyle w:val="ListParagraph"/>
              <w:rPr>
                <w:rFonts w:ascii="Segoe UI" w:hAnsi="Segoe UI" w:cs="Segoe UI"/>
                <w:sz w:val="24"/>
                <w:szCs w:val="24"/>
              </w:rPr>
            </w:pPr>
          </w:p>
          <w:p w14:paraId="0EC4A2F0" w14:textId="77777777" w:rsidR="00D51663" w:rsidRPr="00622777" w:rsidRDefault="00D51663">
            <w:pPr>
              <w:pStyle w:val="ListParagraph"/>
              <w:rPr>
                <w:rFonts w:ascii="Segoe UI" w:hAnsi="Segoe UI" w:cs="Segoe UI"/>
                <w:sz w:val="24"/>
                <w:szCs w:val="24"/>
              </w:rPr>
            </w:pPr>
            <w:hyperlink r:id="rId1631" w:history="1">
              <w:r w:rsidRPr="00622777">
                <w:rPr>
                  <w:rStyle w:val="Hyperlink"/>
                  <w:rFonts w:ascii="Segoe UI" w:hAnsi="Segoe UI" w:cs="Segoe UI"/>
                  <w:sz w:val="24"/>
                  <w:szCs w:val="24"/>
                </w:rPr>
                <w:t xml:space="preserve">About the Azure Virtual Machine restore process </w:t>
              </w:r>
            </w:hyperlink>
          </w:p>
          <w:p w14:paraId="28AB8890" w14:textId="77777777" w:rsidR="00D51663" w:rsidRPr="00622777" w:rsidRDefault="00D51663">
            <w:pPr>
              <w:pStyle w:val="ListParagraph"/>
              <w:rPr>
                <w:rFonts w:ascii="Segoe UI" w:hAnsi="Segoe UI" w:cs="Segoe UI"/>
                <w:sz w:val="24"/>
                <w:szCs w:val="24"/>
              </w:rPr>
            </w:pPr>
          </w:p>
          <w:p w14:paraId="57A2B8B4" w14:textId="77777777" w:rsidR="00D51663" w:rsidRPr="00622777" w:rsidRDefault="00D51663">
            <w:pPr>
              <w:pStyle w:val="ListParagraph"/>
              <w:rPr>
                <w:rFonts w:ascii="Segoe UI" w:hAnsi="Segoe UI" w:cs="Segoe UI"/>
                <w:sz w:val="24"/>
                <w:szCs w:val="24"/>
              </w:rPr>
            </w:pPr>
            <w:hyperlink r:id="rId1632" w:history="1">
              <w:r w:rsidRPr="00622777">
                <w:rPr>
                  <w:rStyle w:val="Hyperlink"/>
                  <w:rFonts w:ascii="Segoe UI" w:hAnsi="Segoe UI" w:cs="Segoe UI"/>
                  <w:sz w:val="24"/>
                  <w:szCs w:val="24"/>
                </w:rPr>
                <w:t xml:space="preserve">Manage and monitor Azure VM backups </w:t>
              </w:r>
            </w:hyperlink>
          </w:p>
        </w:tc>
      </w:tr>
      <w:tr w:rsidR="00D51663" w:rsidRPr="00856CDD" w14:paraId="42309BDA"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1CC9ED77" w14:textId="77777777" w:rsidR="00D51663" w:rsidRPr="00622777" w:rsidRDefault="00D51663">
            <w:pPr>
              <w:rPr>
                <w:rFonts w:ascii="Segoe UI" w:hAnsi="Segoe UI" w:cs="Segoe UI"/>
                <w:sz w:val="24"/>
                <w:szCs w:val="24"/>
              </w:rPr>
            </w:pPr>
            <w:r w:rsidRPr="00622777">
              <w:rPr>
                <w:rFonts w:ascii="Segoe UI" w:hAnsi="Segoe UI" w:cs="Segoe UI"/>
                <w:sz w:val="24"/>
                <w:szCs w:val="24"/>
              </w:rPr>
              <w:t>Azure Bastion</w:t>
            </w:r>
          </w:p>
        </w:tc>
        <w:tc>
          <w:tcPr>
            <w:tcW w:w="6385" w:type="dxa"/>
            <w:tcBorders>
              <w:top w:val="single" w:sz="4" w:space="0" w:color="auto"/>
              <w:left w:val="single" w:sz="4" w:space="0" w:color="auto"/>
              <w:bottom w:val="single" w:sz="4" w:space="0" w:color="auto"/>
              <w:right w:val="single" w:sz="4" w:space="0" w:color="auto"/>
            </w:tcBorders>
            <w:noWrap/>
          </w:tcPr>
          <w:p w14:paraId="09A7C2AE" w14:textId="77777777" w:rsidR="00D51663" w:rsidRPr="00622777" w:rsidRDefault="00D51663">
            <w:pPr>
              <w:rPr>
                <w:rFonts w:ascii="Segoe UI" w:hAnsi="Segoe UI" w:cs="Segoe UI"/>
                <w:sz w:val="24"/>
                <w:szCs w:val="24"/>
              </w:rPr>
            </w:pPr>
            <w:r w:rsidRPr="00622777">
              <w:rPr>
                <w:rFonts w:ascii="Segoe UI" w:hAnsi="Segoe UI" w:cs="Segoe UI"/>
                <w:sz w:val="24"/>
                <w:szCs w:val="24"/>
              </w:rPr>
              <w:t>Customer is responsible for:</w:t>
            </w:r>
          </w:p>
          <w:p w14:paraId="03E43587"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64E624E1"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Provisioning and deploying Azure Bastion</w:t>
            </w:r>
          </w:p>
          <w:p w14:paraId="6C21A55A" w14:textId="77777777" w:rsidR="00D51663" w:rsidRPr="00622777" w:rsidRDefault="00D51663">
            <w:pPr>
              <w:pStyle w:val="ListParagraph"/>
              <w:rPr>
                <w:rFonts w:ascii="Segoe UI" w:hAnsi="Segoe UI" w:cs="Segoe UI"/>
                <w:sz w:val="24"/>
                <w:szCs w:val="24"/>
              </w:rPr>
            </w:pPr>
            <w:hyperlink r:id="rId1633" w:history="1">
              <w:r w:rsidRPr="00622777">
                <w:rPr>
                  <w:rStyle w:val="Hyperlink"/>
                  <w:rFonts w:ascii="Segoe UI" w:hAnsi="Segoe UI" w:cs="Segoe UI"/>
                  <w:sz w:val="24"/>
                  <w:szCs w:val="24"/>
                </w:rPr>
                <w:t xml:space="preserve">Deploy Bastion using specified settings: Azure portal </w:t>
              </w:r>
            </w:hyperlink>
          </w:p>
          <w:p w14:paraId="61D150D3"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Configuring Azure Bastion</w:t>
            </w:r>
          </w:p>
          <w:p w14:paraId="3616947B" w14:textId="77777777" w:rsidR="00D51663" w:rsidRPr="00622777" w:rsidRDefault="00D51663">
            <w:pPr>
              <w:pStyle w:val="ListParagraph"/>
              <w:rPr>
                <w:rFonts w:ascii="Segoe UI" w:hAnsi="Segoe UI" w:cs="Segoe UI"/>
                <w:sz w:val="24"/>
                <w:szCs w:val="24"/>
              </w:rPr>
            </w:pPr>
            <w:hyperlink r:id="rId1634" w:history="1">
              <w:r w:rsidRPr="00622777">
                <w:rPr>
                  <w:rStyle w:val="Hyperlink"/>
                  <w:rFonts w:ascii="Segoe UI" w:hAnsi="Segoe UI" w:cs="Segoe UI"/>
                  <w:sz w:val="24"/>
                  <w:szCs w:val="24"/>
                </w:rPr>
                <w:t xml:space="preserve">About Azure Bastion configuration settings </w:t>
              </w:r>
            </w:hyperlink>
          </w:p>
          <w:p w14:paraId="1B4B06C1" w14:textId="77777777" w:rsidR="00D51663" w:rsidRPr="00622777" w:rsidRDefault="00D51663">
            <w:pPr>
              <w:pStyle w:val="ListParagraph"/>
              <w:rPr>
                <w:rFonts w:ascii="Segoe UI" w:hAnsi="Segoe UI" w:cs="Segoe UI"/>
                <w:sz w:val="24"/>
                <w:szCs w:val="24"/>
              </w:rPr>
            </w:pPr>
          </w:p>
          <w:p w14:paraId="284EEC50" w14:textId="77777777" w:rsidR="00D51663" w:rsidRPr="00622777" w:rsidRDefault="00D51663">
            <w:pPr>
              <w:pStyle w:val="ListParagraph"/>
              <w:rPr>
                <w:rFonts w:ascii="Segoe UI" w:hAnsi="Segoe UI" w:cs="Segoe UI"/>
                <w:sz w:val="24"/>
                <w:szCs w:val="24"/>
              </w:rPr>
            </w:pPr>
            <w:hyperlink r:id="rId1635" w:history="1">
              <w:r w:rsidRPr="00622777">
                <w:rPr>
                  <w:rStyle w:val="Hyperlink"/>
                  <w:rFonts w:ascii="Segoe UI" w:hAnsi="Segoe UI" w:cs="Segoe UI"/>
                  <w:sz w:val="24"/>
                  <w:szCs w:val="24"/>
                </w:rPr>
                <w:t>Upgrade a SKU</w:t>
              </w:r>
            </w:hyperlink>
          </w:p>
          <w:p w14:paraId="76CC7680"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Connecting to Virtual Machine</w:t>
            </w:r>
          </w:p>
          <w:p w14:paraId="1CEB0A9B" w14:textId="77777777" w:rsidR="00D51663" w:rsidRPr="00622777" w:rsidRDefault="00D51663">
            <w:pPr>
              <w:pStyle w:val="ListParagraph"/>
              <w:rPr>
                <w:rFonts w:ascii="Segoe UI" w:hAnsi="Segoe UI" w:cs="Segoe UI"/>
                <w:sz w:val="24"/>
                <w:szCs w:val="24"/>
              </w:rPr>
            </w:pPr>
            <w:hyperlink r:id="rId1636" w:history="1">
              <w:r w:rsidRPr="00622777">
                <w:rPr>
                  <w:rStyle w:val="Hyperlink"/>
                  <w:rFonts w:ascii="Segoe UI" w:hAnsi="Segoe UI" w:cs="Segoe UI"/>
                  <w:sz w:val="24"/>
                  <w:szCs w:val="24"/>
                </w:rPr>
                <w:t>Connect to a Windows VM using RDP</w:t>
              </w:r>
            </w:hyperlink>
          </w:p>
          <w:p w14:paraId="0002AAC3" w14:textId="77777777" w:rsidR="00D51663" w:rsidRPr="00622777" w:rsidRDefault="00D51663">
            <w:pPr>
              <w:pStyle w:val="ListParagraph"/>
              <w:rPr>
                <w:rFonts w:ascii="Segoe UI" w:hAnsi="Segoe UI" w:cs="Segoe UI"/>
                <w:sz w:val="24"/>
                <w:szCs w:val="24"/>
              </w:rPr>
            </w:pPr>
          </w:p>
          <w:p w14:paraId="015DB523" w14:textId="77777777" w:rsidR="00D51663" w:rsidRPr="00622777" w:rsidRDefault="00D51663">
            <w:pPr>
              <w:pStyle w:val="ListParagraph"/>
              <w:rPr>
                <w:rFonts w:ascii="Segoe UI" w:hAnsi="Segoe UI" w:cs="Segoe UI"/>
                <w:sz w:val="24"/>
                <w:szCs w:val="24"/>
              </w:rPr>
            </w:pPr>
            <w:hyperlink r:id="rId1637" w:history="1">
              <w:r w:rsidRPr="00622777">
                <w:rPr>
                  <w:rStyle w:val="Hyperlink"/>
                  <w:rFonts w:ascii="Segoe UI" w:hAnsi="Segoe UI" w:cs="Segoe UI"/>
                  <w:sz w:val="24"/>
                  <w:szCs w:val="24"/>
                </w:rPr>
                <w:t>Connect to a Windows VM using SSH</w:t>
              </w:r>
            </w:hyperlink>
          </w:p>
          <w:p w14:paraId="02FABF56"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Monitoring</w:t>
            </w:r>
          </w:p>
          <w:p w14:paraId="688AE95B" w14:textId="77777777" w:rsidR="00D51663" w:rsidRPr="00622777" w:rsidRDefault="00D51663">
            <w:pPr>
              <w:pStyle w:val="ListParagraph"/>
              <w:rPr>
                <w:rFonts w:ascii="Segoe UI" w:hAnsi="Segoe UI" w:cs="Segoe UI"/>
                <w:sz w:val="24"/>
                <w:szCs w:val="24"/>
              </w:rPr>
            </w:pPr>
            <w:hyperlink r:id="rId1638" w:history="1">
              <w:r w:rsidRPr="00622777">
                <w:rPr>
                  <w:rStyle w:val="Hyperlink"/>
                  <w:rFonts w:ascii="Segoe UI" w:hAnsi="Segoe UI" w:cs="Segoe UI"/>
                  <w:sz w:val="24"/>
                  <w:szCs w:val="24"/>
                </w:rPr>
                <w:t>Configure monitoring and metrics using Azure Monitor</w:t>
              </w:r>
            </w:hyperlink>
          </w:p>
          <w:p w14:paraId="34272D42" w14:textId="77777777" w:rsidR="00D51663" w:rsidRPr="00622777" w:rsidRDefault="00D51663">
            <w:pPr>
              <w:pStyle w:val="ListParagraph"/>
              <w:rPr>
                <w:rFonts w:ascii="Segoe UI" w:hAnsi="Segoe UI" w:cs="Segoe UI"/>
                <w:sz w:val="24"/>
                <w:szCs w:val="24"/>
              </w:rPr>
            </w:pPr>
          </w:p>
          <w:p w14:paraId="5E00079B" w14:textId="77777777" w:rsidR="00D51663" w:rsidRPr="00622777" w:rsidRDefault="00D51663">
            <w:pPr>
              <w:pStyle w:val="ListParagraph"/>
              <w:rPr>
                <w:rFonts w:ascii="Segoe UI" w:hAnsi="Segoe UI" w:cs="Segoe UI"/>
                <w:sz w:val="24"/>
                <w:szCs w:val="24"/>
              </w:rPr>
            </w:pPr>
            <w:hyperlink r:id="rId1639" w:history="1">
              <w:r w:rsidRPr="00622777">
                <w:rPr>
                  <w:rStyle w:val="Hyperlink"/>
                  <w:rFonts w:ascii="Segoe UI" w:hAnsi="Segoe UI" w:cs="Segoe UI"/>
                  <w:sz w:val="24"/>
                  <w:szCs w:val="24"/>
                </w:rPr>
                <w:t xml:space="preserve">Azure Bastion session monitoring and management </w:t>
              </w:r>
            </w:hyperlink>
          </w:p>
        </w:tc>
      </w:tr>
      <w:tr w:rsidR="00D51663" w:rsidRPr="00856CDD" w14:paraId="636E113F"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5DD7CC2A" w14:textId="77777777" w:rsidR="00D51663" w:rsidRPr="00622777" w:rsidRDefault="00D51663">
            <w:pPr>
              <w:rPr>
                <w:rFonts w:ascii="Segoe UI" w:hAnsi="Segoe UI" w:cs="Segoe UI"/>
                <w:sz w:val="24"/>
                <w:szCs w:val="24"/>
              </w:rPr>
            </w:pPr>
            <w:r w:rsidRPr="00622777">
              <w:rPr>
                <w:rFonts w:ascii="Segoe UI" w:hAnsi="Segoe UI" w:cs="Segoe UI"/>
                <w:sz w:val="24"/>
                <w:szCs w:val="24"/>
              </w:rPr>
              <w:t>Azure Blueprints</w:t>
            </w:r>
          </w:p>
        </w:tc>
        <w:tc>
          <w:tcPr>
            <w:tcW w:w="6385" w:type="dxa"/>
            <w:tcBorders>
              <w:top w:val="single" w:sz="4" w:space="0" w:color="auto"/>
              <w:left w:val="single" w:sz="4" w:space="0" w:color="auto"/>
              <w:bottom w:val="single" w:sz="4" w:space="0" w:color="auto"/>
              <w:right w:val="single" w:sz="4" w:space="0" w:color="auto"/>
            </w:tcBorders>
            <w:noWrap/>
          </w:tcPr>
          <w:p w14:paraId="3AC05C85" w14:textId="77777777" w:rsidR="00D51663" w:rsidRPr="00622777" w:rsidRDefault="00D51663">
            <w:pPr>
              <w:rPr>
                <w:rFonts w:ascii="Segoe UI" w:hAnsi="Segoe UI" w:cs="Segoe UI"/>
                <w:sz w:val="24"/>
                <w:szCs w:val="24"/>
              </w:rPr>
            </w:pPr>
            <w:r w:rsidRPr="00622777">
              <w:rPr>
                <w:rFonts w:ascii="Segoe UI" w:hAnsi="Segoe UI" w:cs="Segoe UI"/>
                <w:sz w:val="24"/>
                <w:szCs w:val="24"/>
              </w:rPr>
              <w:t>Customer is responsible for:</w:t>
            </w:r>
          </w:p>
          <w:p w14:paraId="00AA3E6D"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1E29827D"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Managing, updating and creating custom blueprints or selecting from Microsoft provided samples.</w:t>
            </w:r>
          </w:p>
          <w:p w14:paraId="397FB34E" w14:textId="77777777" w:rsidR="00D51663" w:rsidRPr="00622777" w:rsidRDefault="00D51663">
            <w:pPr>
              <w:pStyle w:val="ListParagraph"/>
              <w:rPr>
                <w:rFonts w:ascii="Segoe UI" w:hAnsi="Segoe UI" w:cs="Segoe UI"/>
                <w:sz w:val="24"/>
                <w:szCs w:val="24"/>
              </w:rPr>
            </w:pPr>
            <w:hyperlink r:id="rId1640" w:history="1">
              <w:r w:rsidRPr="00622777">
                <w:rPr>
                  <w:rStyle w:val="Hyperlink"/>
                  <w:rFonts w:ascii="Segoe UI" w:hAnsi="Segoe UI" w:cs="Segoe UI"/>
                  <w:sz w:val="24"/>
                  <w:szCs w:val="24"/>
                </w:rPr>
                <w:t xml:space="preserve">Create a blueprint in the portal </w:t>
              </w:r>
            </w:hyperlink>
          </w:p>
          <w:p w14:paraId="730E77A9" w14:textId="77777777" w:rsidR="00D51663" w:rsidRPr="00622777" w:rsidRDefault="00D51663">
            <w:pPr>
              <w:pStyle w:val="ListParagraph"/>
              <w:rPr>
                <w:rFonts w:ascii="Segoe UI" w:hAnsi="Segoe UI" w:cs="Segoe UI"/>
                <w:sz w:val="24"/>
                <w:szCs w:val="24"/>
              </w:rPr>
            </w:pPr>
          </w:p>
          <w:p w14:paraId="0D117919" w14:textId="77777777" w:rsidR="00D51663" w:rsidRPr="00622777" w:rsidRDefault="00D51663">
            <w:pPr>
              <w:pStyle w:val="ListParagraph"/>
              <w:rPr>
                <w:rFonts w:ascii="Segoe UI" w:hAnsi="Segoe UI" w:cs="Segoe UI"/>
                <w:sz w:val="24"/>
                <w:szCs w:val="24"/>
              </w:rPr>
            </w:pPr>
            <w:hyperlink r:id="rId1641" w:history="1">
              <w:r w:rsidRPr="00622777">
                <w:rPr>
                  <w:rStyle w:val="Hyperlink"/>
                  <w:rFonts w:ascii="Segoe UI" w:hAnsi="Segoe UI" w:cs="Segoe UI"/>
                  <w:sz w:val="24"/>
                  <w:szCs w:val="24"/>
                </w:rPr>
                <w:t xml:space="preserve">Blueprint sample to new environment </w:t>
              </w:r>
            </w:hyperlink>
          </w:p>
          <w:p w14:paraId="725F5A5E" w14:textId="77777777" w:rsidR="00D51663" w:rsidRPr="00622777" w:rsidRDefault="00D51663">
            <w:pPr>
              <w:pStyle w:val="ListParagraph"/>
              <w:rPr>
                <w:rFonts w:ascii="Segoe UI" w:hAnsi="Segoe UI" w:cs="Segoe UI"/>
                <w:sz w:val="24"/>
                <w:szCs w:val="24"/>
              </w:rPr>
            </w:pPr>
          </w:p>
          <w:p w14:paraId="4F1AC162" w14:textId="77777777" w:rsidR="00D51663" w:rsidRPr="00622777" w:rsidRDefault="00D51663">
            <w:pPr>
              <w:pStyle w:val="ListParagraph"/>
              <w:rPr>
                <w:rFonts w:ascii="Segoe UI" w:hAnsi="Segoe UI" w:cs="Segoe UI"/>
                <w:sz w:val="24"/>
                <w:szCs w:val="24"/>
              </w:rPr>
            </w:pPr>
            <w:hyperlink r:id="rId1642" w:history="1">
              <w:r w:rsidRPr="00622777">
                <w:rPr>
                  <w:rStyle w:val="Hyperlink"/>
                  <w:rFonts w:ascii="Segoe UI" w:hAnsi="Segoe UI" w:cs="Segoe UI"/>
                  <w:sz w:val="24"/>
                  <w:szCs w:val="24"/>
                </w:rPr>
                <w:t xml:space="preserve">How to manage assignments with PowerShell </w:t>
              </w:r>
            </w:hyperlink>
          </w:p>
          <w:p w14:paraId="5079A28B" w14:textId="77777777" w:rsidR="00D51663" w:rsidRPr="00622777" w:rsidRDefault="00D51663">
            <w:pPr>
              <w:pStyle w:val="ListParagraph"/>
              <w:rPr>
                <w:rFonts w:ascii="Segoe UI" w:hAnsi="Segoe UI" w:cs="Segoe UI"/>
                <w:sz w:val="24"/>
                <w:szCs w:val="24"/>
              </w:rPr>
            </w:pPr>
          </w:p>
          <w:p w14:paraId="655D9572" w14:textId="77777777" w:rsidR="00D51663" w:rsidRPr="00622777" w:rsidRDefault="00D51663">
            <w:pPr>
              <w:pStyle w:val="ListParagraph"/>
              <w:rPr>
                <w:rFonts w:ascii="Segoe UI" w:hAnsi="Segoe UI" w:cs="Segoe UI"/>
                <w:sz w:val="24"/>
                <w:szCs w:val="24"/>
              </w:rPr>
            </w:pPr>
            <w:hyperlink r:id="rId1643" w:history="1">
              <w:r w:rsidRPr="00622777">
                <w:rPr>
                  <w:rStyle w:val="Hyperlink"/>
                  <w:rFonts w:ascii="Segoe UI" w:hAnsi="Segoe UI" w:cs="Segoe UI"/>
                  <w:sz w:val="24"/>
                  <w:szCs w:val="24"/>
                </w:rPr>
                <w:t xml:space="preserve">Import and export blueprints with PowerShell </w:t>
              </w:r>
            </w:hyperlink>
          </w:p>
          <w:p w14:paraId="523B2648" w14:textId="77777777" w:rsidR="00D51663" w:rsidRPr="00622777" w:rsidRDefault="00D51663">
            <w:pPr>
              <w:pStyle w:val="ListParagraph"/>
              <w:rPr>
                <w:rFonts w:ascii="Segoe UI" w:hAnsi="Segoe UI" w:cs="Segoe UI"/>
                <w:sz w:val="24"/>
                <w:szCs w:val="24"/>
              </w:rPr>
            </w:pPr>
          </w:p>
          <w:p w14:paraId="42387943" w14:textId="77777777" w:rsidR="00D51663" w:rsidRPr="00622777" w:rsidRDefault="00D51663">
            <w:pPr>
              <w:pStyle w:val="ListParagraph"/>
              <w:rPr>
                <w:rFonts w:ascii="Segoe UI" w:hAnsi="Segoe UI" w:cs="Segoe UI"/>
                <w:sz w:val="24"/>
                <w:szCs w:val="24"/>
              </w:rPr>
            </w:pPr>
            <w:hyperlink r:id="rId1644" w:history="1">
              <w:r w:rsidRPr="00622777">
                <w:rPr>
                  <w:rStyle w:val="Hyperlink"/>
                  <w:rFonts w:ascii="Segoe UI" w:hAnsi="Segoe UI" w:cs="Segoe UI"/>
                  <w:sz w:val="24"/>
                  <w:szCs w:val="24"/>
                </w:rPr>
                <w:t xml:space="preserve">Update an existing assignment from the portal </w:t>
              </w:r>
            </w:hyperlink>
          </w:p>
          <w:p w14:paraId="0B90E8C4" w14:textId="77777777" w:rsidR="00D51663" w:rsidRPr="00622777" w:rsidRDefault="00D51663">
            <w:pPr>
              <w:pStyle w:val="ListParagraph"/>
              <w:rPr>
                <w:rFonts w:ascii="Segoe UI" w:hAnsi="Segoe UI" w:cs="Segoe UI"/>
                <w:sz w:val="24"/>
                <w:szCs w:val="24"/>
              </w:rPr>
            </w:pPr>
          </w:p>
          <w:p w14:paraId="513E707B" w14:textId="77777777" w:rsidR="00D51663" w:rsidRPr="00622777" w:rsidRDefault="00D51663">
            <w:pPr>
              <w:pStyle w:val="ListParagraph"/>
              <w:rPr>
                <w:rFonts w:ascii="Segoe UI" w:hAnsi="Segoe UI" w:cs="Segoe UI"/>
                <w:sz w:val="24"/>
                <w:szCs w:val="24"/>
              </w:rPr>
            </w:pPr>
            <w:hyperlink r:id="rId1645" w:history="1">
              <w:r w:rsidRPr="00622777">
                <w:rPr>
                  <w:rStyle w:val="Hyperlink"/>
                  <w:rFonts w:ascii="Segoe UI" w:hAnsi="Segoe UI" w:cs="Segoe UI"/>
                  <w:sz w:val="24"/>
                  <w:szCs w:val="24"/>
                </w:rPr>
                <w:t xml:space="preserve">Set up your environment for Blueprint Operator </w:t>
              </w:r>
            </w:hyperlink>
          </w:p>
        </w:tc>
      </w:tr>
      <w:tr w:rsidR="00D51663" w:rsidRPr="00856CDD" w14:paraId="20F8095C"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109893AD" w14:textId="77777777" w:rsidR="00D51663" w:rsidRPr="00622777" w:rsidRDefault="00D51663">
            <w:pPr>
              <w:rPr>
                <w:rFonts w:ascii="Segoe UI" w:hAnsi="Segoe UI" w:cs="Segoe UI"/>
                <w:sz w:val="24"/>
                <w:szCs w:val="24"/>
              </w:rPr>
            </w:pPr>
            <w:r w:rsidRPr="00622777">
              <w:rPr>
                <w:rFonts w:ascii="Segoe UI" w:hAnsi="Segoe UI" w:cs="Segoe UI"/>
                <w:sz w:val="24"/>
                <w:szCs w:val="24"/>
              </w:rPr>
              <w:t>Azure Data Explorer</w:t>
            </w:r>
          </w:p>
        </w:tc>
        <w:tc>
          <w:tcPr>
            <w:tcW w:w="6385" w:type="dxa"/>
            <w:tcBorders>
              <w:top w:val="single" w:sz="4" w:space="0" w:color="auto"/>
              <w:left w:val="single" w:sz="4" w:space="0" w:color="auto"/>
              <w:bottom w:val="single" w:sz="4" w:space="0" w:color="auto"/>
              <w:right w:val="single" w:sz="4" w:space="0" w:color="auto"/>
            </w:tcBorders>
            <w:noWrap/>
          </w:tcPr>
          <w:p w14:paraId="48661C01" w14:textId="77777777" w:rsidR="00D51663" w:rsidRPr="00622777" w:rsidRDefault="00D51663">
            <w:pPr>
              <w:rPr>
                <w:rFonts w:ascii="Segoe UI" w:hAnsi="Segoe UI" w:cs="Segoe UI"/>
                <w:sz w:val="24"/>
                <w:szCs w:val="24"/>
              </w:rPr>
            </w:pPr>
            <w:r w:rsidRPr="00622777">
              <w:rPr>
                <w:rFonts w:ascii="Segoe UI" w:hAnsi="Segoe UI" w:cs="Segoe UI"/>
                <w:sz w:val="24"/>
                <w:szCs w:val="24"/>
              </w:rPr>
              <w:t>Customer is responsible for:</w:t>
            </w:r>
          </w:p>
          <w:p w14:paraId="104D2922"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7B2FBDDD"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Creating and managing an Azure Data Explorer Cluster and database</w:t>
            </w:r>
          </w:p>
          <w:p w14:paraId="7193B02F" w14:textId="77777777" w:rsidR="00D51663" w:rsidRPr="00622777" w:rsidRDefault="00D51663">
            <w:pPr>
              <w:pStyle w:val="ListParagraph"/>
              <w:rPr>
                <w:rFonts w:ascii="Segoe UI" w:hAnsi="Segoe UI" w:cs="Segoe UI"/>
                <w:sz w:val="24"/>
                <w:szCs w:val="24"/>
              </w:rPr>
            </w:pPr>
            <w:hyperlink r:id="rId1646" w:history="1">
              <w:r w:rsidRPr="00622777">
                <w:rPr>
                  <w:rStyle w:val="Hyperlink"/>
                  <w:rFonts w:ascii="Segoe UI" w:hAnsi="Segoe UI" w:cs="Segoe UI"/>
                  <w:sz w:val="24"/>
                  <w:szCs w:val="24"/>
                </w:rPr>
                <w:t xml:space="preserve">Create an Azure Data Explorer cluster &amp; DB with Azure CLI </w:t>
              </w:r>
            </w:hyperlink>
          </w:p>
          <w:p w14:paraId="49DAE04D" w14:textId="77777777" w:rsidR="00D51663" w:rsidRPr="00622777" w:rsidRDefault="00D51663">
            <w:pPr>
              <w:pStyle w:val="ListParagraph"/>
              <w:rPr>
                <w:rFonts w:ascii="Segoe UI" w:hAnsi="Segoe UI" w:cs="Segoe UI"/>
                <w:sz w:val="24"/>
                <w:szCs w:val="24"/>
              </w:rPr>
            </w:pPr>
          </w:p>
          <w:p w14:paraId="6CDBD318" w14:textId="0680E593" w:rsidR="00D51663" w:rsidRPr="00622777" w:rsidRDefault="00D51663">
            <w:pPr>
              <w:pStyle w:val="ListParagraph"/>
              <w:rPr>
                <w:rFonts w:ascii="Segoe UI" w:hAnsi="Segoe UI" w:cs="Segoe UI"/>
                <w:sz w:val="24"/>
                <w:szCs w:val="24"/>
              </w:rPr>
            </w:pPr>
            <w:hyperlink r:id="rId1647" w:history="1">
              <w:r w:rsidRPr="00622777">
                <w:rPr>
                  <w:rStyle w:val="Hyperlink"/>
                  <w:rFonts w:ascii="Segoe UI" w:hAnsi="Segoe UI" w:cs="Segoe UI"/>
                  <w:sz w:val="24"/>
                  <w:szCs w:val="24"/>
                </w:rPr>
                <w:t xml:space="preserve">Use </w:t>
              </w:r>
              <w:r w:rsidR="00777875" w:rsidRPr="00622777">
                <w:rPr>
                  <w:rStyle w:val="Hyperlink"/>
                  <w:rFonts w:ascii="Segoe UI" w:hAnsi="Segoe UI" w:cs="Segoe UI"/>
                  <w:sz w:val="24"/>
                  <w:szCs w:val="24"/>
                </w:rPr>
                <w:t xml:space="preserve">Microsoft Entra ID </w:t>
              </w:r>
              <w:r w:rsidRPr="00622777">
                <w:rPr>
                  <w:rStyle w:val="Hyperlink"/>
                  <w:rFonts w:ascii="Segoe UI" w:hAnsi="Segoe UI" w:cs="Segoe UI"/>
                  <w:sz w:val="24"/>
                  <w:szCs w:val="24"/>
                </w:rPr>
                <w:t xml:space="preserve">visor recommendations to optimize your Azure Data Explorer cluster </w:t>
              </w:r>
            </w:hyperlink>
          </w:p>
          <w:p w14:paraId="483E39DA" w14:textId="77777777" w:rsidR="00D51663" w:rsidRPr="00622777" w:rsidRDefault="00D51663">
            <w:pPr>
              <w:pStyle w:val="ListParagraph"/>
              <w:rPr>
                <w:rFonts w:ascii="Segoe UI" w:hAnsi="Segoe UI" w:cs="Segoe UI"/>
                <w:sz w:val="24"/>
                <w:szCs w:val="24"/>
              </w:rPr>
            </w:pPr>
          </w:p>
          <w:p w14:paraId="163E3D09" w14:textId="77777777" w:rsidR="00D51663" w:rsidRPr="00622777" w:rsidRDefault="00D51663">
            <w:pPr>
              <w:pStyle w:val="ListParagraph"/>
              <w:rPr>
                <w:rFonts w:ascii="Segoe UI" w:hAnsi="Segoe UI" w:cs="Segoe UI"/>
                <w:sz w:val="24"/>
                <w:szCs w:val="24"/>
              </w:rPr>
            </w:pPr>
            <w:hyperlink r:id="rId1648" w:history="1">
              <w:r w:rsidRPr="00622777">
                <w:rPr>
                  <w:rStyle w:val="Hyperlink"/>
                  <w:rFonts w:ascii="Segoe UI" w:hAnsi="Segoe UI" w:cs="Segoe UI"/>
                  <w:sz w:val="24"/>
                  <w:szCs w:val="24"/>
                </w:rPr>
                <w:t xml:space="preserve">Manage database permissions in Azure Data Explorer </w:t>
              </w:r>
            </w:hyperlink>
          </w:p>
          <w:p w14:paraId="6CB837C4" w14:textId="77777777" w:rsidR="00D51663" w:rsidRPr="00622777" w:rsidRDefault="00D51663">
            <w:pPr>
              <w:pStyle w:val="ListParagraph"/>
              <w:rPr>
                <w:rFonts w:ascii="Segoe UI" w:hAnsi="Segoe UI" w:cs="Segoe UI"/>
                <w:sz w:val="24"/>
                <w:szCs w:val="24"/>
              </w:rPr>
            </w:pPr>
          </w:p>
          <w:p w14:paraId="72404E90"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Deploying and configuring the resources you need to run data explorer cluster.</w:t>
            </w:r>
          </w:p>
          <w:p w14:paraId="2812EDF7" w14:textId="77777777" w:rsidR="00D51663" w:rsidRPr="00622777" w:rsidRDefault="00D51663">
            <w:pPr>
              <w:pStyle w:val="ListParagraph"/>
              <w:rPr>
                <w:rFonts w:ascii="Segoe UI" w:hAnsi="Segoe UI" w:cs="Segoe UI"/>
                <w:sz w:val="24"/>
                <w:szCs w:val="24"/>
              </w:rPr>
            </w:pPr>
            <w:hyperlink r:id="rId1649" w:history="1">
              <w:r w:rsidRPr="00622777">
                <w:rPr>
                  <w:rStyle w:val="Hyperlink"/>
                  <w:rFonts w:ascii="Segoe UI" w:hAnsi="Segoe UI" w:cs="Segoe UI"/>
                  <w:sz w:val="24"/>
                  <w:szCs w:val="24"/>
                </w:rPr>
                <w:t>Automated provisioning in Azure Data Explorer</w:t>
              </w:r>
            </w:hyperlink>
          </w:p>
          <w:p w14:paraId="793FD5BF" w14:textId="77777777" w:rsidR="00D51663" w:rsidRPr="00622777" w:rsidRDefault="00D51663">
            <w:pPr>
              <w:pStyle w:val="ListParagraph"/>
              <w:rPr>
                <w:rFonts w:ascii="Segoe UI" w:hAnsi="Segoe UI" w:cs="Segoe UI"/>
                <w:sz w:val="24"/>
                <w:szCs w:val="24"/>
              </w:rPr>
            </w:pPr>
          </w:p>
        </w:tc>
      </w:tr>
      <w:tr w:rsidR="00D51663" w:rsidRPr="00856CDD" w14:paraId="71347D25"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668BC365" w14:textId="77777777" w:rsidR="00D51663" w:rsidRPr="00622777" w:rsidRDefault="00D51663">
            <w:pPr>
              <w:rPr>
                <w:rFonts w:ascii="Segoe UI" w:hAnsi="Segoe UI" w:cs="Segoe UI"/>
                <w:sz w:val="24"/>
                <w:szCs w:val="24"/>
              </w:rPr>
            </w:pPr>
            <w:r w:rsidRPr="00622777">
              <w:rPr>
                <w:rFonts w:ascii="Segoe UI" w:hAnsi="Segoe UI" w:cs="Segoe UI"/>
                <w:sz w:val="24"/>
                <w:szCs w:val="24"/>
              </w:rPr>
              <w:t>Azure DDOS Protection</w:t>
            </w:r>
          </w:p>
        </w:tc>
        <w:tc>
          <w:tcPr>
            <w:tcW w:w="6385" w:type="dxa"/>
            <w:tcBorders>
              <w:top w:val="single" w:sz="4" w:space="0" w:color="auto"/>
              <w:left w:val="single" w:sz="4" w:space="0" w:color="auto"/>
              <w:bottom w:val="single" w:sz="4" w:space="0" w:color="auto"/>
              <w:right w:val="single" w:sz="4" w:space="0" w:color="auto"/>
            </w:tcBorders>
            <w:noWrap/>
          </w:tcPr>
          <w:p w14:paraId="1AD3E3A5" w14:textId="77777777" w:rsidR="00D51663" w:rsidRPr="00622777" w:rsidRDefault="00D51663">
            <w:pPr>
              <w:rPr>
                <w:rFonts w:ascii="Segoe UI" w:hAnsi="Segoe UI" w:cs="Segoe UI"/>
                <w:sz w:val="24"/>
                <w:szCs w:val="24"/>
              </w:rPr>
            </w:pPr>
            <w:r w:rsidRPr="00622777">
              <w:rPr>
                <w:rFonts w:ascii="Segoe UI" w:hAnsi="Segoe UI" w:cs="Segoe UI"/>
                <w:sz w:val="24"/>
                <w:szCs w:val="24"/>
              </w:rPr>
              <w:t>Customer is responsible for:</w:t>
            </w:r>
          </w:p>
          <w:p w14:paraId="4DD0DE46"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managing, and applying the appropriate settings for customer resources to include, but not limited to:</w:t>
            </w:r>
          </w:p>
          <w:p w14:paraId="60EBF925"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Azure DDoS Protection supports two SKU Types, DDoS IP Protection and DDoS Network Protection. The customer is responsible for configuring the SKU in the Azure portal during the workflow when you configure Azure DDoS Protection.</w:t>
            </w:r>
          </w:p>
          <w:p w14:paraId="57C1F8DA" w14:textId="77777777" w:rsidR="00D51663" w:rsidRPr="00622777" w:rsidRDefault="00D51663">
            <w:pPr>
              <w:pStyle w:val="ListParagraph"/>
              <w:rPr>
                <w:rFonts w:ascii="Segoe UI" w:hAnsi="Segoe UI" w:cs="Segoe UI"/>
                <w:sz w:val="24"/>
                <w:szCs w:val="24"/>
              </w:rPr>
            </w:pPr>
            <w:hyperlink r:id="rId1650" w:anchor="skus" w:history="1">
              <w:r w:rsidRPr="00622777">
                <w:rPr>
                  <w:rStyle w:val="Hyperlink"/>
                  <w:rFonts w:ascii="Segoe UI" w:hAnsi="Segoe UI" w:cs="Segoe UI"/>
                  <w:sz w:val="24"/>
                  <w:szCs w:val="24"/>
                </w:rPr>
                <w:t xml:space="preserve">About Azure DDoS Protection SKU Comparison </w:t>
              </w:r>
            </w:hyperlink>
          </w:p>
          <w:p w14:paraId="47749910" w14:textId="77777777" w:rsidR="00D51663" w:rsidRPr="00622777" w:rsidRDefault="00D51663">
            <w:pPr>
              <w:pStyle w:val="ListParagraph"/>
              <w:rPr>
                <w:rFonts w:ascii="Segoe UI" w:hAnsi="Segoe UI" w:cs="Segoe UI"/>
                <w:b/>
                <w:bCs/>
                <w:sz w:val="24"/>
                <w:szCs w:val="24"/>
              </w:rPr>
            </w:pPr>
          </w:p>
          <w:p w14:paraId="5F20DACB"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Creating and configuring Azure DDoS Network Protection</w:t>
            </w:r>
          </w:p>
          <w:p w14:paraId="0A7691BD" w14:textId="77777777" w:rsidR="00D51663" w:rsidRPr="00622777" w:rsidRDefault="00D51663">
            <w:pPr>
              <w:pStyle w:val="ListParagraph"/>
              <w:rPr>
                <w:rFonts w:ascii="Segoe UI" w:hAnsi="Segoe UI" w:cs="Segoe UI"/>
                <w:sz w:val="24"/>
                <w:szCs w:val="24"/>
              </w:rPr>
            </w:pPr>
            <w:hyperlink r:id="rId1651" w:history="1">
              <w:r w:rsidRPr="00622777">
                <w:rPr>
                  <w:rStyle w:val="Hyperlink"/>
                  <w:rFonts w:ascii="Segoe UI" w:hAnsi="Segoe UI" w:cs="Segoe UI"/>
                  <w:sz w:val="24"/>
                  <w:szCs w:val="24"/>
                </w:rPr>
                <w:t>Create and configure Azure DDoS Network Protection using the Azure portal</w:t>
              </w:r>
            </w:hyperlink>
          </w:p>
          <w:p w14:paraId="01C1BA09" w14:textId="77777777" w:rsidR="00D51663" w:rsidRPr="00622777" w:rsidRDefault="00D51663">
            <w:pPr>
              <w:pStyle w:val="ListParagraph"/>
              <w:rPr>
                <w:rFonts w:ascii="Segoe UI" w:hAnsi="Segoe UI" w:cs="Segoe UI"/>
                <w:sz w:val="24"/>
                <w:szCs w:val="24"/>
              </w:rPr>
            </w:pPr>
          </w:p>
          <w:p w14:paraId="000A8B7E" w14:textId="77777777" w:rsidR="00D51663" w:rsidRPr="00622777" w:rsidRDefault="00D51663">
            <w:pPr>
              <w:pStyle w:val="ListParagraph"/>
              <w:rPr>
                <w:rFonts w:ascii="Segoe UI" w:hAnsi="Segoe UI" w:cs="Segoe UI"/>
                <w:sz w:val="24"/>
                <w:szCs w:val="24"/>
              </w:rPr>
            </w:pPr>
            <w:hyperlink r:id="rId1652" w:history="1">
              <w:r w:rsidRPr="00622777">
                <w:rPr>
                  <w:rStyle w:val="Hyperlink"/>
                  <w:rFonts w:ascii="Segoe UI" w:hAnsi="Segoe UI" w:cs="Segoe UI"/>
                  <w:sz w:val="24"/>
                  <w:szCs w:val="24"/>
                </w:rPr>
                <w:t xml:space="preserve">Create and configure Azure DDoS IP Protection Preview using PowerShell </w:t>
              </w:r>
            </w:hyperlink>
          </w:p>
          <w:p w14:paraId="2F96184D" w14:textId="77777777" w:rsidR="00D51663" w:rsidRPr="00622777" w:rsidRDefault="00D51663">
            <w:pPr>
              <w:pStyle w:val="ListParagraph"/>
              <w:rPr>
                <w:rFonts w:ascii="Segoe UI" w:hAnsi="Segoe UI" w:cs="Segoe UI"/>
                <w:b/>
                <w:bCs/>
                <w:sz w:val="24"/>
                <w:szCs w:val="24"/>
              </w:rPr>
            </w:pPr>
          </w:p>
          <w:p w14:paraId="2C2EFCF0" w14:textId="77777777" w:rsidR="00D51663" w:rsidRPr="00622777" w:rsidRDefault="00D51663">
            <w:pPr>
              <w:pStyle w:val="ListParagraph"/>
              <w:rPr>
                <w:rFonts w:ascii="Segoe UI" w:hAnsi="Segoe UI" w:cs="Segoe UI"/>
                <w:sz w:val="24"/>
                <w:szCs w:val="24"/>
              </w:rPr>
            </w:pPr>
            <w:hyperlink r:id="rId1653" w:history="1">
              <w:r w:rsidRPr="00622777">
                <w:rPr>
                  <w:rStyle w:val="Hyperlink"/>
                  <w:rFonts w:ascii="Segoe UI" w:hAnsi="Segoe UI" w:cs="Segoe UI"/>
                  <w:sz w:val="24"/>
                  <w:szCs w:val="24"/>
                </w:rPr>
                <w:t xml:space="preserve">Azure DDoS Protection Plan permissions </w:t>
              </w:r>
            </w:hyperlink>
          </w:p>
          <w:p w14:paraId="21AA4A2F" w14:textId="77777777" w:rsidR="00D51663" w:rsidRPr="00622777" w:rsidRDefault="00D51663">
            <w:pPr>
              <w:pStyle w:val="ListParagraph"/>
              <w:rPr>
                <w:rFonts w:ascii="Segoe UI" w:hAnsi="Segoe UI" w:cs="Segoe UI"/>
                <w:b/>
                <w:bCs/>
                <w:sz w:val="24"/>
                <w:szCs w:val="24"/>
              </w:rPr>
            </w:pPr>
          </w:p>
          <w:p w14:paraId="1CECB7BE" w14:textId="77777777" w:rsidR="00D51663" w:rsidRPr="00622777" w:rsidRDefault="00D51663">
            <w:pPr>
              <w:pStyle w:val="ListParagraph"/>
              <w:rPr>
                <w:rFonts w:ascii="Segoe UI" w:hAnsi="Segoe UI" w:cs="Segoe UI"/>
                <w:sz w:val="24"/>
                <w:szCs w:val="24"/>
              </w:rPr>
            </w:pPr>
            <w:hyperlink r:id="rId1654" w:history="1">
              <w:r w:rsidRPr="00622777">
                <w:rPr>
                  <w:rStyle w:val="Hyperlink"/>
                  <w:rFonts w:ascii="Segoe UI" w:hAnsi="Segoe UI" w:cs="Segoe UI"/>
                  <w:sz w:val="24"/>
                  <w:szCs w:val="24"/>
                </w:rPr>
                <w:t xml:space="preserve">View and configure Azure DDoS Protection diagnostic logging </w:t>
              </w:r>
            </w:hyperlink>
          </w:p>
          <w:p w14:paraId="4051BADE" w14:textId="77777777" w:rsidR="00D51663" w:rsidRPr="00622777" w:rsidRDefault="00D51663">
            <w:pPr>
              <w:pStyle w:val="ListParagraph"/>
              <w:rPr>
                <w:rFonts w:ascii="Segoe UI" w:hAnsi="Segoe UI" w:cs="Segoe UI"/>
                <w:b/>
                <w:bCs/>
                <w:sz w:val="24"/>
                <w:szCs w:val="24"/>
              </w:rPr>
            </w:pPr>
          </w:p>
          <w:p w14:paraId="1A7AB9BE" w14:textId="77777777" w:rsidR="00D51663" w:rsidRPr="00622777" w:rsidRDefault="00D51663">
            <w:pPr>
              <w:pStyle w:val="ListParagraph"/>
              <w:rPr>
                <w:rFonts w:ascii="Segoe UI" w:hAnsi="Segoe UI" w:cs="Segoe UI"/>
                <w:b/>
                <w:bCs/>
                <w:sz w:val="24"/>
                <w:szCs w:val="24"/>
              </w:rPr>
            </w:pPr>
            <w:hyperlink r:id="rId1655" w:history="1">
              <w:r w:rsidRPr="00622777">
                <w:rPr>
                  <w:rStyle w:val="Hyperlink"/>
                  <w:rFonts w:ascii="Segoe UI" w:hAnsi="Segoe UI" w:cs="Segoe UI"/>
                  <w:sz w:val="24"/>
                  <w:szCs w:val="24"/>
                </w:rPr>
                <w:t>View and configure Azure DDoS Protection alerts</w:t>
              </w:r>
            </w:hyperlink>
          </w:p>
        </w:tc>
      </w:tr>
      <w:tr w:rsidR="00D51663" w:rsidRPr="00856CDD" w14:paraId="436BAD66"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05B1ED74" w14:textId="77777777" w:rsidR="00D51663" w:rsidRPr="00622777" w:rsidRDefault="00D51663">
            <w:pPr>
              <w:rPr>
                <w:rFonts w:ascii="Segoe UI" w:hAnsi="Segoe UI" w:cs="Segoe UI"/>
                <w:sz w:val="24"/>
                <w:szCs w:val="24"/>
              </w:rPr>
            </w:pPr>
            <w:r w:rsidRPr="00622777">
              <w:rPr>
                <w:rFonts w:ascii="Segoe UI" w:hAnsi="Segoe UI" w:cs="Segoe UI"/>
                <w:sz w:val="24"/>
                <w:szCs w:val="24"/>
              </w:rPr>
              <w:t>Azure DNS</w:t>
            </w:r>
          </w:p>
        </w:tc>
        <w:tc>
          <w:tcPr>
            <w:tcW w:w="6385" w:type="dxa"/>
            <w:tcBorders>
              <w:top w:val="single" w:sz="4" w:space="0" w:color="auto"/>
              <w:left w:val="single" w:sz="4" w:space="0" w:color="auto"/>
              <w:bottom w:val="single" w:sz="4" w:space="0" w:color="auto"/>
              <w:right w:val="single" w:sz="4" w:space="0" w:color="auto"/>
            </w:tcBorders>
            <w:noWrap/>
          </w:tcPr>
          <w:p w14:paraId="15EF3C1B" w14:textId="77777777" w:rsidR="00D51663" w:rsidRPr="00622777" w:rsidRDefault="00D51663">
            <w:pPr>
              <w:rPr>
                <w:rFonts w:ascii="Segoe UI" w:hAnsi="Segoe UI" w:cs="Segoe UI"/>
                <w:sz w:val="24"/>
                <w:szCs w:val="24"/>
              </w:rPr>
            </w:pPr>
            <w:r w:rsidRPr="00622777">
              <w:rPr>
                <w:rFonts w:ascii="Segoe UI" w:hAnsi="Segoe UI" w:cs="Segoe UI"/>
                <w:sz w:val="24"/>
                <w:szCs w:val="24"/>
              </w:rPr>
              <w:t>Customer is responsible for:</w:t>
            </w:r>
          </w:p>
          <w:p w14:paraId="15E19DCB"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0B6F4140"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Creating DNS Zone and record</w:t>
            </w:r>
          </w:p>
          <w:p w14:paraId="4626F92F" w14:textId="77777777" w:rsidR="00D51663" w:rsidRPr="00622777" w:rsidRDefault="00D51663">
            <w:pPr>
              <w:pStyle w:val="ListParagraph"/>
              <w:rPr>
                <w:rFonts w:ascii="Segoe UI" w:hAnsi="Segoe UI" w:cs="Segoe UI"/>
                <w:sz w:val="24"/>
                <w:szCs w:val="24"/>
              </w:rPr>
            </w:pPr>
            <w:hyperlink r:id="rId1656" w:history="1">
              <w:r w:rsidRPr="00622777">
                <w:rPr>
                  <w:rStyle w:val="Hyperlink"/>
                  <w:rFonts w:ascii="Segoe UI" w:hAnsi="Segoe UI" w:cs="Segoe UI"/>
                  <w:sz w:val="24"/>
                  <w:szCs w:val="24"/>
                </w:rPr>
                <w:t xml:space="preserve">Create a DNS zone and record - Azure portal </w:t>
              </w:r>
            </w:hyperlink>
          </w:p>
          <w:p w14:paraId="60325E1C" w14:textId="77777777" w:rsidR="00D51663" w:rsidRPr="00622777" w:rsidRDefault="00D51663">
            <w:pPr>
              <w:pStyle w:val="ListParagraph"/>
              <w:rPr>
                <w:rFonts w:ascii="Segoe UI" w:hAnsi="Segoe UI" w:cs="Segoe UI"/>
                <w:sz w:val="24"/>
                <w:szCs w:val="24"/>
              </w:rPr>
            </w:pPr>
          </w:p>
          <w:p w14:paraId="07513071" w14:textId="77777777" w:rsidR="00D51663" w:rsidRPr="00622777" w:rsidRDefault="00D51663">
            <w:pPr>
              <w:pStyle w:val="ListParagraph"/>
              <w:rPr>
                <w:rFonts w:ascii="Segoe UI" w:hAnsi="Segoe UI" w:cs="Segoe UI"/>
                <w:sz w:val="24"/>
                <w:szCs w:val="24"/>
              </w:rPr>
            </w:pPr>
            <w:hyperlink r:id="rId1657" w:history="1">
              <w:r w:rsidRPr="00622777">
                <w:rPr>
                  <w:rStyle w:val="Hyperlink"/>
                  <w:rFonts w:ascii="Segoe UI" w:hAnsi="Segoe UI" w:cs="Segoe UI"/>
                  <w:sz w:val="24"/>
                  <w:szCs w:val="24"/>
                </w:rPr>
                <w:t>Create an Azure private DNS zone using the Azure portal</w:t>
              </w:r>
            </w:hyperlink>
          </w:p>
          <w:p w14:paraId="50BC117A" w14:textId="77777777" w:rsidR="00D51663" w:rsidRPr="00622777" w:rsidRDefault="00D51663">
            <w:pPr>
              <w:pStyle w:val="ListParagraph"/>
              <w:rPr>
                <w:rFonts w:ascii="Segoe UI" w:hAnsi="Segoe UI" w:cs="Segoe UI"/>
                <w:sz w:val="24"/>
                <w:szCs w:val="24"/>
              </w:rPr>
            </w:pPr>
          </w:p>
          <w:p w14:paraId="59F75886" w14:textId="77777777" w:rsidR="00D51663" w:rsidRPr="00622777" w:rsidRDefault="00D51663">
            <w:pPr>
              <w:pStyle w:val="ListParagraph"/>
              <w:rPr>
                <w:rFonts w:ascii="Segoe UI" w:hAnsi="Segoe UI" w:cs="Segoe UI"/>
                <w:sz w:val="24"/>
                <w:szCs w:val="24"/>
              </w:rPr>
            </w:pPr>
            <w:hyperlink r:id="rId1658" w:history="1">
              <w:r w:rsidRPr="00622777">
                <w:rPr>
                  <w:rStyle w:val="Hyperlink"/>
                  <w:rFonts w:ascii="Segoe UI" w:hAnsi="Segoe UI" w:cs="Segoe UI"/>
                  <w:sz w:val="24"/>
                  <w:szCs w:val="24"/>
                </w:rPr>
                <w:t xml:space="preserve">Create an Azure DNS Private Resolver using the Azure portal </w:t>
              </w:r>
            </w:hyperlink>
          </w:p>
          <w:p w14:paraId="010BF968" w14:textId="5827418F"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 xml:space="preserve">Azure DNS does not currently support DNSSEC. It is the </w:t>
            </w:r>
            <w:r w:rsidR="002E7377" w:rsidRPr="00622777">
              <w:rPr>
                <w:rFonts w:ascii="Segoe UI" w:hAnsi="Segoe UI" w:cs="Segoe UI"/>
                <w:sz w:val="24"/>
                <w:szCs w:val="24"/>
              </w:rPr>
              <w:t>customer’s</w:t>
            </w:r>
            <w:r w:rsidRPr="00622777">
              <w:rPr>
                <w:rFonts w:ascii="Segoe UI" w:hAnsi="Segoe UI" w:cs="Segoe UI"/>
                <w:sz w:val="24"/>
                <w:szCs w:val="24"/>
              </w:rPr>
              <w:t xml:space="preserve"> responsibility when using Azure DNS, to host these zones with a third-party DNS hosting provider.</w:t>
            </w:r>
          </w:p>
        </w:tc>
      </w:tr>
      <w:tr w:rsidR="00D51663" w:rsidRPr="00856CDD" w14:paraId="74DE400D"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14E7F8C0" w14:textId="77777777" w:rsidR="00D51663" w:rsidRPr="00622777" w:rsidRDefault="00D51663">
            <w:pPr>
              <w:rPr>
                <w:rFonts w:ascii="Segoe UI" w:hAnsi="Segoe UI" w:cs="Segoe UI"/>
                <w:sz w:val="24"/>
                <w:szCs w:val="24"/>
              </w:rPr>
            </w:pPr>
            <w:r w:rsidRPr="00622777">
              <w:rPr>
                <w:rFonts w:ascii="Segoe UI" w:hAnsi="Segoe UI" w:cs="Segoe UI"/>
                <w:sz w:val="24"/>
                <w:szCs w:val="24"/>
              </w:rPr>
              <w:t>Azure Firewall</w:t>
            </w:r>
          </w:p>
        </w:tc>
        <w:tc>
          <w:tcPr>
            <w:tcW w:w="6385" w:type="dxa"/>
            <w:tcBorders>
              <w:top w:val="single" w:sz="4" w:space="0" w:color="auto"/>
              <w:left w:val="single" w:sz="4" w:space="0" w:color="auto"/>
              <w:bottom w:val="single" w:sz="4" w:space="0" w:color="auto"/>
              <w:right w:val="single" w:sz="4" w:space="0" w:color="auto"/>
            </w:tcBorders>
            <w:noWrap/>
          </w:tcPr>
          <w:p w14:paraId="223EA2C3" w14:textId="77777777" w:rsidR="00D51663" w:rsidRPr="00622777" w:rsidRDefault="00D51663">
            <w:pPr>
              <w:rPr>
                <w:rFonts w:ascii="Segoe UI" w:hAnsi="Segoe UI" w:cs="Segoe UI"/>
                <w:sz w:val="24"/>
                <w:szCs w:val="24"/>
              </w:rPr>
            </w:pPr>
            <w:r w:rsidRPr="00622777">
              <w:rPr>
                <w:rFonts w:ascii="Segoe UI" w:hAnsi="Segoe UI" w:cs="Segoe UI"/>
                <w:sz w:val="24"/>
                <w:szCs w:val="24"/>
              </w:rPr>
              <w:t>Customer is responsible for:</w:t>
            </w:r>
          </w:p>
          <w:p w14:paraId="57F6D17B"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32CF2FD4"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Deploy and configure Azure Firewall</w:t>
            </w:r>
          </w:p>
          <w:p w14:paraId="516AB12E" w14:textId="77777777" w:rsidR="00D51663" w:rsidRPr="00622777" w:rsidRDefault="00D51663">
            <w:pPr>
              <w:pStyle w:val="ListParagraph"/>
              <w:rPr>
                <w:rFonts w:ascii="Segoe UI" w:hAnsi="Segoe UI" w:cs="Segoe UI"/>
                <w:sz w:val="24"/>
                <w:szCs w:val="24"/>
              </w:rPr>
            </w:pPr>
            <w:hyperlink r:id="rId1659" w:history="1">
              <w:r w:rsidRPr="00622777">
                <w:rPr>
                  <w:rStyle w:val="Hyperlink"/>
                  <w:rFonts w:ascii="Segoe UI" w:hAnsi="Segoe UI" w:cs="Segoe UI"/>
                  <w:sz w:val="24"/>
                  <w:szCs w:val="24"/>
                </w:rPr>
                <w:t xml:space="preserve">Deploy &amp; configure Azure Firewall using the Azure portal </w:t>
              </w:r>
            </w:hyperlink>
          </w:p>
          <w:p w14:paraId="051C1166" w14:textId="77777777" w:rsidR="00D51663" w:rsidRPr="00622777" w:rsidRDefault="00D51663">
            <w:pPr>
              <w:pStyle w:val="ListParagraph"/>
              <w:rPr>
                <w:rFonts w:ascii="Segoe UI" w:hAnsi="Segoe UI" w:cs="Segoe UI"/>
                <w:sz w:val="24"/>
                <w:szCs w:val="24"/>
              </w:rPr>
            </w:pPr>
          </w:p>
          <w:p w14:paraId="20D427CF" w14:textId="77777777" w:rsidR="00D51663" w:rsidRPr="00622777" w:rsidRDefault="00D51663">
            <w:pPr>
              <w:pStyle w:val="ListParagraph"/>
              <w:rPr>
                <w:rFonts w:ascii="Segoe UI" w:hAnsi="Segoe UI" w:cs="Segoe UI"/>
                <w:sz w:val="24"/>
                <w:szCs w:val="24"/>
              </w:rPr>
            </w:pPr>
            <w:hyperlink r:id="rId1660" w:history="1">
              <w:r w:rsidRPr="00622777">
                <w:rPr>
                  <w:rStyle w:val="Hyperlink"/>
                  <w:rFonts w:ascii="Segoe UI" w:hAnsi="Segoe UI" w:cs="Segoe UI"/>
                  <w:sz w:val="24"/>
                  <w:szCs w:val="24"/>
                </w:rPr>
                <w:t xml:space="preserve">Deploy and configure Azure Firewall Premium </w:t>
              </w:r>
            </w:hyperlink>
          </w:p>
          <w:p w14:paraId="0607FB0E" w14:textId="77777777" w:rsidR="00D51663" w:rsidRPr="00622777" w:rsidRDefault="00D51663">
            <w:pPr>
              <w:pStyle w:val="ListParagraph"/>
              <w:rPr>
                <w:rFonts w:ascii="Segoe UI" w:hAnsi="Segoe UI" w:cs="Segoe UI"/>
                <w:sz w:val="24"/>
                <w:szCs w:val="24"/>
              </w:rPr>
            </w:pPr>
          </w:p>
          <w:p w14:paraId="7B370D2B" w14:textId="77777777" w:rsidR="00D51663" w:rsidRPr="00622777" w:rsidRDefault="00D51663">
            <w:pPr>
              <w:pStyle w:val="ListParagraph"/>
              <w:rPr>
                <w:rFonts w:ascii="Segoe UI" w:hAnsi="Segoe UI" w:cs="Segoe UI"/>
                <w:sz w:val="24"/>
                <w:szCs w:val="24"/>
              </w:rPr>
            </w:pPr>
            <w:hyperlink r:id="rId1661" w:history="1">
              <w:r w:rsidRPr="00622777">
                <w:rPr>
                  <w:rStyle w:val="Hyperlink"/>
                  <w:rFonts w:ascii="Segoe UI" w:hAnsi="Segoe UI" w:cs="Segoe UI"/>
                  <w:sz w:val="24"/>
                  <w:szCs w:val="24"/>
                </w:rPr>
                <w:t xml:space="preserve">Add or modify multiple Azure Firewall rules using Azure PowerShell </w:t>
              </w:r>
            </w:hyperlink>
          </w:p>
          <w:p w14:paraId="0A011699"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Monitoring Azure Firewall logs and metrics</w:t>
            </w:r>
          </w:p>
          <w:p w14:paraId="66CC9551" w14:textId="77777777" w:rsidR="00D51663" w:rsidRPr="00622777" w:rsidRDefault="00D51663">
            <w:pPr>
              <w:pStyle w:val="ListParagraph"/>
              <w:rPr>
                <w:rFonts w:ascii="Segoe UI" w:hAnsi="Segoe UI" w:cs="Segoe UI"/>
                <w:sz w:val="24"/>
                <w:szCs w:val="24"/>
              </w:rPr>
            </w:pPr>
            <w:hyperlink r:id="rId1662" w:history="1">
              <w:r w:rsidRPr="00622777">
                <w:rPr>
                  <w:rStyle w:val="Hyperlink"/>
                  <w:rFonts w:ascii="Segoe UI" w:hAnsi="Segoe UI" w:cs="Segoe UI"/>
                  <w:sz w:val="24"/>
                  <w:szCs w:val="24"/>
                </w:rPr>
                <w:t xml:space="preserve">Monitor Azure Firewall logs and metrics </w:t>
              </w:r>
            </w:hyperlink>
          </w:p>
          <w:p w14:paraId="518924EF" w14:textId="77777777" w:rsidR="00D51663" w:rsidRPr="00622777" w:rsidRDefault="00D51663">
            <w:pPr>
              <w:pStyle w:val="ListParagraph"/>
              <w:rPr>
                <w:rFonts w:ascii="Segoe UI" w:hAnsi="Segoe UI" w:cs="Segoe UI"/>
                <w:sz w:val="24"/>
                <w:szCs w:val="24"/>
              </w:rPr>
            </w:pPr>
          </w:p>
          <w:p w14:paraId="155ABCDE"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Backup Azure Firewall</w:t>
            </w:r>
          </w:p>
          <w:p w14:paraId="550C5488" w14:textId="77777777" w:rsidR="00D51663" w:rsidRPr="00622777" w:rsidRDefault="00D51663">
            <w:pPr>
              <w:pStyle w:val="ListParagraph"/>
              <w:rPr>
                <w:rFonts w:ascii="Segoe UI" w:hAnsi="Segoe UI" w:cs="Segoe UI"/>
                <w:sz w:val="24"/>
                <w:szCs w:val="24"/>
              </w:rPr>
            </w:pPr>
            <w:hyperlink r:id="rId1663" w:history="1">
              <w:r w:rsidRPr="00622777">
                <w:rPr>
                  <w:rStyle w:val="Hyperlink"/>
                  <w:rFonts w:ascii="Segoe UI" w:hAnsi="Segoe UI" w:cs="Segoe UI"/>
                  <w:sz w:val="24"/>
                  <w:szCs w:val="24"/>
                </w:rPr>
                <w:t>Backup Azure Firewall and Firewall Policy with Logic Apps (microsoft.com)</w:t>
              </w:r>
            </w:hyperlink>
          </w:p>
          <w:p w14:paraId="5513D4F9" w14:textId="77777777" w:rsidR="00D51663" w:rsidRPr="00622777" w:rsidRDefault="00D51663">
            <w:pPr>
              <w:pStyle w:val="ListParagraph"/>
              <w:rPr>
                <w:rFonts w:ascii="Segoe UI" w:hAnsi="Segoe UI" w:cs="Segoe UI"/>
                <w:sz w:val="24"/>
                <w:szCs w:val="24"/>
              </w:rPr>
            </w:pPr>
          </w:p>
        </w:tc>
      </w:tr>
      <w:tr w:rsidR="00D51663" w:rsidRPr="00856CDD" w14:paraId="20704DE3"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0D4C2CA2" w14:textId="77777777" w:rsidR="00D51663" w:rsidRPr="00622777" w:rsidRDefault="00D51663">
            <w:pPr>
              <w:rPr>
                <w:rFonts w:ascii="Segoe UI" w:hAnsi="Segoe UI" w:cs="Segoe UI"/>
                <w:sz w:val="24"/>
                <w:szCs w:val="24"/>
              </w:rPr>
            </w:pPr>
            <w:r w:rsidRPr="00622777">
              <w:rPr>
                <w:rFonts w:ascii="Segoe UI" w:hAnsi="Segoe UI" w:cs="Segoe UI"/>
                <w:sz w:val="24"/>
                <w:szCs w:val="24"/>
              </w:rPr>
              <w:t>Azure Front Door</w:t>
            </w:r>
          </w:p>
        </w:tc>
        <w:tc>
          <w:tcPr>
            <w:tcW w:w="6385" w:type="dxa"/>
            <w:tcBorders>
              <w:top w:val="single" w:sz="4" w:space="0" w:color="auto"/>
              <w:left w:val="single" w:sz="4" w:space="0" w:color="auto"/>
              <w:bottom w:val="single" w:sz="4" w:space="0" w:color="auto"/>
              <w:right w:val="single" w:sz="4" w:space="0" w:color="auto"/>
            </w:tcBorders>
            <w:noWrap/>
          </w:tcPr>
          <w:p w14:paraId="3E590AB5" w14:textId="77777777" w:rsidR="00D51663" w:rsidRPr="00622777" w:rsidRDefault="00D51663">
            <w:pPr>
              <w:rPr>
                <w:rFonts w:ascii="Segoe UI" w:hAnsi="Segoe UI" w:cs="Segoe UI"/>
                <w:sz w:val="24"/>
                <w:szCs w:val="24"/>
              </w:rPr>
            </w:pPr>
            <w:r w:rsidRPr="00622777">
              <w:rPr>
                <w:rFonts w:ascii="Segoe UI" w:hAnsi="Segoe UI" w:cs="Segoe UI"/>
                <w:sz w:val="24"/>
                <w:szCs w:val="24"/>
              </w:rPr>
              <w:t>Customer is responsible for:</w:t>
            </w:r>
          </w:p>
          <w:p w14:paraId="78FCA302"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0F067B17"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Choosing your Azure Front Door tier.</w:t>
            </w:r>
          </w:p>
          <w:p w14:paraId="06ACE279" w14:textId="77777777" w:rsidR="00D51663" w:rsidRPr="00622777" w:rsidRDefault="00D51663">
            <w:pPr>
              <w:pStyle w:val="ListParagraph"/>
              <w:rPr>
                <w:rFonts w:ascii="Segoe UI" w:hAnsi="Segoe UI" w:cs="Segoe UI"/>
                <w:sz w:val="24"/>
                <w:szCs w:val="24"/>
              </w:rPr>
            </w:pPr>
            <w:hyperlink r:id="rId1664" w:history="1">
              <w:r w:rsidRPr="00622777">
                <w:rPr>
                  <w:rStyle w:val="Hyperlink"/>
                  <w:rFonts w:ascii="Segoe UI" w:hAnsi="Segoe UI" w:cs="Segoe UI"/>
                  <w:sz w:val="24"/>
                  <w:szCs w:val="24"/>
                </w:rPr>
                <w:t xml:space="preserve">Azure Front Door tier comparison </w:t>
              </w:r>
            </w:hyperlink>
          </w:p>
          <w:p w14:paraId="3178E984"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Creating Azure Front Door profile</w:t>
            </w:r>
          </w:p>
          <w:p w14:paraId="06A33137" w14:textId="77777777" w:rsidR="00D51663" w:rsidRPr="00622777" w:rsidRDefault="00D51663">
            <w:pPr>
              <w:pStyle w:val="ListParagraph"/>
              <w:rPr>
                <w:rFonts w:ascii="Segoe UI" w:hAnsi="Segoe UI" w:cs="Segoe UI"/>
                <w:sz w:val="24"/>
                <w:szCs w:val="24"/>
              </w:rPr>
            </w:pPr>
            <w:hyperlink r:id="rId1665" w:history="1">
              <w:r w:rsidRPr="00622777">
                <w:rPr>
                  <w:rStyle w:val="Hyperlink"/>
                  <w:rFonts w:ascii="Segoe UI" w:hAnsi="Segoe UI" w:cs="Segoe UI"/>
                  <w:sz w:val="24"/>
                  <w:szCs w:val="24"/>
                </w:rPr>
                <w:t xml:space="preserve">Create an Azure Front Door profile - Azure portal </w:t>
              </w:r>
            </w:hyperlink>
          </w:p>
          <w:p w14:paraId="3DA3D0AA"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Managing and monitoring</w:t>
            </w:r>
          </w:p>
          <w:p w14:paraId="5088E0C0" w14:textId="77777777" w:rsidR="00D51663" w:rsidRPr="00622777" w:rsidRDefault="00D51663">
            <w:pPr>
              <w:pStyle w:val="ListParagraph"/>
              <w:rPr>
                <w:rFonts w:ascii="Segoe UI" w:hAnsi="Segoe UI" w:cs="Segoe UI"/>
                <w:sz w:val="24"/>
                <w:szCs w:val="24"/>
              </w:rPr>
            </w:pPr>
            <w:hyperlink r:id="rId1666" w:history="1">
              <w:r w:rsidRPr="00622777">
                <w:rPr>
                  <w:rStyle w:val="Hyperlink"/>
                  <w:rFonts w:ascii="Segoe UI" w:hAnsi="Segoe UI" w:cs="Segoe UI"/>
                  <w:sz w:val="24"/>
                  <w:szCs w:val="24"/>
                </w:rPr>
                <w:t xml:space="preserve">Logs - Azure Front Door </w:t>
              </w:r>
            </w:hyperlink>
          </w:p>
          <w:p w14:paraId="2E22FB2B" w14:textId="77777777" w:rsidR="00D51663" w:rsidRPr="00622777" w:rsidRDefault="00D51663">
            <w:pPr>
              <w:pStyle w:val="ListParagraph"/>
              <w:rPr>
                <w:rFonts w:ascii="Segoe UI" w:hAnsi="Segoe UI" w:cs="Segoe UI"/>
                <w:sz w:val="24"/>
                <w:szCs w:val="24"/>
              </w:rPr>
            </w:pPr>
          </w:p>
          <w:p w14:paraId="0F0A7D29" w14:textId="77777777" w:rsidR="00D51663" w:rsidRPr="00622777" w:rsidRDefault="00D51663">
            <w:pPr>
              <w:pStyle w:val="ListParagraph"/>
              <w:rPr>
                <w:rFonts w:ascii="Segoe UI" w:hAnsi="Segoe UI" w:cs="Segoe UI"/>
                <w:sz w:val="24"/>
                <w:szCs w:val="24"/>
              </w:rPr>
            </w:pPr>
            <w:hyperlink r:id="rId1667" w:history="1">
              <w:r w:rsidRPr="00622777">
                <w:rPr>
                  <w:rStyle w:val="Hyperlink"/>
                  <w:rFonts w:ascii="Segoe UI" w:hAnsi="Segoe UI" w:cs="Segoe UI"/>
                  <w:sz w:val="24"/>
                  <w:szCs w:val="24"/>
                </w:rPr>
                <w:t xml:space="preserve">Monitoring metrics for Azure Front Door </w:t>
              </w:r>
            </w:hyperlink>
          </w:p>
        </w:tc>
      </w:tr>
      <w:tr w:rsidR="00D51663" w:rsidRPr="00856CDD" w14:paraId="0ED35931"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0F68B597" w14:textId="77777777" w:rsidR="00D51663" w:rsidRPr="00622777" w:rsidRDefault="00D51663">
            <w:pPr>
              <w:rPr>
                <w:rFonts w:ascii="Segoe UI" w:hAnsi="Segoe UI" w:cs="Segoe UI"/>
                <w:sz w:val="24"/>
                <w:szCs w:val="24"/>
              </w:rPr>
            </w:pPr>
            <w:r w:rsidRPr="00622777">
              <w:rPr>
                <w:rFonts w:ascii="Segoe UI" w:hAnsi="Segoe UI" w:cs="Segoe UI"/>
                <w:sz w:val="24"/>
                <w:szCs w:val="24"/>
              </w:rPr>
              <w:t>Azure Information Protection</w:t>
            </w:r>
          </w:p>
        </w:tc>
        <w:tc>
          <w:tcPr>
            <w:tcW w:w="6385" w:type="dxa"/>
            <w:tcBorders>
              <w:top w:val="single" w:sz="4" w:space="0" w:color="auto"/>
              <w:left w:val="single" w:sz="4" w:space="0" w:color="auto"/>
              <w:bottom w:val="single" w:sz="4" w:space="0" w:color="auto"/>
              <w:right w:val="single" w:sz="4" w:space="0" w:color="auto"/>
            </w:tcBorders>
            <w:noWrap/>
          </w:tcPr>
          <w:p w14:paraId="3F0B1734" w14:textId="77777777" w:rsidR="00D51663" w:rsidRPr="00622777" w:rsidRDefault="00D51663">
            <w:pPr>
              <w:rPr>
                <w:rFonts w:ascii="Segoe UI" w:hAnsi="Segoe UI" w:cs="Segoe UI"/>
                <w:sz w:val="24"/>
                <w:szCs w:val="24"/>
              </w:rPr>
            </w:pPr>
            <w:r w:rsidRPr="00622777">
              <w:rPr>
                <w:rFonts w:ascii="Segoe UI" w:hAnsi="Segoe UI" w:cs="Segoe UI"/>
                <w:sz w:val="24"/>
                <w:szCs w:val="24"/>
              </w:rPr>
              <w:t>Customer is responsible for:</w:t>
            </w:r>
          </w:p>
          <w:p w14:paraId="27860C52"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5C9364E1"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Configuring and installing Azure Information Protection</w:t>
            </w:r>
          </w:p>
          <w:p w14:paraId="1D91E355" w14:textId="77777777" w:rsidR="00D51663" w:rsidRPr="00622777" w:rsidRDefault="00D51663">
            <w:pPr>
              <w:pStyle w:val="ListParagraph"/>
              <w:rPr>
                <w:rFonts w:ascii="Segoe UI" w:hAnsi="Segoe UI" w:cs="Segoe UI"/>
                <w:sz w:val="24"/>
                <w:szCs w:val="24"/>
              </w:rPr>
            </w:pPr>
            <w:hyperlink r:id="rId1668" w:history="1">
              <w:r w:rsidRPr="00622777">
                <w:rPr>
                  <w:rStyle w:val="Hyperlink"/>
                  <w:rFonts w:ascii="Segoe UI" w:hAnsi="Segoe UI" w:cs="Segoe UI"/>
                  <w:sz w:val="24"/>
                  <w:szCs w:val="24"/>
                </w:rPr>
                <w:t xml:space="preserve">Install and configure the Azure Information Protection (AIP) unified labeling scanner </w:t>
              </w:r>
            </w:hyperlink>
          </w:p>
          <w:p w14:paraId="00CAF452" w14:textId="77777777" w:rsidR="00D51663" w:rsidRPr="00622777" w:rsidRDefault="00D51663">
            <w:pPr>
              <w:pStyle w:val="ListParagraph"/>
              <w:rPr>
                <w:rFonts w:ascii="Segoe UI" w:hAnsi="Segoe UI" w:cs="Segoe UI"/>
                <w:sz w:val="24"/>
                <w:szCs w:val="24"/>
              </w:rPr>
            </w:pPr>
          </w:p>
          <w:p w14:paraId="050BA95C" w14:textId="77777777" w:rsidR="00D51663" w:rsidRPr="00622777" w:rsidRDefault="00D51663">
            <w:pPr>
              <w:pStyle w:val="ListParagraph"/>
              <w:rPr>
                <w:rFonts w:ascii="Segoe UI" w:hAnsi="Segoe UI" w:cs="Segoe UI"/>
                <w:sz w:val="24"/>
                <w:szCs w:val="24"/>
              </w:rPr>
            </w:pPr>
            <w:hyperlink r:id="rId1669" w:history="1">
              <w:r w:rsidRPr="00622777">
                <w:rPr>
                  <w:rStyle w:val="Hyperlink"/>
                  <w:rFonts w:ascii="Segoe UI" w:hAnsi="Segoe UI" w:cs="Segoe UI"/>
                  <w:sz w:val="24"/>
                  <w:szCs w:val="24"/>
                </w:rPr>
                <w:t xml:space="preserve">Deploying the Azure Information Protection (AIP) unified labeling client </w:t>
              </w:r>
            </w:hyperlink>
          </w:p>
          <w:p w14:paraId="2B6CF169"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 xml:space="preserve">Monitoring, viewing, and analyzing reports and logs. </w:t>
            </w:r>
          </w:p>
          <w:p w14:paraId="0D7616F5" w14:textId="77777777" w:rsidR="00D51663" w:rsidRPr="00622777" w:rsidRDefault="00D51663">
            <w:pPr>
              <w:pStyle w:val="ListParagraph"/>
              <w:rPr>
                <w:rFonts w:ascii="Segoe UI" w:hAnsi="Segoe UI" w:cs="Segoe UI"/>
                <w:sz w:val="24"/>
                <w:szCs w:val="24"/>
              </w:rPr>
            </w:pPr>
            <w:hyperlink r:id="rId1670" w:history="1">
              <w:r w:rsidRPr="00622777">
                <w:rPr>
                  <w:rStyle w:val="Hyperlink"/>
                  <w:rFonts w:ascii="Segoe UI" w:hAnsi="Segoe UI" w:cs="Segoe UI"/>
                  <w:sz w:val="24"/>
                  <w:szCs w:val="24"/>
                </w:rPr>
                <w:t xml:space="preserve">Analytics and central reporting for Azure Information Protection (AIP) </w:t>
              </w:r>
            </w:hyperlink>
          </w:p>
          <w:p w14:paraId="065B65F9" w14:textId="77777777" w:rsidR="00D51663" w:rsidRPr="00622777" w:rsidRDefault="00D51663">
            <w:pPr>
              <w:rPr>
                <w:rFonts w:ascii="Segoe UI" w:hAnsi="Segoe UI" w:cs="Segoe UI"/>
                <w:sz w:val="24"/>
                <w:szCs w:val="24"/>
              </w:rPr>
            </w:pPr>
          </w:p>
          <w:p w14:paraId="7B63BCAF" w14:textId="77777777" w:rsidR="00D51663" w:rsidRPr="00622777" w:rsidRDefault="00D51663">
            <w:pPr>
              <w:pStyle w:val="ListParagraph"/>
              <w:rPr>
                <w:rFonts w:ascii="Segoe UI" w:hAnsi="Segoe UI" w:cs="Segoe UI"/>
                <w:sz w:val="24"/>
                <w:szCs w:val="24"/>
              </w:rPr>
            </w:pPr>
            <w:hyperlink r:id="rId1671" w:history="1">
              <w:r w:rsidRPr="00622777">
                <w:rPr>
                  <w:rStyle w:val="Hyperlink"/>
                  <w:rFonts w:ascii="Segoe UI" w:hAnsi="Segoe UI" w:cs="Segoe UI"/>
                  <w:sz w:val="24"/>
                  <w:szCs w:val="24"/>
                </w:rPr>
                <w:t xml:space="preserve">Log &amp; analyze the protection usage from Azure Information Protection </w:t>
              </w:r>
            </w:hyperlink>
          </w:p>
          <w:p w14:paraId="3C4A891D" w14:textId="77777777" w:rsidR="00D51663" w:rsidRPr="00622777" w:rsidRDefault="00D51663">
            <w:pPr>
              <w:pStyle w:val="ListParagraph"/>
              <w:rPr>
                <w:rFonts w:ascii="Segoe UI" w:hAnsi="Segoe UI" w:cs="Segoe UI"/>
                <w:sz w:val="24"/>
                <w:szCs w:val="24"/>
              </w:rPr>
            </w:pPr>
          </w:p>
          <w:p w14:paraId="127ADF40" w14:textId="77777777" w:rsidR="00D51663" w:rsidRPr="00622777" w:rsidRDefault="00D51663">
            <w:pPr>
              <w:pStyle w:val="ListParagraph"/>
              <w:rPr>
                <w:rFonts w:ascii="Segoe UI" w:hAnsi="Segoe UI" w:cs="Segoe UI"/>
                <w:sz w:val="24"/>
                <w:szCs w:val="24"/>
              </w:rPr>
            </w:pPr>
            <w:hyperlink r:id="rId1672" w:history="1">
              <w:r w:rsidRPr="00622777">
                <w:rPr>
                  <w:rStyle w:val="Hyperlink"/>
                  <w:rFonts w:ascii="Segoe UI" w:hAnsi="Segoe UI" w:cs="Segoe UI"/>
                  <w:sz w:val="24"/>
                  <w:szCs w:val="24"/>
                </w:rPr>
                <w:t xml:space="preserve">Azure Information Protection unified labeling client files and usage logging </w:t>
              </w:r>
            </w:hyperlink>
          </w:p>
        </w:tc>
      </w:tr>
      <w:tr w:rsidR="00D51663" w:rsidRPr="00856CDD" w14:paraId="2BA51164"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5D117674" w14:textId="77777777" w:rsidR="00D51663" w:rsidRPr="00622777" w:rsidRDefault="00D51663">
            <w:pPr>
              <w:rPr>
                <w:rFonts w:ascii="Segoe UI" w:hAnsi="Segoe UI" w:cs="Segoe UI"/>
                <w:sz w:val="24"/>
                <w:szCs w:val="24"/>
              </w:rPr>
            </w:pPr>
            <w:r w:rsidRPr="00622777">
              <w:rPr>
                <w:rFonts w:ascii="Segoe UI" w:hAnsi="Segoe UI" w:cs="Segoe UI"/>
                <w:sz w:val="24"/>
                <w:szCs w:val="24"/>
              </w:rPr>
              <w:t>Azure Key Vault</w:t>
            </w:r>
          </w:p>
        </w:tc>
        <w:tc>
          <w:tcPr>
            <w:tcW w:w="6385" w:type="dxa"/>
            <w:tcBorders>
              <w:top w:val="single" w:sz="4" w:space="0" w:color="auto"/>
              <w:left w:val="single" w:sz="4" w:space="0" w:color="auto"/>
              <w:bottom w:val="single" w:sz="4" w:space="0" w:color="auto"/>
              <w:right w:val="single" w:sz="4" w:space="0" w:color="auto"/>
            </w:tcBorders>
            <w:noWrap/>
          </w:tcPr>
          <w:p w14:paraId="01FA2F30" w14:textId="77777777" w:rsidR="00D51663" w:rsidRPr="00622777" w:rsidRDefault="00D51663">
            <w:pPr>
              <w:rPr>
                <w:rFonts w:ascii="Segoe UI" w:hAnsi="Segoe UI" w:cs="Segoe UI"/>
                <w:sz w:val="24"/>
                <w:szCs w:val="24"/>
              </w:rPr>
            </w:pPr>
            <w:r w:rsidRPr="00622777">
              <w:rPr>
                <w:rFonts w:ascii="Segoe UI" w:hAnsi="Segoe UI" w:cs="Segoe UI"/>
                <w:sz w:val="24"/>
                <w:szCs w:val="24"/>
              </w:rPr>
              <w:t>Customer is responsible for:</w:t>
            </w:r>
          </w:p>
          <w:p w14:paraId="75F0FF41"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397D5102"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Creating, managing, backing up and restoring Azure Key Vault</w:t>
            </w:r>
          </w:p>
          <w:p w14:paraId="179995F7" w14:textId="77777777" w:rsidR="00D51663" w:rsidRPr="00622777" w:rsidRDefault="00D51663">
            <w:pPr>
              <w:pStyle w:val="ListParagraph"/>
              <w:rPr>
                <w:rFonts w:ascii="Segoe UI" w:hAnsi="Segoe UI" w:cs="Segoe UI"/>
                <w:sz w:val="24"/>
                <w:szCs w:val="24"/>
              </w:rPr>
            </w:pPr>
            <w:hyperlink r:id="rId1673" w:history="1">
              <w:r w:rsidRPr="00622777">
                <w:rPr>
                  <w:rStyle w:val="Hyperlink"/>
                  <w:rFonts w:ascii="Segoe UI" w:hAnsi="Segoe UI" w:cs="Segoe UI"/>
                  <w:sz w:val="24"/>
                  <w:szCs w:val="24"/>
                </w:rPr>
                <w:t xml:space="preserve">Create an Azure Key Vault with the Azure portal </w:t>
              </w:r>
            </w:hyperlink>
          </w:p>
          <w:p w14:paraId="7A1AEF35" w14:textId="77777777" w:rsidR="00D51663" w:rsidRPr="00622777" w:rsidRDefault="00D51663">
            <w:pPr>
              <w:pStyle w:val="ListParagraph"/>
              <w:rPr>
                <w:rFonts w:ascii="Segoe UI" w:hAnsi="Segoe UI" w:cs="Segoe UI"/>
                <w:sz w:val="24"/>
                <w:szCs w:val="24"/>
              </w:rPr>
            </w:pPr>
          </w:p>
          <w:p w14:paraId="7657B338" w14:textId="77777777" w:rsidR="00D51663" w:rsidRPr="00622777" w:rsidRDefault="00D51663">
            <w:pPr>
              <w:pStyle w:val="ListParagraph"/>
              <w:rPr>
                <w:rFonts w:ascii="Segoe UI" w:hAnsi="Segoe UI" w:cs="Segoe UI"/>
                <w:sz w:val="24"/>
                <w:szCs w:val="24"/>
              </w:rPr>
            </w:pPr>
            <w:hyperlink r:id="rId1674" w:history="1">
              <w:r w:rsidRPr="00622777">
                <w:rPr>
                  <w:rStyle w:val="Hyperlink"/>
                  <w:rFonts w:ascii="Segoe UI" w:hAnsi="Segoe UI" w:cs="Segoe UI"/>
                  <w:sz w:val="24"/>
                  <w:szCs w:val="24"/>
                </w:rPr>
                <w:t>Azure Key Vault developer's guide</w:t>
              </w:r>
            </w:hyperlink>
          </w:p>
          <w:p w14:paraId="1D836C00" w14:textId="77777777" w:rsidR="00D51663" w:rsidRPr="00622777" w:rsidRDefault="00D51663">
            <w:pPr>
              <w:pStyle w:val="ListParagraph"/>
              <w:rPr>
                <w:rFonts w:ascii="Segoe UI" w:hAnsi="Segoe UI" w:cs="Segoe UI"/>
                <w:sz w:val="24"/>
                <w:szCs w:val="24"/>
              </w:rPr>
            </w:pPr>
            <w:hyperlink r:id="rId1675" w:history="1">
              <w:r w:rsidRPr="00622777">
                <w:rPr>
                  <w:rStyle w:val="Hyperlink"/>
                  <w:rFonts w:ascii="Segoe UI" w:hAnsi="Segoe UI" w:cs="Segoe UI"/>
                  <w:sz w:val="24"/>
                  <w:szCs w:val="24"/>
                </w:rPr>
                <w:t xml:space="preserve">Create an Azure key vault and a vault access policy by using ARM template </w:t>
              </w:r>
            </w:hyperlink>
          </w:p>
          <w:p w14:paraId="55D2EAD4" w14:textId="77777777" w:rsidR="00D51663" w:rsidRPr="00622777" w:rsidRDefault="00D51663">
            <w:pPr>
              <w:pStyle w:val="ListParagraph"/>
              <w:rPr>
                <w:rFonts w:ascii="Segoe UI" w:hAnsi="Segoe UI" w:cs="Segoe UI"/>
                <w:sz w:val="24"/>
                <w:szCs w:val="24"/>
              </w:rPr>
            </w:pPr>
          </w:p>
          <w:p w14:paraId="1787B503" w14:textId="77777777" w:rsidR="00D51663" w:rsidRPr="00622777" w:rsidRDefault="00D51663">
            <w:pPr>
              <w:pStyle w:val="ListParagraph"/>
              <w:rPr>
                <w:rFonts w:ascii="Segoe UI" w:hAnsi="Segoe UI" w:cs="Segoe UI"/>
                <w:sz w:val="24"/>
                <w:szCs w:val="24"/>
              </w:rPr>
            </w:pPr>
            <w:hyperlink r:id="rId1676" w:history="1">
              <w:r w:rsidRPr="00622777">
                <w:rPr>
                  <w:rStyle w:val="Hyperlink"/>
                  <w:rFonts w:ascii="Segoe UI" w:hAnsi="Segoe UI" w:cs="Segoe UI"/>
                  <w:sz w:val="24"/>
                  <w:szCs w:val="24"/>
                </w:rPr>
                <w:t xml:space="preserve">Azure Key Vault recovery overview </w:t>
              </w:r>
            </w:hyperlink>
          </w:p>
          <w:p w14:paraId="4C380071" w14:textId="77777777" w:rsidR="00D51663" w:rsidRPr="00622777" w:rsidRDefault="00D51663">
            <w:pPr>
              <w:pStyle w:val="ListParagraph"/>
              <w:rPr>
                <w:rFonts w:ascii="Segoe UI" w:hAnsi="Segoe UI" w:cs="Segoe UI"/>
                <w:sz w:val="24"/>
                <w:szCs w:val="24"/>
              </w:rPr>
            </w:pPr>
          </w:p>
          <w:p w14:paraId="1B75CC6A" w14:textId="77777777" w:rsidR="00D51663" w:rsidRPr="00622777" w:rsidRDefault="00D51663">
            <w:pPr>
              <w:pStyle w:val="ListParagraph"/>
              <w:rPr>
                <w:rFonts w:ascii="Segoe UI" w:hAnsi="Segoe UI" w:cs="Segoe UI"/>
                <w:sz w:val="24"/>
                <w:szCs w:val="24"/>
              </w:rPr>
            </w:pPr>
            <w:hyperlink r:id="rId1677" w:history="1">
              <w:r w:rsidRPr="00622777">
                <w:rPr>
                  <w:rStyle w:val="Hyperlink"/>
                  <w:rFonts w:ascii="Segoe UI" w:hAnsi="Segoe UI" w:cs="Segoe UI"/>
                  <w:sz w:val="24"/>
                  <w:szCs w:val="24"/>
                </w:rPr>
                <w:t xml:space="preserve">Back up a secret, key, or certificate stored in Azure Key Vault </w:t>
              </w:r>
            </w:hyperlink>
          </w:p>
          <w:p w14:paraId="112FBE6D"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Configuring access policies and permissions</w:t>
            </w:r>
          </w:p>
          <w:p w14:paraId="6FA90CBF" w14:textId="77777777" w:rsidR="00D51663" w:rsidRPr="00622777" w:rsidRDefault="00D51663">
            <w:pPr>
              <w:pStyle w:val="ListParagraph"/>
              <w:rPr>
                <w:rFonts w:ascii="Segoe UI" w:hAnsi="Segoe UI" w:cs="Segoe UI"/>
                <w:sz w:val="24"/>
                <w:szCs w:val="24"/>
              </w:rPr>
            </w:pPr>
            <w:hyperlink r:id="rId1678" w:history="1">
              <w:r w:rsidRPr="00622777">
                <w:rPr>
                  <w:rStyle w:val="Hyperlink"/>
                  <w:rFonts w:ascii="Segoe UI" w:hAnsi="Segoe UI" w:cs="Segoe UI"/>
                  <w:sz w:val="24"/>
                  <w:szCs w:val="24"/>
                </w:rPr>
                <w:t xml:space="preserve">Assign an Azure Key Vault access policy (CLI) </w:t>
              </w:r>
            </w:hyperlink>
          </w:p>
          <w:p w14:paraId="435B0195"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Monitoring, Logging and Alerting settings for Azure Key Vault</w:t>
            </w:r>
          </w:p>
          <w:p w14:paraId="15589742" w14:textId="77777777" w:rsidR="00D51663" w:rsidRPr="00622777" w:rsidRDefault="00D51663">
            <w:pPr>
              <w:pStyle w:val="ListParagraph"/>
              <w:rPr>
                <w:rFonts w:ascii="Segoe UI" w:hAnsi="Segoe UI" w:cs="Segoe UI"/>
                <w:sz w:val="24"/>
                <w:szCs w:val="24"/>
              </w:rPr>
            </w:pPr>
            <w:hyperlink r:id="rId1679" w:history="1">
              <w:r w:rsidRPr="00622777">
                <w:rPr>
                  <w:rStyle w:val="Hyperlink"/>
                  <w:rFonts w:ascii="Segoe UI" w:hAnsi="Segoe UI" w:cs="Segoe UI"/>
                  <w:sz w:val="24"/>
                  <w:szCs w:val="24"/>
                </w:rPr>
                <w:t xml:space="preserve">Monitoring Azure Key Vault </w:t>
              </w:r>
            </w:hyperlink>
          </w:p>
          <w:p w14:paraId="02AF888F" w14:textId="77777777" w:rsidR="00D51663" w:rsidRPr="00622777" w:rsidRDefault="00D51663">
            <w:pPr>
              <w:pStyle w:val="ListParagraph"/>
              <w:rPr>
                <w:rFonts w:ascii="Segoe UI" w:hAnsi="Segoe UI" w:cs="Segoe UI"/>
                <w:sz w:val="24"/>
                <w:szCs w:val="24"/>
              </w:rPr>
            </w:pPr>
          </w:p>
          <w:p w14:paraId="231697AA" w14:textId="77777777" w:rsidR="00D51663" w:rsidRPr="00622777" w:rsidRDefault="00D51663">
            <w:pPr>
              <w:pStyle w:val="ListParagraph"/>
              <w:rPr>
                <w:rFonts w:ascii="Segoe UI" w:hAnsi="Segoe UI" w:cs="Segoe UI"/>
                <w:sz w:val="24"/>
                <w:szCs w:val="24"/>
              </w:rPr>
            </w:pPr>
            <w:hyperlink r:id="rId1680" w:history="1">
              <w:r w:rsidRPr="00622777">
                <w:rPr>
                  <w:rStyle w:val="Hyperlink"/>
                  <w:rFonts w:ascii="Segoe UI" w:hAnsi="Segoe UI" w:cs="Segoe UI"/>
                  <w:sz w:val="24"/>
                  <w:szCs w:val="24"/>
                </w:rPr>
                <w:t xml:space="preserve">Enable Azure Key Vault logging </w:t>
              </w:r>
            </w:hyperlink>
          </w:p>
          <w:p w14:paraId="34C513B3" w14:textId="77777777" w:rsidR="00D51663" w:rsidRPr="00622777" w:rsidRDefault="00D51663">
            <w:pPr>
              <w:pStyle w:val="ListParagraph"/>
              <w:rPr>
                <w:rFonts w:ascii="Segoe UI" w:hAnsi="Segoe UI" w:cs="Segoe UI"/>
                <w:sz w:val="24"/>
                <w:szCs w:val="24"/>
              </w:rPr>
            </w:pPr>
          </w:p>
          <w:p w14:paraId="07919AB0" w14:textId="77777777" w:rsidR="00D51663" w:rsidRPr="00622777" w:rsidRDefault="00D51663">
            <w:pPr>
              <w:pStyle w:val="ListParagraph"/>
              <w:rPr>
                <w:rFonts w:ascii="Segoe UI" w:hAnsi="Segoe UI" w:cs="Segoe UI"/>
                <w:sz w:val="24"/>
                <w:szCs w:val="24"/>
              </w:rPr>
            </w:pPr>
            <w:hyperlink r:id="rId1681" w:history="1">
              <w:r w:rsidRPr="00622777">
                <w:rPr>
                  <w:rStyle w:val="Hyperlink"/>
                  <w:rFonts w:ascii="Segoe UI" w:hAnsi="Segoe UI" w:cs="Segoe UI"/>
                  <w:sz w:val="24"/>
                  <w:szCs w:val="24"/>
                </w:rPr>
                <w:t>Configure Azure Key Vault alerts</w:t>
              </w:r>
            </w:hyperlink>
          </w:p>
          <w:p w14:paraId="77E8118C" w14:textId="77777777" w:rsidR="00D51663" w:rsidRPr="00622777" w:rsidRDefault="00D51663">
            <w:pPr>
              <w:rPr>
                <w:rFonts w:ascii="Segoe UI" w:hAnsi="Segoe UI" w:cs="Segoe UI"/>
                <w:sz w:val="24"/>
                <w:szCs w:val="24"/>
              </w:rPr>
            </w:pPr>
          </w:p>
          <w:p w14:paraId="1CF6303B" w14:textId="77777777" w:rsidR="00D51663" w:rsidRPr="00622777" w:rsidRDefault="00D51663">
            <w:pPr>
              <w:pStyle w:val="ListParagraph"/>
              <w:rPr>
                <w:rFonts w:ascii="Segoe UI" w:hAnsi="Segoe UI" w:cs="Segoe UI"/>
                <w:sz w:val="24"/>
                <w:szCs w:val="24"/>
              </w:rPr>
            </w:pPr>
          </w:p>
        </w:tc>
      </w:tr>
      <w:tr w:rsidR="00D51663" w:rsidRPr="00856CDD" w14:paraId="5BC5B737"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7698E784" w14:textId="77777777" w:rsidR="00D51663" w:rsidRPr="00622777" w:rsidRDefault="00D51663">
            <w:pPr>
              <w:rPr>
                <w:rFonts w:ascii="Segoe UI" w:hAnsi="Segoe UI" w:cs="Segoe UI"/>
                <w:sz w:val="24"/>
                <w:szCs w:val="24"/>
              </w:rPr>
            </w:pPr>
            <w:r w:rsidRPr="00622777">
              <w:rPr>
                <w:rFonts w:ascii="Segoe UI" w:hAnsi="Segoe UI" w:cs="Segoe UI"/>
                <w:sz w:val="24"/>
                <w:szCs w:val="24"/>
              </w:rPr>
              <w:t>Azure LockBox/Customer Lockbox</w:t>
            </w:r>
          </w:p>
        </w:tc>
        <w:tc>
          <w:tcPr>
            <w:tcW w:w="6385" w:type="dxa"/>
            <w:tcBorders>
              <w:top w:val="single" w:sz="4" w:space="0" w:color="auto"/>
              <w:left w:val="single" w:sz="4" w:space="0" w:color="auto"/>
              <w:bottom w:val="single" w:sz="4" w:space="0" w:color="auto"/>
              <w:right w:val="single" w:sz="4" w:space="0" w:color="auto"/>
            </w:tcBorders>
            <w:noWrap/>
            <w:hideMark/>
          </w:tcPr>
          <w:p w14:paraId="62F6AA03" w14:textId="015FCDAE" w:rsidR="00D51663" w:rsidRPr="00622777" w:rsidRDefault="001E050D">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2BE5270F"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1118287E"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Enabling Customer Lockbox</w:t>
            </w:r>
          </w:p>
          <w:p w14:paraId="66D62C88" w14:textId="77777777" w:rsidR="00D51663" w:rsidRPr="00622777" w:rsidRDefault="00D51663">
            <w:pPr>
              <w:pStyle w:val="ListParagraph"/>
              <w:rPr>
                <w:rFonts w:ascii="Segoe UI" w:hAnsi="Segoe UI" w:cs="Segoe UI"/>
                <w:sz w:val="24"/>
                <w:szCs w:val="24"/>
              </w:rPr>
            </w:pPr>
            <w:hyperlink r:id="rId1682" w:anchor="enable-customer-lockbox" w:history="1">
              <w:r w:rsidRPr="00622777">
                <w:rPr>
                  <w:rStyle w:val="Hyperlink"/>
                  <w:rFonts w:ascii="Segoe UI" w:hAnsi="Segoe UI" w:cs="Segoe UI"/>
                  <w:sz w:val="24"/>
                  <w:szCs w:val="24"/>
                </w:rPr>
                <w:t>Customer Lockbox for Microsoft Azure</w:t>
              </w:r>
            </w:hyperlink>
          </w:p>
          <w:p w14:paraId="4177578A"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 xml:space="preserve">Tracking and approving support requests </w:t>
            </w:r>
          </w:p>
          <w:p w14:paraId="1A6625D2" w14:textId="77777777" w:rsidR="00D51663" w:rsidRPr="00622777" w:rsidRDefault="00D51663">
            <w:pPr>
              <w:pStyle w:val="ListParagraph"/>
              <w:rPr>
                <w:rFonts w:ascii="Segoe UI" w:hAnsi="Segoe UI" w:cs="Segoe UI"/>
                <w:sz w:val="24"/>
                <w:szCs w:val="24"/>
              </w:rPr>
            </w:pPr>
            <w:hyperlink r:id="rId1683" w:anchor="track-approve-request-via-lockbox" w:history="1">
              <w:r w:rsidRPr="00622777">
                <w:rPr>
                  <w:rStyle w:val="Hyperlink"/>
                  <w:rFonts w:ascii="Segoe UI" w:hAnsi="Segoe UI" w:cs="Segoe UI"/>
                  <w:sz w:val="24"/>
                  <w:szCs w:val="24"/>
                </w:rPr>
                <w:t>Configure Lockbox for Azure Data Box</w:t>
              </w:r>
            </w:hyperlink>
          </w:p>
        </w:tc>
      </w:tr>
      <w:tr w:rsidR="00D51663" w:rsidRPr="00856CDD" w14:paraId="5624FAFB"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4B128F39" w14:textId="77777777" w:rsidR="00D51663" w:rsidRPr="00622777" w:rsidRDefault="00D51663">
            <w:pPr>
              <w:rPr>
                <w:rFonts w:ascii="Segoe UI" w:hAnsi="Segoe UI" w:cs="Segoe UI"/>
                <w:sz w:val="24"/>
                <w:szCs w:val="24"/>
              </w:rPr>
            </w:pPr>
            <w:r w:rsidRPr="00622777">
              <w:rPr>
                <w:rFonts w:ascii="Segoe UI" w:hAnsi="Segoe UI" w:cs="Segoe UI"/>
                <w:sz w:val="24"/>
                <w:szCs w:val="24"/>
              </w:rPr>
              <w:t>Azure Managed Services – Azure Light House</w:t>
            </w:r>
          </w:p>
        </w:tc>
        <w:tc>
          <w:tcPr>
            <w:tcW w:w="6385" w:type="dxa"/>
            <w:tcBorders>
              <w:top w:val="single" w:sz="4" w:space="0" w:color="auto"/>
              <w:left w:val="single" w:sz="4" w:space="0" w:color="auto"/>
              <w:bottom w:val="single" w:sz="4" w:space="0" w:color="auto"/>
              <w:right w:val="single" w:sz="4" w:space="0" w:color="auto"/>
            </w:tcBorders>
            <w:noWrap/>
          </w:tcPr>
          <w:p w14:paraId="220D5A2C" w14:textId="5D071FA2" w:rsidR="00D51663" w:rsidRPr="00622777" w:rsidRDefault="001E050D">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75490300"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0D051FF9"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Managing Access, onboarding customers, viewing and monitoring activity, and service integrations</w:t>
            </w:r>
          </w:p>
          <w:p w14:paraId="18A8486F" w14:textId="77777777" w:rsidR="00D51663" w:rsidRPr="00622777" w:rsidRDefault="00D51663">
            <w:pPr>
              <w:pStyle w:val="ListParagraph"/>
              <w:rPr>
                <w:rFonts w:ascii="Segoe UI" w:hAnsi="Segoe UI" w:cs="Segoe UI"/>
                <w:sz w:val="24"/>
                <w:szCs w:val="24"/>
              </w:rPr>
            </w:pPr>
            <w:hyperlink r:id="rId1684" w:history="1">
              <w:r w:rsidRPr="00622777">
                <w:rPr>
                  <w:rStyle w:val="Hyperlink"/>
                  <w:rFonts w:ascii="Segoe UI" w:hAnsi="Segoe UI" w:cs="Segoe UI"/>
                  <w:sz w:val="24"/>
                  <w:szCs w:val="24"/>
                </w:rPr>
                <w:t xml:space="preserve">Onboard a customer to Azure Lighthouse </w:t>
              </w:r>
            </w:hyperlink>
          </w:p>
          <w:p w14:paraId="0AEF8DEA" w14:textId="77777777" w:rsidR="00D51663" w:rsidRPr="00622777" w:rsidRDefault="00D51663">
            <w:pPr>
              <w:pStyle w:val="ListParagraph"/>
              <w:rPr>
                <w:rFonts w:ascii="Segoe UI" w:hAnsi="Segoe UI" w:cs="Segoe UI"/>
                <w:sz w:val="24"/>
                <w:szCs w:val="24"/>
              </w:rPr>
            </w:pPr>
          </w:p>
          <w:p w14:paraId="2323F757" w14:textId="77777777" w:rsidR="00D51663" w:rsidRPr="00622777" w:rsidRDefault="00D51663">
            <w:pPr>
              <w:pStyle w:val="ListParagraph"/>
              <w:rPr>
                <w:rFonts w:ascii="Segoe UI" w:hAnsi="Segoe UI" w:cs="Segoe UI"/>
                <w:sz w:val="24"/>
                <w:szCs w:val="24"/>
              </w:rPr>
            </w:pPr>
            <w:hyperlink r:id="rId1685" w:history="1">
              <w:r w:rsidRPr="00622777">
                <w:rPr>
                  <w:rStyle w:val="Hyperlink"/>
                  <w:rFonts w:ascii="Segoe UI" w:hAnsi="Segoe UI" w:cs="Segoe UI"/>
                  <w:sz w:val="24"/>
                  <w:szCs w:val="24"/>
                </w:rPr>
                <w:t>Create eligible authorizations</w:t>
              </w:r>
            </w:hyperlink>
          </w:p>
          <w:p w14:paraId="35D49A53" w14:textId="77777777" w:rsidR="00D51663" w:rsidRPr="00622777" w:rsidRDefault="00D51663">
            <w:pPr>
              <w:pStyle w:val="ListParagraph"/>
              <w:rPr>
                <w:rFonts w:ascii="Segoe UI" w:hAnsi="Segoe UI" w:cs="Segoe UI"/>
                <w:sz w:val="24"/>
                <w:szCs w:val="24"/>
              </w:rPr>
            </w:pPr>
          </w:p>
          <w:p w14:paraId="38313433" w14:textId="77777777" w:rsidR="00D51663" w:rsidRPr="00622777" w:rsidRDefault="00D51663">
            <w:pPr>
              <w:pStyle w:val="ListParagraph"/>
              <w:rPr>
                <w:rFonts w:ascii="Segoe UI" w:hAnsi="Segoe UI" w:cs="Segoe UI"/>
                <w:sz w:val="24"/>
                <w:szCs w:val="24"/>
              </w:rPr>
            </w:pPr>
            <w:hyperlink r:id="rId1686" w:history="1">
              <w:r w:rsidRPr="00622777">
                <w:rPr>
                  <w:rStyle w:val="Hyperlink"/>
                  <w:rFonts w:ascii="Segoe UI" w:hAnsi="Segoe UI" w:cs="Segoe UI"/>
                  <w:sz w:val="24"/>
                  <w:szCs w:val="24"/>
                </w:rPr>
                <w:t xml:space="preserve">Remove access to a delegation </w:t>
              </w:r>
            </w:hyperlink>
          </w:p>
          <w:p w14:paraId="52AC5E65" w14:textId="77777777" w:rsidR="00D51663" w:rsidRPr="00622777" w:rsidRDefault="00D51663">
            <w:pPr>
              <w:pStyle w:val="ListParagraph"/>
              <w:rPr>
                <w:rFonts w:ascii="Segoe UI" w:hAnsi="Segoe UI" w:cs="Segoe UI"/>
                <w:sz w:val="24"/>
                <w:szCs w:val="24"/>
              </w:rPr>
            </w:pPr>
          </w:p>
          <w:p w14:paraId="39AE28AD" w14:textId="77777777" w:rsidR="00D51663" w:rsidRPr="00622777" w:rsidRDefault="00D51663">
            <w:pPr>
              <w:pStyle w:val="ListParagraph"/>
              <w:rPr>
                <w:rFonts w:ascii="Segoe UI" w:hAnsi="Segoe UI" w:cs="Segoe UI"/>
                <w:sz w:val="24"/>
                <w:szCs w:val="24"/>
              </w:rPr>
            </w:pPr>
            <w:hyperlink r:id="rId1687" w:history="1">
              <w:r w:rsidRPr="00622777">
                <w:rPr>
                  <w:rStyle w:val="Hyperlink"/>
                  <w:rFonts w:ascii="Segoe UI" w:hAnsi="Segoe UI" w:cs="Segoe UI"/>
                  <w:sz w:val="24"/>
                  <w:szCs w:val="24"/>
                </w:rPr>
                <w:t xml:space="preserve">View and manage service providers </w:t>
              </w:r>
            </w:hyperlink>
          </w:p>
          <w:p w14:paraId="695B4279" w14:textId="77777777" w:rsidR="00D51663" w:rsidRPr="00622777" w:rsidRDefault="00D51663">
            <w:pPr>
              <w:pStyle w:val="ListParagraph"/>
              <w:rPr>
                <w:rFonts w:ascii="Segoe UI" w:hAnsi="Segoe UI" w:cs="Segoe UI"/>
                <w:sz w:val="24"/>
                <w:szCs w:val="24"/>
              </w:rPr>
            </w:pPr>
          </w:p>
          <w:p w14:paraId="6D11FCB0" w14:textId="77777777" w:rsidR="00D51663" w:rsidRPr="00622777" w:rsidRDefault="00D51663">
            <w:pPr>
              <w:pStyle w:val="ListParagraph"/>
              <w:rPr>
                <w:rFonts w:ascii="Segoe UI" w:hAnsi="Segoe UI" w:cs="Segoe UI"/>
                <w:sz w:val="24"/>
                <w:szCs w:val="24"/>
              </w:rPr>
            </w:pPr>
            <w:hyperlink r:id="rId1688" w:history="1">
              <w:r w:rsidRPr="00622777">
                <w:rPr>
                  <w:rStyle w:val="Hyperlink"/>
                  <w:rFonts w:ascii="Segoe UI" w:hAnsi="Segoe UI" w:cs="Segoe UI"/>
                  <w:sz w:val="24"/>
                  <w:szCs w:val="24"/>
                </w:rPr>
                <w:t xml:space="preserve">Monitor service provider activity </w:t>
              </w:r>
            </w:hyperlink>
          </w:p>
          <w:p w14:paraId="6617D8E2" w14:textId="77777777" w:rsidR="00D51663" w:rsidRPr="00622777" w:rsidRDefault="00D51663">
            <w:pPr>
              <w:pStyle w:val="ListParagraph"/>
              <w:rPr>
                <w:rFonts w:ascii="Segoe UI" w:hAnsi="Segoe UI" w:cs="Segoe UI"/>
                <w:sz w:val="24"/>
                <w:szCs w:val="24"/>
              </w:rPr>
            </w:pPr>
          </w:p>
          <w:p w14:paraId="3BE83423" w14:textId="77777777" w:rsidR="00D51663" w:rsidRPr="00622777" w:rsidRDefault="00D51663">
            <w:pPr>
              <w:pStyle w:val="ListParagraph"/>
              <w:rPr>
                <w:rFonts w:ascii="Segoe UI" w:hAnsi="Segoe UI" w:cs="Segoe UI"/>
                <w:sz w:val="24"/>
                <w:szCs w:val="24"/>
              </w:rPr>
            </w:pPr>
            <w:hyperlink r:id="rId1689" w:history="1">
              <w:r w:rsidRPr="00622777">
                <w:rPr>
                  <w:rStyle w:val="Hyperlink"/>
                  <w:rFonts w:ascii="Segoe UI" w:hAnsi="Segoe UI" w:cs="Segoe UI"/>
                  <w:sz w:val="24"/>
                  <w:szCs w:val="24"/>
                </w:rPr>
                <w:t xml:space="preserve">Manage Microsoft Sentinel workspaces at scale </w:t>
              </w:r>
            </w:hyperlink>
          </w:p>
        </w:tc>
      </w:tr>
      <w:tr w:rsidR="00D51663" w:rsidRPr="00856CDD" w14:paraId="56BF3861"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63BD47F9" w14:textId="77777777" w:rsidR="00D51663" w:rsidRPr="00622777" w:rsidRDefault="00D51663">
            <w:pPr>
              <w:rPr>
                <w:rFonts w:ascii="Segoe UI" w:hAnsi="Segoe UI" w:cs="Segoe UI"/>
                <w:sz w:val="24"/>
                <w:szCs w:val="24"/>
              </w:rPr>
            </w:pPr>
            <w:r w:rsidRPr="00622777">
              <w:rPr>
                <w:rFonts w:ascii="Segoe UI" w:hAnsi="Segoe UI" w:cs="Segoe UI"/>
                <w:sz w:val="24"/>
                <w:szCs w:val="24"/>
              </w:rPr>
              <w:t>Azure Monitor</w:t>
            </w:r>
          </w:p>
        </w:tc>
        <w:tc>
          <w:tcPr>
            <w:tcW w:w="6385" w:type="dxa"/>
            <w:tcBorders>
              <w:top w:val="single" w:sz="4" w:space="0" w:color="auto"/>
              <w:left w:val="single" w:sz="4" w:space="0" w:color="auto"/>
              <w:bottom w:val="single" w:sz="4" w:space="0" w:color="auto"/>
              <w:right w:val="single" w:sz="4" w:space="0" w:color="auto"/>
            </w:tcBorders>
            <w:noWrap/>
            <w:hideMark/>
          </w:tcPr>
          <w:p w14:paraId="6F7EFEA9" w14:textId="4E3240F3" w:rsidR="00D51663" w:rsidRPr="00622777" w:rsidRDefault="001E050D">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75FC861D"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73B1F5F3"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Managing and installing azure monitor agent</w:t>
            </w:r>
          </w:p>
          <w:p w14:paraId="0D356F61" w14:textId="77777777" w:rsidR="00D51663" w:rsidRPr="00622777" w:rsidRDefault="00D51663">
            <w:pPr>
              <w:pStyle w:val="ListParagraph"/>
              <w:rPr>
                <w:rFonts w:ascii="Segoe UI" w:hAnsi="Segoe UI" w:cs="Segoe UI"/>
                <w:sz w:val="24"/>
                <w:szCs w:val="24"/>
              </w:rPr>
            </w:pPr>
            <w:hyperlink r:id="rId1690" w:history="1">
              <w:r w:rsidRPr="00622777">
                <w:rPr>
                  <w:rStyle w:val="Hyperlink"/>
                  <w:rFonts w:ascii="Segoe UI" w:hAnsi="Segoe UI" w:cs="Segoe UI"/>
                  <w:sz w:val="24"/>
                  <w:szCs w:val="24"/>
                </w:rPr>
                <w:t xml:space="preserve">Manage Azure Monitor Agent </w:t>
              </w:r>
            </w:hyperlink>
          </w:p>
          <w:p w14:paraId="55FE98B4"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 xml:space="preserve">Creating data collection rules </w:t>
            </w:r>
          </w:p>
          <w:p w14:paraId="233521A3" w14:textId="77777777" w:rsidR="00D51663" w:rsidRPr="00622777" w:rsidRDefault="00D51663">
            <w:pPr>
              <w:pStyle w:val="ListParagraph"/>
              <w:rPr>
                <w:rFonts w:ascii="Segoe UI" w:hAnsi="Segoe UI" w:cs="Segoe UI"/>
                <w:sz w:val="24"/>
                <w:szCs w:val="24"/>
              </w:rPr>
            </w:pPr>
            <w:hyperlink r:id="rId1691" w:history="1">
              <w:r w:rsidRPr="00622777">
                <w:rPr>
                  <w:rStyle w:val="Hyperlink"/>
                  <w:rFonts w:ascii="Segoe UI" w:hAnsi="Segoe UI" w:cs="Segoe UI"/>
                  <w:sz w:val="24"/>
                  <w:szCs w:val="24"/>
                </w:rPr>
                <w:t xml:space="preserve">Monitor data from virtual machines with Azure Monitor Agent </w:t>
              </w:r>
            </w:hyperlink>
          </w:p>
          <w:p w14:paraId="48582170"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Defining network settings</w:t>
            </w:r>
          </w:p>
          <w:p w14:paraId="78079A81" w14:textId="77777777" w:rsidR="00D51663" w:rsidRPr="00622777" w:rsidRDefault="00D51663">
            <w:pPr>
              <w:pStyle w:val="ListParagraph"/>
              <w:rPr>
                <w:rFonts w:ascii="Segoe UI" w:hAnsi="Segoe UI" w:cs="Segoe UI"/>
                <w:sz w:val="24"/>
                <w:szCs w:val="24"/>
              </w:rPr>
            </w:pPr>
            <w:hyperlink r:id="rId1692" w:history="1">
              <w:r w:rsidRPr="00622777">
                <w:rPr>
                  <w:rStyle w:val="Hyperlink"/>
                  <w:rFonts w:ascii="Segoe UI" w:hAnsi="Segoe UI" w:cs="Segoe UI"/>
                  <w:sz w:val="24"/>
                  <w:szCs w:val="24"/>
                </w:rPr>
                <w:t>Define Azure Monitor Agent network settings</w:t>
              </w:r>
            </w:hyperlink>
          </w:p>
        </w:tc>
      </w:tr>
      <w:tr w:rsidR="00D51663" w:rsidRPr="00856CDD" w14:paraId="23EE517D"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00E2C246" w14:textId="77777777" w:rsidR="00D51663" w:rsidRPr="00622777" w:rsidRDefault="00D51663">
            <w:pPr>
              <w:rPr>
                <w:rFonts w:ascii="Segoe UI" w:hAnsi="Segoe UI" w:cs="Segoe UI"/>
                <w:sz w:val="24"/>
                <w:szCs w:val="24"/>
              </w:rPr>
            </w:pPr>
            <w:r w:rsidRPr="00622777">
              <w:rPr>
                <w:rFonts w:ascii="Segoe UI" w:hAnsi="Segoe UI" w:cs="Segoe UI"/>
                <w:sz w:val="24"/>
                <w:szCs w:val="24"/>
              </w:rPr>
              <w:t>Azure Portal</w:t>
            </w:r>
          </w:p>
        </w:tc>
        <w:tc>
          <w:tcPr>
            <w:tcW w:w="6385" w:type="dxa"/>
            <w:tcBorders>
              <w:top w:val="single" w:sz="4" w:space="0" w:color="auto"/>
              <w:left w:val="single" w:sz="4" w:space="0" w:color="auto"/>
              <w:bottom w:val="single" w:sz="4" w:space="0" w:color="auto"/>
              <w:right w:val="single" w:sz="4" w:space="0" w:color="auto"/>
            </w:tcBorders>
            <w:noWrap/>
          </w:tcPr>
          <w:p w14:paraId="1643B386" w14:textId="783186ED" w:rsidR="00D51663" w:rsidRPr="00622777" w:rsidRDefault="001E050D">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3E4AE915"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5ADCA1F5" w14:textId="3C0C3228"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 xml:space="preserve">Managing Access to </w:t>
            </w:r>
            <w:r w:rsidR="00777875" w:rsidRPr="00622777">
              <w:rPr>
                <w:rFonts w:ascii="Segoe UI" w:hAnsi="Segoe UI" w:cs="Segoe UI"/>
                <w:sz w:val="24"/>
                <w:szCs w:val="24"/>
              </w:rPr>
              <w:t xml:space="preserve">Microsoft Entra ID </w:t>
            </w:r>
            <w:r w:rsidRPr="00622777">
              <w:rPr>
                <w:rFonts w:ascii="Segoe UI" w:hAnsi="Segoe UI" w:cs="Segoe UI"/>
                <w:sz w:val="24"/>
                <w:szCs w:val="24"/>
              </w:rPr>
              <w:t>min portal</w:t>
            </w:r>
          </w:p>
          <w:p w14:paraId="5D3E158F" w14:textId="77777777" w:rsidR="00D51663" w:rsidRPr="00622777" w:rsidRDefault="00D51663">
            <w:pPr>
              <w:pStyle w:val="ListParagraph"/>
              <w:rPr>
                <w:rFonts w:ascii="Segoe UI" w:hAnsi="Segoe UI" w:cs="Segoe UI"/>
                <w:sz w:val="24"/>
                <w:szCs w:val="24"/>
              </w:rPr>
            </w:pPr>
            <w:hyperlink r:id="rId1693" w:history="1">
              <w:r w:rsidRPr="00622777">
                <w:rPr>
                  <w:rStyle w:val="Hyperlink"/>
                  <w:rFonts w:ascii="Segoe UI" w:hAnsi="Segoe UI" w:cs="Segoe UI"/>
                  <w:sz w:val="24"/>
                  <w:szCs w:val="24"/>
                </w:rPr>
                <w:t xml:space="preserve">Assign Azure roles using the Azure portal - Azure RBAC </w:t>
              </w:r>
            </w:hyperlink>
          </w:p>
          <w:p w14:paraId="31CDFBD2" w14:textId="77777777" w:rsidR="00D51663" w:rsidRPr="00622777" w:rsidRDefault="00D51663">
            <w:pPr>
              <w:pStyle w:val="ListParagraph"/>
              <w:rPr>
                <w:rFonts w:ascii="Segoe UI" w:hAnsi="Segoe UI" w:cs="Segoe UI"/>
                <w:b/>
                <w:bCs/>
                <w:sz w:val="24"/>
                <w:szCs w:val="24"/>
              </w:rPr>
            </w:pPr>
          </w:p>
          <w:p w14:paraId="46427E35" w14:textId="77777777" w:rsidR="00D51663" w:rsidRPr="00622777" w:rsidRDefault="00D51663">
            <w:pPr>
              <w:pStyle w:val="ListParagraph"/>
              <w:rPr>
                <w:rFonts w:ascii="Segoe UI" w:hAnsi="Segoe UI" w:cs="Segoe UI"/>
                <w:b/>
                <w:bCs/>
                <w:sz w:val="24"/>
                <w:szCs w:val="24"/>
              </w:rPr>
            </w:pPr>
            <w:hyperlink r:id="rId1694" w:history="1">
              <w:r w:rsidRPr="00622777">
                <w:rPr>
                  <w:rStyle w:val="Hyperlink"/>
                  <w:rFonts w:ascii="Segoe UI" w:hAnsi="Segoe UI" w:cs="Segoe UI"/>
                  <w:sz w:val="24"/>
                  <w:szCs w:val="24"/>
                </w:rPr>
                <w:t xml:space="preserve">Assign a user as an administrator of an Azure subscription </w:t>
              </w:r>
            </w:hyperlink>
          </w:p>
          <w:p w14:paraId="7FF085B3"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Managing Azure portal settings and preferences</w:t>
            </w:r>
          </w:p>
          <w:p w14:paraId="49462B0C" w14:textId="77777777" w:rsidR="00D51663" w:rsidRPr="00622777" w:rsidRDefault="00D51663">
            <w:pPr>
              <w:pStyle w:val="ListParagraph"/>
              <w:rPr>
                <w:rFonts w:ascii="Segoe UI" w:hAnsi="Segoe UI" w:cs="Segoe UI"/>
                <w:sz w:val="24"/>
                <w:szCs w:val="24"/>
              </w:rPr>
            </w:pPr>
            <w:hyperlink r:id="rId1695" w:history="1">
              <w:r w:rsidRPr="00622777">
                <w:rPr>
                  <w:rStyle w:val="Hyperlink"/>
                  <w:rFonts w:ascii="Segoe UI" w:hAnsi="Segoe UI" w:cs="Segoe UI"/>
                  <w:sz w:val="24"/>
                  <w:szCs w:val="24"/>
                </w:rPr>
                <w:t>Manage Azure portal settings and preferences</w:t>
              </w:r>
            </w:hyperlink>
          </w:p>
        </w:tc>
      </w:tr>
      <w:tr w:rsidR="00D51663" w:rsidRPr="00856CDD" w14:paraId="0E54FBBD"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08B8F1FE" w14:textId="77777777" w:rsidR="00D51663" w:rsidRPr="00622777" w:rsidRDefault="00D51663">
            <w:pPr>
              <w:rPr>
                <w:rFonts w:ascii="Segoe UI" w:hAnsi="Segoe UI" w:cs="Segoe UI"/>
                <w:sz w:val="24"/>
                <w:szCs w:val="24"/>
              </w:rPr>
            </w:pPr>
            <w:r w:rsidRPr="00622777">
              <w:rPr>
                <w:rFonts w:ascii="Segoe UI" w:hAnsi="Segoe UI" w:cs="Segoe UI"/>
                <w:sz w:val="24"/>
                <w:szCs w:val="24"/>
              </w:rPr>
              <w:t>Azure Resource Manager (ARM)</w:t>
            </w:r>
          </w:p>
        </w:tc>
        <w:tc>
          <w:tcPr>
            <w:tcW w:w="6385" w:type="dxa"/>
            <w:tcBorders>
              <w:top w:val="single" w:sz="4" w:space="0" w:color="auto"/>
              <w:left w:val="single" w:sz="4" w:space="0" w:color="auto"/>
              <w:bottom w:val="single" w:sz="4" w:space="0" w:color="auto"/>
              <w:right w:val="single" w:sz="4" w:space="0" w:color="auto"/>
            </w:tcBorders>
            <w:noWrap/>
          </w:tcPr>
          <w:p w14:paraId="3A285EFC" w14:textId="48F5F136" w:rsidR="00D51663" w:rsidRPr="00622777" w:rsidRDefault="001E050D">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39D0CEDA"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1A9C4ADA"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 xml:space="preserve">Creating and Deploying Resource Manager Templates </w:t>
            </w:r>
          </w:p>
          <w:p w14:paraId="78F055DF" w14:textId="77777777" w:rsidR="00D51663" w:rsidRPr="00622777" w:rsidRDefault="00D51663">
            <w:pPr>
              <w:pStyle w:val="ListParagraph"/>
              <w:rPr>
                <w:rFonts w:ascii="Segoe UI" w:hAnsi="Segoe UI" w:cs="Segoe UI"/>
                <w:sz w:val="24"/>
                <w:szCs w:val="24"/>
              </w:rPr>
            </w:pPr>
            <w:hyperlink r:id="rId1696" w:history="1">
              <w:r w:rsidRPr="00622777">
                <w:rPr>
                  <w:rStyle w:val="Hyperlink"/>
                  <w:rFonts w:ascii="Segoe UI" w:hAnsi="Segoe UI" w:cs="Segoe UI"/>
                  <w:sz w:val="24"/>
                  <w:szCs w:val="24"/>
                </w:rPr>
                <w:t xml:space="preserve">Deploy template - Azure portal - Azure Resource Manager </w:t>
              </w:r>
            </w:hyperlink>
          </w:p>
          <w:p w14:paraId="371B538F" w14:textId="77777777" w:rsidR="00D51663" w:rsidRPr="00622777" w:rsidRDefault="00D51663">
            <w:pPr>
              <w:pStyle w:val="ListParagraph"/>
              <w:rPr>
                <w:rFonts w:ascii="Segoe UI" w:hAnsi="Segoe UI" w:cs="Segoe UI"/>
                <w:sz w:val="24"/>
                <w:szCs w:val="24"/>
              </w:rPr>
            </w:pPr>
          </w:p>
          <w:p w14:paraId="2E615F0E" w14:textId="77777777" w:rsidR="00D51663" w:rsidRPr="00622777" w:rsidRDefault="00D51663">
            <w:pPr>
              <w:pStyle w:val="ListParagraph"/>
              <w:rPr>
                <w:rFonts w:ascii="Segoe UI" w:hAnsi="Segoe UI" w:cs="Segoe UI"/>
                <w:sz w:val="24"/>
                <w:szCs w:val="24"/>
              </w:rPr>
            </w:pPr>
            <w:hyperlink r:id="rId1697" w:history="1">
              <w:r w:rsidRPr="00622777">
                <w:rPr>
                  <w:rStyle w:val="Hyperlink"/>
                  <w:rFonts w:ascii="Segoe UI" w:hAnsi="Segoe UI" w:cs="Segoe UI"/>
                  <w:sz w:val="24"/>
                  <w:szCs w:val="24"/>
                </w:rPr>
                <w:t xml:space="preserve">Deploy resources with Azure portal - Azure Resource Manager </w:t>
              </w:r>
            </w:hyperlink>
          </w:p>
          <w:p w14:paraId="68886836" w14:textId="77777777" w:rsidR="00D51663" w:rsidRPr="00622777" w:rsidRDefault="00D51663">
            <w:pPr>
              <w:pStyle w:val="ListParagraph"/>
              <w:rPr>
                <w:rFonts w:ascii="Segoe UI" w:hAnsi="Segoe UI" w:cs="Segoe UI"/>
                <w:sz w:val="24"/>
                <w:szCs w:val="24"/>
              </w:rPr>
            </w:pPr>
          </w:p>
          <w:p w14:paraId="5412CE6F" w14:textId="77777777" w:rsidR="00D51663" w:rsidRPr="00622777" w:rsidRDefault="00D51663">
            <w:pPr>
              <w:pStyle w:val="ListParagraph"/>
              <w:rPr>
                <w:rFonts w:ascii="Segoe UI" w:hAnsi="Segoe UI" w:cs="Segoe UI"/>
                <w:sz w:val="24"/>
                <w:szCs w:val="24"/>
              </w:rPr>
            </w:pPr>
            <w:hyperlink r:id="rId1698" w:history="1">
              <w:r w:rsidRPr="00622777">
                <w:rPr>
                  <w:rStyle w:val="Hyperlink"/>
                  <w:rFonts w:ascii="Segoe UI" w:hAnsi="Segoe UI" w:cs="Segoe UI"/>
                  <w:sz w:val="24"/>
                  <w:szCs w:val="24"/>
                </w:rPr>
                <w:t>Deploy resources with PowerShell and template - Azure Resource Manager</w:t>
              </w:r>
            </w:hyperlink>
          </w:p>
          <w:p w14:paraId="70866AF6"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Managing Access to resource groups</w:t>
            </w:r>
          </w:p>
          <w:p w14:paraId="6FC25C1F" w14:textId="77777777" w:rsidR="00D51663" w:rsidRPr="00622777" w:rsidRDefault="00D51663">
            <w:pPr>
              <w:pStyle w:val="ListParagraph"/>
              <w:rPr>
                <w:rFonts w:ascii="Segoe UI" w:hAnsi="Segoe UI" w:cs="Segoe UI"/>
                <w:sz w:val="24"/>
                <w:szCs w:val="24"/>
              </w:rPr>
            </w:pPr>
            <w:hyperlink r:id="rId1699" w:anchor="manage-access-to-resource-groups" w:history="1">
              <w:r w:rsidRPr="00622777">
                <w:rPr>
                  <w:rStyle w:val="Hyperlink"/>
                  <w:rFonts w:ascii="Segoe UI" w:hAnsi="Segoe UI" w:cs="Segoe UI"/>
                  <w:sz w:val="24"/>
                  <w:szCs w:val="24"/>
                </w:rPr>
                <w:t xml:space="preserve">Manage resource groups - Azure portal - Azure Resource Manager </w:t>
              </w:r>
            </w:hyperlink>
          </w:p>
        </w:tc>
      </w:tr>
      <w:tr w:rsidR="00D51663" w:rsidRPr="00856CDD" w14:paraId="10430FA9"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6D4A397B" w14:textId="3D5B8DF2" w:rsidR="00D51663" w:rsidRPr="00622777" w:rsidRDefault="00C41274">
            <w:pPr>
              <w:rPr>
                <w:rFonts w:ascii="Segoe UI" w:hAnsi="Segoe UI" w:cs="Segoe UI"/>
                <w:sz w:val="24"/>
                <w:szCs w:val="24"/>
              </w:rPr>
            </w:pPr>
            <w:r w:rsidRPr="00622777">
              <w:rPr>
                <w:rFonts w:ascii="Segoe UI" w:hAnsi="Segoe UI" w:cs="Segoe UI"/>
                <w:sz w:val="24"/>
                <w:szCs w:val="24"/>
              </w:rPr>
              <w:t xml:space="preserve">Microsoft Sentinel </w:t>
            </w:r>
          </w:p>
        </w:tc>
        <w:tc>
          <w:tcPr>
            <w:tcW w:w="6385" w:type="dxa"/>
            <w:tcBorders>
              <w:top w:val="single" w:sz="4" w:space="0" w:color="auto"/>
              <w:left w:val="single" w:sz="4" w:space="0" w:color="auto"/>
              <w:bottom w:val="single" w:sz="4" w:space="0" w:color="auto"/>
              <w:right w:val="single" w:sz="4" w:space="0" w:color="auto"/>
            </w:tcBorders>
            <w:noWrap/>
          </w:tcPr>
          <w:p w14:paraId="538C09E3" w14:textId="040DB324" w:rsidR="00D51663" w:rsidRPr="00622777" w:rsidRDefault="001E050D">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3E641A03"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2146C90C"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Managing Access to Microsoft Sentinel</w:t>
            </w:r>
          </w:p>
          <w:p w14:paraId="339B90AD" w14:textId="77777777" w:rsidR="00D51663" w:rsidRPr="00622777" w:rsidRDefault="00D51663">
            <w:pPr>
              <w:pStyle w:val="ListParagraph"/>
              <w:rPr>
                <w:rFonts w:ascii="Segoe UI" w:hAnsi="Segoe UI" w:cs="Segoe UI"/>
                <w:sz w:val="24"/>
                <w:szCs w:val="24"/>
              </w:rPr>
            </w:pPr>
            <w:hyperlink r:id="rId1700" w:history="1">
              <w:r w:rsidRPr="00622777">
                <w:rPr>
                  <w:rStyle w:val="Hyperlink"/>
                  <w:rFonts w:ascii="Segoe UI" w:hAnsi="Segoe UI" w:cs="Segoe UI"/>
                  <w:sz w:val="24"/>
                  <w:szCs w:val="24"/>
                </w:rPr>
                <w:t xml:space="preserve">Manage access to Microsoft Sentinel data by resource </w:t>
              </w:r>
            </w:hyperlink>
          </w:p>
          <w:p w14:paraId="720A02FA"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Onboarding to Microsoft Sentinel and validating prerequisites are met.</w:t>
            </w:r>
          </w:p>
          <w:p w14:paraId="052131A0" w14:textId="77777777" w:rsidR="00D51663" w:rsidRPr="00622777" w:rsidRDefault="00D51663">
            <w:pPr>
              <w:pStyle w:val="ListParagraph"/>
              <w:rPr>
                <w:rFonts w:ascii="Segoe UI" w:hAnsi="Segoe UI" w:cs="Segoe UI"/>
                <w:sz w:val="24"/>
                <w:szCs w:val="24"/>
              </w:rPr>
            </w:pPr>
            <w:hyperlink r:id="rId1701" w:history="1">
              <w:r w:rsidRPr="00622777">
                <w:rPr>
                  <w:rStyle w:val="Hyperlink"/>
                  <w:rFonts w:ascii="Segoe UI" w:hAnsi="Segoe UI" w:cs="Segoe UI"/>
                  <w:sz w:val="24"/>
                  <w:szCs w:val="24"/>
                </w:rPr>
                <w:t xml:space="preserve"> Onboard in Microsoft Sentinel </w:t>
              </w:r>
            </w:hyperlink>
          </w:p>
          <w:p w14:paraId="657983E4"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Connecting data connectors for data collection</w:t>
            </w:r>
          </w:p>
          <w:p w14:paraId="01C5A796" w14:textId="77777777" w:rsidR="00D51663" w:rsidRPr="00622777" w:rsidRDefault="00D51663">
            <w:pPr>
              <w:pStyle w:val="ListParagraph"/>
              <w:rPr>
                <w:rFonts w:ascii="Segoe UI" w:hAnsi="Segoe UI" w:cs="Segoe UI"/>
                <w:sz w:val="24"/>
                <w:szCs w:val="24"/>
              </w:rPr>
            </w:pPr>
            <w:hyperlink r:id="rId1702" w:history="1">
              <w:r w:rsidRPr="00622777">
                <w:rPr>
                  <w:rStyle w:val="Hyperlink"/>
                  <w:rFonts w:ascii="Segoe UI" w:hAnsi="Segoe UI" w:cs="Segoe UI"/>
                  <w:sz w:val="24"/>
                  <w:szCs w:val="24"/>
                </w:rPr>
                <w:t xml:space="preserve">Find your Microsoft Sentinel data connector </w:t>
              </w:r>
            </w:hyperlink>
          </w:p>
          <w:p w14:paraId="16BACC3C" w14:textId="77777777" w:rsidR="00D51663" w:rsidRPr="00622777" w:rsidRDefault="00D51663">
            <w:pPr>
              <w:pStyle w:val="ListParagraph"/>
              <w:rPr>
                <w:rFonts w:ascii="Segoe UI" w:hAnsi="Segoe UI" w:cs="Segoe UI"/>
                <w:sz w:val="24"/>
                <w:szCs w:val="24"/>
              </w:rPr>
            </w:pPr>
          </w:p>
          <w:p w14:paraId="1739C9C2" w14:textId="77777777" w:rsidR="00D51663" w:rsidRPr="00622777" w:rsidRDefault="00D51663">
            <w:pPr>
              <w:pStyle w:val="ListParagraph"/>
              <w:rPr>
                <w:rFonts w:ascii="Segoe UI" w:hAnsi="Segoe UI" w:cs="Segoe UI"/>
                <w:sz w:val="24"/>
                <w:szCs w:val="24"/>
              </w:rPr>
            </w:pPr>
            <w:hyperlink r:id="rId1703" w:history="1">
              <w:r w:rsidRPr="00622777">
                <w:rPr>
                  <w:rStyle w:val="Hyperlink"/>
                  <w:rFonts w:ascii="Segoe UI" w:hAnsi="Segoe UI" w:cs="Segoe UI"/>
                  <w:sz w:val="24"/>
                  <w:szCs w:val="24"/>
                </w:rPr>
                <w:t>Connect your threat intelligence platform to Microsoft Sentinel</w:t>
              </w:r>
            </w:hyperlink>
          </w:p>
          <w:p w14:paraId="1EFDC52F"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 xml:space="preserve">Create threat detection rules </w:t>
            </w:r>
          </w:p>
          <w:p w14:paraId="08826E46" w14:textId="77777777" w:rsidR="00D51663" w:rsidRPr="00622777" w:rsidRDefault="00D51663">
            <w:pPr>
              <w:pStyle w:val="ListParagraph"/>
              <w:rPr>
                <w:rFonts w:ascii="Segoe UI" w:hAnsi="Segoe UI" w:cs="Segoe UI"/>
                <w:sz w:val="24"/>
                <w:szCs w:val="24"/>
              </w:rPr>
            </w:pPr>
            <w:hyperlink r:id="rId1704" w:history="1">
              <w:r w:rsidRPr="00622777">
                <w:rPr>
                  <w:rStyle w:val="Hyperlink"/>
                  <w:rFonts w:ascii="Segoe UI" w:hAnsi="Segoe UI" w:cs="Segoe UI"/>
                  <w:sz w:val="24"/>
                  <w:szCs w:val="24"/>
                </w:rPr>
                <w:t xml:space="preserve">Create custom analytics rules to detect threats with Microsoft Sentinel </w:t>
              </w:r>
            </w:hyperlink>
          </w:p>
          <w:p w14:paraId="0ECD30E0"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Investigating incidents</w:t>
            </w:r>
          </w:p>
          <w:p w14:paraId="70D8B2C0" w14:textId="77777777" w:rsidR="00D51663" w:rsidRPr="00622777" w:rsidRDefault="00D51663">
            <w:pPr>
              <w:pStyle w:val="ListParagraph"/>
              <w:rPr>
                <w:rFonts w:ascii="Segoe UI" w:hAnsi="Segoe UI" w:cs="Segoe UI"/>
                <w:sz w:val="24"/>
                <w:szCs w:val="24"/>
              </w:rPr>
            </w:pPr>
            <w:hyperlink r:id="rId1705" w:history="1">
              <w:r w:rsidRPr="00622777">
                <w:rPr>
                  <w:rStyle w:val="Hyperlink"/>
                  <w:rFonts w:ascii="Segoe UI" w:hAnsi="Segoe UI" w:cs="Segoe UI"/>
                  <w:sz w:val="24"/>
                  <w:szCs w:val="24"/>
                </w:rPr>
                <w:t xml:space="preserve">Investigate incidents with Microsoft Sentinel </w:t>
              </w:r>
            </w:hyperlink>
          </w:p>
          <w:p w14:paraId="444E647D"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Enabling Microsoft Sentinel health monitoring</w:t>
            </w:r>
          </w:p>
          <w:p w14:paraId="0E71E941" w14:textId="77777777" w:rsidR="00D51663" w:rsidRPr="00622777" w:rsidRDefault="00D51663">
            <w:pPr>
              <w:pStyle w:val="ListParagraph"/>
              <w:rPr>
                <w:rFonts w:ascii="Segoe UI" w:hAnsi="Segoe UI" w:cs="Segoe UI"/>
                <w:sz w:val="24"/>
                <w:szCs w:val="24"/>
              </w:rPr>
            </w:pPr>
            <w:hyperlink r:id="rId1706" w:history="1">
              <w:r w:rsidRPr="00622777">
                <w:rPr>
                  <w:rStyle w:val="Hyperlink"/>
                  <w:rFonts w:ascii="Segoe UI" w:hAnsi="Segoe UI" w:cs="Segoe UI"/>
                  <w:sz w:val="24"/>
                  <w:szCs w:val="24"/>
                </w:rPr>
                <w:t xml:space="preserve">Turn on health monitoring in Microsoft Sentinel </w:t>
              </w:r>
            </w:hyperlink>
          </w:p>
          <w:p w14:paraId="430E0DEC" w14:textId="77777777" w:rsidR="00D51663" w:rsidRPr="00622777" w:rsidRDefault="00D51663">
            <w:pPr>
              <w:pStyle w:val="ListParagraph"/>
              <w:rPr>
                <w:rFonts w:ascii="Segoe UI" w:hAnsi="Segoe UI" w:cs="Segoe UI"/>
                <w:sz w:val="24"/>
                <w:szCs w:val="24"/>
              </w:rPr>
            </w:pPr>
          </w:p>
          <w:p w14:paraId="0D38F021" w14:textId="77777777" w:rsidR="00D51663" w:rsidRPr="00622777" w:rsidRDefault="00D51663">
            <w:pPr>
              <w:pStyle w:val="ListParagraph"/>
              <w:rPr>
                <w:rFonts w:ascii="Segoe UI" w:hAnsi="Segoe UI" w:cs="Segoe UI"/>
                <w:sz w:val="24"/>
                <w:szCs w:val="24"/>
              </w:rPr>
            </w:pPr>
            <w:hyperlink r:id="rId1707" w:history="1">
              <w:r w:rsidRPr="00622777">
                <w:rPr>
                  <w:rStyle w:val="Hyperlink"/>
                  <w:rFonts w:ascii="Segoe UI" w:hAnsi="Segoe UI" w:cs="Segoe UI"/>
                  <w:sz w:val="24"/>
                  <w:szCs w:val="24"/>
                </w:rPr>
                <w:t xml:space="preserve">Monitor the health of your Microsoft Sentinel data connectors </w:t>
              </w:r>
            </w:hyperlink>
          </w:p>
          <w:p w14:paraId="5C60C9D9"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Setting up customer managed keys</w:t>
            </w:r>
          </w:p>
          <w:p w14:paraId="082C7BF4" w14:textId="77777777" w:rsidR="00D51663" w:rsidRPr="00622777" w:rsidRDefault="00D51663">
            <w:pPr>
              <w:pStyle w:val="ListParagraph"/>
              <w:rPr>
                <w:rFonts w:ascii="Segoe UI" w:hAnsi="Segoe UI" w:cs="Segoe UI"/>
                <w:sz w:val="24"/>
                <w:szCs w:val="24"/>
              </w:rPr>
            </w:pPr>
            <w:hyperlink r:id="rId1708" w:history="1">
              <w:r w:rsidRPr="00622777">
                <w:rPr>
                  <w:rStyle w:val="Hyperlink"/>
                  <w:rFonts w:ascii="Segoe UI" w:hAnsi="Segoe UI" w:cs="Segoe UI"/>
                  <w:sz w:val="24"/>
                  <w:szCs w:val="24"/>
                </w:rPr>
                <w:t xml:space="preserve">Set up customer-managed keys in Microsoft Sentinel </w:t>
              </w:r>
            </w:hyperlink>
          </w:p>
          <w:p w14:paraId="2D9BE542"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Creating automated response rules.</w:t>
            </w:r>
          </w:p>
          <w:p w14:paraId="50B6CF7F" w14:textId="77777777" w:rsidR="00D51663" w:rsidRPr="00622777" w:rsidRDefault="00D51663">
            <w:pPr>
              <w:pStyle w:val="ListParagraph"/>
              <w:rPr>
                <w:rFonts w:ascii="Segoe UI" w:hAnsi="Segoe UI" w:cs="Segoe UI"/>
                <w:sz w:val="24"/>
                <w:szCs w:val="24"/>
              </w:rPr>
            </w:pPr>
            <w:hyperlink r:id="rId1709" w:history="1">
              <w:r w:rsidRPr="00622777">
                <w:rPr>
                  <w:rStyle w:val="Hyperlink"/>
                  <w:rFonts w:ascii="Segoe UI" w:hAnsi="Segoe UI" w:cs="Segoe UI"/>
                  <w:sz w:val="24"/>
                  <w:szCs w:val="24"/>
                </w:rPr>
                <w:t>Create and use Microsoft Sentinel automation rules to manage response</w:t>
              </w:r>
            </w:hyperlink>
          </w:p>
        </w:tc>
      </w:tr>
      <w:tr w:rsidR="00D51663" w:rsidRPr="00856CDD" w14:paraId="1E3C344F"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77BC75AC" w14:textId="77777777" w:rsidR="00D51663" w:rsidRPr="00622777" w:rsidRDefault="00D51663">
            <w:pPr>
              <w:rPr>
                <w:rFonts w:ascii="Segoe UI" w:hAnsi="Segoe UI" w:cs="Segoe UI"/>
                <w:sz w:val="24"/>
                <w:szCs w:val="24"/>
              </w:rPr>
            </w:pPr>
            <w:r w:rsidRPr="00622777">
              <w:rPr>
                <w:rFonts w:ascii="Segoe UI" w:hAnsi="Segoe UI" w:cs="Segoe UI"/>
                <w:sz w:val="24"/>
                <w:szCs w:val="24"/>
              </w:rPr>
              <w:t>Azure Site Recovery</w:t>
            </w:r>
          </w:p>
        </w:tc>
        <w:tc>
          <w:tcPr>
            <w:tcW w:w="6385" w:type="dxa"/>
            <w:tcBorders>
              <w:top w:val="single" w:sz="4" w:space="0" w:color="auto"/>
              <w:left w:val="single" w:sz="4" w:space="0" w:color="auto"/>
              <w:bottom w:val="single" w:sz="4" w:space="0" w:color="auto"/>
              <w:right w:val="single" w:sz="4" w:space="0" w:color="auto"/>
            </w:tcBorders>
            <w:noWrap/>
          </w:tcPr>
          <w:p w14:paraId="13FB38EE" w14:textId="46F00558" w:rsidR="00D51663" w:rsidRPr="00622777" w:rsidRDefault="001E050D">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27C3B63D"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1A330958"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Setting up disaster recovery to a secondary Azure Region</w:t>
            </w:r>
          </w:p>
          <w:p w14:paraId="32FA3DE0" w14:textId="77777777" w:rsidR="00D51663" w:rsidRPr="00622777" w:rsidRDefault="00D51663">
            <w:pPr>
              <w:pStyle w:val="ListParagraph"/>
              <w:rPr>
                <w:rFonts w:ascii="Segoe UI" w:hAnsi="Segoe UI" w:cs="Segoe UI"/>
                <w:sz w:val="24"/>
                <w:szCs w:val="24"/>
              </w:rPr>
            </w:pPr>
            <w:hyperlink r:id="rId1710" w:history="1">
              <w:r w:rsidRPr="00622777">
                <w:rPr>
                  <w:rStyle w:val="Hyperlink"/>
                  <w:rFonts w:ascii="Segoe UI" w:hAnsi="Segoe UI" w:cs="Segoe UI"/>
                  <w:sz w:val="24"/>
                  <w:szCs w:val="24"/>
                </w:rPr>
                <w:t>Set up Azure VM disaster recovery to a secondary region with Azure Site Recovery</w:t>
              </w:r>
            </w:hyperlink>
          </w:p>
          <w:p w14:paraId="45248A19"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Configuring and monitoring disaster recovery</w:t>
            </w:r>
          </w:p>
          <w:p w14:paraId="25D2C51D" w14:textId="77777777" w:rsidR="00D51663" w:rsidRPr="00622777" w:rsidRDefault="00D51663">
            <w:pPr>
              <w:pStyle w:val="ListParagraph"/>
              <w:rPr>
                <w:rFonts w:ascii="Segoe UI" w:hAnsi="Segoe UI" w:cs="Segoe UI"/>
                <w:sz w:val="24"/>
                <w:szCs w:val="24"/>
              </w:rPr>
            </w:pPr>
            <w:hyperlink r:id="rId1711" w:history="1">
              <w:r w:rsidRPr="00622777">
                <w:rPr>
                  <w:rStyle w:val="Hyperlink"/>
                  <w:rFonts w:ascii="Segoe UI" w:hAnsi="Segoe UI" w:cs="Segoe UI"/>
                  <w:sz w:val="24"/>
                  <w:szCs w:val="24"/>
                </w:rPr>
                <w:t>Disaster recovery for Azure VMs using Azure PowerShell and Azure Site Recovery</w:t>
              </w:r>
            </w:hyperlink>
          </w:p>
          <w:p w14:paraId="21E0AFD2" w14:textId="77777777" w:rsidR="00D51663" w:rsidRPr="00622777" w:rsidRDefault="00D51663">
            <w:pPr>
              <w:pStyle w:val="ListParagraph"/>
              <w:rPr>
                <w:rFonts w:ascii="Segoe UI" w:hAnsi="Segoe UI" w:cs="Segoe UI"/>
                <w:sz w:val="24"/>
                <w:szCs w:val="24"/>
              </w:rPr>
            </w:pPr>
          </w:p>
          <w:p w14:paraId="43C5CD4D" w14:textId="77777777" w:rsidR="00D51663" w:rsidRPr="00622777" w:rsidRDefault="00D51663">
            <w:pPr>
              <w:pStyle w:val="ListParagraph"/>
              <w:rPr>
                <w:rFonts w:ascii="Segoe UI" w:hAnsi="Segoe UI" w:cs="Segoe UI"/>
                <w:sz w:val="24"/>
                <w:szCs w:val="24"/>
              </w:rPr>
            </w:pPr>
            <w:hyperlink r:id="rId1712" w:history="1">
              <w:r w:rsidRPr="00622777">
                <w:rPr>
                  <w:rStyle w:val="Hyperlink"/>
                  <w:rFonts w:ascii="Segoe UI" w:hAnsi="Segoe UI" w:cs="Segoe UI"/>
                  <w:sz w:val="24"/>
                  <w:szCs w:val="24"/>
                </w:rPr>
                <w:t xml:space="preserve">About networking in Azure VM disaster recovery with Azure Site Recovery </w:t>
              </w:r>
            </w:hyperlink>
          </w:p>
          <w:p w14:paraId="1661DDCA" w14:textId="77777777" w:rsidR="00D51663" w:rsidRPr="00622777" w:rsidRDefault="00D51663">
            <w:pPr>
              <w:pStyle w:val="ListParagraph"/>
              <w:rPr>
                <w:rFonts w:ascii="Segoe UI" w:hAnsi="Segoe UI" w:cs="Segoe UI"/>
                <w:sz w:val="24"/>
                <w:szCs w:val="24"/>
              </w:rPr>
            </w:pPr>
          </w:p>
          <w:p w14:paraId="4386478E" w14:textId="77777777" w:rsidR="00D51663" w:rsidRPr="00622777" w:rsidRDefault="00D51663">
            <w:pPr>
              <w:pStyle w:val="ListParagraph"/>
              <w:rPr>
                <w:rFonts w:ascii="Segoe UI" w:hAnsi="Segoe UI" w:cs="Segoe UI"/>
                <w:sz w:val="24"/>
                <w:szCs w:val="24"/>
              </w:rPr>
            </w:pPr>
            <w:hyperlink r:id="rId1713" w:history="1">
              <w:r w:rsidRPr="00622777">
                <w:rPr>
                  <w:rStyle w:val="Hyperlink"/>
                  <w:rFonts w:ascii="Segoe UI" w:hAnsi="Segoe UI" w:cs="Segoe UI"/>
                  <w:sz w:val="24"/>
                  <w:szCs w:val="24"/>
                </w:rPr>
                <w:t xml:space="preserve">Map virtual networks between two regions in Azure Site Recovery </w:t>
              </w:r>
            </w:hyperlink>
          </w:p>
          <w:p w14:paraId="1173DCC5" w14:textId="77777777" w:rsidR="00D51663" w:rsidRPr="00622777" w:rsidRDefault="00D51663">
            <w:pPr>
              <w:pStyle w:val="ListParagraph"/>
              <w:rPr>
                <w:rFonts w:ascii="Segoe UI" w:hAnsi="Segoe UI" w:cs="Segoe UI"/>
                <w:sz w:val="24"/>
                <w:szCs w:val="24"/>
              </w:rPr>
            </w:pPr>
          </w:p>
          <w:p w14:paraId="24E91E4D" w14:textId="77777777" w:rsidR="00D51663" w:rsidRPr="00622777" w:rsidRDefault="00D51663">
            <w:pPr>
              <w:pStyle w:val="ListParagraph"/>
              <w:rPr>
                <w:rFonts w:ascii="Segoe UI" w:hAnsi="Segoe UI" w:cs="Segoe UI"/>
                <w:sz w:val="24"/>
                <w:szCs w:val="24"/>
              </w:rPr>
            </w:pPr>
            <w:hyperlink r:id="rId1714" w:history="1">
              <w:r w:rsidRPr="00622777">
                <w:rPr>
                  <w:rStyle w:val="Hyperlink"/>
                  <w:rFonts w:ascii="Segoe UI" w:hAnsi="Segoe UI" w:cs="Segoe UI"/>
                  <w:sz w:val="24"/>
                  <w:szCs w:val="24"/>
                </w:rPr>
                <w:t xml:space="preserve">Monitor Azure Site Recovery - Azure Site Recovery </w:t>
              </w:r>
            </w:hyperlink>
          </w:p>
        </w:tc>
      </w:tr>
      <w:tr w:rsidR="00D51663" w:rsidRPr="00856CDD" w14:paraId="31EC0F92"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06AF875B" w14:textId="77777777" w:rsidR="00D51663" w:rsidRPr="00622777" w:rsidRDefault="00D51663">
            <w:pPr>
              <w:rPr>
                <w:rFonts w:ascii="Segoe UI" w:hAnsi="Segoe UI" w:cs="Segoe UI"/>
                <w:sz w:val="24"/>
                <w:szCs w:val="24"/>
              </w:rPr>
            </w:pPr>
            <w:r w:rsidRPr="00622777">
              <w:rPr>
                <w:rFonts w:ascii="Segoe UI" w:hAnsi="Segoe UI" w:cs="Segoe UI"/>
                <w:sz w:val="24"/>
                <w:szCs w:val="24"/>
              </w:rPr>
              <w:t>Event Hubs</w:t>
            </w:r>
          </w:p>
        </w:tc>
        <w:tc>
          <w:tcPr>
            <w:tcW w:w="6385" w:type="dxa"/>
            <w:tcBorders>
              <w:top w:val="single" w:sz="4" w:space="0" w:color="auto"/>
              <w:left w:val="single" w:sz="4" w:space="0" w:color="auto"/>
              <w:bottom w:val="single" w:sz="4" w:space="0" w:color="auto"/>
              <w:right w:val="single" w:sz="4" w:space="0" w:color="auto"/>
            </w:tcBorders>
            <w:noWrap/>
          </w:tcPr>
          <w:p w14:paraId="16E85A92" w14:textId="2324EB46" w:rsidR="00D51663" w:rsidRPr="00622777" w:rsidRDefault="001E050D">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6AE74277"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44EDCE9C"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 xml:space="preserve">Creating an event hub </w:t>
            </w:r>
          </w:p>
          <w:p w14:paraId="721C086A" w14:textId="77777777" w:rsidR="00D51663" w:rsidRPr="00622777" w:rsidRDefault="00D51663">
            <w:pPr>
              <w:pStyle w:val="ListParagraph"/>
              <w:rPr>
                <w:rFonts w:ascii="Segoe UI" w:hAnsi="Segoe UI" w:cs="Segoe UI"/>
                <w:sz w:val="24"/>
                <w:szCs w:val="24"/>
              </w:rPr>
            </w:pPr>
            <w:hyperlink r:id="rId1715" w:history="1">
              <w:r w:rsidRPr="00622777">
                <w:rPr>
                  <w:rStyle w:val="Hyperlink"/>
                  <w:rFonts w:ascii="Segoe UI" w:hAnsi="Segoe UI" w:cs="Segoe UI"/>
                  <w:sz w:val="24"/>
                  <w:szCs w:val="24"/>
                </w:rPr>
                <w:t>Create an event hub using the Azure portal</w:t>
              </w:r>
            </w:hyperlink>
          </w:p>
          <w:p w14:paraId="387BD13B" w14:textId="77777777" w:rsidR="00D51663" w:rsidRPr="00622777" w:rsidRDefault="00D51663">
            <w:pPr>
              <w:pStyle w:val="ListParagraph"/>
              <w:rPr>
                <w:rFonts w:ascii="Segoe UI" w:hAnsi="Segoe UI" w:cs="Segoe UI"/>
                <w:sz w:val="24"/>
                <w:szCs w:val="24"/>
              </w:rPr>
            </w:pPr>
          </w:p>
          <w:p w14:paraId="01168EB1" w14:textId="77777777" w:rsidR="00D51663" w:rsidRPr="00622777" w:rsidRDefault="00D51663">
            <w:pPr>
              <w:pStyle w:val="ListParagraph"/>
              <w:rPr>
                <w:rFonts w:ascii="Segoe UI" w:hAnsi="Segoe UI" w:cs="Segoe UI"/>
                <w:sz w:val="24"/>
                <w:szCs w:val="24"/>
              </w:rPr>
            </w:pPr>
            <w:hyperlink r:id="rId1716" w:history="1">
              <w:r w:rsidRPr="00622777">
                <w:rPr>
                  <w:rStyle w:val="Hyperlink"/>
                  <w:rFonts w:ascii="Segoe UI" w:hAnsi="Segoe UI" w:cs="Segoe UI"/>
                  <w:sz w:val="24"/>
                  <w:szCs w:val="24"/>
                </w:rPr>
                <w:t xml:space="preserve">Govern resources for client applications with application groups </w:t>
              </w:r>
            </w:hyperlink>
          </w:p>
          <w:p w14:paraId="596CD000"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Send events to or receive events from an event hub.</w:t>
            </w:r>
          </w:p>
          <w:p w14:paraId="3E747694" w14:textId="77777777" w:rsidR="00D51663" w:rsidRPr="00622777" w:rsidRDefault="00D51663">
            <w:pPr>
              <w:pStyle w:val="ListParagraph"/>
              <w:rPr>
                <w:rFonts w:ascii="Segoe UI" w:hAnsi="Segoe UI" w:cs="Segoe UI"/>
                <w:sz w:val="24"/>
                <w:szCs w:val="24"/>
              </w:rPr>
            </w:pPr>
            <w:hyperlink r:id="rId1717" w:history="1">
              <w:r w:rsidRPr="00622777">
                <w:rPr>
                  <w:rStyle w:val="Hyperlink"/>
                  <w:rFonts w:ascii="Segoe UI" w:hAnsi="Segoe UI" w:cs="Segoe UI"/>
                  <w:sz w:val="24"/>
                  <w:szCs w:val="24"/>
                </w:rPr>
                <w:t>Event Hubs - Capture streaming events using Azure portal</w:t>
              </w:r>
            </w:hyperlink>
          </w:p>
          <w:p w14:paraId="14F5E442" w14:textId="77777777" w:rsidR="00D51663" w:rsidRPr="00622777" w:rsidRDefault="00D51663">
            <w:pPr>
              <w:pStyle w:val="ListParagraph"/>
              <w:rPr>
                <w:rFonts w:ascii="Segoe UI" w:hAnsi="Segoe UI" w:cs="Segoe UI"/>
                <w:sz w:val="24"/>
                <w:szCs w:val="24"/>
              </w:rPr>
            </w:pPr>
          </w:p>
          <w:p w14:paraId="38427F4F" w14:textId="77777777" w:rsidR="00D51663" w:rsidRPr="00622777" w:rsidRDefault="00D51663">
            <w:pPr>
              <w:pStyle w:val="ListParagraph"/>
              <w:rPr>
                <w:rFonts w:ascii="Segoe UI" w:hAnsi="Segoe UI" w:cs="Segoe UI"/>
                <w:sz w:val="24"/>
                <w:szCs w:val="24"/>
              </w:rPr>
            </w:pPr>
            <w:hyperlink r:id="rId1718" w:anchor="next-steps" w:history="1">
              <w:r w:rsidRPr="00622777">
                <w:rPr>
                  <w:rStyle w:val="Hyperlink"/>
                  <w:rFonts w:ascii="Segoe UI" w:hAnsi="Segoe UI" w:cs="Segoe UI"/>
                  <w:sz w:val="24"/>
                  <w:szCs w:val="24"/>
                </w:rPr>
                <w:t xml:space="preserve">Next Steps – sending or receiving events    </w:t>
              </w:r>
            </w:hyperlink>
          </w:p>
          <w:p w14:paraId="6A1AD08A"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Manage and Monitoring event hubs</w:t>
            </w:r>
          </w:p>
          <w:p w14:paraId="21BF2BFB" w14:textId="77777777" w:rsidR="00D51663" w:rsidRPr="00622777" w:rsidRDefault="00D51663">
            <w:pPr>
              <w:pStyle w:val="ListParagraph"/>
              <w:rPr>
                <w:rFonts w:ascii="Segoe UI" w:hAnsi="Segoe UI" w:cs="Segoe UI"/>
                <w:sz w:val="24"/>
                <w:szCs w:val="24"/>
              </w:rPr>
            </w:pPr>
            <w:hyperlink r:id="rId1719" w:history="1">
              <w:r w:rsidRPr="00622777">
                <w:rPr>
                  <w:rStyle w:val="Hyperlink"/>
                  <w:rFonts w:ascii="Segoe UI" w:hAnsi="Segoe UI" w:cs="Segoe UI"/>
                  <w:sz w:val="24"/>
                  <w:szCs w:val="24"/>
                </w:rPr>
                <w:t>Monitoring Azure Event Hubs</w:t>
              </w:r>
            </w:hyperlink>
          </w:p>
          <w:p w14:paraId="3E06FA99" w14:textId="77777777" w:rsidR="00D51663" w:rsidRPr="00622777" w:rsidRDefault="00D51663">
            <w:pPr>
              <w:pStyle w:val="ListParagraph"/>
              <w:rPr>
                <w:rFonts w:ascii="Segoe UI" w:hAnsi="Segoe UI" w:cs="Segoe UI"/>
                <w:sz w:val="24"/>
                <w:szCs w:val="24"/>
              </w:rPr>
            </w:pPr>
          </w:p>
          <w:p w14:paraId="2CC8A530" w14:textId="77777777" w:rsidR="00D51663" w:rsidRPr="00622777" w:rsidRDefault="00D51663">
            <w:pPr>
              <w:pStyle w:val="ListParagraph"/>
              <w:rPr>
                <w:rFonts w:ascii="Segoe UI" w:hAnsi="Segoe UI" w:cs="Segoe UI"/>
                <w:sz w:val="24"/>
                <w:szCs w:val="24"/>
              </w:rPr>
            </w:pPr>
            <w:hyperlink r:id="rId1720" w:history="1">
              <w:r w:rsidRPr="00622777">
                <w:rPr>
                  <w:rStyle w:val="Hyperlink"/>
                  <w:rFonts w:ascii="Segoe UI" w:hAnsi="Segoe UI" w:cs="Segoe UI"/>
                  <w:sz w:val="24"/>
                  <w:szCs w:val="24"/>
                </w:rPr>
                <w:t>Send data from Windows Azure diagnostics extension to Azure Event Hubs - Azure Monitor</w:t>
              </w:r>
            </w:hyperlink>
          </w:p>
          <w:p w14:paraId="2875E19B" w14:textId="77777777" w:rsidR="00D51663" w:rsidRPr="00622777" w:rsidRDefault="00D51663">
            <w:pPr>
              <w:pStyle w:val="ListParagraph"/>
              <w:rPr>
                <w:rFonts w:ascii="Segoe UI" w:hAnsi="Segoe UI" w:cs="Segoe UI"/>
                <w:sz w:val="24"/>
                <w:szCs w:val="24"/>
              </w:rPr>
            </w:pPr>
          </w:p>
          <w:p w14:paraId="4D5CAF81" w14:textId="77777777" w:rsidR="00D51663" w:rsidRPr="00622777" w:rsidRDefault="00D51663">
            <w:pPr>
              <w:pStyle w:val="ListParagraph"/>
              <w:rPr>
                <w:rFonts w:ascii="Segoe UI" w:hAnsi="Segoe UI" w:cs="Segoe UI"/>
                <w:sz w:val="24"/>
                <w:szCs w:val="24"/>
              </w:rPr>
            </w:pPr>
            <w:hyperlink r:id="rId1721" w:history="1">
              <w:r w:rsidRPr="00622777">
                <w:rPr>
                  <w:rStyle w:val="Hyperlink"/>
                  <w:rFonts w:ascii="Segoe UI" w:hAnsi="Segoe UI" w:cs="Segoe UI"/>
                  <w:sz w:val="24"/>
                  <w:szCs w:val="24"/>
                </w:rPr>
                <w:t xml:space="preserve">Azure Event Hubs Firewall Rules - Azure Event Hubs </w:t>
              </w:r>
            </w:hyperlink>
          </w:p>
          <w:p w14:paraId="77C5CA8A" w14:textId="77777777" w:rsidR="00D51663" w:rsidRPr="00622777" w:rsidRDefault="00D51663">
            <w:pPr>
              <w:pStyle w:val="ListParagraph"/>
              <w:rPr>
                <w:rFonts w:ascii="Segoe UI" w:hAnsi="Segoe UI" w:cs="Segoe UI"/>
                <w:sz w:val="24"/>
                <w:szCs w:val="24"/>
              </w:rPr>
            </w:pPr>
          </w:p>
          <w:p w14:paraId="79F818CC" w14:textId="77777777" w:rsidR="00D51663" w:rsidRPr="00622777" w:rsidRDefault="00D51663">
            <w:pPr>
              <w:pStyle w:val="ListParagraph"/>
              <w:rPr>
                <w:rFonts w:ascii="Segoe UI" w:hAnsi="Segoe UI" w:cs="Segoe UI"/>
                <w:sz w:val="24"/>
                <w:szCs w:val="24"/>
              </w:rPr>
            </w:pPr>
            <w:hyperlink r:id="rId1722" w:history="1">
              <w:r w:rsidRPr="00622777">
                <w:rPr>
                  <w:rStyle w:val="Hyperlink"/>
                  <w:rFonts w:ascii="Segoe UI" w:hAnsi="Segoe UI" w:cs="Segoe UI"/>
                  <w:sz w:val="24"/>
                  <w:szCs w:val="24"/>
                </w:rPr>
                <w:t xml:space="preserve">Virtual Network service endpoints - Azure Event Hubs </w:t>
              </w:r>
            </w:hyperlink>
          </w:p>
          <w:p w14:paraId="3DDC564D" w14:textId="77777777" w:rsidR="00D51663" w:rsidRPr="00622777" w:rsidRDefault="00D51663">
            <w:pPr>
              <w:pStyle w:val="ListParagraph"/>
              <w:rPr>
                <w:rFonts w:ascii="Segoe UI" w:hAnsi="Segoe UI" w:cs="Segoe UI"/>
                <w:sz w:val="24"/>
                <w:szCs w:val="24"/>
              </w:rPr>
            </w:pPr>
          </w:p>
          <w:p w14:paraId="48E79C1E" w14:textId="77777777" w:rsidR="00D51663" w:rsidRPr="00622777" w:rsidRDefault="00D51663">
            <w:pPr>
              <w:pStyle w:val="ListParagraph"/>
              <w:rPr>
                <w:rFonts w:ascii="Segoe UI" w:hAnsi="Segoe UI" w:cs="Segoe UI"/>
                <w:sz w:val="24"/>
                <w:szCs w:val="24"/>
              </w:rPr>
            </w:pPr>
            <w:hyperlink r:id="rId1723" w:history="1">
              <w:r w:rsidRPr="00622777">
                <w:rPr>
                  <w:rStyle w:val="Hyperlink"/>
                  <w:rFonts w:ascii="Segoe UI" w:hAnsi="Segoe UI" w:cs="Segoe UI"/>
                  <w:sz w:val="24"/>
                  <w:szCs w:val="24"/>
                </w:rPr>
                <w:t xml:space="preserve">Configure your own key for encrypting Azure Event Hubs data at rest </w:t>
              </w:r>
            </w:hyperlink>
          </w:p>
          <w:p w14:paraId="785D040F" w14:textId="77777777" w:rsidR="00D51663" w:rsidRPr="00622777" w:rsidRDefault="00D51663">
            <w:pPr>
              <w:pStyle w:val="ListParagraph"/>
              <w:rPr>
                <w:rFonts w:ascii="Segoe UI" w:hAnsi="Segoe UI" w:cs="Segoe UI"/>
                <w:sz w:val="24"/>
                <w:szCs w:val="24"/>
              </w:rPr>
            </w:pPr>
          </w:p>
          <w:p w14:paraId="2371B97F" w14:textId="77777777" w:rsidR="00D51663" w:rsidRPr="00622777" w:rsidRDefault="00D51663">
            <w:pPr>
              <w:pStyle w:val="ListParagraph"/>
              <w:rPr>
                <w:rFonts w:ascii="Segoe UI" w:hAnsi="Segoe UI" w:cs="Segoe UI"/>
                <w:sz w:val="24"/>
                <w:szCs w:val="24"/>
              </w:rPr>
            </w:pPr>
            <w:hyperlink r:id="rId1724" w:history="1">
              <w:r w:rsidRPr="00622777">
                <w:rPr>
                  <w:rStyle w:val="Hyperlink"/>
                  <w:rFonts w:ascii="Segoe UI" w:hAnsi="Segoe UI" w:cs="Segoe UI"/>
                  <w:sz w:val="24"/>
                  <w:szCs w:val="24"/>
                </w:rPr>
                <w:t>Configure the minimum TLS version for an Event Hubs namespace –</w:t>
              </w:r>
            </w:hyperlink>
          </w:p>
          <w:p w14:paraId="5CE61553" w14:textId="77777777" w:rsidR="00D51663" w:rsidRPr="00622777" w:rsidRDefault="00D51663">
            <w:pPr>
              <w:pStyle w:val="ListParagraph"/>
              <w:rPr>
                <w:rFonts w:ascii="Segoe UI" w:hAnsi="Segoe UI" w:cs="Segoe UI"/>
                <w:sz w:val="24"/>
                <w:szCs w:val="24"/>
              </w:rPr>
            </w:pPr>
          </w:p>
          <w:p w14:paraId="01CD0957" w14:textId="77777777" w:rsidR="00D51663" w:rsidRPr="00622777" w:rsidRDefault="00D51663">
            <w:pPr>
              <w:pStyle w:val="ListParagraph"/>
              <w:rPr>
                <w:rFonts w:ascii="Segoe UI" w:hAnsi="Segoe UI" w:cs="Segoe UI"/>
                <w:sz w:val="24"/>
                <w:szCs w:val="24"/>
              </w:rPr>
            </w:pPr>
            <w:hyperlink r:id="rId1725" w:history="1">
              <w:r w:rsidRPr="00622777">
                <w:rPr>
                  <w:rStyle w:val="Hyperlink"/>
                  <w:rFonts w:ascii="Segoe UI" w:hAnsi="Segoe UI" w:cs="Segoe UI"/>
                  <w:sz w:val="24"/>
                  <w:szCs w:val="24"/>
                </w:rPr>
                <w:t xml:space="preserve">Configure Transport Layer Security (TLS) for an Event Hubs client application </w:t>
              </w:r>
            </w:hyperlink>
          </w:p>
        </w:tc>
      </w:tr>
      <w:tr w:rsidR="00D51663" w:rsidRPr="00856CDD" w14:paraId="7A19ED9F"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481E1A06" w14:textId="77777777" w:rsidR="00D51663" w:rsidRPr="00622777" w:rsidRDefault="00D51663">
            <w:pPr>
              <w:rPr>
                <w:rFonts w:ascii="Segoe UI" w:hAnsi="Segoe UI" w:cs="Segoe UI"/>
                <w:sz w:val="24"/>
                <w:szCs w:val="24"/>
              </w:rPr>
            </w:pPr>
            <w:r w:rsidRPr="00622777">
              <w:rPr>
                <w:rFonts w:ascii="Segoe UI" w:hAnsi="Segoe UI" w:cs="Segoe UI"/>
                <w:sz w:val="24"/>
                <w:szCs w:val="24"/>
              </w:rPr>
              <w:t>ExpressRoute</w:t>
            </w:r>
          </w:p>
        </w:tc>
        <w:tc>
          <w:tcPr>
            <w:tcW w:w="6385" w:type="dxa"/>
            <w:tcBorders>
              <w:top w:val="single" w:sz="4" w:space="0" w:color="auto"/>
              <w:left w:val="single" w:sz="4" w:space="0" w:color="auto"/>
              <w:bottom w:val="single" w:sz="4" w:space="0" w:color="auto"/>
              <w:right w:val="single" w:sz="4" w:space="0" w:color="auto"/>
            </w:tcBorders>
            <w:noWrap/>
          </w:tcPr>
          <w:p w14:paraId="45D93BAF" w14:textId="77777777" w:rsidR="00D51663" w:rsidRPr="00622777" w:rsidRDefault="00D51663">
            <w:pPr>
              <w:rPr>
                <w:rFonts w:ascii="Segoe UI" w:hAnsi="Segoe UI" w:cs="Segoe UI"/>
                <w:sz w:val="24"/>
                <w:szCs w:val="24"/>
              </w:rPr>
            </w:pPr>
            <w:r w:rsidRPr="00622777">
              <w:rPr>
                <w:rFonts w:ascii="Segoe UI" w:hAnsi="Segoe UI" w:cs="Segoe UI"/>
                <w:sz w:val="24"/>
                <w:szCs w:val="24"/>
              </w:rPr>
              <w:t>Customer is responsible for:</w:t>
            </w:r>
          </w:p>
          <w:p w14:paraId="39D38ACE"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0380DFB3"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Choose your connectivity model</w:t>
            </w:r>
          </w:p>
          <w:p w14:paraId="021287DC" w14:textId="77777777" w:rsidR="00D51663" w:rsidRPr="00622777" w:rsidRDefault="00D51663">
            <w:pPr>
              <w:pStyle w:val="ListParagraph"/>
              <w:rPr>
                <w:rFonts w:ascii="Segoe UI" w:hAnsi="Segoe UI" w:cs="Segoe UI"/>
                <w:sz w:val="24"/>
                <w:szCs w:val="24"/>
              </w:rPr>
            </w:pPr>
            <w:hyperlink r:id="rId1726" w:history="1">
              <w:r w:rsidRPr="00622777">
                <w:rPr>
                  <w:rStyle w:val="Hyperlink"/>
                  <w:rFonts w:ascii="Segoe UI" w:hAnsi="Segoe UI" w:cs="Segoe UI"/>
                  <w:sz w:val="24"/>
                  <w:szCs w:val="24"/>
                </w:rPr>
                <w:t xml:space="preserve">Azure ExpressRoute: Connectivity models </w:t>
              </w:r>
            </w:hyperlink>
          </w:p>
          <w:p w14:paraId="1BF2AE62"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Configuring and Creating ExpressRoute connection</w:t>
            </w:r>
          </w:p>
          <w:p w14:paraId="4818A691" w14:textId="77777777" w:rsidR="00D51663" w:rsidRPr="00622777" w:rsidRDefault="00D51663">
            <w:pPr>
              <w:pStyle w:val="ListParagraph"/>
              <w:rPr>
                <w:rFonts w:ascii="Segoe UI" w:hAnsi="Segoe UI" w:cs="Segoe UI"/>
                <w:sz w:val="24"/>
                <w:szCs w:val="24"/>
              </w:rPr>
            </w:pPr>
          </w:p>
          <w:p w14:paraId="74BAE5A9" w14:textId="77777777" w:rsidR="00D51663" w:rsidRPr="00622777" w:rsidRDefault="00D51663">
            <w:pPr>
              <w:pStyle w:val="ListParagraph"/>
              <w:rPr>
                <w:rFonts w:ascii="Segoe UI" w:hAnsi="Segoe UI" w:cs="Segoe UI"/>
                <w:sz w:val="24"/>
                <w:szCs w:val="24"/>
              </w:rPr>
            </w:pPr>
            <w:hyperlink r:id="rId1727" w:history="1">
              <w:r w:rsidRPr="00622777">
                <w:rPr>
                  <w:rStyle w:val="Hyperlink"/>
                  <w:rFonts w:ascii="Segoe UI" w:hAnsi="Segoe UI" w:cs="Segoe UI"/>
                  <w:sz w:val="24"/>
                  <w:szCs w:val="24"/>
                </w:rPr>
                <w:t>Create an ExpressRoute circuit</w:t>
              </w:r>
            </w:hyperlink>
          </w:p>
          <w:p w14:paraId="41096E32" w14:textId="77777777" w:rsidR="00D51663" w:rsidRPr="00622777" w:rsidRDefault="00D51663">
            <w:pPr>
              <w:pStyle w:val="ListParagraph"/>
              <w:rPr>
                <w:rFonts w:ascii="Segoe UI" w:hAnsi="Segoe UI" w:cs="Segoe UI"/>
                <w:sz w:val="24"/>
                <w:szCs w:val="24"/>
              </w:rPr>
            </w:pPr>
          </w:p>
          <w:p w14:paraId="21D539ED" w14:textId="77777777" w:rsidR="00D51663" w:rsidRPr="00622777" w:rsidRDefault="00D51663">
            <w:pPr>
              <w:pStyle w:val="ListParagraph"/>
              <w:rPr>
                <w:rFonts w:ascii="Segoe UI" w:hAnsi="Segoe UI" w:cs="Segoe UI"/>
                <w:sz w:val="24"/>
                <w:szCs w:val="24"/>
              </w:rPr>
            </w:pPr>
            <w:hyperlink r:id="rId1728" w:history="1">
              <w:r w:rsidRPr="00622777">
                <w:rPr>
                  <w:rStyle w:val="Hyperlink"/>
                  <w:rFonts w:ascii="Segoe UI" w:hAnsi="Segoe UI" w:cs="Segoe UI"/>
                  <w:sz w:val="24"/>
                  <w:szCs w:val="24"/>
                </w:rPr>
                <w:t>Configure routing</w:t>
              </w:r>
            </w:hyperlink>
          </w:p>
          <w:p w14:paraId="0C1BF0B3" w14:textId="77777777" w:rsidR="00D51663" w:rsidRPr="00622777" w:rsidRDefault="00D51663">
            <w:pPr>
              <w:pStyle w:val="ListParagraph"/>
              <w:rPr>
                <w:rFonts w:ascii="Segoe UI" w:hAnsi="Segoe UI" w:cs="Segoe UI"/>
                <w:sz w:val="24"/>
                <w:szCs w:val="24"/>
              </w:rPr>
            </w:pPr>
          </w:p>
          <w:p w14:paraId="26EDADF7" w14:textId="77777777" w:rsidR="00D51663" w:rsidRPr="00622777" w:rsidRDefault="00D51663">
            <w:pPr>
              <w:pStyle w:val="ListParagraph"/>
              <w:rPr>
                <w:rFonts w:ascii="Segoe UI" w:hAnsi="Segoe UI" w:cs="Segoe UI"/>
                <w:sz w:val="24"/>
                <w:szCs w:val="24"/>
              </w:rPr>
            </w:pPr>
            <w:hyperlink r:id="rId1729" w:history="1">
              <w:r w:rsidRPr="00622777">
                <w:rPr>
                  <w:rStyle w:val="Hyperlink"/>
                  <w:rFonts w:ascii="Segoe UI" w:hAnsi="Segoe UI" w:cs="Segoe UI"/>
                  <w:sz w:val="24"/>
                  <w:szCs w:val="24"/>
                </w:rPr>
                <w:t>Link a VNet to an ExpressRoute circuit</w:t>
              </w:r>
            </w:hyperlink>
          </w:p>
          <w:p w14:paraId="07379348" w14:textId="77777777" w:rsidR="00D51663" w:rsidRPr="00622777" w:rsidRDefault="00D51663">
            <w:pPr>
              <w:pStyle w:val="ListParagraph"/>
              <w:rPr>
                <w:rFonts w:ascii="Segoe UI" w:hAnsi="Segoe UI" w:cs="Segoe UI"/>
                <w:sz w:val="24"/>
                <w:szCs w:val="24"/>
              </w:rPr>
            </w:pPr>
          </w:p>
        </w:tc>
      </w:tr>
      <w:tr w:rsidR="00D51663" w:rsidRPr="00856CDD" w14:paraId="0D43765C"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4FBDDD01" w14:textId="77777777" w:rsidR="00D51663" w:rsidRPr="00622777" w:rsidRDefault="00D51663">
            <w:pPr>
              <w:rPr>
                <w:rFonts w:ascii="Segoe UI" w:hAnsi="Segoe UI" w:cs="Segoe UI"/>
                <w:sz w:val="24"/>
                <w:szCs w:val="24"/>
              </w:rPr>
            </w:pPr>
            <w:r w:rsidRPr="00622777">
              <w:rPr>
                <w:rFonts w:ascii="Segoe UI" w:hAnsi="Segoe UI" w:cs="Segoe UI"/>
                <w:sz w:val="24"/>
                <w:szCs w:val="24"/>
              </w:rPr>
              <w:t>GitHub AE</w:t>
            </w:r>
          </w:p>
        </w:tc>
        <w:tc>
          <w:tcPr>
            <w:tcW w:w="6385" w:type="dxa"/>
            <w:tcBorders>
              <w:top w:val="single" w:sz="4" w:space="0" w:color="auto"/>
              <w:left w:val="single" w:sz="4" w:space="0" w:color="auto"/>
              <w:bottom w:val="single" w:sz="4" w:space="0" w:color="auto"/>
              <w:right w:val="single" w:sz="4" w:space="0" w:color="auto"/>
            </w:tcBorders>
            <w:noWrap/>
            <w:hideMark/>
          </w:tcPr>
          <w:p w14:paraId="41D44D19" w14:textId="77777777" w:rsidR="00D51663" w:rsidRPr="00622777" w:rsidRDefault="00D51663">
            <w:pPr>
              <w:rPr>
                <w:rFonts w:ascii="Segoe UI" w:hAnsi="Segoe UI" w:cs="Segoe UI"/>
                <w:sz w:val="24"/>
                <w:szCs w:val="24"/>
              </w:rPr>
            </w:pPr>
            <w:r w:rsidRPr="00622777">
              <w:rPr>
                <w:rFonts w:ascii="Segoe UI" w:hAnsi="Segoe UI" w:cs="Segoe UI"/>
                <w:sz w:val="24"/>
                <w:szCs w:val="24"/>
              </w:rPr>
              <w:t>Customer is responsible for:</w:t>
            </w:r>
          </w:p>
          <w:p w14:paraId="089E9AD7"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47A6ED04"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 xml:space="preserve">Configuring automatic user provisioning </w:t>
            </w:r>
          </w:p>
          <w:p w14:paraId="69DF9428" w14:textId="3BFA027D" w:rsidR="00D51663" w:rsidRPr="00622777" w:rsidRDefault="00D51663">
            <w:pPr>
              <w:pStyle w:val="ListParagraph"/>
              <w:rPr>
                <w:rFonts w:ascii="Segoe UI" w:hAnsi="Segoe UI" w:cs="Segoe UI"/>
                <w:sz w:val="24"/>
                <w:szCs w:val="24"/>
              </w:rPr>
            </w:pPr>
            <w:hyperlink r:id="rId1730" w:history="1">
              <w:r w:rsidRPr="00622777">
                <w:rPr>
                  <w:rStyle w:val="Hyperlink"/>
                  <w:rFonts w:ascii="Segoe UI" w:hAnsi="Segoe UI" w:cs="Segoe UI"/>
                  <w:sz w:val="24"/>
                  <w:szCs w:val="24"/>
                </w:rPr>
                <w:t xml:space="preserve">Configure GitHub AE for automatic user provisioning with </w:t>
              </w:r>
              <w:r w:rsidR="007C4BAD" w:rsidRPr="00622777">
                <w:rPr>
                  <w:rStyle w:val="Hyperlink"/>
                  <w:rFonts w:ascii="Segoe UI" w:hAnsi="Segoe UI" w:cs="Segoe UI"/>
                  <w:sz w:val="24"/>
                  <w:szCs w:val="24"/>
                </w:rPr>
                <w:t xml:space="preserve">Microsoft Entra ID </w:t>
              </w:r>
            </w:hyperlink>
          </w:p>
          <w:p w14:paraId="4143BD57"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 xml:space="preserve">Setting up, configuring, and managing settings </w:t>
            </w:r>
          </w:p>
          <w:p w14:paraId="5EC38147" w14:textId="77777777" w:rsidR="00D51663" w:rsidRPr="00622777" w:rsidRDefault="00D51663">
            <w:pPr>
              <w:pStyle w:val="ListParagraph"/>
              <w:rPr>
                <w:rFonts w:ascii="Segoe UI" w:hAnsi="Segoe UI" w:cs="Segoe UI"/>
                <w:sz w:val="24"/>
                <w:szCs w:val="24"/>
              </w:rPr>
            </w:pPr>
            <w:hyperlink r:id="rId1731" w:history="1">
              <w:r w:rsidRPr="00622777">
                <w:rPr>
                  <w:rStyle w:val="Hyperlink"/>
                  <w:rFonts w:ascii="Segoe UI" w:hAnsi="Segoe UI" w:cs="Segoe UI"/>
                  <w:sz w:val="24"/>
                  <w:szCs w:val="24"/>
                </w:rPr>
                <w:t>Getting started with GitHub AE - GitHub AE Docs</w:t>
              </w:r>
            </w:hyperlink>
          </w:p>
        </w:tc>
      </w:tr>
      <w:tr w:rsidR="00D51663" w:rsidRPr="00856CDD" w14:paraId="7697E566"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70205AAC" w14:textId="77777777" w:rsidR="00D51663" w:rsidRPr="00622777" w:rsidRDefault="00D51663">
            <w:pPr>
              <w:rPr>
                <w:rFonts w:ascii="Segoe UI" w:hAnsi="Segoe UI" w:cs="Segoe UI"/>
                <w:sz w:val="24"/>
                <w:szCs w:val="24"/>
              </w:rPr>
            </w:pPr>
            <w:r w:rsidRPr="00622777">
              <w:rPr>
                <w:rFonts w:ascii="Segoe UI" w:hAnsi="Segoe UI" w:cs="Segoe UI"/>
                <w:sz w:val="24"/>
                <w:szCs w:val="24"/>
              </w:rPr>
              <w:t>Intune</w:t>
            </w:r>
          </w:p>
        </w:tc>
        <w:tc>
          <w:tcPr>
            <w:tcW w:w="6385" w:type="dxa"/>
            <w:tcBorders>
              <w:top w:val="single" w:sz="4" w:space="0" w:color="auto"/>
              <w:left w:val="single" w:sz="4" w:space="0" w:color="auto"/>
              <w:bottom w:val="single" w:sz="4" w:space="0" w:color="auto"/>
              <w:right w:val="single" w:sz="4" w:space="0" w:color="auto"/>
            </w:tcBorders>
            <w:noWrap/>
          </w:tcPr>
          <w:p w14:paraId="24435B9E" w14:textId="77BC9123" w:rsidR="00D51663" w:rsidRPr="00622777" w:rsidRDefault="001E050D">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471E7BDD"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7782A15A"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 xml:space="preserve">Validating organizational or personal devices are supported by Intune. </w:t>
            </w:r>
          </w:p>
          <w:p w14:paraId="6974F241" w14:textId="77777777" w:rsidR="00D51663" w:rsidRPr="00622777" w:rsidRDefault="00D51663">
            <w:pPr>
              <w:pStyle w:val="ListParagraph"/>
              <w:rPr>
                <w:rFonts w:ascii="Segoe UI" w:hAnsi="Segoe UI" w:cs="Segoe UI"/>
                <w:sz w:val="24"/>
                <w:szCs w:val="24"/>
              </w:rPr>
            </w:pPr>
            <w:hyperlink r:id="rId1732" w:history="1">
              <w:r w:rsidRPr="00622777">
                <w:rPr>
                  <w:rStyle w:val="Hyperlink"/>
                  <w:rFonts w:ascii="Segoe UI" w:hAnsi="Segoe UI" w:cs="Segoe UI"/>
                  <w:sz w:val="24"/>
                  <w:szCs w:val="24"/>
                </w:rPr>
                <w:t xml:space="preserve">Operating systems and browsers supported by Microsoft Intune </w:t>
              </w:r>
            </w:hyperlink>
          </w:p>
          <w:p w14:paraId="467E8B7E" w14:textId="77777777" w:rsidR="00D51663" w:rsidRPr="00622777" w:rsidRDefault="00D51663">
            <w:pPr>
              <w:pStyle w:val="ListParagraph"/>
              <w:rPr>
                <w:rFonts w:ascii="Segoe UI" w:hAnsi="Segoe UI" w:cs="Segoe UI"/>
                <w:sz w:val="24"/>
                <w:szCs w:val="24"/>
              </w:rPr>
            </w:pPr>
          </w:p>
          <w:p w14:paraId="7FBA3F7B" w14:textId="10335BB5"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 xml:space="preserve">Acquiring an Intune </w:t>
            </w:r>
            <w:r w:rsidR="001E050D" w:rsidRPr="00622777">
              <w:rPr>
                <w:rFonts w:ascii="Segoe UI" w:hAnsi="Segoe UI" w:cs="Segoe UI"/>
                <w:sz w:val="24"/>
                <w:szCs w:val="24"/>
              </w:rPr>
              <w:t>license and</w:t>
            </w:r>
            <w:r w:rsidRPr="00622777">
              <w:rPr>
                <w:rFonts w:ascii="Segoe UI" w:hAnsi="Segoe UI" w:cs="Segoe UI"/>
                <w:sz w:val="24"/>
                <w:szCs w:val="24"/>
              </w:rPr>
              <w:t xml:space="preserve"> assigning it to users. </w:t>
            </w:r>
          </w:p>
          <w:p w14:paraId="2722424D" w14:textId="77777777" w:rsidR="00D51663" w:rsidRPr="00622777" w:rsidRDefault="00D51663">
            <w:pPr>
              <w:pStyle w:val="ListParagraph"/>
              <w:rPr>
                <w:rFonts w:ascii="Segoe UI" w:hAnsi="Segoe UI" w:cs="Segoe UI"/>
                <w:sz w:val="24"/>
                <w:szCs w:val="24"/>
              </w:rPr>
            </w:pPr>
            <w:hyperlink r:id="rId1733" w:history="1">
              <w:r w:rsidRPr="00622777">
                <w:rPr>
                  <w:rStyle w:val="Hyperlink"/>
                  <w:rFonts w:ascii="Segoe UI" w:hAnsi="Segoe UI" w:cs="Segoe UI"/>
                  <w:sz w:val="24"/>
                  <w:szCs w:val="24"/>
                </w:rPr>
                <w:t xml:space="preserve">Assign Microsoft Intune licenses  </w:t>
              </w:r>
            </w:hyperlink>
          </w:p>
          <w:p w14:paraId="68565E1C" w14:textId="688EEC8B" w:rsidR="00D51663" w:rsidRPr="00622777" w:rsidRDefault="00D51663">
            <w:pPr>
              <w:pStyle w:val="ListParagraph"/>
              <w:rPr>
                <w:rFonts w:ascii="Segoe UI" w:hAnsi="Segoe UI" w:cs="Segoe UI"/>
                <w:sz w:val="24"/>
                <w:szCs w:val="24"/>
              </w:rPr>
            </w:pPr>
            <w:hyperlink r:id="rId1734" w:history="1">
              <w:r w:rsidRPr="00622777">
                <w:rPr>
                  <w:rStyle w:val="Hyperlink"/>
                  <w:rFonts w:ascii="Segoe UI" w:hAnsi="Segoe UI" w:cs="Segoe UI"/>
                  <w:sz w:val="24"/>
                  <w:szCs w:val="24"/>
                </w:rPr>
                <w:t xml:space="preserve">Sign up or sign </w:t>
              </w:r>
              <w:r w:rsidR="001E050D" w:rsidRPr="00622777">
                <w:rPr>
                  <w:rStyle w:val="Hyperlink"/>
                  <w:rFonts w:ascii="Segoe UI" w:hAnsi="Segoe UI" w:cs="Segoe UI"/>
                  <w:sz w:val="24"/>
                  <w:szCs w:val="24"/>
                </w:rPr>
                <w:t>into</w:t>
              </w:r>
              <w:r w:rsidRPr="00622777">
                <w:rPr>
                  <w:rStyle w:val="Hyperlink"/>
                  <w:rFonts w:ascii="Segoe UI" w:hAnsi="Segoe UI" w:cs="Segoe UI"/>
                  <w:sz w:val="24"/>
                  <w:szCs w:val="24"/>
                </w:rPr>
                <w:t xml:space="preserve"> Microsoft Intune </w:t>
              </w:r>
            </w:hyperlink>
          </w:p>
          <w:p w14:paraId="546545B7" w14:textId="77777777" w:rsidR="00D51663" w:rsidRPr="00622777" w:rsidRDefault="00D51663">
            <w:pPr>
              <w:pStyle w:val="ListParagraph"/>
              <w:rPr>
                <w:rFonts w:ascii="Segoe UI" w:hAnsi="Segoe UI" w:cs="Segoe UI"/>
                <w:sz w:val="24"/>
                <w:szCs w:val="24"/>
              </w:rPr>
            </w:pPr>
          </w:p>
          <w:p w14:paraId="4C306CC0"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Configuration settings</w:t>
            </w:r>
          </w:p>
          <w:p w14:paraId="78C8D178" w14:textId="77777777" w:rsidR="00D51663" w:rsidRPr="00622777" w:rsidRDefault="00D51663">
            <w:pPr>
              <w:pStyle w:val="ListParagraph"/>
              <w:rPr>
                <w:rFonts w:ascii="Segoe UI" w:hAnsi="Segoe UI" w:cs="Segoe UI"/>
                <w:sz w:val="24"/>
                <w:szCs w:val="24"/>
              </w:rPr>
            </w:pPr>
            <w:hyperlink r:id="rId1735" w:history="1">
              <w:r w:rsidRPr="00622777">
                <w:rPr>
                  <w:rStyle w:val="Hyperlink"/>
                  <w:rFonts w:ascii="Segoe UI" w:hAnsi="Segoe UI" w:cs="Segoe UI"/>
                  <w:sz w:val="24"/>
                  <w:szCs w:val="24"/>
                </w:rPr>
                <w:t xml:space="preserve">Configure a custom domain name </w:t>
              </w:r>
            </w:hyperlink>
          </w:p>
          <w:p w14:paraId="4B18F2FC" w14:textId="77777777" w:rsidR="00D51663" w:rsidRPr="00622777" w:rsidRDefault="00D51663">
            <w:pPr>
              <w:pStyle w:val="ListParagraph"/>
              <w:rPr>
                <w:rFonts w:ascii="Segoe UI" w:hAnsi="Segoe UI" w:cs="Segoe UI"/>
                <w:sz w:val="24"/>
                <w:szCs w:val="24"/>
              </w:rPr>
            </w:pPr>
          </w:p>
          <w:p w14:paraId="172E9A45" w14:textId="77777777" w:rsidR="00D51663" w:rsidRPr="00622777" w:rsidRDefault="00D51663">
            <w:pPr>
              <w:pStyle w:val="ListParagraph"/>
              <w:rPr>
                <w:rFonts w:ascii="Segoe UI" w:hAnsi="Segoe UI" w:cs="Segoe UI"/>
                <w:sz w:val="24"/>
                <w:szCs w:val="24"/>
              </w:rPr>
            </w:pPr>
            <w:hyperlink r:id="rId1736" w:history="1">
              <w:r w:rsidRPr="00622777">
                <w:rPr>
                  <w:rStyle w:val="Hyperlink"/>
                  <w:rFonts w:ascii="Segoe UI" w:hAnsi="Segoe UI" w:cs="Segoe UI"/>
                  <w:sz w:val="24"/>
                  <w:szCs w:val="24"/>
                </w:rPr>
                <w:t xml:space="preserve">Add users and grant permissions </w:t>
              </w:r>
            </w:hyperlink>
          </w:p>
          <w:p w14:paraId="71E1120B" w14:textId="77777777" w:rsidR="00D51663" w:rsidRPr="00622777" w:rsidRDefault="00D51663">
            <w:pPr>
              <w:pStyle w:val="ListParagraph"/>
              <w:rPr>
                <w:rFonts w:ascii="Segoe UI" w:hAnsi="Segoe UI" w:cs="Segoe UI"/>
                <w:sz w:val="24"/>
                <w:szCs w:val="24"/>
              </w:rPr>
            </w:pPr>
          </w:p>
          <w:p w14:paraId="627E2D0D" w14:textId="77777777" w:rsidR="00D51663" w:rsidRPr="00622777" w:rsidRDefault="00D51663">
            <w:pPr>
              <w:pStyle w:val="ListParagraph"/>
              <w:rPr>
                <w:rFonts w:ascii="Segoe UI" w:hAnsi="Segoe UI" w:cs="Segoe UI"/>
                <w:sz w:val="24"/>
                <w:szCs w:val="24"/>
              </w:rPr>
            </w:pPr>
            <w:hyperlink r:id="rId1737" w:history="1">
              <w:r w:rsidRPr="00622777">
                <w:rPr>
                  <w:rStyle w:val="Hyperlink"/>
                  <w:rFonts w:ascii="Segoe UI" w:hAnsi="Segoe UI" w:cs="Segoe UI"/>
                  <w:sz w:val="24"/>
                  <w:szCs w:val="24"/>
                </w:rPr>
                <w:t>Set the mobile device management authority</w:t>
              </w:r>
            </w:hyperlink>
          </w:p>
          <w:p w14:paraId="1D932BB5" w14:textId="77777777" w:rsidR="00D51663" w:rsidRPr="00622777" w:rsidRDefault="00D51663">
            <w:pPr>
              <w:pStyle w:val="ListParagraph"/>
              <w:rPr>
                <w:rFonts w:ascii="Segoe UI" w:hAnsi="Segoe UI" w:cs="Segoe UI"/>
                <w:sz w:val="24"/>
                <w:szCs w:val="24"/>
              </w:rPr>
            </w:pPr>
          </w:p>
          <w:p w14:paraId="32008C61" w14:textId="77777777" w:rsidR="00D51663" w:rsidRPr="00622777" w:rsidRDefault="00D51663">
            <w:pPr>
              <w:pStyle w:val="ListParagraph"/>
              <w:rPr>
                <w:rFonts w:ascii="Segoe UI" w:hAnsi="Segoe UI" w:cs="Segoe UI"/>
                <w:sz w:val="24"/>
                <w:szCs w:val="24"/>
              </w:rPr>
            </w:pPr>
            <w:hyperlink r:id="rId1738" w:history="1">
              <w:r w:rsidRPr="00622777">
                <w:rPr>
                  <w:rStyle w:val="Hyperlink"/>
                  <w:rFonts w:ascii="Segoe UI" w:hAnsi="Segoe UI" w:cs="Segoe UI"/>
                  <w:sz w:val="24"/>
                  <w:szCs w:val="24"/>
                </w:rPr>
                <w:t>Add apps to Microsoft Intune</w:t>
              </w:r>
            </w:hyperlink>
          </w:p>
          <w:p w14:paraId="5A1645F8" w14:textId="77777777" w:rsidR="00D51663" w:rsidRPr="00622777" w:rsidRDefault="00D51663">
            <w:pPr>
              <w:pStyle w:val="ListParagraph"/>
              <w:rPr>
                <w:rFonts w:ascii="Segoe UI" w:hAnsi="Segoe UI" w:cs="Segoe UI"/>
                <w:sz w:val="24"/>
                <w:szCs w:val="24"/>
              </w:rPr>
            </w:pPr>
          </w:p>
          <w:p w14:paraId="2387280B" w14:textId="77777777" w:rsidR="00D51663" w:rsidRPr="00622777" w:rsidRDefault="00D51663">
            <w:pPr>
              <w:pStyle w:val="ListParagraph"/>
              <w:rPr>
                <w:rFonts w:ascii="Segoe UI" w:hAnsi="Segoe UI" w:cs="Segoe UI"/>
                <w:sz w:val="24"/>
                <w:szCs w:val="24"/>
              </w:rPr>
            </w:pPr>
            <w:hyperlink r:id="rId1739" w:history="1">
              <w:r w:rsidRPr="00622777">
                <w:rPr>
                  <w:rStyle w:val="Hyperlink"/>
                  <w:rFonts w:ascii="Segoe UI" w:hAnsi="Segoe UI" w:cs="Segoe UI"/>
                  <w:sz w:val="24"/>
                  <w:szCs w:val="24"/>
                </w:rPr>
                <w:t>Device features and settings in Microsoft Intune</w:t>
              </w:r>
            </w:hyperlink>
          </w:p>
          <w:p w14:paraId="1317E585" w14:textId="77777777" w:rsidR="00D51663" w:rsidRPr="00622777" w:rsidRDefault="00D51663">
            <w:pPr>
              <w:pStyle w:val="ListParagraph"/>
              <w:rPr>
                <w:rFonts w:ascii="Segoe UI" w:hAnsi="Segoe UI" w:cs="Segoe UI"/>
                <w:sz w:val="24"/>
                <w:szCs w:val="24"/>
              </w:rPr>
            </w:pPr>
          </w:p>
          <w:p w14:paraId="16CCE9A6" w14:textId="77777777" w:rsidR="00D51663" w:rsidRPr="00622777" w:rsidRDefault="00D51663">
            <w:pPr>
              <w:pStyle w:val="ListParagraph"/>
              <w:rPr>
                <w:rFonts w:ascii="Segoe UI" w:hAnsi="Segoe UI" w:cs="Segoe UI"/>
                <w:sz w:val="24"/>
                <w:szCs w:val="24"/>
              </w:rPr>
            </w:pPr>
            <w:hyperlink r:id="rId1740" w:history="1">
              <w:r w:rsidRPr="00622777">
                <w:rPr>
                  <w:rStyle w:val="Hyperlink"/>
                  <w:rFonts w:ascii="Segoe UI" w:hAnsi="Segoe UI" w:cs="Segoe UI"/>
                  <w:sz w:val="24"/>
                  <w:szCs w:val="24"/>
                </w:rPr>
                <w:t xml:space="preserve">How to configure the Intune Company Portal apps, Company Portal website, and Intune app - Microsoft Intune </w:t>
              </w:r>
            </w:hyperlink>
          </w:p>
          <w:p w14:paraId="4E2C3FF9" w14:textId="77777777" w:rsidR="00D51663" w:rsidRPr="00622777" w:rsidRDefault="00D51663">
            <w:pPr>
              <w:pStyle w:val="ListParagraph"/>
              <w:rPr>
                <w:rFonts w:ascii="Segoe UI" w:hAnsi="Segoe UI" w:cs="Segoe UI"/>
                <w:sz w:val="24"/>
                <w:szCs w:val="24"/>
              </w:rPr>
            </w:pPr>
          </w:p>
          <w:p w14:paraId="129F15EA" w14:textId="77777777" w:rsidR="00D51663" w:rsidRPr="00622777" w:rsidRDefault="00D51663">
            <w:pPr>
              <w:pStyle w:val="ListParagraph"/>
              <w:rPr>
                <w:rFonts w:ascii="Segoe UI" w:hAnsi="Segoe UI" w:cs="Segoe UI"/>
                <w:sz w:val="24"/>
                <w:szCs w:val="24"/>
              </w:rPr>
            </w:pPr>
            <w:hyperlink r:id="rId1741" w:history="1">
              <w:r w:rsidRPr="00622777">
                <w:rPr>
                  <w:rStyle w:val="Hyperlink"/>
                  <w:rFonts w:ascii="Segoe UI" w:hAnsi="Segoe UI" w:cs="Segoe UI"/>
                  <w:sz w:val="24"/>
                  <w:szCs w:val="24"/>
                </w:rPr>
                <w:t>Enrollment options for devices managed by Microsoft Intune</w:t>
              </w:r>
            </w:hyperlink>
          </w:p>
          <w:p w14:paraId="7C187F68" w14:textId="77777777" w:rsidR="00D51663" w:rsidRPr="00622777" w:rsidRDefault="00D51663">
            <w:pPr>
              <w:pStyle w:val="ListParagraph"/>
              <w:rPr>
                <w:rFonts w:ascii="Segoe UI" w:hAnsi="Segoe UI" w:cs="Segoe UI"/>
                <w:sz w:val="24"/>
                <w:szCs w:val="24"/>
              </w:rPr>
            </w:pPr>
          </w:p>
          <w:p w14:paraId="52DCAAF9" w14:textId="77777777" w:rsidR="00D51663" w:rsidRPr="00622777" w:rsidRDefault="00D51663">
            <w:pPr>
              <w:pStyle w:val="ListParagraph"/>
              <w:rPr>
                <w:rFonts w:ascii="Segoe UI" w:hAnsi="Segoe UI" w:cs="Segoe UI"/>
                <w:sz w:val="24"/>
                <w:szCs w:val="24"/>
              </w:rPr>
            </w:pPr>
            <w:hyperlink r:id="rId1742" w:history="1">
              <w:r w:rsidRPr="00622777">
                <w:rPr>
                  <w:rStyle w:val="Hyperlink"/>
                  <w:rFonts w:ascii="Segoe UI" w:hAnsi="Segoe UI" w:cs="Segoe UI"/>
                  <w:sz w:val="24"/>
                  <w:szCs w:val="24"/>
                </w:rPr>
                <w:t xml:space="preserve">App protection policies overview - Microsoft Intune </w:t>
              </w:r>
            </w:hyperlink>
          </w:p>
        </w:tc>
      </w:tr>
      <w:tr w:rsidR="00D51663" w:rsidRPr="00856CDD" w14:paraId="4575BB55"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3C487D2E" w14:textId="77777777" w:rsidR="00D51663" w:rsidRPr="00622777" w:rsidRDefault="00D51663">
            <w:pPr>
              <w:rPr>
                <w:rFonts w:ascii="Segoe UI" w:hAnsi="Segoe UI" w:cs="Segoe UI"/>
                <w:sz w:val="24"/>
                <w:szCs w:val="24"/>
              </w:rPr>
            </w:pPr>
            <w:r w:rsidRPr="00622777">
              <w:rPr>
                <w:rFonts w:ascii="Segoe UI" w:hAnsi="Segoe UI" w:cs="Segoe UI"/>
                <w:sz w:val="24"/>
                <w:szCs w:val="24"/>
              </w:rPr>
              <w:t>Load Balancer</w:t>
            </w:r>
          </w:p>
        </w:tc>
        <w:tc>
          <w:tcPr>
            <w:tcW w:w="6385" w:type="dxa"/>
            <w:tcBorders>
              <w:top w:val="single" w:sz="4" w:space="0" w:color="auto"/>
              <w:left w:val="single" w:sz="4" w:space="0" w:color="auto"/>
              <w:bottom w:val="single" w:sz="4" w:space="0" w:color="auto"/>
              <w:right w:val="single" w:sz="4" w:space="0" w:color="auto"/>
            </w:tcBorders>
            <w:noWrap/>
          </w:tcPr>
          <w:p w14:paraId="43F722C1" w14:textId="0B3653EF" w:rsidR="00D51663" w:rsidRPr="00622777" w:rsidRDefault="001E050D">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7AFD262B"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5CAE3A94"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Creating and configuring load balancers</w:t>
            </w:r>
          </w:p>
          <w:p w14:paraId="230A1C74" w14:textId="77777777" w:rsidR="00D51663" w:rsidRPr="00622777" w:rsidRDefault="00D51663">
            <w:pPr>
              <w:pStyle w:val="ListParagraph"/>
              <w:rPr>
                <w:rFonts w:ascii="Segoe UI" w:hAnsi="Segoe UI" w:cs="Segoe UI"/>
                <w:sz w:val="24"/>
                <w:szCs w:val="24"/>
              </w:rPr>
            </w:pPr>
            <w:hyperlink r:id="rId1743" w:history="1">
              <w:r w:rsidRPr="00622777">
                <w:rPr>
                  <w:rStyle w:val="Hyperlink"/>
                  <w:rFonts w:ascii="Segoe UI" w:hAnsi="Segoe UI" w:cs="Segoe UI"/>
                  <w:sz w:val="24"/>
                  <w:szCs w:val="24"/>
                </w:rPr>
                <w:t xml:space="preserve">Create a public load balancer - Azure portal </w:t>
              </w:r>
            </w:hyperlink>
          </w:p>
          <w:p w14:paraId="55F25C11" w14:textId="77777777" w:rsidR="00D51663" w:rsidRPr="00622777" w:rsidRDefault="00D51663">
            <w:pPr>
              <w:pStyle w:val="ListParagraph"/>
              <w:rPr>
                <w:rFonts w:ascii="Segoe UI" w:hAnsi="Segoe UI" w:cs="Segoe UI"/>
                <w:sz w:val="24"/>
                <w:szCs w:val="24"/>
              </w:rPr>
            </w:pPr>
          </w:p>
          <w:p w14:paraId="4DC2CE6B" w14:textId="77777777" w:rsidR="00D51663" w:rsidRPr="00622777" w:rsidRDefault="00D51663">
            <w:pPr>
              <w:pStyle w:val="ListParagraph"/>
              <w:rPr>
                <w:rFonts w:ascii="Segoe UI" w:hAnsi="Segoe UI" w:cs="Segoe UI"/>
                <w:sz w:val="24"/>
                <w:szCs w:val="24"/>
              </w:rPr>
            </w:pPr>
            <w:hyperlink r:id="rId1744" w:history="1">
              <w:r w:rsidRPr="00622777">
                <w:rPr>
                  <w:rStyle w:val="Hyperlink"/>
                  <w:rFonts w:ascii="Segoe UI" w:hAnsi="Segoe UI" w:cs="Segoe UI"/>
                  <w:sz w:val="24"/>
                  <w:szCs w:val="24"/>
                </w:rPr>
                <w:t>Create an internal load balancer - Azure portal</w:t>
              </w:r>
            </w:hyperlink>
          </w:p>
        </w:tc>
      </w:tr>
      <w:tr w:rsidR="00D51663" w:rsidRPr="00856CDD" w14:paraId="6CCA376C"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50A08B43" w14:textId="77777777" w:rsidR="00D51663" w:rsidRPr="00622777" w:rsidRDefault="00D51663">
            <w:pPr>
              <w:rPr>
                <w:rFonts w:ascii="Segoe UI" w:hAnsi="Segoe UI" w:cs="Segoe UI"/>
                <w:sz w:val="24"/>
                <w:szCs w:val="24"/>
              </w:rPr>
            </w:pPr>
            <w:r w:rsidRPr="00622777">
              <w:rPr>
                <w:rFonts w:ascii="Segoe UI" w:hAnsi="Segoe UI" w:cs="Segoe UI"/>
                <w:sz w:val="24"/>
                <w:szCs w:val="24"/>
              </w:rPr>
              <w:t>Log Analytics</w:t>
            </w:r>
          </w:p>
        </w:tc>
        <w:tc>
          <w:tcPr>
            <w:tcW w:w="6385" w:type="dxa"/>
            <w:tcBorders>
              <w:top w:val="single" w:sz="4" w:space="0" w:color="auto"/>
              <w:left w:val="single" w:sz="4" w:space="0" w:color="auto"/>
              <w:bottom w:val="single" w:sz="4" w:space="0" w:color="auto"/>
              <w:right w:val="single" w:sz="4" w:space="0" w:color="auto"/>
            </w:tcBorders>
            <w:noWrap/>
            <w:hideMark/>
          </w:tcPr>
          <w:p w14:paraId="3A0B6BF2" w14:textId="2F7FA1DC" w:rsidR="00D51663" w:rsidRPr="00622777" w:rsidRDefault="001E050D">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6338FE40"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1C7EC733"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 xml:space="preserve">Editing and creating log queries </w:t>
            </w:r>
          </w:p>
          <w:p w14:paraId="46ACC339" w14:textId="77777777" w:rsidR="00D51663" w:rsidRPr="00622777" w:rsidRDefault="00D51663">
            <w:pPr>
              <w:pStyle w:val="ListParagraph"/>
              <w:rPr>
                <w:rFonts w:ascii="Segoe UI" w:hAnsi="Segoe UI" w:cs="Segoe UI"/>
                <w:sz w:val="24"/>
                <w:szCs w:val="24"/>
              </w:rPr>
            </w:pPr>
            <w:hyperlink r:id="rId1745" w:history="1">
              <w:r w:rsidRPr="00622777">
                <w:rPr>
                  <w:rStyle w:val="Hyperlink"/>
                  <w:rFonts w:ascii="Segoe UI" w:hAnsi="Segoe UI" w:cs="Segoe UI"/>
                  <w:sz w:val="24"/>
                  <w:szCs w:val="24"/>
                </w:rPr>
                <w:t xml:space="preserve">Log queries in Azure Monitor </w:t>
              </w:r>
            </w:hyperlink>
          </w:p>
        </w:tc>
      </w:tr>
      <w:tr w:rsidR="00D51663" w:rsidRPr="00856CDD" w14:paraId="396D888C"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24BD22A5" w14:textId="77777777" w:rsidR="00D51663" w:rsidRPr="00622777" w:rsidRDefault="00D51663">
            <w:pPr>
              <w:rPr>
                <w:rFonts w:ascii="Segoe UI" w:hAnsi="Segoe UI" w:cs="Segoe UI"/>
                <w:sz w:val="24"/>
                <w:szCs w:val="24"/>
              </w:rPr>
            </w:pPr>
            <w:r w:rsidRPr="00622777">
              <w:rPr>
                <w:rFonts w:ascii="Segoe UI" w:hAnsi="Segoe UI" w:cs="Segoe UI"/>
                <w:sz w:val="24"/>
                <w:szCs w:val="24"/>
              </w:rPr>
              <w:t>Microsoft 365 Defender:</w:t>
            </w:r>
            <w:r w:rsidRPr="00622777">
              <w:rPr>
                <w:rFonts w:ascii="Segoe UI" w:hAnsi="Segoe UI" w:cs="Segoe UI"/>
                <w:sz w:val="24"/>
                <w:szCs w:val="24"/>
              </w:rPr>
              <w:br/>
              <w:t>Defender for: Endpoint, Identity, cloud apps, Office 365, Vulnerability Management</w:t>
            </w:r>
          </w:p>
        </w:tc>
        <w:tc>
          <w:tcPr>
            <w:tcW w:w="6385" w:type="dxa"/>
            <w:tcBorders>
              <w:top w:val="single" w:sz="4" w:space="0" w:color="auto"/>
              <w:left w:val="single" w:sz="4" w:space="0" w:color="auto"/>
              <w:bottom w:val="single" w:sz="4" w:space="0" w:color="auto"/>
              <w:right w:val="single" w:sz="4" w:space="0" w:color="auto"/>
            </w:tcBorders>
            <w:noWrap/>
          </w:tcPr>
          <w:p w14:paraId="06E6E9E3" w14:textId="6F5AB496" w:rsidR="00D51663" w:rsidRPr="00622777" w:rsidRDefault="001E050D">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63A76A0D"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289C6498"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Validating perquisites are met such as acquiring licensing.</w:t>
            </w:r>
          </w:p>
          <w:p w14:paraId="12CBD5F7" w14:textId="77777777" w:rsidR="00D51663" w:rsidRPr="00622777" w:rsidRDefault="00D51663">
            <w:pPr>
              <w:pStyle w:val="ListParagraph"/>
              <w:rPr>
                <w:rFonts w:ascii="Segoe UI" w:hAnsi="Segoe UI" w:cs="Segoe UI"/>
                <w:sz w:val="24"/>
                <w:szCs w:val="24"/>
              </w:rPr>
            </w:pPr>
            <w:hyperlink r:id="rId1746" w:history="1">
              <w:r w:rsidRPr="00622777">
                <w:rPr>
                  <w:rStyle w:val="Hyperlink"/>
                  <w:rFonts w:ascii="Segoe UI" w:hAnsi="Segoe UI" w:cs="Segoe UI"/>
                  <w:sz w:val="24"/>
                  <w:szCs w:val="24"/>
                </w:rPr>
                <w:t xml:space="preserve">Microsoft 365 Defender prerequisites </w:t>
              </w:r>
            </w:hyperlink>
          </w:p>
          <w:p w14:paraId="30DC27CB"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Turn on Microsoft 365 Defender and Create your environment</w:t>
            </w:r>
          </w:p>
          <w:p w14:paraId="08EF6008" w14:textId="77777777" w:rsidR="00D51663" w:rsidRPr="00622777" w:rsidRDefault="00D51663">
            <w:pPr>
              <w:pStyle w:val="ListParagraph"/>
              <w:rPr>
                <w:rFonts w:ascii="Segoe UI" w:hAnsi="Segoe UI" w:cs="Segoe UI"/>
                <w:sz w:val="24"/>
                <w:szCs w:val="24"/>
              </w:rPr>
            </w:pPr>
            <w:hyperlink r:id="rId1747" w:history="1">
              <w:r w:rsidRPr="00622777">
                <w:rPr>
                  <w:rStyle w:val="Hyperlink"/>
                  <w:rFonts w:ascii="Segoe UI" w:hAnsi="Segoe UI" w:cs="Segoe UI"/>
                  <w:sz w:val="24"/>
                  <w:szCs w:val="24"/>
                </w:rPr>
                <w:t xml:space="preserve">Turn on Microsoft 365 Defender </w:t>
              </w:r>
            </w:hyperlink>
          </w:p>
          <w:p w14:paraId="6243B8BE" w14:textId="77777777" w:rsidR="00D51663" w:rsidRPr="00622777" w:rsidRDefault="00D51663">
            <w:pPr>
              <w:pStyle w:val="ListParagraph"/>
              <w:rPr>
                <w:rFonts w:ascii="Segoe UI" w:hAnsi="Segoe UI" w:cs="Segoe UI"/>
                <w:sz w:val="24"/>
                <w:szCs w:val="24"/>
              </w:rPr>
            </w:pPr>
          </w:p>
          <w:p w14:paraId="5B1346CF" w14:textId="77777777" w:rsidR="00D51663" w:rsidRPr="00622777" w:rsidRDefault="00D51663">
            <w:pPr>
              <w:shd w:val="clear" w:color="auto" w:fill="FFFFFF"/>
              <w:ind w:left="720"/>
              <w:rPr>
                <w:rFonts w:ascii="Segoe UI" w:hAnsi="Segoe UI" w:cs="Segoe UI"/>
                <w:color w:val="171717"/>
                <w:sz w:val="24"/>
                <w:szCs w:val="24"/>
              </w:rPr>
            </w:pPr>
            <w:hyperlink r:id="rId1748" w:history="1">
              <w:r w:rsidRPr="00622777">
                <w:rPr>
                  <w:rStyle w:val="Hyperlink"/>
                  <w:rFonts w:ascii="Segoe UI" w:hAnsi="Segoe UI" w:cs="Segoe UI"/>
                  <w:sz w:val="24"/>
                  <w:szCs w:val="24"/>
                </w:rPr>
                <w:t>How to create the environment</w:t>
              </w:r>
            </w:hyperlink>
          </w:p>
          <w:p w14:paraId="0D9061B9" w14:textId="68AA4DCB" w:rsidR="00D51663" w:rsidRPr="00622777" w:rsidRDefault="00D51663" w:rsidP="00AF2984">
            <w:pPr>
              <w:pStyle w:val="ListParagraph"/>
              <w:numPr>
                <w:ilvl w:val="0"/>
                <w:numId w:val="194"/>
              </w:numPr>
              <w:shd w:val="clear" w:color="auto" w:fill="FFFFFF"/>
              <w:rPr>
                <w:rFonts w:ascii="Segoe UI" w:hAnsi="Segoe UI" w:cs="Segoe UI"/>
                <w:color w:val="171717"/>
                <w:sz w:val="24"/>
                <w:szCs w:val="24"/>
              </w:rPr>
            </w:pPr>
            <w:r w:rsidRPr="00622777">
              <w:rPr>
                <w:rFonts w:ascii="Segoe UI" w:hAnsi="Segoe UI" w:cs="Segoe UI"/>
                <w:color w:val="171717"/>
                <w:sz w:val="24"/>
                <w:szCs w:val="24"/>
              </w:rPr>
              <w:t xml:space="preserve">Configure, </w:t>
            </w:r>
            <w:r w:rsidR="001E050D" w:rsidRPr="00622777">
              <w:rPr>
                <w:rFonts w:ascii="Segoe UI" w:hAnsi="Segoe UI" w:cs="Segoe UI"/>
                <w:color w:val="171717"/>
                <w:sz w:val="24"/>
                <w:szCs w:val="24"/>
              </w:rPr>
              <w:t>set</w:t>
            </w:r>
            <w:r w:rsidRPr="00622777">
              <w:rPr>
                <w:rFonts w:ascii="Segoe UI" w:hAnsi="Segoe UI" w:cs="Segoe UI"/>
                <w:color w:val="171717"/>
                <w:sz w:val="24"/>
                <w:szCs w:val="24"/>
              </w:rPr>
              <w:t xml:space="preserve"> up and learn about each technology:</w:t>
            </w:r>
          </w:p>
          <w:p w14:paraId="7701A69C" w14:textId="77777777" w:rsidR="00D51663" w:rsidRPr="00622777" w:rsidRDefault="00D51663" w:rsidP="00AF2984">
            <w:pPr>
              <w:numPr>
                <w:ilvl w:val="1"/>
                <w:numId w:val="194"/>
              </w:numPr>
              <w:shd w:val="clear" w:color="auto" w:fill="FFFFFF"/>
              <w:rPr>
                <w:rFonts w:ascii="Segoe UI" w:hAnsi="Segoe UI" w:cs="Segoe UI"/>
                <w:color w:val="171717"/>
                <w:sz w:val="24"/>
                <w:szCs w:val="24"/>
              </w:rPr>
            </w:pPr>
            <w:hyperlink r:id="rId1749" w:history="1">
              <w:r w:rsidRPr="00622777">
                <w:rPr>
                  <w:rStyle w:val="Hyperlink"/>
                  <w:rFonts w:ascii="Segoe UI" w:hAnsi="Segoe UI" w:cs="Segoe UI"/>
                  <w:sz w:val="24"/>
                  <w:szCs w:val="24"/>
                </w:rPr>
                <w:t>Microsoft Defender for Identity</w:t>
              </w:r>
            </w:hyperlink>
          </w:p>
          <w:p w14:paraId="1561958D" w14:textId="77777777" w:rsidR="00D51663" w:rsidRPr="00622777" w:rsidRDefault="00D51663" w:rsidP="00AF2984">
            <w:pPr>
              <w:numPr>
                <w:ilvl w:val="1"/>
                <w:numId w:val="194"/>
              </w:numPr>
              <w:shd w:val="clear" w:color="auto" w:fill="FFFFFF"/>
              <w:rPr>
                <w:rFonts w:ascii="Segoe UI" w:hAnsi="Segoe UI" w:cs="Segoe UI"/>
                <w:color w:val="171717"/>
                <w:sz w:val="24"/>
                <w:szCs w:val="24"/>
              </w:rPr>
            </w:pPr>
            <w:hyperlink r:id="rId1750" w:history="1">
              <w:r w:rsidRPr="00622777">
                <w:rPr>
                  <w:rStyle w:val="Hyperlink"/>
                  <w:rFonts w:ascii="Segoe UI" w:hAnsi="Segoe UI" w:cs="Segoe UI"/>
                  <w:sz w:val="24"/>
                  <w:szCs w:val="24"/>
                </w:rPr>
                <w:t>Microsoft Defender for Office</w:t>
              </w:r>
            </w:hyperlink>
          </w:p>
          <w:p w14:paraId="5BB304D5" w14:textId="77777777" w:rsidR="00D51663" w:rsidRPr="00622777" w:rsidRDefault="00D51663" w:rsidP="00AF2984">
            <w:pPr>
              <w:numPr>
                <w:ilvl w:val="1"/>
                <w:numId w:val="194"/>
              </w:numPr>
              <w:shd w:val="clear" w:color="auto" w:fill="FFFFFF"/>
              <w:rPr>
                <w:rFonts w:ascii="Segoe UI" w:hAnsi="Segoe UI" w:cs="Segoe UI"/>
                <w:color w:val="171717"/>
                <w:sz w:val="24"/>
                <w:szCs w:val="24"/>
              </w:rPr>
            </w:pPr>
            <w:hyperlink r:id="rId1751" w:history="1">
              <w:r w:rsidRPr="00622777">
                <w:rPr>
                  <w:rStyle w:val="Hyperlink"/>
                  <w:rFonts w:ascii="Segoe UI" w:hAnsi="Segoe UI" w:cs="Segoe UI"/>
                  <w:sz w:val="24"/>
                  <w:szCs w:val="24"/>
                </w:rPr>
                <w:t>Microsoft Defender for Endpoint</w:t>
              </w:r>
            </w:hyperlink>
          </w:p>
          <w:p w14:paraId="7DCD4B92" w14:textId="77777777" w:rsidR="00D51663" w:rsidRPr="00622777" w:rsidRDefault="00D51663" w:rsidP="00AF2984">
            <w:pPr>
              <w:numPr>
                <w:ilvl w:val="1"/>
                <w:numId w:val="194"/>
              </w:numPr>
              <w:shd w:val="clear" w:color="auto" w:fill="FFFFFF"/>
              <w:rPr>
                <w:rFonts w:ascii="Segoe UI" w:hAnsi="Segoe UI" w:cs="Segoe UI"/>
                <w:color w:val="171717"/>
                <w:sz w:val="24"/>
                <w:szCs w:val="24"/>
              </w:rPr>
            </w:pPr>
            <w:hyperlink r:id="rId1752" w:history="1">
              <w:r w:rsidRPr="00622777">
                <w:rPr>
                  <w:rStyle w:val="Hyperlink"/>
                  <w:rFonts w:ascii="Segoe UI" w:hAnsi="Segoe UI" w:cs="Segoe UI"/>
                  <w:sz w:val="24"/>
                  <w:szCs w:val="24"/>
                </w:rPr>
                <w:t>Microsoft Defender for Cloud Apps</w:t>
              </w:r>
            </w:hyperlink>
          </w:p>
          <w:p w14:paraId="47D92B55" w14:textId="77777777" w:rsidR="00D51663" w:rsidRPr="00622777" w:rsidRDefault="00D51663" w:rsidP="00AF2984">
            <w:pPr>
              <w:pStyle w:val="ListParagraph"/>
              <w:numPr>
                <w:ilvl w:val="0"/>
                <w:numId w:val="194"/>
              </w:numPr>
              <w:rPr>
                <w:rFonts w:ascii="Segoe UI" w:hAnsi="Segoe UI" w:cs="Segoe UI"/>
                <w:sz w:val="24"/>
                <w:szCs w:val="24"/>
              </w:rPr>
            </w:pPr>
            <w:r w:rsidRPr="00622777">
              <w:rPr>
                <w:rFonts w:ascii="Segoe UI" w:hAnsi="Segoe UI" w:cs="Segoe UI"/>
                <w:sz w:val="24"/>
                <w:szCs w:val="24"/>
              </w:rPr>
              <w:t>Managing and responding to incidents</w:t>
            </w:r>
          </w:p>
          <w:p w14:paraId="71602921" w14:textId="77777777" w:rsidR="00D51663" w:rsidRPr="00622777" w:rsidRDefault="00D51663">
            <w:pPr>
              <w:pStyle w:val="ListParagraph"/>
              <w:rPr>
                <w:rFonts w:ascii="Segoe UI" w:hAnsi="Segoe UI" w:cs="Segoe UI"/>
                <w:sz w:val="24"/>
                <w:szCs w:val="24"/>
              </w:rPr>
            </w:pPr>
            <w:hyperlink r:id="rId1753" w:history="1">
              <w:r w:rsidRPr="00622777">
                <w:rPr>
                  <w:rStyle w:val="Hyperlink"/>
                  <w:rFonts w:ascii="Segoe UI" w:hAnsi="Segoe UI" w:cs="Segoe UI"/>
                  <w:sz w:val="24"/>
                  <w:szCs w:val="24"/>
                </w:rPr>
                <w:t xml:space="preserve">Manage incidents in Microsoft 365 Defender </w:t>
              </w:r>
            </w:hyperlink>
          </w:p>
          <w:p w14:paraId="1116BB3F" w14:textId="77777777" w:rsidR="00D51663" w:rsidRPr="00622777" w:rsidRDefault="00D51663">
            <w:pPr>
              <w:pStyle w:val="ListParagraph"/>
              <w:rPr>
                <w:rFonts w:ascii="Segoe UI" w:hAnsi="Segoe UI" w:cs="Segoe UI"/>
                <w:sz w:val="24"/>
                <w:szCs w:val="24"/>
              </w:rPr>
            </w:pPr>
          </w:p>
          <w:p w14:paraId="301A14DD" w14:textId="77777777" w:rsidR="00D51663" w:rsidRPr="00622777" w:rsidRDefault="00D51663">
            <w:pPr>
              <w:pStyle w:val="ListParagraph"/>
              <w:rPr>
                <w:rFonts w:ascii="Segoe UI" w:hAnsi="Segoe UI" w:cs="Segoe UI"/>
                <w:sz w:val="24"/>
                <w:szCs w:val="24"/>
              </w:rPr>
            </w:pPr>
            <w:hyperlink r:id="rId1754" w:history="1">
              <w:r w:rsidRPr="00622777">
                <w:rPr>
                  <w:rStyle w:val="Hyperlink"/>
                  <w:rFonts w:ascii="Segoe UI" w:hAnsi="Segoe UI" w:cs="Segoe UI"/>
                  <w:sz w:val="24"/>
                  <w:szCs w:val="24"/>
                </w:rPr>
                <w:t xml:space="preserve">Prioritize incidents in Microsoft 365 Defender </w:t>
              </w:r>
            </w:hyperlink>
          </w:p>
          <w:p w14:paraId="739F25DE" w14:textId="77777777" w:rsidR="00D51663" w:rsidRPr="00622777" w:rsidRDefault="00D51663">
            <w:pPr>
              <w:pStyle w:val="ListParagraph"/>
              <w:rPr>
                <w:rFonts w:ascii="Segoe UI" w:hAnsi="Segoe UI" w:cs="Segoe UI"/>
                <w:sz w:val="24"/>
                <w:szCs w:val="24"/>
              </w:rPr>
            </w:pPr>
          </w:p>
          <w:p w14:paraId="3B7CAFB5" w14:textId="77777777" w:rsidR="00D51663" w:rsidRPr="00622777" w:rsidRDefault="00D51663">
            <w:pPr>
              <w:pStyle w:val="ListParagraph"/>
              <w:rPr>
                <w:rFonts w:ascii="Segoe UI" w:hAnsi="Segoe UI" w:cs="Segoe UI"/>
                <w:sz w:val="24"/>
                <w:szCs w:val="24"/>
              </w:rPr>
            </w:pPr>
            <w:hyperlink r:id="rId1755" w:history="1">
              <w:r w:rsidRPr="00622777">
                <w:rPr>
                  <w:rStyle w:val="Hyperlink"/>
                  <w:rFonts w:ascii="Segoe UI" w:hAnsi="Segoe UI" w:cs="Segoe UI"/>
                  <w:sz w:val="24"/>
                  <w:szCs w:val="24"/>
                </w:rPr>
                <w:t xml:space="preserve">Investigate alerts in Microsoft 365 Defender </w:t>
              </w:r>
            </w:hyperlink>
          </w:p>
        </w:tc>
      </w:tr>
      <w:tr w:rsidR="00D51663" w:rsidRPr="00856CDD" w14:paraId="01670552" w14:textId="77777777" w:rsidTr="00D51663">
        <w:trPr>
          <w:trHeight w:val="1080"/>
        </w:trPr>
        <w:tc>
          <w:tcPr>
            <w:tcW w:w="2965" w:type="dxa"/>
            <w:tcBorders>
              <w:top w:val="single" w:sz="4" w:space="0" w:color="auto"/>
              <w:left w:val="single" w:sz="4" w:space="0" w:color="auto"/>
              <w:bottom w:val="single" w:sz="4" w:space="0" w:color="auto"/>
              <w:right w:val="single" w:sz="4" w:space="0" w:color="auto"/>
            </w:tcBorders>
            <w:hideMark/>
          </w:tcPr>
          <w:p w14:paraId="3A1C3BE0" w14:textId="77777777" w:rsidR="00D51663" w:rsidRPr="00622777" w:rsidRDefault="00D51663">
            <w:pPr>
              <w:rPr>
                <w:rFonts w:ascii="Segoe UI" w:hAnsi="Segoe UI" w:cs="Segoe UI"/>
                <w:sz w:val="24"/>
                <w:szCs w:val="24"/>
              </w:rPr>
            </w:pPr>
            <w:r w:rsidRPr="00622777">
              <w:rPr>
                <w:rFonts w:ascii="Segoe UI" w:hAnsi="Segoe UI" w:cs="Segoe UI"/>
                <w:sz w:val="24"/>
                <w:szCs w:val="24"/>
              </w:rPr>
              <w:t>Microsoft Flow (now power automate)</w:t>
            </w:r>
          </w:p>
        </w:tc>
        <w:tc>
          <w:tcPr>
            <w:tcW w:w="6385" w:type="dxa"/>
            <w:tcBorders>
              <w:top w:val="single" w:sz="4" w:space="0" w:color="auto"/>
              <w:left w:val="single" w:sz="4" w:space="0" w:color="auto"/>
              <w:bottom w:val="single" w:sz="4" w:space="0" w:color="auto"/>
              <w:right w:val="single" w:sz="4" w:space="0" w:color="auto"/>
            </w:tcBorders>
            <w:noWrap/>
          </w:tcPr>
          <w:p w14:paraId="6831D21F" w14:textId="3350D625" w:rsidR="00D51663" w:rsidRPr="00622777" w:rsidRDefault="001E050D">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5A56CF9E"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4F67D0DD" w14:textId="77777777" w:rsidR="00D51663" w:rsidRPr="00622777" w:rsidRDefault="00D51663"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Validating perquisites are met such as acquiring licensing.</w:t>
            </w:r>
          </w:p>
          <w:p w14:paraId="5CC4A0C6" w14:textId="77777777" w:rsidR="00D51663" w:rsidRPr="00622777" w:rsidRDefault="00D51663">
            <w:pPr>
              <w:pStyle w:val="ListParagraph"/>
              <w:rPr>
                <w:rFonts w:ascii="Segoe UI" w:hAnsi="Segoe UI" w:cs="Segoe UI"/>
                <w:sz w:val="24"/>
                <w:szCs w:val="24"/>
              </w:rPr>
            </w:pPr>
            <w:hyperlink r:id="rId1756" w:history="1">
              <w:r w:rsidRPr="00622777">
                <w:rPr>
                  <w:rStyle w:val="Hyperlink"/>
                  <w:rFonts w:ascii="Segoe UI" w:hAnsi="Segoe UI" w:cs="Segoe UI"/>
                  <w:sz w:val="24"/>
                  <w:szCs w:val="24"/>
                </w:rPr>
                <w:t xml:space="preserve">Prerequisites and limitations - Power Automate </w:t>
              </w:r>
            </w:hyperlink>
          </w:p>
          <w:p w14:paraId="7E58BABF" w14:textId="77777777" w:rsidR="00D51663" w:rsidRPr="00622777" w:rsidRDefault="00D51663">
            <w:pPr>
              <w:pStyle w:val="ListParagraph"/>
              <w:rPr>
                <w:rFonts w:ascii="Segoe UI" w:hAnsi="Segoe UI" w:cs="Segoe UI"/>
                <w:sz w:val="24"/>
                <w:szCs w:val="24"/>
              </w:rPr>
            </w:pPr>
          </w:p>
          <w:p w14:paraId="2D012407" w14:textId="77777777" w:rsidR="00D51663" w:rsidRPr="00622777" w:rsidRDefault="00D51663">
            <w:pPr>
              <w:pStyle w:val="ListParagraph"/>
              <w:rPr>
                <w:rFonts w:ascii="Segoe UI" w:hAnsi="Segoe UI" w:cs="Segoe UI"/>
                <w:sz w:val="24"/>
                <w:szCs w:val="24"/>
              </w:rPr>
            </w:pPr>
            <w:hyperlink r:id="rId1757" w:history="1">
              <w:r w:rsidRPr="00622777">
                <w:rPr>
                  <w:rStyle w:val="Hyperlink"/>
                  <w:rFonts w:ascii="Segoe UI" w:hAnsi="Segoe UI" w:cs="Segoe UI"/>
                  <w:sz w:val="24"/>
                  <w:szCs w:val="24"/>
                </w:rPr>
                <w:t xml:space="preserve">Billing and metering questions - Power Automate </w:t>
              </w:r>
            </w:hyperlink>
          </w:p>
          <w:p w14:paraId="1FCFF716" w14:textId="77777777" w:rsidR="00D51663" w:rsidRPr="00622777" w:rsidRDefault="00D51663">
            <w:pPr>
              <w:pStyle w:val="ListParagraph"/>
              <w:rPr>
                <w:rFonts w:ascii="Segoe UI" w:hAnsi="Segoe UI" w:cs="Segoe UI"/>
                <w:sz w:val="24"/>
                <w:szCs w:val="24"/>
              </w:rPr>
            </w:pPr>
          </w:p>
          <w:p w14:paraId="0846D8F8" w14:textId="77777777" w:rsidR="00D51663" w:rsidRPr="00622777" w:rsidRDefault="00D51663">
            <w:pPr>
              <w:pStyle w:val="ListParagraph"/>
              <w:rPr>
                <w:rFonts w:ascii="Segoe UI" w:hAnsi="Segoe UI" w:cs="Segoe UI"/>
                <w:sz w:val="24"/>
                <w:szCs w:val="24"/>
              </w:rPr>
            </w:pPr>
            <w:hyperlink r:id="rId1758" w:history="1">
              <w:r w:rsidRPr="00622777">
                <w:rPr>
                  <w:rStyle w:val="Hyperlink"/>
                  <w:rFonts w:ascii="Segoe UI" w:hAnsi="Segoe UI" w:cs="Segoe UI"/>
                  <w:sz w:val="24"/>
                  <w:szCs w:val="24"/>
                </w:rPr>
                <w:t>Types of Power Automate licenses</w:t>
              </w:r>
            </w:hyperlink>
          </w:p>
          <w:p w14:paraId="20FE4AA2" w14:textId="77777777" w:rsidR="00D51663" w:rsidRPr="00622777" w:rsidRDefault="00D51663">
            <w:pPr>
              <w:pStyle w:val="ListParagraph"/>
              <w:rPr>
                <w:rFonts w:ascii="Segoe UI" w:hAnsi="Segoe UI" w:cs="Segoe UI"/>
                <w:sz w:val="24"/>
                <w:szCs w:val="24"/>
              </w:rPr>
            </w:pPr>
          </w:p>
          <w:p w14:paraId="5681E697" w14:textId="77777777" w:rsidR="00D51663" w:rsidRPr="00622777" w:rsidRDefault="00D51663">
            <w:pPr>
              <w:pStyle w:val="ListParagraph"/>
              <w:rPr>
                <w:rFonts w:ascii="Segoe UI" w:hAnsi="Segoe UI" w:cs="Segoe UI"/>
                <w:sz w:val="24"/>
                <w:szCs w:val="24"/>
              </w:rPr>
            </w:pPr>
            <w:hyperlink r:id="rId1759" w:history="1">
              <w:r w:rsidRPr="00622777">
                <w:rPr>
                  <w:rStyle w:val="Hyperlink"/>
                  <w:rFonts w:ascii="Segoe UI" w:hAnsi="Segoe UI" w:cs="Segoe UI"/>
                  <w:sz w:val="24"/>
                  <w:szCs w:val="24"/>
                </w:rPr>
                <w:t xml:space="preserve">Manage licenses in your organization - Power Platform </w:t>
              </w:r>
            </w:hyperlink>
          </w:p>
          <w:p w14:paraId="50782278" w14:textId="77777777" w:rsidR="00D51663" w:rsidRPr="00622777" w:rsidRDefault="00D51663">
            <w:pPr>
              <w:pStyle w:val="ListParagraph"/>
              <w:rPr>
                <w:rFonts w:ascii="Segoe UI" w:hAnsi="Segoe UI" w:cs="Segoe UI"/>
                <w:sz w:val="24"/>
                <w:szCs w:val="24"/>
              </w:rPr>
            </w:pPr>
          </w:p>
          <w:p w14:paraId="2BCF39D9" w14:textId="77777777" w:rsidR="00D51663" w:rsidRPr="00622777" w:rsidRDefault="00D51663">
            <w:pPr>
              <w:pStyle w:val="ListParagraph"/>
              <w:rPr>
                <w:rFonts w:ascii="Segoe UI" w:hAnsi="Segoe UI" w:cs="Segoe UI"/>
                <w:sz w:val="24"/>
                <w:szCs w:val="24"/>
              </w:rPr>
            </w:pPr>
            <w:hyperlink r:id="rId1760" w:history="1">
              <w:r w:rsidRPr="00622777">
                <w:rPr>
                  <w:rStyle w:val="Hyperlink"/>
                  <w:rFonts w:ascii="Segoe UI" w:hAnsi="Segoe UI" w:cs="Segoe UI"/>
                  <w:sz w:val="24"/>
                  <w:szCs w:val="24"/>
                </w:rPr>
                <w:t xml:space="preserve">Add Microsoft Dataverse storage capacity - Power Platform </w:t>
              </w:r>
            </w:hyperlink>
          </w:p>
          <w:p w14:paraId="47EB1505" w14:textId="77777777" w:rsidR="00D51663" w:rsidRPr="00622777" w:rsidRDefault="00D51663"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 xml:space="preserve">Installing Power Automate </w:t>
            </w:r>
          </w:p>
          <w:p w14:paraId="20923CD5" w14:textId="77777777" w:rsidR="00D51663" w:rsidRPr="00622777" w:rsidRDefault="00D51663">
            <w:pPr>
              <w:pStyle w:val="ListParagraph"/>
              <w:rPr>
                <w:rFonts w:ascii="Segoe UI" w:hAnsi="Segoe UI" w:cs="Segoe UI"/>
                <w:sz w:val="24"/>
                <w:szCs w:val="24"/>
              </w:rPr>
            </w:pPr>
            <w:hyperlink r:id="rId1761" w:history="1">
              <w:r w:rsidRPr="00622777">
                <w:rPr>
                  <w:rStyle w:val="Hyperlink"/>
                  <w:rFonts w:ascii="Segoe UI" w:hAnsi="Segoe UI" w:cs="Segoe UI"/>
                  <w:sz w:val="24"/>
                  <w:szCs w:val="24"/>
                </w:rPr>
                <w:t xml:space="preserve">Install Power Automate </w:t>
              </w:r>
            </w:hyperlink>
          </w:p>
          <w:p w14:paraId="25346CF4" w14:textId="77777777" w:rsidR="00D51663" w:rsidRPr="00622777" w:rsidRDefault="00D51663"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Configuring/creating flows</w:t>
            </w:r>
          </w:p>
          <w:p w14:paraId="6744A19B" w14:textId="77777777" w:rsidR="00D51663" w:rsidRPr="00622777" w:rsidRDefault="00D51663">
            <w:pPr>
              <w:pStyle w:val="ListParagraph"/>
              <w:rPr>
                <w:rFonts w:ascii="Segoe UI" w:hAnsi="Segoe UI" w:cs="Segoe UI"/>
                <w:sz w:val="24"/>
                <w:szCs w:val="24"/>
              </w:rPr>
            </w:pPr>
            <w:hyperlink r:id="rId1762" w:history="1">
              <w:r w:rsidRPr="00622777">
                <w:rPr>
                  <w:rStyle w:val="Hyperlink"/>
                  <w:rFonts w:ascii="Segoe UI" w:hAnsi="Segoe UI" w:cs="Segoe UI"/>
                  <w:sz w:val="24"/>
                  <w:szCs w:val="24"/>
                </w:rPr>
                <w:t xml:space="preserve">Create desktop flows - Power Automate </w:t>
              </w:r>
            </w:hyperlink>
          </w:p>
          <w:p w14:paraId="4EF8B6C3" w14:textId="77777777" w:rsidR="00D51663" w:rsidRPr="00622777" w:rsidRDefault="00D51663">
            <w:pPr>
              <w:pStyle w:val="ListParagraph"/>
              <w:rPr>
                <w:rFonts w:ascii="Segoe UI" w:hAnsi="Segoe UI" w:cs="Segoe UI"/>
                <w:sz w:val="24"/>
                <w:szCs w:val="24"/>
              </w:rPr>
            </w:pPr>
          </w:p>
          <w:p w14:paraId="36882F8E" w14:textId="77777777" w:rsidR="00D51663" w:rsidRPr="00622777" w:rsidRDefault="00D51663">
            <w:pPr>
              <w:pStyle w:val="ListParagraph"/>
              <w:rPr>
                <w:rFonts w:ascii="Segoe UI" w:hAnsi="Segoe UI" w:cs="Segoe UI"/>
                <w:sz w:val="24"/>
                <w:szCs w:val="24"/>
              </w:rPr>
            </w:pPr>
            <w:hyperlink r:id="rId1763" w:history="1">
              <w:r w:rsidRPr="00622777">
                <w:rPr>
                  <w:rStyle w:val="Hyperlink"/>
                  <w:rFonts w:ascii="Segoe UI" w:hAnsi="Segoe UI" w:cs="Segoe UI"/>
                  <w:sz w:val="24"/>
                  <w:szCs w:val="24"/>
                </w:rPr>
                <w:t xml:space="preserve">Trigger desktop flows from cloud flows </w:t>
              </w:r>
            </w:hyperlink>
          </w:p>
          <w:p w14:paraId="219536D3" w14:textId="77777777" w:rsidR="00D51663" w:rsidRPr="00622777" w:rsidRDefault="00D51663">
            <w:pPr>
              <w:pStyle w:val="ListParagraph"/>
              <w:rPr>
                <w:rFonts w:ascii="Segoe UI" w:hAnsi="Segoe UI" w:cs="Segoe UI"/>
                <w:sz w:val="24"/>
                <w:szCs w:val="24"/>
              </w:rPr>
            </w:pPr>
          </w:p>
          <w:p w14:paraId="74650721" w14:textId="77777777" w:rsidR="00D51663" w:rsidRPr="00622777" w:rsidRDefault="00D51663">
            <w:pPr>
              <w:pStyle w:val="ListParagraph"/>
              <w:rPr>
                <w:rFonts w:ascii="Segoe UI" w:hAnsi="Segoe UI" w:cs="Segoe UI"/>
                <w:sz w:val="24"/>
                <w:szCs w:val="24"/>
              </w:rPr>
            </w:pPr>
            <w:hyperlink r:id="rId1764" w:history="1">
              <w:r w:rsidRPr="00622777">
                <w:rPr>
                  <w:rStyle w:val="Hyperlink"/>
                  <w:rFonts w:ascii="Segoe UI" w:hAnsi="Segoe UI" w:cs="Segoe UI"/>
                  <w:sz w:val="24"/>
                  <w:szCs w:val="24"/>
                </w:rPr>
                <w:t xml:space="preserve">Create a business process flow in Power Apps </w:t>
              </w:r>
            </w:hyperlink>
          </w:p>
          <w:p w14:paraId="62CF6BF5" w14:textId="77777777" w:rsidR="00D51663" w:rsidRPr="00622777" w:rsidRDefault="00D51663">
            <w:pPr>
              <w:pStyle w:val="ListParagraph"/>
              <w:rPr>
                <w:rFonts w:ascii="Segoe UI" w:hAnsi="Segoe UI" w:cs="Segoe UI"/>
                <w:sz w:val="24"/>
                <w:szCs w:val="24"/>
              </w:rPr>
            </w:pPr>
          </w:p>
          <w:p w14:paraId="4A6D704B" w14:textId="77777777" w:rsidR="00D51663" w:rsidRPr="00622777" w:rsidRDefault="00D51663">
            <w:pPr>
              <w:pStyle w:val="ListParagraph"/>
              <w:rPr>
                <w:rFonts w:ascii="Segoe UI" w:hAnsi="Segoe UI" w:cs="Segoe UI"/>
                <w:sz w:val="24"/>
                <w:szCs w:val="24"/>
              </w:rPr>
            </w:pPr>
            <w:hyperlink r:id="rId1765" w:history="1">
              <w:r w:rsidRPr="00622777">
                <w:rPr>
                  <w:rStyle w:val="Hyperlink"/>
                  <w:rFonts w:ascii="Segoe UI" w:hAnsi="Segoe UI" w:cs="Segoe UI"/>
                  <w:sz w:val="24"/>
                  <w:szCs w:val="24"/>
                </w:rPr>
                <w:t xml:space="preserve">Work with desktop flows using code - Power Automate </w:t>
              </w:r>
            </w:hyperlink>
          </w:p>
          <w:p w14:paraId="6379C25D" w14:textId="77777777" w:rsidR="00D51663" w:rsidRPr="00622777" w:rsidRDefault="00D51663"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Managing and configuring connections</w:t>
            </w:r>
          </w:p>
          <w:p w14:paraId="512250D0" w14:textId="77777777" w:rsidR="00D51663" w:rsidRPr="00622777" w:rsidRDefault="00D51663">
            <w:pPr>
              <w:pStyle w:val="ListParagraph"/>
              <w:rPr>
                <w:rFonts w:ascii="Segoe UI" w:hAnsi="Segoe UI" w:cs="Segoe UI"/>
                <w:sz w:val="24"/>
                <w:szCs w:val="24"/>
              </w:rPr>
            </w:pPr>
            <w:hyperlink r:id="rId1766" w:history="1">
              <w:r w:rsidRPr="00622777">
                <w:rPr>
                  <w:rStyle w:val="Hyperlink"/>
                  <w:rFonts w:ascii="Segoe UI" w:hAnsi="Segoe UI" w:cs="Segoe UI"/>
                  <w:sz w:val="24"/>
                  <w:szCs w:val="24"/>
                </w:rPr>
                <w:t>Learn to connect to your data using connections and on-premises data gateways (contains video)</w:t>
              </w:r>
            </w:hyperlink>
          </w:p>
          <w:p w14:paraId="2C830C09" w14:textId="77777777" w:rsidR="00D51663" w:rsidRPr="00622777" w:rsidRDefault="00D51663">
            <w:pPr>
              <w:pStyle w:val="ListParagraph"/>
              <w:rPr>
                <w:rFonts w:ascii="Segoe UI" w:hAnsi="Segoe UI" w:cs="Segoe UI"/>
                <w:sz w:val="24"/>
                <w:szCs w:val="24"/>
              </w:rPr>
            </w:pPr>
          </w:p>
          <w:p w14:paraId="3A719242" w14:textId="77777777" w:rsidR="00D51663" w:rsidRPr="00622777" w:rsidRDefault="00D51663">
            <w:pPr>
              <w:pStyle w:val="ListParagraph"/>
              <w:rPr>
                <w:rFonts w:ascii="Segoe UI" w:hAnsi="Segoe UI" w:cs="Segoe UI"/>
                <w:sz w:val="24"/>
                <w:szCs w:val="24"/>
              </w:rPr>
            </w:pPr>
            <w:hyperlink r:id="rId1767" w:history="1">
              <w:r w:rsidRPr="00622777">
                <w:rPr>
                  <w:rStyle w:val="Hyperlink"/>
                  <w:rFonts w:ascii="Segoe UI" w:hAnsi="Segoe UI" w:cs="Segoe UI"/>
                  <w:sz w:val="24"/>
                  <w:szCs w:val="24"/>
                </w:rPr>
                <w:t xml:space="preserve">Power Platform and Azure Logic Apps connectors documentation - Connectors </w:t>
              </w:r>
            </w:hyperlink>
          </w:p>
          <w:p w14:paraId="3204B16A" w14:textId="77777777" w:rsidR="00D51663" w:rsidRPr="00622777" w:rsidRDefault="00D51663">
            <w:pPr>
              <w:pStyle w:val="ListParagraph"/>
              <w:rPr>
                <w:rFonts w:ascii="Segoe UI" w:hAnsi="Segoe UI" w:cs="Segoe UI"/>
                <w:sz w:val="24"/>
                <w:szCs w:val="24"/>
              </w:rPr>
            </w:pPr>
          </w:p>
          <w:p w14:paraId="7916F543" w14:textId="77777777" w:rsidR="00D51663" w:rsidRPr="00622777" w:rsidRDefault="00D51663">
            <w:pPr>
              <w:pStyle w:val="ListParagraph"/>
              <w:rPr>
                <w:rFonts w:ascii="Segoe UI" w:hAnsi="Segoe UI" w:cs="Segoe UI"/>
                <w:sz w:val="24"/>
                <w:szCs w:val="24"/>
              </w:rPr>
            </w:pPr>
            <w:hyperlink r:id="rId1768" w:history="1">
              <w:r w:rsidRPr="00622777">
                <w:rPr>
                  <w:rStyle w:val="Hyperlink"/>
                  <w:rFonts w:ascii="Segoe UI" w:hAnsi="Segoe UI" w:cs="Segoe UI"/>
                  <w:sz w:val="24"/>
                  <w:szCs w:val="24"/>
                </w:rPr>
                <w:t xml:space="preserve">Create a custom connector from scratch </w:t>
              </w:r>
            </w:hyperlink>
            <w:r w:rsidRPr="00622777">
              <w:rPr>
                <w:rFonts w:ascii="Segoe UI" w:hAnsi="Segoe UI" w:cs="Segoe UI"/>
                <w:sz w:val="24"/>
                <w:szCs w:val="24"/>
              </w:rPr>
              <w:t xml:space="preserve"> </w:t>
            </w:r>
          </w:p>
          <w:p w14:paraId="00CC0FAB" w14:textId="77777777" w:rsidR="00D51663" w:rsidRPr="00622777" w:rsidRDefault="00D51663">
            <w:pPr>
              <w:pStyle w:val="ListParagraph"/>
              <w:rPr>
                <w:rFonts w:ascii="Segoe UI" w:hAnsi="Segoe UI" w:cs="Segoe UI"/>
                <w:sz w:val="24"/>
                <w:szCs w:val="24"/>
              </w:rPr>
            </w:pPr>
          </w:p>
          <w:p w14:paraId="2F81BE35" w14:textId="77777777" w:rsidR="00D51663" w:rsidRPr="00622777" w:rsidRDefault="00D51663">
            <w:pPr>
              <w:pStyle w:val="ListParagraph"/>
              <w:rPr>
                <w:rFonts w:ascii="Segoe UI" w:hAnsi="Segoe UI" w:cs="Segoe UI"/>
                <w:sz w:val="24"/>
                <w:szCs w:val="24"/>
              </w:rPr>
            </w:pPr>
            <w:hyperlink r:id="rId1769" w:history="1">
              <w:r w:rsidRPr="00622777">
                <w:rPr>
                  <w:rStyle w:val="Hyperlink"/>
                  <w:rFonts w:ascii="Segoe UI" w:hAnsi="Segoe UI" w:cs="Segoe UI"/>
                  <w:sz w:val="24"/>
                  <w:szCs w:val="24"/>
                </w:rPr>
                <w:t xml:space="preserve">IP address configuration - Power Automate </w:t>
              </w:r>
            </w:hyperlink>
          </w:p>
          <w:p w14:paraId="1F6ABBBE" w14:textId="77777777" w:rsidR="00D51663" w:rsidRPr="00622777" w:rsidRDefault="00D51663"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Access Management, monitoring and logging</w:t>
            </w:r>
          </w:p>
          <w:p w14:paraId="5CB127C0" w14:textId="77777777" w:rsidR="00D51663" w:rsidRPr="00622777" w:rsidRDefault="00D51663">
            <w:pPr>
              <w:pStyle w:val="ListParagraph"/>
              <w:rPr>
                <w:rFonts w:ascii="Segoe UI" w:hAnsi="Segoe UI" w:cs="Segoe UI"/>
                <w:sz w:val="24"/>
                <w:szCs w:val="24"/>
              </w:rPr>
            </w:pPr>
            <w:hyperlink r:id="rId1770" w:history="1">
              <w:r w:rsidRPr="00622777">
                <w:rPr>
                  <w:rStyle w:val="Hyperlink"/>
                  <w:rFonts w:ascii="Segoe UI" w:hAnsi="Segoe UI" w:cs="Segoe UI"/>
                  <w:sz w:val="24"/>
                  <w:szCs w:val="24"/>
                </w:rPr>
                <w:t xml:space="preserve">Power Apps activity logging - Power Platform </w:t>
              </w:r>
            </w:hyperlink>
          </w:p>
          <w:p w14:paraId="134ECA08" w14:textId="77777777" w:rsidR="00D51663" w:rsidRPr="00622777" w:rsidRDefault="00D51663">
            <w:pPr>
              <w:pStyle w:val="ListParagraph"/>
              <w:rPr>
                <w:rFonts w:ascii="Segoe UI" w:hAnsi="Segoe UI" w:cs="Segoe UI"/>
                <w:sz w:val="24"/>
                <w:szCs w:val="24"/>
              </w:rPr>
            </w:pPr>
          </w:p>
          <w:p w14:paraId="50A94576" w14:textId="77777777" w:rsidR="00D51663" w:rsidRPr="00622777" w:rsidRDefault="00D51663">
            <w:pPr>
              <w:pStyle w:val="ListParagraph"/>
              <w:rPr>
                <w:rFonts w:ascii="Segoe UI" w:hAnsi="Segoe UI" w:cs="Segoe UI"/>
                <w:sz w:val="24"/>
                <w:szCs w:val="24"/>
              </w:rPr>
            </w:pPr>
            <w:hyperlink r:id="rId1771" w:history="1">
              <w:r w:rsidRPr="00622777">
                <w:rPr>
                  <w:rStyle w:val="Hyperlink"/>
                  <w:rFonts w:ascii="Segoe UI" w:hAnsi="Segoe UI" w:cs="Segoe UI"/>
                  <w:sz w:val="24"/>
                  <w:szCs w:val="24"/>
                </w:rPr>
                <w:t xml:space="preserve">View Power Automate audit logs. - Power Platform </w:t>
              </w:r>
            </w:hyperlink>
          </w:p>
          <w:p w14:paraId="08DA8E52" w14:textId="77777777" w:rsidR="00D51663" w:rsidRPr="00622777" w:rsidRDefault="00D51663">
            <w:pPr>
              <w:pStyle w:val="ListParagraph"/>
              <w:rPr>
                <w:rFonts w:ascii="Segoe UI" w:hAnsi="Segoe UI" w:cs="Segoe UI"/>
                <w:sz w:val="24"/>
                <w:szCs w:val="24"/>
              </w:rPr>
            </w:pPr>
          </w:p>
          <w:p w14:paraId="43929A15" w14:textId="77777777" w:rsidR="00D51663" w:rsidRPr="00622777" w:rsidRDefault="00D51663">
            <w:pPr>
              <w:pStyle w:val="ListParagraph"/>
              <w:rPr>
                <w:rFonts w:ascii="Segoe UI" w:hAnsi="Segoe UI" w:cs="Segoe UI"/>
                <w:sz w:val="24"/>
                <w:szCs w:val="24"/>
              </w:rPr>
            </w:pPr>
            <w:hyperlink r:id="rId1772" w:history="1">
              <w:r w:rsidRPr="00622777">
                <w:rPr>
                  <w:rStyle w:val="Hyperlink"/>
                  <w:rFonts w:ascii="Segoe UI" w:hAnsi="Segoe UI" w:cs="Segoe UI"/>
                  <w:sz w:val="24"/>
                  <w:szCs w:val="24"/>
                </w:rPr>
                <w:t xml:space="preserve">Security enhancements: User session and access management </w:t>
              </w:r>
            </w:hyperlink>
          </w:p>
          <w:p w14:paraId="6A2DFD9B" w14:textId="77777777" w:rsidR="00D51663" w:rsidRPr="00622777" w:rsidRDefault="00D51663">
            <w:pPr>
              <w:pStyle w:val="ListParagraph"/>
              <w:rPr>
                <w:rFonts w:ascii="Segoe UI" w:hAnsi="Segoe UI" w:cs="Segoe UI"/>
                <w:sz w:val="24"/>
                <w:szCs w:val="24"/>
              </w:rPr>
            </w:pPr>
          </w:p>
        </w:tc>
      </w:tr>
      <w:tr w:rsidR="00D51663" w:rsidRPr="00856CDD" w14:paraId="7960FFDD" w14:textId="77777777" w:rsidTr="00D51663">
        <w:trPr>
          <w:trHeight w:val="720"/>
        </w:trPr>
        <w:tc>
          <w:tcPr>
            <w:tcW w:w="2965" w:type="dxa"/>
            <w:tcBorders>
              <w:top w:val="single" w:sz="4" w:space="0" w:color="auto"/>
              <w:left w:val="single" w:sz="4" w:space="0" w:color="auto"/>
              <w:bottom w:val="single" w:sz="4" w:space="0" w:color="auto"/>
              <w:right w:val="single" w:sz="4" w:space="0" w:color="auto"/>
            </w:tcBorders>
            <w:hideMark/>
          </w:tcPr>
          <w:p w14:paraId="6843BE61" w14:textId="77777777" w:rsidR="00D51663" w:rsidRPr="00622777" w:rsidRDefault="00D51663">
            <w:pPr>
              <w:rPr>
                <w:rFonts w:ascii="Segoe UI" w:hAnsi="Segoe UI" w:cs="Segoe UI"/>
                <w:sz w:val="24"/>
                <w:szCs w:val="24"/>
              </w:rPr>
            </w:pPr>
            <w:r w:rsidRPr="00622777">
              <w:rPr>
                <w:rFonts w:ascii="Segoe UI" w:hAnsi="Segoe UI" w:cs="Segoe UI"/>
                <w:sz w:val="24"/>
                <w:szCs w:val="24"/>
              </w:rPr>
              <w:t>Microsoft Graph</w:t>
            </w:r>
          </w:p>
        </w:tc>
        <w:tc>
          <w:tcPr>
            <w:tcW w:w="6385" w:type="dxa"/>
            <w:tcBorders>
              <w:top w:val="single" w:sz="4" w:space="0" w:color="auto"/>
              <w:left w:val="single" w:sz="4" w:space="0" w:color="auto"/>
              <w:bottom w:val="single" w:sz="4" w:space="0" w:color="auto"/>
              <w:right w:val="single" w:sz="4" w:space="0" w:color="auto"/>
            </w:tcBorders>
            <w:noWrap/>
          </w:tcPr>
          <w:p w14:paraId="09EB73CC" w14:textId="2D1DF8C5" w:rsidR="00D51663" w:rsidRPr="00622777" w:rsidRDefault="001E050D">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28C60EE9"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5136C427" w14:textId="77777777" w:rsidR="00D51663" w:rsidRPr="00622777" w:rsidRDefault="00D51663"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Authentication, Authorization, Access, and permissions</w:t>
            </w:r>
          </w:p>
          <w:p w14:paraId="3D0FFF42" w14:textId="4DD2232A" w:rsidR="00D51663" w:rsidRPr="00622777" w:rsidRDefault="00D51663">
            <w:pPr>
              <w:pStyle w:val="ListParagraph"/>
              <w:rPr>
                <w:rFonts w:ascii="Segoe UI" w:hAnsi="Segoe UI" w:cs="Segoe UI"/>
                <w:sz w:val="24"/>
                <w:szCs w:val="24"/>
              </w:rPr>
            </w:pPr>
            <w:hyperlink r:id="rId1773" w:history="1">
              <w:r w:rsidRPr="00622777">
                <w:rPr>
                  <w:rStyle w:val="Hyperlink"/>
                  <w:rFonts w:ascii="Segoe UI" w:hAnsi="Segoe UI" w:cs="Segoe UI"/>
                  <w:sz w:val="24"/>
                  <w:szCs w:val="24"/>
                </w:rPr>
                <w:t xml:space="preserve">Register your app with the </w:t>
              </w:r>
              <w:r w:rsidR="007C4BAD" w:rsidRPr="00622777">
                <w:rPr>
                  <w:rStyle w:val="Hyperlink"/>
                  <w:rFonts w:ascii="Segoe UI" w:hAnsi="Segoe UI" w:cs="Segoe UI"/>
                  <w:sz w:val="24"/>
                  <w:szCs w:val="24"/>
                </w:rPr>
                <w:t xml:space="preserve">Microsoft Entra ID </w:t>
              </w:r>
              <w:r w:rsidRPr="00622777">
                <w:rPr>
                  <w:rStyle w:val="Hyperlink"/>
                  <w:rFonts w:ascii="Segoe UI" w:hAnsi="Segoe UI" w:cs="Segoe UI"/>
                  <w:sz w:val="24"/>
                  <w:szCs w:val="24"/>
                </w:rPr>
                <w:t xml:space="preserve">v2.0 endpoint - Microsoft Graph </w:t>
              </w:r>
            </w:hyperlink>
          </w:p>
          <w:p w14:paraId="29C060D1" w14:textId="77777777" w:rsidR="00D51663" w:rsidRPr="00622777" w:rsidRDefault="00D51663">
            <w:pPr>
              <w:pStyle w:val="ListParagraph"/>
              <w:rPr>
                <w:rFonts w:ascii="Segoe UI" w:hAnsi="Segoe UI" w:cs="Segoe UI"/>
                <w:sz w:val="24"/>
                <w:szCs w:val="24"/>
              </w:rPr>
            </w:pPr>
          </w:p>
          <w:p w14:paraId="544F0399" w14:textId="77777777" w:rsidR="00D51663" w:rsidRPr="00622777" w:rsidRDefault="00D51663">
            <w:pPr>
              <w:pStyle w:val="ListParagraph"/>
              <w:rPr>
                <w:rFonts w:ascii="Segoe UI" w:hAnsi="Segoe UI" w:cs="Segoe UI"/>
                <w:sz w:val="24"/>
                <w:szCs w:val="24"/>
              </w:rPr>
            </w:pPr>
            <w:hyperlink r:id="rId1774" w:history="1">
              <w:r w:rsidRPr="00622777">
                <w:rPr>
                  <w:rStyle w:val="Hyperlink"/>
                  <w:rFonts w:ascii="Segoe UI" w:hAnsi="Segoe UI" w:cs="Segoe UI"/>
                  <w:sz w:val="24"/>
                  <w:szCs w:val="24"/>
                </w:rPr>
                <w:t>Get access on behalf of a user - Microsoft Graph</w:t>
              </w:r>
            </w:hyperlink>
          </w:p>
          <w:p w14:paraId="7649DDF8" w14:textId="77777777" w:rsidR="00D51663" w:rsidRPr="00622777" w:rsidRDefault="00D51663">
            <w:pPr>
              <w:pStyle w:val="ListParagraph"/>
              <w:rPr>
                <w:rFonts w:ascii="Segoe UI" w:hAnsi="Segoe UI" w:cs="Segoe UI"/>
                <w:sz w:val="24"/>
                <w:szCs w:val="24"/>
              </w:rPr>
            </w:pPr>
          </w:p>
          <w:p w14:paraId="0AD567B0" w14:textId="77777777" w:rsidR="00D51663" w:rsidRPr="00622777" w:rsidRDefault="00D51663">
            <w:pPr>
              <w:pStyle w:val="ListParagraph"/>
              <w:rPr>
                <w:rFonts w:ascii="Segoe UI" w:hAnsi="Segoe UI" w:cs="Segoe UI"/>
                <w:sz w:val="24"/>
                <w:szCs w:val="24"/>
              </w:rPr>
            </w:pPr>
            <w:hyperlink r:id="rId1775" w:history="1">
              <w:r w:rsidRPr="00622777">
                <w:rPr>
                  <w:rStyle w:val="Hyperlink"/>
                  <w:rFonts w:ascii="Segoe UI" w:hAnsi="Segoe UI" w:cs="Segoe UI"/>
                  <w:sz w:val="24"/>
                  <w:szCs w:val="24"/>
                </w:rPr>
                <w:t xml:space="preserve">Get access without a user - Microsoft Graph </w:t>
              </w:r>
            </w:hyperlink>
          </w:p>
          <w:p w14:paraId="37F77054" w14:textId="77777777" w:rsidR="00D51663" w:rsidRPr="00622777" w:rsidRDefault="00D51663">
            <w:pPr>
              <w:pStyle w:val="ListParagraph"/>
              <w:rPr>
                <w:rFonts w:ascii="Segoe UI" w:hAnsi="Segoe UI" w:cs="Segoe UI"/>
                <w:sz w:val="24"/>
                <w:szCs w:val="24"/>
              </w:rPr>
            </w:pPr>
          </w:p>
          <w:p w14:paraId="2A9D127F" w14:textId="77777777" w:rsidR="00D51663" w:rsidRPr="00622777" w:rsidRDefault="00D51663">
            <w:pPr>
              <w:pStyle w:val="ListParagraph"/>
              <w:rPr>
                <w:rFonts w:ascii="Segoe UI" w:hAnsi="Segoe UI" w:cs="Segoe UI"/>
                <w:sz w:val="24"/>
                <w:szCs w:val="24"/>
              </w:rPr>
            </w:pPr>
            <w:hyperlink r:id="rId1776" w:history="1">
              <w:r w:rsidRPr="00622777">
                <w:rPr>
                  <w:rStyle w:val="Hyperlink"/>
                  <w:rFonts w:ascii="Segoe UI" w:hAnsi="Segoe UI" w:cs="Segoe UI"/>
                  <w:sz w:val="24"/>
                  <w:szCs w:val="24"/>
                </w:rPr>
                <w:t xml:space="preserve">Microsoft Graph permissions </w:t>
              </w:r>
            </w:hyperlink>
          </w:p>
          <w:p w14:paraId="66DB4CA7" w14:textId="77777777" w:rsidR="00D51663" w:rsidRPr="00622777" w:rsidRDefault="00D51663">
            <w:pPr>
              <w:pStyle w:val="ListParagraph"/>
              <w:rPr>
                <w:rFonts w:ascii="Segoe UI" w:hAnsi="Segoe UI" w:cs="Segoe UI"/>
                <w:sz w:val="24"/>
                <w:szCs w:val="24"/>
              </w:rPr>
            </w:pPr>
          </w:p>
          <w:p w14:paraId="06189D8E" w14:textId="77777777" w:rsidR="00D51663" w:rsidRPr="00622777" w:rsidRDefault="00D51663">
            <w:pPr>
              <w:pStyle w:val="ListParagraph"/>
              <w:rPr>
                <w:rFonts w:ascii="Segoe UI" w:hAnsi="Segoe UI" w:cs="Segoe UI"/>
                <w:sz w:val="24"/>
                <w:szCs w:val="24"/>
              </w:rPr>
            </w:pPr>
            <w:hyperlink r:id="rId1777" w:history="1">
              <w:r w:rsidRPr="00622777">
                <w:rPr>
                  <w:rStyle w:val="Hyperlink"/>
                  <w:rFonts w:ascii="Segoe UI" w:hAnsi="Segoe UI" w:cs="Segoe UI"/>
                  <w:sz w:val="24"/>
                  <w:szCs w:val="24"/>
                </w:rPr>
                <w:t xml:space="preserve"> </w:t>
              </w:r>
              <w:hyperlink r:id="rId1778" w:anchor="consent-and-authorization" w:history="1">
                <w:r w:rsidRPr="00622777">
                  <w:rPr>
                    <w:rStyle w:val="Hyperlink"/>
                    <w:rFonts w:ascii="Segoe UI" w:hAnsi="Segoe UI" w:cs="Segoe UI"/>
                    <w:sz w:val="24"/>
                    <w:szCs w:val="24"/>
                  </w:rPr>
                  <w:t xml:space="preserve">Consent and authorization </w:t>
                </w:r>
              </w:hyperlink>
              <w:r w:rsidRPr="00622777">
                <w:rPr>
                  <w:rStyle w:val="Hyperlink"/>
                  <w:rFonts w:ascii="Segoe UI" w:hAnsi="Segoe UI" w:cs="Segoe UI"/>
                  <w:sz w:val="24"/>
                  <w:szCs w:val="24"/>
                </w:rPr>
                <w:t xml:space="preserve"> </w:t>
              </w:r>
            </w:hyperlink>
          </w:p>
        </w:tc>
      </w:tr>
      <w:tr w:rsidR="00D51663" w:rsidRPr="00856CDD" w14:paraId="2CBD602B"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1944B2BB" w14:textId="77777777" w:rsidR="00D51663" w:rsidRPr="00622777" w:rsidRDefault="00D51663">
            <w:pPr>
              <w:rPr>
                <w:rFonts w:ascii="Segoe UI" w:hAnsi="Segoe UI" w:cs="Segoe UI"/>
                <w:sz w:val="24"/>
                <w:szCs w:val="24"/>
              </w:rPr>
            </w:pPr>
            <w:r w:rsidRPr="00622777">
              <w:rPr>
                <w:rFonts w:ascii="Segoe UI" w:hAnsi="Segoe UI" w:cs="Segoe UI"/>
                <w:sz w:val="24"/>
                <w:szCs w:val="24"/>
              </w:rPr>
              <w:t>Multi-factor Authentication (MFA)</w:t>
            </w:r>
          </w:p>
        </w:tc>
        <w:tc>
          <w:tcPr>
            <w:tcW w:w="6385" w:type="dxa"/>
            <w:tcBorders>
              <w:top w:val="single" w:sz="4" w:space="0" w:color="auto"/>
              <w:left w:val="single" w:sz="4" w:space="0" w:color="auto"/>
              <w:bottom w:val="single" w:sz="4" w:space="0" w:color="auto"/>
              <w:right w:val="single" w:sz="4" w:space="0" w:color="auto"/>
            </w:tcBorders>
            <w:noWrap/>
            <w:hideMark/>
          </w:tcPr>
          <w:p w14:paraId="7B8963B5" w14:textId="373C226E" w:rsidR="00D51663" w:rsidRPr="00622777" w:rsidRDefault="001E050D">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60C3044C"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3488C707" w14:textId="7040C2F6" w:rsidR="00D51663" w:rsidRPr="00622777" w:rsidRDefault="001E050D"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Selecting</w:t>
            </w:r>
            <w:r w:rsidR="00D51663" w:rsidRPr="00622777">
              <w:rPr>
                <w:rFonts w:ascii="Segoe UI" w:hAnsi="Segoe UI" w:cs="Segoe UI"/>
                <w:sz w:val="24"/>
                <w:szCs w:val="24"/>
              </w:rPr>
              <w:t xml:space="preserve"> appropriate licensing</w:t>
            </w:r>
          </w:p>
          <w:p w14:paraId="7E483533" w14:textId="235D47F6" w:rsidR="00D51663" w:rsidRPr="00622777" w:rsidRDefault="007C4BAD">
            <w:pPr>
              <w:pStyle w:val="ListParagraph"/>
              <w:rPr>
                <w:rStyle w:val="Hyperlink"/>
                <w:rFonts w:ascii="Segoe UI" w:hAnsi="Segoe UI" w:cs="Segoe UI"/>
                <w:sz w:val="24"/>
                <w:szCs w:val="24"/>
              </w:rPr>
            </w:pPr>
            <w:hyperlink r:id="rId1779" w:anchor="feature-comparison-based-on-licenses" w:history="1">
              <w:r w:rsidRPr="00622777">
                <w:rPr>
                  <w:rStyle w:val="Hyperlink"/>
                  <w:rFonts w:ascii="Segoe UI" w:hAnsi="Segoe UI" w:cs="Segoe UI"/>
                  <w:sz w:val="24"/>
                  <w:szCs w:val="24"/>
                </w:rPr>
                <w:t xml:space="preserve">Microsoft Entra ID </w:t>
              </w:r>
              <w:r w:rsidR="00D51663" w:rsidRPr="00622777">
                <w:rPr>
                  <w:rStyle w:val="Hyperlink"/>
                  <w:rFonts w:ascii="Segoe UI" w:hAnsi="Segoe UI" w:cs="Segoe UI"/>
                  <w:sz w:val="24"/>
                  <w:szCs w:val="24"/>
                </w:rPr>
                <w:t xml:space="preserve">Multi-Factor Authentication versions and consumption plans </w:t>
              </w:r>
            </w:hyperlink>
          </w:p>
          <w:p w14:paraId="332DE7AE" w14:textId="77777777" w:rsidR="00D51663" w:rsidRPr="00622777" w:rsidRDefault="00D51663"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Managing authentication methods</w:t>
            </w:r>
          </w:p>
          <w:p w14:paraId="031DC552" w14:textId="7574F9C3" w:rsidR="00D51663" w:rsidRPr="00622777" w:rsidRDefault="00D51663">
            <w:pPr>
              <w:pStyle w:val="ListParagraph"/>
              <w:rPr>
                <w:rFonts w:ascii="Segoe UI" w:hAnsi="Segoe UI" w:cs="Segoe UI"/>
                <w:sz w:val="24"/>
                <w:szCs w:val="24"/>
              </w:rPr>
            </w:pPr>
            <w:hyperlink r:id="rId1780" w:history="1">
              <w:r w:rsidRPr="00622777">
                <w:rPr>
                  <w:rStyle w:val="Hyperlink"/>
                  <w:rFonts w:ascii="Segoe UI" w:hAnsi="Segoe UI" w:cs="Segoe UI"/>
                  <w:sz w:val="24"/>
                  <w:szCs w:val="24"/>
                </w:rPr>
                <w:t xml:space="preserve">How to migrate to the Authentication methods policy - </w:t>
              </w:r>
              <w:r w:rsidR="007C4BAD" w:rsidRPr="00622777">
                <w:rPr>
                  <w:rStyle w:val="Hyperlink"/>
                  <w:rFonts w:ascii="Segoe UI" w:hAnsi="Segoe UI" w:cs="Segoe UI"/>
                  <w:sz w:val="24"/>
                  <w:szCs w:val="24"/>
                </w:rPr>
                <w:t xml:space="preserve">Microsoft Entra ID </w:t>
              </w:r>
            </w:hyperlink>
          </w:p>
          <w:p w14:paraId="28279CBA" w14:textId="77777777" w:rsidR="00D51663" w:rsidRPr="00622777" w:rsidRDefault="00D51663"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Enabling and Configuring MFA</w:t>
            </w:r>
          </w:p>
          <w:p w14:paraId="12B45F6C" w14:textId="7437F7B7" w:rsidR="00D51663" w:rsidRPr="00622777" w:rsidRDefault="00D51663">
            <w:pPr>
              <w:pStyle w:val="ListParagraph"/>
              <w:rPr>
                <w:rFonts w:ascii="Segoe UI" w:hAnsi="Segoe UI" w:cs="Segoe UI"/>
                <w:sz w:val="24"/>
                <w:szCs w:val="24"/>
              </w:rPr>
            </w:pPr>
            <w:hyperlink r:id="rId1781" w:history="1">
              <w:r w:rsidRPr="00622777">
                <w:rPr>
                  <w:rStyle w:val="Hyperlink"/>
                  <w:rFonts w:ascii="Segoe UI" w:hAnsi="Segoe UI" w:cs="Segoe UI"/>
                  <w:sz w:val="24"/>
                  <w:szCs w:val="24"/>
                </w:rPr>
                <w:t xml:space="preserve">Configure </w:t>
              </w:r>
              <w:r w:rsidR="007C4BAD" w:rsidRPr="00622777">
                <w:rPr>
                  <w:rStyle w:val="Hyperlink"/>
                  <w:rFonts w:ascii="Segoe UI" w:hAnsi="Segoe UI" w:cs="Segoe UI"/>
                  <w:sz w:val="24"/>
                  <w:szCs w:val="24"/>
                </w:rPr>
                <w:t xml:space="preserve">Microsoft Entra ID </w:t>
              </w:r>
              <w:r w:rsidRPr="00622777">
                <w:rPr>
                  <w:rStyle w:val="Hyperlink"/>
                  <w:rFonts w:ascii="Segoe UI" w:hAnsi="Segoe UI" w:cs="Segoe UI"/>
                  <w:sz w:val="24"/>
                  <w:szCs w:val="24"/>
                </w:rPr>
                <w:t xml:space="preserve">Multi-Factor Authentication - </w:t>
              </w:r>
              <w:r w:rsidR="007C4BAD" w:rsidRPr="00622777">
                <w:rPr>
                  <w:rStyle w:val="Hyperlink"/>
                  <w:rFonts w:ascii="Segoe UI" w:hAnsi="Segoe UI" w:cs="Segoe UI"/>
                  <w:sz w:val="24"/>
                  <w:szCs w:val="24"/>
                </w:rPr>
                <w:t xml:space="preserve">Microsoft Entra ID </w:t>
              </w:r>
            </w:hyperlink>
          </w:p>
        </w:tc>
      </w:tr>
      <w:tr w:rsidR="00D51663" w:rsidRPr="00856CDD" w14:paraId="2BE8A3FB"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781F125B" w14:textId="77777777" w:rsidR="00D51663" w:rsidRPr="00622777" w:rsidRDefault="00D51663">
            <w:pPr>
              <w:rPr>
                <w:rFonts w:ascii="Segoe UI" w:hAnsi="Segoe UI" w:cs="Segoe UI"/>
                <w:sz w:val="24"/>
                <w:szCs w:val="24"/>
              </w:rPr>
            </w:pPr>
            <w:r w:rsidRPr="00622777">
              <w:rPr>
                <w:rFonts w:ascii="Segoe UI" w:hAnsi="Segoe UI" w:cs="Segoe UI"/>
                <w:sz w:val="24"/>
                <w:szCs w:val="24"/>
              </w:rPr>
              <w:t>Network Watcher</w:t>
            </w:r>
            <w:r w:rsidRPr="00622777">
              <w:rPr>
                <w:rFonts w:ascii="Segoe UI" w:hAnsi="Segoe UI" w:cs="Segoe UI"/>
                <w:sz w:val="24"/>
                <w:szCs w:val="24"/>
              </w:rPr>
              <w:br/>
              <w:t>Network Watcher-Traffic Analytics</w:t>
            </w:r>
          </w:p>
        </w:tc>
        <w:tc>
          <w:tcPr>
            <w:tcW w:w="6385" w:type="dxa"/>
            <w:tcBorders>
              <w:top w:val="single" w:sz="4" w:space="0" w:color="auto"/>
              <w:left w:val="single" w:sz="4" w:space="0" w:color="auto"/>
              <w:bottom w:val="single" w:sz="4" w:space="0" w:color="auto"/>
              <w:right w:val="single" w:sz="4" w:space="0" w:color="auto"/>
            </w:tcBorders>
            <w:noWrap/>
          </w:tcPr>
          <w:p w14:paraId="5B102ADD" w14:textId="264A7488" w:rsidR="00D51663" w:rsidRPr="00622777" w:rsidRDefault="001E050D">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1649393A"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122530DA" w14:textId="77777777" w:rsidR="00D51663" w:rsidRPr="00622777" w:rsidRDefault="00D51663"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Configuring Network Watcher</w:t>
            </w:r>
          </w:p>
          <w:p w14:paraId="37CFD950" w14:textId="77777777" w:rsidR="00D51663" w:rsidRPr="00622777" w:rsidRDefault="00D51663">
            <w:pPr>
              <w:pStyle w:val="ListParagraph"/>
              <w:rPr>
                <w:rFonts w:ascii="Segoe UI" w:hAnsi="Segoe UI" w:cs="Segoe UI"/>
                <w:sz w:val="24"/>
                <w:szCs w:val="24"/>
              </w:rPr>
            </w:pPr>
            <w:hyperlink r:id="rId1782" w:history="1">
              <w:r w:rsidRPr="00622777">
                <w:rPr>
                  <w:rStyle w:val="Hyperlink"/>
                  <w:rFonts w:ascii="Segoe UI" w:hAnsi="Segoe UI" w:cs="Segoe UI"/>
                  <w:sz w:val="24"/>
                  <w:szCs w:val="24"/>
                </w:rPr>
                <w:t xml:space="preserve">Create an Azure Network Watcher instance </w:t>
              </w:r>
            </w:hyperlink>
          </w:p>
          <w:p w14:paraId="3BD09BCB" w14:textId="77777777" w:rsidR="00D51663" w:rsidRPr="00622777" w:rsidRDefault="00D51663">
            <w:pPr>
              <w:pStyle w:val="ListParagraph"/>
              <w:rPr>
                <w:rFonts w:ascii="Segoe UI" w:hAnsi="Segoe UI" w:cs="Segoe UI"/>
                <w:sz w:val="24"/>
                <w:szCs w:val="24"/>
              </w:rPr>
            </w:pPr>
          </w:p>
          <w:p w14:paraId="4CF58A65" w14:textId="77777777" w:rsidR="00D51663" w:rsidRPr="00622777" w:rsidRDefault="00D51663">
            <w:pPr>
              <w:pStyle w:val="ListParagraph"/>
              <w:rPr>
                <w:rFonts w:ascii="Segoe UI" w:hAnsi="Segoe UI" w:cs="Segoe UI"/>
                <w:sz w:val="24"/>
                <w:szCs w:val="24"/>
              </w:rPr>
            </w:pPr>
            <w:hyperlink r:id="rId1783" w:history="1">
              <w:r w:rsidRPr="00622777">
                <w:rPr>
                  <w:rStyle w:val="Hyperlink"/>
                  <w:rFonts w:ascii="Segoe UI" w:hAnsi="Segoe UI" w:cs="Segoe UI"/>
                  <w:sz w:val="24"/>
                  <w:szCs w:val="24"/>
                </w:rPr>
                <w:t>Monitor network connectivity by using Azure Monitor Agent</w:t>
              </w:r>
            </w:hyperlink>
          </w:p>
          <w:p w14:paraId="02CB21C2" w14:textId="77777777" w:rsidR="00D51663" w:rsidRPr="00622777" w:rsidRDefault="00D51663">
            <w:pPr>
              <w:pStyle w:val="ListParagraph"/>
              <w:rPr>
                <w:rFonts w:ascii="Segoe UI" w:hAnsi="Segoe UI" w:cs="Segoe UI"/>
                <w:sz w:val="24"/>
                <w:szCs w:val="24"/>
              </w:rPr>
            </w:pPr>
          </w:p>
          <w:p w14:paraId="45DAB384" w14:textId="77777777" w:rsidR="00D51663" w:rsidRPr="00622777" w:rsidRDefault="00D51663">
            <w:pPr>
              <w:pStyle w:val="ListParagraph"/>
              <w:rPr>
                <w:rFonts w:ascii="Segoe UI" w:hAnsi="Segoe UI" w:cs="Segoe UI"/>
                <w:sz w:val="24"/>
                <w:szCs w:val="24"/>
              </w:rPr>
            </w:pPr>
            <w:hyperlink r:id="rId1784" w:history="1">
              <w:r w:rsidRPr="00622777">
                <w:rPr>
                  <w:rStyle w:val="Hyperlink"/>
                  <w:rFonts w:ascii="Segoe UI" w:hAnsi="Segoe UI" w:cs="Segoe UI"/>
                  <w:sz w:val="24"/>
                  <w:szCs w:val="24"/>
                </w:rPr>
                <w:t>Create a connection monitor - Azure portal</w:t>
              </w:r>
            </w:hyperlink>
          </w:p>
          <w:p w14:paraId="7225B6F4" w14:textId="77777777" w:rsidR="00D51663" w:rsidRPr="00622777" w:rsidRDefault="00D51663">
            <w:pPr>
              <w:pStyle w:val="ListParagraph"/>
              <w:rPr>
                <w:rFonts w:ascii="Segoe UI" w:hAnsi="Segoe UI" w:cs="Segoe UI"/>
                <w:sz w:val="24"/>
                <w:szCs w:val="24"/>
              </w:rPr>
            </w:pPr>
          </w:p>
        </w:tc>
      </w:tr>
      <w:tr w:rsidR="00D51663" w:rsidRPr="00856CDD" w14:paraId="615E8E60"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16E7990C" w14:textId="77777777" w:rsidR="00D51663" w:rsidRPr="00622777" w:rsidRDefault="00D51663">
            <w:pPr>
              <w:rPr>
                <w:rFonts w:ascii="Segoe UI" w:hAnsi="Segoe UI" w:cs="Segoe UI"/>
                <w:sz w:val="24"/>
                <w:szCs w:val="24"/>
              </w:rPr>
            </w:pPr>
            <w:r w:rsidRPr="00622777">
              <w:rPr>
                <w:rFonts w:ascii="Segoe UI" w:hAnsi="Segoe UI" w:cs="Segoe UI"/>
                <w:sz w:val="24"/>
                <w:szCs w:val="24"/>
              </w:rPr>
              <w:t xml:space="preserve">Storage </w:t>
            </w:r>
          </w:p>
        </w:tc>
        <w:tc>
          <w:tcPr>
            <w:tcW w:w="6385" w:type="dxa"/>
            <w:tcBorders>
              <w:top w:val="single" w:sz="4" w:space="0" w:color="auto"/>
              <w:left w:val="single" w:sz="4" w:space="0" w:color="auto"/>
              <w:bottom w:val="single" w:sz="4" w:space="0" w:color="auto"/>
              <w:right w:val="single" w:sz="4" w:space="0" w:color="auto"/>
            </w:tcBorders>
            <w:noWrap/>
          </w:tcPr>
          <w:p w14:paraId="4DE71210" w14:textId="795EC6E2" w:rsidR="00D51663" w:rsidRPr="00622777" w:rsidRDefault="001E050D">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34ACCC33"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642298F1" w14:textId="77777777" w:rsidR="00D51663" w:rsidRPr="00622777" w:rsidRDefault="00D51663"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Creating and managing storage accounts</w:t>
            </w:r>
          </w:p>
          <w:p w14:paraId="1E523C48" w14:textId="77777777" w:rsidR="00D51663" w:rsidRPr="00622777" w:rsidRDefault="00D51663">
            <w:pPr>
              <w:pStyle w:val="ListParagraph"/>
              <w:rPr>
                <w:rFonts w:ascii="Segoe UI" w:hAnsi="Segoe UI" w:cs="Segoe UI"/>
                <w:sz w:val="24"/>
                <w:szCs w:val="24"/>
              </w:rPr>
            </w:pPr>
            <w:hyperlink r:id="rId1785" w:history="1">
              <w:r w:rsidRPr="00622777">
                <w:rPr>
                  <w:rStyle w:val="Hyperlink"/>
                  <w:rFonts w:ascii="Segoe UI" w:hAnsi="Segoe UI" w:cs="Segoe UI"/>
                  <w:sz w:val="24"/>
                  <w:szCs w:val="24"/>
                </w:rPr>
                <w:t xml:space="preserve">Create a storage account </w:t>
              </w:r>
            </w:hyperlink>
          </w:p>
          <w:p w14:paraId="53DF4AC1" w14:textId="77777777" w:rsidR="00D51663" w:rsidRPr="00622777" w:rsidRDefault="00D51663">
            <w:pPr>
              <w:pStyle w:val="ListParagraph"/>
              <w:rPr>
                <w:rFonts w:ascii="Segoe UI" w:hAnsi="Segoe UI" w:cs="Segoe UI"/>
                <w:sz w:val="24"/>
                <w:szCs w:val="24"/>
              </w:rPr>
            </w:pPr>
          </w:p>
          <w:p w14:paraId="3843BB96" w14:textId="77777777" w:rsidR="00D51663" w:rsidRPr="00622777" w:rsidRDefault="00D51663">
            <w:pPr>
              <w:pStyle w:val="ListParagraph"/>
              <w:rPr>
                <w:rFonts w:ascii="Segoe UI" w:hAnsi="Segoe UI" w:cs="Segoe UI"/>
                <w:sz w:val="24"/>
                <w:szCs w:val="24"/>
              </w:rPr>
            </w:pPr>
            <w:hyperlink r:id="rId1786" w:history="1">
              <w:r w:rsidRPr="00622777">
                <w:rPr>
                  <w:rStyle w:val="Hyperlink"/>
                  <w:rFonts w:ascii="Segoe UI" w:hAnsi="Segoe UI" w:cs="Segoe UI"/>
                  <w:sz w:val="24"/>
                  <w:szCs w:val="24"/>
                </w:rPr>
                <w:t xml:space="preserve">Upgrade Azure Blob Storage with Azure Data Lake Storage </w:t>
              </w:r>
            </w:hyperlink>
          </w:p>
          <w:p w14:paraId="19802B6F" w14:textId="77777777" w:rsidR="00D51663" w:rsidRPr="00622777" w:rsidRDefault="00D51663">
            <w:pPr>
              <w:pStyle w:val="ListParagraph"/>
              <w:rPr>
                <w:rFonts w:ascii="Segoe UI" w:hAnsi="Segoe UI" w:cs="Segoe UI"/>
                <w:sz w:val="24"/>
                <w:szCs w:val="24"/>
              </w:rPr>
            </w:pPr>
          </w:p>
          <w:p w14:paraId="650EEECE" w14:textId="77777777" w:rsidR="00D51663" w:rsidRPr="00622777" w:rsidRDefault="00D51663">
            <w:pPr>
              <w:pStyle w:val="ListParagraph"/>
              <w:rPr>
                <w:rFonts w:ascii="Segoe UI" w:hAnsi="Segoe UI" w:cs="Segoe UI"/>
                <w:sz w:val="24"/>
                <w:szCs w:val="24"/>
              </w:rPr>
            </w:pPr>
            <w:hyperlink r:id="rId1787" w:history="1">
              <w:r w:rsidRPr="00622777">
                <w:rPr>
                  <w:rStyle w:val="Hyperlink"/>
                  <w:rFonts w:ascii="Segoe UI" w:hAnsi="Segoe UI" w:cs="Segoe UI"/>
                  <w:sz w:val="24"/>
                  <w:szCs w:val="24"/>
                </w:rPr>
                <w:t xml:space="preserve">Manage blob containers using the Azure portal </w:t>
              </w:r>
            </w:hyperlink>
          </w:p>
          <w:p w14:paraId="08EC387F" w14:textId="77777777" w:rsidR="00D51663" w:rsidRPr="00622777" w:rsidRDefault="00D51663">
            <w:pPr>
              <w:pStyle w:val="ListParagraph"/>
              <w:rPr>
                <w:rFonts w:ascii="Segoe UI" w:hAnsi="Segoe UI" w:cs="Segoe UI"/>
                <w:sz w:val="24"/>
                <w:szCs w:val="24"/>
              </w:rPr>
            </w:pPr>
          </w:p>
          <w:p w14:paraId="69400393" w14:textId="77777777" w:rsidR="00D51663" w:rsidRPr="00622777" w:rsidRDefault="00D51663">
            <w:pPr>
              <w:pStyle w:val="ListParagraph"/>
              <w:rPr>
                <w:rFonts w:ascii="Segoe UI" w:hAnsi="Segoe UI" w:cs="Segoe UI"/>
                <w:sz w:val="24"/>
                <w:szCs w:val="24"/>
              </w:rPr>
            </w:pPr>
            <w:hyperlink r:id="rId1788" w:history="1">
              <w:r w:rsidRPr="00622777">
                <w:rPr>
                  <w:rStyle w:val="Hyperlink"/>
                  <w:rFonts w:ascii="Segoe UI" w:hAnsi="Segoe UI" w:cs="Segoe UI"/>
                  <w:sz w:val="24"/>
                  <w:szCs w:val="24"/>
                </w:rPr>
                <w:t xml:space="preserve">Manage block blobs with PowerShell </w:t>
              </w:r>
            </w:hyperlink>
          </w:p>
          <w:p w14:paraId="57D61B62" w14:textId="77777777" w:rsidR="00D51663" w:rsidRPr="00622777" w:rsidRDefault="00D51663"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Authorizing Access and permissions</w:t>
            </w:r>
          </w:p>
          <w:p w14:paraId="4BE5578B" w14:textId="77777777" w:rsidR="00D51663" w:rsidRPr="00622777" w:rsidRDefault="00D51663">
            <w:pPr>
              <w:pStyle w:val="ListParagraph"/>
              <w:rPr>
                <w:rFonts w:ascii="Segoe UI" w:hAnsi="Segoe UI" w:cs="Segoe UI"/>
                <w:sz w:val="24"/>
                <w:szCs w:val="24"/>
              </w:rPr>
            </w:pPr>
            <w:hyperlink r:id="rId1789" w:history="1">
              <w:r w:rsidRPr="00622777">
                <w:rPr>
                  <w:rStyle w:val="Hyperlink"/>
                  <w:rFonts w:ascii="Segoe UI" w:hAnsi="Segoe UI" w:cs="Segoe UI"/>
                  <w:sz w:val="24"/>
                  <w:szCs w:val="24"/>
                </w:rPr>
                <w:t>Choose how to authorize access to blob data in the Azure portal</w:t>
              </w:r>
            </w:hyperlink>
          </w:p>
          <w:p w14:paraId="385C3A46" w14:textId="77777777" w:rsidR="00D51663" w:rsidRPr="00622777" w:rsidRDefault="00D51663">
            <w:pPr>
              <w:pStyle w:val="ListParagraph"/>
              <w:rPr>
                <w:rFonts w:ascii="Segoe UI" w:hAnsi="Segoe UI" w:cs="Segoe UI"/>
                <w:sz w:val="24"/>
                <w:szCs w:val="24"/>
              </w:rPr>
            </w:pPr>
          </w:p>
          <w:p w14:paraId="453473E9" w14:textId="77777777" w:rsidR="00D51663" w:rsidRPr="00622777" w:rsidRDefault="00D51663">
            <w:pPr>
              <w:pStyle w:val="ListParagraph"/>
              <w:rPr>
                <w:rFonts w:ascii="Segoe UI" w:hAnsi="Segoe UI" w:cs="Segoe UI"/>
                <w:sz w:val="24"/>
                <w:szCs w:val="24"/>
              </w:rPr>
            </w:pPr>
            <w:hyperlink r:id="rId1790" w:history="1">
              <w:r w:rsidRPr="00622777">
                <w:rPr>
                  <w:rStyle w:val="Hyperlink"/>
                  <w:rFonts w:ascii="Segoe UI" w:hAnsi="Segoe UI" w:cs="Segoe UI"/>
                  <w:sz w:val="24"/>
                  <w:szCs w:val="24"/>
                </w:rPr>
                <w:t>Assign an Azure role for access to blob data - Azure Storage</w:t>
              </w:r>
            </w:hyperlink>
          </w:p>
          <w:p w14:paraId="084F7B61" w14:textId="77777777" w:rsidR="00D51663" w:rsidRPr="00622777" w:rsidRDefault="00D51663">
            <w:pPr>
              <w:pStyle w:val="ListParagraph"/>
              <w:rPr>
                <w:rFonts w:ascii="Segoe UI" w:hAnsi="Segoe UI" w:cs="Segoe UI"/>
                <w:sz w:val="24"/>
                <w:szCs w:val="24"/>
              </w:rPr>
            </w:pPr>
          </w:p>
          <w:p w14:paraId="6C3CE185" w14:textId="77777777" w:rsidR="00D51663" w:rsidRPr="00622777" w:rsidRDefault="00D51663">
            <w:pPr>
              <w:pStyle w:val="ListParagraph"/>
              <w:rPr>
                <w:rFonts w:ascii="Segoe UI" w:hAnsi="Segoe UI" w:cs="Segoe UI"/>
                <w:sz w:val="24"/>
                <w:szCs w:val="24"/>
              </w:rPr>
            </w:pPr>
            <w:hyperlink r:id="rId1791" w:history="1">
              <w:r w:rsidRPr="00622777">
                <w:rPr>
                  <w:rStyle w:val="Hyperlink"/>
                  <w:rFonts w:ascii="Segoe UI" w:hAnsi="Segoe UI" w:cs="Segoe UI"/>
                  <w:sz w:val="24"/>
                  <w:szCs w:val="24"/>
                </w:rPr>
                <w:t xml:space="preserve">Manage account access keys - Azure Storage </w:t>
              </w:r>
            </w:hyperlink>
          </w:p>
          <w:p w14:paraId="76A4AEBD" w14:textId="77777777" w:rsidR="00D51663" w:rsidRPr="00622777" w:rsidRDefault="00D51663">
            <w:pPr>
              <w:pStyle w:val="ListParagraph"/>
              <w:rPr>
                <w:rFonts w:ascii="Segoe UI" w:hAnsi="Segoe UI" w:cs="Segoe UI"/>
                <w:sz w:val="24"/>
                <w:szCs w:val="24"/>
              </w:rPr>
            </w:pPr>
          </w:p>
          <w:p w14:paraId="26D07994" w14:textId="77777777" w:rsidR="00D51663" w:rsidRPr="00622777" w:rsidRDefault="00D51663"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Monitoring storage services</w:t>
            </w:r>
          </w:p>
          <w:p w14:paraId="26D4F26B" w14:textId="77777777" w:rsidR="00D51663" w:rsidRPr="00622777" w:rsidRDefault="00D51663">
            <w:pPr>
              <w:pStyle w:val="ListParagraph"/>
              <w:rPr>
                <w:rFonts w:ascii="Segoe UI" w:hAnsi="Segoe UI" w:cs="Segoe UI"/>
                <w:sz w:val="24"/>
                <w:szCs w:val="24"/>
              </w:rPr>
            </w:pPr>
            <w:hyperlink r:id="rId1792" w:history="1">
              <w:r w:rsidRPr="00622777">
                <w:rPr>
                  <w:rStyle w:val="Hyperlink"/>
                  <w:rFonts w:ascii="Segoe UI" w:hAnsi="Segoe UI" w:cs="Segoe UI"/>
                  <w:sz w:val="24"/>
                  <w:szCs w:val="24"/>
                </w:rPr>
                <w:t xml:space="preserve">Monitor Azure Storage services with Azure Monitor Storage insights </w:t>
              </w:r>
            </w:hyperlink>
          </w:p>
          <w:p w14:paraId="5264A991" w14:textId="3737070D" w:rsidR="00D51663" w:rsidRPr="00622777" w:rsidRDefault="00D51663"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 xml:space="preserve">Validating </w:t>
            </w:r>
            <w:r w:rsidR="00B77A3A" w:rsidRPr="00622777">
              <w:rPr>
                <w:rFonts w:ascii="Segoe UI" w:hAnsi="Segoe UI" w:cs="Segoe UI"/>
                <w:sz w:val="24"/>
                <w:szCs w:val="24"/>
              </w:rPr>
              <w:t>blobs</w:t>
            </w:r>
            <w:r w:rsidRPr="00622777">
              <w:rPr>
                <w:rFonts w:ascii="Segoe UI" w:hAnsi="Segoe UI" w:cs="Segoe UI"/>
                <w:sz w:val="24"/>
                <w:szCs w:val="24"/>
              </w:rPr>
              <w:t xml:space="preserve"> created before 10/20/2017 are encrypted. Blobs created after this date are encrypted with Azure Storage encryption.</w:t>
            </w:r>
          </w:p>
          <w:p w14:paraId="7ACA1071" w14:textId="77777777" w:rsidR="00D51663" w:rsidRPr="00622777" w:rsidRDefault="00D51663">
            <w:pPr>
              <w:pStyle w:val="ListParagraph"/>
              <w:rPr>
                <w:rFonts w:ascii="Segoe UI" w:hAnsi="Segoe UI" w:cs="Segoe UI"/>
                <w:sz w:val="24"/>
                <w:szCs w:val="24"/>
              </w:rPr>
            </w:pPr>
            <w:hyperlink r:id="rId1793" w:history="1">
              <w:r w:rsidRPr="00622777">
                <w:rPr>
                  <w:rStyle w:val="Hyperlink"/>
                  <w:rFonts w:ascii="Segoe UI" w:hAnsi="Segoe UI" w:cs="Segoe UI"/>
                  <w:sz w:val="24"/>
                  <w:szCs w:val="24"/>
                </w:rPr>
                <w:t>Check the encryption status of a blob - Azure Storage</w:t>
              </w:r>
            </w:hyperlink>
          </w:p>
          <w:p w14:paraId="34E5A70D" w14:textId="77777777" w:rsidR="00D51663" w:rsidRPr="00622777" w:rsidRDefault="00D51663"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Consider using the service-side encryption features provided by Azure Storage to protect your data, instead of client-side encryption. If using client-side encryption and you are currently using v1, we recommend that you update your application to use client-side encryption v2 and migrate your data.</w:t>
            </w:r>
          </w:p>
          <w:p w14:paraId="69467C0E" w14:textId="77777777" w:rsidR="00D51663" w:rsidRPr="00622777" w:rsidRDefault="00D51663">
            <w:pPr>
              <w:pStyle w:val="ListParagraph"/>
              <w:rPr>
                <w:rFonts w:ascii="Segoe UI" w:hAnsi="Segoe UI" w:cs="Segoe UI"/>
                <w:sz w:val="24"/>
                <w:szCs w:val="24"/>
              </w:rPr>
            </w:pPr>
            <w:hyperlink r:id="rId1794" w:anchor="client-side-encryption-for-blobs-and-queues" w:history="1">
              <w:r w:rsidRPr="00622777">
                <w:rPr>
                  <w:rStyle w:val="Hyperlink"/>
                  <w:rFonts w:ascii="Segoe UI" w:hAnsi="Segoe UI" w:cs="Segoe UI"/>
                  <w:sz w:val="24"/>
                  <w:szCs w:val="24"/>
                </w:rPr>
                <w:t xml:space="preserve">Azure Storage encryption for data at rest </w:t>
              </w:r>
            </w:hyperlink>
          </w:p>
          <w:p w14:paraId="50121939" w14:textId="77777777" w:rsidR="00D51663" w:rsidRPr="00622777" w:rsidRDefault="00D51663">
            <w:pPr>
              <w:pStyle w:val="ListParagraph"/>
              <w:rPr>
                <w:rFonts w:ascii="Segoe UI" w:hAnsi="Segoe UI" w:cs="Segoe UI"/>
                <w:sz w:val="24"/>
                <w:szCs w:val="24"/>
              </w:rPr>
            </w:pPr>
          </w:p>
        </w:tc>
      </w:tr>
      <w:tr w:rsidR="00D51663" w:rsidRPr="00856CDD" w14:paraId="6FC40686" w14:textId="77777777" w:rsidTr="00D51663">
        <w:trPr>
          <w:trHeight w:val="720"/>
        </w:trPr>
        <w:tc>
          <w:tcPr>
            <w:tcW w:w="2965" w:type="dxa"/>
            <w:tcBorders>
              <w:top w:val="single" w:sz="4" w:space="0" w:color="auto"/>
              <w:left w:val="single" w:sz="4" w:space="0" w:color="auto"/>
              <w:bottom w:val="single" w:sz="4" w:space="0" w:color="auto"/>
              <w:right w:val="single" w:sz="4" w:space="0" w:color="auto"/>
            </w:tcBorders>
            <w:hideMark/>
          </w:tcPr>
          <w:p w14:paraId="0388DD95" w14:textId="77777777" w:rsidR="00D51663" w:rsidRPr="00622777" w:rsidRDefault="00D51663">
            <w:pPr>
              <w:rPr>
                <w:rFonts w:ascii="Segoe UI" w:hAnsi="Segoe UI" w:cs="Segoe UI"/>
                <w:sz w:val="24"/>
                <w:szCs w:val="24"/>
              </w:rPr>
            </w:pPr>
            <w:r w:rsidRPr="00622777">
              <w:rPr>
                <w:rFonts w:ascii="Segoe UI" w:hAnsi="Segoe UI" w:cs="Segoe UI"/>
                <w:sz w:val="24"/>
                <w:szCs w:val="24"/>
              </w:rPr>
              <w:t>Virtual Machines</w:t>
            </w:r>
          </w:p>
        </w:tc>
        <w:tc>
          <w:tcPr>
            <w:tcW w:w="6385" w:type="dxa"/>
            <w:tcBorders>
              <w:top w:val="single" w:sz="4" w:space="0" w:color="auto"/>
              <w:left w:val="single" w:sz="4" w:space="0" w:color="auto"/>
              <w:bottom w:val="single" w:sz="4" w:space="0" w:color="auto"/>
              <w:right w:val="single" w:sz="4" w:space="0" w:color="auto"/>
            </w:tcBorders>
            <w:noWrap/>
          </w:tcPr>
          <w:p w14:paraId="34A95567" w14:textId="2071E2CE" w:rsidR="00D51663" w:rsidRPr="00622777" w:rsidRDefault="00B77A3A">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5F3E13B4"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6B86BE93" w14:textId="77777777" w:rsidR="00D51663" w:rsidRPr="00622777" w:rsidRDefault="00D51663"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Configuring, access authorizations, creating and backing up a virtual machine</w:t>
            </w:r>
          </w:p>
          <w:p w14:paraId="2B49F39B" w14:textId="77777777" w:rsidR="00D51663" w:rsidRPr="00622777" w:rsidRDefault="00D51663">
            <w:pPr>
              <w:pStyle w:val="ListParagraph"/>
              <w:rPr>
                <w:rFonts w:ascii="Segoe UI" w:hAnsi="Segoe UI" w:cs="Segoe UI"/>
                <w:sz w:val="24"/>
                <w:szCs w:val="24"/>
              </w:rPr>
            </w:pPr>
            <w:hyperlink r:id="rId1795" w:history="1">
              <w:r w:rsidRPr="00622777">
                <w:rPr>
                  <w:rStyle w:val="Hyperlink"/>
                  <w:rFonts w:ascii="Segoe UI" w:hAnsi="Segoe UI" w:cs="Segoe UI"/>
                  <w:sz w:val="24"/>
                  <w:szCs w:val="24"/>
                </w:rPr>
                <w:t>Create a Windows VM in the Azure portal</w:t>
              </w:r>
            </w:hyperlink>
          </w:p>
          <w:p w14:paraId="4F1351DB" w14:textId="77777777" w:rsidR="00D51663" w:rsidRPr="00622777" w:rsidRDefault="00D51663">
            <w:pPr>
              <w:pStyle w:val="ListParagraph"/>
              <w:rPr>
                <w:rFonts w:ascii="Segoe UI" w:hAnsi="Segoe UI" w:cs="Segoe UI"/>
                <w:sz w:val="24"/>
                <w:szCs w:val="24"/>
              </w:rPr>
            </w:pPr>
          </w:p>
          <w:p w14:paraId="33382284" w14:textId="77777777" w:rsidR="00D51663" w:rsidRPr="00622777" w:rsidRDefault="00D51663">
            <w:pPr>
              <w:pStyle w:val="ListParagraph"/>
              <w:rPr>
                <w:rFonts w:ascii="Segoe UI" w:hAnsi="Segoe UI" w:cs="Segoe UI"/>
                <w:sz w:val="24"/>
                <w:szCs w:val="24"/>
              </w:rPr>
            </w:pPr>
            <w:hyperlink r:id="rId1796" w:history="1">
              <w:r w:rsidRPr="00622777">
                <w:rPr>
                  <w:rStyle w:val="Hyperlink"/>
                  <w:rFonts w:ascii="Segoe UI" w:hAnsi="Segoe UI" w:cs="Segoe UI"/>
                  <w:sz w:val="24"/>
                  <w:szCs w:val="24"/>
                </w:rPr>
                <w:t xml:space="preserve">Create a virtual network </w:t>
              </w:r>
            </w:hyperlink>
          </w:p>
          <w:p w14:paraId="0B90E145" w14:textId="77777777" w:rsidR="00D51663" w:rsidRPr="00622777" w:rsidRDefault="00D51663">
            <w:pPr>
              <w:pStyle w:val="ListParagraph"/>
              <w:rPr>
                <w:rFonts w:ascii="Segoe UI" w:hAnsi="Segoe UI" w:cs="Segoe UI"/>
                <w:sz w:val="24"/>
                <w:szCs w:val="24"/>
              </w:rPr>
            </w:pPr>
          </w:p>
          <w:p w14:paraId="501EDA33" w14:textId="77777777" w:rsidR="00D51663" w:rsidRPr="00622777" w:rsidRDefault="00D51663">
            <w:pPr>
              <w:pStyle w:val="ListParagraph"/>
              <w:rPr>
                <w:rFonts w:ascii="Segoe UI" w:hAnsi="Segoe UI" w:cs="Segoe UI"/>
                <w:sz w:val="24"/>
                <w:szCs w:val="24"/>
              </w:rPr>
            </w:pPr>
            <w:hyperlink r:id="rId1797" w:history="1">
              <w:r w:rsidRPr="00622777">
                <w:rPr>
                  <w:rStyle w:val="Hyperlink"/>
                  <w:rFonts w:ascii="Segoe UI" w:hAnsi="Segoe UI" w:cs="Segoe UI"/>
                  <w:sz w:val="24"/>
                  <w:szCs w:val="24"/>
                </w:rPr>
                <w:t xml:space="preserve">Back up a VM with the Azure portal </w:t>
              </w:r>
            </w:hyperlink>
          </w:p>
          <w:p w14:paraId="4AA5B0F7" w14:textId="77777777" w:rsidR="00D51663" w:rsidRPr="00622777" w:rsidRDefault="00D51663">
            <w:pPr>
              <w:pStyle w:val="ListParagraph"/>
              <w:rPr>
                <w:rFonts w:ascii="Segoe UI" w:hAnsi="Segoe UI" w:cs="Segoe UI"/>
                <w:sz w:val="24"/>
                <w:szCs w:val="24"/>
              </w:rPr>
            </w:pPr>
          </w:p>
          <w:p w14:paraId="5182D6C9" w14:textId="77777777" w:rsidR="00D51663" w:rsidRPr="00622777" w:rsidRDefault="00D51663">
            <w:pPr>
              <w:pStyle w:val="ListParagraph"/>
              <w:rPr>
                <w:rFonts w:ascii="Segoe UI" w:hAnsi="Segoe UI" w:cs="Segoe UI"/>
                <w:sz w:val="24"/>
                <w:szCs w:val="24"/>
              </w:rPr>
            </w:pPr>
            <w:hyperlink r:id="rId1798" w:history="1">
              <w:r w:rsidRPr="00622777">
                <w:rPr>
                  <w:rStyle w:val="Hyperlink"/>
                  <w:rFonts w:ascii="Segoe UI" w:hAnsi="Segoe UI" w:cs="Segoe UI"/>
                  <w:sz w:val="24"/>
                  <w:szCs w:val="24"/>
                </w:rPr>
                <w:t xml:space="preserve">Just-in-time virtual machine access in Microsoft Defender for Cloud </w:t>
              </w:r>
            </w:hyperlink>
          </w:p>
          <w:p w14:paraId="2376BBCE" w14:textId="77777777" w:rsidR="00D51663" w:rsidRPr="00622777" w:rsidRDefault="00D51663"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Monitoring a virtual machine</w:t>
            </w:r>
          </w:p>
          <w:p w14:paraId="1D0F9F10" w14:textId="77777777" w:rsidR="00D51663" w:rsidRPr="00622777" w:rsidRDefault="00D51663">
            <w:pPr>
              <w:pStyle w:val="ListParagraph"/>
              <w:rPr>
                <w:rFonts w:ascii="Segoe UI" w:hAnsi="Segoe UI" w:cs="Segoe UI"/>
                <w:sz w:val="24"/>
                <w:szCs w:val="24"/>
              </w:rPr>
            </w:pPr>
            <w:hyperlink r:id="rId1799" w:history="1">
              <w:r w:rsidRPr="00622777">
                <w:rPr>
                  <w:rStyle w:val="Hyperlink"/>
                  <w:rFonts w:ascii="Segoe UI" w:hAnsi="Segoe UI" w:cs="Segoe UI"/>
                  <w:sz w:val="24"/>
                  <w:szCs w:val="24"/>
                </w:rPr>
                <w:t xml:space="preserve">Monitoring Azure virtual machines </w:t>
              </w:r>
            </w:hyperlink>
          </w:p>
          <w:p w14:paraId="7B55D864" w14:textId="77777777" w:rsidR="00D51663" w:rsidRPr="00622777" w:rsidRDefault="00D51663"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Update and Patching</w:t>
            </w:r>
          </w:p>
          <w:p w14:paraId="275B5B48" w14:textId="77777777" w:rsidR="00D51663" w:rsidRPr="00622777" w:rsidRDefault="00D51663">
            <w:pPr>
              <w:pStyle w:val="ListParagraph"/>
              <w:rPr>
                <w:rFonts w:ascii="Segoe UI" w:hAnsi="Segoe UI" w:cs="Segoe UI"/>
                <w:sz w:val="24"/>
                <w:szCs w:val="24"/>
              </w:rPr>
            </w:pPr>
            <w:hyperlink r:id="rId1800" w:history="1">
              <w:r w:rsidRPr="00622777">
                <w:rPr>
                  <w:rStyle w:val="Hyperlink"/>
                  <w:rFonts w:ascii="Segoe UI" w:hAnsi="Segoe UI" w:cs="Segoe UI"/>
                  <w:sz w:val="24"/>
                  <w:szCs w:val="24"/>
                </w:rPr>
                <w:t xml:space="preserve">Maintenance control for OS image upgrades on Azure Virtual Machine Scale Sets using Azure portal </w:t>
              </w:r>
            </w:hyperlink>
          </w:p>
          <w:p w14:paraId="76C9A2CF" w14:textId="77777777" w:rsidR="00D51663" w:rsidRPr="00622777" w:rsidRDefault="00D51663">
            <w:pPr>
              <w:pStyle w:val="ListParagraph"/>
              <w:rPr>
                <w:rFonts w:ascii="Segoe UI" w:hAnsi="Segoe UI" w:cs="Segoe UI"/>
                <w:sz w:val="24"/>
                <w:szCs w:val="24"/>
              </w:rPr>
            </w:pPr>
          </w:p>
          <w:p w14:paraId="3077CE3F" w14:textId="77777777" w:rsidR="00D51663" w:rsidRPr="00622777" w:rsidRDefault="00D51663">
            <w:pPr>
              <w:pStyle w:val="ListParagraph"/>
              <w:rPr>
                <w:rFonts w:ascii="Segoe UI" w:hAnsi="Segoe UI" w:cs="Segoe UI"/>
                <w:sz w:val="24"/>
                <w:szCs w:val="24"/>
              </w:rPr>
            </w:pPr>
            <w:hyperlink r:id="rId1801" w:history="1">
              <w:r w:rsidRPr="00622777">
                <w:rPr>
                  <w:rStyle w:val="Hyperlink"/>
                  <w:rFonts w:ascii="Segoe UI" w:hAnsi="Segoe UI" w:cs="Segoe UI"/>
                  <w:sz w:val="24"/>
                  <w:szCs w:val="24"/>
                </w:rPr>
                <w:t>Azure Automation Update Management overview</w:t>
              </w:r>
            </w:hyperlink>
          </w:p>
          <w:p w14:paraId="7F3001DA" w14:textId="77777777" w:rsidR="00D51663" w:rsidRPr="00622777" w:rsidRDefault="00D51663">
            <w:pPr>
              <w:rPr>
                <w:rFonts w:ascii="Segoe UI" w:hAnsi="Segoe UI" w:cs="Segoe UI"/>
                <w:sz w:val="24"/>
                <w:szCs w:val="24"/>
              </w:rPr>
            </w:pPr>
          </w:p>
        </w:tc>
      </w:tr>
      <w:tr w:rsidR="00D51663" w:rsidRPr="00856CDD" w14:paraId="6C092411"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4E3B261C" w14:textId="77777777" w:rsidR="00D51663" w:rsidRPr="00622777" w:rsidRDefault="00D51663">
            <w:pPr>
              <w:rPr>
                <w:rFonts w:ascii="Segoe UI" w:hAnsi="Segoe UI" w:cs="Segoe UI"/>
                <w:sz w:val="24"/>
                <w:szCs w:val="24"/>
              </w:rPr>
            </w:pPr>
            <w:r w:rsidRPr="00622777">
              <w:rPr>
                <w:rFonts w:ascii="Segoe UI" w:hAnsi="Segoe UI" w:cs="Segoe UI"/>
                <w:sz w:val="24"/>
                <w:szCs w:val="24"/>
              </w:rPr>
              <w:t>Virtual Network</w:t>
            </w:r>
          </w:p>
        </w:tc>
        <w:tc>
          <w:tcPr>
            <w:tcW w:w="6385" w:type="dxa"/>
            <w:tcBorders>
              <w:top w:val="single" w:sz="4" w:space="0" w:color="auto"/>
              <w:left w:val="single" w:sz="4" w:space="0" w:color="auto"/>
              <w:bottom w:val="single" w:sz="4" w:space="0" w:color="auto"/>
              <w:right w:val="single" w:sz="4" w:space="0" w:color="auto"/>
            </w:tcBorders>
            <w:noWrap/>
          </w:tcPr>
          <w:p w14:paraId="4E31DB82" w14:textId="0F548008" w:rsidR="00D51663" w:rsidRPr="00622777" w:rsidRDefault="00B77A3A">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69BEF42C"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5DAA360B" w14:textId="5F4B041D" w:rsidR="00D51663" w:rsidRPr="00622777" w:rsidRDefault="00D51663"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 xml:space="preserve">Creating, </w:t>
            </w:r>
            <w:r w:rsidR="003879B2" w:rsidRPr="00622777">
              <w:rPr>
                <w:rFonts w:ascii="Segoe UI" w:hAnsi="Segoe UI" w:cs="Segoe UI"/>
                <w:sz w:val="24"/>
                <w:szCs w:val="24"/>
              </w:rPr>
              <w:t xml:space="preserve">configuring, </w:t>
            </w:r>
            <w:r w:rsidRPr="00622777">
              <w:rPr>
                <w:rFonts w:ascii="Segoe UI" w:hAnsi="Segoe UI" w:cs="Segoe UI"/>
                <w:sz w:val="24"/>
                <w:szCs w:val="24"/>
              </w:rPr>
              <w:t>monitoring, and managing a virtual network</w:t>
            </w:r>
          </w:p>
          <w:p w14:paraId="65E819B6" w14:textId="77777777" w:rsidR="00D51663" w:rsidRPr="00622777" w:rsidRDefault="00D51663">
            <w:pPr>
              <w:pStyle w:val="ListParagraph"/>
              <w:rPr>
                <w:rFonts w:ascii="Segoe UI" w:hAnsi="Segoe UI" w:cs="Segoe UI"/>
                <w:sz w:val="24"/>
                <w:szCs w:val="24"/>
              </w:rPr>
            </w:pPr>
            <w:hyperlink r:id="rId1802" w:history="1">
              <w:r w:rsidRPr="00622777">
                <w:rPr>
                  <w:rStyle w:val="Hyperlink"/>
                  <w:rFonts w:ascii="Segoe UI" w:hAnsi="Segoe UI" w:cs="Segoe UI"/>
                  <w:sz w:val="24"/>
                  <w:szCs w:val="24"/>
                </w:rPr>
                <w:t xml:space="preserve">Create a virtual network </w:t>
              </w:r>
            </w:hyperlink>
          </w:p>
          <w:p w14:paraId="142F5388" w14:textId="77777777" w:rsidR="00D51663" w:rsidRPr="00622777" w:rsidRDefault="00D51663">
            <w:pPr>
              <w:pStyle w:val="ListParagraph"/>
              <w:rPr>
                <w:rFonts w:ascii="Segoe UI" w:hAnsi="Segoe UI" w:cs="Segoe UI"/>
                <w:sz w:val="24"/>
                <w:szCs w:val="24"/>
              </w:rPr>
            </w:pPr>
          </w:p>
          <w:p w14:paraId="76A437E8" w14:textId="77777777" w:rsidR="00D51663" w:rsidRPr="00622777" w:rsidRDefault="00D51663">
            <w:pPr>
              <w:pStyle w:val="ListParagraph"/>
              <w:rPr>
                <w:rFonts w:ascii="Segoe UI" w:hAnsi="Segoe UI" w:cs="Segoe UI"/>
                <w:sz w:val="24"/>
                <w:szCs w:val="24"/>
              </w:rPr>
            </w:pPr>
            <w:hyperlink r:id="rId1803" w:history="1">
              <w:r w:rsidRPr="00622777">
                <w:rPr>
                  <w:rStyle w:val="Hyperlink"/>
                  <w:rFonts w:ascii="Segoe UI" w:hAnsi="Segoe UI" w:cs="Segoe UI"/>
                  <w:sz w:val="24"/>
                  <w:szCs w:val="24"/>
                </w:rPr>
                <w:t xml:space="preserve">Plan Azure virtual networks </w:t>
              </w:r>
            </w:hyperlink>
          </w:p>
          <w:p w14:paraId="1501C5A1" w14:textId="77777777" w:rsidR="00D51663" w:rsidRPr="00622777" w:rsidRDefault="00D51663">
            <w:pPr>
              <w:pStyle w:val="ListParagraph"/>
              <w:rPr>
                <w:rFonts w:ascii="Segoe UI" w:hAnsi="Segoe UI" w:cs="Segoe UI"/>
                <w:sz w:val="24"/>
                <w:szCs w:val="24"/>
              </w:rPr>
            </w:pPr>
          </w:p>
          <w:p w14:paraId="00077F31" w14:textId="77777777" w:rsidR="00D51663" w:rsidRPr="00622777" w:rsidRDefault="00D51663">
            <w:pPr>
              <w:pStyle w:val="ListParagraph"/>
              <w:rPr>
                <w:rFonts w:ascii="Segoe UI" w:hAnsi="Segoe UI" w:cs="Segoe UI"/>
                <w:sz w:val="24"/>
                <w:szCs w:val="24"/>
              </w:rPr>
            </w:pPr>
            <w:hyperlink r:id="rId1804" w:history="1">
              <w:r w:rsidRPr="00622777">
                <w:rPr>
                  <w:rStyle w:val="Hyperlink"/>
                  <w:rFonts w:ascii="Segoe UI" w:hAnsi="Segoe UI" w:cs="Segoe UI"/>
                  <w:sz w:val="24"/>
                  <w:szCs w:val="24"/>
                </w:rPr>
                <w:t xml:space="preserve">Name resolution for resources in Azure virtual networks </w:t>
              </w:r>
            </w:hyperlink>
          </w:p>
          <w:p w14:paraId="3AA73C24" w14:textId="77777777" w:rsidR="00D51663" w:rsidRPr="00622777" w:rsidRDefault="00D51663">
            <w:pPr>
              <w:pStyle w:val="ListParagraph"/>
              <w:rPr>
                <w:rFonts w:ascii="Segoe UI" w:hAnsi="Segoe UI" w:cs="Segoe UI"/>
                <w:sz w:val="24"/>
                <w:szCs w:val="24"/>
              </w:rPr>
            </w:pPr>
          </w:p>
          <w:p w14:paraId="3CBAF38B" w14:textId="77777777" w:rsidR="00D51663" w:rsidRPr="00622777" w:rsidRDefault="00D51663">
            <w:pPr>
              <w:pStyle w:val="ListParagraph"/>
              <w:rPr>
                <w:rFonts w:ascii="Segoe UI" w:hAnsi="Segoe UI" w:cs="Segoe UI"/>
                <w:sz w:val="24"/>
                <w:szCs w:val="24"/>
              </w:rPr>
            </w:pPr>
            <w:hyperlink r:id="rId1805" w:history="1">
              <w:r w:rsidRPr="00622777">
                <w:rPr>
                  <w:rStyle w:val="Hyperlink"/>
                  <w:rFonts w:ascii="Segoe UI" w:hAnsi="Segoe UI" w:cs="Segoe UI"/>
                  <w:sz w:val="24"/>
                  <w:szCs w:val="24"/>
                </w:rPr>
                <w:t xml:space="preserve">Add, change, or delete an Azure virtual network subnet </w:t>
              </w:r>
            </w:hyperlink>
          </w:p>
          <w:p w14:paraId="6B1DE107" w14:textId="77777777" w:rsidR="00D51663" w:rsidRPr="00622777" w:rsidRDefault="00D51663">
            <w:pPr>
              <w:pStyle w:val="ListParagraph"/>
              <w:rPr>
                <w:rFonts w:ascii="Segoe UI" w:hAnsi="Segoe UI" w:cs="Segoe UI"/>
                <w:sz w:val="24"/>
                <w:szCs w:val="24"/>
              </w:rPr>
            </w:pPr>
          </w:p>
          <w:p w14:paraId="744EB8F5" w14:textId="77777777" w:rsidR="00D51663" w:rsidRPr="00622777" w:rsidRDefault="00D51663">
            <w:pPr>
              <w:pStyle w:val="ListParagraph"/>
              <w:rPr>
                <w:rFonts w:ascii="Segoe UI" w:hAnsi="Segoe UI" w:cs="Segoe UI"/>
                <w:sz w:val="24"/>
                <w:szCs w:val="24"/>
              </w:rPr>
            </w:pPr>
            <w:hyperlink r:id="rId1806" w:history="1">
              <w:r w:rsidRPr="00622777">
                <w:rPr>
                  <w:rStyle w:val="Hyperlink"/>
                  <w:rFonts w:ascii="Segoe UI" w:hAnsi="Segoe UI" w:cs="Segoe UI"/>
                  <w:sz w:val="24"/>
                  <w:szCs w:val="24"/>
                </w:rPr>
                <w:t xml:space="preserve">Filter network traffic with a network security group (NSG) </w:t>
              </w:r>
            </w:hyperlink>
          </w:p>
          <w:p w14:paraId="0B1A931B" w14:textId="77777777" w:rsidR="00D51663" w:rsidRPr="00622777" w:rsidRDefault="00D51663">
            <w:pPr>
              <w:pStyle w:val="ListParagraph"/>
              <w:rPr>
                <w:rFonts w:ascii="Segoe UI" w:hAnsi="Segoe UI" w:cs="Segoe UI"/>
                <w:sz w:val="24"/>
                <w:szCs w:val="24"/>
              </w:rPr>
            </w:pPr>
          </w:p>
          <w:p w14:paraId="158A2F47" w14:textId="77777777" w:rsidR="00D51663" w:rsidRPr="00622777" w:rsidRDefault="00D51663">
            <w:pPr>
              <w:pStyle w:val="ListParagraph"/>
              <w:rPr>
                <w:rFonts w:ascii="Segoe UI" w:hAnsi="Segoe UI" w:cs="Segoe UI"/>
                <w:sz w:val="24"/>
                <w:szCs w:val="24"/>
              </w:rPr>
            </w:pPr>
            <w:hyperlink r:id="rId1807" w:history="1">
              <w:r w:rsidRPr="00622777">
                <w:rPr>
                  <w:rStyle w:val="Hyperlink"/>
                  <w:rFonts w:ascii="Segoe UI" w:hAnsi="Segoe UI" w:cs="Segoe UI"/>
                  <w:sz w:val="24"/>
                  <w:szCs w:val="24"/>
                </w:rPr>
                <w:t xml:space="preserve">Monitoring Azure virtual networks </w:t>
              </w:r>
            </w:hyperlink>
          </w:p>
          <w:p w14:paraId="714480AB" w14:textId="77777777" w:rsidR="00D51663" w:rsidRPr="00622777" w:rsidRDefault="00D51663">
            <w:pPr>
              <w:pStyle w:val="ListParagraph"/>
              <w:rPr>
                <w:rFonts w:ascii="Segoe UI" w:hAnsi="Segoe UI" w:cs="Segoe UI"/>
                <w:sz w:val="24"/>
                <w:szCs w:val="24"/>
              </w:rPr>
            </w:pPr>
          </w:p>
        </w:tc>
      </w:tr>
      <w:tr w:rsidR="00D51663" w:rsidRPr="00856CDD" w14:paraId="40986A76" w14:textId="77777777" w:rsidTr="00D51663">
        <w:trPr>
          <w:trHeight w:val="360"/>
        </w:trPr>
        <w:tc>
          <w:tcPr>
            <w:tcW w:w="2965" w:type="dxa"/>
            <w:tcBorders>
              <w:top w:val="single" w:sz="4" w:space="0" w:color="auto"/>
              <w:left w:val="single" w:sz="4" w:space="0" w:color="auto"/>
              <w:bottom w:val="single" w:sz="4" w:space="0" w:color="auto"/>
              <w:right w:val="single" w:sz="4" w:space="0" w:color="auto"/>
            </w:tcBorders>
            <w:noWrap/>
            <w:hideMark/>
          </w:tcPr>
          <w:p w14:paraId="35B99B6F" w14:textId="77777777" w:rsidR="00D51663" w:rsidRPr="00622777" w:rsidRDefault="00D51663">
            <w:pPr>
              <w:rPr>
                <w:rFonts w:ascii="Segoe UI" w:hAnsi="Segoe UI" w:cs="Segoe UI"/>
                <w:sz w:val="24"/>
                <w:szCs w:val="24"/>
              </w:rPr>
            </w:pPr>
            <w:r w:rsidRPr="00622777">
              <w:rPr>
                <w:rFonts w:ascii="Segoe UI" w:hAnsi="Segoe UI" w:cs="Segoe UI"/>
                <w:sz w:val="24"/>
                <w:szCs w:val="24"/>
              </w:rPr>
              <w:t>VPN Gateway</w:t>
            </w:r>
          </w:p>
        </w:tc>
        <w:tc>
          <w:tcPr>
            <w:tcW w:w="6385" w:type="dxa"/>
            <w:tcBorders>
              <w:top w:val="single" w:sz="4" w:space="0" w:color="auto"/>
              <w:left w:val="single" w:sz="4" w:space="0" w:color="auto"/>
              <w:bottom w:val="single" w:sz="4" w:space="0" w:color="auto"/>
              <w:right w:val="single" w:sz="4" w:space="0" w:color="auto"/>
            </w:tcBorders>
            <w:noWrap/>
          </w:tcPr>
          <w:p w14:paraId="2C8CC386" w14:textId="2375CE6C" w:rsidR="00D51663" w:rsidRPr="00622777" w:rsidRDefault="00B77A3A">
            <w:pPr>
              <w:rPr>
                <w:rFonts w:ascii="Segoe UI" w:hAnsi="Segoe UI" w:cs="Segoe UI"/>
                <w:sz w:val="24"/>
                <w:szCs w:val="24"/>
              </w:rPr>
            </w:pPr>
            <w:r w:rsidRPr="00622777">
              <w:rPr>
                <w:rFonts w:ascii="Segoe UI" w:hAnsi="Segoe UI" w:cs="Segoe UI"/>
                <w:sz w:val="24"/>
                <w:szCs w:val="24"/>
              </w:rPr>
              <w:t>The customer</w:t>
            </w:r>
            <w:r w:rsidR="00D51663" w:rsidRPr="00622777">
              <w:rPr>
                <w:rFonts w:ascii="Segoe UI" w:hAnsi="Segoe UI" w:cs="Segoe UI"/>
                <w:sz w:val="24"/>
                <w:szCs w:val="24"/>
              </w:rPr>
              <w:t xml:space="preserve"> is responsible for:</w:t>
            </w:r>
          </w:p>
          <w:p w14:paraId="2F35A91F" w14:textId="77777777" w:rsidR="00D51663" w:rsidRPr="00622777" w:rsidRDefault="00D51663">
            <w:pPr>
              <w:rPr>
                <w:rFonts w:ascii="Segoe UI" w:hAnsi="Segoe UI" w:cs="Segoe UI"/>
                <w:sz w:val="24"/>
                <w:szCs w:val="24"/>
              </w:rPr>
            </w:pPr>
            <w:r w:rsidRPr="00622777">
              <w:rPr>
                <w:rFonts w:ascii="Segoe UI" w:hAnsi="Segoe UI" w:cs="Segoe UI"/>
                <w:sz w:val="24"/>
                <w:szCs w:val="24"/>
              </w:rPr>
              <w:t>Configuring and applying the appropriate settings for customer resources to include, but not limited to:</w:t>
            </w:r>
          </w:p>
          <w:p w14:paraId="38A5E201" w14:textId="77777777" w:rsidR="00D51663" w:rsidRPr="00622777" w:rsidRDefault="00D51663" w:rsidP="00AF2984">
            <w:pPr>
              <w:pStyle w:val="ListParagraph"/>
              <w:numPr>
                <w:ilvl w:val="0"/>
                <w:numId w:val="195"/>
              </w:numPr>
              <w:rPr>
                <w:rFonts w:ascii="Segoe UI" w:hAnsi="Segoe UI" w:cs="Segoe UI"/>
                <w:sz w:val="24"/>
                <w:szCs w:val="24"/>
              </w:rPr>
            </w:pPr>
            <w:r w:rsidRPr="00622777">
              <w:rPr>
                <w:rFonts w:ascii="Segoe UI" w:hAnsi="Segoe UI" w:cs="Segoe UI"/>
                <w:sz w:val="24"/>
                <w:szCs w:val="24"/>
              </w:rPr>
              <w:t>Create, configure, monitor, and manage the VPN gateway</w:t>
            </w:r>
          </w:p>
          <w:p w14:paraId="4EDC0EBD" w14:textId="77777777" w:rsidR="00D51663" w:rsidRPr="00622777" w:rsidRDefault="00D51663">
            <w:pPr>
              <w:pStyle w:val="ListParagraph"/>
              <w:rPr>
                <w:rFonts w:ascii="Segoe UI" w:hAnsi="Segoe UI" w:cs="Segoe UI"/>
                <w:sz w:val="24"/>
                <w:szCs w:val="24"/>
              </w:rPr>
            </w:pPr>
            <w:hyperlink r:id="rId1808" w:history="1">
              <w:r w:rsidRPr="00622777">
                <w:rPr>
                  <w:rStyle w:val="Hyperlink"/>
                  <w:rFonts w:ascii="Segoe UI" w:hAnsi="Segoe UI" w:cs="Segoe UI"/>
                  <w:sz w:val="24"/>
                  <w:szCs w:val="24"/>
                </w:rPr>
                <w:t xml:space="preserve">Create &amp; manage a VPN gateway </w:t>
              </w:r>
            </w:hyperlink>
          </w:p>
          <w:p w14:paraId="6B2E4259" w14:textId="77777777" w:rsidR="00D51663" w:rsidRPr="00622777" w:rsidRDefault="00D51663">
            <w:pPr>
              <w:pStyle w:val="ListParagraph"/>
              <w:rPr>
                <w:rFonts w:ascii="Segoe UI" w:hAnsi="Segoe UI" w:cs="Segoe UI"/>
                <w:sz w:val="24"/>
                <w:szCs w:val="24"/>
              </w:rPr>
            </w:pPr>
          </w:p>
          <w:p w14:paraId="68B43A6E" w14:textId="77777777" w:rsidR="00D51663" w:rsidRPr="00622777" w:rsidRDefault="00D51663">
            <w:pPr>
              <w:pStyle w:val="ListParagraph"/>
              <w:rPr>
                <w:rFonts w:ascii="Segoe UI" w:hAnsi="Segoe UI" w:cs="Segoe UI"/>
                <w:sz w:val="24"/>
                <w:szCs w:val="24"/>
              </w:rPr>
            </w:pPr>
            <w:hyperlink r:id="rId1809" w:history="1">
              <w:r w:rsidRPr="00622777">
                <w:rPr>
                  <w:rStyle w:val="Hyperlink"/>
                  <w:rFonts w:ascii="Segoe UI" w:hAnsi="Segoe UI" w:cs="Segoe UI"/>
                  <w:sz w:val="24"/>
                  <w:szCs w:val="24"/>
                </w:rPr>
                <w:t>Connect an on-premises network and a virtual network: S2S VPN: Azure portal</w:t>
              </w:r>
            </w:hyperlink>
          </w:p>
          <w:p w14:paraId="65326F97" w14:textId="77777777" w:rsidR="00D51663" w:rsidRPr="00622777" w:rsidRDefault="00D51663">
            <w:pPr>
              <w:pStyle w:val="ListParagraph"/>
              <w:rPr>
                <w:rFonts w:ascii="Segoe UI" w:hAnsi="Segoe UI" w:cs="Segoe UI"/>
                <w:sz w:val="24"/>
                <w:szCs w:val="24"/>
              </w:rPr>
            </w:pPr>
          </w:p>
          <w:p w14:paraId="5AEFE7B1" w14:textId="77777777" w:rsidR="00D51663" w:rsidRPr="00622777" w:rsidRDefault="00D51663">
            <w:pPr>
              <w:pStyle w:val="ListParagraph"/>
              <w:rPr>
                <w:rFonts w:ascii="Segoe UI" w:hAnsi="Segoe UI" w:cs="Segoe UI"/>
                <w:sz w:val="24"/>
                <w:szCs w:val="24"/>
              </w:rPr>
            </w:pPr>
            <w:hyperlink r:id="rId1810" w:history="1">
              <w:r w:rsidRPr="00622777">
                <w:rPr>
                  <w:rStyle w:val="Hyperlink"/>
                  <w:rFonts w:ascii="Segoe UI" w:hAnsi="Segoe UI" w:cs="Segoe UI"/>
                  <w:sz w:val="24"/>
                  <w:szCs w:val="24"/>
                </w:rPr>
                <w:t xml:space="preserve">Monitoring Azure VPN Gateway </w:t>
              </w:r>
            </w:hyperlink>
          </w:p>
        </w:tc>
      </w:tr>
    </w:tbl>
    <w:p w14:paraId="48347A5C" w14:textId="77777777" w:rsidR="003B772E" w:rsidRPr="00887FB5" w:rsidRDefault="003B772E" w:rsidP="00887FB5">
      <w:pPr>
        <w:rPr>
          <w:sz w:val="24"/>
          <w:szCs w:val="24"/>
        </w:rPr>
      </w:pPr>
    </w:p>
    <w:p w14:paraId="1F08AB57" w14:textId="44F53077" w:rsidR="00A92710" w:rsidRPr="00887FB5" w:rsidRDefault="00A92710" w:rsidP="00A92710">
      <w:pPr>
        <w:pStyle w:val="Heading1"/>
        <w:rPr>
          <w:sz w:val="24"/>
          <w:szCs w:val="24"/>
        </w:rPr>
      </w:pPr>
      <w:r w:rsidRPr="00887FB5">
        <w:rPr>
          <w:sz w:val="24"/>
          <w:szCs w:val="24"/>
        </w:rPr>
        <w:t>CMMC Blogs</w:t>
      </w:r>
      <w:bookmarkEnd w:id="80"/>
    </w:p>
    <w:p w14:paraId="0E934944" w14:textId="6FA142C5" w:rsidR="00A30573" w:rsidRPr="00622777" w:rsidRDefault="00A30573" w:rsidP="00AF2984">
      <w:pPr>
        <w:pStyle w:val="paragraph"/>
        <w:numPr>
          <w:ilvl w:val="0"/>
          <w:numId w:val="80"/>
        </w:numPr>
        <w:spacing w:before="0" w:beforeAutospacing="0" w:after="0" w:afterAutospacing="0"/>
        <w:textAlignment w:val="baseline"/>
        <w:rPr>
          <w:rStyle w:val="normaltextrun"/>
          <w:rFonts w:ascii="Segoe UI" w:hAnsi="Segoe UI" w:cs="Segoe UI"/>
        </w:rPr>
      </w:pPr>
      <w:hyperlink r:id="rId1811" w:history="1">
        <w:r w:rsidRPr="00622777">
          <w:rPr>
            <w:rStyle w:val="Hyperlink"/>
            <w:rFonts w:ascii="Segoe UI" w:hAnsi="Segoe UI" w:cs="Segoe UI"/>
          </w:rPr>
          <w:t>Accelerating CMMC compliance for Microsoft cloud</w:t>
        </w:r>
      </w:hyperlink>
    </w:p>
    <w:p w14:paraId="436E7F5C" w14:textId="77777777" w:rsidR="00A30573" w:rsidRPr="00622777" w:rsidRDefault="00A30573" w:rsidP="00AF2984">
      <w:pPr>
        <w:pStyle w:val="paragraph"/>
        <w:numPr>
          <w:ilvl w:val="0"/>
          <w:numId w:val="80"/>
        </w:numPr>
        <w:spacing w:before="0" w:beforeAutospacing="0" w:after="0" w:afterAutospacing="0"/>
        <w:textAlignment w:val="baseline"/>
        <w:rPr>
          <w:rFonts w:ascii="Segoe UI" w:hAnsi="Segoe UI" w:cs="Segoe UI"/>
        </w:rPr>
      </w:pPr>
      <w:hyperlink r:id="rId1812" w:history="1">
        <w:r w:rsidRPr="00622777">
          <w:rPr>
            <w:rStyle w:val="Hyperlink"/>
            <w:rFonts w:ascii="Segoe UI" w:hAnsi="Segoe UI" w:cs="Segoe UI"/>
          </w:rPr>
          <w:t>Microsoft CMMC Acceleration Program Update</w:t>
        </w:r>
      </w:hyperlink>
    </w:p>
    <w:p w14:paraId="534540BD" w14:textId="72878172" w:rsidR="00A92710" w:rsidRPr="00622777" w:rsidRDefault="00E8631C" w:rsidP="00AF2984">
      <w:pPr>
        <w:pStyle w:val="paragraph"/>
        <w:numPr>
          <w:ilvl w:val="0"/>
          <w:numId w:val="80"/>
        </w:numPr>
        <w:shd w:val="clear" w:color="auto" w:fill="FFFFFF"/>
        <w:spacing w:before="0" w:beforeAutospacing="0" w:after="0" w:afterAutospacing="0"/>
        <w:textAlignment w:val="baseline"/>
        <w:rPr>
          <w:rFonts w:ascii="Segoe UI" w:hAnsi="Segoe UI" w:cs="Segoe UI"/>
          <w:color w:val="2F5496"/>
        </w:rPr>
      </w:pPr>
      <w:hyperlink r:id="rId1813" w:history="1">
        <w:r w:rsidRPr="00622777">
          <w:rPr>
            <w:rStyle w:val="normaltextrun"/>
            <w:rFonts w:ascii="Segoe UI" w:hAnsi="Segoe UI" w:cs="Segoe UI"/>
            <w:color w:val="0563C1"/>
            <w:u w:val="single"/>
          </w:rPr>
          <w:t>Understanding Compliance Between Commercial, Government and DoD Offerings </w:t>
        </w:r>
      </w:hyperlink>
      <w:r w:rsidR="00A92710" w:rsidRPr="00622777">
        <w:rPr>
          <w:rStyle w:val="eop"/>
          <w:rFonts w:ascii="Segoe UI" w:hAnsi="Segoe UI" w:cs="Segoe UI"/>
          <w:color w:val="333333"/>
        </w:rPr>
        <w:t> </w:t>
      </w:r>
    </w:p>
    <w:p w14:paraId="3D697326" w14:textId="77777777" w:rsidR="00A30573" w:rsidRPr="00622777" w:rsidRDefault="00A30573" w:rsidP="2465E20C">
      <w:pPr>
        <w:pStyle w:val="paragraph"/>
        <w:numPr>
          <w:ilvl w:val="0"/>
          <w:numId w:val="80"/>
        </w:numPr>
        <w:spacing w:before="0" w:beforeAutospacing="0" w:after="0" w:afterAutospacing="0"/>
        <w:textAlignment w:val="baseline"/>
        <w:rPr>
          <w:rFonts w:ascii="Segoe UI" w:eastAsia="Segoe UI" w:hAnsi="Segoe UI" w:cs="Segoe UI"/>
        </w:rPr>
      </w:pPr>
      <w:hyperlink r:id="rId1814">
        <w:r w:rsidRPr="00622777">
          <w:rPr>
            <w:rStyle w:val="Hyperlink"/>
            <w:rFonts w:ascii="Segoe UI" w:hAnsi="Segoe UI" w:cs="Segoe UI"/>
          </w:rPr>
          <w:t>The Micr</w:t>
        </w:r>
        <w:r w:rsidRPr="00622777">
          <w:rPr>
            <w:rStyle w:val="Hyperlink"/>
            <w:rFonts w:ascii="Segoe UI" w:eastAsia="Segoe UI" w:hAnsi="Segoe UI" w:cs="Segoe UI"/>
          </w:rPr>
          <w:t>osoft 365 Government (GCC High) Conundrum - DIB Data Enclave vs Going All In</w:t>
        </w:r>
      </w:hyperlink>
    </w:p>
    <w:p w14:paraId="11734C94" w14:textId="77777777" w:rsidR="00A30573" w:rsidRPr="00622777" w:rsidRDefault="00A30573" w:rsidP="2465E20C">
      <w:pPr>
        <w:pStyle w:val="paragraph"/>
        <w:numPr>
          <w:ilvl w:val="0"/>
          <w:numId w:val="80"/>
        </w:numPr>
        <w:spacing w:before="0" w:beforeAutospacing="0" w:after="0" w:afterAutospacing="0"/>
        <w:textAlignment w:val="baseline"/>
        <w:rPr>
          <w:rFonts w:ascii="Segoe UI" w:eastAsia="Segoe UI" w:hAnsi="Segoe UI" w:cs="Segoe UI"/>
        </w:rPr>
      </w:pPr>
      <w:hyperlink r:id="rId1815">
        <w:r w:rsidRPr="00622777">
          <w:rPr>
            <w:rStyle w:val="Hyperlink"/>
            <w:rFonts w:ascii="Segoe UI" w:eastAsia="Segoe UI" w:hAnsi="Segoe UI" w:cs="Segoe UI"/>
          </w:rPr>
          <w:t>Microsoft expands qualification of contractors for Government cloud offerings</w:t>
        </w:r>
      </w:hyperlink>
    </w:p>
    <w:p w14:paraId="7FFFCABB" w14:textId="729F7084" w:rsidR="00A2358C" w:rsidRPr="00622777" w:rsidRDefault="00C41274" w:rsidP="2465E20C">
      <w:pPr>
        <w:pStyle w:val="paragraph"/>
        <w:numPr>
          <w:ilvl w:val="0"/>
          <w:numId w:val="80"/>
        </w:numPr>
        <w:spacing w:before="0" w:beforeAutospacing="0" w:after="0" w:afterAutospacing="0"/>
        <w:textAlignment w:val="baseline"/>
        <w:rPr>
          <w:rFonts w:ascii="Segoe UI" w:eastAsia="Segoe UI" w:hAnsi="Segoe UI" w:cs="Segoe UI"/>
        </w:rPr>
      </w:pPr>
      <w:hyperlink r:id="rId1816">
        <w:r w:rsidRPr="00622777">
          <w:rPr>
            <w:rStyle w:val="Hyperlink"/>
            <w:rFonts w:ascii="Segoe UI" w:eastAsia="Segoe UI" w:hAnsi="Segoe UI" w:cs="Segoe UI"/>
          </w:rPr>
          <w:t xml:space="preserve">Microsoft Sentinel </w:t>
        </w:r>
        <w:r w:rsidR="00A2358C" w:rsidRPr="00622777">
          <w:rPr>
            <w:rStyle w:val="Hyperlink"/>
            <w:rFonts w:ascii="Segoe UI" w:eastAsia="Segoe UI" w:hAnsi="Segoe UI" w:cs="Segoe UI"/>
          </w:rPr>
          <w:t xml:space="preserve"> Cybersecurity Maturity Model Certification (CMMC) Workbook </w:t>
        </w:r>
      </w:hyperlink>
    </w:p>
    <w:p w14:paraId="2038EE76" w14:textId="311EF327" w:rsidR="00A30573" w:rsidRPr="00622777" w:rsidRDefault="008962D6" w:rsidP="2465E20C">
      <w:pPr>
        <w:pStyle w:val="paragraph"/>
        <w:numPr>
          <w:ilvl w:val="0"/>
          <w:numId w:val="80"/>
        </w:numPr>
        <w:shd w:val="clear" w:color="auto" w:fill="FFFFFF" w:themeFill="background1"/>
        <w:spacing w:before="0" w:beforeAutospacing="0" w:after="0" w:afterAutospacing="0"/>
        <w:textAlignment w:val="baseline"/>
        <w:rPr>
          <w:rFonts w:ascii="Segoe UI" w:eastAsia="Segoe UI" w:hAnsi="Segoe UI" w:cs="Segoe UI"/>
          <w:color w:val="2F5496"/>
        </w:rPr>
      </w:pPr>
      <w:hyperlink r:id="rId1817">
        <w:r w:rsidRPr="00622777">
          <w:rPr>
            <w:rStyle w:val="Hyperlink"/>
            <w:rFonts w:ascii="Segoe UI" w:eastAsia="Segoe UI" w:hAnsi="Segoe UI" w:cs="Segoe UI"/>
          </w:rPr>
          <w:t>CMMC on Azure DevBlogs</w:t>
        </w:r>
      </w:hyperlink>
    </w:p>
    <w:p w14:paraId="0105275E" w14:textId="180A3A67" w:rsidR="00A92710" w:rsidRPr="00622777" w:rsidRDefault="008962D6" w:rsidP="2465E20C">
      <w:pPr>
        <w:pStyle w:val="paragraph"/>
        <w:numPr>
          <w:ilvl w:val="0"/>
          <w:numId w:val="80"/>
        </w:numPr>
        <w:spacing w:before="0" w:beforeAutospacing="0" w:after="0" w:afterAutospacing="0"/>
        <w:textAlignment w:val="baseline"/>
        <w:rPr>
          <w:rFonts w:ascii="Segoe UI" w:hAnsi="Segoe UI" w:cs="Segoe UI"/>
        </w:rPr>
      </w:pPr>
      <w:hyperlink r:id="rId1818">
        <w:r w:rsidRPr="00622777">
          <w:rPr>
            <w:rStyle w:val="normaltextrun"/>
            <w:rFonts w:ascii="Segoe UI" w:eastAsia="Segoe UI" w:hAnsi="Segoe UI" w:cs="Segoe UI"/>
            <w:color w:val="0563C1"/>
            <w:u w:val="single"/>
          </w:rPr>
          <w:t>CMMC on Tech Community</w:t>
        </w:r>
      </w:hyperlink>
      <w:r w:rsidR="00A92710" w:rsidRPr="00622777">
        <w:rPr>
          <w:rStyle w:val="normaltextrun"/>
          <w:rFonts w:ascii="Segoe UI" w:eastAsia="Segoe UI" w:hAnsi="Segoe UI" w:cs="Segoe UI"/>
        </w:rPr>
        <w:t> </w:t>
      </w:r>
      <w:r w:rsidR="00A92710" w:rsidRPr="00622777">
        <w:rPr>
          <w:rStyle w:val="eop"/>
          <w:rFonts w:ascii="Segoe UI" w:hAnsi="Segoe UI" w:cs="Segoe UI"/>
        </w:rPr>
        <w:t> </w:t>
      </w:r>
    </w:p>
    <w:p w14:paraId="45C8655C" w14:textId="01CAB595" w:rsidR="009109EF" w:rsidRPr="00622777" w:rsidRDefault="009109EF" w:rsidP="00ED3178">
      <w:pPr>
        <w:pStyle w:val="Heading1"/>
        <w:rPr>
          <w:sz w:val="24"/>
          <w:szCs w:val="24"/>
        </w:rPr>
      </w:pPr>
      <w:bookmarkStart w:id="81" w:name="_Toc118452992"/>
      <w:r w:rsidRPr="00622777">
        <w:rPr>
          <w:sz w:val="24"/>
          <w:szCs w:val="24"/>
        </w:rPr>
        <w:t>CMMC Resources</w:t>
      </w:r>
      <w:bookmarkEnd w:id="23"/>
      <w:bookmarkEnd w:id="81"/>
    </w:p>
    <w:p w14:paraId="12DE1516" w14:textId="34AE42E3" w:rsidR="008E079E" w:rsidRPr="00622777" w:rsidRDefault="00FC3923" w:rsidP="00AF2984">
      <w:pPr>
        <w:numPr>
          <w:ilvl w:val="0"/>
          <w:numId w:val="81"/>
        </w:numPr>
        <w:spacing w:after="0"/>
        <w:rPr>
          <w:sz w:val="24"/>
          <w:szCs w:val="24"/>
        </w:rPr>
      </w:pPr>
      <w:hyperlink r:id="rId1819" w:history="1">
        <w:r w:rsidRPr="00622777">
          <w:rPr>
            <w:rStyle w:val="Hyperlink"/>
            <w:sz w:val="24"/>
            <w:szCs w:val="24"/>
          </w:rPr>
          <w:t>Chief Information Officer &gt; CMMC (defense.gov)</w:t>
        </w:r>
      </w:hyperlink>
    </w:p>
    <w:p w14:paraId="08AB69E8" w14:textId="24CA099F" w:rsidR="005A37DB" w:rsidRPr="00622777" w:rsidRDefault="008E079E" w:rsidP="00AF2984">
      <w:pPr>
        <w:numPr>
          <w:ilvl w:val="0"/>
          <w:numId w:val="82"/>
        </w:numPr>
        <w:spacing w:after="0"/>
        <w:rPr>
          <w:sz w:val="24"/>
          <w:szCs w:val="24"/>
        </w:rPr>
      </w:pPr>
      <w:hyperlink r:id="rId1820" w:history="1">
        <w:r w:rsidRPr="00622777">
          <w:rPr>
            <w:rStyle w:val="Hyperlink"/>
            <w:sz w:val="24"/>
            <w:szCs w:val="24"/>
          </w:rPr>
          <w:t>CMMC Documentation (defense.gov)</w:t>
        </w:r>
      </w:hyperlink>
    </w:p>
    <w:p w14:paraId="7310B9EC" w14:textId="790404B7" w:rsidR="005312D8" w:rsidRPr="00622777" w:rsidRDefault="005312D8" w:rsidP="00AF2984">
      <w:pPr>
        <w:numPr>
          <w:ilvl w:val="0"/>
          <w:numId w:val="82"/>
        </w:numPr>
        <w:spacing w:after="0"/>
        <w:rPr>
          <w:sz w:val="24"/>
          <w:szCs w:val="24"/>
        </w:rPr>
      </w:pPr>
      <w:hyperlink r:id="rId1821" w:history="1">
        <w:r w:rsidRPr="00622777">
          <w:rPr>
            <w:rStyle w:val="Hyperlink"/>
            <w:sz w:val="24"/>
            <w:szCs w:val="24"/>
          </w:rPr>
          <w:t>CMMC Assessment Guide - Level 2 (defense.gov)</w:t>
        </w:r>
      </w:hyperlink>
    </w:p>
    <w:p w14:paraId="3E849B98" w14:textId="5CEFF12A" w:rsidR="00CC1BD5" w:rsidRPr="00622777" w:rsidRDefault="00CC1BD5" w:rsidP="00AF2984">
      <w:pPr>
        <w:numPr>
          <w:ilvl w:val="0"/>
          <w:numId w:val="82"/>
        </w:numPr>
        <w:spacing w:after="0"/>
        <w:rPr>
          <w:sz w:val="24"/>
          <w:szCs w:val="24"/>
        </w:rPr>
      </w:pPr>
      <w:hyperlink r:id="rId1822" w:history="1">
        <w:r w:rsidRPr="00622777">
          <w:rPr>
            <w:rStyle w:val="Hyperlink"/>
            <w:sz w:val="24"/>
            <w:szCs w:val="24"/>
          </w:rPr>
          <w:t>CyberAB &gt; Home</w:t>
        </w:r>
      </w:hyperlink>
    </w:p>
    <w:p w14:paraId="229D89C7" w14:textId="62426339" w:rsidR="00CC1BD5" w:rsidRPr="00622777" w:rsidRDefault="00CC1BD5" w:rsidP="00AF2984">
      <w:pPr>
        <w:numPr>
          <w:ilvl w:val="0"/>
          <w:numId w:val="82"/>
        </w:numPr>
        <w:spacing w:after="0"/>
        <w:rPr>
          <w:sz w:val="24"/>
          <w:szCs w:val="24"/>
        </w:rPr>
      </w:pPr>
      <w:hyperlink r:id="rId1823" w:tgtFrame="_blank" w:history="1">
        <w:r w:rsidRPr="00622777">
          <w:rPr>
            <w:rStyle w:val="Hyperlink"/>
            <w:sz w:val="24"/>
            <w:szCs w:val="24"/>
          </w:rPr>
          <w:t>CyberAssist CMMC Resources</w:t>
        </w:r>
      </w:hyperlink>
      <w:r w:rsidRPr="00622777">
        <w:rPr>
          <w:sz w:val="24"/>
          <w:szCs w:val="24"/>
        </w:rPr>
        <w:t> </w:t>
      </w:r>
    </w:p>
    <w:p w14:paraId="7145CAC8" w14:textId="05400238" w:rsidR="00EB5722" w:rsidRPr="00622777" w:rsidRDefault="00EB5722" w:rsidP="00AF2984">
      <w:pPr>
        <w:numPr>
          <w:ilvl w:val="0"/>
          <w:numId w:val="82"/>
        </w:numPr>
        <w:spacing w:after="0"/>
        <w:rPr>
          <w:sz w:val="24"/>
          <w:szCs w:val="24"/>
        </w:rPr>
      </w:pPr>
      <w:hyperlink r:id="rId1824" w:history="1">
        <w:r w:rsidRPr="00622777">
          <w:rPr>
            <w:rStyle w:val="Hyperlink"/>
            <w:sz w:val="24"/>
            <w:szCs w:val="24"/>
          </w:rPr>
          <w:t>CUI Categories | National Archives</w:t>
        </w:r>
      </w:hyperlink>
    </w:p>
    <w:p w14:paraId="7D8F581A" w14:textId="6D29D13E" w:rsidR="00DC1F03" w:rsidRPr="00622777" w:rsidRDefault="002D25A7" w:rsidP="00AF2984">
      <w:pPr>
        <w:numPr>
          <w:ilvl w:val="0"/>
          <w:numId w:val="82"/>
        </w:numPr>
        <w:spacing w:after="0"/>
        <w:rPr>
          <w:sz w:val="24"/>
          <w:szCs w:val="24"/>
        </w:rPr>
      </w:pPr>
      <w:hyperlink r:id="rId1825" w:anchor=":~:text=DoD%20Mandatory%20Controlled%20Unclassified%20Information%20%28CUI%29%20Training%20This,DoD%20personnel%20with%20access%20to%20controlled%20unclassified%20information." w:history="1">
        <w:r w:rsidRPr="00622777">
          <w:rPr>
            <w:rStyle w:val="Hyperlink"/>
            <w:sz w:val="24"/>
            <w:szCs w:val="24"/>
          </w:rPr>
          <w:t>DoD Mandatory Controlled Unclassified Information (CUI) Training (usalearning.gov)</w:t>
        </w:r>
      </w:hyperlink>
    </w:p>
    <w:p w14:paraId="021A6648" w14:textId="5E509853" w:rsidR="009109EF" w:rsidRPr="00622777" w:rsidRDefault="009109EF" w:rsidP="00ED3178">
      <w:pPr>
        <w:pStyle w:val="Heading1"/>
        <w:rPr>
          <w:sz w:val="24"/>
          <w:szCs w:val="24"/>
        </w:rPr>
      </w:pPr>
      <w:bookmarkStart w:id="82" w:name="_Toc66815263"/>
      <w:bookmarkStart w:id="83" w:name="_Toc118452993"/>
      <w:r w:rsidRPr="00622777">
        <w:rPr>
          <w:sz w:val="24"/>
          <w:szCs w:val="24"/>
        </w:rPr>
        <w:t>CMMC Tools</w:t>
      </w:r>
      <w:bookmarkEnd w:id="82"/>
      <w:bookmarkEnd w:id="83"/>
    </w:p>
    <w:p w14:paraId="49D27CB9" w14:textId="15DB253A" w:rsidR="009109EF" w:rsidRPr="00622777" w:rsidRDefault="006F6485" w:rsidP="00AF2984">
      <w:pPr>
        <w:pStyle w:val="ListParagraph"/>
        <w:numPr>
          <w:ilvl w:val="0"/>
          <w:numId w:val="79"/>
        </w:numPr>
        <w:rPr>
          <w:rStyle w:val="eop"/>
          <w:sz w:val="24"/>
          <w:szCs w:val="24"/>
        </w:rPr>
      </w:pPr>
      <w:hyperlink r:id="rId1826" w:tgtFrame="_blank" w:history="1">
        <w:r w:rsidRPr="00622777">
          <w:rPr>
            <w:rStyle w:val="normaltextrun"/>
            <w:color w:val="0563C1"/>
            <w:sz w:val="24"/>
            <w:szCs w:val="24"/>
            <w:u w:val="single"/>
            <w:shd w:val="clear" w:color="auto" w:fill="FFFFFF"/>
          </w:rPr>
          <w:t xml:space="preserve">Microsoft Product Placemat for </w:t>
        </w:r>
        <w:r w:rsidR="00AE6A11" w:rsidRPr="00622777">
          <w:rPr>
            <w:rStyle w:val="normaltextrun"/>
            <w:color w:val="0563C1"/>
            <w:sz w:val="24"/>
            <w:szCs w:val="24"/>
            <w:u w:val="single"/>
            <w:shd w:val="clear" w:color="auto" w:fill="FFFFFF"/>
          </w:rPr>
          <w:t xml:space="preserve">CMMC </w:t>
        </w:r>
        <w:r w:rsidR="00241DAB" w:rsidRPr="00622777">
          <w:rPr>
            <w:rStyle w:val="normaltextrun"/>
            <w:color w:val="0563C1"/>
            <w:sz w:val="24"/>
            <w:szCs w:val="24"/>
            <w:u w:val="single"/>
            <w:shd w:val="clear" w:color="auto" w:fill="FFFFFF"/>
          </w:rPr>
          <w:t>L2</w:t>
        </w:r>
      </w:hyperlink>
    </w:p>
    <w:p w14:paraId="7EB55CDC" w14:textId="77777777" w:rsidR="002E7C7E" w:rsidRPr="00776F71" w:rsidRDefault="002E7C7E" w:rsidP="009109EF">
      <w:pPr>
        <w:rPr>
          <w:sz w:val="24"/>
          <w:szCs w:val="24"/>
        </w:rPr>
      </w:pPr>
    </w:p>
    <w:p w14:paraId="0E1ED4B9" w14:textId="77777777" w:rsidR="000A623E" w:rsidRPr="00887FB5" w:rsidRDefault="000A623E" w:rsidP="000A623E">
      <w:pPr>
        <w:pStyle w:val="Heading1"/>
        <w:rPr>
          <w:sz w:val="24"/>
          <w:szCs w:val="24"/>
        </w:rPr>
      </w:pPr>
      <w:r w:rsidRPr="00887FB5">
        <w:rPr>
          <w:sz w:val="24"/>
          <w:szCs w:val="24"/>
        </w:rPr>
        <w:t xml:space="preserve">Service </w:t>
      </w:r>
      <w:r w:rsidRPr="00776F71">
        <w:rPr>
          <w:sz w:val="24"/>
          <w:szCs w:val="24"/>
        </w:rPr>
        <w:t xml:space="preserve">to </w:t>
      </w:r>
      <w:r w:rsidRPr="00887FB5">
        <w:rPr>
          <w:sz w:val="24"/>
          <w:szCs w:val="24"/>
        </w:rPr>
        <w:t>Control Mappings</w:t>
      </w:r>
    </w:p>
    <w:tbl>
      <w:tblPr>
        <w:tblW w:w="10140" w:type="dxa"/>
        <w:tblLook w:val="04A0" w:firstRow="1" w:lastRow="0" w:firstColumn="1" w:lastColumn="0" w:noHBand="0" w:noVBand="1"/>
      </w:tblPr>
      <w:tblGrid>
        <w:gridCol w:w="4770"/>
        <w:gridCol w:w="5370"/>
      </w:tblGrid>
      <w:tr w:rsidR="008E3D09" w:rsidRPr="008E3D09" w14:paraId="3C4378E9" w14:textId="77777777" w:rsidTr="008E3D09">
        <w:trPr>
          <w:trHeight w:val="1056"/>
        </w:trPr>
        <w:tc>
          <w:tcPr>
            <w:tcW w:w="4770" w:type="dxa"/>
            <w:tcBorders>
              <w:top w:val="nil"/>
              <w:left w:val="nil"/>
              <w:bottom w:val="nil"/>
              <w:right w:val="nil"/>
            </w:tcBorders>
            <w:shd w:val="clear" w:color="000000" w:fill="203764"/>
            <w:noWrap/>
            <w:vAlign w:val="bottom"/>
            <w:hideMark/>
          </w:tcPr>
          <w:p w14:paraId="4F288A95" w14:textId="77777777" w:rsidR="008E3D09" w:rsidRPr="008E3D09" w:rsidRDefault="008E3D09" w:rsidP="008E3D09">
            <w:pPr>
              <w:spacing w:after="0" w:line="240" w:lineRule="auto"/>
              <w:jc w:val="center"/>
              <w:rPr>
                <w:rFonts w:ascii="Calibri" w:eastAsia="Times New Roman" w:hAnsi="Calibri" w:cs="Calibri"/>
                <w:b/>
                <w:bCs/>
                <w:color w:val="FFFFFF"/>
                <w:sz w:val="28"/>
                <w:szCs w:val="28"/>
              </w:rPr>
            </w:pPr>
            <w:r w:rsidRPr="008E3D09">
              <w:rPr>
                <w:rFonts w:ascii="Calibri" w:eastAsia="Times New Roman" w:hAnsi="Calibri" w:cs="Calibri"/>
                <w:b/>
                <w:bCs/>
                <w:color w:val="FFFFFF"/>
                <w:sz w:val="28"/>
                <w:szCs w:val="28"/>
              </w:rPr>
              <w:t xml:space="preserve">Microsoft Service </w:t>
            </w:r>
          </w:p>
        </w:tc>
        <w:tc>
          <w:tcPr>
            <w:tcW w:w="5370" w:type="dxa"/>
            <w:tcBorders>
              <w:top w:val="nil"/>
              <w:left w:val="nil"/>
              <w:bottom w:val="nil"/>
              <w:right w:val="nil"/>
            </w:tcBorders>
            <w:shd w:val="clear" w:color="000000" w:fill="203764"/>
            <w:noWrap/>
            <w:vAlign w:val="bottom"/>
            <w:hideMark/>
          </w:tcPr>
          <w:p w14:paraId="61595CA1" w14:textId="77777777" w:rsidR="008E3D09" w:rsidRPr="008E3D09" w:rsidRDefault="008E3D09" w:rsidP="008E3D09">
            <w:pPr>
              <w:spacing w:after="0" w:line="240" w:lineRule="auto"/>
              <w:jc w:val="center"/>
              <w:rPr>
                <w:rFonts w:ascii="Calibri" w:eastAsia="Times New Roman" w:hAnsi="Calibri" w:cs="Calibri"/>
                <w:b/>
                <w:bCs/>
                <w:color w:val="FFFFFF"/>
                <w:sz w:val="28"/>
                <w:szCs w:val="28"/>
              </w:rPr>
            </w:pPr>
            <w:r w:rsidRPr="008E3D09">
              <w:rPr>
                <w:rFonts w:ascii="Calibri" w:eastAsia="Times New Roman" w:hAnsi="Calibri" w:cs="Calibri"/>
                <w:b/>
                <w:bCs/>
                <w:color w:val="FFFFFF"/>
                <w:sz w:val="28"/>
                <w:szCs w:val="28"/>
              </w:rPr>
              <w:t xml:space="preserve">CMMC Control Mapping </w:t>
            </w:r>
          </w:p>
        </w:tc>
      </w:tr>
      <w:tr w:rsidR="008E3D09" w:rsidRPr="008E3D09" w14:paraId="24998D87" w14:textId="77777777" w:rsidTr="008E3D09">
        <w:trPr>
          <w:trHeight w:val="288"/>
        </w:trPr>
        <w:tc>
          <w:tcPr>
            <w:tcW w:w="477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382561E"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Azure Automation</w:t>
            </w:r>
          </w:p>
        </w:tc>
        <w:tc>
          <w:tcPr>
            <w:tcW w:w="5370" w:type="dxa"/>
            <w:tcBorders>
              <w:top w:val="single" w:sz="4" w:space="0" w:color="auto"/>
              <w:left w:val="nil"/>
              <w:bottom w:val="single" w:sz="4" w:space="0" w:color="auto"/>
              <w:right w:val="single" w:sz="4" w:space="0" w:color="auto"/>
            </w:tcBorders>
            <w:shd w:val="clear" w:color="000000" w:fill="D9E1F2"/>
            <w:noWrap/>
            <w:vAlign w:val="bottom"/>
            <w:hideMark/>
          </w:tcPr>
          <w:p w14:paraId="3A2E7DB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CM.L2-3.4.1</w:t>
            </w:r>
          </w:p>
        </w:tc>
      </w:tr>
      <w:tr w:rsidR="008E3D09" w:rsidRPr="008E3D09" w14:paraId="274A6CC2" w14:textId="77777777" w:rsidTr="008E3D09">
        <w:trPr>
          <w:trHeight w:val="288"/>
        </w:trPr>
        <w:tc>
          <w:tcPr>
            <w:tcW w:w="4770" w:type="dxa"/>
            <w:vMerge/>
            <w:tcBorders>
              <w:top w:val="single" w:sz="4" w:space="0" w:color="auto"/>
              <w:left w:val="single" w:sz="4" w:space="0" w:color="auto"/>
              <w:bottom w:val="single" w:sz="4" w:space="0" w:color="auto"/>
              <w:right w:val="single" w:sz="4" w:space="0" w:color="auto"/>
            </w:tcBorders>
            <w:vAlign w:val="center"/>
            <w:hideMark/>
          </w:tcPr>
          <w:p w14:paraId="31D748C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B10319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CM.L2-3.4.2</w:t>
            </w:r>
          </w:p>
        </w:tc>
      </w:tr>
      <w:tr w:rsidR="008E3D09" w:rsidRPr="008E3D09" w14:paraId="355341AB" w14:textId="77777777" w:rsidTr="008E3D09">
        <w:trPr>
          <w:trHeight w:val="288"/>
        </w:trPr>
        <w:tc>
          <w:tcPr>
            <w:tcW w:w="4770" w:type="dxa"/>
            <w:vMerge/>
            <w:tcBorders>
              <w:top w:val="single" w:sz="4" w:space="0" w:color="auto"/>
              <w:left w:val="single" w:sz="4" w:space="0" w:color="auto"/>
              <w:bottom w:val="single" w:sz="4" w:space="0" w:color="auto"/>
              <w:right w:val="single" w:sz="4" w:space="0" w:color="auto"/>
            </w:tcBorders>
            <w:vAlign w:val="center"/>
            <w:hideMark/>
          </w:tcPr>
          <w:p w14:paraId="6D3B033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BF79D1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SI.L1-3.14.4</w:t>
            </w:r>
          </w:p>
        </w:tc>
      </w:tr>
      <w:tr w:rsidR="008E3D09" w:rsidRPr="008E3D09" w14:paraId="6C5AB581" w14:textId="77777777" w:rsidTr="008E3D09">
        <w:trPr>
          <w:trHeight w:val="288"/>
        </w:trPr>
        <w:tc>
          <w:tcPr>
            <w:tcW w:w="4770" w:type="dxa"/>
            <w:vMerge/>
            <w:tcBorders>
              <w:top w:val="single" w:sz="4" w:space="0" w:color="auto"/>
              <w:left w:val="single" w:sz="4" w:space="0" w:color="auto"/>
              <w:bottom w:val="single" w:sz="4" w:space="0" w:color="auto"/>
              <w:right w:val="single" w:sz="4" w:space="0" w:color="auto"/>
            </w:tcBorders>
            <w:vAlign w:val="center"/>
            <w:hideMark/>
          </w:tcPr>
          <w:p w14:paraId="560B18A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2BECA1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AC.L3-3.1.2e</w:t>
            </w:r>
          </w:p>
        </w:tc>
      </w:tr>
      <w:tr w:rsidR="008E3D09" w:rsidRPr="008E3D09" w14:paraId="405359F8" w14:textId="77777777" w:rsidTr="008E3D09">
        <w:trPr>
          <w:trHeight w:val="288"/>
        </w:trPr>
        <w:tc>
          <w:tcPr>
            <w:tcW w:w="4770" w:type="dxa"/>
            <w:vMerge/>
            <w:tcBorders>
              <w:top w:val="single" w:sz="4" w:space="0" w:color="auto"/>
              <w:left w:val="single" w:sz="4" w:space="0" w:color="auto"/>
              <w:bottom w:val="single" w:sz="4" w:space="0" w:color="auto"/>
              <w:right w:val="single" w:sz="4" w:space="0" w:color="auto"/>
            </w:tcBorders>
            <w:vAlign w:val="center"/>
            <w:hideMark/>
          </w:tcPr>
          <w:p w14:paraId="6EF2131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7D2780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IA.L3-3.5.1e</w:t>
            </w:r>
          </w:p>
        </w:tc>
      </w:tr>
      <w:tr w:rsidR="008E3D09" w:rsidRPr="008E3D09" w14:paraId="527100F8"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AF4620"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 xml:space="preserve">Azure Bastion </w:t>
            </w:r>
          </w:p>
        </w:tc>
        <w:tc>
          <w:tcPr>
            <w:tcW w:w="5370" w:type="dxa"/>
            <w:tcBorders>
              <w:top w:val="nil"/>
              <w:left w:val="nil"/>
              <w:bottom w:val="single" w:sz="4" w:space="0" w:color="auto"/>
              <w:right w:val="single" w:sz="4" w:space="0" w:color="auto"/>
            </w:tcBorders>
            <w:shd w:val="clear" w:color="auto" w:fill="auto"/>
            <w:noWrap/>
            <w:vAlign w:val="bottom"/>
            <w:hideMark/>
          </w:tcPr>
          <w:p w14:paraId="57221AF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AC.L2-3.1.12</w:t>
            </w:r>
          </w:p>
        </w:tc>
      </w:tr>
      <w:tr w:rsidR="008E3D09" w:rsidRPr="008E3D09" w14:paraId="622F34B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43F0D5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1F0E93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AC.L2-3.1.14</w:t>
            </w:r>
          </w:p>
        </w:tc>
      </w:tr>
      <w:tr w:rsidR="008E3D09" w:rsidRPr="008E3D09" w14:paraId="205D0B7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80780D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2E5AE5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AC.L2-3.1.13</w:t>
            </w:r>
          </w:p>
        </w:tc>
      </w:tr>
      <w:tr w:rsidR="008E3D09" w:rsidRPr="008E3D09" w14:paraId="61CE004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C8E2E0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5895D5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AC.L2-3.1.11</w:t>
            </w:r>
          </w:p>
        </w:tc>
      </w:tr>
      <w:tr w:rsidR="008E3D09" w:rsidRPr="008E3D09" w14:paraId="14DDB7D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6ECCC4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56593A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IA.L2-3.5.11</w:t>
            </w:r>
          </w:p>
        </w:tc>
      </w:tr>
      <w:tr w:rsidR="008E3D09" w:rsidRPr="008E3D09" w14:paraId="3C139C7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8E3AFD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1DCBB8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IA.L2-3.5.3</w:t>
            </w:r>
          </w:p>
        </w:tc>
      </w:tr>
      <w:tr w:rsidR="008E3D09" w:rsidRPr="008E3D09" w14:paraId="520F25B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7653F8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2437C9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MA.L2-3.7.2</w:t>
            </w:r>
          </w:p>
        </w:tc>
      </w:tr>
      <w:tr w:rsidR="008E3D09" w:rsidRPr="008E3D09" w14:paraId="42AE86B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A2793A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B597A1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MA.L2-3.7.6</w:t>
            </w:r>
          </w:p>
        </w:tc>
      </w:tr>
      <w:tr w:rsidR="008E3D09" w:rsidRPr="008E3D09" w14:paraId="7C5E87C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C72448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6BC2ED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27D4FA2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18B158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FC51C2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SC.L1-3.13.5</w:t>
            </w:r>
          </w:p>
        </w:tc>
      </w:tr>
      <w:tr w:rsidR="008E3D09" w:rsidRPr="008E3D09" w14:paraId="18ED690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08D6DA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CB578F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SI.L2-3.14.7</w:t>
            </w:r>
          </w:p>
        </w:tc>
      </w:tr>
      <w:tr w:rsidR="008E3D09" w:rsidRPr="008E3D09" w14:paraId="31A2C0B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6E3033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DFF2E5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AC.L3-3.1.2e</w:t>
            </w:r>
          </w:p>
        </w:tc>
      </w:tr>
      <w:tr w:rsidR="008E3D09" w:rsidRPr="008E3D09" w14:paraId="24FAF9EE"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4BC8DE6A"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 xml:space="preserve">Azure Datacenter </w:t>
            </w:r>
          </w:p>
        </w:tc>
        <w:tc>
          <w:tcPr>
            <w:tcW w:w="5370" w:type="dxa"/>
            <w:tcBorders>
              <w:top w:val="nil"/>
              <w:left w:val="nil"/>
              <w:bottom w:val="single" w:sz="4" w:space="0" w:color="auto"/>
              <w:right w:val="single" w:sz="4" w:space="0" w:color="auto"/>
            </w:tcBorders>
            <w:shd w:val="clear" w:color="000000" w:fill="D9E1F2"/>
            <w:noWrap/>
            <w:vAlign w:val="bottom"/>
            <w:hideMark/>
          </w:tcPr>
          <w:p w14:paraId="7409547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PE.L1-3.10.1</w:t>
            </w:r>
          </w:p>
        </w:tc>
      </w:tr>
      <w:tr w:rsidR="008E3D09" w:rsidRPr="008E3D09" w14:paraId="163A2EF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B52F40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86999B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PE.L1-3.10.3</w:t>
            </w:r>
          </w:p>
        </w:tc>
      </w:tr>
      <w:tr w:rsidR="008E3D09" w:rsidRPr="008E3D09" w14:paraId="3BA101D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12953E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984EDB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PE.L1-3.10.4</w:t>
            </w:r>
          </w:p>
        </w:tc>
      </w:tr>
      <w:tr w:rsidR="008E3D09" w:rsidRPr="008E3D09" w14:paraId="24F0B00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AD065F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7E41B1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PE.L1-3.10.5</w:t>
            </w:r>
          </w:p>
        </w:tc>
      </w:tr>
      <w:tr w:rsidR="008E3D09" w:rsidRPr="008E3D09" w14:paraId="7C59064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09CDDF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CFD4BF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PE.L2-3.10.2</w:t>
            </w:r>
          </w:p>
        </w:tc>
      </w:tr>
      <w:tr w:rsidR="008E3D09" w:rsidRPr="008E3D09" w14:paraId="2D55E2D4"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526B57"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Microsoft Defender for IoT</w:t>
            </w:r>
          </w:p>
        </w:tc>
        <w:tc>
          <w:tcPr>
            <w:tcW w:w="5370" w:type="dxa"/>
            <w:tcBorders>
              <w:top w:val="nil"/>
              <w:left w:val="nil"/>
              <w:bottom w:val="single" w:sz="4" w:space="0" w:color="auto"/>
              <w:right w:val="single" w:sz="4" w:space="0" w:color="auto"/>
            </w:tcBorders>
            <w:shd w:val="clear" w:color="auto" w:fill="auto"/>
            <w:noWrap/>
            <w:vAlign w:val="bottom"/>
            <w:hideMark/>
          </w:tcPr>
          <w:p w14:paraId="3AECE69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AC.L1-3.1.20</w:t>
            </w:r>
          </w:p>
        </w:tc>
      </w:tr>
      <w:tr w:rsidR="008E3D09" w:rsidRPr="008E3D09" w14:paraId="333CBBD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2EBA18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4A1837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AC.L2-3.1.12</w:t>
            </w:r>
          </w:p>
        </w:tc>
      </w:tr>
      <w:tr w:rsidR="008E3D09" w:rsidRPr="008E3D09" w14:paraId="08F5A3D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BFE80D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DA0B2B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AU.L2-3.3.5</w:t>
            </w:r>
          </w:p>
        </w:tc>
      </w:tr>
      <w:tr w:rsidR="008E3D09" w:rsidRPr="008E3D09" w14:paraId="288AA30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29B959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5C6D94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AU.L2-3.3.6</w:t>
            </w:r>
          </w:p>
        </w:tc>
      </w:tr>
      <w:tr w:rsidR="008E3D09" w:rsidRPr="008E3D09" w14:paraId="37D1925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99D37C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F70DCC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CA.L2-3.12.1</w:t>
            </w:r>
          </w:p>
        </w:tc>
      </w:tr>
      <w:tr w:rsidR="008E3D09" w:rsidRPr="008E3D09" w14:paraId="6C9C1FD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DE7A5E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AD3DB9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CM.L2-3.4.1</w:t>
            </w:r>
          </w:p>
        </w:tc>
      </w:tr>
      <w:tr w:rsidR="008E3D09" w:rsidRPr="008E3D09" w14:paraId="02C4F7D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C7F9D0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6B9036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CM.L2-3.4.7</w:t>
            </w:r>
          </w:p>
        </w:tc>
      </w:tr>
      <w:tr w:rsidR="008E3D09" w:rsidRPr="008E3D09" w14:paraId="4DAA8E1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964B00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6C1A38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IR.L2-3.6.1</w:t>
            </w:r>
          </w:p>
        </w:tc>
      </w:tr>
      <w:tr w:rsidR="008E3D09" w:rsidRPr="008E3D09" w14:paraId="2EFEB56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319D65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1413E4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RA.L2-3.11.1</w:t>
            </w:r>
          </w:p>
        </w:tc>
      </w:tr>
      <w:tr w:rsidR="008E3D09" w:rsidRPr="008E3D09" w14:paraId="1F4DCA2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C82368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A732B3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RA.L2-3.11.2</w:t>
            </w:r>
          </w:p>
        </w:tc>
      </w:tr>
      <w:tr w:rsidR="008E3D09" w:rsidRPr="008E3D09" w14:paraId="0384B20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651069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D76D98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RA.L2-3.11.3</w:t>
            </w:r>
          </w:p>
        </w:tc>
      </w:tr>
      <w:tr w:rsidR="008E3D09" w:rsidRPr="008E3D09" w14:paraId="1984FE6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4AE1B7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6619B0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78BA4B9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E1FE14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81214F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SC.L2-3.13.6</w:t>
            </w:r>
          </w:p>
        </w:tc>
      </w:tr>
      <w:tr w:rsidR="008E3D09" w:rsidRPr="008E3D09" w14:paraId="1C0BF01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DF2211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CEB5AE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SC.L2-3.13.14</w:t>
            </w:r>
          </w:p>
        </w:tc>
      </w:tr>
      <w:tr w:rsidR="008E3D09" w:rsidRPr="008E3D09" w14:paraId="1488B8E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10692F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441348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SI.L2-3.14.3</w:t>
            </w:r>
          </w:p>
        </w:tc>
      </w:tr>
      <w:tr w:rsidR="008E3D09" w:rsidRPr="008E3D09" w14:paraId="78FD1AD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C29F63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0D791B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SI.L2-3.14.6</w:t>
            </w:r>
          </w:p>
        </w:tc>
      </w:tr>
      <w:tr w:rsidR="008E3D09" w:rsidRPr="008E3D09" w14:paraId="459ED24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0FBF81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D69243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CM.L3-3.4.3e</w:t>
            </w:r>
          </w:p>
        </w:tc>
      </w:tr>
      <w:tr w:rsidR="008E3D09" w:rsidRPr="008E3D09" w14:paraId="1D60C48C" w14:textId="77777777" w:rsidTr="008E3D09">
        <w:trPr>
          <w:trHeight w:val="288"/>
        </w:trPr>
        <w:tc>
          <w:tcPr>
            <w:tcW w:w="4770" w:type="dxa"/>
            <w:tcBorders>
              <w:top w:val="nil"/>
              <w:left w:val="single" w:sz="4" w:space="0" w:color="auto"/>
              <w:bottom w:val="single" w:sz="4" w:space="0" w:color="auto"/>
              <w:right w:val="single" w:sz="4" w:space="0" w:color="auto"/>
            </w:tcBorders>
            <w:shd w:val="clear" w:color="000000" w:fill="D9E1F2"/>
            <w:noWrap/>
            <w:vAlign w:val="center"/>
            <w:hideMark/>
          </w:tcPr>
          <w:p w14:paraId="78F5E381"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Azure DevTest Labs</w:t>
            </w:r>
          </w:p>
        </w:tc>
        <w:tc>
          <w:tcPr>
            <w:tcW w:w="5370" w:type="dxa"/>
            <w:tcBorders>
              <w:top w:val="nil"/>
              <w:left w:val="nil"/>
              <w:bottom w:val="single" w:sz="4" w:space="0" w:color="auto"/>
              <w:right w:val="single" w:sz="4" w:space="0" w:color="auto"/>
            </w:tcBorders>
            <w:shd w:val="clear" w:color="000000" w:fill="D9E1F2"/>
            <w:noWrap/>
            <w:vAlign w:val="bottom"/>
            <w:hideMark/>
          </w:tcPr>
          <w:p w14:paraId="0C25B36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CM.L2-3.4.4</w:t>
            </w:r>
          </w:p>
        </w:tc>
      </w:tr>
      <w:tr w:rsidR="008E3D09" w:rsidRPr="008E3D09" w14:paraId="64CE9795"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60FCF0"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Azure DNS</w:t>
            </w:r>
          </w:p>
        </w:tc>
        <w:tc>
          <w:tcPr>
            <w:tcW w:w="5370" w:type="dxa"/>
            <w:tcBorders>
              <w:top w:val="nil"/>
              <w:left w:val="nil"/>
              <w:bottom w:val="single" w:sz="4" w:space="0" w:color="auto"/>
              <w:right w:val="single" w:sz="4" w:space="0" w:color="auto"/>
            </w:tcBorders>
            <w:shd w:val="clear" w:color="auto" w:fill="auto"/>
            <w:noWrap/>
            <w:vAlign w:val="bottom"/>
            <w:hideMark/>
          </w:tcPr>
          <w:p w14:paraId="37D4410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SI.L1-3.14.2</w:t>
            </w:r>
          </w:p>
        </w:tc>
      </w:tr>
      <w:tr w:rsidR="008E3D09" w:rsidRPr="008E3D09" w14:paraId="43876E6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49A0F4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54858E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SI.L2-3.14.6</w:t>
            </w:r>
          </w:p>
        </w:tc>
      </w:tr>
      <w:tr w:rsidR="008E3D09" w:rsidRPr="008E3D09" w14:paraId="70AA56BD"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3DA3797A"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Azure ExpressRoute</w:t>
            </w:r>
          </w:p>
        </w:tc>
        <w:tc>
          <w:tcPr>
            <w:tcW w:w="5370" w:type="dxa"/>
            <w:tcBorders>
              <w:top w:val="nil"/>
              <w:left w:val="nil"/>
              <w:bottom w:val="single" w:sz="4" w:space="0" w:color="auto"/>
              <w:right w:val="single" w:sz="4" w:space="0" w:color="auto"/>
            </w:tcBorders>
            <w:shd w:val="clear" w:color="000000" w:fill="D9E1F2"/>
            <w:noWrap/>
            <w:vAlign w:val="bottom"/>
            <w:hideMark/>
          </w:tcPr>
          <w:p w14:paraId="4378142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AC.L2-3.1.12</w:t>
            </w:r>
          </w:p>
        </w:tc>
      </w:tr>
      <w:tr w:rsidR="008E3D09" w:rsidRPr="008E3D09" w14:paraId="4F31EF4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1CE757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87C2F5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AC.L2-3.1.14</w:t>
            </w:r>
          </w:p>
        </w:tc>
      </w:tr>
      <w:tr w:rsidR="008E3D09" w:rsidRPr="008E3D09" w14:paraId="639D8D3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9B5779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1B9E54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41427A5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E3F483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CC1C8D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SC.L2-3.13.7</w:t>
            </w:r>
          </w:p>
        </w:tc>
      </w:tr>
      <w:tr w:rsidR="008E3D09" w:rsidRPr="008E3D09" w14:paraId="681FF12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E5BD86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48908B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SC.L2-3.13.8</w:t>
            </w:r>
          </w:p>
        </w:tc>
      </w:tr>
      <w:tr w:rsidR="008E3D09" w:rsidRPr="008E3D09" w14:paraId="05548DC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C743AF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207EE7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SC.L2-3.13.15</w:t>
            </w:r>
          </w:p>
        </w:tc>
      </w:tr>
      <w:tr w:rsidR="008E3D09" w:rsidRPr="008E3D09" w14:paraId="1681CC8B"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CEA08C"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 xml:space="preserve">Azure Firewall </w:t>
            </w:r>
          </w:p>
        </w:tc>
        <w:tc>
          <w:tcPr>
            <w:tcW w:w="5370" w:type="dxa"/>
            <w:tcBorders>
              <w:top w:val="nil"/>
              <w:left w:val="nil"/>
              <w:bottom w:val="single" w:sz="4" w:space="0" w:color="auto"/>
              <w:right w:val="single" w:sz="4" w:space="0" w:color="auto"/>
            </w:tcBorders>
            <w:shd w:val="clear" w:color="auto" w:fill="auto"/>
            <w:noWrap/>
            <w:vAlign w:val="bottom"/>
            <w:hideMark/>
          </w:tcPr>
          <w:p w14:paraId="6CF1E24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AC.L1-3.1.20</w:t>
            </w:r>
          </w:p>
        </w:tc>
      </w:tr>
      <w:tr w:rsidR="008E3D09" w:rsidRPr="008E3D09" w14:paraId="59A1330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C90A22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3AA5C3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AC.L2-3.1.13</w:t>
            </w:r>
          </w:p>
        </w:tc>
      </w:tr>
      <w:tr w:rsidR="008E3D09" w:rsidRPr="008E3D09" w14:paraId="1A5658C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82E729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8EF2B2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AU.L2-3.3.1</w:t>
            </w:r>
          </w:p>
        </w:tc>
      </w:tr>
      <w:tr w:rsidR="008E3D09" w:rsidRPr="008E3D09" w14:paraId="3F3770E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D9857D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86F41A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CM.L2-3.4.5</w:t>
            </w:r>
          </w:p>
        </w:tc>
      </w:tr>
      <w:tr w:rsidR="008E3D09" w:rsidRPr="008E3D09" w14:paraId="06AAD1B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CF211D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DA38ED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CM.L2-3.4.7</w:t>
            </w:r>
          </w:p>
        </w:tc>
      </w:tr>
      <w:tr w:rsidR="008E3D09" w:rsidRPr="008E3D09" w14:paraId="01EEDF9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23C925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8C67E7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CM.L2-3.4.8</w:t>
            </w:r>
          </w:p>
        </w:tc>
      </w:tr>
      <w:tr w:rsidR="008E3D09" w:rsidRPr="008E3D09" w14:paraId="53072C4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4058D4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40AF28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CM.L3-3.4.8</w:t>
            </w:r>
          </w:p>
        </w:tc>
      </w:tr>
      <w:tr w:rsidR="008E3D09" w:rsidRPr="008E3D09" w14:paraId="675CA0E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53AE76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FCC300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PE.L2-3.10.6</w:t>
            </w:r>
          </w:p>
        </w:tc>
      </w:tr>
      <w:tr w:rsidR="008E3D09" w:rsidRPr="008E3D09" w14:paraId="552269E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79524D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FB2458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3163012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4462B5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2F9BA0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SC.L1-3.13.5</w:t>
            </w:r>
          </w:p>
        </w:tc>
      </w:tr>
      <w:tr w:rsidR="008E3D09" w:rsidRPr="008E3D09" w14:paraId="0EF3E79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E2F0D4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E1C4E4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SC.L2-3.13.11</w:t>
            </w:r>
          </w:p>
        </w:tc>
      </w:tr>
      <w:tr w:rsidR="008E3D09" w:rsidRPr="008E3D09" w14:paraId="121843B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E075D2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B8C57F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SC.L2-3.13.6</w:t>
            </w:r>
          </w:p>
        </w:tc>
      </w:tr>
      <w:tr w:rsidR="008E3D09" w:rsidRPr="008E3D09" w14:paraId="2C4FFC2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7EA0C1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8DF5F1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SC.L2-3.13.7</w:t>
            </w:r>
          </w:p>
        </w:tc>
      </w:tr>
      <w:tr w:rsidR="008E3D09" w:rsidRPr="008E3D09" w14:paraId="54F3BB2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389355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1CF336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SI.L2-3.14.6</w:t>
            </w:r>
          </w:p>
        </w:tc>
      </w:tr>
      <w:tr w:rsidR="008E3D09" w:rsidRPr="008E3D09" w14:paraId="15F983B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55EAA1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BB1258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SI.L2-3.14.7</w:t>
            </w:r>
          </w:p>
        </w:tc>
      </w:tr>
      <w:tr w:rsidR="008E3D09" w:rsidRPr="008E3D09" w14:paraId="4646532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03EA48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E3A867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AC.L3-3.1.1e</w:t>
            </w:r>
          </w:p>
        </w:tc>
      </w:tr>
      <w:tr w:rsidR="008E3D09" w:rsidRPr="008E3D09" w14:paraId="4308F6D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2F0248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1B54AF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AC.L3-3.1.3e</w:t>
            </w:r>
          </w:p>
        </w:tc>
      </w:tr>
      <w:tr w:rsidR="008E3D09" w:rsidRPr="008E3D09" w14:paraId="7CC2BA3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9F2502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FFA9F6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AT.L3-3.2.1e</w:t>
            </w:r>
          </w:p>
        </w:tc>
      </w:tr>
      <w:tr w:rsidR="008E3D09" w:rsidRPr="008E3D09" w14:paraId="6A69C97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56FA56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72A3CC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CM.L3-3.4.2e</w:t>
            </w:r>
          </w:p>
        </w:tc>
      </w:tr>
      <w:tr w:rsidR="008E3D09" w:rsidRPr="008E3D09" w14:paraId="2C43DBC4"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77630F7B"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 xml:space="preserve">Azure Front Door </w:t>
            </w:r>
          </w:p>
        </w:tc>
        <w:tc>
          <w:tcPr>
            <w:tcW w:w="5370" w:type="dxa"/>
            <w:tcBorders>
              <w:top w:val="nil"/>
              <w:left w:val="nil"/>
              <w:bottom w:val="single" w:sz="4" w:space="0" w:color="auto"/>
              <w:right w:val="single" w:sz="4" w:space="0" w:color="auto"/>
            </w:tcBorders>
            <w:shd w:val="clear" w:color="000000" w:fill="D9E1F2"/>
            <w:noWrap/>
            <w:vAlign w:val="bottom"/>
            <w:hideMark/>
          </w:tcPr>
          <w:p w14:paraId="2E55CA6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AC.L2-3.1.14</w:t>
            </w:r>
          </w:p>
        </w:tc>
      </w:tr>
      <w:tr w:rsidR="008E3D09" w:rsidRPr="008E3D09" w14:paraId="64255BE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252C71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CABC15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AC.L2-3.1.3</w:t>
            </w:r>
          </w:p>
        </w:tc>
      </w:tr>
      <w:tr w:rsidR="008E3D09" w:rsidRPr="008E3D09" w14:paraId="242FD568"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44A92F"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 xml:space="preserve">Azure Key Vault </w:t>
            </w:r>
          </w:p>
        </w:tc>
        <w:tc>
          <w:tcPr>
            <w:tcW w:w="5370" w:type="dxa"/>
            <w:tcBorders>
              <w:top w:val="nil"/>
              <w:left w:val="nil"/>
              <w:bottom w:val="single" w:sz="4" w:space="0" w:color="auto"/>
              <w:right w:val="single" w:sz="4" w:space="0" w:color="auto"/>
            </w:tcBorders>
            <w:shd w:val="clear" w:color="auto" w:fill="auto"/>
            <w:noWrap/>
            <w:vAlign w:val="bottom"/>
            <w:hideMark/>
          </w:tcPr>
          <w:p w14:paraId="4D1B1CE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IA.L2-3.5.10</w:t>
            </w:r>
          </w:p>
        </w:tc>
      </w:tr>
      <w:tr w:rsidR="008E3D09" w:rsidRPr="008E3D09" w14:paraId="20FF2FF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A1ABF5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F2A334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MP.L1-3.8.3</w:t>
            </w:r>
          </w:p>
        </w:tc>
      </w:tr>
      <w:tr w:rsidR="008E3D09" w:rsidRPr="008E3D09" w14:paraId="502F7CD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8E027D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A66434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MP.L2-3.8.1</w:t>
            </w:r>
          </w:p>
        </w:tc>
      </w:tr>
      <w:tr w:rsidR="008E3D09" w:rsidRPr="008E3D09" w14:paraId="0561C52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8D4341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FDF523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MP.L2-3.8.5</w:t>
            </w:r>
          </w:p>
        </w:tc>
      </w:tr>
      <w:tr w:rsidR="008E3D09" w:rsidRPr="008E3D09" w14:paraId="726CB70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2D4187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DBC78A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MP.L2-3.8.6</w:t>
            </w:r>
          </w:p>
        </w:tc>
      </w:tr>
      <w:tr w:rsidR="008E3D09" w:rsidRPr="008E3D09" w14:paraId="2E34845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FB6F2E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891033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MP.L2-3.8.9</w:t>
            </w:r>
          </w:p>
        </w:tc>
      </w:tr>
      <w:tr w:rsidR="008E3D09" w:rsidRPr="008E3D09" w14:paraId="69B4786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FC6862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E16547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SC.L2-3.13.11</w:t>
            </w:r>
          </w:p>
        </w:tc>
      </w:tr>
      <w:tr w:rsidR="008E3D09" w:rsidRPr="008E3D09" w14:paraId="3508054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B7C19C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2F4D12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SC.L2-3.13.8</w:t>
            </w:r>
          </w:p>
        </w:tc>
      </w:tr>
      <w:tr w:rsidR="008E3D09" w:rsidRPr="008E3D09" w14:paraId="40CB707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FBE6AD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715F7A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SC.L2-3.13.10</w:t>
            </w:r>
          </w:p>
        </w:tc>
      </w:tr>
      <w:tr w:rsidR="008E3D09" w:rsidRPr="008E3D09" w14:paraId="44F8356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7A5EC5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3692D3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SC.L2-3.13.15</w:t>
            </w:r>
          </w:p>
        </w:tc>
      </w:tr>
      <w:tr w:rsidR="008E3D09" w:rsidRPr="008E3D09" w14:paraId="64DD0EE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125808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6C0287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SC.L2-3.13.16</w:t>
            </w:r>
          </w:p>
        </w:tc>
      </w:tr>
      <w:tr w:rsidR="008E3D09" w:rsidRPr="008E3D09" w14:paraId="14CA808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F91D00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7E69AB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SI.L2-3.14.6</w:t>
            </w:r>
          </w:p>
        </w:tc>
      </w:tr>
      <w:tr w:rsidR="008E3D09" w:rsidRPr="008E3D09" w14:paraId="691468A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7B276C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4840DD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CM.L3-3.4.1e</w:t>
            </w:r>
          </w:p>
        </w:tc>
      </w:tr>
      <w:tr w:rsidR="008E3D09" w:rsidRPr="008E3D09" w14:paraId="1612BD27" w14:textId="77777777" w:rsidTr="008E3D09">
        <w:trPr>
          <w:trHeight w:val="288"/>
        </w:trPr>
        <w:tc>
          <w:tcPr>
            <w:tcW w:w="4770" w:type="dxa"/>
            <w:tcBorders>
              <w:top w:val="nil"/>
              <w:left w:val="single" w:sz="4" w:space="0" w:color="auto"/>
              <w:bottom w:val="single" w:sz="4" w:space="0" w:color="auto"/>
              <w:right w:val="single" w:sz="4" w:space="0" w:color="auto"/>
            </w:tcBorders>
            <w:shd w:val="clear" w:color="000000" w:fill="D9E1F2"/>
            <w:noWrap/>
            <w:vAlign w:val="center"/>
            <w:hideMark/>
          </w:tcPr>
          <w:p w14:paraId="4F00475B"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Azure Lighthouse</w:t>
            </w:r>
          </w:p>
        </w:tc>
        <w:tc>
          <w:tcPr>
            <w:tcW w:w="5370" w:type="dxa"/>
            <w:tcBorders>
              <w:top w:val="nil"/>
              <w:left w:val="nil"/>
              <w:bottom w:val="single" w:sz="4" w:space="0" w:color="auto"/>
              <w:right w:val="single" w:sz="4" w:space="0" w:color="auto"/>
            </w:tcBorders>
            <w:shd w:val="clear" w:color="000000" w:fill="D9E1F2"/>
            <w:noWrap/>
            <w:vAlign w:val="bottom"/>
            <w:hideMark/>
          </w:tcPr>
          <w:p w14:paraId="58BE42B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CM.L2-3.4.1</w:t>
            </w:r>
          </w:p>
        </w:tc>
      </w:tr>
      <w:tr w:rsidR="008E3D09" w:rsidRPr="008E3D09" w14:paraId="59007F02"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EF4400"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 xml:space="preserve">Azure Monitor </w:t>
            </w:r>
          </w:p>
        </w:tc>
        <w:tc>
          <w:tcPr>
            <w:tcW w:w="5370" w:type="dxa"/>
            <w:tcBorders>
              <w:top w:val="nil"/>
              <w:left w:val="nil"/>
              <w:bottom w:val="single" w:sz="4" w:space="0" w:color="auto"/>
              <w:right w:val="single" w:sz="4" w:space="0" w:color="auto"/>
            </w:tcBorders>
            <w:shd w:val="clear" w:color="auto" w:fill="auto"/>
            <w:noWrap/>
            <w:vAlign w:val="bottom"/>
            <w:hideMark/>
          </w:tcPr>
          <w:p w14:paraId="6110B51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AC.L2-3.1.7</w:t>
            </w:r>
          </w:p>
        </w:tc>
      </w:tr>
      <w:tr w:rsidR="008E3D09" w:rsidRPr="008E3D09" w14:paraId="6782719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315646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6B9230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AU.L2-3.3.4</w:t>
            </w:r>
          </w:p>
        </w:tc>
      </w:tr>
      <w:tr w:rsidR="008E3D09" w:rsidRPr="008E3D09" w14:paraId="2918192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24C330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04E5B7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CA.L2-3.12.1</w:t>
            </w:r>
          </w:p>
        </w:tc>
      </w:tr>
      <w:tr w:rsidR="008E3D09" w:rsidRPr="008E3D09" w14:paraId="5B74F88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C8AECF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8B10E0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CA.L2-3.12.3</w:t>
            </w:r>
          </w:p>
        </w:tc>
      </w:tr>
      <w:tr w:rsidR="008E3D09" w:rsidRPr="008E3D09" w14:paraId="337DF3D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16EBA1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FE5F1E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CM.L2-3.4.9</w:t>
            </w:r>
          </w:p>
        </w:tc>
      </w:tr>
      <w:tr w:rsidR="008E3D09" w:rsidRPr="008E3D09" w14:paraId="54287F7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1FFB57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9E0E7C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064EBBA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0AE84E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22D136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AC.L3-3.1.3e</w:t>
            </w:r>
          </w:p>
        </w:tc>
      </w:tr>
      <w:tr w:rsidR="008E3D09" w:rsidRPr="008E3D09" w14:paraId="6044760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580B51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5B0875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CM.L3-3.4.2e</w:t>
            </w:r>
          </w:p>
        </w:tc>
      </w:tr>
      <w:tr w:rsidR="008E3D09" w:rsidRPr="008E3D09" w14:paraId="3DB97DFB"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3D710CEA"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Azure RBAC</w:t>
            </w:r>
          </w:p>
        </w:tc>
        <w:tc>
          <w:tcPr>
            <w:tcW w:w="5370" w:type="dxa"/>
            <w:tcBorders>
              <w:top w:val="nil"/>
              <w:left w:val="nil"/>
              <w:bottom w:val="single" w:sz="4" w:space="0" w:color="auto"/>
              <w:right w:val="single" w:sz="4" w:space="0" w:color="auto"/>
            </w:tcBorders>
            <w:shd w:val="clear" w:color="000000" w:fill="D9E1F2"/>
            <w:noWrap/>
            <w:vAlign w:val="bottom"/>
            <w:hideMark/>
          </w:tcPr>
          <w:p w14:paraId="3509381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AC.L1-3.1.1</w:t>
            </w:r>
          </w:p>
        </w:tc>
      </w:tr>
      <w:tr w:rsidR="008E3D09" w:rsidRPr="008E3D09" w14:paraId="2E42B92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022E5C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5D66DE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w:t>
            </w:r>
          </w:p>
        </w:tc>
      </w:tr>
      <w:tr w:rsidR="008E3D09" w:rsidRPr="008E3D09" w14:paraId="7AFFE25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0C66B5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710650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AC.L2-3.1.5</w:t>
            </w:r>
          </w:p>
        </w:tc>
      </w:tr>
      <w:tr w:rsidR="008E3D09" w:rsidRPr="008E3D09" w14:paraId="710B965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59B94B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CA56B2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AC.L2-3.1.6</w:t>
            </w:r>
          </w:p>
        </w:tc>
      </w:tr>
      <w:tr w:rsidR="008E3D09" w:rsidRPr="008E3D09" w14:paraId="3DC75E0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4949C2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43704F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AC.L2-3.1.4</w:t>
            </w:r>
          </w:p>
        </w:tc>
      </w:tr>
      <w:tr w:rsidR="008E3D09" w:rsidRPr="008E3D09" w14:paraId="373369F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46F705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23570C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AC.L2-3.1.7</w:t>
            </w:r>
          </w:p>
        </w:tc>
      </w:tr>
      <w:tr w:rsidR="008E3D09" w:rsidRPr="008E3D09" w14:paraId="36BF08E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A74F80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45B1EF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AU.L2-3.3.8</w:t>
            </w:r>
          </w:p>
        </w:tc>
      </w:tr>
      <w:tr w:rsidR="008E3D09" w:rsidRPr="008E3D09" w14:paraId="2A7BB45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9C62BD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28D86D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AU.L2-3.3.9</w:t>
            </w:r>
          </w:p>
        </w:tc>
      </w:tr>
      <w:tr w:rsidR="008E3D09" w:rsidRPr="008E3D09" w14:paraId="236400C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6C312B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4B2333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CM.L2-3.4.5</w:t>
            </w:r>
          </w:p>
        </w:tc>
      </w:tr>
      <w:tr w:rsidR="008E3D09" w:rsidRPr="008E3D09" w14:paraId="70E6DEB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E7DA6E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579E8D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IA.L1-3.5.1</w:t>
            </w:r>
          </w:p>
        </w:tc>
      </w:tr>
      <w:tr w:rsidR="008E3D09" w:rsidRPr="008E3D09" w14:paraId="4FA8F45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3FB056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00BCC4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MA.L2-3.7.2</w:t>
            </w:r>
          </w:p>
        </w:tc>
      </w:tr>
      <w:tr w:rsidR="008E3D09" w:rsidRPr="008E3D09" w14:paraId="6F04315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FB3B0E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B96B0A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MA.L2-3.7.5</w:t>
            </w:r>
          </w:p>
        </w:tc>
      </w:tr>
      <w:tr w:rsidR="008E3D09" w:rsidRPr="008E3D09" w14:paraId="147663D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EE4B5D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71FA7D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MP.L2-3.8.1</w:t>
            </w:r>
          </w:p>
        </w:tc>
      </w:tr>
      <w:tr w:rsidR="008E3D09" w:rsidRPr="008E3D09" w14:paraId="1EAE4F0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CE19B8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61780A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MP.L2-3.8.2</w:t>
            </w:r>
          </w:p>
        </w:tc>
      </w:tr>
      <w:tr w:rsidR="008E3D09" w:rsidRPr="008E3D09" w14:paraId="10162A0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01A44F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AD3880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MP.L2-3.8.5</w:t>
            </w:r>
          </w:p>
        </w:tc>
      </w:tr>
      <w:tr w:rsidR="008E3D09" w:rsidRPr="008E3D09" w14:paraId="070B612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D57B5F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8EDD4D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MP.L2-3.8.6</w:t>
            </w:r>
          </w:p>
        </w:tc>
      </w:tr>
      <w:tr w:rsidR="008E3D09" w:rsidRPr="008E3D09" w14:paraId="004A44E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A9BB4B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271BC1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PE.L2-3.10.6</w:t>
            </w:r>
          </w:p>
        </w:tc>
      </w:tr>
      <w:tr w:rsidR="008E3D09" w:rsidRPr="008E3D09" w14:paraId="51D8765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C423DB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447641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PS.L2-3.9.2</w:t>
            </w:r>
          </w:p>
        </w:tc>
      </w:tr>
      <w:tr w:rsidR="008E3D09" w:rsidRPr="008E3D09" w14:paraId="17B7D02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840BE3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6CE69A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MP.L2-3.8.9</w:t>
            </w:r>
          </w:p>
        </w:tc>
      </w:tr>
      <w:tr w:rsidR="008E3D09" w:rsidRPr="008E3D09" w14:paraId="06F9D6C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1B979F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38957C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SC.L2-3.13.3</w:t>
            </w:r>
          </w:p>
        </w:tc>
      </w:tr>
      <w:tr w:rsidR="008E3D09" w:rsidRPr="008E3D09" w14:paraId="6289C06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9B1341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E28E94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SC.L2-3.13.4</w:t>
            </w:r>
          </w:p>
        </w:tc>
      </w:tr>
      <w:tr w:rsidR="008E3D09" w:rsidRPr="008E3D09" w14:paraId="6DA5BEE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9A6FC1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621116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AC.L3-3.1.3e</w:t>
            </w:r>
          </w:p>
        </w:tc>
      </w:tr>
      <w:tr w:rsidR="008E3D09" w:rsidRPr="008E3D09" w14:paraId="3CA34956"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9AD648"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Microsoft Sentinel</w:t>
            </w:r>
          </w:p>
        </w:tc>
        <w:tc>
          <w:tcPr>
            <w:tcW w:w="5370" w:type="dxa"/>
            <w:tcBorders>
              <w:top w:val="nil"/>
              <w:left w:val="nil"/>
              <w:bottom w:val="single" w:sz="4" w:space="0" w:color="auto"/>
              <w:right w:val="single" w:sz="4" w:space="0" w:color="auto"/>
            </w:tcBorders>
            <w:shd w:val="clear" w:color="auto" w:fill="auto"/>
            <w:noWrap/>
            <w:vAlign w:val="bottom"/>
            <w:hideMark/>
          </w:tcPr>
          <w:p w14:paraId="711B3A9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AC.L2-3.1.12</w:t>
            </w:r>
          </w:p>
        </w:tc>
      </w:tr>
      <w:tr w:rsidR="008E3D09" w:rsidRPr="008E3D09" w14:paraId="050264C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F412E9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2A592E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AC.L2-3.1.7</w:t>
            </w:r>
          </w:p>
        </w:tc>
      </w:tr>
      <w:tr w:rsidR="008E3D09" w:rsidRPr="008E3D09" w14:paraId="30B79AC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7E1794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FF6F8E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AU.L2-3.3.2</w:t>
            </w:r>
          </w:p>
        </w:tc>
      </w:tr>
      <w:tr w:rsidR="008E3D09" w:rsidRPr="008E3D09" w14:paraId="2BCAA83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EB9642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943741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AU.L2-3.3.1</w:t>
            </w:r>
          </w:p>
        </w:tc>
      </w:tr>
      <w:tr w:rsidR="008E3D09" w:rsidRPr="008E3D09" w14:paraId="758872C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8A3656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F75CEB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AU.L2-3.3.3</w:t>
            </w:r>
          </w:p>
        </w:tc>
      </w:tr>
      <w:tr w:rsidR="008E3D09" w:rsidRPr="008E3D09" w14:paraId="058D633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EA8723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F32A91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AU.L2-3.3.4</w:t>
            </w:r>
          </w:p>
        </w:tc>
      </w:tr>
      <w:tr w:rsidR="008E3D09" w:rsidRPr="008E3D09" w14:paraId="7BD1724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C23439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FE5BEB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AU.L2-3.3.8</w:t>
            </w:r>
          </w:p>
        </w:tc>
      </w:tr>
      <w:tr w:rsidR="008E3D09" w:rsidRPr="008E3D09" w14:paraId="4F071B2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D19EFC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711556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AU.L2-3.3.5</w:t>
            </w:r>
          </w:p>
        </w:tc>
      </w:tr>
      <w:tr w:rsidR="008E3D09" w:rsidRPr="008E3D09" w14:paraId="0A18DAC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EA977D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6684B2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AU.L2-3.3.6</w:t>
            </w:r>
          </w:p>
        </w:tc>
      </w:tr>
      <w:tr w:rsidR="008E3D09" w:rsidRPr="008E3D09" w14:paraId="2BA5F95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68E17E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437CC5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CA.L2-3.12.1</w:t>
            </w:r>
          </w:p>
        </w:tc>
      </w:tr>
      <w:tr w:rsidR="008E3D09" w:rsidRPr="008E3D09" w14:paraId="7A37638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95B8E7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87561D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CA.L2-3.12.2</w:t>
            </w:r>
          </w:p>
        </w:tc>
      </w:tr>
      <w:tr w:rsidR="008E3D09" w:rsidRPr="008E3D09" w14:paraId="6361DDF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9F2E80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6BBF2E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CA.L2-3.12.3</w:t>
            </w:r>
          </w:p>
        </w:tc>
      </w:tr>
      <w:tr w:rsidR="008E3D09" w:rsidRPr="008E3D09" w14:paraId="25039FB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C8CE4A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42BF28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CM.L2-3.4.9</w:t>
            </w:r>
          </w:p>
        </w:tc>
      </w:tr>
      <w:tr w:rsidR="008E3D09" w:rsidRPr="008E3D09" w14:paraId="7E11E47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7135A0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C71352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IR.L2-3.6.1</w:t>
            </w:r>
          </w:p>
        </w:tc>
      </w:tr>
      <w:tr w:rsidR="008E3D09" w:rsidRPr="008E3D09" w14:paraId="72CA280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F77E49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588F92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IR.L2-3.6.2</w:t>
            </w:r>
          </w:p>
        </w:tc>
      </w:tr>
      <w:tr w:rsidR="008E3D09" w:rsidRPr="008E3D09" w14:paraId="31D94C7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06E617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59F0D9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IR.L2-3.6.3</w:t>
            </w:r>
          </w:p>
        </w:tc>
      </w:tr>
      <w:tr w:rsidR="008E3D09" w:rsidRPr="008E3D09" w14:paraId="3730013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8587A8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561777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RA.L2-3.11.1</w:t>
            </w:r>
          </w:p>
        </w:tc>
      </w:tr>
      <w:tr w:rsidR="008E3D09" w:rsidRPr="008E3D09" w14:paraId="499E91A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7AA983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69EEAB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2FE250C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3463ED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8E54DB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SC.L2-3.13.13</w:t>
            </w:r>
          </w:p>
        </w:tc>
      </w:tr>
      <w:tr w:rsidR="008E3D09" w:rsidRPr="008E3D09" w14:paraId="5286029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8409A3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169CA6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SC.L2-3.13.14</w:t>
            </w:r>
          </w:p>
        </w:tc>
      </w:tr>
      <w:tr w:rsidR="008E3D09" w:rsidRPr="008E3D09" w14:paraId="69B2B7B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A1E57C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919B14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SC.L2-3.13.16</w:t>
            </w:r>
          </w:p>
        </w:tc>
      </w:tr>
      <w:tr w:rsidR="008E3D09" w:rsidRPr="008E3D09" w14:paraId="5FA7378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8401B3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E5FE37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SI.L1-3.14.1</w:t>
            </w:r>
          </w:p>
        </w:tc>
      </w:tr>
      <w:tr w:rsidR="008E3D09" w:rsidRPr="008E3D09" w14:paraId="410F8E0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D0B3A2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2C37FE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SI.L2-3.14.3</w:t>
            </w:r>
          </w:p>
        </w:tc>
      </w:tr>
      <w:tr w:rsidR="008E3D09" w:rsidRPr="008E3D09" w14:paraId="7F3113C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CC9523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2645C2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SI.L2-3.14.6</w:t>
            </w:r>
          </w:p>
        </w:tc>
      </w:tr>
      <w:tr w:rsidR="008E3D09" w:rsidRPr="008E3D09" w14:paraId="7EFEBA7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8D05C3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C6E4FF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SI.L2-3.14.7</w:t>
            </w:r>
          </w:p>
        </w:tc>
      </w:tr>
      <w:tr w:rsidR="008E3D09" w:rsidRPr="008E3D09" w14:paraId="66141FA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D43DA6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F1F127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AC.L3-3.1.3e</w:t>
            </w:r>
          </w:p>
        </w:tc>
      </w:tr>
      <w:tr w:rsidR="008E3D09" w:rsidRPr="008E3D09" w14:paraId="24F0343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D0FC50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1076D1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CM.L3-3.4.2e</w:t>
            </w:r>
          </w:p>
        </w:tc>
      </w:tr>
      <w:tr w:rsidR="008E3D09" w:rsidRPr="008E3D09" w14:paraId="140AC6A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E0FF24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4CF696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CM.L3-3.4.3e</w:t>
            </w:r>
          </w:p>
        </w:tc>
      </w:tr>
      <w:tr w:rsidR="008E3D09" w:rsidRPr="008E3D09" w14:paraId="4F171D4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C736CF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3278B4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IA.L3-3.5.3e</w:t>
            </w:r>
          </w:p>
        </w:tc>
      </w:tr>
      <w:tr w:rsidR="008E3D09" w:rsidRPr="008E3D09" w14:paraId="34C3BD10"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44CBEC36"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Azure Storage</w:t>
            </w:r>
          </w:p>
        </w:tc>
        <w:tc>
          <w:tcPr>
            <w:tcW w:w="5370" w:type="dxa"/>
            <w:tcBorders>
              <w:top w:val="nil"/>
              <w:left w:val="nil"/>
              <w:bottom w:val="single" w:sz="4" w:space="0" w:color="auto"/>
              <w:right w:val="single" w:sz="4" w:space="0" w:color="auto"/>
            </w:tcBorders>
            <w:shd w:val="clear" w:color="000000" w:fill="D9E1F2"/>
            <w:noWrap/>
            <w:vAlign w:val="bottom"/>
            <w:hideMark/>
          </w:tcPr>
          <w:p w14:paraId="5E31BA4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AU.L2-3.3.1</w:t>
            </w:r>
          </w:p>
        </w:tc>
      </w:tr>
      <w:tr w:rsidR="008E3D09" w:rsidRPr="008E3D09" w14:paraId="523CDA5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438DA0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411998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AU.L2-3.3.8</w:t>
            </w:r>
          </w:p>
        </w:tc>
      </w:tr>
      <w:tr w:rsidR="008E3D09" w:rsidRPr="008E3D09" w14:paraId="038304D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390275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C41631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AT.L3-3.2.2e</w:t>
            </w:r>
          </w:p>
        </w:tc>
      </w:tr>
      <w:tr w:rsidR="008E3D09" w:rsidRPr="008E3D09" w14:paraId="766DF2D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45E126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7F6141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IA.L3-3.5.2e</w:t>
            </w:r>
          </w:p>
        </w:tc>
      </w:tr>
      <w:tr w:rsidR="008E3D09" w:rsidRPr="008E3D09" w14:paraId="67C99790"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0B5583"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Azure Virtual Machines</w:t>
            </w:r>
          </w:p>
        </w:tc>
        <w:tc>
          <w:tcPr>
            <w:tcW w:w="5370" w:type="dxa"/>
            <w:tcBorders>
              <w:top w:val="nil"/>
              <w:left w:val="nil"/>
              <w:bottom w:val="single" w:sz="4" w:space="0" w:color="auto"/>
              <w:right w:val="single" w:sz="4" w:space="0" w:color="auto"/>
            </w:tcBorders>
            <w:shd w:val="clear" w:color="auto" w:fill="auto"/>
            <w:noWrap/>
            <w:vAlign w:val="bottom"/>
            <w:hideMark/>
          </w:tcPr>
          <w:p w14:paraId="14DC703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AC.L2-3.1.10</w:t>
            </w:r>
          </w:p>
        </w:tc>
      </w:tr>
      <w:tr w:rsidR="008E3D09" w:rsidRPr="008E3D09" w14:paraId="3F56701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BC8683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254192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AC.L2-3.1.15</w:t>
            </w:r>
          </w:p>
        </w:tc>
      </w:tr>
      <w:tr w:rsidR="008E3D09" w:rsidRPr="008E3D09" w14:paraId="48C8C86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218258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363DAA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CM.L2-3.4.1</w:t>
            </w:r>
          </w:p>
        </w:tc>
      </w:tr>
      <w:tr w:rsidR="008E3D09" w:rsidRPr="008E3D09" w14:paraId="3179D47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9BE1CE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D675D7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CM.L2-3.4.8</w:t>
            </w:r>
          </w:p>
        </w:tc>
      </w:tr>
      <w:tr w:rsidR="008E3D09" w:rsidRPr="008E3D09" w14:paraId="64BEEDF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9D85CC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C6B203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CM.L3-3.4.8</w:t>
            </w:r>
          </w:p>
        </w:tc>
      </w:tr>
      <w:tr w:rsidR="008E3D09" w:rsidRPr="008E3D09" w14:paraId="28D04A5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BBBE17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1C4752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IA.L2-3.5.10</w:t>
            </w:r>
          </w:p>
        </w:tc>
      </w:tr>
      <w:tr w:rsidR="008E3D09" w:rsidRPr="008E3D09" w14:paraId="2C08BE8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9C0C34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3101BD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IA.L2-3.5.11</w:t>
            </w:r>
          </w:p>
        </w:tc>
      </w:tr>
      <w:tr w:rsidR="008E3D09" w:rsidRPr="008E3D09" w14:paraId="77B8E34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68310F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D2DF91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MA.L2-3.7.1</w:t>
            </w:r>
          </w:p>
        </w:tc>
      </w:tr>
      <w:tr w:rsidR="008E3D09" w:rsidRPr="008E3D09" w14:paraId="36FB18F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AF32BE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DE7F6F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MP.L2-3.8.1</w:t>
            </w:r>
          </w:p>
        </w:tc>
      </w:tr>
      <w:tr w:rsidR="008E3D09" w:rsidRPr="008E3D09" w14:paraId="6AD23CA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9FA438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0FE676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4C52CBA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E6CAE5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A697FA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SC.L2-3.13.11</w:t>
            </w:r>
          </w:p>
        </w:tc>
      </w:tr>
      <w:tr w:rsidR="008E3D09" w:rsidRPr="008E3D09" w14:paraId="119A761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F5CE44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9AD1F6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SC.L2-3.13.4</w:t>
            </w:r>
          </w:p>
        </w:tc>
      </w:tr>
      <w:tr w:rsidR="008E3D09" w:rsidRPr="008E3D09" w14:paraId="4DEECCF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DB0B7E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F8CF70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SC.L2-3.13.8</w:t>
            </w:r>
          </w:p>
        </w:tc>
      </w:tr>
      <w:tr w:rsidR="008E3D09" w:rsidRPr="008E3D09" w14:paraId="1F787D2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D39393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75553B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SC.L2-3.13.9</w:t>
            </w:r>
          </w:p>
        </w:tc>
      </w:tr>
      <w:tr w:rsidR="008E3D09" w:rsidRPr="008E3D09" w14:paraId="55AF284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C66F31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488F86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SC.L2-3.13.13</w:t>
            </w:r>
          </w:p>
        </w:tc>
      </w:tr>
      <w:tr w:rsidR="008E3D09" w:rsidRPr="008E3D09" w14:paraId="37B6CC7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BA89B2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E55414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SC.L2-3.13.15</w:t>
            </w:r>
          </w:p>
        </w:tc>
      </w:tr>
      <w:tr w:rsidR="008E3D09" w:rsidRPr="008E3D09" w14:paraId="4F73C21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ACDB7A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10A9E9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SC.L2-3.13.16</w:t>
            </w:r>
          </w:p>
        </w:tc>
      </w:tr>
      <w:tr w:rsidR="008E3D09" w:rsidRPr="008E3D09" w14:paraId="6E5B10F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6E9595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11499B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SI.L1-3.14.2</w:t>
            </w:r>
          </w:p>
        </w:tc>
      </w:tr>
      <w:tr w:rsidR="008E3D09" w:rsidRPr="008E3D09" w14:paraId="0CEA4A1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6A7F3F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446D87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SI.L1-3.14.4</w:t>
            </w:r>
          </w:p>
        </w:tc>
      </w:tr>
      <w:tr w:rsidR="008E3D09" w:rsidRPr="008E3D09" w14:paraId="5B0928F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329CC9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59AB47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SI.L2-3.14.7</w:t>
            </w:r>
          </w:p>
        </w:tc>
      </w:tr>
      <w:tr w:rsidR="008E3D09" w:rsidRPr="008E3D09" w14:paraId="4CD8F18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9767F3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1FB9D9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AC.L3-3.1.2e</w:t>
            </w:r>
          </w:p>
        </w:tc>
      </w:tr>
      <w:tr w:rsidR="008E3D09" w:rsidRPr="008E3D09" w14:paraId="066EA27C"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39B5F1A7"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Azure Web Application Firewall</w:t>
            </w:r>
          </w:p>
        </w:tc>
        <w:tc>
          <w:tcPr>
            <w:tcW w:w="5370" w:type="dxa"/>
            <w:tcBorders>
              <w:top w:val="nil"/>
              <w:left w:val="nil"/>
              <w:bottom w:val="single" w:sz="4" w:space="0" w:color="auto"/>
              <w:right w:val="single" w:sz="4" w:space="0" w:color="auto"/>
            </w:tcBorders>
            <w:shd w:val="clear" w:color="000000" w:fill="D9E1F2"/>
            <w:noWrap/>
            <w:vAlign w:val="bottom"/>
            <w:hideMark/>
          </w:tcPr>
          <w:p w14:paraId="14045CF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AC.L2-3.1.14</w:t>
            </w:r>
          </w:p>
        </w:tc>
      </w:tr>
      <w:tr w:rsidR="008E3D09" w:rsidRPr="008E3D09" w14:paraId="2867174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D5C181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115B25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AC.L2-3.1.3</w:t>
            </w:r>
          </w:p>
        </w:tc>
      </w:tr>
      <w:tr w:rsidR="008E3D09" w:rsidRPr="008E3D09" w14:paraId="228FFF1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5F50C0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4DB77C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AU.L2-3.3.1</w:t>
            </w:r>
          </w:p>
        </w:tc>
      </w:tr>
      <w:tr w:rsidR="008E3D09" w:rsidRPr="008E3D09" w14:paraId="50892EB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938F1F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8A657F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CM.L2-3.4.5</w:t>
            </w:r>
          </w:p>
        </w:tc>
      </w:tr>
      <w:tr w:rsidR="008E3D09" w:rsidRPr="008E3D09" w14:paraId="5377BE8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9D10A3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382295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CM.L2-3.4.7</w:t>
            </w:r>
          </w:p>
        </w:tc>
      </w:tr>
      <w:tr w:rsidR="008E3D09" w:rsidRPr="008E3D09" w14:paraId="2924563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3D4FA1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C8A1A6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CM.L2-3.4.8</w:t>
            </w:r>
          </w:p>
        </w:tc>
      </w:tr>
      <w:tr w:rsidR="008E3D09" w:rsidRPr="008E3D09" w14:paraId="2209574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20C193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52FB39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CM.L3-3.4.8</w:t>
            </w:r>
          </w:p>
        </w:tc>
      </w:tr>
      <w:tr w:rsidR="008E3D09" w:rsidRPr="008E3D09" w14:paraId="60AC814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B66648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22BAD8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552CF38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4E9A42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24BE8C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SC.L1-3.13.5</w:t>
            </w:r>
          </w:p>
        </w:tc>
      </w:tr>
      <w:tr w:rsidR="008E3D09" w:rsidRPr="008E3D09" w14:paraId="16D689C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88668F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775A20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SC.L2-3.13.4</w:t>
            </w:r>
          </w:p>
        </w:tc>
      </w:tr>
      <w:tr w:rsidR="008E3D09" w:rsidRPr="008E3D09" w14:paraId="10B6AE8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F70E5A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926CDE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SC.L2-3.13.6</w:t>
            </w:r>
          </w:p>
        </w:tc>
      </w:tr>
      <w:tr w:rsidR="008E3D09" w:rsidRPr="008E3D09" w14:paraId="77CE10F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B532C9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0E18C3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SC.L2-3.13.13</w:t>
            </w:r>
          </w:p>
        </w:tc>
      </w:tr>
      <w:tr w:rsidR="008E3D09" w:rsidRPr="008E3D09" w14:paraId="2250726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76EE4B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44A529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SI.L1-3.14.2</w:t>
            </w:r>
          </w:p>
        </w:tc>
      </w:tr>
      <w:tr w:rsidR="008E3D09" w:rsidRPr="008E3D09" w14:paraId="478C439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342C98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43A9C5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SI.L2-3.14.6</w:t>
            </w:r>
          </w:p>
        </w:tc>
      </w:tr>
      <w:tr w:rsidR="008E3D09" w:rsidRPr="008E3D09" w14:paraId="53B7080F"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0AF3F7"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 xml:space="preserve">Load Balancer </w:t>
            </w:r>
          </w:p>
        </w:tc>
        <w:tc>
          <w:tcPr>
            <w:tcW w:w="5370" w:type="dxa"/>
            <w:tcBorders>
              <w:top w:val="nil"/>
              <w:left w:val="nil"/>
              <w:bottom w:val="single" w:sz="4" w:space="0" w:color="auto"/>
              <w:right w:val="single" w:sz="4" w:space="0" w:color="auto"/>
            </w:tcBorders>
            <w:shd w:val="clear" w:color="auto" w:fill="auto"/>
            <w:noWrap/>
            <w:vAlign w:val="bottom"/>
            <w:hideMark/>
          </w:tcPr>
          <w:p w14:paraId="1E3E365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AC.L2-3.1.13</w:t>
            </w:r>
          </w:p>
        </w:tc>
      </w:tr>
      <w:tr w:rsidR="008E3D09" w:rsidRPr="008E3D09" w14:paraId="7FEE4A5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FBD159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3F2428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2AD8321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3A6F8F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7AB1F2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SC.L1-3.13.5</w:t>
            </w:r>
          </w:p>
        </w:tc>
      </w:tr>
      <w:tr w:rsidR="008E3D09" w:rsidRPr="008E3D09" w14:paraId="29FD6EC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306FC1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E01E6B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SC.L2-3.13.6</w:t>
            </w:r>
          </w:p>
        </w:tc>
      </w:tr>
      <w:tr w:rsidR="008E3D09" w:rsidRPr="008E3D09" w14:paraId="12F5234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A8E74E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6284BE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SC.L2-3.13.8</w:t>
            </w:r>
          </w:p>
        </w:tc>
      </w:tr>
      <w:tr w:rsidR="008E3D09" w:rsidRPr="008E3D09" w14:paraId="454802F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15646E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5EA36E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SC.L2-3.13.15</w:t>
            </w:r>
          </w:p>
        </w:tc>
      </w:tr>
      <w:tr w:rsidR="008E3D09" w:rsidRPr="008E3D09" w14:paraId="125F60F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6A7BF6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C660F2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SI.L2-3.14.7</w:t>
            </w:r>
          </w:p>
        </w:tc>
      </w:tr>
      <w:tr w:rsidR="008E3D09" w:rsidRPr="008E3D09" w14:paraId="33C9F24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018E1B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598037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AC.L3-3.1.1e</w:t>
            </w:r>
          </w:p>
        </w:tc>
      </w:tr>
      <w:tr w:rsidR="008E3D09" w:rsidRPr="008E3D09" w14:paraId="2E93019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56065E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E32668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AT.L3-3.2.2e</w:t>
            </w:r>
          </w:p>
        </w:tc>
      </w:tr>
      <w:tr w:rsidR="008E3D09" w:rsidRPr="008E3D09" w14:paraId="14A2DB23"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58B09D19"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 xml:space="preserve">Log Analytics Workspace </w:t>
            </w:r>
          </w:p>
        </w:tc>
        <w:tc>
          <w:tcPr>
            <w:tcW w:w="5370" w:type="dxa"/>
            <w:tcBorders>
              <w:top w:val="nil"/>
              <w:left w:val="nil"/>
              <w:bottom w:val="single" w:sz="4" w:space="0" w:color="auto"/>
              <w:right w:val="single" w:sz="4" w:space="0" w:color="auto"/>
            </w:tcBorders>
            <w:shd w:val="clear" w:color="000000" w:fill="D9E1F2"/>
            <w:noWrap/>
            <w:vAlign w:val="bottom"/>
            <w:hideMark/>
          </w:tcPr>
          <w:p w14:paraId="0A87BE7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AU.L2-3.3.1</w:t>
            </w:r>
          </w:p>
        </w:tc>
      </w:tr>
      <w:tr w:rsidR="008E3D09" w:rsidRPr="008E3D09" w14:paraId="7C15FBF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6BD838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F6B227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AU.L2-3.3.4</w:t>
            </w:r>
          </w:p>
        </w:tc>
      </w:tr>
      <w:tr w:rsidR="008E3D09" w:rsidRPr="008E3D09" w14:paraId="0A5F856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26FBFD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41F933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AU.L2-3.3.8</w:t>
            </w:r>
          </w:p>
        </w:tc>
      </w:tr>
      <w:tr w:rsidR="008E3D09" w:rsidRPr="008E3D09" w14:paraId="2670578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D8E049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C52902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AU.L2-3.3.9</w:t>
            </w:r>
          </w:p>
        </w:tc>
      </w:tr>
      <w:tr w:rsidR="008E3D09" w:rsidRPr="008E3D09" w14:paraId="506D185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EDB5E9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0C9953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AU.L2-3.3.5</w:t>
            </w:r>
          </w:p>
        </w:tc>
      </w:tr>
      <w:tr w:rsidR="008E3D09" w:rsidRPr="008E3D09" w14:paraId="19D8074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44BD3D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C0BC02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AU.L2-3.3.6</w:t>
            </w:r>
          </w:p>
        </w:tc>
      </w:tr>
      <w:tr w:rsidR="008E3D09" w:rsidRPr="008E3D09" w14:paraId="5030837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F9B86D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C91608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CM.L2-3.4.3</w:t>
            </w:r>
          </w:p>
        </w:tc>
      </w:tr>
      <w:tr w:rsidR="008E3D09" w:rsidRPr="008E3D09" w14:paraId="1366411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02F579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33F6DD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339078A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4DC546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39F5BC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SC.L2-3.13.16</w:t>
            </w:r>
          </w:p>
        </w:tc>
      </w:tr>
      <w:tr w:rsidR="008E3D09" w:rsidRPr="008E3D09" w14:paraId="51CF8F69"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722BBC"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Microsoft Azure Portal</w:t>
            </w:r>
          </w:p>
        </w:tc>
        <w:tc>
          <w:tcPr>
            <w:tcW w:w="5370" w:type="dxa"/>
            <w:tcBorders>
              <w:top w:val="nil"/>
              <w:left w:val="nil"/>
              <w:bottom w:val="single" w:sz="4" w:space="0" w:color="auto"/>
              <w:right w:val="single" w:sz="4" w:space="0" w:color="auto"/>
            </w:tcBorders>
            <w:shd w:val="clear" w:color="auto" w:fill="auto"/>
            <w:noWrap/>
            <w:vAlign w:val="bottom"/>
            <w:hideMark/>
          </w:tcPr>
          <w:p w14:paraId="5F04AF8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AC.L1-3.1.20</w:t>
            </w:r>
          </w:p>
        </w:tc>
      </w:tr>
      <w:tr w:rsidR="008E3D09" w:rsidRPr="008E3D09" w14:paraId="28C5259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2BD8B2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C90597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AC.L2-3.1.10</w:t>
            </w:r>
          </w:p>
        </w:tc>
      </w:tr>
      <w:tr w:rsidR="008E3D09" w:rsidRPr="008E3D09" w14:paraId="024A6A9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E3EDE6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CE6EE2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AC.L2-3.1.12</w:t>
            </w:r>
          </w:p>
        </w:tc>
      </w:tr>
      <w:tr w:rsidR="008E3D09" w:rsidRPr="008E3D09" w14:paraId="18F4AA0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BE7ED5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B88C4D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AC.L2-3.1.13</w:t>
            </w:r>
          </w:p>
        </w:tc>
      </w:tr>
      <w:tr w:rsidR="008E3D09" w:rsidRPr="008E3D09" w14:paraId="5E50384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D2C79C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E49BFC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AC.L2-3.1.11</w:t>
            </w:r>
          </w:p>
        </w:tc>
      </w:tr>
      <w:tr w:rsidR="008E3D09" w:rsidRPr="008E3D09" w14:paraId="1AD39B7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68C9C1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B4E02F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IA.L2-3.5.10</w:t>
            </w:r>
          </w:p>
        </w:tc>
      </w:tr>
      <w:tr w:rsidR="008E3D09" w:rsidRPr="008E3D09" w14:paraId="5DFA072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2FEE0E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706766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IA.L2-3.5.11</w:t>
            </w:r>
          </w:p>
        </w:tc>
      </w:tr>
      <w:tr w:rsidR="008E3D09" w:rsidRPr="008E3D09" w14:paraId="44D4ADC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BF0DE3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28A0AF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IA.L2-3.5.3</w:t>
            </w:r>
          </w:p>
        </w:tc>
      </w:tr>
      <w:tr w:rsidR="008E3D09" w:rsidRPr="008E3D09" w14:paraId="5C8A4B3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E1AAC2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04AB18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IA.L2-3.5.4</w:t>
            </w:r>
          </w:p>
        </w:tc>
      </w:tr>
      <w:tr w:rsidR="008E3D09" w:rsidRPr="008E3D09" w14:paraId="5CE24C6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0741A0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11850D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MA.L2-3.7.1</w:t>
            </w:r>
          </w:p>
        </w:tc>
      </w:tr>
      <w:tr w:rsidR="008E3D09" w:rsidRPr="008E3D09" w14:paraId="7198984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09AE94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1F365E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MA.L2-3.7.5</w:t>
            </w:r>
          </w:p>
        </w:tc>
      </w:tr>
      <w:tr w:rsidR="008E3D09" w:rsidRPr="008E3D09" w14:paraId="12A1E8A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617657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A9D611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7EEB970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86609F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D99C37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SC.L2-3.13.11</w:t>
            </w:r>
          </w:p>
        </w:tc>
      </w:tr>
      <w:tr w:rsidR="008E3D09" w:rsidRPr="008E3D09" w14:paraId="5970832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F0E8EC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C879BC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SC.L2-3.13.8</w:t>
            </w:r>
          </w:p>
        </w:tc>
      </w:tr>
      <w:tr w:rsidR="008E3D09" w:rsidRPr="008E3D09" w14:paraId="08A2534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C634E4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8BF942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SC.L2-3.13.9</w:t>
            </w:r>
          </w:p>
        </w:tc>
      </w:tr>
      <w:tr w:rsidR="008E3D09" w:rsidRPr="008E3D09" w14:paraId="149686E9"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5661F22F"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Network Security Groups</w:t>
            </w:r>
          </w:p>
        </w:tc>
        <w:tc>
          <w:tcPr>
            <w:tcW w:w="5370" w:type="dxa"/>
            <w:tcBorders>
              <w:top w:val="nil"/>
              <w:left w:val="nil"/>
              <w:bottom w:val="single" w:sz="4" w:space="0" w:color="auto"/>
              <w:right w:val="single" w:sz="4" w:space="0" w:color="auto"/>
            </w:tcBorders>
            <w:shd w:val="clear" w:color="000000" w:fill="D9E1F2"/>
            <w:noWrap/>
            <w:vAlign w:val="bottom"/>
            <w:hideMark/>
          </w:tcPr>
          <w:p w14:paraId="0694C6A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w:t>
            </w:r>
          </w:p>
        </w:tc>
      </w:tr>
      <w:tr w:rsidR="008E3D09" w:rsidRPr="008E3D09" w14:paraId="4834D74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DC244A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0CF9FD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AC.L1-3.1.20</w:t>
            </w:r>
          </w:p>
        </w:tc>
      </w:tr>
      <w:tr w:rsidR="008E3D09" w:rsidRPr="008E3D09" w14:paraId="04DBAF7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E345BA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9AD9FE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AC.L2-3.1.12</w:t>
            </w:r>
          </w:p>
        </w:tc>
      </w:tr>
      <w:tr w:rsidR="008E3D09" w:rsidRPr="008E3D09" w14:paraId="0F1D889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AE7469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58AF67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AC.L2-3.1.14</w:t>
            </w:r>
          </w:p>
        </w:tc>
      </w:tr>
      <w:tr w:rsidR="008E3D09" w:rsidRPr="008E3D09" w14:paraId="72C5A68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B0E21D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835CB5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AC.L2-3.1.3</w:t>
            </w:r>
          </w:p>
        </w:tc>
      </w:tr>
      <w:tr w:rsidR="008E3D09" w:rsidRPr="008E3D09" w14:paraId="2EB82E2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392B3E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E0B9DF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CM.L2-3.4.5</w:t>
            </w:r>
          </w:p>
        </w:tc>
      </w:tr>
      <w:tr w:rsidR="008E3D09" w:rsidRPr="008E3D09" w14:paraId="1BEBFE1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ACE653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B0D651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CM.L2-3.4.7</w:t>
            </w:r>
          </w:p>
        </w:tc>
      </w:tr>
      <w:tr w:rsidR="008E3D09" w:rsidRPr="008E3D09" w14:paraId="6F62000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77FB74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9A739D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CM.L2-3.4.8</w:t>
            </w:r>
          </w:p>
        </w:tc>
      </w:tr>
      <w:tr w:rsidR="008E3D09" w:rsidRPr="008E3D09" w14:paraId="4B8D43D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DA73AF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38D373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CM.L3-3.4.8</w:t>
            </w:r>
          </w:p>
        </w:tc>
      </w:tr>
      <w:tr w:rsidR="008E3D09" w:rsidRPr="008E3D09" w14:paraId="0C43132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570E57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72046A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IA.L1-3.5.1</w:t>
            </w:r>
          </w:p>
        </w:tc>
      </w:tr>
      <w:tr w:rsidR="008E3D09" w:rsidRPr="008E3D09" w14:paraId="41E1338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443095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AC9918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MA.L2-3.7.2</w:t>
            </w:r>
          </w:p>
        </w:tc>
      </w:tr>
      <w:tr w:rsidR="008E3D09" w:rsidRPr="008E3D09" w14:paraId="2786D8C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783689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7501D7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MP.L2-3.8.2</w:t>
            </w:r>
          </w:p>
        </w:tc>
      </w:tr>
      <w:tr w:rsidR="008E3D09" w:rsidRPr="008E3D09" w14:paraId="6B46E21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B3680B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4F4B81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416AF78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95D15F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320EE8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SC.L1-3.13.5</w:t>
            </w:r>
          </w:p>
        </w:tc>
      </w:tr>
      <w:tr w:rsidR="008E3D09" w:rsidRPr="008E3D09" w14:paraId="5AB1432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FA5B02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263D36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SC.L2-3.13.4</w:t>
            </w:r>
          </w:p>
        </w:tc>
      </w:tr>
      <w:tr w:rsidR="008E3D09" w:rsidRPr="008E3D09" w14:paraId="7B24C87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D6AD06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5C96B4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SC.L2-3.13.6</w:t>
            </w:r>
          </w:p>
        </w:tc>
      </w:tr>
      <w:tr w:rsidR="008E3D09" w:rsidRPr="008E3D09" w14:paraId="677819C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D2CA43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4A4204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SC.L2-3.13.8</w:t>
            </w:r>
          </w:p>
        </w:tc>
      </w:tr>
      <w:tr w:rsidR="008E3D09" w:rsidRPr="008E3D09" w14:paraId="49479A1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5814E5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CA74D2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SC.L2-3.13.15</w:t>
            </w:r>
          </w:p>
        </w:tc>
      </w:tr>
      <w:tr w:rsidR="008E3D09" w:rsidRPr="008E3D09" w14:paraId="637454D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AEE9AA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EAED02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SI.L2-3.14.6</w:t>
            </w:r>
          </w:p>
        </w:tc>
      </w:tr>
      <w:tr w:rsidR="008E3D09" w:rsidRPr="008E3D09" w14:paraId="567CB88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0E697F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95FAD0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SI.L2-3.14.7</w:t>
            </w:r>
          </w:p>
        </w:tc>
      </w:tr>
      <w:tr w:rsidR="008E3D09" w:rsidRPr="008E3D09" w14:paraId="07688F7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9C0357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DCF5E7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AC.L3-3.1.1e</w:t>
            </w:r>
          </w:p>
        </w:tc>
      </w:tr>
      <w:tr w:rsidR="008E3D09" w:rsidRPr="008E3D09" w14:paraId="1D2BED7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155A37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D6C41F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AC.L3-3.1.3e</w:t>
            </w:r>
          </w:p>
        </w:tc>
      </w:tr>
      <w:tr w:rsidR="008E3D09" w:rsidRPr="008E3D09" w14:paraId="7E1AF74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9409E7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F0BADE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AT.L3-3.2.1e</w:t>
            </w:r>
          </w:p>
        </w:tc>
      </w:tr>
      <w:tr w:rsidR="008E3D09" w:rsidRPr="008E3D09" w14:paraId="580E971F"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8DCEA3"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 xml:space="preserve">Virtual Network </w:t>
            </w:r>
          </w:p>
        </w:tc>
        <w:tc>
          <w:tcPr>
            <w:tcW w:w="5370" w:type="dxa"/>
            <w:tcBorders>
              <w:top w:val="nil"/>
              <w:left w:val="nil"/>
              <w:bottom w:val="single" w:sz="4" w:space="0" w:color="auto"/>
              <w:right w:val="single" w:sz="4" w:space="0" w:color="auto"/>
            </w:tcBorders>
            <w:shd w:val="clear" w:color="auto" w:fill="auto"/>
            <w:noWrap/>
            <w:vAlign w:val="bottom"/>
            <w:hideMark/>
          </w:tcPr>
          <w:p w14:paraId="3A3D2DB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CM.L2-3.4.5</w:t>
            </w:r>
          </w:p>
        </w:tc>
      </w:tr>
      <w:tr w:rsidR="008E3D09" w:rsidRPr="008E3D09" w14:paraId="7E70BD3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2C8667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D0FB3C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MP.L2-3.8.9</w:t>
            </w:r>
          </w:p>
        </w:tc>
      </w:tr>
      <w:tr w:rsidR="008E3D09" w:rsidRPr="008E3D09" w14:paraId="549A768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618FF9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81123E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2D9C52C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4C1382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3945C0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SC.L1-3.13.5</w:t>
            </w:r>
          </w:p>
        </w:tc>
      </w:tr>
      <w:tr w:rsidR="008E3D09" w:rsidRPr="008E3D09" w14:paraId="27707D6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120D0B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2F40BA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SC.L2-3.13.4</w:t>
            </w:r>
          </w:p>
        </w:tc>
      </w:tr>
      <w:tr w:rsidR="008E3D09" w:rsidRPr="008E3D09" w14:paraId="7738445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186DF6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E358B9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SC.L2-3.13.6</w:t>
            </w:r>
          </w:p>
        </w:tc>
      </w:tr>
      <w:tr w:rsidR="008E3D09" w:rsidRPr="008E3D09" w14:paraId="25B2C12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4A3AC4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616046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SC.L2-3.13.8</w:t>
            </w:r>
          </w:p>
        </w:tc>
      </w:tr>
      <w:tr w:rsidR="008E3D09" w:rsidRPr="008E3D09" w14:paraId="39D7439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5A7B1D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D5DFD9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SC.L2-3.13.15</w:t>
            </w:r>
          </w:p>
        </w:tc>
      </w:tr>
      <w:tr w:rsidR="008E3D09" w:rsidRPr="008E3D09" w14:paraId="77AE5BF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24872E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06D2EF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SI.L2-3.14.6</w:t>
            </w:r>
          </w:p>
        </w:tc>
      </w:tr>
      <w:tr w:rsidR="008E3D09" w:rsidRPr="008E3D09" w14:paraId="3E2DBE2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70A139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89DF0D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AC.L3-3.1.1e</w:t>
            </w:r>
          </w:p>
        </w:tc>
      </w:tr>
      <w:tr w:rsidR="008E3D09" w:rsidRPr="008E3D09" w14:paraId="774A059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BE59C2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2A4CC9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AC.L3-3.1.3e</w:t>
            </w:r>
          </w:p>
        </w:tc>
      </w:tr>
      <w:tr w:rsidR="008E3D09" w:rsidRPr="008E3D09" w14:paraId="4643A8F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DC53CE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2BF76F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AT.L3-3.2.1e</w:t>
            </w:r>
          </w:p>
        </w:tc>
      </w:tr>
      <w:tr w:rsidR="008E3D09" w:rsidRPr="008E3D09" w14:paraId="5F72432A"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2CB6C1C9"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 xml:space="preserve">VPN Gateway </w:t>
            </w:r>
          </w:p>
        </w:tc>
        <w:tc>
          <w:tcPr>
            <w:tcW w:w="5370" w:type="dxa"/>
            <w:tcBorders>
              <w:top w:val="nil"/>
              <w:left w:val="nil"/>
              <w:bottom w:val="single" w:sz="4" w:space="0" w:color="auto"/>
              <w:right w:val="single" w:sz="4" w:space="0" w:color="auto"/>
            </w:tcBorders>
            <w:shd w:val="clear" w:color="000000" w:fill="D9E1F2"/>
            <w:noWrap/>
            <w:vAlign w:val="bottom"/>
            <w:hideMark/>
          </w:tcPr>
          <w:p w14:paraId="7A35079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AC.L2-3.1.14</w:t>
            </w:r>
          </w:p>
        </w:tc>
      </w:tr>
      <w:tr w:rsidR="008E3D09" w:rsidRPr="008E3D09" w14:paraId="1F96D33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D878B6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3FB026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AC.L2-3.1.13</w:t>
            </w:r>
          </w:p>
        </w:tc>
      </w:tr>
      <w:tr w:rsidR="008E3D09" w:rsidRPr="008E3D09" w14:paraId="3667852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831197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EAA4D6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IA.L2-3.5.3</w:t>
            </w:r>
          </w:p>
        </w:tc>
      </w:tr>
      <w:tr w:rsidR="008E3D09" w:rsidRPr="008E3D09" w14:paraId="09F9571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C6B761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19D48A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3743D6F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D8F8D3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72A27C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SC.L2-3.13.8</w:t>
            </w:r>
          </w:p>
        </w:tc>
      </w:tr>
      <w:tr w:rsidR="008E3D09" w:rsidRPr="008E3D09" w14:paraId="0F6ADA0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09A1F3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3AB586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SC.L2-3.13.9</w:t>
            </w:r>
          </w:p>
        </w:tc>
      </w:tr>
      <w:tr w:rsidR="008E3D09" w:rsidRPr="008E3D09" w14:paraId="7D25C45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13A44F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373663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SC.L2-3.13.15</w:t>
            </w:r>
          </w:p>
        </w:tc>
      </w:tr>
      <w:tr w:rsidR="008E3D09" w:rsidRPr="008E3D09" w14:paraId="1455B58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CEB294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49C898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SI.L2-3.14.7</w:t>
            </w:r>
          </w:p>
        </w:tc>
      </w:tr>
      <w:tr w:rsidR="008E3D09" w:rsidRPr="008E3D09" w14:paraId="760E4F52"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20A9B8"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App Locker</w:t>
            </w:r>
          </w:p>
        </w:tc>
        <w:tc>
          <w:tcPr>
            <w:tcW w:w="5370" w:type="dxa"/>
            <w:tcBorders>
              <w:top w:val="nil"/>
              <w:left w:val="nil"/>
              <w:bottom w:val="single" w:sz="4" w:space="0" w:color="auto"/>
              <w:right w:val="single" w:sz="4" w:space="0" w:color="auto"/>
            </w:tcBorders>
            <w:shd w:val="clear" w:color="auto" w:fill="auto"/>
            <w:noWrap/>
            <w:vAlign w:val="bottom"/>
            <w:hideMark/>
          </w:tcPr>
          <w:p w14:paraId="7B1BD6D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CM.L2-3.4.2</w:t>
            </w:r>
          </w:p>
        </w:tc>
      </w:tr>
      <w:tr w:rsidR="008E3D09" w:rsidRPr="008E3D09" w14:paraId="006B3DC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E05ECC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45A89F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CM.L2-3.4.7</w:t>
            </w:r>
          </w:p>
        </w:tc>
      </w:tr>
      <w:tr w:rsidR="008E3D09" w:rsidRPr="008E3D09" w14:paraId="71AE233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D2E5AA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658A49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SI.L1-3.14.2</w:t>
            </w:r>
          </w:p>
        </w:tc>
      </w:tr>
      <w:tr w:rsidR="008E3D09" w:rsidRPr="008E3D09" w14:paraId="41AC0492"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408A7AC8" w14:textId="7D3BA9EC" w:rsidR="008E3D09" w:rsidRPr="008E3D09" w:rsidRDefault="00F27A5D" w:rsidP="008E3D09">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Microsoft Entra ID </w:t>
            </w:r>
          </w:p>
        </w:tc>
        <w:tc>
          <w:tcPr>
            <w:tcW w:w="5370" w:type="dxa"/>
            <w:tcBorders>
              <w:top w:val="nil"/>
              <w:left w:val="nil"/>
              <w:bottom w:val="single" w:sz="4" w:space="0" w:color="auto"/>
              <w:right w:val="single" w:sz="4" w:space="0" w:color="auto"/>
            </w:tcBorders>
            <w:shd w:val="clear" w:color="000000" w:fill="D9E1F2"/>
            <w:noWrap/>
            <w:vAlign w:val="bottom"/>
            <w:hideMark/>
          </w:tcPr>
          <w:p w14:paraId="1B95174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AC.L1-3.1.1</w:t>
            </w:r>
          </w:p>
        </w:tc>
      </w:tr>
      <w:tr w:rsidR="008E3D09" w:rsidRPr="008E3D09" w14:paraId="4F92227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F382AD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8D0066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w:t>
            </w:r>
          </w:p>
        </w:tc>
      </w:tr>
      <w:tr w:rsidR="008E3D09" w:rsidRPr="008E3D09" w14:paraId="1F287A5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440030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6C1AD7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AC.L1-3.1.20</w:t>
            </w:r>
          </w:p>
        </w:tc>
      </w:tr>
      <w:tr w:rsidR="008E3D09" w:rsidRPr="008E3D09" w14:paraId="3F8E9EF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EEAE3E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434FB0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AC.L2-3.1.9</w:t>
            </w:r>
          </w:p>
        </w:tc>
      </w:tr>
      <w:tr w:rsidR="008E3D09" w:rsidRPr="008E3D09" w14:paraId="3974362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D766E9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37E259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AC.L2-3.1.21</w:t>
            </w:r>
          </w:p>
        </w:tc>
      </w:tr>
      <w:tr w:rsidR="008E3D09" w:rsidRPr="008E3D09" w14:paraId="3203CAC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A4DF6B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BFDC88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AC.L2-3.1.5</w:t>
            </w:r>
          </w:p>
        </w:tc>
      </w:tr>
      <w:tr w:rsidR="008E3D09" w:rsidRPr="008E3D09" w14:paraId="21D1F66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686E9F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0C99E7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AC.L2-3.1.6</w:t>
            </w:r>
          </w:p>
        </w:tc>
      </w:tr>
      <w:tr w:rsidR="008E3D09" w:rsidRPr="008E3D09" w14:paraId="4AF0C6A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EE5C05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F102F3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AC.L2-3.1.8</w:t>
            </w:r>
          </w:p>
        </w:tc>
      </w:tr>
      <w:tr w:rsidR="008E3D09" w:rsidRPr="008E3D09" w14:paraId="5D73C77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2027EF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4CD925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AC.L2-3.1.10</w:t>
            </w:r>
          </w:p>
        </w:tc>
      </w:tr>
      <w:tr w:rsidR="008E3D09" w:rsidRPr="008E3D09" w14:paraId="3FC5180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DB7A1A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8C16ED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AC.L2-3.1.12</w:t>
            </w:r>
          </w:p>
        </w:tc>
      </w:tr>
      <w:tr w:rsidR="008E3D09" w:rsidRPr="008E3D09" w14:paraId="6F334A1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7377EB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703FDF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AC.L2-3.1.13</w:t>
            </w:r>
          </w:p>
        </w:tc>
      </w:tr>
      <w:tr w:rsidR="008E3D09" w:rsidRPr="008E3D09" w14:paraId="285CB3F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DAD5DE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EF7ED7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AC.L2-3.1.4</w:t>
            </w:r>
          </w:p>
        </w:tc>
      </w:tr>
      <w:tr w:rsidR="008E3D09" w:rsidRPr="008E3D09" w14:paraId="29A7B8C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770A8C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807ADE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AC.L2-3.1.7</w:t>
            </w:r>
          </w:p>
        </w:tc>
      </w:tr>
      <w:tr w:rsidR="008E3D09" w:rsidRPr="008E3D09" w14:paraId="673238D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267C0A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1564F7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AC.L2-3.1.11</w:t>
            </w:r>
          </w:p>
        </w:tc>
      </w:tr>
      <w:tr w:rsidR="008E3D09" w:rsidRPr="008E3D09" w14:paraId="11CB2DC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CBAFF4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CDEFE3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AC.L2-3.1.15</w:t>
            </w:r>
          </w:p>
        </w:tc>
      </w:tr>
      <w:tr w:rsidR="008E3D09" w:rsidRPr="008E3D09" w14:paraId="5700228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AA8860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E29DC9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AT.L2-3.2.1</w:t>
            </w:r>
          </w:p>
        </w:tc>
      </w:tr>
      <w:tr w:rsidR="008E3D09" w:rsidRPr="008E3D09" w14:paraId="0B219E7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B38C21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B7B100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AU.L2-3.3.2</w:t>
            </w:r>
          </w:p>
        </w:tc>
      </w:tr>
      <w:tr w:rsidR="008E3D09" w:rsidRPr="008E3D09" w14:paraId="756AE5F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3C8827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E40C24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AU.L2-3.3.1</w:t>
            </w:r>
          </w:p>
        </w:tc>
      </w:tr>
      <w:tr w:rsidR="008E3D09" w:rsidRPr="008E3D09" w14:paraId="187F16A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105982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EAA5B5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AU.L2-3.3.3</w:t>
            </w:r>
          </w:p>
        </w:tc>
      </w:tr>
      <w:tr w:rsidR="008E3D09" w:rsidRPr="008E3D09" w14:paraId="3F8F2D8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E9432C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66C9B4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AU.L2-3.3.4</w:t>
            </w:r>
          </w:p>
        </w:tc>
      </w:tr>
      <w:tr w:rsidR="008E3D09" w:rsidRPr="008E3D09" w14:paraId="39A8CFA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2D3137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69EEAF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AU.L2-3.3.6</w:t>
            </w:r>
          </w:p>
        </w:tc>
      </w:tr>
      <w:tr w:rsidR="008E3D09" w:rsidRPr="008E3D09" w14:paraId="47473E7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C34512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E192FB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CM.L2-3.4.6</w:t>
            </w:r>
          </w:p>
        </w:tc>
      </w:tr>
      <w:tr w:rsidR="008E3D09" w:rsidRPr="008E3D09" w14:paraId="14A25CC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33438A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56EBF0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CM.L2-3.4.9</w:t>
            </w:r>
          </w:p>
        </w:tc>
      </w:tr>
      <w:tr w:rsidR="008E3D09" w:rsidRPr="008E3D09" w14:paraId="3312DA2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3CD5EB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8B6421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CM.L2-3.4.2</w:t>
            </w:r>
          </w:p>
        </w:tc>
      </w:tr>
      <w:tr w:rsidR="008E3D09" w:rsidRPr="008E3D09" w14:paraId="41546B0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548DE6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789823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CM.L2-3.4.3</w:t>
            </w:r>
          </w:p>
        </w:tc>
      </w:tr>
      <w:tr w:rsidR="008E3D09" w:rsidRPr="008E3D09" w14:paraId="5EB4F42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E9B454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5BDD58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CM.L2-3.4.5</w:t>
            </w:r>
          </w:p>
        </w:tc>
      </w:tr>
      <w:tr w:rsidR="008E3D09" w:rsidRPr="008E3D09" w14:paraId="6814CA0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F0870A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1D5F49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CM.L2-3.4.7</w:t>
            </w:r>
          </w:p>
        </w:tc>
      </w:tr>
      <w:tr w:rsidR="008E3D09" w:rsidRPr="008E3D09" w14:paraId="746DDFF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097367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411A82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IA.L1-3.5.1</w:t>
            </w:r>
          </w:p>
        </w:tc>
      </w:tr>
      <w:tr w:rsidR="008E3D09" w:rsidRPr="008E3D09" w14:paraId="67D0821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635608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8C48FE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IA.L1-3.5.2</w:t>
            </w:r>
          </w:p>
        </w:tc>
      </w:tr>
      <w:tr w:rsidR="008E3D09" w:rsidRPr="008E3D09" w14:paraId="0DF91BC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51C17B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1C642A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IA.L2-3.5.7</w:t>
            </w:r>
          </w:p>
        </w:tc>
      </w:tr>
      <w:tr w:rsidR="008E3D09" w:rsidRPr="008E3D09" w14:paraId="2E1F759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8AC545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62CC21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IA.L2-3.5.8</w:t>
            </w:r>
          </w:p>
        </w:tc>
      </w:tr>
      <w:tr w:rsidR="008E3D09" w:rsidRPr="008E3D09" w14:paraId="23AD954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7EF6F1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785662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IA.L2-3.5.9</w:t>
            </w:r>
          </w:p>
        </w:tc>
      </w:tr>
      <w:tr w:rsidR="008E3D09" w:rsidRPr="008E3D09" w14:paraId="02982CB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543AE5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083FD4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IA.L2-3.5.10</w:t>
            </w:r>
          </w:p>
        </w:tc>
      </w:tr>
      <w:tr w:rsidR="008E3D09" w:rsidRPr="008E3D09" w14:paraId="2D6DB70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2F82A7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582FE9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IA.L2-3.5.11</w:t>
            </w:r>
          </w:p>
        </w:tc>
      </w:tr>
      <w:tr w:rsidR="008E3D09" w:rsidRPr="008E3D09" w14:paraId="791EA4E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5136F0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596E6B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IA.L2-3.5.3</w:t>
            </w:r>
          </w:p>
        </w:tc>
      </w:tr>
      <w:tr w:rsidR="008E3D09" w:rsidRPr="008E3D09" w14:paraId="3726657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7A9B76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4EE5B0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IA.L2-3.5.4</w:t>
            </w:r>
          </w:p>
        </w:tc>
      </w:tr>
      <w:tr w:rsidR="008E3D09" w:rsidRPr="008E3D09" w14:paraId="71C4C0F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70E9AB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651F8D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IA.L2-3.5.5</w:t>
            </w:r>
          </w:p>
        </w:tc>
      </w:tr>
      <w:tr w:rsidR="008E3D09" w:rsidRPr="008E3D09" w14:paraId="333A75D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42CF5D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BE1099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IA.L2-3.5.6</w:t>
            </w:r>
          </w:p>
        </w:tc>
      </w:tr>
      <w:tr w:rsidR="008E3D09" w:rsidRPr="008E3D09" w14:paraId="7A017AC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4C7C71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F2DC59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IR.L2-3.6.1</w:t>
            </w:r>
          </w:p>
        </w:tc>
      </w:tr>
      <w:tr w:rsidR="008E3D09" w:rsidRPr="008E3D09" w14:paraId="628A9DE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5D0377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FEC2D1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IR.L2-3.6.2</w:t>
            </w:r>
          </w:p>
        </w:tc>
      </w:tr>
      <w:tr w:rsidR="008E3D09" w:rsidRPr="008E3D09" w14:paraId="543D21E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AD96D6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2460BB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MA.L2-3.7.2</w:t>
            </w:r>
          </w:p>
        </w:tc>
      </w:tr>
      <w:tr w:rsidR="008E3D09" w:rsidRPr="008E3D09" w14:paraId="7D25737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84AAFB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444595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MA.L2-3.7.5</w:t>
            </w:r>
          </w:p>
        </w:tc>
      </w:tr>
      <w:tr w:rsidR="008E3D09" w:rsidRPr="008E3D09" w14:paraId="096FC40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0CA9F7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854D4A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PE.L1-3.10.1</w:t>
            </w:r>
          </w:p>
        </w:tc>
      </w:tr>
      <w:tr w:rsidR="008E3D09" w:rsidRPr="008E3D09" w14:paraId="053DCEF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FBFBF1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A13D0C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PS.L2-3.9.2</w:t>
            </w:r>
          </w:p>
        </w:tc>
      </w:tr>
      <w:tr w:rsidR="008E3D09" w:rsidRPr="008E3D09" w14:paraId="2FA605B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F3AB88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AC6974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MP.L2-3.8.9</w:t>
            </w:r>
          </w:p>
        </w:tc>
      </w:tr>
      <w:tr w:rsidR="008E3D09" w:rsidRPr="008E3D09" w14:paraId="1C32B64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F34FFB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F41D91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SC.L2-3.13.12</w:t>
            </w:r>
          </w:p>
        </w:tc>
      </w:tr>
      <w:tr w:rsidR="008E3D09" w:rsidRPr="008E3D09" w14:paraId="52CACEF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0888B8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15E896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SC.L2-3.13.3</w:t>
            </w:r>
          </w:p>
        </w:tc>
      </w:tr>
      <w:tr w:rsidR="008E3D09" w:rsidRPr="008E3D09" w14:paraId="38A5464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972FF1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BB1375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SC.L2-3.13.7</w:t>
            </w:r>
          </w:p>
        </w:tc>
      </w:tr>
      <w:tr w:rsidR="008E3D09" w:rsidRPr="008E3D09" w14:paraId="4A4EDCD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78699D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1C8AAD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SC.L2-3.13.9</w:t>
            </w:r>
          </w:p>
        </w:tc>
      </w:tr>
      <w:tr w:rsidR="008E3D09" w:rsidRPr="008E3D09" w14:paraId="703BB77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E7BCD3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E7BD8D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SC.L2-3.13.14</w:t>
            </w:r>
          </w:p>
        </w:tc>
      </w:tr>
      <w:tr w:rsidR="008E3D09" w:rsidRPr="008E3D09" w14:paraId="1362F70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DF9D24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403DDD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SC.L2-3.13.15</w:t>
            </w:r>
          </w:p>
        </w:tc>
      </w:tr>
      <w:tr w:rsidR="008E3D09" w:rsidRPr="008E3D09" w14:paraId="318CA8B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6AB5A3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6B0392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SI.L2-3.14.3</w:t>
            </w:r>
          </w:p>
        </w:tc>
      </w:tr>
      <w:tr w:rsidR="008E3D09" w:rsidRPr="008E3D09" w14:paraId="0BE40BB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C3051E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4C2452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SI.L2-3.14.7</w:t>
            </w:r>
          </w:p>
        </w:tc>
      </w:tr>
      <w:tr w:rsidR="008E3D09" w:rsidRPr="008E3D09" w14:paraId="53C77F5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6A137F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1EC5D6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AC.L3-3.1.1e</w:t>
            </w:r>
          </w:p>
        </w:tc>
      </w:tr>
      <w:tr w:rsidR="008E3D09" w:rsidRPr="008E3D09" w14:paraId="282CC94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76C5D4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342791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AC.L3-3.1.2e</w:t>
            </w:r>
          </w:p>
        </w:tc>
      </w:tr>
      <w:tr w:rsidR="008E3D09" w:rsidRPr="008E3D09" w14:paraId="2EFAFA1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93201F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E82E79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AC.L3-3.1.3e</w:t>
            </w:r>
          </w:p>
        </w:tc>
      </w:tr>
      <w:tr w:rsidR="008E3D09" w:rsidRPr="008E3D09" w14:paraId="4073CEF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D59691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A22B48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CM.L3-3.4.2e</w:t>
            </w:r>
          </w:p>
        </w:tc>
      </w:tr>
      <w:tr w:rsidR="008E3D09" w:rsidRPr="008E3D09" w14:paraId="19139C25"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D6ED16" w14:textId="621BD30D" w:rsidR="008E3D09" w:rsidRPr="008E3D09" w:rsidRDefault="007C4BAD" w:rsidP="008E3D09">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Microsoft Entra ID </w:t>
            </w:r>
            <w:r w:rsidR="008E3D09" w:rsidRPr="008E3D09">
              <w:rPr>
                <w:rFonts w:ascii="Calibri" w:eastAsia="Times New Roman" w:hAnsi="Calibri" w:cs="Calibri"/>
                <w:color w:val="000000"/>
                <w:sz w:val="22"/>
                <w:szCs w:val="22"/>
              </w:rPr>
              <w:t>Smart Lockout</w:t>
            </w:r>
          </w:p>
        </w:tc>
        <w:tc>
          <w:tcPr>
            <w:tcW w:w="5370" w:type="dxa"/>
            <w:tcBorders>
              <w:top w:val="nil"/>
              <w:left w:val="nil"/>
              <w:bottom w:val="single" w:sz="4" w:space="0" w:color="auto"/>
              <w:right w:val="single" w:sz="4" w:space="0" w:color="auto"/>
            </w:tcBorders>
            <w:shd w:val="clear" w:color="auto" w:fill="auto"/>
            <w:noWrap/>
            <w:vAlign w:val="bottom"/>
            <w:hideMark/>
          </w:tcPr>
          <w:p w14:paraId="1152304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AC.L2-3.1.8</w:t>
            </w:r>
          </w:p>
        </w:tc>
      </w:tr>
      <w:tr w:rsidR="008E3D09" w:rsidRPr="008E3D09" w14:paraId="12FE180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059E45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399166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AC.L2-3.1.11</w:t>
            </w:r>
          </w:p>
        </w:tc>
      </w:tr>
      <w:tr w:rsidR="008E3D09" w:rsidRPr="008E3D09" w14:paraId="4CB204CC"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38EBD859"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Privileged Identity Management (PIM)</w:t>
            </w:r>
          </w:p>
        </w:tc>
        <w:tc>
          <w:tcPr>
            <w:tcW w:w="5370" w:type="dxa"/>
            <w:tcBorders>
              <w:top w:val="nil"/>
              <w:left w:val="nil"/>
              <w:bottom w:val="single" w:sz="4" w:space="0" w:color="auto"/>
              <w:right w:val="single" w:sz="4" w:space="0" w:color="auto"/>
            </w:tcBorders>
            <w:shd w:val="clear" w:color="000000" w:fill="D9E1F2"/>
            <w:noWrap/>
            <w:vAlign w:val="bottom"/>
            <w:hideMark/>
          </w:tcPr>
          <w:p w14:paraId="4AD79D1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AC.L1-3.1.1</w:t>
            </w:r>
          </w:p>
        </w:tc>
      </w:tr>
      <w:tr w:rsidR="008E3D09" w:rsidRPr="008E3D09" w14:paraId="6591CC0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46EDB9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BEB867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w:t>
            </w:r>
          </w:p>
        </w:tc>
      </w:tr>
      <w:tr w:rsidR="008E3D09" w:rsidRPr="008E3D09" w14:paraId="4776946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54C479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A631DA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AC.L2-3.1.5</w:t>
            </w:r>
          </w:p>
        </w:tc>
      </w:tr>
      <w:tr w:rsidR="008E3D09" w:rsidRPr="008E3D09" w14:paraId="682993F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B27CE0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1175BC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AC.L2-3.1.6</w:t>
            </w:r>
          </w:p>
        </w:tc>
      </w:tr>
      <w:tr w:rsidR="008E3D09" w:rsidRPr="008E3D09" w14:paraId="4EE41E1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E1EA2C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856A42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AC.L2-3.1.4</w:t>
            </w:r>
          </w:p>
        </w:tc>
      </w:tr>
      <w:tr w:rsidR="008E3D09" w:rsidRPr="008E3D09" w14:paraId="25172D9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062715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BA286B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AC.L2-3.1.7</w:t>
            </w:r>
          </w:p>
        </w:tc>
      </w:tr>
      <w:tr w:rsidR="008E3D09" w:rsidRPr="008E3D09" w14:paraId="7C1BD60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53BDCB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48FCF9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AC.L2-3.1.15</w:t>
            </w:r>
          </w:p>
        </w:tc>
      </w:tr>
      <w:tr w:rsidR="008E3D09" w:rsidRPr="008E3D09" w14:paraId="52813D2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2EDD1C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894E0D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AU.L2-3.3.9</w:t>
            </w:r>
          </w:p>
        </w:tc>
      </w:tr>
      <w:tr w:rsidR="008E3D09" w:rsidRPr="008E3D09" w14:paraId="06BD71B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314578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E6F167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IA.L1-3.5.1</w:t>
            </w:r>
          </w:p>
        </w:tc>
      </w:tr>
      <w:tr w:rsidR="008E3D09" w:rsidRPr="008E3D09" w14:paraId="5F1BF64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CC0C3B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A21007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IA.L1-3.5.2</w:t>
            </w:r>
          </w:p>
        </w:tc>
      </w:tr>
      <w:tr w:rsidR="008E3D09" w:rsidRPr="008E3D09" w14:paraId="21CBC17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EC2DC6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48F200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IA.L2-3.5.3</w:t>
            </w:r>
          </w:p>
        </w:tc>
      </w:tr>
      <w:tr w:rsidR="008E3D09" w:rsidRPr="008E3D09" w14:paraId="478716A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0CA032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0E7612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IA.L2-3.5.4</w:t>
            </w:r>
          </w:p>
        </w:tc>
      </w:tr>
      <w:tr w:rsidR="008E3D09" w:rsidRPr="008E3D09" w14:paraId="0F98FE1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47C8CF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9398B1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MA.L2-3.7.1</w:t>
            </w:r>
          </w:p>
        </w:tc>
      </w:tr>
      <w:tr w:rsidR="008E3D09" w:rsidRPr="008E3D09" w14:paraId="5A3DC89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B5990C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614E26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MA.L2-3.7.2</w:t>
            </w:r>
          </w:p>
        </w:tc>
      </w:tr>
      <w:tr w:rsidR="008E3D09" w:rsidRPr="008E3D09" w14:paraId="2710196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F45B79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0A0775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MA.L2-3.7.5</w:t>
            </w:r>
          </w:p>
        </w:tc>
      </w:tr>
      <w:tr w:rsidR="008E3D09" w:rsidRPr="008E3D09" w14:paraId="0046570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FAA7BF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A62EDB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MA.L2-3.7.6</w:t>
            </w:r>
          </w:p>
        </w:tc>
      </w:tr>
      <w:tr w:rsidR="008E3D09" w:rsidRPr="008E3D09" w14:paraId="454DCD2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585FCC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03FA94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SC.L2-3.13.3</w:t>
            </w:r>
          </w:p>
        </w:tc>
      </w:tr>
      <w:tr w:rsidR="008E3D09" w:rsidRPr="008E3D09" w14:paraId="3AB94E9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4C337A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03A617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SC.L2-3.13.4</w:t>
            </w:r>
          </w:p>
        </w:tc>
      </w:tr>
      <w:tr w:rsidR="008E3D09" w:rsidRPr="008E3D09" w14:paraId="12785DD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208100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A5CBAD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SI.L2-3.14.7</w:t>
            </w:r>
          </w:p>
        </w:tc>
      </w:tr>
      <w:tr w:rsidR="008E3D09" w:rsidRPr="008E3D09" w14:paraId="5C0E418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EB3C5A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1B1C63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AC.L3-3.1.2e</w:t>
            </w:r>
          </w:p>
        </w:tc>
      </w:tr>
      <w:tr w:rsidR="008E3D09" w:rsidRPr="008E3D09" w14:paraId="7FAB1A4E"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F513E4" w14:textId="225BA220" w:rsidR="008E3D09" w:rsidRPr="008E3D09" w:rsidRDefault="007C4BAD" w:rsidP="008E3D09">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Microsoft Entra ID </w:t>
            </w:r>
            <w:r w:rsidR="008E3D09" w:rsidRPr="008E3D09">
              <w:rPr>
                <w:rFonts w:ascii="Calibri" w:eastAsia="Times New Roman" w:hAnsi="Calibri" w:cs="Calibri"/>
                <w:color w:val="000000"/>
                <w:sz w:val="22"/>
                <w:szCs w:val="22"/>
              </w:rPr>
              <w:t>Multi-Factor Authentication</w:t>
            </w:r>
          </w:p>
        </w:tc>
        <w:tc>
          <w:tcPr>
            <w:tcW w:w="5370" w:type="dxa"/>
            <w:tcBorders>
              <w:top w:val="nil"/>
              <w:left w:val="nil"/>
              <w:bottom w:val="single" w:sz="4" w:space="0" w:color="auto"/>
              <w:right w:val="single" w:sz="4" w:space="0" w:color="auto"/>
            </w:tcBorders>
            <w:shd w:val="clear" w:color="auto" w:fill="auto"/>
            <w:noWrap/>
            <w:vAlign w:val="bottom"/>
            <w:hideMark/>
          </w:tcPr>
          <w:p w14:paraId="3A08D39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AC.L1-3.1.1</w:t>
            </w:r>
          </w:p>
        </w:tc>
      </w:tr>
      <w:tr w:rsidR="008E3D09" w:rsidRPr="008E3D09" w14:paraId="1BA074D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21D0E3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FB7DCD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w:t>
            </w:r>
          </w:p>
        </w:tc>
      </w:tr>
      <w:tr w:rsidR="008E3D09" w:rsidRPr="008E3D09" w14:paraId="773D731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5AFD15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4FF0A5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AC.L2-3.1.13</w:t>
            </w:r>
          </w:p>
        </w:tc>
      </w:tr>
      <w:tr w:rsidR="008E3D09" w:rsidRPr="008E3D09" w14:paraId="136DF3C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B761DF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D676A8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IA.L1-3.5.2</w:t>
            </w:r>
          </w:p>
        </w:tc>
      </w:tr>
      <w:tr w:rsidR="008E3D09" w:rsidRPr="008E3D09" w14:paraId="0586B49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C2D675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4E1625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IA.L2-3.5.3</w:t>
            </w:r>
          </w:p>
        </w:tc>
      </w:tr>
      <w:tr w:rsidR="008E3D09" w:rsidRPr="008E3D09" w14:paraId="2A71BDF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BCAF0F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38B84C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IA.L2-3.5.4</w:t>
            </w:r>
          </w:p>
        </w:tc>
      </w:tr>
      <w:tr w:rsidR="008E3D09" w:rsidRPr="008E3D09" w14:paraId="242A9CF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891168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11B020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MA.L2-3.7.5</w:t>
            </w:r>
          </w:p>
        </w:tc>
      </w:tr>
      <w:tr w:rsidR="008E3D09" w:rsidRPr="008E3D09" w14:paraId="46F4090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1D48D5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23E313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MP.L2-3.8.2</w:t>
            </w:r>
          </w:p>
        </w:tc>
      </w:tr>
      <w:tr w:rsidR="008E3D09" w:rsidRPr="008E3D09" w14:paraId="2B5B9A7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B0BA59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8DC6D5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MP.L2-3.8.5</w:t>
            </w:r>
          </w:p>
        </w:tc>
      </w:tr>
      <w:tr w:rsidR="008E3D09" w:rsidRPr="008E3D09" w14:paraId="3CAF5B4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4429F3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AE34A8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PE.L2-3.10.6</w:t>
            </w:r>
          </w:p>
        </w:tc>
      </w:tr>
      <w:tr w:rsidR="008E3D09" w:rsidRPr="008E3D09" w14:paraId="0E326DB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E4DE07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CA983C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MP.L2-3.8.9</w:t>
            </w:r>
          </w:p>
        </w:tc>
      </w:tr>
      <w:tr w:rsidR="008E3D09" w:rsidRPr="008E3D09" w14:paraId="5D88934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FA81DA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F86B2D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SC.L2-3.13.4</w:t>
            </w:r>
          </w:p>
        </w:tc>
      </w:tr>
      <w:tr w:rsidR="008E3D09" w:rsidRPr="008E3D09" w14:paraId="7BDB5E1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B8750E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13791A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SC.L2-3.13.15</w:t>
            </w:r>
          </w:p>
        </w:tc>
      </w:tr>
      <w:tr w:rsidR="008E3D09" w:rsidRPr="008E3D09" w14:paraId="3707F271"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29B4F7EA"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Bitlocker</w:t>
            </w:r>
          </w:p>
        </w:tc>
        <w:tc>
          <w:tcPr>
            <w:tcW w:w="5370" w:type="dxa"/>
            <w:tcBorders>
              <w:top w:val="nil"/>
              <w:left w:val="nil"/>
              <w:bottom w:val="single" w:sz="4" w:space="0" w:color="auto"/>
              <w:right w:val="single" w:sz="4" w:space="0" w:color="auto"/>
            </w:tcBorders>
            <w:shd w:val="clear" w:color="000000" w:fill="D9E1F2"/>
            <w:noWrap/>
            <w:vAlign w:val="bottom"/>
            <w:hideMark/>
          </w:tcPr>
          <w:p w14:paraId="1E978CF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MP.L2-3.8.1</w:t>
            </w:r>
          </w:p>
        </w:tc>
      </w:tr>
      <w:tr w:rsidR="008E3D09" w:rsidRPr="008E3D09" w14:paraId="04E5B55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6ECA58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F97FD8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MP.L2-3.8.5</w:t>
            </w:r>
          </w:p>
        </w:tc>
      </w:tr>
      <w:tr w:rsidR="008E3D09" w:rsidRPr="008E3D09" w14:paraId="6C00E6C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B6B160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639370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MP.L2-3.8.6</w:t>
            </w:r>
          </w:p>
        </w:tc>
      </w:tr>
      <w:tr w:rsidR="008E3D09" w:rsidRPr="008E3D09" w14:paraId="6B8880E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9A234F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ED6A51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PE.L2-3.10.6</w:t>
            </w:r>
          </w:p>
        </w:tc>
      </w:tr>
      <w:tr w:rsidR="008E3D09" w:rsidRPr="008E3D09" w14:paraId="4D5C74B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EC703E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3EE707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SC.L2-3.13.11</w:t>
            </w:r>
          </w:p>
        </w:tc>
      </w:tr>
      <w:tr w:rsidR="008E3D09" w:rsidRPr="008E3D09" w14:paraId="32A82CC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EF59BB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F64A20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SC.L2-3.13.8</w:t>
            </w:r>
          </w:p>
        </w:tc>
      </w:tr>
      <w:tr w:rsidR="008E3D09" w:rsidRPr="008E3D09" w14:paraId="714A5E2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8CA800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B9F173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SC.L2-3.13.10</w:t>
            </w:r>
          </w:p>
        </w:tc>
      </w:tr>
      <w:tr w:rsidR="008E3D09" w:rsidRPr="008E3D09" w14:paraId="232AD17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D0A57A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0D1941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SC.L2-3.13.16</w:t>
            </w:r>
          </w:p>
        </w:tc>
      </w:tr>
      <w:tr w:rsidR="008E3D09" w:rsidRPr="008E3D09" w14:paraId="135F62DD"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B32C15"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Conditional Access</w:t>
            </w:r>
          </w:p>
        </w:tc>
        <w:tc>
          <w:tcPr>
            <w:tcW w:w="5370" w:type="dxa"/>
            <w:tcBorders>
              <w:top w:val="nil"/>
              <w:left w:val="nil"/>
              <w:bottom w:val="single" w:sz="4" w:space="0" w:color="auto"/>
              <w:right w:val="single" w:sz="4" w:space="0" w:color="auto"/>
            </w:tcBorders>
            <w:shd w:val="clear" w:color="auto" w:fill="auto"/>
            <w:noWrap/>
            <w:vAlign w:val="bottom"/>
            <w:hideMark/>
          </w:tcPr>
          <w:p w14:paraId="40AEF7A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AC.L1-3.1.1</w:t>
            </w:r>
          </w:p>
        </w:tc>
      </w:tr>
      <w:tr w:rsidR="008E3D09" w:rsidRPr="008E3D09" w14:paraId="6F51FBD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D607DA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9C1EA9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w:t>
            </w:r>
          </w:p>
        </w:tc>
      </w:tr>
      <w:tr w:rsidR="008E3D09" w:rsidRPr="008E3D09" w14:paraId="27C8430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7378ED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970CF2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AC.L1-3.1.20</w:t>
            </w:r>
          </w:p>
        </w:tc>
      </w:tr>
      <w:tr w:rsidR="008E3D09" w:rsidRPr="008E3D09" w14:paraId="4BC1731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8C0CD1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788F23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AC.L1-3.1.22</w:t>
            </w:r>
          </w:p>
        </w:tc>
      </w:tr>
      <w:tr w:rsidR="008E3D09" w:rsidRPr="008E3D09" w14:paraId="6D2E074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769E36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4466F7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AC.L2-3.1.9</w:t>
            </w:r>
          </w:p>
        </w:tc>
      </w:tr>
      <w:tr w:rsidR="008E3D09" w:rsidRPr="008E3D09" w14:paraId="1FD29F2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9DA4F1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718070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AC.L2-3.1.21</w:t>
            </w:r>
          </w:p>
        </w:tc>
      </w:tr>
      <w:tr w:rsidR="008E3D09" w:rsidRPr="008E3D09" w14:paraId="48C76E6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E30DF4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3F1A80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AC.L2-3.1.10</w:t>
            </w:r>
          </w:p>
        </w:tc>
      </w:tr>
      <w:tr w:rsidR="008E3D09" w:rsidRPr="008E3D09" w14:paraId="05F0593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5E3542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D20949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AC.L2-3.1.16</w:t>
            </w:r>
          </w:p>
        </w:tc>
      </w:tr>
      <w:tr w:rsidR="008E3D09" w:rsidRPr="008E3D09" w14:paraId="7B80E82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09A707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FD9398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AC.L2-3.1.12</w:t>
            </w:r>
          </w:p>
        </w:tc>
      </w:tr>
      <w:tr w:rsidR="008E3D09" w:rsidRPr="008E3D09" w14:paraId="7D6798B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B57009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3BEE51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AC.L2-3.1.14</w:t>
            </w:r>
          </w:p>
        </w:tc>
      </w:tr>
      <w:tr w:rsidR="008E3D09" w:rsidRPr="008E3D09" w14:paraId="422E6BA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A59A98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CC950D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AC.L2-3.1.17</w:t>
            </w:r>
          </w:p>
        </w:tc>
      </w:tr>
      <w:tr w:rsidR="008E3D09" w:rsidRPr="008E3D09" w14:paraId="6DCDB7F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9E46D3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B3F7DE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AC.L2-3.1.7</w:t>
            </w:r>
          </w:p>
        </w:tc>
      </w:tr>
      <w:tr w:rsidR="008E3D09" w:rsidRPr="008E3D09" w14:paraId="288B80D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8188A8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0863AD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AC.L2-3.1.11</w:t>
            </w:r>
          </w:p>
        </w:tc>
      </w:tr>
      <w:tr w:rsidR="008E3D09" w:rsidRPr="008E3D09" w14:paraId="097EF5E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ADA062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929F3E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AC.L2-3.1.18</w:t>
            </w:r>
          </w:p>
        </w:tc>
      </w:tr>
      <w:tr w:rsidR="008E3D09" w:rsidRPr="008E3D09" w14:paraId="57FB1AA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6AC8AF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45BFCB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AC.L2-3.1.15</w:t>
            </w:r>
          </w:p>
        </w:tc>
      </w:tr>
      <w:tr w:rsidR="008E3D09" w:rsidRPr="008E3D09" w14:paraId="22A3BAE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73948A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BA561B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AC.L2-3.1.19</w:t>
            </w:r>
          </w:p>
        </w:tc>
      </w:tr>
      <w:tr w:rsidR="008E3D09" w:rsidRPr="008E3D09" w14:paraId="2006876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E44D8B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23B17A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AU.L2-3.3.8</w:t>
            </w:r>
          </w:p>
        </w:tc>
      </w:tr>
      <w:tr w:rsidR="008E3D09" w:rsidRPr="008E3D09" w14:paraId="4853CDB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58472C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534DEC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AU.L2-3.3.9</w:t>
            </w:r>
          </w:p>
        </w:tc>
      </w:tr>
      <w:tr w:rsidR="008E3D09" w:rsidRPr="008E3D09" w14:paraId="608F04A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206BEC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7D1394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CM.L2-3.4.6</w:t>
            </w:r>
          </w:p>
        </w:tc>
      </w:tr>
      <w:tr w:rsidR="008E3D09" w:rsidRPr="008E3D09" w14:paraId="03056C4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9B151E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2A0EF3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CM.L2-3.4.2</w:t>
            </w:r>
          </w:p>
        </w:tc>
      </w:tr>
      <w:tr w:rsidR="008E3D09" w:rsidRPr="008E3D09" w14:paraId="2557D23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217466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1F4546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CM.L2-3.4.5</w:t>
            </w:r>
          </w:p>
        </w:tc>
      </w:tr>
      <w:tr w:rsidR="008E3D09" w:rsidRPr="008E3D09" w14:paraId="0906074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528DE3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BE1304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CM.L2-3.4.7</w:t>
            </w:r>
          </w:p>
        </w:tc>
      </w:tr>
      <w:tr w:rsidR="008E3D09" w:rsidRPr="008E3D09" w14:paraId="6FB0FF0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751455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3DF118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CM.L2-3.4.8</w:t>
            </w:r>
          </w:p>
        </w:tc>
      </w:tr>
      <w:tr w:rsidR="008E3D09" w:rsidRPr="008E3D09" w14:paraId="21C9949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433865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7B6258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CM.L3-3.4.8</w:t>
            </w:r>
          </w:p>
        </w:tc>
      </w:tr>
      <w:tr w:rsidR="008E3D09" w:rsidRPr="008E3D09" w14:paraId="1B66060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D57214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2A47D4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IA.L1-3.5.2</w:t>
            </w:r>
          </w:p>
        </w:tc>
      </w:tr>
      <w:tr w:rsidR="008E3D09" w:rsidRPr="008E3D09" w14:paraId="53310CD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400EA3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22727D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IA.L2-3.5.7</w:t>
            </w:r>
          </w:p>
        </w:tc>
      </w:tr>
      <w:tr w:rsidR="008E3D09" w:rsidRPr="008E3D09" w14:paraId="796ADF0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BC79AB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386E77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IA.L2-3.5.8</w:t>
            </w:r>
          </w:p>
        </w:tc>
      </w:tr>
      <w:tr w:rsidR="008E3D09" w:rsidRPr="008E3D09" w14:paraId="2CBC483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3F9FF3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8C15A9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IA.L2-3.5.10</w:t>
            </w:r>
          </w:p>
        </w:tc>
      </w:tr>
      <w:tr w:rsidR="008E3D09" w:rsidRPr="008E3D09" w14:paraId="4425C4A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E2C24C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E8CA1B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IA.L2-3.5.3</w:t>
            </w:r>
          </w:p>
        </w:tc>
      </w:tr>
      <w:tr w:rsidR="008E3D09" w:rsidRPr="008E3D09" w14:paraId="75BEF49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7F4F65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B9BDEC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IA.L2-3.5.4</w:t>
            </w:r>
          </w:p>
        </w:tc>
      </w:tr>
      <w:tr w:rsidR="008E3D09" w:rsidRPr="008E3D09" w14:paraId="0B625D9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9B99BA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094E6A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IA.L2-3.5.5</w:t>
            </w:r>
          </w:p>
        </w:tc>
      </w:tr>
      <w:tr w:rsidR="008E3D09" w:rsidRPr="008E3D09" w14:paraId="76CBAB2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7ADC63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09A340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IA.L2-3.5.6</w:t>
            </w:r>
          </w:p>
        </w:tc>
      </w:tr>
      <w:tr w:rsidR="008E3D09" w:rsidRPr="008E3D09" w14:paraId="23575FA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E725F4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4BEB5F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MA.L2-3.7.2</w:t>
            </w:r>
          </w:p>
        </w:tc>
      </w:tr>
      <w:tr w:rsidR="008E3D09" w:rsidRPr="008E3D09" w14:paraId="32B43A2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9FC855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794635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MA.L2-3.7.5</w:t>
            </w:r>
          </w:p>
        </w:tc>
      </w:tr>
      <w:tr w:rsidR="008E3D09" w:rsidRPr="008E3D09" w14:paraId="2DFBA2C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726D3F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79D70C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MP.L2-3.8.1</w:t>
            </w:r>
          </w:p>
        </w:tc>
      </w:tr>
      <w:tr w:rsidR="008E3D09" w:rsidRPr="008E3D09" w14:paraId="0C9C82A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99FD5F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3E0A81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MP.L2-3.8.2</w:t>
            </w:r>
          </w:p>
        </w:tc>
      </w:tr>
      <w:tr w:rsidR="008E3D09" w:rsidRPr="008E3D09" w14:paraId="10017D6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B4BDDB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88561B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MP.L2-3.8.8</w:t>
            </w:r>
          </w:p>
        </w:tc>
      </w:tr>
      <w:tr w:rsidR="008E3D09" w:rsidRPr="008E3D09" w14:paraId="2740975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433769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559207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MP.L2-3.8.6</w:t>
            </w:r>
          </w:p>
        </w:tc>
      </w:tr>
      <w:tr w:rsidR="008E3D09" w:rsidRPr="008E3D09" w14:paraId="04FE5F6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3FA60A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75A0F0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PE.L1-3.10.1</w:t>
            </w:r>
          </w:p>
        </w:tc>
      </w:tr>
      <w:tr w:rsidR="008E3D09" w:rsidRPr="008E3D09" w14:paraId="364F661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D9F85B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BD9319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PE.L1-3.10.5</w:t>
            </w:r>
          </w:p>
        </w:tc>
      </w:tr>
      <w:tr w:rsidR="008E3D09" w:rsidRPr="008E3D09" w14:paraId="42E45F8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F0C2EB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169CCD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PE.L2-3.10.6</w:t>
            </w:r>
          </w:p>
        </w:tc>
      </w:tr>
      <w:tr w:rsidR="008E3D09" w:rsidRPr="008E3D09" w14:paraId="2654978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E3258F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C8C1D7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PS.L2-3.9.2</w:t>
            </w:r>
          </w:p>
        </w:tc>
      </w:tr>
      <w:tr w:rsidR="008E3D09" w:rsidRPr="008E3D09" w14:paraId="745FDEE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6471DB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14AF9D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6EE5BC5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CF76BC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AEDC68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SC.L2-3.13.11</w:t>
            </w:r>
          </w:p>
        </w:tc>
      </w:tr>
      <w:tr w:rsidR="008E3D09" w:rsidRPr="008E3D09" w14:paraId="0BB1EB2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E78837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0586F4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SC.L2-3.13.3</w:t>
            </w:r>
          </w:p>
        </w:tc>
      </w:tr>
      <w:tr w:rsidR="008E3D09" w:rsidRPr="008E3D09" w14:paraId="06F8307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3973AD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BB8433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SC.L2-3.13.4</w:t>
            </w:r>
          </w:p>
        </w:tc>
      </w:tr>
      <w:tr w:rsidR="008E3D09" w:rsidRPr="008E3D09" w14:paraId="40F601B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A66F1C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A566F3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SC.L2-3.13.6</w:t>
            </w:r>
          </w:p>
        </w:tc>
      </w:tr>
      <w:tr w:rsidR="008E3D09" w:rsidRPr="008E3D09" w14:paraId="2BE15A1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8AD078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105858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SC.L2-3.13.8</w:t>
            </w:r>
          </w:p>
        </w:tc>
      </w:tr>
      <w:tr w:rsidR="008E3D09" w:rsidRPr="008E3D09" w14:paraId="0EEECDD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F495B4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C406EF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SC.L2-3.13.9</w:t>
            </w:r>
          </w:p>
        </w:tc>
      </w:tr>
      <w:tr w:rsidR="008E3D09" w:rsidRPr="008E3D09" w14:paraId="2F18D2C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A5B29C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65DFF5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SC.L2-3.13.13</w:t>
            </w:r>
          </w:p>
        </w:tc>
      </w:tr>
      <w:tr w:rsidR="008E3D09" w:rsidRPr="008E3D09" w14:paraId="75D4A59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65A8B3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A9B609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SC.L2-3.13.14</w:t>
            </w:r>
          </w:p>
        </w:tc>
      </w:tr>
      <w:tr w:rsidR="008E3D09" w:rsidRPr="008E3D09" w14:paraId="476AB6F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9E188E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C4E6AF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SI.L2-3.14.6</w:t>
            </w:r>
          </w:p>
        </w:tc>
      </w:tr>
      <w:tr w:rsidR="008E3D09" w:rsidRPr="008E3D09" w14:paraId="78D675E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3F8DEE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D8CAD0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AC.L3-3.1.1e</w:t>
            </w:r>
          </w:p>
        </w:tc>
      </w:tr>
      <w:tr w:rsidR="008E3D09" w:rsidRPr="008E3D09" w14:paraId="2A3D1179"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56750324"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Customer Lockbox</w:t>
            </w:r>
          </w:p>
        </w:tc>
        <w:tc>
          <w:tcPr>
            <w:tcW w:w="5370" w:type="dxa"/>
            <w:tcBorders>
              <w:top w:val="nil"/>
              <w:left w:val="nil"/>
              <w:bottom w:val="single" w:sz="4" w:space="0" w:color="auto"/>
              <w:right w:val="single" w:sz="4" w:space="0" w:color="auto"/>
            </w:tcBorders>
            <w:shd w:val="clear" w:color="000000" w:fill="D9E1F2"/>
            <w:noWrap/>
            <w:vAlign w:val="bottom"/>
            <w:hideMark/>
          </w:tcPr>
          <w:p w14:paraId="6206642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AC.L1-3.1.1</w:t>
            </w:r>
          </w:p>
        </w:tc>
      </w:tr>
      <w:tr w:rsidR="008E3D09" w:rsidRPr="008E3D09" w14:paraId="5A51D8A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3D4189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AC107B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IA.L1-3.5.2</w:t>
            </w:r>
          </w:p>
        </w:tc>
      </w:tr>
      <w:tr w:rsidR="008E3D09" w:rsidRPr="008E3D09" w14:paraId="15617FF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0F1BBD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4C0D96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MA.L2-3.7.6</w:t>
            </w:r>
          </w:p>
        </w:tc>
      </w:tr>
      <w:tr w:rsidR="008E3D09" w:rsidRPr="008E3D09" w14:paraId="75D4EB4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876F30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6556A1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6CE445F9"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5399C1"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Distributed Key Manager</w:t>
            </w:r>
          </w:p>
        </w:tc>
        <w:tc>
          <w:tcPr>
            <w:tcW w:w="5370" w:type="dxa"/>
            <w:tcBorders>
              <w:top w:val="nil"/>
              <w:left w:val="nil"/>
              <w:bottom w:val="single" w:sz="4" w:space="0" w:color="auto"/>
              <w:right w:val="single" w:sz="4" w:space="0" w:color="auto"/>
            </w:tcBorders>
            <w:shd w:val="clear" w:color="auto" w:fill="auto"/>
            <w:noWrap/>
            <w:vAlign w:val="bottom"/>
            <w:hideMark/>
          </w:tcPr>
          <w:p w14:paraId="163E3E2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SC.L2-3.13.10</w:t>
            </w:r>
          </w:p>
        </w:tc>
      </w:tr>
      <w:tr w:rsidR="008E3D09" w:rsidRPr="008E3D09" w14:paraId="27148E1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C5D447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117549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SC.L2-3.13.16</w:t>
            </w:r>
          </w:p>
        </w:tc>
      </w:tr>
      <w:tr w:rsidR="008E3D09" w:rsidRPr="008E3D09" w14:paraId="683C6451"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5A9B66B6"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Exchange Admin Center</w:t>
            </w:r>
          </w:p>
        </w:tc>
        <w:tc>
          <w:tcPr>
            <w:tcW w:w="5370" w:type="dxa"/>
            <w:tcBorders>
              <w:top w:val="nil"/>
              <w:left w:val="nil"/>
              <w:bottom w:val="single" w:sz="4" w:space="0" w:color="auto"/>
              <w:right w:val="single" w:sz="4" w:space="0" w:color="auto"/>
            </w:tcBorders>
            <w:shd w:val="clear" w:color="000000" w:fill="D9E1F2"/>
            <w:noWrap/>
            <w:vAlign w:val="bottom"/>
            <w:hideMark/>
          </w:tcPr>
          <w:p w14:paraId="16C03EF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AC.L1-3.1.22</w:t>
            </w:r>
          </w:p>
        </w:tc>
      </w:tr>
      <w:tr w:rsidR="008E3D09" w:rsidRPr="008E3D09" w14:paraId="17765F8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FE1686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56FA76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AC.L2-3.1.3</w:t>
            </w:r>
          </w:p>
        </w:tc>
      </w:tr>
      <w:tr w:rsidR="008E3D09" w:rsidRPr="008E3D09" w14:paraId="4F95334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33CA07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7E4622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AU.L2-3.3.3</w:t>
            </w:r>
          </w:p>
        </w:tc>
      </w:tr>
      <w:tr w:rsidR="008E3D09" w:rsidRPr="008E3D09" w14:paraId="472A5FE0"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DBFEFC" w14:textId="76A82E7B" w:rsidR="008E3D09" w:rsidRPr="008E3D09" w:rsidRDefault="000E2A55" w:rsidP="008E3D09">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Intune/Intune Suite </w:t>
            </w:r>
          </w:p>
        </w:tc>
        <w:tc>
          <w:tcPr>
            <w:tcW w:w="5370" w:type="dxa"/>
            <w:tcBorders>
              <w:top w:val="nil"/>
              <w:left w:val="nil"/>
              <w:bottom w:val="single" w:sz="4" w:space="0" w:color="auto"/>
              <w:right w:val="single" w:sz="4" w:space="0" w:color="auto"/>
            </w:tcBorders>
            <w:shd w:val="clear" w:color="auto" w:fill="auto"/>
            <w:noWrap/>
            <w:vAlign w:val="bottom"/>
            <w:hideMark/>
          </w:tcPr>
          <w:p w14:paraId="77D1D02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AC.L1-3.1.1</w:t>
            </w:r>
          </w:p>
        </w:tc>
      </w:tr>
      <w:tr w:rsidR="008E3D09" w:rsidRPr="008E3D09" w14:paraId="11D9FB9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FACDEC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5EB604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w:t>
            </w:r>
          </w:p>
        </w:tc>
      </w:tr>
      <w:tr w:rsidR="008E3D09" w:rsidRPr="008E3D09" w14:paraId="6D7D0B4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29550E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54D9C9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AC.L1-3.1.20</w:t>
            </w:r>
          </w:p>
        </w:tc>
      </w:tr>
      <w:tr w:rsidR="008E3D09" w:rsidRPr="008E3D09" w14:paraId="457562F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1263BA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2CBF4A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AC.L1-3.1.22</w:t>
            </w:r>
          </w:p>
        </w:tc>
      </w:tr>
      <w:tr w:rsidR="008E3D09" w:rsidRPr="008E3D09" w14:paraId="0A98074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3617AD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DB241E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AC.L2-3.1.9</w:t>
            </w:r>
          </w:p>
        </w:tc>
      </w:tr>
      <w:tr w:rsidR="008E3D09" w:rsidRPr="008E3D09" w14:paraId="7B3053B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55CE58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7DE034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AC.L2-3.1.21</w:t>
            </w:r>
          </w:p>
        </w:tc>
      </w:tr>
      <w:tr w:rsidR="008E3D09" w:rsidRPr="008E3D09" w14:paraId="239D632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8098C8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160A4C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AC.L2-3.1.10</w:t>
            </w:r>
          </w:p>
        </w:tc>
      </w:tr>
      <w:tr w:rsidR="008E3D09" w:rsidRPr="008E3D09" w14:paraId="7CD9FA1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7F2478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4AFF1B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AC.L2-3.1.16</w:t>
            </w:r>
          </w:p>
        </w:tc>
      </w:tr>
      <w:tr w:rsidR="008E3D09" w:rsidRPr="008E3D09" w14:paraId="5ECFE9E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15C05B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253402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AC.L2-3.1.12</w:t>
            </w:r>
          </w:p>
        </w:tc>
      </w:tr>
      <w:tr w:rsidR="008E3D09" w:rsidRPr="008E3D09" w14:paraId="132D2AE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94C704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47BF9D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AC.L2-3.1.14</w:t>
            </w:r>
          </w:p>
        </w:tc>
      </w:tr>
      <w:tr w:rsidR="008E3D09" w:rsidRPr="008E3D09" w14:paraId="412C69F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6D3289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DCA33A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AC.L2-3.1.3</w:t>
            </w:r>
          </w:p>
        </w:tc>
      </w:tr>
      <w:tr w:rsidR="008E3D09" w:rsidRPr="008E3D09" w14:paraId="21E527D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FEA93A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52E725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AC.L2-3.1.17</w:t>
            </w:r>
          </w:p>
        </w:tc>
      </w:tr>
      <w:tr w:rsidR="008E3D09" w:rsidRPr="008E3D09" w14:paraId="5979891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F35E10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105E04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AC.L2-3.1.13</w:t>
            </w:r>
          </w:p>
        </w:tc>
      </w:tr>
      <w:tr w:rsidR="008E3D09" w:rsidRPr="008E3D09" w14:paraId="08B1874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68DF36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EBFA1D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AC.L2-3.1.7</w:t>
            </w:r>
          </w:p>
        </w:tc>
      </w:tr>
      <w:tr w:rsidR="008E3D09" w:rsidRPr="008E3D09" w14:paraId="4CA9564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D9EBF0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E123C8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AC.L2-3.1.11</w:t>
            </w:r>
          </w:p>
        </w:tc>
      </w:tr>
      <w:tr w:rsidR="008E3D09" w:rsidRPr="008E3D09" w14:paraId="441BF18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760654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819E2B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AC.L2-3.1.18</w:t>
            </w:r>
          </w:p>
        </w:tc>
      </w:tr>
      <w:tr w:rsidR="008E3D09" w:rsidRPr="008E3D09" w14:paraId="4143563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F0DC0D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DAB575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AC.L2-3.1.15</w:t>
            </w:r>
          </w:p>
        </w:tc>
      </w:tr>
      <w:tr w:rsidR="008E3D09" w:rsidRPr="008E3D09" w14:paraId="39BF0BC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F5038A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399437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AC.L2-3.1.19</w:t>
            </w:r>
          </w:p>
        </w:tc>
      </w:tr>
      <w:tr w:rsidR="008E3D09" w:rsidRPr="008E3D09" w14:paraId="44B9BE5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1344E7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EB36F1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AU.L2-3.3.2</w:t>
            </w:r>
          </w:p>
        </w:tc>
      </w:tr>
      <w:tr w:rsidR="008E3D09" w:rsidRPr="008E3D09" w14:paraId="0AAB25D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4C8DD1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8D7678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AU.L2-3.3.1</w:t>
            </w:r>
          </w:p>
        </w:tc>
      </w:tr>
      <w:tr w:rsidR="008E3D09" w:rsidRPr="008E3D09" w14:paraId="0A64B74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2D6AE3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0E69EB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AU.L2-3.3.3</w:t>
            </w:r>
          </w:p>
        </w:tc>
      </w:tr>
      <w:tr w:rsidR="008E3D09" w:rsidRPr="008E3D09" w14:paraId="2F75EBA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4D86AA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D812BB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AU.L2-3.3.9</w:t>
            </w:r>
          </w:p>
        </w:tc>
      </w:tr>
      <w:tr w:rsidR="008E3D09" w:rsidRPr="008E3D09" w14:paraId="13F9E29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9DE7B6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72FE89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CA.L2-3.12.1</w:t>
            </w:r>
          </w:p>
        </w:tc>
      </w:tr>
      <w:tr w:rsidR="008E3D09" w:rsidRPr="008E3D09" w14:paraId="6A470AC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4765B2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B93A5A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CA.L2-3.12.3</w:t>
            </w:r>
          </w:p>
        </w:tc>
      </w:tr>
      <w:tr w:rsidR="008E3D09" w:rsidRPr="008E3D09" w14:paraId="4968A7F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274572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440EA4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CM.L2-3.4.1</w:t>
            </w:r>
          </w:p>
        </w:tc>
      </w:tr>
      <w:tr w:rsidR="008E3D09" w:rsidRPr="008E3D09" w14:paraId="21D4D6D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EFFB5F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2F3E63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CM.L2-3.4.9</w:t>
            </w:r>
          </w:p>
        </w:tc>
      </w:tr>
      <w:tr w:rsidR="008E3D09" w:rsidRPr="008E3D09" w14:paraId="4F80F22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D434C7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9D9B1A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CM.L2-3.4.2</w:t>
            </w:r>
          </w:p>
        </w:tc>
      </w:tr>
      <w:tr w:rsidR="008E3D09" w:rsidRPr="008E3D09" w14:paraId="354E8E8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0D70C5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500A88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CM.L2-3.4.3</w:t>
            </w:r>
          </w:p>
        </w:tc>
      </w:tr>
      <w:tr w:rsidR="008E3D09" w:rsidRPr="008E3D09" w14:paraId="58C19F9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1BF779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95B907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CM.L2-3.4.4</w:t>
            </w:r>
          </w:p>
        </w:tc>
      </w:tr>
      <w:tr w:rsidR="008E3D09" w:rsidRPr="008E3D09" w14:paraId="4B4C24A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7150BF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D79234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CM.L2-3.4.5</w:t>
            </w:r>
          </w:p>
        </w:tc>
      </w:tr>
      <w:tr w:rsidR="008E3D09" w:rsidRPr="008E3D09" w14:paraId="4D194C3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325FE4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39959D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CM.L2-3.4.7</w:t>
            </w:r>
          </w:p>
        </w:tc>
      </w:tr>
      <w:tr w:rsidR="008E3D09" w:rsidRPr="008E3D09" w14:paraId="05B8FAC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E8E17D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C35C45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CM.L2-3.4.8</w:t>
            </w:r>
          </w:p>
        </w:tc>
      </w:tr>
      <w:tr w:rsidR="008E3D09" w:rsidRPr="008E3D09" w14:paraId="0E9C8E8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47A0D6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960B8C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CM.L3-3.4.8</w:t>
            </w:r>
          </w:p>
        </w:tc>
      </w:tr>
      <w:tr w:rsidR="008E3D09" w:rsidRPr="008E3D09" w14:paraId="619CD17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714460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FCF5FD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IA.L1-3.5.1</w:t>
            </w:r>
          </w:p>
        </w:tc>
      </w:tr>
      <w:tr w:rsidR="008E3D09" w:rsidRPr="008E3D09" w14:paraId="16EC582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81D711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C88608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IA.L1-3.5.2</w:t>
            </w:r>
          </w:p>
        </w:tc>
      </w:tr>
      <w:tr w:rsidR="008E3D09" w:rsidRPr="008E3D09" w14:paraId="205AB0A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3FF086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9F2BD7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IA.L2-3.5.7</w:t>
            </w:r>
          </w:p>
        </w:tc>
      </w:tr>
      <w:tr w:rsidR="008E3D09" w:rsidRPr="008E3D09" w14:paraId="7BA61EF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238DD2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A87ED4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IA.L2-3.5.8</w:t>
            </w:r>
          </w:p>
        </w:tc>
      </w:tr>
      <w:tr w:rsidR="008E3D09" w:rsidRPr="008E3D09" w14:paraId="129548D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EFF050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871D8C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IA.L2-3.5.10</w:t>
            </w:r>
          </w:p>
        </w:tc>
      </w:tr>
      <w:tr w:rsidR="008E3D09" w:rsidRPr="008E3D09" w14:paraId="29D37EC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417589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EAD4F9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IA.L2-3.5.11</w:t>
            </w:r>
          </w:p>
        </w:tc>
      </w:tr>
      <w:tr w:rsidR="008E3D09" w:rsidRPr="008E3D09" w14:paraId="15412B7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1B30B6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CC9655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IA.L2-3.5.3</w:t>
            </w:r>
          </w:p>
        </w:tc>
      </w:tr>
      <w:tr w:rsidR="008E3D09" w:rsidRPr="008E3D09" w14:paraId="21C145C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02D804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C9EC38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IA.L2-3.5.4</w:t>
            </w:r>
          </w:p>
        </w:tc>
      </w:tr>
      <w:tr w:rsidR="008E3D09" w:rsidRPr="008E3D09" w14:paraId="0D9763E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E9DC84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618B9A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IA.L2-3.5.5</w:t>
            </w:r>
          </w:p>
        </w:tc>
      </w:tr>
      <w:tr w:rsidR="008E3D09" w:rsidRPr="008E3D09" w14:paraId="6EE3EB3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3DFA6A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608139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IA.L2-3.5.6</w:t>
            </w:r>
          </w:p>
        </w:tc>
      </w:tr>
      <w:tr w:rsidR="008E3D09" w:rsidRPr="008E3D09" w14:paraId="6C63C35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8C427C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837B69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IR.L2-3.6.2</w:t>
            </w:r>
          </w:p>
        </w:tc>
      </w:tr>
      <w:tr w:rsidR="008E3D09" w:rsidRPr="008E3D09" w14:paraId="107835A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A4B068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B463BF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MA.L2-3.7.1</w:t>
            </w:r>
          </w:p>
        </w:tc>
      </w:tr>
      <w:tr w:rsidR="008E3D09" w:rsidRPr="008E3D09" w14:paraId="650C714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EAFDC6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BA6475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MA.L2-3.7.2</w:t>
            </w:r>
          </w:p>
        </w:tc>
      </w:tr>
      <w:tr w:rsidR="008E3D09" w:rsidRPr="008E3D09" w14:paraId="7CFBACE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961CCE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7FF01F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MA.L2-3.7.5</w:t>
            </w:r>
          </w:p>
        </w:tc>
      </w:tr>
      <w:tr w:rsidR="008E3D09" w:rsidRPr="008E3D09" w14:paraId="541385D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E253F5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5FC88A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MP.L2-3.8.1</w:t>
            </w:r>
          </w:p>
        </w:tc>
      </w:tr>
      <w:tr w:rsidR="008E3D09" w:rsidRPr="008E3D09" w14:paraId="737DCC3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C03AAF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3C3396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MP.L2-3.8.2</w:t>
            </w:r>
          </w:p>
        </w:tc>
      </w:tr>
      <w:tr w:rsidR="008E3D09" w:rsidRPr="008E3D09" w14:paraId="13913B3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C0FD20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5F999E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MP.L2-3.8.7</w:t>
            </w:r>
          </w:p>
        </w:tc>
      </w:tr>
      <w:tr w:rsidR="008E3D09" w:rsidRPr="008E3D09" w14:paraId="651CC44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59849D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E56DB0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MP.L2-3.8.8</w:t>
            </w:r>
          </w:p>
        </w:tc>
      </w:tr>
      <w:tr w:rsidR="008E3D09" w:rsidRPr="008E3D09" w14:paraId="24CCE11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BA1B41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5861B2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MP.L2-3.8.5</w:t>
            </w:r>
          </w:p>
        </w:tc>
      </w:tr>
      <w:tr w:rsidR="008E3D09" w:rsidRPr="008E3D09" w14:paraId="43C4F49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2E3159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CC0994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MP.L2-3.8.6</w:t>
            </w:r>
          </w:p>
        </w:tc>
      </w:tr>
      <w:tr w:rsidR="008E3D09" w:rsidRPr="008E3D09" w14:paraId="6891877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5E7F66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EE3E9E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PE.L1-3.10.1</w:t>
            </w:r>
          </w:p>
        </w:tc>
      </w:tr>
      <w:tr w:rsidR="008E3D09" w:rsidRPr="008E3D09" w14:paraId="63DE7C2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20657F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86A5F8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PE.L1-3.10.3</w:t>
            </w:r>
          </w:p>
        </w:tc>
      </w:tr>
      <w:tr w:rsidR="008E3D09" w:rsidRPr="008E3D09" w14:paraId="7593532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94CD48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382376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PE.L1-3.10.5</w:t>
            </w:r>
          </w:p>
        </w:tc>
      </w:tr>
      <w:tr w:rsidR="008E3D09" w:rsidRPr="008E3D09" w14:paraId="5C83F46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FE949D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3C1CA8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PE.L2-3.10.2</w:t>
            </w:r>
          </w:p>
        </w:tc>
      </w:tr>
      <w:tr w:rsidR="008E3D09" w:rsidRPr="008E3D09" w14:paraId="0235E1A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D43552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B26952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PE.L2-3.10.6</w:t>
            </w:r>
          </w:p>
        </w:tc>
      </w:tr>
      <w:tr w:rsidR="008E3D09" w:rsidRPr="008E3D09" w14:paraId="31709E0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81E724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312C08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PS.L2-3.9.2</w:t>
            </w:r>
          </w:p>
        </w:tc>
      </w:tr>
      <w:tr w:rsidR="008E3D09" w:rsidRPr="008E3D09" w14:paraId="0209097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86B928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1E0A43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RA.L2-3.11.1</w:t>
            </w:r>
          </w:p>
        </w:tc>
      </w:tr>
      <w:tr w:rsidR="008E3D09" w:rsidRPr="008E3D09" w14:paraId="374A5B2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FBD874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4FC8A1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RA.L2-3.11.2</w:t>
            </w:r>
          </w:p>
        </w:tc>
      </w:tr>
      <w:tr w:rsidR="008E3D09" w:rsidRPr="008E3D09" w14:paraId="7636DF1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A9826A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A10EBE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RA.L2-3.11.3</w:t>
            </w:r>
          </w:p>
        </w:tc>
      </w:tr>
      <w:tr w:rsidR="008E3D09" w:rsidRPr="008E3D09" w14:paraId="6193778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218B3F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8BC0ED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426F237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15E1D7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29DFFE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SC.L2-3.13.12</w:t>
            </w:r>
          </w:p>
        </w:tc>
      </w:tr>
      <w:tr w:rsidR="008E3D09" w:rsidRPr="008E3D09" w14:paraId="13BAA8E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CAFC72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E77C48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SC.L2-3.13.11</w:t>
            </w:r>
          </w:p>
        </w:tc>
      </w:tr>
      <w:tr w:rsidR="008E3D09" w:rsidRPr="008E3D09" w14:paraId="329B574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AEECBE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61083C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SC.L2-3.13.4</w:t>
            </w:r>
          </w:p>
        </w:tc>
      </w:tr>
      <w:tr w:rsidR="008E3D09" w:rsidRPr="008E3D09" w14:paraId="4648DCF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C6F582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6953CC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SC.L2-3.13.6</w:t>
            </w:r>
          </w:p>
        </w:tc>
      </w:tr>
      <w:tr w:rsidR="008E3D09" w:rsidRPr="008E3D09" w14:paraId="0920507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4516DD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2F0560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SC.L2-3.13.8</w:t>
            </w:r>
          </w:p>
        </w:tc>
      </w:tr>
      <w:tr w:rsidR="008E3D09" w:rsidRPr="008E3D09" w14:paraId="7C45EDF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7BC831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5FD94E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SC.L2-3.13.9</w:t>
            </w:r>
          </w:p>
        </w:tc>
      </w:tr>
      <w:tr w:rsidR="008E3D09" w:rsidRPr="008E3D09" w14:paraId="1BB4C3E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1C7996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15457B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SC.L2-3.13.13</w:t>
            </w:r>
          </w:p>
        </w:tc>
      </w:tr>
      <w:tr w:rsidR="008E3D09" w:rsidRPr="008E3D09" w14:paraId="769C9A0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0CCE51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F7C823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SC.L2-3.13.14</w:t>
            </w:r>
          </w:p>
        </w:tc>
      </w:tr>
      <w:tr w:rsidR="008E3D09" w:rsidRPr="008E3D09" w14:paraId="58301E3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0CD55D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0639AA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SC.L2-3.13.15</w:t>
            </w:r>
          </w:p>
        </w:tc>
      </w:tr>
      <w:tr w:rsidR="008E3D09" w:rsidRPr="008E3D09" w14:paraId="4D83204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9048E0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ECA9A0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SC.L2-3.13.16</w:t>
            </w:r>
          </w:p>
        </w:tc>
      </w:tr>
      <w:tr w:rsidR="008E3D09" w:rsidRPr="008E3D09" w14:paraId="2425435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A7A570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2697E7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SI.L1-3.14.1</w:t>
            </w:r>
          </w:p>
        </w:tc>
      </w:tr>
      <w:tr w:rsidR="008E3D09" w:rsidRPr="008E3D09" w14:paraId="19B7069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4945B1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A77319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SI.L1-3.14.2</w:t>
            </w:r>
          </w:p>
        </w:tc>
      </w:tr>
      <w:tr w:rsidR="008E3D09" w:rsidRPr="008E3D09" w14:paraId="0203F6B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D857FD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585330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SI.L1-3.14.4</w:t>
            </w:r>
          </w:p>
        </w:tc>
      </w:tr>
      <w:tr w:rsidR="008E3D09" w:rsidRPr="008E3D09" w14:paraId="6AE3494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D1D0D3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E90FA6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SI.L1-3.14.5</w:t>
            </w:r>
          </w:p>
        </w:tc>
      </w:tr>
      <w:tr w:rsidR="008E3D09" w:rsidRPr="008E3D09" w14:paraId="5256B06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C7E753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A64A69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AC.L3-3.1.1e</w:t>
            </w:r>
          </w:p>
        </w:tc>
      </w:tr>
      <w:tr w:rsidR="008E3D09" w:rsidRPr="008E3D09" w14:paraId="1735308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2B9AA2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7C121A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AT.L3-3.2.1e</w:t>
            </w:r>
          </w:p>
        </w:tc>
      </w:tr>
      <w:tr w:rsidR="008E3D09" w:rsidRPr="008E3D09" w14:paraId="07B43FE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E93869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C9FC0C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IR.L3-3.6.1e</w:t>
            </w:r>
          </w:p>
        </w:tc>
      </w:tr>
      <w:tr w:rsidR="008E3D09" w:rsidRPr="008E3D09" w14:paraId="499C4548"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2903788D"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Microsoft 365 Admin Center</w:t>
            </w:r>
          </w:p>
        </w:tc>
        <w:tc>
          <w:tcPr>
            <w:tcW w:w="5370" w:type="dxa"/>
            <w:tcBorders>
              <w:top w:val="nil"/>
              <w:left w:val="nil"/>
              <w:bottom w:val="single" w:sz="4" w:space="0" w:color="auto"/>
              <w:right w:val="single" w:sz="4" w:space="0" w:color="auto"/>
            </w:tcBorders>
            <w:shd w:val="clear" w:color="000000" w:fill="D9E1F2"/>
            <w:noWrap/>
            <w:vAlign w:val="bottom"/>
            <w:hideMark/>
          </w:tcPr>
          <w:p w14:paraId="05347C9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w:t>
            </w:r>
          </w:p>
        </w:tc>
      </w:tr>
      <w:tr w:rsidR="008E3D09" w:rsidRPr="008E3D09" w14:paraId="2CEF6C1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B1ABD3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BDA9E1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AC.L2-3.1.5</w:t>
            </w:r>
          </w:p>
        </w:tc>
      </w:tr>
      <w:tr w:rsidR="008E3D09" w:rsidRPr="008E3D09" w14:paraId="224388D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81172E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071367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AC.L2-3.1.6</w:t>
            </w:r>
          </w:p>
        </w:tc>
      </w:tr>
      <w:tr w:rsidR="008E3D09" w:rsidRPr="008E3D09" w14:paraId="3B6BCEC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3E6560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67E6EC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AC.L2-3.1.18</w:t>
            </w:r>
          </w:p>
        </w:tc>
      </w:tr>
      <w:tr w:rsidR="008E3D09" w:rsidRPr="008E3D09" w14:paraId="400D2A4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1E7D0D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544160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AU.L2-3.3.6</w:t>
            </w:r>
          </w:p>
        </w:tc>
      </w:tr>
      <w:tr w:rsidR="008E3D09" w:rsidRPr="008E3D09" w14:paraId="452B09D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41B168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E3BBF6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CM.L2-3.4.9</w:t>
            </w:r>
          </w:p>
        </w:tc>
      </w:tr>
      <w:tr w:rsidR="008E3D09" w:rsidRPr="008E3D09" w14:paraId="304F762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F25701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A4B282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CM.L2-3.4.2</w:t>
            </w:r>
          </w:p>
        </w:tc>
      </w:tr>
      <w:tr w:rsidR="008E3D09" w:rsidRPr="008E3D09" w14:paraId="1DC1658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374428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E29341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CM.L2-3.4.5</w:t>
            </w:r>
          </w:p>
        </w:tc>
      </w:tr>
      <w:tr w:rsidR="008E3D09" w:rsidRPr="008E3D09" w14:paraId="5058819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F5FA9F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408CAC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IA.L1-3.5.2</w:t>
            </w:r>
          </w:p>
        </w:tc>
      </w:tr>
      <w:tr w:rsidR="008E3D09" w:rsidRPr="008E3D09" w14:paraId="4B54DAE0"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7098BB"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Microsoft 365 Defender</w:t>
            </w:r>
          </w:p>
        </w:tc>
        <w:tc>
          <w:tcPr>
            <w:tcW w:w="5370" w:type="dxa"/>
            <w:tcBorders>
              <w:top w:val="nil"/>
              <w:left w:val="nil"/>
              <w:bottom w:val="single" w:sz="4" w:space="0" w:color="auto"/>
              <w:right w:val="single" w:sz="4" w:space="0" w:color="auto"/>
            </w:tcBorders>
            <w:shd w:val="clear" w:color="auto" w:fill="auto"/>
            <w:noWrap/>
            <w:vAlign w:val="bottom"/>
            <w:hideMark/>
          </w:tcPr>
          <w:p w14:paraId="70A0291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AT.L2-3.2.1</w:t>
            </w:r>
          </w:p>
        </w:tc>
      </w:tr>
      <w:tr w:rsidR="008E3D09" w:rsidRPr="008E3D09" w14:paraId="5859C1E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15DB1E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27E74F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AT.L2-3.2.2</w:t>
            </w:r>
          </w:p>
        </w:tc>
      </w:tr>
      <w:tr w:rsidR="008E3D09" w:rsidRPr="008E3D09" w14:paraId="111D071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66FBDA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7CAFB7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AT.L2-3.2.3</w:t>
            </w:r>
          </w:p>
        </w:tc>
      </w:tr>
      <w:tr w:rsidR="008E3D09" w:rsidRPr="008E3D09" w14:paraId="6BD7CC3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1A63D4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1887AB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AU.L2-3.3.1</w:t>
            </w:r>
          </w:p>
        </w:tc>
      </w:tr>
      <w:tr w:rsidR="008E3D09" w:rsidRPr="008E3D09" w14:paraId="75B388F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0C233B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547FCA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CA.L2-3.12.3</w:t>
            </w:r>
          </w:p>
        </w:tc>
      </w:tr>
      <w:tr w:rsidR="008E3D09" w:rsidRPr="008E3D09" w14:paraId="7E4E523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399B1A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A41831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CM.L2-3.4.6</w:t>
            </w:r>
          </w:p>
        </w:tc>
      </w:tr>
      <w:tr w:rsidR="008E3D09" w:rsidRPr="008E3D09" w14:paraId="1B9D631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DB4A11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59476C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CM.L2-3.4.3</w:t>
            </w:r>
          </w:p>
        </w:tc>
      </w:tr>
      <w:tr w:rsidR="008E3D09" w:rsidRPr="008E3D09" w14:paraId="2FE244A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FEF6F6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F919A8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CM.L2-3.4.7</w:t>
            </w:r>
          </w:p>
        </w:tc>
      </w:tr>
      <w:tr w:rsidR="008E3D09" w:rsidRPr="008E3D09" w14:paraId="3CE0151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66F733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CA3A43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IR.L2-3.6.1</w:t>
            </w:r>
          </w:p>
        </w:tc>
      </w:tr>
      <w:tr w:rsidR="008E3D09" w:rsidRPr="008E3D09" w14:paraId="54B1D3B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B96134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76DA72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IR.L2-3.6.2</w:t>
            </w:r>
          </w:p>
        </w:tc>
      </w:tr>
      <w:tr w:rsidR="008E3D09" w:rsidRPr="008E3D09" w14:paraId="7CDAA92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514D45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B2245C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IR.L2-3.6.3</w:t>
            </w:r>
          </w:p>
        </w:tc>
      </w:tr>
      <w:tr w:rsidR="008E3D09" w:rsidRPr="008E3D09" w14:paraId="7A5D826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B98CF5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056BB5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RA.L2-3.11.2</w:t>
            </w:r>
          </w:p>
        </w:tc>
      </w:tr>
      <w:tr w:rsidR="008E3D09" w:rsidRPr="008E3D09" w14:paraId="10088F1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0613B3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D292F4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RA.L2-3.11.3</w:t>
            </w:r>
          </w:p>
        </w:tc>
      </w:tr>
      <w:tr w:rsidR="008E3D09" w:rsidRPr="008E3D09" w14:paraId="1D2F8F5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366315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27F6AC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SI.L1-3.14.4</w:t>
            </w:r>
          </w:p>
        </w:tc>
      </w:tr>
      <w:tr w:rsidR="008E3D09" w:rsidRPr="008E3D09" w14:paraId="5D82D49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49B921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F3F614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SI.L2-3.14.3</w:t>
            </w:r>
          </w:p>
        </w:tc>
      </w:tr>
      <w:tr w:rsidR="008E3D09" w:rsidRPr="008E3D09" w14:paraId="71EAA25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F22F78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B7FD3B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AC.L3-3.1.2e</w:t>
            </w:r>
          </w:p>
        </w:tc>
      </w:tr>
      <w:tr w:rsidR="008E3D09" w:rsidRPr="008E3D09" w14:paraId="523B21D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162FC1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D6DA40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AC.L3-3.1.3e</w:t>
            </w:r>
          </w:p>
        </w:tc>
      </w:tr>
      <w:tr w:rsidR="008E3D09" w:rsidRPr="008E3D09" w14:paraId="62F464B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18E523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BF5777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CM.L3-3.4.2e</w:t>
            </w:r>
          </w:p>
        </w:tc>
      </w:tr>
      <w:tr w:rsidR="008E3D09" w:rsidRPr="008E3D09" w14:paraId="720C350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4C7EC6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4C559A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CM.L3-3.4.3e</w:t>
            </w:r>
          </w:p>
        </w:tc>
      </w:tr>
      <w:tr w:rsidR="008E3D09" w:rsidRPr="008E3D09" w14:paraId="7B0150F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95B289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930AA4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IA.L3-3.5.3e</w:t>
            </w:r>
          </w:p>
        </w:tc>
      </w:tr>
      <w:tr w:rsidR="008E3D09" w:rsidRPr="008E3D09" w14:paraId="3B4F488D" w14:textId="77777777" w:rsidTr="008E3D09">
        <w:trPr>
          <w:trHeight w:val="288"/>
        </w:trPr>
        <w:tc>
          <w:tcPr>
            <w:tcW w:w="4770" w:type="dxa"/>
            <w:tcBorders>
              <w:top w:val="nil"/>
              <w:left w:val="single" w:sz="4" w:space="0" w:color="auto"/>
              <w:bottom w:val="single" w:sz="4" w:space="0" w:color="auto"/>
              <w:right w:val="single" w:sz="4" w:space="0" w:color="auto"/>
            </w:tcBorders>
            <w:shd w:val="clear" w:color="000000" w:fill="D9E1F2"/>
            <w:noWrap/>
            <w:vAlign w:val="center"/>
            <w:hideMark/>
          </w:tcPr>
          <w:p w14:paraId="7C8AFDA5"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Microsoft 365 for Enterprise Test Lab</w:t>
            </w:r>
          </w:p>
        </w:tc>
        <w:tc>
          <w:tcPr>
            <w:tcW w:w="5370" w:type="dxa"/>
            <w:tcBorders>
              <w:top w:val="nil"/>
              <w:left w:val="nil"/>
              <w:bottom w:val="single" w:sz="4" w:space="0" w:color="auto"/>
              <w:right w:val="single" w:sz="4" w:space="0" w:color="auto"/>
            </w:tcBorders>
            <w:shd w:val="clear" w:color="000000" w:fill="D9E1F2"/>
            <w:noWrap/>
            <w:vAlign w:val="bottom"/>
            <w:hideMark/>
          </w:tcPr>
          <w:p w14:paraId="7B31A9E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CM.L2-3.4.4</w:t>
            </w:r>
          </w:p>
        </w:tc>
      </w:tr>
      <w:tr w:rsidR="008E3D09" w:rsidRPr="008E3D09" w14:paraId="61BCD435"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9F1007"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Microsoft Defender for Cloud Apps</w:t>
            </w:r>
          </w:p>
        </w:tc>
        <w:tc>
          <w:tcPr>
            <w:tcW w:w="5370" w:type="dxa"/>
            <w:tcBorders>
              <w:top w:val="nil"/>
              <w:left w:val="nil"/>
              <w:bottom w:val="single" w:sz="4" w:space="0" w:color="auto"/>
              <w:right w:val="single" w:sz="4" w:space="0" w:color="auto"/>
            </w:tcBorders>
            <w:shd w:val="clear" w:color="auto" w:fill="auto"/>
            <w:noWrap/>
            <w:vAlign w:val="bottom"/>
            <w:hideMark/>
          </w:tcPr>
          <w:p w14:paraId="5036CF5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w:t>
            </w:r>
          </w:p>
        </w:tc>
      </w:tr>
      <w:tr w:rsidR="008E3D09" w:rsidRPr="008E3D09" w14:paraId="6CD8C89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425D76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AC5AF0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AC.L1-3.1.20</w:t>
            </w:r>
          </w:p>
        </w:tc>
      </w:tr>
      <w:tr w:rsidR="008E3D09" w:rsidRPr="008E3D09" w14:paraId="571C30B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393CD9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8426B5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AC.L1-3.1.22</w:t>
            </w:r>
          </w:p>
        </w:tc>
      </w:tr>
      <w:tr w:rsidR="008E3D09" w:rsidRPr="008E3D09" w14:paraId="0ECEBD7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F857C9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F0ADD0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AC.L2-3.1.3</w:t>
            </w:r>
          </w:p>
        </w:tc>
      </w:tr>
      <w:tr w:rsidR="008E3D09" w:rsidRPr="008E3D09" w14:paraId="367722D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C469F2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C543B6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AC.L2-3.1.11</w:t>
            </w:r>
          </w:p>
        </w:tc>
      </w:tr>
      <w:tr w:rsidR="008E3D09" w:rsidRPr="008E3D09" w14:paraId="3474B09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380CF8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FA628B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AT.L2-3.2.1</w:t>
            </w:r>
          </w:p>
        </w:tc>
      </w:tr>
      <w:tr w:rsidR="008E3D09" w:rsidRPr="008E3D09" w14:paraId="65E2F2B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BA6C4C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7D8DEA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AU.L2-3.3.3</w:t>
            </w:r>
          </w:p>
        </w:tc>
      </w:tr>
      <w:tr w:rsidR="008E3D09" w:rsidRPr="008E3D09" w14:paraId="5C49D0E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E85C02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C296D0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AU.L2-3.3.9</w:t>
            </w:r>
          </w:p>
        </w:tc>
      </w:tr>
      <w:tr w:rsidR="008E3D09" w:rsidRPr="008E3D09" w14:paraId="66D1A9F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6E13DA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A07584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AU.L2-3.3.5</w:t>
            </w:r>
          </w:p>
        </w:tc>
      </w:tr>
      <w:tr w:rsidR="008E3D09" w:rsidRPr="008E3D09" w14:paraId="4C7A90A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472B90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031404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CA.L2-3.12.1</w:t>
            </w:r>
          </w:p>
        </w:tc>
      </w:tr>
      <w:tr w:rsidR="008E3D09" w:rsidRPr="008E3D09" w14:paraId="24CE014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50BE90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4F7784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CA.L2-3.12.3</w:t>
            </w:r>
          </w:p>
        </w:tc>
      </w:tr>
      <w:tr w:rsidR="008E3D09" w:rsidRPr="008E3D09" w14:paraId="7A8B009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E12DCB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4A9A0D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CM.L2-3.4.9</w:t>
            </w:r>
          </w:p>
        </w:tc>
      </w:tr>
      <w:tr w:rsidR="008E3D09" w:rsidRPr="008E3D09" w14:paraId="44A77AE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1A3519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17DDD8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CM.L2-3.4.3</w:t>
            </w:r>
          </w:p>
        </w:tc>
      </w:tr>
      <w:tr w:rsidR="008E3D09" w:rsidRPr="008E3D09" w14:paraId="2A24AAD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823A08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9D1368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CM.L2-3.4.8</w:t>
            </w:r>
          </w:p>
        </w:tc>
      </w:tr>
      <w:tr w:rsidR="008E3D09" w:rsidRPr="008E3D09" w14:paraId="3E703F7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BBAA18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1D333A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CM.L3-3.4.8</w:t>
            </w:r>
          </w:p>
        </w:tc>
      </w:tr>
      <w:tr w:rsidR="008E3D09" w:rsidRPr="008E3D09" w14:paraId="289E002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33F96D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98B85E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IA.L2-3.5.10</w:t>
            </w:r>
          </w:p>
        </w:tc>
      </w:tr>
      <w:tr w:rsidR="008E3D09" w:rsidRPr="008E3D09" w14:paraId="38E0C21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078F2A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B0278C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IA.L2-3.5.6</w:t>
            </w:r>
          </w:p>
        </w:tc>
      </w:tr>
      <w:tr w:rsidR="008E3D09" w:rsidRPr="008E3D09" w14:paraId="0FE9C51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182A4A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BF277C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IR.L2-3.6.1</w:t>
            </w:r>
          </w:p>
        </w:tc>
      </w:tr>
      <w:tr w:rsidR="008E3D09" w:rsidRPr="008E3D09" w14:paraId="2201133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63BCFB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F9D563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IR.L2-3.6.2</w:t>
            </w:r>
          </w:p>
        </w:tc>
      </w:tr>
      <w:tr w:rsidR="008E3D09" w:rsidRPr="008E3D09" w14:paraId="2B53747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E4ABDE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4653FF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PS.L2-3.9.2</w:t>
            </w:r>
          </w:p>
        </w:tc>
      </w:tr>
      <w:tr w:rsidR="008E3D09" w:rsidRPr="008E3D09" w14:paraId="16B9C07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BA6F61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F3C489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5CF6D9B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F1884F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AB2EB3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SC.L2-3.13.8</w:t>
            </w:r>
          </w:p>
        </w:tc>
      </w:tr>
      <w:tr w:rsidR="008E3D09" w:rsidRPr="008E3D09" w14:paraId="7C65295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50B7D4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4D0E16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SC.L2-3.13.15</w:t>
            </w:r>
          </w:p>
        </w:tc>
      </w:tr>
      <w:tr w:rsidR="008E3D09" w:rsidRPr="008E3D09" w14:paraId="368AEE8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FF04D3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0CF29F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SC.L2-3.13.16</w:t>
            </w:r>
          </w:p>
        </w:tc>
      </w:tr>
      <w:tr w:rsidR="008E3D09" w:rsidRPr="008E3D09" w14:paraId="4F80342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AECC70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89BE3D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SI.L1-3.14.2</w:t>
            </w:r>
          </w:p>
        </w:tc>
      </w:tr>
      <w:tr w:rsidR="008E3D09" w:rsidRPr="008E3D09" w14:paraId="70B052C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45C8FF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E0C80A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SI.L1-3.14.4</w:t>
            </w:r>
          </w:p>
        </w:tc>
      </w:tr>
      <w:tr w:rsidR="008E3D09" w:rsidRPr="008E3D09" w14:paraId="1CA038E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765249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E389B0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SI.L1-3.14.5</w:t>
            </w:r>
          </w:p>
        </w:tc>
      </w:tr>
      <w:tr w:rsidR="008E3D09" w:rsidRPr="008E3D09" w14:paraId="41CB900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9B3DC3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41341A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SI.L2-3.14.3</w:t>
            </w:r>
          </w:p>
        </w:tc>
      </w:tr>
      <w:tr w:rsidR="008E3D09" w:rsidRPr="008E3D09" w14:paraId="0F91261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961DC0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A43A15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SI.L2-3.14.6</w:t>
            </w:r>
          </w:p>
        </w:tc>
      </w:tr>
      <w:tr w:rsidR="008E3D09" w:rsidRPr="008E3D09" w14:paraId="041B1FE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E6E8BD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1F7378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SI.L2-3.14.7</w:t>
            </w:r>
          </w:p>
        </w:tc>
      </w:tr>
      <w:tr w:rsidR="008E3D09" w:rsidRPr="008E3D09" w14:paraId="3DE9776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FA28D5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A14756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CM.L3-3.4.1e</w:t>
            </w:r>
          </w:p>
        </w:tc>
      </w:tr>
      <w:tr w:rsidR="008E3D09" w:rsidRPr="008E3D09" w14:paraId="03416671"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40959CCE"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Microsoft Defender for Endpoint</w:t>
            </w:r>
          </w:p>
        </w:tc>
        <w:tc>
          <w:tcPr>
            <w:tcW w:w="5370" w:type="dxa"/>
            <w:tcBorders>
              <w:top w:val="nil"/>
              <w:left w:val="nil"/>
              <w:bottom w:val="single" w:sz="4" w:space="0" w:color="auto"/>
              <w:right w:val="single" w:sz="4" w:space="0" w:color="auto"/>
            </w:tcBorders>
            <w:shd w:val="clear" w:color="000000" w:fill="D9E1F2"/>
            <w:noWrap/>
            <w:vAlign w:val="bottom"/>
            <w:hideMark/>
          </w:tcPr>
          <w:p w14:paraId="46AD592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AC.L2-3.1.21</w:t>
            </w:r>
          </w:p>
        </w:tc>
      </w:tr>
      <w:tr w:rsidR="008E3D09" w:rsidRPr="008E3D09" w14:paraId="3EC3A33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F039E8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8E61BC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AC.L2-3.1.11</w:t>
            </w:r>
          </w:p>
        </w:tc>
      </w:tr>
      <w:tr w:rsidR="008E3D09" w:rsidRPr="008E3D09" w14:paraId="041D4AF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2584DB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0AB3BA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AC.L2-3.1.18</w:t>
            </w:r>
          </w:p>
        </w:tc>
      </w:tr>
      <w:tr w:rsidR="008E3D09" w:rsidRPr="008E3D09" w14:paraId="6569C1B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2D1CDE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5D41D0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AC.L2-3.1.19</w:t>
            </w:r>
          </w:p>
        </w:tc>
      </w:tr>
      <w:tr w:rsidR="008E3D09" w:rsidRPr="008E3D09" w14:paraId="6F542C6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538C02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D2F6C2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AU.L2-3.3.3</w:t>
            </w:r>
          </w:p>
        </w:tc>
      </w:tr>
      <w:tr w:rsidR="008E3D09" w:rsidRPr="008E3D09" w14:paraId="5629A56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B37E29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9FC111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CA.L2-3.12.1</w:t>
            </w:r>
          </w:p>
        </w:tc>
      </w:tr>
      <w:tr w:rsidR="008E3D09" w:rsidRPr="008E3D09" w14:paraId="5BE4D9D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6BC5EC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38CCEC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CA.L2-3.12.2</w:t>
            </w:r>
          </w:p>
        </w:tc>
      </w:tr>
      <w:tr w:rsidR="008E3D09" w:rsidRPr="008E3D09" w14:paraId="59D1AEE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586067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1B3CD2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CA.L2-3.12.3</w:t>
            </w:r>
          </w:p>
        </w:tc>
      </w:tr>
      <w:tr w:rsidR="008E3D09" w:rsidRPr="008E3D09" w14:paraId="7DE0D2D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C30939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E99D08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CM.L2-3.4.1</w:t>
            </w:r>
          </w:p>
        </w:tc>
      </w:tr>
      <w:tr w:rsidR="008E3D09" w:rsidRPr="008E3D09" w14:paraId="761CBB8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5060E4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45E70D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CM.L2-3.4.9</w:t>
            </w:r>
          </w:p>
        </w:tc>
      </w:tr>
      <w:tr w:rsidR="008E3D09" w:rsidRPr="008E3D09" w14:paraId="70AD889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75323C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B914FC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CM.L2-3.4.2</w:t>
            </w:r>
          </w:p>
        </w:tc>
      </w:tr>
      <w:tr w:rsidR="008E3D09" w:rsidRPr="008E3D09" w14:paraId="627B929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C5EBF4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9DD1BA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CM.L2-3.4.8</w:t>
            </w:r>
          </w:p>
        </w:tc>
      </w:tr>
      <w:tr w:rsidR="008E3D09" w:rsidRPr="008E3D09" w14:paraId="685FCFB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9B477E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B690E8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CM.L3-3.4.8</w:t>
            </w:r>
          </w:p>
        </w:tc>
      </w:tr>
      <w:tr w:rsidR="008E3D09" w:rsidRPr="008E3D09" w14:paraId="01A0E01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EB0D54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0F211C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IA.L2-3.5.10</w:t>
            </w:r>
          </w:p>
        </w:tc>
      </w:tr>
      <w:tr w:rsidR="008E3D09" w:rsidRPr="008E3D09" w14:paraId="49B3379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3C2130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75F9A6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IR.L2-3.6.1</w:t>
            </w:r>
          </w:p>
        </w:tc>
      </w:tr>
      <w:tr w:rsidR="008E3D09" w:rsidRPr="008E3D09" w14:paraId="5C68521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B69BAE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234BDF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MA.L2-3.7.1</w:t>
            </w:r>
          </w:p>
        </w:tc>
      </w:tr>
      <w:tr w:rsidR="008E3D09" w:rsidRPr="008E3D09" w14:paraId="0B049E8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9233B3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7A4740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MA.L2-3.7.4</w:t>
            </w:r>
          </w:p>
        </w:tc>
      </w:tr>
      <w:tr w:rsidR="008E3D09" w:rsidRPr="008E3D09" w14:paraId="547B606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B42039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E90CFA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MP.L2-3.8.2</w:t>
            </w:r>
          </w:p>
        </w:tc>
      </w:tr>
      <w:tr w:rsidR="008E3D09" w:rsidRPr="008E3D09" w14:paraId="07D19D2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C2D6F3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6103BC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MP.L2-3.8.7</w:t>
            </w:r>
          </w:p>
        </w:tc>
      </w:tr>
      <w:tr w:rsidR="008E3D09" w:rsidRPr="008E3D09" w14:paraId="6F65AE6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F87B26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3D4A25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MP.L2-3.8.8</w:t>
            </w:r>
          </w:p>
        </w:tc>
      </w:tr>
      <w:tr w:rsidR="008E3D09" w:rsidRPr="008E3D09" w14:paraId="22D14AA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AE0F02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26AB5E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MP.L2-3.8.6</w:t>
            </w:r>
          </w:p>
        </w:tc>
      </w:tr>
      <w:tr w:rsidR="008E3D09" w:rsidRPr="008E3D09" w14:paraId="6CBFC7D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22A3D3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97C331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PS.L2-3.9.2</w:t>
            </w:r>
          </w:p>
        </w:tc>
      </w:tr>
      <w:tr w:rsidR="008E3D09" w:rsidRPr="008E3D09" w14:paraId="0D8E57D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462C44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C106F6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RA.L2-3.11.1</w:t>
            </w:r>
          </w:p>
        </w:tc>
      </w:tr>
      <w:tr w:rsidR="008E3D09" w:rsidRPr="008E3D09" w14:paraId="2345CFC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8CCF7B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A48508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RA.L2-3.11.2</w:t>
            </w:r>
          </w:p>
        </w:tc>
      </w:tr>
      <w:tr w:rsidR="008E3D09" w:rsidRPr="008E3D09" w14:paraId="2EFE9DA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84056B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74A788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RA.L2-3.11.3</w:t>
            </w:r>
          </w:p>
        </w:tc>
      </w:tr>
      <w:tr w:rsidR="008E3D09" w:rsidRPr="008E3D09" w14:paraId="30F9930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8F3A60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6352C8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05B7CB7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189590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D29C00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SC.L2-3.13.12</w:t>
            </w:r>
          </w:p>
        </w:tc>
      </w:tr>
      <w:tr w:rsidR="008E3D09" w:rsidRPr="008E3D09" w14:paraId="4A7F9B1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704892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40EE54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SC.L2-3.13.13</w:t>
            </w:r>
          </w:p>
        </w:tc>
      </w:tr>
      <w:tr w:rsidR="008E3D09" w:rsidRPr="008E3D09" w14:paraId="7367F4B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C6E366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B28B30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SC.L2-3.13.16</w:t>
            </w:r>
          </w:p>
        </w:tc>
      </w:tr>
      <w:tr w:rsidR="008E3D09" w:rsidRPr="008E3D09" w14:paraId="0E137D7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623278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DAF6DC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SI.L1-3.14.1</w:t>
            </w:r>
          </w:p>
        </w:tc>
      </w:tr>
      <w:tr w:rsidR="008E3D09" w:rsidRPr="008E3D09" w14:paraId="6DC1BDB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CC199C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A34FC5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SI.L1-3.14.2</w:t>
            </w:r>
          </w:p>
        </w:tc>
      </w:tr>
      <w:tr w:rsidR="008E3D09" w:rsidRPr="008E3D09" w14:paraId="4381BC9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C9912F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778773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SI.L1-3.14.4</w:t>
            </w:r>
          </w:p>
        </w:tc>
      </w:tr>
      <w:tr w:rsidR="008E3D09" w:rsidRPr="008E3D09" w14:paraId="3ED2C32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32CB74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57F46F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SI.L1-3.14.5</w:t>
            </w:r>
          </w:p>
        </w:tc>
      </w:tr>
      <w:tr w:rsidR="008E3D09" w:rsidRPr="008E3D09" w14:paraId="0C6CC91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695A34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5A6D60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SI.L2-3.14.3</w:t>
            </w:r>
          </w:p>
        </w:tc>
      </w:tr>
      <w:tr w:rsidR="008E3D09" w:rsidRPr="008E3D09" w14:paraId="1BFB000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46A6FC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25041D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SI.L2-3.14.6</w:t>
            </w:r>
          </w:p>
        </w:tc>
      </w:tr>
      <w:tr w:rsidR="008E3D09" w:rsidRPr="008E3D09" w14:paraId="34C0B1B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73C7FA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6FA209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SI.L2-3.14.7</w:t>
            </w:r>
          </w:p>
        </w:tc>
      </w:tr>
      <w:tr w:rsidR="008E3D09" w:rsidRPr="008E3D09" w14:paraId="06E0E50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F6EC58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79C6BD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AC.L3-3.1.1e</w:t>
            </w:r>
          </w:p>
        </w:tc>
      </w:tr>
      <w:tr w:rsidR="008E3D09" w:rsidRPr="008E3D09" w14:paraId="5A49AB4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CBE140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3143BD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CM.L3-3.4.1e</w:t>
            </w:r>
          </w:p>
        </w:tc>
      </w:tr>
      <w:tr w:rsidR="008E3D09" w:rsidRPr="008E3D09" w14:paraId="2AD257B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73DD29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9C58D8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IR.L3-3.6.1e</w:t>
            </w:r>
          </w:p>
        </w:tc>
      </w:tr>
      <w:tr w:rsidR="008E3D09" w:rsidRPr="008E3D09" w14:paraId="14B7FAB6"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7CF1C2"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Microsoft Defender for Identity</w:t>
            </w:r>
          </w:p>
        </w:tc>
        <w:tc>
          <w:tcPr>
            <w:tcW w:w="5370" w:type="dxa"/>
            <w:tcBorders>
              <w:top w:val="nil"/>
              <w:left w:val="nil"/>
              <w:bottom w:val="single" w:sz="4" w:space="0" w:color="auto"/>
              <w:right w:val="single" w:sz="4" w:space="0" w:color="auto"/>
            </w:tcBorders>
            <w:shd w:val="clear" w:color="auto" w:fill="auto"/>
            <w:noWrap/>
            <w:vAlign w:val="bottom"/>
            <w:hideMark/>
          </w:tcPr>
          <w:p w14:paraId="6E53823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AC.L2-3.1.3</w:t>
            </w:r>
          </w:p>
        </w:tc>
      </w:tr>
      <w:tr w:rsidR="008E3D09" w:rsidRPr="008E3D09" w14:paraId="35F477A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119D38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6D50A3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AT.L2-3.2.1</w:t>
            </w:r>
          </w:p>
        </w:tc>
      </w:tr>
      <w:tr w:rsidR="008E3D09" w:rsidRPr="008E3D09" w14:paraId="7768C4E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E9E2B0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4E6DAE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AU.L2-3.3.5</w:t>
            </w:r>
          </w:p>
        </w:tc>
      </w:tr>
      <w:tr w:rsidR="008E3D09" w:rsidRPr="008E3D09" w14:paraId="1CA785C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955DA5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DA5CC9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CM.L2-3.4.9</w:t>
            </w:r>
          </w:p>
        </w:tc>
      </w:tr>
      <w:tr w:rsidR="008E3D09" w:rsidRPr="008E3D09" w14:paraId="341AF41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1C47FA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A6231B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IA.L2-3.5.6</w:t>
            </w:r>
          </w:p>
        </w:tc>
      </w:tr>
      <w:tr w:rsidR="008E3D09" w:rsidRPr="008E3D09" w14:paraId="24A98C8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9137E7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BE82A3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SI.L2-3.14.6</w:t>
            </w:r>
          </w:p>
        </w:tc>
      </w:tr>
      <w:tr w:rsidR="008E3D09" w:rsidRPr="008E3D09" w14:paraId="2ED75AA0"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177FEDA2"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Microsoft Defender SmartScreen</w:t>
            </w:r>
          </w:p>
        </w:tc>
        <w:tc>
          <w:tcPr>
            <w:tcW w:w="5370" w:type="dxa"/>
            <w:tcBorders>
              <w:top w:val="nil"/>
              <w:left w:val="nil"/>
              <w:bottom w:val="single" w:sz="4" w:space="0" w:color="auto"/>
              <w:right w:val="single" w:sz="4" w:space="0" w:color="auto"/>
            </w:tcBorders>
            <w:shd w:val="clear" w:color="000000" w:fill="D9E1F2"/>
            <w:noWrap/>
            <w:vAlign w:val="bottom"/>
            <w:hideMark/>
          </w:tcPr>
          <w:p w14:paraId="21CC1F3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CM.L2-3.4.8</w:t>
            </w:r>
          </w:p>
        </w:tc>
      </w:tr>
      <w:tr w:rsidR="008E3D09" w:rsidRPr="008E3D09" w14:paraId="661CA5F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6BC827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8E50C7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CM.L3-3.4.8</w:t>
            </w:r>
          </w:p>
        </w:tc>
      </w:tr>
      <w:tr w:rsidR="008E3D09" w:rsidRPr="008E3D09" w14:paraId="5661161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41717E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4FC840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SI.L1-3.14.5</w:t>
            </w:r>
          </w:p>
        </w:tc>
      </w:tr>
      <w:tr w:rsidR="008E3D09" w:rsidRPr="008E3D09" w14:paraId="4E743C44"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98861B" w14:textId="1437E2F9" w:rsidR="008E3D09" w:rsidRPr="008E3D09" w:rsidRDefault="008C3C27" w:rsidP="008E3D09">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Compliance Retrieval/NAC 2.0 </w:t>
            </w:r>
          </w:p>
        </w:tc>
        <w:tc>
          <w:tcPr>
            <w:tcW w:w="5370" w:type="dxa"/>
            <w:tcBorders>
              <w:top w:val="nil"/>
              <w:left w:val="nil"/>
              <w:bottom w:val="single" w:sz="4" w:space="0" w:color="auto"/>
              <w:right w:val="single" w:sz="4" w:space="0" w:color="auto"/>
            </w:tcBorders>
            <w:shd w:val="clear" w:color="auto" w:fill="auto"/>
            <w:noWrap/>
            <w:vAlign w:val="bottom"/>
            <w:hideMark/>
          </w:tcPr>
          <w:p w14:paraId="275DA44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AC.L1-3.1.22</w:t>
            </w:r>
          </w:p>
        </w:tc>
      </w:tr>
      <w:tr w:rsidR="008E3D09" w:rsidRPr="008E3D09" w14:paraId="015C672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C38DBF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C5A5AD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AC.L2-3.1.16</w:t>
            </w:r>
          </w:p>
        </w:tc>
      </w:tr>
      <w:tr w:rsidR="008E3D09" w:rsidRPr="008E3D09" w14:paraId="75C5846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0ED92E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529F5B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AC.L2-3.1.17</w:t>
            </w:r>
          </w:p>
        </w:tc>
      </w:tr>
      <w:tr w:rsidR="008E3D09" w:rsidRPr="008E3D09" w14:paraId="20E44A0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575C32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1CC97B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AC.L2-3.1.18</w:t>
            </w:r>
          </w:p>
        </w:tc>
      </w:tr>
      <w:tr w:rsidR="008E3D09" w:rsidRPr="008E3D09" w14:paraId="4B475406"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70F9AC04" w14:textId="079E4E73" w:rsidR="008E3D09" w:rsidRPr="008E3D09" w:rsidRDefault="007C4BAD" w:rsidP="008E3D09">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Microsoft Entra ID </w:t>
            </w:r>
            <w:r w:rsidR="008E3D09" w:rsidRPr="008E3D09">
              <w:rPr>
                <w:rFonts w:ascii="Calibri" w:eastAsia="Times New Roman" w:hAnsi="Calibri" w:cs="Calibri"/>
                <w:color w:val="000000"/>
                <w:sz w:val="22"/>
                <w:szCs w:val="22"/>
              </w:rPr>
              <w:t>Password Protection</w:t>
            </w:r>
          </w:p>
        </w:tc>
        <w:tc>
          <w:tcPr>
            <w:tcW w:w="5370" w:type="dxa"/>
            <w:tcBorders>
              <w:top w:val="nil"/>
              <w:left w:val="nil"/>
              <w:bottom w:val="single" w:sz="4" w:space="0" w:color="auto"/>
              <w:right w:val="single" w:sz="4" w:space="0" w:color="auto"/>
            </w:tcBorders>
            <w:shd w:val="clear" w:color="000000" w:fill="D9E1F2"/>
            <w:noWrap/>
            <w:vAlign w:val="bottom"/>
            <w:hideMark/>
          </w:tcPr>
          <w:p w14:paraId="3548F76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AC.L2-3.1.8</w:t>
            </w:r>
          </w:p>
        </w:tc>
      </w:tr>
      <w:tr w:rsidR="008E3D09" w:rsidRPr="008E3D09" w14:paraId="5F2E03F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A6F59D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CD5BFD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IA.L2-3.5.7</w:t>
            </w:r>
          </w:p>
        </w:tc>
      </w:tr>
      <w:tr w:rsidR="008E3D09" w:rsidRPr="008E3D09" w14:paraId="08F5A76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35BA2B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D7DAA2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IA.L2-3.5.8</w:t>
            </w:r>
          </w:p>
        </w:tc>
      </w:tr>
      <w:tr w:rsidR="008E3D09" w:rsidRPr="008E3D09" w14:paraId="400564A1"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2429C1"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Named Locations</w:t>
            </w:r>
          </w:p>
        </w:tc>
        <w:tc>
          <w:tcPr>
            <w:tcW w:w="5370" w:type="dxa"/>
            <w:tcBorders>
              <w:top w:val="nil"/>
              <w:left w:val="nil"/>
              <w:bottom w:val="single" w:sz="4" w:space="0" w:color="auto"/>
              <w:right w:val="single" w:sz="4" w:space="0" w:color="auto"/>
            </w:tcBorders>
            <w:shd w:val="clear" w:color="auto" w:fill="auto"/>
            <w:noWrap/>
            <w:vAlign w:val="bottom"/>
            <w:hideMark/>
          </w:tcPr>
          <w:p w14:paraId="2D62BD5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AC.L2-3.1.21</w:t>
            </w:r>
          </w:p>
        </w:tc>
      </w:tr>
      <w:tr w:rsidR="008E3D09" w:rsidRPr="008E3D09" w14:paraId="7118294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9F241A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DCDF40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AC.L2-3.1.15</w:t>
            </w:r>
          </w:p>
        </w:tc>
      </w:tr>
      <w:tr w:rsidR="008E3D09" w:rsidRPr="008E3D09" w14:paraId="69CCDD7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6F570F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0FBDFF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PE.L2-3.10.6</w:t>
            </w:r>
          </w:p>
        </w:tc>
      </w:tr>
      <w:tr w:rsidR="008E3D09" w:rsidRPr="008E3D09" w14:paraId="1A060ACA"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73587E3C"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Security Patterns</w:t>
            </w:r>
          </w:p>
        </w:tc>
        <w:tc>
          <w:tcPr>
            <w:tcW w:w="5370" w:type="dxa"/>
            <w:tcBorders>
              <w:top w:val="nil"/>
              <w:left w:val="nil"/>
              <w:bottom w:val="single" w:sz="4" w:space="0" w:color="auto"/>
              <w:right w:val="single" w:sz="4" w:space="0" w:color="auto"/>
            </w:tcBorders>
            <w:shd w:val="clear" w:color="000000" w:fill="D9E1F2"/>
            <w:noWrap/>
            <w:vAlign w:val="bottom"/>
            <w:hideMark/>
          </w:tcPr>
          <w:p w14:paraId="24EFAE7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SC.L2-3.13.2</w:t>
            </w:r>
          </w:p>
        </w:tc>
      </w:tr>
      <w:tr w:rsidR="008E3D09" w:rsidRPr="008E3D09" w14:paraId="519DDFD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4D8BA4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96E256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SC.L3-3.13.2</w:t>
            </w:r>
          </w:p>
        </w:tc>
      </w:tr>
      <w:tr w:rsidR="008E3D09" w:rsidRPr="008E3D09" w14:paraId="3BD0B4AE"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A246BA"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Threat and Vulnerability Management</w:t>
            </w:r>
          </w:p>
        </w:tc>
        <w:tc>
          <w:tcPr>
            <w:tcW w:w="5370" w:type="dxa"/>
            <w:tcBorders>
              <w:top w:val="nil"/>
              <w:left w:val="nil"/>
              <w:bottom w:val="single" w:sz="4" w:space="0" w:color="auto"/>
              <w:right w:val="single" w:sz="4" w:space="0" w:color="auto"/>
            </w:tcBorders>
            <w:shd w:val="clear" w:color="auto" w:fill="auto"/>
            <w:noWrap/>
            <w:vAlign w:val="bottom"/>
            <w:hideMark/>
          </w:tcPr>
          <w:p w14:paraId="5C8029C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CA.L2-3.12.2</w:t>
            </w:r>
          </w:p>
        </w:tc>
      </w:tr>
      <w:tr w:rsidR="008E3D09" w:rsidRPr="008E3D09" w14:paraId="028AA63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0B03FD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48D0F2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RA.L2-3.11.2</w:t>
            </w:r>
          </w:p>
        </w:tc>
      </w:tr>
      <w:tr w:rsidR="008E3D09" w:rsidRPr="008E3D09" w14:paraId="6412848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C17EA3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C81367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RA.L2-3.11.3</w:t>
            </w:r>
          </w:p>
        </w:tc>
      </w:tr>
      <w:tr w:rsidR="008E3D09" w:rsidRPr="008E3D09" w14:paraId="42E36E59"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3574574A"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Windows Hello for Business</w:t>
            </w:r>
          </w:p>
        </w:tc>
        <w:tc>
          <w:tcPr>
            <w:tcW w:w="5370" w:type="dxa"/>
            <w:tcBorders>
              <w:top w:val="nil"/>
              <w:left w:val="nil"/>
              <w:bottom w:val="single" w:sz="4" w:space="0" w:color="auto"/>
              <w:right w:val="single" w:sz="4" w:space="0" w:color="auto"/>
            </w:tcBorders>
            <w:shd w:val="clear" w:color="000000" w:fill="D9E1F2"/>
            <w:noWrap/>
            <w:vAlign w:val="bottom"/>
            <w:hideMark/>
          </w:tcPr>
          <w:p w14:paraId="4B45769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IA.L2-3.5.4</w:t>
            </w:r>
          </w:p>
        </w:tc>
      </w:tr>
      <w:tr w:rsidR="008E3D09" w:rsidRPr="008E3D09" w14:paraId="6DC591A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A0D30F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71C250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SC.L2-3.13.12</w:t>
            </w:r>
          </w:p>
        </w:tc>
      </w:tr>
      <w:tr w:rsidR="008E3D09" w:rsidRPr="008E3D09" w14:paraId="4AFE3E44"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7277A8"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Office 365 Message Encryption (OME)</w:t>
            </w:r>
          </w:p>
        </w:tc>
        <w:tc>
          <w:tcPr>
            <w:tcW w:w="5370" w:type="dxa"/>
            <w:tcBorders>
              <w:top w:val="nil"/>
              <w:left w:val="nil"/>
              <w:bottom w:val="single" w:sz="4" w:space="0" w:color="auto"/>
              <w:right w:val="single" w:sz="4" w:space="0" w:color="auto"/>
            </w:tcBorders>
            <w:shd w:val="clear" w:color="auto" w:fill="auto"/>
            <w:noWrap/>
            <w:vAlign w:val="bottom"/>
            <w:hideMark/>
          </w:tcPr>
          <w:p w14:paraId="756551C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AC.L2-3.1.13</w:t>
            </w:r>
          </w:p>
        </w:tc>
      </w:tr>
      <w:tr w:rsidR="008E3D09" w:rsidRPr="008E3D09" w14:paraId="229EFCC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6A798F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6A2E7A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SC.L2-3.13.8</w:t>
            </w:r>
          </w:p>
        </w:tc>
      </w:tr>
      <w:tr w:rsidR="008E3D09" w:rsidRPr="008E3D09" w14:paraId="1ADA1F36"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4853BD06"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Microsoft Defender for Office 365</w:t>
            </w:r>
          </w:p>
        </w:tc>
        <w:tc>
          <w:tcPr>
            <w:tcW w:w="5370" w:type="dxa"/>
            <w:tcBorders>
              <w:top w:val="nil"/>
              <w:left w:val="nil"/>
              <w:bottom w:val="single" w:sz="4" w:space="0" w:color="auto"/>
              <w:right w:val="single" w:sz="4" w:space="0" w:color="auto"/>
            </w:tcBorders>
            <w:shd w:val="clear" w:color="000000" w:fill="D9E1F2"/>
            <w:noWrap/>
            <w:vAlign w:val="bottom"/>
            <w:hideMark/>
          </w:tcPr>
          <w:p w14:paraId="4F87768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AC.L2-3.1.12</w:t>
            </w:r>
          </w:p>
        </w:tc>
      </w:tr>
      <w:tr w:rsidR="008E3D09" w:rsidRPr="008E3D09" w14:paraId="4D597D3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CEC271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AA5953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AC.L2-3.1.7</w:t>
            </w:r>
          </w:p>
        </w:tc>
      </w:tr>
      <w:tr w:rsidR="008E3D09" w:rsidRPr="008E3D09" w14:paraId="3FF9EC0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D24E5C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B90758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AT.L2-3.2.2</w:t>
            </w:r>
          </w:p>
        </w:tc>
      </w:tr>
      <w:tr w:rsidR="008E3D09" w:rsidRPr="008E3D09" w14:paraId="053C024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1E17C0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260C39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AT.L2-3.2.3</w:t>
            </w:r>
          </w:p>
        </w:tc>
      </w:tr>
      <w:tr w:rsidR="008E3D09" w:rsidRPr="008E3D09" w14:paraId="042E370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A2FF47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CC3876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AU.L2-3.3.1</w:t>
            </w:r>
          </w:p>
        </w:tc>
      </w:tr>
      <w:tr w:rsidR="008E3D09" w:rsidRPr="008E3D09" w14:paraId="210C41E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C022C1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A621D5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IR.L2-3.6.1</w:t>
            </w:r>
          </w:p>
        </w:tc>
      </w:tr>
      <w:tr w:rsidR="008E3D09" w:rsidRPr="008E3D09" w14:paraId="070EE0B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E486C9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B7BCA5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RA.L2-3.11.2</w:t>
            </w:r>
          </w:p>
        </w:tc>
      </w:tr>
      <w:tr w:rsidR="008E3D09" w:rsidRPr="008E3D09" w14:paraId="549B34D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0CEEC3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D482AB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477E5D3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147539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85F34E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SC.L2-3.13.4</w:t>
            </w:r>
          </w:p>
        </w:tc>
      </w:tr>
      <w:tr w:rsidR="008E3D09" w:rsidRPr="008E3D09" w14:paraId="287A0F1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5CAB6C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CD3128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SC.L2-3.13.16</w:t>
            </w:r>
          </w:p>
        </w:tc>
      </w:tr>
      <w:tr w:rsidR="008E3D09" w:rsidRPr="008E3D09" w14:paraId="3FEBB10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DA1EDF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832622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SI.L1-3.14.2</w:t>
            </w:r>
          </w:p>
        </w:tc>
      </w:tr>
      <w:tr w:rsidR="008E3D09" w:rsidRPr="008E3D09" w14:paraId="38A0CE3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FF445E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92B2E6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SI.L1-3.14.4</w:t>
            </w:r>
          </w:p>
        </w:tc>
      </w:tr>
      <w:tr w:rsidR="008E3D09" w:rsidRPr="008E3D09" w14:paraId="017817E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C13B37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AD827B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SI.L1-3.14.5</w:t>
            </w:r>
          </w:p>
        </w:tc>
      </w:tr>
      <w:tr w:rsidR="008E3D09" w:rsidRPr="008E3D09" w14:paraId="32909F9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73AE2E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91F587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SI.L2-3.14.6</w:t>
            </w:r>
          </w:p>
        </w:tc>
      </w:tr>
      <w:tr w:rsidR="008E3D09" w:rsidRPr="008E3D09" w14:paraId="5D44061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14875E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3E0AC7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SI.L2-3.14.7</w:t>
            </w:r>
          </w:p>
        </w:tc>
      </w:tr>
      <w:tr w:rsidR="008E3D09" w:rsidRPr="008E3D09" w14:paraId="2A722A23"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AADCE1"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Microsoft 365 Security Center</w:t>
            </w:r>
          </w:p>
        </w:tc>
        <w:tc>
          <w:tcPr>
            <w:tcW w:w="5370" w:type="dxa"/>
            <w:tcBorders>
              <w:top w:val="nil"/>
              <w:left w:val="nil"/>
              <w:bottom w:val="single" w:sz="4" w:space="0" w:color="auto"/>
              <w:right w:val="single" w:sz="4" w:space="0" w:color="auto"/>
            </w:tcBorders>
            <w:shd w:val="clear" w:color="auto" w:fill="auto"/>
            <w:noWrap/>
            <w:vAlign w:val="bottom"/>
            <w:hideMark/>
          </w:tcPr>
          <w:p w14:paraId="56E8578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AU.L2-3.3.9</w:t>
            </w:r>
          </w:p>
        </w:tc>
      </w:tr>
      <w:tr w:rsidR="008E3D09" w:rsidRPr="008E3D09" w14:paraId="53FE011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8C7499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060287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IR.L2-3.6.2</w:t>
            </w:r>
          </w:p>
        </w:tc>
      </w:tr>
      <w:tr w:rsidR="008E3D09" w:rsidRPr="008E3D09" w14:paraId="44A8019C"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527C228C"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Teams</w:t>
            </w:r>
          </w:p>
        </w:tc>
        <w:tc>
          <w:tcPr>
            <w:tcW w:w="5370" w:type="dxa"/>
            <w:tcBorders>
              <w:top w:val="nil"/>
              <w:left w:val="nil"/>
              <w:bottom w:val="single" w:sz="4" w:space="0" w:color="auto"/>
              <w:right w:val="single" w:sz="4" w:space="0" w:color="auto"/>
            </w:tcBorders>
            <w:shd w:val="clear" w:color="000000" w:fill="D9E1F2"/>
            <w:noWrap/>
            <w:vAlign w:val="bottom"/>
            <w:hideMark/>
          </w:tcPr>
          <w:p w14:paraId="7F463D3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AC.L2-3.1.9</w:t>
            </w:r>
          </w:p>
        </w:tc>
      </w:tr>
      <w:tr w:rsidR="008E3D09" w:rsidRPr="008E3D09" w14:paraId="432DA99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C529D3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865C47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AT.L2-3.2.1</w:t>
            </w:r>
          </w:p>
        </w:tc>
      </w:tr>
      <w:tr w:rsidR="008E3D09" w:rsidRPr="008E3D09" w14:paraId="6014EA9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9CF184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8E4797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CM.L2-3.4.5</w:t>
            </w:r>
          </w:p>
        </w:tc>
      </w:tr>
      <w:tr w:rsidR="008E3D09" w:rsidRPr="008E3D09" w14:paraId="091B4EC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D77FE8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F6BE41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SC.L2-3.13.12</w:t>
            </w:r>
          </w:p>
        </w:tc>
      </w:tr>
      <w:tr w:rsidR="008E3D09" w:rsidRPr="008E3D09" w14:paraId="53C5FF6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7A9259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F1500A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SC.L2-3.13.14</w:t>
            </w:r>
          </w:p>
        </w:tc>
      </w:tr>
      <w:tr w:rsidR="008E3D09" w:rsidRPr="008E3D09" w14:paraId="481E0D1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DE4B16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9763D6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SC.L2-3.13.15</w:t>
            </w:r>
          </w:p>
        </w:tc>
      </w:tr>
      <w:tr w:rsidR="008E3D09" w:rsidRPr="008E3D09" w14:paraId="56467F0B"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E98E50"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Microsoft Graph</w:t>
            </w:r>
          </w:p>
        </w:tc>
        <w:tc>
          <w:tcPr>
            <w:tcW w:w="5370" w:type="dxa"/>
            <w:tcBorders>
              <w:top w:val="nil"/>
              <w:left w:val="nil"/>
              <w:bottom w:val="single" w:sz="4" w:space="0" w:color="auto"/>
              <w:right w:val="single" w:sz="4" w:space="0" w:color="auto"/>
            </w:tcBorders>
            <w:shd w:val="clear" w:color="auto" w:fill="auto"/>
            <w:noWrap/>
            <w:vAlign w:val="bottom"/>
            <w:hideMark/>
          </w:tcPr>
          <w:p w14:paraId="7205742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AU.L2-3.3.4</w:t>
            </w:r>
          </w:p>
        </w:tc>
      </w:tr>
      <w:tr w:rsidR="008E3D09" w:rsidRPr="008E3D09" w14:paraId="0F2B2CF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984B8B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3AF17A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AU.L2-3.3.5</w:t>
            </w:r>
          </w:p>
        </w:tc>
      </w:tr>
      <w:tr w:rsidR="008E3D09" w:rsidRPr="008E3D09" w14:paraId="0CD42DC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66914F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857012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IA.L1-3.5.1</w:t>
            </w:r>
          </w:p>
        </w:tc>
      </w:tr>
      <w:tr w:rsidR="008E3D09" w:rsidRPr="008E3D09" w14:paraId="0435D9F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2EDFC3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EF2D08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IR.L2-3.6.1</w:t>
            </w:r>
          </w:p>
        </w:tc>
      </w:tr>
      <w:tr w:rsidR="008E3D09" w:rsidRPr="008E3D09" w14:paraId="37149EEC"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20F821FD"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Secure Score</w:t>
            </w:r>
          </w:p>
        </w:tc>
        <w:tc>
          <w:tcPr>
            <w:tcW w:w="5370" w:type="dxa"/>
            <w:tcBorders>
              <w:top w:val="nil"/>
              <w:left w:val="nil"/>
              <w:bottom w:val="single" w:sz="4" w:space="0" w:color="auto"/>
              <w:right w:val="single" w:sz="4" w:space="0" w:color="auto"/>
            </w:tcBorders>
            <w:shd w:val="clear" w:color="000000" w:fill="D9E1F2"/>
            <w:noWrap/>
            <w:vAlign w:val="bottom"/>
            <w:hideMark/>
          </w:tcPr>
          <w:p w14:paraId="6A3CBC6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CA.L2-3.12.1</w:t>
            </w:r>
          </w:p>
        </w:tc>
      </w:tr>
      <w:tr w:rsidR="008E3D09" w:rsidRPr="008E3D09" w14:paraId="450A200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D21A5F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EE8D39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CA.L2-3.12.2</w:t>
            </w:r>
          </w:p>
        </w:tc>
      </w:tr>
      <w:tr w:rsidR="008E3D09" w:rsidRPr="008E3D09" w14:paraId="5D20798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07C3E4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96D31E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CA.L2-3.12.3</w:t>
            </w:r>
          </w:p>
        </w:tc>
      </w:tr>
      <w:tr w:rsidR="008E3D09" w:rsidRPr="008E3D09" w14:paraId="3348B22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1E23D1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F4EF63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RA.L2-3.11.3</w:t>
            </w:r>
          </w:p>
        </w:tc>
      </w:tr>
      <w:tr w:rsidR="008E3D09" w:rsidRPr="008E3D09" w14:paraId="45B1CBEE"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E6C2DB"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Power Automate</w:t>
            </w:r>
          </w:p>
        </w:tc>
        <w:tc>
          <w:tcPr>
            <w:tcW w:w="5370" w:type="dxa"/>
            <w:tcBorders>
              <w:top w:val="nil"/>
              <w:left w:val="nil"/>
              <w:bottom w:val="single" w:sz="4" w:space="0" w:color="auto"/>
              <w:right w:val="single" w:sz="4" w:space="0" w:color="auto"/>
            </w:tcBorders>
            <w:shd w:val="clear" w:color="auto" w:fill="auto"/>
            <w:noWrap/>
            <w:vAlign w:val="bottom"/>
            <w:hideMark/>
          </w:tcPr>
          <w:p w14:paraId="5DCE12B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AC.L2-3.1.3</w:t>
            </w:r>
          </w:p>
        </w:tc>
      </w:tr>
      <w:tr w:rsidR="008E3D09" w:rsidRPr="008E3D09" w14:paraId="23FB661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0E9392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E43A41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AU.L2-3.3.4</w:t>
            </w:r>
          </w:p>
        </w:tc>
      </w:tr>
      <w:tr w:rsidR="008E3D09" w:rsidRPr="008E3D09" w14:paraId="302486E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E8868B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226A8B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CA.L2-3.12.4</w:t>
            </w:r>
          </w:p>
        </w:tc>
      </w:tr>
      <w:tr w:rsidR="008E3D09" w:rsidRPr="008E3D09" w14:paraId="014EE12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458D5E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F13451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CM.L2-3.4.3</w:t>
            </w:r>
          </w:p>
        </w:tc>
      </w:tr>
      <w:tr w:rsidR="008E3D09" w:rsidRPr="008E3D09" w14:paraId="6DADDE1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A20151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BD60C9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CM.L2-3.4.5</w:t>
            </w:r>
          </w:p>
        </w:tc>
      </w:tr>
      <w:tr w:rsidR="008E3D09" w:rsidRPr="008E3D09" w14:paraId="5D89610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22ECF8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8DC7BE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SI.L1-3.14.1</w:t>
            </w:r>
          </w:p>
        </w:tc>
      </w:tr>
      <w:tr w:rsidR="008E3D09" w:rsidRPr="008E3D09" w14:paraId="225EC671"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7A5BE770"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Conditional Access</w:t>
            </w:r>
          </w:p>
        </w:tc>
        <w:tc>
          <w:tcPr>
            <w:tcW w:w="5370" w:type="dxa"/>
            <w:tcBorders>
              <w:top w:val="nil"/>
              <w:left w:val="nil"/>
              <w:bottom w:val="single" w:sz="4" w:space="0" w:color="auto"/>
              <w:right w:val="single" w:sz="4" w:space="0" w:color="auto"/>
            </w:tcBorders>
            <w:shd w:val="clear" w:color="000000" w:fill="D9E1F2"/>
            <w:noWrap/>
            <w:vAlign w:val="bottom"/>
            <w:hideMark/>
          </w:tcPr>
          <w:p w14:paraId="32CA9FB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AC.L1-3.1.1</w:t>
            </w:r>
          </w:p>
        </w:tc>
      </w:tr>
      <w:tr w:rsidR="008E3D09" w:rsidRPr="008E3D09" w14:paraId="044839F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8EF9A0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AF56C4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w:t>
            </w:r>
          </w:p>
        </w:tc>
      </w:tr>
      <w:tr w:rsidR="008E3D09" w:rsidRPr="008E3D09" w14:paraId="1EC5171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1E54FF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53A75C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AC.L1-3.1.20</w:t>
            </w:r>
          </w:p>
        </w:tc>
      </w:tr>
      <w:tr w:rsidR="008E3D09" w:rsidRPr="008E3D09" w14:paraId="7CAB91A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A14290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2777AB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AC.L1-3.1.22</w:t>
            </w:r>
          </w:p>
        </w:tc>
      </w:tr>
      <w:tr w:rsidR="008E3D09" w:rsidRPr="008E3D09" w14:paraId="1298430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CFF7EF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0B6DF1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AC.L2-3.1.9</w:t>
            </w:r>
          </w:p>
        </w:tc>
      </w:tr>
      <w:tr w:rsidR="008E3D09" w:rsidRPr="008E3D09" w14:paraId="7B5B920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65031B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D8F3E7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AC.L2-3.1.21</w:t>
            </w:r>
          </w:p>
        </w:tc>
      </w:tr>
      <w:tr w:rsidR="008E3D09" w:rsidRPr="008E3D09" w14:paraId="43E5E57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2FDDEB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0554FD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AC.L2-3.1.10</w:t>
            </w:r>
          </w:p>
        </w:tc>
      </w:tr>
      <w:tr w:rsidR="008E3D09" w:rsidRPr="008E3D09" w14:paraId="6A639D9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5A20E8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5153A2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AC.L2-3.1.16</w:t>
            </w:r>
          </w:p>
        </w:tc>
      </w:tr>
      <w:tr w:rsidR="008E3D09" w:rsidRPr="008E3D09" w14:paraId="2AB1B2F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AA26E8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476C00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AC.L2-3.1.12</w:t>
            </w:r>
          </w:p>
        </w:tc>
      </w:tr>
      <w:tr w:rsidR="008E3D09" w:rsidRPr="008E3D09" w14:paraId="5A7CADA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E2BB98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E7A077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AC.L2-3.1.14</w:t>
            </w:r>
          </w:p>
        </w:tc>
      </w:tr>
      <w:tr w:rsidR="008E3D09" w:rsidRPr="008E3D09" w14:paraId="6E76BBD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C1EC8A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40427C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AC.L2-3.1.17</w:t>
            </w:r>
          </w:p>
        </w:tc>
      </w:tr>
      <w:tr w:rsidR="008E3D09" w:rsidRPr="008E3D09" w14:paraId="0F1BB53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C11B41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E37008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AC.L2-3.1.7</w:t>
            </w:r>
          </w:p>
        </w:tc>
      </w:tr>
      <w:tr w:rsidR="008E3D09" w:rsidRPr="008E3D09" w14:paraId="6CA4211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50338E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7AB95F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AC.L2-3.1.11</w:t>
            </w:r>
          </w:p>
        </w:tc>
      </w:tr>
      <w:tr w:rsidR="008E3D09" w:rsidRPr="008E3D09" w14:paraId="7175ECE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F95F6F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73182D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AC.L2-3.1.18</w:t>
            </w:r>
          </w:p>
        </w:tc>
      </w:tr>
      <w:tr w:rsidR="008E3D09" w:rsidRPr="008E3D09" w14:paraId="4D997A9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40DBEC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E5D552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AC.L2-3.1.15</w:t>
            </w:r>
          </w:p>
        </w:tc>
      </w:tr>
      <w:tr w:rsidR="008E3D09" w:rsidRPr="008E3D09" w14:paraId="22140D6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40195A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BD6FF7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AC.L2-3.1.19</w:t>
            </w:r>
          </w:p>
        </w:tc>
      </w:tr>
      <w:tr w:rsidR="008E3D09" w:rsidRPr="008E3D09" w14:paraId="4AC120F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6528AE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7A75DA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AU.L2-3.3.8</w:t>
            </w:r>
          </w:p>
        </w:tc>
      </w:tr>
      <w:tr w:rsidR="008E3D09" w:rsidRPr="008E3D09" w14:paraId="27AF7E6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E19A3C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8ABF3A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AU.L2-3.3.9</w:t>
            </w:r>
          </w:p>
        </w:tc>
      </w:tr>
      <w:tr w:rsidR="008E3D09" w:rsidRPr="008E3D09" w14:paraId="0D67FC5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291E1E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1935D1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CM.L2-3.4.6</w:t>
            </w:r>
          </w:p>
        </w:tc>
      </w:tr>
      <w:tr w:rsidR="008E3D09" w:rsidRPr="008E3D09" w14:paraId="3251733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948C1D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742375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CM.L2-3.4.2</w:t>
            </w:r>
          </w:p>
        </w:tc>
      </w:tr>
      <w:tr w:rsidR="008E3D09" w:rsidRPr="008E3D09" w14:paraId="07F151D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9BE262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ECA74D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CM.L2-3.4.5</w:t>
            </w:r>
          </w:p>
        </w:tc>
      </w:tr>
      <w:tr w:rsidR="008E3D09" w:rsidRPr="008E3D09" w14:paraId="0962E4C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FDCA67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EEB713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CM.L2-3.4.7</w:t>
            </w:r>
          </w:p>
        </w:tc>
      </w:tr>
      <w:tr w:rsidR="008E3D09" w:rsidRPr="008E3D09" w14:paraId="2717265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1EEAC8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C5DD73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CM.L2-3.4.8</w:t>
            </w:r>
          </w:p>
        </w:tc>
      </w:tr>
      <w:tr w:rsidR="008E3D09" w:rsidRPr="008E3D09" w14:paraId="0B387CB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E268FA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861CE6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CM.L3-3.4.8</w:t>
            </w:r>
          </w:p>
        </w:tc>
      </w:tr>
      <w:tr w:rsidR="008E3D09" w:rsidRPr="008E3D09" w14:paraId="52D214B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114776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9349F5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IA.L1-3.5.2</w:t>
            </w:r>
          </w:p>
        </w:tc>
      </w:tr>
      <w:tr w:rsidR="008E3D09" w:rsidRPr="008E3D09" w14:paraId="3D11B64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07276B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241457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IA.L2-3.5.7</w:t>
            </w:r>
          </w:p>
        </w:tc>
      </w:tr>
      <w:tr w:rsidR="008E3D09" w:rsidRPr="008E3D09" w14:paraId="2213CCE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B8B6EE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F2B7AD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IA.L2-3.5.8</w:t>
            </w:r>
          </w:p>
        </w:tc>
      </w:tr>
      <w:tr w:rsidR="008E3D09" w:rsidRPr="008E3D09" w14:paraId="2E26A6A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CA8114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6ACCC4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IA.L2-3.5.10</w:t>
            </w:r>
          </w:p>
        </w:tc>
      </w:tr>
      <w:tr w:rsidR="008E3D09" w:rsidRPr="008E3D09" w14:paraId="15A283B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BD31D3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D15BA8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IA.L2-3.5.3</w:t>
            </w:r>
          </w:p>
        </w:tc>
      </w:tr>
      <w:tr w:rsidR="008E3D09" w:rsidRPr="008E3D09" w14:paraId="287B539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6A320A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B286A1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IA.L2-3.5.4</w:t>
            </w:r>
          </w:p>
        </w:tc>
      </w:tr>
      <w:tr w:rsidR="008E3D09" w:rsidRPr="008E3D09" w14:paraId="4B7DFB8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E41BFA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B61A18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IA.L2-3.5.5</w:t>
            </w:r>
          </w:p>
        </w:tc>
      </w:tr>
      <w:tr w:rsidR="008E3D09" w:rsidRPr="008E3D09" w14:paraId="2B9BDE1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B26405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57EC6C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IA.L2-3.5.6</w:t>
            </w:r>
          </w:p>
        </w:tc>
      </w:tr>
      <w:tr w:rsidR="008E3D09" w:rsidRPr="008E3D09" w14:paraId="5472715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5A2E0A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490720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MA.L2-3.7.2</w:t>
            </w:r>
          </w:p>
        </w:tc>
      </w:tr>
      <w:tr w:rsidR="008E3D09" w:rsidRPr="008E3D09" w14:paraId="118FB1E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572324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8FF9F5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MA.L2-3.7.5</w:t>
            </w:r>
          </w:p>
        </w:tc>
      </w:tr>
      <w:tr w:rsidR="008E3D09" w:rsidRPr="008E3D09" w14:paraId="2B00F60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0A7DB3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2914B4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MP.L2-3.8.1</w:t>
            </w:r>
          </w:p>
        </w:tc>
      </w:tr>
      <w:tr w:rsidR="008E3D09" w:rsidRPr="008E3D09" w14:paraId="72D7F13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EEA1B5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628B5E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MP.L2-3.8.2</w:t>
            </w:r>
          </w:p>
        </w:tc>
      </w:tr>
      <w:tr w:rsidR="008E3D09" w:rsidRPr="008E3D09" w14:paraId="508A3A9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14E3DB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1A3B60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MP.L2-3.8.8</w:t>
            </w:r>
          </w:p>
        </w:tc>
      </w:tr>
      <w:tr w:rsidR="008E3D09" w:rsidRPr="008E3D09" w14:paraId="074F2F7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1F6F18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99D6C4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MP.L2-3.8.6</w:t>
            </w:r>
          </w:p>
        </w:tc>
      </w:tr>
      <w:tr w:rsidR="008E3D09" w:rsidRPr="008E3D09" w14:paraId="1A96B5D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3DCBC0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62528B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PE.L1-3.10.1</w:t>
            </w:r>
          </w:p>
        </w:tc>
      </w:tr>
      <w:tr w:rsidR="008E3D09" w:rsidRPr="008E3D09" w14:paraId="2121AC4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2CBB58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BFFD88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PE.L1-3.10.5</w:t>
            </w:r>
          </w:p>
        </w:tc>
      </w:tr>
      <w:tr w:rsidR="008E3D09" w:rsidRPr="008E3D09" w14:paraId="7EC3B60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3D9CF9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5FCCFF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PE.L2-3.10.6</w:t>
            </w:r>
          </w:p>
        </w:tc>
      </w:tr>
      <w:tr w:rsidR="008E3D09" w:rsidRPr="008E3D09" w14:paraId="15C1A7E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52A653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67A880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PS.L2-3.9.2</w:t>
            </w:r>
          </w:p>
        </w:tc>
      </w:tr>
      <w:tr w:rsidR="008E3D09" w:rsidRPr="008E3D09" w14:paraId="6030B5D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153DCB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947BD2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SC.L1-3.13.1</w:t>
            </w:r>
          </w:p>
        </w:tc>
      </w:tr>
      <w:tr w:rsidR="008E3D09" w:rsidRPr="008E3D09" w14:paraId="362A486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7BC10A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4D7CEE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SC.L2-3.13.11</w:t>
            </w:r>
          </w:p>
        </w:tc>
      </w:tr>
      <w:tr w:rsidR="008E3D09" w:rsidRPr="008E3D09" w14:paraId="70C546A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F280C8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E76707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SC.L2-3.13.3</w:t>
            </w:r>
          </w:p>
        </w:tc>
      </w:tr>
      <w:tr w:rsidR="008E3D09" w:rsidRPr="008E3D09" w14:paraId="3CF604D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B33F15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2BFA3A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SC.L2-3.13.4</w:t>
            </w:r>
          </w:p>
        </w:tc>
      </w:tr>
      <w:tr w:rsidR="008E3D09" w:rsidRPr="008E3D09" w14:paraId="68D2126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524E84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3EEBCE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SC.L2-3.13.6</w:t>
            </w:r>
          </w:p>
        </w:tc>
      </w:tr>
      <w:tr w:rsidR="008E3D09" w:rsidRPr="008E3D09" w14:paraId="3B1C934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E19F35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499CB6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SC.L2-3.13.8</w:t>
            </w:r>
          </w:p>
        </w:tc>
      </w:tr>
      <w:tr w:rsidR="008E3D09" w:rsidRPr="008E3D09" w14:paraId="7642E85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24B878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69B135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SC.L2-3.13.9</w:t>
            </w:r>
          </w:p>
        </w:tc>
      </w:tr>
      <w:tr w:rsidR="008E3D09" w:rsidRPr="008E3D09" w14:paraId="6926856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FD95B9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09B194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SC.L2-3.13.13</w:t>
            </w:r>
          </w:p>
        </w:tc>
      </w:tr>
      <w:tr w:rsidR="008E3D09" w:rsidRPr="008E3D09" w14:paraId="6FD4B9B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5D87F8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DA075D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SC.L2-3.13.14</w:t>
            </w:r>
          </w:p>
        </w:tc>
      </w:tr>
      <w:tr w:rsidR="008E3D09" w:rsidRPr="008E3D09" w14:paraId="7C6ECE6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EE5F68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72E75E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SI.L2-3.14.6</w:t>
            </w:r>
          </w:p>
        </w:tc>
      </w:tr>
      <w:tr w:rsidR="008E3D09" w:rsidRPr="008E3D09" w14:paraId="0974B95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1F02B7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5BF5D8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AC.L3-3.1.1e</w:t>
            </w:r>
          </w:p>
        </w:tc>
      </w:tr>
      <w:tr w:rsidR="008E3D09" w:rsidRPr="008E3D09" w14:paraId="4030C2EB"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F75DFA"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Entitlement Management</w:t>
            </w:r>
          </w:p>
        </w:tc>
        <w:tc>
          <w:tcPr>
            <w:tcW w:w="5370" w:type="dxa"/>
            <w:tcBorders>
              <w:top w:val="nil"/>
              <w:left w:val="nil"/>
              <w:bottom w:val="single" w:sz="4" w:space="0" w:color="auto"/>
              <w:right w:val="single" w:sz="4" w:space="0" w:color="auto"/>
            </w:tcBorders>
            <w:shd w:val="clear" w:color="auto" w:fill="auto"/>
            <w:noWrap/>
            <w:vAlign w:val="bottom"/>
            <w:hideMark/>
          </w:tcPr>
          <w:p w14:paraId="75DD271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IA.L2-3.5.5</w:t>
            </w:r>
          </w:p>
        </w:tc>
      </w:tr>
      <w:tr w:rsidR="008E3D09" w:rsidRPr="008E3D09" w14:paraId="4186419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9B2821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034B81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IA.L2-3.5.6</w:t>
            </w:r>
          </w:p>
        </w:tc>
      </w:tr>
      <w:tr w:rsidR="008E3D09" w:rsidRPr="008E3D09" w14:paraId="69DA9B69" w14:textId="77777777" w:rsidTr="008E3D09">
        <w:trPr>
          <w:trHeight w:val="288"/>
        </w:trPr>
        <w:tc>
          <w:tcPr>
            <w:tcW w:w="4770" w:type="dxa"/>
            <w:tcBorders>
              <w:top w:val="nil"/>
              <w:left w:val="single" w:sz="4" w:space="0" w:color="auto"/>
              <w:bottom w:val="single" w:sz="4" w:space="0" w:color="auto"/>
              <w:right w:val="single" w:sz="4" w:space="0" w:color="auto"/>
            </w:tcBorders>
            <w:shd w:val="clear" w:color="000000" w:fill="D9E1F2"/>
            <w:noWrap/>
            <w:vAlign w:val="center"/>
            <w:hideMark/>
          </w:tcPr>
          <w:p w14:paraId="568FEAEB"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Microsoft 365 Groups</w:t>
            </w:r>
          </w:p>
        </w:tc>
        <w:tc>
          <w:tcPr>
            <w:tcW w:w="5370" w:type="dxa"/>
            <w:tcBorders>
              <w:top w:val="nil"/>
              <w:left w:val="nil"/>
              <w:bottom w:val="single" w:sz="4" w:space="0" w:color="auto"/>
              <w:right w:val="single" w:sz="4" w:space="0" w:color="auto"/>
            </w:tcBorders>
            <w:shd w:val="clear" w:color="000000" w:fill="D9E1F2"/>
            <w:noWrap/>
            <w:vAlign w:val="bottom"/>
            <w:hideMark/>
          </w:tcPr>
          <w:p w14:paraId="6A340CC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AC.L1-3.1.1</w:t>
            </w:r>
          </w:p>
        </w:tc>
      </w:tr>
      <w:tr w:rsidR="008E3D09" w:rsidRPr="008E3D09" w14:paraId="204A5E0E" w14:textId="77777777" w:rsidTr="008E3D09">
        <w:trPr>
          <w:trHeight w:val="288"/>
        </w:trPr>
        <w:tc>
          <w:tcPr>
            <w:tcW w:w="4770" w:type="dxa"/>
            <w:tcBorders>
              <w:top w:val="nil"/>
              <w:left w:val="single" w:sz="4" w:space="0" w:color="auto"/>
              <w:bottom w:val="single" w:sz="4" w:space="0" w:color="auto"/>
              <w:right w:val="single" w:sz="4" w:space="0" w:color="auto"/>
            </w:tcBorders>
            <w:shd w:val="clear" w:color="auto" w:fill="auto"/>
            <w:noWrap/>
            <w:vAlign w:val="center"/>
            <w:hideMark/>
          </w:tcPr>
          <w:p w14:paraId="0288EDAE"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Direct Access</w:t>
            </w:r>
          </w:p>
        </w:tc>
        <w:tc>
          <w:tcPr>
            <w:tcW w:w="5370" w:type="dxa"/>
            <w:tcBorders>
              <w:top w:val="nil"/>
              <w:left w:val="nil"/>
              <w:bottom w:val="single" w:sz="4" w:space="0" w:color="auto"/>
              <w:right w:val="single" w:sz="4" w:space="0" w:color="auto"/>
            </w:tcBorders>
            <w:shd w:val="clear" w:color="auto" w:fill="auto"/>
            <w:noWrap/>
            <w:vAlign w:val="bottom"/>
            <w:hideMark/>
          </w:tcPr>
          <w:p w14:paraId="5A12DA3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AC.L2-3.1.12</w:t>
            </w:r>
          </w:p>
        </w:tc>
      </w:tr>
      <w:tr w:rsidR="008E3D09" w:rsidRPr="008E3D09" w14:paraId="6A504FE1"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6007030B"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Customer Key</w:t>
            </w:r>
          </w:p>
        </w:tc>
        <w:tc>
          <w:tcPr>
            <w:tcW w:w="5370" w:type="dxa"/>
            <w:tcBorders>
              <w:top w:val="nil"/>
              <w:left w:val="nil"/>
              <w:bottom w:val="single" w:sz="4" w:space="0" w:color="auto"/>
              <w:right w:val="single" w:sz="4" w:space="0" w:color="auto"/>
            </w:tcBorders>
            <w:shd w:val="clear" w:color="000000" w:fill="D9E1F2"/>
            <w:noWrap/>
            <w:vAlign w:val="bottom"/>
            <w:hideMark/>
          </w:tcPr>
          <w:p w14:paraId="080CB38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SC.L2-3.13.10</w:t>
            </w:r>
          </w:p>
        </w:tc>
      </w:tr>
      <w:tr w:rsidR="008E3D09" w:rsidRPr="008E3D09" w14:paraId="03ADC3B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615650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DD15B7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SC.L2-3.13.16</w:t>
            </w:r>
          </w:p>
        </w:tc>
      </w:tr>
      <w:tr w:rsidR="008E3D09" w:rsidRPr="008E3D09" w14:paraId="62F84C82"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3ADA4A"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Insider Risk Management</w:t>
            </w:r>
          </w:p>
        </w:tc>
        <w:tc>
          <w:tcPr>
            <w:tcW w:w="5370" w:type="dxa"/>
            <w:tcBorders>
              <w:top w:val="nil"/>
              <w:left w:val="nil"/>
              <w:bottom w:val="single" w:sz="4" w:space="0" w:color="auto"/>
              <w:right w:val="single" w:sz="4" w:space="0" w:color="auto"/>
            </w:tcBorders>
            <w:shd w:val="clear" w:color="auto" w:fill="auto"/>
            <w:noWrap/>
            <w:vAlign w:val="bottom"/>
            <w:hideMark/>
          </w:tcPr>
          <w:p w14:paraId="38D51E4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IR.L2-3.6.1</w:t>
            </w:r>
          </w:p>
        </w:tc>
      </w:tr>
      <w:tr w:rsidR="008E3D09" w:rsidRPr="008E3D09" w14:paraId="4BDC73F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A9BFD9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D5BF53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RA.L2-3.11.1</w:t>
            </w:r>
          </w:p>
        </w:tc>
      </w:tr>
      <w:tr w:rsidR="008E3D09" w:rsidRPr="008E3D09" w14:paraId="7A06431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3598AC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D2E733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RA.L2-3.11.3</w:t>
            </w:r>
          </w:p>
        </w:tc>
      </w:tr>
      <w:tr w:rsidR="008E3D09" w:rsidRPr="008E3D09" w14:paraId="3E4FEA1D"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5D49BCC6"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Azure Virtual Desktop</w:t>
            </w:r>
          </w:p>
        </w:tc>
        <w:tc>
          <w:tcPr>
            <w:tcW w:w="5370" w:type="dxa"/>
            <w:tcBorders>
              <w:top w:val="nil"/>
              <w:left w:val="nil"/>
              <w:bottom w:val="single" w:sz="4" w:space="0" w:color="auto"/>
              <w:right w:val="single" w:sz="4" w:space="0" w:color="auto"/>
            </w:tcBorders>
            <w:shd w:val="clear" w:color="000000" w:fill="D9E1F2"/>
            <w:noWrap/>
            <w:vAlign w:val="bottom"/>
            <w:hideMark/>
          </w:tcPr>
          <w:p w14:paraId="70DBE0E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AC.L2-3.1.14</w:t>
            </w:r>
          </w:p>
        </w:tc>
      </w:tr>
      <w:tr w:rsidR="008E3D09" w:rsidRPr="008E3D09" w14:paraId="033AC41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AD53F7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1F0856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AC.L2-3.1.13</w:t>
            </w:r>
          </w:p>
        </w:tc>
      </w:tr>
      <w:tr w:rsidR="008E3D09" w:rsidRPr="008E3D09" w14:paraId="1F04EA5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0809F7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1734AA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SC.L2-3.13.7</w:t>
            </w:r>
          </w:p>
        </w:tc>
      </w:tr>
      <w:tr w:rsidR="008E3D09" w:rsidRPr="008E3D09" w14:paraId="05FBAC8A"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9EDDCE"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Microsoft 365 Web Apps</w:t>
            </w:r>
          </w:p>
        </w:tc>
        <w:tc>
          <w:tcPr>
            <w:tcW w:w="5370" w:type="dxa"/>
            <w:tcBorders>
              <w:top w:val="nil"/>
              <w:left w:val="nil"/>
              <w:bottom w:val="single" w:sz="4" w:space="0" w:color="auto"/>
              <w:right w:val="single" w:sz="4" w:space="0" w:color="auto"/>
            </w:tcBorders>
            <w:shd w:val="clear" w:color="auto" w:fill="auto"/>
            <w:noWrap/>
            <w:vAlign w:val="bottom"/>
            <w:hideMark/>
          </w:tcPr>
          <w:p w14:paraId="5BAFE54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AC.L1-3.1.1</w:t>
            </w:r>
          </w:p>
        </w:tc>
      </w:tr>
      <w:tr w:rsidR="008E3D09" w:rsidRPr="008E3D09" w14:paraId="3FB36F1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316D22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D88AF2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w:t>
            </w:r>
          </w:p>
        </w:tc>
      </w:tr>
      <w:tr w:rsidR="008E3D09" w:rsidRPr="008E3D09" w14:paraId="1B2FB1BE"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1B9809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488479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AC.L2-3.1.10</w:t>
            </w:r>
          </w:p>
        </w:tc>
      </w:tr>
      <w:tr w:rsidR="008E3D09" w:rsidRPr="008E3D09" w14:paraId="2A1E6C7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FC294D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6D525F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AT.L2-3.2.1</w:t>
            </w:r>
          </w:p>
        </w:tc>
      </w:tr>
      <w:tr w:rsidR="008E3D09" w:rsidRPr="008E3D09" w14:paraId="146DD55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C33F51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04F11E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CA.L2-3.12.4</w:t>
            </w:r>
          </w:p>
        </w:tc>
      </w:tr>
      <w:tr w:rsidR="008E3D09" w:rsidRPr="008E3D09" w14:paraId="67D0D22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49EDE1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DBC31D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CA.L2-3.12.2</w:t>
            </w:r>
          </w:p>
        </w:tc>
      </w:tr>
      <w:tr w:rsidR="008E3D09" w:rsidRPr="008E3D09" w14:paraId="70EB13A7"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511A31B3"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GitHub Advanced Security (Add-On)</w:t>
            </w:r>
          </w:p>
        </w:tc>
        <w:tc>
          <w:tcPr>
            <w:tcW w:w="5370" w:type="dxa"/>
            <w:tcBorders>
              <w:top w:val="nil"/>
              <w:left w:val="nil"/>
              <w:bottom w:val="single" w:sz="4" w:space="0" w:color="auto"/>
              <w:right w:val="single" w:sz="4" w:space="0" w:color="auto"/>
            </w:tcBorders>
            <w:shd w:val="clear" w:color="000000" w:fill="D9E1F2"/>
            <w:noWrap/>
            <w:vAlign w:val="bottom"/>
            <w:hideMark/>
          </w:tcPr>
          <w:p w14:paraId="74F1879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RA.L2-3.11.2</w:t>
            </w:r>
          </w:p>
        </w:tc>
      </w:tr>
      <w:tr w:rsidR="008E3D09" w:rsidRPr="008E3D09" w14:paraId="67845D3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55DD44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BA441F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RA.L2-3.11.3</w:t>
            </w:r>
          </w:p>
        </w:tc>
      </w:tr>
      <w:tr w:rsidR="008E3D09" w:rsidRPr="008E3D09" w14:paraId="6A9665D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BF95D8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884D2C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SC.L2-3.13.13</w:t>
            </w:r>
          </w:p>
        </w:tc>
      </w:tr>
      <w:tr w:rsidR="008E3D09" w:rsidRPr="008E3D09" w14:paraId="014D33BD"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CD011B"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GitHub AE</w:t>
            </w:r>
          </w:p>
        </w:tc>
        <w:tc>
          <w:tcPr>
            <w:tcW w:w="5370" w:type="dxa"/>
            <w:tcBorders>
              <w:top w:val="nil"/>
              <w:left w:val="nil"/>
              <w:bottom w:val="single" w:sz="4" w:space="0" w:color="auto"/>
              <w:right w:val="single" w:sz="4" w:space="0" w:color="auto"/>
            </w:tcBorders>
            <w:shd w:val="clear" w:color="auto" w:fill="auto"/>
            <w:noWrap/>
            <w:vAlign w:val="bottom"/>
            <w:hideMark/>
          </w:tcPr>
          <w:p w14:paraId="21B03E2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w:t>
            </w:r>
          </w:p>
        </w:tc>
      </w:tr>
      <w:tr w:rsidR="008E3D09" w:rsidRPr="008E3D09" w14:paraId="3619139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9C69DC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39F6CA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AC.L2-3.1.5</w:t>
            </w:r>
          </w:p>
        </w:tc>
      </w:tr>
      <w:tr w:rsidR="008E3D09" w:rsidRPr="008E3D09" w14:paraId="0D8AFEF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B111E7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AC9DF5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AU.L2-3.3.1</w:t>
            </w:r>
          </w:p>
        </w:tc>
      </w:tr>
      <w:tr w:rsidR="008E3D09" w:rsidRPr="008E3D09" w14:paraId="59F2C2F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86490E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5174D0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CM.L2-3.4.1</w:t>
            </w:r>
          </w:p>
        </w:tc>
      </w:tr>
      <w:tr w:rsidR="008E3D09" w:rsidRPr="008E3D09" w14:paraId="2A3B6BA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12F154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650864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CM.L2-3.4.9</w:t>
            </w:r>
          </w:p>
        </w:tc>
      </w:tr>
      <w:tr w:rsidR="008E3D09" w:rsidRPr="008E3D09" w14:paraId="383BFE4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49E42D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677AD3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CM.L2-3.4.3</w:t>
            </w:r>
          </w:p>
        </w:tc>
      </w:tr>
      <w:tr w:rsidR="008E3D09" w:rsidRPr="008E3D09" w14:paraId="2CA5DF5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096BC9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1CDBBA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CM.L2-3.4.4</w:t>
            </w:r>
          </w:p>
        </w:tc>
      </w:tr>
      <w:tr w:rsidR="008E3D09" w:rsidRPr="008E3D09" w14:paraId="552978D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2762AB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A511F4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CM.L2-3.4.5</w:t>
            </w:r>
          </w:p>
        </w:tc>
      </w:tr>
      <w:tr w:rsidR="008E3D09" w:rsidRPr="008E3D09" w14:paraId="246E6C8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30E146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E3222D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CM.L2-3.4.8</w:t>
            </w:r>
          </w:p>
        </w:tc>
      </w:tr>
      <w:tr w:rsidR="008E3D09" w:rsidRPr="008E3D09" w14:paraId="7DED641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B45CD7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FE7E29B"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CM.L3-3.4.8</w:t>
            </w:r>
          </w:p>
        </w:tc>
      </w:tr>
      <w:tr w:rsidR="008E3D09" w:rsidRPr="008E3D09" w14:paraId="1E19AE1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725DC7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28687E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IA.L2-3.5.3</w:t>
            </w:r>
          </w:p>
        </w:tc>
      </w:tr>
      <w:tr w:rsidR="008E3D09" w:rsidRPr="008E3D09" w14:paraId="689CF37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A38B97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4D30EA6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RA.L2-3.11.2</w:t>
            </w:r>
          </w:p>
        </w:tc>
      </w:tr>
      <w:tr w:rsidR="008E3D09" w:rsidRPr="008E3D09" w14:paraId="4A12163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8340C3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FC595D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RA.L2-3.11.3</w:t>
            </w:r>
          </w:p>
        </w:tc>
      </w:tr>
      <w:tr w:rsidR="008E3D09" w:rsidRPr="008E3D09" w14:paraId="669F4CA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2EC511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EF0CAC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SC.L2-3.13.11</w:t>
            </w:r>
          </w:p>
        </w:tc>
      </w:tr>
      <w:tr w:rsidR="008E3D09" w:rsidRPr="008E3D09" w14:paraId="5CAD26B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84D0DF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0F1CBDE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SC.L2-3.13.10</w:t>
            </w:r>
          </w:p>
        </w:tc>
      </w:tr>
      <w:tr w:rsidR="008E3D09" w:rsidRPr="008E3D09" w14:paraId="494FFAC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9B353B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6F9F320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IA.L3-3.5.1e</w:t>
            </w:r>
          </w:p>
        </w:tc>
      </w:tr>
      <w:tr w:rsidR="008E3D09" w:rsidRPr="008E3D09" w14:paraId="5D0581A8"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1C53BCD2"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GitHub Enterprise Cloud</w:t>
            </w:r>
          </w:p>
        </w:tc>
        <w:tc>
          <w:tcPr>
            <w:tcW w:w="5370" w:type="dxa"/>
            <w:tcBorders>
              <w:top w:val="nil"/>
              <w:left w:val="nil"/>
              <w:bottom w:val="single" w:sz="4" w:space="0" w:color="auto"/>
              <w:right w:val="single" w:sz="4" w:space="0" w:color="auto"/>
            </w:tcBorders>
            <w:shd w:val="clear" w:color="000000" w:fill="D9E1F2"/>
            <w:noWrap/>
            <w:vAlign w:val="bottom"/>
            <w:hideMark/>
          </w:tcPr>
          <w:p w14:paraId="537F7DA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w:t>
            </w:r>
          </w:p>
        </w:tc>
      </w:tr>
      <w:tr w:rsidR="008E3D09" w:rsidRPr="008E3D09" w14:paraId="5AB767D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74BF72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854727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AC.L2-3.1.5</w:t>
            </w:r>
          </w:p>
        </w:tc>
      </w:tr>
      <w:tr w:rsidR="008E3D09" w:rsidRPr="008E3D09" w14:paraId="55BDAD3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9186B3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8D6065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AU.L2-3.3.1</w:t>
            </w:r>
          </w:p>
        </w:tc>
      </w:tr>
      <w:tr w:rsidR="008E3D09" w:rsidRPr="008E3D09" w14:paraId="7C9F738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8AA011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CF9F7A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CM.L2-3.4.1</w:t>
            </w:r>
          </w:p>
        </w:tc>
      </w:tr>
      <w:tr w:rsidR="008E3D09" w:rsidRPr="008E3D09" w14:paraId="1757ED9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C1FC70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A2422C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CM.L2-3.4.9</w:t>
            </w:r>
          </w:p>
        </w:tc>
      </w:tr>
      <w:tr w:rsidR="008E3D09" w:rsidRPr="008E3D09" w14:paraId="3984AC9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342688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5B12FD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CM.L2-3.4.3</w:t>
            </w:r>
          </w:p>
        </w:tc>
      </w:tr>
      <w:tr w:rsidR="008E3D09" w:rsidRPr="008E3D09" w14:paraId="155ADEB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1DEB94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876EC7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CM.L2-3.4.4</w:t>
            </w:r>
          </w:p>
        </w:tc>
      </w:tr>
      <w:tr w:rsidR="008E3D09" w:rsidRPr="008E3D09" w14:paraId="5D64CBD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A1DBBA9"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1B5254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CM.L2-3.4.5</w:t>
            </w:r>
          </w:p>
        </w:tc>
      </w:tr>
      <w:tr w:rsidR="008E3D09" w:rsidRPr="008E3D09" w14:paraId="0B124B6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EEC10C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14B914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CM.L2-3.4.8</w:t>
            </w:r>
          </w:p>
        </w:tc>
      </w:tr>
      <w:tr w:rsidR="008E3D09" w:rsidRPr="008E3D09" w14:paraId="59370E3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7E3A81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3B4C6A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CM.L3-3.4.8</w:t>
            </w:r>
          </w:p>
        </w:tc>
      </w:tr>
      <w:tr w:rsidR="008E3D09" w:rsidRPr="008E3D09" w14:paraId="63B2A557"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0299B11"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72EA66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IA.L2-3.5.3</w:t>
            </w:r>
          </w:p>
        </w:tc>
      </w:tr>
      <w:tr w:rsidR="008E3D09" w:rsidRPr="008E3D09" w14:paraId="7E46A601"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77DF85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6ACCD2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RA.L2-3.11.2</w:t>
            </w:r>
          </w:p>
        </w:tc>
      </w:tr>
      <w:tr w:rsidR="008E3D09" w:rsidRPr="008E3D09" w14:paraId="13B36AA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75B82F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CBB979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RA.L2-3.11.3</w:t>
            </w:r>
          </w:p>
        </w:tc>
      </w:tr>
      <w:tr w:rsidR="008E3D09" w:rsidRPr="008E3D09" w14:paraId="68CEB0D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5103B1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AB9110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SC.L2-3.13.10</w:t>
            </w:r>
          </w:p>
        </w:tc>
      </w:tr>
      <w:tr w:rsidR="008E3D09" w:rsidRPr="008E3D09" w14:paraId="4A2331E0" w14:textId="77777777" w:rsidTr="008E3D09">
        <w:trPr>
          <w:trHeight w:val="288"/>
        </w:trPr>
        <w:tc>
          <w:tcPr>
            <w:tcW w:w="4770" w:type="dxa"/>
            <w:tcBorders>
              <w:top w:val="nil"/>
              <w:left w:val="single" w:sz="4" w:space="0" w:color="auto"/>
              <w:bottom w:val="single" w:sz="4" w:space="0" w:color="auto"/>
              <w:right w:val="single" w:sz="4" w:space="0" w:color="auto"/>
            </w:tcBorders>
            <w:shd w:val="clear" w:color="auto" w:fill="auto"/>
            <w:noWrap/>
            <w:vAlign w:val="center"/>
            <w:hideMark/>
          </w:tcPr>
          <w:p w14:paraId="5C637256"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Dynamics 365</w:t>
            </w:r>
          </w:p>
        </w:tc>
        <w:tc>
          <w:tcPr>
            <w:tcW w:w="5370" w:type="dxa"/>
            <w:tcBorders>
              <w:top w:val="nil"/>
              <w:left w:val="nil"/>
              <w:bottom w:val="single" w:sz="4" w:space="0" w:color="auto"/>
              <w:right w:val="single" w:sz="4" w:space="0" w:color="auto"/>
            </w:tcBorders>
            <w:shd w:val="clear" w:color="auto" w:fill="auto"/>
            <w:noWrap/>
            <w:vAlign w:val="bottom"/>
            <w:hideMark/>
          </w:tcPr>
          <w:p w14:paraId="6E263098"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IR.L2-3.6.2</w:t>
            </w:r>
          </w:p>
        </w:tc>
      </w:tr>
      <w:tr w:rsidR="008E3D09" w:rsidRPr="008E3D09" w14:paraId="0464EB99" w14:textId="77777777" w:rsidTr="008E3D09">
        <w:trPr>
          <w:trHeight w:val="288"/>
        </w:trPr>
        <w:tc>
          <w:tcPr>
            <w:tcW w:w="4770" w:type="dxa"/>
            <w:tcBorders>
              <w:top w:val="nil"/>
              <w:left w:val="single" w:sz="4" w:space="0" w:color="auto"/>
              <w:bottom w:val="single" w:sz="4" w:space="0" w:color="auto"/>
              <w:right w:val="single" w:sz="4" w:space="0" w:color="auto"/>
            </w:tcBorders>
            <w:shd w:val="clear" w:color="000000" w:fill="D9E1F2"/>
            <w:noWrap/>
            <w:vAlign w:val="center"/>
            <w:hideMark/>
          </w:tcPr>
          <w:p w14:paraId="433D458D"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Microsoft 365 Lighthouse</w:t>
            </w:r>
          </w:p>
        </w:tc>
        <w:tc>
          <w:tcPr>
            <w:tcW w:w="5370" w:type="dxa"/>
            <w:tcBorders>
              <w:top w:val="nil"/>
              <w:left w:val="nil"/>
              <w:bottom w:val="single" w:sz="4" w:space="0" w:color="auto"/>
              <w:right w:val="single" w:sz="4" w:space="0" w:color="auto"/>
            </w:tcBorders>
            <w:shd w:val="clear" w:color="000000" w:fill="D9E1F2"/>
            <w:noWrap/>
            <w:vAlign w:val="bottom"/>
            <w:hideMark/>
          </w:tcPr>
          <w:p w14:paraId="20A210A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CM.L2-3.4.1</w:t>
            </w:r>
          </w:p>
        </w:tc>
      </w:tr>
      <w:tr w:rsidR="008E3D09" w:rsidRPr="008E3D09" w14:paraId="15CDE946"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AF10C5"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Microsoft Learn</w:t>
            </w:r>
          </w:p>
        </w:tc>
        <w:tc>
          <w:tcPr>
            <w:tcW w:w="5370" w:type="dxa"/>
            <w:tcBorders>
              <w:top w:val="nil"/>
              <w:left w:val="nil"/>
              <w:bottom w:val="single" w:sz="4" w:space="0" w:color="auto"/>
              <w:right w:val="single" w:sz="4" w:space="0" w:color="auto"/>
            </w:tcBorders>
            <w:shd w:val="clear" w:color="auto" w:fill="auto"/>
            <w:noWrap/>
            <w:vAlign w:val="bottom"/>
            <w:hideMark/>
          </w:tcPr>
          <w:p w14:paraId="0D23144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AT.L2-3.2.2</w:t>
            </w:r>
          </w:p>
        </w:tc>
      </w:tr>
      <w:tr w:rsidR="008E3D09" w:rsidRPr="008E3D09" w14:paraId="03B04F0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77AD11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DB4FF3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AT.L2-3.2.3</w:t>
            </w:r>
          </w:p>
        </w:tc>
      </w:tr>
      <w:tr w:rsidR="008E3D09" w:rsidRPr="008E3D09" w14:paraId="0149A2C7" w14:textId="77777777" w:rsidTr="008E3D09">
        <w:trPr>
          <w:trHeight w:val="288"/>
        </w:trPr>
        <w:tc>
          <w:tcPr>
            <w:tcW w:w="4770" w:type="dxa"/>
            <w:tcBorders>
              <w:top w:val="nil"/>
              <w:left w:val="single" w:sz="4" w:space="0" w:color="auto"/>
              <w:bottom w:val="single" w:sz="4" w:space="0" w:color="auto"/>
              <w:right w:val="single" w:sz="4" w:space="0" w:color="auto"/>
            </w:tcBorders>
            <w:shd w:val="clear" w:color="000000" w:fill="D9E1F2"/>
            <w:noWrap/>
            <w:vAlign w:val="center"/>
            <w:hideMark/>
          </w:tcPr>
          <w:p w14:paraId="1DD49C28"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Windows Time Service</w:t>
            </w:r>
          </w:p>
        </w:tc>
        <w:tc>
          <w:tcPr>
            <w:tcW w:w="5370" w:type="dxa"/>
            <w:tcBorders>
              <w:top w:val="nil"/>
              <w:left w:val="nil"/>
              <w:bottom w:val="single" w:sz="4" w:space="0" w:color="auto"/>
              <w:right w:val="single" w:sz="4" w:space="0" w:color="auto"/>
            </w:tcBorders>
            <w:shd w:val="clear" w:color="000000" w:fill="D9E1F2"/>
            <w:noWrap/>
            <w:vAlign w:val="bottom"/>
            <w:hideMark/>
          </w:tcPr>
          <w:p w14:paraId="0077717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AU.L2-3.3.7</w:t>
            </w:r>
          </w:p>
        </w:tc>
      </w:tr>
      <w:tr w:rsidR="008E3D09" w:rsidRPr="008E3D09" w14:paraId="36EEBD6D"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F66206"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Microsoft Defender for Cloud</w:t>
            </w:r>
          </w:p>
        </w:tc>
        <w:tc>
          <w:tcPr>
            <w:tcW w:w="5370" w:type="dxa"/>
            <w:tcBorders>
              <w:top w:val="nil"/>
              <w:left w:val="nil"/>
              <w:bottom w:val="single" w:sz="4" w:space="0" w:color="auto"/>
              <w:right w:val="single" w:sz="4" w:space="0" w:color="auto"/>
            </w:tcBorders>
            <w:shd w:val="clear" w:color="auto" w:fill="auto"/>
            <w:noWrap/>
            <w:vAlign w:val="bottom"/>
            <w:hideMark/>
          </w:tcPr>
          <w:p w14:paraId="071B21D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AU.L2-3.3.1</w:t>
            </w:r>
          </w:p>
        </w:tc>
      </w:tr>
      <w:tr w:rsidR="008E3D09" w:rsidRPr="008E3D09" w14:paraId="7EC6C65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FE5BEEE"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2BDAAA5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CM.L2-3.4.7</w:t>
            </w:r>
          </w:p>
        </w:tc>
      </w:tr>
      <w:tr w:rsidR="008E3D09" w:rsidRPr="008E3D09" w14:paraId="1BBE547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AB4E56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78D197E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RA.L2-3.11.1</w:t>
            </w:r>
          </w:p>
        </w:tc>
      </w:tr>
      <w:tr w:rsidR="008E3D09" w:rsidRPr="008E3D09" w14:paraId="4223A6A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FBA118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03FFEE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RA.L2-3.11.3</w:t>
            </w:r>
          </w:p>
        </w:tc>
      </w:tr>
      <w:tr w:rsidR="008E3D09" w:rsidRPr="008E3D09" w14:paraId="4E7E36A9"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CBC7B3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15CF586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SI.L1-3.14.1</w:t>
            </w:r>
          </w:p>
        </w:tc>
      </w:tr>
      <w:tr w:rsidR="008E3D09" w:rsidRPr="008E3D09" w14:paraId="5468607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B03DEC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E86CCB7"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SI.L1-3.14.4</w:t>
            </w:r>
          </w:p>
        </w:tc>
      </w:tr>
      <w:tr w:rsidR="008E3D09" w:rsidRPr="008E3D09" w14:paraId="1829622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348D8B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CADF1F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SI.L2-3.14.3</w:t>
            </w:r>
          </w:p>
        </w:tc>
      </w:tr>
      <w:tr w:rsidR="008E3D09" w:rsidRPr="008E3D09" w14:paraId="217A7E6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6A6896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DF2AA4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AC.L3-3.1.2e</w:t>
            </w:r>
          </w:p>
        </w:tc>
      </w:tr>
      <w:tr w:rsidR="008E3D09" w:rsidRPr="008E3D09" w14:paraId="18060EF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34FA90D"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5215590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CM.L3-3.4.1e</w:t>
            </w:r>
          </w:p>
        </w:tc>
      </w:tr>
      <w:tr w:rsidR="008E3D09" w:rsidRPr="008E3D09" w14:paraId="5046B12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B79830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auto" w:fill="auto"/>
            <w:noWrap/>
            <w:vAlign w:val="bottom"/>
            <w:hideMark/>
          </w:tcPr>
          <w:p w14:paraId="3FA5A20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CM.L3-3.4.2e</w:t>
            </w:r>
          </w:p>
        </w:tc>
      </w:tr>
      <w:tr w:rsidR="008E3D09" w:rsidRPr="008E3D09" w14:paraId="73672900" w14:textId="77777777" w:rsidTr="008E3D09">
        <w:trPr>
          <w:trHeight w:val="288"/>
        </w:trPr>
        <w:tc>
          <w:tcPr>
            <w:tcW w:w="4770"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430601C0" w14:textId="77777777" w:rsidR="008E3D09" w:rsidRPr="008E3D09" w:rsidRDefault="008E3D09" w:rsidP="008E3D09">
            <w:pPr>
              <w:spacing w:after="0" w:line="240" w:lineRule="auto"/>
              <w:jc w:val="center"/>
              <w:rPr>
                <w:rFonts w:ascii="Calibri" w:eastAsia="Times New Roman" w:hAnsi="Calibri" w:cs="Calibri"/>
                <w:color w:val="000000"/>
                <w:sz w:val="22"/>
                <w:szCs w:val="22"/>
              </w:rPr>
            </w:pPr>
            <w:r w:rsidRPr="008E3D09">
              <w:rPr>
                <w:rFonts w:ascii="Calibri" w:eastAsia="Times New Roman" w:hAnsi="Calibri" w:cs="Calibri"/>
                <w:color w:val="000000"/>
                <w:sz w:val="22"/>
                <w:szCs w:val="22"/>
              </w:rPr>
              <w:t>Microsoft Purview</w:t>
            </w:r>
          </w:p>
        </w:tc>
        <w:tc>
          <w:tcPr>
            <w:tcW w:w="5370" w:type="dxa"/>
            <w:tcBorders>
              <w:top w:val="nil"/>
              <w:left w:val="nil"/>
              <w:bottom w:val="single" w:sz="4" w:space="0" w:color="auto"/>
              <w:right w:val="single" w:sz="4" w:space="0" w:color="auto"/>
            </w:tcBorders>
            <w:shd w:val="clear" w:color="000000" w:fill="D9E1F2"/>
            <w:noWrap/>
            <w:vAlign w:val="bottom"/>
            <w:hideMark/>
          </w:tcPr>
          <w:p w14:paraId="587DF68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AC.L1-3.1.20</w:t>
            </w:r>
          </w:p>
        </w:tc>
      </w:tr>
      <w:tr w:rsidR="008E3D09" w:rsidRPr="008E3D09" w14:paraId="7D4C221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79CD94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748C220"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AC.L1-3.1.22</w:t>
            </w:r>
          </w:p>
        </w:tc>
      </w:tr>
      <w:tr w:rsidR="008E3D09" w:rsidRPr="008E3D09" w14:paraId="37C5A7F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CC4856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A3D968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AC.L2-3.1.5</w:t>
            </w:r>
          </w:p>
        </w:tc>
      </w:tr>
      <w:tr w:rsidR="008E3D09" w:rsidRPr="008E3D09" w14:paraId="4C6937D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4C99B8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56059F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AC.L2-3.1.6</w:t>
            </w:r>
          </w:p>
        </w:tc>
      </w:tr>
      <w:tr w:rsidR="008E3D09" w:rsidRPr="008E3D09" w14:paraId="2E86BB80"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B9039C0"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704643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AC.L2-3.1.3</w:t>
            </w:r>
          </w:p>
        </w:tc>
      </w:tr>
      <w:tr w:rsidR="008E3D09" w:rsidRPr="008E3D09" w14:paraId="6895F31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1D3E59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91B54EE"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AC.L2-3.1.7</w:t>
            </w:r>
          </w:p>
        </w:tc>
      </w:tr>
      <w:tr w:rsidR="008E3D09" w:rsidRPr="008E3D09" w14:paraId="2422E028"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B9BDF3F"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5D0539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AT.L2-3.2.2</w:t>
            </w:r>
          </w:p>
        </w:tc>
      </w:tr>
      <w:tr w:rsidR="008E3D09" w:rsidRPr="008E3D09" w14:paraId="37EB3855"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8FE296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986800C"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AT.L2-3.2.3</w:t>
            </w:r>
          </w:p>
        </w:tc>
      </w:tr>
      <w:tr w:rsidR="008E3D09" w:rsidRPr="008E3D09" w14:paraId="10100D8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5DCE4F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6492B55"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AU.L2-3.3.1</w:t>
            </w:r>
          </w:p>
        </w:tc>
      </w:tr>
      <w:tr w:rsidR="008E3D09" w:rsidRPr="008E3D09" w14:paraId="4F561B8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2E4EAD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311DCF3"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AU.L2-3.3.7</w:t>
            </w:r>
          </w:p>
        </w:tc>
      </w:tr>
      <w:tr w:rsidR="008E3D09" w:rsidRPr="008E3D09" w14:paraId="3E33746D"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56A442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48C4BA7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AU.L2-3.3.8</w:t>
            </w:r>
          </w:p>
        </w:tc>
      </w:tr>
      <w:tr w:rsidR="008E3D09" w:rsidRPr="008E3D09" w14:paraId="22A1B0B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57064EB7"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806A98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AU.L2-3.3.9</w:t>
            </w:r>
          </w:p>
        </w:tc>
      </w:tr>
      <w:tr w:rsidR="008E3D09" w:rsidRPr="008E3D09" w14:paraId="6872FC9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004A00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C7B7CE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AU.L2-3.3.5</w:t>
            </w:r>
          </w:p>
        </w:tc>
      </w:tr>
      <w:tr w:rsidR="008E3D09" w:rsidRPr="008E3D09" w14:paraId="127F309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E50E474"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2059077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CM.L2-3.4.1</w:t>
            </w:r>
          </w:p>
        </w:tc>
      </w:tr>
      <w:tr w:rsidR="008E3D09" w:rsidRPr="008E3D09" w14:paraId="6FB86F8C"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478406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44BEC64"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CM.L2-3.4.7</w:t>
            </w:r>
          </w:p>
        </w:tc>
      </w:tr>
      <w:tr w:rsidR="008E3D09" w:rsidRPr="008E3D09" w14:paraId="40B1F0C3"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119C490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3AAF626"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MA.L2-3.7.3</w:t>
            </w:r>
          </w:p>
        </w:tc>
      </w:tr>
      <w:tr w:rsidR="008E3D09" w:rsidRPr="008E3D09" w14:paraId="20807716"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56E4455"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2401C09"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MP.L2-3.8.4</w:t>
            </w:r>
          </w:p>
        </w:tc>
      </w:tr>
      <w:tr w:rsidR="008E3D09" w:rsidRPr="008E3D09" w14:paraId="04BBA21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7B655D8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AC222BD"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RA.L2-3.11.1</w:t>
            </w:r>
          </w:p>
        </w:tc>
      </w:tr>
      <w:tr w:rsidR="008E3D09" w:rsidRPr="008E3D09" w14:paraId="7664909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D457EA8"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5E18BF02"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RA.L2-3.11.3</w:t>
            </w:r>
          </w:p>
        </w:tc>
      </w:tr>
      <w:tr w:rsidR="008E3D09" w:rsidRPr="008E3D09" w14:paraId="1625A67F"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B0C8532"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7A5E7E7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SI.L1-3.14.1</w:t>
            </w:r>
          </w:p>
        </w:tc>
      </w:tr>
      <w:tr w:rsidR="008E3D09" w:rsidRPr="008E3D09" w14:paraId="7DEAA9B4"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3D7109EA"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34961D3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SI.L1-3.14.4</w:t>
            </w:r>
          </w:p>
        </w:tc>
      </w:tr>
      <w:tr w:rsidR="008E3D09" w:rsidRPr="008E3D09" w14:paraId="496032FA"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2E7D547B"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191EB05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SI.L2-3.14.3</w:t>
            </w:r>
          </w:p>
        </w:tc>
      </w:tr>
      <w:tr w:rsidR="008E3D09" w:rsidRPr="008E3D09" w14:paraId="2E46DF5B"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0A908933"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5EC1DFA"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AC.L3-3.1.3e</w:t>
            </w:r>
          </w:p>
        </w:tc>
      </w:tr>
      <w:tr w:rsidR="008E3D09" w:rsidRPr="008E3D09" w14:paraId="648E536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6FF3703C"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6925A741"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CM.L3-3.4.2e</w:t>
            </w:r>
          </w:p>
        </w:tc>
      </w:tr>
      <w:tr w:rsidR="008E3D09" w:rsidRPr="008E3D09" w14:paraId="0FD9F5B2" w14:textId="77777777" w:rsidTr="008E3D09">
        <w:trPr>
          <w:trHeight w:val="288"/>
        </w:trPr>
        <w:tc>
          <w:tcPr>
            <w:tcW w:w="4770" w:type="dxa"/>
            <w:vMerge/>
            <w:tcBorders>
              <w:top w:val="nil"/>
              <w:left w:val="single" w:sz="4" w:space="0" w:color="auto"/>
              <w:bottom w:val="single" w:sz="4" w:space="0" w:color="auto"/>
              <w:right w:val="single" w:sz="4" w:space="0" w:color="auto"/>
            </w:tcBorders>
            <w:vAlign w:val="center"/>
            <w:hideMark/>
          </w:tcPr>
          <w:p w14:paraId="4321D096" w14:textId="77777777" w:rsidR="008E3D09" w:rsidRPr="008E3D09" w:rsidRDefault="008E3D09" w:rsidP="008E3D09">
            <w:pPr>
              <w:spacing w:after="0" w:line="240" w:lineRule="auto"/>
              <w:rPr>
                <w:rFonts w:ascii="Calibri" w:eastAsia="Times New Roman" w:hAnsi="Calibri" w:cs="Calibri"/>
                <w:color w:val="000000"/>
                <w:sz w:val="22"/>
                <w:szCs w:val="22"/>
              </w:rPr>
            </w:pPr>
          </w:p>
        </w:tc>
        <w:tc>
          <w:tcPr>
            <w:tcW w:w="5370" w:type="dxa"/>
            <w:tcBorders>
              <w:top w:val="nil"/>
              <w:left w:val="nil"/>
              <w:bottom w:val="single" w:sz="4" w:space="0" w:color="auto"/>
              <w:right w:val="single" w:sz="4" w:space="0" w:color="auto"/>
            </w:tcBorders>
            <w:shd w:val="clear" w:color="000000" w:fill="D9E1F2"/>
            <w:noWrap/>
            <w:vAlign w:val="bottom"/>
            <w:hideMark/>
          </w:tcPr>
          <w:p w14:paraId="034BD93F" w14:textId="77777777" w:rsidR="008E3D09" w:rsidRPr="008E3D09" w:rsidRDefault="008E3D09" w:rsidP="008E3D09">
            <w:pPr>
              <w:spacing w:after="0" w:line="240" w:lineRule="auto"/>
              <w:rPr>
                <w:rFonts w:ascii="Calibri" w:eastAsia="Times New Roman" w:hAnsi="Calibri" w:cs="Calibri"/>
                <w:color w:val="000000"/>
                <w:sz w:val="22"/>
                <w:szCs w:val="22"/>
              </w:rPr>
            </w:pPr>
            <w:r w:rsidRPr="008E3D09">
              <w:rPr>
                <w:rFonts w:ascii="Calibri" w:eastAsia="Times New Roman" w:hAnsi="Calibri" w:cs="Calibri"/>
                <w:color w:val="000000"/>
                <w:sz w:val="22"/>
                <w:szCs w:val="22"/>
              </w:rPr>
              <w:t>IA.L3-3.5.2e</w:t>
            </w:r>
          </w:p>
        </w:tc>
      </w:tr>
    </w:tbl>
    <w:p w14:paraId="0E44DBCC" w14:textId="77777777" w:rsidR="000A623E" w:rsidRDefault="000A623E"/>
    <w:sectPr w:rsidR="000A623E" w:rsidSect="00832837">
      <w:headerReference w:type="even" r:id="rId1827"/>
      <w:headerReference w:type="default" r:id="rId1828"/>
      <w:footerReference w:type="default" r:id="rId1829"/>
      <w:headerReference w:type="first" r:id="rId1830"/>
      <w:footerReference w:type="first" r:id="rId18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FBBE6" w14:textId="77777777" w:rsidR="00234FAE" w:rsidRDefault="00234FAE" w:rsidP="00FD04A7">
      <w:pPr>
        <w:spacing w:after="0" w:line="240" w:lineRule="auto"/>
      </w:pPr>
      <w:r>
        <w:separator/>
      </w:r>
    </w:p>
  </w:endnote>
  <w:endnote w:type="continuationSeparator" w:id="0">
    <w:p w14:paraId="533C396C" w14:textId="77777777" w:rsidR="00234FAE" w:rsidRDefault="00234FAE" w:rsidP="00FD04A7">
      <w:pPr>
        <w:spacing w:after="0" w:line="240" w:lineRule="auto"/>
      </w:pPr>
      <w:r>
        <w:continuationSeparator/>
      </w:r>
    </w:p>
  </w:endnote>
  <w:endnote w:type="continuationNotice" w:id="1">
    <w:p w14:paraId="1D55194C" w14:textId="77777777" w:rsidR="00234FAE" w:rsidRDefault="00234F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Times New Roman">
    <w:altName w:val="Times New Roman"/>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96" w:type="pct"/>
      <w:jc w:val="right"/>
      <w:tblCellMar>
        <w:top w:w="115" w:type="dxa"/>
        <w:left w:w="115" w:type="dxa"/>
        <w:bottom w:w="115" w:type="dxa"/>
        <w:right w:w="115" w:type="dxa"/>
      </w:tblCellMar>
      <w:tblLook w:val="04A0" w:firstRow="1" w:lastRow="0" w:firstColumn="1" w:lastColumn="0" w:noHBand="0" w:noVBand="1"/>
    </w:tblPr>
    <w:tblGrid>
      <w:gridCol w:w="8892"/>
      <w:gridCol w:w="648"/>
    </w:tblGrid>
    <w:tr w:rsidR="000660E0" w14:paraId="1F05350F" w14:textId="77777777" w:rsidTr="28A2FE67">
      <w:trPr>
        <w:jc w:val="right"/>
      </w:trPr>
      <w:tc>
        <w:tcPr>
          <w:tcW w:w="8892" w:type="dxa"/>
          <w:vAlign w:val="center"/>
        </w:tcPr>
        <w:sdt>
          <w:sdtPr>
            <w:rPr>
              <w:caps/>
              <w:color w:val="000000" w:themeColor="text1"/>
            </w:rPr>
            <w:alias w:val="Author"/>
            <w:tag w:val=""/>
            <w:id w:val="1534539408"/>
            <w:placeholder>
              <w:docPart w:val="977DEB9A0F7E4E03B637FB88B58B8E69"/>
            </w:placeholder>
            <w:dataBinding w:prefixMappings="xmlns:ns0='http://purl.org/dc/elements/1.1/' xmlns:ns1='http://schemas.openxmlformats.org/package/2006/metadata/core-properties' " w:xpath="/ns1:coreProperties[1]/ns0:creator[1]" w:storeItemID="{6C3C8BC8-F283-45AE-878A-BAB7291924A1}"/>
            <w:text/>
          </w:sdtPr>
          <w:sdtContent>
            <w:p w14:paraId="3B347B0D" w14:textId="3FDDF522" w:rsidR="000660E0" w:rsidRDefault="00D85CA4" w:rsidP="00FD04A7">
              <w:pPr>
                <w:pStyle w:val="Header"/>
                <w:rPr>
                  <w:caps/>
                  <w:color w:val="000000" w:themeColor="text1"/>
                </w:rPr>
              </w:pPr>
              <w:r>
                <w:rPr>
                  <w:caps/>
                  <w:color w:val="000000" w:themeColor="text1"/>
                </w:rPr>
                <w:t>Microsoft</w:t>
              </w:r>
            </w:p>
          </w:sdtContent>
        </w:sdt>
        <w:p w14:paraId="14D37366" w14:textId="77777777" w:rsidR="50930C19" w:rsidRDefault="50930C19"/>
      </w:tc>
      <w:tc>
        <w:tcPr>
          <w:tcW w:w="648" w:type="dxa"/>
          <w:shd w:val="clear" w:color="auto" w:fill="F34F1C"/>
          <w:vAlign w:val="center"/>
        </w:tcPr>
        <w:p w14:paraId="676168FA" w14:textId="77777777" w:rsidR="000660E0" w:rsidRDefault="000660E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C172123" w14:textId="77777777" w:rsidR="000660E0" w:rsidRDefault="00066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F47F" w14:textId="77777777" w:rsidR="00F61445" w:rsidRDefault="00F61445"/>
  <w:p w14:paraId="5B588826" w14:textId="325F8CAF" w:rsidR="00226FB7" w:rsidRDefault="00562F0E">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0FABB" w14:textId="77777777" w:rsidR="00234FAE" w:rsidRDefault="00234FAE" w:rsidP="00FD04A7">
      <w:pPr>
        <w:spacing w:after="0" w:line="240" w:lineRule="auto"/>
      </w:pPr>
      <w:r>
        <w:separator/>
      </w:r>
    </w:p>
  </w:footnote>
  <w:footnote w:type="continuationSeparator" w:id="0">
    <w:p w14:paraId="68D4C542" w14:textId="77777777" w:rsidR="00234FAE" w:rsidRDefault="00234FAE" w:rsidP="00FD04A7">
      <w:pPr>
        <w:spacing w:after="0" w:line="240" w:lineRule="auto"/>
      </w:pPr>
      <w:r>
        <w:continuationSeparator/>
      </w:r>
    </w:p>
  </w:footnote>
  <w:footnote w:type="continuationNotice" w:id="1">
    <w:p w14:paraId="33A8C654" w14:textId="77777777" w:rsidR="00234FAE" w:rsidRDefault="00234F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BEA84" w14:textId="1F6D19D1" w:rsidR="00F61445" w:rsidRDefault="00F61445"/>
  <w:p w14:paraId="414E55EE" w14:textId="4A4523F0" w:rsidR="00226FB7" w:rsidRDefault="00562F0E">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46030" w14:textId="3FA7DAD2" w:rsidR="000660E0" w:rsidRDefault="39F0A609" w:rsidP="00F74667">
    <w:pPr>
      <w:pStyle w:val="Header"/>
      <w:jc w:val="right"/>
    </w:pPr>
    <w:r>
      <w:rPr>
        <w:noProof/>
      </w:rPr>
      <w:drawing>
        <wp:inline distT="0" distB="0" distL="0" distR="0" wp14:anchorId="16995CFA" wp14:editId="67C4627B">
          <wp:extent cx="1420485" cy="5225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420485" cy="522514"/>
                  </a:xfrm>
                  <a:prstGeom prst="rect">
                    <a:avLst/>
                  </a:prstGeom>
                </pic:spPr>
              </pic:pic>
            </a:graphicData>
          </a:graphic>
        </wp:inline>
      </w:drawing>
    </w:r>
  </w:p>
  <w:p w14:paraId="561E38E3" w14:textId="77777777" w:rsidR="000660E0" w:rsidRDefault="00066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085B3" w14:textId="3BEED606" w:rsidR="00F61445" w:rsidRDefault="00F61445"/>
  <w:p w14:paraId="4CE3D468" w14:textId="59808447" w:rsidR="00226FB7" w:rsidRDefault="00562F0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F70"/>
    <w:multiLevelType w:val="hybridMultilevel"/>
    <w:tmpl w:val="EEF0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D4ED5"/>
    <w:multiLevelType w:val="hybridMultilevel"/>
    <w:tmpl w:val="E6C6D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978F0"/>
    <w:multiLevelType w:val="hybridMultilevel"/>
    <w:tmpl w:val="D806F14C"/>
    <w:lvl w:ilvl="0" w:tplc="B3AA070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C3751"/>
    <w:multiLevelType w:val="hybridMultilevel"/>
    <w:tmpl w:val="B742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591513"/>
    <w:multiLevelType w:val="hybridMultilevel"/>
    <w:tmpl w:val="5982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B31054"/>
    <w:multiLevelType w:val="hybridMultilevel"/>
    <w:tmpl w:val="6AB2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DD6C34"/>
    <w:multiLevelType w:val="hybridMultilevel"/>
    <w:tmpl w:val="65B4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5B46CB"/>
    <w:multiLevelType w:val="hybridMultilevel"/>
    <w:tmpl w:val="1BEA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0B1A4B"/>
    <w:multiLevelType w:val="hybridMultilevel"/>
    <w:tmpl w:val="AFB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9553D3"/>
    <w:multiLevelType w:val="hybridMultilevel"/>
    <w:tmpl w:val="1D44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0401C9"/>
    <w:multiLevelType w:val="hybridMultilevel"/>
    <w:tmpl w:val="31BA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BA2C2A"/>
    <w:multiLevelType w:val="hybridMultilevel"/>
    <w:tmpl w:val="1D801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C61699"/>
    <w:multiLevelType w:val="hybridMultilevel"/>
    <w:tmpl w:val="96E4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ED48BB"/>
    <w:multiLevelType w:val="hybridMultilevel"/>
    <w:tmpl w:val="745EC284"/>
    <w:lvl w:ilvl="0" w:tplc="E6E469F4">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194FA3"/>
    <w:multiLevelType w:val="hybridMultilevel"/>
    <w:tmpl w:val="E92E3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834A1D"/>
    <w:multiLevelType w:val="multilevel"/>
    <w:tmpl w:val="2428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875C0C"/>
    <w:multiLevelType w:val="multilevel"/>
    <w:tmpl w:val="02F0F60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9C90E41"/>
    <w:multiLevelType w:val="hybridMultilevel"/>
    <w:tmpl w:val="1D76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9CE6694"/>
    <w:multiLevelType w:val="hybridMultilevel"/>
    <w:tmpl w:val="02EE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37026E"/>
    <w:multiLevelType w:val="hybridMultilevel"/>
    <w:tmpl w:val="C3D8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BD1395"/>
    <w:multiLevelType w:val="hybridMultilevel"/>
    <w:tmpl w:val="D0C49EB2"/>
    <w:lvl w:ilvl="0" w:tplc="4316FC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ABE3D55"/>
    <w:multiLevelType w:val="hybridMultilevel"/>
    <w:tmpl w:val="7EDC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BF7231C"/>
    <w:multiLevelType w:val="hybridMultilevel"/>
    <w:tmpl w:val="1F6E355C"/>
    <w:lvl w:ilvl="0" w:tplc="4316FC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C682A9B"/>
    <w:multiLevelType w:val="hybridMultilevel"/>
    <w:tmpl w:val="7DCC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C985E84"/>
    <w:multiLevelType w:val="hybridMultilevel"/>
    <w:tmpl w:val="AD5C12A6"/>
    <w:lvl w:ilvl="0" w:tplc="AF945FB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D093E2B"/>
    <w:multiLevelType w:val="multilevel"/>
    <w:tmpl w:val="E5BA918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6E6D6E"/>
    <w:multiLevelType w:val="hybridMultilevel"/>
    <w:tmpl w:val="8D46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DBA5DDF"/>
    <w:multiLevelType w:val="multilevel"/>
    <w:tmpl w:val="EE6AD6A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22572C"/>
    <w:multiLevelType w:val="hybridMultilevel"/>
    <w:tmpl w:val="14B6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F1E1B27"/>
    <w:multiLevelType w:val="hybridMultilevel"/>
    <w:tmpl w:val="B2A4C86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F346974"/>
    <w:multiLevelType w:val="hybridMultilevel"/>
    <w:tmpl w:val="EA86CFAE"/>
    <w:lvl w:ilvl="0" w:tplc="05E0CF7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F4A323E"/>
    <w:multiLevelType w:val="multilevel"/>
    <w:tmpl w:val="E9FE60B6"/>
    <w:lvl w:ilvl="0">
      <w:start w:val="1"/>
      <w:numFmt w:val="bullet"/>
      <w:lvlText w:val=""/>
      <w:lvlJc w:val="left"/>
      <w:pPr>
        <w:tabs>
          <w:tab w:val="num" w:pos="720"/>
        </w:tabs>
        <w:ind w:left="720" w:hanging="360"/>
      </w:pPr>
      <w:rPr>
        <w:rFonts w:ascii="Symbol" w:hAnsi="Symbol"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532882"/>
    <w:multiLevelType w:val="hybridMultilevel"/>
    <w:tmpl w:val="8F2ABF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F8B7920"/>
    <w:multiLevelType w:val="hybridMultilevel"/>
    <w:tmpl w:val="2FE8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F9F7A29"/>
    <w:multiLevelType w:val="hybridMultilevel"/>
    <w:tmpl w:val="7902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02465B6"/>
    <w:multiLevelType w:val="hybridMultilevel"/>
    <w:tmpl w:val="CEAE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0252095"/>
    <w:multiLevelType w:val="hybridMultilevel"/>
    <w:tmpl w:val="73644CD0"/>
    <w:lvl w:ilvl="0" w:tplc="26781E2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1726401"/>
    <w:multiLevelType w:val="hybridMultilevel"/>
    <w:tmpl w:val="0892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187191C"/>
    <w:multiLevelType w:val="hybridMultilevel"/>
    <w:tmpl w:val="6ED8F218"/>
    <w:lvl w:ilvl="0" w:tplc="172075D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18D032E"/>
    <w:multiLevelType w:val="hybridMultilevel"/>
    <w:tmpl w:val="424CA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1EB1A81"/>
    <w:multiLevelType w:val="hybridMultilevel"/>
    <w:tmpl w:val="FB464F14"/>
    <w:lvl w:ilvl="0" w:tplc="4316FC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204591D"/>
    <w:multiLevelType w:val="hybridMultilevel"/>
    <w:tmpl w:val="CC0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3346F11"/>
    <w:multiLevelType w:val="multilevel"/>
    <w:tmpl w:val="0A2A47D8"/>
    <w:lvl w:ilvl="0">
      <w:start w:val="1"/>
      <w:numFmt w:val="bullet"/>
      <w:lvlText w:val=""/>
      <w:lvlJc w:val="left"/>
      <w:pPr>
        <w:tabs>
          <w:tab w:val="num" w:pos="720"/>
        </w:tabs>
        <w:ind w:left="720" w:hanging="360"/>
      </w:pPr>
      <w:rPr>
        <w:rFonts w:ascii="Symbol" w:hAnsi="Symbol"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4916E8"/>
    <w:multiLevelType w:val="hybridMultilevel"/>
    <w:tmpl w:val="FE58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3F60A01"/>
    <w:multiLevelType w:val="hybridMultilevel"/>
    <w:tmpl w:val="0C6A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47219AD"/>
    <w:multiLevelType w:val="multilevel"/>
    <w:tmpl w:val="250CA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5562EAF"/>
    <w:multiLevelType w:val="hybridMultilevel"/>
    <w:tmpl w:val="4F58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59405D7"/>
    <w:multiLevelType w:val="hybridMultilevel"/>
    <w:tmpl w:val="5D7A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69A4B78"/>
    <w:multiLevelType w:val="hybridMultilevel"/>
    <w:tmpl w:val="24DA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6A625A2"/>
    <w:multiLevelType w:val="hybridMultilevel"/>
    <w:tmpl w:val="ED10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70A226C"/>
    <w:multiLevelType w:val="hybridMultilevel"/>
    <w:tmpl w:val="80A2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72D4D70"/>
    <w:multiLevelType w:val="hybridMultilevel"/>
    <w:tmpl w:val="F3AE1DE6"/>
    <w:lvl w:ilvl="0" w:tplc="4C8A9F8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7530352"/>
    <w:multiLevelType w:val="hybridMultilevel"/>
    <w:tmpl w:val="60DA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7AA0F7D"/>
    <w:multiLevelType w:val="hybridMultilevel"/>
    <w:tmpl w:val="DA40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7ED06F6"/>
    <w:multiLevelType w:val="hybridMultilevel"/>
    <w:tmpl w:val="FDAC5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8F10F38"/>
    <w:multiLevelType w:val="hybridMultilevel"/>
    <w:tmpl w:val="A8A8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9074F1D"/>
    <w:multiLevelType w:val="hybridMultilevel"/>
    <w:tmpl w:val="91E4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90F1847"/>
    <w:multiLevelType w:val="hybridMultilevel"/>
    <w:tmpl w:val="E7401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196A1E21"/>
    <w:multiLevelType w:val="hybridMultilevel"/>
    <w:tmpl w:val="187A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9C425C3"/>
    <w:multiLevelType w:val="hybridMultilevel"/>
    <w:tmpl w:val="A93879D8"/>
    <w:lvl w:ilvl="0" w:tplc="4316FC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B8E46E0"/>
    <w:multiLevelType w:val="hybridMultilevel"/>
    <w:tmpl w:val="99B0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BF00D0A"/>
    <w:multiLevelType w:val="hybridMultilevel"/>
    <w:tmpl w:val="E22C4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CED7576"/>
    <w:multiLevelType w:val="hybridMultilevel"/>
    <w:tmpl w:val="F9A49F72"/>
    <w:lvl w:ilvl="0" w:tplc="4316FC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D2544AA"/>
    <w:multiLevelType w:val="hybridMultilevel"/>
    <w:tmpl w:val="CC4E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DF62D72"/>
    <w:multiLevelType w:val="hybridMultilevel"/>
    <w:tmpl w:val="EE40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EF01FF9"/>
    <w:multiLevelType w:val="multilevel"/>
    <w:tmpl w:val="8728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B5103E"/>
    <w:multiLevelType w:val="hybridMultilevel"/>
    <w:tmpl w:val="9FD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FB6366D"/>
    <w:multiLevelType w:val="multilevel"/>
    <w:tmpl w:val="6A44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1031D5"/>
    <w:multiLevelType w:val="hybridMultilevel"/>
    <w:tmpl w:val="ECEE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0976E08"/>
    <w:multiLevelType w:val="hybridMultilevel"/>
    <w:tmpl w:val="E810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1101B56"/>
    <w:multiLevelType w:val="hybridMultilevel"/>
    <w:tmpl w:val="F1AA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1323454"/>
    <w:multiLevelType w:val="multilevel"/>
    <w:tmpl w:val="C9E286C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4607C6"/>
    <w:multiLevelType w:val="hybridMultilevel"/>
    <w:tmpl w:val="3B5C9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22763F12"/>
    <w:multiLevelType w:val="hybridMultilevel"/>
    <w:tmpl w:val="CAB4E1A6"/>
    <w:lvl w:ilvl="0" w:tplc="4316FC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2A43118"/>
    <w:multiLevelType w:val="hybridMultilevel"/>
    <w:tmpl w:val="4CEA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3040945"/>
    <w:multiLevelType w:val="hybridMultilevel"/>
    <w:tmpl w:val="406E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4811F2A"/>
    <w:multiLevelType w:val="hybridMultilevel"/>
    <w:tmpl w:val="81BE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5BE1BFA"/>
    <w:multiLevelType w:val="hybridMultilevel"/>
    <w:tmpl w:val="0B5E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6E269A9"/>
    <w:multiLevelType w:val="hybridMultilevel"/>
    <w:tmpl w:val="703292A0"/>
    <w:lvl w:ilvl="0" w:tplc="7C0C443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7226FC8"/>
    <w:multiLevelType w:val="hybridMultilevel"/>
    <w:tmpl w:val="10B07142"/>
    <w:lvl w:ilvl="0" w:tplc="4316FC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88657FB"/>
    <w:multiLevelType w:val="hybridMultilevel"/>
    <w:tmpl w:val="63DE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8F4639D"/>
    <w:multiLevelType w:val="hybridMultilevel"/>
    <w:tmpl w:val="6E8A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A512036"/>
    <w:multiLevelType w:val="hybridMultilevel"/>
    <w:tmpl w:val="690E9478"/>
    <w:lvl w:ilvl="0" w:tplc="23CC9CF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AAC39F5"/>
    <w:multiLevelType w:val="hybridMultilevel"/>
    <w:tmpl w:val="78A82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B2853A9"/>
    <w:multiLevelType w:val="hybridMultilevel"/>
    <w:tmpl w:val="6278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C1D1D84"/>
    <w:multiLevelType w:val="hybridMultilevel"/>
    <w:tmpl w:val="CCB6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C75443B"/>
    <w:multiLevelType w:val="hybridMultilevel"/>
    <w:tmpl w:val="BAD8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D7B7172"/>
    <w:multiLevelType w:val="multilevel"/>
    <w:tmpl w:val="0604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262302"/>
    <w:multiLevelType w:val="hybridMultilevel"/>
    <w:tmpl w:val="37F06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ED97F13"/>
    <w:multiLevelType w:val="hybridMultilevel"/>
    <w:tmpl w:val="AF90C318"/>
    <w:lvl w:ilvl="0" w:tplc="4316FC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F824C22"/>
    <w:multiLevelType w:val="hybridMultilevel"/>
    <w:tmpl w:val="2A88F21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06F6120"/>
    <w:multiLevelType w:val="hybridMultilevel"/>
    <w:tmpl w:val="2160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0A84738"/>
    <w:multiLevelType w:val="multilevel"/>
    <w:tmpl w:val="7B527EA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FE2DDF"/>
    <w:multiLevelType w:val="hybridMultilevel"/>
    <w:tmpl w:val="F75C3AFC"/>
    <w:lvl w:ilvl="0" w:tplc="4316FC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1997DA3"/>
    <w:multiLevelType w:val="hybridMultilevel"/>
    <w:tmpl w:val="34E4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2BC02B7"/>
    <w:multiLevelType w:val="hybridMultilevel"/>
    <w:tmpl w:val="BE42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32603B3"/>
    <w:multiLevelType w:val="hybridMultilevel"/>
    <w:tmpl w:val="34AC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4880D02"/>
    <w:multiLevelType w:val="multilevel"/>
    <w:tmpl w:val="6550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5680AB5"/>
    <w:multiLevelType w:val="hybridMultilevel"/>
    <w:tmpl w:val="EF94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5C74AB5"/>
    <w:multiLevelType w:val="multilevel"/>
    <w:tmpl w:val="FAF07F6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65642F2"/>
    <w:multiLevelType w:val="hybridMultilevel"/>
    <w:tmpl w:val="FB0C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6B90BAA"/>
    <w:multiLevelType w:val="hybridMultilevel"/>
    <w:tmpl w:val="D6200374"/>
    <w:lvl w:ilvl="0" w:tplc="C2642B5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733677C"/>
    <w:multiLevelType w:val="hybridMultilevel"/>
    <w:tmpl w:val="3F5A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789415A"/>
    <w:multiLevelType w:val="hybridMultilevel"/>
    <w:tmpl w:val="FB4C2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8240D6E"/>
    <w:multiLevelType w:val="hybridMultilevel"/>
    <w:tmpl w:val="F104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85B348E"/>
    <w:multiLevelType w:val="hybridMultilevel"/>
    <w:tmpl w:val="BCC6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A3B22F3"/>
    <w:multiLevelType w:val="hybridMultilevel"/>
    <w:tmpl w:val="682CF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A5E7586"/>
    <w:multiLevelType w:val="hybridMultilevel"/>
    <w:tmpl w:val="699032C4"/>
    <w:lvl w:ilvl="0" w:tplc="1242CF8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B1F530F"/>
    <w:multiLevelType w:val="hybridMultilevel"/>
    <w:tmpl w:val="6366B836"/>
    <w:lvl w:ilvl="0" w:tplc="4316FC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C7D5407"/>
    <w:multiLevelType w:val="hybridMultilevel"/>
    <w:tmpl w:val="CD360DEE"/>
    <w:lvl w:ilvl="0" w:tplc="4316FC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CF96AF6"/>
    <w:multiLevelType w:val="hybridMultilevel"/>
    <w:tmpl w:val="4E6E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D1D44CC"/>
    <w:multiLevelType w:val="multilevel"/>
    <w:tmpl w:val="0342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D6E612A"/>
    <w:multiLevelType w:val="hybridMultilevel"/>
    <w:tmpl w:val="892E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E1F5BDD"/>
    <w:multiLevelType w:val="hybridMultilevel"/>
    <w:tmpl w:val="ED72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E213F96"/>
    <w:multiLevelType w:val="hybridMultilevel"/>
    <w:tmpl w:val="1B82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E626723"/>
    <w:multiLevelType w:val="hybridMultilevel"/>
    <w:tmpl w:val="0916D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3F4D4077"/>
    <w:multiLevelType w:val="multilevel"/>
    <w:tmpl w:val="39B64FB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B546A2"/>
    <w:multiLevelType w:val="hybridMultilevel"/>
    <w:tmpl w:val="4F8A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09965A1"/>
    <w:multiLevelType w:val="hybridMultilevel"/>
    <w:tmpl w:val="2758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1947D6A"/>
    <w:multiLevelType w:val="hybridMultilevel"/>
    <w:tmpl w:val="3D1A8FCC"/>
    <w:lvl w:ilvl="0" w:tplc="4316FC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1B8615F"/>
    <w:multiLevelType w:val="hybridMultilevel"/>
    <w:tmpl w:val="7BEA3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1B91606"/>
    <w:multiLevelType w:val="hybridMultilevel"/>
    <w:tmpl w:val="0E18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27E1DC8"/>
    <w:multiLevelType w:val="multilevel"/>
    <w:tmpl w:val="A964D5B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4274204"/>
    <w:multiLevelType w:val="hybridMultilevel"/>
    <w:tmpl w:val="A1A2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5F45FBF"/>
    <w:multiLevelType w:val="hybridMultilevel"/>
    <w:tmpl w:val="FE0A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6D4658C"/>
    <w:multiLevelType w:val="hybridMultilevel"/>
    <w:tmpl w:val="C1CA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7181879"/>
    <w:multiLevelType w:val="hybridMultilevel"/>
    <w:tmpl w:val="30F6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7A25994"/>
    <w:multiLevelType w:val="hybridMultilevel"/>
    <w:tmpl w:val="27F2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4805322F"/>
    <w:multiLevelType w:val="hybridMultilevel"/>
    <w:tmpl w:val="FD2E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8261B4B"/>
    <w:multiLevelType w:val="hybridMultilevel"/>
    <w:tmpl w:val="7138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48D01CEB"/>
    <w:multiLevelType w:val="hybridMultilevel"/>
    <w:tmpl w:val="51E8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9186AC5"/>
    <w:multiLevelType w:val="hybridMultilevel"/>
    <w:tmpl w:val="8986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9B45429"/>
    <w:multiLevelType w:val="multilevel"/>
    <w:tmpl w:val="053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9E33BF6"/>
    <w:multiLevelType w:val="hybridMultilevel"/>
    <w:tmpl w:val="0E9E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A4C0C51"/>
    <w:multiLevelType w:val="multilevel"/>
    <w:tmpl w:val="3DA4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AED3506"/>
    <w:multiLevelType w:val="hybridMultilevel"/>
    <w:tmpl w:val="F764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4B193C8F"/>
    <w:multiLevelType w:val="hybridMultilevel"/>
    <w:tmpl w:val="0DA4A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B1D6A18"/>
    <w:multiLevelType w:val="hybridMultilevel"/>
    <w:tmpl w:val="A562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B5E0D8E"/>
    <w:multiLevelType w:val="hybridMultilevel"/>
    <w:tmpl w:val="1492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CEC363F"/>
    <w:multiLevelType w:val="hybridMultilevel"/>
    <w:tmpl w:val="2A0E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4D0F7937"/>
    <w:multiLevelType w:val="hybridMultilevel"/>
    <w:tmpl w:val="0A0A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4F1F2313"/>
    <w:multiLevelType w:val="hybridMultilevel"/>
    <w:tmpl w:val="3F9A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F96715C"/>
    <w:multiLevelType w:val="hybridMultilevel"/>
    <w:tmpl w:val="CA9C75E2"/>
    <w:lvl w:ilvl="0" w:tplc="FD2ABBB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F9D0111"/>
    <w:multiLevelType w:val="hybridMultilevel"/>
    <w:tmpl w:val="AF747ED0"/>
    <w:lvl w:ilvl="0" w:tplc="5D8091B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0521E6F"/>
    <w:multiLevelType w:val="hybridMultilevel"/>
    <w:tmpl w:val="8916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518A5054"/>
    <w:multiLevelType w:val="multilevel"/>
    <w:tmpl w:val="5874C7A0"/>
    <w:lvl w:ilvl="0">
      <w:start w:val="1"/>
      <w:numFmt w:val="bullet"/>
      <w:lvlText w:val=""/>
      <w:lvlJc w:val="left"/>
      <w:pPr>
        <w:tabs>
          <w:tab w:val="num" w:pos="720"/>
        </w:tabs>
        <w:ind w:left="720" w:hanging="360"/>
      </w:pPr>
      <w:rPr>
        <w:rFonts w:ascii="Symbol" w:hAnsi="Symbol"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1BA0E19"/>
    <w:multiLevelType w:val="hybridMultilevel"/>
    <w:tmpl w:val="EA64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2AE2B6E"/>
    <w:multiLevelType w:val="hybridMultilevel"/>
    <w:tmpl w:val="8C20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3454481"/>
    <w:multiLevelType w:val="hybridMultilevel"/>
    <w:tmpl w:val="8372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393033A"/>
    <w:multiLevelType w:val="hybridMultilevel"/>
    <w:tmpl w:val="484AB44C"/>
    <w:lvl w:ilvl="0" w:tplc="4C62B1C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3CB6C1D"/>
    <w:multiLevelType w:val="hybridMultilevel"/>
    <w:tmpl w:val="DCE8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3D14931"/>
    <w:multiLevelType w:val="hybridMultilevel"/>
    <w:tmpl w:val="3E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530483D"/>
    <w:multiLevelType w:val="hybridMultilevel"/>
    <w:tmpl w:val="418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6874F5F"/>
    <w:multiLevelType w:val="hybridMultilevel"/>
    <w:tmpl w:val="4504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56C3301C"/>
    <w:multiLevelType w:val="hybridMultilevel"/>
    <w:tmpl w:val="B09C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6DF034F"/>
    <w:multiLevelType w:val="hybridMultilevel"/>
    <w:tmpl w:val="BCACC776"/>
    <w:lvl w:ilvl="0" w:tplc="4316FC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57FB747F"/>
    <w:multiLevelType w:val="hybridMultilevel"/>
    <w:tmpl w:val="E938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580F0852"/>
    <w:multiLevelType w:val="hybridMultilevel"/>
    <w:tmpl w:val="A23A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84E7453"/>
    <w:multiLevelType w:val="hybridMultilevel"/>
    <w:tmpl w:val="D05C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58770925"/>
    <w:multiLevelType w:val="hybridMultilevel"/>
    <w:tmpl w:val="02FE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96F4BAC"/>
    <w:multiLevelType w:val="multilevel"/>
    <w:tmpl w:val="9B32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9763B42"/>
    <w:multiLevelType w:val="hybridMultilevel"/>
    <w:tmpl w:val="3CDE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5A787CEC"/>
    <w:multiLevelType w:val="hybridMultilevel"/>
    <w:tmpl w:val="0694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B5750F7"/>
    <w:multiLevelType w:val="hybridMultilevel"/>
    <w:tmpl w:val="A2A4D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C9333A1"/>
    <w:multiLevelType w:val="hybridMultilevel"/>
    <w:tmpl w:val="C730F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CA14952"/>
    <w:multiLevelType w:val="multilevel"/>
    <w:tmpl w:val="364E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CA45277"/>
    <w:multiLevelType w:val="multilevel"/>
    <w:tmpl w:val="DCC8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CB72665"/>
    <w:multiLevelType w:val="hybridMultilevel"/>
    <w:tmpl w:val="4DC0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5D9C03EA"/>
    <w:multiLevelType w:val="hybridMultilevel"/>
    <w:tmpl w:val="B868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DFE25B9"/>
    <w:multiLevelType w:val="hybridMultilevel"/>
    <w:tmpl w:val="AED0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F0C0B38"/>
    <w:multiLevelType w:val="hybridMultilevel"/>
    <w:tmpl w:val="38AA2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F13318E"/>
    <w:multiLevelType w:val="hybridMultilevel"/>
    <w:tmpl w:val="BA2C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5F2018E8"/>
    <w:multiLevelType w:val="hybridMultilevel"/>
    <w:tmpl w:val="ACF81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5F4F1B4E"/>
    <w:multiLevelType w:val="hybridMultilevel"/>
    <w:tmpl w:val="8BD4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F877E42"/>
    <w:multiLevelType w:val="hybridMultilevel"/>
    <w:tmpl w:val="D6F6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60597FAC"/>
    <w:multiLevelType w:val="hybridMultilevel"/>
    <w:tmpl w:val="5DAC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0A141ED"/>
    <w:multiLevelType w:val="multilevel"/>
    <w:tmpl w:val="B5983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4850B08"/>
    <w:multiLevelType w:val="hybridMultilevel"/>
    <w:tmpl w:val="E948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4C947DE"/>
    <w:multiLevelType w:val="hybridMultilevel"/>
    <w:tmpl w:val="3C8A05CA"/>
    <w:lvl w:ilvl="0" w:tplc="7674CFE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6689532B"/>
    <w:multiLevelType w:val="hybridMultilevel"/>
    <w:tmpl w:val="3B8A861E"/>
    <w:lvl w:ilvl="0" w:tplc="B7B07E60">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66F5131B"/>
    <w:multiLevelType w:val="hybridMultilevel"/>
    <w:tmpl w:val="3468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67631AD1"/>
    <w:multiLevelType w:val="hybridMultilevel"/>
    <w:tmpl w:val="DE4CC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68EF7858"/>
    <w:multiLevelType w:val="hybridMultilevel"/>
    <w:tmpl w:val="57E8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699D7F35"/>
    <w:multiLevelType w:val="hybridMultilevel"/>
    <w:tmpl w:val="B81A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699F3D96"/>
    <w:multiLevelType w:val="hybridMultilevel"/>
    <w:tmpl w:val="B5B4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9ED7F51"/>
    <w:multiLevelType w:val="multilevel"/>
    <w:tmpl w:val="4FA4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A5E5BBA"/>
    <w:multiLevelType w:val="hybridMultilevel"/>
    <w:tmpl w:val="64B6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6A8E1D59"/>
    <w:multiLevelType w:val="multilevel"/>
    <w:tmpl w:val="0D54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B1A16AE"/>
    <w:multiLevelType w:val="hybridMultilevel"/>
    <w:tmpl w:val="2C18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6B63055B"/>
    <w:multiLevelType w:val="hybridMultilevel"/>
    <w:tmpl w:val="379C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D0765CB"/>
    <w:multiLevelType w:val="hybridMultilevel"/>
    <w:tmpl w:val="C5B8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D105248"/>
    <w:multiLevelType w:val="multilevel"/>
    <w:tmpl w:val="ADF8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D367EAF"/>
    <w:multiLevelType w:val="hybridMultilevel"/>
    <w:tmpl w:val="9328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D680DDA"/>
    <w:multiLevelType w:val="hybridMultilevel"/>
    <w:tmpl w:val="4FD2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DA23018"/>
    <w:multiLevelType w:val="hybridMultilevel"/>
    <w:tmpl w:val="92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6EF865E5"/>
    <w:multiLevelType w:val="hybridMultilevel"/>
    <w:tmpl w:val="A14C5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6F253531"/>
    <w:multiLevelType w:val="multilevel"/>
    <w:tmpl w:val="8DEE6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02C0F4B"/>
    <w:multiLevelType w:val="hybridMultilevel"/>
    <w:tmpl w:val="7EDA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146523A"/>
    <w:multiLevelType w:val="hybridMultilevel"/>
    <w:tmpl w:val="DE94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72476602"/>
    <w:multiLevelType w:val="hybridMultilevel"/>
    <w:tmpl w:val="9D70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72D4718A"/>
    <w:multiLevelType w:val="hybridMultilevel"/>
    <w:tmpl w:val="15A0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72E212CC"/>
    <w:multiLevelType w:val="hybridMultilevel"/>
    <w:tmpl w:val="BC66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74AA5CD2"/>
    <w:multiLevelType w:val="hybridMultilevel"/>
    <w:tmpl w:val="5972C380"/>
    <w:lvl w:ilvl="0" w:tplc="9426F7C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74D5697F"/>
    <w:multiLevelType w:val="multilevel"/>
    <w:tmpl w:val="63DEB4A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58256DC"/>
    <w:multiLevelType w:val="hybridMultilevel"/>
    <w:tmpl w:val="1192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65E573A"/>
    <w:multiLevelType w:val="hybridMultilevel"/>
    <w:tmpl w:val="0912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771D7407"/>
    <w:multiLevelType w:val="multilevel"/>
    <w:tmpl w:val="98D2265C"/>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73B59A0"/>
    <w:multiLevelType w:val="hybridMultilevel"/>
    <w:tmpl w:val="3550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7DA32BF"/>
    <w:multiLevelType w:val="hybridMultilevel"/>
    <w:tmpl w:val="FE0A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8577F36"/>
    <w:multiLevelType w:val="hybridMultilevel"/>
    <w:tmpl w:val="2470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85A5DEE"/>
    <w:multiLevelType w:val="hybridMultilevel"/>
    <w:tmpl w:val="821E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78A63EEF"/>
    <w:multiLevelType w:val="hybridMultilevel"/>
    <w:tmpl w:val="335C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78A82414"/>
    <w:multiLevelType w:val="hybridMultilevel"/>
    <w:tmpl w:val="F980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8F813E9"/>
    <w:multiLevelType w:val="multilevel"/>
    <w:tmpl w:val="1F34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9661BD3"/>
    <w:multiLevelType w:val="hybridMultilevel"/>
    <w:tmpl w:val="3672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79D06EAA"/>
    <w:multiLevelType w:val="hybridMultilevel"/>
    <w:tmpl w:val="81BC8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6" w15:restartNumberingAfterBreak="0">
    <w:nsid w:val="7A0B4CEF"/>
    <w:multiLevelType w:val="multilevel"/>
    <w:tmpl w:val="825E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A624503"/>
    <w:multiLevelType w:val="hybridMultilevel"/>
    <w:tmpl w:val="7B72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7A667DFF"/>
    <w:multiLevelType w:val="hybridMultilevel"/>
    <w:tmpl w:val="07407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ADE7566"/>
    <w:multiLevelType w:val="hybridMultilevel"/>
    <w:tmpl w:val="3E3A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7B9B3202"/>
    <w:multiLevelType w:val="hybridMultilevel"/>
    <w:tmpl w:val="88C21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C274A03"/>
    <w:multiLevelType w:val="hybridMultilevel"/>
    <w:tmpl w:val="1260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7D11368C"/>
    <w:multiLevelType w:val="hybridMultilevel"/>
    <w:tmpl w:val="691A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7D282FF9"/>
    <w:multiLevelType w:val="hybridMultilevel"/>
    <w:tmpl w:val="24DE9A56"/>
    <w:lvl w:ilvl="0" w:tplc="4316FC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7D736C4C"/>
    <w:multiLevelType w:val="hybridMultilevel"/>
    <w:tmpl w:val="F6A0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7DAF6A21"/>
    <w:multiLevelType w:val="hybridMultilevel"/>
    <w:tmpl w:val="759C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7E1C51D4"/>
    <w:multiLevelType w:val="multilevel"/>
    <w:tmpl w:val="EA90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FE556A9"/>
    <w:multiLevelType w:val="hybridMultilevel"/>
    <w:tmpl w:val="0FAA3850"/>
    <w:lvl w:ilvl="0" w:tplc="AF3E8DD6">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0399413">
    <w:abstractNumId w:val="65"/>
  </w:num>
  <w:num w:numId="2" w16cid:durableId="449326767">
    <w:abstractNumId w:val="185"/>
  </w:num>
  <w:num w:numId="3" w16cid:durableId="478693963">
    <w:abstractNumId w:val="218"/>
  </w:num>
  <w:num w:numId="4" w16cid:durableId="370347692">
    <w:abstractNumId w:val="21"/>
  </w:num>
  <w:num w:numId="5" w16cid:durableId="52899974">
    <w:abstractNumId w:val="144"/>
  </w:num>
  <w:num w:numId="6" w16cid:durableId="1781996461">
    <w:abstractNumId w:val="158"/>
  </w:num>
  <w:num w:numId="7" w16cid:durableId="1865512743">
    <w:abstractNumId w:val="176"/>
  </w:num>
  <w:num w:numId="8" w16cid:durableId="850681638">
    <w:abstractNumId w:val="198"/>
  </w:num>
  <w:num w:numId="9" w16cid:durableId="1785491046">
    <w:abstractNumId w:val="226"/>
  </w:num>
  <w:num w:numId="10" w16cid:durableId="1763145357">
    <w:abstractNumId w:val="110"/>
  </w:num>
  <w:num w:numId="11" w16cid:durableId="1094285050">
    <w:abstractNumId w:val="163"/>
  </w:num>
  <w:num w:numId="12" w16cid:durableId="2035842709">
    <w:abstractNumId w:val="91"/>
  </w:num>
  <w:num w:numId="13" w16cid:durableId="862279622">
    <w:abstractNumId w:val="217"/>
  </w:num>
  <w:num w:numId="14" w16cid:durableId="1101221281">
    <w:abstractNumId w:val="24"/>
  </w:num>
  <w:num w:numId="15" w16cid:durableId="570501102">
    <w:abstractNumId w:val="175"/>
  </w:num>
  <w:num w:numId="16" w16cid:durableId="898174968">
    <w:abstractNumId w:val="125"/>
  </w:num>
  <w:num w:numId="17" w16cid:durableId="492721610">
    <w:abstractNumId w:val="184"/>
  </w:num>
  <w:num w:numId="18" w16cid:durableId="841895820">
    <w:abstractNumId w:val="1"/>
  </w:num>
  <w:num w:numId="19" w16cid:durableId="564876126">
    <w:abstractNumId w:val="177"/>
  </w:num>
  <w:num w:numId="20" w16cid:durableId="346249142">
    <w:abstractNumId w:val="139"/>
  </w:num>
  <w:num w:numId="21" w16cid:durableId="1073892688">
    <w:abstractNumId w:val="121"/>
  </w:num>
  <w:num w:numId="22" w16cid:durableId="498616597">
    <w:abstractNumId w:val="3"/>
  </w:num>
  <w:num w:numId="23" w16cid:durableId="1471509409">
    <w:abstractNumId w:val="102"/>
  </w:num>
  <w:num w:numId="24" w16cid:durableId="1060404247">
    <w:abstractNumId w:val="44"/>
  </w:num>
  <w:num w:numId="25" w16cid:durableId="2143618077">
    <w:abstractNumId w:val="191"/>
  </w:num>
  <w:num w:numId="26" w16cid:durableId="1365669795">
    <w:abstractNumId w:val="152"/>
  </w:num>
  <w:num w:numId="27" w16cid:durableId="1840385920">
    <w:abstractNumId w:val="90"/>
  </w:num>
  <w:num w:numId="28" w16cid:durableId="1868634528">
    <w:abstractNumId w:val="80"/>
  </w:num>
  <w:num w:numId="29" w16cid:durableId="1028025257">
    <w:abstractNumId w:val="181"/>
  </w:num>
  <w:num w:numId="30" w16cid:durableId="2080663780">
    <w:abstractNumId w:val="50"/>
  </w:num>
  <w:num w:numId="31" w16cid:durableId="331031985">
    <w:abstractNumId w:val="56"/>
  </w:num>
  <w:num w:numId="32" w16cid:durableId="29690795">
    <w:abstractNumId w:val="138"/>
  </w:num>
  <w:num w:numId="33" w16cid:durableId="39785859">
    <w:abstractNumId w:val="75"/>
  </w:num>
  <w:num w:numId="34" w16cid:durableId="1568613095">
    <w:abstractNumId w:val="201"/>
  </w:num>
  <w:num w:numId="35" w16cid:durableId="59906307">
    <w:abstractNumId w:val="205"/>
  </w:num>
  <w:num w:numId="36" w16cid:durableId="1535802946">
    <w:abstractNumId w:val="141"/>
  </w:num>
  <w:num w:numId="37" w16cid:durableId="1450204389">
    <w:abstractNumId w:val="58"/>
  </w:num>
  <w:num w:numId="38" w16cid:durableId="1412196161">
    <w:abstractNumId w:val="188"/>
  </w:num>
  <w:num w:numId="39" w16cid:durableId="315961084">
    <w:abstractNumId w:val="196"/>
  </w:num>
  <w:num w:numId="40" w16cid:durableId="1537960010">
    <w:abstractNumId w:val="11"/>
  </w:num>
  <w:num w:numId="41" w16cid:durableId="2009865707">
    <w:abstractNumId w:val="124"/>
  </w:num>
  <w:num w:numId="42" w16cid:durableId="1875196670">
    <w:abstractNumId w:val="64"/>
  </w:num>
  <w:num w:numId="43" w16cid:durableId="169032137">
    <w:abstractNumId w:val="101"/>
  </w:num>
  <w:num w:numId="44" w16cid:durableId="1684746874">
    <w:abstractNumId w:val="166"/>
  </w:num>
  <w:num w:numId="45" w16cid:durableId="617300318">
    <w:abstractNumId w:val="82"/>
  </w:num>
  <w:num w:numId="46" w16cid:durableId="1904368038">
    <w:abstractNumId w:val="132"/>
  </w:num>
  <w:num w:numId="47" w16cid:durableId="511385112">
    <w:abstractNumId w:val="134"/>
  </w:num>
  <w:num w:numId="48" w16cid:durableId="738481919">
    <w:abstractNumId w:val="162"/>
  </w:num>
  <w:num w:numId="49" w16cid:durableId="1354769015">
    <w:abstractNumId w:val="30"/>
  </w:num>
  <w:num w:numId="50" w16cid:durableId="237713947">
    <w:abstractNumId w:val="73"/>
  </w:num>
  <w:num w:numId="51" w16cid:durableId="2067944843">
    <w:abstractNumId w:val="160"/>
  </w:num>
  <w:num w:numId="52" w16cid:durableId="309602318">
    <w:abstractNumId w:val="20"/>
  </w:num>
  <w:num w:numId="53" w16cid:durableId="1962224379">
    <w:abstractNumId w:val="145"/>
  </w:num>
  <w:num w:numId="54" w16cid:durableId="102651268">
    <w:abstractNumId w:val="223"/>
  </w:num>
  <w:num w:numId="55" w16cid:durableId="393622426">
    <w:abstractNumId w:val="108"/>
  </w:num>
  <w:num w:numId="56" w16cid:durableId="278218867">
    <w:abstractNumId w:val="79"/>
  </w:num>
  <w:num w:numId="57" w16cid:durableId="1618028622">
    <w:abstractNumId w:val="109"/>
  </w:num>
  <w:num w:numId="58" w16cid:durableId="835261967">
    <w:abstractNumId w:val="89"/>
  </w:num>
  <w:num w:numId="59" w16cid:durableId="13070382">
    <w:abstractNumId w:val="155"/>
  </w:num>
  <w:num w:numId="60" w16cid:durableId="2130472998">
    <w:abstractNumId w:val="40"/>
  </w:num>
  <w:num w:numId="61" w16cid:durableId="42025973">
    <w:abstractNumId w:val="62"/>
  </w:num>
  <w:num w:numId="62" w16cid:durableId="298807387">
    <w:abstractNumId w:val="119"/>
  </w:num>
  <w:num w:numId="63" w16cid:durableId="991762395">
    <w:abstractNumId w:val="22"/>
  </w:num>
  <w:num w:numId="64" w16cid:durableId="305008834">
    <w:abstractNumId w:val="59"/>
  </w:num>
  <w:num w:numId="65" w16cid:durableId="666786111">
    <w:abstractNumId w:val="93"/>
  </w:num>
  <w:num w:numId="66" w16cid:durableId="494692210">
    <w:abstractNumId w:val="122"/>
  </w:num>
  <w:num w:numId="67" w16cid:durableId="118233677">
    <w:abstractNumId w:val="13"/>
  </w:num>
  <w:num w:numId="68" w16cid:durableId="1982726506">
    <w:abstractNumId w:val="210"/>
  </w:num>
  <w:num w:numId="69" w16cid:durableId="1520436405">
    <w:abstractNumId w:val="78"/>
  </w:num>
  <w:num w:numId="70" w16cid:durableId="1043211414">
    <w:abstractNumId w:val="203"/>
  </w:num>
  <w:num w:numId="71" w16cid:durableId="458181792">
    <w:abstractNumId w:val="31"/>
  </w:num>
  <w:num w:numId="72" w16cid:durableId="1798260758">
    <w:abstractNumId w:val="104"/>
  </w:num>
  <w:num w:numId="73" w16cid:durableId="218977260">
    <w:abstractNumId w:val="107"/>
  </w:num>
  <w:num w:numId="74" w16cid:durableId="32579817">
    <w:abstractNumId w:val="83"/>
  </w:num>
  <w:num w:numId="75" w16cid:durableId="195852313">
    <w:abstractNumId w:val="85"/>
  </w:num>
  <w:num w:numId="76" w16cid:durableId="444006474">
    <w:abstractNumId w:val="66"/>
  </w:num>
  <w:num w:numId="77" w16cid:durableId="718435895">
    <w:abstractNumId w:val="111"/>
  </w:num>
  <w:num w:numId="78" w16cid:durableId="1206915744">
    <w:abstractNumId w:val="45"/>
  </w:num>
  <w:num w:numId="79" w16cid:durableId="2117553952">
    <w:abstractNumId w:val="7"/>
  </w:num>
  <w:num w:numId="80" w16cid:durableId="847712735">
    <w:abstractNumId w:val="179"/>
  </w:num>
  <w:num w:numId="81" w16cid:durableId="1572889891">
    <w:abstractNumId w:val="206"/>
  </w:num>
  <w:num w:numId="82" w16cid:durableId="1624144603">
    <w:abstractNumId w:val="16"/>
  </w:num>
  <w:num w:numId="83" w16cid:durableId="1137795493">
    <w:abstractNumId w:val="193"/>
  </w:num>
  <w:num w:numId="84" w16cid:durableId="721515177">
    <w:abstractNumId w:val="186"/>
  </w:num>
  <w:num w:numId="85" w16cid:durableId="953053637">
    <w:abstractNumId w:val="118"/>
  </w:num>
  <w:num w:numId="86" w16cid:durableId="463039959">
    <w:abstractNumId w:val="182"/>
  </w:num>
  <w:num w:numId="87" w16cid:durableId="224996242">
    <w:abstractNumId w:val="190"/>
  </w:num>
  <w:num w:numId="88" w16cid:durableId="416949496">
    <w:abstractNumId w:val="120"/>
  </w:num>
  <w:num w:numId="89" w16cid:durableId="501506501">
    <w:abstractNumId w:val="213"/>
  </w:num>
  <w:num w:numId="90" w16cid:durableId="168368710">
    <w:abstractNumId w:val="27"/>
  </w:num>
  <w:num w:numId="91" w16cid:durableId="150102986">
    <w:abstractNumId w:val="26"/>
  </w:num>
  <w:num w:numId="92" w16cid:durableId="223756021">
    <w:abstractNumId w:val="35"/>
  </w:num>
  <w:num w:numId="93" w16cid:durableId="1206911247">
    <w:abstractNumId w:val="137"/>
  </w:num>
  <w:num w:numId="94" w16cid:durableId="419717113">
    <w:abstractNumId w:val="0"/>
  </w:num>
  <w:num w:numId="95" w16cid:durableId="754011186">
    <w:abstractNumId w:val="165"/>
  </w:num>
  <w:num w:numId="96" w16cid:durableId="1787893969">
    <w:abstractNumId w:val="197"/>
  </w:num>
  <w:num w:numId="97" w16cid:durableId="219948348">
    <w:abstractNumId w:val="149"/>
  </w:num>
  <w:num w:numId="98" w16cid:durableId="217975921">
    <w:abstractNumId w:val="202"/>
  </w:num>
  <w:num w:numId="99" w16cid:durableId="210575564">
    <w:abstractNumId w:val="178"/>
  </w:num>
  <w:num w:numId="100" w16cid:durableId="778599018">
    <w:abstractNumId w:val="38"/>
  </w:num>
  <w:num w:numId="101" w16cid:durableId="1611744179">
    <w:abstractNumId w:val="51"/>
  </w:num>
  <w:num w:numId="102" w16cid:durableId="500126093">
    <w:abstractNumId w:val="183"/>
  </w:num>
  <w:num w:numId="103" w16cid:durableId="93480829">
    <w:abstractNumId w:val="189"/>
  </w:num>
  <w:num w:numId="104" w16cid:durableId="2113475291">
    <w:abstractNumId w:val="214"/>
  </w:num>
  <w:num w:numId="105" w16cid:durableId="502085501">
    <w:abstractNumId w:val="103"/>
  </w:num>
  <w:num w:numId="106" w16cid:durableId="1146894649">
    <w:abstractNumId w:val="208"/>
  </w:num>
  <w:num w:numId="107" w16cid:durableId="410661422">
    <w:abstractNumId w:val="46"/>
  </w:num>
  <w:num w:numId="108" w16cid:durableId="1065228143">
    <w:abstractNumId w:val="116"/>
  </w:num>
  <w:num w:numId="109" w16cid:durableId="605043901">
    <w:abstractNumId w:val="71"/>
  </w:num>
  <w:num w:numId="110" w16cid:durableId="544945632">
    <w:abstractNumId w:val="142"/>
  </w:num>
  <w:num w:numId="111" w16cid:durableId="253324533">
    <w:abstractNumId w:val="76"/>
  </w:num>
  <w:num w:numId="112" w16cid:durableId="1799840228">
    <w:abstractNumId w:val="199"/>
  </w:num>
  <w:num w:numId="113" w16cid:durableId="178661547">
    <w:abstractNumId w:val="96"/>
  </w:num>
  <w:num w:numId="114" w16cid:durableId="1201213195">
    <w:abstractNumId w:val="170"/>
  </w:num>
  <w:num w:numId="115" w16cid:durableId="149564006">
    <w:abstractNumId w:val="29"/>
  </w:num>
  <w:num w:numId="116" w16cid:durableId="2073383811">
    <w:abstractNumId w:val="112"/>
  </w:num>
  <w:num w:numId="117" w16cid:durableId="230165894">
    <w:abstractNumId w:val="143"/>
  </w:num>
  <w:num w:numId="118" w16cid:durableId="514080071">
    <w:abstractNumId w:val="133"/>
  </w:num>
  <w:num w:numId="119" w16cid:durableId="1446076868">
    <w:abstractNumId w:val="92"/>
  </w:num>
  <w:num w:numId="120" w16cid:durableId="1914392427">
    <w:abstractNumId w:val="42"/>
  </w:num>
  <w:num w:numId="121" w16cid:durableId="1046683746">
    <w:abstractNumId w:val="2"/>
  </w:num>
  <w:num w:numId="122" w16cid:durableId="675306667">
    <w:abstractNumId w:val="25"/>
  </w:num>
  <w:num w:numId="123" w16cid:durableId="1847791175">
    <w:abstractNumId w:val="99"/>
  </w:num>
  <w:num w:numId="124" w16cid:durableId="951597311">
    <w:abstractNumId w:val="67"/>
  </w:num>
  <w:num w:numId="125" w16cid:durableId="1596939589">
    <w:abstractNumId w:val="49"/>
  </w:num>
  <w:num w:numId="126" w16cid:durableId="1685277279">
    <w:abstractNumId w:val="150"/>
  </w:num>
  <w:num w:numId="127" w16cid:durableId="879627558">
    <w:abstractNumId w:val="148"/>
  </w:num>
  <w:num w:numId="128" w16cid:durableId="935139010">
    <w:abstractNumId w:val="6"/>
  </w:num>
  <w:num w:numId="129" w16cid:durableId="404954138">
    <w:abstractNumId w:val="146"/>
  </w:num>
  <w:num w:numId="130" w16cid:durableId="354112322">
    <w:abstractNumId w:val="222"/>
  </w:num>
  <w:num w:numId="131" w16cid:durableId="821822091">
    <w:abstractNumId w:val="127"/>
  </w:num>
  <w:num w:numId="132" w16cid:durableId="325129739">
    <w:abstractNumId w:val="212"/>
  </w:num>
  <w:num w:numId="133" w16cid:durableId="1213155781">
    <w:abstractNumId w:val="151"/>
  </w:num>
  <w:num w:numId="134" w16cid:durableId="1262760210">
    <w:abstractNumId w:val="41"/>
  </w:num>
  <w:num w:numId="135" w16cid:durableId="1905216375">
    <w:abstractNumId w:val="81"/>
  </w:num>
  <w:num w:numId="136" w16cid:durableId="1396391741">
    <w:abstractNumId w:val="207"/>
  </w:num>
  <w:num w:numId="137" w16cid:durableId="286358666">
    <w:abstractNumId w:val="105"/>
  </w:num>
  <w:num w:numId="138" w16cid:durableId="1535003895">
    <w:abstractNumId w:val="86"/>
  </w:num>
  <w:num w:numId="139" w16cid:durableId="1756971281">
    <w:abstractNumId w:val="37"/>
  </w:num>
  <w:num w:numId="140" w16cid:durableId="2074158402">
    <w:abstractNumId w:val="219"/>
  </w:num>
  <w:num w:numId="141" w16cid:durableId="894631987">
    <w:abstractNumId w:val="84"/>
  </w:num>
  <w:num w:numId="142" w16cid:durableId="1351563205">
    <w:abstractNumId w:val="168"/>
  </w:num>
  <w:num w:numId="143" w16cid:durableId="1667515416">
    <w:abstractNumId w:val="48"/>
  </w:num>
  <w:num w:numId="144" w16cid:durableId="655960045">
    <w:abstractNumId w:val="153"/>
  </w:num>
  <w:num w:numId="145" w16cid:durableId="1879275689">
    <w:abstractNumId w:val="88"/>
  </w:num>
  <w:num w:numId="146" w16cid:durableId="763116258">
    <w:abstractNumId w:val="173"/>
  </w:num>
  <w:num w:numId="147" w16cid:durableId="523910360">
    <w:abstractNumId w:val="216"/>
  </w:num>
  <w:num w:numId="148" w16cid:durableId="1804738040">
    <w:abstractNumId w:val="187"/>
  </w:num>
  <w:num w:numId="149" w16cid:durableId="2009090786">
    <w:abstractNumId w:val="227"/>
  </w:num>
  <w:num w:numId="150" w16cid:durableId="1948079550">
    <w:abstractNumId w:val="224"/>
  </w:num>
  <w:num w:numId="151" w16cid:durableId="795757413">
    <w:abstractNumId w:val="140"/>
  </w:num>
  <w:num w:numId="152" w16cid:durableId="1858733502">
    <w:abstractNumId w:val="34"/>
  </w:num>
  <w:num w:numId="153" w16cid:durableId="52125288">
    <w:abstractNumId w:val="200"/>
  </w:num>
  <w:num w:numId="154" w16cid:durableId="1381902697">
    <w:abstractNumId w:val="8"/>
  </w:num>
  <w:num w:numId="155" w16cid:durableId="603533185">
    <w:abstractNumId w:val="77"/>
  </w:num>
  <w:num w:numId="156" w16cid:durableId="494876146">
    <w:abstractNumId w:val="204"/>
  </w:num>
  <w:num w:numId="157" w16cid:durableId="197816208">
    <w:abstractNumId w:val="68"/>
  </w:num>
  <w:num w:numId="158" w16cid:durableId="938372985">
    <w:abstractNumId w:val="36"/>
  </w:num>
  <w:num w:numId="159" w16cid:durableId="1793788287">
    <w:abstractNumId w:val="23"/>
  </w:num>
  <w:num w:numId="160" w16cid:durableId="1933977572">
    <w:abstractNumId w:val="157"/>
  </w:num>
  <w:num w:numId="161" w16cid:durableId="1650010449">
    <w:abstractNumId w:val="159"/>
  </w:num>
  <w:num w:numId="162" w16cid:durableId="1601177661">
    <w:abstractNumId w:val="192"/>
  </w:num>
  <w:num w:numId="163" w16cid:durableId="2065565644">
    <w:abstractNumId w:val="94"/>
  </w:num>
  <w:num w:numId="164" w16cid:durableId="1559630914">
    <w:abstractNumId w:val="55"/>
  </w:num>
  <w:num w:numId="165" w16cid:durableId="260799275">
    <w:abstractNumId w:val="161"/>
  </w:num>
  <w:num w:numId="166" w16cid:durableId="775100312">
    <w:abstractNumId w:val="194"/>
  </w:num>
  <w:num w:numId="167" w16cid:durableId="1779183279">
    <w:abstractNumId w:val="39"/>
  </w:num>
  <w:num w:numId="168" w16cid:durableId="749083524">
    <w:abstractNumId w:val="172"/>
  </w:num>
  <w:num w:numId="169" w16cid:durableId="715157877">
    <w:abstractNumId w:val="117"/>
  </w:num>
  <w:num w:numId="170" w16cid:durableId="1173496344">
    <w:abstractNumId w:val="19"/>
  </w:num>
  <w:num w:numId="171" w16cid:durableId="98067871">
    <w:abstractNumId w:val="5"/>
  </w:num>
  <w:num w:numId="172" w16cid:durableId="837767898">
    <w:abstractNumId w:val="135"/>
  </w:num>
  <w:num w:numId="173" w16cid:durableId="1591471">
    <w:abstractNumId w:val="12"/>
  </w:num>
  <w:num w:numId="174" w16cid:durableId="1532260379">
    <w:abstractNumId w:val="61"/>
  </w:num>
  <w:num w:numId="175" w16cid:durableId="1303459656">
    <w:abstractNumId w:val="10"/>
  </w:num>
  <w:num w:numId="176" w16cid:durableId="479886905">
    <w:abstractNumId w:val="54"/>
  </w:num>
  <w:num w:numId="177" w16cid:durableId="1032804961">
    <w:abstractNumId w:val="32"/>
  </w:num>
  <w:num w:numId="178" w16cid:durableId="354842702">
    <w:abstractNumId w:val="33"/>
  </w:num>
  <w:num w:numId="179" w16cid:durableId="292952402">
    <w:abstractNumId w:val="28"/>
  </w:num>
  <w:num w:numId="180" w16cid:durableId="1599291751">
    <w:abstractNumId w:val="115"/>
  </w:num>
  <w:num w:numId="181" w16cid:durableId="1503201315">
    <w:abstractNumId w:val="169"/>
  </w:num>
  <w:num w:numId="182" w16cid:durableId="1535919098">
    <w:abstractNumId w:val="4"/>
  </w:num>
  <w:num w:numId="183" w16cid:durableId="1530871816">
    <w:abstractNumId w:val="171"/>
  </w:num>
  <w:num w:numId="184" w16cid:durableId="19746388">
    <w:abstractNumId w:val="70"/>
  </w:num>
  <w:num w:numId="185" w16cid:durableId="1676149653">
    <w:abstractNumId w:val="17"/>
  </w:num>
  <w:num w:numId="186" w16cid:durableId="697856621">
    <w:abstractNumId w:val="18"/>
  </w:num>
  <w:num w:numId="187" w16cid:durableId="1802918524">
    <w:abstractNumId w:val="63"/>
  </w:num>
  <w:num w:numId="188" w16cid:durableId="661473316">
    <w:abstractNumId w:val="114"/>
  </w:num>
  <w:num w:numId="189" w16cid:durableId="1826816049">
    <w:abstractNumId w:val="221"/>
  </w:num>
  <w:num w:numId="190" w16cid:durableId="1830051826">
    <w:abstractNumId w:val="53"/>
  </w:num>
  <w:num w:numId="191" w16cid:durableId="689530575">
    <w:abstractNumId w:val="164"/>
  </w:num>
  <w:num w:numId="192" w16cid:durableId="2001611854">
    <w:abstractNumId w:val="180"/>
  </w:num>
  <w:num w:numId="193" w16cid:durableId="367609569">
    <w:abstractNumId w:val="215"/>
  </w:num>
  <w:num w:numId="194" w16cid:durableId="1621954067">
    <w:abstractNumId w:val="57"/>
  </w:num>
  <w:num w:numId="195" w16cid:durableId="440999731">
    <w:abstractNumId w:val="72"/>
  </w:num>
  <w:num w:numId="196" w16cid:durableId="1034506159">
    <w:abstractNumId w:val="98"/>
  </w:num>
  <w:num w:numId="197" w16cid:durableId="1358894953">
    <w:abstractNumId w:val="136"/>
  </w:num>
  <w:num w:numId="198" w16cid:durableId="390271497">
    <w:abstractNumId w:val="14"/>
  </w:num>
  <w:num w:numId="199" w16cid:durableId="728966141">
    <w:abstractNumId w:val="128"/>
  </w:num>
  <w:num w:numId="200" w16cid:durableId="1809976588">
    <w:abstractNumId w:val="126"/>
  </w:num>
  <w:num w:numId="201" w16cid:durableId="566459305">
    <w:abstractNumId w:val="123"/>
  </w:num>
  <w:num w:numId="202" w16cid:durableId="2061781999">
    <w:abstractNumId w:val="147"/>
  </w:num>
  <w:num w:numId="203" w16cid:durableId="46613609">
    <w:abstractNumId w:val="95"/>
  </w:num>
  <w:num w:numId="204" w16cid:durableId="948394627">
    <w:abstractNumId w:val="97"/>
  </w:num>
  <w:num w:numId="205" w16cid:durableId="424807409">
    <w:abstractNumId w:val="106"/>
  </w:num>
  <w:num w:numId="206" w16cid:durableId="1136723606">
    <w:abstractNumId w:val="87"/>
  </w:num>
  <w:num w:numId="207" w16cid:durableId="1196114865">
    <w:abstractNumId w:val="15"/>
  </w:num>
  <w:num w:numId="208" w16cid:durableId="1912427517">
    <w:abstractNumId w:val="131"/>
  </w:num>
  <w:num w:numId="209" w16cid:durableId="1346639656">
    <w:abstractNumId w:val="9"/>
  </w:num>
  <w:num w:numId="210" w16cid:durableId="21976656">
    <w:abstractNumId w:val="47"/>
  </w:num>
  <w:num w:numId="211" w16cid:durableId="486098332">
    <w:abstractNumId w:val="74"/>
  </w:num>
  <w:num w:numId="212" w16cid:durableId="1806199871">
    <w:abstractNumId w:val="220"/>
  </w:num>
  <w:num w:numId="213" w16cid:durableId="1087270928">
    <w:abstractNumId w:val="195"/>
  </w:num>
  <w:num w:numId="214" w16cid:durableId="2084375357">
    <w:abstractNumId w:val="129"/>
  </w:num>
  <w:num w:numId="215" w16cid:durableId="1458789943">
    <w:abstractNumId w:val="60"/>
  </w:num>
  <w:num w:numId="216" w16cid:durableId="40250152">
    <w:abstractNumId w:val="130"/>
  </w:num>
  <w:num w:numId="217" w16cid:durableId="574238958">
    <w:abstractNumId w:val="154"/>
  </w:num>
  <w:num w:numId="218" w16cid:durableId="1098333777">
    <w:abstractNumId w:val="209"/>
  </w:num>
  <w:num w:numId="219" w16cid:durableId="753163074">
    <w:abstractNumId w:val="100"/>
  </w:num>
  <w:num w:numId="220" w16cid:durableId="2141145819">
    <w:abstractNumId w:val="225"/>
  </w:num>
  <w:num w:numId="221" w16cid:durableId="169026504">
    <w:abstractNumId w:val="156"/>
  </w:num>
  <w:num w:numId="222" w16cid:durableId="1193609499">
    <w:abstractNumId w:val="43"/>
  </w:num>
  <w:num w:numId="223" w16cid:durableId="435171477">
    <w:abstractNumId w:val="211"/>
  </w:num>
  <w:num w:numId="224" w16cid:durableId="1491946548">
    <w:abstractNumId w:val="113"/>
  </w:num>
  <w:num w:numId="225" w16cid:durableId="426923182">
    <w:abstractNumId w:val="167"/>
  </w:num>
  <w:num w:numId="226" w16cid:durableId="1333527257">
    <w:abstractNumId w:val="174"/>
  </w:num>
  <w:num w:numId="227" w16cid:durableId="2067682430">
    <w:abstractNumId w:val="69"/>
  </w:num>
  <w:num w:numId="228" w16cid:durableId="1168979721">
    <w:abstractNumId w:val="52"/>
  </w:num>
  <w:numIdMacAtCleanup w:val="2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37"/>
    <w:rsid w:val="00000096"/>
    <w:rsid w:val="00000534"/>
    <w:rsid w:val="00000AD1"/>
    <w:rsid w:val="00000B52"/>
    <w:rsid w:val="00001224"/>
    <w:rsid w:val="00001302"/>
    <w:rsid w:val="000019F5"/>
    <w:rsid w:val="00001C0A"/>
    <w:rsid w:val="00002326"/>
    <w:rsid w:val="000027BC"/>
    <w:rsid w:val="00002859"/>
    <w:rsid w:val="00002C4A"/>
    <w:rsid w:val="000031CF"/>
    <w:rsid w:val="00003710"/>
    <w:rsid w:val="00003986"/>
    <w:rsid w:val="000049BC"/>
    <w:rsid w:val="00004E16"/>
    <w:rsid w:val="0000512D"/>
    <w:rsid w:val="00005213"/>
    <w:rsid w:val="0000527A"/>
    <w:rsid w:val="000053A6"/>
    <w:rsid w:val="00005445"/>
    <w:rsid w:val="00005B09"/>
    <w:rsid w:val="00005B15"/>
    <w:rsid w:val="00006360"/>
    <w:rsid w:val="000063B4"/>
    <w:rsid w:val="00006542"/>
    <w:rsid w:val="000065B7"/>
    <w:rsid w:val="0000679F"/>
    <w:rsid w:val="000067C8"/>
    <w:rsid w:val="000067D6"/>
    <w:rsid w:val="00006A0D"/>
    <w:rsid w:val="00006F4D"/>
    <w:rsid w:val="00006F82"/>
    <w:rsid w:val="000070E4"/>
    <w:rsid w:val="00007710"/>
    <w:rsid w:val="00007B48"/>
    <w:rsid w:val="00010043"/>
    <w:rsid w:val="00010208"/>
    <w:rsid w:val="00010303"/>
    <w:rsid w:val="00010746"/>
    <w:rsid w:val="00010F5F"/>
    <w:rsid w:val="0001130A"/>
    <w:rsid w:val="00011CBF"/>
    <w:rsid w:val="0001204E"/>
    <w:rsid w:val="00012400"/>
    <w:rsid w:val="00012AB0"/>
    <w:rsid w:val="00012CA7"/>
    <w:rsid w:val="00012CC0"/>
    <w:rsid w:val="00012CF0"/>
    <w:rsid w:val="00012D66"/>
    <w:rsid w:val="00012D93"/>
    <w:rsid w:val="000130E0"/>
    <w:rsid w:val="00013742"/>
    <w:rsid w:val="000138E2"/>
    <w:rsid w:val="00013990"/>
    <w:rsid w:val="00013E1E"/>
    <w:rsid w:val="00014155"/>
    <w:rsid w:val="0001419B"/>
    <w:rsid w:val="00014708"/>
    <w:rsid w:val="00014821"/>
    <w:rsid w:val="00014D40"/>
    <w:rsid w:val="0001535C"/>
    <w:rsid w:val="0001581D"/>
    <w:rsid w:val="0001607D"/>
    <w:rsid w:val="000162C1"/>
    <w:rsid w:val="000167FB"/>
    <w:rsid w:val="000169D3"/>
    <w:rsid w:val="0001703A"/>
    <w:rsid w:val="0001710B"/>
    <w:rsid w:val="00017381"/>
    <w:rsid w:val="00017583"/>
    <w:rsid w:val="0001758A"/>
    <w:rsid w:val="00017C8C"/>
    <w:rsid w:val="00017D1A"/>
    <w:rsid w:val="00017E91"/>
    <w:rsid w:val="000203D0"/>
    <w:rsid w:val="00020B37"/>
    <w:rsid w:val="00020C2E"/>
    <w:rsid w:val="00020FB6"/>
    <w:rsid w:val="000210E4"/>
    <w:rsid w:val="00021215"/>
    <w:rsid w:val="000212E8"/>
    <w:rsid w:val="000216CE"/>
    <w:rsid w:val="00021E13"/>
    <w:rsid w:val="00021E4D"/>
    <w:rsid w:val="00021F98"/>
    <w:rsid w:val="0002272E"/>
    <w:rsid w:val="00022D99"/>
    <w:rsid w:val="00022E9E"/>
    <w:rsid w:val="00023421"/>
    <w:rsid w:val="00023B2C"/>
    <w:rsid w:val="00023D5F"/>
    <w:rsid w:val="000240C8"/>
    <w:rsid w:val="00024791"/>
    <w:rsid w:val="000249C1"/>
    <w:rsid w:val="000249E7"/>
    <w:rsid w:val="00024DA6"/>
    <w:rsid w:val="00026545"/>
    <w:rsid w:val="0002667A"/>
    <w:rsid w:val="00026B73"/>
    <w:rsid w:val="00026D5A"/>
    <w:rsid w:val="00027918"/>
    <w:rsid w:val="00027A99"/>
    <w:rsid w:val="00027C4A"/>
    <w:rsid w:val="00027C62"/>
    <w:rsid w:val="00027F4B"/>
    <w:rsid w:val="0003011D"/>
    <w:rsid w:val="00030358"/>
    <w:rsid w:val="00030725"/>
    <w:rsid w:val="00030FAB"/>
    <w:rsid w:val="000313AE"/>
    <w:rsid w:val="00031B24"/>
    <w:rsid w:val="00031BB8"/>
    <w:rsid w:val="00031C83"/>
    <w:rsid w:val="00031E12"/>
    <w:rsid w:val="00031F52"/>
    <w:rsid w:val="0003227A"/>
    <w:rsid w:val="000326A0"/>
    <w:rsid w:val="00032738"/>
    <w:rsid w:val="00032986"/>
    <w:rsid w:val="00032DC0"/>
    <w:rsid w:val="0003392C"/>
    <w:rsid w:val="00033BF0"/>
    <w:rsid w:val="00033BF3"/>
    <w:rsid w:val="00034EDB"/>
    <w:rsid w:val="000357A4"/>
    <w:rsid w:val="0003595A"/>
    <w:rsid w:val="00035A94"/>
    <w:rsid w:val="0003625A"/>
    <w:rsid w:val="00036308"/>
    <w:rsid w:val="00036388"/>
    <w:rsid w:val="0003647E"/>
    <w:rsid w:val="00036BE5"/>
    <w:rsid w:val="00036BFF"/>
    <w:rsid w:val="00036DF8"/>
    <w:rsid w:val="000373E5"/>
    <w:rsid w:val="00037C8E"/>
    <w:rsid w:val="00040780"/>
    <w:rsid w:val="0004080D"/>
    <w:rsid w:val="00041811"/>
    <w:rsid w:val="000419BA"/>
    <w:rsid w:val="00041A3B"/>
    <w:rsid w:val="000425BD"/>
    <w:rsid w:val="00042B91"/>
    <w:rsid w:val="00042E71"/>
    <w:rsid w:val="00043531"/>
    <w:rsid w:val="00043551"/>
    <w:rsid w:val="00043724"/>
    <w:rsid w:val="00043B28"/>
    <w:rsid w:val="00043DC4"/>
    <w:rsid w:val="0004478E"/>
    <w:rsid w:val="00044A2F"/>
    <w:rsid w:val="000451C2"/>
    <w:rsid w:val="000457BB"/>
    <w:rsid w:val="00045816"/>
    <w:rsid w:val="0004750E"/>
    <w:rsid w:val="00047A9E"/>
    <w:rsid w:val="0005065D"/>
    <w:rsid w:val="00050F0A"/>
    <w:rsid w:val="000510E9"/>
    <w:rsid w:val="00051222"/>
    <w:rsid w:val="000514C3"/>
    <w:rsid w:val="00052400"/>
    <w:rsid w:val="000528C0"/>
    <w:rsid w:val="00052CEC"/>
    <w:rsid w:val="00053135"/>
    <w:rsid w:val="000534A4"/>
    <w:rsid w:val="000536DB"/>
    <w:rsid w:val="00053942"/>
    <w:rsid w:val="00053AC7"/>
    <w:rsid w:val="00053B36"/>
    <w:rsid w:val="00053E30"/>
    <w:rsid w:val="000546D6"/>
    <w:rsid w:val="00054E46"/>
    <w:rsid w:val="00054EA5"/>
    <w:rsid w:val="00054F45"/>
    <w:rsid w:val="000551C3"/>
    <w:rsid w:val="000553F9"/>
    <w:rsid w:val="000554B0"/>
    <w:rsid w:val="000557A7"/>
    <w:rsid w:val="000557EC"/>
    <w:rsid w:val="000558C5"/>
    <w:rsid w:val="00055AB5"/>
    <w:rsid w:val="00055E4A"/>
    <w:rsid w:val="000560E2"/>
    <w:rsid w:val="00056240"/>
    <w:rsid w:val="00056C9F"/>
    <w:rsid w:val="00056EB2"/>
    <w:rsid w:val="00056F73"/>
    <w:rsid w:val="0005750E"/>
    <w:rsid w:val="0005775E"/>
    <w:rsid w:val="000577FD"/>
    <w:rsid w:val="00057AA3"/>
    <w:rsid w:val="00057B85"/>
    <w:rsid w:val="00057B9B"/>
    <w:rsid w:val="00060099"/>
    <w:rsid w:val="00060465"/>
    <w:rsid w:val="000604A0"/>
    <w:rsid w:val="000608C9"/>
    <w:rsid w:val="00060AA2"/>
    <w:rsid w:val="00061199"/>
    <w:rsid w:val="000615FB"/>
    <w:rsid w:val="00061B53"/>
    <w:rsid w:val="00061E3F"/>
    <w:rsid w:val="00061FFE"/>
    <w:rsid w:val="0006273A"/>
    <w:rsid w:val="00062B2D"/>
    <w:rsid w:val="00062E37"/>
    <w:rsid w:val="000632A2"/>
    <w:rsid w:val="00063AA3"/>
    <w:rsid w:val="00063FF7"/>
    <w:rsid w:val="00064346"/>
    <w:rsid w:val="000645BB"/>
    <w:rsid w:val="00064EA9"/>
    <w:rsid w:val="0006567F"/>
    <w:rsid w:val="000660E0"/>
    <w:rsid w:val="00066959"/>
    <w:rsid w:val="00066E47"/>
    <w:rsid w:val="000670D2"/>
    <w:rsid w:val="00067C69"/>
    <w:rsid w:val="00067FB7"/>
    <w:rsid w:val="000700A2"/>
    <w:rsid w:val="0007030C"/>
    <w:rsid w:val="00070646"/>
    <w:rsid w:val="000706F3"/>
    <w:rsid w:val="00070B02"/>
    <w:rsid w:val="00070E98"/>
    <w:rsid w:val="00071186"/>
    <w:rsid w:val="00072789"/>
    <w:rsid w:val="00072980"/>
    <w:rsid w:val="00072C98"/>
    <w:rsid w:val="00072DB2"/>
    <w:rsid w:val="00072FFF"/>
    <w:rsid w:val="000737C2"/>
    <w:rsid w:val="00073841"/>
    <w:rsid w:val="00073C98"/>
    <w:rsid w:val="00073CB7"/>
    <w:rsid w:val="00073E77"/>
    <w:rsid w:val="000740E2"/>
    <w:rsid w:val="0007437D"/>
    <w:rsid w:val="00074406"/>
    <w:rsid w:val="0007462C"/>
    <w:rsid w:val="00074990"/>
    <w:rsid w:val="00074F7E"/>
    <w:rsid w:val="00074FB4"/>
    <w:rsid w:val="0007597B"/>
    <w:rsid w:val="00075E0E"/>
    <w:rsid w:val="00075E38"/>
    <w:rsid w:val="000769B3"/>
    <w:rsid w:val="00077373"/>
    <w:rsid w:val="0007749E"/>
    <w:rsid w:val="00077734"/>
    <w:rsid w:val="0007795D"/>
    <w:rsid w:val="00077B90"/>
    <w:rsid w:val="00077BD6"/>
    <w:rsid w:val="00080A62"/>
    <w:rsid w:val="00080C8C"/>
    <w:rsid w:val="00081E99"/>
    <w:rsid w:val="00081EC9"/>
    <w:rsid w:val="000829BC"/>
    <w:rsid w:val="00082E61"/>
    <w:rsid w:val="000831F7"/>
    <w:rsid w:val="0008379D"/>
    <w:rsid w:val="00083CFC"/>
    <w:rsid w:val="00083F12"/>
    <w:rsid w:val="000841E5"/>
    <w:rsid w:val="0008474D"/>
    <w:rsid w:val="000850EF"/>
    <w:rsid w:val="0008676D"/>
    <w:rsid w:val="000871B6"/>
    <w:rsid w:val="00087300"/>
    <w:rsid w:val="000877D2"/>
    <w:rsid w:val="00087994"/>
    <w:rsid w:val="00087C76"/>
    <w:rsid w:val="00087E8A"/>
    <w:rsid w:val="00087EB7"/>
    <w:rsid w:val="0009097E"/>
    <w:rsid w:val="000910C1"/>
    <w:rsid w:val="00091CC6"/>
    <w:rsid w:val="0009258D"/>
    <w:rsid w:val="00092CD5"/>
    <w:rsid w:val="00092FD5"/>
    <w:rsid w:val="0009326C"/>
    <w:rsid w:val="00093883"/>
    <w:rsid w:val="00093CFF"/>
    <w:rsid w:val="00093F57"/>
    <w:rsid w:val="00093FC3"/>
    <w:rsid w:val="00094988"/>
    <w:rsid w:val="00094C56"/>
    <w:rsid w:val="00095195"/>
    <w:rsid w:val="000958E8"/>
    <w:rsid w:val="00095EA4"/>
    <w:rsid w:val="00096425"/>
    <w:rsid w:val="00096481"/>
    <w:rsid w:val="00097542"/>
    <w:rsid w:val="0009775F"/>
    <w:rsid w:val="000A0039"/>
    <w:rsid w:val="000A057C"/>
    <w:rsid w:val="000A0A9D"/>
    <w:rsid w:val="000A0F8A"/>
    <w:rsid w:val="000A10F2"/>
    <w:rsid w:val="000A15C6"/>
    <w:rsid w:val="000A18FE"/>
    <w:rsid w:val="000A1BCE"/>
    <w:rsid w:val="000A1CF1"/>
    <w:rsid w:val="000A2503"/>
    <w:rsid w:val="000A2864"/>
    <w:rsid w:val="000A29AA"/>
    <w:rsid w:val="000A3509"/>
    <w:rsid w:val="000A3868"/>
    <w:rsid w:val="000A39D7"/>
    <w:rsid w:val="000A3B05"/>
    <w:rsid w:val="000A4102"/>
    <w:rsid w:val="000A45BC"/>
    <w:rsid w:val="000A4627"/>
    <w:rsid w:val="000A4912"/>
    <w:rsid w:val="000A4CD1"/>
    <w:rsid w:val="000A5593"/>
    <w:rsid w:val="000A55AC"/>
    <w:rsid w:val="000A5BC9"/>
    <w:rsid w:val="000A5E2F"/>
    <w:rsid w:val="000A5E5C"/>
    <w:rsid w:val="000A623E"/>
    <w:rsid w:val="000A70AD"/>
    <w:rsid w:val="000A712D"/>
    <w:rsid w:val="000A77CF"/>
    <w:rsid w:val="000A7806"/>
    <w:rsid w:val="000A7FF4"/>
    <w:rsid w:val="000B017A"/>
    <w:rsid w:val="000B0857"/>
    <w:rsid w:val="000B0A42"/>
    <w:rsid w:val="000B0E64"/>
    <w:rsid w:val="000B0EE7"/>
    <w:rsid w:val="000B13EC"/>
    <w:rsid w:val="000B145B"/>
    <w:rsid w:val="000B1BD0"/>
    <w:rsid w:val="000B1FB2"/>
    <w:rsid w:val="000B2F73"/>
    <w:rsid w:val="000B36FF"/>
    <w:rsid w:val="000B381A"/>
    <w:rsid w:val="000B397B"/>
    <w:rsid w:val="000B39B4"/>
    <w:rsid w:val="000B3C13"/>
    <w:rsid w:val="000B4256"/>
    <w:rsid w:val="000B44A1"/>
    <w:rsid w:val="000B49E1"/>
    <w:rsid w:val="000B4C26"/>
    <w:rsid w:val="000B4E49"/>
    <w:rsid w:val="000B56DE"/>
    <w:rsid w:val="000B5A19"/>
    <w:rsid w:val="000B5B66"/>
    <w:rsid w:val="000B5B69"/>
    <w:rsid w:val="000B614C"/>
    <w:rsid w:val="000B62B4"/>
    <w:rsid w:val="000B6C28"/>
    <w:rsid w:val="000B6F85"/>
    <w:rsid w:val="000B708A"/>
    <w:rsid w:val="000B74AA"/>
    <w:rsid w:val="000B7722"/>
    <w:rsid w:val="000B7AA3"/>
    <w:rsid w:val="000B7BA6"/>
    <w:rsid w:val="000B7CBB"/>
    <w:rsid w:val="000C029F"/>
    <w:rsid w:val="000C02C4"/>
    <w:rsid w:val="000C030E"/>
    <w:rsid w:val="000C1279"/>
    <w:rsid w:val="000C1612"/>
    <w:rsid w:val="000C193B"/>
    <w:rsid w:val="000C1A15"/>
    <w:rsid w:val="000C1EF8"/>
    <w:rsid w:val="000C20A0"/>
    <w:rsid w:val="000C22ED"/>
    <w:rsid w:val="000C2441"/>
    <w:rsid w:val="000C28C6"/>
    <w:rsid w:val="000C297E"/>
    <w:rsid w:val="000C2CA9"/>
    <w:rsid w:val="000C351B"/>
    <w:rsid w:val="000C3D13"/>
    <w:rsid w:val="000C3E67"/>
    <w:rsid w:val="000C42D1"/>
    <w:rsid w:val="000C4351"/>
    <w:rsid w:val="000C473D"/>
    <w:rsid w:val="000C4A2A"/>
    <w:rsid w:val="000C4A2D"/>
    <w:rsid w:val="000C4AF9"/>
    <w:rsid w:val="000C4E97"/>
    <w:rsid w:val="000C517D"/>
    <w:rsid w:val="000C58E8"/>
    <w:rsid w:val="000C5DB3"/>
    <w:rsid w:val="000C635E"/>
    <w:rsid w:val="000C66F7"/>
    <w:rsid w:val="000C69A6"/>
    <w:rsid w:val="000C6DEB"/>
    <w:rsid w:val="000C76B6"/>
    <w:rsid w:val="000C7A79"/>
    <w:rsid w:val="000C7A9D"/>
    <w:rsid w:val="000C7BB8"/>
    <w:rsid w:val="000C7C07"/>
    <w:rsid w:val="000D006D"/>
    <w:rsid w:val="000D0236"/>
    <w:rsid w:val="000D0CBA"/>
    <w:rsid w:val="000D0F37"/>
    <w:rsid w:val="000D1530"/>
    <w:rsid w:val="000D1B3C"/>
    <w:rsid w:val="000D2C8F"/>
    <w:rsid w:val="000D2C91"/>
    <w:rsid w:val="000D2F97"/>
    <w:rsid w:val="000D3226"/>
    <w:rsid w:val="000D35BC"/>
    <w:rsid w:val="000D37E1"/>
    <w:rsid w:val="000D39B1"/>
    <w:rsid w:val="000D3B11"/>
    <w:rsid w:val="000D3C49"/>
    <w:rsid w:val="000D4530"/>
    <w:rsid w:val="000D4846"/>
    <w:rsid w:val="000D4A16"/>
    <w:rsid w:val="000D5A50"/>
    <w:rsid w:val="000D5ABF"/>
    <w:rsid w:val="000D5CCE"/>
    <w:rsid w:val="000D5D77"/>
    <w:rsid w:val="000D5E68"/>
    <w:rsid w:val="000D5F71"/>
    <w:rsid w:val="000D5FDC"/>
    <w:rsid w:val="000D615D"/>
    <w:rsid w:val="000D621C"/>
    <w:rsid w:val="000D63A0"/>
    <w:rsid w:val="000D6C43"/>
    <w:rsid w:val="000D74B8"/>
    <w:rsid w:val="000D75F4"/>
    <w:rsid w:val="000D79E7"/>
    <w:rsid w:val="000D7C3D"/>
    <w:rsid w:val="000E0F0F"/>
    <w:rsid w:val="000E15F6"/>
    <w:rsid w:val="000E1681"/>
    <w:rsid w:val="000E186A"/>
    <w:rsid w:val="000E1A07"/>
    <w:rsid w:val="000E1A5F"/>
    <w:rsid w:val="000E220D"/>
    <w:rsid w:val="000E2626"/>
    <w:rsid w:val="000E2A55"/>
    <w:rsid w:val="000E309A"/>
    <w:rsid w:val="000E30A2"/>
    <w:rsid w:val="000E34A5"/>
    <w:rsid w:val="000E3CB6"/>
    <w:rsid w:val="000E3D07"/>
    <w:rsid w:val="000E3E69"/>
    <w:rsid w:val="000E4722"/>
    <w:rsid w:val="000E4AB9"/>
    <w:rsid w:val="000E4F24"/>
    <w:rsid w:val="000E4F86"/>
    <w:rsid w:val="000E52AE"/>
    <w:rsid w:val="000E57C9"/>
    <w:rsid w:val="000E5ED3"/>
    <w:rsid w:val="000E6408"/>
    <w:rsid w:val="000E6607"/>
    <w:rsid w:val="000E68D7"/>
    <w:rsid w:val="000E6CB7"/>
    <w:rsid w:val="000E6CCB"/>
    <w:rsid w:val="000E6F0D"/>
    <w:rsid w:val="000E78C0"/>
    <w:rsid w:val="000E7C58"/>
    <w:rsid w:val="000E7CC0"/>
    <w:rsid w:val="000E7DC4"/>
    <w:rsid w:val="000F19F1"/>
    <w:rsid w:val="000F1C55"/>
    <w:rsid w:val="000F20DB"/>
    <w:rsid w:val="000F21F6"/>
    <w:rsid w:val="000F2846"/>
    <w:rsid w:val="000F28A1"/>
    <w:rsid w:val="000F2A00"/>
    <w:rsid w:val="000F2E62"/>
    <w:rsid w:val="000F371E"/>
    <w:rsid w:val="000F3AE6"/>
    <w:rsid w:val="000F3D93"/>
    <w:rsid w:val="000F3E68"/>
    <w:rsid w:val="000F42EC"/>
    <w:rsid w:val="000F4316"/>
    <w:rsid w:val="000F4585"/>
    <w:rsid w:val="000F45F7"/>
    <w:rsid w:val="000F4D9F"/>
    <w:rsid w:val="000F4DD9"/>
    <w:rsid w:val="000F58A2"/>
    <w:rsid w:val="000F5DD3"/>
    <w:rsid w:val="000F5F83"/>
    <w:rsid w:val="000F64C2"/>
    <w:rsid w:val="000F68AE"/>
    <w:rsid w:val="000F6B85"/>
    <w:rsid w:val="000F6F6A"/>
    <w:rsid w:val="000F6F8E"/>
    <w:rsid w:val="001002AC"/>
    <w:rsid w:val="00101528"/>
    <w:rsid w:val="001016A4"/>
    <w:rsid w:val="001017E2"/>
    <w:rsid w:val="001017EF"/>
    <w:rsid w:val="00101981"/>
    <w:rsid w:val="00101BAC"/>
    <w:rsid w:val="00101F2B"/>
    <w:rsid w:val="001021FB"/>
    <w:rsid w:val="0010237D"/>
    <w:rsid w:val="00102695"/>
    <w:rsid w:val="00102FE2"/>
    <w:rsid w:val="00103338"/>
    <w:rsid w:val="0010446B"/>
    <w:rsid w:val="0010462E"/>
    <w:rsid w:val="001046B6"/>
    <w:rsid w:val="00104B46"/>
    <w:rsid w:val="00104DE0"/>
    <w:rsid w:val="0010540D"/>
    <w:rsid w:val="0010578D"/>
    <w:rsid w:val="00105884"/>
    <w:rsid w:val="00105BDE"/>
    <w:rsid w:val="00105C71"/>
    <w:rsid w:val="001065E6"/>
    <w:rsid w:val="00106698"/>
    <w:rsid w:val="00106809"/>
    <w:rsid w:val="00106A50"/>
    <w:rsid w:val="00106E2F"/>
    <w:rsid w:val="00106F4F"/>
    <w:rsid w:val="001071C1"/>
    <w:rsid w:val="00107863"/>
    <w:rsid w:val="001079A3"/>
    <w:rsid w:val="00107A77"/>
    <w:rsid w:val="00110A91"/>
    <w:rsid w:val="0011118F"/>
    <w:rsid w:val="0011149C"/>
    <w:rsid w:val="001115CE"/>
    <w:rsid w:val="00111B49"/>
    <w:rsid w:val="00111D9A"/>
    <w:rsid w:val="00112107"/>
    <w:rsid w:val="00112195"/>
    <w:rsid w:val="00112259"/>
    <w:rsid w:val="0011254A"/>
    <w:rsid w:val="00112CE6"/>
    <w:rsid w:val="00112E3F"/>
    <w:rsid w:val="00113688"/>
    <w:rsid w:val="001146F8"/>
    <w:rsid w:val="00114BC3"/>
    <w:rsid w:val="00114C33"/>
    <w:rsid w:val="00114E88"/>
    <w:rsid w:val="0011528C"/>
    <w:rsid w:val="00115406"/>
    <w:rsid w:val="00115911"/>
    <w:rsid w:val="00115F42"/>
    <w:rsid w:val="00116173"/>
    <w:rsid w:val="0011617E"/>
    <w:rsid w:val="001161EB"/>
    <w:rsid w:val="0011634D"/>
    <w:rsid w:val="001163AF"/>
    <w:rsid w:val="0011655E"/>
    <w:rsid w:val="0011781E"/>
    <w:rsid w:val="00117B76"/>
    <w:rsid w:val="001203C3"/>
    <w:rsid w:val="001209EA"/>
    <w:rsid w:val="00120BD0"/>
    <w:rsid w:val="00120F1B"/>
    <w:rsid w:val="00121026"/>
    <w:rsid w:val="00121345"/>
    <w:rsid w:val="00121A9B"/>
    <w:rsid w:val="00121F38"/>
    <w:rsid w:val="0012239C"/>
    <w:rsid w:val="00122497"/>
    <w:rsid w:val="001228B4"/>
    <w:rsid w:val="00122A04"/>
    <w:rsid w:val="001233A8"/>
    <w:rsid w:val="001235CE"/>
    <w:rsid w:val="00123647"/>
    <w:rsid w:val="00124205"/>
    <w:rsid w:val="00124E27"/>
    <w:rsid w:val="00125817"/>
    <w:rsid w:val="001259B0"/>
    <w:rsid w:val="00125AE6"/>
    <w:rsid w:val="00125FDD"/>
    <w:rsid w:val="001262C5"/>
    <w:rsid w:val="00126840"/>
    <w:rsid w:val="001268A5"/>
    <w:rsid w:val="001268F6"/>
    <w:rsid w:val="00126986"/>
    <w:rsid w:val="00126CD1"/>
    <w:rsid w:val="00126DFF"/>
    <w:rsid w:val="00127103"/>
    <w:rsid w:val="001271E0"/>
    <w:rsid w:val="0012744D"/>
    <w:rsid w:val="00127A21"/>
    <w:rsid w:val="00127F16"/>
    <w:rsid w:val="00127FDC"/>
    <w:rsid w:val="00130B24"/>
    <w:rsid w:val="001312DA"/>
    <w:rsid w:val="00131769"/>
    <w:rsid w:val="00131FFE"/>
    <w:rsid w:val="001320AA"/>
    <w:rsid w:val="00132EF9"/>
    <w:rsid w:val="00132EFF"/>
    <w:rsid w:val="0013394D"/>
    <w:rsid w:val="00133F2D"/>
    <w:rsid w:val="001341A2"/>
    <w:rsid w:val="001342A6"/>
    <w:rsid w:val="00134944"/>
    <w:rsid w:val="00134C52"/>
    <w:rsid w:val="00134C72"/>
    <w:rsid w:val="00135A20"/>
    <w:rsid w:val="0013628D"/>
    <w:rsid w:val="00136AEC"/>
    <w:rsid w:val="00136C82"/>
    <w:rsid w:val="00136F3A"/>
    <w:rsid w:val="00137232"/>
    <w:rsid w:val="00137406"/>
    <w:rsid w:val="0013771C"/>
    <w:rsid w:val="00137B3D"/>
    <w:rsid w:val="001411BE"/>
    <w:rsid w:val="00141DCA"/>
    <w:rsid w:val="00142303"/>
    <w:rsid w:val="00142337"/>
    <w:rsid w:val="0014264F"/>
    <w:rsid w:val="0014341F"/>
    <w:rsid w:val="0014351E"/>
    <w:rsid w:val="00143B6D"/>
    <w:rsid w:val="00143CD9"/>
    <w:rsid w:val="00144B41"/>
    <w:rsid w:val="00144BF3"/>
    <w:rsid w:val="00144CBD"/>
    <w:rsid w:val="00145385"/>
    <w:rsid w:val="00145C18"/>
    <w:rsid w:val="00145FCE"/>
    <w:rsid w:val="0014642E"/>
    <w:rsid w:val="00146601"/>
    <w:rsid w:val="00146903"/>
    <w:rsid w:val="00146E1F"/>
    <w:rsid w:val="0014756A"/>
    <w:rsid w:val="001477EF"/>
    <w:rsid w:val="00147FE3"/>
    <w:rsid w:val="00150736"/>
    <w:rsid w:val="00150A23"/>
    <w:rsid w:val="00150BF3"/>
    <w:rsid w:val="00151202"/>
    <w:rsid w:val="0015141E"/>
    <w:rsid w:val="00151AE5"/>
    <w:rsid w:val="00151C15"/>
    <w:rsid w:val="001522B7"/>
    <w:rsid w:val="001527BB"/>
    <w:rsid w:val="00152F45"/>
    <w:rsid w:val="00153950"/>
    <w:rsid w:val="00154100"/>
    <w:rsid w:val="001547F7"/>
    <w:rsid w:val="00154E5E"/>
    <w:rsid w:val="001551F2"/>
    <w:rsid w:val="001552DF"/>
    <w:rsid w:val="001554B2"/>
    <w:rsid w:val="001554CC"/>
    <w:rsid w:val="001555AD"/>
    <w:rsid w:val="00155751"/>
    <w:rsid w:val="00155ADA"/>
    <w:rsid w:val="00155D3D"/>
    <w:rsid w:val="001562CF"/>
    <w:rsid w:val="00156ACD"/>
    <w:rsid w:val="00156C0D"/>
    <w:rsid w:val="00156DF5"/>
    <w:rsid w:val="0015723E"/>
    <w:rsid w:val="001578AE"/>
    <w:rsid w:val="0016008C"/>
    <w:rsid w:val="00160119"/>
    <w:rsid w:val="00160254"/>
    <w:rsid w:val="001605E9"/>
    <w:rsid w:val="00160712"/>
    <w:rsid w:val="00160A7F"/>
    <w:rsid w:val="00160CF9"/>
    <w:rsid w:val="00160FD1"/>
    <w:rsid w:val="00160FDE"/>
    <w:rsid w:val="001612FC"/>
    <w:rsid w:val="00161746"/>
    <w:rsid w:val="00161B2D"/>
    <w:rsid w:val="00161B9E"/>
    <w:rsid w:val="00161E68"/>
    <w:rsid w:val="001621BD"/>
    <w:rsid w:val="00162AE1"/>
    <w:rsid w:val="00162C44"/>
    <w:rsid w:val="001639C2"/>
    <w:rsid w:val="00163A19"/>
    <w:rsid w:val="00163BCC"/>
    <w:rsid w:val="00164502"/>
    <w:rsid w:val="001645C1"/>
    <w:rsid w:val="001645CC"/>
    <w:rsid w:val="001645D5"/>
    <w:rsid w:val="00164DFC"/>
    <w:rsid w:val="00165014"/>
    <w:rsid w:val="0016505E"/>
    <w:rsid w:val="0016584C"/>
    <w:rsid w:val="00166868"/>
    <w:rsid w:val="001669BE"/>
    <w:rsid w:val="00166EE1"/>
    <w:rsid w:val="0016752F"/>
    <w:rsid w:val="0016777A"/>
    <w:rsid w:val="001679CD"/>
    <w:rsid w:val="00167DAD"/>
    <w:rsid w:val="00167DD7"/>
    <w:rsid w:val="001701A9"/>
    <w:rsid w:val="001702F5"/>
    <w:rsid w:val="0017099E"/>
    <w:rsid w:val="001712CC"/>
    <w:rsid w:val="001713B5"/>
    <w:rsid w:val="001717BA"/>
    <w:rsid w:val="00171DE8"/>
    <w:rsid w:val="00171EC1"/>
    <w:rsid w:val="001722DA"/>
    <w:rsid w:val="0017248E"/>
    <w:rsid w:val="001728BD"/>
    <w:rsid w:val="00172916"/>
    <w:rsid w:val="00172B9E"/>
    <w:rsid w:val="00172F21"/>
    <w:rsid w:val="00173304"/>
    <w:rsid w:val="00173587"/>
    <w:rsid w:val="00173781"/>
    <w:rsid w:val="00173D19"/>
    <w:rsid w:val="00173DD8"/>
    <w:rsid w:val="0017442E"/>
    <w:rsid w:val="0017473A"/>
    <w:rsid w:val="00174DC5"/>
    <w:rsid w:val="0017566A"/>
    <w:rsid w:val="00175F3F"/>
    <w:rsid w:val="00175FBD"/>
    <w:rsid w:val="001767BB"/>
    <w:rsid w:val="00176966"/>
    <w:rsid w:val="00176A6C"/>
    <w:rsid w:val="00176ADD"/>
    <w:rsid w:val="00176AFE"/>
    <w:rsid w:val="00176C66"/>
    <w:rsid w:val="00176EBA"/>
    <w:rsid w:val="001772CE"/>
    <w:rsid w:val="001774AC"/>
    <w:rsid w:val="0017764B"/>
    <w:rsid w:val="00177A49"/>
    <w:rsid w:val="00177A82"/>
    <w:rsid w:val="00181291"/>
    <w:rsid w:val="001818D0"/>
    <w:rsid w:val="00181B63"/>
    <w:rsid w:val="00181B9A"/>
    <w:rsid w:val="00181E52"/>
    <w:rsid w:val="00181E5C"/>
    <w:rsid w:val="00182D1D"/>
    <w:rsid w:val="00182EA7"/>
    <w:rsid w:val="00182EC1"/>
    <w:rsid w:val="001830B3"/>
    <w:rsid w:val="001834C2"/>
    <w:rsid w:val="00183A78"/>
    <w:rsid w:val="0018482C"/>
    <w:rsid w:val="00184A2F"/>
    <w:rsid w:val="0018520E"/>
    <w:rsid w:val="00185598"/>
    <w:rsid w:val="00185649"/>
    <w:rsid w:val="00185D07"/>
    <w:rsid w:val="00186011"/>
    <w:rsid w:val="00186082"/>
    <w:rsid w:val="0018619A"/>
    <w:rsid w:val="001862F5"/>
    <w:rsid w:val="001868F5"/>
    <w:rsid w:val="00186A88"/>
    <w:rsid w:val="00186B32"/>
    <w:rsid w:val="00186F82"/>
    <w:rsid w:val="001872F0"/>
    <w:rsid w:val="001873D1"/>
    <w:rsid w:val="001875D8"/>
    <w:rsid w:val="0018783C"/>
    <w:rsid w:val="001879B2"/>
    <w:rsid w:val="00190299"/>
    <w:rsid w:val="001902E4"/>
    <w:rsid w:val="001906FE"/>
    <w:rsid w:val="001910BA"/>
    <w:rsid w:val="001915DC"/>
    <w:rsid w:val="00192288"/>
    <w:rsid w:val="0019267A"/>
    <w:rsid w:val="00192A3A"/>
    <w:rsid w:val="00192F88"/>
    <w:rsid w:val="00192FD3"/>
    <w:rsid w:val="00193620"/>
    <w:rsid w:val="00193B3E"/>
    <w:rsid w:val="00194500"/>
    <w:rsid w:val="00194528"/>
    <w:rsid w:val="00195781"/>
    <w:rsid w:val="00195874"/>
    <w:rsid w:val="00195BE3"/>
    <w:rsid w:val="00195C44"/>
    <w:rsid w:val="00195DD2"/>
    <w:rsid w:val="00196419"/>
    <w:rsid w:val="0019679A"/>
    <w:rsid w:val="00196DE5"/>
    <w:rsid w:val="00197239"/>
    <w:rsid w:val="001974AC"/>
    <w:rsid w:val="0019775F"/>
    <w:rsid w:val="00197797"/>
    <w:rsid w:val="001977A1"/>
    <w:rsid w:val="00197875"/>
    <w:rsid w:val="00197A8F"/>
    <w:rsid w:val="00197E5E"/>
    <w:rsid w:val="00197FA5"/>
    <w:rsid w:val="001A0457"/>
    <w:rsid w:val="001A05FB"/>
    <w:rsid w:val="001A0BCF"/>
    <w:rsid w:val="001A194D"/>
    <w:rsid w:val="001A1A6E"/>
    <w:rsid w:val="001A1D69"/>
    <w:rsid w:val="001A1FDB"/>
    <w:rsid w:val="001A2013"/>
    <w:rsid w:val="001A2557"/>
    <w:rsid w:val="001A2C4A"/>
    <w:rsid w:val="001A2F78"/>
    <w:rsid w:val="001A30D0"/>
    <w:rsid w:val="001A313B"/>
    <w:rsid w:val="001A3591"/>
    <w:rsid w:val="001A35A1"/>
    <w:rsid w:val="001A3D1A"/>
    <w:rsid w:val="001A3D22"/>
    <w:rsid w:val="001A48E9"/>
    <w:rsid w:val="001A4D18"/>
    <w:rsid w:val="001A4E2E"/>
    <w:rsid w:val="001A52E1"/>
    <w:rsid w:val="001A53BE"/>
    <w:rsid w:val="001A59FD"/>
    <w:rsid w:val="001A5AEC"/>
    <w:rsid w:val="001A5E0C"/>
    <w:rsid w:val="001A6015"/>
    <w:rsid w:val="001A618B"/>
    <w:rsid w:val="001A62F7"/>
    <w:rsid w:val="001A6402"/>
    <w:rsid w:val="001A66A5"/>
    <w:rsid w:val="001A6A97"/>
    <w:rsid w:val="001A6C1F"/>
    <w:rsid w:val="001A6D7F"/>
    <w:rsid w:val="001A708B"/>
    <w:rsid w:val="001A711B"/>
    <w:rsid w:val="001A76DF"/>
    <w:rsid w:val="001A7C1D"/>
    <w:rsid w:val="001B051B"/>
    <w:rsid w:val="001B0AA4"/>
    <w:rsid w:val="001B0E6B"/>
    <w:rsid w:val="001B136F"/>
    <w:rsid w:val="001B15CC"/>
    <w:rsid w:val="001B16C3"/>
    <w:rsid w:val="001B1845"/>
    <w:rsid w:val="001B1887"/>
    <w:rsid w:val="001B1AA7"/>
    <w:rsid w:val="001B1D54"/>
    <w:rsid w:val="001B1DEB"/>
    <w:rsid w:val="001B1FC0"/>
    <w:rsid w:val="001B23D5"/>
    <w:rsid w:val="001B2573"/>
    <w:rsid w:val="001B2686"/>
    <w:rsid w:val="001B2ADF"/>
    <w:rsid w:val="001B2B6C"/>
    <w:rsid w:val="001B32F3"/>
    <w:rsid w:val="001B3B39"/>
    <w:rsid w:val="001B3ECB"/>
    <w:rsid w:val="001B473F"/>
    <w:rsid w:val="001B499D"/>
    <w:rsid w:val="001B5072"/>
    <w:rsid w:val="001B5177"/>
    <w:rsid w:val="001B579C"/>
    <w:rsid w:val="001B5E5B"/>
    <w:rsid w:val="001B6023"/>
    <w:rsid w:val="001B6071"/>
    <w:rsid w:val="001B60BC"/>
    <w:rsid w:val="001B6611"/>
    <w:rsid w:val="001B6649"/>
    <w:rsid w:val="001B7391"/>
    <w:rsid w:val="001B763A"/>
    <w:rsid w:val="001B7A62"/>
    <w:rsid w:val="001B7D49"/>
    <w:rsid w:val="001C02F3"/>
    <w:rsid w:val="001C056C"/>
    <w:rsid w:val="001C1810"/>
    <w:rsid w:val="001C183D"/>
    <w:rsid w:val="001C1CF6"/>
    <w:rsid w:val="001C1DC2"/>
    <w:rsid w:val="001C20B7"/>
    <w:rsid w:val="001C236E"/>
    <w:rsid w:val="001C2471"/>
    <w:rsid w:val="001C249E"/>
    <w:rsid w:val="001C24C2"/>
    <w:rsid w:val="001C25A7"/>
    <w:rsid w:val="001C277B"/>
    <w:rsid w:val="001C38FE"/>
    <w:rsid w:val="001C3A24"/>
    <w:rsid w:val="001C41B3"/>
    <w:rsid w:val="001C4C84"/>
    <w:rsid w:val="001C593A"/>
    <w:rsid w:val="001C59EE"/>
    <w:rsid w:val="001C72F3"/>
    <w:rsid w:val="001C7680"/>
    <w:rsid w:val="001C7683"/>
    <w:rsid w:val="001C7803"/>
    <w:rsid w:val="001D0203"/>
    <w:rsid w:val="001D0329"/>
    <w:rsid w:val="001D0AE4"/>
    <w:rsid w:val="001D0ED3"/>
    <w:rsid w:val="001D1633"/>
    <w:rsid w:val="001D21A8"/>
    <w:rsid w:val="001D250D"/>
    <w:rsid w:val="001D27B7"/>
    <w:rsid w:val="001D2FD9"/>
    <w:rsid w:val="001D4D26"/>
    <w:rsid w:val="001D531C"/>
    <w:rsid w:val="001D5D5C"/>
    <w:rsid w:val="001D5EA5"/>
    <w:rsid w:val="001D6081"/>
    <w:rsid w:val="001D6C57"/>
    <w:rsid w:val="001D71E6"/>
    <w:rsid w:val="001D7553"/>
    <w:rsid w:val="001D7AD4"/>
    <w:rsid w:val="001D7B39"/>
    <w:rsid w:val="001D7BB4"/>
    <w:rsid w:val="001E01CF"/>
    <w:rsid w:val="001E050D"/>
    <w:rsid w:val="001E11FD"/>
    <w:rsid w:val="001E1221"/>
    <w:rsid w:val="001E1269"/>
    <w:rsid w:val="001E12EE"/>
    <w:rsid w:val="001E14B0"/>
    <w:rsid w:val="001E1758"/>
    <w:rsid w:val="001E18B1"/>
    <w:rsid w:val="001E18C8"/>
    <w:rsid w:val="001E191E"/>
    <w:rsid w:val="001E21C4"/>
    <w:rsid w:val="001E28AA"/>
    <w:rsid w:val="001E28F6"/>
    <w:rsid w:val="001E2A0D"/>
    <w:rsid w:val="001E33E1"/>
    <w:rsid w:val="001E361C"/>
    <w:rsid w:val="001E3ED4"/>
    <w:rsid w:val="001E4094"/>
    <w:rsid w:val="001E4487"/>
    <w:rsid w:val="001E4B6A"/>
    <w:rsid w:val="001E4EFA"/>
    <w:rsid w:val="001E5075"/>
    <w:rsid w:val="001E51EE"/>
    <w:rsid w:val="001E5953"/>
    <w:rsid w:val="001E6C83"/>
    <w:rsid w:val="001E776C"/>
    <w:rsid w:val="001F00FC"/>
    <w:rsid w:val="001F01CB"/>
    <w:rsid w:val="001F01FA"/>
    <w:rsid w:val="001F032C"/>
    <w:rsid w:val="001F04FF"/>
    <w:rsid w:val="001F1293"/>
    <w:rsid w:val="001F14EC"/>
    <w:rsid w:val="001F1538"/>
    <w:rsid w:val="001F1837"/>
    <w:rsid w:val="001F186F"/>
    <w:rsid w:val="001F1A25"/>
    <w:rsid w:val="001F22B6"/>
    <w:rsid w:val="001F25B8"/>
    <w:rsid w:val="001F25C5"/>
    <w:rsid w:val="001F2662"/>
    <w:rsid w:val="001F29BD"/>
    <w:rsid w:val="001F2E2F"/>
    <w:rsid w:val="001F30F2"/>
    <w:rsid w:val="001F325C"/>
    <w:rsid w:val="001F33F0"/>
    <w:rsid w:val="001F343C"/>
    <w:rsid w:val="001F3B24"/>
    <w:rsid w:val="001F4731"/>
    <w:rsid w:val="001F4A8C"/>
    <w:rsid w:val="001F4E08"/>
    <w:rsid w:val="001F5190"/>
    <w:rsid w:val="001F5A08"/>
    <w:rsid w:val="001F6059"/>
    <w:rsid w:val="001F6071"/>
    <w:rsid w:val="001F6730"/>
    <w:rsid w:val="001F6BFD"/>
    <w:rsid w:val="001F6F72"/>
    <w:rsid w:val="0020008D"/>
    <w:rsid w:val="00200198"/>
    <w:rsid w:val="00200312"/>
    <w:rsid w:val="002006DB"/>
    <w:rsid w:val="002008E7"/>
    <w:rsid w:val="002009A8"/>
    <w:rsid w:val="00200E9A"/>
    <w:rsid w:val="002012CE"/>
    <w:rsid w:val="0020161F"/>
    <w:rsid w:val="0020230C"/>
    <w:rsid w:val="00202370"/>
    <w:rsid w:val="002037DE"/>
    <w:rsid w:val="00203822"/>
    <w:rsid w:val="00203A46"/>
    <w:rsid w:val="00203D13"/>
    <w:rsid w:val="00203F2E"/>
    <w:rsid w:val="00204028"/>
    <w:rsid w:val="002040BA"/>
    <w:rsid w:val="00204FAE"/>
    <w:rsid w:val="00205087"/>
    <w:rsid w:val="00205350"/>
    <w:rsid w:val="00205356"/>
    <w:rsid w:val="0020580C"/>
    <w:rsid w:val="002058D5"/>
    <w:rsid w:val="002060B2"/>
    <w:rsid w:val="00206610"/>
    <w:rsid w:val="00206B7C"/>
    <w:rsid w:val="00206C1A"/>
    <w:rsid w:val="00206D99"/>
    <w:rsid w:val="00207105"/>
    <w:rsid w:val="00210874"/>
    <w:rsid w:val="00210B98"/>
    <w:rsid w:val="00210BC7"/>
    <w:rsid w:val="00210D4E"/>
    <w:rsid w:val="00210F15"/>
    <w:rsid w:val="00211089"/>
    <w:rsid w:val="0021142F"/>
    <w:rsid w:val="00211488"/>
    <w:rsid w:val="0021162B"/>
    <w:rsid w:val="0021181E"/>
    <w:rsid w:val="00211976"/>
    <w:rsid w:val="00211D25"/>
    <w:rsid w:val="00211DE8"/>
    <w:rsid w:val="002121C4"/>
    <w:rsid w:val="00212242"/>
    <w:rsid w:val="002122F7"/>
    <w:rsid w:val="0021260F"/>
    <w:rsid w:val="002128C6"/>
    <w:rsid w:val="00212944"/>
    <w:rsid w:val="00212A29"/>
    <w:rsid w:val="00212DE0"/>
    <w:rsid w:val="002130D9"/>
    <w:rsid w:val="0021334D"/>
    <w:rsid w:val="00213699"/>
    <w:rsid w:val="00213BC4"/>
    <w:rsid w:val="00213ECC"/>
    <w:rsid w:val="00214026"/>
    <w:rsid w:val="002141E7"/>
    <w:rsid w:val="0021461A"/>
    <w:rsid w:val="00215402"/>
    <w:rsid w:val="002154A8"/>
    <w:rsid w:val="002157AC"/>
    <w:rsid w:val="00215E2C"/>
    <w:rsid w:val="00216724"/>
    <w:rsid w:val="0021680B"/>
    <w:rsid w:val="00216C8C"/>
    <w:rsid w:val="00217005"/>
    <w:rsid w:val="0021700A"/>
    <w:rsid w:val="002173C0"/>
    <w:rsid w:val="002178E3"/>
    <w:rsid w:val="002178F8"/>
    <w:rsid w:val="00217B60"/>
    <w:rsid w:val="00217D7D"/>
    <w:rsid w:val="00220D56"/>
    <w:rsid w:val="00221374"/>
    <w:rsid w:val="00221558"/>
    <w:rsid w:val="00221955"/>
    <w:rsid w:val="00221A71"/>
    <w:rsid w:val="00221D56"/>
    <w:rsid w:val="002220CB"/>
    <w:rsid w:val="002222EF"/>
    <w:rsid w:val="002224DB"/>
    <w:rsid w:val="00222BFD"/>
    <w:rsid w:val="00222ED2"/>
    <w:rsid w:val="00222F99"/>
    <w:rsid w:val="00222FDA"/>
    <w:rsid w:val="0022340D"/>
    <w:rsid w:val="002236EA"/>
    <w:rsid w:val="00223ABF"/>
    <w:rsid w:val="00224A65"/>
    <w:rsid w:val="0022505E"/>
    <w:rsid w:val="0022553A"/>
    <w:rsid w:val="00225754"/>
    <w:rsid w:val="00226C59"/>
    <w:rsid w:val="00226FB7"/>
    <w:rsid w:val="0022742D"/>
    <w:rsid w:val="002308DF"/>
    <w:rsid w:val="00230E15"/>
    <w:rsid w:val="00231022"/>
    <w:rsid w:val="0023107C"/>
    <w:rsid w:val="00231486"/>
    <w:rsid w:val="00231514"/>
    <w:rsid w:val="00231B73"/>
    <w:rsid w:val="00231F7F"/>
    <w:rsid w:val="00232013"/>
    <w:rsid w:val="002322BD"/>
    <w:rsid w:val="002323A6"/>
    <w:rsid w:val="00232505"/>
    <w:rsid w:val="00232B6C"/>
    <w:rsid w:val="002336BD"/>
    <w:rsid w:val="002336EC"/>
    <w:rsid w:val="0023372C"/>
    <w:rsid w:val="00233736"/>
    <w:rsid w:val="002346B3"/>
    <w:rsid w:val="00234AD2"/>
    <w:rsid w:val="00234FAE"/>
    <w:rsid w:val="00235438"/>
    <w:rsid w:val="00235703"/>
    <w:rsid w:val="00235851"/>
    <w:rsid w:val="00236090"/>
    <w:rsid w:val="00236B71"/>
    <w:rsid w:val="00237281"/>
    <w:rsid w:val="0023730A"/>
    <w:rsid w:val="002378AB"/>
    <w:rsid w:val="00237D12"/>
    <w:rsid w:val="00237FC7"/>
    <w:rsid w:val="00240007"/>
    <w:rsid w:val="00240137"/>
    <w:rsid w:val="002401D6"/>
    <w:rsid w:val="00240897"/>
    <w:rsid w:val="002408B3"/>
    <w:rsid w:val="00240DFC"/>
    <w:rsid w:val="00241654"/>
    <w:rsid w:val="00241DAB"/>
    <w:rsid w:val="00241EEA"/>
    <w:rsid w:val="002420FB"/>
    <w:rsid w:val="002429DB"/>
    <w:rsid w:val="00242FF3"/>
    <w:rsid w:val="00243566"/>
    <w:rsid w:val="00243969"/>
    <w:rsid w:val="00243D09"/>
    <w:rsid w:val="00244983"/>
    <w:rsid w:val="00244AD4"/>
    <w:rsid w:val="00245185"/>
    <w:rsid w:val="002452D8"/>
    <w:rsid w:val="002453CD"/>
    <w:rsid w:val="00245515"/>
    <w:rsid w:val="00245816"/>
    <w:rsid w:val="0024592E"/>
    <w:rsid w:val="00245D8E"/>
    <w:rsid w:val="00245DEB"/>
    <w:rsid w:val="00245EF0"/>
    <w:rsid w:val="00245F84"/>
    <w:rsid w:val="00246364"/>
    <w:rsid w:val="00246733"/>
    <w:rsid w:val="002468F3"/>
    <w:rsid w:val="00246BC9"/>
    <w:rsid w:val="00246C29"/>
    <w:rsid w:val="00247037"/>
    <w:rsid w:val="002471C8"/>
    <w:rsid w:val="00247F65"/>
    <w:rsid w:val="00247F77"/>
    <w:rsid w:val="002500AD"/>
    <w:rsid w:val="0025025A"/>
    <w:rsid w:val="0025092B"/>
    <w:rsid w:val="00250A26"/>
    <w:rsid w:val="00250D5F"/>
    <w:rsid w:val="00250E2F"/>
    <w:rsid w:val="002512D3"/>
    <w:rsid w:val="002522A5"/>
    <w:rsid w:val="0025273D"/>
    <w:rsid w:val="00252DE1"/>
    <w:rsid w:val="00253B8D"/>
    <w:rsid w:val="00253C76"/>
    <w:rsid w:val="00253CA0"/>
    <w:rsid w:val="00254016"/>
    <w:rsid w:val="00254A04"/>
    <w:rsid w:val="00254BBD"/>
    <w:rsid w:val="00254C65"/>
    <w:rsid w:val="00254EA8"/>
    <w:rsid w:val="00254F61"/>
    <w:rsid w:val="0025518B"/>
    <w:rsid w:val="00255CB8"/>
    <w:rsid w:val="00255D77"/>
    <w:rsid w:val="00256B48"/>
    <w:rsid w:val="0025732D"/>
    <w:rsid w:val="0025742B"/>
    <w:rsid w:val="002574ED"/>
    <w:rsid w:val="002607AC"/>
    <w:rsid w:val="0026080E"/>
    <w:rsid w:val="00260D18"/>
    <w:rsid w:val="0026139A"/>
    <w:rsid w:val="0026181C"/>
    <w:rsid w:val="00261B5B"/>
    <w:rsid w:val="002622DD"/>
    <w:rsid w:val="00262C9C"/>
    <w:rsid w:val="00262CDE"/>
    <w:rsid w:val="00262D24"/>
    <w:rsid w:val="00262FAC"/>
    <w:rsid w:val="00263320"/>
    <w:rsid w:val="00263E7F"/>
    <w:rsid w:val="00264796"/>
    <w:rsid w:val="00264C89"/>
    <w:rsid w:val="00264CEB"/>
    <w:rsid w:val="00264F7E"/>
    <w:rsid w:val="00265188"/>
    <w:rsid w:val="00265415"/>
    <w:rsid w:val="00265813"/>
    <w:rsid w:val="002662C1"/>
    <w:rsid w:val="00266802"/>
    <w:rsid w:val="00266A89"/>
    <w:rsid w:val="00267E57"/>
    <w:rsid w:val="0027007C"/>
    <w:rsid w:val="00270230"/>
    <w:rsid w:val="00271008"/>
    <w:rsid w:val="00271468"/>
    <w:rsid w:val="0027179B"/>
    <w:rsid w:val="00271890"/>
    <w:rsid w:val="00271957"/>
    <w:rsid w:val="00271DF4"/>
    <w:rsid w:val="002737A9"/>
    <w:rsid w:val="00273D1B"/>
    <w:rsid w:val="00273D26"/>
    <w:rsid w:val="00273F3B"/>
    <w:rsid w:val="00274D5B"/>
    <w:rsid w:val="00274D70"/>
    <w:rsid w:val="00275C7E"/>
    <w:rsid w:val="00276FAD"/>
    <w:rsid w:val="00277230"/>
    <w:rsid w:val="00277594"/>
    <w:rsid w:val="002776AD"/>
    <w:rsid w:val="00277811"/>
    <w:rsid w:val="00277AD1"/>
    <w:rsid w:val="002805F8"/>
    <w:rsid w:val="00280A87"/>
    <w:rsid w:val="00281015"/>
    <w:rsid w:val="00281150"/>
    <w:rsid w:val="00281709"/>
    <w:rsid w:val="00281AAF"/>
    <w:rsid w:val="002822B1"/>
    <w:rsid w:val="002825FC"/>
    <w:rsid w:val="002826F1"/>
    <w:rsid w:val="00282E15"/>
    <w:rsid w:val="0028333B"/>
    <w:rsid w:val="002840E0"/>
    <w:rsid w:val="002849B6"/>
    <w:rsid w:val="00284A65"/>
    <w:rsid w:val="00284F1D"/>
    <w:rsid w:val="00284F4F"/>
    <w:rsid w:val="00285922"/>
    <w:rsid w:val="00285FA7"/>
    <w:rsid w:val="0028678E"/>
    <w:rsid w:val="00286DA3"/>
    <w:rsid w:val="002873F2"/>
    <w:rsid w:val="002876F5"/>
    <w:rsid w:val="00287C6A"/>
    <w:rsid w:val="0029002D"/>
    <w:rsid w:val="00290082"/>
    <w:rsid w:val="00290515"/>
    <w:rsid w:val="00290DBE"/>
    <w:rsid w:val="002910A8"/>
    <w:rsid w:val="00291440"/>
    <w:rsid w:val="00291572"/>
    <w:rsid w:val="002915B8"/>
    <w:rsid w:val="0029168E"/>
    <w:rsid w:val="002917FE"/>
    <w:rsid w:val="0029198D"/>
    <w:rsid w:val="00291AE1"/>
    <w:rsid w:val="00291BEC"/>
    <w:rsid w:val="00291DB4"/>
    <w:rsid w:val="0029202B"/>
    <w:rsid w:val="00293534"/>
    <w:rsid w:val="002942A5"/>
    <w:rsid w:val="002942EB"/>
    <w:rsid w:val="00294779"/>
    <w:rsid w:val="00294788"/>
    <w:rsid w:val="00294C27"/>
    <w:rsid w:val="0029504F"/>
    <w:rsid w:val="00295053"/>
    <w:rsid w:val="002950D4"/>
    <w:rsid w:val="00295B62"/>
    <w:rsid w:val="00296B4B"/>
    <w:rsid w:val="002A00FC"/>
    <w:rsid w:val="002A0397"/>
    <w:rsid w:val="002A056A"/>
    <w:rsid w:val="002A0586"/>
    <w:rsid w:val="002A0736"/>
    <w:rsid w:val="002A0796"/>
    <w:rsid w:val="002A17C1"/>
    <w:rsid w:val="002A1959"/>
    <w:rsid w:val="002A2476"/>
    <w:rsid w:val="002A2AE8"/>
    <w:rsid w:val="002A3039"/>
    <w:rsid w:val="002A350B"/>
    <w:rsid w:val="002A422A"/>
    <w:rsid w:val="002A427F"/>
    <w:rsid w:val="002A4396"/>
    <w:rsid w:val="002A4993"/>
    <w:rsid w:val="002A559B"/>
    <w:rsid w:val="002A56C1"/>
    <w:rsid w:val="002A57E9"/>
    <w:rsid w:val="002A5958"/>
    <w:rsid w:val="002A5ED0"/>
    <w:rsid w:val="002A6166"/>
    <w:rsid w:val="002A6689"/>
    <w:rsid w:val="002A6821"/>
    <w:rsid w:val="002A7484"/>
    <w:rsid w:val="002A7B67"/>
    <w:rsid w:val="002B01E5"/>
    <w:rsid w:val="002B0540"/>
    <w:rsid w:val="002B0E65"/>
    <w:rsid w:val="002B122E"/>
    <w:rsid w:val="002B1241"/>
    <w:rsid w:val="002B14AC"/>
    <w:rsid w:val="002B1512"/>
    <w:rsid w:val="002B16C0"/>
    <w:rsid w:val="002B1B82"/>
    <w:rsid w:val="002B2252"/>
    <w:rsid w:val="002B2B1A"/>
    <w:rsid w:val="002B2C78"/>
    <w:rsid w:val="002B2DAF"/>
    <w:rsid w:val="002B46C7"/>
    <w:rsid w:val="002B46D7"/>
    <w:rsid w:val="002B4D8F"/>
    <w:rsid w:val="002B4E9C"/>
    <w:rsid w:val="002B5197"/>
    <w:rsid w:val="002B529F"/>
    <w:rsid w:val="002B59D2"/>
    <w:rsid w:val="002B5C37"/>
    <w:rsid w:val="002B60B5"/>
    <w:rsid w:val="002B6336"/>
    <w:rsid w:val="002B6946"/>
    <w:rsid w:val="002B6B61"/>
    <w:rsid w:val="002B6EC2"/>
    <w:rsid w:val="002B6F1B"/>
    <w:rsid w:val="002B768C"/>
    <w:rsid w:val="002B7A28"/>
    <w:rsid w:val="002C015B"/>
    <w:rsid w:val="002C020D"/>
    <w:rsid w:val="002C04F5"/>
    <w:rsid w:val="002C12A0"/>
    <w:rsid w:val="002C13F9"/>
    <w:rsid w:val="002C14F2"/>
    <w:rsid w:val="002C1635"/>
    <w:rsid w:val="002C16A7"/>
    <w:rsid w:val="002C16B1"/>
    <w:rsid w:val="002C17B2"/>
    <w:rsid w:val="002C1F19"/>
    <w:rsid w:val="002C239B"/>
    <w:rsid w:val="002C28D9"/>
    <w:rsid w:val="002C3109"/>
    <w:rsid w:val="002C31BC"/>
    <w:rsid w:val="002C32C1"/>
    <w:rsid w:val="002C34D0"/>
    <w:rsid w:val="002C37C2"/>
    <w:rsid w:val="002C39F9"/>
    <w:rsid w:val="002C3ECB"/>
    <w:rsid w:val="002C5E8D"/>
    <w:rsid w:val="002C5F0A"/>
    <w:rsid w:val="002C6177"/>
    <w:rsid w:val="002C637D"/>
    <w:rsid w:val="002C6CBF"/>
    <w:rsid w:val="002C6F94"/>
    <w:rsid w:val="002C70EA"/>
    <w:rsid w:val="002C71DF"/>
    <w:rsid w:val="002D0EC2"/>
    <w:rsid w:val="002D0ED4"/>
    <w:rsid w:val="002D172B"/>
    <w:rsid w:val="002D22BD"/>
    <w:rsid w:val="002D25A7"/>
    <w:rsid w:val="002D27E2"/>
    <w:rsid w:val="002D3414"/>
    <w:rsid w:val="002D3BCE"/>
    <w:rsid w:val="002D3C56"/>
    <w:rsid w:val="002D4BAB"/>
    <w:rsid w:val="002D4F97"/>
    <w:rsid w:val="002D50E6"/>
    <w:rsid w:val="002D53D6"/>
    <w:rsid w:val="002D5561"/>
    <w:rsid w:val="002D5749"/>
    <w:rsid w:val="002D6471"/>
    <w:rsid w:val="002D6514"/>
    <w:rsid w:val="002D6BBB"/>
    <w:rsid w:val="002D6D53"/>
    <w:rsid w:val="002D7143"/>
    <w:rsid w:val="002D7163"/>
    <w:rsid w:val="002D721A"/>
    <w:rsid w:val="002D73D3"/>
    <w:rsid w:val="002D7604"/>
    <w:rsid w:val="002D7629"/>
    <w:rsid w:val="002D7B92"/>
    <w:rsid w:val="002D7D32"/>
    <w:rsid w:val="002E0193"/>
    <w:rsid w:val="002E01D4"/>
    <w:rsid w:val="002E01FE"/>
    <w:rsid w:val="002E05A6"/>
    <w:rsid w:val="002E061C"/>
    <w:rsid w:val="002E082B"/>
    <w:rsid w:val="002E0990"/>
    <w:rsid w:val="002E0EB6"/>
    <w:rsid w:val="002E0FFA"/>
    <w:rsid w:val="002E108B"/>
    <w:rsid w:val="002E121C"/>
    <w:rsid w:val="002E1638"/>
    <w:rsid w:val="002E1A42"/>
    <w:rsid w:val="002E26AF"/>
    <w:rsid w:val="002E29A3"/>
    <w:rsid w:val="002E2DC3"/>
    <w:rsid w:val="002E31F4"/>
    <w:rsid w:val="002E3321"/>
    <w:rsid w:val="002E3412"/>
    <w:rsid w:val="002E3784"/>
    <w:rsid w:val="002E3D42"/>
    <w:rsid w:val="002E3DA2"/>
    <w:rsid w:val="002E4489"/>
    <w:rsid w:val="002E486E"/>
    <w:rsid w:val="002E4949"/>
    <w:rsid w:val="002E4C62"/>
    <w:rsid w:val="002E542D"/>
    <w:rsid w:val="002E5856"/>
    <w:rsid w:val="002E5AB0"/>
    <w:rsid w:val="002E5E00"/>
    <w:rsid w:val="002E6495"/>
    <w:rsid w:val="002E6F18"/>
    <w:rsid w:val="002E7377"/>
    <w:rsid w:val="002E74DC"/>
    <w:rsid w:val="002E7C7E"/>
    <w:rsid w:val="002E7E04"/>
    <w:rsid w:val="002F04A4"/>
    <w:rsid w:val="002F098F"/>
    <w:rsid w:val="002F0C35"/>
    <w:rsid w:val="002F0E16"/>
    <w:rsid w:val="002F16D0"/>
    <w:rsid w:val="002F1A01"/>
    <w:rsid w:val="002F252C"/>
    <w:rsid w:val="002F284E"/>
    <w:rsid w:val="002F30DB"/>
    <w:rsid w:val="002F33BD"/>
    <w:rsid w:val="002F366C"/>
    <w:rsid w:val="002F3A89"/>
    <w:rsid w:val="002F3FD8"/>
    <w:rsid w:val="002F4A44"/>
    <w:rsid w:val="002F4CC1"/>
    <w:rsid w:val="002F5163"/>
    <w:rsid w:val="002F58E5"/>
    <w:rsid w:val="002F5B33"/>
    <w:rsid w:val="002F68FB"/>
    <w:rsid w:val="002F6B45"/>
    <w:rsid w:val="002F7345"/>
    <w:rsid w:val="002F7679"/>
    <w:rsid w:val="002F7978"/>
    <w:rsid w:val="002F7E43"/>
    <w:rsid w:val="0030015C"/>
    <w:rsid w:val="003002CF"/>
    <w:rsid w:val="00300900"/>
    <w:rsid w:val="00300F0F"/>
    <w:rsid w:val="00300F35"/>
    <w:rsid w:val="0030138C"/>
    <w:rsid w:val="00301485"/>
    <w:rsid w:val="00301DA0"/>
    <w:rsid w:val="00301DE7"/>
    <w:rsid w:val="003027AF"/>
    <w:rsid w:val="003029E4"/>
    <w:rsid w:val="00302EDE"/>
    <w:rsid w:val="00303877"/>
    <w:rsid w:val="00303A9C"/>
    <w:rsid w:val="0030413F"/>
    <w:rsid w:val="00304252"/>
    <w:rsid w:val="003042A7"/>
    <w:rsid w:val="00304B4B"/>
    <w:rsid w:val="003051A4"/>
    <w:rsid w:val="00305441"/>
    <w:rsid w:val="00305A1C"/>
    <w:rsid w:val="00305BA8"/>
    <w:rsid w:val="00305C86"/>
    <w:rsid w:val="00306586"/>
    <w:rsid w:val="003068BA"/>
    <w:rsid w:val="00306BA6"/>
    <w:rsid w:val="00307524"/>
    <w:rsid w:val="003079F7"/>
    <w:rsid w:val="00307A2B"/>
    <w:rsid w:val="00307B82"/>
    <w:rsid w:val="003105F7"/>
    <w:rsid w:val="00310874"/>
    <w:rsid w:val="00310A12"/>
    <w:rsid w:val="00310FAB"/>
    <w:rsid w:val="0031117F"/>
    <w:rsid w:val="00311194"/>
    <w:rsid w:val="0031132C"/>
    <w:rsid w:val="00311A0E"/>
    <w:rsid w:val="00311B02"/>
    <w:rsid w:val="00311F64"/>
    <w:rsid w:val="0031238F"/>
    <w:rsid w:val="00312515"/>
    <w:rsid w:val="00312D33"/>
    <w:rsid w:val="00312DBF"/>
    <w:rsid w:val="0031303A"/>
    <w:rsid w:val="003130CB"/>
    <w:rsid w:val="00313475"/>
    <w:rsid w:val="00313560"/>
    <w:rsid w:val="003136A3"/>
    <w:rsid w:val="00313A21"/>
    <w:rsid w:val="00313FB0"/>
    <w:rsid w:val="00314469"/>
    <w:rsid w:val="003157EC"/>
    <w:rsid w:val="003158A3"/>
    <w:rsid w:val="00315D66"/>
    <w:rsid w:val="00316830"/>
    <w:rsid w:val="00316B1D"/>
    <w:rsid w:val="0031719D"/>
    <w:rsid w:val="003172E9"/>
    <w:rsid w:val="00317762"/>
    <w:rsid w:val="00317A0C"/>
    <w:rsid w:val="00320589"/>
    <w:rsid w:val="0032067D"/>
    <w:rsid w:val="003206E8"/>
    <w:rsid w:val="00320BB0"/>
    <w:rsid w:val="00320E53"/>
    <w:rsid w:val="00321020"/>
    <w:rsid w:val="003210AC"/>
    <w:rsid w:val="00321549"/>
    <w:rsid w:val="003215C9"/>
    <w:rsid w:val="00321841"/>
    <w:rsid w:val="003234CB"/>
    <w:rsid w:val="00324045"/>
    <w:rsid w:val="003242B8"/>
    <w:rsid w:val="00324D09"/>
    <w:rsid w:val="00324DA1"/>
    <w:rsid w:val="003251FF"/>
    <w:rsid w:val="0032594F"/>
    <w:rsid w:val="0032624D"/>
    <w:rsid w:val="003267F7"/>
    <w:rsid w:val="00326BE3"/>
    <w:rsid w:val="00326DDA"/>
    <w:rsid w:val="00326E40"/>
    <w:rsid w:val="00327436"/>
    <w:rsid w:val="0032778B"/>
    <w:rsid w:val="0032790B"/>
    <w:rsid w:val="00327BEC"/>
    <w:rsid w:val="00327CAF"/>
    <w:rsid w:val="00327E12"/>
    <w:rsid w:val="00330A01"/>
    <w:rsid w:val="00331117"/>
    <w:rsid w:val="00331274"/>
    <w:rsid w:val="00331BFE"/>
    <w:rsid w:val="00331D26"/>
    <w:rsid w:val="00331EE2"/>
    <w:rsid w:val="00332AFC"/>
    <w:rsid w:val="00332BC1"/>
    <w:rsid w:val="00333174"/>
    <w:rsid w:val="0033319A"/>
    <w:rsid w:val="003331A3"/>
    <w:rsid w:val="00333747"/>
    <w:rsid w:val="003343A1"/>
    <w:rsid w:val="0033485E"/>
    <w:rsid w:val="003356ED"/>
    <w:rsid w:val="003357ED"/>
    <w:rsid w:val="00335CBF"/>
    <w:rsid w:val="003362FC"/>
    <w:rsid w:val="0033687E"/>
    <w:rsid w:val="0033791F"/>
    <w:rsid w:val="00340461"/>
    <w:rsid w:val="00340E0A"/>
    <w:rsid w:val="00340EE6"/>
    <w:rsid w:val="00342459"/>
    <w:rsid w:val="003429F2"/>
    <w:rsid w:val="00342C1D"/>
    <w:rsid w:val="00342F90"/>
    <w:rsid w:val="00343909"/>
    <w:rsid w:val="00343CC8"/>
    <w:rsid w:val="003441AB"/>
    <w:rsid w:val="00344637"/>
    <w:rsid w:val="00344642"/>
    <w:rsid w:val="00344969"/>
    <w:rsid w:val="00344B14"/>
    <w:rsid w:val="00344C2F"/>
    <w:rsid w:val="00344C4F"/>
    <w:rsid w:val="00344F8F"/>
    <w:rsid w:val="00345C99"/>
    <w:rsid w:val="00345E7C"/>
    <w:rsid w:val="00346299"/>
    <w:rsid w:val="003462F0"/>
    <w:rsid w:val="003468D3"/>
    <w:rsid w:val="00346B05"/>
    <w:rsid w:val="0035010F"/>
    <w:rsid w:val="00350552"/>
    <w:rsid w:val="00350720"/>
    <w:rsid w:val="0035108B"/>
    <w:rsid w:val="00351161"/>
    <w:rsid w:val="0035176F"/>
    <w:rsid w:val="003517FF"/>
    <w:rsid w:val="00352035"/>
    <w:rsid w:val="0035235A"/>
    <w:rsid w:val="00352425"/>
    <w:rsid w:val="00352436"/>
    <w:rsid w:val="00352576"/>
    <w:rsid w:val="0035275E"/>
    <w:rsid w:val="00352B5B"/>
    <w:rsid w:val="00352E55"/>
    <w:rsid w:val="00353572"/>
    <w:rsid w:val="00353963"/>
    <w:rsid w:val="0035397E"/>
    <w:rsid w:val="00353BD9"/>
    <w:rsid w:val="00353DC2"/>
    <w:rsid w:val="00354279"/>
    <w:rsid w:val="003551B3"/>
    <w:rsid w:val="00355C87"/>
    <w:rsid w:val="00356449"/>
    <w:rsid w:val="00356833"/>
    <w:rsid w:val="00356ADA"/>
    <w:rsid w:val="00356DD6"/>
    <w:rsid w:val="00356EFD"/>
    <w:rsid w:val="00357D5F"/>
    <w:rsid w:val="00357D7B"/>
    <w:rsid w:val="0036021F"/>
    <w:rsid w:val="003602A9"/>
    <w:rsid w:val="0036065A"/>
    <w:rsid w:val="00360800"/>
    <w:rsid w:val="0036116B"/>
    <w:rsid w:val="0036117B"/>
    <w:rsid w:val="003616D0"/>
    <w:rsid w:val="0036188C"/>
    <w:rsid w:val="00361935"/>
    <w:rsid w:val="0036222F"/>
    <w:rsid w:val="003626B4"/>
    <w:rsid w:val="003626B7"/>
    <w:rsid w:val="00362A55"/>
    <w:rsid w:val="00362BF7"/>
    <w:rsid w:val="00362EBB"/>
    <w:rsid w:val="003632D8"/>
    <w:rsid w:val="003642C9"/>
    <w:rsid w:val="0036445D"/>
    <w:rsid w:val="00364579"/>
    <w:rsid w:val="00365601"/>
    <w:rsid w:val="00365A87"/>
    <w:rsid w:val="00365C6B"/>
    <w:rsid w:val="00365D6D"/>
    <w:rsid w:val="00365D77"/>
    <w:rsid w:val="00366334"/>
    <w:rsid w:val="003669FD"/>
    <w:rsid w:val="00366E9E"/>
    <w:rsid w:val="003672F9"/>
    <w:rsid w:val="00367BBE"/>
    <w:rsid w:val="00370BC9"/>
    <w:rsid w:val="00371857"/>
    <w:rsid w:val="00371967"/>
    <w:rsid w:val="00371A8A"/>
    <w:rsid w:val="00371C89"/>
    <w:rsid w:val="0037253A"/>
    <w:rsid w:val="00373CE5"/>
    <w:rsid w:val="00373E9E"/>
    <w:rsid w:val="003740DD"/>
    <w:rsid w:val="00374349"/>
    <w:rsid w:val="0037489F"/>
    <w:rsid w:val="003748B6"/>
    <w:rsid w:val="003748E7"/>
    <w:rsid w:val="00374AD8"/>
    <w:rsid w:val="00374EDC"/>
    <w:rsid w:val="003755FE"/>
    <w:rsid w:val="003756CE"/>
    <w:rsid w:val="00375813"/>
    <w:rsid w:val="003758CC"/>
    <w:rsid w:val="003766ED"/>
    <w:rsid w:val="003766F2"/>
    <w:rsid w:val="003768E3"/>
    <w:rsid w:val="00376D62"/>
    <w:rsid w:val="0037726E"/>
    <w:rsid w:val="00377956"/>
    <w:rsid w:val="00377B00"/>
    <w:rsid w:val="003800FB"/>
    <w:rsid w:val="00380573"/>
    <w:rsid w:val="00380F14"/>
    <w:rsid w:val="00381031"/>
    <w:rsid w:val="003810F7"/>
    <w:rsid w:val="0038131D"/>
    <w:rsid w:val="00381506"/>
    <w:rsid w:val="00382010"/>
    <w:rsid w:val="003822DF"/>
    <w:rsid w:val="00382376"/>
    <w:rsid w:val="003826B9"/>
    <w:rsid w:val="00382D9F"/>
    <w:rsid w:val="0038323F"/>
    <w:rsid w:val="00383457"/>
    <w:rsid w:val="003834BA"/>
    <w:rsid w:val="0038384F"/>
    <w:rsid w:val="00383B8B"/>
    <w:rsid w:val="00383BD7"/>
    <w:rsid w:val="00383E79"/>
    <w:rsid w:val="00383E7C"/>
    <w:rsid w:val="003844E4"/>
    <w:rsid w:val="003846BA"/>
    <w:rsid w:val="0038470A"/>
    <w:rsid w:val="00384810"/>
    <w:rsid w:val="003855A6"/>
    <w:rsid w:val="00386205"/>
    <w:rsid w:val="003877C5"/>
    <w:rsid w:val="0038782A"/>
    <w:rsid w:val="003879B2"/>
    <w:rsid w:val="00387BE7"/>
    <w:rsid w:val="00387DF1"/>
    <w:rsid w:val="00390087"/>
    <w:rsid w:val="003900A2"/>
    <w:rsid w:val="0039108F"/>
    <w:rsid w:val="0039132D"/>
    <w:rsid w:val="003914F4"/>
    <w:rsid w:val="00391564"/>
    <w:rsid w:val="003915FD"/>
    <w:rsid w:val="00391D0C"/>
    <w:rsid w:val="00391F8B"/>
    <w:rsid w:val="00392F1D"/>
    <w:rsid w:val="0039388D"/>
    <w:rsid w:val="0039396D"/>
    <w:rsid w:val="00393AA2"/>
    <w:rsid w:val="00393C29"/>
    <w:rsid w:val="00393E76"/>
    <w:rsid w:val="003941F7"/>
    <w:rsid w:val="0039461D"/>
    <w:rsid w:val="003947B6"/>
    <w:rsid w:val="00394C19"/>
    <w:rsid w:val="003954F6"/>
    <w:rsid w:val="003963AC"/>
    <w:rsid w:val="00396AE5"/>
    <w:rsid w:val="00396B0C"/>
    <w:rsid w:val="0039708A"/>
    <w:rsid w:val="003973C7"/>
    <w:rsid w:val="0039742B"/>
    <w:rsid w:val="00397B12"/>
    <w:rsid w:val="00397D40"/>
    <w:rsid w:val="003A026D"/>
    <w:rsid w:val="003A08D1"/>
    <w:rsid w:val="003A09B4"/>
    <w:rsid w:val="003A0A32"/>
    <w:rsid w:val="003A0D69"/>
    <w:rsid w:val="003A0F7A"/>
    <w:rsid w:val="003A1913"/>
    <w:rsid w:val="003A1C11"/>
    <w:rsid w:val="003A22B6"/>
    <w:rsid w:val="003A2F31"/>
    <w:rsid w:val="003A2F4D"/>
    <w:rsid w:val="003A3CBC"/>
    <w:rsid w:val="003A44DA"/>
    <w:rsid w:val="003A462A"/>
    <w:rsid w:val="003A4838"/>
    <w:rsid w:val="003A523B"/>
    <w:rsid w:val="003A56D6"/>
    <w:rsid w:val="003A618B"/>
    <w:rsid w:val="003A6231"/>
    <w:rsid w:val="003A68D3"/>
    <w:rsid w:val="003A69FF"/>
    <w:rsid w:val="003A6D47"/>
    <w:rsid w:val="003A73F6"/>
    <w:rsid w:val="003A77D3"/>
    <w:rsid w:val="003A7815"/>
    <w:rsid w:val="003A7B62"/>
    <w:rsid w:val="003A7C72"/>
    <w:rsid w:val="003A7F6C"/>
    <w:rsid w:val="003B0459"/>
    <w:rsid w:val="003B072D"/>
    <w:rsid w:val="003B091F"/>
    <w:rsid w:val="003B0BA8"/>
    <w:rsid w:val="003B0E5D"/>
    <w:rsid w:val="003B0EF6"/>
    <w:rsid w:val="003B1234"/>
    <w:rsid w:val="003B1F94"/>
    <w:rsid w:val="003B22C1"/>
    <w:rsid w:val="003B244C"/>
    <w:rsid w:val="003B27A7"/>
    <w:rsid w:val="003B291B"/>
    <w:rsid w:val="003B2922"/>
    <w:rsid w:val="003B2AAB"/>
    <w:rsid w:val="003B2F0E"/>
    <w:rsid w:val="003B3BF0"/>
    <w:rsid w:val="003B3F6D"/>
    <w:rsid w:val="003B3FFD"/>
    <w:rsid w:val="003B40F2"/>
    <w:rsid w:val="003B4117"/>
    <w:rsid w:val="003B428E"/>
    <w:rsid w:val="003B4424"/>
    <w:rsid w:val="003B58FF"/>
    <w:rsid w:val="003B61B7"/>
    <w:rsid w:val="003B6893"/>
    <w:rsid w:val="003B6B72"/>
    <w:rsid w:val="003B739A"/>
    <w:rsid w:val="003B772E"/>
    <w:rsid w:val="003B77BE"/>
    <w:rsid w:val="003B78E6"/>
    <w:rsid w:val="003B78F1"/>
    <w:rsid w:val="003B7958"/>
    <w:rsid w:val="003B7993"/>
    <w:rsid w:val="003C0291"/>
    <w:rsid w:val="003C03AF"/>
    <w:rsid w:val="003C089F"/>
    <w:rsid w:val="003C11FE"/>
    <w:rsid w:val="003C150D"/>
    <w:rsid w:val="003C1747"/>
    <w:rsid w:val="003C1BF2"/>
    <w:rsid w:val="003C2256"/>
    <w:rsid w:val="003C27B7"/>
    <w:rsid w:val="003C290B"/>
    <w:rsid w:val="003C2AC7"/>
    <w:rsid w:val="003C2C79"/>
    <w:rsid w:val="003C30B2"/>
    <w:rsid w:val="003C3115"/>
    <w:rsid w:val="003C3125"/>
    <w:rsid w:val="003C332A"/>
    <w:rsid w:val="003C3A02"/>
    <w:rsid w:val="003C3E8B"/>
    <w:rsid w:val="003C423E"/>
    <w:rsid w:val="003C4298"/>
    <w:rsid w:val="003C4A53"/>
    <w:rsid w:val="003C4C5D"/>
    <w:rsid w:val="003C527B"/>
    <w:rsid w:val="003C58B1"/>
    <w:rsid w:val="003C59C9"/>
    <w:rsid w:val="003C5D90"/>
    <w:rsid w:val="003C6493"/>
    <w:rsid w:val="003C65A1"/>
    <w:rsid w:val="003C6C3D"/>
    <w:rsid w:val="003C7781"/>
    <w:rsid w:val="003C7A00"/>
    <w:rsid w:val="003C7F22"/>
    <w:rsid w:val="003D0FCA"/>
    <w:rsid w:val="003D10E8"/>
    <w:rsid w:val="003D1B4A"/>
    <w:rsid w:val="003D1FEA"/>
    <w:rsid w:val="003D2C77"/>
    <w:rsid w:val="003D39D7"/>
    <w:rsid w:val="003D39E6"/>
    <w:rsid w:val="003D3EEC"/>
    <w:rsid w:val="003D4432"/>
    <w:rsid w:val="003D4444"/>
    <w:rsid w:val="003D48B1"/>
    <w:rsid w:val="003D493C"/>
    <w:rsid w:val="003D4AE4"/>
    <w:rsid w:val="003D4BDB"/>
    <w:rsid w:val="003D4C3A"/>
    <w:rsid w:val="003D4C62"/>
    <w:rsid w:val="003D504B"/>
    <w:rsid w:val="003D663D"/>
    <w:rsid w:val="003D67E4"/>
    <w:rsid w:val="003D684F"/>
    <w:rsid w:val="003D6C1C"/>
    <w:rsid w:val="003D6CB8"/>
    <w:rsid w:val="003D6FD8"/>
    <w:rsid w:val="003D735F"/>
    <w:rsid w:val="003D76E3"/>
    <w:rsid w:val="003D79A5"/>
    <w:rsid w:val="003D7B62"/>
    <w:rsid w:val="003E018C"/>
    <w:rsid w:val="003E036A"/>
    <w:rsid w:val="003E04BC"/>
    <w:rsid w:val="003E0582"/>
    <w:rsid w:val="003E078F"/>
    <w:rsid w:val="003E0A7D"/>
    <w:rsid w:val="003E0B22"/>
    <w:rsid w:val="003E0DAB"/>
    <w:rsid w:val="003E21F1"/>
    <w:rsid w:val="003E2326"/>
    <w:rsid w:val="003E2BDC"/>
    <w:rsid w:val="003E315F"/>
    <w:rsid w:val="003E39DF"/>
    <w:rsid w:val="003E3AD9"/>
    <w:rsid w:val="003E3C8A"/>
    <w:rsid w:val="003E3E5F"/>
    <w:rsid w:val="003E3F5E"/>
    <w:rsid w:val="003E406E"/>
    <w:rsid w:val="003E43B6"/>
    <w:rsid w:val="003E47CA"/>
    <w:rsid w:val="003E4886"/>
    <w:rsid w:val="003E49D4"/>
    <w:rsid w:val="003E6082"/>
    <w:rsid w:val="003E6631"/>
    <w:rsid w:val="003E68D8"/>
    <w:rsid w:val="003E69CD"/>
    <w:rsid w:val="003E6B53"/>
    <w:rsid w:val="003E6C7A"/>
    <w:rsid w:val="003E718C"/>
    <w:rsid w:val="003E74B9"/>
    <w:rsid w:val="003E7539"/>
    <w:rsid w:val="003E7764"/>
    <w:rsid w:val="003E7907"/>
    <w:rsid w:val="003E7BA9"/>
    <w:rsid w:val="003E7D48"/>
    <w:rsid w:val="003E7F11"/>
    <w:rsid w:val="003F0225"/>
    <w:rsid w:val="003F042C"/>
    <w:rsid w:val="003F05DC"/>
    <w:rsid w:val="003F1B0E"/>
    <w:rsid w:val="003F1EF4"/>
    <w:rsid w:val="003F24BC"/>
    <w:rsid w:val="003F2634"/>
    <w:rsid w:val="003F2D2C"/>
    <w:rsid w:val="003F319F"/>
    <w:rsid w:val="003F31A8"/>
    <w:rsid w:val="003F3A2F"/>
    <w:rsid w:val="003F44B1"/>
    <w:rsid w:val="003F53AB"/>
    <w:rsid w:val="003F5450"/>
    <w:rsid w:val="003F548C"/>
    <w:rsid w:val="003F55B7"/>
    <w:rsid w:val="003F57D3"/>
    <w:rsid w:val="003F5BBF"/>
    <w:rsid w:val="003F61B9"/>
    <w:rsid w:val="003F68A7"/>
    <w:rsid w:val="003F6E44"/>
    <w:rsid w:val="003F72F3"/>
    <w:rsid w:val="003F7301"/>
    <w:rsid w:val="003F7355"/>
    <w:rsid w:val="003F7936"/>
    <w:rsid w:val="003F7BA9"/>
    <w:rsid w:val="003F7F3A"/>
    <w:rsid w:val="0040046D"/>
    <w:rsid w:val="00400775"/>
    <w:rsid w:val="004007DF"/>
    <w:rsid w:val="00401108"/>
    <w:rsid w:val="004015EE"/>
    <w:rsid w:val="00401686"/>
    <w:rsid w:val="00401EDF"/>
    <w:rsid w:val="004021FE"/>
    <w:rsid w:val="004022E5"/>
    <w:rsid w:val="0040277E"/>
    <w:rsid w:val="0040291F"/>
    <w:rsid w:val="00402A2F"/>
    <w:rsid w:val="00402F45"/>
    <w:rsid w:val="0040309F"/>
    <w:rsid w:val="004031C8"/>
    <w:rsid w:val="00403DEE"/>
    <w:rsid w:val="00404591"/>
    <w:rsid w:val="004046FF"/>
    <w:rsid w:val="004049D5"/>
    <w:rsid w:val="0040549F"/>
    <w:rsid w:val="004054A0"/>
    <w:rsid w:val="004069D6"/>
    <w:rsid w:val="00406A1D"/>
    <w:rsid w:val="00406A26"/>
    <w:rsid w:val="00406A3C"/>
    <w:rsid w:val="00406BB5"/>
    <w:rsid w:val="00406C1C"/>
    <w:rsid w:val="00406E2B"/>
    <w:rsid w:val="00407844"/>
    <w:rsid w:val="00407875"/>
    <w:rsid w:val="00407A2D"/>
    <w:rsid w:val="00407AD1"/>
    <w:rsid w:val="00407AF8"/>
    <w:rsid w:val="00410155"/>
    <w:rsid w:val="004108A7"/>
    <w:rsid w:val="004108E7"/>
    <w:rsid w:val="00411480"/>
    <w:rsid w:val="004120C2"/>
    <w:rsid w:val="0041233B"/>
    <w:rsid w:val="00412E72"/>
    <w:rsid w:val="00413594"/>
    <w:rsid w:val="004135E8"/>
    <w:rsid w:val="0041378A"/>
    <w:rsid w:val="004138A3"/>
    <w:rsid w:val="00413E09"/>
    <w:rsid w:val="0041409C"/>
    <w:rsid w:val="00414232"/>
    <w:rsid w:val="004143D0"/>
    <w:rsid w:val="00414628"/>
    <w:rsid w:val="00414817"/>
    <w:rsid w:val="00414D95"/>
    <w:rsid w:val="00414EE5"/>
    <w:rsid w:val="0041564A"/>
    <w:rsid w:val="00415693"/>
    <w:rsid w:val="00415A25"/>
    <w:rsid w:val="00415FF4"/>
    <w:rsid w:val="0041614D"/>
    <w:rsid w:val="004161E2"/>
    <w:rsid w:val="00416460"/>
    <w:rsid w:val="0041659E"/>
    <w:rsid w:val="004168AC"/>
    <w:rsid w:val="00416CA0"/>
    <w:rsid w:val="00416FAF"/>
    <w:rsid w:val="0041755F"/>
    <w:rsid w:val="00417974"/>
    <w:rsid w:val="00417E73"/>
    <w:rsid w:val="00420023"/>
    <w:rsid w:val="00420162"/>
    <w:rsid w:val="00420495"/>
    <w:rsid w:val="00420521"/>
    <w:rsid w:val="00420683"/>
    <w:rsid w:val="00420929"/>
    <w:rsid w:val="00420B4E"/>
    <w:rsid w:val="00421181"/>
    <w:rsid w:val="004213A5"/>
    <w:rsid w:val="004216AD"/>
    <w:rsid w:val="00422352"/>
    <w:rsid w:val="00422659"/>
    <w:rsid w:val="00423687"/>
    <w:rsid w:val="00423BDD"/>
    <w:rsid w:val="00423DDE"/>
    <w:rsid w:val="00424141"/>
    <w:rsid w:val="00424150"/>
    <w:rsid w:val="004242E6"/>
    <w:rsid w:val="00424304"/>
    <w:rsid w:val="004245B5"/>
    <w:rsid w:val="004248B5"/>
    <w:rsid w:val="00424919"/>
    <w:rsid w:val="00424B52"/>
    <w:rsid w:val="00424CD3"/>
    <w:rsid w:val="00424E9B"/>
    <w:rsid w:val="0042522F"/>
    <w:rsid w:val="00426335"/>
    <w:rsid w:val="0042650B"/>
    <w:rsid w:val="00426763"/>
    <w:rsid w:val="004270DF"/>
    <w:rsid w:val="00427841"/>
    <w:rsid w:val="00427979"/>
    <w:rsid w:val="0043028F"/>
    <w:rsid w:val="0043032C"/>
    <w:rsid w:val="004309D7"/>
    <w:rsid w:val="004312A6"/>
    <w:rsid w:val="004313D8"/>
    <w:rsid w:val="00431532"/>
    <w:rsid w:val="00431BFA"/>
    <w:rsid w:val="00431F6C"/>
    <w:rsid w:val="004322D1"/>
    <w:rsid w:val="00432303"/>
    <w:rsid w:val="00432317"/>
    <w:rsid w:val="0043243C"/>
    <w:rsid w:val="0043249A"/>
    <w:rsid w:val="004327F1"/>
    <w:rsid w:val="004329A7"/>
    <w:rsid w:val="00432B40"/>
    <w:rsid w:val="00432EC6"/>
    <w:rsid w:val="00433203"/>
    <w:rsid w:val="00433208"/>
    <w:rsid w:val="00433275"/>
    <w:rsid w:val="00433C09"/>
    <w:rsid w:val="00433FEB"/>
    <w:rsid w:val="00434078"/>
    <w:rsid w:val="00434246"/>
    <w:rsid w:val="0043429A"/>
    <w:rsid w:val="004345A8"/>
    <w:rsid w:val="00434938"/>
    <w:rsid w:val="00435317"/>
    <w:rsid w:val="00435A31"/>
    <w:rsid w:val="00435B8B"/>
    <w:rsid w:val="00436092"/>
    <w:rsid w:val="00436588"/>
    <w:rsid w:val="00436795"/>
    <w:rsid w:val="00436F8E"/>
    <w:rsid w:val="00437103"/>
    <w:rsid w:val="00437638"/>
    <w:rsid w:val="00437D20"/>
    <w:rsid w:val="00437E78"/>
    <w:rsid w:val="004400EC"/>
    <w:rsid w:val="0044081B"/>
    <w:rsid w:val="00440CDA"/>
    <w:rsid w:val="00441A91"/>
    <w:rsid w:val="00441B08"/>
    <w:rsid w:val="00441E5E"/>
    <w:rsid w:val="00442924"/>
    <w:rsid w:val="004430EB"/>
    <w:rsid w:val="004435FC"/>
    <w:rsid w:val="00443F3C"/>
    <w:rsid w:val="004441A6"/>
    <w:rsid w:val="00444A18"/>
    <w:rsid w:val="00444AF0"/>
    <w:rsid w:val="00444B71"/>
    <w:rsid w:val="00444F5B"/>
    <w:rsid w:val="00445D35"/>
    <w:rsid w:val="0044606A"/>
    <w:rsid w:val="004462D0"/>
    <w:rsid w:val="00446C63"/>
    <w:rsid w:val="00447019"/>
    <w:rsid w:val="004476A1"/>
    <w:rsid w:val="00447E78"/>
    <w:rsid w:val="00447EA8"/>
    <w:rsid w:val="00447F11"/>
    <w:rsid w:val="004501A5"/>
    <w:rsid w:val="00450498"/>
    <w:rsid w:val="00450632"/>
    <w:rsid w:val="00451079"/>
    <w:rsid w:val="004512E1"/>
    <w:rsid w:val="00451A9A"/>
    <w:rsid w:val="0045238E"/>
    <w:rsid w:val="0045247E"/>
    <w:rsid w:val="00452779"/>
    <w:rsid w:val="004527FC"/>
    <w:rsid w:val="00452F67"/>
    <w:rsid w:val="004535EA"/>
    <w:rsid w:val="0045372B"/>
    <w:rsid w:val="00453E0A"/>
    <w:rsid w:val="00454576"/>
    <w:rsid w:val="004546FB"/>
    <w:rsid w:val="00454A3A"/>
    <w:rsid w:val="0045644D"/>
    <w:rsid w:val="00456472"/>
    <w:rsid w:val="00456CA1"/>
    <w:rsid w:val="004574D2"/>
    <w:rsid w:val="00457516"/>
    <w:rsid w:val="00457F7D"/>
    <w:rsid w:val="0046005F"/>
    <w:rsid w:val="0046008C"/>
    <w:rsid w:val="00460190"/>
    <w:rsid w:val="004605E6"/>
    <w:rsid w:val="0046071F"/>
    <w:rsid w:val="004613C2"/>
    <w:rsid w:val="00461C77"/>
    <w:rsid w:val="00461EEF"/>
    <w:rsid w:val="004620F1"/>
    <w:rsid w:val="004646FE"/>
    <w:rsid w:val="00464A4E"/>
    <w:rsid w:val="00464B96"/>
    <w:rsid w:val="00465A1A"/>
    <w:rsid w:val="00465B0C"/>
    <w:rsid w:val="00465B1B"/>
    <w:rsid w:val="004664CA"/>
    <w:rsid w:val="00466516"/>
    <w:rsid w:val="004667C7"/>
    <w:rsid w:val="00467C7A"/>
    <w:rsid w:val="00467C94"/>
    <w:rsid w:val="00470681"/>
    <w:rsid w:val="00470A54"/>
    <w:rsid w:val="00470BDE"/>
    <w:rsid w:val="00471097"/>
    <w:rsid w:val="0047109F"/>
    <w:rsid w:val="0047157B"/>
    <w:rsid w:val="00471A2F"/>
    <w:rsid w:val="00471E26"/>
    <w:rsid w:val="00472509"/>
    <w:rsid w:val="0047254D"/>
    <w:rsid w:val="004725A2"/>
    <w:rsid w:val="00472804"/>
    <w:rsid w:val="0047298C"/>
    <w:rsid w:val="00472DA4"/>
    <w:rsid w:val="0047345A"/>
    <w:rsid w:val="00473625"/>
    <w:rsid w:val="00473829"/>
    <w:rsid w:val="004739F0"/>
    <w:rsid w:val="00473DBB"/>
    <w:rsid w:val="00473DF5"/>
    <w:rsid w:val="004742F7"/>
    <w:rsid w:val="00474624"/>
    <w:rsid w:val="004748C0"/>
    <w:rsid w:val="00474949"/>
    <w:rsid w:val="00474AA7"/>
    <w:rsid w:val="0047543C"/>
    <w:rsid w:val="00475495"/>
    <w:rsid w:val="00475710"/>
    <w:rsid w:val="00475848"/>
    <w:rsid w:val="00475D27"/>
    <w:rsid w:val="00475F5A"/>
    <w:rsid w:val="004767B7"/>
    <w:rsid w:val="00476CEE"/>
    <w:rsid w:val="0047771C"/>
    <w:rsid w:val="004800E3"/>
    <w:rsid w:val="004802D3"/>
    <w:rsid w:val="004804DC"/>
    <w:rsid w:val="00481148"/>
    <w:rsid w:val="00481170"/>
    <w:rsid w:val="0048132A"/>
    <w:rsid w:val="00481424"/>
    <w:rsid w:val="004815F6"/>
    <w:rsid w:val="004816A9"/>
    <w:rsid w:val="00481A5E"/>
    <w:rsid w:val="00481B62"/>
    <w:rsid w:val="00481EA8"/>
    <w:rsid w:val="00482B55"/>
    <w:rsid w:val="00482C38"/>
    <w:rsid w:val="00482D19"/>
    <w:rsid w:val="00482FBF"/>
    <w:rsid w:val="004834E0"/>
    <w:rsid w:val="0048352E"/>
    <w:rsid w:val="00483BA4"/>
    <w:rsid w:val="00484AD9"/>
    <w:rsid w:val="00484FA9"/>
    <w:rsid w:val="00485870"/>
    <w:rsid w:val="00485A39"/>
    <w:rsid w:val="00485A8A"/>
    <w:rsid w:val="00486049"/>
    <w:rsid w:val="0048695F"/>
    <w:rsid w:val="00487552"/>
    <w:rsid w:val="004877B3"/>
    <w:rsid w:val="00487ADE"/>
    <w:rsid w:val="00487B2E"/>
    <w:rsid w:val="0049054D"/>
    <w:rsid w:val="00490C9A"/>
    <w:rsid w:val="0049121F"/>
    <w:rsid w:val="00491BC9"/>
    <w:rsid w:val="00491CDD"/>
    <w:rsid w:val="00491F68"/>
    <w:rsid w:val="00491F8C"/>
    <w:rsid w:val="00492003"/>
    <w:rsid w:val="00492537"/>
    <w:rsid w:val="00492861"/>
    <w:rsid w:val="00492C60"/>
    <w:rsid w:val="00492FC7"/>
    <w:rsid w:val="00493094"/>
    <w:rsid w:val="004934DF"/>
    <w:rsid w:val="004938DC"/>
    <w:rsid w:val="00494066"/>
    <w:rsid w:val="004940AD"/>
    <w:rsid w:val="004942E4"/>
    <w:rsid w:val="00494327"/>
    <w:rsid w:val="0049450B"/>
    <w:rsid w:val="00494AC2"/>
    <w:rsid w:val="00494C07"/>
    <w:rsid w:val="00494E07"/>
    <w:rsid w:val="004955D6"/>
    <w:rsid w:val="00495A6F"/>
    <w:rsid w:val="00496063"/>
    <w:rsid w:val="004965E1"/>
    <w:rsid w:val="00496C33"/>
    <w:rsid w:val="00497419"/>
    <w:rsid w:val="004A0B78"/>
    <w:rsid w:val="004A0B9C"/>
    <w:rsid w:val="004A0EAB"/>
    <w:rsid w:val="004A176D"/>
    <w:rsid w:val="004A1954"/>
    <w:rsid w:val="004A1CB4"/>
    <w:rsid w:val="004A1D8B"/>
    <w:rsid w:val="004A207B"/>
    <w:rsid w:val="004A230C"/>
    <w:rsid w:val="004A2629"/>
    <w:rsid w:val="004A2FC0"/>
    <w:rsid w:val="004A328A"/>
    <w:rsid w:val="004A38E9"/>
    <w:rsid w:val="004A40DB"/>
    <w:rsid w:val="004A4197"/>
    <w:rsid w:val="004A51E1"/>
    <w:rsid w:val="004A6390"/>
    <w:rsid w:val="004A6502"/>
    <w:rsid w:val="004A6EB7"/>
    <w:rsid w:val="004A74AD"/>
    <w:rsid w:val="004A7F2E"/>
    <w:rsid w:val="004B0184"/>
    <w:rsid w:val="004B0501"/>
    <w:rsid w:val="004B1163"/>
    <w:rsid w:val="004B13E8"/>
    <w:rsid w:val="004B1C33"/>
    <w:rsid w:val="004B1E6D"/>
    <w:rsid w:val="004B1F5B"/>
    <w:rsid w:val="004B22BF"/>
    <w:rsid w:val="004B2B35"/>
    <w:rsid w:val="004B2F4F"/>
    <w:rsid w:val="004B3380"/>
    <w:rsid w:val="004B34AC"/>
    <w:rsid w:val="004B34D5"/>
    <w:rsid w:val="004B3E7A"/>
    <w:rsid w:val="004B4AD1"/>
    <w:rsid w:val="004B4BCE"/>
    <w:rsid w:val="004B4D69"/>
    <w:rsid w:val="004B4EF6"/>
    <w:rsid w:val="004B533F"/>
    <w:rsid w:val="004B5650"/>
    <w:rsid w:val="004B5660"/>
    <w:rsid w:val="004B5764"/>
    <w:rsid w:val="004B587B"/>
    <w:rsid w:val="004B59E1"/>
    <w:rsid w:val="004B5A82"/>
    <w:rsid w:val="004B5C8B"/>
    <w:rsid w:val="004B5DF0"/>
    <w:rsid w:val="004B62EF"/>
    <w:rsid w:val="004B635F"/>
    <w:rsid w:val="004B6607"/>
    <w:rsid w:val="004B6F1C"/>
    <w:rsid w:val="004B711C"/>
    <w:rsid w:val="004B71D4"/>
    <w:rsid w:val="004B7A69"/>
    <w:rsid w:val="004B7BEB"/>
    <w:rsid w:val="004B7C85"/>
    <w:rsid w:val="004C0233"/>
    <w:rsid w:val="004C02F8"/>
    <w:rsid w:val="004C0944"/>
    <w:rsid w:val="004C0B39"/>
    <w:rsid w:val="004C100A"/>
    <w:rsid w:val="004C13D1"/>
    <w:rsid w:val="004C1557"/>
    <w:rsid w:val="004C1575"/>
    <w:rsid w:val="004C165E"/>
    <w:rsid w:val="004C1726"/>
    <w:rsid w:val="004C1E7E"/>
    <w:rsid w:val="004C1E95"/>
    <w:rsid w:val="004C1F61"/>
    <w:rsid w:val="004C2785"/>
    <w:rsid w:val="004C2EFC"/>
    <w:rsid w:val="004C2F5A"/>
    <w:rsid w:val="004C3731"/>
    <w:rsid w:val="004C4207"/>
    <w:rsid w:val="004C4E9A"/>
    <w:rsid w:val="004C5509"/>
    <w:rsid w:val="004C557F"/>
    <w:rsid w:val="004C5581"/>
    <w:rsid w:val="004C5642"/>
    <w:rsid w:val="004C5978"/>
    <w:rsid w:val="004C5DCD"/>
    <w:rsid w:val="004C621B"/>
    <w:rsid w:val="004C6590"/>
    <w:rsid w:val="004C6A29"/>
    <w:rsid w:val="004C6C08"/>
    <w:rsid w:val="004C6CB4"/>
    <w:rsid w:val="004C6F98"/>
    <w:rsid w:val="004C7727"/>
    <w:rsid w:val="004C7D63"/>
    <w:rsid w:val="004D0C16"/>
    <w:rsid w:val="004D0E19"/>
    <w:rsid w:val="004D0E6A"/>
    <w:rsid w:val="004D13C1"/>
    <w:rsid w:val="004D17C1"/>
    <w:rsid w:val="004D1AA3"/>
    <w:rsid w:val="004D1ABC"/>
    <w:rsid w:val="004D1BA5"/>
    <w:rsid w:val="004D235C"/>
    <w:rsid w:val="004D2609"/>
    <w:rsid w:val="004D2DB8"/>
    <w:rsid w:val="004D3123"/>
    <w:rsid w:val="004D36A4"/>
    <w:rsid w:val="004D36F0"/>
    <w:rsid w:val="004D3EB0"/>
    <w:rsid w:val="004D3F09"/>
    <w:rsid w:val="004D401D"/>
    <w:rsid w:val="004D5664"/>
    <w:rsid w:val="004D583F"/>
    <w:rsid w:val="004D5D4A"/>
    <w:rsid w:val="004D65E1"/>
    <w:rsid w:val="004D673B"/>
    <w:rsid w:val="004D6750"/>
    <w:rsid w:val="004D6C29"/>
    <w:rsid w:val="004D7464"/>
    <w:rsid w:val="004D76FF"/>
    <w:rsid w:val="004E0131"/>
    <w:rsid w:val="004E0854"/>
    <w:rsid w:val="004E0D70"/>
    <w:rsid w:val="004E1321"/>
    <w:rsid w:val="004E1ACF"/>
    <w:rsid w:val="004E1B0C"/>
    <w:rsid w:val="004E1FB2"/>
    <w:rsid w:val="004E213B"/>
    <w:rsid w:val="004E2171"/>
    <w:rsid w:val="004E2B1A"/>
    <w:rsid w:val="004E2BFF"/>
    <w:rsid w:val="004E2D5D"/>
    <w:rsid w:val="004E2D72"/>
    <w:rsid w:val="004E30A0"/>
    <w:rsid w:val="004E3A54"/>
    <w:rsid w:val="004E3F07"/>
    <w:rsid w:val="004E49A3"/>
    <w:rsid w:val="004E4ACA"/>
    <w:rsid w:val="004E4CC5"/>
    <w:rsid w:val="004E5014"/>
    <w:rsid w:val="004E51DA"/>
    <w:rsid w:val="004E5771"/>
    <w:rsid w:val="004E580A"/>
    <w:rsid w:val="004E5AA9"/>
    <w:rsid w:val="004E5C80"/>
    <w:rsid w:val="004E5E39"/>
    <w:rsid w:val="004E6001"/>
    <w:rsid w:val="004E6651"/>
    <w:rsid w:val="004E6815"/>
    <w:rsid w:val="004E6B00"/>
    <w:rsid w:val="004E7242"/>
    <w:rsid w:val="004E73F1"/>
    <w:rsid w:val="004E7B81"/>
    <w:rsid w:val="004E7D47"/>
    <w:rsid w:val="004F054B"/>
    <w:rsid w:val="004F0822"/>
    <w:rsid w:val="004F0E10"/>
    <w:rsid w:val="004F0F8B"/>
    <w:rsid w:val="004F116D"/>
    <w:rsid w:val="004F15BB"/>
    <w:rsid w:val="004F15CC"/>
    <w:rsid w:val="004F18F9"/>
    <w:rsid w:val="004F1B66"/>
    <w:rsid w:val="004F1F79"/>
    <w:rsid w:val="004F2440"/>
    <w:rsid w:val="004F2444"/>
    <w:rsid w:val="004F25FB"/>
    <w:rsid w:val="004F29CF"/>
    <w:rsid w:val="004F2CDF"/>
    <w:rsid w:val="004F2D14"/>
    <w:rsid w:val="004F2E25"/>
    <w:rsid w:val="004F31E3"/>
    <w:rsid w:val="004F345A"/>
    <w:rsid w:val="004F3487"/>
    <w:rsid w:val="004F3B17"/>
    <w:rsid w:val="004F421B"/>
    <w:rsid w:val="004F42B4"/>
    <w:rsid w:val="004F430D"/>
    <w:rsid w:val="004F45E4"/>
    <w:rsid w:val="004F4D23"/>
    <w:rsid w:val="004F4E10"/>
    <w:rsid w:val="004F5515"/>
    <w:rsid w:val="004F635C"/>
    <w:rsid w:val="004F689E"/>
    <w:rsid w:val="004F6A0B"/>
    <w:rsid w:val="004F6D92"/>
    <w:rsid w:val="004F716E"/>
    <w:rsid w:val="005015E7"/>
    <w:rsid w:val="00501BC0"/>
    <w:rsid w:val="00502521"/>
    <w:rsid w:val="00502660"/>
    <w:rsid w:val="005028A3"/>
    <w:rsid w:val="00502909"/>
    <w:rsid w:val="00502C9B"/>
    <w:rsid w:val="00502E07"/>
    <w:rsid w:val="00502EB2"/>
    <w:rsid w:val="00502FFA"/>
    <w:rsid w:val="0050345D"/>
    <w:rsid w:val="005034F4"/>
    <w:rsid w:val="0050375C"/>
    <w:rsid w:val="0050380E"/>
    <w:rsid w:val="00503EC4"/>
    <w:rsid w:val="005048C8"/>
    <w:rsid w:val="00504D67"/>
    <w:rsid w:val="00504F7F"/>
    <w:rsid w:val="00505085"/>
    <w:rsid w:val="00505322"/>
    <w:rsid w:val="0050559B"/>
    <w:rsid w:val="005055FF"/>
    <w:rsid w:val="00505EA7"/>
    <w:rsid w:val="00505F8B"/>
    <w:rsid w:val="00506312"/>
    <w:rsid w:val="005066E7"/>
    <w:rsid w:val="00506911"/>
    <w:rsid w:val="00506CCA"/>
    <w:rsid w:val="00507404"/>
    <w:rsid w:val="005103F1"/>
    <w:rsid w:val="00510CC0"/>
    <w:rsid w:val="0051189E"/>
    <w:rsid w:val="00512248"/>
    <w:rsid w:val="00512264"/>
    <w:rsid w:val="005128E0"/>
    <w:rsid w:val="00512B13"/>
    <w:rsid w:val="00512EB6"/>
    <w:rsid w:val="00512EC4"/>
    <w:rsid w:val="00513904"/>
    <w:rsid w:val="00513BDF"/>
    <w:rsid w:val="00513BEE"/>
    <w:rsid w:val="00513D5A"/>
    <w:rsid w:val="0051464B"/>
    <w:rsid w:val="005148FD"/>
    <w:rsid w:val="00514E1C"/>
    <w:rsid w:val="00515184"/>
    <w:rsid w:val="005152D4"/>
    <w:rsid w:val="0051547E"/>
    <w:rsid w:val="005154A9"/>
    <w:rsid w:val="0051555B"/>
    <w:rsid w:val="00515574"/>
    <w:rsid w:val="00515771"/>
    <w:rsid w:val="005158BA"/>
    <w:rsid w:val="00515937"/>
    <w:rsid w:val="00515B1C"/>
    <w:rsid w:val="00515B97"/>
    <w:rsid w:val="00515E19"/>
    <w:rsid w:val="00515E40"/>
    <w:rsid w:val="00516922"/>
    <w:rsid w:val="00516C96"/>
    <w:rsid w:val="005170EF"/>
    <w:rsid w:val="00517434"/>
    <w:rsid w:val="005178B3"/>
    <w:rsid w:val="00517C0B"/>
    <w:rsid w:val="00517E9F"/>
    <w:rsid w:val="005206AA"/>
    <w:rsid w:val="00520B00"/>
    <w:rsid w:val="0052149F"/>
    <w:rsid w:val="005214F9"/>
    <w:rsid w:val="00521854"/>
    <w:rsid w:val="00521BE4"/>
    <w:rsid w:val="005222CF"/>
    <w:rsid w:val="00522524"/>
    <w:rsid w:val="005225B6"/>
    <w:rsid w:val="00522902"/>
    <w:rsid w:val="005230F7"/>
    <w:rsid w:val="00523186"/>
    <w:rsid w:val="005233AB"/>
    <w:rsid w:val="005234D5"/>
    <w:rsid w:val="005239D5"/>
    <w:rsid w:val="00523EFA"/>
    <w:rsid w:val="0052432D"/>
    <w:rsid w:val="005246EA"/>
    <w:rsid w:val="00525747"/>
    <w:rsid w:val="00525C75"/>
    <w:rsid w:val="00525E3F"/>
    <w:rsid w:val="00527065"/>
    <w:rsid w:val="00527999"/>
    <w:rsid w:val="00527D58"/>
    <w:rsid w:val="00527E0B"/>
    <w:rsid w:val="005303B3"/>
    <w:rsid w:val="005307FB"/>
    <w:rsid w:val="00530AA1"/>
    <w:rsid w:val="00530C34"/>
    <w:rsid w:val="00530CAC"/>
    <w:rsid w:val="00530CF8"/>
    <w:rsid w:val="0053125F"/>
    <w:rsid w:val="005312D8"/>
    <w:rsid w:val="00531786"/>
    <w:rsid w:val="005319ED"/>
    <w:rsid w:val="00532717"/>
    <w:rsid w:val="00532A4D"/>
    <w:rsid w:val="0053317D"/>
    <w:rsid w:val="005332A8"/>
    <w:rsid w:val="005333F9"/>
    <w:rsid w:val="005333FE"/>
    <w:rsid w:val="005334DC"/>
    <w:rsid w:val="005336DC"/>
    <w:rsid w:val="00533A37"/>
    <w:rsid w:val="00533B0E"/>
    <w:rsid w:val="00533C34"/>
    <w:rsid w:val="00533F71"/>
    <w:rsid w:val="00534047"/>
    <w:rsid w:val="00534112"/>
    <w:rsid w:val="005341A6"/>
    <w:rsid w:val="0053420C"/>
    <w:rsid w:val="005345E4"/>
    <w:rsid w:val="00534708"/>
    <w:rsid w:val="005348B8"/>
    <w:rsid w:val="00534BB6"/>
    <w:rsid w:val="00534C59"/>
    <w:rsid w:val="00534C85"/>
    <w:rsid w:val="00534D2A"/>
    <w:rsid w:val="00534E65"/>
    <w:rsid w:val="0053507C"/>
    <w:rsid w:val="0053544F"/>
    <w:rsid w:val="0053559D"/>
    <w:rsid w:val="005356E1"/>
    <w:rsid w:val="00535EA0"/>
    <w:rsid w:val="005369BB"/>
    <w:rsid w:val="005371FC"/>
    <w:rsid w:val="00537325"/>
    <w:rsid w:val="00537432"/>
    <w:rsid w:val="005376C2"/>
    <w:rsid w:val="00537AFA"/>
    <w:rsid w:val="00537F45"/>
    <w:rsid w:val="005403E4"/>
    <w:rsid w:val="00540E08"/>
    <w:rsid w:val="00541282"/>
    <w:rsid w:val="00541583"/>
    <w:rsid w:val="005418C3"/>
    <w:rsid w:val="0054271E"/>
    <w:rsid w:val="0054279A"/>
    <w:rsid w:val="00542871"/>
    <w:rsid w:val="00542DD1"/>
    <w:rsid w:val="00542E41"/>
    <w:rsid w:val="00543060"/>
    <w:rsid w:val="00543185"/>
    <w:rsid w:val="005432AA"/>
    <w:rsid w:val="00543475"/>
    <w:rsid w:val="00543BBA"/>
    <w:rsid w:val="00544170"/>
    <w:rsid w:val="00544636"/>
    <w:rsid w:val="00544D02"/>
    <w:rsid w:val="00544D72"/>
    <w:rsid w:val="00545D63"/>
    <w:rsid w:val="005467DB"/>
    <w:rsid w:val="00546801"/>
    <w:rsid w:val="00546C08"/>
    <w:rsid w:val="005479D4"/>
    <w:rsid w:val="00547EB5"/>
    <w:rsid w:val="00550185"/>
    <w:rsid w:val="0055053B"/>
    <w:rsid w:val="005511B6"/>
    <w:rsid w:val="0055134A"/>
    <w:rsid w:val="00551553"/>
    <w:rsid w:val="00551E84"/>
    <w:rsid w:val="0055201A"/>
    <w:rsid w:val="00552DC4"/>
    <w:rsid w:val="00552F2C"/>
    <w:rsid w:val="00552F37"/>
    <w:rsid w:val="00552FA9"/>
    <w:rsid w:val="00553408"/>
    <w:rsid w:val="00553802"/>
    <w:rsid w:val="005539D0"/>
    <w:rsid w:val="00553ACC"/>
    <w:rsid w:val="00553B0E"/>
    <w:rsid w:val="00553C0E"/>
    <w:rsid w:val="00553D49"/>
    <w:rsid w:val="00553E7F"/>
    <w:rsid w:val="00554604"/>
    <w:rsid w:val="00554906"/>
    <w:rsid w:val="00554C56"/>
    <w:rsid w:val="005553CF"/>
    <w:rsid w:val="00555837"/>
    <w:rsid w:val="00555AE8"/>
    <w:rsid w:val="0055648C"/>
    <w:rsid w:val="00556AF0"/>
    <w:rsid w:val="00556EA0"/>
    <w:rsid w:val="005570CF"/>
    <w:rsid w:val="0055724A"/>
    <w:rsid w:val="005576D8"/>
    <w:rsid w:val="0056038D"/>
    <w:rsid w:val="00560464"/>
    <w:rsid w:val="005606C9"/>
    <w:rsid w:val="0056191A"/>
    <w:rsid w:val="00561DD6"/>
    <w:rsid w:val="00561EF1"/>
    <w:rsid w:val="005622DB"/>
    <w:rsid w:val="005624A2"/>
    <w:rsid w:val="00562670"/>
    <w:rsid w:val="00562693"/>
    <w:rsid w:val="0056282B"/>
    <w:rsid w:val="00562AD3"/>
    <w:rsid w:val="00562F0E"/>
    <w:rsid w:val="005634A8"/>
    <w:rsid w:val="00563995"/>
    <w:rsid w:val="005639E2"/>
    <w:rsid w:val="00564222"/>
    <w:rsid w:val="00564868"/>
    <w:rsid w:val="00564CD2"/>
    <w:rsid w:val="005656CD"/>
    <w:rsid w:val="005659C8"/>
    <w:rsid w:val="00565AEA"/>
    <w:rsid w:val="00565AF2"/>
    <w:rsid w:val="00565F43"/>
    <w:rsid w:val="00566551"/>
    <w:rsid w:val="00566BD9"/>
    <w:rsid w:val="00566CF6"/>
    <w:rsid w:val="00566D90"/>
    <w:rsid w:val="00566FB9"/>
    <w:rsid w:val="00566FC3"/>
    <w:rsid w:val="0056700D"/>
    <w:rsid w:val="00567404"/>
    <w:rsid w:val="00567478"/>
    <w:rsid w:val="00567BD7"/>
    <w:rsid w:val="00567F9B"/>
    <w:rsid w:val="0057005D"/>
    <w:rsid w:val="005708D7"/>
    <w:rsid w:val="005711C9"/>
    <w:rsid w:val="00571348"/>
    <w:rsid w:val="005713DE"/>
    <w:rsid w:val="00571487"/>
    <w:rsid w:val="005718CA"/>
    <w:rsid w:val="00572083"/>
    <w:rsid w:val="005729D2"/>
    <w:rsid w:val="00573B26"/>
    <w:rsid w:val="00573E1F"/>
    <w:rsid w:val="0057545A"/>
    <w:rsid w:val="0057575E"/>
    <w:rsid w:val="00575845"/>
    <w:rsid w:val="00576277"/>
    <w:rsid w:val="00576447"/>
    <w:rsid w:val="005768CC"/>
    <w:rsid w:val="00576945"/>
    <w:rsid w:val="00576FB2"/>
    <w:rsid w:val="00577261"/>
    <w:rsid w:val="00577363"/>
    <w:rsid w:val="0057740D"/>
    <w:rsid w:val="00577514"/>
    <w:rsid w:val="00577525"/>
    <w:rsid w:val="00577B21"/>
    <w:rsid w:val="00577B43"/>
    <w:rsid w:val="00580064"/>
    <w:rsid w:val="005804A7"/>
    <w:rsid w:val="00580559"/>
    <w:rsid w:val="00580AA5"/>
    <w:rsid w:val="00580B38"/>
    <w:rsid w:val="00581048"/>
    <w:rsid w:val="0058108E"/>
    <w:rsid w:val="00581142"/>
    <w:rsid w:val="00581EAC"/>
    <w:rsid w:val="00582010"/>
    <w:rsid w:val="00582027"/>
    <w:rsid w:val="005823C6"/>
    <w:rsid w:val="00582BF6"/>
    <w:rsid w:val="005831D1"/>
    <w:rsid w:val="00583284"/>
    <w:rsid w:val="00583981"/>
    <w:rsid w:val="00584B37"/>
    <w:rsid w:val="00585452"/>
    <w:rsid w:val="005854D5"/>
    <w:rsid w:val="00585C9E"/>
    <w:rsid w:val="00585D51"/>
    <w:rsid w:val="00585D89"/>
    <w:rsid w:val="00585E83"/>
    <w:rsid w:val="0058670A"/>
    <w:rsid w:val="00586A45"/>
    <w:rsid w:val="00587C38"/>
    <w:rsid w:val="0059047D"/>
    <w:rsid w:val="00590504"/>
    <w:rsid w:val="00590962"/>
    <w:rsid w:val="00590E23"/>
    <w:rsid w:val="00591272"/>
    <w:rsid w:val="00591338"/>
    <w:rsid w:val="005916EF"/>
    <w:rsid w:val="00591D4D"/>
    <w:rsid w:val="00591F5D"/>
    <w:rsid w:val="0059231D"/>
    <w:rsid w:val="0059296C"/>
    <w:rsid w:val="00592DAD"/>
    <w:rsid w:val="00592F31"/>
    <w:rsid w:val="0059312B"/>
    <w:rsid w:val="00593D68"/>
    <w:rsid w:val="00593DF4"/>
    <w:rsid w:val="00593E75"/>
    <w:rsid w:val="005941B6"/>
    <w:rsid w:val="005942C9"/>
    <w:rsid w:val="005945A1"/>
    <w:rsid w:val="00594708"/>
    <w:rsid w:val="00594957"/>
    <w:rsid w:val="005950D3"/>
    <w:rsid w:val="00595660"/>
    <w:rsid w:val="00595E91"/>
    <w:rsid w:val="00596392"/>
    <w:rsid w:val="00596715"/>
    <w:rsid w:val="005976EE"/>
    <w:rsid w:val="00597AA3"/>
    <w:rsid w:val="00597B60"/>
    <w:rsid w:val="00597B91"/>
    <w:rsid w:val="00597EC0"/>
    <w:rsid w:val="005A053C"/>
    <w:rsid w:val="005A08C8"/>
    <w:rsid w:val="005A09C2"/>
    <w:rsid w:val="005A0C28"/>
    <w:rsid w:val="005A1076"/>
    <w:rsid w:val="005A10B8"/>
    <w:rsid w:val="005A1CB4"/>
    <w:rsid w:val="005A2377"/>
    <w:rsid w:val="005A2A57"/>
    <w:rsid w:val="005A2BCE"/>
    <w:rsid w:val="005A2ED8"/>
    <w:rsid w:val="005A3359"/>
    <w:rsid w:val="005A3370"/>
    <w:rsid w:val="005A37DB"/>
    <w:rsid w:val="005A3CF3"/>
    <w:rsid w:val="005A43C3"/>
    <w:rsid w:val="005A4FC3"/>
    <w:rsid w:val="005A6197"/>
    <w:rsid w:val="005A6B89"/>
    <w:rsid w:val="005A6DA3"/>
    <w:rsid w:val="005A6E99"/>
    <w:rsid w:val="005A6EAF"/>
    <w:rsid w:val="005A6F22"/>
    <w:rsid w:val="005A7548"/>
    <w:rsid w:val="005A787E"/>
    <w:rsid w:val="005A79DB"/>
    <w:rsid w:val="005B0089"/>
    <w:rsid w:val="005B04A5"/>
    <w:rsid w:val="005B052A"/>
    <w:rsid w:val="005B0C4A"/>
    <w:rsid w:val="005B1316"/>
    <w:rsid w:val="005B136A"/>
    <w:rsid w:val="005B138F"/>
    <w:rsid w:val="005B175C"/>
    <w:rsid w:val="005B1FA6"/>
    <w:rsid w:val="005B2DF2"/>
    <w:rsid w:val="005B2ED1"/>
    <w:rsid w:val="005B33CD"/>
    <w:rsid w:val="005B3440"/>
    <w:rsid w:val="005B3811"/>
    <w:rsid w:val="005B3913"/>
    <w:rsid w:val="005B3987"/>
    <w:rsid w:val="005B3BF6"/>
    <w:rsid w:val="005B4A59"/>
    <w:rsid w:val="005B53B0"/>
    <w:rsid w:val="005B5505"/>
    <w:rsid w:val="005B5506"/>
    <w:rsid w:val="005B6686"/>
    <w:rsid w:val="005B6B60"/>
    <w:rsid w:val="005B7101"/>
    <w:rsid w:val="005B72D8"/>
    <w:rsid w:val="005B72E1"/>
    <w:rsid w:val="005B7497"/>
    <w:rsid w:val="005B7827"/>
    <w:rsid w:val="005B7E7F"/>
    <w:rsid w:val="005C00EB"/>
    <w:rsid w:val="005C02E5"/>
    <w:rsid w:val="005C07F3"/>
    <w:rsid w:val="005C0AEB"/>
    <w:rsid w:val="005C0D4D"/>
    <w:rsid w:val="005C0FF7"/>
    <w:rsid w:val="005C1129"/>
    <w:rsid w:val="005C1696"/>
    <w:rsid w:val="005C1A29"/>
    <w:rsid w:val="005C1F3A"/>
    <w:rsid w:val="005C257E"/>
    <w:rsid w:val="005C2689"/>
    <w:rsid w:val="005C2903"/>
    <w:rsid w:val="005C2C60"/>
    <w:rsid w:val="005C3315"/>
    <w:rsid w:val="005C3711"/>
    <w:rsid w:val="005C37D3"/>
    <w:rsid w:val="005C3BA3"/>
    <w:rsid w:val="005C3CA5"/>
    <w:rsid w:val="005C3E17"/>
    <w:rsid w:val="005C400E"/>
    <w:rsid w:val="005C4184"/>
    <w:rsid w:val="005C4A35"/>
    <w:rsid w:val="005C4A78"/>
    <w:rsid w:val="005C4B09"/>
    <w:rsid w:val="005C4D1F"/>
    <w:rsid w:val="005C4EA4"/>
    <w:rsid w:val="005C52AB"/>
    <w:rsid w:val="005C52F1"/>
    <w:rsid w:val="005C5470"/>
    <w:rsid w:val="005C56F1"/>
    <w:rsid w:val="005C571A"/>
    <w:rsid w:val="005C5735"/>
    <w:rsid w:val="005C584C"/>
    <w:rsid w:val="005C5A63"/>
    <w:rsid w:val="005C5A6A"/>
    <w:rsid w:val="005C609A"/>
    <w:rsid w:val="005C60A0"/>
    <w:rsid w:val="005C6BAB"/>
    <w:rsid w:val="005C707F"/>
    <w:rsid w:val="005C748E"/>
    <w:rsid w:val="005C7E9D"/>
    <w:rsid w:val="005C7F66"/>
    <w:rsid w:val="005D0C29"/>
    <w:rsid w:val="005D186B"/>
    <w:rsid w:val="005D1D77"/>
    <w:rsid w:val="005D208B"/>
    <w:rsid w:val="005D2A10"/>
    <w:rsid w:val="005D2C15"/>
    <w:rsid w:val="005D2F6B"/>
    <w:rsid w:val="005D2FDE"/>
    <w:rsid w:val="005D3402"/>
    <w:rsid w:val="005D3470"/>
    <w:rsid w:val="005D36B9"/>
    <w:rsid w:val="005D3743"/>
    <w:rsid w:val="005D37D0"/>
    <w:rsid w:val="005D39F1"/>
    <w:rsid w:val="005D3F84"/>
    <w:rsid w:val="005D3F99"/>
    <w:rsid w:val="005D45CC"/>
    <w:rsid w:val="005D4ECF"/>
    <w:rsid w:val="005D561E"/>
    <w:rsid w:val="005D5AA2"/>
    <w:rsid w:val="005D5ABC"/>
    <w:rsid w:val="005D5FCD"/>
    <w:rsid w:val="005D6124"/>
    <w:rsid w:val="005D617D"/>
    <w:rsid w:val="005D62A3"/>
    <w:rsid w:val="005D6310"/>
    <w:rsid w:val="005D66F1"/>
    <w:rsid w:val="005D673A"/>
    <w:rsid w:val="005D6A0E"/>
    <w:rsid w:val="005D6BE4"/>
    <w:rsid w:val="005D77E1"/>
    <w:rsid w:val="005D7A50"/>
    <w:rsid w:val="005D7ED0"/>
    <w:rsid w:val="005D7FA4"/>
    <w:rsid w:val="005E05CE"/>
    <w:rsid w:val="005E0604"/>
    <w:rsid w:val="005E0CC4"/>
    <w:rsid w:val="005E1259"/>
    <w:rsid w:val="005E2242"/>
    <w:rsid w:val="005E28B1"/>
    <w:rsid w:val="005E2DD2"/>
    <w:rsid w:val="005E30D3"/>
    <w:rsid w:val="005E37E3"/>
    <w:rsid w:val="005E3CC6"/>
    <w:rsid w:val="005E40E4"/>
    <w:rsid w:val="005E4D1E"/>
    <w:rsid w:val="005E55CF"/>
    <w:rsid w:val="005E60ED"/>
    <w:rsid w:val="005E6796"/>
    <w:rsid w:val="005E69DA"/>
    <w:rsid w:val="005E6C75"/>
    <w:rsid w:val="005E72EB"/>
    <w:rsid w:val="005E7975"/>
    <w:rsid w:val="005E7C46"/>
    <w:rsid w:val="005E7E74"/>
    <w:rsid w:val="005E7F30"/>
    <w:rsid w:val="005E7F79"/>
    <w:rsid w:val="005F0005"/>
    <w:rsid w:val="005F0071"/>
    <w:rsid w:val="005F012A"/>
    <w:rsid w:val="005F08AA"/>
    <w:rsid w:val="005F0CA9"/>
    <w:rsid w:val="005F0F4A"/>
    <w:rsid w:val="005F1353"/>
    <w:rsid w:val="005F13C1"/>
    <w:rsid w:val="005F1425"/>
    <w:rsid w:val="005F19CD"/>
    <w:rsid w:val="005F1B78"/>
    <w:rsid w:val="005F1F34"/>
    <w:rsid w:val="005F2263"/>
    <w:rsid w:val="005F30DB"/>
    <w:rsid w:val="005F31EA"/>
    <w:rsid w:val="005F32BA"/>
    <w:rsid w:val="005F33C6"/>
    <w:rsid w:val="005F3BAC"/>
    <w:rsid w:val="005F451E"/>
    <w:rsid w:val="005F4AAF"/>
    <w:rsid w:val="005F5262"/>
    <w:rsid w:val="005F56EE"/>
    <w:rsid w:val="005F5BAA"/>
    <w:rsid w:val="005F5C2C"/>
    <w:rsid w:val="005F6471"/>
    <w:rsid w:val="005F6A09"/>
    <w:rsid w:val="005F6B6A"/>
    <w:rsid w:val="005F6B6C"/>
    <w:rsid w:val="005F78E0"/>
    <w:rsid w:val="005F7BC9"/>
    <w:rsid w:val="005F7DA8"/>
    <w:rsid w:val="006001B7"/>
    <w:rsid w:val="00600589"/>
    <w:rsid w:val="006005C3"/>
    <w:rsid w:val="00600E06"/>
    <w:rsid w:val="00600F4E"/>
    <w:rsid w:val="0060114F"/>
    <w:rsid w:val="0060200D"/>
    <w:rsid w:val="00602D81"/>
    <w:rsid w:val="00602DEC"/>
    <w:rsid w:val="0060378A"/>
    <w:rsid w:val="00604470"/>
    <w:rsid w:val="00604547"/>
    <w:rsid w:val="00605309"/>
    <w:rsid w:val="006057EC"/>
    <w:rsid w:val="00605C33"/>
    <w:rsid w:val="0060689A"/>
    <w:rsid w:val="00607531"/>
    <w:rsid w:val="00607890"/>
    <w:rsid w:val="00607AA4"/>
    <w:rsid w:val="00607B67"/>
    <w:rsid w:val="00607EA7"/>
    <w:rsid w:val="00610039"/>
    <w:rsid w:val="0061006B"/>
    <w:rsid w:val="0061121E"/>
    <w:rsid w:val="00611D89"/>
    <w:rsid w:val="006123DD"/>
    <w:rsid w:val="0061246F"/>
    <w:rsid w:val="00614E5E"/>
    <w:rsid w:val="00614E8F"/>
    <w:rsid w:val="006151FA"/>
    <w:rsid w:val="006152AE"/>
    <w:rsid w:val="006154A1"/>
    <w:rsid w:val="0061550E"/>
    <w:rsid w:val="00615924"/>
    <w:rsid w:val="00615B88"/>
    <w:rsid w:val="00615CC6"/>
    <w:rsid w:val="0061622C"/>
    <w:rsid w:val="0061678D"/>
    <w:rsid w:val="006168BE"/>
    <w:rsid w:val="00616EB7"/>
    <w:rsid w:val="00617420"/>
    <w:rsid w:val="0061748E"/>
    <w:rsid w:val="006177A0"/>
    <w:rsid w:val="006179A3"/>
    <w:rsid w:val="00617B0F"/>
    <w:rsid w:val="00617DA0"/>
    <w:rsid w:val="00617FCB"/>
    <w:rsid w:val="006208D6"/>
    <w:rsid w:val="0062105A"/>
    <w:rsid w:val="0062144A"/>
    <w:rsid w:val="00621571"/>
    <w:rsid w:val="0062183E"/>
    <w:rsid w:val="006219DC"/>
    <w:rsid w:val="00621E6E"/>
    <w:rsid w:val="0062256A"/>
    <w:rsid w:val="00622777"/>
    <w:rsid w:val="00622CC4"/>
    <w:rsid w:val="00622ED8"/>
    <w:rsid w:val="00623292"/>
    <w:rsid w:val="006232B6"/>
    <w:rsid w:val="00624DA7"/>
    <w:rsid w:val="00625278"/>
    <w:rsid w:val="0062547E"/>
    <w:rsid w:val="00625E48"/>
    <w:rsid w:val="00625EDC"/>
    <w:rsid w:val="00625F43"/>
    <w:rsid w:val="0062649C"/>
    <w:rsid w:val="006267B7"/>
    <w:rsid w:val="00626F21"/>
    <w:rsid w:val="00627AD9"/>
    <w:rsid w:val="00627C6E"/>
    <w:rsid w:val="00627DA3"/>
    <w:rsid w:val="006300B6"/>
    <w:rsid w:val="00630230"/>
    <w:rsid w:val="00630A83"/>
    <w:rsid w:val="00630B4C"/>
    <w:rsid w:val="00630B58"/>
    <w:rsid w:val="00630C0A"/>
    <w:rsid w:val="00630D4B"/>
    <w:rsid w:val="0063104B"/>
    <w:rsid w:val="006320A8"/>
    <w:rsid w:val="00632840"/>
    <w:rsid w:val="00632C6F"/>
    <w:rsid w:val="00632F45"/>
    <w:rsid w:val="006330BB"/>
    <w:rsid w:val="00633826"/>
    <w:rsid w:val="00633C0B"/>
    <w:rsid w:val="00634671"/>
    <w:rsid w:val="006347E6"/>
    <w:rsid w:val="00634F8F"/>
    <w:rsid w:val="006359AC"/>
    <w:rsid w:val="00635B28"/>
    <w:rsid w:val="00635B48"/>
    <w:rsid w:val="006364C5"/>
    <w:rsid w:val="0063730C"/>
    <w:rsid w:val="0063761E"/>
    <w:rsid w:val="00637731"/>
    <w:rsid w:val="006379D7"/>
    <w:rsid w:val="00637AAD"/>
    <w:rsid w:val="00637BCD"/>
    <w:rsid w:val="00637E1E"/>
    <w:rsid w:val="00637EC9"/>
    <w:rsid w:val="006400D4"/>
    <w:rsid w:val="0064028F"/>
    <w:rsid w:val="00640655"/>
    <w:rsid w:val="00640B18"/>
    <w:rsid w:val="00640BB1"/>
    <w:rsid w:val="006413CA"/>
    <w:rsid w:val="00641577"/>
    <w:rsid w:val="00641B21"/>
    <w:rsid w:val="00641C64"/>
    <w:rsid w:val="00641DCC"/>
    <w:rsid w:val="00641F9D"/>
    <w:rsid w:val="006426FC"/>
    <w:rsid w:val="006427A0"/>
    <w:rsid w:val="00642FE2"/>
    <w:rsid w:val="0064336B"/>
    <w:rsid w:val="00643A2B"/>
    <w:rsid w:val="00644300"/>
    <w:rsid w:val="00644ED5"/>
    <w:rsid w:val="006455E4"/>
    <w:rsid w:val="00645D86"/>
    <w:rsid w:val="0064651D"/>
    <w:rsid w:val="0064654F"/>
    <w:rsid w:val="00646D4D"/>
    <w:rsid w:val="0064774D"/>
    <w:rsid w:val="00647B05"/>
    <w:rsid w:val="00647D3B"/>
    <w:rsid w:val="00647F11"/>
    <w:rsid w:val="00650AED"/>
    <w:rsid w:val="00651128"/>
    <w:rsid w:val="0065151B"/>
    <w:rsid w:val="00651D61"/>
    <w:rsid w:val="006521A5"/>
    <w:rsid w:val="006522C5"/>
    <w:rsid w:val="00652482"/>
    <w:rsid w:val="006524BF"/>
    <w:rsid w:val="00652DA3"/>
    <w:rsid w:val="0065321A"/>
    <w:rsid w:val="006533EB"/>
    <w:rsid w:val="00653F6A"/>
    <w:rsid w:val="0065420E"/>
    <w:rsid w:val="0065455E"/>
    <w:rsid w:val="00654643"/>
    <w:rsid w:val="006548FC"/>
    <w:rsid w:val="00654CB9"/>
    <w:rsid w:val="006551F3"/>
    <w:rsid w:val="00655862"/>
    <w:rsid w:val="00655BAF"/>
    <w:rsid w:val="00655BBD"/>
    <w:rsid w:val="00656851"/>
    <w:rsid w:val="006569ED"/>
    <w:rsid w:val="00656A5D"/>
    <w:rsid w:val="00657019"/>
    <w:rsid w:val="00657239"/>
    <w:rsid w:val="006578F6"/>
    <w:rsid w:val="006579D8"/>
    <w:rsid w:val="00657A00"/>
    <w:rsid w:val="006601FD"/>
    <w:rsid w:val="00660762"/>
    <w:rsid w:val="006608AB"/>
    <w:rsid w:val="00660935"/>
    <w:rsid w:val="00660ADB"/>
    <w:rsid w:val="00660AFA"/>
    <w:rsid w:val="00660E16"/>
    <w:rsid w:val="0066139B"/>
    <w:rsid w:val="006618EC"/>
    <w:rsid w:val="006619BA"/>
    <w:rsid w:val="00661D57"/>
    <w:rsid w:val="00662447"/>
    <w:rsid w:val="00662AAD"/>
    <w:rsid w:val="00662AB0"/>
    <w:rsid w:val="00662C69"/>
    <w:rsid w:val="00663525"/>
    <w:rsid w:val="00663AB4"/>
    <w:rsid w:val="00663D41"/>
    <w:rsid w:val="00663F57"/>
    <w:rsid w:val="00664000"/>
    <w:rsid w:val="006640D0"/>
    <w:rsid w:val="00664B92"/>
    <w:rsid w:val="00664C57"/>
    <w:rsid w:val="0066552F"/>
    <w:rsid w:val="00665E1B"/>
    <w:rsid w:val="00665FFF"/>
    <w:rsid w:val="006664D6"/>
    <w:rsid w:val="006667B4"/>
    <w:rsid w:val="0066694A"/>
    <w:rsid w:val="00666B7A"/>
    <w:rsid w:val="00666FAA"/>
    <w:rsid w:val="00667035"/>
    <w:rsid w:val="00667645"/>
    <w:rsid w:val="00667FC7"/>
    <w:rsid w:val="0067040A"/>
    <w:rsid w:val="00670618"/>
    <w:rsid w:val="00670773"/>
    <w:rsid w:val="00670DB5"/>
    <w:rsid w:val="00670DB7"/>
    <w:rsid w:val="0067107C"/>
    <w:rsid w:val="00671589"/>
    <w:rsid w:val="0067227E"/>
    <w:rsid w:val="00672460"/>
    <w:rsid w:val="00672531"/>
    <w:rsid w:val="00672FF1"/>
    <w:rsid w:val="00673106"/>
    <w:rsid w:val="006738C3"/>
    <w:rsid w:val="006738FD"/>
    <w:rsid w:val="00673DF4"/>
    <w:rsid w:val="006741AF"/>
    <w:rsid w:val="00675A60"/>
    <w:rsid w:val="00676651"/>
    <w:rsid w:val="00676C69"/>
    <w:rsid w:val="006772B8"/>
    <w:rsid w:val="00677381"/>
    <w:rsid w:val="00677457"/>
    <w:rsid w:val="00677749"/>
    <w:rsid w:val="006801DE"/>
    <w:rsid w:val="00680998"/>
    <w:rsid w:val="00680ACC"/>
    <w:rsid w:val="006811F2"/>
    <w:rsid w:val="00681671"/>
    <w:rsid w:val="00681852"/>
    <w:rsid w:val="00681B06"/>
    <w:rsid w:val="00681C53"/>
    <w:rsid w:val="00682403"/>
    <w:rsid w:val="00682CB6"/>
    <w:rsid w:val="00682DD7"/>
    <w:rsid w:val="006833C9"/>
    <w:rsid w:val="0068412E"/>
    <w:rsid w:val="0068482E"/>
    <w:rsid w:val="00684BE6"/>
    <w:rsid w:val="00684FFB"/>
    <w:rsid w:val="006850C1"/>
    <w:rsid w:val="00685480"/>
    <w:rsid w:val="006856AF"/>
    <w:rsid w:val="006858CF"/>
    <w:rsid w:val="006861B8"/>
    <w:rsid w:val="00686217"/>
    <w:rsid w:val="00686CA4"/>
    <w:rsid w:val="00686E35"/>
    <w:rsid w:val="00687118"/>
    <w:rsid w:val="00687346"/>
    <w:rsid w:val="00687441"/>
    <w:rsid w:val="0068776A"/>
    <w:rsid w:val="00687819"/>
    <w:rsid w:val="00687AFD"/>
    <w:rsid w:val="00687B3D"/>
    <w:rsid w:val="00687C78"/>
    <w:rsid w:val="0069012C"/>
    <w:rsid w:val="00690719"/>
    <w:rsid w:val="00690863"/>
    <w:rsid w:val="00690D3D"/>
    <w:rsid w:val="006911B4"/>
    <w:rsid w:val="006911BD"/>
    <w:rsid w:val="00692B6D"/>
    <w:rsid w:val="00692D14"/>
    <w:rsid w:val="00692E09"/>
    <w:rsid w:val="00693A87"/>
    <w:rsid w:val="00693A8E"/>
    <w:rsid w:val="00694141"/>
    <w:rsid w:val="00694261"/>
    <w:rsid w:val="00695B5C"/>
    <w:rsid w:val="006963FE"/>
    <w:rsid w:val="00696692"/>
    <w:rsid w:val="00696C22"/>
    <w:rsid w:val="00696E64"/>
    <w:rsid w:val="00696E71"/>
    <w:rsid w:val="00697956"/>
    <w:rsid w:val="00697F79"/>
    <w:rsid w:val="006A03E7"/>
    <w:rsid w:val="006A0E7E"/>
    <w:rsid w:val="006A0FAA"/>
    <w:rsid w:val="006A175B"/>
    <w:rsid w:val="006A1A98"/>
    <w:rsid w:val="006A1C96"/>
    <w:rsid w:val="006A1FBD"/>
    <w:rsid w:val="006A2193"/>
    <w:rsid w:val="006A24DB"/>
    <w:rsid w:val="006A30A3"/>
    <w:rsid w:val="006A30F6"/>
    <w:rsid w:val="006A3158"/>
    <w:rsid w:val="006A3170"/>
    <w:rsid w:val="006A3BC7"/>
    <w:rsid w:val="006A4089"/>
    <w:rsid w:val="006A4C97"/>
    <w:rsid w:val="006A51F4"/>
    <w:rsid w:val="006A53C8"/>
    <w:rsid w:val="006A53D0"/>
    <w:rsid w:val="006A57D2"/>
    <w:rsid w:val="006A5C27"/>
    <w:rsid w:val="006A5E41"/>
    <w:rsid w:val="006A612A"/>
    <w:rsid w:val="006A6265"/>
    <w:rsid w:val="006A654B"/>
    <w:rsid w:val="006A6552"/>
    <w:rsid w:val="006A6619"/>
    <w:rsid w:val="006A6FA2"/>
    <w:rsid w:val="006A7016"/>
    <w:rsid w:val="006A741C"/>
    <w:rsid w:val="006B0B1F"/>
    <w:rsid w:val="006B0B62"/>
    <w:rsid w:val="006B0C85"/>
    <w:rsid w:val="006B19C9"/>
    <w:rsid w:val="006B2019"/>
    <w:rsid w:val="006B2389"/>
    <w:rsid w:val="006B2668"/>
    <w:rsid w:val="006B2C40"/>
    <w:rsid w:val="006B2D4F"/>
    <w:rsid w:val="006B3146"/>
    <w:rsid w:val="006B3291"/>
    <w:rsid w:val="006B3D79"/>
    <w:rsid w:val="006B41DF"/>
    <w:rsid w:val="006B432E"/>
    <w:rsid w:val="006B44A0"/>
    <w:rsid w:val="006B4FE5"/>
    <w:rsid w:val="006B5116"/>
    <w:rsid w:val="006B543A"/>
    <w:rsid w:val="006B588A"/>
    <w:rsid w:val="006B6D5A"/>
    <w:rsid w:val="006B6DED"/>
    <w:rsid w:val="006B7026"/>
    <w:rsid w:val="006B742D"/>
    <w:rsid w:val="006B7E2A"/>
    <w:rsid w:val="006C000C"/>
    <w:rsid w:val="006C02AC"/>
    <w:rsid w:val="006C0665"/>
    <w:rsid w:val="006C09E3"/>
    <w:rsid w:val="006C130D"/>
    <w:rsid w:val="006C14BB"/>
    <w:rsid w:val="006C18D9"/>
    <w:rsid w:val="006C18E1"/>
    <w:rsid w:val="006C1BBA"/>
    <w:rsid w:val="006C2182"/>
    <w:rsid w:val="006C28DC"/>
    <w:rsid w:val="006C28ED"/>
    <w:rsid w:val="006C2A69"/>
    <w:rsid w:val="006C3369"/>
    <w:rsid w:val="006C3419"/>
    <w:rsid w:val="006C35DE"/>
    <w:rsid w:val="006C3768"/>
    <w:rsid w:val="006C3781"/>
    <w:rsid w:val="006C3D7B"/>
    <w:rsid w:val="006C3E04"/>
    <w:rsid w:val="006C429C"/>
    <w:rsid w:val="006C4CDD"/>
    <w:rsid w:val="006C4FE7"/>
    <w:rsid w:val="006C522A"/>
    <w:rsid w:val="006C569A"/>
    <w:rsid w:val="006C58F5"/>
    <w:rsid w:val="006C5CA7"/>
    <w:rsid w:val="006C61E0"/>
    <w:rsid w:val="006C6783"/>
    <w:rsid w:val="006C67B9"/>
    <w:rsid w:val="006C69DA"/>
    <w:rsid w:val="006C6D4F"/>
    <w:rsid w:val="006C700C"/>
    <w:rsid w:val="006C70EB"/>
    <w:rsid w:val="006C721D"/>
    <w:rsid w:val="006C725A"/>
    <w:rsid w:val="006C7C9A"/>
    <w:rsid w:val="006D0160"/>
    <w:rsid w:val="006D0BBB"/>
    <w:rsid w:val="006D0DC4"/>
    <w:rsid w:val="006D11D5"/>
    <w:rsid w:val="006D124F"/>
    <w:rsid w:val="006D1253"/>
    <w:rsid w:val="006D1514"/>
    <w:rsid w:val="006D193E"/>
    <w:rsid w:val="006D2078"/>
    <w:rsid w:val="006D2449"/>
    <w:rsid w:val="006D24AE"/>
    <w:rsid w:val="006D319A"/>
    <w:rsid w:val="006D3228"/>
    <w:rsid w:val="006D3D20"/>
    <w:rsid w:val="006D4770"/>
    <w:rsid w:val="006D4D2E"/>
    <w:rsid w:val="006D5863"/>
    <w:rsid w:val="006D591D"/>
    <w:rsid w:val="006D5E3B"/>
    <w:rsid w:val="006D5E8E"/>
    <w:rsid w:val="006D6007"/>
    <w:rsid w:val="006D6554"/>
    <w:rsid w:val="006D7F1D"/>
    <w:rsid w:val="006E024B"/>
    <w:rsid w:val="006E0376"/>
    <w:rsid w:val="006E0655"/>
    <w:rsid w:val="006E0984"/>
    <w:rsid w:val="006E0DEF"/>
    <w:rsid w:val="006E156F"/>
    <w:rsid w:val="006E166A"/>
    <w:rsid w:val="006E174E"/>
    <w:rsid w:val="006E1B94"/>
    <w:rsid w:val="006E1BFD"/>
    <w:rsid w:val="006E1D5D"/>
    <w:rsid w:val="006E1EFA"/>
    <w:rsid w:val="006E24EA"/>
    <w:rsid w:val="006E259F"/>
    <w:rsid w:val="006E2DFC"/>
    <w:rsid w:val="006E2F16"/>
    <w:rsid w:val="006E2F34"/>
    <w:rsid w:val="006E3DF7"/>
    <w:rsid w:val="006E3EA0"/>
    <w:rsid w:val="006E4A92"/>
    <w:rsid w:val="006E500C"/>
    <w:rsid w:val="006E535F"/>
    <w:rsid w:val="006E54D6"/>
    <w:rsid w:val="006E5A23"/>
    <w:rsid w:val="006E5A49"/>
    <w:rsid w:val="006E6017"/>
    <w:rsid w:val="006E632B"/>
    <w:rsid w:val="006E63B3"/>
    <w:rsid w:val="006E64E0"/>
    <w:rsid w:val="006E67DA"/>
    <w:rsid w:val="006E72F0"/>
    <w:rsid w:val="006E7404"/>
    <w:rsid w:val="006E75DC"/>
    <w:rsid w:val="006E7A85"/>
    <w:rsid w:val="006E7B6E"/>
    <w:rsid w:val="006E7B87"/>
    <w:rsid w:val="006E7DAB"/>
    <w:rsid w:val="006E7E05"/>
    <w:rsid w:val="006E7E41"/>
    <w:rsid w:val="006F09B3"/>
    <w:rsid w:val="006F09B8"/>
    <w:rsid w:val="006F0BD6"/>
    <w:rsid w:val="006F0F87"/>
    <w:rsid w:val="006F1476"/>
    <w:rsid w:val="006F1565"/>
    <w:rsid w:val="006F1AB3"/>
    <w:rsid w:val="006F1B8A"/>
    <w:rsid w:val="006F1F78"/>
    <w:rsid w:val="006F2810"/>
    <w:rsid w:val="006F2A45"/>
    <w:rsid w:val="006F2C38"/>
    <w:rsid w:val="006F2E6A"/>
    <w:rsid w:val="006F2ECF"/>
    <w:rsid w:val="006F311C"/>
    <w:rsid w:val="006F33C6"/>
    <w:rsid w:val="006F3874"/>
    <w:rsid w:val="006F391C"/>
    <w:rsid w:val="006F3BC1"/>
    <w:rsid w:val="006F3C16"/>
    <w:rsid w:val="006F479F"/>
    <w:rsid w:val="006F47E6"/>
    <w:rsid w:val="006F49C9"/>
    <w:rsid w:val="006F544F"/>
    <w:rsid w:val="006F5625"/>
    <w:rsid w:val="006F5F70"/>
    <w:rsid w:val="006F6485"/>
    <w:rsid w:val="006F6758"/>
    <w:rsid w:val="006F6A1F"/>
    <w:rsid w:val="006F6BDF"/>
    <w:rsid w:val="006F6C31"/>
    <w:rsid w:val="006F6C34"/>
    <w:rsid w:val="006F739C"/>
    <w:rsid w:val="006F742F"/>
    <w:rsid w:val="006F780B"/>
    <w:rsid w:val="006F79B3"/>
    <w:rsid w:val="00700035"/>
    <w:rsid w:val="0070019B"/>
    <w:rsid w:val="00700233"/>
    <w:rsid w:val="00700583"/>
    <w:rsid w:val="007006B7"/>
    <w:rsid w:val="007007DB"/>
    <w:rsid w:val="00700A82"/>
    <w:rsid w:val="00700D36"/>
    <w:rsid w:val="0070118B"/>
    <w:rsid w:val="00701B87"/>
    <w:rsid w:val="00701BB0"/>
    <w:rsid w:val="00701DD0"/>
    <w:rsid w:val="00701E25"/>
    <w:rsid w:val="00701FE9"/>
    <w:rsid w:val="00701FF8"/>
    <w:rsid w:val="007020B2"/>
    <w:rsid w:val="007021E5"/>
    <w:rsid w:val="0070234D"/>
    <w:rsid w:val="0070270F"/>
    <w:rsid w:val="00702713"/>
    <w:rsid w:val="00702768"/>
    <w:rsid w:val="00702A7D"/>
    <w:rsid w:val="00702C21"/>
    <w:rsid w:val="00702D38"/>
    <w:rsid w:val="007030D7"/>
    <w:rsid w:val="007039FE"/>
    <w:rsid w:val="00703CDC"/>
    <w:rsid w:val="00703D0F"/>
    <w:rsid w:val="00703ED2"/>
    <w:rsid w:val="00703FC2"/>
    <w:rsid w:val="007041BA"/>
    <w:rsid w:val="00704627"/>
    <w:rsid w:val="00705015"/>
    <w:rsid w:val="00705244"/>
    <w:rsid w:val="00705287"/>
    <w:rsid w:val="00705368"/>
    <w:rsid w:val="007056B0"/>
    <w:rsid w:val="00705894"/>
    <w:rsid w:val="00705A72"/>
    <w:rsid w:val="0070601D"/>
    <w:rsid w:val="00706033"/>
    <w:rsid w:val="00706393"/>
    <w:rsid w:val="00706CA6"/>
    <w:rsid w:val="00707317"/>
    <w:rsid w:val="00707561"/>
    <w:rsid w:val="0071022E"/>
    <w:rsid w:val="00710621"/>
    <w:rsid w:val="007106EC"/>
    <w:rsid w:val="00710EA4"/>
    <w:rsid w:val="007111ED"/>
    <w:rsid w:val="0071126B"/>
    <w:rsid w:val="007112FC"/>
    <w:rsid w:val="007114E3"/>
    <w:rsid w:val="00711563"/>
    <w:rsid w:val="00711BBD"/>
    <w:rsid w:val="00711D06"/>
    <w:rsid w:val="00712355"/>
    <w:rsid w:val="00712458"/>
    <w:rsid w:val="00712B5D"/>
    <w:rsid w:val="00712BC4"/>
    <w:rsid w:val="00712F19"/>
    <w:rsid w:val="00713317"/>
    <w:rsid w:val="0071364C"/>
    <w:rsid w:val="0071370E"/>
    <w:rsid w:val="00713CDD"/>
    <w:rsid w:val="00713DD4"/>
    <w:rsid w:val="00713ECB"/>
    <w:rsid w:val="00713F71"/>
    <w:rsid w:val="00714659"/>
    <w:rsid w:val="00714969"/>
    <w:rsid w:val="0071520C"/>
    <w:rsid w:val="0071594E"/>
    <w:rsid w:val="00715AD5"/>
    <w:rsid w:val="00715D37"/>
    <w:rsid w:val="00715F56"/>
    <w:rsid w:val="0071655F"/>
    <w:rsid w:val="007165B5"/>
    <w:rsid w:val="00716B8E"/>
    <w:rsid w:val="00716B92"/>
    <w:rsid w:val="007175B7"/>
    <w:rsid w:val="007177D5"/>
    <w:rsid w:val="00720B18"/>
    <w:rsid w:val="00721168"/>
    <w:rsid w:val="00721284"/>
    <w:rsid w:val="0072137C"/>
    <w:rsid w:val="00721454"/>
    <w:rsid w:val="00721646"/>
    <w:rsid w:val="00721850"/>
    <w:rsid w:val="00721B33"/>
    <w:rsid w:val="00721E4B"/>
    <w:rsid w:val="007224E7"/>
    <w:rsid w:val="00722664"/>
    <w:rsid w:val="0072276C"/>
    <w:rsid w:val="00722963"/>
    <w:rsid w:val="00722AF6"/>
    <w:rsid w:val="00723C70"/>
    <w:rsid w:val="007240BB"/>
    <w:rsid w:val="0072539A"/>
    <w:rsid w:val="00725A54"/>
    <w:rsid w:val="00726016"/>
    <w:rsid w:val="0072612A"/>
    <w:rsid w:val="007261D7"/>
    <w:rsid w:val="0072656A"/>
    <w:rsid w:val="00726B04"/>
    <w:rsid w:val="007276E7"/>
    <w:rsid w:val="007303E7"/>
    <w:rsid w:val="00730960"/>
    <w:rsid w:val="00730C1A"/>
    <w:rsid w:val="00731249"/>
    <w:rsid w:val="007319BA"/>
    <w:rsid w:val="00732261"/>
    <w:rsid w:val="00732538"/>
    <w:rsid w:val="00732A0E"/>
    <w:rsid w:val="00732A3A"/>
    <w:rsid w:val="00732D20"/>
    <w:rsid w:val="00732F6D"/>
    <w:rsid w:val="007331D3"/>
    <w:rsid w:val="00733238"/>
    <w:rsid w:val="007332FF"/>
    <w:rsid w:val="00733A6C"/>
    <w:rsid w:val="007354EF"/>
    <w:rsid w:val="00735F22"/>
    <w:rsid w:val="0073615E"/>
    <w:rsid w:val="007366BD"/>
    <w:rsid w:val="00736B9A"/>
    <w:rsid w:val="00736C04"/>
    <w:rsid w:val="00736CD5"/>
    <w:rsid w:val="00737717"/>
    <w:rsid w:val="00737CF6"/>
    <w:rsid w:val="00737E17"/>
    <w:rsid w:val="00740D9E"/>
    <w:rsid w:val="00740FB7"/>
    <w:rsid w:val="00740FD5"/>
    <w:rsid w:val="00741C69"/>
    <w:rsid w:val="00742D38"/>
    <w:rsid w:val="00743166"/>
    <w:rsid w:val="0074348F"/>
    <w:rsid w:val="007434FF"/>
    <w:rsid w:val="00743B6C"/>
    <w:rsid w:val="00743FF2"/>
    <w:rsid w:val="00744050"/>
    <w:rsid w:val="0074450A"/>
    <w:rsid w:val="007447D0"/>
    <w:rsid w:val="007447D3"/>
    <w:rsid w:val="00744A3F"/>
    <w:rsid w:val="00745214"/>
    <w:rsid w:val="00745B60"/>
    <w:rsid w:val="00745ED0"/>
    <w:rsid w:val="007468D3"/>
    <w:rsid w:val="00746904"/>
    <w:rsid w:val="00746AAE"/>
    <w:rsid w:val="00747143"/>
    <w:rsid w:val="007479FB"/>
    <w:rsid w:val="00747F09"/>
    <w:rsid w:val="00747F90"/>
    <w:rsid w:val="00750963"/>
    <w:rsid w:val="00750AE5"/>
    <w:rsid w:val="00751282"/>
    <w:rsid w:val="00751970"/>
    <w:rsid w:val="00751B0D"/>
    <w:rsid w:val="007521A0"/>
    <w:rsid w:val="007521CF"/>
    <w:rsid w:val="00752319"/>
    <w:rsid w:val="00752778"/>
    <w:rsid w:val="00752893"/>
    <w:rsid w:val="00752BD7"/>
    <w:rsid w:val="00752F79"/>
    <w:rsid w:val="0075322C"/>
    <w:rsid w:val="007532E1"/>
    <w:rsid w:val="00753399"/>
    <w:rsid w:val="00753BB4"/>
    <w:rsid w:val="0075400B"/>
    <w:rsid w:val="0075430C"/>
    <w:rsid w:val="00754435"/>
    <w:rsid w:val="007544B9"/>
    <w:rsid w:val="007549FD"/>
    <w:rsid w:val="00754D5A"/>
    <w:rsid w:val="00754E72"/>
    <w:rsid w:val="007557AC"/>
    <w:rsid w:val="00755B57"/>
    <w:rsid w:val="00755B5A"/>
    <w:rsid w:val="00755FBD"/>
    <w:rsid w:val="0075606A"/>
    <w:rsid w:val="007561BD"/>
    <w:rsid w:val="007569B3"/>
    <w:rsid w:val="00756EC5"/>
    <w:rsid w:val="00756EFF"/>
    <w:rsid w:val="007571A1"/>
    <w:rsid w:val="007578A3"/>
    <w:rsid w:val="00757945"/>
    <w:rsid w:val="00757967"/>
    <w:rsid w:val="00757BFF"/>
    <w:rsid w:val="00757D6F"/>
    <w:rsid w:val="00760132"/>
    <w:rsid w:val="00760710"/>
    <w:rsid w:val="00760D24"/>
    <w:rsid w:val="00761103"/>
    <w:rsid w:val="0076161B"/>
    <w:rsid w:val="0076163E"/>
    <w:rsid w:val="0076165E"/>
    <w:rsid w:val="00761C7F"/>
    <w:rsid w:val="00762B64"/>
    <w:rsid w:val="00762E02"/>
    <w:rsid w:val="00763066"/>
    <w:rsid w:val="00763A81"/>
    <w:rsid w:val="00763D5F"/>
    <w:rsid w:val="0076405B"/>
    <w:rsid w:val="007640DC"/>
    <w:rsid w:val="007646BD"/>
    <w:rsid w:val="00764753"/>
    <w:rsid w:val="00764961"/>
    <w:rsid w:val="00764B16"/>
    <w:rsid w:val="00766519"/>
    <w:rsid w:val="00767143"/>
    <w:rsid w:val="0076754F"/>
    <w:rsid w:val="007678A9"/>
    <w:rsid w:val="0076791B"/>
    <w:rsid w:val="00770086"/>
    <w:rsid w:val="00770108"/>
    <w:rsid w:val="007703F9"/>
    <w:rsid w:val="007708C7"/>
    <w:rsid w:val="007710EA"/>
    <w:rsid w:val="00771355"/>
    <w:rsid w:val="0077186D"/>
    <w:rsid w:val="00771B18"/>
    <w:rsid w:val="007721A0"/>
    <w:rsid w:val="007724F8"/>
    <w:rsid w:val="00772559"/>
    <w:rsid w:val="00772603"/>
    <w:rsid w:val="007728B7"/>
    <w:rsid w:val="00772922"/>
    <w:rsid w:val="007731D9"/>
    <w:rsid w:val="00773C2C"/>
    <w:rsid w:val="00773D70"/>
    <w:rsid w:val="00774158"/>
    <w:rsid w:val="00774493"/>
    <w:rsid w:val="00774745"/>
    <w:rsid w:val="007747A3"/>
    <w:rsid w:val="00774C69"/>
    <w:rsid w:val="00774CB3"/>
    <w:rsid w:val="00774E91"/>
    <w:rsid w:val="00775D6B"/>
    <w:rsid w:val="0077602D"/>
    <w:rsid w:val="00776F71"/>
    <w:rsid w:val="00777019"/>
    <w:rsid w:val="0077749D"/>
    <w:rsid w:val="00777509"/>
    <w:rsid w:val="00777875"/>
    <w:rsid w:val="00777928"/>
    <w:rsid w:val="00777947"/>
    <w:rsid w:val="00780206"/>
    <w:rsid w:val="0078064E"/>
    <w:rsid w:val="00780C91"/>
    <w:rsid w:val="00780D88"/>
    <w:rsid w:val="00781027"/>
    <w:rsid w:val="00781237"/>
    <w:rsid w:val="007815DC"/>
    <w:rsid w:val="00781615"/>
    <w:rsid w:val="007817C0"/>
    <w:rsid w:val="007817E2"/>
    <w:rsid w:val="00782A33"/>
    <w:rsid w:val="00782F9B"/>
    <w:rsid w:val="00783023"/>
    <w:rsid w:val="0078350F"/>
    <w:rsid w:val="0078385D"/>
    <w:rsid w:val="007838F3"/>
    <w:rsid w:val="0078390D"/>
    <w:rsid w:val="00784617"/>
    <w:rsid w:val="00784899"/>
    <w:rsid w:val="00784AF6"/>
    <w:rsid w:val="0078557B"/>
    <w:rsid w:val="00785713"/>
    <w:rsid w:val="007858DF"/>
    <w:rsid w:val="007859B2"/>
    <w:rsid w:val="007860B0"/>
    <w:rsid w:val="0078616C"/>
    <w:rsid w:val="00786D0A"/>
    <w:rsid w:val="0078727D"/>
    <w:rsid w:val="00787A7A"/>
    <w:rsid w:val="00787D41"/>
    <w:rsid w:val="007900B0"/>
    <w:rsid w:val="007909EB"/>
    <w:rsid w:val="00790F10"/>
    <w:rsid w:val="007910DB"/>
    <w:rsid w:val="0079132F"/>
    <w:rsid w:val="00791709"/>
    <w:rsid w:val="00791F08"/>
    <w:rsid w:val="00792024"/>
    <w:rsid w:val="007925E4"/>
    <w:rsid w:val="00792AC5"/>
    <w:rsid w:val="00792CDA"/>
    <w:rsid w:val="00792F91"/>
    <w:rsid w:val="00792FD6"/>
    <w:rsid w:val="00793218"/>
    <w:rsid w:val="00793544"/>
    <w:rsid w:val="00793E93"/>
    <w:rsid w:val="0079503D"/>
    <w:rsid w:val="007966AA"/>
    <w:rsid w:val="007968BE"/>
    <w:rsid w:val="00796C3B"/>
    <w:rsid w:val="0079701E"/>
    <w:rsid w:val="007971E0"/>
    <w:rsid w:val="00797749"/>
    <w:rsid w:val="0079774A"/>
    <w:rsid w:val="00797766"/>
    <w:rsid w:val="00797A82"/>
    <w:rsid w:val="00797C33"/>
    <w:rsid w:val="00797FCD"/>
    <w:rsid w:val="007A0C21"/>
    <w:rsid w:val="007A1E86"/>
    <w:rsid w:val="007A2FEF"/>
    <w:rsid w:val="007A33BE"/>
    <w:rsid w:val="007A380B"/>
    <w:rsid w:val="007A3D13"/>
    <w:rsid w:val="007A3EB6"/>
    <w:rsid w:val="007A3FB9"/>
    <w:rsid w:val="007A47E7"/>
    <w:rsid w:val="007A4D18"/>
    <w:rsid w:val="007A566C"/>
    <w:rsid w:val="007A5A67"/>
    <w:rsid w:val="007A5B60"/>
    <w:rsid w:val="007A5CC5"/>
    <w:rsid w:val="007A5DCE"/>
    <w:rsid w:val="007A638D"/>
    <w:rsid w:val="007A63C8"/>
    <w:rsid w:val="007A6790"/>
    <w:rsid w:val="007A6B1F"/>
    <w:rsid w:val="007A6D09"/>
    <w:rsid w:val="007A6F1D"/>
    <w:rsid w:val="007A77E2"/>
    <w:rsid w:val="007B035F"/>
    <w:rsid w:val="007B0453"/>
    <w:rsid w:val="007B0787"/>
    <w:rsid w:val="007B0985"/>
    <w:rsid w:val="007B16FC"/>
    <w:rsid w:val="007B1795"/>
    <w:rsid w:val="007B1E44"/>
    <w:rsid w:val="007B20BA"/>
    <w:rsid w:val="007B2202"/>
    <w:rsid w:val="007B2E88"/>
    <w:rsid w:val="007B3AA5"/>
    <w:rsid w:val="007B4543"/>
    <w:rsid w:val="007B4B94"/>
    <w:rsid w:val="007B4D4B"/>
    <w:rsid w:val="007B4DF9"/>
    <w:rsid w:val="007B4FB7"/>
    <w:rsid w:val="007B5078"/>
    <w:rsid w:val="007B5097"/>
    <w:rsid w:val="007B518B"/>
    <w:rsid w:val="007B56D3"/>
    <w:rsid w:val="007B5C60"/>
    <w:rsid w:val="007B5F30"/>
    <w:rsid w:val="007B6867"/>
    <w:rsid w:val="007B6F23"/>
    <w:rsid w:val="007B6FC0"/>
    <w:rsid w:val="007B71B8"/>
    <w:rsid w:val="007B721D"/>
    <w:rsid w:val="007B732B"/>
    <w:rsid w:val="007B75D3"/>
    <w:rsid w:val="007B7B38"/>
    <w:rsid w:val="007B7B87"/>
    <w:rsid w:val="007C0502"/>
    <w:rsid w:val="007C0648"/>
    <w:rsid w:val="007C0779"/>
    <w:rsid w:val="007C0831"/>
    <w:rsid w:val="007C1C2A"/>
    <w:rsid w:val="007C1CCC"/>
    <w:rsid w:val="007C2549"/>
    <w:rsid w:val="007C2815"/>
    <w:rsid w:val="007C32C2"/>
    <w:rsid w:val="007C3791"/>
    <w:rsid w:val="007C3F79"/>
    <w:rsid w:val="007C3FBF"/>
    <w:rsid w:val="007C40C8"/>
    <w:rsid w:val="007C43EE"/>
    <w:rsid w:val="007C448D"/>
    <w:rsid w:val="007C44F5"/>
    <w:rsid w:val="007C45DC"/>
    <w:rsid w:val="007C4BAD"/>
    <w:rsid w:val="007C4D74"/>
    <w:rsid w:val="007C52D7"/>
    <w:rsid w:val="007C5447"/>
    <w:rsid w:val="007C59F0"/>
    <w:rsid w:val="007C59F3"/>
    <w:rsid w:val="007C5CF9"/>
    <w:rsid w:val="007C5D01"/>
    <w:rsid w:val="007C611F"/>
    <w:rsid w:val="007C62F0"/>
    <w:rsid w:val="007C6664"/>
    <w:rsid w:val="007C6F63"/>
    <w:rsid w:val="007C74ED"/>
    <w:rsid w:val="007C7789"/>
    <w:rsid w:val="007C7B0F"/>
    <w:rsid w:val="007C7FD4"/>
    <w:rsid w:val="007D0295"/>
    <w:rsid w:val="007D10AD"/>
    <w:rsid w:val="007D1F19"/>
    <w:rsid w:val="007D2423"/>
    <w:rsid w:val="007D24AD"/>
    <w:rsid w:val="007D2557"/>
    <w:rsid w:val="007D2591"/>
    <w:rsid w:val="007D269C"/>
    <w:rsid w:val="007D2C36"/>
    <w:rsid w:val="007D3349"/>
    <w:rsid w:val="007D3491"/>
    <w:rsid w:val="007D3BF4"/>
    <w:rsid w:val="007D4019"/>
    <w:rsid w:val="007D40FA"/>
    <w:rsid w:val="007D4A2A"/>
    <w:rsid w:val="007D4C12"/>
    <w:rsid w:val="007D4C3E"/>
    <w:rsid w:val="007D4D36"/>
    <w:rsid w:val="007D5246"/>
    <w:rsid w:val="007D56E2"/>
    <w:rsid w:val="007D5761"/>
    <w:rsid w:val="007D5C5C"/>
    <w:rsid w:val="007D5CC1"/>
    <w:rsid w:val="007D5DA6"/>
    <w:rsid w:val="007D5DAF"/>
    <w:rsid w:val="007D6309"/>
    <w:rsid w:val="007D71AA"/>
    <w:rsid w:val="007D71E2"/>
    <w:rsid w:val="007D7BE8"/>
    <w:rsid w:val="007E0061"/>
    <w:rsid w:val="007E02FB"/>
    <w:rsid w:val="007E083B"/>
    <w:rsid w:val="007E0B9A"/>
    <w:rsid w:val="007E0C04"/>
    <w:rsid w:val="007E0D60"/>
    <w:rsid w:val="007E1135"/>
    <w:rsid w:val="007E1445"/>
    <w:rsid w:val="007E1AF6"/>
    <w:rsid w:val="007E1CFD"/>
    <w:rsid w:val="007E2077"/>
    <w:rsid w:val="007E271F"/>
    <w:rsid w:val="007E2728"/>
    <w:rsid w:val="007E332E"/>
    <w:rsid w:val="007E3382"/>
    <w:rsid w:val="007E38F3"/>
    <w:rsid w:val="007E3EBF"/>
    <w:rsid w:val="007E4376"/>
    <w:rsid w:val="007E440C"/>
    <w:rsid w:val="007E49BB"/>
    <w:rsid w:val="007E4B0E"/>
    <w:rsid w:val="007E4B5C"/>
    <w:rsid w:val="007E514F"/>
    <w:rsid w:val="007E5BC2"/>
    <w:rsid w:val="007E5FE8"/>
    <w:rsid w:val="007E698D"/>
    <w:rsid w:val="007E6B7F"/>
    <w:rsid w:val="007E6C0A"/>
    <w:rsid w:val="007E7C21"/>
    <w:rsid w:val="007E7EBB"/>
    <w:rsid w:val="007E8AD6"/>
    <w:rsid w:val="007F044B"/>
    <w:rsid w:val="007F0B8C"/>
    <w:rsid w:val="007F0FBA"/>
    <w:rsid w:val="007F122D"/>
    <w:rsid w:val="007F1358"/>
    <w:rsid w:val="007F13D8"/>
    <w:rsid w:val="007F1409"/>
    <w:rsid w:val="007F1650"/>
    <w:rsid w:val="007F1C5B"/>
    <w:rsid w:val="007F1D00"/>
    <w:rsid w:val="007F2FBC"/>
    <w:rsid w:val="007F32F6"/>
    <w:rsid w:val="007F37F1"/>
    <w:rsid w:val="007F3ABB"/>
    <w:rsid w:val="007F3EAD"/>
    <w:rsid w:val="007F4311"/>
    <w:rsid w:val="007F457D"/>
    <w:rsid w:val="007F48AD"/>
    <w:rsid w:val="007F49B2"/>
    <w:rsid w:val="007F4FB7"/>
    <w:rsid w:val="007F53F5"/>
    <w:rsid w:val="007F5407"/>
    <w:rsid w:val="007F543D"/>
    <w:rsid w:val="007F5582"/>
    <w:rsid w:val="007F563D"/>
    <w:rsid w:val="007F5A94"/>
    <w:rsid w:val="007F5C0C"/>
    <w:rsid w:val="007F6B88"/>
    <w:rsid w:val="007F7A9A"/>
    <w:rsid w:val="007F7ED8"/>
    <w:rsid w:val="00800627"/>
    <w:rsid w:val="008007E0"/>
    <w:rsid w:val="00800833"/>
    <w:rsid w:val="00800A3A"/>
    <w:rsid w:val="00800A6C"/>
    <w:rsid w:val="00800ABA"/>
    <w:rsid w:val="0080108A"/>
    <w:rsid w:val="00801C33"/>
    <w:rsid w:val="0080206A"/>
    <w:rsid w:val="008025FC"/>
    <w:rsid w:val="008029D0"/>
    <w:rsid w:val="00802B75"/>
    <w:rsid w:val="0080328B"/>
    <w:rsid w:val="0080330D"/>
    <w:rsid w:val="00803353"/>
    <w:rsid w:val="00803485"/>
    <w:rsid w:val="008034C4"/>
    <w:rsid w:val="00803A3A"/>
    <w:rsid w:val="00803F3F"/>
    <w:rsid w:val="00804011"/>
    <w:rsid w:val="008043FB"/>
    <w:rsid w:val="008056BA"/>
    <w:rsid w:val="00805B30"/>
    <w:rsid w:val="00805BC9"/>
    <w:rsid w:val="0080602B"/>
    <w:rsid w:val="008062DF"/>
    <w:rsid w:val="00807486"/>
    <w:rsid w:val="008076F6"/>
    <w:rsid w:val="00807B3D"/>
    <w:rsid w:val="00810383"/>
    <w:rsid w:val="00810413"/>
    <w:rsid w:val="00810A6B"/>
    <w:rsid w:val="008112CE"/>
    <w:rsid w:val="008112E6"/>
    <w:rsid w:val="00811347"/>
    <w:rsid w:val="00811BE0"/>
    <w:rsid w:val="0081240D"/>
    <w:rsid w:val="00812470"/>
    <w:rsid w:val="00812880"/>
    <w:rsid w:val="00812A3C"/>
    <w:rsid w:val="00812F5F"/>
    <w:rsid w:val="008133A6"/>
    <w:rsid w:val="00813680"/>
    <w:rsid w:val="00813A82"/>
    <w:rsid w:val="00813BD8"/>
    <w:rsid w:val="00813F74"/>
    <w:rsid w:val="0081434A"/>
    <w:rsid w:val="00814643"/>
    <w:rsid w:val="008147D7"/>
    <w:rsid w:val="00814C6E"/>
    <w:rsid w:val="0081537A"/>
    <w:rsid w:val="00815876"/>
    <w:rsid w:val="00815A52"/>
    <w:rsid w:val="00815C4C"/>
    <w:rsid w:val="008165AC"/>
    <w:rsid w:val="0081710E"/>
    <w:rsid w:val="008176FB"/>
    <w:rsid w:val="00817859"/>
    <w:rsid w:val="00817BCA"/>
    <w:rsid w:val="00817CBE"/>
    <w:rsid w:val="00820202"/>
    <w:rsid w:val="00820444"/>
    <w:rsid w:val="0082073A"/>
    <w:rsid w:val="0082077D"/>
    <w:rsid w:val="00820A5F"/>
    <w:rsid w:val="00820F22"/>
    <w:rsid w:val="00820FED"/>
    <w:rsid w:val="00821101"/>
    <w:rsid w:val="008211FE"/>
    <w:rsid w:val="00821E5A"/>
    <w:rsid w:val="0082245B"/>
    <w:rsid w:val="0082258E"/>
    <w:rsid w:val="00822727"/>
    <w:rsid w:val="00822B5C"/>
    <w:rsid w:val="00822BA9"/>
    <w:rsid w:val="00822D1E"/>
    <w:rsid w:val="00822D6D"/>
    <w:rsid w:val="00822EF6"/>
    <w:rsid w:val="00823A87"/>
    <w:rsid w:val="00823BD5"/>
    <w:rsid w:val="00824B1F"/>
    <w:rsid w:val="008258CB"/>
    <w:rsid w:val="00825FB5"/>
    <w:rsid w:val="00826546"/>
    <w:rsid w:val="008267B2"/>
    <w:rsid w:val="00826BF6"/>
    <w:rsid w:val="00826F0B"/>
    <w:rsid w:val="00826F3E"/>
    <w:rsid w:val="008278AC"/>
    <w:rsid w:val="00830668"/>
    <w:rsid w:val="00830690"/>
    <w:rsid w:val="00830C8E"/>
    <w:rsid w:val="00830D33"/>
    <w:rsid w:val="0083101F"/>
    <w:rsid w:val="0083145D"/>
    <w:rsid w:val="00831783"/>
    <w:rsid w:val="00831A98"/>
    <w:rsid w:val="00831D36"/>
    <w:rsid w:val="00831E9B"/>
    <w:rsid w:val="00831FF7"/>
    <w:rsid w:val="00832085"/>
    <w:rsid w:val="0083273E"/>
    <w:rsid w:val="00832837"/>
    <w:rsid w:val="00832C66"/>
    <w:rsid w:val="008333B0"/>
    <w:rsid w:val="008333EC"/>
    <w:rsid w:val="00833613"/>
    <w:rsid w:val="008336CE"/>
    <w:rsid w:val="00833D8A"/>
    <w:rsid w:val="00833F77"/>
    <w:rsid w:val="00834083"/>
    <w:rsid w:val="008340B8"/>
    <w:rsid w:val="008345DA"/>
    <w:rsid w:val="008347D2"/>
    <w:rsid w:val="00834980"/>
    <w:rsid w:val="008355BD"/>
    <w:rsid w:val="008355CB"/>
    <w:rsid w:val="0083586C"/>
    <w:rsid w:val="0083679C"/>
    <w:rsid w:val="00836A1C"/>
    <w:rsid w:val="008371F7"/>
    <w:rsid w:val="00837666"/>
    <w:rsid w:val="00837672"/>
    <w:rsid w:val="008400D3"/>
    <w:rsid w:val="00840154"/>
    <w:rsid w:val="008405EB"/>
    <w:rsid w:val="00840932"/>
    <w:rsid w:val="00840961"/>
    <w:rsid w:val="00840A43"/>
    <w:rsid w:val="00840FCE"/>
    <w:rsid w:val="00841488"/>
    <w:rsid w:val="00841563"/>
    <w:rsid w:val="008415D6"/>
    <w:rsid w:val="00841887"/>
    <w:rsid w:val="00841D5F"/>
    <w:rsid w:val="0084267A"/>
    <w:rsid w:val="008426FF"/>
    <w:rsid w:val="00842AC6"/>
    <w:rsid w:val="00843050"/>
    <w:rsid w:val="008430D5"/>
    <w:rsid w:val="0084316F"/>
    <w:rsid w:val="008431C9"/>
    <w:rsid w:val="0084325E"/>
    <w:rsid w:val="008436F1"/>
    <w:rsid w:val="00843C0C"/>
    <w:rsid w:val="00844149"/>
    <w:rsid w:val="008444DA"/>
    <w:rsid w:val="00844948"/>
    <w:rsid w:val="00844BA2"/>
    <w:rsid w:val="00844F55"/>
    <w:rsid w:val="00845411"/>
    <w:rsid w:val="00845CFB"/>
    <w:rsid w:val="00845D57"/>
    <w:rsid w:val="008460EA"/>
    <w:rsid w:val="00846BBD"/>
    <w:rsid w:val="00846DAB"/>
    <w:rsid w:val="008472E1"/>
    <w:rsid w:val="008475C4"/>
    <w:rsid w:val="008476C6"/>
    <w:rsid w:val="00847AAA"/>
    <w:rsid w:val="00850485"/>
    <w:rsid w:val="008505DE"/>
    <w:rsid w:val="008506BB"/>
    <w:rsid w:val="008512E1"/>
    <w:rsid w:val="008516B4"/>
    <w:rsid w:val="008519FD"/>
    <w:rsid w:val="00851A2A"/>
    <w:rsid w:val="00851BBD"/>
    <w:rsid w:val="00851D89"/>
    <w:rsid w:val="008525E0"/>
    <w:rsid w:val="00852AA1"/>
    <w:rsid w:val="00852E1F"/>
    <w:rsid w:val="00853028"/>
    <w:rsid w:val="008532E9"/>
    <w:rsid w:val="008535C2"/>
    <w:rsid w:val="00853EEA"/>
    <w:rsid w:val="008541C3"/>
    <w:rsid w:val="00854875"/>
    <w:rsid w:val="00854B8A"/>
    <w:rsid w:val="00854C93"/>
    <w:rsid w:val="00854FE3"/>
    <w:rsid w:val="00855112"/>
    <w:rsid w:val="008555C8"/>
    <w:rsid w:val="00855C19"/>
    <w:rsid w:val="00855E69"/>
    <w:rsid w:val="008560DA"/>
    <w:rsid w:val="00856739"/>
    <w:rsid w:val="0085684F"/>
    <w:rsid w:val="0085693C"/>
    <w:rsid w:val="00856CDD"/>
    <w:rsid w:val="00857583"/>
    <w:rsid w:val="008577BE"/>
    <w:rsid w:val="00857901"/>
    <w:rsid w:val="0085796A"/>
    <w:rsid w:val="0085799E"/>
    <w:rsid w:val="00857B92"/>
    <w:rsid w:val="00857FFE"/>
    <w:rsid w:val="00860345"/>
    <w:rsid w:val="008603C2"/>
    <w:rsid w:val="00860775"/>
    <w:rsid w:val="008608B4"/>
    <w:rsid w:val="00860BC2"/>
    <w:rsid w:val="00860D1A"/>
    <w:rsid w:val="008611E1"/>
    <w:rsid w:val="00861454"/>
    <w:rsid w:val="008616EF"/>
    <w:rsid w:val="008617AC"/>
    <w:rsid w:val="0086199F"/>
    <w:rsid w:val="00861AB0"/>
    <w:rsid w:val="00861CC9"/>
    <w:rsid w:val="0086220F"/>
    <w:rsid w:val="00862321"/>
    <w:rsid w:val="008623E2"/>
    <w:rsid w:val="00862619"/>
    <w:rsid w:val="00862A3E"/>
    <w:rsid w:val="0086301D"/>
    <w:rsid w:val="00863295"/>
    <w:rsid w:val="00863B65"/>
    <w:rsid w:val="00863BF0"/>
    <w:rsid w:val="0086461F"/>
    <w:rsid w:val="008657E9"/>
    <w:rsid w:val="00865BDB"/>
    <w:rsid w:val="00866041"/>
    <w:rsid w:val="00866376"/>
    <w:rsid w:val="008663F3"/>
    <w:rsid w:val="008664B7"/>
    <w:rsid w:val="008669BB"/>
    <w:rsid w:val="008670A5"/>
    <w:rsid w:val="008672FA"/>
    <w:rsid w:val="00867348"/>
    <w:rsid w:val="0086757B"/>
    <w:rsid w:val="00867CAB"/>
    <w:rsid w:val="0087013C"/>
    <w:rsid w:val="008709A0"/>
    <w:rsid w:val="00870A28"/>
    <w:rsid w:val="00870C8E"/>
    <w:rsid w:val="008715B6"/>
    <w:rsid w:val="00871A64"/>
    <w:rsid w:val="00871E33"/>
    <w:rsid w:val="008721DC"/>
    <w:rsid w:val="00872C9E"/>
    <w:rsid w:val="00873041"/>
    <w:rsid w:val="00873761"/>
    <w:rsid w:val="00873A0F"/>
    <w:rsid w:val="0087436C"/>
    <w:rsid w:val="0087470F"/>
    <w:rsid w:val="0087494E"/>
    <w:rsid w:val="00874DD4"/>
    <w:rsid w:val="00876293"/>
    <w:rsid w:val="00876773"/>
    <w:rsid w:val="00876A42"/>
    <w:rsid w:val="00877740"/>
    <w:rsid w:val="00877815"/>
    <w:rsid w:val="0088064B"/>
    <w:rsid w:val="008806D5"/>
    <w:rsid w:val="00880763"/>
    <w:rsid w:val="00880A51"/>
    <w:rsid w:val="00880C7D"/>
    <w:rsid w:val="00881FB7"/>
    <w:rsid w:val="00882279"/>
    <w:rsid w:val="008823B7"/>
    <w:rsid w:val="008825EA"/>
    <w:rsid w:val="00882827"/>
    <w:rsid w:val="0088287E"/>
    <w:rsid w:val="00882AC2"/>
    <w:rsid w:val="00882D3C"/>
    <w:rsid w:val="00882E09"/>
    <w:rsid w:val="0088317B"/>
    <w:rsid w:val="008836A2"/>
    <w:rsid w:val="00883888"/>
    <w:rsid w:val="008839C8"/>
    <w:rsid w:val="00883FEC"/>
    <w:rsid w:val="008844B9"/>
    <w:rsid w:val="008846E0"/>
    <w:rsid w:val="008847C0"/>
    <w:rsid w:val="00884F40"/>
    <w:rsid w:val="008851DD"/>
    <w:rsid w:val="008853E9"/>
    <w:rsid w:val="0088564C"/>
    <w:rsid w:val="00885751"/>
    <w:rsid w:val="00885860"/>
    <w:rsid w:val="00885926"/>
    <w:rsid w:val="008859A7"/>
    <w:rsid w:val="00885D15"/>
    <w:rsid w:val="00885D2E"/>
    <w:rsid w:val="00886227"/>
    <w:rsid w:val="008863CD"/>
    <w:rsid w:val="00886BD2"/>
    <w:rsid w:val="00886E58"/>
    <w:rsid w:val="0088771D"/>
    <w:rsid w:val="00887D95"/>
    <w:rsid w:val="00887FB5"/>
    <w:rsid w:val="0089022F"/>
    <w:rsid w:val="008909F0"/>
    <w:rsid w:val="00891064"/>
    <w:rsid w:val="008914AB"/>
    <w:rsid w:val="00892CF3"/>
    <w:rsid w:val="00892FCA"/>
    <w:rsid w:val="00893BC5"/>
    <w:rsid w:val="00893DE9"/>
    <w:rsid w:val="00894553"/>
    <w:rsid w:val="00894E09"/>
    <w:rsid w:val="00894E82"/>
    <w:rsid w:val="0089549C"/>
    <w:rsid w:val="00895853"/>
    <w:rsid w:val="00895DED"/>
    <w:rsid w:val="008962D6"/>
    <w:rsid w:val="008966B8"/>
    <w:rsid w:val="00896762"/>
    <w:rsid w:val="00896969"/>
    <w:rsid w:val="00896E00"/>
    <w:rsid w:val="00896F12"/>
    <w:rsid w:val="008971DA"/>
    <w:rsid w:val="0089771C"/>
    <w:rsid w:val="00897805"/>
    <w:rsid w:val="00897A43"/>
    <w:rsid w:val="00897D52"/>
    <w:rsid w:val="008A0C5E"/>
    <w:rsid w:val="008A1A10"/>
    <w:rsid w:val="008A1B1F"/>
    <w:rsid w:val="008A1CC2"/>
    <w:rsid w:val="008A2351"/>
    <w:rsid w:val="008A274F"/>
    <w:rsid w:val="008A2A11"/>
    <w:rsid w:val="008A2CF3"/>
    <w:rsid w:val="008A2D53"/>
    <w:rsid w:val="008A2D6D"/>
    <w:rsid w:val="008A316E"/>
    <w:rsid w:val="008A3630"/>
    <w:rsid w:val="008A3847"/>
    <w:rsid w:val="008A38F3"/>
    <w:rsid w:val="008A3FE4"/>
    <w:rsid w:val="008A40E4"/>
    <w:rsid w:val="008A4322"/>
    <w:rsid w:val="008A45F0"/>
    <w:rsid w:val="008A4998"/>
    <w:rsid w:val="008A5285"/>
    <w:rsid w:val="008A52FB"/>
    <w:rsid w:val="008A54D3"/>
    <w:rsid w:val="008A5ED2"/>
    <w:rsid w:val="008A6183"/>
    <w:rsid w:val="008A6364"/>
    <w:rsid w:val="008A6A05"/>
    <w:rsid w:val="008A72AA"/>
    <w:rsid w:val="008A76A2"/>
    <w:rsid w:val="008B07BE"/>
    <w:rsid w:val="008B0C2B"/>
    <w:rsid w:val="008B0C75"/>
    <w:rsid w:val="008B0E27"/>
    <w:rsid w:val="008B0E93"/>
    <w:rsid w:val="008B1001"/>
    <w:rsid w:val="008B1401"/>
    <w:rsid w:val="008B1B88"/>
    <w:rsid w:val="008B1DD3"/>
    <w:rsid w:val="008B1E82"/>
    <w:rsid w:val="008B1F38"/>
    <w:rsid w:val="008B23E3"/>
    <w:rsid w:val="008B36F0"/>
    <w:rsid w:val="008B3B18"/>
    <w:rsid w:val="008B448A"/>
    <w:rsid w:val="008B5029"/>
    <w:rsid w:val="008B50D6"/>
    <w:rsid w:val="008B5724"/>
    <w:rsid w:val="008B5C91"/>
    <w:rsid w:val="008B5CBB"/>
    <w:rsid w:val="008B601D"/>
    <w:rsid w:val="008B6151"/>
    <w:rsid w:val="008B6878"/>
    <w:rsid w:val="008B6A49"/>
    <w:rsid w:val="008B6C54"/>
    <w:rsid w:val="008B6D48"/>
    <w:rsid w:val="008B7297"/>
    <w:rsid w:val="008B72CF"/>
    <w:rsid w:val="008B7312"/>
    <w:rsid w:val="008B77E3"/>
    <w:rsid w:val="008B7B5A"/>
    <w:rsid w:val="008B7E25"/>
    <w:rsid w:val="008C0188"/>
    <w:rsid w:val="008C03E1"/>
    <w:rsid w:val="008C0651"/>
    <w:rsid w:val="008C09E8"/>
    <w:rsid w:val="008C10A6"/>
    <w:rsid w:val="008C13CD"/>
    <w:rsid w:val="008C15CC"/>
    <w:rsid w:val="008C18F7"/>
    <w:rsid w:val="008C1AE8"/>
    <w:rsid w:val="008C1E1A"/>
    <w:rsid w:val="008C1E7A"/>
    <w:rsid w:val="008C2370"/>
    <w:rsid w:val="008C2529"/>
    <w:rsid w:val="008C2F83"/>
    <w:rsid w:val="008C35B0"/>
    <w:rsid w:val="008C3C27"/>
    <w:rsid w:val="008C40EC"/>
    <w:rsid w:val="008C4B2B"/>
    <w:rsid w:val="008C4C7F"/>
    <w:rsid w:val="008C4CD1"/>
    <w:rsid w:val="008C5204"/>
    <w:rsid w:val="008C5309"/>
    <w:rsid w:val="008C5F09"/>
    <w:rsid w:val="008C5F3C"/>
    <w:rsid w:val="008C66AF"/>
    <w:rsid w:val="008C69D0"/>
    <w:rsid w:val="008C6E29"/>
    <w:rsid w:val="008C6E80"/>
    <w:rsid w:val="008C74F0"/>
    <w:rsid w:val="008C7E66"/>
    <w:rsid w:val="008C7FC2"/>
    <w:rsid w:val="008D00EC"/>
    <w:rsid w:val="008D0C02"/>
    <w:rsid w:val="008D0D13"/>
    <w:rsid w:val="008D0FEB"/>
    <w:rsid w:val="008D14BE"/>
    <w:rsid w:val="008D1C85"/>
    <w:rsid w:val="008D1EE1"/>
    <w:rsid w:val="008D2E2F"/>
    <w:rsid w:val="008D3355"/>
    <w:rsid w:val="008D34E2"/>
    <w:rsid w:val="008D35CE"/>
    <w:rsid w:val="008D35ED"/>
    <w:rsid w:val="008D373F"/>
    <w:rsid w:val="008D3D20"/>
    <w:rsid w:val="008D4570"/>
    <w:rsid w:val="008D4818"/>
    <w:rsid w:val="008D4B35"/>
    <w:rsid w:val="008D4B74"/>
    <w:rsid w:val="008D4D37"/>
    <w:rsid w:val="008D4D4B"/>
    <w:rsid w:val="008D5155"/>
    <w:rsid w:val="008D531E"/>
    <w:rsid w:val="008D5DBF"/>
    <w:rsid w:val="008D6044"/>
    <w:rsid w:val="008D60C9"/>
    <w:rsid w:val="008D61E7"/>
    <w:rsid w:val="008D6A78"/>
    <w:rsid w:val="008D6C7C"/>
    <w:rsid w:val="008D71E6"/>
    <w:rsid w:val="008D7531"/>
    <w:rsid w:val="008D78C2"/>
    <w:rsid w:val="008D7F80"/>
    <w:rsid w:val="008E079E"/>
    <w:rsid w:val="008E0A28"/>
    <w:rsid w:val="008E0CAD"/>
    <w:rsid w:val="008E0FC5"/>
    <w:rsid w:val="008E155C"/>
    <w:rsid w:val="008E1E44"/>
    <w:rsid w:val="008E200C"/>
    <w:rsid w:val="008E2058"/>
    <w:rsid w:val="008E2370"/>
    <w:rsid w:val="008E27AA"/>
    <w:rsid w:val="008E2D6D"/>
    <w:rsid w:val="008E2E61"/>
    <w:rsid w:val="008E3624"/>
    <w:rsid w:val="008E3650"/>
    <w:rsid w:val="008E37AB"/>
    <w:rsid w:val="008E3820"/>
    <w:rsid w:val="008E3B3E"/>
    <w:rsid w:val="008E3D09"/>
    <w:rsid w:val="008E4217"/>
    <w:rsid w:val="008E4CA7"/>
    <w:rsid w:val="008E55E2"/>
    <w:rsid w:val="008E56DB"/>
    <w:rsid w:val="008E6BCE"/>
    <w:rsid w:val="008E70B1"/>
    <w:rsid w:val="008E7710"/>
    <w:rsid w:val="008E795F"/>
    <w:rsid w:val="008E7E8D"/>
    <w:rsid w:val="008F002F"/>
    <w:rsid w:val="008F06BC"/>
    <w:rsid w:val="008F126E"/>
    <w:rsid w:val="008F15C2"/>
    <w:rsid w:val="008F17EF"/>
    <w:rsid w:val="008F1FCA"/>
    <w:rsid w:val="008F2ACE"/>
    <w:rsid w:val="008F2CCA"/>
    <w:rsid w:val="008F303A"/>
    <w:rsid w:val="008F3A8B"/>
    <w:rsid w:val="008F3C63"/>
    <w:rsid w:val="008F4066"/>
    <w:rsid w:val="008F43EB"/>
    <w:rsid w:val="008F44F2"/>
    <w:rsid w:val="008F5189"/>
    <w:rsid w:val="008F549B"/>
    <w:rsid w:val="008F5848"/>
    <w:rsid w:val="008F60E2"/>
    <w:rsid w:val="008F675E"/>
    <w:rsid w:val="008F6798"/>
    <w:rsid w:val="008F6CEC"/>
    <w:rsid w:val="008F6ED0"/>
    <w:rsid w:val="008F735B"/>
    <w:rsid w:val="008F771A"/>
    <w:rsid w:val="008F7A2C"/>
    <w:rsid w:val="008F7E63"/>
    <w:rsid w:val="009003A5"/>
    <w:rsid w:val="009003E1"/>
    <w:rsid w:val="009003FA"/>
    <w:rsid w:val="0090089A"/>
    <w:rsid w:val="00900918"/>
    <w:rsid w:val="00900E4F"/>
    <w:rsid w:val="009010E9"/>
    <w:rsid w:val="009010EE"/>
    <w:rsid w:val="0090211D"/>
    <w:rsid w:val="0090230F"/>
    <w:rsid w:val="009030BA"/>
    <w:rsid w:val="00903DD8"/>
    <w:rsid w:val="00903E5F"/>
    <w:rsid w:val="0090458D"/>
    <w:rsid w:val="0090465F"/>
    <w:rsid w:val="0090480F"/>
    <w:rsid w:val="00904A17"/>
    <w:rsid w:val="00904B6F"/>
    <w:rsid w:val="00904B79"/>
    <w:rsid w:val="00904D60"/>
    <w:rsid w:val="00905107"/>
    <w:rsid w:val="009059D2"/>
    <w:rsid w:val="00905AD9"/>
    <w:rsid w:val="00906716"/>
    <w:rsid w:val="00906798"/>
    <w:rsid w:val="0090698F"/>
    <w:rsid w:val="00907906"/>
    <w:rsid w:val="009079E9"/>
    <w:rsid w:val="009079F6"/>
    <w:rsid w:val="00907B61"/>
    <w:rsid w:val="00907BF8"/>
    <w:rsid w:val="00910518"/>
    <w:rsid w:val="009109EF"/>
    <w:rsid w:val="00910C30"/>
    <w:rsid w:val="00910C69"/>
    <w:rsid w:val="00911039"/>
    <w:rsid w:val="009113E2"/>
    <w:rsid w:val="0091174E"/>
    <w:rsid w:val="009122D8"/>
    <w:rsid w:val="009122F4"/>
    <w:rsid w:val="00912982"/>
    <w:rsid w:val="00912D7B"/>
    <w:rsid w:val="00912F11"/>
    <w:rsid w:val="009132A8"/>
    <w:rsid w:val="0091358A"/>
    <w:rsid w:val="0091392A"/>
    <w:rsid w:val="00913ED9"/>
    <w:rsid w:val="0091444D"/>
    <w:rsid w:val="00914450"/>
    <w:rsid w:val="00914F8D"/>
    <w:rsid w:val="009150A7"/>
    <w:rsid w:val="00915133"/>
    <w:rsid w:val="0091547A"/>
    <w:rsid w:val="009154D2"/>
    <w:rsid w:val="00915C37"/>
    <w:rsid w:val="00915E0D"/>
    <w:rsid w:val="00915E92"/>
    <w:rsid w:val="00916192"/>
    <w:rsid w:val="00916927"/>
    <w:rsid w:val="00917086"/>
    <w:rsid w:val="0091709D"/>
    <w:rsid w:val="00917112"/>
    <w:rsid w:val="00917152"/>
    <w:rsid w:val="0091743B"/>
    <w:rsid w:val="00917C49"/>
    <w:rsid w:val="00920D8B"/>
    <w:rsid w:val="00921507"/>
    <w:rsid w:val="0092152A"/>
    <w:rsid w:val="009215E9"/>
    <w:rsid w:val="00921EC5"/>
    <w:rsid w:val="0092211B"/>
    <w:rsid w:val="00922865"/>
    <w:rsid w:val="00922B3F"/>
    <w:rsid w:val="00922BE9"/>
    <w:rsid w:val="009233B6"/>
    <w:rsid w:val="00923A12"/>
    <w:rsid w:val="00923C28"/>
    <w:rsid w:val="00923E32"/>
    <w:rsid w:val="00924D58"/>
    <w:rsid w:val="00924F1F"/>
    <w:rsid w:val="009256AF"/>
    <w:rsid w:val="0092594C"/>
    <w:rsid w:val="00925EEC"/>
    <w:rsid w:val="00926011"/>
    <w:rsid w:val="0092662D"/>
    <w:rsid w:val="00926852"/>
    <w:rsid w:val="00926CBE"/>
    <w:rsid w:val="00926D18"/>
    <w:rsid w:val="00927389"/>
    <w:rsid w:val="0092750F"/>
    <w:rsid w:val="00927A54"/>
    <w:rsid w:val="00927D86"/>
    <w:rsid w:val="009305CF"/>
    <w:rsid w:val="009309FE"/>
    <w:rsid w:val="00930BC7"/>
    <w:rsid w:val="00930CC3"/>
    <w:rsid w:val="00930D30"/>
    <w:rsid w:val="009318B0"/>
    <w:rsid w:val="009319D9"/>
    <w:rsid w:val="00931B09"/>
    <w:rsid w:val="00931CB2"/>
    <w:rsid w:val="00931D44"/>
    <w:rsid w:val="00932EB9"/>
    <w:rsid w:val="0093390F"/>
    <w:rsid w:val="00933D09"/>
    <w:rsid w:val="00933EE3"/>
    <w:rsid w:val="0093481D"/>
    <w:rsid w:val="00934E24"/>
    <w:rsid w:val="009358E2"/>
    <w:rsid w:val="00936D18"/>
    <w:rsid w:val="00936E6C"/>
    <w:rsid w:val="00936FD8"/>
    <w:rsid w:val="009377A4"/>
    <w:rsid w:val="00937D27"/>
    <w:rsid w:val="00937DB8"/>
    <w:rsid w:val="009404BD"/>
    <w:rsid w:val="00940665"/>
    <w:rsid w:val="00940939"/>
    <w:rsid w:val="00940D1A"/>
    <w:rsid w:val="00940D4C"/>
    <w:rsid w:val="00940F35"/>
    <w:rsid w:val="009411D2"/>
    <w:rsid w:val="00941519"/>
    <w:rsid w:val="0094203C"/>
    <w:rsid w:val="0094207E"/>
    <w:rsid w:val="0094249E"/>
    <w:rsid w:val="00942676"/>
    <w:rsid w:val="00942F82"/>
    <w:rsid w:val="009432EB"/>
    <w:rsid w:val="0094332B"/>
    <w:rsid w:val="009439CA"/>
    <w:rsid w:val="00943F42"/>
    <w:rsid w:val="00944600"/>
    <w:rsid w:val="00944782"/>
    <w:rsid w:val="0094523E"/>
    <w:rsid w:val="00945547"/>
    <w:rsid w:val="009457C7"/>
    <w:rsid w:val="00945B30"/>
    <w:rsid w:val="0094627C"/>
    <w:rsid w:val="00946D90"/>
    <w:rsid w:val="00946ED7"/>
    <w:rsid w:val="0094711B"/>
    <w:rsid w:val="009475AB"/>
    <w:rsid w:val="009477C6"/>
    <w:rsid w:val="00947D21"/>
    <w:rsid w:val="00947E6F"/>
    <w:rsid w:val="00947FDA"/>
    <w:rsid w:val="0095047D"/>
    <w:rsid w:val="00950C95"/>
    <w:rsid w:val="00950FA2"/>
    <w:rsid w:val="009511CC"/>
    <w:rsid w:val="00951587"/>
    <w:rsid w:val="009515E8"/>
    <w:rsid w:val="009519F3"/>
    <w:rsid w:val="00951CE7"/>
    <w:rsid w:val="009526D4"/>
    <w:rsid w:val="00952A31"/>
    <w:rsid w:val="009537C3"/>
    <w:rsid w:val="00953C40"/>
    <w:rsid w:val="00953F10"/>
    <w:rsid w:val="0095408A"/>
    <w:rsid w:val="00954337"/>
    <w:rsid w:val="009546FF"/>
    <w:rsid w:val="0095488F"/>
    <w:rsid w:val="00954F9A"/>
    <w:rsid w:val="00955436"/>
    <w:rsid w:val="009555C4"/>
    <w:rsid w:val="0095561D"/>
    <w:rsid w:val="0095572C"/>
    <w:rsid w:val="00955D98"/>
    <w:rsid w:val="009563C4"/>
    <w:rsid w:val="009564A4"/>
    <w:rsid w:val="0095687C"/>
    <w:rsid w:val="00956B70"/>
    <w:rsid w:val="0095735F"/>
    <w:rsid w:val="00957376"/>
    <w:rsid w:val="009574B6"/>
    <w:rsid w:val="00957527"/>
    <w:rsid w:val="0095793F"/>
    <w:rsid w:val="00960120"/>
    <w:rsid w:val="009607D8"/>
    <w:rsid w:val="00960962"/>
    <w:rsid w:val="00960E14"/>
    <w:rsid w:val="00960E2C"/>
    <w:rsid w:val="00961080"/>
    <w:rsid w:val="0096110C"/>
    <w:rsid w:val="0096130E"/>
    <w:rsid w:val="0096148A"/>
    <w:rsid w:val="00961C4B"/>
    <w:rsid w:val="009622BF"/>
    <w:rsid w:val="009622F8"/>
    <w:rsid w:val="00962329"/>
    <w:rsid w:val="009628D1"/>
    <w:rsid w:val="00962AAE"/>
    <w:rsid w:val="00962BB6"/>
    <w:rsid w:val="00963144"/>
    <w:rsid w:val="00963646"/>
    <w:rsid w:val="009637B3"/>
    <w:rsid w:val="00964520"/>
    <w:rsid w:val="0096468A"/>
    <w:rsid w:val="00964850"/>
    <w:rsid w:val="00964CFB"/>
    <w:rsid w:val="0096534C"/>
    <w:rsid w:val="00965F8B"/>
    <w:rsid w:val="00965FBC"/>
    <w:rsid w:val="00965FDA"/>
    <w:rsid w:val="009661BB"/>
    <w:rsid w:val="00966280"/>
    <w:rsid w:val="009664AF"/>
    <w:rsid w:val="009665D0"/>
    <w:rsid w:val="00966C5E"/>
    <w:rsid w:val="00966E12"/>
    <w:rsid w:val="009677C3"/>
    <w:rsid w:val="009677F4"/>
    <w:rsid w:val="00967892"/>
    <w:rsid w:val="00967B86"/>
    <w:rsid w:val="00970311"/>
    <w:rsid w:val="0097083C"/>
    <w:rsid w:val="009710E9"/>
    <w:rsid w:val="009711B1"/>
    <w:rsid w:val="00971624"/>
    <w:rsid w:val="00971976"/>
    <w:rsid w:val="00971A00"/>
    <w:rsid w:val="00971C49"/>
    <w:rsid w:val="00972417"/>
    <w:rsid w:val="00972731"/>
    <w:rsid w:val="0097287A"/>
    <w:rsid w:val="0097290F"/>
    <w:rsid w:val="00972B63"/>
    <w:rsid w:val="00972EDD"/>
    <w:rsid w:val="00973708"/>
    <w:rsid w:val="009739FE"/>
    <w:rsid w:val="00973C0C"/>
    <w:rsid w:val="00974948"/>
    <w:rsid w:val="00974A96"/>
    <w:rsid w:val="00974DA7"/>
    <w:rsid w:val="0097545C"/>
    <w:rsid w:val="009757D5"/>
    <w:rsid w:val="00975B1B"/>
    <w:rsid w:val="009760E9"/>
    <w:rsid w:val="0097619E"/>
    <w:rsid w:val="009761FB"/>
    <w:rsid w:val="00976DFE"/>
    <w:rsid w:val="00977149"/>
    <w:rsid w:val="00977162"/>
    <w:rsid w:val="00977381"/>
    <w:rsid w:val="009774BD"/>
    <w:rsid w:val="009774F4"/>
    <w:rsid w:val="009779EE"/>
    <w:rsid w:val="009807FB"/>
    <w:rsid w:val="0098115D"/>
    <w:rsid w:val="00981216"/>
    <w:rsid w:val="009816C4"/>
    <w:rsid w:val="009818E9"/>
    <w:rsid w:val="0098190F"/>
    <w:rsid w:val="00981D91"/>
    <w:rsid w:val="0098211B"/>
    <w:rsid w:val="009824B4"/>
    <w:rsid w:val="009826F0"/>
    <w:rsid w:val="00982B22"/>
    <w:rsid w:val="009834DE"/>
    <w:rsid w:val="009835EF"/>
    <w:rsid w:val="0098395C"/>
    <w:rsid w:val="00983B39"/>
    <w:rsid w:val="00983E11"/>
    <w:rsid w:val="00983FB3"/>
    <w:rsid w:val="009845C6"/>
    <w:rsid w:val="00984B0D"/>
    <w:rsid w:val="00984E4F"/>
    <w:rsid w:val="00985969"/>
    <w:rsid w:val="0098600F"/>
    <w:rsid w:val="009865CE"/>
    <w:rsid w:val="00987322"/>
    <w:rsid w:val="00987D0A"/>
    <w:rsid w:val="00987D44"/>
    <w:rsid w:val="00990362"/>
    <w:rsid w:val="009903C1"/>
    <w:rsid w:val="00990412"/>
    <w:rsid w:val="00990698"/>
    <w:rsid w:val="00990D8F"/>
    <w:rsid w:val="00990ED0"/>
    <w:rsid w:val="00990F9C"/>
    <w:rsid w:val="009911D2"/>
    <w:rsid w:val="009914B0"/>
    <w:rsid w:val="009918CD"/>
    <w:rsid w:val="00991DDD"/>
    <w:rsid w:val="00992619"/>
    <w:rsid w:val="00992968"/>
    <w:rsid w:val="00992CBD"/>
    <w:rsid w:val="00992DE4"/>
    <w:rsid w:val="00992F99"/>
    <w:rsid w:val="00992FA8"/>
    <w:rsid w:val="00993B05"/>
    <w:rsid w:val="00993D6B"/>
    <w:rsid w:val="0099455E"/>
    <w:rsid w:val="00994969"/>
    <w:rsid w:val="00994FF5"/>
    <w:rsid w:val="009950CD"/>
    <w:rsid w:val="009954D7"/>
    <w:rsid w:val="0099606F"/>
    <w:rsid w:val="0099622F"/>
    <w:rsid w:val="009965F5"/>
    <w:rsid w:val="009967B8"/>
    <w:rsid w:val="0099709F"/>
    <w:rsid w:val="009972DD"/>
    <w:rsid w:val="00997879"/>
    <w:rsid w:val="00997AF1"/>
    <w:rsid w:val="00997DE5"/>
    <w:rsid w:val="009A010F"/>
    <w:rsid w:val="009A06C5"/>
    <w:rsid w:val="009A0CC7"/>
    <w:rsid w:val="009A0D46"/>
    <w:rsid w:val="009A0E98"/>
    <w:rsid w:val="009A10AB"/>
    <w:rsid w:val="009A20AB"/>
    <w:rsid w:val="009A210F"/>
    <w:rsid w:val="009A2C41"/>
    <w:rsid w:val="009A2C7F"/>
    <w:rsid w:val="009A354C"/>
    <w:rsid w:val="009A3A80"/>
    <w:rsid w:val="009A3B35"/>
    <w:rsid w:val="009A3E8B"/>
    <w:rsid w:val="009A3ECB"/>
    <w:rsid w:val="009A3ECD"/>
    <w:rsid w:val="009A483B"/>
    <w:rsid w:val="009A4F70"/>
    <w:rsid w:val="009A5210"/>
    <w:rsid w:val="009A5275"/>
    <w:rsid w:val="009A5736"/>
    <w:rsid w:val="009A66C1"/>
    <w:rsid w:val="009A6C4C"/>
    <w:rsid w:val="009A6D27"/>
    <w:rsid w:val="009A7954"/>
    <w:rsid w:val="009A7C95"/>
    <w:rsid w:val="009B026C"/>
    <w:rsid w:val="009B0A74"/>
    <w:rsid w:val="009B0FD6"/>
    <w:rsid w:val="009B1331"/>
    <w:rsid w:val="009B220A"/>
    <w:rsid w:val="009B23BB"/>
    <w:rsid w:val="009B2890"/>
    <w:rsid w:val="009B302B"/>
    <w:rsid w:val="009B3C11"/>
    <w:rsid w:val="009B3D23"/>
    <w:rsid w:val="009B4C7D"/>
    <w:rsid w:val="009B511E"/>
    <w:rsid w:val="009B55DD"/>
    <w:rsid w:val="009B5A42"/>
    <w:rsid w:val="009B5AC8"/>
    <w:rsid w:val="009B5B2B"/>
    <w:rsid w:val="009B5F91"/>
    <w:rsid w:val="009B62B2"/>
    <w:rsid w:val="009B63E4"/>
    <w:rsid w:val="009B6A19"/>
    <w:rsid w:val="009B6EC0"/>
    <w:rsid w:val="009B743C"/>
    <w:rsid w:val="009B7740"/>
    <w:rsid w:val="009B7AE5"/>
    <w:rsid w:val="009C05E8"/>
    <w:rsid w:val="009C0705"/>
    <w:rsid w:val="009C0891"/>
    <w:rsid w:val="009C0FBF"/>
    <w:rsid w:val="009C10CB"/>
    <w:rsid w:val="009C21BA"/>
    <w:rsid w:val="009C22EB"/>
    <w:rsid w:val="009C275E"/>
    <w:rsid w:val="009C2854"/>
    <w:rsid w:val="009C287D"/>
    <w:rsid w:val="009C2E57"/>
    <w:rsid w:val="009C3456"/>
    <w:rsid w:val="009C3C0B"/>
    <w:rsid w:val="009C3CD7"/>
    <w:rsid w:val="009C4228"/>
    <w:rsid w:val="009C4EC1"/>
    <w:rsid w:val="009C5538"/>
    <w:rsid w:val="009C574B"/>
    <w:rsid w:val="009C583A"/>
    <w:rsid w:val="009C5A03"/>
    <w:rsid w:val="009C5A65"/>
    <w:rsid w:val="009C5AC2"/>
    <w:rsid w:val="009C5EEC"/>
    <w:rsid w:val="009C612F"/>
    <w:rsid w:val="009C61AC"/>
    <w:rsid w:val="009C63D2"/>
    <w:rsid w:val="009C68E3"/>
    <w:rsid w:val="009C6986"/>
    <w:rsid w:val="009C6E5C"/>
    <w:rsid w:val="009C754B"/>
    <w:rsid w:val="009C77EA"/>
    <w:rsid w:val="009D0327"/>
    <w:rsid w:val="009D05FE"/>
    <w:rsid w:val="009D0A93"/>
    <w:rsid w:val="009D0D1F"/>
    <w:rsid w:val="009D1049"/>
    <w:rsid w:val="009D1338"/>
    <w:rsid w:val="009D203E"/>
    <w:rsid w:val="009D2740"/>
    <w:rsid w:val="009D2B63"/>
    <w:rsid w:val="009D2C9D"/>
    <w:rsid w:val="009D2DB8"/>
    <w:rsid w:val="009D2E47"/>
    <w:rsid w:val="009D328E"/>
    <w:rsid w:val="009D3393"/>
    <w:rsid w:val="009D3443"/>
    <w:rsid w:val="009D3C33"/>
    <w:rsid w:val="009D40B8"/>
    <w:rsid w:val="009D4AB0"/>
    <w:rsid w:val="009D4B0F"/>
    <w:rsid w:val="009D4B2D"/>
    <w:rsid w:val="009D5CBF"/>
    <w:rsid w:val="009D686E"/>
    <w:rsid w:val="009D6F48"/>
    <w:rsid w:val="009D721D"/>
    <w:rsid w:val="009D7299"/>
    <w:rsid w:val="009D73B2"/>
    <w:rsid w:val="009D7881"/>
    <w:rsid w:val="009D791A"/>
    <w:rsid w:val="009D7E05"/>
    <w:rsid w:val="009D7E47"/>
    <w:rsid w:val="009E0087"/>
    <w:rsid w:val="009E04BA"/>
    <w:rsid w:val="009E0AD3"/>
    <w:rsid w:val="009E0AF9"/>
    <w:rsid w:val="009E0FE4"/>
    <w:rsid w:val="009E11B4"/>
    <w:rsid w:val="009E1333"/>
    <w:rsid w:val="009E1389"/>
    <w:rsid w:val="009E1AA5"/>
    <w:rsid w:val="009E1DAD"/>
    <w:rsid w:val="009E1E79"/>
    <w:rsid w:val="009E2279"/>
    <w:rsid w:val="009E249B"/>
    <w:rsid w:val="009E2A06"/>
    <w:rsid w:val="009E2EC0"/>
    <w:rsid w:val="009E319F"/>
    <w:rsid w:val="009E3477"/>
    <w:rsid w:val="009E3859"/>
    <w:rsid w:val="009E5160"/>
    <w:rsid w:val="009E5223"/>
    <w:rsid w:val="009E5496"/>
    <w:rsid w:val="009E55D8"/>
    <w:rsid w:val="009E5A9A"/>
    <w:rsid w:val="009E5BC6"/>
    <w:rsid w:val="009E624E"/>
    <w:rsid w:val="009E64D5"/>
    <w:rsid w:val="009E6A49"/>
    <w:rsid w:val="009E6BB8"/>
    <w:rsid w:val="009E6C65"/>
    <w:rsid w:val="009E6C79"/>
    <w:rsid w:val="009E74F9"/>
    <w:rsid w:val="009E7824"/>
    <w:rsid w:val="009F0ADC"/>
    <w:rsid w:val="009F12CE"/>
    <w:rsid w:val="009F17D4"/>
    <w:rsid w:val="009F1F78"/>
    <w:rsid w:val="009F2387"/>
    <w:rsid w:val="009F2B0A"/>
    <w:rsid w:val="009F2EDD"/>
    <w:rsid w:val="009F3342"/>
    <w:rsid w:val="009F3360"/>
    <w:rsid w:val="009F3754"/>
    <w:rsid w:val="009F39C3"/>
    <w:rsid w:val="009F479A"/>
    <w:rsid w:val="009F4E27"/>
    <w:rsid w:val="009F5027"/>
    <w:rsid w:val="009F50B1"/>
    <w:rsid w:val="009F5540"/>
    <w:rsid w:val="009F55C3"/>
    <w:rsid w:val="009F592A"/>
    <w:rsid w:val="009F5E27"/>
    <w:rsid w:val="009F6186"/>
    <w:rsid w:val="009F6206"/>
    <w:rsid w:val="009F65C1"/>
    <w:rsid w:val="009F6967"/>
    <w:rsid w:val="009F6E99"/>
    <w:rsid w:val="009F72BC"/>
    <w:rsid w:val="009F7B94"/>
    <w:rsid w:val="009F7BF7"/>
    <w:rsid w:val="009F7F2F"/>
    <w:rsid w:val="00A01271"/>
    <w:rsid w:val="00A014CD"/>
    <w:rsid w:val="00A01671"/>
    <w:rsid w:val="00A01706"/>
    <w:rsid w:val="00A01749"/>
    <w:rsid w:val="00A01811"/>
    <w:rsid w:val="00A01900"/>
    <w:rsid w:val="00A01B4E"/>
    <w:rsid w:val="00A0221A"/>
    <w:rsid w:val="00A023E3"/>
    <w:rsid w:val="00A02839"/>
    <w:rsid w:val="00A02A1C"/>
    <w:rsid w:val="00A02F06"/>
    <w:rsid w:val="00A03A24"/>
    <w:rsid w:val="00A04B1F"/>
    <w:rsid w:val="00A04C19"/>
    <w:rsid w:val="00A0518A"/>
    <w:rsid w:val="00A0567E"/>
    <w:rsid w:val="00A05955"/>
    <w:rsid w:val="00A064C9"/>
    <w:rsid w:val="00A0669F"/>
    <w:rsid w:val="00A06974"/>
    <w:rsid w:val="00A06EC9"/>
    <w:rsid w:val="00A070D9"/>
    <w:rsid w:val="00A1015C"/>
    <w:rsid w:val="00A101EB"/>
    <w:rsid w:val="00A10375"/>
    <w:rsid w:val="00A10689"/>
    <w:rsid w:val="00A108A4"/>
    <w:rsid w:val="00A10B76"/>
    <w:rsid w:val="00A110CF"/>
    <w:rsid w:val="00A11396"/>
    <w:rsid w:val="00A118D4"/>
    <w:rsid w:val="00A118E2"/>
    <w:rsid w:val="00A11BEA"/>
    <w:rsid w:val="00A11D86"/>
    <w:rsid w:val="00A12585"/>
    <w:rsid w:val="00A1292C"/>
    <w:rsid w:val="00A1379C"/>
    <w:rsid w:val="00A138E8"/>
    <w:rsid w:val="00A13ECF"/>
    <w:rsid w:val="00A142C5"/>
    <w:rsid w:val="00A142FC"/>
    <w:rsid w:val="00A1531E"/>
    <w:rsid w:val="00A16333"/>
    <w:rsid w:val="00A16551"/>
    <w:rsid w:val="00A166EE"/>
    <w:rsid w:val="00A16DB8"/>
    <w:rsid w:val="00A17130"/>
    <w:rsid w:val="00A1723C"/>
    <w:rsid w:val="00A1725B"/>
    <w:rsid w:val="00A17419"/>
    <w:rsid w:val="00A17468"/>
    <w:rsid w:val="00A1761F"/>
    <w:rsid w:val="00A1782C"/>
    <w:rsid w:val="00A17D52"/>
    <w:rsid w:val="00A205B0"/>
    <w:rsid w:val="00A207E0"/>
    <w:rsid w:val="00A208D5"/>
    <w:rsid w:val="00A20E01"/>
    <w:rsid w:val="00A210A6"/>
    <w:rsid w:val="00A215C0"/>
    <w:rsid w:val="00A21922"/>
    <w:rsid w:val="00A219F5"/>
    <w:rsid w:val="00A21D6A"/>
    <w:rsid w:val="00A22723"/>
    <w:rsid w:val="00A229BB"/>
    <w:rsid w:val="00A23145"/>
    <w:rsid w:val="00A2358C"/>
    <w:rsid w:val="00A23934"/>
    <w:rsid w:val="00A23A20"/>
    <w:rsid w:val="00A24717"/>
    <w:rsid w:val="00A2472B"/>
    <w:rsid w:val="00A24774"/>
    <w:rsid w:val="00A24944"/>
    <w:rsid w:val="00A24DBC"/>
    <w:rsid w:val="00A24DED"/>
    <w:rsid w:val="00A24F39"/>
    <w:rsid w:val="00A258EE"/>
    <w:rsid w:val="00A259A8"/>
    <w:rsid w:val="00A25A34"/>
    <w:rsid w:val="00A25E30"/>
    <w:rsid w:val="00A266A0"/>
    <w:rsid w:val="00A26B49"/>
    <w:rsid w:val="00A26FED"/>
    <w:rsid w:val="00A272F2"/>
    <w:rsid w:val="00A27507"/>
    <w:rsid w:val="00A279D7"/>
    <w:rsid w:val="00A302D9"/>
    <w:rsid w:val="00A3041D"/>
    <w:rsid w:val="00A30573"/>
    <w:rsid w:val="00A30AD3"/>
    <w:rsid w:val="00A30C8B"/>
    <w:rsid w:val="00A31388"/>
    <w:rsid w:val="00A316F4"/>
    <w:rsid w:val="00A31760"/>
    <w:rsid w:val="00A318B4"/>
    <w:rsid w:val="00A323D9"/>
    <w:rsid w:val="00A324DB"/>
    <w:rsid w:val="00A32509"/>
    <w:rsid w:val="00A32A55"/>
    <w:rsid w:val="00A32D07"/>
    <w:rsid w:val="00A330FC"/>
    <w:rsid w:val="00A33283"/>
    <w:rsid w:val="00A33471"/>
    <w:rsid w:val="00A33B1B"/>
    <w:rsid w:val="00A33DA3"/>
    <w:rsid w:val="00A349A4"/>
    <w:rsid w:val="00A34E3F"/>
    <w:rsid w:val="00A34F1E"/>
    <w:rsid w:val="00A34F6F"/>
    <w:rsid w:val="00A351EA"/>
    <w:rsid w:val="00A35C18"/>
    <w:rsid w:val="00A35D90"/>
    <w:rsid w:val="00A3634F"/>
    <w:rsid w:val="00A36C44"/>
    <w:rsid w:val="00A36F64"/>
    <w:rsid w:val="00A36FFB"/>
    <w:rsid w:val="00A3747B"/>
    <w:rsid w:val="00A378CA"/>
    <w:rsid w:val="00A37E0B"/>
    <w:rsid w:val="00A37F0E"/>
    <w:rsid w:val="00A37F8F"/>
    <w:rsid w:val="00A4018E"/>
    <w:rsid w:val="00A40CF0"/>
    <w:rsid w:val="00A40DA8"/>
    <w:rsid w:val="00A413E7"/>
    <w:rsid w:val="00A41651"/>
    <w:rsid w:val="00A42565"/>
    <w:rsid w:val="00A42685"/>
    <w:rsid w:val="00A426C8"/>
    <w:rsid w:val="00A427D0"/>
    <w:rsid w:val="00A4348E"/>
    <w:rsid w:val="00A434F9"/>
    <w:rsid w:val="00A435DA"/>
    <w:rsid w:val="00A43BD0"/>
    <w:rsid w:val="00A43D3F"/>
    <w:rsid w:val="00A44622"/>
    <w:rsid w:val="00A44770"/>
    <w:rsid w:val="00A4524E"/>
    <w:rsid w:val="00A45324"/>
    <w:rsid w:val="00A4569A"/>
    <w:rsid w:val="00A456B2"/>
    <w:rsid w:val="00A457F4"/>
    <w:rsid w:val="00A4586A"/>
    <w:rsid w:val="00A45E9F"/>
    <w:rsid w:val="00A45F54"/>
    <w:rsid w:val="00A46585"/>
    <w:rsid w:val="00A46BFA"/>
    <w:rsid w:val="00A46DDB"/>
    <w:rsid w:val="00A47435"/>
    <w:rsid w:val="00A4766E"/>
    <w:rsid w:val="00A47780"/>
    <w:rsid w:val="00A47C8E"/>
    <w:rsid w:val="00A503D5"/>
    <w:rsid w:val="00A504D2"/>
    <w:rsid w:val="00A50617"/>
    <w:rsid w:val="00A50ED5"/>
    <w:rsid w:val="00A50F53"/>
    <w:rsid w:val="00A515AB"/>
    <w:rsid w:val="00A51D93"/>
    <w:rsid w:val="00A51ECB"/>
    <w:rsid w:val="00A5210D"/>
    <w:rsid w:val="00A52AA2"/>
    <w:rsid w:val="00A52C62"/>
    <w:rsid w:val="00A5326A"/>
    <w:rsid w:val="00A532E5"/>
    <w:rsid w:val="00A535C5"/>
    <w:rsid w:val="00A535F7"/>
    <w:rsid w:val="00A53F77"/>
    <w:rsid w:val="00A542D7"/>
    <w:rsid w:val="00A5444B"/>
    <w:rsid w:val="00A546CE"/>
    <w:rsid w:val="00A54FE8"/>
    <w:rsid w:val="00A55128"/>
    <w:rsid w:val="00A55224"/>
    <w:rsid w:val="00A552BF"/>
    <w:rsid w:val="00A55446"/>
    <w:rsid w:val="00A5545A"/>
    <w:rsid w:val="00A55C27"/>
    <w:rsid w:val="00A560E5"/>
    <w:rsid w:val="00A562CF"/>
    <w:rsid w:val="00A56327"/>
    <w:rsid w:val="00A569EE"/>
    <w:rsid w:val="00A56B74"/>
    <w:rsid w:val="00A57030"/>
    <w:rsid w:val="00A57298"/>
    <w:rsid w:val="00A577B5"/>
    <w:rsid w:val="00A60294"/>
    <w:rsid w:val="00A60406"/>
    <w:rsid w:val="00A6063A"/>
    <w:rsid w:val="00A608B6"/>
    <w:rsid w:val="00A61197"/>
    <w:rsid w:val="00A61399"/>
    <w:rsid w:val="00A61862"/>
    <w:rsid w:val="00A61BA4"/>
    <w:rsid w:val="00A61E1D"/>
    <w:rsid w:val="00A61E22"/>
    <w:rsid w:val="00A61EBB"/>
    <w:rsid w:val="00A6235E"/>
    <w:rsid w:val="00A630E8"/>
    <w:rsid w:val="00A6314A"/>
    <w:rsid w:val="00A632E9"/>
    <w:rsid w:val="00A633BE"/>
    <w:rsid w:val="00A63557"/>
    <w:rsid w:val="00A636D7"/>
    <w:rsid w:val="00A6376E"/>
    <w:rsid w:val="00A63E97"/>
    <w:rsid w:val="00A64236"/>
    <w:rsid w:val="00A64308"/>
    <w:rsid w:val="00A6493B"/>
    <w:rsid w:val="00A64AFB"/>
    <w:rsid w:val="00A657B3"/>
    <w:rsid w:val="00A6582A"/>
    <w:rsid w:val="00A65A57"/>
    <w:rsid w:val="00A65D6A"/>
    <w:rsid w:val="00A660AD"/>
    <w:rsid w:val="00A660F5"/>
    <w:rsid w:val="00A661F3"/>
    <w:rsid w:val="00A6655B"/>
    <w:rsid w:val="00A66B79"/>
    <w:rsid w:val="00A66B9E"/>
    <w:rsid w:val="00A671CB"/>
    <w:rsid w:val="00A67412"/>
    <w:rsid w:val="00A67428"/>
    <w:rsid w:val="00A67F18"/>
    <w:rsid w:val="00A70169"/>
    <w:rsid w:val="00A7062E"/>
    <w:rsid w:val="00A70A40"/>
    <w:rsid w:val="00A70B4F"/>
    <w:rsid w:val="00A70F21"/>
    <w:rsid w:val="00A7114D"/>
    <w:rsid w:val="00A7186F"/>
    <w:rsid w:val="00A71D30"/>
    <w:rsid w:val="00A71F8C"/>
    <w:rsid w:val="00A72578"/>
    <w:rsid w:val="00A72738"/>
    <w:rsid w:val="00A72DFE"/>
    <w:rsid w:val="00A73288"/>
    <w:rsid w:val="00A73427"/>
    <w:rsid w:val="00A73593"/>
    <w:rsid w:val="00A73A30"/>
    <w:rsid w:val="00A73E17"/>
    <w:rsid w:val="00A73F4B"/>
    <w:rsid w:val="00A74D16"/>
    <w:rsid w:val="00A75904"/>
    <w:rsid w:val="00A75F6C"/>
    <w:rsid w:val="00A76757"/>
    <w:rsid w:val="00A7685C"/>
    <w:rsid w:val="00A76AB5"/>
    <w:rsid w:val="00A76B73"/>
    <w:rsid w:val="00A77352"/>
    <w:rsid w:val="00A775F6"/>
    <w:rsid w:val="00A77FDA"/>
    <w:rsid w:val="00A804B0"/>
    <w:rsid w:val="00A809BB"/>
    <w:rsid w:val="00A8106F"/>
    <w:rsid w:val="00A8131A"/>
    <w:rsid w:val="00A8136F"/>
    <w:rsid w:val="00A81947"/>
    <w:rsid w:val="00A8216C"/>
    <w:rsid w:val="00A82675"/>
    <w:rsid w:val="00A826D5"/>
    <w:rsid w:val="00A82B17"/>
    <w:rsid w:val="00A82CB1"/>
    <w:rsid w:val="00A82E8D"/>
    <w:rsid w:val="00A82F16"/>
    <w:rsid w:val="00A834AB"/>
    <w:rsid w:val="00A83767"/>
    <w:rsid w:val="00A8424A"/>
    <w:rsid w:val="00A8467D"/>
    <w:rsid w:val="00A84881"/>
    <w:rsid w:val="00A84D59"/>
    <w:rsid w:val="00A85897"/>
    <w:rsid w:val="00A85D53"/>
    <w:rsid w:val="00A86145"/>
    <w:rsid w:val="00A86368"/>
    <w:rsid w:val="00A86728"/>
    <w:rsid w:val="00A86BB6"/>
    <w:rsid w:val="00A86EBA"/>
    <w:rsid w:val="00A86F51"/>
    <w:rsid w:val="00A87178"/>
    <w:rsid w:val="00A87224"/>
    <w:rsid w:val="00A87B36"/>
    <w:rsid w:val="00A87CEA"/>
    <w:rsid w:val="00A90563"/>
    <w:rsid w:val="00A907AF"/>
    <w:rsid w:val="00A90EFE"/>
    <w:rsid w:val="00A91424"/>
    <w:rsid w:val="00A91485"/>
    <w:rsid w:val="00A92241"/>
    <w:rsid w:val="00A92710"/>
    <w:rsid w:val="00A9276A"/>
    <w:rsid w:val="00A92880"/>
    <w:rsid w:val="00A931B0"/>
    <w:rsid w:val="00A93573"/>
    <w:rsid w:val="00A93DD5"/>
    <w:rsid w:val="00A9439B"/>
    <w:rsid w:val="00A94736"/>
    <w:rsid w:val="00A9499C"/>
    <w:rsid w:val="00A9591B"/>
    <w:rsid w:val="00A95A0B"/>
    <w:rsid w:val="00A95A29"/>
    <w:rsid w:val="00A95AF4"/>
    <w:rsid w:val="00A95B88"/>
    <w:rsid w:val="00A95D09"/>
    <w:rsid w:val="00A95E61"/>
    <w:rsid w:val="00A95EF4"/>
    <w:rsid w:val="00A96048"/>
    <w:rsid w:val="00A960F0"/>
    <w:rsid w:val="00A96165"/>
    <w:rsid w:val="00A96DE5"/>
    <w:rsid w:val="00A973FD"/>
    <w:rsid w:val="00A976F5"/>
    <w:rsid w:val="00A97BB4"/>
    <w:rsid w:val="00AA0FFC"/>
    <w:rsid w:val="00AA10B7"/>
    <w:rsid w:val="00AA10EE"/>
    <w:rsid w:val="00AA12F9"/>
    <w:rsid w:val="00AA1BAB"/>
    <w:rsid w:val="00AA2177"/>
    <w:rsid w:val="00AA21E6"/>
    <w:rsid w:val="00AA3509"/>
    <w:rsid w:val="00AA41CA"/>
    <w:rsid w:val="00AA4A1E"/>
    <w:rsid w:val="00AA5A56"/>
    <w:rsid w:val="00AA5E73"/>
    <w:rsid w:val="00AA6016"/>
    <w:rsid w:val="00AA65B8"/>
    <w:rsid w:val="00AA6C69"/>
    <w:rsid w:val="00AA6D47"/>
    <w:rsid w:val="00AA73FE"/>
    <w:rsid w:val="00AA77D1"/>
    <w:rsid w:val="00AA78E2"/>
    <w:rsid w:val="00AB02B4"/>
    <w:rsid w:val="00AB0B26"/>
    <w:rsid w:val="00AB0DF0"/>
    <w:rsid w:val="00AB1334"/>
    <w:rsid w:val="00AB1640"/>
    <w:rsid w:val="00AB18B7"/>
    <w:rsid w:val="00AB198C"/>
    <w:rsid w:val="00AB1FE8"/>
    <w:rsid w:val="00AB20D0"/>
    <w:rsid w:val="00AB250D"/>
    <w:rsid w:val="00AB35ED"/>
    <w:rsid w:val="00AB3DD1"/>
    <w:rsid w:val="00AB49FE"/>
    <w:rsid w:val="00AB4BDE"/>
    <w:rsid w:val="00AB4C8E"/>
    <w:rsid w:val="00AB4D27"/>
    <w:rsid w:val="00AB4DD3"/>
    <w:rsid w:val="00AB50A6"/>
    <w:rsid w:val="00AB50E0"/>
    <w:rsid w:val="00AB58A8"/>
    <w:rsid w:val="00AB598A"/>
    <w:rsid w:val="00AB5C8F"/>
    <w:rsid w:val="00AB5E4E"/>
    <w:rsid w:val="00AB643B"/>
    <w:rsid w:val="00AB7152"/>
    <w:rsid w:val="00AB727C"/>
    <w:rsid w:val="00AB7AF3"/>
    <w:rsid w:val="00AC057F"/>
    <w:rsid w:val="00AC093B"/>
    <w:rsid w:val="00AC0BFD"/>
    <w:rsid w:val="00AC12B8"/>
    <w:rsid w:val="00AC1340"/>
    <w:rsid w:val="00AC14B0"/>
    <w:rsid w:val="00AC1751"/>
    <w:rsid w:val="00AC1F2F"/>
    <w:rsid w:val="00AC2C19"/>
    <w:rsid w:val="00AC31C1"/>
    <w:rsid w:val="00AC3662"/>
    <w:rsid w:val="00AC393C"/>
    <w:rsid w:val="00AC3B5A"/>
    <w:rsid w:val="00AC42B9"/>
    <w:rsid w:val="00AC480A"/>
    <w:rsid w:val="00AC4B0D"/>
    <w:rsid w:val="00AC4B73"/>
    <w:rsid w:val="00AC4CDC"/>
    <w:rsid w:val="00AC52A0"/>
    <w:rsid w:val="00AC577C"/>
    <w:rsid w:val="00AC5DCD"/>
    <w:rsid w:val="00AC5E14"/>
    <w:rsid w:val="00AC6E40"/>
    <w:rsid w:val="00AC730F"/>
    <w:rsid w:val="00AD00FA"/>
    <w:rsid w:val="00AD069D"/>
    <w:rsid w:val="00AD06E2"/>
    <w:rsid w:val="00AD0849"/>
    <w:rsid w:val="00AD154B"/>
    <w:rsid w:val="00AD16C7"/>
    <w:rsid w:val="00AD1F0B"/>
    <w:rsid w:val="00AD2201"/>
    <w:rsid w:val="00AD2989"/>
    <w:rsid w:val="00AD2D4E"/>
    <w:rsid w:val="00AD31AB"/>
    <w:rsid w:val="00AD38BF"/>
    <w:rsid w:val="00AD39D9"/>
    <w:rsid w:val="00AD4063"/>
    <w:rsid w:val="00AD5188"/>
    <w:rsid w:val="00AD5386"/>
    <w:rsid w:val="00AD5B83"/>
    <w:rsid w:val="00AD5D5D"/>
    <w:rsid w:val="00AD63E6"/>
    <w:rsid w:val="00AD6472"/>
    <w:rsid w:val="00AD6C36"/>
    <w:rsid w:val="00AD6CFF"/>
    <w:rsid w:val="00AD757C"/>
    <w:rsid w:val="00AD75A8"/>
    <w:rsid w:val="00AD75FD"/>
    <w:rsid w:val="00AD789C"/>
    <w:rsid w:val="00AD7ECC"/>
    <w:rsid w:val="00AD7F65"/>
    <w:rsid w:val="00AE0981"/>
    <w:rsid w:val="00AE0D87"/>
    <w:rsid w:val="00AE0E7C"/>
    <w:rsid w:val="00AE1318"/>
    <w:rsid w:val="00AE14A0"/>
    <w:rsid w:val="00AE18FF"/>
    <w:rsid w:val="00AE20B4"/>
    <w:rsid w:val="00AE2B1B"/>
    <w:rsid w:val="00AE3056"/>
    <w:rsid w:val="00AE39A2"/>
    <w:rsid w:val="00AE3C60"/>
    <w:rsid w:val="00AE3D0F"/>
    <w:rsid w:val="00AE3FA5"/>
    <w:rsid w:val="00AE4000"/>
    <w:rsid w:val="00AE4077"/>
    <w:rsid w:val="00AE47D8"/>
    <w:rsid w:val="00AE4832"/>
    <w:rsid w:val="00AE49BC"/>
    <w:rsid w:val="00AE4C03"/>
    <w:rsid w:val="00AE4F48"/>
    <w:rsid w:val="00AE4FC8"/>
    <w:rsid w:val="00AE5CFE"/>
    <w:rsid w:val="00AE6134"/>
    <w:rsid w:val="00AE68AD"/>
    <w:rsid w:val="00AE6A11"/>
    <w:rsid w:val="00AE6AF5"/>
    <w:rsid w:val="00AE6E08"/>
    <w:rsid w:val="00AE75D5"/>
    <w:rsid w:val="00AF06CA"/>
    <w:rsid w:val="00AF07AC"/>
    <w:rsid w:val="00AF087E"/>
    <w:rsid w:val="00AF0892"/>
    <w:rsid w:val="00AF0EBF"/>
    <w:rsid w:val="00AF1300"/>
    <w:rsid w:val="00AF1391"/>
    <w:rsid w:val="00AF155B"/>
    <w:rsid w:val="00AF1905"/>
    <w:rsid w:val="00AF1AA2"/>
    <w:rsid w:val="00AF1D08"/>
    <w:rsid w:val="00AF1F00"/>
    <w:rsid w:val="00AF232A"/>
    <w:rsid w:val="00AF25B2"/>
    <w:rsid w:val="00AF27C5"/>
    <w:rsid w:val="00AF2984"/>
    <w:rsid w:val="00AF2B1B"/>
    <w:rsid w:val="00AF2E24"/>
    <w:rsid w:val="00AF30F1"/>
    <w:rsid w:val="00AF3622"/>
    <w:rsid w:val="00AF376D"/>
    <w:rsid w:val="00AF382F"/>
    <w:rsid w:val="00AF3880"/>
    <w:rsid w:val="00AF43EA"/>
    <w:rsid w:val="00AF462D"/>
    <w:rsid w:val="00AF4C3C"/>
    <w:rsid w:val="00AF5499"/>
    <w:rsid w:val="00AF54F0"/>
    <w:rsid w:val="00AF5594"/>
    <w:rsid w:val="00AF5808"/>
    <w:rsid w:val="00AF5A00"/>
    <w:rsid w:val="00AF6903"/>
    <w:rsid w:val="00AF7197"/>
    <w:rsid w:val="00AF7276"/>
    <w:rsid w:val="00AF7476"/>
    <w:rsid w:val="00AF75F4"/>
    <w:rsid w:val="00AF7AAB"/>
    <w:rsid w:val="00AF7DCF"/>
    <w:rsid w:val="00B01AD8"/>
    <w:rsid w:val="00B01BF8"/>
    <w:rsid w:val="00B01C5A"/>
    <w:rsid w:val="00B02A4C"/>
    <w:rsid w:val="00B03990"/>
    <w:rsid w:val="00B03E0D"/>
    <w:rsid w:val="00B03FC7"/>
    <w:rsid w:val="00B04089"/>
    <w:rsid w:val="00B04BA2"/>
    <w:rsid w:val="00B056D7"/>
    <w:rsid w:val="00B05969"/>
    <w:rsid w:val="00B05A60"/>
    <w:rsid w:val="00B06472"/>
    <w:rsid w:val="00B0647F"/>
    <w:rsid w:val="00B065FB"/>
    <w:rsid w:val="00B06A0F"/>
    <w:rsid w:val="00B06A61"/>
    <w:rsid w:val="00B06D10"/>
    <w:rsid w:val="00B07312"/>
    <w:rsid w:val="00B07440"/>
    <w:rsid w:val="00B074C5"/>
    <w:rsid w:val="00B07D64"/>
    <w:rsid w:val="00B10215"/>
    <w:rsid w:val="00B106E3"/>
    <w:rsid w:val="00B107E3"/>
    <w:rsid w:val="00B10881"/>
    <w:rsid w:val="00B10EC9"/>
    <w:rsid w:val="00B11A20"/>
    <w:rsid w:val="00B11CCB"/>
    <w:rsid w:val="00B121F9"/>
    <w:rsid w:val="00B12BE7"/>
    <w:rsid w:val="00B12E4E"/>
    <w:rsid w:val="00B131D9"/>
    <w:rsid w:val="00B13223"/>
    <w:rsid w:val="00B134D2"/>
    <w:rsid w:val="00B13CE4"/>
    <w:rsid w:val="00B13F32"/>
    <w:rsid w:val="00B140CF"/>
    <w:rsid w:val="00B14E7A"/>
    <w:rsid w:val="00B15736"/>
    <w:rsid w:val="00B15A53"/>
    <w:rsid w:val="00B15D23"/>
    <w:rsid w:val="00B161B2"/>
    <w:rsid w:val="00B163E9"/>
    <w:rsid w:val="00B16410"/>
    <w:rsid w:val="00B1714C"/>
    <w:rsid w:val="00B17637"/>
    <w:rsid w:val="00B17659"/>
    <w:rsid w:val="00B20197"/>
    <w:rsid w:val="00B2053B"/>
    <w:rsid w:val="00B20737"/>
    <w:rsid w:val="00B20B4F"/>
    <w:rsid w:val="00B2136E"/>
    <w:rsid w:val="00B21634"/>
    <w:rsid w:val="00B21CCB"/>
    <w:rsid w:val="00B21ED6"/>
    <w:rsid w:val="00B227F1"/>
    <w:rsid w:val="00B2288C"/>
    <w:rsid w:val="00B2340F"/>
    <w:rsid w:val="00B235B3"/>
    <w:rsid w:val="00B237B7"/>
    <w:rsid w:val="00B23B1A"/>
    <w:rsid w:val="00B23ECC"/>
    <w:rsid w:val="00B244AF"/>
    <w:rsid w:val="00B2536A"/>
    <w:rsid w:val="00B25A23"/>
    <w:rsid w:val="00B25B65"/>
    <w:rsid w:val="00B25B96"/>
    <w:rsid w:val="00B25FF8"/>
    <w:rsid w:val="00B272C1"/>
    <w:rsid w:val="00B27AC9"/>
    <w:rsid w:val="00B27B54"/>
    <w:rsid w:val="00B27DB1"/>
    <w:rsid w:val="00B30152"/>
    <w:rsid w:val="00B30257"/>
    <w:rsid w:val="00B304DC"/>
    <w:rsid w:val="00B30ACD"/>
    <w:rsid w:val="00B30FFB"/>
    <w:rsid w:val="00B31013"/>
    <w:rsid w:val="00B315FF"/>
    <w:rsid w:val="00B31945"/>
    <w:rsid w:val="00B32494"/>
    <w:rsid w:val="00B331A6"/>
    <w:rsid w:val="00B33B65"/>
    <w:rsid w:val="00B33C96"/>
    <w:rsid w:val="00B340FB"/>
    <w:rsid w:val="00B3450C"/>
    <w:rsid w:val="00B34F00"/>
    <w:rsid w:val="00B35B4E"/>
    <w:rsid w:val="00B36040"/>
    <w:rsid w:val="00B3648B"/>
    <w:rsid w:val="00B3656B"/>
    <w:rsid w:val="00B36B21"/>
    <w:rsid w:val="00B37481"/>
    <w:rsid w:val="00B37A78"/>
    <w:rsid w:val="00B37C19"/>
    <w:rsid w:val="00B37DAD"/>
    <w:rsid w:val="00B4027E"/>
    <w:rsid w:val="00B408EE"/>
    <w:rsid w:val="00B40957"/>
    <w:rsid w:val="00B40F3F"/>
    <w:rsid w:val="00B4217A"/>
    <w:rsid w:val="00B42536"/>
    <w:rsid w:val="00B42553"/>
    <w:rsid w:val="00B42640"/>
    <w:rsid w:val="00B42A75"/>
    <w:rsid w:val="00B439D2"/>
    <w:rsid w:val="00B44914"/>
    <w:rsid w:val="00B44B13"/>
    <w:rsid w:val="00B44CB0"/>
    <w:rsid w:val="00B4568C"/>
    <w:rsid w:val="00B45ACE"/>
    <w:rsid w:val="00B45BEF"/>
    <w:rsid w:val="00B45EC2"/>
    <w:rsid w:val="00B45F9A"/>
    <w:rsid w:val="00B45FA9"/>
    <w:rsid w:val="00B464BE"/>
    <w:rsid w:val="00B468FF"/>
    <w:rsid w:val="00B46905"/>
    <w:rsid w:val="00B46B93"/>
    <w:rsid w:val="00B46E93"/>
    <w:rsid w:val="00B47286"/>
    <w:rsid w:val="00B47C88"/>
    <w:rsid w:val="00B50431"/>
    <w:rsid w:val="00B504AC"/>
    <w:rsid w:val="00B50762"/>
    <w:rsid w:val="00B50AF5"/>
    <w:rsid w:val="00B51ED9"/>
    <w:rsid w:val="00B52D29"/>
    <w:rsid w:val="00B52EDC"/>
    <w:rsid w:val="00B53DAB"/>
    <w:rsid w:val="00B540CB"/>
    <w:rsid w:val="00B54279"/>
    <w:rsid w:val="00B543AD"/>
    <w:rsid w:val="00B54AE2"/>
    <w:rsid w:val="00B54C43"/>
    <w:rsid w:val="00B55066"/>
    <w:rsid w:val="00B550FC"/>
    <w:rsid w:val="00B5584F"/>
    <w:rsid w:val="00B56021"/>
    <w:rsid w:val="00B563C7"/>
    <w:rsid w:val="00B569DE"/>
    <w:rsid w:val="00B569FD"/>
    <w:rsid w:val="00B56A9D"/>
    <w:rsid w:val="00B56B5C"/>
    <w:rsid w:val="00B575FB"/>
    <w:rsid w:val="00B57826"/>
    <w:rsid w:val="00B57FF0"/>
    <w:rsid w:val="00B608D7"/>
    <w:rsid w:val="00B60DF8"/>
    <w:rsid w:val="00B60E9B"/>
    <w:rsid w:val="00B6154B"/>
    <w:rsid w:val="00B61698"/>
    <w:rsid w:val="00B61A27"/>
    <w:rsid w:val="00B61B25"/>
    <w:rsid w:val="00B61B59"/>
    <w:rsid w:val="00B61BB8"/>
    <w:rsid w:val="00B61C83"/>
    <w:rsid w:val="00B61E46"/>
    <w:rsid w:val="00B61E9D"/>
    <w:rsid w:val="00B6248A"/>
    <w:rsid w:val="00B62AD2"/>
    <w:rsid w:val="00B62F78"/>
    <w:rsid w:val="00B6303E"/>
    <w:rsid w:val="00B638DC"/>
    <w:rsid w:val="00B63FE5"/>
    <w:rsid w:val="00B64325"/>
    <w:rsid w:val="00B647E6"/>
    <w:rsid w:val="00B64C6A"/>
    <w:rsid w:val="00B64EBB"/>
    <w:rsid w:val="00B656D7"/>
    <w:rsid w:val="00B657AD"/>
    <w:rsid w:val="00B6597E"/>
    <w:rsid w:val="00B65B9A"/>
    <w:rsid w:val="00B65FE9"/>
    <w:rsid w:val="00B66793"/>
    <w:rsid w:val="00B669AD"/>
    <w:rsid w:val="00B6705C"/>
    <w:rsid w:val="00B674BF"/>
    <w:rsid w:val="00B67546"/>
    <w:rsid w:val="00B67ED2"/>
    <w:rsid w:val="00B7009A"/>
    <w:rsid w:val="00B7031C"/>
    <w:rsid w:val="00B706E6"/>
    <w:rsid w:val="00B70741"/>
    <w:rsid w:val="00B70962"/>
    <w:rsid w:val="00B70FAF"/>
    <w:rsid w:val="00B71419"/>
    <w:rsid w:val="00B718A5"/>
    <w:rsid w:val="00B721BF"/>
    <w:rsid w:val="00B725CF"/>
    <w:rsid w:val="00B72D77"/>
    <w:rsid w:val="00B73388"/>
    <w:rsid w:val="00B73409"/>
    <w:rsid w:val="00B74286"/>
    <w:rsid w:val="00B745CC"/>
    <w:rsid w:val="00B74C8B"/>
    <w:rsid w:val="00B74E5D"/>
    <w:rsid w:val="00B750CD"/>
    <w:rsid w:val="00B76359"/>
    <w:rsid w:val="00B769EE"/>
    <w:rsid w:val="00B774D3"/>
    <w:rsid w:val="00B77992"/>
    <w:rsid w:val="00B77A3A"/>
    <w:rsid w:val="00B804E9"/>
    <w:rsid w:val="00B80AC2"/>
    <w:rsid w:val="00B80D48"/>
    <w:rsid w:val="00B80F7E"/>
    <w:rsid w:val="00B81BEC"/>
    <w:rsid w:val="00B81FD9"/>
    <w:rsid w:val="00B8292E"/>
    <w:rsid w:val="00B8295D"/>
    <w:rsid w:val="00B82D51"/>
    <w:rsid w:val="00B82EDA"/>
    <w:rsid w:val="00B83433"/>
    <w:rsid w:val="00B83CB9"/>
    <w:rsid w:val="00B83F50"/>
    <w:rsid w:val="00B84013"/>
    <w:rsid w:val="00B842E2"/>
    <w:rsid w:val="00B84B1E"/>
    <w:rsid w:val="00B84C12"/>
    <w:rsid w:val="00B8529A"/>
    <w:rsid w:val="00B8550A"/>
    <w:rsid w:val="00B85934"/>
    <w:rsid w:val="00B8596B"/>
    <w:rsid w:val="00B85BB2"/>
    <w:rsid w:val="00B85CEF"/>
    <w:rsid w:val="00B85F20"/>
    <w:rsid w:val="00B86038"/>
    <w:rsid w:val="00B8656C"/>
    <w:rsid w:val="00B865AA"/>
    <w:rsid w:val="00B865BE"/>
    <w:rsid w:val="00B86726"/>
    <w:rsid w:val="00B86890"/>
    <w:rsid w:val="00B87145"/>
    <w:rsid w:val="00B87302"/>
    <w:rsid w:val="00B87A24"/>
    <w:rsid w:val="00B87AA5"/>
    <w:rsid w:val="00B90603"/>
    <w:rsid w:val="00B9087F"/>
    <w:rsid w:val="00B91255"/>
    <w:rsid w:val="00B9138E"/>
    <w:rsid w:val="00B9152A"/>
    <w:rsid w:val="00B9160B"/>
    <w:rsid w:val="00B91784"/>
    <w:rsid w:val="00B919DA"/>
    <w:rsid w:val="00B91D0D"/>
    <w:rsid w:val="00B91EDA"/>
    <w:rsid w:val="00B924B3"/>
    <w:rsid w:val="00B92AA7"/>
    <w:rsid w:val="00B92ADC"/>
    <w:rsid w:val="00B92AE1"/>
    <w:rsid w:val="00B92B6B"/>
    <w:rsid w:val="00B9329D"/>
    <w:rsid w:val="00B93A07"/>
    <w:rsid w:val="00B93FDE"/>
    <w:rsid w:val="00B94ED6"/>
    <w:rsid w:val="00B951E1"/>
    <w:rsid w:val="00B961AB"/>
    <w:rsid w:val="00B963F1"/>
    <w:rsid w:val="00B96CB8"/>
    <w:rsid w:val="00B96EFE"/>
    <w:rsid w:val="00B9732B"/>
    <w:rsid w:val="00B9740C"/>
    <w:rsid w:val="00B9768F"/>
    <w:rsid w:val="00B9790E"/>
    <w:rsid w:val="00B97CED"/>
    <w:rsid w:val="00B97F18"/>
    <w:rsid w:val="00BA018E"/>
    <w:rsid w:val="00BA0986"/>
    <w:rsid w:val="00BA0E67"/>
    <w:rsid w:val="00BA0EA6"/>
    <w:rsid w:val="00BA2676"/>
    <w:rsid w:val="00BA2DF9"/>
    <w:rsid w:val="00BA2FC2"/>
    <w:rsid w:val="00BA34E3"/>
    <w:rsid w:val="00BA35FA"/>
    <w:rsid w:val="00BA3624"/>
    <w:rsid w:val="00BA370E"/>
    <w:rsid w:val="00BA39D9"/>
    <w:rsid w:val="00BA3C2F"/>
    <w:rsid w:val="00BA46C8"/>
    <w:rsid w:val="00BA4DE2"/>
    <w:rsid w:val="00BA4EAE"/>
    <w:rsid w:val="00BA522B"/>
    <w:rsid w:val="00BA565B"/>
    <w:rsid w:val="00BA593F"/>
    <w:rsid w:val="00BA5C75"/>
    <w:rsid w:val="00BA5F94"/>
    <w:rsid w:val="00BA6902"/>
    <w:rsid w:val="00BA693C"/>
    <w:rsid w:val="00BA75F5"/>
    <w:rsid w:val="00BA77FE"/>
    <w:rsid w:val="00BA7804"/>
    <w:rsid w:val="00BB0077"/>
    <w:rsid w:val="00BB0587"/>
    <w:rsid w:val="00BB05D2"/>
    <w:rsid w:val="00BB0A81"/>
    <w:rsid w:val="00BB0D7F"/>
    <w:rsid w:val="00BB1A03"/>
    <w:rsid w:val="00BB20E3"/>
    <w:rsid w:val="00BB27F1"/>
    <w:rsid w:val="00BB2985"/>
    <w:rsid w:val="00BB299D"/>
    <w:rsid w:val="00BB30CA"/>
    <w:rsid w:val="00BB3238"/>
    <w:rsid w:val="00BB344E"/>
    <w:rsid w:val="00BB3827"/>
    <w:rsid w:val="00BB3F4E"/>
    <w:rsid w:val="00BB3F63"/>
    <w:rsid w:val="00BB56D5"/>
    <w:rsid w:val="00BB5846"/>
    <w:rsid w:val="00BB59BB"/>
    <w:rsid w:val="00BB5DA1"/>
    <w:rsid w:val="00BB66A8"/>
    <w:rsid w:val="00BB675F"/>
    <w:rsid w:val="00BB68A4"/>
    <w:rsid w:val="00BB71AE"/>
    <w:rsid w:val="00BC00EF"/>
    <w:rsid w:val="00BC112D"/>
    <w:rsid w:val="00BC1208"/>
    <w:rsid w:val="00BC1DA9"/>
    <w:rsid w:val="00BC1E8B"/>
    <w:rsid w:val="00BC2709"/>
    <w:rsid w:val="00BC2B28"/>
    <w:rsid w:val="00BC311A"/>
    <w:rsid w:val="00BC31FE"/>
    <w:rsid w:val="00BC35C6"/>
    <w:rsid w:val="00BC444B"/>
    <w:rsid w:val="00BC4464"/>
    <w:rsid w:val="00BC44A7"/>
    <w:rsid w:val="00BC4803"/>
    <w:rsid w:val="00BC54E4"/>
    <w:rsid w:val="00BC57CC"/>
    <w:rsid w:val="00BC59DE"/>
    <w:rsid w:val="00BC5A6A"/>
    <w:rsid w:val="00BC5CD7"/>
    <w:rsid w:val="00BC5ED2"/>
    <w:rsid w:val="00BC66BE"/>
    <w:rsid w:val="00BC68A4"/>
    <w:rsid w:val="00BC69B9"/>
    <w:rsid w:val="00BC6B3D"/>
    <w:rsid w:val="00BC6E2A"/>
    <w:rsid w:val="00BC717A"/>
    <w:rsid w:val="00BC7585"/>
    <w:rsid w:val="00BC75BA"/>
    <w:rsid w:val="00BC7F1F"/>
    <w:rsid w:val="00BD03EF"/>
    <w:rsid w:val="00BD04F0"/>
    <w:rsid w:val="00BD0FB9"/>
    <w:rsid w:val="00BD11E6"/>
    <w:rsid w:val="00BD12DC"/>
    <w:rsid w:val="00BD14F9"/>
    <w:rsid w:val="00BD151C"/>
    <w:rsid w:val="00BD1C37"/>
    <w:rsid w:val="00BD20B1"/>
    <w:rsid w:val="00BD22F5"/>
    <w:rsid w:val="00BD3898"/>
    <w:rsid w:val="00BD3ADC"/>
    <w:rsid w:val="00BD42F8"/>
    <w:rsid w:val="00BD4397"/>
    <w:rsid w:val="00BD4C9F"/>
    <w:rsid w:val="00BD4D26"/>
    <w:rsid w:val="00BD4FFB"/>
    <w:rsid w:val="00BD5041"/>
    <w:rsid w:val="00BD5336"/>
    <w:rsid w:val="00BD53ED"/>
    <w:rsid w:val="00BD65CE"/>
    <w:rsid w:val="00BD65E7"/>
    <w:rsid w:val="00BD6F64"/>
    <w:rsid w:val="00BD7A0C"/>
    <w:rsid w:val="00BD7C5E"/>
    <w:rsid w:val="00BD7D28"/>
    <w:rsid w:val="00BD7D80"/>
    <w:rsid w:val="00BE01C9"/>
    <w:rsid w:val="00BE0589"/>
    <w:rsid w:val="00BE05C4"/>
    <w:rsid w:val="00BE06E3"/>
    <w:rsid w:val="00BE0834"/>
    <w:rsid w:val="00BE095E"/>
    <w:rsid w:val="00BE0B3B"/>
    <w:rsid w:val="00BE17B4"/>
    <w:rsid w:val="00BE187F"/>
    <w:rsid w:val="00BE1C97"/>
    <w:rsid w:val="00BE1D8C"/>
    <w:rsid w:val="00BE1E61"/>
    <w:rsid w:val="00BE21D4"/>
    <w:rsid w:val="00BE2413"/>
    <w:rsid w:val="00BE24A9"/>
    <w:rsid w:val="00BE2517"/>
    <w:rsid w:val="00BE263E"/>
    <w:rsid w:val="00BE2792"/>
    <w:rsid w:val="00BE29F5"/>
    <w:rsid w:val="00BE2C67"/>
    <w:rsid w:val="00BE3198"/>
    <w:rsid w:val="00BE33AA"/>
    <w:rsid w:val="00BE396D"/>
    <w:rsid w:val="00BE4528"/>
    <w:rsid w:val="00BE49D7"/>
    <w:rsid w:val="00BE4B30"/>
    <w:rsid w:val="00BE565E"/>
    <w:rsid w:val="00BE5839"/>
    <w:rsid w:val="00BE5B9C"/>
    <w:rsid w:val="00BE5BC5"/>
    <w:rsid w:val="00BE61BA"/>
    <w:rsid w:val="00BE6459"/>
    <w:rsid w:val="00BE6925"/>
    <w:rsid w:val="00BE6BF1"/>
    <w:rsid w:val="00BE6E13"/>
    <w:rsid w:val="00BE6F11"/>
    <w:rsid w:val="00BE73BB"/>
    <w:rsid w:val="00BE784A"/>
    <w:rsid w:val="00BE7A04"/>
    <w:rsid w:val="00BE7ABD"/>
    <w:rsid w:val="00BE7C24"/>
    <w:rsid w:val="00BE7EC6"/>
    <w:rsid w:val="00BF0382"/>
    <w:rsid w:val="00BF0A79"/>
    <w:rsid w:val="00BF0F11"/>
    <w:rsid w:val="00BF130F"/>
    <w:rsid w:val="00BF148A"/>
    <w:rsid w:val="00BF21B1"/>
    <w:rsid w:val="00BF2A3B"/>
    <w:rsid w:val="00BF2D8F"/>
    <w:rsid w:val="00BF2E41"/>
    <w:rsid w:val="00BF2F7E"/>
    <w:rsid w:val="00BF317D"/>
    <w:rsid w:val="00BF4241"/>
    <w:rsid w:val="00BF45BC"/>
    <w:rsid w:val="00BF501B"/>
    <w:rsid w:val="00BF5355"/>
    <w:rsid w:val="00BF5374"/>
    <w:rsid w:val="00BF61A7"/>
    <w:rsid w:val="00BF6502"/>
    <w:rsid w:val="00BF6509"/>
    <w:rsid w:val="00BF65BE"/>
    <w:rsid w:val="00BF7812"/>
    <w:rsid w:val="00BF7C55"/>
    <w:rsid w:val="00BF7D58"/>
    <w:rsid w:val="00BF7DC7"/>
    <w:rsid w:val="00BF7F0E"/>
    <w:rsid w:val="00BF7FEE"/>
    <w:rsid w:val="00C00677"/>
    <w:rsid w:val="00C006A6"/>
    <w:rsid w:val="00C00CC9"/>
    <w:rsid w:val="00C010F7"/>
    <w:rsid w:val="00C01EEE"/>
    <w:rsid w:val="00C020BA"/>
    <w:rsid w:val="00C024D1"/>
    <w:rsid w:val="00C0264F"/>
    <w:rsid w:val="00C026F6"/>
    <w:rsid w:val="00C02AE0"/>
    <w:rsid w:val="00C038B8"/>
    <w:rsid w:val="00C040B7"/>
    <w:rsid w:val="00C043A5"/>
    <w:rsid w:val="00C04A5B"/>
    <w:rsid w:val="00C04C1E"/>
    <w:rsid w:val="00C056D7"/>
    <w:rsid w:val="00C05AA5"/>
    <w:rsid w:val="00C0630E"/>
    <w:rsid w:val="00C064E9"/>
    <w:rsid w:val="00C068B4"/>
    <w:rsid w:val="00C0692A"/>
    <w:rsid w:val="00C06995"/>
    <w:rsid w:val="00C06D6E"/>
    <w:rsid w:val="00C06DE9"/>
    <w:rsid w:val="00C072E4"/>
    <w:rsid w:val="00C07AFF"/>
    <w:rsid w:val="00C07DCD"/>
    <w:rsid w:val="00C10242"/>
    <w:rsid w:val="00C1047B"/>
    <w:rsid w:val="00C10611"/>
    <w:rsid w:val="00C109EC"/>
    <w:rsid w:val="00C10AC3"/>
    <w:rsid w:val="00C10D52"/>
    <w:rsid w:val="00C10D5E"/>
    <w:rsid w:val="00C11144"/>
    <w:rsid w:val="00C1132C"/>
    <w:rsid w:val="00C1164B"/>
    <w:rsid w:val="00C1214D"/>
    <w:rsid w:val="00C1270D"/>
    <w:rsid w:val="00C12830"/>
    <w:rsid w:val="00C12C76"/>
    <w:rsid w:val="00C12D7F"/>
    <w:rsid w:val="00C12F1C"/>
    <w:rsid w:val="00C12FC2"/>
    <w:rsid w:val="00C1369D"/>
    <w:rsid w:val="00C13A33"/>
    <w:rsid w:val="00C14000"/>
    <w:rsid w:val="00C14F29"/>
    <w:rsid w:val="00C15173"/>
    <w:rsid w:val="00C151A2"/>
    <w:rsid w:val="00C1587B"/>
    <w:rsid w:val="00C1655A"/>
    <w:rsid w:val="00C16773"/>
    <w:rsid w:val="00C16CBF"/>
    <w:rsid w:val="00C16F19"/>
    <w:rsid w:val="00C16FA6"/>
    <w:rsid w:val="00C17001"/>
    <w:rsid w:val="00C174DB"/>
    <w:rsid w:val="00C21A65"/>
    <w:rsid w:val="00C21FB5"/>
    <w:rsid w:val="00C22054"/>
    <w:rsid w:val="00C22235"/>
    <w:rsid w:val="00C22884"/>
    <w:rsid w:val="00C22B80"/>
    <w:rsid w:val="00C22DDD"/>
    <w:rsid w:val="00C233EA"/>
    <w:rsid w:val="00C236F2"/>
    <w:rsid w:val="00C24412"/>
    <w:rsid w:val="00C2486A"/>
    <w:rsid w:val="00C24EDA"/>
    <w:rsid w:val="00C25B45"/>
    <w:rsid w:val="00C25C14"/>
    <w:rsid w:val="00C26526"/>
    <w:rsid w:val="00C26629"/>
    <w:rsid w:val="00C26D3E"/>
    <w:rsid w:val="00C27743"/>
    <w:rsid w:val="00C278A6"/>
    <w:rsid w:val="00C279FB"/>
    <w:rsid w:val="00C3009A"/>
    <w:rsid w:val="00C301CC"/>
    <w:rsid w:val="00C30221"/>
    <w:rsid w:val="00C3044D"/>
    <w:rsid w:val="00C305C7"/>
    <w:rsid w:val="00C30714"/>
    <w:rsid w:val="00C30717"/>
    <w:rsid w:val="00C307D0"/>
    <w:rsid w:val="00C30A2C"/>
    <w:rsid w:val="00C313CB"/>
    <w:rsid w:val="00C315BA"/>
    <w:rsid w:val="00C3166D"/>
    <w:rsid w:val="00C31998"/>
    <w:rsid w:val="00C319C9"/>
    <w:rsid w:val="00C31BD6"/>
    <w:rsid w:val="00C32385"/>
    <w:rsid w:val="00C32AA6"/>
    <w:rsid w:val="00C32DEB"/>
    <w:rsid w:val="00C32EF2"/>
    <w:rsid w:val="00C3302A"/>
    <w:rsid w:val="00C33539"/>
    <w:rsid w:val="00C33969"/>
    <w:rsid w:val="00C33A0F"/>
    <w:rsid w:val="00C33F41"/>
    <w:rsid w:val="00C3417A"/>
    <w:rsid w:val="00C34E4E"/>
    <w:rsid w:val="00C351D5"/>
    <w:rsid w:val="00C358CD"/>
    <w:rsid w:val="00C359F3"/>
    <w:rsid w:val="00C35C40"/>
    <w:rsid w:val="00C35DFA"/>
    <w:rsid w:val="00C36186"/>
    <w:rsid w:val="00C3678C"/>
    <w:rsid w:val="00C369FD"/>
    <w:rsid w:val="00C36ADA"/>
    <w:rsid w:val="00C3712E"/>
    <w:rsid w:val="00C3778D"/>
    <w:rsid w:val="00C404A4"/>
    <w:rsid w:val="00C41274"/>
    <w:rsid w:val="00C41318"/>
    <w:rsid w:val="00C41629"/>
    <w:rsid w:val="00C41CC7"/>
    <w:rsid w:val="00C41F25"/>
    <w:rsid w:val="00C41F99"/>
    <w:rsid w:val="00C41FA7"/>
    <w:rsid w:val="00C4368E"/>
    <w:rsid w:val="00C43C41"/>
    <w:rsid w:val="00C43FE7"/>
    <w:rsid w:val="00C443C6"/>
    <w:rsid w:val="00C44705"/>
    <w:rsid w:val="00C44809"/>
    <w:rsid w:val="00C44A43"/>
    <w:rsid w:val="00C44F49"/>
    <w:rsid w:val="00C452DF"/>
    <w:rsid w:val="00C45ED4"/>
    <w:rsid w:val="00C46039"/>
    <w:rsid w:val="00C4613E"/>
    <w:rsid w:val="00C46248"/>
    <w:rsid w:val="00C4640E"/>
    <w:rsid w:val="00C47534"/>
    <w:rsid w:val="00C47CF5"/>
    <w:rsid w:val="00C504D2"/>
    <w:rsid w:val="00C50F36"/>
    <w:rsid w:val="00C50F98"/>
    <w:rsid w:val="00C51360"/>
    <w:rsid w:val="00C5152C"/>
    <w:rsid w:val="00C5168C"/>
    <w:rsid w:val="00C51C64"/>
    <w:rsid w:val="00C51EFC"/>
    <w:rsid w:val="00C52972"/>
    <w:rsid w:val="00C53756"/>
    <w:rsid w:val="00C53784"/>
    <w:rsid w:val="00C53822"/>
    <w:rsid w:val="00C53F11"/>
    <w:rsid w:val="00C53F4B"/>
    <w:rsid w:val="00C53F63"/>
    <w:rsid w:val="00C543BA"/>
    <w:rsid w:val="00C54427"/>
    <w:rsid w:val="00C54BD0"/>
    <w:rsid w:val="00C54C3B"/>
    <w:rsid w:val="00C54DF1"/>
    <w:rsid w:val="00C54FB6"/>
    <w:rsid w:val="00C55A85"/>
    <w:rsid w:val="00C55CA8"/>
    <w:rsid w:val="00C55DE7"/>
    <w:rsid w:val="00C55E97"/>
    <w:rsid w:val="00C56060"/>
    <w:rsid w:val="00C561F4"/>
    <w:rsid w:val="00C56BA3"/>
    <w:rsid w:val="00C5700B"/>
    <w:rsid w:val="00C57086"/>
    <w:rsid w:val="00C572BB"/>
    <w:rsid w:val="00C57611"/>
    <w:rsid w:val="00C5769C"/>
    <w:rsid w:val="00C57E05"/>
    <w:rsid w:val="00C57F5F"/>
    <w:rsid w:val="00C57F88"/>
    <w:rsid w:val="00C6002A"/>
    <w:rsid w:val="00C60924"/>
    <w:rsid w:val="00C60B0E"/>
    <w:rsid w:val="00C60F7E"/>
    <w:rsid w:val="00C60F8C"/>
    <w:rsid w:val="00C610C1"/>
    <w:rsid w:val="00C61154"/>
    <w:rsid w:val="00C614E8"/>
    <w:rsid w:val="00C61587"/>
    <w:rsid w:val="00C61B9C"/>
    <w:rsid w:val="00C6227E"/>
    <w:rsid w:val="00C62979"/>
    <w:rsid w:val="00C62CEE"/>
    <w:rsid w:val="00C62DA3"/>
    <w:rsid w:val="00C6306B"/>
    <w:rsid w:val="00C63233"/>
    <w:rsid w:val="00C6368C"/>
    <w:rsid w:val="00C636AC"/>
    <w:rsid w:val="00C63902"/>
    <w:rsid w:val="00C63BD8"/>
    <w:rsid w:val="00C6410E"/>
    <w:rsid w:val="00C645EA"/>
    <w:rsid w:val="00C64777"/>
    <w:rsid w:val="00C6520A"/>
    <w:rsid w:val="00C6524B"/>
    <w:rsid w:val="00C652FD"/>
    <w:rsid w:val="00C65B77"/>
    <w:rsid w:val="00C65CC2"/>
    <w:rsid w:val="00C65E2D"/>
    <w:rsid w:val="00C6635F"/>
    <w:rsid w:val="00C66450"/>
    <w:rsid w:val="00C66A94"/>
    <w:rsid w:val="00C66B06"/>
    <w:rsid w:val="00C6793B"/>
    <w:rsid w:val="00C70136"/>
    <w:rsid w:val="00C707E7"/>
    <w:rsid w:val="00C71AA7"/>
    <w:rsid w:val="00C72B18"/>
    <w:rsid w:val="00C735C4"/>
    <w:rsid w:val="00C73724"/>
    <w:rsid w:val="00C73731"/>
    <w:rsid w:val="00C737A5"/>
    <w:rsid w:val="00C7413A"/>
    <w:rsid w:val="00C743B2"/>
    <w:rsid w:val="00C74C1D"/>
    <w:rsid w:val="00C74C9A"/>
    <w:rsid w:val="00C74F75"/>
    <w:rsid w:val="00C75483"/>
    <w:rsid w:val="00C75FBD"/>
    <w:rsid w:val="00C7666B"/>
    <w:rsid w:val="00C776B4"/>
    <w:rsid w:val="00C77ED8"/>
    <w:rsid w:val="00C806FD"/>
    <w:rsid w:val="00C80ECA"/>
    <w:rsid w:val="00C81037"/>
    <w:rsid w:val="00C81F0E"/>
    <w:rsid w:val="00C820C6"/>
    <w:rsid w:val="00C8257C"/>
    <w:rsid w:val="00C82727"/>
    <w:rsid w:val="00C828E5"/>
    <w:rsid w:val="00C82A0E"/>
    <w:rsid w:val="00C82D30"/>
    <w:rsid w:val="00C83627"/>
    <w:rsid w:val="00C83DED"/>
    <w:rsid w:val="00C8425B"/>
    <w:rsid w:val="00C84BFB"/>
    <w:rsid w:val="00C84E6A"/>
    <w:rsid w:val="00C85236"/>
    <w:rsid w:val="00C85492"/>
    <w:rsid w:val="00C85723"/>
    <w:rsid w:val="00C85945"/>
    <w:rsid w:val="00C85C57"/>
    <w:rsid w:val="00C85DBE"/>
    <w:rsid w:val="00C8663F"/>
    <w:rsid w:val="00C86E10"/>
    <w:rsid w:val="00C874B8"/>
    <w:rsid w:val="00C918E5"/>
    <w:rsid w:val="00C9247F"/>
    <w:rsid w:val="00C9265F"/>
    <w:rsid w:val="00C92A3D"/>
    <w:rsid w:val="00C9373E"/>
    <w:rsid w:val="00C93A7E"/>
    <w:rsid w:val="00C93DAE"/>
    <w:rsid w:val="00C94BCF"/>
    <w:rsid w:val="00C950BB"/>
    <w:rsid w:val="00C961F5"/>
    <w:rsid w:val="00C964CD"/>
    <w:rsid w:val="00C9667B"/>
    <w:rsid w:val="00C967A6"/>
    <w:rsid w:val="00C96A05"/>
    <w:rsid w:val="00C96A19"/>
    <w:rsid w:val="00C96F40"/>
    <w:rsid w:val="00C973BB"/>
    <w:rsid w:val="00C97FDA"/>
    <w:rsid w:val="00CA1805"/>
    <w:rsid w:val="00CA26B4"/>
    <w:rsid w:val="00CA2A9C"/>
    <w:rsid w:val="00CA336D"/>
    <w:rsid w:val="00CA3663"/>
    <w:rsid w:val="00CA384A"/>
    <w:rsid w:val="00CA3F3C"/>
    <w:rsid w:val="00CA4703"/>
    <w:rsid w:val="00CA4867"/>
    <w:rsid w:val="00CA4DB9"/>
    <w:rsid w:val="00CA53BE"/>
    <w:rsid w:val="00CA5597"/>
    <w:rsid w:val="00CA5A1D"/>
    <w:rsid w:val="00CA5C19"/>
    <w:rsid w:val="00CA5D10"/>
    <w:rsid w:val="00CA5E00"/>
    <w:rsid w:val="00CA5F80"/>
    <w:rsid w:val="00CA6456"/>
    <w:rsid w:val="00CA66B8"/>
    <w:rsid w:val="00CA7408"/>
    <w:rsid w:val="00CA769B"/>
    <w:rsid w:val="00CA7AB5"/>
    <w:rsid w:val="00CB038E"/>
    <w:rsid w:val="00CB03A3"/>
    <w:rsid w:val="00CB0621"/>
    <w:rsid w:val="00CB07DA"/>
    <w:rsid w:val="00CB0C5B"/>
    <w:rsid w:val="00CB0DF9"/>
    <w:rsid w:val="00CB165E"/>
    <w:rsid w:val="00CB1991"/>
    <w:rsid w:val="00CB1C95"/>
    <w:rsid w:val="00CB3078"/>
    <w:rsid w:val="00CB30A1"/>
    <w:rsid w:val="00CB34D8"/>
    <w:rsid w:val="00CB3994"/>
    <w:rsid w:val="00CB3AEF"/>
    <w:rsid w:val="00CB44B4"/>
    <w:rsid w:val="00CB521E"/>
    <w:rsid w:val="00CB60FD"/>
    <w:rsid w:val="00CB6F8E"/>
    <w:rsid w:val="00CB74E2"/>
    <w:rsid w:val="00CB78E9"/>
    <w:rsid w:val="00CB7A56"/>
    <w:rsid w:val="00CB7AF3"/>
    <w:rsid w:val="00CB7F2C"/>
    <w:rsid w:val="00CC08D3"/>
    <w:rsid w:val="00CC11D0"/>
    <w:rsid w:val="00CC1604"/>
    <w:rsid w:val="00CC1BD5"/>
    <w:rsid w:val="00CC1C91"/>
    <w:rsid w:val="00CC1DD5"/>
    <w:rsid w:val="00CC210E"/>
    <w:rsid w:val="00CC21D4"/>
    <w:rsid w:val="00CC2437"/>
    <w:rsid w:val="00CC2498"/>
    <w:rsid w:val="00CC28CD"/>
    <w:rsid w:val="00CC2A45"/>
    <w:rsid w:val="00CC2B97"/>
    <w:rsid w:val="00CC3B98"/>
    <w:rsid w:val="00CC4227"/>
    <w:rsid w:val="00CC445D"/>
    <w:rsid w:val="00CC54A5"/>
    <w:rsid w:val="00CC5841"/>
    <w:rsid w:val="00CC58F9"/>
    <w:rsid w:val="00CC601B"/>
    <w:rsid w:val="00CC63D7"/>
    <w:rsid w:val="00CC63E8"/>
    <w:rsid w:val="00CC6957"/>
    <w:rsid w:val="00CC7D5F"/>
    <w:rsid w:val="00CD01E9"/>
    <w:rsid w:val="00CD0AC0"/>
    <w:rsid w:val="00CD0B87"/>
    <w:rsid w:val="00CD0BA0"/>
    <w:rsid w:val="00CD1212"/>
    <w:rsid w:val="00CD1A19"/>
    <w:rsid w:val="00CD1C03"/>
    <w:rsid w:val="00CD1E1A"/>
    <w:rsid w:val="00CD1EB9"/>
    <w:rsid w:val="00CD27E3"/>
    <w:rsid w:val="00CD298F"/>
    <w:rsid w:val="00CD3BC2"/>
    <w:rsid w:val="00CD4194"/>
    <w:rsid w:val="00CD4A71"/>
    <w:rsid w:val="00CD51A5"/>
    <w:rsid w:val="00CD53BD"/>
    <w:rsid w:val="00CD559F"/>
    <w:rsid w:val="00CD57B9"/>
    <w:rsid w:val="00CD594B"/>
    <w:rsid w:val="00CD5BE5"/>
    <w:rsid w:val="00CD6B55"/>
    <w:rsid w:val="00CD6F15"/>
    <w:rsid w:val="00CD71BB"/>
    <w:rsid w:val="00CD75DF"/>
    <w:rsid w:val="00CD7F4C"/>
    <w:rsid w:val="00CD7F7D"/>
    <w:rsid w:val="00CE017E"/>
    <w:rsid w:val="00CE02C5"/>
    <w:rsid w:val="00CE0A7C"/>
    <w:rsid w:val="00CE0DF5"/>
    <w:rsid w:val="00CE1618"/>
    <w:rsid w:val="00CE1F41"/>
    <w:rsid w:val="00CE26AB"/>
    <w:rsid w:val="00CE285C"/>
    <w:rsid w:val="00CE2C66"/>
    <w:rsid w:val="00CE2E09"/>
    <w:rsid w:val="00CE2F42"/>
    <w:rsid w:val="00CE3435"/>
    <w:rsid w:val="00CE34CE"/>
    <w:rsid w:val="00CE3C0D"/>
    <w:rsid w:val="00CE40C3"/>
    <w:rsid w:val="00CE4313"/>
    <w:rsid w:val="00CE47F9"/>
    <w:rsid w:val="00CE4CBE"/>
    <w:rsid w:val="00CE53FB"/>
    <w:rsid w:val="00CE551C"/>
    <w:rsid w:val="00CE57F2"/>
    <w:rsid w:val="00CE5886"/>
    <w:rsid w:val="00CE6330"/>
    <w:rsid w:val="00CE6332"/>
    <w:rsid w:val="00CE63BB"/>
    <w:rsid w:val="00CE646E"/>
    <w:rsid w:val="00CE6A38"/>
    <w:rsid w:val="00CE71AE"/>
    <w:rsid w:val="00CE73E7"/>
    <w:rsid w:val="00CE7453"/>
    <w:rsid w:val="00CE769D"/>
    <w:rsid w:val="00CE7853"/>
    <w:rsid w:val="00CE7A6B"/>
    <w:rsid w:val="00CF13F3"/>
    <w:rsid w:val="00CF189A"/>
    <w:rsid w:val="00CF1CA0"/>
    <w:rsid w:val="00CF1FAE"/>
    <w:rsid w:val="00CF2089"/>
    <w:rsid w:val="00CF20B7"/>
    <w:rsid w:val="00CF23A5"/>
    <w:rsid w:val="00CF249F"/>
    <w:rsid w:val="00CF29C4"/>
    <w:rsid w:val="00CF356E"/>
    <w:rsid w:val="00CF3E99"/>
    <w:rsid w:val="00CF4058"/>
    <w:rsid w:val="00CF43CE"/>
    <w:rsid w:val="00CF43EB"/>
    <w:rsid w:val="00CF4846"/>
    <w:rsid w:val="00CF4AA9"/>
    <w:rsid w:val="00CF5177"/>
    <w:rsid w:val="00CF5428"/>
    <w:rsid w:val="00CF5DD6"/>
    <w:rsid w:val="00CF63D1"/>
    <w:rsid w:val="00CF65B1"/>
    <w:rsid w:val="00CF674E"/>
    <w:rsid w:val="00CF6E6B"/>
    <w:rsid w:val="00CF7635"/>
    <w:rsid w:val="00CF76C9"/>
    <w:rsid w:val="00CF7881"/>
    <w:rsid w:val="00CF7BCB"/>
    <w:rsid w:val="00CF7F01"/>
    <w:rsid w:val="00CF7FF9"/>
    <w:rsid w:val="00D00230"/>
    <w:rsid w:val="00D003F7"/>
    <w:rsid w:val="00D00ACC"/>
    <w:rsid w:val="00D00C9C"/>
    <w:rsid w:val="00D01036"/>
    <w:rsid w:val="00D01715"/>
    <w:rsid w:val="00D01802"/>
    <w:rsid w:val="00D01D19"/>
    <w:rsid w:val="00D01E31"/>
    <w:rsid w:val="00D02DEF"/>
    <w:rsid w:val="00D03139"/>
    <w:rsid w:val="00D033BA"/>
    <w:rsid w:val="00D034FD"/>
    <w:rsid w:val="00D037B8"/>
    <w:rsid w:val="00D03B08"/>
    <w:rsid w:val="00D03B14"/>
    <w:rsid w:val="00D03E78"/>
    <w:rsid w:val="00D042EE"/>
    <w:rsid w:val="00D0481D"/>
    <w:rsid w:val="00D04B0B"/>
    <w:rsid w:val="00D04B56"/>
    <w:rsid w:val="00D04B73"/>
    <w:rsid w:val="00D0513E"/>
    <w:rsid w:val="00D05183"/>
    <w:rsid w:val="00D056D2"/>
    <w:rsid w:val="00D05701"/>
    <w:rsid w:val="00D0577C"/>
    <w:rsid w:val="00D0596E"/>
    <w:rsid w:val="00D05EAD"/>
    <w:rsid w:val="00D05ED5"/>
    <w:rsid w:val="00D061C4"/>
    <w:rsid w:val="00D06269"/>
    <w:rsid w:val="00D0775F"/>
    <w:rsid w:val="00D10229"/>
    <w:rsid w:val="00D107DB"/>
    <w:rsid w:val="00D107DC"/>
    <w:rsid w:val="00D1099C"/>
    <w:rsid w:val="00D109C2"/>
    <w:rsid w:val="00D10A48"/>
    <w:rsid w:val="00D10B55"/>
    <w:rsid w:val="00D127D1"/>
    <w:rsid w:val="00D12C16"/>
    <w:rsid w:val="00D12EF8"/>
    <w:rsid w:val="00D12F15"/>
    <w:rsid w:val="00D135A4"/>
    <w:rsid w:val="00D1363E"/>
    <w:rsid w:val="00D13AB1"/>
    <w:rsid w:val="00D14126"/>
    <w:rsid w:val="00D142F5"/>
    <w:rsid w:val="00D146E6"/>
    <w:rsid w:val="00D148E6"/>
    <w:rsid w:val="00D149D4"/>
    <w:rsid w:val="00D14A07"/>
    <w:rsid w:val="00D14DBF"/>
    <w:rsid w:val="00D14F05"/>
    <w:rsid w:val="00D15BA6"/>
    <w:rsid w:val="00D15DEA"/>
    <w:rsid w:val="00D162C9"/>
    <w:rsid w:val="00D16477"/>
    <w:rsid w:val="00D1652D"/>
    <w:rsid w:val="00D1659F"/>
    <w:rsid w:val="00D167FD"/>
    <w:rsid w:val="00D16AD1"/>
    <w:rsid w:val="00D16CAA"/>
    <w:rsid w:val="00D16DCA"/>
    <w:rsid w:val="00D16F86"/>
    <w:rsid w:val="00D171B3"/>
    <w:rsid w:val="00D1734E"/>
    <w:rsid w:val="00D174C8"/>
    <w:rsid w:val="00D17E6F"/>
    <w:rsid w:val="00D17ED5"/>
    <w:rsid w:val="00D17F1E"/>
    <w:rsid w:val="00D204BE"/>
    <w:rsid w:val="00D20EA9"/>
    <w:rsid w:val="00D21068"/>
    <w:rsid w:val="00D21B31"/>
    <w:rsid w:val="00D21F77"/>
    <w:rsid w:val="00D220BA"/>
    <w:rsid w:val="00D22440"/>
    <w:rsid w:val="00D228A0"/>
    <w:rsid w:val="00D2295E"/>
    <w:rsid w:val="00D22ABD"/>
    <w:rsid w:val="00D22DEB"/>
    <w:rsid w:val="00D22EDC"/>
    <w:rsid w:val="00D2326E"/>
    <w:rsid w:val="00D23317"/>
    <w:rsid w:val="00D23AF0"/>
    <w:rsid w:val="00D242B4"/>
    <w:rsid w:val="00D24391"/>
    <w:rsid w:val="00D243A6"/>
    <w:rsid w:val="00D24D85"/>
    <w:rsid w:val="00D24D86"/>
    <w:rsid w:val="00D24FF3"/>
    <w:rsid w:val="00D25B63"/>
    <w:rsid w:val="00D26648"/>
    <w:rsid w:val="00D266A6"/>
    <w:rsid w:val="00D26798"/>
    <w:rsid w:val="00D2758A"/>
    <w:rsid w:val="00D27C28"/>
    <w:rsid w:val="00D3118D"/>
    <w:rsid w:val="00D31A35"/>
    <w:rsid w:val="00D31FF7"/>
    <w:rsid w:val="00D32308"/>
    <w:rsid w:val="00D32439"/>
    <w:rsid w:val="00D32B12"/>
    <w:rsid w:val="00D33084"/>
    <w:rsid w:val="00D331BB"/>
    <w:rsid w:val="00D34C3A"/>
    <w:rsid w:val="00D34F1E"/>
    <w:rsid w:val="00D35581"/>
    <w:rsid w:val="00D356D6"/>
    <w:rsid w:val="00D35848"/>
    <w:rsid w:val="00D35BE8"/>
    <w:rsid w:val="00D35C48"/>
    <w:rsid w:val="00D36065"/>
    <w:rsid w:val="00D36327"/>
    <w:rsid w:val="00D36BA5"/>
    <w:rsid w:val="00D36EDB"/>
    <w:rsid w:val="00D36FCB"/>
    <w:rsid w:val="00D3703B"/>
    <w:rsid w:val="00D3715C"/>
    <w:rsid w:val="00D3719A"/>
    <w:rsid w:val="00D371B3"/>
    <w:rsid w:val="00D37428"/>
    <w:rsid w:val="00D3760A"/>
    <w:rsid w:val="00D37F2C"/>
    <w:rsid w:val="00D4020C"/>
    <w:rsid w:val="00D409FC"/>
    <w:rsid w:val="00D411D0"/>
    <w:rsid w:val="00D4146F"/>
    <w:rsid w:val="00D41DD7"/>
    <w:rsid w:val="00D41E93"/>
    <w:rsid w:val="00D41F45"/>
    <w:rsid w:val="00D41F48"/>
    <w:rsid w:val="00D41FAF"/>
    <w:rsid w:val="00D4218F"/>
    <w:rsid w:val="00D423C9"/>
    <w:rsid w:val="00D42594"/>
    <w:rsid w:val="00D425A4"/>
    <w:rsid w:val="00D43331"/>
    <w:rsid w:val="00D433B4"/>
    <w:rsid w:val="00D4402E"/>
    <w:rsid w:val="00D44056"/>
    <w:rsid w:val="00D443C3"/>
    <w:rsid w:val="00D444DF"/>
    <w:rsid w:val="00D44CE2"/>
    <w:rsid w:val="00D4538A"/>
    <w:rsid w:val="00D45C25"/>
    <w:rsid w:val="00D4607F"/>
    <w:rsid w:val="00D463F0"/>
    <w:rsid w:val="00D4650D"/>
    <w:rsid w:val="00D46A59"/>
    <w:rsid w:val="00D474E9"/>
    <w:rsid w:val="00D47543"/>
    <w:rsid w:val="00D47CB5"/>
    <w:rsid w:val="00D47DD5"/>
    <w:rsid w:val="00D5042B"/>
    <w:rsid w:val="00D508DE"/>
    <w:rsid w:val="00D50AFA"/>
    <w:rsid w:val="00D50BCB"/>
    <w:rsid w:val="00D50C31"/>
    <w:rsid w:val="00D50FCF"/>
    <w:rsid w:val="00D5102A"/>
    <w:rsid w:val="00D515F7"/>
    <w:rsid w:val="00D51663"/>
    <w:rsid w:val="00D516E1"/>
    <w:rsid w:val="00D517B9"/>
    <w:rsid w:val="00D5203D"/>
    <w:rsid w:val="00D521A8"/>
    <w:rsid w:val="00D52C89"/>
    <w:rsid w:val="00D52F8E"/>
    <w:rsid w:val="00D53372"/>
    <w:rsid w:val="00D53576"/>
    <w:rsid w:val="00D53B43"/>
    <w:rsid w:val="00D53D30"/>
    <w:rsid w:val="00D54043"/>
    <w:rsid w:val="00D54910"/>
    <w:rsid w:val="00D54ACE"/>
    <w:rsid w:val="00D54E9E"/>
    <w:rsid w:val="00D54F19"/>
    <w:rsid w:val="00D5519D"/>
    <w:rsid w:val="00D557D9"/>
    <w:rsid w:val="00D55906"/>
    <w:rsid w:val="00D55A96"/>
    <w:rsid w:val="00D55EAC"/>
    <w:rsid w:val="00D55EFA"/>
    <w:rsid w:val="00D5655F"/>
    <w:rsid w:val="00D565BE"/>
    <w:rsid w:val="00D5669D"/>
    <w:rsid w:val="00D568FC"/>
    <w:rsid w:val="00D56BBE"/>
    <w:rsid w:val="00D56C2F"/>
    <w:rsid w:val="00D56E7F"/>
    <w:rsid w:val="00D56F8B"/>
    <w:rsid w:val="00D56FBC"/>
    <w:rsid w:val="00D57659"/>
    <w:rsid w:val="00D57DE2"/>
    <w:rsid w:val="00D602EB"/>
    <w:rsid w:val="00D60302"/>
    <w:rsid w:val="00D604CB"/>
    <w:rsid w:val="00D60C0D"/>
    <w:rsid w:val="00D60D0F"/>
    <w:rsid w:val="00D60DAF"/>
    <w:rsid w:val="00D6126B"/>
    <w:rsid w:val="00D617D1"/>
    <w:rsid w:val="00D617DD"/>
    <w:rsid w:val="00D619CF"/>
    <w:rsid w:val="00D61B4D"/>
    <w:rsid w:val="00D6210F"/>
    <w:rsid w:val="00D622A4"/>
    <w:rsid w:val="00D622BA"/>
    <w:rsid w:val="00D6239E"/>
    <w:rsid w:val="00D62631"/>
    <w:rsid w:val="00D62BF0"/>
    <w:rsid w:val="00D62F10"/>
    <w:rsid w:val="00D630B8"/>
    <w:rsid w:val="00D63164"/>
    <w:rsid w:val="00D63E11"/>
    <w:rsid w:val="00D64003"/>
    <w:rsid w:val="00D6443F"/>
    <w:rsid w:val="00D64E4B"/>
    <w:rsid w:val="00D650BE"/>
    <w:rsid w:val="00D653FF"/>
    <w:rsid w:val="00D65F8E"/>
    <w:rsid w:val="00D661FF"/>
    <w:rsid w:val="00D67753"/>
    <w:rsid w:val="00D6782C"/>
    <w:rsid w:val="00D67970"/>
    <w:rsid w:val="00D67B80"/>
    <w:rsid w:val="00D67F77"/>
    <w:rsid w:val="00D70EFA"/>
    <w:rsid w:val="00D7105D"/>
    <w:rsid w:val="00D712E9"/>
    <w:rsid w:val="00D7135C"/>
    <w:rsid w:val="00D716CF"/>
    <w:rsid w:val="00D71DAE"/>
    <w:rsid w:val="00D722B4"/>
    <w:rsid w:val="00D72470"/>
    <w:rsid w:val="00D72733"/>
    <w:rsid w:val="00D72782"/>
    <w:rsid w:val="00D734C9"/>
    <w:rsid w:val="00D736C8"/>
    <w:rsid w:val="00D73B05"/>
    <w:rsid w:val="00D73C7A"/>
    <w:rsid w:val="00D74BE4"/>
    <w:rsid w:val="00D753E3"/>
    <w:rsid w:val="00D75908"/>
    <w:rsid w:val="00D75D5C"/>
    <w:rsid w:val="00D762A5"/>
    <w:rsid w:val="00D76E97"/>
    <w:rsid w:val="00D77687"/>
    <w:rsid w:val="00D77978"/>
    <w:rsid w:val="00D77D2B"/>
    <w:rsid w:val="00D803E4"/>
    <w:rsid w:val="00D80B3B"/>
    <w:rsid w:val="00D81040"/>
    <w:rsid w:val="00D81DEE"/>
    <w:rsid w:val="00D82002"/>
    <w:rsid w:val="00D8245F"/>
    <w:rsid w:val="00D824AE"/>
    <w:rsid w:val="00D82875"/>
    <w:rsid w:val="00D82A02"/>
    <w:rsid w:val="00D82CD2"/>
    <w:rsid w:val="00D831BE"/>
    <w:rsid w:val="00D83341"/>
    <w:rsid w:val="00D838D3"/>
    <w:rsid w:val="00D83903"/>
    <w:rsid w:val="00D84B9E"/>
    <w:rsid w:val="00D84DB0"/>
    <w:rsid w:val="00D8578F"/>
    <w:rsid w:val="00D85CA4"/>
    <w:rsid w:val="00D86035"/>
    <w:rsid w:val="00D86630"/>
    <w:rsid w:val="00D86F25"/>
    <w:rsid w:val="00D8751C"/>
    <w:rsid w:val="00D87571"/>
    <w:rsid w:val="00D87B69"/>
    <w:rsid w:val="00D87C29"/>
    <w:rsid w:val="00D90282"/>
    <w:rsid w:val="00D90555"/>
    <w:rsid w:val="00D90611"/>
    <w:rsid w:val="00D911D9"/>
    <w:rsid w:val="00D913F4"/>
    <w:rsid w:val="00D913F5"/>
    <w:rsid w:val="00D91FDC"/>
    <w:rsid w:val="00D920E4"/>
    <w:rsid w:val="00D9216B"/>
    <w:rsid w:val="00D9218D"/>
    <w:rsid w:val="00D92D73"/>
    <w:rsid w:val="00D92FAD"/>
    <w:rsid w:val="00D938B9"/>
    <w:rsid w:val="00D93CC0"/>
    <w:rsid w:val="00D93EB5"/>
    <w:rsid w:val="00D94FB5"/>
    <w:rsid w:val="00D9587F"/>
    <w:rsid w:val="00D959C1"/>
    <w:rsid w:val="00D95E32"/>
    <w:rsid w:val="00D967BB"/>
    <w:rsid w:val="00D97197"/>
    <w:rsid w:val="00D971BE"/>
    <w:rsid w:val="00D978F3"/>
    <w:rsid w:val="00D97A8B"/>
    <w:rsid w:val="00D97B57"/>
    <w:rsid w:val="00DA0279"/>
    <w:rsid w:val="00DA1915"/>
    <w:rsid w:val="00DA2110"/>
    <w:rsid w:val="00DA221D"/>
    <w:rsid w:val="00DA225B"/>
    <w:rsid w:val="00DA2427"/>
    <w:rsid w:val="00DA24E5"/>
    <w:rsid w:val="00DA2AC3"/>
    <w:rsid w:val="00DA2AC8"/>
    <w:rsid w:val="00DA2C00"/>
    <w:rsid w:val="00DA2D38"/>
    <w:rsid w:val="00DA2DF2"/>
    <w:rsid w:val="00DA2FE8"/>
    <w:rsid w:val="00DA3EAF"/>
    <w:rsid w:val="00DA4587"/>
    <w:rsid w:val="00DA49CD"/>
    <w:rsid w:val="00DA4A84"/>
    <w:rsid w:val="00DA5C0B"/>
    <w:rsid w:val="00DA6172"/>
    <w:rsid w:val="00DA6297"/>
    <w:rsid w:val="00DA79A3"/>
    <w:rsid w:val="00DA7F86"/>
    <w:rsid w:val="00DA7F98"/>
    <w:rsid w:val="00DB0213"/>
    <w:rsid w:val="00DB0B68"/>
    <w:rsid w:val="00DB109E"/>
    <w:rsid w:val="00DB10B9"/>
    <w:rsid w:val="00DB171B"/>
    <w:rsid w:val="00DB1D83"/>
    <w:rsid w:val="00DB1D85"/>
    <w:rsid w:val="00DB2214"/>
    <w:rsid w:val="00DB301D"/>
    <w:rsid w:val="00DB3690"/>
    <w:rsid w:val="00DB38E3"/>
    <w:rsid w:val="00DB4057"/>
    <w:rsid w:val="00DB43A0"/>
    <w:rsid w:val="00DB44BC"/>
    <w:rsid w:val="00DB45D9"/>
    <w:rsid w:val="00DB4776"/>
    <w:rsid w:val="00DB4BB5"/>
    <w:rsid w:val="00DB5571"/>
    <w:rsid w:val="00DB5D33"/>
    <w:rsid w:val="00DB6BD6"/>
    <w:rsid w:val="00DB6E13"/>
    <w:rsid w:val="00DB708F"/>
    <w:rsid w:val="00DB723F"/>
    <w:rsid w:val="00DB7626"/>
    <w:rsid w:val="00DB772C"/>
    <w:rsid w:val="00DB7742"/>
    <w:rsid w:val="00DB7B2D"/>
    <w:rsid w:val="00DC00D9"/>
    <w:rsid w:val="00DC0378"/>
    <w:rsid w:val="00DC09B9"/>
    <w:rsid w:val="00DC0A30"/>
    <w:rsid w:val="00DC0A38"/>
    <w:rsid w:val="00DC0CEC"/>
    <w:rsid w:val="00DC14F2"/>
    <w:rsid w:val="00DC1A77"/>
    <w:rsid w:val="00DC1B6A"/>
    <w:rsid w:val="00DC1F03"/>
    <w:rsid w:val="00DC20D1"/>
    <w:rsid w:val="00DC21AA"/>
    <w:rsid w:val="00DC226F"/>
    <w:rsid w:val="00DC2665"/>
    <w:rsid w:val="00DC2814"/>
    <w:rsid w:val="00DC2A16"/>
    <w:rsid w:val="00DC3094"/>
    <w:rsid w:val="00DC30AB"/>
    <w:rsid w:val="00DC339E"/>
    <w:rsid w:val="00DC37B8"/>
    <w:rsid w:val="00DC3AC6"/>
    <w:rsid w:val="00DC49DF"/>
    <w:rsid w:val="00DC5020"/>
    <w:rsid w:val="00DC57FC"/>
    <w:rsid w:val="00DC58BE"/>
    <w:rsid w:val="00DC604D"/>
    <w:rsid w:val="00DC6E77"/>
    <w:rsid w:val="00DC79AB"/>
    <w:rsid w:val="00DC7FCA"/>
    <w:rsid w:val="00DD00D9"/>
    <w:rsid w:val="00DD0680"/>
    <w:rsid w:val="00DD06C9"/>
    <w:rsid w:val="00DD0706"/>
    <w:rsid w:val="00DD0855"/>
    <w:rsid w:val="00DD0894"/>
    <w:rsid w:val="00DD097F"/>
    <w:rsid w:val="00DD0D62"/>
    <w:rsid w:val="00DD0FED"/>
    <w:rsid w:val="00DD1585"/>
    <w:rsid w:val="00DD15ED"/>
    <w:rsid w:val="00DD1AAC"/>
    <w:rsid w:val="00DD1C24"/>
    <w:rsid w:val="00DD3673"/>
    <w:rsid w:val="00DD3677"/>
    <w:rsid w:val="00DD36EE"/>
    <w:rsid w:val="00DD3D13"/>
    <w:rsid w:val="00DD3E7A"/>
    <w:rsid w:val="00DD468E"/>
    <w:rsid w:val="00DD5189"/>
    <w:rsid w:val="00DD5C94"/>
    <w:rsid w:val="00DD5DF9"/>
    <w:rsid w:val="00DD6105"/>
    <w:rsid w:val="00DD616C"/>
    <w:rsid w:val="00DD6409"/>
    <w:rsid w:val="00DD6415"/>
    <w:rsid w:val="00DD6710"/>
    <w:rsid w:val="00DD68D8"/>
    <w:rsid w:val="00DD6DC0"/>
    <w:rsid w:val="00DD7050"/>
    <w:rsid w:val="00DD7650"/>
    <w:rsid w:val="00DD79A5"/>
    <w:rsid w:val="00DE0FD1"/>
    <w:rsid w:val="00DE15B9"/>
    <w:rsid w:val="00DE19E8"/>
    <w:rsid w:val="00DE1F4F"/>
    <w:rsid w:val="00DE2236"/>
    <w:rsid w:val="00DE2243"/>
    <w:rsid w:val="00DE25AF"/>
    <w:rsid w:val="00DE260F"/>
    <w:rsid w:val="00DE272B"/>
    <w:rsid w:val="00DE2B54"/>
    <w:rsid w:val="00DE2EA0"/>
    <w:rsid w:val="00DE302D"/>
    <w:rsid w:val="00DE377F"/>
    <w:rsid w:val="00DE3A2B"/>
    <w:rsid w:val="00DE3E48"/>
    <w:rsid w:val="00DE42ED"/>
    <w:rsid w:val="00DE466E"/>
    <w:rsid w:val="00DE4AD4"/>
    <w:rsid w:val="00DE6021"/>
    <w:rsid w:val="00DE6655"/>
    <w:rsid w:val="00DE699D"/>
    <w:rsid w:val="00DE748D"/>
    <w:rsid w:val="00DE74E1"/>
    <w:rsid w:val="00DE79F7"/>
    <w:rsid w:val="00DE7A5B"/>
    <w:rsid w:val="00DE7B0A"/>
    <w:rsid w:val="00DE7DA5"/>
    <w:rsid w:val="00DF01CD"/>
    <w:rsid w:val="00DF037F"/>
    <w:rsid w:val="00DF087C"/>
    <w:rsid w:val="00DF0C6E"/>
    <w:rsid w:val="00DF0DB1"/>
    <w:rsid w:val="00DF1646"/>
    <w:rsid w:val="00DF18D0"/>
    <w:rsid w:val="00DF1C3F"/>
    <w:rsid w:val="00DF1C78"/>
    <w:rsid w:val="00DF2136"/>
    <w:rsid w:val="00DF248C"/>
    <w:rsid w:val="00DF319F"/>
    <w:rsid w:val="00DF3259"/>
    <w:rsid w:val="00DF3844"/>
    <w:rsid w:val="00DF3F23"/>
    <w:rsid w:val="00DF44C2"/>
    <w:rsid w:val="00DF46E0"/>
    <w:rsid w:val="00DF4A5D"/>
    <w:rsid w:val="00DF4E5F"/>
    <w:rsid w:val="00DF4F89"/>
    <w:rsid w:val="00DF517D"/>
    <w:rsid w:val="00DF52B1"/>
    <w:rsid w:val="00DF5B2B"/>
    <w:rsid w:val="00DF5D2D"/>
    <w:rsid w:val="00DF6384"/>
    <w:rsid w:val="00DF64F3"/>
    <w:rsid w:val="00DF6786"/>
    <w:rsid w:val="00DF6A8B"/>
    <w:rsid w:val="00DF6E46"/>
    <w:rsid w:val="00DF6F89"/>
    <w:rsid w:val="00DF70D0"/>
    <w:rsid w:val="00DF769B"/>
    <w:rsid w:val="00E00754"/>
    <w:rsid w:val="00E00E3A"/>
    <w:rsid w:val="00E010DA"/>
    <w:rsid w:val="00E012A8"/>
    <w:rsid w:val="00E01303"/>
    <w:rsid w:val="00E01B5A"/>
    <w:rsid w:val="00E0219C"/>
    <w:rsid w:val="00E02410"/>
    <w:rsid w:val="00E040AB"/>
    <w:rsid w:val="00E0410F"/>
    <w:rsid w:val="00E0469E"/>
    <w:rsid w:val="00E046FE"/>
    <w:rsid w:val="00E049C9"/>
    <w:rsid w:val="00E04B87"/>
    <w:rsid w:val="00E04CD7"/>
    <w:rsid w:val="00E04D20"/>
    <w:rsid w:val="00E04D25"/>
    <w:rsid w:val="00E053A3"/>
    <w:rsid w:val="00E05C07"/>
    <w:rsid w:val="00E05F53"/>
    <w:rsid w:val="00E061B9"/>
    <w:rsid w:val="00E062C0"/>
    <w:rsid w:val="00E0665C"/>
    <w:rsid w:val="00E0668A"/>
    <w:rsid w:val="00E07454"/>
    <w:rsid w:val="00E07CDD"/>
    <w:rsid w:val="00E1089D"/>
    <w:rsid w:val="00E109F7"/>
    <w:rsid w:val="00E10B3A"/>
    <w:rsid w:val="00E10BC6"/>
    <w:rsid w:val="00E10E74"/>
    <w:rsid w:val="00E1112A"/>
    <w:rsid w:val="00E11318"/>
    <w:rsid w:val="00E11752"/>
    <w:rsid w:val="00E11EFA"/>
    <w:rsid w:val="00E1247D"/>
    <w:rsid w:val="00E129F3"/>
    <w:rsid w:val="00E13039"/>
    <w:rsid w:val="00E132D7"/>
    <w:rsid w:val="00E138C5"/>
    <w:rsid w:val="00E13B64"/>
    <w:rsid w:val="00E14067"/>
    <w:rsid w:val="00E14254"/>
    <w:rsid w:val="00E1436F"/>
    <w:rsid w:val="00E14AD9"/>
    <w:rsid w:val="00E14BB1"/>
    <w:rsid w:val="00E150F9"/>
    <w:rsid w:val="00E15516"/>
    <w:rsid w:val="00E15DC1"/>
    <w:rsid w:val="00E160F7"/>
    <w:rsid w:val="00E1624A"/>
    <w:rsid w:val="00E168B7"/>
    <w:rsid w:val="00E16A1E"/>
    <w:rsid w:val="00E17044"/>
    <w:rsid w:val="00E172B6"/>
    <w:rsid w:val="00E17AA7"/>
    <w:rsid w:val="00E17DAB"/>
    <w:rsid w:val="00E20B41"/>
    <w:rsid w:val="00E2114E"/>
    <w:rsid w:val="00E214B1"/>
    <w:rsid w:val="00E21644"/>
    <w:rsid w:val="00E21E51"/>
    <w:rsid w:val="00E21E6F"/>
    <w:rsid w:val="00E223B3"/>
    <w:rsid w:val="00E227B3"/>
    <w:rsid w:val="00E2284E"/>
    <w:rsid w:val="00E22A5E"/>
    <w:rsid w:val="00E22ED5"/>
    <w:rsid w:val="00E23453"/>
    <w:rsid w:val="00E23685"/>
    <w:rsid w:val="00E23FE4"/>
    <w:rsid w:val="00E2486A"/>
    <w:rsid w:val="00E24E06"/>
    <w:rsid w:val="00E24E64"/>
    <w:rsid w:val="00E24F98"/>
    <w:rsid w:val="00E25330"/>
    <w:rsid w:val="00E25B56"/>
    <w:rsid w:val="00E25C5B"/>
    <w:rsid w:val="00E25D3B"/>
    <w:rsid w:val="00E26CFF"/>
    <w:rsid w:val="00E26D8D"/>
    <w:rsid w:val="00E26E8F"/>
    <w:rsid w:val="00E27033"/>
    <w:rsid w:val="00E271C3"/>
    <w:rsid w:val="00E27471"/>
    <w:rsid w:val="00E274BC"/>
    <w:rsid w:val="00E27CB6"/>
    <w:rsid w:val="00E30490"/>
    <w:rsid w:val="00E30CF9"/>
    <w:rsid w:val="00E30EAA"/>
    <w:rsid w:val="00E3117A"/>
    <w:rsid w:val="00E3159C"/>
    <w:rsid w:val="00E31CA7"/>
    <w:rsid w:val="00E31CF7"/>
    <w:rsid w:val="00E31F91"/>
    <w:rsid w:val="00E32457"/>
    <w:rsid w:val="00E326C3"/>
    <w:rsid w:val="00E327D3"/>
    <w:rsid w:val="00E32A40"/>
    <w:rsid w:val="00E32E89"/>
    <w:rsid w:val="00E335B3"/>
    <w:rsid w:val="00E3361C"/>
    <w:rsid w:val="00E3362B"/>
    <w:rsid w:val="00E33A07"/>
    <w:rsid w:val="00E33DC2"/>
    <w:rsid w:val="00E33EAE"/>
    <w:rsid w:val="00E348E3"/>
    <w:rsid w:val="00E3571B"/>
    <w:rsid w:val="00E361CD"/>
    <w:rsid w:val="00E36509"/>
    <w:rsid w:val="00E36A3A"/>
    <w:rsid w:val="00E37C7E"/>
    <w:rsid w:val="00E37C8B"/>
    <w:rsid w:val="00E37CAD"/>
    <w:rsid w:val="00E404B7"/>
    <w:rsid w:val="00E407E9"/>
    <w:rsid w:val="00E40A19"/>
    <w:rsid w:val="00E40BC9"/>
    <w:rsid w:val="00E41415"/>
    <w:rsid w:val="00E419B4"/>
    <w:rsid w:val="00E41D1D"/>
    <w:rsid w:val="00E4216E"/>
    <w:rsid w:val="00E4222E"/>
    <w:rsid w:val="00E42733"/>
    <w:rsid w:val="00E4288D"/>
    <w:rsid w:val="00E42BFE"/>
    <w:rsid w:val="00E43359"/>
    <w:rsid w:val="00E43A1F"/>
    <w:rsid w:val="00E43A7D"/>
    <w:rsid w:val="00E43FCB"/>
    <w:rsid w:val="00E43FEA"/>
    <w:rsid w:val="00E4493F"/>
    <w:rsid w:val="00E455FA"/>
    <w:rsid w:val="00E45875"/>
    <w:rsid w:val="00E46CAD"/>
    <w:rsid w:val="00E472B1"/>
    <w:rsid w:val="00E477EA"/>
    <w:rsid w:val="00E477F1"/>
    <w:rsid w:val="00E4783B"/>
    <w:rsid w:val="00E4785F"/>
    <w:rsid w:val="00E47A95"/>
    <w:rsid w:val="00E5033D"/>
    <w:rsid w:val="00E50786"/>
    <w:rsid w:val="00E50794"/>
    <w:rsid w:val="00E50C2A"/>
    <w:rsid w:val="00E50F42"/>
    <w:rsid w:val="00E5196F"/>
    <w:rsid w:val="00E51B23"/>
    <w:rsid w:val="00E51CEF"/>
    <w:rsid w:val="00E51D3D"/>
    <w:rsid w:val="00E51D54"/>
    <w:rsid w:val="00E51D6C"/>
    <w:rsid w:val="00E5203E"/>
    <w:rsid w:val="00E52328"/>
    <w:rsid w:val="00E52757"/>
    <w:rsid w:val="00E527AC"/>
    <w:rsid w:val="00E527D7"/>
    <w:rsid w:val="00E52D4A"/>
    <w:rsid w:val="00E52E38"/>
    <w:rsid w:val="00E52F2D"/>
    <w:rsid w:val="00E53159"/>
    <w:rsid w:val="00E53409"/>
    <w:rsid w:val="00E5342E"/>
    <w:rsid w:val="00E53443"/>
    <w:rsid w:val="00E53A96"/>
    <w:rsid w:val="00E54068"/>
    <w:rsid w:val="00E5431A"/>
    <w:rsid w:val="00E5457A"/>
    <w:rsid w:val="00E54645"/>
    <w:rsid w:val="00E547F8"/>
    <w:rsid w:val="00E5486C"/>
    <w:rsid w:val="00E54B0A"/>
    <w:rsid w:val="00E54F10"/>
    <w:rsid w:val="00E55593"/>
    <w:rsid w:val="00E55BD1"/>
    <w:rsid w:val="00E55D79"/>
    <w:rsid w:val="00E56367"/>
    <w:rsid w:val="00E57191"/>
    <w:rsid w:val="00E57B12"/>
    <w:rsid w:val="00E57CBC"/>
    <w:rsid w:val="00E60DBB"/>
    <w:rsid w:val="00E60EAC"/>
    <w:rsid w:val="00E61361"/>
    <w:rsid w:val="00E6172F"/>
    <w:rsid w:val="00E61DDB"/>
    <w:rsid w:val="00E61E52"/>
    <w:rsid w:val="00E6240C"/>
    <w:rsid w:val="00E62CA9"/>
    <w:rsid w:val="00E62E6F"/>
    <w:rsid w:val="00E631B3"/>
    <w:rsid w:val="00E633B9"/>
    <w:rsid w:val="00E63669"/>
    <w:rsid w:val="00E63A50"/>
    <w:rsid w:val="00E64201"/>
    <w:rsid w:val="00E6435C"/>
    <w:rsid w:val="00E64546"/>
    <w:rsid w:val="00E649F7"/>
    <w:rsid w:val="00E65032"/>
    <w:rsid w:val="00E65476"/>
    <w:rsid w:val="00E65AF8"/>
    <w:rsid w:val="00E65ED0"/>
    <w:rsid w:val="00E65F8E"/>
    <w:rsid w:val="00E667E1"/>
    <w:rsid w:val="00E66AD8"/>
    <w:rsid w:val="00E6747E"/>
    <w:rsid w:val="00E67A53"/>
    <w:rsid w:val="00E70230"/>
    <w:rsid w:val="00E71485"/>
    <w:rsid w:val="00E71B43"/>
    <w:rsid w:val="00E71E3E"/>
    <w:rsid w:val="00E71E5B"/>
    <w:rsid w:val="00E7288F"/>
    <w:rsid w:val="00E72CA1"/>
    <w:rsid w:val="00E73170"/>
    <w:rsid w:val="00E73731"/>
    <w:rsid w:val="00E73888"/>
    <w:rsid w:val="00E738A8"/>
    <w:rsid w:val="00E738DD"/>
    <w:rsid w:val="00E7392C"/>
    <w:rsid w:val="00E73BBA"/>
    <w:rsid w:val="00E73D53"/>
    <w:rsid w:val="00E740B7"/>
    <w:rsid w:val="00E743AB"/>
    <w:rsid w:val="00E7491B"/>
    <w:rsid w:val="00E7515A"/>
    <w:rsid w:val="00E753E1"/>
    <w:rsid w:val="00E75485"/>
    <w:rsid w:val="00E759EC"/>
    <w:rsid w:val="00E75A7C"/>
    <w:rsid w:val="00E75E75"/>
    <w:rsid w:val="00E760F8"/>
    <w:rsid w:val="00E76539"/>
    <w:rsid w:val="00E7662E"/>
    <w:rsid w:val="00E76F05"/>
    <w:rsid w:val="00E770B3"/>
    <w:rsid w:val="00E80728"/>
    <w:rsid w:val="00E80C50"/>
    <w:rsid w:val="00E80E6E"/>
    <w:rsid w:val="00E81A42"/>
    <w:rsid w:val="00E81B86"/>
    <w:rsid w:val="00E81D01"/>
    <w:rsid w:val="00E81D47"/>
    <w:rsid w:val="00E820AE"/>
    <w:rsid w:val="00E82256"/>
    <w:rsid w:val="00E823D4"/>
    <w:rsid w:val="00E82466"/>
    <w:rsid w:val="00E82572"/>
    <w:rsid w:val="00E8259B"/>
    <w:rsid w:val="00E825CD"/>
    <w:rsid w:val="00E8296D"/>
    <w:rsid w:val="00E82EB1"/>
    <w:rsid w:val="00E82F46"/>
    <w:rsid w:val="00E82F76"/>
    <w:rsid w:val="00E832B2"/>
    <w:rsid w:val="00E83F55"/>
    <w:rsid w:val="00E84967"/>
    <w:rsid w:val="00E84BBD"/>
    <w:rsid w:val="00E84BCE"/>
    <w:rsid w:val="00E85A57"/>
    <w:rsid w:val="00E85E8A"/>
    <w:rsid w:val="00E86209"/>
    <w:rsid w:val="00E8631C"/>
    <w:rsid w:val="00E8738A"/>
    <w:rsid w:val="00E8785A"/>
    <w:rsid w:val="00E87A82"/>
    <w:rsid w:val="00E87EE0"/>
    <w:rsid w:val="00E9086C"/>
    <w:rsid w:val="00E90969"/>
    <w:rsid w:val="00E90CC2"/>
    <w:rsid w:val="00E9106A"/>
    <w:rsid w:val="00E91423"/>
    <w:rsid w:val="00E91A63"/>
    <w:rsid w:val="00E91AC1"/>
    <w:rsid w:val="00E91B93"/>
    <w:rsid w:val="00E91FE7"/>
    <w:rsid w:val="00E92317"/>
    <w:rsid w:val="00E92402"/>
    <w:rsid w:val="00E92452"/>
    <w:rsid w:val="00E92563"/>
    <w:rsid w:val="00E92B82"/>
    <w:rsid w:val="00E92C73"/>
    <w:rsid w:val="00E930E5"/>
    <w:rsid w:val="00E93A63"/>
    <w:rsid w:val="00E941C3"/>
    <w:rsid w:val="00E94F6A"/>
    <w:rsid w:val="00E95451"/>
    <w:rsid w:val="00E95FA6"/>
    <w:rsid w:val="00E96058"/>
    <w:rsid w:val="00E96274"/>
    <w:rsid w:val="00E966E7"/>
    <w:rsid w:val="00E96831"/>
    <w:rsid w:val="00E971FE"/>
    <w:rsid w:val="00E97438"/>
    <w:rsid w:val="00E97584"/>
    <w:rsid w:val="00E9790D"/>
    <w:rsid w:val="00E97B7A"/>
    <w:rsid w:val="00E97EA3"/>
    <w:rsid w:val="00EA00A9"/>
    <w:rsid w:val="00EA00EF"/>
    <w:rsid w:val="00EA0152"/>
    <w:rsid w:val="00EA02A5"/>
    <w:rsid w:val="00EA0622"/>
    <w:rsid w:val="00EA07CB"/>
    <w:rsid w:val="00EA0940"/>
    <w:rsid w:val="00EA114A"/>
    <w:rsid w:val="00EA1A75"/>
    <w:rsid w:val="00EA1D87"/>
    <w:rsid w:val="00EA226A"/>
    <w:rsid w:val="00EA294E"/>
    <w:rsid w:val="00EA38AA"/>
    <w:rsid w:val="00EA39DD"/>
    <w:rsid w:val="00EA41D0"/>
    <w:rsid w:val="00EA458E"/>
    <w:rsid w:val="00EA4780"/>
    <w:rsid w:val="00EA4D5F"/>
    <w:rsid w:val="00EA5D84"/>
    <w:rsid w:val="00EA61E1"/>
    <w:rsid w:val="00EA679D"/>
    <w:rsid w:val="00EA6C03"/>
    <w:rsid w:val="00EA781B"/>
    <w:rsid w:val="00EA791A"/>
    <w:rsid w:val="00EB1AAB"/>
    <w:rsid w:val="00EB1C72"/>
    <w:rsid w:val="00EB1DAD"/>
    <w:rsid w:val="00EB22E9"/>
    <w:rsid w:val="00EB244F"/>
    <w:rsid w:val="00EB266F"/>
    <w:rsid w:val="00EB267D"/>
    <w:rsid w:val="00EB2751"/>
    <w:rsid w:val="00EB294A"/>
    <w:rsid w:val="00EB3ED8"/>
    <w:rsid w:val="00EB3EF5"/>
    <w:rsid w:val="00EB5040"/>
    <w:rsid w:val="00EB518C"/>
    <w:rsid w:val="00EB5237"/>
    <w:rsid w:val="00EB5580"/>
    <w:rsid w:val="00EB5722"/>
    <w:rsid w:val="00EB620B"/>
    <w:rsid w:val="00EB68E9"/>
    <w:rsid w:val="00EB6957"/>
    <w:rsid w:val="00EB7109"/>
    <w:rsid w:val="00EB720C"/>
    <w:rsid w:val="00EB7483"/>
    <w:rsid w:val="00EB7628"/>
    <w:rsid w:val="00EB786D"/>
    <w:rsid w:val="00EB7B2A"/>
    <w:rsid w:val="00EB7C62"/>
    <w:rsid w:val="00EB7CB9"/>
    <w:rsid w:val="00EB7D82"/>
    <w:rsid w:val="00EC0057"/>
    <w:rsid w:val="00EC0058"/>
    <w:rsid w:val="00EC01D1"/>
    <w:rsid w:val="00EC0B60"/>
    <w:rsid w:val="00EC0F40"/>
    <w:rsid w:val="00EC128D"/>
    <w:rsid w:val="00EC1842"/>
    <w:rsid w:val="00EC18A0"/>
    <w:rsid w:val="00EC1957"/>
    <w:rsid w:val="00EC2172"/>
    <w:rsid w:val="00EC2413"/>
    <w:rsid w:val="00EC2534"/>
    <w:rsid w:val="00EC2FDD"/>
    <w:rsid w:val="00EC35A5"/>
    <w:rsid w:val="00EC36A0"/>
    <w:rsid w:val="00EC3A09"/>
    <w:rsid w:val="00EC3A8E"/>
    <w:rsid w:val="00EC3BB8"/>
    <w:rsid w:val="00EC3CA8"/>
    <w:rsid w:val="00EC3E70"/>
    <w:rsid w:val="00EC3F3D"/>
    <w:rsid w:val="00EC444F"/>
    <w:rsid w:val="00EC5219"/>
    <w:rsid w:val="00EC525B"/>
    <w:rsid w:val="00EC5499"/>
    <w:rsid w:val="00EC574A"/>
    <w:rsid w:val="00EC63ED"/>
    <w:rsid w:val="00EC68FC"/>
    <w:rsid w:val="00EC729C"/>
    <w:rsid w:val="00EC75FC"/>
    <w:rsid w:val="00EC7A00"/>
    <w:rsid w:val="00EC7AFC"/>
    <w:rsid w:val="00ED0B6D"/>
    <w:rsid w:val="00ED0E00"/>
    <w:rsid w:val="00ED178E"/>
    <w:rsid w:val="00ED17CB"/>
    <w:rsid w:val="00ED1C9D"/>
    <w:rsid w:val="00ED23B8"/>
    <w:rsid w:val="00ED2854"/>
    <w:rsid w:val="00ED2961"/>
    <w:rsid w:val="00ED2D62"/>
    <w:rsid w:val="00ED2F89"/>
    <w:rsid w:val="00ED2FC4"/>
    <w:rsid w:val="00ED3178"/>
    <w:rsid w:val="00ED3A21"/>
    <w:rsid w:val="00ED3DE4"/>
    <w:rsid w:val="00ED3F68"/>
    <w:rsid w:val="00ED4AE6"/>
    <w:rsid w:val="00ED55BC"/>
    <w:rsid w:val="00ED55EC"/>
    <w:rsid w:val="00ED58AD"/>
    <w:rsid w:val="00ED58C3"/>
    <w:rsid w:val="00ED5F0D"/>
    <w:rsid w:val="00ED615D"/>
    <w:rsid w:val="00ED62B3"/>
    <w:rsid w:val="00ED6445"/>
    <w:rsid w:val="00ED65FC"/>
    <w:rsid w:val="00ED686C"/>
    <w:rsid w:val="00ED6A4D"/>
    <w:rsid w:val="00ED6B05"/>
    <w:rsid w:val="00ED6CD9"/>
    <w:rsid w:val="00ED73AE"/>
    <w:rsid w:val="00ED7595"/>
    <w:rsid w:val="00EE0351"/>
    <w:rsid w:val="00EE072E"/>
    <w:rsid w:val="00EE0EEE"/>
    <w:rsid w:val="00EE15CD"/>
    <w:rsid w:val="00EE1ADF"/>
    <w:rsid w:val="00EE1D66"/>
    <w:rsid w:val="00EE1D99"/>
    <w:rsid w:val="00EE2108"/>
    <w:rsid w:val="00EE2BDF"/>
    <w:rsid w:val="00EE2CAF"/>
    <w:rsid w:val="00EE2DF9"/>
    <w:rsid w:val="00EE2F6D"/>
    <w:rsid w:val="00EE3E2B"/>
    <w:rsid w:val="00EE3F43"/>
    <w:rsid w:val="00EE4A19"/>
    <w:rsid w:val="00EE5E34"/>
    <w:rsid w:val="00EE5EE2"/>
    <w:rsid w:val="00EE6216"/>
    <w:rsid w:val="00EE6D51"/>
    <w:rsid w:val="00EE7066"/>
    <w:rsid w:val="00EE728C"/>
    <w:rsid w:val="00EE72A7"/>
    <w:rsid w:val="00EE7785"/>
    <w:rsid w:val="00EE7786"/>
    <w:rsid w:val="00EE7C8F"/>
    <w:rsid w:val="00EF00E7"/>
    <w:rsid w:val="00EF0229"/>
    <w:rsid w:val="00EF06AE"/>
    <w:rsid w:val="00EF07EE"/>
    <w:rsid w:val="00EF11E3"/>
    <w:rsid w:val="00EF12A6"/>
    <w:rsid w:val="00EF19AE"/>
    <w:rsid w:val="00EF19C6"/>
    <w:rsid w:val="00EF216F"/>
    <w:rsid w:val="00EF21A0"/>
    <w:rsid w:val="00EF282B"/>
    <w:rsid w:val="00EF2972"/>
    <w:rsid w:val="00EF2A63"/>
    <w:rsid w:val="00EF2B03"/>
    <w:rsid w:val="00EF2F84"/>
    <w:rsid w:val="00EF3453"/>
    <w:rsid w:val="00EF352A"/>
    <w:rsid w:val="00EF3AE5"/>
    <w:rsid w:val="00EF3B32"/>
    <w:rsid w:val="00EF4263"/>
    <w:rsid w:val="00EF42B1"/>
    <w:rsid w:val="00EF489A"/>
    <w:rsid w:val="00EF4A16"/>
    <w:rsid w:val="00EF5089"/>
    <w:rsid w:val="00EF5539"/>
    <w:rsid w:val="00EF5818"/>
    <w:rsid w:val="00EF5CE6"/>
    <w:rsid w:val="00EF6E28"/>
    <w:rsid w:val="00EF7060"/>
    <w:rsid w:val="00EF7DCB"/>
    <w:rsid w:val="00F00F56"/>
    <w:rsid w:val="00F01220"/>
    <w:rsid w:val="00F01DBB"/>
    <w:rsid w:val="00F01E43"/>
    <w:rsid w:val="00F02EF6"/>
    <w:rsid w:val="00F03D17"/>
    <w:rsid w:val="00F03D24"/>
    <w:rsid w:val="00F04DF6"/>
    <w:rsid w:val="00F05258"/>
    <w:rsid w:val="00F05793"/>
    <w:rsid w:val="00F05A8B"/>
    <w:rsid w:val="00F05E2B"/>
    <w:rsid w:val="00F0643A"/>
    <w:rsid w:val="00F07076"/>
    <w:rsid w:val="00F078B8"/>
    <w:rsid w:val="00F07A44"/>
    <w:rsid w:val="00F07A83"/>
    <w:rsid w:val="00F07B51"/>
    <w:rsid w:val="00F10B3E"/>
    <w:rsid w:val="00F10B91"/>
    <w:rsid w:val="00F10BC9"/>
    <w:rsid w:val="00F10D53"/>
    <w:rsid w:val="00F10DED"/>
    <w:rsid w:val="00F113C9"/>
    <w:rsid w:val="00F11734"/>
    <w:rsid w:val="00F11989"/>
    <w:rsid w:val="00F11B55"/>
    <w:rsid w:val="00F11C76"/>
    <w:rsid w:val="00F11CB1"/>
    <w:rsid w:val="00F11F9B"/>
    <w:rsid w:val="00F12063"/>
    <w:rsid w:val="00F12394"/>
    <w:rsid w:val="00F126BB"/>
    <w:rsid w:val="00F12786"/>
    <w:rsid w:val="00F13041"/>
    <w:rsid w:val="00F13119"/>
    <w:rsid w:val="00F13682"/>
    <w:rsid w:val="00F13C9C"/>
    <w:rsid w:val="00F13E5F"/>
    <w:rsid w:val="00F13FFA"/>
    <w:rsid w:val="00F145F8"/>
    <w:rsid w:val="00F14624"/>
    <w:rsid w:val="00F14929"/>
    <w:rsid w:val="00F14A66"/>
    <w:rsid w:val="00F14BB7"/>
    <w:rsid w:val="00F14C10"/>
    <w:rsid w:val="00F150A8"/>
    <w:rsid w:val="00F1536B"/>
    <w:rsid w:val="00F1579B"/>
    <w:rsid w:val="00F15B4E"/>
    <w:rsid w:val="00F15E7A"/>
    <w:rsid w:val="00F167BF"/>
    <w:rsid w:val="00F2039C"/>
    <w:rsid w:val="00F2077D"/>
    <w:rsid w:val="00F20896"/>
    <w:rsid w:val="00F20E8E"/>
    <w:rsid w:val="00F2109F"/>
    <w:rsid w:val="00F210A1"/>
    <w:rsid w:val="00F2139F"/>
    <w:rsid w:val="00F216CE"/>
    <w:rsid w:val="00F217C0"/>
    <w:rsid w:val="00F21AA0"/>
    <w:rsid w:val="00F21CFA"/>
    <w:rsid w:val="00F21E2F"/>
    <w:rsid w:val="00F22058"/>
    <w:rsid w:val="00F22424"/>
    <w:rsid w:val="00F22440"/>
    <w:rsid w:val="00F22C7C"/>
    <w:rsid w:val="00F22F09"/>
    <w:rsid w:val="00F234DC"/>
    <w:rsid w:val="00F23A8C"/>
    <w:rsid w:val="00F23E91"/>
    <w:rsid w:val="00F23FE2"/>
    <w:rsid w:val="00F24ED6"/>
    <w:rsid w:val="00F25CE1"/>
    <w:rsid w:val="00F261A0"/>
    <w:rsid w:val="00F2693D"/>
    <w:rsid w:val="00F269D5"/>
    <w:rsid w:val="00F26BE8"/>
    <w:rsid w:val="00F26D71"/>
    <w:rsid w:val="00F26EED"/>
    <w:rsid w:val="00F27A5D"/>
    <w:rsid w:val="00F27B5C"/>
    <w:rsid w:val="00F27CF6"/>
    <w:rsid w:val="00F30040"/>
    <w:rsid w:val="00F30399"/>
    <w:rsid w:val="00F3056A"/>
    <w:rsid w:val="00F309A7"/>
    <w:rsid w:val="00F310A4"/>
    <w:rsid w:val="00F31117"/>
    <w:rsid w:val="00F313DC"/>
    <w:rsid w:val="00F3194A"/>
    <w:rsid w:val="00F31A5B"/>
    <w:rsid w:val="00F32301"/>
    <w:rsid w:val="00F33B53"/>
    <w:rsid w:val="00F33D04"/>
    <w:rsid w:val="00F3460F"/>
    <w:rsid w:val="00F34850"/>
    <w:rsid w:val="00F35C41"/>
    <w:rsid w:val="00F35F13"/>
    <w:rsid w:val="00F36349"/>
    <w:rsid w:val="00F36C44"/>
    <w:rsid w:val="00F37FAC"/>
    <w:rsid w:val="00F40610"/>
    <w:rsid w:val="00F40A1D"/>
    <w:rsid w:val="00F41085"/>
    <w:rsid w:val="00F41500"/>
    <w:rsid w:val="00F4156B"/>
    <w:rsid w:val="00F41BBC"/>
    <w:rsid w:val="00F41E10"/>
    <w:rsid w:val="00F42A73"/>
    <w:rsid w:val="00F42AA7"/>
    <w:rsid w:val="00F42B5D"/>
    <w:rsid w:val="00F42C29"/>
    <w:rsid w:val="00F42CE0"/>
    <w:rsid w:val="00F42FDC"/>
    <w:rsid w:val="00F43307"/>
    <w:rsid w:val="00F433CD"/>
    <w:rsid w:val="00F443CA"/>
    <w:rsid w:val="00F443FE"/>
    <w:rsid w:val="00F44D3C"/>
    <w:rsid w:val="00F44E17"/>
    <w:rsid w:val="00F45304"/>
    <w:rsid w:val="00F460C1"/>
    <w:rsid w:val="00F464D8"/>
    <w:rsid w:val="00F46573"/>
    <w:rsid w:val="00F465BF"/>
    <w:rsid w:val="00F46ADA"/>
    <w:rsid w:val="00F46BAC"/>
    <w:rsid w:val="00F46C17"/>
    <w:rsid w:val="00F46C82"/>
    <w:rsid w:val="00F472B2"/>
    <w:rsid w:val="00F47402"/>
    <w:rsid w:val="00F47813"/>
    <w:rsid w:val="00F50206"/>
    <w:rsid w:val="00F50286"/>
    <w:rsid w:val="00F5030A"/>
    <w:rsid w:val="00F508A2"/>
    <w:rsid w:val="00F50E6B"/>
    <w:rsid w:val="00F518EE"/>
    <w:rsid w:val="00F51941"/>
    <w:rsid w:val="00F51A8A"/>
    <w:rsid w:val="00F51FC6"/>
    <w:rsid w:val="00F5221C"/>
    <w:rsid w:val="00F52324"/>
    <w:rsid w:val="00F5290B"/>
    <w:rsid w:val="00F5323A"/>
    <w:rsid w:val="00F533D0"/>
    <w:rsid w:val="00F541B0"/>
    <w:rsid w:val="00F5440F"/>
    <w:rsid w:val="00F552BE"/>
    <w:rsid w:val="00F553F0"/>
    <w:rsid w:val="00F55712"/>
    <w:rsid w:val="00F55C5C"/>
    <w:rsid w:val="00F55CCE"/>
    <w:rsid w:val="00F575A0"/>
    <w:rsid w:val="00F6017C"/>
    <w:rsid w:val="00F603DF"/>
    <w:rsid w:val="00F604C1"/>
    <w:rsid w:val="00F6101B"/>
    <w:rsid w:val="00F61445"/>
    <w:rsid w:val="00F61D41"/>
    <w:rsid w:val="00F628FC"/>
    <w:rsid w:val="00F62BA3"/>
    <w:rsid w:val="00F62BC1"/>
    <w:rsid w:val="00F62F0D"/>
    <w:rsid w:val="00F62F34"/>
    <w:rsid w:val="00F630B6"/>
    <w:rsid w:val="00F633AC"/>
    <w:rsid w:val="00F63482"/>
    <w:rsid w:val="00F6349B"/>
    <w:rsid w:val="00F63646"/>
    <w:rsid w:val="00F63A9A"/>
    <w:rsid w:val="00F63F7C"/>
    <w:rsid w:val="00F640FF"/>
    <w:rsid w:val="00F64255"/>
    <w:rsid w:val="00F6433D"/>
    <w:rsid w:val="00F6449A"/>
    <w:rsid w:val="00F65212"/>
    <w:rsid w:val="00F65AC5"/>
    <w:rsid w:val="00F65F52"/>
    <w:rsid w:val="00F66037"/>
    <w:rsid w:val="00F66DDC"/>
    <w:rsid w:val="00F6734A"/>
    <w:rsid w:val="00F6778D"/>
    <w:rsid w:val="00F67B9E"/>
    <w:rsid w:val="00F702EF"/>
    <w:rsid w:val="00F704D1"/>
    <w:rsid w:val="00F70681"/>
    <w:rsid w:val="00F7272D"/>
    <w:rsid w:val="00F72A58"/>
    <w:rsid w:val="00F72AE0"/>
    <w:rsid w:val="00F737CA"/>
    <w:rsid w:val="00F73ACF"/>
    <w:rsid w:val="00F73BC3"/>
    <w:rsid w:val="00F742C3"/>
    <w:rsid w:val="00F74667"/>
    <w:rsid w:val="00F74763"/>
    <w:rsid w:val="00F74968"/>
    <w:rsid w:val="00F74A7C"/>
    <w:rsid w:val="00F74BBC"/>
    <w:rsid w:val="00F74CDE"/>
    <w:rsid w:val="00F74E72"/>
    <w:rsid w:val="00F74F1C"/>
    <w:rsid w:val="00F75118"/>
    <w:rsid w:val="00F752CA"/>
    <w:rsid w:val="00F7592D"/>
    <w:rsid w:val="00F759E7"/>
    <w:rsid w:val="00F75BC9"/>
    <w:rsid w:val="00F75D70"/>
    <w:rsid w:val="00F75D75"/>
    <w:rsid w:val="00F7632E"/>
    <w:rsid w:val="00F7757A"/>
    <w:rsid w:val="00F77692"/>
    <w:rsid w:val="00F77A1B"/>
    <w:rsid w:val="00F77BEE"/>
    <w:rsid w:val="00F77F23"/>
    <w:rsid w:val="00F8033D"/>
    <w:rsid w:val="00F80BAC"/>
    <w:rsid w:val="00F80F02"/>
    <w:rsid w:val="00F814EC"/>
    <w:rsid w:val="00F81521"/>
    <w:rsid w:val="00F815B5"/>
    <w:rsid w:val="00F818CF"/>
    <w:rsid w:val="00F81AE7"/>
    <w:rsid w:val="00F8204A"/>
    <w:rsid w:val="00F8256D"/>
    <w:rsid w:val="00F83419"/>
    <w:rsid w:val="00F842C1"/>
    <w:rsid w:val="00F8463B"/>
    <w:rsid w:val="00F84880"/>
    <w:rsid w:val="00F84A00"/>
    <w:rsid w:val="00F84C96"/>
    <w:rsid w:val="00F85005"/>
    <w:rsid w:val="00F8530D"/>
    <w:rsid w:val="00F85730"/>
    <w:rsid w:val="00F8595A"/>
    <w:rsid w:val="00F85D04"/>
    <w:rsid w:val="00F873FF"/>
    <w:rsid w:val="00F876AD"/>
    <w:rsid w:val="00F878C6"/>
    <w:rsid w:val="00F878CD"/>
    <w:rsid w:val="00F87C95"/>
    <w:rsid w:val="00F87D6F"/>
    <w:rsid w:val="00F903FD"/>
    <w:rsid w:val="00F9070A"/>
    <w:rsid w:val="00F90934"/>
    <w:rsid w:val="00F91008"/>
    <w:rsid w:val="00F911A6"/>
    <w:rsid w:val="00F9121B"/>
    <w:rsid w:val="00F91C24"/>
    <w:rsid w:val="00F91E9B"/>
    <w:rsid w:val="00F920CA"/>
    <w:rsid w:val="00F9237C"/>
    <w:rsid w:val="00F928BD"/>
    <w:rsid w:val="00F92F38"/>
    <w:rsid w:val="00F936EE"/>
    <w:rsid w:val="00F93C4F"/>
    <w:rsid w:val="00F9415B"/>
    <w:rsid w:val="00F951B6"/>
    <w:rsid w:val="00F95448"/>
    <w:rsid w:val="00F95A02"/>
    <w:rsid w:val="00F96621"/>
    <w:rsid w:val="00F96EBD"/>
    <w:rsid w:val="00F97385"/>
    <w:rsid w:val="00F97766"/>
    <w:rsid w:val="00F977A6"/>
    <w:rsid w:val="00F97AB9"/>
    <w:rsid w:val="00F97CD2"/>
    <w:rsid w:val="00FA0005"/>
    <w:rsid w:val="00FA0958"/>
    <w:rsid w:val="00FA0FF0"/>
    <w:rsid w:val="00FA13C9"/>
    <w:rsid w:val="00FA1DD1"/>
    <w:rsid w:val="00FA1E93"/>
    <w:rsid w:val="00FA225A"/>
    <w:rsid w:val="00FA2B3E"/>
    <w:rsid w:val="00FA3596"/>
    <w:rsid w:val="00FA3C60"/>
    <w:rsid w:val="00FA433B"/>
    <w:rsid w:val="00FA4708"/>
    <w:rsid w:val="00FA4B33"/>
    <w:rsid w:val="00FA4B62"/>
    <w:rsid w:val="00FA4D05"/>
    <w:rsid w:val="00FA4D29"/>
    <w:rsid w:val="00FA5036"/>
    <w:rsid w:val="00FA6278"/>
    <w:rsid w:val="00FA65B7"/>
    <w:rsid w:val="00FA6F63"/>
    <w:rsid w:val="00FA7647"/>
    <w:rsid w:val="00FA7811"/>
    <w:rsid w:val="00FA79FB"/>
    <w:rsid w:val="00FB00ED"/>
    <w:rsid w:val="00FB01BA"/>
    <w:rsid w:val="00FB033C"/>
    <w:rsid w:val="00FB0E5D"/>
    <w:rsid w:val="00FB16CE"/>
    <w:rsid w:val="00FB1BD8"/>
    <w:rsid w:val="00FB24B0"/>
    <w:rsid w:val="00FB2F0B"/>
    <w:rsid w:val="00FB2FEA"/>
    <w:rsid w:val="00FB332C"/>
    <w:rsid w:val="00FB3426"/>
    <w:rsid w:val="00FB382A"/>
    <w:rsid w:val="00FB38F2"/>
    <w:rsid w:val="00FB3A60"/>
    <w:rsid w:val="00FB3B30"/>
    <w:rsid w:val="00FB3B53"/>
    <w:rsid w:val="00FB3CD2"/>
    <w:rsid w:val="00FB40EC"/>
    <w:rsid w:val="00FB4FA0"/>
    <w:rsid w:val="00FB531F"/>
    <w:rsid w:val="00FB5E61"/>
    <w:rsid w:val="00FB5EE8"/>
    <w:rsid w:val="00FB6A1A"/>
    <w:rsid w:val="00FB6C1C"/>
    <w:rsid w:val="00FB7ECB"/>
    <w:rsid w:val="00FC01D6"/>
    <w:rsid w:val="00FC0718"/>
    <w:rsid w:val="00FC0BB4"/>
    <w:rsid w:val="00FC1B7F"/>
    <w:rsid w:val="00FC1E33"/>
    <w:rsid w:val="00FC2200"/>
    <w:rsid w:val="00FC2353"/>
    <w:rsid w:val="00FC278B"/>
    <w:rsid w:val="00FC29DE"/>
    <w:rsid w:val="00FC31F1"/>
    <w:rsid w:val="00FC361D"/>
    <w:rsid w:val="00FC375B"/>
    <w:rsid w:val="00FC3923"/>
    <w:rsid w:val="00FC40FE"/>
    <w:rsid w:val="00FC462E"/>
    <w:rsid w:val="00FC48A3"/>
    <w:rsid w:val="00FC4975"/>
    <w:rsid w:val="00FC4B23"/>
    <w:rsid w:val="00FC4E5A"/>
    <w:rsid w:val="00FC573D"/>
    <w:rsid w:val="00FC5ADB"/>
    <w:rsid w:val="00FC60F5"/>
    <w:rsid w:val="00FC62D8"/>
    <w:rsid w:val="00FC6FC5"/>
    <w:rsid w:val="00FC73DD"/>
    <w:rsid w:val="00FC7408"/>
    <w:rsid w:val="00FC7793"/>
    <w:rsid w:val="00FC77CB"/>
    <w:rsid w:val="00FC7827"/>
    <w:rsid w:val="00FD04A7"/>
    <w:rsid w:val="00FD051B"/>
    <w:rsid w:val="00FD1169"/>
    <w:rsid w:val="00FD1354"/>
    <w:rsid w:val="00FD17F7"/>
    <w:rsid w:val="00FD1A0D"/>
    <w:rsid w:val="00FD1E0E"/>
    <w:rsid w:val="00FD1FE3"/>
    <w:rsid w:val="00FD20B0"/>
    <w:rsid w:val="00FD238B"/>
    <w:rsid w:val="00FD24B1"/>
    <w:rsid w:val="00FD2754"/>
    <w:rsid w:val="00FD2DE7"/>
    <w:rsid w:val="00FD2E48"/>
    <w:rsid w:val="00FD2F8C"/>
    <w:rsid w:val="00FD329E"/>
    <w:rsid w:val="00FD3537"/>
    <w:rsid w:val="00FD355C"/>
    <w:rsid w:val="00FD379B"/>
    <w:rsid w:val="00FD438D"/>
    <w:rsid w:val="00FD444A"/>
    <w:rsid w:val="00FD4829"/>
    <w:rsid w:val="00FD4A0B"/>
    <w:rsid w:val="00FD4A43"/>
    <w:rsid w:val="00FD4B50"/>
    <w:rsid w:val="00FD4C31"/>
    <w:rsid w:val="00FD54B6"/>
    <w:rsid w:val="00FD575B"/>
    <w:rsid w:val="00FD5EDE"/>
    <w:rsid w:val="00FD6962"/>
    <w:rsid w:val="00FD7296"/>
    <w:rsid w:val="00FD770A"/>
    <w:rsid w:val="00FD7DCD"/>
    <w:rsid w:val="00FD7EA8"/>
    <w:rsid w:val="00FE013F"/>
    <w:rsid w:val="00FE0F2C"/>
    <w:rsid w:val="00FE101C"/>
    <w:rsid w:val="00FE11B2"/>
    <w:rsid w:val="00FE1561"/>
    <w:rsid w:val="00FE253A"/>
    <w:rsid w:val="00FE296E"/>
    <w:rsid w:val="00FE2F16"/>
    <w:rsid w:val="00FE34FB"/>
    <w:rsid w:val="00FE3DFE"/>
    <w:rsid w:val="00FE4244"/>
    <w:rsid w:val="00FE4A24"/>
    <w:rsid w:val="00FE4A30"/>
    <w:rsid w:val="00FE4C53"/>
    <w:rsid w:val="00FE4E34"/>
    <w:rsid w:val="00FE522C"/>
    <w:rsid w:val="00FE5397"/>
    <w:rsid w:val="00FE5AE8"/>
    <w:rsid w:val="00FE6218"/>
    <w:rsid w:val="00FE6CA9"/>
    <w:rsid w:val="00FE7F39"/>
    <w:rsid w:val="00FF0108"/>
    <w:rsid w:val="00FF0AF4"/>
    <w:rsid w:val="00FF0F44"/>
    <w:rsid w:val="00FF1084"/>
    <w:rsid w:val="00FF15D0"/>
    <w:rsid w:val="00FF1F57"/>
    <w:rsid w:val="00FF2FCF"/>
    <w:rsid w:val="00FF3914"/>
    <w:rsid w:val="00FF3E70"/>
    <w:rsid w:val="00FF4AB0"/>
    <w:rsid w:val="00FF4B73"/>
    <w:rsid w:val="00FF546C"/>
    <w:rsid w:val="00FF59DD"/>
    <w:rsid w:val="00FF5A2B"/>
    <w:rsid w:val="00FF5D52"/>
    <w:rsid w:val="00FF6418"/>
    <w:rsid w:val="00FF643D"/>
    <w:rsid w:val="00FF67D8"/>
    <w:rsid w:val="00FF6949"/>
    <w:rsid w:val="00FF6B07"/>
    <w:rsid w:val="00FF6BBA"/>
    <w:rsid w:val="00FF6D80"/>
    <w:rsid w:val="00FF6E3E"/>
    <w:rsid w:val="00FF6E84"/>
    <w:rsid w:val="00FF71FF"/>
    <w:rsid w:val="00FF7596"/>
    <w:rsid w:val="00FF7AF8"/>
    <w:rsid w:val="0105CC82"/>
    <w:rsid w:val="01391DFB"/>
    <w:rsid w:val="016B5E96"/>
    <w:rsid w:val="02042925"/>
    <w:rsid w:val="024BAEBE"/>
    <w:rsid w:val="0273E8BB"/>
    <w:rsid w:val="02BA0618"/>
    <w:rsid w:val="033BEEB5"/>
    <w:rsid w:val="0393E640"/>
    <w:rsid w:val="06335066"/>
    <w:rsid w:val="0651FB87"/>
    <w:rsid w:val="0679BA37"/>
    <w:rsid w:val="08C17721"/>
    <w:rsid w:val="08E431D8"/>
    <w:rsid w:val="097F9CDF"/>
    <w:rsid w:val="09A611C9"/>
    <w:rsid w:val="09E9786F"/>
    <w:rsid w:val="0BC4D17E"/>
    <w:rsid w:val="0E155612"/>
    <w:rsid w:val="0E7D5CC7"/>
    <w:rsid w:val="0FC839A8"/>
    <w:rsid w:val="10D02D14"/>
    <w:rsid w:val="124F6269"/>
    <w:rsid w:val="1438B469"/>
    <w:rsid w:val="15834ED9"/>
    <w:rsid w:val="162A24E0"/>
    <w:rsid w:val="16695715"/>
    <w:rsid w:val="169E9178"/>
    <w:rsid w:val="174E339E"/>
    <w:rsid w:val="179BFA13"/>
    <w:rsid w:val="18D377C8"/>
    <w:rsid w:val="19BA87AE"/>
    <w:rsid w:val="1BC2C38E"/>
    <w:rsid w:val="1BF0C2D7"/>
    <w:rsid w:val="1C869B0E"/>
    <w:rsid w:val="1D94527F"/>
    <w:rsid w:val="1DF053DA"/>
    <w:rsid w:val="1DF536E9"/>
    <w:rsid w:val="1E681E8C"/>
    <w:rsid w:val="1E8CA111"/>
    <w:rsid w:val="203A9E0E"/>
    <w:rsid w:val="20C88AA7"/>
    <w:rsid w:val="2315B8C4"/>
    <w:rsid w:val="2376AEF5"/>
    <w:rsid w:val="2378473C"/>
    <w:rsid w:val="23852230"/>
    <w:rsid w:val="24009ACC"/>
    <w:rsid w:val="2465E20C"/>
    <w:rsid w:val="26479062"/>
    <w:rsid w:val="265318C5"/>
    <w:rsid w:val="278F3287"/>
    <w:rsid w:val="27CD646C"/>
    <w:rsid w:val="28795E08"/>
    <w:rsid w:val="28A2FE67"/>
    <w:rsid w:val="2CE0BC41"/>
    <w:rsid w:val="2E7C1A28"/>
    <w:rsid w:val="2F3A4EB7"/>
    <w:rsid w:val="2FCBB942"/>
    <w:rsid w:val="30353498"/>
    <w:rsid w:val="3169096D"/>
    <w:rsid w:val="31B60B52"/>
    <w:rsid w:val="32830F52"/>
    <w:rsid w:val="32F3D819"/>
    <w:rsid w:val="347AC6B1"/>
    <w:rsid w:val="349F2A65"/>
    <w:rsid w:val="34DD206C"/>
    <w:rsid w:val="35A63E1D"/>
    <w:rsid w:val="36168403"/>
    <w:rsid w:val="371CEA6F"/>
    <w:rsid w:val="37C17596"/>
    <w:rsid w:val="38988DB2"/>
    <w:rsid w:val="38BC93D4"/>
    <w:rsid w:val="39C70FD7"/>
    <w:rsid w:val="39F0A609"/>
    <w:rsid w:val="3A6146C0"/>
    <w:rsid w:val="3B32288F"/>
    <w:rsid w:val="3B8D8148"/>
    <w:rsid w:val="3B95B7F0"/>
    <w:rsid w:val="3BD0AB29"/>
    <w:rsid w:val="3CD5E0E4"/>
    <w:rsid w:val="3CED42AC"/>
    <w:rsid w:val="3D04DA60"/>
    <w:rsid w:val="3D4D1822"/>
    <w:rsid w:val="3DA6C4A7"/>
    <w:rsid w:val="3EBCDD94"/>
    <w:rsid w:val="3FD421C4"/>
    <w:rsid w:val="3FEA54A9"/>
    <w:rsid w:val="409E2E1A"/>
    <w:rsid w:val="412662CC"/>
    <w:rsid w:val="42F08B6F"/>
    <w:rsid w:val="42F72292"/>
    <w:rsid w:val="4404346B"/>
    <w:rsid w:val="4464FD05"/>
    <w:rsid w:val="44A1C144"/>
    <w:rsid w:val="457FDF1B"/>
    <w:rsid w:val="46879077"/>
    <w:rsid w:val="4699D90A"/>
    <w:rsid w:val="48267D11"/>
    <w:rsid w:val="482EA01B"/>
    <w:rsid w:val="4840509A"/>
    <w:rsid w:val="497FF5FD"/>
    <w:rsid w:val="4988BC0F"/>
    <w:rsid w:val="4A39E137"/>
    <w:rsid w:val="4A7D3023"/>
    <w:rsid w:val="4ABE8F13"/>
    <w:rsid w:val="4AD24E7F"/>
    <w:rsid w:val="4BBCE15E"/>
    <w:rsid w:val="4C8D3470"/>
    <w:rsid w:val="4CBC9393"/>
    <w:rsid w:val="4D09E5AA"/>
    <w:rsid w:val="4D3A3DD2"/>
    <w:rsid w:val="4D492581"/>
    <w:rsid w:val="4DF3E753"/>
    <w:rsid w:val="4E6238FC"/>
    <w:rsid w:val="4FA81907"/>
    <w:rsid w:val="4FF800D6"/>
    <w:rsid w:val="5046D12A"/>
    <w:rsid w:val="50707A91"/>
    <w:rsid w:val="50930C19"/>
    <w:rsid w:val="5113671A"/>
    <w:rsid w:val="520D234E"/>
    <w:rsid w:val="526620BA"/>
    <w:rsid w:val="5277E7E8"/>
    <w:rsid w:val="53008EE7"/>
    <w:rsid w:val="5322C73C"/>
    <w:rsid w:val="54C05AFD"/>
    <w:rsid w:val="54CA0371"/>
    <w:rsid w:val="5535EE60"/>
    <w:rsid w:val="556CB9E3"/>
    <w:rsid w:val="5676718E"/>
    <w:rsid w:val="5698EE65"/>
    <w:rsid w:val="56E6663C"/>
    <w:rsid w:val="573EA7BF"/>
    <w:rsid w:val="57CD2DEA"/>
    <w:rsid w:val="59B54F6D"/>
    <w:rsid w:val="59B5A153"/>
    <w:rsid w:val="59E53EC1"/>
    <w:rsid w:val="5A240E07"/>
    <w:rsid w:val="5A524F9D"/>
    <w:rsid w:val="5C40EF14"/>
    <w:rsid w:val="5C42EA6A"/>
    <w:rsid w:val="5C45152A"/>
    <w:rsid w:val="5D0548BB"/>
    <w:rsid w:val="5D2F5EA0"/>
    <w:rsid w:val="5D464229"/>
    <w:rsid w:val="5FD1B0C4"/>
    <w:rsid w:val="5FD9F191"/>
    <w:rsid w:val="5FE49FEF"/>
    <w:rsid w:val="60714E63"/>
    <w:rsid w:val="607DC274"/>
    <w:rsid w:val="61997C31"/>
    <w:rsid w:val="62140DEF"/>
    <w:rsid w:val="6342740F"/>
    <w:rsid w:val="65A2F270"/>
    <w:rsid w:val="6655E06F"/>
    <w:rsid w:val="67AC2BE3"/>
    <w:rsid w:val="67AD1059"/>
    <w:rsid w:val="680A51A5"/>
    <w:rsid w:val="681C69AE"/>
    <w:rsid w:val="68E03ABF"/>
    <w:rsid w:val="6A08411E"/>
    <w:rsid w:val="6A2A91DD"/>
    <w:rsid w:val="6B012383"/>
    <w:rsid w:val="6BC94F94"/>
    <w:rsid w:val="6BFCF599"/>
    <w:rsid w:val="6DD05457"/>
    <w:rsid w:val="6E3C8B65"/>
    <w:rsid w:val="70A99E06"/>
    <w:rsid w:val="70CDA39A"/>
    <w:rsid w:val="72434B89"/>
    <w:rsid w:val="72512F68"/>
    <w:rsid w:val="72CD967B"/>
    <w:rsid w:val="73B5BB73"/>
    <w:rsid w:val="7461E824"/>
    <w:rsid w:val="76E3AC69"/>
    <w:rsid w:val="77F90DDF"/>
    <w:rsid w:val="783EEEB5"/>
    <w:rsid w:val="78B198BD"/>
    <w:rsid w:val="78D94196"/>
    <w:rsid w:val="78DB03B7"/>
    <w:rsid w:val="7A11665E"/>
    <w:rsid w:val="7AB4EFBA"/>
    <w:rsid w:val="7AD43571"/>
    <w:rsid w:val="7C2E60F6"/>
    <w:rsid w:val="7C64E5D6"/>
    <w:rsid w:val="7D12767A"/>
    <w:rsid w:val="7FB2A434"/>
    <w:rsid w:val="7FBED27D"/>
    <w:rsid w:val="7FF55C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2A982"/>
  <w15:chartTrackingRefBased/>
  <w15:docId w15:val="{A91F52BB-73B1-477E-B6BC-D3143057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4F5"/>
  </w:style>
  <w:style w:type="paragraph" w:styleId="Heading1">
    <w:name w:val="heading 1"/>
    <w:basedOn w:val="Normal"/>
    <w:next w:val="Normal"/>
    <w:link w:val="Heading1Char"/>
    <w:uiPriority w:val="9"/>
    <w:qFormat/>
    <w:rsid w:val="00634671"/>
    <w:pPr>
      <w:keepNext/>
      <w:keepLines/>
      <w:spacing w:before="240" w:after="0"/>
      <w:outlineLvl w:val="0"/>
    </w:pPr>
    <w:rPr>
      <w:rFonts w:eastAsiaTheme="majorEastAsia"/>
      <w:color w:val="F34F1C"/>
      <w:sz w:val="32"/>
      <w:szCs w:val="32"/>
    </w:rPr>
  </w:style>
  <w:style w:type="paragraph" w:styleId="Heading2">
    <w:name w:val="heading 2"/>
    <w:basedOn w:val="Normal"/>
    <w:next w:val="Normal"/>
    <w:link w:val="Heading2Char"/>
    <w:uiPriority w:val="9"/>
    <w:unhideWhenUsed/>
    <w:qFormat/>
    <w:rsid w:val="002E7C7E"/>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792FD6"/>
    <w:pPr>
      <w:keepNext/>
      <w:keepLines/>
      <w:spacing w:before="40" w:after="0"/>
      <w:outlineLvl w:val="2"/>
    </w:pPr>
    <w:rPr>
      <w:rFonts w:eastAsiaTheme="majorEastAsia"/>
      <w:color w:val="92D050"/>
      <w:sz w:val="28"/>
      <w:szCs w:val="28"/>
    </w:rPr>
  </w:style>
  <w:style w:type="paragraph" w:styleId="Heading4">
    <w:name w:val="heading 4"/>
    <w:basedOn w:val="Normal"/>
    <w:next w:val="Normal"/>
    <w:link w:val="Heading4Char"/>
    <w:uiPriority w:val="9"/>
    <w:unhideWhenUsed/>
    <w:qFormat/>
    <w:rsid w:val="00B90603"/>
    <w:pPr>
      <w:spacing w:before="40" w:after="0"/>
      <w:outlineLvl w:val="3"/>
    </w:pPr>
    <w:rPr>
      <w:rFonts w:eastAsiaTheme="majorEastAsia"/>
      <w:i/>
      <w:iCs/>
      <w:color w:val="2F5496" w:themeColor="accent1" w:themeShade="BF"/>
      <w:sz w:val="24"/>
      <w:szCs w:val="24"/>
    </w:rPr>
  </w:style>
  <w:style w:type="paragraph" w:styleId="Heading5">
    <w:name w:val="heading 5"/>
    <w:basedOn w:val="Normal"/>
    <w:next w:val="Normal"/>
    <w:link w:val="Heading5Char"/>
    <w:uiPriority w:val="9"/>
    <w:unhideWhenUsed/>
    <w:qFormat/>
    <w:rsid w:val="0068412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747A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747A3"/>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2837"/>
    <w:pPr>
      <w:spacing w:after="0" w:line="240" w:lineRule="auto"/>
    </w:pPr>
    <w:rPr>
      <w:rFonts w:eastAsiaTheme="minorEastAsia"/>
    </w:rPr>
  </w:style>
  <w:style w:type="character" w:customStyle="1" w:styleId="NoSpacingChar">
    <w:name w:val="No Spacing Char"/>
    <w:basedOn w:val="DefaultParagraphFont"/>
    <w:link w:val="NoSpacing"/>
    <w:uiPriority w:val="1"/>
    <w:rsid w:val="00832837"/>
    <w:rPr>
      <w:rFonts w:eastAsiaTheme="minorEastAsia"/>
    </w:rPr>
  </w:style>
  <w:style w:type="character" w:customStyle="1" w:styleId="Heading1Char">
    <w:name w:val="Heading 1 Char"/>
    <w:basedOn w:val="DefaultParagraphFont"/>
    <w:link w:val="Heading1"/>
    <w:uiPriority w:val="9"/>
    <w:rsid w:val="002E7C7E"/>
    <w:rPr>
      <w:rFonts w:eastAsiaTheme="majorEastAsia"/>
      <w:color w:val="F34F1C"/>
      <w:sz w:val="32"/>
      <w:szCs w:val="32"/>
    </w:rPr>
  </w:style>
  <w:style w:type="paragraph" w:styleId="TOC1">
    <w:name w:val="toc 1"/>
    <w:basedOn w:val="Normal"/>
    <w:next w:val="Normal"/>
    <w:autoRedefine/>
    <w:uiPriority w:val="39"/>
    <w:unhideWhenUsed/>
    <w:rsid w:val="00250E2F"/>
    <w:pPr>
      <w:tabs>
        <w:tab w:val="right" w:leader="dot" w:pos="9350"/>
      </w:tabs>
      <w:spacing w:after="100"/>
    </w:pPr>
  </w:style>
  <w:style w:type="character" w:customStyle="1" w:styleId="Heading2Char">
    <w:name w:val="Heading 2 Char"/>
    <w:basedOn w:val="DefaultParagraphFont"/>
    <w:link w:val="Heading2"/>
    <w:uiPriority w:val="9"/>
    <w:rsid w:val="002E7C7E"/>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2E7C7E"/>
    <w:pPr>
      <w:spacing w:after="100"/>
      <w:ind w:left="220"/>
    </w:pPr>
  </w:style>
  <w:style w:type="character" w:styleId="Hyperlink">
    <w:name w:val="Hyperlink"/>
    <w:basedOn w:val="DefaultParagraphFont"/>
    <w:uiPriority w:val="99"/>
    <w:unhideWhenUsed/>
    <w:rsid w:val="002E7C7E"/>
    <w:rPr>
      <w:color w:val="0563C1" w:themeColor="hyperlink"/>
      <w:u w:val="single"/>
    </w:rPr>
  </w:style>
  <w:style w:type="paragraph" w:styleId="Header">
    <w:name w:val="header"/>
    <w:basedOn w:val="Normal"/>
    <w:link w:val="HeaderChar"/>
    <w:uiPriority w:val="99"/>
    <w:unhideWhenUsed/>
    <w:rsid w:val="00FD0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A7"/>
  </w:style>
  <w:style w:type="paragraph" w:styleId="Footer">
    <w:name w:val="footer"/>
    <w:basedOn w:val="Normal"/>
    <w:link w:val="FooterChar"/>
    <w:uiPriority w:val="99"/>
    <w:unhideWhenUsed/>
    <w:rsid w:val="00FD0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4A7"/>
  </w:style>
  <w:style w:type="character" w:customStyle="1" w:styleId="Heading3Char">
    <w:name w:val="Heading 3 Char"/>
    <w:basedOn w:val="DefaultParagraphFont"/>
    <w:link w:val="Heading3"/>
    <w:uiPriority w:val="9"/>
    <w:rsid w:val="00027C62"/>
    <w:rPr>
      <w:rFonts w:eastAsiaTheme="majorEastAsia"/>
      <w:color w:val="92D050"/>
      <w:sz w:val="28"/>
      <w:szCs w:val="28"/>
    </w:rPr>
  </w:style>
  <w:style w:type="paragraph" w:styleId="TOC3">
    <w:name w:val="toc 3"/>
    <w:basedOn w:val="Normal"/>
    <w:next w:val="Normal"/>
    <w:autoRedefine/>
    <w:uiPriority w:val="39"/>
    <w:unhideWhenUsed/>
    <w:rsid w:val="00027C62"/>
    <w:pPr>
      <w:spacing w:after="100"/>
      <w:ind w:left="440"/>
    </w:pPr>
  </w:style>
  <w:style w:type="paragraph" w:styleId="ListParagraph">
    <w:name w:val="List Paragraph"/>
    <w:basedOn w:val="Normal"/>
    <w:uiPriority w:val="34"/>
    <w:qFormat/>
    <w:rsid w:val="009109EF"/>
    <w:pPr>
      <w:ind w:left="720"/>
      <w:contextualSpacing/>
    </w:pPr>
  </w:style>
  <w:style w:type="character" w:customStyle="1" w:styleId="Heading4Char">
    <w:name w:val="Heading 4 Char"/>
    <w:basedOn w:val="DefaultParagraphFont"/>
    <w:link w:val="Heading4"/>
    <w:uiPriority w:val="9"/>
    <w:rsid w:val="00FF6D80"/>
    <w:rPr>
      <w:rFonts w:eastAsiaTheme="majorEastAsia"/>
      <w:i/>
      <w:iCs/>
      <w:color w:val="2F5496" w:themeColor="accent1" w:themeShade="BF"/>
      <w:sz w:val="24"/>
      <w:szCs w:val="24"/>
    </w:rPr>
  </w:style>
  <w:style w:type="character" w:customStyle="1" w:styleId="Heading5Char">
    <w:name w:val="Heading 5 Char"/>
    <w:basedOn w:val="DefaultParagraphFont"/>
    <w:link w:val="Heading5"/>
    <w:uiPriority w:val="9"/>
    <w:rsid w:val="0068412E"/>
    <w:rPr>
      <w:rFonts w:asciiTheme="majorHAnsi" w:eastAsiaTheme="majorEastAsia" w:hAnsiTheme="majorHAnsi" w:cstheme="majorBidi"/>
      <w:color w:val="2F5496" w:themeColor="accent1" w:themeShade="BF"/>
    </w:rPr>
  </w:style>
  <w:style w:type="character" w:customStyle="1" w:styleId="GSATableTextChar">
    <w:name w:val="GSA Table Text Char"/>
    <w:basedOn w:val="DefaultParagraphFont"/>
    <w:link w:val="GSATableText"/>
    <w:locked/>
    <w:rsid w:val="0068412E"/>
    <w:rPr>
      <w:rFonts w:ascii="Calibri" w:eastAsia="Lucida Sans Unicode" w:hAnsi="Calibri" w:cs="Arial"/>
      <w:color w:val="000000"/>
      <w:spacing w:val="-5"/>
      <w:kern w:val="20"/>
    </w:rPr>
  </w:style>
  <w:style w:type="paragraph" w:customStyle="1" w:styleId="GSATableText">
    <w:name w:val="GSA Table Text"/>
    <w:basedOn w:val="Normal"/>
    <w:link w:val="GSATableTextChar"/>
    <w:qFormat/>
    <w:rsid w:val="0068412E"/>
    <w:pPr>
      <w:widowControl w:val="0"/>
      <w:suppressAutoHyphens/>
      <w:overflowPunct w:val="0"/>
      <w:spacing w:after="0" w:line="200" w:lineRule="atLeast"/>
    </w:pPr>
    <w:rPr>
      <w:rFonts w:ascii="Calibri" w:eastAsia="Lucida Sans Unicode" w:hAnsi="Calibri" w:cs="Arial"/>
      <w:color w:val="000000"/>
      <w:spacing w:val="-5"/>
      <w:kern w:val="20"/>
    </w:rPr>
  </w:style>
  <w:style w:type="paragraph" w:styleId="TOC4">
    <w:name w:val="toc 4"/>
    <w:basedOn w:val="Normal"/>
    <w:next w:val="Normal"/>
    <w:autoRedefine/>
    <w:uiPriority w:val="39"/>
    <w:unhideWhenUsed/>
    <w:rsid w:val="00164DFC"/>
    <w:pPr>
      <w:spacing w:after="100"/>
      <w:ind w:left="660"/>
    </w:pPr>
  </w:style>
  <w:style w:type="paragraph" w:styleId="TOC5">
    <w:name w:val="toc 5"/>
    <w:basedOn w:val="Normal"/>
    <w:next w:val="Normal"/>
    <w:autoRedefine/>
    <w:uiPriority w:val="39"/>
    <w:unhideWhenUsed/>
    <w:rsid w:val="00164DFC"/>
    <w:pPr>
      <w:spacing w:after="100"/>
      <w:ind w:left="880"/>
    </w:pPr>
  </w:style>
  <w:style w:type="paragraph" w:styleId="TOC6">
    <w:name w:val="toc 6"/>
    <w:basedOn w:val="Normal"/>
    <w:next w:val="Normal"/>
    <w:autoRedefine/>
    <w:uiPriority w:val="39"/>
    <w:unhideWhenUsed/>
    <w:rsid w:val="004767B7"/>
    <w:pPr>
      <w:spacing w:after="100"/>
      <w:ind w:left="1100"/>
    </w:pPr>
    <w:rPr>
      <w:rFonts w:eastAsiaTheme="minorEastAsia"/>
    </w:rPr>
  </w:style>
  <w:style w:type="paragraph" w:styleId="TOC7">
    <w:name w:val="toc 7"/>
    <w:basedOn w:val="Normal"/>
    <w:next w:val="Normal"/>
    <w:autoRedefine/>
    <w:uiPriority w:val="39"/>
    <w:unhideWhenUsed/>
    <w:rsid w:val="004767B7"/>
    <w:pPr>
      <w:spacing w:after="100"/>
      <w:ind w:left="1320"/>
    </w:pPr>
    <w:rPr>
      <w:rFonts w:eastAsiaTheme="minorEastAsia"/>
    </w:rPr>
  </w:style>
  <w:style w:type="paragraph" w:styleId="TOC8">
    <w:name w:val="toc 8"/>
    <w:basedOn w:val="Normal"/>
    <w:next w:val="Normal"/>
    <w:autoRedefine/>
    <w:uiPriority w:val="39"/>
    <w:unhideWhenUsed/>
    <w:rsid w:val="004767B7"/>
    <w:pPr>
      <w:spacing w:after="100"/>
      <w:ind w:left="1540"/>
    </w:pPr>
    <w:rPr>
      <w:rFonts w:eastAsiaTheme="minorEastAsia"/>
    </w:rPr>
  </w:style>
  <w:style w:type="paragraph" w:styleId="TOC9">
    <w:name w:val="toc 9"/>
    <w:basedOn w:val="Normal"/>
    <w:next w:val="Normal"/>
    <w:autoRedefine/>
    <w:uiPriority w:val="39"/>
    <w:unhideWhenUsed/>
    <w:rsid w:val="004767B7"/>
    <w:pPr>
      <w:spacing w:after="100"/>
      <w:ind w:left="1760"/>
    </w:pPr>
    <w:rPr>
      <w:rFonts w:eastAsiaTheme="minorEastAsia"/>
    </w:rPr>
  </w:style>
  <w:style w:type="character" w:styleId="UnresolvedMention">
    <w:name w:val="Unresolved Mention"/>
    <w:basedOn w:val="DefaultParagraphFont"/>
    <w:uiPriority w:val="99"/>
    <w:unhideWhenUsed/>
    <w:rsid w:val="004767B7"/>
    <w:rPr>
      <w:color w:val="605E5C"/>
      <w:shd w:val="clear" w:color="auto" w:fill="E1DFDD"/>
    </w:rPr>
  </w:style>
  <w:style w:type="paragraph" w:styleId="NormalWeb">
    <w:name w:val="Normal (Web)"/>
    <w:basedOn w:val="Normal"/>
    <w:uiPriority w:val="99"/>
    <w:unhideWhenUsed/>
    <w:rsid w:val="00181E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1709"/>
    <w:rPr>
      <w:b/>
      <w:bCs/>
    </w:rPr>
  </w:style>
  <w:style w:type="character" w:styleId="Emphasis">
    <w:name w:val="Emphasis"/>
    <w:basedOn w:val="DefaultParagraphFont"/>
    <w:uiPriority w:val="20"/>
    <w:qFormat/>
    <w:rsid w:val="003626B4"/>
    <w:rPr>
      <w:i/>
      <w:iCs/>
    </w:rPr>
  </w:style>
  <w:style w:type="character" w:styleId="CommentReference">
    <w:name w:val="annotation reference"/>
    <w:basedOn w:val="DefaultParagraphFont"/>
    <w:uiPriority w:val="99"/>
    <w:semiHidden/>
    <w:unhideWhenUsed/>
    <w:rsid w:val="00396AE5"/>
    <w:rPr>
      <w:sz w:val="16"/>
      <w:szCs w:val="16"/>
    </w:rPr>
  </w:style>
  <w:style w:type="paragraph" w:styleId="CommentText">
    <w:name w:val="annotation text"/>
    <w:basedOn w:val="Normal"/>
    <w:link w:val="CommentTextChar"/>
    <w:uiPriority w:val="99"/>
    <w:unhideWhenUsed/>
    <w:rsid w:val="00396AE5"/>
    <w:pPr>
      <w:spacing w:line="240" w:lineRule="auto"/>
    </w:pPr>
    <w:rPr>
      <w:sz w:val="20"/>
      <w:szCs w:val="20"/>
    </w:rPr>
  </w:style>
  <w:style w:type="character" w:customStyle="1" w:styleId="CommentTextChar">
    <w:name w:val="Comment Text Char"/>
    <w:basedOn w:val="DefaultParagraphFont"/>
    <w:link w:val="CommentText"/>
    <w:uiPriority w:val="99"/>
    <w:rsid w:val="00396AE5"/>
    <w:rPr>
      <w:sz w:val="20"/>
      <w:szCs w:val="20"/>
    </w:rPr>
  </w:style>
  <w:style w:type="paragraph" w:styleId="CommentSubject">
    <w:name w:val="annotation subject"/>
    <w:basedOn w:val="CommentText"/>
    <w:next w:val="CommentText"/>
    <w:link w:val="CommentSubjectChar"/>
    <w:uiPriority w:val="99"/>
    <w:semiHidden/>
    <w:unhideWhenUsed/>
    <w:rsid w:val="00396AE5"/>
    <w:rPr>
      <w:b/>
      <w:bCs/>
    </w:rPr>
  </w:style>
  <w:style w:type="character" w:customStyle="1" w:styleId="CommentSubjectChar">
    <w:name w:val="Comment Subject Char"/>
    <w:basedOn w:val="CommentTextChar"/>
    <w:link w:val="CommentSubject"/>
    <w:uiPriority w:val="99"/>
    <w:semiHidden/>
    <w:rsid w:val="00396AE5"/>
    <w:rPr>
      <w:b/>
      <w:bCs/>
      <w:sz w:val="20"/>
      <w:szCs w:val="20"/>
    </w:rPr>
  </w:style>
  <w:style w:type="paragraph" w:customStyle="1" w:styleId="GSATableHeading">
    <w:name w:val="GSA Table Heading"/>
    <w:basedOn w:val="Normal"/>
    <w:next w:val="Normal"/>
    <w:qFormat/>
    <w:rsid w:val="00C17001"/>
    <w:pPr>
      <w:keepNext/>
      <w:keepLines/>
      <w:widowControl w:val="0"/>
      <w:suppressAutoHyphens/>
      <w:spacing w:after="0" w:line="200" w:lineRule="atLeast"/>
      <w:jc w:val="center"/>
    </w:pPr>
    <w:rPr>
      <w:rFonts w:ascii="Calibri" w:eastAsia="Times New Roman" w:hAnsi="Calibri" w:cs="Arial"/>
      <w:b/>
      <w:sz w:val="20"/>
      <w:lang w:eastAsia="zh-TW"/>
    </w:rPr>
  </w:style>
  <w:style w:type="character" w:styleId="FollowedHyperlink">
    <w:name w:val="FollowedHyperlink"/>
    <w:basedOn w:val="DefaultParagraphFont"/>
    <w:uiPriority w:val="99"/>
    <w:semiHidden/>
    <w:unhideWhenUsed/>
    <w:rsid w:val="00F920CA"/>
    <w:rPr>
      <w:color w:val="954F72" w:themeColor="followedHyperlink"/>
      <w:u w:val="single"/>
    </w:rPr>
  </w:style>
  <w:style w:type="character" w:customStyle="1" w:styleId="Heading6Char">
    <w:name w:val="Heading 6 Char"/>
    <w:basedOn w:val="DefaultParagraphFont"/>
    <w:link w:val="Heading6"/>
    <w:uiPriority w:val="9"/>
    <w:rsid w:val="007747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747A3"/>
    <w:rPr>
      <w:rFonts w:asciiTheme="majorHAnsi" w:eastAsiaTheme="majorEastAsia" w:hAnsiTheme="majorHAnsi" w:cstheme="majorBidi"/>
      <w:i/>
      <w:iCs/>
      <w:color w:val="1F3763" w:themeColor="accent1" w:themeShade="7F"/>
    </w:rPr>
  </w:style>
  <w:style w:type="paragraph" w:customStyle="1" w:styleId="has-margin-top-medium">
    <w:name w:val="has-margin-top-medium"/>
    <w:basedOn w:val="Normal"/>
    <w:rsid w:val="009339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content-description">
    <w:name w:val="card-content-description"/>
    <w:basedOn w:val="Normal"/>
    <w:rsid w:val="009339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08B4"/>
    <w:rPr>
      <w:rFonts w:ascii="Courier New" w:eastAsia="Times New Roman" w:hAnsi="Courier New" w:cs="Courier New"/>
      <w:sz w:val="20"/>
      <w:szCs w:val="20"/>
    </w:rPr>
  </w:style>
  <w:style w:type="numbering" w:customStyle="1" w:styleId="NoList1">
    <w:name w:val="No List1"/>
    <w:next w:val="NoList"/>
    <w:uiPriority w:val="99"/>
    <w:semiHidden/>
    <w:unhideWhenUsed/>
    <w:rsid w:val="00BE61BA"/>
  </w:style>
  <w:style w:type="character" w:styleId="Mention">
    <w:name w:val="Mention"/>
    <w:basedOn w:val="DefaultParagraphFont"/>
    <w:uiPriority w:val="99"/>
    <w:unhideWhenUsed/>
    <w:rsid w:val="00BE61BA"/>
    <w:rPr>
      <w:color w:val="2B579A"/>
      <w:shd w:val="clear" w:color="auto" w:fill="E1DFDD"/>
    </w:rPr>
  </w:style>
  <w:style w:type="paragraph" w:customStyle="1" w:styleId="paragraph">
    <w:name w:val="paragraph"/>
    <w:basedOn w:val="Normal"/>
    <w:rsid w:val="00993D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93D6B"/>
  </w:style>
  <w:style w:type="character" w:customStyle="1" w:styleId="eop">
    <w:name w:val="eop"/>
    <w:basedOn w:val="DefaultParagraphFont"/>
    <w:rsid w:val="00993D6B"/>
  </w:style>
  <w:style w:type="numbering" w:customStyle="1" w:styleId="NoList2">
    <w:name w:val="No List2"/>
    <w:next w:val="NoList"/>
    <w:uiPriority w:val="99"/>
    <w:semiHidden/>
    <w:unhideWhenUsed/>
    <w:rsid w:val="002826F1"/>
  </w:style>
  <w:style w:type="numbering" w:customStyle="1" w:styleId="NoList11">
    <w:name w:val="No List11"/>
    <w:next w:val="NoList"/>
    <w:uiPriority w:val="99"/>
    <w:semiHidden/>
    <w:unhideWhenUsed/>
    <w:rsid w:val="002826F1"/>
  </w:style>
  <w:style w:type="paragraph" w:customStyle="1" w:styleId="para">
    <w:name w:val="para"/>
    <w:basedOn w:val="Normal"/>
    <w:rsid w:val="002826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2826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
    <w:name w:val="bull"/>
    <w:basedOn w:val="Normal"/>
    <w:rsid w:val="002826F1"/>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3">
    <w:name w:val="No List3"/>
    <w:next w:val="NoList"/>
    <w:uiPriority w:val="99"/>
    <w:semiHidden/>
    <w:unhideWhenUsed/>
    <w:rsid w:val="00B37DAD"/>
  </w:style>
  <w:style w:type="paragraph" w:styleId="Revision">
    <w:name w:val="Revision"/>
    <w:hidden/>
    <w:uiPriority w:val="99"/>
    <w:semiHidden/>
    <w:rsid w:val="00B37DAD"/>
    <w:pPr>
      <w:spacing w:after="0" w:line="240" w:lineRule="auto"/>
    </w:pPr>
  </w:style>
  <w:style w:type="numbering" w:customStyle="1" w:styleId="NoList4">
    <w:name w:val="No List4"/>
    <w:next w:val="NoList"/>
    <w:uiPriority w:val="99"/>
    <w:semiHidden/>
    <w:unhideWhenUsed/>
    <w:rsid w:val="00ED2961"/>
  </w:style>
  <w:style w:type="numbering" w:customStyle="1" w:styleId="NoList5">
    <w:name w:val="No List5"/>
    <w:next w:val="NoList"/>
    <w:uiPriority w:val="99"/>
    <w:semiHidden/>
    <w:unhideWhenUsed/>
    <w:rsid w:val="00F41E10"/>
  </w:style>
  <w:style w:type="numbering" w:customStyle="1" w:styleId="NoList12">
    <w:name w:val="No List12"/>
    <w:next w:val="NoList"/>
    <w:uiPriority w:val="99"/>
    <w:semiHidden/>
    <w:unhideWhenUsed/>
    <w:rsid w:val="00F41E10"/>
  </w:style>
  <w:style w:type="paragraph" w:customStyle="1" w:styleId="indent">
    <w:name w:val="indent"/>
    <w:basedOn w:val="Normal"/>
    <w:rsid w:val="00F41E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para1">
    <w:name w:val="note-para1"/>
    <w:basedOn w:val="Normal"/>
    <w:rsid w:val="00F41E1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6">
    <w:name w:val="No List6"/>
    <w:next w:val="NoList"/>
    <w:uiPriority w:val="99"/>
    <w:semiHidden/>
    <w:unhideWhenUsed/>
    <w:rsid w:val="00005B09"/>
  </w:style>
  <w:style w:type="numbering" w:customStyle="1" w:styleId="NoList7">
    <w:name w:val="No List7"/>
    <w:next w:val="NoList"/>
    <w:uiPriority w:val="99"/>
    <w:semiHidden/>
    <w:unhideWhenUsed/>
    <w:rsid w:val="00D056D2"/>
  </w:style>
  <w:style w:type="paragraph" w:customStyle="1" w:styleId="x-hidden-focus">
    <w:name w:val="x-hidden-focus"/>
    <w:basedOn w:val="Normal"/>
    <w:rsid w:val="00D056D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435B8B"/>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35B8B"/>
    <w:rPr>
      <w:rFonts w:asciiTheme="minorHAnsi" w:eastAsiaTheme="minorEastAsia" w:hAnsiTheme="minorHAnsi" w:cstheme="minorBidi"/>
      <w:color w:val="5A5A5A" w:themeColor="text1" w:themeTint="A5"/>
      <w:spacing w:val="15"/>
      <w:sz w:val="22"/>
      <w:szCs w:val="22"/>
    </w:rPr>
  </w:style>
  <w:style w:type="paragraph" w:customStyle="1" w:styleId="msonormal0">
    <w:name w:val="msonormal"/>
    <w:basedOn w:val="Normal"/>
    <w:rsid w:val="00D5166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51663"/>
    <w:pPr>
      <w:spacing w:after="0" w:line="240" w:lineRule="auto"/>
    </w:pPr>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Normal"/>
    <w:rsid w:val="008E3D0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6">
    <w:name w:val="xl66"/>
    <w:basedOn w:val="Normal"/>
    <w:rsid w:val="008E3D0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7">
    <w:name w:val="xl67"/>
    <w:basedOn w:val="Normal"/>
    <w:rsid w:val="008E3D0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8">
    <w:name w:val="xl68"/>
    <w:basedOn w:val="Normal"/>
    <w:rsid w:val="008E3D0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8E3D0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8E3D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8E3D09"/>
    <w:pPr>
      <w:shd w:val="clear" w:color="000000" w:fill="203764"/>
      <w:spacing w:before="100" w:beforeAutospacing="1" w:after="100" w:afterAutospacing="1" w:line="240" w:lineRule="auto"/>
      <w:jc w:val="center"/>
    </w:pPr>
    <w:rPr>
      <w:rFonts w:ascii="Times New Roman" w:eastAsia="Times New Roman" w:hAnsi="Times New Roman" w:cs="Times New Roman"/>
      <w:b/>
      <w:bCs/>
      <w:color w:val="FFFFF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7455">
      <w:bodyDiv w:val="1"/>
      <w:marLeft w:val="0"/>
      <w:marRight w:val="0"/>
      <w:marTop w:val="0"/>
      <w:marBottom w:val="0"/>
      <w:divBdr>
        <w:top w:val="none" w:sz="0" w:space="0" w:color="auto"/>
        <w:left w:val="none" w:sz="0" w:space="0" w:color="auto"/>
        <w:bottom w:val="none" w:sz="0" w:space="0" w:color="auto"/>
        <w:right w:val="none" w:sz="0" w:space="0" w:color="auto"/>
      </w:divBdr>
      <w:divsChild>
        <w:div w:id="201216548">
          <w:marLeft w:val="0"/>
          <w:marRight w:val="0"/>
          <w:marTop w:val="0"/>
          <w:marBottom w:val="0"/>
          <w:divBdr>
            <w:top w:val="none" w:sz="0" w:space="0" w:color="auto"/>
            <w:left w:val="none" w:sz="0" w:space="0" w:color="auto"/>
            <w:bottom w:val="none" w:sz="0" w:space="0" w:color="auto"/>
            <w:right w:val="none" w:sz="0" w:space="0" w:color="auto"/>
          </w:divBdr>
        </w:div>
        <w:div w:id="727412781">
          <w:marLeft w:val="0"/>
          <w:marRight w:val="0"/>
          <w:marTop w:val="0"/>
          <w:marBottom w:val="0"/>
          <w:divBdr>
            <w:top w:val="none" w:sz="0" w:space="0" w:color="auto"/>
            <w:left w:val="none" w:sz="0" w:space="0" w:color="auto"/>
            <w:bottom w:val="none" w:sz="0" w:space="0" w:color="auto"/>
            <w:right w:val="none" w:sz="0" w:space="0" w:color="auto"/>
          </w:divBdr>
        </w:div>
        <w:div w:id="768624567">
          <w:marLeft w:val="0"/>
          <w:marRight w:val="0"/>
          <w:marTop w:val="0"/>
          <w:marBottom w:val="0"/>
          <w:divBdr>
            <w:top w:val="none" w:sz="0" w:space="0" w:color="auto"/>
            <w:left w:val="none" w:sz="0" w:space="0" w:color="auto"/>
            <w:bottom w:val="none" w:sz="0" w:space="0" w:color="auto"/>
            <w:right w:val="none" w:sz="0" w:space="0" w:color="auto"/>
          </w:divBdr>
        </w:div>
        <w:div w:id="825129659">
          <w:marLeft w:val="0"/>
          <w:marRight w:val="0"/>
          <w:marTop w:val="0"/>
          <w:marBottom w:val="0"/>
          <w:divBdr>
            <w:top w:val="none" w:sz="0" w:space="0" w:color="auto"/>
            <w:left w:val="none" w:sz="0" w:space="0" w:color="auto"/>
            <w:bottom w:val="none" w:sz="0" w:space="0" w:color="auto"/>
            <w:right w:val="none" w:sz="0" w:space="0" w:color="auto"/>
          </w:divBdr>
        </w:div>
        <w:div w:id="1250624106">
          <w:marLeft w:val="0"/>
          <w:marRight w:val="0"/>
          <w:marTop w:val="0"/>
          <w:marBottom w:val="0"/>
          <w:divBdr>
            <w:top w:val="none" w:sz="0" w:space="0" w:color="auto"/>
            <w:left w:val="none" w:sz="0" w:space="0" w:color="auto"/>
            <w:bottom w:val="none" w:sz="0" w:space="0" w:color="auto"/>
            <w:right w:val="none" w:sz="0" w:space="0" w:color="auto"/>
          </w:divBdr>
        </w:div>
        <w:div w:id="1331758521">
          <w:marLeft w:val="0"/>
          <w:marRight w:val="0"/>
          <w:marTop w:val="0"/>
          <w:marBottom w:val="0"/>
          <w:divBdr>
            <w:top w:val="none" w:sz="0" w:space="0" w:color="auto"/>
            <w:left w:val="none" w:sz="0" w:space="0" w:color="auto"/>
            <w:bottom w:val="none" w:sz="0" w:space="0" w:color="auto"/>
            <w:right w:val="none" w:sz="0" w:space="0" w:color="auto"/>
          </w:divBdr>
        </w:div>
        <w:div w:id="1724871083">
          <w:marLeft w:val="0"/>
          <w:marRight w:val="0"/>
          <w:marTop w:val="0"/>
          <w:marBottom w:val="0"/>
          <w:divBdr>
            <w:top w:val="none" w:sz="0" w:space="0" w:color="auto"/>
            <w:left w:val="none" w:sz="0" w:space="0" w:color="auto"/>
            <w:bottom w:val="none" w:sz="0" w:space="0" w:color="auto"/>
            <w:right w:val="none" w:sz="0" w:space="0" w:color="auto"/>
          </w:divBdr>
        </w:div>
        <w:div w:id="2070684148">
          <w:marLeft w:val="0"/>
          <w:marRight w:val="0"/>
          <w:marTop w:val="0"/>
          <w:marBottom w:val="0"/>
          <w:divBdr>
            <w:top w:val="none" w:sz="0" w:space="0" w:color="auto"/>
            <w:left w:val="none" w:sz="0" w:space="0" w:color="auto"/>
            <w:bottom w:val="none" w:sz="0" w:space="0" w:color="auto"/>
            <w:right w:val="none" w:sz="0" w:space="0" w:color="auto"/>
          </w:divBdr>
        </w:div>
      </w:divsChild>
    </w:div>
    <w:div w:id="22244067">
      <w:bodyDiv w:val="1"/>
      <w:marLeft w:val="0"/>
      <w:marRight w:val="0"/>
      <w:marTop w:val="0"/>
      <w:marBottom w:val="0"/>
      <w:divBdr>
        <w:top w:val="none" w:sz="0" w:space="0" w:color="auto"/>
        <w:left w:val="none" w:sz="0" w:space="0" w:color="auto"/>
        <w:bottom w:val="none" w:sz="0" w:space="0" w:color="auto"/>
        <w:right w:val="none" w:sz="0" w:space="0" w:color="auto"/>
      </w:divBdr>
    </w:div>
    <w:div w:id="28260950">
      <w:bodyDiv w:val="1"/>
      <w:marLeft w:val="0"/>
      <w:marRight w:val="0"/>
      <w:marTop w:val="0"/>
      <w:marBottom w:val="0"/>
      <w:divBdr>
        <w:top w:val="none" w:sz="0" w:space="0" w:color="auto"/>
        <w:left w:val="none" w:sz="0" w:space="0" w:color="auto"/>
        <w:bottom w:val="none" w:sz="0" w:space="0" w:color="auto"/>
        <w:right w:val="none" w:sz="0" w:space="0" w:color="auto"/>
      </w:divBdr>
    </w:div>
    <w:div w:id="56783259">
      <w:bodyDiv w:val="1"/>
      <w:marLeft w:val="0"/>
      <w:marRight w:val="0"/>
      <w:marTop w:val="0"/>
      <w:marBottom w:val="0"/>
      <w:divBdr>
        <w:top w:val="none" w:sz="0" w:space="0" w:color="auto"/>
        <w:left w:val="none" w:sz="0" w:space="0" w:color="auto"/>
        <w:bottom w:val="none" w:sz="0" w:space="0" w:color="auto"/>
        <w:right w:val="none" w:sz="0" w:space="0" w:color="auto"/>
      </w:divBdr>
    </w:div>
    <w:div w:id="58675529">
      <w:bodyDiv w:val="1"/>
      <w:marLeft w:val="0"/>
      <w:marRight w:val="0"/>
      <w:marTop w:val="0"/>
      <w:marBottom w:val="0"/>
      <w:divBdr>
        <w:top w:val="none" w:sz="0" w:space="0" w:color="auto"/>
        <w:left w:val="none" w:sz="0" w:space="0" w:color="auto"/>
        <w:bottom w:val="none" w:sz="0" w:space="0" w:color="auto"/>
        <w:right w:val="none" w:sz="0" w:space="0" w:color="auto"/>
      </w:divBdr>
    </w:div>
    <w:div w:id="59253788">
      <w:bodyDiv w:val="1"/>
      <w:marLeft w:val="0"/>
      <w:marRight w:val="0"/>
      <w:marTop w:val="0"/>
      <w:marBottom w:val="0"/>
      <w:divBdr>
        <w:top w:val="none" w:sz="0" w:space="0" w:color="auto"/>
        <w:left w:val="none" w:sz="0" w:space="0" w:color="auto"/>
        <w:bottom w:val="none" w:sz="0" w:space="0" w:color="auto"/>
        <w:right w:val="none" w:sz="0" w:space="0" w:color="auto"/>
      </w:divBdr>
    </w:div>
    <w:div w:id="67651569">
      <w:bodyDiv w:val="1"/>
      <w:marLeft w:val="0"/>
      <w:marRight w:val="0"/>
      <w:marTop w:val="0"/>
      <w:marBottom w:val="0"/>
      <w:divBdr>
        <w:top w:val="none" w:sz="0" w:space="0" w:color="auto"/>
        <w:left w:val="none" w:sz="0" w:space="0" w:color="auto"/>
        <w:bottom w:val="none" w:sz="0" w:space="0" w:color="auto"/>
        <w:right w:val="none" w:sz="0" w:space="0" w:color="auto"/>
      </w:divBdr>
    </w:div>
    <w:div w:id="120347016">
      <w:bodyDiv w:val="1"/>
      <w:marLeft w:val="0"/>
      <w:marRight w:val="0"/>
      <w:marTop w:val="0"/>
      <w:marBottom w:val="0"/>
      <w:divBdr>
        <w:top w:val="none" w:sz="0" w:space="0" w:color="auto"/>
        <w:left w:val="none" w:sz="0" w:space="0" w:color="auto"/>
        <w:bottom w:val="none" w:sz="0" w:space="0" w:color="auto"/>
        <w:right w:val="none" w:sz="0" w:space="0" w:color="auto"/>
      </w:divBdr>
    </w:div>
    <w:div w:id="121702887">
      <w:bodyDiv w:val="1"/>
      <w:marLeft w:val="0"/>
      <w:marRight w:val="0"/>
      <w:marTop w:val="0"/>
      <w:marBottom w:val="0"/>
      <w:divBdr>
        <w:top w:val="none" w:sz="0" w:space="0" w:color="auto"/>
        <w:left w:val="none" w:sz="0" w:space="0" w:color="auto"/>
        <w:bottom w:val="none" w:sz="0" w:space="0" w:color="auto"/>
        <w:right w:val="none" w:sz="0" w:space="0" w:color="auto"/>
      </w:divBdr>
    </w:div>
    <w:div w:id="128473460">
      <w:bodyDiv w:val="1"/>
      <w:marLeft w:val="0"/>
      <w:marRight w:val="0"/>
      <w:marTop w:val="0"/>
      <w:marBottom w:val="0"/>
      <w:divBdr>
        <w:top w:val="none" w:sz="0" w:space="0" w:color="auto"/>
        <w:left w:val="none" w:sz="0" w:space="0" w:color="auto"/>
        <w:bottom w:val="none" w:sz="0" w:space="0" w:color="auto"/>
        <w:right w:val="none" w:sz="0" w:space="0" w:color="auto"/>
      </w:divBdr>
    </w:div>
    <w:div w:id="138963665">
      <w:bodyDiv w:val="1"/>
      <w:marLeft w:val="0"/>
      <w:marRight w:val="0"/>
      <w:marTop w:val="0"/>
      <w:marBottom w:val="0"/>
      <w:divBdr>
        <w:top w:val="none" w:sz="0" w:space="0" w:color="auto"/>
        <w:left w:val="none" w:sz="0" w:space="0" w:color="auto"/>
        <w:bottom w:val="none" w:sz="0" w:space="0" w:color="auto"/>
        <w:right w:val="none" w:sz="0" w:space="0" w:color="auto"/>
      </w:divBdr>
    </w:div>
    <w:div w:id="170030244">
      <w:bodyDiv w:val="1"/>
      <w:marLeft w:val="0"/>
      <w:marRight w:val="0"/>
      <w:marTop w:val="0"/>
      <w:marBottom w:val="0"/>
      <w:divBdr>
        <w:top w:val="none" w:sz="0" w:space="0" w:color="auto"/>
        <w:left w:val="none" w:sz="0" w:space="0" w:color="auto"/>
        <w:bottom w:val="none" w:sz="0" w:space="0" w:color="auto"/>
        <w:right w:val="none" w:sz="0" w:space="0" w:color="auto"/>
      </w:divBdr>
    </w:div>
    <w:div w:id="191188587">
      <w:bodyDiv w:val="1"/>
      <w:marLeft w:val="0"/>
      <w:marRight w:val="0"/>
      <w:marTop w:val="0"/>
      <w:marBottom w:val="0"/>
      <w:divBdr>
        <w:top w:val="none" w:sz="0" w:space="0" w:color="auto"/>
        <w:left w:val="none" w:sz="0" w:space="0" w:color="auto"/>
        <w:bottom w:val="none" w:sz="0" w:space="0" w:color="auto"/>
        <w:right w:val="none" w:sz="0" w:space="0" w:color="auto"/>
      </w:divBdr>
    </w:div>
    <w:div w:id="247736516">
      <w:bodyDiv w:val="1"/>
      <w:marLeft w:val="0"/>
      <w:marRight w:val="0"/>
      <w:marTop w:val="0"/>
      <w:marBottom w:val="0"/>
      <w:divBdr>
        <w:top w:val="none" w:sz="0" w:space="0" w:color="auto"/>
        <w:left w:val="none" w:sz="0" w:space="0" w:color="auto"/>
        <w:bottom w:val="none" w:sz="0" w:space="0" w:color="auto"/>
        <w:right w:val="none" w:sz="0" w:space="0" w:color="auto"/>
      </w:divBdr>
    </w:div>
    <w:div w:id="253057747">
      <w:bodyDiv w:val="1"/>
      <w:marLeft w:val="0"/>
      <w:marRight w:val="0"/>
      <w:marTop w:val="0"/>
      <w:marBottom w:val="0"/>
      <w:divBdr>
        <w:top w:val="none" w:sz="0" w:space="0" w:color="auto"/>
        <w:left w:val="none" w:sz="0" w:space="0" w:color="auto"/>
        <w:bottom w:val="none" w:sz="0" w:space="0" w:color="auto"/>
        <w:right w:val="none" w:sz="0" w:space="0" w:color="auto"/>
      </w:divBdr>
    </w:div>
    <w:div w:id="258609151">
      <w:bodyDiv w:val="1"/>
      <w:marLeft w:val="0"/>
      <w:marRight w:val="0"/>
      <w:marTop w:val="0"/>
      <w:marBottom w:val="0"/>
      <w:divBdr>
        <w:top w:val="none" w:sz="0" w:space="0" w:color="auto"/>
        <w:left w:val="none" w:sz="0" w:space="0" w:color="auto"/>
        <w:bottom w:val="none" w:sz="0" w:space="0" w:color="auto"/>
        <w:right w:val="none" w:sz="0" w:space="0" w:color="auto"/>
      </w:divBdr>
    </w:div>
    <w:div w:id="368531423">
      <w:bodyDiv w:val="1"/>
      <w:marLeft w:val="0"/>
      <w:marRight w:val="0"/>
      <w:marTop w:val="0"/>
      <w:marBottom w:val="0"/>
      <w:divBdr>
        <w:top w:val="none" w:sz="0" w:space="0" w:color="auto"/>
        <w:left w:val="none" w:sz="0" w:space="0" w:color="auto"/>
        <w:bottom w:val="none" w:sz="0" w:space="0" w:color="auto"/>
        <w:right w:val="none" w:sz="0" w:space="0" w:color="auto"/>
      </w:divBdr>
    </w:div>
    <w:div w:id="376899209">
      <w:bodyDiv w:val="1"/>
      <w:marLeft w:val="0"/>
      <w:marRight w:val="0"/>
      <w:marTop w:val="0"/>
      <w:marBottom w:val="0"/>
      <w:divBdr>
        <w:top w:val="none" w:sz="0" w:space="0" w:color="auto"/>
        <w:left w:val="none" w:sz="0" w:space="0" w:color="auto"/>
        <w:bottom w:val="none" w:sz="0" w:space="0" w:color="auto"/>
        <w:right w:val="none" w:sz="0" w:space="0" w:color="auto"/>
      </w:divBdr>
    </w:div>
    <w:div w:id="380788925">
      <w:bodyDiv w:val="1"/>
      <w:marLeft w:val="0"/>
      <w:marRight w:val="0"/>
      <w:marTop w:val="0"/>
      <w:marBottom w:val="0"/>
      <w:divBdr>
        <w:top w:val="none" w:sz="0" w:space="0" w:color="auto"/>
        <w:left w:val="none" w:sz="0" w:space="0" w:color="auto"/>
        <w:bottom w:val="none" w:sz="0" w:space="0" w:color="auto"/>
        <w:right w:val="none" w:sz="0" w:space="0" w:color="auto"/>
      </w:divBdr>
    </w:div>
    <w:div w:id="381099787">
      <w:bodyDiv w:val="1"/>
      <w:marLeft w:val="0"/>
      <w:marRight w:val="0"/>
      <w:marTop w:val="0"/>
      <w:marBottom w:val="0"/>
      <w:divBdr>
        <w:top w:val="none" w:sz="0" w:space="0" w:color="auto"/>
        <w:left w:val="none" w:sz="0" w:space="0" w:color="auto"/>
        <w:bottom w:val="none" w:sz="0" w:space="0" w:color="auto"/>
        <w:right w:val="none" w:sz="0" w:space="0" w:color="auto"/>
      </w:divBdr>
    </w:div>
    <w:div w:id="452870425">
      <w:bodyDiv w:val="1"/>
      <w:marLeft w:val="0"/>
      <w:marRight w:val="0"/>
      <w:marTop w:val="0"/>
      <w:marBottom w:val="0"/>
      <w:divBdr>
        <w:top w:val="none" w:sz="0" w:space="0" w:color="auto"/>
        <w:left w:val="none" w:sz="0" w:space="0" w:color="auto"/>
        <w:bottom w:val="none" w:sz="0" w:space="0" w:color="auto"/>
        <w:right w:val="none" w:sz="0" w:space="0" w:color="auto"/>
      </w:divBdr>
    </w:div>
    <w:div w:id="473303248">
      <w:bodyDiv w:val="1"/>
      <w:marLeft w:val="0"/>
      <w:marRight w:val="0"/>
      <w:marTop w:val="0"/>
      <w:marBottom w:val="0"/>
      <w:divBdr>
        <w:top w:val="none" w:sz="0" w:space="0" w:color="auto"/>
        <w:left w:val="none" w:sz="0" w:space="0" w:color="auto"/>
        <w:bottom w:val="none" w:sz="0" w:space="0" w:color="auto"/>
        <w:right w:val="none" w:sz="0" w:space="0" w:color="auto"/>
      </w:divBdr>
    </w:div>
    <w:div w:id="477385885">
      <w:bodyDiv w:val="1"/>
      <w:marLeft w:val="0"/>
      <w:marRight w:val="0"/>
      <w:marTop w:val="0"/>
      <w:marBottom w:val="0"/>
      <w:divBdr>
        <w:top w:val="none" w:sz="0" w:space="0" w:color="auto"/>
        <w:left w:val="none" w:sz="0" w:space="0" w:color="auto"/>
        <w:bottom w:val="none" w:sz="0" w:space="0" w:color="auto"/>
        <w:right w:val="none" w:sz="0" w:space="0" w:color="auto"/>
      </w:divBdr>
    </w:div>
    <w:div w:id="564026754">
      <w:bodyDiv w:val="1"/>
      <w:marLeft w:val="0"/>
      <w:marRight w:val="0"/>
      <w:marTop w:val="0"/>
      <w:marBottom w:val="0"/>
      <w:divBdr>
        <w:top w:val="none" w:sz="0" w:space="0" w:color="auto"/>
        <w:left w:val="none" w:sz="0" w:space="0" w:color="auto"/>
        <w:bottom w:val="none" w:sz="0" w:space="0" w:color="auto"/>
        <w:right w:val="none" w:sz="0" w:space="0" w:color="auto"/>
      </w:divBdr>
    </w:div>
    <w:div w:id="565530112">
      <w:bodyDiv w:val="1"/>
      <w:marLeft w:val="0"/>
      <w:marRight w:val="0"/>
      <w:marTop w:val="0"/>
      <w:marBottom w:val="0"/>
      <w:divBdr>
        <w:top w:val="none" w:sz="0" w:space="0" w:color="auto"/>
        <w:left w:val="none" w:sz="0" w:space="0" w:color="auto"/>
        <w:bottom w:val="none" w:sz="0" w:space="0" w:color="auto"/>
        <w:right w:val="none" w:sz="0" w:space="0" w:color="auto"/>
      </w:divBdr>
    </w:div>
    <w:div w:id="578052866">
      <w:bodyDiv w:val="1"/>
      <w:marLeft w:val="0"/>
      <w:marRight w:val="0"/>
      <w:marTop w:val="0"/>
      <w:marBottom w:val="0"/>
      <w:divBdr>
        <w:top w:val="none" w:sz="0" w:space="0" w:color="auto"/>
        <w:left w:val="none" w:sz="0" w:space="0" w:color="auto"/>
        <w:bottom w:val="none" w:sz="0" w:space="0" w:color="auto"/>
        <w:right w:val="none" w:sz="0" w:space="0" w:color="auto"/>
      </w:divBdr>
    </w:div>
    <w:div w:id="597522343">
      <w:bodyDiv w:val="1"/>
      <w:marLeft w:val="0"/>
      <w:marRight w:val="0"/>
      <w:marTop w:val="0"/>
      <w:marBottom w:val="0"/>
      <w:divBdr>
        <w:top w:val="none" w:sz="0" w:space="0" w:color="auto"/>
        <w:left w:val="none" w:sz="0" w:space="0" w:color="auto"/>
        <w:bottom w:val="none" w:sz="0" w:space="0" w:color="auto"/>
        <w:right w:val="none" w:sz="0" w:space="0" w:color="auto"/>
      </w:divBdr>
    </w:div>
    <w:div w:id="599143462">
      <w:bodyDiv w:val="1"/>
      <w:marLeft w:val="0"/>
      <w:marRight w:val="0"/>
      <w:marTop w:val="0"/>
      <w:marBottom w:val="0"/>
      <w:divBdr>
        <w:top w:val="none" w:sz="0" w:space="0" w:color="auto"/>
        <w:left w:val="none" w:sz="0" w:space="0" w:color="auto"/>
        <w:bottom w:val="none" w:sz="0" w:space="0" w:color="auto"/>
        <w:right w:val="none" w:sz="0" w:space="0" w:color="auto"/>
      </w:divBdr>
    </w:div>
    <w:div w:id="604535250">
      <w:bodyDiv w:val="1"/>
      <w:marLeft w:val="0"/>
      <w:marRight w:val="0"/>
      <w:marTop w:val="0"/>
      <w:marBottom w:val="0"/>
      <w:divBdr>
        <w:top w:val="none" w:sz="0" w:space="0" w:color="auto"/>
        <w:left w:val="none" w:sz="0" w:space="0" w:color="auto"/>
        <w:bottom w:val="none" w:sz="0" w:space="0" w:color="auto"/>
        <w:right w:val="none" w:sz="0" w:space="0" w:color="auto"/>
      </w:divBdr>
    </w:div>
    <w:div w:id="620571391">
      <w:bodyDiv w:val="1"/>
      <w:marLeft w:val="0"/>
      <w:marRight w:val="0"/>
      <w:marTop w:val="0"/>
      <w:marBottom w:val="0"/>
      <w:divBdr>
        <w:top w:val="none" w:sz="0" w:space="0" w:color="auto"/>
        <w:left w:val="none" w:sz="0" w:space="0" w:color="auto"/>
        <w:bottom w:val="none" w:sz="0" w:space="0" w:color="auto"/>
        <w:right w:val="none" w:sz="0" w:space="0" w:color="auto"/>
      </w:divBdr>
    </w:div>
    <w:div w:id="630013792">
      <w:bodyDiv w:val="1"/>
      <w:marLeft w:val="0"/>
      <w:marRight w:val="0"/>
      <w:marTop w:val="0"/>
      <w:marBottom w:val="0"/>
      <w:divBdr>
        <w:top w:val="none" w:sz="0" w:space="0" w:color="auto"/>
        <w:left w:val="none" w:sz="0" w:space="0" w:color="auto"/>
        <w:bottom w:val="none" w:sz="0" w:space="0" w:color="auto"/>
        <w:right w:val="none" w:sz="0" w:space="0" w:color="auto"/>
      </w:divBdr>
    </w:div>
    <w:div w:id="647317921">
      <w:bodyDiv w:val="1"/>
      <w:marLeft w:val="0"/>
      <w:marRight w:val="0"/>
      <w:marTop w:val="0"/>
      <w:marBottom w:val="0"/>
      <w:divBdr>
        <w:top w:val="none" w:sz="0" w:space="0" w:color="auto"/>
        <w:left w:val="none" w:sz="0" w:space="0" w:color="auto"/>
        <w:bottom w:val="none" w:sz="0" w:space="0" w:color="auto"/>
        <w:right w:val="none" w:sz="0" w:space="0" w:color="auto"/>
      </w:divBdr>
    </w:div>
    <w:div w:id="669673771">
      <w:bodyDiv w:val="1"/>
      <w:marLeft w:val="0"/>
      <w:marRight w:val="0"/>
      <w:marTop w:val="0"/>
      <w:marBottom w:val="0"/>
      <w:divBdr>
        <w:top w:val="none" w:sz="0" w:space="0" w:color="auto"/>
        <w:left w:val="none" w:sz="0" w:space="0" w:color="auto"/>
        <w:bottom w:val="none" w:sz="0" w:space="0" w:color="auto"/>
        <w:right w:val="none" w:sz="0" w:space="0" w:color="auto"/>
      </w:divBdr>
    </w:div>
    <w:div w:id="713778268">
      <w:bodyDiv w:val="1"/>
      <w:marLeft w:val="0"/>
      <w:marRight w:val="0"/>
      <w:marTop w:val="0"/>
      <w:marBottom w:val="0"/>
      <w:divBdr>
        <w:top w:val="none" w:sz="0" w:space="0" w:color="auto"/>
        <w:left w:val="none" w:sz="0" w:space="0" w:color="auto"/>
        <w:bottom w:val="none" w:sz="0" w:space="0" w:color="auto"/>
        <w:right w:val="none" w:sz="0" w:space="0" w:color="auto"/>
      </w:divBdr>
    </w:div>
    <w:div w:id="715471778">
      <w:bodyDiv w:val="1"/>
      <w:marLeft w:val="0"/>
      <w:marRight w:val="0"/>
      <w:marTop w:val="0"/>
      <w:marBottom w:val="0"/>
      <w:divBdr>
        <w:top w:val="none" w:sz="0" w:space="0" w:color="auto"/>
        <w:left w:val="none" w:sz="0" w:space="0" w:color="auto"/>
        <w:bottom w:val="none" w:sz="0" w:space="0" w:color="auto"/>
        <w:right w:val="none" w:sz="0" w:space="0" w:color="auto"/>
      </w:divBdr>
    </w:div>
    <w:div w:id="732655753">
      <w:bodyDiv w:val="1"/>
      <w:marLeft w:val="0"/>
      <w:marRight w:val="0"/>
      <w:marTop w:val="0"/>
      <w:marBottom w:val="0"/>
      <w:divBdr>
        <w:top w:val="none" w:sz="0" w:space="0" w:color="auto"/>
        <w:left w:val="none" w:sz="0" w:space="0" w:color="auto"/>
        <w:bottom w:val="none" w:sz="0" w:space="0" w:color="auto"/>
        <w:right w:val="none" w:sz="0" w:space="0" w:color="auto"/>
      </w:divBdr>
    </w:div>
    <w:div w:id="741027588">
      <w:bodyDiv w:val="1"/>
      <w:marLeft w:val="0"/>
      <w:marRight w:val="0"/>
      <w:marTop w:val="0"/>
      <w:marBottom w:val="0"/>
      <w:divBdr>
        <w:top w:val="none" w:sz="0" w:space="0" w:color="auto"/>
        <w:left w:val="none" w:sz="0" w:space="0" w:color="auto"/>
        <w:bottom w:val="none" w:sz="0" w:space="0" w:color="auto"/>
        <w:right w:val="none" w:sz="0" w:space="0" w:color="auto"/>
      </w:divBdr>
    </w:div>
    <w:div w:id="741178113">
      <w:bodyDiv w:val="1"/>
      <w:marLeft w:val="0"/>
      <w:marRight w:val="0"/>
      <w:marTop w:val="0"/>
      <w:marBottom w:val="0"/>
      <w:divBdr>
        <w:top w:val="none" w:sz="0" w:space="0" w:color="auto"/>
        <w:left w:val="none" w:sz="0" w:space="0" w:color="auto"/>
        <w:bottom w:val="none" w:sz="0" w:space="0" w:color="auto"/>
        <w:right w:val="none" w:sz="0" w:space="0" w:color="auto"/>
      </w:divBdr>
    </w:div>
    <w:div w:id="747726103">
      <w:bodyDiv w:val="1"/>
      <w:marLeft w:val="0"/>
      <w:marRight w:val="0"/>
      <w:marTop w:val="0"/>
      <w:marBottom w:val="0"/>
      <w:divBdr>
        <w:top w:val="none" w:sz="0" w:space="0" w:color="auto"/>
        <w:left w:val="none" w:sz="0" w:space="0" w:color="auto"/>
        <w:bottom w:val="none" w:sz="0" w:space="0" w:color="auto"/>
        <w:right w:val="none" w:sz="0" w:space="0" w:color="auto"/>
      </w:divBdr>
    </w:div>
    <w:div w:id="771823617">
      <w:bodyDiv w:val="1"/>
      <w:marLeft w:val="0"/>
      <w:marRight w:val="0"/>
      <w:marTop w:val="0"/>
      <w:marBottom w:val="0"/>
      <w:divBdr>
        <w:top w:val="none" w:sz="0" w:space="0" w:color="auto"/>
        <w:left w:val="none" w:sz="0" w:space="0" w:color="auto"/>
        <w:bottom w:val="none" w:sz="0" w:space="0" w:color="auto"/>
        <w:right w:val="none" w:sz="0" w:space="0" w:color="auto"/>
      </w:divBdr>
    </w:div>
    <w:div w:id="816413250">
      <w:bodyDiv w:val="1"/>
      <w:marLeft w:val="0"/>
      <w:marRight w:val="0"/>
      <w:marTop w:val="0"/>
      <w:marBottom w:val="0"/>
      <w:divBdr>
        <w:top w:val="none" w:sz="0" w:space="0" w:color="auto"/>
        <w:left w:val="none" w:sz="0" w:space="0" w:color="auto"/>
        <w:bottom w:val="none" w:sz="0" w:space="0" w:color="auto"/>
        <w:right w:val="none" w:sz="0" w:space="0" w:color="auto"/>
      </w:divBdr>
    </w:div>
    <w:div w:id="852844623">
      <w:bodyDiv w:val="1"/>
      <w:marLeft w:val="0"/>
      <w:marRight w:val="0"/>
      <w:marTop w:val="0"/>
      <w:marBottom w:val="0"/>
      <w:divBdr>
        <w:top w:val="none" w:sz="0" w:space="0" w:color="auto"/>
        <w:left w:val="none" w:sz="0" w:space="0" w:color="auto"/>
        <w:bottom w:val="none" w:sz="0" w:space="0" w:color="auto"/>
        <w:right w:val="none" w:sz="0" w:space="0" w:color="auto"/>
      </w:divBdr>
    </w:div>
    <w:div w:id="865481416">
      <w:bodyDiv w:val="1"/>
      <w:marLeft w:val="0"/>
      <w:marRight w:val="0"/>
      <w:marTop w:val="0"/>
      <w:marBottom w:val="0"/>
      <w:divBdr>
        <w:top w:val="none" w:sz="0" w:space="0" w:color="auto"/>
        <w:left w:val="none" w:sz="0" w:space="0" w:color="auto"/>
        <w:bottom w:val="none" w:sz="0" w:space="0" w:color="auto"/>
        <w:right w:val="none" w:sz="0" w:space="0" w:color="auto"/>
      </w:divBdr>
      <w:divsChild>
        <w:div w:id="974335622">
          <w:marLeft w:val="0"/>
          <w:marRight w:val="0"/>
          <w:marTop w:val="0"/>
          <w:marBottom w:val="0"/>
          <w:divBdr>
            <w:top w:val="none" w:sz="0" w:space="0" w:color="auto"/>
            <w:left w:val="none" w:sz="0" w:space="0" w:color="auto"/>
            <w:bottom w:val="none" w:sz="0" w:space="0" w:color="auto"/>
            <w:right w:val="none" w:sz="0" w:space="0" w:color="auto"/>
          </w:divBdr>
        </w:div>
        <w:div w:id="1055394709">
          <w:marLeft w:val="0"/>
          <w:marRight w:val="0"/>
          <w:marTop w:val="0"/>
          <w:marBottom w:val="0"/>
          <w:divBdr>
            <w:top w:val="none" w:sz="0" w:space="0" w:color="auto"/>
            <w:left w:val="none" w:sz="0" w:space="0" w:color="auto"/>
            <w:bottom w:val="none" w:sz="0" w:space="0" w:color="auto"/>
            <w:right w:val="none" w:sz="0" w:space="0" w:color="auto"/>
          </w:divBdr>
        </w:div>
        <w:div w:id="1578129269">
          <w:marLeft w:val="0"/>
          <w:marRight w:val="0"/>
          <w:marTop w:val="0"/>
          <w:marBottom w:val="0"/>
          <w:divBdr>
            <w:top w:val="none" w:sz="0" w:space="0" w:color="auto"/>
            <w:left w:val="none" w:sz="0" w:space="0" w:color="auto"/>
            <w:bottom w:val="none" w:sz="0" w:space="0" w:color="auto"/>
            <w:right w:val="none" w:sz="0" w:space="0" w:color="auto"/>
          </w:divBdr>
        </w:div>
        <w:div w:id="1870293661">
          <w:marLeft w:val="0"/>
          <w:marRight w:val="0"/>
          <w:marTop w:val="0"/>
          <w:marBottom w:val="0"/>
          <w:divBdr>
            <w:top w:val="none" w:sz="0" w:space="0" w:color="auto"/>
            <w:left w:val="none" w:sz="0" w:space="0" w:color="auto"/>
            <w:bottom w:val="none" w:sz="0" w:space="0" w:color="auto"/>
            <w:right w:val="none" w:sz="0" w:space="0" w:color="auto"/>
          </w:divBdr>
        </w:div>
      </w:divsChild>
    </w:div>
    <w:div w:id="876116492">
      <w:bodyDiv w:val="1"/>
      <w:marLeft w:val="0"/>
      <w:marRight w:val="0"/>
      <w:marTop w:val="0"/>
      <w:marBottom w:val="0"/>
      <w:divBdr>
        <w:top w:val="none" w:sz="0" w:space="0" w:color="auto"/>
        <w:left w:val="none" w:sz="0" w:space="0" w:color="auto"/>
        <w:bottom w:val="none" w:sz="0" w:space="0" w:color="auto"/>
        <w:right w:val="none" w:sz="0" w:space="0" w:color="auto"/>
      </w:divBdr>
    </w:div>
    <w:div w:id="885872869">
      <w:bodyDiv w:val="1"/>
      <w:marLeft w:val="0"/>
      <w:marRight w:val="0"/>
      <w:marTop w:val="0"/>
      <w:marBottom w:val="0"/>
      <w:divBdr>
        <w:top w:val="none" w:sz="0" w:space="0" w:color="auto"/>
        <w:left w:val="none" w:sz="0" w:space="0" w:color="auto"/>
        <w:bottom w:val="none" w:sz="0" w:space="0" w:color="auto"/>
        <w:right w:val="none" w:sz="0" w:space="0" w:color="auto"/>
      </w:divBdr>
    </w:div>
    <w:div w:id="886375971">
      <w:bodyDiv w:val="1"/>
      <w:marLeft w:val="0"/>
      <w:marRight w:val="0"/>
      <w:marTop w:val="0"/>
      <w:marBottom w:val="0"/>
      <w:divBdr>
        <w:top w:val="none" w:sz="0" w:space="0" w:color="auto"/>
        <w:left w:val="none" w:sz="0" w:space="0" w:color="auto"/>
        <w:bottom w:val="none" w:sz="0" w:space="0" w:color="auto"/>
        <w:right w:val="none" w:sz="0" w:space="0" w:color="auto"/>
      </w:divBdr>
    </w:div>
    <w:div w:id="908002020">
      <w:bodyDiv w:val="1"/>
      <w:marLeft w:val="0"/>
      <w:marRight w:val="0"/>
      <w:marTop w:val="0"/>
      <w:marBottom w:val="0"/>
      <w:divBdr>
        <w:top w:val="none" w:sz="0" w:space="0" w:color="auto"/>
        <w:left w:val="none" w:sz="0" w:space="0" w:color="auto"/>
        <w:bottom w:val="none" w:sz="0" w:space="0" w:color="auto"/>
        <w:right w:val="none" w:sz="0" w:space="0" w:color="auto"/>
      </w:divBdr>
    </w:div>
    <w:div w:id="917324477">
      <w:bodyDiv w:val="1"/>
      <w:marLeft w:val="0"/>
      <w:marRight w:val="0"/>
      <w:marTop w:val="0"/>
      <w:marBottom w:val="0"/>
      <w:divBdr>
        <w:top w:val="none" w:sz="0" w:space="0" w:color="auto"/>
        <w:left w:val="none" w:sz="0" w:space="0" w:color="auto"/>
        <w:bottom w:val="none" w:sz="0" w:space="0" w:color="auto"/>
        <w:right w:val="none" w:sz="0" w:space="0" w:color="auto"/>
      </w:divBdr>
    </w:div>
    <w:div w:id="920942486">
      <w:bodyDiv w:val="1"/>
      <w:marLeft w:val="0"/>
      <w:marRight w:val="0"/>
      <w:marTop w:val="0"/>
      <w:marBottom w:val="0"/>
      <w:divBdr>
        <w:top w:val="none" w:sz="0" w:space="0" w:color="auto"/>
        <w:left w:val="none" w:sz="0" w:space="0" w:color="auto"/>
        <w:bottom w:val="none" w:sz="0" w:space="0" w:color="auto"/>
        <w:right w:val="none" w:sz="0" w:space="0" w:color="auto"/>
      </w:divBdr>
      <w:divsChild>
        <w:div w:id="54857593">
          <w:marLeft w:val="0"/>
          <w:marRight w:val="0"/>
          <w:marTop w:val="0"/>
          <w:marBottom w:val="0"/>
          <w:divBdr>
            <w:top w:val="none" w:sz="0" w:space="0" w:color="auto"/>
            <w:left w:val="none" w:sz="0" w:space="0" w:color="auto"/>
            <w:bottom w:val="none" w:sz="0" w:space="0" w:color="auto"/>
            <w:right w:val="none" w:sz="0" w:space="0" w:color="auto"/>
          </w:divBdr>
          <w:divsChild>
            <w:div w:id="599026939">
              <w:marLeft w:val="0"/>
              <w:marRight w:val="0"/>
              <w:marTop w:val="0"/>
              <w:marBottom w:val="0"/>
              <w:divBdr>
                <w:top w:val="none" w:sz="0" w:space="0" w:color="auto"/>
                <w:left w:val="none" w:sz="0" w:space="0" w:color="auto"/>
                <w:bottom w:val="none" w:sz="0" w:space="0" w:color="auto"/>
                <w:right w:val="none" w:sz="0" w:space="0" w:color="auto"/>
              </w:divBdr>
              <w:divsChild>
                <w:div w:id="31926372">
                  <w:marLeft w:val="0"/>
                  <w:marRight w:val="0"/>
                  <w:marTop w:val="0"/>
                  <w:marBottom w:val="0"/>
                  <w:divBdr>
                    <w:top w:val="none" w:sz="0" w:space="0" w:color="auto"/>
                    <w:left w:val="none" w:sz="0" w:space="0" w:color="auto"/>
                    <w:bottom w:val="none" w:sz="0" w:space="0" w:color="auto"/>
                    <w:right w:val="none" w:sz="0" w:space="0" w:color="auto"/>
                  </w:divBdr>
                  <w:divsChild>
                    <w:div w:id="11078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9098">
          <w:marLeft w:val="0"/>
          <w:marRight w:val="0"/>
          <w:marTop w:val="0"/>
          <w:marBottom w:val="0"/>
          <w:divBdr>
            <w:top w:val="none" w:sz="0" w:space="0" w:color="auto"/>
            <w:left w:val="none" w:sz="0" w:space="0" w:color="auto"/>
            <w:bottom w:val="none" w:sz="0" w:space="0" w:color="auto"/>
            <w:right w:val="none" w:sz="0" w:space="0" w:color="auto"/>
          </w:divBdr>
          <w:divsChild>
            <w:div w:id="1974099721">
              <w:marLeft w:val="0"/>
              <w:marRight w:val="0"/>
              <w:marTop w:val="0"/>
              <w:marBottom w:val="0"/>
              <w:divBdr>
                <w:top w:val="none" w:sz="0" w:space="0" w:color="auto"/>
                <w:left w:val="none" w:sz="0" w:space="0" w:color="auto"/>
                <w:bottom w:val="none" w:sz="0" w:space="0" w:color="auto"/>
                <w:right w:val="none" w:sz="0" w:space="0" w:color="auto"/>
              </w:divBdr>
              <w:divsChild>
                <w:div w:id="30501428">
                  <w:marLeft w:val="0"/>
                  <w:marRight w:val="0"/>
                  <w:marTop w:val="0"/>
                  <w:marBottom w:val="0"/>
                  <w:divBdr>
                    <w:top w:val="none" w:sz="0" w:space="0" w:color="auto"/>
                    <w:left w:val="none" w:sz="0" w:space="0" w:color="auto"/>
                    <w:bottom w:val="none" w:sz="0" w:space="0" w:color="auto"/>
                    <w:right w:val="none" w:sz="0" w:space="0" w:color="auto"/>
                  </w:divBdr>
                  <w:divsChild>
                    <w:div w:id="6260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311070">
      <w:bodyDiv w:val="1"/>
      <w:marLeft w:val="0"/>
      <w:marRight w:val="0"/>
      <w:marTop w:val="0"/>
      <w:marBottom w:val="0"/>
      <w:divBdr>
        <w:top w:val="none" w:sz="0" w:space="0" w:color="auto"/>
        <w:left w:val="none" w:sz="0" w:space="0" w:color="auto"/>
        <w:bottom w:val="none" w:sz="0" w:space="0" w:color="auto"/>
        <w:right w:val="none" w:sz="0" w:space="0" w:color="auto"/>
      </w:divBdr>
    </w:div>
    <w:div w:id="937060462">
      <w:bodyDiv w:val="1"/>
      <w:marLeft w:val="0"/>
      <w:marRight w:val="0"/>
      <w:marTop w:val="0"/>
      <w:marBottom w:val="0"/>
      <w:divBdr>
        <w:top w:val="none" w:sz="0" w:space="0" w:color="auto"/>
        <w:left w:val="none" w:sz="0" w:space="0" w:color="auto"/>
        <w:bottom w:val="none" w:sz="0" w:space="0" w:color="auto"/>
        <w:right w:val="none" w:sz="0" w:space="0" w:color="auto"/>
      </w:divBdr>
    </w:div>
    <w:div w:id="952588874">
      <w:bodyDiv w:val="1"/>
      <w:marLeft w:val="0"/>
      <w:marRight w:val="0"/>
      <w:marTop w:val="0"/>
      <w:marBottom w:val="0"/>
      <w:divBdr>
        <w:top w:val="none" w:sz="0" w:space="0" w:color="auto"/>
        <w:left w:val="none" w:sz="0" w:space="0" w:color="auto"/>
        <w:bottom w:val="none" w:sz="0" w:space="0" w:color="auto"/>
        <w:right w:val="none" w:sz="0" w:space="0" w:color="auto"/>
      </w:divBdr>
    </w:div>
    <w:div w:id="957224602">
      <w:bodyDiv w:val="1"/>
      <w:marLeft w:val="0"/>
      <w:marRight w:val="0"/>
      <w:marTop w:val="0"/>
      <w:marBottom w:val="0"/>
      <w:divBdr>
        <w:top w:val="none" w:sz="0" w:space="0" w:color="auto"/>
        <w:left w:val="none" w:sz="0" w:space="0" w:color="auto"/>
        <w:bottom w:val="none" w:sz="0" w:space="0" w:color="auto"/>
        <w:right w:val="none" w:sz="0" w:space="0" w:color="auto"/>
      </w:divBdr>
    </w:div>
    <w:div w:id="960770265">
      <w:bodyDiv w:val="1"/>
      <w:marLeft w:val="0"/>
      <w:marRight w:val="0"/>
      <w:marTop w:val="0"/>
      <w:marBottom w:val="0"/>
      <w:divBdr>
        <w:top w:val="none" w:sz="0" w:space="0" w:color="auto"/>
        <w:left w:val="none" w:sz="0" w:space="0" w:color="auto"/>
        <w:bottom w:val="none" w:sz="0" w:space="0" w:color="auto"/>
        <w:right w:val="none" w:sz="0" w:space="0" w:color="auto"/>
      </w:divBdr>
    </w:div>
    <w:div w:id="999506822">
      <w:bodyDiv w:val="1"/>
      <w:marLeft w:val="0"/>
      <w:marRight w:val="0"/>
      <w:marTop w:val="0"/>
      <w:marBottom w:val="0"/>
      <w:divBdr>
        <w:top w:val="none" w:sz="0" w:space="0" w:color="auto"/>
        <w:left w:val="none" w:sz="0" w:space="0" w:color="auto"/>
        <w:bottom w:val="none" w:sz="0" w:space="0" w:color="auto"/>
        <w:right w:val="none" w:sz="0" w:space="0" w:color="auto"/>
      </w:divBdr>
    </w:div>
    <w:div w:id="999966616">
      <w:bodyDiv w:val="1"/>
      <w:marLeft w:val="0"/>
      <w:marRight w:val="0"/>
      <w:marTop w:val="0"/>
      <w:marBottom w:val="0"/>
      <w:divBdr>
        <w:top w:val="none" w:sz="0" w:space="0" w:color="auto"/>
        <w:left w:val="none" w:sz="0" w:space="0" w:color="auto"/>
        <w:bottom w:val="none" w:sz="0" w:space="0" w:color="auto"/>
        <w:right w:val="none" w:sz="0" w:space="0" w:color="auto"/>
      </w:divBdr>
    </w:div>
    <w:div w:id="1066414661">
      <w:bodyDiv w:val="1"/>
      <w:marLeft w:val="0"/>
      <w:marRight w:val="0"/>
      <w:marTop w:val="0"/>
      <w:marBottom w:val="0"/>
      <w:divBdr>
        <w:top w:val="none" w:sz="0" w:space="0" w:color="auto"/>
        <w:left w:val="none" w:sz="0" w:space="0" w:color="auto"/>
        <w:bottom w:val="none" w:sz="0" w:space="0" w:color="auto"/>
        <w:right w:val="none" w:sz="0" w:space="0" w:color="auto"/>
      </w:divBdr>
    </w:div>
    <w:div w:id="1070812196">
      <w:bodyDiv w:val="1"/>
      <w:marLeft w:val="0"/>
      <w:marRight w:val="0"/>
      <w:marTop w:val="0"/>
      <w:marBottom w:val="0"/>
      <w:divBdr>
        <w:top w:val="none" w:sz="0" w:space="0" w:color="auto"/>
        <w:left w:val="none" w:sz="0" w:space="0" w:color="auto"/>
        <w:bottom w:val="none" w:sz="0" w:space="0" w:color="auto"/>
        <w:right w:val="none" w:sz="0" w:space="0" w:color="auto"/>
      </w:divBdr>
    </w:div>
    <w:div w:id="1071124599">
      <w:bodyDiv w:val="1"/>
      <w:marLeft w:val="0"/>
      <w:marRight w:val="0"/>
      <w:marTop w:val="0"/>
      <w:marBottom w:val="0"/>
      <w:divBdr>
        <w:top w:val="none" w:sz="0" w:space="0" w:color="auto"/>
        <w:left w:val="none" w:sz="0" w:space="0" w:color="auto"/>
        <w:bottom w:val="none" w:sz="0" w:space="0" w:color="auto"/>
        <w:right w:val="none" w:sz="0" w:space="0" w:color="auto"/>
      </w:divBdr>
      <w:divsChild>
        <w:div w:id="823204108">
          <w:marLeft w:val="0"/>
          <w:marRight w:val="0"/>
          <w:marTop w:val="0"/>
          <w:marBottom w:val="0"/>
          <w:divBdr>
            <w:top w:val="none" w:sz="0" w:space="0" w:color="auto"/>
            <w:left w:val="none" w:sz="0" w:space="0" w:color="auto"/>
            <w:bottom w:val="none" w:sz="0" w:space="0" w:color="auto"/>
            <w:right w:val="none" w:sz="0" w:space="0" w:color="auto"/>
          </w:divBdr>
        </w:div>
        <w:div w:id="1140922381">
          <w:marLeft w:val="0"/>
          <w:marRight w:val="0"/>
          <w:marTop w:val="0"/>
          <w:marBottom w:val="0"/>
          <w:divBdr>
            <w:top w:val="none" w:sz="0" w:space="0" w:color="auto"/>
            <w:left w:val="none" w:sz="0" w:space="0" w:color="auto"/>
            <w:bottom w:val="none" w:sz="0" w:space="0" w:color="auto"/>
            <w:right w:val="none" w:sz="0" w:space="0" w:color="auto"/>
          </w:divBdr>
        </w:div>
        <w:div w:id="2079592564">
          <w:marLeft w:val="0"/>
          <w:marRight w:val="0"/>
          <w:marTop w:val="0"/>
          <w:marBottom w:val="0"/>
          <w:divBdr>
            <w:top w:val="none" w:sz="0" w:space="0" w:color="auto"/>
            <w:left w:val="none" w:sz="0" w:space="0" w:color="auto"/>
            <w:bottom w:val="none" w:sz="0" w:space="0" w:color="auto"/>
            <w:right w:val="none" w:sz="0" w:space="0" w:color="auto"/>
          </w:divBdr>
        </w:div>
      </w:divsChild>
    </w:div>
    <w:div w:id="1112867196">
      <w:bodyDiv w:val="1"/>
      <w:marLeft w:val="0"/>
      <w:marRight w:val="0"/>
      <w:marTop w:val="0"/>
      <w:marBottom w:val="0"/>
      <w:divBdr>
        <w:top w:val="none" w:sz="0" w:space="0" w:color="auto"/>
        <w:left w:val="none" w:sz="0" w:space="0" w:color="auto"/>
        <w:bottom w:val="none" w:sz="0" w:space="0" w:color="auto"/>
        <w:right w:val="none" w:sz="0" w:space="0" w:color="auto"/>
      </w:divBdr>
    </w:div>
    <w:div w:id="1152797997">
      <w:bodyDiv w:val="1"/>
      <w:marLeft w:val="0"/>
      <w:marRight w:val="0"/>
      <w:marTop w:val="0"/>
      <w:marBottom w:val="0"/>
      <w:divBdr>
        <w:top w:val="none" w:sz="0" w:space="0" w:color="auto"/>
        <w:left w:val="none" w:sz="0" w:space="0" w:color="auto"/>
        <w:bottom w:val="none" w:sz="0" w:space="0" w:color="auto"/>
        <w:right w:val="none" w:sz="0" w:space="0" w:color="auto"/>
      </w:divBdr>
    </w:div>
    <w:div w:id="1171022103">
      <w:bodyDiv w:val="1"/>
      <w:marLeft w:val="0"/>
      <w:marRight w:val="0"/>
      <w:marTop w:val="0"/>
      <w:marBottom w:val="0"/>
      <w:divBdr>
        <w:top w:val="none" w:sz="0" w:space="0" w:color="auto"/>
        <w:left w:val="none" w:sz="0" w:space="0" w:color="auto"/>
        <w:bottom w:val="none" w:sz="0" w:space="0" w:color="auto"/>
        <w:right w:val="none" w:sz="0" w:space="0" w:color="auto"/>
      </w:divBdr>
    </w:div>
    <w:div w:id="1180850114">
      <w:bodyDiv w:val="1"/>
      <w:marLeft w:val="0"/>
      <w:marRight w:val="0"/>
      <w:marTop w:val="0"/>
      <w:marBottom w:val="0"/>
      <w:divBdr>
        <w:top w:val="none" w:sz="0" w:space="0" w:color="auto"/>
        <w:left w:val="none" w:sz="0" w:space="0" w:color="auto"/>
        <w:bottom w:val="none" w:sz="0" w:space="0" w:color="auto"/>
        <w:right w:val="none" w:sz="0" w:space="0" w:color="auto"/>
      </w:divBdr>
    </w:div>
    <w:div w:id="1182280546">
      <w:bodyDiv w:val="1"/>
      <w:marLeft w:val="0"/>
      <w:marRight w:val="0"/>
      <w:marTop w:val="0"/>
      <w:marBottom w:val="0"/>
      <w:divBdr>
        <w:top w:val="none" w:sz="0" w:space="0" w:color="auto"/>
        <w:left w:val="none" w:sz="0" w:space="0" w:color="auto"/>
        <w:bottom w:val="none" w:sz="0" w:space="0" w:color="auto"/>
        <w:right w:val="none" w:sz="0" w:space="0" w:color="auto"/>
      </w:divBdr>
    </w:div>
    <w:div w:id="1200509688">
      <w:bodyDiv w:val="1"/>
      <w:marLeft w:val="0"/>
      <w:marRight w:val="0"/>
      <w:marTop w:val="0"/>
      <w:marBottom w:val="0"/>
      <w:divBdr>
        <w:top w:val="none" w:sz="0" w:space="0" w:color="auto"/>
        <w:left w:val="none" w:sz="0" w:space="0" w:color="auto"/>
        <w:bottom w:val="none" w:sz="0" w:space="0" w:color="auto"/>
        <w:right w:val="none" w:sz="0" w:space="0" w:color="auto"/>
      </w:divBdr>
    </w:div>
    <w:div w:id="1228302010">
      <w:bodyDiv w:val="1"/>
      <w:marLeft w:val="0"/>
      <w:marRight w:val="0"/>
      <w:marTop w:val="0"/>
      <w:marBottom w:val="0"/>
      <w:divBdr>
        <w:top w:val="none" w:sz="0" w:space="0" w:color="auto"/>
        <w:left w:val="none" w:sz="0" w:space="0" w:color="auto"/>
        <w:bottom w:val="none" w:sz="0" w:space="0" w:color="auto"/>
        <w:right w:val="none" w:sz="0" w:space="0" w:color="auto"/>
      </w:divBdr>
    </w:div>
    <w:div w:id="1254707344">
      <w:bodyDiv w:val="1"/>
      <w:marLeft w:val="0"/>
      <w:marRight w:val="0"/>
      <w:marTop w:val="0"/>
      <w:marBottom w:val="0"/>
      <w:divBdr>
        <w:top w:val="none" w:sz="0" w:space="0" w:color="auto"/>
        <w:left w:val="none" w:sz="0" w:space="0" w:color="auto"/>
        <w:bottom w:val="none" w:sz="0" w:space="0" w:color="auto"/>
        <w:right w:val="none" w:sz="0" w:space="0" w:color="auto"/>
      </w:divBdr>
    </w:div>
    <w:div w:id="1271356147">
      <w:bodyDiv w:val="1"/>
      <w:marLeft w:val="0"/>
      <w:marRight w:val="0"/>
      <w:marTop w:val="0"/>
      <w:marBottom w:val="0"/>
      <w:divBdr>
        <w:top w:val="none" w:sz="0" w:space="0" w:color="auto"/>
        <w:left w:val="none" w:sz="0" w:space="0" w:color="auto"/>
        <w:bottom w:val="none" w:sz="0" w:space="0" w:color="auto"/>
        <w:right w:val="none" w:sz="0" w:space="0" w:color="auto"/>
      </w:divBdr>
      <w:divsChild>
        <w:div w:id="431627645">
          <w:marLeft w:val="0"/>
          <w:marRight w:val="0"/>
          <w:marTop w:val="0"/>
          <w:marBottom w:val="0"/>
          <w:divBdr>
            <w:top w:val="none" w:sz="0" w:space="0" w:color="auto"/>
            <w:left w:val="none" w:sz="0" w:space="0" w:color="auto"/>
            <w:bottom w:val="none" w:sz="0" w:space="0" w:color="auto"/>
            <w:right w:val="none" w:sz="0" w:space="0" w:color="auto"/>
          </w:divBdr>
        </w:div>
        <w:div w:id="990135783">
          <w:marLeft w:val="0"/>
          <w:marRight w:val="0"/>
          <w:marTop w:val="0"/>
          <w:marBottom w:val="0"/>
          <w:divBdr>
            <w:top w:val="none" w:sz="0" w:space="0" w:color="auto"/>
            <w:left w:val="none" w:sz="0" w:space="0" w:color="auto"/>
            <w:bottom w:val="none" w:sz="0" w:space="0" w:color="auto"/>
            <w:right w:val="none" w:sz="0" w:space="0" w:color="auto"/>
          </w:divBdr>
        </w:div>
      </w:divsChild>
    </w:div>
    <w:div w:id="1282222043">
      <w:bodyDiv w:val="1"/>
      <w:marLeft w:val="0"/>
      <w:marRight w:val="0"/>
      <w:marTop w:val="0"/>
      <w:marBottom w:val="0"/>
      <w:divBdr>
        <w:top w:val="none" w:sz="0" w:space="0" w:color="auto"/>
        <w:left w:val="none" w:sz="0" w:space="0" w:color="auto"/>
        <w:bottom w:val="none" w:sz="0" w:space="0" w:color="auto"/>
        <w:right w:val="none" w:sz="0" w:space="0" w:color="auto"/>
      </w:divBdr>
    </w:div>
    <w:div w:id="1298682138">
      <w:bodyDiv w:val="1"/>
      <w:marLeft w:val="0"/>
      <w:marRight w:val="0"/>
      <w:marTop w:val="0"/>
      <w:marBottom w:val="0"/>
      <w:divBdr>
        <w:top w:val="none" w:sz="0" w:space="0" w:color="auto"/>
        <w:left w:val="none" w:sz="0" w:space="0" w:color="auto"/>
        <w:bottom w:val="none" w:sz="0" w:space="0" w:color="auto"/>
        <w:right w:val="none" w:sz="0" w:space="0" w:color="auto"/>
      </w:divBdr>
    </w:div>
    <w:div w:id="1347754680">
      <w:bodyDiv w:val="1"/>
      <w:marLeft w:val="0"/>
      <w:marRight w:val="0"/>
      <w:marTop w:val="0"/>
      <w:marBottom w:val="0"/>
      <w:divBdr>
        <w:top w:val="none" w:sz="0" w:space="0" w:color="auto"/>
        <w:left w:val="none" w:sz="0" w:space="0" w:color="auto"/>
        <w:bottom w:val="none" w:sz="0" w:space="0" w:color="auto"/>
        <w:right w:val="none" w:sz="0" w:space="0" w:color="auto"/>
      </w:divBdr>
    </w:div>
    <w:div w:id="1359887463">
      <w:bodyDiv w:val="1"/>
      <w:marLeft w:val="0"/>
      <w:marRight w:val="0"/>
      <w:marTop w:val="0"/>
      <w:marBottom w:val="0"/>
      <w:divBdr>
        <w:top w:val="none" w:sz="0" w:space="0" w:color="auto"/>
        <w:left w:val="none" w:sz="0" w:space="0" w:color="auto"/>
        <w:bottom w:val="none" w:sz="0" w:space="0" w:color="auto"/>
        <w:right w:val="none" w:sz="0" w:space="0" w:color="auto"/>
      </w:divBdr>
    </w:div>
    <w:div w:id="1365054300">
      <w:bodyDiv w:val="1"/>
      <w:marLeft w:val="0"/>
      <w:marRight w:val="0"/>
      <w:marTop w:val="0"/>
      <w:marBottom w:val="0"/>
      <w:divBdr>
        <w:top w:val="none" w:sz="0" w:space="0" w:color="auto"/>
        <w:left w:val="none" w:sz="0" w:space="0" w:color="auto"/>
        <w:bottom w:val="none" w:sz="0" w:space="0" w:color="auto"/>
        <w:right w:val="none" w:sz="0" w:space="0" w:color="auto"/>
      </w:divBdr>
    </w:div>
    <w:div w:id="1369993205">
      <w:bodyDiv w:val="1"/>
      <w:marLeft w:val="0"/>
      <w:marRight w:val="0"/>
      <w:marTop w:val="0"/>
      <w:marBottom w:val="0"/>
      <w:divBdr>
        <w:top w:val="none" w:sz="0" w:space="0" w:color="auto"/>
        <w:left w:val="none" w:sz="0" w:space="0" w:color="auto"/>
        <w:bottom w:val="none" w:sz="0" w:space="0" w:color="auto"/>
        <w:right w:val="none" w:sz="0" w:space="0" w:color="auto"/>
      </w:divBdr>
      <w:divsChild>
        <w:div w:id="843981104">
          <w:marLeft w:val="0"/>
          <w:marRight w:val="0"/>
          <w:marTop w:val="0"/>
          <w:marBottom w:val="0"/>
          <w:divBdr>
            <w:top w:val="none" w:sz="0" w:space="0" w:color="auto"/>
            <w:left w:val="none" w:sz="0" w:space="0" w:color="auto"/>
            <w:bottom w:val="none" w:sz="0" w:space="0" w:color="auto"/>
            <w:right w:val="none" w:sz="0" w:space="0" w:color="auto"/>
          </w:divBdr>
        </w:div>
      </w:divsChild>
    </w:div>
    <w:div w:id="1377700517">
      <w:bodyDiv w:val="1"/>
      <w:marLeft w:val="0"/>
      <w:marRight w:val="0"/>
      <w:marTop w:val="0"/>
      <w:marBottom w:val="0"/>
      <w:divBdr>
        <w:top w:val="none" w:sz="0" w:space="0" w:color="auto"/>
        <w:left w:val="none" w:sz="0" w:space="0" w:color="auto"/>
        <w:bottom w:val="none" w:sz="0" w:space="0" w:color="auto"/>
        <w:right w:val="none" w:sz="0" w:space="0" w:color="auto"/>
      </w:divBdr>
    </w:div>
    <w:div w:id="1381250244">
      <w:bodyDiv w:val="1"/>
      <w:marLeft w:val="0"/>
      <w:marRight w:val="0"/>
      <w:marTop w:val="0"/>
      <w:marBottom w:val="0"/>
      <w:divBdr>
        <w:top w:val="none" w:sz="0" w:space="0" w:color="auto"/>
        <w:left w:val="none" w:sz="0" w:space="0" w:color="auto"/>
        <w:bottom w:val="none" w:sz="0" w:space="0" w:color="auto"/>
        <w:right w:val="none" w:sz="0" w:space="0" w:color="auto"/>
      </w:divBdr>
    </w:div>
    <w:div w:id="1383405973">
      <w:bodyDiv w:val="1"/>
      <w:marLeft w:val="0"/>
      <w:marRight w:val="0"/>
      <w:marTop w:val="0"/>
      <w:marBottom w:val="0"/>
      <w:divBdr>
        <w:top w:val="none" w:sz="0" w:space="0" w:color="auto"/>
        <w:left w:val="none" w:sz="0" w:space="0" w:color="auto"/>
        <w:bottom w:val="none" w:sz="0" w:space="0" w:color="auto"/>
        <w:right w:val="none" w:sz="0" w:space="0" w:color="auto"/>
      </w:divBdr>
      <w:divsChild>
        <w:div w:id="423378055">
          <w:marLeft w:val="0"/>
          <w:marRight w:val="0"/>
          <w:marTop w:val="0"/>
          <w:marBottom w:val="0"/>
          <w:divBdr>
            <w:top w:val="none" w:sz="0" w:space="0" w:color="auto"/>
            <w:left w:val="none" w:sz="0" w:space="0" w:color="auto"/>
            <w:bottom w:val="none" w:sz="0" w:space="0" w:color="auto"/>
            <w:right w:val="none" w:sz="0" w:space="0" w:color="auto"/>
          </w:divBdr>
          <w:divsChild>
            <w:div w:id="225604089">
              <w:marLeft w:val="0"/>
              <w:marRight w:val="0"/>
              <w:marTop w:val="0"/>
              <w:marBottom w:val="0"/>
              <w:divBdr>
                <w:top w:val="none" w:sz="0" w:space="0" w:color="auto"/>
                <w:left w:val="none" w:sz="0" w:space="0" w:color="auto"/>
                <w:bottom w:val="none" w:sz="0" w:space="0" w:color="auto"/>
                <w:right w:val="none" w:sz="0" w:space="0" w:color="auto"/>
              </w:divBdr>
            </w:div>
            <w:div w:id="1132552363">
              <w:marLeft w:val="0"/>
              <w:marRight w:val="0"/>
              <w:marTop w:val="0"/>
              <w:marBottom w:val="0"/>
              <w:divBdr>
                <w:top w:val="none" w:sz="0" w:space="0" w:color="auto"/>
                <w:left w:val="none" w:sz="0" w:space="0" w:color="auto"/>
                <w:bottom w:val="none" w:sz="0" w:space="0" w:color="auto"/>
                <w:right w:val="none" w:sz="0" w:space="0" w:color="auto"/>
              </w:divBdr>
            </w:div>
            <w:div w:id="1199507397">
              <w:marLeft w:val="0"/>
              <w:marRight w:val="0"/>
              <w:marTop w:val="0"/>
              <w:marBottom w:val="0"/>
              <w:divBdr>
                <w:top w:val="none" w:sz="0" w:space="0" w:color="auto"/>
                <w:left w:val="none" w:sz="0" w:space="0" w:color="auto"/>
                <w:bottom w:val="none" w:sz="0" w:space="0" w:color="auto"/>
                <w:right w:val="none" w:sz="0" w:space="0" w:color="auto"/>
              </w:divBdr>
            </w:div>
            <w:div w:id="2065442931">
              <w:marLeft w:val="0"/>
              <w:marRight w:val="0"/>
              <w:marTop w:val="0"/>
              <w:marBottom w:val="0"/>
              <w:divBdr>
                <w:top w:val="none" w:sz="0" w:space="0" w:color="auto"/>
                <w:left w:val="none" w:sz="0" w:space="0" w:color="auto"/>
                <w:bottom w:val="none" w:sz="0" w:space="0" w:color="auto"/>
                <w:right w:val="none" w:sz="0" w:space="0" w:color="auto"/>
              </w:divBdr>
            </w:div>
          </w:divsChild>
        </w:div>
        <w:div w:id="458498666">
          <w:marLeft w:val="0"/>
          <w:marRight w:val="0"/>
          <w:marTop w:val="0"/>
          <w:marBottom w:val="0"/>
          <w:divBdr>
            <w:top w:val="none" w:sz="0" w:space="0" w:color="auto"/>
            <w:left w:val="none" w:sz="0" w:space="0" w:color="auto"/>
            <w:bottom w:val="none" w:sz="0" w:space="0" w:color="auto"/>
            <w:right w:val="none" w:sz="0" w:space="0" w:color="auto"/>
          </w:divBdr>
        </w:div>
        <w:div w:id="488712032">
          <w:marLeft w:val="0"/>
          <w:marRight w:val="0"/>
          <w:marTop w:val="0"/>
          <w:marBottom w:val="0"/>
          <w:divBdr>
            <w:top w:val="none" w:sz="0" w:space="0" w:color="auto"/>
            <w:left w:val="none" w:sz="0" w:space="0" w:color="auto"/>
            <w:bottom w:val="none" w:sz="0" w:space="0" w:color="auto"/>
            <w:right w:val="none" w:sz="0" w:space="0" w:color="auto"/>
          </w:divBdr>
        </w:div>
        <w:div w:id="716512018">
          <w:marLeft w:val="0"/>
          <w:marRight w:val="0"/>
          <w:marTop w:val="0"/>
          <w:marBottom w:val="0"/>
          <w:divBdr>
            <w:top w:val="none" w:sz="0" w:space="0" w:color="auto"/>
            <w:left w:val="none" w:sz="0" w:space="0" w:color="auto"/>
            <w:bottom w:val="none" w:sz="0" w:space="0" w:color="auto"/>
            <w:right w:val="none" w:sz="0" w:space="0" w:color="auto"/>
          </w:divBdr>
          <w:divsChild>
            <w:div w:id="534924341">
              <w:marLeft w:val="0"/>
              <w:marRight w:val="0"/>
              <w:marTop w:val="0"/>
              <w:marBottom w:val="0"/>
              <w:divBdr>
                <w:top w:val="none" w:sz="0" w:space="0" w:color="auto"/>
                <w:left w:val="none" w:sz="0" w:space="0" w:color="auto"/>
                <w:bottom w:val="none" w:sz="0" w:space="0" w:color="auto"/>
                <w:right w:val="none" w:sz="0" w:space="0" w:color="auto"/>
              </w:divBdr>
            </w:div>
            <w:div w:id="1000352466">
              <w:marLeft w:val="0"/>
              <w:marRight w:val="0"/>
              <w:marTop w:val="0"/>
              <w:marBottom w:val="0"/>
              <w:divBdr>
                <w:top w:val="none" w:sz="0" w:space="0" w:color="auto"/>
                <w:left w:val="none" w:sz="0" w:space="0" w:color="auto"/>
                <w:bottom w:val="none" w:sz="0" w:space="0" w:color="auto"/>
                <w:right w:val="none" w:sz="0" w:space="0" w:color="auto"/>
              </w:divBdr>
            </w:div>
            <w:div w:id="1037435689">
              <w:marLeft w:val="0"/>
              <w:marRight w:val="0"/>
              <w:marTop w:val="0"/>
              <w:marBottom w:val="0"/>
              <w:divBdr>
                <w:top w:val="none" w:sz="0" w:space="0" w:color="auto"/>
                <w:left w:val="none" w:sz="0" w:space="0" w:color="auto"/>
                <w:bottom w:val="none" w:sz="0" w:space="0" w:color="auto"/>
                <w:right w:val="none" w:sz="0" w:space="0" w:color="auto"/>
              </w:divBdr>
            </w:div>
            <w:div w:id="1100640309">
              <w:marLeft w:val="0"/>
              <w:marRight w:val="0"/>
              <w:marTop w:val="0"/>
              <w:marBottom w:val="0"/>
              <w:divBdr>
                <w:top w:val="none" w:sz="0" w:space="0" w:color="auto"/>
                <w:left w:val="none" w:sz="0" w:space="0" w:color="auto"/>
                <w:bottom w:val="none" w:sz="0" w:space="0" w:color="auto"/>
                <w:right w:val="none" w:sz="0" w:space="0" w:color="auto"/>
              </w:divBdr>
            </w:div>
            <w:div w:id="1430392034">
              <w:marLeft w:val="0"/>
              <w:marRight w:val="0"/>
              <w:marTop w:val="0"/>
              <w:marBottom w:val="0"/>
              <w:divBdr>
                <w:top w:val="none" w:sz="0" w:space="0" w:color="auto"/>
                <w:left w:val="none" w:sz="0" w:space="0" w:color="auto"/>
                <w:bottom w:val="none" w:sz="0" w:space="0" w:color="auto"/>
                <w:right w:val="none" w:sz="0" w:space="0" w:color="auto"/>
              </w:divBdr>
            </w:div>
          </w:divsChild>
        </w:div>
        <w:div w:id="905996051">
          <w:marLeft w:val="0"/>
          <w:marRight w:val="0"/>
          <w:marTop w:val="0"/>
          <w:marBottom w:val="0"/>
          <w:divBdr>
            <w:top w:val="none" w:sz="0" w:space="0" w:color="auto"/>
            <w:left w:val="none" w:sz="0" w:space="0" w:color="auto"/>
            <w:bottom w:val="none" w:sz="0" w:space="0" w:color="auto"/>
            <w:right w:val="none" w:sz="0" w:space="0" w:color="auto"/>
          </w:divBdr>
          <w:divsChild>
            <w:div w:id="491604902">
              <w:marLeft w:val="0"/>
              <w:marRight w:val="0"/>
              <w:marTop w:val="0"/>
              <w:marBottom w:val="0"/>
              <w:divBdr>
                <w:top w:val="none" w:sz="0" w:space="0" w:color="auto"/>
                <w:left w:val="none" w:sz="0" w:space="0" w:color="auto"/>
                <w:bottom w:val="none" w:sz="0" w:space="0" w:color="auto"/>
                <w:right w:val="none" w:sz="0" w:space="0" w:color="auto"/>
              </w:divBdr>
            </w:div>
            <w:div w:id="1058818840">
              <w:marLeft w:val="0"/>
              <w:marRight w:val="0"/>
              <w:marTop w:val="0"/>
              <w:marBottom w:val="0"/>
              <w:divBdr>
                <w:top w:val="none" w:sz="0" w:space="0" w:color="auto"/>
                <w:left w:val="none" w:sz="0" w:space="0" w:color="auto"/>
                <w:bottom w:val="none" w:sz="0" w:space="0" w:color="auto"/>
                <w:right w:val="none" w:sz="0" w:space="0" w:color="auto"/>
              </w:divBdr>
            </w:div>
            <w:div w:id="1259214106">
              <w:marLeft w:val="0"/>
              <w:marRight w:val="0"/>
              <w:marTop w:val="0"/>
              <w:marBottom w:val="0"/>
              <w:divBdr>
                <w:top w:val="none" w:sz="0" w:space="0" w:color="auto"/>
                <w:left w:val="none" w:sz="0" w:space="0" w:color="auto"/>
                <w:bottom w:val="none" w:sz="0" w:space="0" w:color="auto"/>
                <w:right w:val="none" w:sz="0" w:space="0" w:color="auto"/>
              </w:divBdr>
            </w:div>
            <w:div w:id="1759860767">
              <w:marLeft w:val="0"/>
              <w:marRight w:val="0"/>
              <w:marTop w:val="0"/>
              <w:marBottom w:val="0"/>
              <w:divBdr>
                <w:top w:val="none" w:sz="0" w:space="0" w:color="auto"/>
                <w:left w:val="none" w:sz="0" w:space="0" w:color="auto"/>
                <w:bottom w:val="none" w:sz="0" w:space="0" w:color="auto"/>
                <w:right w:val="none" w:sz="0" w:space="0" w:color="auto"/>
              </w:divBdr>
            </w:div>
          </w:divsChild>
        </w:div>
        <w:div w:id="1397699887">
          <w:marLeft w:val="0"/>
          <w:marRight w:val="0"/>
          <w:marTop w:val="0"/>
          <w:marBottom w:val="0"/>
          <w:divBdr>
            <w:top w:val="none" w:sz="0" w:space="0" w:color="auto"/>
            <w:left w:val="none" w:sz="0" w:space="0" w:color="auto"/>
            <w:bottom w:val="none" w:sz="0" w:space="0" w:color="auto"/>
            <w:right w:val="none" w:sz="0" w:space="0" w:color="auto"/>
          </w:divBdr>
          <w:divsChild>
            <w:div w:id="87622887">
              <w:marLeft w:val="0"/>
              <w:marRight w:val="0"/>
              <w:marTop w:val="0"/>
              <w:marBottom w:val="0"/>
              <w:divBdr>
                <w:top w:val="none" w:sz="0" w:space="0" w:color="auto"/>
                <w:left w:val="none" w:sz="0" w:space="0" w:color="auto"/>
                <w:bottom w:val="none" w:sz="0" w:space="0" w:color="auto"/>
                <w:right w:val="none" w:sz="0" w:space="0" w:color="auto"/>
              </w:divBdr>
            </w:div>
            <w:div w:id="519246645">
              <w:marLeft w:val="0"/>
              <w:marRight w:val="0"/>
              <w:marTop w:val="0"/>
              <w:marBottom w:val="0"/>
              <w:divBdr>
                <w:top w:val="none" w:sz="0" w:space="0" w:color="auto"/>
                <w:left w:val="none" w:sz="0" w:space="0" w:color="auto"/>
                <w:bottom w:val="none" w:sz="0" w:space="0" w:color="auto"/>
                <w:right w:val="none" w:sz="0" w:space="0" w:color="auto"/>
              </w:divBdr>
            </w:div>
          </w:divsChild>
        </w:div>
        <w:div w:id="1449853320">
          <w:marLeft w:val="0"/>
          <w:marRight w:val="0"/>
          <w:marTop w:val="0"/>
          <w:marBottom w:val="0"/>
          <w:divBdr>
            <w:top w:val="none" w:sz="0" w:space="0" w:color="auto"/>
            <w:left w:val="none" w:sz="0" w:space="0" w:color="auto"/>
            <w:bottom w:val="none" w:sz="0" w:space="0" w:color="auto"/>
            <w:right w:val="none" w:sz="0" w:space="0" w:color="auto"/>
          </w:divBdr>
          <w:divsChild>
            <w:div w:id="1405687975">
              <w:marLeft w:val="-75"/>
              <w:marRight w:val="0"/>
              <w:marTop w:val="30"/>
              <w:marBottom w:val="30"/>
              <w:divBdr>
                <w:top w:val="none" w:sz="0" w:space="0" w:color="auto"/>
                <w:left w:val="none" w:sz="0" w:space="0" w:color="auto"/>
                <w:bottom w:val="none" w:sz="0" w:space="0" w:color="auto"/>
                <w:right w:val="none" w:sz="0" w:space="0" w:color="auto"/>
              </w:divBdr>
              <w:divsChild>
                <w:div w:id="42099586">
                  <w:marLeft w:val="0"/>
                  <w:marRight w:val="0"/>
                  <w:marTop w:val="0"/>
                  <w:marBottom w:val="0"/>
                  <w:divBdr>
                    <w:top w:val="none" w:sz="0" w:space="0" w:color="auto"/>
                    <w:left w:val="none" w:sz="0" w:space="0" w:color="auto"/>
                    <w:bottom w:val="none" w:sz="0" w:space="0" w:color="auto"/>
                    <w:right w:val="none" w:sz="0" w:space="0" w:color="auto"/>
                  </w:divBdr>
                  <w:divsChild>
                    <w:div w:id="472404801">
                      <w:marLeft w:val="0"/>
                      <w:marRight w:val="0"/>
                      <w:marTop w:val="0"/>
                      <w:marBottom w:val="0"/>
                      <w:divBdr>
                        <w:top w:val="none" w:sz="0" w:space="0" w:color="auto"/>
                        <w:left w:val="none" w:sz="0" w:space="0" w:color="auto"/>
                        <w:bottom w:val="none" w:sz="0" w:space="0" w:color="auto"/>
                        <w:right w:val="none" w:sz="0" w:space="0" w:color="auto"/>
                      </w:divBdr>
                    </w:div>
                  </w:divsChild>
                </w:div>
                <w:div w:id="65299900">
                  <w:marLeft w:val="0"/>
                  <w:marRight w:val="0"/>
                  <w:marTop w:val="0"/>
                  <w:marBottom w:val="0"/>
                  <w:divBdr>
                    <w:top w:val="none" w:sz="0" w:space="0" w:color="auto"/>
                    <w:left w:val="none" w:sz="0" w:space="0" w:color="auto"/>
                    <w:bottom w:val="none" w:sz="0" w:space="0" w:color="auto"/>
                    <w:right w:val="none" w:sz="0" w:space="0" w:color="auto"/>
                  </w:divBdr>
                  <w:divsChild>
                    <w:div w:id="807547350">
                      <w:marLeft w:val="0"/>
                      <w:marRight w:val="0"/>
                      <w:marTop w:val="0"/>
                      <w:marBottom w:val="0"/>
                      <w:divBdr>
                        <w:top w:val="none" w:sz="0" w:space="0" w:color="auto"/>
                        <w:left w:val="none" w:sz="0" w:space="0" w:color="auto"/>
                        <w:bottom w:val="none" w:sz="0" w:space="0" w:color="auto"/>
                        <w:right w:val="none" w:sz="0" w:space="0" w:color="auto"/>
                      </w:divBdr>
                    </w:div>
                  </w:divsChild>
                </w:div>
                <w:div w:id="598610085">
                  <w:marLeft w:val="0"/>
                  <w:marRight w:val="0"/>
                  <w:marTop w:val="0"/>
                  <w:marBottom w:val="0"/>
                  <w:divBdr>
                    <w:top w:val="none" w:sz="0" w:space="0" w:color="auto"/>
                    <w:left w:val="none" w:sz="0" w:space="0" w:color="auto"/>
                    <w:bottom w:val="none" w:sz="0" w:space="0" w:color="auto"/>
                    <w:right w:val="none" w:sz="0" w:space="0" w:color="auto"/>
                  </w:divBdr>
                  <w:divsChild>
                    <w:div w:id="1278296063">
                      <w:marLeft w:val="0"/>
                      <w:marRight w:val="0"/>
                      <w:marTop w:val="0"/>
                      <w:marBottom w:val="0"/>
                      <w:divBdr>
                        <w:top w:val="none" w:sz="0" w:space="0" w:color="auto"/>
                        <w:left w:val="none" w:sz="0" w:space="0" w:color="auto"/>
                        <w:bottom w:val="none" w:sz="0" w:space="0" w:color="auto"/>
                        <w:right w:val="none" w:sz="0" w:space="0" w:color="auto"/>
                      </w:divBdr>
                    </w:div>
                  </w:divsChild>
                </w:div>
                <w:div w:id="797262156">
                  <w:marLeft w:val="0"/>
                  <w:marRight w:val="0"/>
                  <w:marTop w:val="0"/>
                  <w:marBottom w:val="0"/>
                  <w:divBdr>
                    <w:top w:val="none" w:sz="0" w:space="0" w:color="auto"/>
                    <w:left w:val="none" w:sz="0" w:space="0" w:color="auto"/>
                    <w:bottom w:val="none" w:sz="0" w:space="0" w:color="auto"/>
                    <w:right w:val="none" w:sz="0" w:space="0" w:color="auto"/>
                  </w:divBdr>
                  <w:divsChild>
                    <w:div w:id="43143375">
                      <w:marLeft w:val="0"/>
                      <w:marRight w:val="0"/>
                      <w:marTop w:val="0"/>
                      <w:marBottom w:val="0"/>
                      <w:divBdr>
                        <w:top w:val="none" w:sz="0" w:space="0" w:color="auto"/>
                        <w:left w:val="none" w:sz="0" w:space="0" w:color="auto"/>
                        <w:bottom w:val="none" w:sz="0" w:space="0" w:color="auto"/>
                        <w:right w:val="none" w:sz="0" w:space="0" w:color="auto"/>
                      </w:divBdr>
                    </w:div>
                  </w:divsChild>
                </w:div>
                <w:div w:id="797384107">
                  <w:marLeft w:val="0"/>
                  <w:marRight w:val="0"/>
                  <w:marTop w:val="0"/>
                  <w:marBottom w:val="0"/>
                  <w:divBdr>
                    <w:top w:val="none" w:sz="0" w:space="0" w:color="auto"/>
                    <w:left w:val="none" w:sz="0" w:space="0" w:color="auto"/>
                    <w:bottom w:val="none" w:sz="0" w:space="0" w:color="auto"/>
                    <w:right w:val="none" w:sz="0" w:space="0" w:color="auto"/>
                  </w:divBdr>
                  <w:divsChild>
                    <w:div w:id="125007598">
                      <w:marLeft w:val="0"/>
                      <w:marRight w:val="0"/>
                      <w:marTop w:val="0"/>
                      <w:marBottom w:val="0"/>
                      <w:divBdr>
                        <w:top w:val="none" w:sz="0" w:space="0" w:color="auto"/>
                        <w:left w:val="none" w:sz="0" w:space="0" w:color="auto"/>
                        <w:bottom w:val="none" w:sz="0" w:space="0" w:color="auto"/>
                        <w:right w:val="none" w:sz="0" w:space="0" w:color="auto"/>
                      </w:divBdr>
                    </w:div>
                  </w:divsChild>
                </w:div>
                <w:div w:id="1312250424">
                  <w:marLeft w:val="0"/>
                  <w:marRight w:val="0"/>
                  <w:marTop w:val="0"/>
                  <w:marBottom w:val="0"/>
                  <w:divBdr>
                    <w:top w:val="none" w:sz="0" w:space="0" w:color="auto"/>
                    <w:left w:val="none" w:sz="0" w:space="0" w:color="auto"/>
                    <w:bottom w:val="none" w:sz="0" w:space="0" w:color="auto"/>
                    <w:right w:val="none" w:sz="0" w:space="0" w:color="auto"/>
                  </w:divBdr>
                  <w:divsChild>
                    <w:div w:id="716582941">
                      <w:marLeft w:val="0"/>
                      <w:marRight w:val="0"/>
                      <w:marTop w:val="0"/>
                      <w:marBottom w:val="0"/>
                      <w:divBdr>
                        <w:top w:val="none" w:sz="0" w:space="0" w:color="auto"/>
                        <w:left w:val="none" w:sz="0" w:space="0" w:color="auto"/>
                        <w:bottom w:val="none" w:sz="0" w:space="0" w:color="auto"/>
                        <w:right w:val="none" w:sz="0" w:space="0" w:color="auto"/>
                      </w:divBdr>
                    </w:div>
                  </w:divsChild>
                </w:div>
                <w:div w:id="1755739957">
                  <w:marLeft w:val="0"/>
                  <w:marRight w:val="0"/>
                  <w:marTop w:val="0"/>
                  <w:marBottom w:val="0"/>
                  <w:divBdr>
                    <w:top w:val="none" w:sz="0" w:space="0" w:color="auto"/>
                    <w:left w:val="none" w:sz="0" w:space="0" w:color="auto"/>
                    <w:bottom w:val="none" w:sz="0" w:space="0" w:color="auto"/>
                    <w:right w:val="none" w:sz="0" w:space="0" w:color="auto"/>
                  </w:divBdr>
                  <w:divsChild>
                    <w:div w:id="1754355908">
                      <w:marLeft w:val="0"/>
                      <w:marRight w:val="0"/>
                      <w:marTop w:val="0"/>
                      <w:marBottom w:val="0"/>
                      <w:divBdr>
                        <w:top w:val="none" w:sz="0" w:space="0" w:color="auto"/>
                        <w:left w:val="none" w:sz="0" w:space="0" w:color="auto"/>
                        <w:bottom w:val="none" w:sz="0" w:space="0" w:color="auto"/>
                        <w:right w:val="none" w:sz="0" w:space="0" w:color="auto"/>
                      </w:divBdr>
                    </w:div>
                  </w:divsChild>
                </w:div>
                <w:div w:id="2006742023">
                  <w:marLeft w:val="0"/>
                  <w:marRight w:val="0"/>
                  <w:marTop w:val="0"/>
                  <w:marBottom w:val="0"/>
                  <w:divBdr>
                    <w:top w:val="none" w:sz="0" w:space="0" w:color="auto"/>
                    <w:left w:val="none" w:sz="0" w:space="0" w:color="auto"/>
                    <w:bottom w:val="none" w:sz="0" w:space="0" w:color="auto"/>
                    <w:right w:val="none" w:sz="0" w:space="0" w:color="auto"/>
                  </w:divBdr>
                  <w:divsChild>
                    <w:div w:id="4977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8385">
          <w:marLeft w:val="0"/>
          <w:marRight w:val="0"/>
          <w:marTop w:val="0"/>
          <w:marBottom w:val="0"/>
          <w:divBdr>
            <w:top w:val="none" w:sz="0" w:space="0" w:color="auto"/>
            <w:left w:val="none" w:sz="0" w:space="0" w:color="auto"/>
            <w:bottom w:val="none" w:sz="0" w:space="0" w:color="auto"/>
            <w:right w:val="none" w:sz="0" w:space="0" w:color="auto"/>
          </w:divBdr>
        </w:div>
        <w:div w:id="1551840020">
          <w:marLeft w:val="0"/>
          <w:marRight w:val="0"/>
          <w:marTop w:val="0"/>
          <w:marBottom w:val="0"/>
          <w:divBdr>
            <w:top w:val="none" w:sz="0" w:space="0" w:color="auto"/>
            <w:left w:val="none" w:sz="0" w:space="0" w:color="auto"/>
            <w:bottom w:val="none" w:sz="0" w:space="0" w:color="auto"/>
            <w:right w:val="none" w:sz="0" w:space="0" w:color="auto"/>
          </w:divBdr>
        </w:div>
        <w:div w:id="1851943001">
          <w:marLeft w:val="0"/>
          <w:marRight w:val="0"/>
          <w:marTop w:val="0"/>
          <w:marBottom w:val="0"/>
          <w:divBdr>
            <w:top w:val="none" w:sz="0" w:space="0" w:color="auto"/>
            <w:left w:val="none" w:sz="0" w:space="0" w:color="auto"/>
            <w:bottom w:val="none" w:sz="0" w:space="0" w:color="auto"/>
            <w:right w:val="none" w:sz="0" w:space="0" w:color="auto"/>
          </w:divBdr>
          <w:divsChild>
            <w:div w:id="1830367859">
              <w:marLeft w:val="-75"/>
              <w:marRight w:val="0"/>
              <w:marTop w:val="30"/>
              <w:marBottom w:val="30"/>
              <w:divBdr>
                <w:top w:val="none" w:sz="0" w:space="0" w:color="auto"/>
                <w:left w:val="none" w:sz="0" w:space="0" w:color="auto"/>
                <w:bottom w:val="none" w:sz="0" w:space="0" w:color="auto"/>
                <w:right w:val="none" w:sz="0" w:space="0" w:color="auto"/>
              </w:divBdr>
              <w:divsChild>
                <w:div w:id="15273918">
                  <w:marLeft w:val="0"/>
                  <w:marRight w:val="0"/>
                  <w:marTop w:val="0"/>
                  <w:marBottom w:val="0"/>
                  <w:divBdr>
                    <w:top w:val="none" w:sz="0" w:space="0" w:color="auto"/>
                    <w:left w:val="none" w:sz="0" w:space="0" w:color="auto"/>
                    <w:bottom w:val="none" w:sz="0" w:space="0" w:color="auto"/>
                    <w:right w:val="none" w:sz="0" w:space="0" w:color="auto"/>
                  </w:divBdr>
                  <w:divsChild>
                    <w:div w:id="2047633432">
                      <w:marLeft w:val="0"/>
                      <w:marRight w:val="0"/>
                      <w:marTop w:val="0"/>
                      <w:marBottom w:val="0"/>
                      <w:divBdr>
                        <w:top w:val="none" w:sz="0" w:space="0" w:color="auto"/>
                        <w:left w:val="none" w:sz="0" w:space="0" w:color="auto"/>
                        <w:bottom w:val="none" w:sz="0" w:space="0" w:color="auto"/>
                        <w:right w:val="none" w:sz="0" w:space="0" w:color="auto"/>
                      </w:divBdr>
                    </w:div>
                  </w:divsChild>
                </w:div>
                <w:div w:id="797337871">
                  <w:marLeft w:val="0"/>
                  <w:marRight w:val="0"/>
                  <w:marTop w:val="0"/>
                  <w:marBottom w:val="0"/>
                  <w:divBdr>
                    <w:top w:val="none" w:sz="0" w:space="0" w:color="auto"/>
                    <w:left w:val="none" w:sz="0" w:space="0" w:color="auto"/>
                    <w:bottom w:val="none" w:sz="0" w:space="0" w:color="auto"/>
                    <w:right w:val="none" w:sz="0" w:space="0" w:color="auto"/>
                  </w:divBdr>
                  <w:divsChild>
                    <w:div w:id="1944996216">
                      <w:marLeft w:val="0"/>
                      <w:marRight w:val="0"/>
                      <w:marTop w:val="0"/>
                      <w:marBottom w:val="0"/>
                      <w:divBdr>
                        <w:top w:val="none" w:sz="0" w:space="0" w:color="auto"/>
                        <w:left w:val="none" w:sz="0" w:space="0" w:color="auto"/>
                        <w:bottom w:val="none" w:sz="0" w:space="0" w:color="auto"/>
                        <w:right w:val="none" w:sz="0" w:space="0" w:color="auto"/>
                      </w:divBdr>
                    </w:div>
                  </w:divsChild>
                </w:div>
                <w:div w:id="800465437">
                  <w:marLeft w:val="0"/>
                  <w:marRight w:val="0"/>
                  <w:marTop w:val="0"/>
                  <w:marBottom w:val="0"/>
                  <w:divBdr>
                    <w:top w:val="none" w:sz="0" w:space="0" w:color="auto"/>
                    <w:left w:val="none" w:sz="0" w:space="0" w:color="auto"/>
                    <w:bottom w:val="none" w:sz="0" w:space="0" w:color="auto"/>
                    <w:right w:val="none" w:sz="0" w:space="0" w:color="auto"/>
                  </w:divBdr>
                  <w:divsChild>
                    <w:div w:id="22676882">
                      <w:marLeft w:val="0"/>
                      <w:marRight w:val="0"/>
                      <w:marTop w:val="0"/>
                      <w:marBottom w:val="0"/>
                      <w:divBdr>
                        <w:top w:val="none" w:sz="0" w:space="0" w:color="auto"/>
                        <w:left w:val="none" w:sz="0" w:space="0" w:color="auto"/>
                        <w:bottom w:val="none" w:sz="0" w:space="0" w:color="auto"/>
                        <w:right w:val="none" w:sz="0" w:space="0" w:color="auto"/>
                      </w:divBdr>
                    </w:div>
                  </w:divsChild>
                </w:div>
                <w:div w:id="846090582">
                  <w:marLeft w:val="0"/>
                  <w:marRight w:val="0"/>
                  <w:marTop w:val="0"/>
                  <w:marBottom w:val="0"/>
                  <w:divBdr>
                    <w:top w:val="none" w:sz="0" w:space="0" w:color="auto"/>
                    <w:left w:val="none" w:sz="0" w:space="0" w:color="auto"/>
                    <w:bottom w:val="none" w:sz="0" w:space="0" w:color="auto"/>
                    <w:right w:val="none" w:sz="0" w:space="0" w:color="auto"/>
                  </w:divBdr>
                  <w:divsChild>
                    <w:div w:id="1334725218">
                      <w:marLeft w:val="0"/>
                      <w:marRight w:val="0"/>
                      <w:marTop w:val="0"/>
                      <w:marBottom w:val="0"/>
                      <w:divBdr>
                        <w:top w:val="none" w:sz="0" w:space="0" w:color="auto"/>
                        <w:left w:val="none" w:sz="0" w:space="0" w:color="auto"/>
                        <w:bottom w:val="none" w:sz="0" w:space="0" w:color="auto"/>
                        <w:right w:val="none" w:sz="0" w:space="0" w:color="auto"/>
                      </w:divBdr>
                    </w:div>
                  </w:divsChild>
                </w:div>
                <w:div w:id="870261587">
                  <w:marLeft w:val="0"/>
                  <w:marRight w:val="0"/>
                  <w:marTop w:val="0"/>
                  <w:marBottom w:val="0"/>
                  <w:divBdr>
                    <w:top w:val="none" w:sz="0" w:space="0" w:color="auto"/>
                    <w:left w:val="none" w:sz="0" w:space="0" w:color="auto"/>
                    <w:bottom w:val="none" w:sz="0" w:space="0" w:color="auto"/>
                    <w:right w:val="none" w:sz="0" w:space="0" w:color="auto"/>
                  </w:divBdr>
                  <w:divsChild>
                    <w:div w:id="1693654009">
                      <w:marLeft w:val="0"/>
                      <w:marRight w:val="0"/>
                      <w:marTop w:val="0"/>
                      <w:marBottom w:val="0"/>
                      <w:divBdr>
                        <w:top w:val="none" w:sz="0" w:space="0" w:color="auto"/>
                        <w:left w:val="none" w:sz="0" w:space="0" w:color="auto"/>
                        <w:bottom w:val="none" w:sz="0" w:space="0" w:color="auto"/>
                        <w:right w:val="none" w:sz="0" w:space="0" w:color="auto"/>
                      </w:divBdr>
                    </w:div>
                  </w:divsChild>
                </w:div>
                <w:div w:id="1055544202">
                  <w:marLeft w:val="0"/>
                  <w:marRight w:val="0"/>
                  <w:marTop w:val="0"/>
                  <w:marBottom w:val="0"/>
                  <w:divBdr>
                    <w:top w:val="none" w:sz="0" w:space="0" w:color="auto"/>
                    <w:left w:val="none" w:sz="0" w:space="0" w:color="auto"/>
                    <w:bottom w:val="none" w:sz="0" w:space="0" w:color="auto"/>
                    <w:right w:val="none" w:sz="0" w:space="0" w:color="auto"/>
                  </w:divBdr>
                  <w:divsChild>
                    <w:div w:id="2071803112">
                      <w:marLeft w:val="0"/>
                      <w:marRight w:val="0"/>
                      <w:marTop w:val="0"/>
                      <w:marBottom w:val="0"/>
                      <w:divBdr>
                        <w:top w:val="none" w:sz="0" w:space="0" w:color="auto"/>
                        <w:left w:val="none" w:sz="0" w:space="0" w:color="auto"/>
                        <w:bottom w:val="none" w:sz="0" w:space="0" w:color="auto"/>
                        <w:right w:val="none" w:sz="0" w:space="0" w:color="auto"/>
                      </w:divBdr>
                    </w:div>
                  </w:divsChild>
                </w:div>
                <w:div w:id="1105880868">
                  <w:marLeft w:val="0"/>
                  <w:marRight w:val="0"/>
                  <w:marTop w:val="0"/>
                  <w:marBottom w:val="0"/>
                  <w:divBdr>
                    <w:top w:val="none" w:sz="0" w:space="0" w:color="auto"/>
                    <w:left w:val="none" w:sz="0" w:space="0" w:color="auto"/>
                    <w:bottom w:val="none" w:sz="0" w:space="0" w:color="auto"/>
                    <w:right w:val="none" w:sz="0" w:space="0" w:color="auto"/>
                  </w:divBdr>
                  <w:divsChild>
                    <w:div w:id="1643265160">
                      <w:marLeft w:val="0"/>
                      <w:marRight w:val="0"/>
                      <w:marTop w:val="0"/>
                      <w:marBottom w:val="0"/>
                      <w:divBdr>
                        <w:top w:val="none" w:sz="0" w:space="0" w:color="auto"/>
                        <w:left w:val="none" w:sz="0" w:space="0" w:color="auto"/>
                        <w:bottom w:val="none" w:sz="0" w:space="0" w:color="auto"/>
                        <w:right w:val="none" w:sz="0" w:space="0" w:color="auto"/>
                      </w:divBdr>
                    </w:div>
                  </w:divsChild>
                </w:div>
                <w:div w:id="2019849305">
                  <w:marLeft w:val="0"/>
                  <w:marRight w:val="0"/>
                  <w:marTop w:val="0"/>
                  <w:marBottom w:val="0"/>
                  <w:divBdr>
                    <w:top w:val="none" w:sz="0" w:space="0" w:color="auto"/>
                    <w:left w:val="none" w:sz="0" w:space="0" w:color="auto"/>
                    <w:bottom w:val="none" w:sz="0" w:space="0" w:color="auto"/>
                    <w:right w:val="none" w:sz="0" w:space="0" w:color="auto"/>
                  </w:divBdr>
                  <w:divsChild>
                    <w:div w:id="11604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6114">
          <w:marLeft w:val="0"/>
          <w:marRight w:val="0"/>
          <w:marTop w:val="0"/>
          <w:marBottom w:val="0"/>
          <w:divBdr>
            <w:top w:val="none" w:sz="0" w:space="0" w:color="auto"/>
            <w:left w:val="none" w:sz="0" w:space="0" w:color="auto"/>
            <w:bottom w:val="none" w:sz="0" w:space="0" w:color="auto"/>
            <w:right w:val="none" w:sz="0" w:space="0" w:color="auto"/>
          </w:divBdr>
          <w:divsChild>
            <w:div w:id="660079085">
              <w:marLeft w:val="-75"/>
              <w:marRight w:val="0"/>
              <w:marTop w:val="30"/>
              <w:marBottom w:val="30"/>
              <w:divBdr>
                <w:top w:val="none" w:sz="0" w:space="0" w:color="auto"/>
                <w:left w:val="none" w:sz="0" w:space="0" w:color="auto"/>
                <w:bottom w:val="none" w:sz="0" w:space="0" w:color="auto"/>
                <w:right w:val="none" w:sz="0" w:space="0" w:color="auto"/>
              </w:divBdr>
              <w:divsChild>
                <w:div w:id="534469094">
                  <w:marLeft w:val="0"/>
                  <w:marRight w:val="0"/>
                  <w:marTop w:val="0"/>
                  <w:marBottom w:val="0"/>
                  <w:divBdr>
                    <w:top w:val="none" w:sz="0" w:space="0" w:color="auto"/>
                    <w:left w:val="none" w:sz="0" w:space="0" w:color="auto"/>
                    <w:bottom w:val="none" w:sz="0" w:space="0" w:color="auto"/>
                    <w:right w:val="none" w:sz="0" w:space="0" w:color="auto"/>
                  </w:divBdr>
                  <w:divsChild>
                    <w:div w:id="930628967">
                      <w:marLeft w:val="0"/>
                      <w:marRight w:val="0"/>
                      <w:marTop w:val="0"/>
                      <w:marBottom w:val="0"/>
                      <w:divBdr>
                        <w:top w:val="none" w:sz="0" w:space="0" w:color="auto"/>
                        <w:left w:val="none" w:sz="0" w:space="0" w:color="auto"/>
                        <w:bottom w:val="none" w:sz="0" w:space="0" w:color="auto"/>
                        <w:right w:val="none" w:sz="0" w:space="0" w:color="auto"/>
                      </w:divBdr>
                    </w:div>
                  </w:divsChild>
                </w:div>
                <w:div w:id="736435818">
                  <w:marLeft w:val="0"/>
                  <w:marRight w:val="0"/>
                  <w:marTop w:val="0"/>
                  <w:marBottom w:val="0"/>
                  <w:divBdr>
                    <w:top w:val="none" w:sz="0" w:space="0" w:color="auto"/>
                    <w:left w:val="none" w:sz="0" w:space="0" w:color="auto"/>
                    <w:bottom w:val="none" w:sz="0" w:space="0" w:color="auto"/>
                    <w:right w:val="none" w:sz="0" w:space="0" w:color="auto"/>
                  </w:divBdr>
                  <w:divsChild>
                    <w:div w:id="496850047">
                      <w:marLeft w:val="0"/>
                      <w:marRight w:val="0"/>
                      <w:marTop w:val="0"/>
                      <w:marBottom w:val="0"/>
                      <w:divBdr>
                        <w:top w:val="none" w:sz="0" w:space="0" w:color="auto"/>
                        <w:left w:val="none" w:sz="0" w:space="0" w:color="auto"/>
                        <w:bottom w:val="none" w:sz="0" w:space="0" w:color="auto"/>
                        <w:right w:val="none" w:sz="0" w:space="0" w:color="auto"/>
                      </w:divBdr>
                    </w:div>
                  </w:divsChild>
                </w:div>
                <w:div w:id="1361970745">
                  <w:marLeft w:val="0"/>
                  <w:marRight w:val="0"/>
                  <w:marTop w:val="0"/>
                  <w:marBottom w:val="0"/>
                  <w:divBdr>
                    <w:top w:val="none" w:sz="0" w:space="0" w:color="auto"/>
                    <w:left w:val="none" w:sz="0" w:space="0" w:color="auto"/>
                    <w:bottom w:val="none" w:sz="0" w:space="0" w:color="auto"/>
                    <w:right w:val="none" w:sz="0" w:space="0" w:color="auto"/>
                  </w:divBdr>
                  <w:divsChild>
                    <w:div w:id="482045565">
                      <w:marLeft w:val="0"/>
                      <w:marRight w:val="0"/>
                      <w:marTop w:val="0"/>
                      <w:marBottom w:val="0"/>
                      <w:divBdr>
                        <w:top w:val="none" w:sz="0" w:space="0" w:color="auto"/>
                        <w:left w:val="none" w:sz="0" w:space="0" w:color="auto"/>
                        <w:bottom w:val="none" w:sz="0" w:space="0" w:color="auto"/>
                        <w:right w:val="none" w:sz="0" w:space="0" w:color="auto"/>
                      </w:divBdr>
                    </w:div>
                  </w:divsChild>
                </w:div>
                <w:div w:id="1373963602">
                  <w:marLeft w:val="0"/>
                  <w:marRight w:val="0"/>
                  <w:marTop w:val="0"/>
                  <w:marBottom w:val="0"/>
                  <w:divBdr>
                    <w:top w:val="none" w:sz="0" w:space="0" w:color="auto"/>
                    <w:left w:val="none" w:sz="0" w:space="0" w:color="auto"/>
                    <w:bottom w:val="none" w:sz="0" w:space="0" w:color="auto"/>
                    <w:right w:val="none" w:sz="0" w:space="0" w:color="auto"/>
                  </w:divBdr>
                  <w:divsChild>
                    <w:div w:id="20251794">
                      <w:marLeft w:val="0"/>
                      <w:marRight w:val="0"/>
                      <w:marTop w:val="0"/>
                      <w:marBottom w:val="0"/>
                      <w:divBdr>
                        <w:top w:val="none" w:sz="0" w:space="0" w:color="auto"/>
                        <w:left w:val="none" w:sz="0" w:space="0" w:color="auto"/>
                        <w:bottom w:val="none" w:sz="0" w:space="0" w:color="auto"/>
                        <w:right w:val="none" w:sz="0" w:space="0" w:color="auto"/>
                      </w:divBdr>
                    </w:div>
                  </w:divsChild>
                </w:div>
                <w:div w:id="1856000547">
                  <w:marLeft w:val="0"/>
                  <w:marRight w:val="0"/>
                  <w:marTop w:val="0"/>
                  <w:marBottom w:val="0"/>
                  <w:divBdr>
                    <w:top w:val="none" w:sz="0" w:space="0" w:color="auto"/>
                    <w:left w:val="none" w:sz="0" w:space="0" w:color="auto"/>
                    <w:bottom w:val="none" w:sz="0" w:space="0" w:color="auto"/>
                    <w:right w:val="none" w:sz="0" w:space="0" w:color="auto"/>
                  </w:divBdr>
                  <w:divsChild>
                    <w:div w:id="1362586020">
                      <w:marLeft w:val="0"/>
                      <w:marRight w:val="0"/>
                      <w:marTop w:val="0"/>
                      <w:marBottom w:val="0"/>
                      <w:divBdr>
                        <w:top w:val="none" w:sz="0" w:space="0" w:color="auto"/>
                        <w:left w:val="none" w:sz="0" w:space="0" w:color="auto"/>
                        <w:bottom w:val="none" w:sz="0" w:space="0" w:color="auto"/>
                        <w:right w:val="none" w:sz="0" w:space="0" w:color="auto"/>
                      </w:divBdr>
                    </w:div>
                  </w:divsChild>
                </w:div>
                <w:div w:id="1976257396">
                  <w:marLeft w:val="0"/>
                  <w:marRight w:val="0"/>
                  <w:marTop w:val="0"/>
                  <w:marBottom w:val="0"/>
                  <w:divBdr>
                    <w:top w:val="none" w:sz="0" w:space="0" w:color="auto"/>
                    <w:left w:val="none" w:sz="0" w:space="0" w:color="auto"/>
                    <w:bottom w:val="none" w:sz="0" w:space="0" w:color="auto"/>
                    <w:right w:val="none" w:sz="0" w:space="0" w:color="auto"/>
                  </w:divBdr>
                  <w:divsChild>
                    <w:div w:id="273905215">
                      <w:marLeft w:val="0"/>
                      <w:marRight w:val="0"/>
                      <w:marTop w:val="0"/>
                      <w:marBottom w:val="0"/>
                      <w:divBdr>
                        <w:top w:val="none" w:sz="0" w:space="0" w:color="auto"/>
                        <w:left w:val="none" w:sz="0" w:space="0" w:color="auto"/>
                        <w:bottom w:val="none" w:sz="0" w:space="0" w:color="auto"/>
                        <w:right w:val="none" w:sz="0" w:space="0" w:color="auto"/>
                      </w:divBdr>
                    </w:div>
                  </w:divsChild>
                </w:div>
                <w:div w:id="1979727724">
                  <w:marLeft w:val="0"/>
                  <w:marRight w:val="0"/>
                  <w:marTop w:val="0"/>
                  <w:marBottom w:val="0"/>
                  <w:divBdr>
                    <w:top w:val="none" w:sz="0" w:space="0" w:color="auto"/>
                    <w:left w:val="none" w:sz="0" w:space="0" w:color="auto"/>
                    <w:bottom w:val="none" w:sz="0" w:space="0" w:color="auto"/>
                    <w:right w:val="none" w:sz="0" w:space="0" w:color="auto"/>
                  </w:divBdr>
                  <w:divsChild>
                    <w:div w:id="1222013983">
                      <w:marLeft w:val="0"/>
                      <w:marRight w:val="0"/>
                      <w:marTop w:val="0"/>
                      <w:marBottom w:val="0"/>
                      <w:divBdr>
                        <w:top w:val="none" w:sz="0" w:space="0" w:color="auto"/>
                        <w:left w:val="none" w:sz="0" w:space="0" w:color="auto"/>
                        <w:bottom w:val="none" w:sz="0" w:space="0" w:color="auto"/>
                        <w:right w:val="none" w:sz="0" w:space="0" w:color="auto"/>
                      </w:divBdr>
                    </w:div>
                  </w:divsChild>
                </w:div>
                <w:div w:id="1992827096">
                  <w:marLeft w:val="0"/>
                  <w:marRight w:val="0"/>
                  <w:marTop w:val="0"/>
                  <w:marBottom w:val="0"/>
                  <w:divBdr>
                    <w:top w:val="none" w:sz="0" w:space="0" w:color="auto"/>
                    <w:left w:val="none" w:sz="0" w:space="0" w:color="auto"/>
                    <w:bottom w:val="none" w:sz="0" w:space="0" w:color="auto"/>
                    <w:right w:val="none" w:sz="0" w:space="0" w:color="auto"/>
                  </w:divBdr>
                  <w:divsChild>
                    <w:div w:id="13008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85738">
          <w:marLeft w:val="0"/>
          <w:marRight w:val="0"/>
          <w:marTop w:val="0"/>
          <w:marBottom w:val="0"/>
          <w:divBdr>
            <w:top w:val="none" w:sz="0" w:space="0" w:color="auto"/>
            <w:left w:val="none" w:sz="0" w:space="0" w:color="auto"/>
            <w:bottom w:val="none" w:sz="0" w:space="0" w:color="auto"/>
            <w:right w:val="none" w:sz="0" w:space="0" w:color="auto"/>
          </w:divBdr>
          <w:divsChild>
            <w:div w:id="362557530">
              <w:marLeft w:val="0"/>
              <w:marRight w:val="0"/>
              <w:marTop w:val="0"/>
              <w:marBottom w:val="0"/>
              <w:divBdr>
                <w:top w:val="none" w:sz="0" w:space="0" w:color="auto"/>
                <w:left w:val="none" w:sz="0" w:space="0" w:color="auto"/>
                <w:bottom w:val="none" w:sz="0" w:space="0" w:color="auto"/>
                <w:right w:val="none" w:sz="0" w:space="0" w:color="auto"/>
              </w:divBdr>
            </w:div>
            <w:div w:id="1272930564">
              <w:marLeft w:val="0"/>
              <w:marRight w:val="0"/>
              <w:marTop w:val="0"/>
              <w:marBottom w:val="0"/>
              <w:divBdr>
                <w:top w:val="none" w:sz="0" w:space="0" w:color="auto"/>
                <w:left w:val="none" w:sz="0" w:space="0" w:color="auto"/>
                <w:bottom w:val="none" w:sz="0" w:space="0" w:color="auto"/>
                <w:right w:val="none" w:sz="0" w:space="0" w:color="auto"/>
              </w:divBdr>
            </w:div>
            <w:div w:id="1364096574">
              <w:marLeft w:val="0"/>
              <w:marRight w:val="0"/>
              <w:marTop w:val="0"/>
              <w:marBottom w:val="0"/>
              <w:divBdr>
                <w:top w:val="none" w:sz="0" w:space="0" w:color="auto"/>
                <w:left w:val="none" w:sz="0" w:space="0" w:color="auto"/>
                <w:bottom w:val="none" w:sz="0" w:space="0" w:color="auto"/>
                <w:right w:val="none" w:sz="0" w:space="0" w:color="auto"/>
              </w:divBdr>
            </w:div>
            <w:div w:id="1646858044">
              <w:marLeft w:val="0"/>
              <w:marRight w:val="0"/>
              <w:marTop w:val="0"/>
              <w:marBottom w:val="0"/>
              <w:divBdr>
                <w:top w:val="none" w:sz="0" w:space="0" w:color="auto"/>
                <w:left w:val="none" w:sz="0" w:space="0" w:color="auto"/>
                <w:bottom w:val="none" w:sz="0" w:space="0" w:color="auto"/>
                <w:right w:val="none" w:sz="0" w:space="0" w:color="auto"/>
              </w:divBdr>
            </w:div>
            <w:div w:id="21047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493">
      <w:bodyDiv w:val="1"/>
      <w:marLeft w:val="0"/>
      <w:marRight w:val="0"/>
      <w:marTop w:val="0"/>
      <w:marBottom w:val="0"/>
      <w:divBdr>
        <w:top w:val="none" w:sz="0" w:space="0" w:color="auto"/>
        <w:left w:val="none" w:sz="0" w:space="0" w:color="auto"/>
        <w:bottom w:val="none" w:sz="0" w:space="0" w:color="auto"/>
        <w:right w:val="none" w:sz="0" w:space="0" w:color="auto"/>
      </w:divBdr>
    </w:div>
    <w:div w:id="1419210539">
      <w:bodyDiv w:val="1"/>
      <w:marLeft w:val="0"/>
      <w:marRight w:val="0"/>
      <w:marTop w:val="0"/>
      <w:marBottom w:val="0"/>
      <w:divBdr>
        <w:top w:val="none" w:sz="0" w:space="0" w:color="auto"/>
        <w:left w:val="none" w:sz="0" w:space="0" w:color="auto"/>
        <w:bottom w:val="none" w:sz="0" w:space="0" w:color="auto"/>
        <w:right w:val="none" w:sz="0" w:space="0" w:color="auto"/>
      </w:divBdr>
    </w:div>
    <w:div w:id="1426923654">
      <w:bodyDiv w:val="1"/>
      <w:marLeft w:val="0"/>
      <w:marRight w:val="0"/>
      <w:marTop w:val="0"/>
      <w:marBottom w:val="0"/>
      <w:divBdr>
        <w:top w:val="none" w:sz="0" w:space="0" w:color="auto"/>
        <w:left w:val="none" w:sz="0" w:space="0" w:color="auto"/>
        <w:bottom w:val="none" w:sz="0" w:space="0" w:color="auto"/>
        <w:right w:val="none" w:sz="0" w:space="0" w:color="auto"/>
      </w:divBdr>
    </w:div>
    <w:div w:id="1447000893">
      <w:bodyDiv w:val="1"/>
      <w:marLeft w:val="0"/>
      <w:marRight w:val="0"/>
      <w:marTop w:val="0"/>
      <w:marBottom w:val="0"/>
      <w:divBdr>
        <w:top w:val="none" w:sz="0" w:space="0" w:color="auto"/>
        <w:left w:val="none" w:sz="0" w:space="0" w:color="auto"/>
        <w:bottom w:val="none" w:sz="0" w:space="0" w:color="auto"/>
        <w:right w:val="none" w:sz="0" w:space="0" w:color="auto"/>
      </w:divBdr>
    </w:div>
    <w:div w:id="1452095322">
      <w:bodyDiv w:val="1"/>
      <w:marLeft w:val="0"/>
      <w:marRight w:val="0"/>
      <w:marTop w:val="0"/>
      <w:marBottom w:val="0"/>
      <w:divBdr>
        <w:top w:val="none" w:sz="0" w:space="0" w:color="auto"/>
        <w:left w:val="none" w:sz="0" w:space="0" w:color="auto"/>
        <w:bottom w:val="none" w:sz="0" w:space="0" w:color="auto"/>
        <w:right w:val="none" w:sz="0" w:space="0" w:color="auto"/>
      </w:divBdr>
    </w:div>
    <w:div w:id="1456563189">
      <w:bodyDiv w:val="1"/>
      <w:marLeft w:val="0"/>
      <w:marRight w:val="0"/>
      <w:marTop w:val="0"/>
      <w:marBottom w:val="0"/>
      <w:divBdr>
        <w:top w:val="none" w:sz="0" w:space="0" w:color="auto"/>
        <w:left w:val="none" w:sz="0" w:space="0" w:color="auto"/>
        <w:bottom w:val="none" w:sz="0" w:space="0" w:color="auto"/>
        <w:right w:val="none" w:sz="0" w:space="0" w:color="auto"/>
      </w:divBdr>
      <w:divsChild>
        <w:div w:id="80563988">
          <w:marLeft w:val="0"/>
          <w:marRight w:val="0"/>
          <w:marTop w:val="0"/>
          <w:marBottom w:val="0"/>
          <w:divBdr>
            <w:top w:val="none" w:sz="0" w:space="0" w:color="auto"/>
            <w:left w:val="none" w:sz="0" w:space="0" w:color="auto"/>
            <w:bottom w:val="none" w:sz="0" w:space="0" w:color="auto"/>
            <w:right w:val="none" w:sz="0" w:space="0" w:color="auto"/>
          </w:divBdr>
          <w:divsChild>
            <w:div w:id="214699623">
              <w:marLeft w:val="0"/>
              <w:marRight w:val="0"/>
              <w:marTop w:val="0"/>
              <w:marBottom w:val="0"/>
              <w:divBdr>
                <w:top w:val="none" w:sz="0" w:space="0" w:color="auto"/>
                <w:left w:val="none" w:sz="0" w:space="0" w:color="auto"/>
                <w:bottom w:val="none" w:sz="0" w:space="0" w:color="auto"/>
                <w:right w:val="none" w:sz="0" w:space="0" w:color="auto"/>
              </w:divBdr>
              <w:divsChild>
                <w:div w:id="923539391">
                  <w:marLeft w:val="0"/>
                  <w:marRight w:val="0"/>
                  <w:marTop w:val="0"/>
                  <w:marBottom w:val="0"/>
                  <w:divBdr>
                    <w:top w:val="none" w:sz="0" w:space="0" w:color="auto"/>
                    <w:left w:val="none" w:sz="0" w:space="0" w:color="auto"/>
                    <w:bottom w:val="none" w:sz="0" w:space="0" w:color="auto"/>
                    <w:right w:val="none" w:sz="0" w:space="0" w:color="auto"/>
                  </w:divBdr>
                  <w:divsChild>
                    <w:div w:id="11522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3805">
          <w:marLeft w:val="0"/>
          <w:marRight w:val="0"/>
          <w:marTop w:val="0"/>
          <w:marBottom w:val="0"/>
          <w:divBdr>
            <w:top w:val="none" w:sz="0" w:space="0" w:color="auto"/>
            <w:left w:val="none" w:sz="0" w:space="0" w:color="auto"/>
            <w:bottom w:val="none" w:sz="0" w:space="0" w:color="auto"/>
            <w:right w:val="none" w:sz="0" w:space="0" w:color="auto"/>
          </w:divBdr>
          <w:divsChild>
            <w:div w:id="1025446471">
              <w:marLeft w:val="0"/>
              <w:marRight w:val="0"/>
              <w:marTop w:val="0"/>
              <w:marBottom w:val="0"/>
              <w:divBdr>
                <w:top w:val="none" w:sz="0" w:space="0" w:color="auto"/>
                <w:left w:val="none" w:sz="0" w:space="0" w:color="auto"/>
                <w:bottom w:val="none" w:sz="0" w:space="0" w:color="auto"/>
                <w:right w:val="none" w:sz="0" w:space="0" w:color="auto"/>
              </w:divBdr>
              <w:divsChild>
                <w:div w:id="1599023932">
                  <w:marLeft w:val="0"/>
                  <w:marRight w:val="0"/>
                  <w:marTop w:val="0"/>
                  <w:marBottom w:val="0"/>
                  <w:divBdr>
                    <w:top w:val="none" w:sz="0" w:space="0" w:color="auto"/>
                    <w:left w:val="none" w:sz="0" w:space="0" w:color="auto"/>
                    <w:bottom w:val="none" w:sz="0" w:space="0" w:color="auto"/>
                    <w:right w:val="none" w:sz="0" w:space="0" w:color="auto"/>
                  </w:divBdr>
                  <w:divsChild>
                    <w:div w:id="1792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147122">
      <w:bodyDiv w:val="1"/>
      <w:marLeft w:val="0"/>
      <w:marRight w:val="0"/>
      <w:marTop w:val="0"/>
      <w:marBottom w:val="0"/>
      <w:divBdr>
        <w:top w:val="none" w:sz="0" w:space="0" w:color="auto"/>
        <w:left w:val="none" w:sz="0" w:space="0" w:color="auto"/>
        <w:bottom w:val="none" w:sz="0" w:space="0" w:color="auto"/>
        <w:right w:val="none" w:sz="0" w:space="0" w:color="auto"/>
      </w:divBdr>
    </w:div>
    <w:div w:id="1481115180">
      <w:bodyDiv w:val="1"/>
      <w:marLeft w:val="0"/>
      <w:marRight w:val="0"/>
      <w:marTop w:val="0"/>
      <w:marBottom w:val="0"/>
      <w:divBdr>
        <w:top w:val="none" w:sz="0" w:space="0" w:color="auto"/>
        <w:left w:val="none" w:sz="0" w:space="0" w:color="auto"/>
        <w:bottom w:val="none" w:sz="0" w:space="0" w:color="auto"/>
        <w:right w:val="none" w:sz="0" w:space="0" w:color="auto"/>
      </w:divBdr>
    </w:div>
    <w:div w:id="1534729997">
      <w:bodyDiv w:val="1"/>
      <w:marLeft w:val="0"/>
      <w:marRight w:val="0"/>
      <w:marTop w:val="0"/>
      <w:marBottom w:val="0"/>
      <w:divBdr>
        <w:top w:val="none" w:sz="0" w:space="0" w:color="auto"/>
        <w:left w:val="none" w:sz="0" w:space="0" w:color="auto"/>
        <w:bottom w:val="none" w:sz="0" w:space="0" w:color="auto"/>
        <w:right w:val="none" w:sz="0" w:space="0" w:color="auto"/>
      </w:divBdr>
    </w:div>
    <w:div w:id="1577978639">
      <w:bodyDiv w:val="1"/>
      <w:marLeft w:val="0"/>
      <w:marRight w:val="0"/>
      <w:marTop w:val="0"/>
      <w:marBottom w:val="0"/>
      <w:divBdr>
        <w:top w:val="none" w:sz="0" w:space="0" w:color="auto"/>
        <w:left w:val="none" w:sz="0" w:space="0" w:color="auto"/>
        <w:bottom w:val="none" w:sz="0" w:space="0" w:color="auto"/>
        <w:right w:val="none" w:sz="0" w:space="0" w:color="auto"/>
      </w:divBdr>
    </w:div>
    <w:div w:id="1611085082">
      <w:bodyDiv w:val="1"/>
      <w:marLeft w:val="0"/>
      <w:marRight w:val="0"/>
      <w:marTop w:val="0"/>
      <w:marBottom w:val="0"/>
      <w:divBdr>
        <w:top w:val="none" w:sz="0" w:space="0" w:color="auto"/>
        <w:left w:val="none" w:sz="0" w:space="0" w:color="auto"/>
        <w:bottom w:val="none" w:sz="0" w:space="0" w:color="auto"/>
        <w:right w:val="none" w:sz="0" w:space="0" w:color="auto"/>
      </w:divBdr>
      <w:divsChild>
        <w:div w:id="1706178156">
          <w:marLeft w:val="0"/>
          <w:marRight w:val="0"/>
          <w:marTop w:val="0"/>
          <w:marBottom w:val="0"/>
          <w:divBdr>
            <w:top w:val="none" w:sz="0" w:space="0" w:color="auto"/>
            <w:left w:val="none" w:sz="0" w:space="0" w:color="auto"/>
            <w:bottom w:val="none" w:sz="0" w:space="0" w:color="auto"/>
            <w:right w:val="none" w:sz="0" w:space="0" w:color="auto"/>
          </w:divBdr>
          <w:divsChild>
            <w:div w:id="208954581">
              <w:marLeft w:val="0"/>
              <w:marRight w:val="0"/>
              <w:marTop w:val="0"/>
              <w:marBottom w:val="0"/>
              <w:divBdr>
                <w:top w:val="none" w:sz="0" w:space="0" w:color="auto"/>
                <w:left w:val="none" w:sz="0" w:space="0" w:color="auto"/>
                <w:bottom w:val="none" w:sz="0" w:space="0" w:color="auto"/>
                <w:right w:val="none" w:sz="0" w:space="0" w:color="auto"/>
              </w:divBdr>
              <w:divsChild>
                <w:div w:id="48765594">
                  <w:marLeft w:val="0"/>
                  <w:marRight w:val="0"/>
                  <w:marTop w:val="0"/>
                  <w:marBottom w:val="0"/>
                  <w:divBdr>
                    <w:top w:val="none" w:sz="0" w:space="0" w:color="auto"/>
                    <w:left w:val="none" w:sz="0" w:space="0" w:color="auto"/>
                    <w:bottom w:val="none" w:sz="0" w:space="0" w:color="auto"/>
                    <w:right w:val="none" w:sz="0" w:space="0" w:color="auto"/>
                  </w:divBdr>
                  <w:divsChild>
                    <w:div w:id="4014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52063">
          <w:marLeft w:val="0"/>
          <w:marRight w:val="0"/>
          <w:marTop w:val="0"/>
          <w:marBottom w:val="0"/>
          <w:divBdr>
            <w:top w:val="none" w:sz="0" w:space="0" w:color="auto"/>
            <w:left w:val="none" w:sz="0" w:space="0" w:color="auto"/>
            <w:bottom w:val="none" w:sz="0" w:space="0" w:color="auto"/>
            <w:right w:val="none" w:sz="0" w:space="0" w:color="auto"/>
          </w:divBdr>
          <w:divsChild>
            <w:div w:id="960039379">
              <w:marLeft w:val="0"/>
              <w:marRight w:val="0"/>
              <w:marTop w:val="0"/>
              <w:marBottom w:val="0"/>
              <w:divBdr>
                <w:top w:val="none" w:sz="0" w:space="0" w:color="auto"/>
                <w:left w:val="none" w:sz="0" w:space="0" w:color="auto"/>
                <w:bottom w:val="none" w:sz="0" w:space="0" w:color="auto"/>
                <w:right w:val="none" w:sz="0" w:space="0" w:color="auto"/>
              </w:divBdr>
              <w:divsChild>
                <w:div w:id="224685892">
                  <w:marLeft w:val="0"/>
                  <w:marRight w:val="0"/>
                  <w:marTop w:val="0"/>
                  <w:marBottom w:val="0"/>
                  <w:divBdr>
                    <w:top w:val="none" w:sz="0" w:space="0" w:color="auto"/>
                    <w:left w:val="none" w:sz="0" w:space="0" w:color="auto"/>
                    <w:bottom w:val="none" w:sz="0" w:space="0" w:color="auto"/>
                    <w:right w:val="none" w:sz="0" w:space="0" w:color="auto"/>
                  </w:divBdr>
                  <w:divsChild>
                    <w:div w:id="1377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165394">
      <w:bodyDiv w:val="1"/>
      <w:marLeft w:val="0"/>
      <w:marRight w:val="0"/>
      <w:marTop w:val="0"/>
      <w:marBottom w:val="0"/>
      <w:divBdr>
        <w:top w:val="none" w:sz="0" w:space="0" w:color="auto"/>
        <w:left w:val="none" w:sz="0" w:space="0" w:color="auto"/>
        <w:bottom w:val="none" w:sz="0" w:space="0" w:color="auto"/>
        <w:right w:val="none" w:sz="0" w:space="0" w:color="auto"/>
      </w:divBdr>
      <w:divsChild>
        <w:div w:id="1400791580">
          <w:marLeft w:val="0"/>
          <w:marRight w:val="0"/>
          <w:marTop w:val="0"/>
          <w:marBottom w:val="0"/>
          <w:divBdr>
            <w:top w:val="none" w:sz="0" w:space="0" w:color="auto"/>
            <w:left w:val="none" w:sz="0" w:space="0" w:color="auto"/>
            <w:bottom w:val="none" w:sz="0" w:space="0" w:color="auto"/>
            <w:right w:val="none" w:sz="0" w:space="0" w:color="auto"/>
          </w:divBdr>
        </w:div>
      </w:divsChild>
    </w:div>
    <w:div w:id="1707026793">
      <w:bodyDiv w:val="1"/>
      <w:marLeft w:val="0"/>
      <w:marRight w:val="0"/>
      <w:marTop w:val="0"/>
      <w:marBottom w:val="0"/>
      <w:divBdr>
        <w:top w:val="none" w:sz="0" w:space="0" w:color="auto"/>
        <w:left w:val="none" w:sz="0" w:space="0" w:color="auto"/>
        <w:bottom w:val="none" w:sz="0" w:space="0" w:color="auto"/>
        <w:right w:val="none" w:sz="0" w:space="0" w:color="auto"/>
      </w:divBdr>
      <w:divsChild>
        <w:div w:id="186530419">
          <w:marLeft w:val="0"/>
          <w:marRight w:val="0"/>
          <w:marTop w:val="0"/>
          <w:marBottom w:val="0"/>
          <w:divBdr>
            <w:top w:val="none" w:sz="0" w:space="0" w:color="auto"/>
            <w:left w:val="none" w:sz="0" w:space="0" w:color="auto"/>
            <w:bottom w:val="none" w:sz="0" w:space="0" w:color="auto"/>
            <w:right w:val="none" w:sz="0" w:space="0" w:color="auto"/>
          </w:divBdr>
        </w:div>
        <w:div w:id="1052853807">
          <w:marLeft w:val="0"/>
          <w:marRight w:val="0"/>
          <w:marTop w:val="0"/>
          <w:marBottom w:val="0"/>
          <w:divBdr>
            <w:top w:val="none" w:sz="0" w:space="0" w:color="auto"/>
            <w:left w:val="none" w:sz="0" w:space="0" w:color="auto"/>
            <w:bottom w:val="none" w:sz="0" w:space="0" w:color="auto"/>
            <w:right w:val="none" w:sz="0" w:space="0" w:color="auto"/>
          </w:divBdr>
        </w:div>
      </w:divsChild>
    </w:div>
    <w:div w:id="1711611292">
      <w:bodyDiv w:val="1"/>
      <w:marLeft w:val="0"/>
      <w:marRight w:val="0"/>
      <w:marTop w:val="0"/>
      <w:marBottom w:val="0"/>
      <w:divBdr>
        <w:top w:val="none" w:sz="0" w:space="0" w:color="auto"/>
        <w:left w:val="none" w:sz="0" w:space="0" w:color="auto"/>
        <w:bottom w:val="none" w:sz="0" w:space="0" w:color="auto"/>
        <w:right w:val="none" w:sz="0" w:space="0" w:color="auto"/>
      </w:divBdr>
    </w:div>
    <w:div w:id="1768962371">
      <w:bodyDiv w:val="1"/>
      <w:marLeft w:val="0"/>
      <w:marRight w:val="0"/>
      <w:marTop w:val="0"/>
      <w:marBottom w:val="0"/>
      <w:divBdr>
        <w:top w:val="none" w:sz="0" w:space="0" w:color="auto"/>
        <w:left w:val="none" w:sz="0" w:space="0" w:color="auto"/>
        <w:bottom w:val="none" w:sz="0" w:space="0" w:color="auto"/>
        <w:right w:val="none" w:sz="0" w:space="0" w:color="auto"/>
      </w:divBdr>
    </w:div>
    <w:div w:id="1779331019">
      <w:bodyDiv w:val="1"/>
      <w:marLeft w:val="0"/>
      <w:marRight w:val="0"/>
      <w:marTop w:val="0"/>
      <w:marBottom w:val="0"/>
      <w:divBdr>
        <w:top w:val="none" w:sz="0" w:space="0" w:color="auto"/>
        <w:left w:val="none" w:sz="0" w:space="0" w:color="auto"/>
        <w:bottom w:val="none" w:sz="0" w:space="0" w:color="auto"/>
        <w:right w:val="none" w:sz="0" w:space="0" w:color="auto"/>
      </w:divBdr>
    </w:div>
    <w:div w:id="1826823058">
      <w:bodyDiv w:val="1"/>
      <w:marLeft w:val="0"/>
      <w:marRight w:val="0"/>
      <w:marTop w:val="0"/>
      <w:marBottom w:val="0"/>
      <w:divBdr>
        <w:top w:val="none" w:sz="0" w:space="0" w:color="auto"/>
        <w:left w:val="none" w:sz="0" w:space="0" w:color="auto"/>
        <w:bottom w:val="none" w:sz="0" w:space="0" w:color="auto"/>
        <w:right w:val="none" w:sz="0" w:space="0" w:color="auto"/>
      </w:divBdr>
    </w:div>
    <w:div w:id="1834446402">
      <w:bodyDiv w:val="1"/>
      <w:marLeft w:val="0"/>
      <w:marRight w:val="0"/>
      <w:marTop w:val="0"/>
      <w:marBottom w:val="0"/>
      <w:divBdr>
        <w:top w:val="none" w:sz="0" w:space="0" w:color="auto"/>
        <w:left w:val="none" w:sz="0" w:space="0" w:color="auto"/>
        <w:bottom w:val="none" w:sz="0" w:space="0" w:color="auto"/>
        <w:right w:val="none" w:sz="0" w:space="0" w:color="auto"/>
      </w:divBdr>
    </w:div>
    <w:div w:id="1852917438">
      <w:bodyDiv w:val="1"/>
      <w:marLeft w:val="0"/>
      <w:marRight w:val="0"/>
      <w:marTop w:val="0"/>
      <w:marBottom w:val="0"/>
      <w:divBdr>
        <w:top w:val="none" w:sz="0" w:space="0" w:color="auto"/>
        <w:left w:val="none" w:sz="0" w:space="0" w:color="auto"/>
        <w:bottom w:val="none" w:sz="0" w:space="0" w:color="auto"/>
        <w:right w:val="none" w:sz="0" w:space="0" w:color="auto"/>
      </w:divBdr>
    </w:div>
    <w:div w:id="1856579013">
      <w:bodyDiv w:val="1"/>
      <w:marLeft w:val="0"/>
      <w:marRight w:val="0"/>
      <w:marTop w:val="0"/>
      <w:marBottom w:val="0"/>
      <w:divBdr>
        <w:top w:val="none" w:sz="0" w:space="0" w:color="auto"/>
        <w:left w:val="none" w:sz="0" w:space="0" w:color="auto"/>
        <w:bottom w:val="none" w:sz="0" w:space="0" w:color="auto"/>
        <w:right w:val="none" w:sz="0" w:space="0" w:color="auto"/>
      </w:divBdr>
    </w:div>
    <w:div w:id="1863978300">
      <w:bodyDiv w:val="1"/>
      <w:marLeft w:val="0"/>
      <w:marRight w:val="0"/>
      <w:marTop w:val="0"/>
      <w:marBottom w:val="0"/>
      <w:divBdr>
        <w:top w:val="none" w:sz="0" w:space="0" w:color="auto"/>
        <w:left w:val="none" w:sz="0" w:space="0" w:color="auto"/>
        <w:bottom w:val="none" w:sz="0" w:space="0" w:color="auto"/>
        <w:right w:val="none" w:sz="0" w:space="0" w:color="auto"/>
      </w:divBdr>
    </w:div>
    <w:div w:id="1865899583">
      <w:bodyDiv w:val="1"/>
      <w:marLeft w:val="0"/>
      <w:marRight w:val="0"/>
      <w:marTop w:val="0"/>
      <w:marBottom w:val="0"/>
      <w:divBdr>
        <w:top w:val="none" w:sz="0" w:space="0" w:color="auto"/>
        <w:left w:val="none" w:sz="0" w:space="0" w:color="auto"/>
        <w:bottom w:val="none" w:sz="0" w:space="0" w:color="auto"/>
        <w:right w:val="none" w:sz="0" w:space="0" w:color="auto"/>
      </w:divBdr>
    </w:div>
    <w:div w:id="1867206317">
      <w:bodyDiv w:val="1"/>
      <w:marLeft w:val="0"/>
      <w:marRight w:val="0"/>
      <w:marTop w:val="0"/>
      <w:marBottom w:val="0"/>
      <w:divBdr>
        <w:top w:val="none" w:sz="0" w:space="0" w:color="auto"/>
        <w:left w:val="none" w:sz="0" w:space="0" w:color="auto"/>
        <w:bottom w:val="none" w:sz="0" w:space="0" w:color="auto"/>
        <w:right w:val="none" w:sz="0" w:space="0" w:color="auto"/>
      </w:divBdr>
    </w:div>
    <w:div w:id="1873035957">
      <w:bodyDiv w:val="1"/>
      <w:marLeft w:val="0"/>
      <w:marRight w:val="0"/>
      <w:marTop w:val="0"/>
      <w:marBottom w:val="0"/>
      <w:divBdr>
        <w:top w:val="none" w:sz="0" w:space="0" w:color="auto"/>
        <w:left w:val="none" w:sz="0" w:space="0" w:color="auto"/>
        <w:bottom w:val="none" w:sz="0" w:space="0" w:color="auto"/>
        <w:right w:val="none" w:sz="0" w:space="0" w:color="auto"/>
      </w:divBdr>
    </w:div>
    <w:div w:id="1898079448">
      <w:bodyDiv w:val="1"/>
      <w:marLeft w:val="0"/>
      <w:marRight w:val="0"/>
      <w:marTop w:val="0"/>
      <w:marBottom w:val="0"/>
      <w:divBdr>
        <w:top w:val="none" w:sz="0" w:space="0" w:color="auto"/>
        <w:left w:val="none" w:sz="0" w:space="0" w:color="auto"/>
        <w:bottom w:val="none" w:sz="0" w:space="0" w:color="auto"/>
        <w:right w:val="none" w:sz="0" w:space="0" w:color="auto"/>
      </w:divBdr>
    </w:div>
    <w:div w:id="1898663484">
      <w:bodyDiv w:val="1"/>
      <w:marLeft w:val="0"/>
      <w:marRight w:val="0"/>
      <w:marTop w:val="0"/>
      <w:marBottom w:val="0"/>
      <w:divBdr>
        <w:top w:val="none" w:sz="0" w:space="0" w:color="auto"/>
        <w:left w:val="none" w:sz="0" w:space="0" w:color="auto"/>
        <w:bottom w:val="none" w:sz="0" w:space="0" w:color="auto"/>
        <w:right w:val="none" w:sz="0" w:space="0" w:color="auto"/>
      </w:divBdr>
    </w:div>
    <w:div w:id="1933273043">
      <w:bodyDiv w:val="1"/>
      <w:marLeft w:val="0"/>
      <w:marRight w:val="0"/>
      <w:marTop w:val="0"/>
      <w:marBottom w:val="0"/>
      <w:divBdr>
        <w:top w:val="none" w:sz="0" w:space="0" w:color="auto"/>
        <w:left w:val="none" w:sz="0" w:space="0" w:color="auto"/>
        <w:bottom w:val="none" w:sz="0" w:space="0" w:color="auto"/>
        <w:right w:val="none" w:sz="0" w:space="0" w:color="auto"/>
      </w:divBdr>
    </w:div>
    <w:div w:id="1941527603">
      <w:bodyDiv w:val="1"/>
      <w:marLeft w:val="0"/>
      <w:marRight w:val="0"/>
      <w:marTop w:val="0"/>
      <w:marBottom w:val="0"/>
      <w:divBdr>
        <w:top w:val="none" w:sz="0" w:space="0" w:color="auto"/>
        <w:left w:val="none" w:sz="0" w:space="0" w:color="auto"/>
        <w:bottom w:val="none" w:sz="0" w:space="0" w:color="auto"/>
        <w:right w:val="none" w:sz="0" w:space="0" w:color="auto"/>
      </w:divBdr>
    </w:div>
    <w:div w:id="2032027512">
      <w:bodyDiv w:val="1"/>
      <w:marLeft w:val="0"/>
      <w:marRight w:val="0"/>
      <w:marTop w:val="0"/>
      <w:marBottom w:val="0"/>
      <w:divBdr>
        <w:top w:val="none" w:sz="0" w:space="0" w:color="auto"/>
        <w:left w:val="none" w:sz="0" w:space="0" w:color="auto"/>
        <w:bottom w:val="none" w:sz="0" w:space="0" w:color="auto"/>
        <w:right w:val="none" w:sz="0" w:space="0" w:color="auto"/>
      </w:divBdr>
    </w:div>
    <w:div w:id="2036419025">
      <w:bodyDiv w:val="1"/>
      <w:marLeft w:val="0"/>
      <w:marRight w:val="0"/>
      <w:marTop w:val="0"/>
      <w:marBottom w:val="0"/>
      <w:divBdr>
        <w:top w:val="none" w:sz="0" w:space="0" w:color="auto"/>
        <w:left w:val="none" w:sz="0" w:space="0" w:color="auto"/>
        <w:bottom w:val="none" w:sz="0" w:space="0" w:color="auto"/>
        <w:right w:val="none" w:sz="0" w:space="0" w:color="auto"/>
      </w:divBdr>
      <w:divsChild>
        <w:div w:id="37902459">
          <w:marLeft w:val="0"/>
          <w:marRight w:val="0"/>
          <w:marTop w:val="0"/>
          <w:marBottom w:val="0"/>
          <w:divBdr>
            <w:top w:val="none" w:sz="0" w:space="0" w:color="auto"/>
            <w:left w:val="none" w:sz="0" w:space="0" w:color="auto"/>
            <w:bottom w:val="none" w:sz="0" w:space="0" w:color="auto"/>
            <w:right w:val="none" w:sz="0" w:space="0" w:color="auto"/>
          </w:divBdr>
        </w:div>
        <w:div w:id="54790178">
          <w:marLeft w:val="0"/>
          <w:marRight w:val="0"/>
          <w:marTop w:val="0"/>
          <w:marBottom w:val="0"/>
          <w:divBdr>
            <w:top w:val="none" w:sz="0" w:space="0" w:color="auto"/>
            <w:left w:val="none" w:sz="0" w:space="0" w:color="auto"/>
            <w:bottom w:val="none" w:sz="0" w:space="0" w:color="auto"/>
            <w:right w:val="none" w:sz="0" w:space="0" w:color="auto"/>
          </w:divBdr>
        </w:div>
        <w:div w:id="75791707">
          <w:marLeft w:val="0"/>
          <w:marRight w:val="0"/>
          <w:marTop w:val="0"/>
          <w:marBottom w:val="0"/>
          <w:divBdr>
            <w:top w:val="none" w:sz="0" w:space="0" w:color="auto"/>
            <w:left w:val="none" w:sz="0" w:space="0" w:color="auto"/>
            <w:bottom w:val="none" w:sz="0" w:space="0" w:color="auto"/>
            <w:right w:val="none" w:sz="0" w:space="0" w:color="auto"/>
          </w:divBdr>
        </w:div>
        <w:div w:id="194734371">
          <w:marLeft w:val="0"/>
          <w:marRight w:val="0"/>
          <w:marTop w:val="0"/>
          <w:marBottom w:val="0"/>
          <w:divBdr>
            <w:top w:val="none" w:sz="0" w:space="0" w:color="auto"/>
            <w:left w:val="none" w:sz="0" w:space="0" w:color="auto"/>
            <w:bottom w:val="none" w:sz="0" w:space="0" w:color="auto"/>
            <w:right w:val="none" w:sz="0" w:space="0" w:color="auto"/>
          </w:divBdr>
        </w:div>
        <w:div w:id="736782033">
          <w:marLeft w:val="0"/>
          <w:marRight w:val="0"/>
          <w:marTop w:val="0"/>
          <w:marBottom w:val="0"/>
          <w:divBdr>
            <w:top w:val="none" w:sz="0" w:space="0" w:color="auto"/>
            <w:left w:val="none" w:sz="0" w:space="0" w:color="auto"/>
            <w:bottom w:val="none" w:sz="0" w:space="0" w:color="auto"/>
            <w:right w:val="none" w:sz="0" w:space="0" w:color="auto"/>
          </w:divBdr>
        </w:div>
        <w:div w:id="934703192">
          <w:marLeft w:val="0"/>
          <w:marRight w:val="0"/>
          <w:marTop w:val="0"/>
          <w:marBottom w:val="0"/>
          <w:divBdr>
            <w:top w:val="none" w:sz="0" w:space="0" w:color="auto"/>
            <w:left w:val="none" w:sz="0" w:space="0" w:color="auto"/>
            <w:bottom w:val="none" w:sz="0" w:space="0" w:color="auto"/>
            <w:right w:val="none" w:sz="0" w:space="0" w:color="auto"/>
          </w:divBdr>
          <w:divsChild>
            <w:div w:id="243300506">
              <w:marLeft w:val="0"/>
              <w:marRight w:val="0"/>
              <w:marTop w:val="0"/>
              <w:marBottom w:val="0"/>
              <w:divBdr>
                <w:top w:val="none" w:sz="0" w:space="0" w:color="auto"/>
                <w:left w:val="none" w:sz="0" w:space="0" w:color="auto"/>
                <w:bottom w:val="none" w:sz="0" w:space="0" w:color="auto"/>
                <w:right w:val="none" w:sz="0" w:space="0" w:color="auto"/>
              </w:divBdr>
            </w:div>
            <w:div w:id="925267787">
              <w:marLeft w:val="0"/>
              <w:marRight w:val="0"/>
              <w:marTop w:val="0"/>
              <w:marBottom w:val="0"/>
              <w:divBdr>
                <w:top w:val="none" w:sz="0" w:space="0" w:color="auto"/>
                <w:left w:val="none" w:sz="0" w:space="0" w:color="auto"/>
                <w:bottom w:val="none" w:sz="0" w:space="0" w:color="auto"/>
                <w:right w:val="none" w:sz="0" w:space="0" w:color="auto"/>
              </w:divBdr>
            </w:div>
            <w:div w:id="1135174878">
              <w:marLeft w:val="0"/>
              <w:marRight w:val="0"/>
              <w:marTop w:val="0"/>
              <w:marBottom w:val="0"/>
              <w:divBdr>
                <w:top w:val="none" w:sz="0" w:space="0" w:color="auto"/>
                <w:left w:val="none" w:sz="0" w:space="0" w:color="auto"/>
                <w:bottom w:val="none" w:sz="0" w:space="0" w:color="auto"/>
                <w:right w:val="none" w:sz="0" w:space="0" w:color="auto"/>
              </w:divBdr>
            </w:div>
            <w:div w:id="2112315309">
              <w:marLeft w:val="0"/>
              <w:marRight w:val="0"/>
              <w:marTop w:val="0"/>
              <w:marBottom w:val="0"/>
              <w:divBdr>
                <w:top w:val="none" w:sz="0" w:space="0" w:color="auto"/>
                <w:left w:val="none" w:sz="0" w:space="0" w:color="auto"/>
                <w:bottom w:val="none" w:sz="0" w:space="0" w:color="auto"/>
                <w:right w:val="none" w:sz="0" w:space="0" w:color="auto"/>
              </w:divBdr>
            </w:div>
          </w:divsChild>
        </w:div>
        <w:div w:id="1130901215">
          <w:marLeft w:val="0"/>
          <w:marRight w:val="0"/>
          <w:marTop w:val="0"/>
          <w:marBottom w:val="0"/>
          <w:divBdr>
            <w:top w:val="none" w:sz="0" w:space="0" w:color="auto"/>
            <w:left w:val="none" w:sz="0" w:space="0" w:color="auto"/>
            <w:bottom w:val="none" w:sz="0" w:space="0" w:color="auto"/>
            <w:right w:val="none" w:sz="0" w:space="0" w:color="auto"/>
          </w:divBdr>
        </w:div>
        <w:div w:id="1454400450">
          <w:marLeft w:val="0"/>
          <w:marRight w:val="0"/>
          <w:marTop w:val="0"/>
          <w:marBottom w:val="0"/>
          <w:divBdr>
            <w:top w:val="none" w:sz="0" w:space="0" w:color="auto"/>
            <w:left w:val="none" w:sz="0" w:space="0" w:color="auto"/>
            <w:bottom w:val="none" w:sz="0" w:space="0" w:color="auto"/>
            <w:right w:val="none" w:sz="0" w:space="0" w:color="auto"/>
          </w:divBdr>
        </w:div>
        <w:div w:id="1592858056">
          <w:marLeft w:val="0"/>
          <w:marRight w:val="0"/>
          <w:marTop w:val="0"/>
          <w:marBottom w:val="0"/>
          <w:divBdr>
            <w:top w:val="none" w:sz="0" w:space="0" w:color="auto"/>
            <w:left w:val="none" w:sz="0" w:space="0" w:color="auto"/>
            <w:bottom w:val="none" w:sz="0" w:space="0" w:color="auto"/>
            <w:right w:val="none" w:sz="0" w:space="0" w:color="auto"/>
          </w:divBdr>
          <w:divsChild>
            <w:div w:id="872114269">
              <w:marLeft w:val="-75"/>
              <w:marRight w:val="0"/>
              <w:marTop w:val="30"/>
              <w:marBottom w:val="30"/>
              <w:divBdr>
                <w:top w:val="none" w:sz="0" w:space="0" w:color="auto"/>
                <w:left w:val="none" w:sz="0" w:space="0" w:color="auto"/>
                <w:bottom w:val="none" w:sz="0" w:space="0" w:color="auto"/>
                <w:right w:val="none" w:sz="0" w:space="0" w:color="auto"/>
              </w:divBdr>
              <w:divsChild>
                <w:div w:id="282420657">
                  <w:marLeft w:val="0"/>
                  <w:marRight w:val="0"/>
                  <w:marTop w:val="0"/>
                  <w:marBottom w:val="0"/>
                  <w:divBdr>
                    <w:top w:val="none" w:sz="0" w:space="0" w:color="auto"/>
                    <w:left w:val="none" w:sz="0" w:space="0" w:color="auto"/>
                    <w:bottom w:val="none" w:sz="0" w:space="0" w:color="auto"/>
                    <w:right w:val="none" w:sz="0" w:space="0" w:color="auto"/>
                  </w:divBdr>
                  <w:divsChild>
                    <w:div w:id="972517277">
                      <w:marLeft w:val="0"/>
                      <w:marRight w:val="0"/>
                      <w:marTop w:val="0"/>
                      <w:marBottom w:val="0"/>
                      <w:divBdr>
                        <w:top w:val="none" w:sz="0" w:space="0" w:color="auto"/>
                        <w:left w:val="none" w:sz="0" w:space="0" w:color="auto"/>
                        <w:bottom w:val="none" w:sz="0" w:space="0" w:color="auto"/>
                        <w:right w:val="none" w:sz="0" w:space="0" w:color="auto"/>
                      </w:divBdr>
                    </w:div>
                  </w:divsChild>
                </w:div>
                <w:div w:id="559898303">
                  <w:marLeft w:val="0"/>
                  <w:marRight w:val="0"/>
                  <w:marTop w:val="0"/>
                  <w:marBottom w:val="0"/>
                  <w:divBdr>
                    <w:top w:val="none" w:sz="0" w:space="0" w:color="auto"/>
                    <w:left w:val="none" w:sz="0" w:space="0" w:color="auto"/>
                    <w:bottom w:val="none" w:sz="0" w:space="0" w:color="auto"/>
                    <w:right w:val="none" w:sz="0" w:space="0" w:color="auto"/>
                  </w:divBdr>
                  <w:divsChild>
                    <w:div w:id="1037856083">
                      <w:marLeft w:val="0"/>
                      <w:marRight w:val="0"/>
                      <w:marTop w:val="0"/>
                      <w:marBottom w:val="0"/>
                      <w:divBdr>
                        <w:top w:val="none" w:sz="0" w:space="0" w:color="auto"/>
                        <w:left w:val="none" w:sz="0" w:space="0" w:color="auto"/>
                        <w:bottom w:val="none" w:sz="0" w:space="0" w:color="auto"/>
                        <w:right w:val="none" w:sz="0" w:space="0" w:color="auto"/>
                      </w:divBdr>
                    </w:div>
                  </w:divsChild>
                </w:div>
                <w:div w:id="990139786">
                  <w:marLeft w:val="0"/>
                  <w:marRight w:val="0"/>
                  <w:marTop w:val="0"/>
                  <w:marBottom w:val="0"/>
                  <w:divBdr>
                    <w:top w:val="none" w:sz="0" w:space="0" w:color="auto"/>
                    <w:left w:val="none" w:sz="0" w:space="0" w:color="auto"/>
                    <w:bottom w:val="none" w:sz="0" w:space="0" w:color="auto"/>
                    <w:right w:val="none" w:sz="0" w:space="0" w:color="auto"/>
                  </w:divBdr>
                  <w:divsChild>
                    <w:div w:id="1798834165">
                      <w:marLeft w:val="0"/>
                      <w:marRight w:val="0"/>
                      <w:marTop w:val="0"/>
                      <w:marBottom w:val="0"/>
                      <w:divBdr>
                        <w:top w:val="none" w:sz="0" w:space="0" w:color="auto"/>
                        <w:left w:val="none" w:sz="0" w:space="0" w:color="auto"/>
                        <w:bottom w:val="none" w:sz="0" w:space="0" w:color="auto"/>
                        <w:right w:val="none" w:sz="0" w:space="0" w:color="auto"/>
                      </w:divBdr>
                    </w:div>
                  </w:divsChild>
                </w:div>
                <w:div w:id="1093474230">
                  <w:marLeft w:val="0"/>
                  <w:marRight w:val="0"/>
                  <w:marTop w:val="0"/>
                  <w:marBottom w:val="0"/>
                  <w:divBdr>
                    <w:top w:val="none" w:sz="0" w:space="0" w:color="auto"/>
                    <w:left w:val="none" w:sz="0" w:space="0" w:color="auto"/>
                    <w:bottom w:val="none" w:sz="0" w:space="0" w:color="auto"/>
                    <w:right w:val="none" w:sz="0" w:space="0" w:color="auto"/>
                  </w:divBdr>
                  <w:divsChild>
                    <w:div w:id="1620256862">
                      <w:marLeft w:val="0"/>
                      <w:marRight w:val="0"/>
                      <w:marTop w:val="0"/>
                      <w:marBottom w:val="0"/>
                      <w:divBdr>
                        <w:top w:val="none" w:sz="0" w:space="0" w:color="auto"/>
                        <w:left w:val="none" w:sz="0" w:space="0" w:color="auto"/>
                        <w:bottom w:val="none" w:sz="0" w:space="0" w:color="auto"/>
                        <w:right w:val="none" w:sz="0" w:space="0" w:color="auto"/>
                      </w:divBdr>
                    </w:div>
                  </w:divsChild>
                </w:div>
                <w:div w:id="1111513507">
                  <w:marLeft w:val="0"/>
                  <w:marRight w:val="0"/>
                  <w:marTop w:val="0"/>
                  <w:marBottom w:val="0"/>
                  <w:divBdr>
                    <w:top w:val="none" w:sz="0" w:space="0" w:color="auto"/>
                    <w:left w:val="none" w:sz="0" w:space="0" w:color="auto"/>
                    <w:bottom w:val="none" w:sz="0" w:space="0" w:color="auto"/>
                    <w:right w:val="none" w:sz="0" w:space="0" w:color="auto"/>
                  </w:divBdr>
                  <w:divsChild>
                    <w:div w:id="1538279818">
                      <w:marLeft w:val="0"/>
                      <w:marRight w:val="0"/>
                      <w:marTop w:val="0"/>
                      <w:marBottom w:val="0"/>
                      <w:divBdr>
                        <w:top w:val="none" w:sz="0" w:space="0" w:color="auto"/>
                        <w:left w:val="none" w:sz="0" w:space="0" w:color="auto"/>
                        <w:bottom w:val="none" w:sz="0" w:space="0" w:color="auto"/>
                        <w:right w:val="none" w:sz="0" w:space="0" w:color="auto"/>
                      </w:divBdr>
                    </w:div>
                  </w:divsChild>
                </w:div>
                <w:div w:id="1394811501">
                  <w:marLeft w:val="0"/>
                  <w:marRight w:val="0"/>
                  <w:marTop w:val="0"/>
                  <w:marBottom w:val="0"/>
                  <w:divBdr>
                    <w:top w:val="none" w:sz="0" w:space="0" w:color="auto"/>
                    <w:left w:val="none" w:sz="0" w:space="0" w:color="auto"/>
                    <w:bottom w:val="none" w:sz="0" w:space="0" w:color="auto"/>
                    <w:right w:val="none" w:sz="0" w:space="0" w:color="auto"/>
                  </w:divBdr>
                  <w:divsChild>
                    <w:div w:id="767624518">
                      <w:marLeft w:val="0"/>
                      <w:marRight w:val="0"/>
                      <w:marTop w:val="0"/>
                      <w:marBottom w:val="0"/>
                      <w:divBdr>
                        <w:top w:val="none" w:sz="0" w:space="0" w:color="auto"/>
                        <w:left w:val="none" w:sz="0" w:space="0" w:color="auto"/>
                        <w:bottom w:val="none" w:sz="0" w:space="0" w:color="auto"/>
                        <w:right w:val="none" w:sz="0" w:space="0" w:color="auto"/>
                      </w:divBdr>
                    </w:div>
                  </w:divsChild>
                </w:div>
                <w:div w:id="1845894592">
                  <w:marLeft w:val="0"/>
                  <w:marRight w:val="0"/>
                  <w:marTop w:val="0"/>
                  <w:marBottom w:val="0"/>
                  <w:divBdr>
                    <w:top w:val="none" w:sz="0" w:space="0" w:color="auto"/>
                    <w:left w:val="none" w:sz="0" w:space="0" w:color="auto"/>
                    <w:bottom w:val="none" w:sz="0" w:space="0" w:color="auto"/>
                    <w:right w:val="none" w:sz="0" w:space="0" w:color="auto"/>
                  </w:divBdr>
                  <w:divsChild>
                    <w:div w:id="1739672868">
                      <w:marLeft w:val="0"/>
                      <w:marRight w:val="0"/>
                      <w:marTop w:val="0"/>
                      <w:marBottom w:val="0"/>
                      <w:divBdr>
                        <w:top w:val="none" w:sz="0" w:space="0" w:color="auto"/>
                        <w:left w:val="none" w:sz="0" w:space="0" w:color="auto"/>
                        <w:bottom w:val="none" w:sz="0" w:space="0" w:color="auto"/>
                        <w:right w:val="none" w:sz="0" w:space="0" w:color="auto"/>
                      </w:divBdr>
                    </w:div>
                  </w:divsChild>
                </w:div>
                <w:div w:id="1985544643">
                  <w:marLeft w:val="0"/>
                  <w:marRight w:val="0"/>
                  <w:marTop w:val="0"/>
                  <w:marBottom w:val="0"/>
                  <w:divBdr>
                    <w:top w:val="none" w:sz="0" w:space="0" w:color="auto"/>
                    <w:left w:val="none" w:sz="0" w:space="0" w:color="auto"/>
                    <w:bottom w:val="none" w:sz="0" w:space="0" w:color="auto"/>
                    <w:right w:val="none" w:sz="0" w:space="0" w:color="auto"/>
                  </w:divBdr>
                  <w:divsChild>
                    <w:div w:id="9332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66617">
          <w:marLeft w:val="0"/>
          <w:marRight w:val="0"/>
          <w:marTop w:val="0"/>
          <w:marBottom w:val="0"/>
          <w:divBdr>
            <w:top w:val="none" w:sz="0" w:space="0" w:color="auto"/>
            <w:left w:val="none" w:sz="0" w:space="0" w:color="auto"/>
            <w:bottom w:val="none" w:sz="0" w:space="0" w:color="auto"/>
            <w:right w:val="none" w:sz="0" w:space="0" w:color="auto"/>
          </w:divBdr>
        </w:div>
        <w:div w:id="2007241509">
          <w:marLeft w:val="0"/>
          <w:marRight w:val="0"/>
          <w:marTop w:val="0"/>
          <w:marBottom w:val="0"/>
          <w:divBdr>
            <w:top w:val="none" w:sz="0" w:space="0" w:color="auto"/>
            <w:left w:val="none" w:sz="0" w:space="0" w:color="auto"/>
            <w:bottom w:val="none" w:sz="0" w:space="0" w:color="auto"/>
            <w:right w:val="none" w:sz="0" w:space="0" w:color="auto"/>
          </w:divBdr>
          <w:divsChild>
            <w:div w:id="114567321">
              <w:marLeft w:val="0"/>
              <w:marRight w:val="0"/>
              <w:marTop w:val="0"/>
              <w:marBottom w:val="0"/>
              <w:divBdr>
                <w:top w:val="none" w:sz="0" w:space="0" w:color="auto"/>
                <w:left w:val="none" w:sz="0" w:space="0" w:color="auto"/>
                <w:bottom w:val="none" w:sz="0" w:space="0" w:color="auto"/>
                <w:right w:val="none" w:sz="0" w:space="0" w:color="auto"/>
              </w:divBdr>
            </w:div>
            <w:div w:id="1676491309">
              <w:marLeft w:val="0"/>
              <w:marRight w:val="0"/>
              <w:marTop w:val="0"/>
              <w:marBottom w:val="0"/>
              <w:divBdr>
                <w:top w:val="none" w:sz="0" w:space="0" w:color="auto"/>
                <w:left w:val="none" w:sz="0" w:space="0" w:color="auto"/>
                <w:bottom w:val="none" w:sz="0" w:space="0" w:color="auto"/>
                <w:right w:val="none" w:sz="0" w:space="0" w:color="auto"/>
              </w:divBdr>
            </w:div>
            <w:div w:id="2064212384">
              <w:marLeft w:val="0"/>
              <w:marRight w:val="0"/>
              <w:marTop w:val="0"/>
              <w:marBottom w:val="0"/>
              <w:divBdr>
                <w:top w:val="none" w:sz="0" w:space="0" w:color="auto"/>
                <w:left w:val="none" w:sz="0" w:space="0" w:color="auto"/>
                <w:bottom w:val="none" w:sz="0" w:space="0" w:color="auto"/>
                <w:right w:val="none" w:sz="0" w:space="0" w:color="auto"/>
              </w:divBdr>
            </w:div>
          </w:divsChild>
        </w:div>
        <w:div w:id="2028170917">
          <w:marLeft w:val="0"/>
          <w:marRight w:val="0"/>
          <w:marTop w:val="0"/>
          <w:marBottom w:val="0"/>
          <w:divBdr>
            <w:top w:val="none" w:sz="0" w:space="0" w:color="auto"/>
            <w:left w:val="none" w:sz="0" w:space="0" w:color="auto"/>
            <w:bottom w:val="none" w:sz="0" w:space="0" w:color="auto"/>
            <w:right w:val="none" w:sz="0" w:space="0" w:color="auto"/>
          </w:divBdr>
        </w:div>
        <w:div w:id="2099666190">
          <w:marLeft w:val="0"/>
          <w:marRight w:val="0"/>
          <w:marTop w:val="0"/>
          <w:marBottom w:val="0"/>
          <w:divBdr>
            <w:top w:val="none" w:sz="0" w:space="0" w:color="auto"/>
            <w:left w:val="none" w:sz="0" w:space="0" w:color="auto"/>
            <w:bottom w:val="none" w:sz="0" w:space="0" w:color="auto"/>
            <w:right w:val="none" w:sz="0" w:space="0" w:color="auto"/>
          </w:divBdr>
        </w:div>
      </w:divsChild>
    </w:div>
    <w:div w:id="2072269239">
      <w:bodyDiv w:val="1"/>
      <w:marLeft w:val="0"/>
      <w:marRight w:val="0"/>
      <w:marTop w:val="0"/>
      <w:marBottom w:val="0"/>
      <w:divBdr>
        <w:top w:val="none" w:sz="0" w:space="0" w:color="auto"/>
        <w:left w:val="none" w:sz="0" w:space="0" w:color="auto"/>
        <w:bottom w:val="none" w:sz="0" w:space="0" w:color="auto"/>
        <w:right w:val="none" w:sz="0" w:space="0" w:color="auto"/>
      </w:divBdr>
    </w:div>
    <w:div w:id="2121409839">
      <w:bodyDiv w:val="1"/>
      <w:marLeft w:val="0"/>
      <w:marRight w:val="0"/>
      <w:marTop w:val="0"/>
      <w:marBottom w:val="0"/>
      <w:divBdr>
        <w:top w:val="none" w:sz="0" w:space="0" w:color="auto"/>
        <w:left w:val="none" w:sz="0" w:space="0" w:color="auto"/>
        <w:bottom w:val="none" w:sz="0" w:space="0" w:color="auto"/>
        <w:right w:val="none" w:sz="0" w:space="0" w:color="auto"/>
      </w:divBdr>
    </w:div>
    <w:div w:id="2121485114">
      <w:bodyDiv w:val="1"/>
      <w:marLeft w:val="0"/>
      <w:marRight w:val="0"/>
      <w:marTop w:val="0"/>
      <w:marBottom w:val="0"/>
      <w:divBdr>
        <w:top w:val="none" w:sz="0" w:space="0" w:color="auto"/>
        <w:left w:val="none" w:sz="0" w:space="0" w:color="auto"/>
        <w:bottom w:val="none" w:sz="0" w:space="0" w:color="auto"/>
        <w:right w:val="none" w:sz="0" w:space="0" w:color="auto"/>
      </w:divBdr>
    </w:div>
    <w:div w:id="2128427881">
      <w:bodyDiv w:val="1"/>
      <w:marLeft w:val="0"/>
      <w:marRight w:val="0"/>
      <w:marTop w:val="0"/>
      <w:marBottom w:val="0"/>
      <w:divBdr>
        <w:top w:val="none" w:sz="0" w:space="0" w:color="auto"/>
        <w:left w:val="none" w:sz="0" w:space="0" w:color="auto"/>
        <w:bottom w:val="none" w:sz="0" w:space="0" w:color="auto"/>
        <w:right w:val="none" w:sz="0" w:space="0" w:color="auto"/>
      </w:divBdr>
      <w:divsChild>
        <w:div w:id="42027053">
          <w:marLeft w:val="0"/>
          <w:marRight w:val="0"/>
          <w:marTop w:val="0"/>
          <w:marBottom w:val="0"/>
          <w:divBdr>
            <w:top w:val="none" w:sz="0" w:space="0" w:color="auto"/>
            <w:left w:val="none" w:sz="0" w:space="0" w:color="auto"/>
            <w:bottom w:val="none" w:sz="0" w:space="0" w:color="auto"/>
            <w:right w:val="none" w:sz="0" w:space="0" w:color="auto"/>
          </w:divBdr>
        </w:div>
      </w:divsChild>
    </w:div>
    <w:div w:id="2144537549">
      <w:bodyDiv w:val="1"/>
      <w:marLeft w:val="0"/>
      <w:marRight w:val="0"/>
      <w:marTop w:val="0"/>
      <w:marBottom w:val="0"/>
      <w:divBdr>
        <w:top w:val="none" w:sz="0" w:space="0" w:color="auto"/>
        <w:left w:val="none" w:sz="0" w:space="0" w:color="auto"/>
        <w:bottom w:val="none" w:sz="0" w:space="0" w:color="auto"/>
        <w:right w:val="none" w:sz="0" w:space="0" w:color="auto"/>
      </w:divBdr>
    </w:div>
    <w:div w:id="214658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docs.microsoft.com/en-us/intune/introduction-intune" TargetMode="External"/><Relationship Id="rId1827" Type="http://schemas.openxmlformats.org/officeDocument/2006/relationships/header" Target="header1.xml"/><Relationship Id="rId21" Type="http://schemas.openxmlformats.org/officeDocument/2006/relationships/hyperlink" Target="https://csrc.nist.gov/publications/detail/sp/800-30/rev-1/final" TargetMode="External"/><Relationship Id="rId170" Type="http://schemas.openxmlformats.org/officeDocument/2006/relationships/hyperlink" Target="https://info.microsoft.com/ww-landing-microsoft-365-contact-me-contact-me.html" TargetMode="External"/><Relationship Id="rId268" Type="http://schemas.openxmlformats.org/officeDocument/2006/relationships/hyperlink" Target="https://docs.microsoft.com/en-us/mem/intune/protect/network-access-control-integrate" TargetMode="External"/><Relationship Id="rId475" Type="http://schemas.openxmlformats.org/officeDocument/2006/relationships/hyperlink" Target="https://docs.microsoft.com/en-us/azure/sentinel/tutorial-monitor-your-data" TargetMode="External"/><Relationship Id="rId682" Type="http://schemas.openxmlformats.org/officeDocument/2006/relationships/hyperlink" Target="https://docs.microsoft.com/en-us/azure/virtual-network/network-security-groups-overview" TargetMode="External"/><Relationship Id="rId128" Type="http://schemas.openxmlformats.org/officeDocument/2006/relationships/hyperlink" Target="https://docs.microsoft.com/en-us/azure/azure-resource-manager/managed-applications/request-just-in-time-access" TargetMode="External"/><Relationship Id="rId335" Type="http://schemas.openxmlformats.org/officeDocument/2006/relationships/hyperlink" Target="https://azure.microsoft.com/en-us/services/azure-defender-for-iot/" TargetMode="External"/><Relationship Id="rId542" Type="http://schemas.openxmlformats.org/officeDocument/2006/relationships/hyperlink" Target="https://docs.microsoft.com/en-us/troubleshoot/windows-server/identity/configure-authoritative-time-server" TargetMode="External"/><Relationship Id="rId987" Type="http://schemas.openxmlformats.org/officeDocument/2006/relationships/hyperlink" Target="https://info.microsoft.com/ww-landing-microsoft-365-contact-me-contact-me.html" TargetMode="External"/><Relationship Id="rId1172" Type="http://schemas.openxmlformats.org/officeDocument/2006/relationships/hyperlink" Target="https://www.microsoft.com/en-us/security/business/risk-management/microsoft-purview-audit" TargetMode="External"/><Relationship Id="rId402" Type="http://schemas.openxmlformats.org/officeDocument/2006/relationships/hyperlink" Target="https://docs.microsoft.com/en-us/azure/governance/policy/samples/gov-nist-sp-800-171-r2" TargetMode="External"/><Relationship Id="rId847" Type="http://schemas.openxmlformats.org/officeDocument/2006/relationships/hyperlink" Target="https://docs.microsoft.com/en-us/azure/sentinel/tutorial-respond-threats-playbook" TargetMode="External"/><Relationship Id="rId1032" Type="http://schemas.openxmlformats.org/officeDocument/2006/relationships/hyperlink" Target="https://docs.microsoft.com/en-us/microsoft-365/security/defender-endpoint/control-usb-devices-using-intune?view=o365-worldwide" TargetMode="External"/><Relationship Id="rId1477" Type="http://schemas.openxmlformats.org/officeDocument/2006/relationships/hyperlink" Target="https://docs.microsoft.com/en-us/azure/key-vault/" TargetMode="External"/><Relationship Id="rId1684" Type="http://schemas.openxmlformats.org/officeDocument/2006/relationships/hyperlink" Target="https://learn.microsoft.com/en-us/azure/lighthouse/how-to/onboard-customer" TargetMode="External"/><Relationship Id="rId707" Type="http://schemas.openxmlformats.org/officeDocument/2006/relationships/hyperlink" Target="https://docs.microsoft.com/en-us/azure/virtual-network/network-security-group-how-it-works" TargetMode="External"/><Relationship Id="rId914" Type="http://schemas.openxmlformats.org/officeDocument/2006/relationships/hyperlink" Target="https://www.microsoft.com/en-us/security/business/risk-management/microsoft-purview-communication-compliance" TargetMode="External"/><Relationship Id="rId1337" Type="http://schemas.openxmlformats.org/officeDocument/2006/relationships/hyperlink" Target="https://docs.microsoft.com/en-us/azure/virtual-network/network-security-groups-overview" TargetMode="External"/><Relationship Id="rId1544" Type="http://schemas.openxmlformats.org/officeDocument/2006/relationships/hyperlink" Target="https://docs.microsoft.com/en-us/azure/automation/update-management/configure-wuagent" TargetMode="External"/><Relationship Id="rId1751" Type="http://schemas.openxmlformats.org/officeDocument/2006/relationships/hyperlink" Target="https://learn.microsoft.com/en-us/microsoft-365/security/defender/eval-defender-endpoint-overview?view=o365-worldwide" TargetMode="External"/><Relationship Id="rId43" Type="http://schemas.openxmlformats.org/officeDocument/2006/relationships/hyperlink" Target="https://docs.microsoft.com/en-us/azure/active-directory/authentication/tutorial-enable-azure-mfa" TargetMode="External"/><Relationship Id="rId1404" Type="http://schemas.openxmlformats.org/officeDocument/2006/relationships/hyperlink" Target="https://docs.microsoft.com/en-us/azure/active-directory/conditional-access/howto-conditional-access-session-lifetime" TargetMode="External"/><Relationship Id="rId1611" Type="http://schemas.openxmlformats.org/officeDocument/2006/relationships/hyperlink" Target="https://learn.microsoft.com/en-us/azure/automation/automation-dsc-overview" TargetMode="External"/><Relationship Id="rId192" Type="http://schemas.openxmlformats.org/officeDocument/2006/relationships/hyperlink" Target="https://docs.microsoft.com/en-us/mem/intune/enrollment/terms-and-conditions-create" TargetMode="External"/><Relationship Id="rId1709" Type="http://schemas.openxmlformats.org/officeDocument/2006/relationships/hyperlink" Target="https://learn.microsoft.com/en-us/azure/sentinel/create-manage-use-automation-rules" TargetMode="External"/><Relationship Id="rId497" Type="http://schemas.openxmlformats.org/officeDocument/2006/relationships/hyperlink" Target="https://docs.microsoft.com/en-us/azure/azure-monitor/alerts/alerts-unified-log" TargetMode="External"/><Relationship Id="rId357" Type="http://schemas.openxmlformats.org/officeDocument/2006/relationships/hyperlink" Target="https://docs.microsoft.com/en-us/mem/intune/protect/conditional-access-intune-common-ways-use" TargetMode="External"/><Relationship Id="rId1194" Type="http://schemas.openxmlformats.org/officeDocument/2006/relationships/hyperlink" Target="https://learn.microsoft.com/en-us/copilot/security/get-started-security-copilot" TargetMode="External"/><Relationship Id="rId217" Type="http://schemas.openxmlformats.org/officeDocument/2006/relationships/hyperlink" Target="https://learn.microsoft.com/en-us/mem/intune/copilot/security-copilot" TargetMode="External"/><Relationship Id="rId564" Type="http://schemas.openxmlformats.org/officeDocument/2006/relationships/hyperlink" Target="https://docs.microsoft.com/en-us/azure/sentinel/roles" TargetMode="External"/><Relationship Id="rId771" Type="http://schemas.openxmlformats.org/officeDocument/2006/relationships/hyperlink" Target="https://docs.microsoft.com/en-us/mem/intune/protect/device-compliance-get-started" TargetMode="External"/><Relationship Id="rId869" Type="http://schemas.openxmlformats.org/officeDocument/2006/relationships/hyperlink" Target="https://learn.microsoft.com/en-us/copilot/security/get-started-security-copilot" TargetMode="External"/><Relationship Id="rId1499" Type="http://schemas.openxmlformats.org/officeDocument/2006/relationships/hyperlink" Target="https://docs.microsoft.com/en-us/microsoft-365/security/defender-endpoint/enable-cloud-protection-microsoft-defender-antivirus?view=o365-worldwide" TargetMode="External"/><Relationship Id="rId424" Type="http://schemas.openxmlformats.org/officeDocument/2006/relationships/hyperlink" Target="https://www.microsoft.com/en-us/windows-365/cloud-pc-chooser" TargetMode="External"/><Relationship Id="rId631" Type="http://schemas.openxmlformats.org/officeDocument/2006/relationships/hyperlink" Target="https://docs.microsoft.com/en-us/security/benchmark/azure/baselines/app-config-security-baseline" TargetMode="External"/><Relationship Id="rId729" Type="http://schemas.openxmlformats.org/officeDocument/2006/relationships/hyperlink" Target="https://docs.microsoft.com/en-us/azure/active-directory/privileged-identity-management/pim-deployment-plan" TargetMode="External"/><Relationship Id="rId1054" Type="http://schemas.openxmlformats.org/officeDocument/2006/relationships/hyperlink" Target="https://docs.microsoft.com/en-us/azure/azure-monitor/essentials/activity-log" TargetMode="External"/><Relationship Id="rId1261" Type="http://schemas.openxmlformats.org/officeDocument/2006/relationships/hyperlink" Target="https://docs.microsoft.com/en-us/azure/virtual-network/network-security-groups-overview" TargetMode="External"/><Relationship Id="rId1359" Type="http://schemas.openxmlformats.org/officeDocument/2006/relationships/hyperlink" Target="https://www.microsoft.com/en-us/security/business/microsoft-purview" TargetMode="External"/><Relationship Id="rId936" Type="http://schemas.openxmlformats.org/officeDocument/2006/relationships/hyperlink" Target="https://docs.microsoft.com/en-us/azure/security/fundamentals/customer-lockbox-overview" TargetMode="External"/><Relationship Id="rId1121" Type="http://schemas.openxmlformats.org/officeDocument/2006/relationships/hyperlink" Target="https://docs.microsoft.com/en-us/windows-server/identity/ad-fs/deployment/how-to-connect-fed-azure-adfs" TargetMode="External"/><Relationship Id="rId1219" Type="http://schemas.openxmlformats.org/officeDocument/2006/relationships/hyperlink" Target="https://www.microsoft.com/en-us/security/business/information-protection/microsoft-purview-information-protection" TargetMode="External"/><Relationship Id="rId1566" Type="http://schemas.openxmlformats.org/officeDocument/2006/relationships/hyperlink" Target="https://learn.microsoft.com/en-us/copilot/security/microsoft-security-copilot" TargetMode="External"/><Relationship Id="rId1773" Type="http://schemas.openxmlformats.org/officeDocument/2006/relationships/hyperlink" Target="https://learn.microsoft.com/en-us/graph/auth-register-app-v2" TargetMode="External"/><Relationship Id="rId65" Type="http://schemas.openxmlformats.org/officeDocument/2006/relationships/hyperlink" Target="https://docs.microsoft.com/en-us/mem/intune/protect/network-access-control-integrate" TargetMode="External"/><Relationship Id="rId1426" Type="http://schemas.openxmlformats.org/officeDocument/2006/relationships/hyperlink" Target="https://www.microsoft.com/en-us/security/business/information-protection/microsoft-purview-data-lifecycle-management" TargetMode="External"/><Relationship Id="rId1633" Type="http://schemas.openxmlformats.org/officeDocument/2006/relationships/hyperlink" Target="https://learn.microsoft.com/en-us/azure/bastion/tutorial-create-host-portal" TargetMode="External"/><Relationship Id="rId1700" Type="http://schemas.openxmlformats.org/officeDocument/2006/relationships/hyperlink" Target="https://learn.microsoft.com/en-us/azure/sentinel/resource-context-rbac" TargetMode="External"/><Relationship Id="rId281" Type="http://schemas.openxmlformats.org/officeDocument/2006/relationships/hyperlink" Target="https://docs.microsoft.com/en-us/powershell/scripting/learn/remoting/jea/overview?view=powershell-7.1" TargetMode="External"/><Relationship Id="rId141" Type="http://schemas.openxmlformats.org/officeDocument/2006/relationships/hyperlink" Target="https://learn.microsoft.com/en-us/microsoft-365/compliance/privileged-access-management?view=o365-worldwide" TargetMode="External"/><Relationship Id="rId379" Type="http://schemas.openxmlformats.org/officeDocument/2006/relationships/hyperlink" Target="https://docs.microsoft.com/en-us/learn/" TargetMode="External"/><Relationship Id="rId586" Type="http://schemas.openxmlformats.org/officeDocument/2006/relationships/hyperlink" Target="https://docs.microsoft.com/en-us/azure/azure-monitor/logs/manage-access" TargetMode="External"/><Relationship Id="rId793" Type="http://schemas.openxmlformats.org/officeDocument/2006/relationships/hyperlink" Target="https://docs.microsoft.com/en-us/azure/active-directory/devices/manage-stale-devices" TargetMode="External"/><Relationship Id="rId7" Type="http://schemas.openxmlformats.org/officeDocument/2006/relationships/settings" Target="settings.xml"/><Relationship Id="rId239" Type="http://schemas.openxmlformats.org/officeDocument/2006/relationships/hyperlink" Target="https://docs.microsoft.com/en-us/azure/load-balancer/load-balancer-overview" TargetMode="External"/><Relationship Id="rId446" Type="http://schemas.openxmlformats.org/officeDocument/2006/relationships/hyperlink" Target="https://docs.microsoft.com/en-us/azure/sentinel/tutorial-monitor-your-data" TargetMode="External"/><Relationship Id="rId653" Type="http://schemas.openxmlformats.org/officeDocument/2006/relationships/hyperlink" Target="https://azure.microsoft.com/en-us/services/devtest-lab/" TargetMode="External"/><Relationship Id="rId1076" Type="http://schemas.openxmlformats.org/officeDocument/2006/relationships/hyperlink" Target="https://info.microsoft.com/ww-landing-microsoft-365-contact-me-contact-me.html" TargetMode="External"/><Relationship Id="rId1283" Type="http://schemas.openxmlformats.org/officeDocument/2006/relationships/hyperlink" Target="https://docs.microsoft.com/en-us/azure/role-based-access-control/rbac-and-directory-admin-roles" TargetMode="External"/><Relationship Id="rId1490" Type="http://schemas.openxmlformats.org/officeDocument/2006/relationships/hyperlink" Target="https://docs.microsoft.com/en-us/windows/deployment/update/update-compliance-get-started" TargetMode="External"/><Relationship Id="rId306" Type="http://schemas.openxmlformats.org/officeDocument/2006/relationships/hyperlink" Target="https://docs.microsoft.com/en-us/mem/intune/apps/app-protection-policies" TargetMode="External"/><Relationship Id="rId860" Type="http://schemas.openxmlformats.org/officeDocument/2006/relationships/hyperlink" Target="https://docs.microsoft.com/en-us/azure/sentinel/tutorial-respond-threats-playbook" TargetMode="External"/><Relationship Id="rId958" Type="http://schemas.openxmlformats.org/officeDocument/2006/relationships/hyperlink" Target="https://docs.microsoft.com/en-us/mem/intune/protect/encryption-monitor" TargetMode="External"/><Relationship Id="rId1143" Type="http://schemas.openxmlformats.org/officeDocument/2006/relationships/hyperlink" Target="https://www.microsoft.com/en-us/windows-365/business/compare-plans-pricing" TargetMode="External"/><Relationship Id="rId1588" Type="http://schemas.openxmlformats.org/officeDocument/2006/relationships/hyperlink" Target="https://learn.microsoft.com/en-us/copilot/security/microsoft-security-copilot" TargetMode="External"/><Relationship Id="rId1795" Type="http://schemas.openxmlformats.org/officeDocument/2006/relationships/hyperlink" Target="https://learn.microsoft.com/en-us/azure/virtual-machines/windows/quick-create-portal" TargetMode="External"/><Relationship Id="rId87" Type="http://schemas.openxmlformats.org/officeDocument/2006/relationships/hyperlink" Target="https://docs.microsoft.com/en-us/mem/intune/protect/network-access-control-integrate" TargetMode="External"/><Relationship Id="rId513" Type="http://schemas.openxmlformats.org/officeDocument/2006/relationships/hyperlink" Target="https://www.microsoft.com/en-us/security/business/risk-management/microsoft-purview-ediscovery" TargetMode="External"/><Relationship Id="rId720" Type="http://schemas.openxmlformats.org/officeDocument/2006/relationships/hyperlink" Target="https://learn.microsoft.com/en-us/mem/intune/protect/security-baseline-settings-windows-365" TargetMode="External"/><Relationship Id="rId818" Type="http://schemas.openxmlformats.org/officeDocument/2006/relationships/hyperlink" Target="https://docs.microsoft.com/en-us/azure/governance/policy/samples/cmmc-l3" TargetMode="External"/><Relationship Id="rId1350" Type="http://schemas.openxmlformats.org/officeDocument/2006/relationships/hyperlink" Target="https://nvlpubs.nist.gov/nistpubs/SpecialPublications/NIST.SP.800-207.pdf" TargetMode="External"/><Relationship Id="rId1448" Type="http://schemas.openxmlformats.org/officeDocument/2006/relationships/hyperlink" Target="https://docs.microsoft.com/en-us/azure/sentinel/connect-office-365" TargetMode="External"/><Relationship Id="rId1655" Type="http://schemas.openxmlformats.org/officeDocument/2006/relationships/hyperlink" Target="https://learn.microsoft.com/en-us/azure/ddos-protection/alerts" TargetMode="External"/><Relationship Id="rId1003" Type="http://schemas.openxmlformats.org/officeDocument/2006/relationships/hyperlink" Target="https://www.microsoft.com/en-us/security/business/information-protection/microsoft-purview-data-lifecycle-management" TargetMode="External"/><Relationship Id="rId1210" Type="http://schemas.openxmlformats.org/officeDocument/2006/relationships/hyperlink" Target="https://docs.microsoft.com/en-us/azure/security-center/secure-score-security-controls" TargetMode="External"/><Relationship Id="rId1308" Type="http://schemas.openxmlformats.org/officeDocument/2006/relationships/hyperlink" Target="https://www.microsoft.com/en-us/security/business/risk-management/microsoft-purview-audit" TargetMode="External"/><Relationship Id="rId1515" Type="http://schemas.openxmlformats.org/officeDocument/2006/relationships/hyperlink" Target="https://docs.microsoft.com/en-us/microsoft-365/security/defender-endpoint/prevent-changes-to-security-settings-with-tamper-protection?view=o365-worldwide" TargetMode="External"/><Relationship Id="rId1722" Type="http://schemas.openxmlformats.org/officeDocument/2006/relationships/hyperlink" Target="https://learn.microsoft.com/en-us/azure/event-hubs/event-hubs-service-endpoints" TargetMode="External"/><Relationship Id="rId14" Type="http://schemas.openxmlformats.org/officeDocument/2006/relationships/hyperlink" Target="https://learn.microsoft.com/en-us/users/cmmc/collections/5xwdumyyqo1710" TargetMode="External"/><Relationship Id="rId163" Type="http://schemas.openxmlformats.org/officeDocument/2006/relationships/hyperlink" Target="https://www.microsoft.com/en-us/security/business/risk-management/microsoft-purview-communication-compliance" TargetMode="External"/><Relationship Id="rId370" Type="http://schemas.openxmlformats.org/officeDocument/2006/relationships/hyperlink" Target="https://docs.microsoft.com/en-us/cloud-app-security/azip-integration" TargetMode="External"/><Relationship Id="rId230" Type="http://schemas.openxmlformats.org/officeDocument/2006/relationships/hyperlink" Target="https://docs.microsoft.com/en-us/windows-server/remote/remote-access/ras/monitoring-and-accounting/monitor-connected-remote-clients-for-activity-and-status" TargetMode="External"/><Relationship Id="rId468" Type="http://schemas.openxmlformats.org/officeDocument/2006/relationships/hyperlink" Target="https://docs.microsoft.com/en-us/azure/sentinel/quickstart-get-visibility" TargetMode="External"/><Relationship Id="rId675" Type="http://schemas.openxmlformats.org/officeDocument/2006/relationships/hyperlink" Target="https://docs.microsoft.com/en-us/mem/intune/configuration/group-policy-analytics" TargetMode="External"/><Relationship Id="rId882" Type="http://schemas.openxmlformats.org/officeDocument/2006/relationships/hyperlink" Target="https://docs.microsoft.com/en-us/azure/virtual-machines/isolation" TargetMode="External"/><Relationship Id="rId1098" Type="http://schemas.openxmlformats.org/officeDocument/2006/relationships/hyperlink" Target="https://docs.microsoft.com/en-us/windows/client-management/mdm/policy-csp-deviceinstallation" TargetMode="External"/><Relationship Id="rId328" Type="http://schemas.openxmlformats.org/officeDocument/2006/relationships/hyperlink" Target="https://www.microsoft.com/en-us/security/business/risk-management/microsoft-purview-communication-compliance" TargetMode="External"/><Relationship Id="rId535" Type="http://schemas.openxmlformats.org/officeDocument/2006/relationships/hyperlink" Target="https://docs.microsoft.com/en-us/azure/sentinel/tutorial-investigate-cases" TargetMode="External"/><Relationship Id="rId742" Type="http://schemas.openxmlformats.org/officeDocument/2006/relationships/hyperlink" Target="https://docs.microsoft.com/en-us/azure/security-center/defender-for-servers-introduction" TargetMode="External"/><Relationship Id="rId1165" Type="http://schemas.openxmlformats.org/officeDocument/2006/relationships/hyperlink" Target="https://learn.microsoft.com/en-us/microsoft-365/compliance/compliance-manager" TargetMode="External"/><Relationship Id="rId1372" Type="http://schemas.openxmlformats.org/officeDocument/2006/relationships/hyperlink" Target="https://docs.microsoft.com/en-us/mem/intune/apps/app-protection-policies" TargetMode="External"/><Relationship Id="rId602" Type="http://schemas.openxmlformats.org/officeDocument/2006/relationships/hyperlink" Target="https://www.microsoft.com/en-us/windows-365/cloud-pc-chooser" TargetMode="External"/><Relationship Id="rId1025" Type="http://schemas.openxmlformats.org/officeDocument/2006/relationships/hyperlink" Target="https://docs.microsoft.com/en-us/azure/active-directory/roles/manage-roles-portal" TargetMode="External"/><Relationship Id="rId1232" Type="http://schemas.openxmlformats.org/officeDocument/2006/relationships/hyperlink" Target="https://docs.microsoft.com/en-us/azure/governance/blueprints/tutorials/protect-new-resources" TargetMode="External"/><Relationship Id="rId1677" Type="http://schemas.openxmlformats.org/officeDocument/2006/relationships/hyperlink" Target="https://learn.microsoft.com/en-us/azure/key-vault/general/backup?tabs=azure-cli" TargetMode="External"/><Relationship Id="rId907" Type="http://schemas.openxmlformats.org/officeDocument/2006/relationships/hyperlink" Target="https://docs.microsoft.com/en-us/mem/intune/protect/conditional-access" TargetMode="External"/><Relationship Id="rId1537" Type="http://schemas.openxmlformats.org/officeDocument/2006/relationships/hyperlink" Target="https://docs.microsoft.com/en-us/azure/security/fundamentals/antimalware" TargetMode="External"/><Relationship Id="rId1744" Type="http://schemas.openxmlformats.org/officeDocument/2006/relationships/hyperlink" Target="https://learn.microsoft.com/en-us/azure/load-balancer/quickstart-load-balancer-standard-internal-portal" TargetMode="External"/><Relationship Id="rId36" Type="http://schemas.openxmlformats.org/officeDocument/2006/relationships/hyperlink" Target="https://docs.microsoft.com/en-us/azure/active-directory/privileged-identity-management/pim-configure" TargetMode="External"/><Relationship Id="rId1604" Type="http://schemas.openxmlformats.org/officeDocument/2006/relationships/hyperlink" Target="https://www.cisa.gov/sites/default/files/publications/Microsoft%20Power%20BI%20M365%20Minimum%20Viable%20SCB%20v0.1.pdf" TargetMode="External"/><Relationship Id="rId185" Type="http://schemas.openxmlformats.org/officeDocument/2006/relationships/hyperlink" Target="https://learn.microsoft.com/en-us/windows/security/threat-protection/security-policy-settings/account-lockout-threshold" TargetMode="External"/><Relationship Id="rId1811" Type="http://schemas.openxmlformats.org/officeDocument/2006/relationships/hyperlink" Target="https://techcommunity.microsoft.com/t5/public-sector-blog/accelerating-cmmc-compliance-for-microsoft-cloud-in-depth-review/ba-p/1825671" TargetMode="External"/><Relationship Id="rId392" Type="http://schemas.openxmlformats.org/officeDocument/2006/relationships/hyperlink" Target="https://docs.microsoft.com/en-us/mem/intune/fundamentals/review-logs-using-azure-monitor" TargetMode="External"/><Relationship Id="rId697" Type="http://schemas.openxmlformats.org/officeDocument/2006/relationships/hyperlink" Target="https://docs.microsoft.com/en-us/azure/active-directory/managed-identities-azure-resources/how-to-manage-ua-identity-portal" TargetMode="External"/><Relationship Id="rId252" Type="http://schemas.openxmlformats.org/officeDocument/2006/relationships/hyperlink" Target="https://docs.microsoft.com/en-us/mem/endpoint-manager-overview" TargetMode="External"/><Relationship Id="rId1187" Type="http://schemas.openxmlformats.org/officeDocument/2006/relationships/hyperlink" Target="https://learn.microsoft.com/en-us/mem/intune/fundamentals/intune-add-ons" TargetMode="External"/><Relationship Id="rId112" Type="http://schemas.openxmlformats.org/officeDocument/2006/relationships/hyperlink" Target="https://www.microsoft.com/en-us/security/business/microsoft-purview" TargetMode="External"/><Relationship Id="rId557" Type="http://schemas.openxmlformats.org/officeDocument/2006/relationships/hyperlink" Target="https://www.microsoft.com/en-us/security/business/risk-management/microsoft-purview-communication-compliance" TargetMode="External"/><Relationship Id="rId764" Type="http://schemas.openxmlformats.org/officeDocument/2006/relationships/hyperlink" Target="https://learn.microsoft.com/en-us/mem/intune/copilot/copilot-intune-overview" TargetMode="External"/><Relationship Id="rId971" Type="http://schemas.openxmlformats.org/officeDocument/2006/relationships/hyperlink" Target="https://docs.microsoft.com/en-us/azure/automation/change-tracking/overview" TargetMode="External"/><Relationship Id="rId1394" Type="http://schemas.openxmlformats.org/officeDocument/2006/relationships/hyperlink" Target="https://docs.microsoft.com/en-us/azure/storage/common/customer-managed-keys-overview" TargetMode="External"/><Relationship Id="rId1699" Type="http://schemas.openxmlformats.org/officeDocument/2006/relationships/hyperlink" Target="https://learn.microsoft.com/en-us/azure/azure-resource-manager/management/manage-resource-groups-portal" TargetMode="External"/><Relationship Id="rId417" Type="http://schemas.openxmlformats.org/officeDocument/2006/relationships/hyperlink" Target="https://docs.microsoft.com/en-us/office365/servicedescriptions/office-365-platform-service-description/office-365-securitycompliance-center" TargetMode="External"/><Relationship Id="rId624" Type="http://schemas.openxmlformats.org/officeDocument/2006/relationships/hyperlink" Target="https://learn.microsoft.com/en-us/entra/identity/app-proxy/" TargetMode="External"/><Relationship Id="rId831" Type="http://schemas.openxmlformats.org/officeDocument/2006/relationships/hyperlink" Target="https://docs.microsoft.com/en-us/mem/intune/developer/data-warehouse-app-only-auth" TargetMode="External"/><Relationship Id="rId1047" Type="http://schemas.openxmlformats.org/officeDocument/2006/relationships/hyperlink" Target="https://info.microsoft.com/ww-landing-microsoft-365-contact-me-contact-me.html" TargetMode="External"/><Relationship Id="rId1254" Type="http://schemas.openxmlformats.org/officeDocument/2006/relationships/hyperlink" Target="https://docs.microsoft.com/en-us/azure/firewall/infrastructure-fqdns" TargetMode="External"/><Relationship Id="rId1461" Type="http://schemas.openxmlformats.org/officeDocument/2006/relationships/hyperlink" Target="https://docs.microsoft.com/en-us/azure/active-directory/devices/howto-vm-sign-in-azure-ad-windows" TargetMode="External"/><Relationship Id="rId929" Type="http://schemas.openxmlformats.org/officeDocument/2006/relationships/hyperlink" Target="https://docs.microsoft.com/en-us/azure/active-directory/authentication/howto-mfa-getstarted" TargetMode="External"/><Relationship Id="rId1114" Type="http://schemas.openxmlformats.org/officeDocument/2006/relationships/hyperlink" Target="https://www.microsoft.com/en-us/security/business/information-protection/microsoft-purview-data-lifecycle-management" TargetMode="External"/><Relationship Id="rId1321" Type="http://schemas.openxmlformats.org/officeDocument/2006/relationships/hyperlink" Target="https://docs.microsoft.com/en-us/azure/virtual-network/network-security-groups-overview" TargetMode="External"/><Relationship Id="rId1559" Type="http://schemas.openxmlformats.org/officeDocument/2006/relationships/hyperlink" Target="https://docs.microsoft.com/en-us/azure/defender-for-iot/how-to-control-what-traffic-is-monitored" TargetMode="External"/><Relationship Id="rId1766" Type="http://schemas.openxmlformats.org/officeDocument/2006/relationships/hyperlink" Target="https://learn.microsoft.com/en-us/power-automate/add-manage-connections" TargetMode="External"/><Relationship Id="rId58" Type="http://schemas.openxmlformats.org/officeDocument/2006/relationships/hyperlink" Target="https://docs.microsoft.com/en-us/azure/active-directory/privileged-identity-management/pim-getting-started" TargetMode="External"/><Relationship Id="rId1419" Type="http://schemas.openxmlformats.org/officeDocument/2006/relationships/hyperlink" Target="https://docs.microsoft.com/en-us/azure/compliance/offerings/offering-fips-140-2" TargetMode="External"/><Relationship Id="rId1626" Type="http://schemas.openxmlformats.org/officeDocument/2006/relationships/hyperlink" Target="https://learn.microsoft.com/en-gb/azure/storage/blobs/storage-blob-reserved-capacity" TargetMode="External"/><Relationship Id="rId1833" Type="http://schemas.openxmlformats.org/officeDocument/2006/relationships/glossaryDocument" Target="glossary/document.xml"/><Relationship Id="rId274" Type="http://schemas.openxmlformats.org/officeDocument/2006/relationships/hyperlink" Target="https://www.microsoft.com/en-us/security/business/risk-management/microsoft-purview-communication-compliance" TargetMode="External"/><Relationship Id="rId481" Type="http://schemas.openxmlformats.org/officeDocument/2006/relationships/hyperlink" Target="https://docs.microsoft.com/en-us/graph/security-concept-overview" TargetMode="External"/><Relationship Id="rId134" Type="http://schemas.openxmlformats.org/officeDocument/2006/relationships/hyperlink" Target="https://docs.github.com/en/github-ae@latest/admin/user-management" TargetMode="External"/><Relationship Id="rId579" Type="http://schemas.openxmlformats.org/officeDocument/2006/relationships/hyperlink" Target="https://www.microsoft.com/en-us/security/business/risk-management/microsoft-purview-ediscovery" TargetMode="External"/><Relationship Id="rId786" Type="http://schemas.openxmlformats.org/officeDocument/2006/relationships/hyperlink" Target="https://docs.microsoft.com/en-us/defender-for-identity/activities-filtering-mcas" TargetMode="External"/><Relationship Id="rId993" Type="http://schemas.openxmlformats.org/officeDocument/2006/relationships/hyperlink" Target="https://docs.microsoft.com/en-us/azure/virtual-network/network-security-group-how-it-works" TargetMode="External"/><Relationship Id="rId341" Type="http://schemas.openxmlformats.org/officeDocument/2006/relationships/hyperlink" Target="https://docs.microsoft.com/en-us/azure/active-directory/conditional-access/require-managed-devices" TargetMode="External"/><Relationship Id="rId439" Type="http://schemas.openxmlformats.org/officeDocument/2006/relationships/hyperlink" Target="https://docs.microsoft.com/en-us/azure/sentinel/tutorial-detect-threats-custom" TargetMode="External"/><Relationship Id="rId646" Type="http://schemas.openxmlformats.org/officeDocument/2006/relationships/hyperlink" Target="https://docs.microsoft.com/en-us/mem/intune/fundamentals/reports" TargetMode="External"/><Relationship Id="rId1069" Type="http://schemas.openxmlformats.org/officeDocument/2006/relationships/hyperlink" Target="https://www.microsoft.com/en-us/security/business/information-protection/microsoft-purview-data-loss-prevention" TargetMode="External"/><Relationship Id="rId1276" Type="http://schemas.openxmlformats.org/officeDocument/2006/relationships/hyperlink" Target="https://www.microsoft.com/en-us/security/business/risk-management/microsoft-purview-audit" TargetMode="External"/><Relationship Id="rId1483" Type="http://schemas.openxmlformats.org/officeDocument/2006/relationships/hyperlink" Target="https://docs.microsoft.com/en-us/mem/intune/protect/conditional-access-intune-common-ways-use" TargetMode="External"/><Relationship Id="rId201" Type="http://schemas.openxmlformats.org/officeDocument/2006/relationships/hyperlink" Target="https://www.microsoft.com/en-us/security/blog/2023/12/06/microsoft-security-copilot-drives-new-product-integrations-at-microsoft-ignite-to-empower-security-and-it-teams/?msockid=24625821c11468eb15394c6cc01669f3" TargetMode="External"/><Relationship Id="rId506" Type="http://schemas.openxmlformats.org/officeDocument/2006/relationships/hyperlink" Target="https://docs.microsoft.com/en-us/azure/sentinel/quickstart-onboard" TargetMode="External"/><Relationship Id="rId853" Type="http://schemas.openxmlformats.org/officeDocument/2006/relationships/hyperlink" Target="https://nvlpubs.nist.gov/nistpubs/SpecialPublications/NIST.SP.800-61r2.pdf" TargetMode="External"/><Relationship Id="rId1136" Type="http://schemas.openxmlformats.org/officeDocument/2006/relationships/hyperlink" Target="https://docs.microsoft.com/en-us/intune/deploy-use/introduction-to-device-compliance-policies-in-microsoft-intune" TargetMode="External"/><Relationship Id="rId1690" Type="http://schemas.openxmlformats.org/officeDocument/2006/relationships/hyperlink" Target="https://learn.microsoft.com/en-us/azure/azure-monitor/agents/azure-monitor-agent-manage?tabs=azure-portal" TargetMode="External"/><Relationship Id="rId1788" Type="http://schemas.openxmlformats.org/officeDocument/2006/relationships/hyperlink" Target="https://learn.microsoft.com/en-us/azure/storage/blobs/blob-powershell" TargetMode="External"/><Relationship Id="rId713" Type="http://schemas.openxmlformats.org/officeDocument/2006/relationships/hyperlink" Target="https://docs.microsoft.com/en-us/azure/active-directory/active-directory-application-proxy-get-started" TargetMode="External"/><Relationship Id="rId920" Type="http://schemas.openxmlformats.org/officeDocument/2006/relationships/hyperlink" Target="https://info.microsoft.com/ww-landing-microsoft-365-contact-me-contact-me.html" TargetMode="External"/><Relationship Id="rId1343" Type="http://schemas.openxmlformats.org/officeDocument/2006/relationships/hyperlink" Target="https://docs.microsoft.com/en-us/azure/vpn-gateway/vpn-gateway-forced-tunneling-rm" TargetMode="External"/><Relationship Id="rId1550" Type="http://schemas.openxmlformats.org/officeDocument/2006/relationships/hyperlink" Target="https://docs.microsoft.com/en-us/azure/security/fundamentals/antimalware-code-samples" TargetMode="External"/><Relationship Id="rId1648" Type="http://schemas.openxmlformats.org/officeDocument/2006/relationships/hyperlink" Target="https://learn.microsoft.com/en-us/azure/data-explorer/manage-database-permissions" TargetMode="External"/><Relationship Id="rId1203" Type="http://schemas.openxmlformats.org/officeDocument/2006/relationships/hyperlink" Target="https://go.microsoft.com/fwlink/?linkid=2118804" TargetMode="External"/><Relationship Id="rId1410" Type="http://schemas.openxmlformats.org/officeDocument/2006/relationships/hyperlink" Target="https://learn.microsoft.com/en-us/microsoft-365/compliance/office-365-service-encryption?view=o365-worldwide" TargetMode="External"/><Relationship Id="rId1508" Type="http://schemas.openxmlformats.org/officeDocument/2006/relationships/hyperlink" Target="https://docs.microsoft.com/en-us/azure/azure-monitor/visualize/workbooks-overview" TargetMode="External"/><Relationship Id="rId1715" Type="http://schemas.openxmlformats.org/officeDocument/2006/relationships/hyperlink" Target="https://learn.microsoft.com/en-us/azure/event-hubs/event-hubs-create" TargetMode="External"/><Relationship Id="rId296" Type="http://schemas.openxmlformats.org/officeDocument/2006/relationships/hyperlink" Target="https://docs.microsoft.com/en-us/mem/intune/protect/network-access-control-integrate" TargetMode="External"/><Relationship Id="rId156" Type="http://schemas.openxmlformats.org/officeDocument/2006/relationships/hyperlink" Target="https://docs.microsoft.com/en-us/azure/role-based-access-control/overview" TargetMode="External"/><Relationship Id="rId363" Type="http://schemas.openxmlformats.org/officeDocument/2006/relationships/hyperlink" Target="https://www.microsoft.com/en-us/security/business/information-protection/microsoft-purview-data-loss-prevention" TargetMode="External"/><Relationship Id="rId570" Type="http://schemas.openxmlformats.org/officeDocument/2006/relationships/hyperlink" Target="https://docs.microsoft.com/en-us/azure/role-based-access-control/custom-roles-rest" TargetMode="External"/><Relationship Id="rId223" Type="http://schemas.openxmlformats.org/officeDocument/2006/relationships/hyperlink" Target="https://docs.microsoft.com/en-us/azure/active-directory/authentication/tutorial-enable-azure-mfa" TargetMode="External"/><Relationship Id="rId430" Type="http://schemas.openxmlformats.org/officeDocument/2006/relationships/hyperlink" Target="https://docs.microsoft.com/en-us/azure/azure-monitor/visualize/workbooks-overview" TargetMode="External"/><Relationship Id="rId668" Type="http://schemas.openxmlformats.org/officeDocument/2006/relationships/hyperlink" Target="https://docs.microsoft.com/en-us/azure/storage/common/storage-network-security?tabs=azure-portal" TargetMode="External"/><Relationship Id="rId875" Type="http://schemas.openxmlformats.org/officeDocument/2006/relationships/hyperlink" Target="https://docs.microsoft.com/en-us/azure/sentinel/tutorial-investigate-cases" TargetMode="External"/><Relationship Id="rId1060" Type="http://schemas.openxmlformats.org/officeDocument/2006/relationships/hyperlink" Target="https://docs.microsoft.com/en-us/azure/key-vault/general/basic-concepts" TargetMode="External"/><Relationship Id="rId1298" Type="http://schemas.openxmlformats.org/officeDocument/2006/relationships/hyperlink" Target="https://docs.microsoft.com/en-us/mem/intune/protect/conditional-access-intune-common-ways-use" TargetMode="External"/><Relationship Id="rId528" Type="http://schemas.openxmlformats.org/officeDocument/2006/relationships/hyperlink" Target="https://docs.microsoft.com/en-us/azure/sentinel/tutorial-monitor-your-data" TargetMode="External"/><Relationship Id="rId735" Type="http://schemas.openxmlformats.org/officeDocument/2006/relationships/hyperlink" Target="https://learn.microsoft.com/en-us/mem/configmgr/apps/plan-design/plan-for-software-center" TargetMode="External"/><Relationship Id="rId942" Type="http://schemas.openxmlformats.org/officeDocument/2006/relationships/hyperlink" Target="https://www.microsoft.com/en-us/security/business/risk-management/microsoft-purview-insider-risk-management" TargetMode="External"/><Relationship Id="rId1158" Type="http://schemas.openxmlformats.org/officeDocument/2006/relationships/hyperlink" Target="https://docs.microsoft.com/en-us/windows/security/identity-protection/vpn/vpn-conditional-access" TargetMode="External"/><Relationship Id="rId1365" Type="http://schemas.openxmlformats.org/officeDocument/2006/relationships/hyperlink" Target="https://www.microsoft.com/en-us/security/business/information-protection/microsoft-purview-data-lifecycle-management" TargetMode="External"/><Relationship Id="rId1572" Type="http://schemas.openxmlformats.org/officeDocument/2006/relationships/hyperlink" Target="https://docs.microsoft.com/en-us/azure/firewall/" TargetMode="External"/><Relationship Id="rId1018" Type="http://schemas.openxmlformats.org/officeDocument/2006/relationships/hyperlink" Target="https://www.microsoft.com/en-us/security/business/risk-management/microsoft-purview-audit" TargetMode="External"/><Relationship Id="rId1225" Type="http://schemas.openxmlformats.org/officeDocument/2006/relationships/hyperlink" Target="https://azure.microsoft.com/en-us/services/security-center/" TargetMode="External"/><Relationship Id="rId1432" Type="http://schemas.openxmlformats.org/officeDocument/2006/relationships/hyperlink" Target="https://docs.microsoft.com/en-us/azure/key-vault/keys/about-keys" TargetMode="External"/><Relationship Id="rId71" Type="http://schemas.openxmlformats.org/officeDocument/2006/relationships/hyperlink" Target="https://learn.microsoft.com/en-us/azure/active-directory/governance/identity-governance-overview" TargetMode="External"/><Relationship Id="rId802" Type="http://schemas.openxmlformats.org/officeDocument/2006/relationships/hyperlink" Target="https://docs.microsoft.com/en-us/mem/intune/user-help/password-does-not-meet-it-administrator-requirements" TargetMode="External"/><Relationship Id="rId1737" Type="http://schemas.openxmlformats.org/officeDocument/2006/relationships/hyperlink" Target="https://learn.microsoft.com/en-us/mem/intune/fundamentals/mdm-authority-set" TargetMode="External"/><Relationship Id="rId29" Type="http://schemas.openxmlformats.org/officeDocument/2006/relationships/hyperlink" Target="https://docs.microsoft.com/en-us/azure/governance/policy/overview" TargetMode="External"/><Relationship Id="rId178" Type="http://schemas.openxmlformats.org/officeDocument/2006/relationships/hyperlink" Target="https://docs.microsoft.com/en-us/azure/sentinel/connect-data-sources" TargetMode="External"/><Relationship Id="rId1804" Type="http://schemas.openxmlformats.org/officeDocument/2006/relationships/hyperlink" Target="https://learn.microsoft.com/en-us/azure/virtual-network/virtual-networks-name-resolution-for-vms-and-role-instances" TargetMode="External"/><Relationship Id="rId385" Type="http://schemas.openxmlformats.org/officeDocument/2006/relationships/hyperlink" Target="https://portal.azure.com/" TargetMode="External"/><Relationship Id="rId592" Type="http://schemas.openxmlformats.org/officeDocument/2006/relationships/hyperlink" Target="https://learn.microsoft.com/en-us/mem/intune/copilot/security-copilot" TargetMode="External"/><Relationship Id="rId245" Type="http://schemas.openxmlformats.org/officeDocument/2006/relationships/hyperlink" Target="https://docs.microsoft.com/en-us/azure/bastion/tutorial-create-host-portal" TargetMode="External"/><Relationship Id="rId452" Type="http://schemas.openxmlformats.org/officeDocument/2006/relationships/hyperlink" Target="https://www.microsoft.com/en-us/security/business/risk-management/microsoft-purview-communication-compliance" TargetMode="External"/><Relationship Id="rId897" Type="http://schemas.openxmlformats.org/officeDocument/2006/relationships/hyperlink" Target="https://docs.microsoft.com/en-us/azure/active-directory/authentication/howto-mfa-getstarted" TargetMode="External"/><Relationship Id="rId1082" Type="http://schemas.openxmlformats.org/officeDocument/2006/relationships/hyperlink" Target="https://docs.microsoft.com/en-us/azure/key-vault/general/overview" TargetMode="External"/><Relationship Id="rId105" Type="http://schemas.openxmlformats.org/officeDocument/2006/relationships/hyperlink" Target="https://docs.microsoft.com/en-us/azure/role-based-access-control/custom-roles" TargetMode="External"/><Relationship Id="rId312" Type="http://schemas.openxmlformats.org/officeDocument/2006/relationships/hyperlink" Target="https://www.microsoft.com/en-us/security/business/information-protection/microsoft-purview-data-loss-prevention" TargetMode="External"/><Relationship Id="rId757" Type="http://schemas.openxmlformats.org/officeDocument/2006/relationships/hyperlink" Target="https://docs.microsoft.com/en-us/azure/role-based-access-control/custom-roles" TargetMode="External"/><Relationship Id="rId964" Type="http://schemas.openxmlformats.org/officeDocument/2006/relationships/hyperlink" Target="https://docs.microsoft.com/en-us/azure/role-based-access-control/" TargetMode="External"/><Relationship Id="rId1387" Type="http://schemas.openxmlformats.org/officeDocument/2006/relationships/hyperlink" Target="https://docs.microsoft.com/en-us/mem/endpoint-manager-overview" TargetMode="External"/><Relationship Id="rId1594" Type="http://schemas.openxmlformats.org/officeDocument/2006/relationships/hyperlink" Target="https://docs.microsoft.com/en-us/azure/firewall/" TargetMode="External"/><Relationship Id="rId93" Type="http://schemas.openxmlformats.org/officeDocument/2006/relationships/hyperlink" Target="https://learn.microsoft.com/en-us/purview/copilot-in-purview-overview" TargetMode="External"/><Relationship Id="rId617" Type="http://schemas.openxmlformats.org/officeDocument/2006/relationships/hyperlink" Target="https://learn.microsoft.com/en-us/mem/intune/fundamentals/intune-add-ons" TargetMode="External"/><Relationship Id="rId824" Type="http://schemas.openxmlformats.org/officeDocument/2006/relationships/hyperlink" Target="https://docs.microsoft.com/en-us/azure/key-vault/general/security-features" TargetMode="External"/><Relationship Id="rId1247" Type="http://schemas.openxmlformats.org/officeDocument/2006/relationships/hyperlink" Target="https://docs.microsoft.com/en-us/azure/security-center/security-center-compliance-dashboard" TargetMode="External"/><Relationship Id="rId1454" Type="http://schemas.openxmlformats.org/officeDocument/2006/relationships/hyperlink" Target="https://support.zoom.us/hc/en-us/articles/201362163-Mass-deployment-with-preconfigured-settings-for-Windows" TargetMode="External"/><Relationship Id="rId1661" Type="http://schemas.openxmlformats.org/officeDocument/2006/relationships/hyperlink" Target="https://learn.microsoft.com/en-us/azure/firewall/deploy-rules-powershell" TargetMode="External"/><Relationship Id="rId1107" Type="http://schemas.openxmlformats.org/officeDocument/2006/relationships/hyperlink" Target="https://www.microsoft.com/en-us/security/business/microsoft-purview" TargetMode="External"/><Relationship Id="rId1314" Type="http://schemas.openxmlformats.org/officeDocument/2006/relationships/hyperlink" Target="https://azure.microsoft.com/en-us/services/active-directory/" TargetMode="External"/><Relationship Id="rId1521" Type="http://schemas.openxmlformats.org/officeDocument/2006/relationships/hyperlink" Target="https://docs.microsoft.com/en-us/configmgr/protect/deploy-use/endpoint-configure-alerts" TargetMode="External"/><Relationship Id="rId1759" Type="http://schemas.openxmlformats.org/officeDocument/2006/relationships/hyperlink" Target="https://learn.microsoft.com/en-us/power-platform/admin/signup-question-and-answer" TargetMode="External"/><Relationship Id="rId1619" Type="http://schemas.openxmlformats.org/officeDocument/2006/relationships/hyperlink" Target="https://learn.microsoft.com/en-us/azure/active-directory/fundamentals/add-users-azure-active-directory" TargetMode="External"/><Relationship Id="rId1826" Type="http://schemas.openxmlformats.org/officeDocument/2006/relationships/hyperlink" Target="https://aka.ms/cmmc/productplacemat" TargetMode="External"/><Relationship Id="rId20" Type="http://schemas.openxmlformats.org/officeDocument/2006/relationships/hyperlink" Target="https://cyberab.org/Catalog" TargetMode="External"/><Relationship Id="rId267" Type="http://schemas.openxmlformats.org/officeDocument/2006/relationships/hyperlink" Target="https://docs.microsoft.com/en-us/mem/endpoint-manager-overview" TargetMode="External"/><Relationship Id="rId474" Type="http://schemas.openxmlformats.org/officeDocument/2006/relationships/hyperlink" Target="https://docs.microsoft.com/en-us/azure/azure-monitor/log-query/get-started-queries" TargetMode="External"/><Relationship Id="rId127" Type="http://schemas.openxmlformats.org/officeDocument/2006/relationships/hyperlink" Target="https://docs.microsoft.com/en-us/azure/active-directory/privileged-identity-management/pim-configure" TargetMode="External"/><Relationship Id="rId681" Type="http://schemas.openxmlformats.org/officeDocument/2006/relationships/hyperlink" Target="https://docs.microsoft.com/en-us/azure/virtual-network/network-security-groups-overview" TargetMode="External"/><Relationship Id="rId779" Type="http://schemas.openxmlformats.org/officeDocument/2006/relationships/hyperlink" Target="https://docs.microsoft.com/en-us/azure/active-directory/conditional-access/howto-conditional-access-policy-all-users-mfa" TargetMode="External"/><Relationship Id="rId986" Type="http://schemas.openxmlformats.org/officeDocument/2006/relationships/hyperlink" Target="https://www.microsoft.com/en-us/security/business/risk-management/microsoft-purview-audit" TargetMode="External"/><Relationship Id="rId334" Type="http://schemas.openxmlformats.org/officeDocument/2006/relationships/hyperlink" Target="https://docs.microsoft.com/en-us/cloud-app-security/enable-instant-visibility-protection-and-governance-actions-for-your-apps" TargetMode="External"/><Relationship Id="rId541" Type="http://schemas.openxmlformats.org/officeDocument/2006/relationships/hyperlink" Target="https://docs.microsoft.com/en-us/windows-server/networking/windows-time-service/windows-time-service-tools-and-settings" TargetMode="External"/><Relationship Id="rId639" Type="http://schemas.openxmlformats.org/officeDocument/2006/relationships/hyperlink" Target="https://docs.microsoft.com/en-us/azure/automation/change-tracking/enable-from-portal" TargetMode="External"/><Relationship Id="rId1171" Type="http://schemas.openxmlformats.org/officeDocument/2006/relationships/hyperlink" Target="https://www.microsoft.com/en-us/security/business/information-protection/microsoft-purview-data-loss-prevention" TargetMode="External"/><Relationship Id="rId1269" Type="http://schemas.openxmlformats.org/officeDocument/2006/relationships/hyperlink" Target="https://www.microsoft.com/en-us/security/business/risk-management/microsoft-purview-insider-risk-management" TargetMode="External"/><Relationship Id="rId1476" Type="http://schemas.openxmlformats.org/officeDocument/2006/relationships/hyperlink" Target="https://en.wikipedia.org/wiki/BitLocker" TargetMode="External"/><Relationship Id="rId401" Type="http://schemas.openxmlformats.org/officeDocument/2006/relationships/hyperlink" Target="https://docs.microsoft.com/en-us/microsoft-365/compliance/search-the-audit-log-in-security-and-compliance?view=o365-worldwide" TargetMode="External"/><Relationship Id="rId846" Type="http://schemas.openxmlformats.org/officeDocument/2006/relationships/hyperlink" Target="https://docs.microsoft.com/en-us/azure/security-center/tutorial-security-incident" TargetMode="External"/><Relationship Id="rId1031" Type="http://schemas.openxmlformats.org/officeDocument/2006/relationships/hyperlink" Target="https://aka.ms/devicecontrolblog" TargetMode="External"/><Relationship Id="rId1129" Type="http://schemas.openxmlformats.org/officeDocument/2006/relationships/hyperlink" Target="https://docs.microsoft.com/en-us/azure/active-directory/identity-protection/overview-identity-protection" TargetMode="External"/><Relationship Id="rId1683" Type="http://schemas.openxmlformats.org/officeDocument/2006/relationships/hyperlink" Target="https://learn.microsoft.com/en-us/azure/databox/data-box-customer-lockbox" TargetMode="External"/><Relationship Id="rId706" Type="http://schemas.openxmlformats.org/officeDocument/2006/relationships/hyperlink" Target="https://docs.microsoft.com/en-us/azure/virtual-network/virtual-network-for-azure-services" TargetMode="External"/><Relationship Id="rId913" Type="http://schemas.openxmlformats.org/officeDocument/2006/relationships/hyperlink" Target="https://www.microsoft.com/en-us/security/business/risk-management/microsoft-purview-insider-risk-management" TargetMode="External"/><Relationship Id="rId1336" Type="http://schemas.openxmlformats.org/officeDocument/2006/relationships/hyperlink" Target="https://docs.microsoft.com/en-us/azure/active-directory/conditional-access/require-managed-devices" TargetMode="External"/><Relationship Id="rId1543" Type="http://schemas.openxmlformats.org/officeDocument/2006/relationships/hyperlink" Target="https://docs.microsoft.com/en-us/microsoft-365/security/defender-endpoint/prevent-changes-to-security-settings-with-tamper-protection?view=o365-worldwide" TargetMode="External"/><Relationship Id="rId1750" Type="http://schemas.openxmlformats.org/officeDocument/2006/relationships/hyperlink" Target="https://learn.microsoft.com/en-us/microsoft-365/security/defender/eval-defender-office-365-overview?view=o365-worldwide" TargetMode="External"/><Relationship Id="rId42" Type="http://schemas.openxmlformats.org/officeDocument/2006/relationships/hyperlink" Target="https://docs.microsoft.com/en-us/azure/active-directory/authentication/concept-mfa-howitworks" TargetMode="External"/><Relationship Id="rId1403" Type="http://schemas.openxmlformats.org/officeDocument/2006/relationships/hyperlink" Target="https://docs.microsoft.com/en-us/azure/active-directory/fundamentals/customize-branding" TargetMode="External"/><Relationship Id="rId1610" Type="http://schemas.openxmlformats.org/officeDocument/2006/relationships/hyperlink" Target="https://learn.microsoft.com/en-us/azure/automation/quickstarts/dsc-configuration" TargetMode="External"/><Relationship Id="rId191" Type="http://schemas.openxmlformats.org/officeDocument/2006/relationships/hyperlink" Target="https://docs.microsoft.com/en-us/azure/active-directory/conditional-access/terms-of-use" TargetMode="External"/><Relationship Id="rId1708" Type="http://schemas.openxmlformats.org/officeDocument/2006/relationships/hyperlink" Target="https://learn.microsoft.com/en-us/azure/sentinel/customer-managed-keys" TargetMode="External"/><Relationship Id="rId289" Type="http://schemas.openxmlformats.org/officeDocument/2006/relationships/hyperlink" Target="https://docs.microsoft.com/en-us/mem/endpoint-manager-overview" TargetMode="External"/><Relationship Id="rId496" Type="http://schemas.openxmlformats.org/officeDocument/2006/relationships/hyperlink" Target="https://docs.microsoft.com/en-us/azure/azure-resource-manager/management/azure-subscription-service-limits" TargetMode="External"/><Relationship Id="rId149" Type="http://schemas.openxmlformats.org/officeDocument/2006/relationships/hyperlink" Target="https://www.microsoft.com/en-us/security/business/risk-management/microsoft-purview-audit" TargetMode="External"/><Relationship Id="rId356" Type="http://schemas.openxmlformats.org/officeDocument/2006/relationships/hyperlink" Target="https://docs.microsoft.com/en-us/mem/intune/protect/network-access-control-integrate" TargetMode="External"/><Relationship Id="rId563" Type="http://schemas.openxmlformats.org/officeDocument/2006/relationships/hyperlink" Target="https://info.microsoft.com/ww-landing-microsoft-365-contact-me-contact-me.html" TargetMode="External"/><Relationship Id="rId770" Type="http://schemas.openxmlformats.org/officeDocument/2006/relationships/hyperlink" Target="https://docs.microsoft.com/en-us/mem/intune/protect/device-compliance-get-started" TargetMode="External"/><Relationship Id="rId1193" Type="http://schemas.openxmlformats.org/officeDocument/2006/relationships/hyperlink" Target="https://learn.microsoft.com/en-us/copilot/security/microsoft-security-copilot" TargetMode="External"/><Relationship Id="rId216" Type="http://schemas.openxmlformats.org/officeDocument/2006/relationships/hyperlink" Target="https://learn.microsoft.com/en-us/entra/identity/conditional-access/concept-conditional-access-grant" TargetMode="External"/><Relationship Id="rId423" Type="http://schemas.openxmlformats.org/officeDocument/2006/relationships/hyperlink" Target="https://docs.microsoft.com/en-us/mem/intune/fundamentals/monitor-audit-logs" TargetMode="External"/><Relationship Id="rId868" Type="http://schemas.openxmlformats.org/officeDocument/2006/relationships/hyperlink" Target="https://learn.microsoft.com/en-us/copilot/security/microsoft-security-copilot" TargetMode="External"/><Relationship Id="rId1053" Type="http://schemas.openxmlformats.org/officeDocument/2006/relationships/hyperlink" Target="https://docs.microsoft.com/en-us/azure/security/fundamentals/customer-lockbox-overview" TargetMode="External"/><Relationship Id="rId1260" Type="http://schemas.openxmlformats.org/officeDocument/2006/relationships/hyperlink" Target="https://docs.microsoft.com/en-us/azure/virtual-network/network-security-groups-overview" TargetMode="External"/><Relationship Id="rId1498" Type="http://schemas.openxmlformats.org/officeDocument/2006/relationships/hyperlink" Target="https://www.microsoft.com/en-us/security/business/threat-protection/threat-vulnerability-management" TargetMode="External"/><Relationship Id="rId630" Type="http://schemas.openxmlformats.org/officeDocument/2006/relationships/hyperlink" Target="https://docs.microsoft.com/en-us/security/benchmark/azure/baselines/security-center-security-baseline" TargetMode="External"/><Relationship Id="rId728" Type="http://schemas.openxmlformats.org/officeDocument/2006/relationships/hyperlink" Target="https://docs.microsoft.com/en-us/azure/active-directory/conditional-access/require-managed-devices" TargetMode="External"/><Relationship Id="rId935" Type="http://schemas.openxmlformats.org/officeDocument/2006/relationships/hyperlink" Target="https://docs.microsoft.com/en-us/azure/security/fundamentals/customer-lockbox-overview" TargetMode="External"/><Relationship Id="rId1358" Type="http://schemas.openxmlformats.org/officeDocument/2006/relationships/hyperlink" Target="https://docs.microsoft.com/en-us/azure/expressroute/" TargetMode="External"/><Relationship Id="rId1565" Type="http://schemas.openxmlformats.org/officeDocument/2006/relationships/hyperlink" Target="https://docs.microsoft.com/en-us/azure/sentinel/false-positives" TargetMode="External"/><Relationship Id="rId1772" Type="http://schemas.openxmlformats.org/officeDocument/2006/relationships/hyperlink" Target="https://learn.microsoft.com/en-us/power-platform/admin/user-session-management" TargetMode="External"/><Relationship Id="rId64" Type="http://schemas.openxmlformats.org/officeDocument/2006/relationships/hyperlink" Target="https://docs.microsoft.com/en-us/mem/endpoint-manager-overview" TargetMode="External"/><Relationship Id="rId1120" Type="http://schemas.openxmlformats.org/officeDocument/2006/relationships/hyperlink" Target="https://docs.microsoft.com/en-us/azure/active-directory/hybrid/whatis-azure-ad-connect" TargetMode="External"/><Relationship Id="rId1218" Type="http://schemas.openxmlformats.org/officeDocument/2006/relationships/hyperlink" Target="https://www.microsoft.com/en-us/security/business/risk-management/microsoft-purview-ediscovery" TargetMode="External"/><Relationship Id="rId1425" Type="http://schemas.openxmlformats.org/officeDocument/2006/relationships/hyperlink" Target="https://www.microsoft.com/en-us/security/business/risk-management/microsoft-purview-compliance-manager" TargetMode="External"/><Relationship Id="rId1632" Type="http://schemas.openxmlformats.org/officeDocument/2006/relationships/hyperlink" Target="https://learn.microsoft.com/en-us/azure/backup/backup-azure-manage-vms" TargetMode="External"/><Relationship Id="rId280" Type="http://schemas.openxmlformats.org/officeDocument/2006/relationships/hyperlink" Target="https://www.microsoft.com/en-us/security/business/risk-management/microsoft-purview-audit" TargetMode="External"/><Relationship Id="rId140" Type="http://schemas.openxmlformats.org/officeDocument/2006/relationships/hyperlink" Target="https://www.microsoft.com/en-us/security/business/microsoft-purview" TargetMode="External"/><Relationship Id="rId378" Type="http://schemas.openxmlformats.org/officeDocument/2006/relationships/hyperlink" Target="https://docs.microsoft.com/en-us/microsoft-365/security/office-365-security/attack-simulation-training-get-started?view=o365-worldwide" TargetMode="External"/><Relationship Id="rId585" Type="http://schemas.openxmlformats.org/officeDocument/2006/relationships/hyperlink" Target="https://docs.microsoft.com/en-us/azure/sentinel/roles" TargetMode="External"/><Relationship Id="rId792" Type="http://schemas.openxmlformats.org/officeDocument/2006/relationships/hyperlink" Target="https://docs.microsoft.com/en-us/azure/active-directory/reports-monitoring/howto-manage-inactive-user-accounts" TargetMode="External"/><Relationship Id="rId6" Type="http://schemas.openxmlformats.org/officeDocument/2006/relationships/styles" Target="styles.xml"/><Relationship Id="rId238" Type="http://schemas.openxmlformats.org/officeDocument/2006/relationships/hyperlink" Target="https://docs.microsoft.com/en-us/enterprise-mobility-security/remote-work/" TargetMode="External"/><Relationship Id="rId445" Type="http://schemas.openxmlformats.org/officeDocument/2006/relationships/hyperlink" Target="https://docs.microsoft.com/en-us/azure/sentinel/connect-data-sources" TargetMode="External"/><Relationship Id="rId652" Type="http://schemas.openxmlformats.org/officeDocument/2006/relationships/hyperlink" Target="https://docs.microsoft.com/en-us/azure/governance/resource-graph/how-to/get-resource-changes" TargetMode="External"/><Relationship Id="rId1075" Type="http://schemas.openxmlformats.org/officeDocument/2006/relationships/hyperlink" Target="https://www.microsoft.com/en-us/security/business/risk-management/microsoft-purview-audit" TargetMode="External"/><Relationship Id="rId1282" Type="http://schemas.openxmlformats.org/officeDocument/2006/relationships/hyperlink" Target="https://docs.microsoft.com/en-us/azure/role-based-access-control/overview" TargetMode="External"/><Relationship Id="rId305" Type="http://schemas.openxmlformats.org/officeDocument/2006/relationships/hyperlink" Target="https://docs.microsoft.com/en-us/azure/active-directory/conditional-access/app-protection-based-conditional-access" TargetMode="External"/><Relationship Id="rId512" Type="http://schemas.openxmlformats.org/officeDocument/2006/relationships/hyperlink" Target="https://www.microsoft.com/en-us/security/business/risk-management/microsoft-purview-compliance-manager" TargetMode="External"/><Relationship Id="rId957" Type="http://schemas.openxmlformats.org/officeDocument/2006/relationships/hyperlink" Target="https://docs.microsoft.com/en-us/mem/intune/protect/encryption-monitor" TargetMode="External"/><Relationship Id="rId1142" Type="http://schemas.openxmlformats.org/officeDocument/2006/relationships/hyperlink" Target="https://www.microsoft.com/en-us/windows-365/cloud-pc-chooser" TargetMode="External"/><Relationship Id="rId1587" Type="http://schemas.openxmlformats.org/officeDocument/2006/relationships/hyperlink" Target="https://docs.microsoft.com/en-us/azure/sentinel/false-positives" TargetMode="External"/><Relationship Id="rId1794" Type="http://schemas.openxmlformats.org/officeDocument/2006/relationships/hyperlink" Target="https://learn.microsoft.com/en-us/azure/storage/common/storage-service-encryption" TargetMode="External"/><Relationship Id="rId86" Type="http://schemas.openxmlformats.org/officeDocument/2006/relationships/hyperlink" Target="https://docs.microsoft.com/en-us/mem/endpoint-manager-overview" TargetMode="External"/><Relationship Id="rId817" Type="http://schemas.openxmlformats.org/officeDocument/2006/relationships/hyperlink" Target="https://docs.microsoft.com/en-us/azure/governance/policy/samples/gov-nist-sp-800-171-r2" TargetMode="External"/><Relationship Id="rId1002" Type="http://schemas.openxmlformats.org/officeDocument/2006/relationships/hyperlink" Target="https://www.microsoft.com/en-us/security/business/risk-management/microsoft-purview-compliance-manager" TargetMode="External"/><Relationship Id="rId1447" Type="http://schemas.openxmlformats.org/officeDocument/2006/relationships/hyperlink" Target="https://azure.microsoft.com/en-us/services/azure-sentinel/" TargetMode="External"/><Relationship Id="rId1654" Type="http://schemas.openxmlformats.org/officeDocument/2006/relationships/hyperlink" Target="https://learn.microsoft.com/en-us/azure/ddos-protection/diagnostic-logging?tabs=DDoSProtectionNotifications" TargetMode="External"/><Relationship Id="rId1307" Type="http://schemas.openxmlformats.org/officeDocument/2006/relationships/hyperlink" Target="https://www.microsoft.com/en-us/security/business/risk-management/microsoft-purview-compliance-manager" TargetMode="External"/><Relationship Id="rId1514" Type="http://schemas.openxmlformats.org/officeDocument/2006/relationships/hyperlink" Target="https://docs.microsoft.com/en-us/mem/intune/protect/atp-manage-vulnerabilities" TargetMode="External"/><Relationship Id="rId1721" Type="http://schemas.openxmlformats.org/officeDocument/2006/relationships/hyperlink" Target="https://learn.microsoft.com/en-us/azure/event-hubs/event-hubs-ip-filtering" TargetMode="External"/><Relationship Id="rId13" Type="http://schemas.openxmlformats.org/officeDocument/2006/relationships/hyperlink" Target="https://aka.ms/CMMCAccelerationProgramUpdate" TargetMode="External"/><Relationship Id="rId1819" Type="http://schemas.openxmlformats.org/officeDocument/2006/relationships/hyperlink" Target="https://dodcio.defense.gov/CMMC/" TargetMode="External"/><Relationship Id="rId162" Type="http://schemas.openxmlformats.org/officeDocument/2006/relationships/hyperlink" Target="https://www.microsoft.com/en-us/security/business/risk-management/microsoft-purview-insider-risk-management" TargetMode="External"/><Relationship Id="rId467" Type="http://schemas.openxmlformats.org/officeDocument/2006/relationships/hyperlink" Target="https://docs.microsoft.com/en-us/azure/active-directory/reports-monitoring/tutorial-azure-monitor-stream-logs-to-event-hub" TargetMode="External"/><Relationship Id="rId1097" Type="http://schemas.openxmlformats.org/officeDocument/2006/relationships/hyperlink" Target="https://docs.microsoft.com/en-us/intune/administrative-templates-windows" TargetMode="External"/><Relationship Id="rId674" Type="http://schemas.openxmlformats.org/officeDocument/2006/relationships/hyperlink" Target="https://docs.microsoft.com/en-us/mem/intune/configuration/administrative-templates-windows" TargetMode="External"/><Relationship Id="rId881" Type="http://schemas.openxmlformats.org/officeDocument/2006/relationships/hyperlink" Target="https://docs.microsoft.com/en-us/azure/virtual-machines/dedicated-hosts" TargetMode="External"/><Relationship Id="rId979" Type="http://schemas.openxmlformats.org/officeDocument/2006/relationships/hyperlink" Target="https://www.microsoft.com/en-us/security/business/information-protection/microsoft-purview-information-protection" TargetMode="External"/><Relationship Id="rId327" Type="http://schemas.openxmlformats.org/officeDocument/2006/relationships/hyperlink" Target="https://www.microsoft.com/en-us/security/business/risk-management/microsoft-purview-insider-risk-management" TargetMode="External"/><Relationship Id="rId534" Type="http://schemas.openxmlformats.org/officeDocument/2006/relationships/hyperlink" Target="https://docs.microsoft.com/en-us/azure/architecture/example-scenario/data/sentinel-threat-intelligence" TargetMode="External"/><Relationship Id="rId741" Type="http://schemas.openxmlformats.org/officeDocument/2006/relationships/hyperlink" Target="https://docs.microsoft.com/en-us/azure/automation/change-tracking/enable-from-vm" TargetMode="External"/><Relationship Id="rId839" Type="http://schemas.openxmlformats.org/officeDocument/2006/relationships/hyperlink" Target="https://docs.microsoft.com/en-us/azure/sentinel/connect-azure-security-center" TargetMode="External"/><Relationship Id="rId1164" Type="http://schemas.openxmlformats.org/officeDocument/2006/relationships/hyperlink" Target="https://www.microsoft.com/en-us/security/business/microsoft-purview" TargetMode="External"/><Relationship Id="rId1371" Type="http://schemas.openxmlformats.org/officeDocument/2006/relationships/hyperlink" Target="https://docs.microsoft.com/en-us/azure/active-directory/conditional-access/app-protection-based-conditional-access" TargetMode="External"/><Relationship Id="rId1469" Type="http://schemas.openxmlformats.org/officeDocument/2006/relationships/hyperlink" Target="https://azure.microsoft.com/en-us/services/key-vault/" TargetMode="External"/><Relationship Id="rId601" Type="http://schemas.openxmlformats.org/officeDocument/2006/relationships/hyperlink" Target="https://docs.microsoft.com/en-us/azure/automation/automation-vm-inventory" TargetMode="External"/><Relationship Id="rId1024" Type="http://schemas.openxmlformats.org/officeDocument/2006/relationships/hyperlink" Target="https://aka.ms/customerlockbox/administration" TargetMode="External"/><Relationship Id="rId1231" Type="http://schemas.openxmlformats.org/officeDocument/2006/relationships/hyperlink" Target="https://azure.microsoft.com/en-us/services/blueprints/" TargetMode="External"/><Relationship Id="rId1676" Type="http://schemas.openxmlformats.org/officeDocument/2006/relationships/hyperlink" Target="https://learn.microsoft.com/en-us/azure/key-vault/general/key-vault-recovery?tabs=azure-portal" TargetMode="External"/><Relationship Id="rId906" Type="http://schemas.openxmlformats.org/officeDocument/2006/relationships/hyperlink" Target="https://docs.microsoft.com/en-us/mem/intune/fundamentals/users-add" TargetMode="External"/><Relationship Id="rId1329" Type="http://schemas.openxmlformats.org/officeDocument/2006/relationships/hyperlink" Target="https://docs.microsoft.com/en-us/azure/load-balancer/components" TargetMode="External"/><Relationship Id="rId1536" Type="http://schemas.openxmlformats.org/officeDocument/2006/relationships/hyperlink" Target="https://www.microsoft.com/en-us/wdsi/defenderupdates" TargetMode="External"/><Relationship Id="rId1743" Type="http://schemas.openxmlformats.org/officeDocument/2006/relationships/hyperlink" Target="https://learn.microsoft.com/en-us/azure/load-balancer/quickstart-load-balancer-standard-public-portal" TargetMode="External"/><Relationship Id="rId35" Type="http://schemas.openxmlformats.org/officeDocument/2006/relationships/hyperlink" Target="https://docs.microsoft.com/en-us/azure/role-based-access-control/" TargetMode="External"/><Relationship Id="rId1603" Type="http://schemas.openxmlformats.org/officeDocument/2006/relationships/hyperlink" Target="https://www.cisa.gov/sites/default/files/publications/Microsoft%20OneDrive%20for%20Business%20M365%20Minimum%20Viable%20SCB%20Draft%20v0.1.pdf" TargetMode="External"/><Relationship Id="rId1810" Type="http://schemas.openxmlformats.org/officeDocument/2006/relationships/hyperlink" Target="https://learn.microsoft.com/en-us/azure/vpn-gateway/monitor-vpn-gateway" TargetMode="External"/><Relationship Id="rId184" Type="http://schemas.openxmlformats.org/officeDocument/2006/relationships/hyperlink" Target="https://docs.microsoft.com/en-us/azure/active-directory/authentication/howto-password-smart-lockout" TargetMode="External"/><Relationship Id="rId391" Type="http://schemas.openxmlformats.org/officeDocument/2006/relationships/hyperlink" Target="https://azure.microsoft.com/en-us/services/monitor/" TargetMode="External"/><Relationship Id="rId251" Type="http://schemas.openxmlformats.org/officeDocument/2006/relationships/hyperlink" Target="https://docs.microsoft.com/en-us/azure/vpn-gateway/vpn-gateway-about-vpngateways" TargetMode="External"/><Relationship Id="rId489" Type="http://schemas.openxmlformats.org/officeDocument/2006/relationships/hyperlink" Target="https://docs.microsoft.com/en-us/azure/azure-monitor/roles-permissions-security" TargetMode="External"/><Relationship Id="rId696" Type="http://schemas.openxmlformats.org/officeDocument/2006/relationships/hyperlink" Target="https://docs.microsoft.com/en-us/azure/active-directory/managed-identities-azure-resources/overview" TargetMode="External"/><Relationship Id="rId349" Type="http://schemas.openxmlformats.org/officeDocument/2006/relationships/hyperlink" Target="https://docs.microsoft.com/en-us/previous-versions/dotnet/articles/bb530324(v=msdn.10)" TargetMode="External"/><Relationship Id="rId556" Type="http://schemas.openxmlformats.org/officeDocument/2006/relationships/hyperlink" Target="https://www.microsoft.com/en-us/security/business/risk-management/microsoft-purview-insider-risk-management" TargetMode="External"/><Relationship Id="rId763" Type="http://schemas.openxmlformats.org/officeDocument/2006/relationships/hyperlink" Target="https://learn.microsoft.com/en-us/mem/intune/fundamentals/intune-add-ons" TargetMode="External"/><Relationship Id="rId1186" Type="http://schemas.openxmlformats.org/officeDocument/2006/relationships/hyperlink" Target="https://learn.microsoft.com/en-us/copilot/security/get-started-security-copilot" TargetMode="External"/><Relationship Id="rId1393" Type="http://schemas.openxmlformats.org/officeDocument/2006/relationships/hyperlink" Target="https://docs.microsoft.com/en-us/azure/storage/common/storage-service-encryption" TargetMode="External"/><Relationship Id="rId111" Type="http://schemas.openxmlformats.org/officeDocument/2006/relationships/hyperlink" Target="https://docs.microsoft.com/en-us/azure/governance/policy/samples/gov-nist-sp-800-171-r2" TargetMode="External"/><Relationship Id="rId209" Type="http://schemas.openxmlformats.org/officeDocument/2006/relationships/hyperlink" Target="https://docs.microsoft.com/en-us/azure/active-directory/conditional-access/concept-continuous-access-evaluation" TargetMode="External"/><Relationship Id="rId416" Type="http://schemas.openxmlformats.org/officeDocument/2006/relationships/hyperlink" Target="https://docs.microsoft.com/en-us/microsoft-365/compliance/turn-audit-log-search-on-or-off?view=o365-worldwide" TargetMode="External"/><Relationship Id="rId970" Type="http://schemas.openxmlformats.org/officeDocument/2006/relationships/hyperlink" Target="https://docs.microsoft.com/en-us/azure/cloud-adoption-framework/manage/azure-management-guide/inventory?tabs=AzureServiceHealth%2CLog-Analytics%2CAzure-Monitor%2CConfigure-solutions" TargetMode="External"/><Relationship Id="rId1046" Type="http://schemas.openxmlformats.org/officeDocument/2006/relationships/hyperlink" Target="https://www.microsoft.com/en-us/security/business/risk-management/microsoft-purview-audit" TargetMode="External"/><Relationship Id="rId1253" Type="http://schemas.openxmlformats.org/officeDocument/2006/relationships/hyperlink" Target="https://docs.microsoft.com/en-us/azure/governance/blueprints/tutorials/protect-new-resources" TargetMode="External"/><Relationship Id="rId1698" Type="http://schemas.openxmlformats.org/officeDocument/2006/relationships/hyperlink" Target="https://learn.microsoft.com/en-us/azure/azure-resource-manager/templates/deploy-powershell" TargetMode="External"/><Relationship Id="rId623" Type="http://schemas.openxmlformats.org/officeDocument/2006/relationships/hyperlink" Target="https://learn.microsoft.com/en-us/entra/identity/conditional-access/concept-conditional-access-grant" TargetMode="External"/><Relationship Id="rId830" Type="http://schemas.openxmlformats.org/officeDocument/2006/relationships/hyperlink" Target="https://azure.microsoft.com/en-us/resources/templates/101-vm-secure-password/" TargetMode="External"/><Relationship Id="rId928" Type="http://schemas.openxmlformats.org/officeDocument/2006/relationships/hyperlink" Target="https://docs.microsoft.com/en-us/azure/active-directory/conditional-access/howto-conditional-access-policy-admin-mfa" TargetMode="External"/><Relationship Id="rId1460" Type="http://schemas.openxmlformats.org/officeDocument/2006/relationships/hyperlink" Target="https://docs.microsoft.com/en-us/azure/active-directory/devices/howto-vm-sign-in-azure-ad-windows" TargetMode="External"/><Relationship Id="rId1558" Type="http://schemas.openxmlformats.org/officeDocument/2006/relationships/hyperlink" Target="https://portal.azure.com/" TargetMode="External"/><Relationship Id="rId1765" Type="http://schemas.openxmlformats.org/officeDocument/2006/relationships/hyperlink" Target="https://learn.microsoft.com/en-us/power-automate/developer/desktop-flow-public-apis" TargetMode="External"/><Relationship Id="rId57" Type="http://schemas.openxmlformats.org/officeDocument/2006/relationships/hyperlink" Target="https://docs.microsoft.com/en-us/azure/active-directory/authentication/concept-mfa-howitworks" TargetMode="External"/><Relationship Id="rId1113" Type="http://schemas.openxmlformats.org/officeDocument/2006/relationships/hyperlink" Target="https://www.microsoft.com/en-us/security/business/risk-management/microsoft-purview-compliance-manager" TargetMode="External"/><Relationship Id="rId1320" Type="http://schemas.openxmlformats.org/officeDocument/2006/relationships/hyperlink" Target="https://learn.microsoft.com/en-us/azure/active-directory/privileged-identity-management/subscription-requirements" TargetMode="External"/><Relationship Id="rId1418" Type="http://schemas.openxmlformats.org/officeDocument/2006/relationships/hyperlink" Target="https://docs.microsoft.com/en-us/azure/compliance/offerings/offering-fips-140-2" TargetMode="External"/><Relationship Id="rId1625" Type="http://schemas.openxmlformats.org/officeDocument/2006/relationships/hyperlink" Target="https://learn.microsoft.com/en-gb/azure/storage/blobs/access-tiers-overview" TargetMode="External"/><Relationship Id="rId1832" Type="http://schemas.openxmlformats.org/officeDocument/2006/relationships/fontTable" Target="fontTable.xml"/><Relationship Id="rId273" Type="http://schemas.openxmlformats.org/officeDocument/2006/relationships/hyperlink" Target="https://www.microsoft.com/en-us/security/business/risk-management/microsoft-purview-insider-risk-management" TargetMode="External"/><Relationship Id="rId480" Type="http://schemas.openxmlformats.org/officeDocument/2006/relationships/hyperlink" Target="https://docs.microsoft.com/en-us/azure/sentinel/tutorial-investigate-cases" TargetMode="External"/><Relationship Id="rId133" Type="http://schemas.openxmlformats.org/officeDocument/2006/relationships/hyperlink" Target="https://docs.github.com/en/github-ae@latest/admin/overview/about-enterprise-accounts" TargetMode="External"/><Relationship Id="rId340" Type="http://schemas.openxmlformats.org/officeDocument/2006/relationships/hyperlink" Target="https://docs.microsoft.com/en-us/cloud-app-security/connect-azure-to-microsoft-cloud-app-security" TargetMode="External"/><Relationship Id="rId578" Type="http://schemas.openxmlformats.org/officeDocument/2006/relationships/hyperlink" Target="https://www.microsoft.com/en-us/security/business/risk-management/microsoft-purview-communication-compliance" TargetMode="External"/><Relationship Id="rId785" Type="http://schemas.openxmlformats.org/officeDocument/2006/relationships/hyperlink" Target="https://docs.microsoft.com/en-us/azure/active-directory/governance/entitlement-management-external-users" TargetMode="External"/><Relationship Id="rId992" Type="http://schemas.openxmlformats.org/officeDocument/2006/relationships/hyperlink" Target="https://docs.microsoft.com/en-us/azure/virtual-network/virtual-network-for-azure-services" TargetMode="External"/><Relationship Id="rId200" Type="http://schemas.openxmlformats.org/officeDocument/2006/relationships/hyperlink" Target="https://learn.microsoft.com/en-us/mem/intune/copilot/security-copilot" TargetMode="External"/><Relationship Id="rId438" Type="http://schemas.openxmlformats.org/officeDocument/2006/relationships/hyperlink" Target="https://docs.microsoft.com/en-us/azure/sentinel/tutorial-detect-threats-built-in" TargetMode="External"/><Relationship Id="rId645" Type="http://schemas.openxmlformats.org/officeDocument/2006/relationships/hyperlink" Target="https://docs.microsoft.com/en-us/azure/azure-monitor/logs/quick-create-workspace" TargetMode="External"/><Relationship Id="rId852" Type="http://schemas.openxmlformats.org/officeDocument/2006/relationships/hyperlink" Target="https://learn.microsoft.com/en-us/copilot/security/get-started-security-copilot" TargetMode="External"/><Relationship Id="rId1068" Type="http://schemas.openxmlformats.org/officeDocument/2006/relationships/hyperlink" Target="https://www.microsoft.com/en-us/security/business/information-protection/microsoft-purview-information-protection" TargetMode="External"/><Relationship Id="rId1275" Type="http://schemas.openxmlformats.org/officeDocument/2006/relationships/hyperlink" Target="https://www.microsoft.com/en-us/security/business/information-protection/microsoft-purview-data-loss-prevention" TargetMode="External"/><Relationship Id="rId1482" Type="http://schemas.openxmlformats.org/officeDocument/2006/relationships/hyperlink" Target="https://docs.microsoft.com/en-us/mem/intune/protect/network-access-control-integrate" TargetMode="External"/><Relationship Id="rId505" Type="http://schemas.openxmlformats.org/officeDocument/2006/relationships/hyperlink" Target="https://docs.microsoft.com/en-us/azure/active-directory/hybrid/how-to-connect-health-sync" TargetMode="External"/><Relationship Id="rId712" Type="http://schemas.openxmlformats.org/officeDocument/2006/relationships/hyperlink" Target="https://docs.microsoft.com/en-us/azure/active-directory/managed-identities-azure-resources/how-to-manage-ua-identity-portal" TargetMode="External"/><Relationship Id="rId1135" Type="http://schemas.openxmlformats.org/officeDocument/2006/relationships/hyperlink" Target="https://go.microsoft.com/fwlink/?linkid=2109431" TargetMode="External"/><Relationship Id="rId1342" Type="http://schemas.openxmlformats.org/officeDocument/2006/relationships/hyperlink" Target="https://docs.microsoft.com/en-us/azure/expressroute/" TargetMode="External"/><Relationship Id="rId1787" Type="http://schemas.openxmlformats.org/officeDocument/2006/relationships/hyperlink" Target="https://learn.microsoft.com/en-us/azure/storage/blobs/blob-containers-portal" TargetMode="External"/><Relationship Id="rId79" Type="http://schemas.openxmlformats.org/officeDocument/2006/relationships/hyperlink" Target="https://www.microsoft.com/en-us/security/business/risk-management/microsoft-purview-compliance-manager" TargetMode="External"/><Relationship Id="rId1202" Type="http://schemas.openxmlformats.org/officeDocument/2006/relationships/hyperlink" Target="https://go.microsoft.com/fwlink/p/?linkid=2154037" TargetMode="External"/><Relationship Id="rId1647" Type="http://schemas.openxmlformats.org/officeDocument/2006/relationships/hyperlink" Target="https://learn.microsoft.com/en-us/azure/data-explorer/azure-advisor" TargetMode="External"/><Relationship Id="rId1507" Type="http://schemas.openxmlformats.org/officeDocument/2006/relationships/hyperlink" Target="https://docs.microsoft.com/en-us/microsoft-365/security/defender-endpoint/manage-updates-mobile-devices-vms-microsoft-defender-antivirus?view=o365-worldwide" TargetMode="External"/><Relationship Id="rId1714" Type="http://schemas.openxmlformats.org/officeDocument/2006/relationships/hyperlink" Target="https://learn.microsoft.com/en-us/azure/site-recovery/site-recovery-monitor-and-troubleshoot" TargetMode="External"/><Relationship Id="rId295" Type="http://schemas.openxmlformats.org/officeDocument/2006/relationships/hyperlink" Target="https://docs.microsoft.com/en-us/mem/endpoint-manager-overview" TargetMode="External"/><Relationship Id="rId155" Type="http://schemas.openxmlformats.org/officeDocument/2006/relationships/hyperlink" Target="https://learn.microsoft.com/en-us/entra/fundamentals/copilot-security-entra" TargetMode="External"/><Relationship Id="rId362" Type="http://schemas.openxmlformats.org/officeDocument/2006/relationships/hyperlink" Target="https://www.microsoft.com/en-us/security/business/information-protection/microsoft-purview-data-lifecycle-management" TargetMode="External"/><Relationship Id="rId1297" Type="http://schemas.openxmlformats.org/officeDocument/2006/relationships/hyperlink" Target="https://docs.microsoft.com/en-us/mem/intune/protect/network-access-control-integrate" TargetMode="External"/><Relationship Id="rId222" Type="http://schemas.openxmlformats.org/officeDocument/2006/relationships/hyperlink" Target="https://azure.microsoft.com/en-us/services/active-directory/sso/" TargetMode="External"/><Relationship Id="rId667" Type="http://schemas.openxmlformats.org/officeDocument/2006/relationships/hyperlink" Target="https://docs.microsoft.com/en-us/azure/virtual-network/tutorial-restrict-network-access-to-resources" TargetMode="External"/><Relationship Id="rId874" Type="http://schemas.openxmlformats.org/officeDocument/2006/relationships/hyperlink" Target="https://docs.microsoft.com/en-us/azure/sentinel/quickstart-get-visibility" TargetMode="External"/><Relationship Id="rId527" Type="http://schemas.openxmlformats.org/officeDocument/2006/relationships/hyperlink" Target="https://docs.microsoft.com/en-us/azure/active-directory/reports-monitoring/concept-sign-ins" TargetMode="External"/><Relationship Id="rId734" Type="http://schemas.openxmlformats.org/officeDocument/2006/relationships/hyperlink" Target="https://docs.microsoft.com/en-us/azure/governance/policy/samples/gov-nist-sp-800-171-r2" TargetMode="External"/><Relationship Id="rId941" Type="http://schemas.openxmlformats.org/officeDocument/2006/relationships/hyperlink" Target="https://www.microsoft.com/en-us/security/business/information-protection/microsoft-purview-information-protection" TargetMode="External"/><Relationship Id="rId1157" Type="http://schemas.openxmlformats.org/officeDocument/2006/relationships/hyperlink" Target="https://docs.microsoft.com/en-us/azure/active-directory/conditional-access/overview" TargetMode="External"/><Relationship Id="rId1364" Type="http://schemas.openxmlformats.org/officeDocument/2006/relationships/hyperlink" Target="https://www.microsoft.com/en-us/security/business/risk-management/microsoft-purview-compliance-manager" TargetMode="External"/><Relationship Id="rId1571" Type="http://schemas.openxmlformats.org/officeDocument/2006/relationships/hyperlink" Target="https://docs.microsoft.com/en-us/azure/firewall/premium-features" TargetMode="External"/><Relationship Id="rId70" Type="http://schemas.openxmlformats.org/officeDocument/2006/relationships/hyperlink" Target="https://docs.github.com/en/github/getting-started-with-github/access-permissions-on-github" TargetMode="External"/><Relationship Id="rId801" Type="http://schemas.openxmlformats.org/officeDocument/2006/relationships/hyperlink" Target="https://docs.microsoft.com/en-us/mem/endpoint-manager-overview" TargetMode="External"/><Relationship Id="rId1017" Type="http://schemas.openxmlformats.org/officeDocument/2006/relationships/hyperlink" Target="https://www.microsoft.com/en-us/security/business/information-protection/microsoft-purview-data-loss-prevention" TargetMode="External"/><Relationship Id="rId1224" Type="http://schemas.openxmlformats.org/officeDocument/2006/relationships/hyperlink" Target="https://azure.microsoft.com/en-us/services/monitor/" TargetMode="External"/><Relationship Id="rId1431" Type="http://schemas.openxmlformats.org/officeDocument/2006/relationships/hyperlink" Target="https://www.microsoft.com/securityengineering/sdl/" TargetMode="External"/><Relationship Id="rId1669" Type="http://schemas.openxmlformats.org/officeDocument/2006/relationships/hyperlink" Target="https://learn.microsoft.com/en-us/azure/information-protection/quickstart-deploy-client" TargetMode="External"/><Relationship Id="rId1529" Type="http://schemas.openxmlformats.org/officeDocument/2006/relationships/hyperlink" Target="https://docs.microsoft.com/en-us/azure/sentinel/tutorial-monitor-your-data" TargetMode="External"/><Relationship Id="rId1736" Type="http://schemas.openxmlformats.org/officeDocument/2006/relationships/hyperlink" Target="https://learn.microsoft.com/en-us/mem/intune/fundamentals/users-add" TargetMode="External"/><Relationship Id="rId28" Type="http://schemas.openxmlformats.org/officeDocument/2006/relationships/hyperlink" Target="https://aka.ms/cmmc/productplacemat" TargetMode="External"/><Relationship Id="rId1803" Type="http://schemas.openxmlformats.org/officeDocument/2006/relationships/hyperlink" Target="https://learn.microsoft.com/en-us/azure/virtual-network/virtual-network-vnet-plan-design-arm" TargetMode="External"/><Relationship Id="rId177" Type="http://schemas.openxmlformats.org/officeDocument/2006/relationships/hyperlink" Target="https://docs.microsoft.com/en-us/mem/intune/fundamentals/monitor-audit-logs" TargetMode="External"/><Relationship Id="rId384" Type="http://schemas.openxmlformats.org/officeDocument/2006/relationships/hyperlink" Target="https://azure.microsoft.com/en-us/services/azure-defender/" TargetMode="External"/><Relationship Id="rId591" Type="http://schemas.openxmlformats.org/officeDocument/2006/relationships/hyperlink" Target="https://learn.microsoft.com/en-us/mem/intune/copilot/copilot-intune-overview" TargetMode="External"/><Relationship Id="rId244" Type="http://schemas.openxmlformats.org/officeDocument/2006/relationships/hyperlink" Target="https://docs.microsoft.com/en-us/azure/bastion/bastion-connect-vm-rdp" TargetMode="External"/><Relationship Id="rId689" Type="http://schemas.openxmlformats.org/officeDocument/2006/relationships/hyperlink" Target="https://www.pluralsight.com/courses/microsoft-azure-resources-managed-identities-implementing" TargetMode="External"/><Relationship Id="rId896" Type="http://schemas.openxmlformats.org/officeDocument/2006/relationships/hyperlink" Target="https://docs.microsoft.com/en-us/azure/active-directory/conditional-access/howto-conditional-access-policy-admin-mfa" TargetMode="External"/><Relationship Id="rId1081" Type="http://schemas.openxmlformats.org/officeDocument/2006/relationships/hyperlink" Target="https://docs.microsoft.com/en-us/azure/key-vault/managed-hsm/overview" TargetMode="External"/><Relationship Id="rId451" Type="http://schemas.openxmlformats.org/officeDocument/2006/relationships/hyperlink" Target="https://www.microsoft.com/en-us/security/business/risk-management/microsoft-purview-insider-risk-management" TargetMode="External"/><Relationship Id="rId549" Type="http://schemas.openxmlformats.org/officeDocument/2006/relationships/hyperlink" Target="https://docs.microsoft.com/en-us/azure/role-based-access-control/resource-provider-operations" TargetMode="External"/><Relationship Id="rId756" Type="http://schemas.openxmlformats.org/officeDocument/2006/relationships/hyperlink" Target="https://docs.microsoft.com/en-us/azure/role-based-access-control/built-in-roles" TargetMode="External"/><Relationship Id="rId1179" Type="http://schemas.openxmlformats.org/officeDocument/2006/relationships/hyperlink" Target="http://cloud-platform-assets.azurewebsites.net/intelligent-security-graph/" TargetMode="External"/><Relationship Id="rId1386" Type="http://schemas.openxmlformats.org/officeDocument/2006/relationships/hyperlink" Target="https://docs.microsoft.com/en-us/mem/intune/protect/encrypt-devices-filevault" TargetMode="External"/><Relationship Id="rId1593" Type="http://schemas.openxmlformats.org/officeDocument/2006/relationships/hyperlink" Target="https://docs.microsoft.com/en-us/azure/firewall/premium-features" TargetMode="External"/><Relationship Id="rId104" Type="http://schemas.openxmlformats.org/officeDocument/2006/relationships/hyperlink" Target="https://docs.microsoft.com/en-us/azure/role-based-access-control/overview" TargetMode="External"/><Relationship Id="rId311" Type="http://schemas.openxmlformats.org/officeDocument/2006/relationships/hyperlink" Target="https://www.microsoft.com/en-us/security/business/information-protection/microsoft-purview-data-lifecycle-management" TargetMode="External"/><Relationship Id="rId409" Type="http://schemas.openxmlformats.org/officeDocument/2006/relationships/hyperlink" Target="https://docs.microsoft.com/en-us/azure/active-directory/reports-monitoring/howto-integrate-activity-logs-with-log-analytics" TargetMode="External"/><Relationship Id="rId963" Type="http://schemas.openxmlformats.org/officeDocument/2006/relationships/hyperlink" Target="https://docs.microsoft.com/en-us/azure/active-directory/authentication/howto-mfa-getstarted" TargetMode="External"/><Relationship Id="rId1039" Type="http://schemas.openxmlformats.org/officeDocument/2006/relationships/hyperlink" Target="https://www.microsoft.com/en-us/security/business/information-protection/microsoft-purview-information-protection" TargetMode="External"/><Relationship Id="rId1246" Type="http://schemas.openxmlformats.org/officeDocument/2006/relationships/hyperlink" Target="https://azure.microsoft.com/en-us/services/security-center/" TargetMode="External"/><Relationship Id="rId92" Type="http://schemas.openxmlformats.org/officeDocument/2006/relationships/hyperlink" Target="https://learn.microsoft.com/en-us/copilot/security/microsoft-security-copilot" TargetMode="External"/><Relationship Id="rId616" Type="http://schemas.openxmlformats.org/officeDocument/2006/relationships/hyperlink" Target="https://docs.microsoft.com/en-us/microsoft-365/security/defender-endpoint/configure-machines-security-baseline?view=o365-worldwide" TargetMode="External"/><Relationship Id="rId823" Type="http://schemas.openxmlformats.org/officeDocument/2006/relationships/hyperlink" Target="https://docs.microsoft.com/en-us/windows/security/threat-protection/security-policy-settings/minimum-password-age" TargetMode="External"/><Relationship Id="rId1453" Type="http://schemas.openxmlformats.org/officeDocument/2006/relationships/hyperlink" Target="https://docs.microsoft.com/en-us/azure/communication-services/quickstarts/voice-video-calling/getting-started-with-calling?pivots=platform-web" TargetMode="External"/><Relationship Id="rId1660" Type="http://schemas.openxmlformats.org/officeDocument/2006/relationships/hyperlink" Target="https://learn.microsoft.com/en-us/azure/firewall/premium-deploy" TargetMode="External"/><Relationship Id="rId1758" Type="http://schemas.openxmlformats.org/officeDocument/2006/relationships/hyperlink" Target="https://learn.microsoft.com/en-us/power-platform/admin/power-automate-licensing/types" TargetMode="External"/><Relationship Id="rId1106" Type="http://schemas.openxmlformats.org/officeDocument/2006/relationships/hyperlink" Target="https://docs.microsoft.com/azure/storage/common/storage-service-encryption" TargetMode="External"/><Relationship Id="rId1313" Type="http://schemas.openxmlformats.org/officeDocument/2006/relationships/hyperlink" Target="https://docs.microsoft.com/en-us/azure/active-directory/governance/" TargetMode="External"/><Relationship Id="rId1520" Type="http://schemas.openxmlformats.org/officeDocument/2006/relationships/hyperlink" Target="https://docs.microsoft.com/en-us/configmgr/protect/deploy-use/monitor-endpoint-protection" TargetMode="External"/><Relationship Id="rId1618" Type="http://schemas.openxmlformats.org/officeDocument/2006/relationships/hyperlink" Target="https://learn.microsoft.com/en-us/azure/active-directory/fundamentals/how-to-customize-branding" TargetMode="External"/><Relationship Id="rId1825" Type="http://schemas.openxmlformats.org/officeDocument/2006/relationships/hyperlink" Target="https://securityawareness.usalearning.gov/cui/index.html" TargetMode="External"/><Relationship Id="rId199" Type="http://schemas.openxmlformats.org/officeDocument/2006/relationships/hyperlink" Target="https://learn.microsoft.com/en-us/entra/identity/conditional-access/concept-conditional-access-grant" TargetMode="External"/><Relationship Id="rId266" Type="http://schemas.openxmlformats.org/officeDocument/2006/relationships/hyperlink" Target="https://learn.microsoft.com/en-us/azure/active-directory/privileged-identity-management/subscription-requirements" TargetMode="External"/><Relationship Id="rId473" Type="http://schemas.openxmlformats.org/officeDocument/2006/relationships/hyperlink" Target="https://docs.microsoft.com/en-us/azure/sentinel/overview" TargetMode="External"/><Relationship Id="rId680" Type="http://schemas.openxmlformats.org/officeDocument/2006/relationships/hyperlink" Target="https://docs.microsoft.com/en-us/azure/firewall/tutorial-firewall-deploy-portal" TargetMode="External"/><Relationship Id="rId126" Type="http://schemas.openxmlformats.org/officeDocument/2006/relationships/hyperlink" Target="https://docs.microsoft.com/en-us/azure/role-based-access-control/custom-roles" TargetMode="External"/><Relationship Id="rId333" Type="http://schemas.openxmlformats.org/officeDocument/2006/relationships/hyperlink" Target="https://info.microsoft.com/ww-landing-microsoft-365-contact-me-contact-me.html" TargetMode="External"/><Relationship Id="rId540" Type="http://schemas.openxmlformats.org/officeDocument/2006/relationships/hyperlink" Target="https://docs.microsoft.com/en-us/azure/virtual-machines/windows/time-sync" TargetMode="External"/><Relationship Id="rId778" Type="http://schemas.openxmlformats.org/officeDocument/2006/relationships/hyperlink" Target="https://docs.microsoft.com/en-us/azure/vpn-gateway/openvpn-azure-ad-mfa" TargetMode="External"/><Relationship Id="rId985" Type="http://schemas.openxmlformats.org/officeDocument/2006/relationships/hyperlink" Target="https://www.microsoft.com/en-us/security/business/information-protection/microsoft-purview-data-loss-prevention" TargetMode="External"/><Relationship Id="rId1170" Type="http://schemas.openxmlformats.org/officeDocument/2006/relationships/hyperlink" Target="https://www.microsoft.com/en-us/security/business/information-protection/microsoft-purview-data-lifecycle-management" TargetMode="External"/><Relationship Id="rId638" Type="http://schemas.openxmlformats.org/officeDocument/2006/relationships/hyperlink" Target="https://docs.microsoft.com/en-us/azure/automation/change-tracking/enable-from-automation-account" TargetMode="External"/><Relationship Id="rId845" Type="http://schemas.openxmlformats.org/officeDocument/2006/relationships/hyperlink" Target="https://docs.microsoft.com/en-us/azure/security-center/workflow-automation" TargetMode="External"/><Relationship Id="rId1030" Type="http://schemas.openxmlformats.org/officeDocument/2006/relationships/hyperlink" Target="https://docs.microsoft.com/en-us/troubleshoot/mem/intune/restrict-usb-with-administrative-template" TargetMode="External"/><Relationship Id="rId1268" Type="http://schemas.openxmlformats.org/officeDocument/2006/relationships/hyperlink" Target="https://www.microsoft.com/en-us/security/business/microsoft-purview" TargetMode="External"/><Relationship Id="rId1475" Type="http://schemas.openxmlformats.org/officeDocument/2006/relationships/hyperlink" Target="https://docs.microsoft.com/en-us/azure/security/fundamentals/azure-disk-encryption-vms-vmss" TargetMode="External"/><Relationship Id="rId1682" Type="http://schemas.openxmlformats.org/officeDocument/2006/relationships/hyperlink" Target="https://learn.microsoft.com/en-us/azure/security/fundamentals/customer-lockbox-overview" TargetMode="External"/><Relationship Id="rId400" Type="http://schemas.openxmlformats.org/officeDocument/2006/relationships/hyperlink" Target="https://support.microsoft.com/en-us/topic/auditing-in-office-365-for-admins-9f6484d2-0fd2-17de-165f-c41346023906" TargetMode="External"/><Relationship Id="rId705" Type="http://schemas.openxmlformats.org/officeDocument/2006/relationships/hyperlink" Target="https://learn.microsoft.com/en-us/microsoft-365/security/defender-endpoint/device-control-removable-storage-protection?view=o365-worldwide" TargetMode="External"/><Relationship Id="rId1128" Type="http://schemas.openxmlformats.org/officeDocument/2006/relationships/hyperlink" Target="https://docs.microsoft.com/en-us/azure/active-directory/manage-apps/disable-user-sign-in-portal" TargetMode="External"/><Relationship Id="rId1335" Type="http://schemas.openxmlformats.org/officeDocument/2006/relationships/hyperlink" Target="https://docs.microsoft.com/en-us/azure/active-directory/active-directory-application-proxy-get-started" TargetMode="External"/><Relationship Id="rId1542" Type="http://schemas.openxmlformats.org/officeDocument/2006/relationships/hyperlink" Target="https://techcommunity.microsoft.com/t5/Intune-Customer-Success/Microsoft-Intune-Service-Updates/ba-p/358728" TargetMode="External"/><Relationship Id="rId912" Type="http://schemas.openxmlformats.org/officeDocument/2006/relationships/hyperlink" Target="https://www.microsoft.com/en-us/security/business/information-protection/microsoft-purview-information-protection" TargetMode="External"/><Relationship Id="rId41" Type="http://schemas.openxmlformats.org/officeDocument/2006/relationships/hyperlink" Target="https://learn.microsoft.com/en-us/azure/active-directory/privileged-identity-management/subscription-requirements" TargetMode="External"/><Relationship Id="rId1402" Type="http://schemas.openxmlformats.org/officeDocument/2006/relationships/hyperlink" Target="https://docs.microsoft.com/en-us/windows-server/identity/ad-fs/operations/ad-fs-single-sign-on-settings" TargetMode="External"/><Relationship Id="rId1707" Type="http://schemas.openxmlformats.org/officeDocument/2006/relationships/hyperlink" Target="https://learn.microsoft.com/en-us/azure/sentinel/monitor-data-connector-health" TargetMode="External"/><Relationship Id="rId190" Type="http://schemas.openxmlformats.org/officeDocument/2006/relationships/hyperlink" Target="https://docs.microsoft.com/en-us/azure/active-directory/conditional-access/terms-of-use" TargetMode="External"/><Relationship Id="rId288" Type="http://schemas.openxmlformats.org/officeDocument/2006/relationships/hyperlink" Target="https://docs.microsoft.com/en-us/mem/intune/protect/conditional-access-intune-common-ways-use" TargetMode="External"/><Relationship Id="rId495" Type="http://schemas.openxmlformats.org/officeDocument/2006/relationships/hyperlink" Target="https://docs.microsoft.com/en-us/azure/azure-resource-manager/management/azure-subscription-service-limits" TargetMode="External"/><Relationship Id="rId148" Type="http://schemas.openxmlformats.org/officeDocument/2006/relationships/hyperlink" Target="https://www.microsoft.com/en-us/security/business/information-protection/microsoft-purview-data-loss-prevention" TargetMode="External"/><Relationship Id="rId355" Type="http://schemas.openxmlformats.org/officeDocument/2006/relationships/hyperlink" Target="https://docs.microsoft.com/en-us/mem/endpoint-manager-overview" TargetMode="External"/><Relationship Id="rId562" Type="http://schemas.openxmlformats.org/officeDocument/2006/relationships/hyperlink" Target="https://www.microsoft.com/en-us/security/business/risk-management/microsoft-purview-audit" TargetMode="External"/><Relationship Id="rId1192" Type="http://schemas.openxmlformats.org/officeDocument/2006/relationships/hyperlink" Target="https://azure.microsoft.com/en-us/services/security-center/" TargetMode="External"/><Relationship Id="rId215" Type="http://schemas.openxmlformats.org/officeDocument/2006/relationships/hyperlink" Target="https://learn.microsoft.com/en-us/mem/intune/configuration/device-restrictions-windows-10" TargetMode="External"/><Relationship Id="rId422" Type="http://schemas.openxmlformats.org/officeDocument/2006/relationships/hyperlink" Target="https://docs.microsoft.com/en-us/mem/intune/fundamentals/review-logs-using-azure-monitor" TargetMode="External"/><Relationship Id="rId867" Type="http://schemas.openxmlformats.org/officeDocument/2006/relationships/hyperlink" Target="https://docs.microsoft.com/en-us/azure/sentinel/tutorial-respond-threats-playbook" TargetMode="External"/><Relationship Id="rId1052" Type="http://schemas.openxmlformats.org/officeDocument/2006/relationships/hyperlink" Target="https://docs.microsoft.com/en-us/azure/security/fundamentals/customer-lockbox-overview" TargetMode="External"/><Relationship Id="rId1497" Type="http://schemas.openxmlformats.org/officeDocument/2006/relationships/hyperlink" Target="https://docs.microsoft.com/en-us/azure/security-center/defender-for-servers-introduction" TargetMode="External"/><Relationship Id="rId727" Type="http://schemas.openxmlformats.org/officeDocument/2006/relationships/hyperlink" Target="https://docs.microsoft.com/en-us/azure/active-directory/active-directory-application-proxy-get-started" TargetMode="External"/><Relationship Id="rId934" Type="http://schemas.openxmlformats.org/officeDocument/2006/relationships/hyperlink" Target="https://learn.microsoft.com/en-us/azure/active-directory/privileged-identity-management/subscription-requirements" TargetMode="External"/><Relationship Id="rId1357" Type="http://schemas.openxmlformats.org/officeDocument/2006/relationships/hyperlink" Target="https://en.wikipedia.org/wiki/Forward_secrecy" TargetMode="External"/><Relationship Id="rId1564" Type="http://schemas.openxmlformats.org/officeDocument/2006/relationships/hyperlink" Target="https://docs.microsoft.com/en-us/azure/sentinel/fusion" TargetMode="External"/><Relationship Id="rId1771" Type="http://schemas.openxmlformats.org/officeDocument/2006/relationships/hyperlink" Target="https://learn.microsoft.com/en-us/power-platform/admin/logging-power-automate" TargetMode="External"/><Relationship Id="rId63" Type="http://schemas.openxmlformats.org/officeDocument/2006/relationships/hyperlink" Target="https://docs.microsoft.com/en-us/azure/active-directory/authentication/tutorial-enable-azure-mfa" TargetMode="External"/><Relationship Id="rId1217" Type="http://schemas.openxmlformats.org/officeDocument/2006/relationships/hyperlink" Target="https://www.microsoft.com/en-us/security/business/risk-management/microsoft-purview-communication-compliance" TargetMode="External"/><Relationship Id="rId1424" Type="http://schemas.openxmlformats.org/officeDocument/2006/relationships/hyperlink" Target="https://www.microsoft.com/en-us/security/business/risk-management/microsoft-purview-ediscovery" TargetMode="External"/><Relationship Id="rId1631" Type="http://schemas.openxmlformats.org/officeDocument/2006/relationships/hyperlink" Target="https://learn.microsoft.com/en-us/azure/backup/about-azure-vm-restore" TargetMode="External"/><Relationship Id="rId1729" Type="http://schemas.openxmlformats.org/officeDocument/2006/relationships/hyperlink" Target="https://learn.microsoft.com/en-us/azure/expressroute/expressroute-howto-linkvnet-portal-resource-manager" TargetMode="External"/><Relationship Id="rId377" Type="http://schemas.openxmlformats.org/officeDocument/2006/relationships/hyperlink" Target="https://docs.microsoft.com/en-us/microsoft-365/security/office-365-security/office-365-ti?view=o365-worldwide" TargetMode="External"/><Relationship Id="rId584" Type="http://schemas.openxmlformats.org/officeDocument/2006/relationships/hyperlink" Target="https://info.microsoft.com/ww-landing-microsoft-365-contact-me-contact-me.html" TargetMode="External"/><Relationship Id="rId5" Type="http://schemas.openxmlformats.org/officeDocument/2006/relationships/numbering" Target="numbering.xml"/><Relationship Id="rId237" Type="http://schemas.openxmlformats.org/officeDocument/2006/relationships/hyperlink" Target="https://docs.microsoft.com/en-us/mem/intune/protect/conditional-access-intune-common-ways-use" TargetMode="External"/><Relationship Id="rId791" Type="http://schemas.openxmlformats.org/officeDocument/2006/relationships/hyperlink" Target="https://docs.microsoft.com/en-us/azure/active-directory/reports-monitoring/howto-manage-inactive-user-accounts" TargetMode="External"/><Relationship Id="rId889" Type="http://schemas.openxmlformats.org/officeDocument/2006/relationships/hyperlink" Target="https://learn.microsoft.com/en-us/azure/automation/update-management/overview?context=%2Fazure%2Fvirtual-machines%2Fcontext%2Fcontext" TargetMode="External"/><Relationship Id="rId1074" Type="http://schemas.openxmlformats.org/officeDocument/2006/relationships/hyperlink" Target="https://www.microsoft.com/en-us/security/business/information-protection/microsoft-purview-data-lifecycle-management" TargetMode="External"/><Relationship Id="rId444" Type="http://schemas.openxmlformats.org/officeDocument/2006/relationships/hyperlink" Target="https://docs.microsoft.com/en-us/azure/azure-monitor/logs/get-started-queries" TargetMode="External"/><Relationship Id="rId651" Type="http://schemas.openxmlformats.org/officeDocument/2006/relationships/hyperlink" Target="https://docs.microsoft.com/en-us/security/benchmark/azure/security-control-logging-monitoring" TargetMode="External"/><Relationship Id="rId749" Type="http://schemas.openxmlformats.org/officeDocument/2006/relationships/hyperlink" Target="https://docs.microsoft.com/en-us/azure/architecture/reference-architectures/identity/adfs" TargetMode="External"/><Relationship Id="rId1281" Type="http://schemas.openxmlformats.org/officeDocument/2006/relationships/hyperlink" Target="https://learn.microsoft.com/en-us/azure/architecture/guide/security/security-start-here?source=recommendations" TargetMode="External"/><Relationship Id="rId1379" Type="http://schemas.openxmlformats.org/officeDocument/2006/relationships/hyperlink" Target="https://docs.microsoft.com/en-us/windows/win32/termserv/remote-desktop-protocol" TargetMode="External"/><Relationship Id="rId1586" Type="http://schemas.openxmlformats.org/officeDocument/2006/relationships/hyperlink" Target="https://docs.microsoft.com/en-us/azure/sentinel/fusion" TargetMode="External"/><Relationship Id="rId304" Type="http://schemas.openxmlformats.org/officeDocument/2006/relationships/hyperlink" Target="https://docs.microsoft.com/en-us/mem/intune/protect/compliance-policy-create-windows" TargetMode="External"/><Relationship Id="rId511" Type="http://schemas.openxmlformats.org/officeDocument/2006/relationships/hyperlink" Target="https://www.microsoft.com/en-us/security/business/risk-management/microsoft-purview-audit" TargetMode="External"/><Relationship Id="rId609" Type="http://schemas.openxmlformats.org/officeDocument/2006/relationships/hyperlink" Target="https://docs.microsoft.com/en-us/security/compass/compass" TargetMode="External"/><Relationship Id="rId956" Type="http://schemas.openxmlformats.org/officeDocument/2006/relationships/hyperlink" Target="https://docs.microsoft.com/en-us/mem/intune/fundamentals/role-based-access-control" TargetMode="External"/><Relationship Id="rId1141" Type="http://schemas.openxmlformats.org/officeDocument/2006/relationships/hyperlink" Target="https://learn.microsoft.com/en-us/azure/active-directory/privileged-identity-management/subscription-requirements" TargetMode="External"/><Relationship Id="rId1239" Type="http://schemas.openxmlformats.org/officeDocument/2006/relationships/hyperlink" Target="https://www.microsoft.com/en-us/security/business/risk-management/microsoft-purview-ediscovery" TargetMode="External"/><Relationship Id="rId1793" Type="http://schemas.openxmlformats.org/officeDocument/2006/relationships/hyperlink" Target="https://learn.microsoft.com/en-us/azure/storage/blobs/storage-blob-encryption-status?tabs=portal" TargetMode="External"/><Relationship Id="rId85" Type="http://schemas.openxmlformats.org/officeDocument/2006/relationships/hyperlink" Target="https://docs.microsoft.com/en-us/azure/web-application-firewall/afds/afds-overview" TargetMode="External"/><Relationship Id="rId816" Type="http://schemas.openxmlformats.org/officeDocument/2006/relationships/hyperlink" Target="https://docs.microsoft.com/en-us/mem/intune/protect/device-compliance-get-started" TargetMode="External"/><Relationship Id="rId1001" Type="http://schemas.openxmlformats.org/officeDocument/2006/relationships/hyperlink" Target="https://www.microsoft.com/en-us/security/business/risk-management/microsoft-purview-ediscovery" TargetMode="External"/><Relationship Id="rId1446" Type="http://schemas.openxmlformats.org/officeDocument/2006/relationships/hyperlink" Target="https://docs.microsoft.com/en-us/microsoftteams/tutorial-calling-in-teams" TargetMode="External"/><Relationship Id="rId1653" Type="http://schemas.openxmlformats.org/officeDocument/2006/relationships/hyperlink" Target="https://learn.microsoft.com/en-us/azure/ddos-protection/manage-permissions" TargetMode="External"/><Relationship Id="rId1306" Type="http://schemas.openxmlformats.org/officeDocument/2006/relationships/hyperlink" Target="https://www.microsoft.com/en-us/security/business/risk-management/microsoft-purview-ediscovery" TargetMode="External"/><Relationship Id="rId1513" Type="http://schemas.openxmlformats.org/officeDocument/2006/relationships/hyperlink" Target="https://docs.microsoft.com/en-us/mem/intune/protect/advanced-threat-protection" TargetMode="External"/><Relationship Id="rId1720" Type="http://schemas.openxmlformats.org/officeDocument/2006/relationships/hyperlink" Target="https://learn.microsoft.com/en-us/azure/azure-monitor/agents/diagnostics-extension-stream-event-hubs" TargetMode="External"/><Relationship Id="rId12" Type="http://schemas.openxmlformats.org/officeDocument/2006/relationships/hyperlink" Target="https://cyberab.org/About-Us/Overview" TargetMode="External"/><Relationship Id="rId1818" Type="http://schemas.openxmlformats.org/officeDocument/2006/relationships/hyperlink" Target="https://techcommunity.microsoft.com/t5/public-sector-blog/bg-p/PublicSectorBlog/label-name/CMMC" TargetMode="External"/><Relationship Id="rId161" Type="http://schemas.openxmlformats.org/officeDocument/2006/relationships/hyperlink" Target="https://learn.microsoft.com/en-us/microsoft-365/compliance/privileged-access-management?view=o365-worldwide" TargetMode="External"/><Relationship Id="rId399" Type="http://schemas.openxmlformats.org/officeDocument/2006/relationships/hyperlink" Target="https://docs.microsoft.com/en-us/office365/servicedescriptions/office-365-platform-service-description/office-365-securitycompliance-center" TargetMode="External"/><Relationship Id="rId259" Type="http://schemas.openxmlformats.org/officeDocument/2006/relationships/hyperlink" Target="https://docs.microsoft.com/en-us/azure/frontdoor/front-door-overview" TargetMode="External"/><Relationship Id="rId466" Type="http://schemas.openxmlformats.org/officeDocument/2006/relationships/hyperlink" Target="https://docs.microsoft.com/en-us/azure/active-directory/identity-protection/howto-identity-protection-investigate-risk" TargetMode="External"/><Relationship Id="rId673" Type="http://schemas.openxmlformats.org/officeDocument/2006/relationships/hyperlink" Target="https://docs.microsoft.com/en-us/mem/intune/configuration/device-restrictions-configure" TargetMode="External"/><Relationship Id="rId880" Type="http://schemas.openxmlformats.org/officeDocument/2006/relationships/hyperlink" Target="https://github.com/Azure/azure-docs-powershell-samples/tree/master/maintenance-auto-scheduler" TargetMode="External"/><Relationship Id="rId1096" Type="http://schemas.openxmlformats.org/officeDocument/2006/relationships/hyperlink" Target="https://security.microsoft.com/" TargetMode="External"/><Relationship Id="rId119" Type="http://schemas.openxmlformats.org/officeDocument/2006/relationships/hyperlink" Target="https://www.microsoft.com/en-us/security/business/information-protection/microsoft-purview-data-lifecycle-management" TargetMode="External"/><Relationship Id="rId326" Type="http://schemas.openxmlformats.org/officeDocument/2006/relationships/hyperlink" Target="https://www.microsoft.com/en-us/security/business/information-protection/microsoft-purview-information-protection" TargetMode="External"/><Relationship Id="rId533" Type="http://schemas.openxmlformats.org/officeDocument/2006/relationships/hyperlink" Target="https://docs.microsoft.com/en-us/azure/security-center/continuous-export?tabs=azure-portal" TargetMode="External"/><Relationship Id="rId978" Type="http://schemas.openxmlformats.org/officeDocument/2006/relationships/hyperlink" Target="https://www.microsoft.com/en-us/security/business/microsoft-purview" TargetMode="External"/><Relationship Id="rId1163" Type="http://schemas.openxmlformats.org/officeDocument/2006/relationships/hyperlink" Target="https://www.microsoft.com/en-us/itshowcase/implementing-a-zero-trust-security-model-at-microsoft" TargetMode="External"/><Relationship Id="rId1370" Type="http://schemas.openxmlformats.org/officeDocument/2006/relationships/hyperlink" Target="https://docs.microsoft.com/en-us/mem/intune/protect/compliance-policy-create-windows" TargetMode="External"/><Relationship Id="rId740" Type="http://schemas.openxmlformats.org/officeDocument/2006/relationships/hyperlink" Target="https://docs.microsoft.com/en-us/azure/automation/change-tracking/enable-from-runbook" TargetMode="External"/><Relationship Id="rId838" Type="http://schemas.openxmlformats.org/officeDocument/2006/relationships/hyperlink" Target="https://docs.microsoft.com/en-us/azure/security-center/continuous-export" TargetMode="External"/><Relationship Id="rId1023" Type="http://schemas.openxmlformats.org/officeDocument/2006/relationships/hyperlink" Target="https://docs.microsoft.com/en-us/azure/security/fundamentals/physical-security" TargetMode="External"/><Relationship Id="rId1468" Type="http://schemas.openxmlformats.org/officeDocument/2006/relationships/hyperlink" Target="https://docs.microsoft.com/en-us/microsoft-365/compliance/ome?view=o365-worldwide" TargetMode="External"/><Relationship Id="rId1675" Type="http://schemas.openxmlformats.org/officeDocument/2006/relationships/hyperlink" Target="https://learn.microsoft.com/en-us/azure/key-vault/general/vault-create-template?tabs=CLI" TargetMode="External"/><Relationship Id="rId600" Type="http://schemas.openxmlformats.org/officeDocument/2006/relationships/hyperlink" Target="https://learn.microsoft.com/en-us/mem/intune/remote-actions/device-inventory" TargetMode="External"/><Relationship Id="rId1230" Type="http://schemas.openxmlformats.org/officeDocument/2006/relationships/hyperlink" Target="https://azure.microsoft.com/en-us/solutions/governance/" TargetMode="External"/><Relationship Id="rId1328" Type="http://schemas.openxmlformats.org/officeDocument/2006/relationships/hyperlink" Target="https://learn.microsoft.com/en-us/azure/virtual-network/virtual-network-manage-subnet" TargetMode="External"/><Relationship Id="rId1535" Type="http://schemas.openxmlformats.org/officeDocument/2006/relationships/hyperlink" Target="https://docs.microsoft.com/en-us/microsoft-365/security/defender-endpoint/microsoft-defender-antivirus-compatibility?view=o365-worldwide" TargetMode="External"/><Relationship Id="rId905" Type="http://schemas.openxmlformats.org/officeDocument/2006/relationships/hyperlink" Target="https://learn.microsoft.com/en-us/azure/active-directory/privileged-identity-management/subscription-requirements" TargetMode="External"/><Relationship Id="rId1742" Type="http://schemas.openxmlformats.org/officeDocument/2006/relationships/hyperlink" Target="https://learn.microsoft.com/en-us/mem/intune/apps/app-protection-policy" TargetMode="External"/><Relationship Id="rId34" Type="http://schemas.openxmlformats.org/officeDocument/2006/relationships/hyperlink" Target="https://docs.microsoft.com/en-us/azure/role-based-access-control/quickstart-assign-role-user-portal" TargetMode="External"/><Relationship Id="rId1602" Type="http://schemas.openxmlformats.org/officeDocument/2006/relationships/hyperlink" Target="https://www.cisa.gov/sites/default/files/publications/Microsoft%20Exchange%20Online%20M365%20Minimum%20Viable%20SCB%20Draft%20v0.1.pdf" TargetMode="External"/><Relationship Id="rId183" Type="http://schemas.openxmlformats.org/officeDocument/2006/relationships/hyperlink" Target="https://docs.microsoft.com/en-us/microsoft-365/security/defender-endpoint/microsoft-defender-endpoint?view=o365-worldwide" TargetMode="External"/><Relationship Id="rId390" Type="http://schemas.openxmlformats.org/officeDocument/2006/relationships/hyperlink" Target="https://docs.microsoft.com/en-us/mem/endpoint-manager-overview" TargetMode="External"/><Relationship Id="rId250" Type="http://schemas.openxmlformats.org/officeDocument/2006/relationships/hyperlink" Target="https://learn.microsoft.com/en-us/windows-365/enterprise/security-guidelines" TargetMode="External"/><Relationship Id="rId488" Type="http://schemas.openxmlformats.org/officeDocument/2006/relationships/hyperlink" Target="https://docs.microsoft.com/en-us/azure/azure-monitor/logs/log-analytics-tutorial" TargetMode="External"/><Relationship Id="rId695" Type="http://schemas.openxmlformats.org/officeDocument/2006/relationships/hyperlink" Target="https://docs.microsoft.com/en-us/azure/virtual-network/network-security-groups-overview" TargetMode="External"/><Relationship Id="rId110" Type="http://schemas.openxmlformats.org/officeDocument/2006/relationships/hyperlink" Target="https://learn.microsoft.com/en-us/azure/active-directory/privileged-identity-management/subscription-requirements" TargetMode="External"/><Relationship Id="rId348" Type="http://schemas.openxmlformats.org/officeDocument/2006/relationships/hyperlink" Target="https://docs.microsoft.com/en-us/windows/client-management/mdm/policy-csp-deviceinstallation" TargetMode="External"/><Relationship Id="rId555" Type="http://schemas.openxmlformats.org/officeDocument/2006/relationships/hyperlink" Target="https://www.microsoft.com/en-us/security/business/risk-management/microsoft-purview-compliance-manager" TargetMode="External"/><Relationship Id="rId762" Type="http://schemas.openxmlformats.org/officeDocument/2006/relationships/hyperlink" Target="https://docs.microsoft.com/en-us/mem/intune/protect/conditional-access-intune-common-ways-use" TargetMode="External"/><Relationship Id="rId1185" Type="http://schemas.openxmlformats.org/officeDocument/2006/relationships/hyperlink" Target="https://learn.microsoft.com/en-us/copilot/security/microsoft-security-copilot" TargetMode="External"/><Relationship Id="rId1392" Type="http://schemas.openxmlformats.org/officeDocument/2006/relationships/hyperlink" Target="https://docs.microsoft.com/en-us/azure/key-vault/managed-hsm/overview" TargetMode="External"/><Relationship Id="rId208" Type="http://schemas.openxmlformats.org/officeDocument/2006/relationships/hyperlink" Target="https://docs.microsoft.com/en-us/azure/active-directory/conditional-access/howto-conditional-access-policy-risk-user" TargetMode="External"/><Relationship Id="rId415" Type="http://schemas.openxmlformats.org/officeDocument/2006/relationships/hyperlink" Target="https://www.microsoft.com/en-us/security/business/ai-machine-learning/microsoft-copilot-security?msockid=24625821c11468eb15394c6cc01669f3" TargetMode="External"/><Relationship Id="rId622" Type="http://schemas.openxmlformats.org/officeDocument/2006/relationships/hyperlink" Target="https://learn.microsoft.com/en-us/mem/intune/configuration/device-restrictions-configure" TargetMode="External"/><Relationship Id="rId1045" Type="http://schemas.openxmlformats.org/officeDocument/2006/relationships/hyperlink" Target="https://www.microsoft.com/en-us/security/business/information-protection/microsoft-purview-data-loss-prevention" TargetMode="External"/><Relationship Id="rId1252" Type="http://schemas.openxmlformats.org/officeDocument/2006/relationships/hyperlink" Target="https://azure.microsoft.com/en-us/services/blueprints/" TargetMode="External"/><Relationship Id="rId1697" Type="http://schemas.openxmlformats.org/officeDocument/2006/relationships/hyperlink" Target="https://learn.microsoft.com/en-us/azure/azure-resource-manager/templates/deploy-portal" TargetMode="External"/><Relationship Id="rId927" Type="http://schemas.openxmlformats.org/officeDocument/2006/relationships/hyperlink" Target="https://docs.microsoft.com/en-us/azure/active-directory/authentication/concept-mfa-howitworks" TargetMode="External"/><Relationship Id="rId1112" Type="http://schemas.openxmlformats.org/officeDocument/2006/relationships/hyperlink" Target="https://www.microsoft.com/en-us/security/business/risk-management/microsoft-purview-ediscovery" TargetMode="External"/><Relationship Id="rId1557" Type="http://schemas.openxmlformats.org/officeDocument/2006/relationships/hyperlink" Target="https://docs.microsoft.com/en-us/azure/defender-for-iot/how-to-manage-sensors-on-the-cloud" TargetMode="External"/><Relationship Id="rId1764" Type="http://schemas.openxmlformats.org/officeDocument/2006/relationships/hyperlink" Target="https://learn.microsoft.com/en-us/power-automate/create-business-process-flow" TargetMode="External"/><Relationship Id="rId56" Type="http://schemas.openxmlformats.org/officeDocument/2006/relationships/hyperlink" Target="https://docs.microsoft.com/en-us/azure/azure-resource-manager/managed-applications/request-just-in-time-access" TargetMode="External"/><Relationship Id="rId1417" Type="http://schemas.openxmlformats.org/officeDocument/2006/relationships/hyperlink" Target="https://docs.microsoft.com/en-us/microsoft-365/compliance/office-365-encryption-risks-and-protections" TargetMode="External"/><Relationship Id="rId1624" Type="http://schemas.openxmlformats.org/officeDocument/2006/relationships/hyperlink" Target="https://learn.microsoft.com/en-us/defender-for-identity/remediation-actions" TargetMode="External"/><Relationship Id="rId1831" Type="http://schemas.openxmlformats.org/officeDocument/2006/relationships/footer" Target="footer2.xml"/><Relationship Id="rId272" Type="http://schemas.openxmlformats.org/officeDocument/2006/relationships/hyperlink" Target="https://learn.microsoft.com/en-us/microsoft-365/compliance/information-protection?view=o365-worldwide" TargetMode="External"/><Relationship Id="rId577" Type="http://schemas.openxmlformats.org/officeDocument/2006/relationships/hyperlink" Target="https://www.microsoft.com/en-us/security/business/risk-management/microsoft-purview-insider-risk-management" TargetMode="External"/><Relationship Id="rId132" Type="http://schemas.openxmlformats.org/officeDocument/2006/relationships/hyperlink" Target="https://learn.microsoft.com/en-us/azure/active-directory/privileged-identity-management/subscription-requirements" TargetMode="External"/><Relationship Id="rId784" Type="http://schemas.openxmlformats.org/officeDocument/2006/relationships/hyperlink" Target="https://azure.microsoft.com/en-us/services/active-directory/" TargetMode="External"/><Relationship Id="rId991" Type="http://schemas.openxmlformats.org/officeDocument/2006/relationships/hyperlink" Target="https://docs.microsoft.com/en-us/mem/intune/protect/conditional-access-intune-common-ways-use" TargetMode="External"/><Relationship Id="rId1067" Type="http://schemas.openxmlformats.org/officeDocument/2006/relationships/hyperlink" Target="https://www.microsoft.com/en-us/security/business/microsoft-purview" TargetMode="External"/><Relationship Id="rId437" Type="http://schemas.openxmlformats.org/officeDocument/2006/relationships/hyperlink" Target="https://docs.microsoft.com/en-us/azure/sentinel/quickstart-get-visibility" TargetMode="External"/><Relationship Id="rId644" Type="http://schemas.openxmlformats.org/officeDocument/2006/relationships/hyperlink" Target="https://docs.microsoft.com/en-us/mem/intune/fundamentals/monitor-audit-logs" TargetMode="External"/><Relationship Id="rId851" Type="http://schemas.openxmlformats.org/officeDocument/2006/relationships/hyperlink" Target="https://learn.microsoft.com/en-us/copilot/security/microsoft-security-copilot" TargetMode="External"/><Relationship Id="rId1274" Type="http://schemas.openxmlformats.org/officeDocument/2006/relationships/hyperlink" Target="https://www.microsoft.com/en-us/security/business/information-protection/microsoft-purview-data-lifecycle-management" TargetMode="External"/><Relationship Id="rId1481" Type="http://schemas.openxmlformats.org/officeDocument/2006/relationships/hyperlink" Target="https://docs.microsoft.com/en-us/mem/endpoint-manager-overview" TargetMode="External"/><Relationship Id="rId1579" Type="http://schemas.openxmlformats.org/officeDocument/2006/relationships/hyperlink" Target="https://docs.microsoft.com/en-us/windows/security/threat-protection/windows-firewall/checklist-creating-outbound-firewall-rules" TargetMode="External"/><Relationship Id="rId504" Type="http://schemas.openxmlformats.org/officeDocument/2006/relationships/hyperlink" Target="https://docs.microsoft.com/en-us/azure/azure-monitor/logs/example-queries" TargetMode="External"/><Relationship Id="rId711" Type="http://schemas.openxmlformats.org/officeDocument/2006/relationships/hyperlink" Target="https://docs.microsoft.com/en-us/azure/active-directory/managed-identities-azure-resources/overview" TargetMode="External"/><Relationship Id="rId949" Type="http://schemas.openxmlformats.org/officeDocument/2006/relationships/hyperlink" Target="https://info.microsoft.com/ww-landing-microsoft-365-contact-me-contact-me.html" TargetMode="External"/><Relationship Id="rId1134" Type="http://schemas.openxmlformats.org/officeDocument/2006/relationships/hyperlink" Target="https://docs.microsoft.com/en-us/azure/active-directory/manage-apps/assign-user-or-group-access-portal" TargetMode="External"/><Relationship Id="rId1341" Type="http://schemas.openxmlformats.org/officeDocument/2006/relationships/package" Target="embeddings/Microsoft_Visio_Drawing.vsdx"/><Relationship Id="rId1786" Type="http://schemas.openxmlformats.org/officeDocument/2006/relationships/hyperlink" Target="https://learn.microsoft.com/en-us/azure/storage/blobs/upgrade-to-data-lake-storage-gen2-how-to?tabs=azure-portal" TargetMode="External"/><Relationship Id="rId78" Type="http://schemas.openxmlformats.org/officeDocument/2006/relationships/hyperlink" Target="https://www.microsoft.com/en-us/security/business/risk-management/microsoft-purview-ediscovery" TargetMode="External"/><Relationship Id="rId809" Type="http://schemas.openxmlformats.org/officeDocument/2006/relationships/hyperlink" Target="https://docs.microsoft.com/en-us/azure/active-directory-domain-services/password-policy" TargetMode="External"/><Relationship Id="rId1201" Type="http://schemas.openxmlformats.org/officeDocument/2006/relationships/hyperlink" Target="https://docs.microsoft.com/en-us/windows/security/threat-protection/microsoft-defender-atp/next-gen-threat-and-vuln-mgt" TargetMode="External"/><Relationship Id="rId1439" Type="http://schemas.openxmlformats.org/officeDocument/2006/relationships/hyperlink" Target="https://docs.microsoft.com/en-us/azure/active-directory-domain-services/manage-group-policy" TargetMode="External"/><Relationship Id="rId1646" Type="http://schemas.openxmlformats.org/officeDocument/2006/relationships/hyperlink" Target="https://learn.microsoft.com/en-us/azure/data-explorer/create-cluster-database-cli" TargetMode="External"/><Relationship Id="rId1506" Type="http://schemas.openxmlformats.org/officeDocument/2006/relationships/hyperlink" Target="https://docs.microsoft.com/en-us/azure/governance/policy/samples/gov-nist-sp-800-171-r2" TargetMode="External"/><Relationship Id="rId1713" Type="http://schemas.openxmlformats.org/officeDocument/2006/relationships/hyperlink" Target="https://learn.microsoft.com/en-us/azure/site-recovery/azure-to-azure-network-mapping" TargetMode="External"/><Relationship Id="rId294" Type="http://schemas.openxmlformats.org/officeDocument/2006/relationships/hyperlink" Target="https://docs.microsoft.com/en-us/mem/intune/apps/apps-supported-intune-apps" TargetMode="External"/><Relationship Id="rId154" Type="http://schemas.openxmlformats.org/officeDocument/2006/relationships/hyperlink" Target="https://learn.microsoft.com/en-us/copilot/security/microsoft-security-copilot" TargetMode="External"/><Relationship Id="rId361" Type="http://schemas.openxmlformats.org/officeDocument/2006/relationships/hyperlink" Target="https://www.microsoft.com/en-us/security/business/information-protection/microsoft-purview-information-protection" TargetMode="External"/><Relationship Id="rId599" Type="http://schemas.openxmlformats.org/officeDocument/2006/relationships/hyperlink" Target="https://learn.microsoft.com/en-us/mem/intune/fundamentals/reports" TargetMode="External"/><Relationship Id="rId459" Type="http://schemas.openxmlformats.org/officeDocument/2006/relationships/hyperlink" Target="https://www.acq.osd.mil/cmmc/docs/CMMC_AG_Lvl3_20201208_editable.pdf" TargetMode="External"/><Relationship Id="rId666" Type="http://schemas.openxmlformats.org/officeDocument/2006/relationships/hyperlink" Target="https://learn.microsoft.com/en-us/mem/intune/copilot/copilot-intune-overview" TargetMode="External"/><Relationship Id="rId873" Type="http://schemas.openxmlformats.org/officeDocument/2006/relationships/hyperlink" Target="https://docs.microsoft.com/en-us/azure/sentinel/tutorial-investigate-cases" TargetMode="External"/><Relationship Id="rId1089" Type="http://schemas.openxmlformats.org/officeDocument/2006/relationships/hyperlink" Target="https://docs.microsoft.com/en-us/windows/client-management/mdm/policy-csp-deviceinstallation" TargetMode="External"/><Relationship Id="rId1296" Type="http://schemas.openxmlformats.org/officeDocument/2006/relationships/hyperlink" Target="https://docs.microsoft.com/en-us/mem/endpoint-manager-overview" TargetMode="External"/><Relationship Id="rId221" Type="http://schemas.openxmlformats.org/officeDocument/2006/relationships/hyperlink" Target="https://azure.microsoft.com/en-us/services/active-directory/" TargetMode="External"/><Relationship Id="rId319" Type="http://schemas.openxmlformats.org/officeDocument/2006/relationships/hyperlink" Target="https://docs.microsoft.com/en-us/mem/intune/apps/app-protection-framework" TargetMode="External"/><Relationship Id="rId526" Type="http://schemas.openxmlformats.org/officeDocument/2006/relationships/hyperlink" Target="https://docs.microsoft.com/en-us/azure/azure-monitor/visualizations" TargetMode="External"/><Relationship Id="rId1156" Type="http://schemas.openxmlformats.org/officeDocument/2006/relationships/hyperlink" Target="https://info.microsoft.com/ww-landing-microsoft-365-contact-me-contact-me.html" TargetMode="External"/><Relationship Id="rId1363" Type="http://schemas.openxmlformats.org/officeDocument/2006/relationships/hyperlink" Target="https://www.microsoft.com/en-us/security/business/risk-management/microsoft-purview-ediscovery" TargetMode="External"/><Relationship Id="rId733" Type="http://schemas.openxmlformats.org/officeDocument/2006/relationships/hyperlink" Target="https://docs.github.com/en/github-ae@latest/packages" TargetMode="External"/><Relationship Id="rId940" Type="http://schemas.openxmlformats.org/officeDocument/2006/relationships/hyperlink" Target="https://www.microsoft.com/en-us/security/business/microsoft-purview" TargetMode="External"/><Relationship Id="rId1016" Type="http://schemas.openxmlformats.org/officeDocument/2006/relationships/hyperlink" Target="https://www.microsoft.com/en-us/security/business/information-protection/microsoft-purview-data-lifecycle-management" TargetMode="External"/><Relationship Id="rId1570" Type="http://schemas.openxmlformats.org/officeDocument/2006/relationships/hyperlink" Target="https://docs.microsoft.com/en-us/azure/virtual-network/nat-overview" TargetMode="External"/><Relationship Id="rId1668" Type="http://schemas.openxmlformats.org/officeDocument/2006/relationships/hyperlink" Target="https://learn.microsoft.com/en-us/azure/information-protection/deploy-aip-scanner-configure-install?tabs=azure-portal-only" TargetMode="External"/><Relationship Id="rId800" Type="http://schemas.openxmlformats.org/officeDocument/2006/relationships/hyperlink" Target="https://docs.microsoft.com/en-us/azure/active-directory/authentication/concept-password-ban-bad" TargetMode="External"/><Relationship Id="rId1223" Type="http://schemas.openxmlformats.org/officeDocument/2006/relationships/hyperlink" Target="https://info.microsoft.com/ww-landing-microsoft-365-contact-me-contact-me.html" TargetMode="External"/><Relationship Id="rId1430" Type="http://schemas.openxmlformats.org/officeDocument/2006/relationships/hyperlink" Target="https://docs.microsoft.com/en-us/windows/security/threat-protection/security-policy-settings/system-cryptography-use-fips-compliant-algorithms-for-encryption-hashing-and-signing" TargetMode="External"/><Relationship Id="rId1528" Type="http://schemas.openxmlformats.org/officeDocument/2006/relationships/hyperlink" Target="https://docs.microsoft.com/en-us/azure/sentinel/connect-data-sources" TargetMode="External"/><Relationship Id="rId1735" Type="http://schemas.openxmlformats.org/officeDocument/2006/relationships/hyperlink" Target="https://learn.microsoft.com/en-us/mem/intune/fundamentals/custom-domain-name-configure" TargetMode="External"/><Relationship Id="rId27" Type="http://schemas.openxmlformats.org/officeDocument/2006/relationships/hyperlink" Target="https://docs.microsoft.com/en-us/azure/security/fundamentals/shared-responsibility" TargetMode="External"/><Relationship Id="rId1802" Type="http://schemas.openxmlformats.org/officeDocument/2006/relationships/hyperlink" Target="https://learn.microsoft.com/en-us/azure/virtual-network/quick-create-portal" TargetMode="External"/><Relationship Id="rId176" Type="http://schemas.openxmlformats.org/officeDocument/2006/relationships/hyperlink" Target="https://docs.microsoft.com/en-us/mem/intune/fundamentals/review-logs-using-azure-monitor" TargetMode="External"/><Relationship Id="rId383" Type="http://schemas.openxmlformats.org/officeDocument/2006/relationships/hyperlink" Target="https://docs.microsoft.com/en-us/azure/active-directory/reports-monitoring/quickstart-azure-monitor-route-logs-to-storage-account" TargetMode="External"/><Relationship Id="rId590" Type="http://schemas.openxmlformats.org/officeDocument/2006/relationships/hyperlink" Target="https://www.acq.osd.mil/cmmc/index.html" TargetMode="External"/><Relationship Id="rId243" Type="http://schemas.openxmlformats.org/officeDocument/2006/relationships/hyperlink" Target="https://docs.microsoft.com/en-us/azure/virtual-desktop/network-connectivity" TargetMode="External"/><Relationship Id="rId450" Type="http://schemas.openxmlformats.org/officeDocument/2006/relationships/hyperlink" Target="https://www.microsoft.com/en-us/security/business/risk-management/microsoft-purview-audit" TargetMode="External"/><Relationship Id="rId688" Type="http://schemas.openxmlformats.org/officeDocument/2006/relationships/hyperlink" Target="https://docs.microsoft.com/en-us/azure/container-instances/container-instances-managed-identity" TargetMode="External"/><Relationship Id="rId895" Type="http://schemas.openxmlformats.org/officeDocument/2006/relationships/hyperlink" Target="https://docs.microsoft.com/en-us/azure/active-directory/roles/custom-create" TargetMode="External"/><Relationship Id="rId1080" Type="http://schemas.openxmlformats.org/officeDocument/2006/relationships/hyperlink" Target="https://docs.microsoft.com/en-us/azure/security/fundamentals/encryption-overview" TargetMode="External"/><Relationship Id="rId103" Type="http://schemas.openxmlformats.org/officeDocument/2006/relationships/hyperlink" Target="https://docs.microsoft.com/en-us/azure/role-based-access-control/overview" TargetMode="External"/><Relationship Id="rId310" Type="http://schemas.openxmlformats.org/officeDocument/2006/relationships/hyperlink" Target="https://www.microsoft.com/en-us/security/business/information-protection/microsoft-purview-information-protection" TargetMode="External"/><Relationship Id="rId548" Type="http://schemas.openxmlformats.org/officeDocument/2006/relationships/hyperlink" Target="https://docs.microsoft.com/en-us/azure/role-based-access-control/resource-provider-operations" TargetMode="External"/><Relationship Id="rId755" Type="http://schemas.openxmlformats.org/officeDocument/2006/relationships/hyperlink" Target="https://docs.microsoft.com/en-us/azure/role-based-access-control/overview" TargetMode="External"/><Relationship Id="rId962" Type="http://schemas.openxmlformats.org/officeDocument/2006/relationships/hyperlink" Target="https://docs.microsoft.com/en-us/azure/key-vault/general/security-features" TargetMode="External"/><Relationship Id="rId1178" Type="http://schemas.openxmlformats.org/officeDocument/2006/relationships/hyperlink" Target="https://www.microsoft.com/security/blog/2020/03/10/threat-hunting-part-1-why-your-soc-needs-a-proactive-hunting-team/" TargetMode="External"/><Relationship Id="rId1385" Type="http://schemas.openxmlformats.org/officeDocument/2006/relationships/hyperlink" Target="https://docs.microsoft.com/en-us/mem/intune/protect/encrypt-devices" TargetMode="External"/><Relationship Id="rId1592" Type="http://schemas.openxmlformats.org/officeDocument/2006/relationships/hyperlink" Target="https://docs.microsoft.com/en-us/azure/virtual-network/nat-overview" TargetMode="External"/><Relationship Id="rId91" Type="http://schemas.openxmlformats.org/officeDocument/2006/relationships/hyperlink" Target="https://www.microsoft.com/en-us/security/business/ai-machine-learning/microsoft-copilot-security?msockid=24625821c11468eb15394c6cc01669f3" TargetMode="External"/><Relationship Id="rId408" Type="http://schemas.openxmlformats.org/officeDocument/2006/relationships/hyperlink" Target="https://docs.microsoft.com/en-us/azure/active-directory/reports-monitoring/tutorial-azure-monitor-stream-logs-to-event-hub" TargetMode="External"/><Relationship Id="rId615" Type="http://schemas.openxmlformats.org/officeDocument/2006/relationships/hyperlink" Target="https://docs.microsoft.com/en-us/mem/intune/protect/security-baselines" TargetMode="External"/><Relationship Id="rId822" Type="http://schemas.openxmlformats.org/officeDocument/2006/relationships/hyperlink" Target="https://docs.microsoft.com/en-us/azure/active-directory/fundamentals/active-directory-users-reset-password-azure-portal" TargetMode="External"/><Relationship Id="rId1038" Type="http://schemas.openxmlformats.org/officeDocument/2006/relationships/hyperlink" Target="https://www.microsoft.com/en-us/security/business/microsoft-purview" TargetMode="External"/><Relationship Id="rId1245" Type="http://schemas.openxmlformats.org/officeDocument/2006/relationships/hyperlink" Target="https://azure.microsoft.com/en-us/services/monitor/" TargetMode="External"/><Relationship Id="rId1452" Type="http://schemas.openxmlformats.org/officeDocument/2006/relationships/hyperlink" Target="https://support.zoom.us/hc/en-us/articles/115005887566-Configuring-Zoom-with-Azure" TargetMode="External"/><Relationship Id="rId1105" Type="http://schemas.openxmlformats.org/officeDocument/2006/relationships/hyperlink" Target="https://docs.microsoft.com/en-us/azure/backup/backup-create-rs-vault" TargetMode="External"/><Relationship Id="rId1312" Type="http://schemas.openxmlformats.org/officeDocument/2006/relationships/hyperlink" Target="https://docs.microsoft.com/en-us/azure/role-based-access-control/overview" TargetMode="External"/><Relationship Id="rId1757" Type="http://schemas.openxmlformats.org/officeDocument/2006/relationships/hyperlink" Target="https://learn.microsoft.com/en-us/power-automate/billing-questions" TargetMode="External"/><Relationship Id="rId49" Type="http://schemas.openxmlformats.org/officeDocument/2006/relationships/hyperlink" Target="https://docs.microsoft.com/en-us/mem/intune/protect/mobile-threat-defense" TargetMode="External"/><Relationship Id="rId1617" Type="http://schemas.openxmlformats.org/officeDocument/2006/relationships/hyperlink" Target="https://learn.microsoft.com/en-us/azure/active-directory/fundamentals/active-directory-properties-area" TargetMode="External"/><Relationship Id="rId1824" Type="http://schemas.openxmlformats.org/officeDocument/2006/relationships/hyperlink" Target="https://www.archives.gov/cui/registry/category-list" TargetMode="External"/><Relationship Id="rId198" Type="http://schemas.openxmlformats.org/officeDocument/2006/relationships/hyperlink" Target="https://learn.microsoft.com/en-us/mem/intune/configuration/device-restrictions-windows-10" TargetMode="External"/><Relationship Id="rId265" Type="http://schemas.openxmlformats.org/officeDocument/2006/relationships/hyperlink" Target="https://docs.microsoft.com/en-us/azure/active-directory/privileged-identity-management/pim-getting-started" TargetMode="External"/><Relationship Id="rId472" Type="http://schemas.openxmlformats.org/officeDocument/2006/relationships/hyperlink" Target="https://docs.microsoft.com/en-us/azure/virtual-machines/windows/monitor" TargetMode="External"/><Relationship Id="rId125" Type="http://schemas.openxmlformats.org/officeDocument/2006/relationships/hyperlink" Target="https://docs.microsoft.com/en-us/azure/role-based-access-control/" TargetMode="External"/><Relationship Id="rId332" Type="http://schemas.openxmlformats.org/officeDocument/2006/relationships/hyperlink" Target="https://www.microsoft.com/en-us/security/business/risk-management/microsoft-purview-audit" TargetMode="External"/><Relationship Id="rId777" Type="http://schemas.openxmlformats.org/officeDocument/2006/relationships/hyperlink" Target="https://docs.github.com/en/organizations/keeping-your-organization-secure/requiring-two-factor-authentication-in-your-organization" TargetMode="External"/><Relationship Id="rId984" Type="http://schemas.openxmlformats.org/officeDocument/2006/relationships/hyperlink" Target="https://www.microsoft.com/en-us/security/business/information-protection/microsoft-purview-data-lifecycle-management" TargetMode="External"/><Relationship Id="rId637" Type="http://schemas.openxmlformats.org/officeDocument/2006/relationships/hyperlink" Target="https://docs.microsoft.com/en-us/azure/governance/resource-graph/how-to/get-resource-changes" TargetMode="External"/><Relationship Id="rId844" Type="http://schemas.openxmlformats.org/officeDocument/2006/relationships/hyperlink" Target="https://docs.microsoft.com/en-us/azure/azure-resource-manager/management/tag-resources?tabs=json" TargetMode="External"/><Relationship Id="rId1267" Type="http://schemas.openxmlformats.org/officeDocument/2006/relationships/hyperlink" Target="https://learn.microsoft.com/en-us/windows-365/enterprise/security-guidelines" TargetMode="External"/><Relationship Id="rId1474" Type="http://schemas.openxmlformats.org/officeDocument/2006/relationships/hyperlink" Target="https://docs.microsoft.com/en-us/azure/security/fundamentals/encryption-models" TargetMode="External"/><Relationship Id="rId1681" Type="http://schemas.openxmlformats.org/officeDocument/2006/relationships/hyperlink" Target="https://learn.microsoft.com/en-us/azure/key-vault/general/alert" TargetMode="External"/><Relationship Id="rId704" Type="http://schemas.openxmlformats.org/officeDocument/2006/relationships/hyperlink" Target="https://docs.microsoft.com/en-us/azure/governance/policy/samples/gov-nist-sp-800-171-r2" TargetMode="External"/><Relationship Id="rId911" Type="http://schemas.openxmlformats.org/officeDocument/2006/relationships/hyperlink" Target="https://www.microsoft.com/en-us/security/business/microsoft-purview" TargetMode="External"/><Relationship Id="rId1127" Type="http://schemas.openxmlformats.org/officeDocument/2006/relationships/hyperlink" Target="https://docs.microsoft.com/en-us/azure/active-directory/manage-apps/assign-user-or-group-access-portal" TargetMode="External"/><Relationship Id="rId1334" Type="http://schemas.openxmlformats.org/officeDocument/2006/relationships/hyperlink" Target="https://docs.microsoft.com/en-us/azure/web-application-firewall/overview" TargetMode="External"/><Relationship Id="rId1541" Type="http://schemas.openxmlformats.org/officeDocument/2006/relationships/hyperlink" Target="https://docs.microsoft.com/en-us/mem/intune/fundamentals/whats-new-archive" TargetMode="External"/><Relationship Id="rId1779" Type="http://schemas.openxmlformats.org/officeDocument/2006/relationships/hyperlink" Target="https://learn.microsoft.com/en-us/azure/active-directory/authentication/concept-mfa-licensing" TargetMode="External"/><Relationship Id="rId40" Type="http://schemas.openxmlformats.org/officeDocument/2006/relationships/hyperlink" Target="https://docs.microsoft.com/en-us/azure/active-directory/privileged-identity-management/pim-getting-started" TargetMode="External"/><Relationship Id="rId1401" Type="http://schemas.openxmlformats.org/officeDocument/2006/relationships/hyperlink" Target="https://docs.microsoft.com/en-us/azure/active-directory/develop/active-directory-configurable-token-lifetimes" TargetMode="External"/><Relationship Id="rId1639" Type="http://schemas.openxmlformats.org/officeDocument/2006/relationships/hyperlink" Target="https://learn.microsoft.com/en-us/azure/bastion/session-monitoring" TargetMode="External"/><Relationship Id="rId1706" Type="http://schemas.openxmlformats.org/officeDocument/2006/relationships/hyperlink" Target="https://learn.microsoft.com/en-us/azure/sentinel/enable-monitoring" TargetMode="External"/><Relationship Id="rId287" Type="http://schemas.openxmlformats.org/officeDocument/2006/relationships/hyperlink" Target="https://docs.microsoft.com/en-us/mem/intune/protect/network-access-control-integrate" TargetMode="External"/><Relationship Id="rId494" Type="http://schemas.openxmlformats.org/officeDocument/2006/relationships/hyperlink" Target="https://learn.microsoft.com/en-us/azure/azure-functions/functions-bindings-error-pages?tabs=fixed-delay%2Cin-process&amp;pivots=programming-language-csharp" TargetMode="External"/><Relationship Id="rId147" Type="http://schemas.openxmlformats.org/officeDocument/2006/relationships/hyperlink" Target="https://www.microsoft.com/en-us/security/business/information-protection/microsoft-purview-data-lifecycle-management" TargetMode="External"/><Relationship Id="rId354" Type="http://schemas.openxmlformats.org/officeDocument/2006/relationships/hyperlink" Target="https://docs.microsoft.com/en-us/microsoft-365/security/defender-endpoint/device-control-removable-storage-access-control?view=o365-worldwide" TargetMode="External"/><Relationship Id="rId799" Type="http://schemas.openxmlformats.org/officeDocument/2006/relationships/hyperlink" Target="https://docs.microsoft.com/en-us/azure/active-directory/authentication/concept-password-ban-bad" TargetMode="External"/><Relationship Id="rId1191" Type="http://schemas.openxmlformats.org/officeDocument/2006/relationships/hyperlink" Target="https://azure.microsoft.com/en-us/services/azure-sentinel/" TargetMode="External"/><Relationship Id="rId561" Type="http://schemas.openxmlformats.org/officeDocument/2006/relationships/hyperlink" Target="https://www.microsoft.com/en-us/security/business/information-protection/microsoft-purview-data-loss-prevention" TargetMode="External"/><Relationship Id="rId659" Type="http://schemas.openxmlformats.org/officeDocument/2006/relationships/hyperlink" Target="https://docs.microsoft.com/en-us/azure/active-directory/conditional-access/concept-conditional-access-report-only" TargetMode="External"/><Relationship Id="rId866" Type="http://schemas.openxmlformats.org/officeDocument/2006/relationships/hyperlink" Target="https://docs.microsoft.com/en-us/azure/security-center/tutorial-security-incident" TargetMode="External"/><Relationship Id="rId1289" Type="http://schemas.openxmlformats.org/officeDocument/2006/relationships/hyperlink" Target="https://docs.microsoft.com/en-us/azure/azure-resource-manager/managed-applications/request-just-in-time-access" TargetMode="External"/><Relationship Id="rId1496" Type="http://schemas.openxmlformats.org/officeDocument/2006/relationships/hyperlink" Target="https://docs.microsoft.com/en-us/azure/sentinel/tutorial-monitor-your-data" TargetMode="External"/><Relationship Id="rId214" Type="http://schemas.openxmlformats.org/officeDocument/2006/relationships/hyperlink" Target="https://learn.microsoft.com/en-us/mem/endpoint-manager-overview" TargetMode="External"/><Relationship Id="rId421" Type="http://schemas.openxmlformats.org/officeDocument/2006/relationships/hyperlink" Target="https://azure.microsoft.com/en-us/services/monitor/" TargetMode="External"/><Relationship Id="rId519" Type="http://schemas.openxmlformats.org/officeDocument/2006/relationships/hyperlink" Target="https://info.microsoft.com/ww-landing-microsoft-365-contact-me-contact-me.html" TargetMode="External"/><Relationship Id="rId1051" Type="http://schemas.openxmlformats.org/officeDocument/2006/relationships/hyperlink" Target="https://docs.microsoft.com/en-us/security/benchmark/azure/baselines/lockbox-security-baseline" TargetMode="External"/><Relationship Id="rId1149" Type="http://schemas.openxmlformats.org/officeDocument/2006/relationships/hyperlink" Target="https://www.microsoft.com/en-us/security/business/information-protection/microsoft-purview-data-lifecycle-management" TargetMode="External"/><Relationship Id="rId1356" Type="http://schemas.openxmlformats.org/officeDocument/2006/relationships/hyperlink" Target="https://en.wikipedia.org/wiki/Transport_Layer_Security" TargetMode="External"/><Relationship Id="rId726" Type="http://schemas.openxmlformats.org/officeDocument/2006/relationships/hyperlink" Target="https://docs.microsoft.com/en-us/azure/azure-monitor/agents/log-analytics-agent" TargetMode="External"/><Relationship Id="rId933" Type="http://schemas.openxmlformats.org/officeDocument/2006/relationships/hyperlink" Target="https://docs.microsoft.com/en-us/azure/active-directory/privileged-identity-management/pim-getting-started" TargetMode="External"/><Relationship Id="rId1009" Type="http://schemas.openxmlformats.org/officeDocument/2006/relationships/hyperlink" Target="https://docs.microsoft.com/en-us/microsoft-365/compliance/offering-ccpa?view=o365-worldwide" TargetMode="External"/><Relationship Id="rId1563" Type="http://schemas.openxmlformats.org/officeDocument/2006/relationships/hyperlink" Target="https://docs.microsoft.com/en-us/cloud-app-security/set-up-cloud-discovery" TargetMode="External"/><Relationship Id="rId1770" Type="http://schemas.openxmlformats.org/officeDocument/2006/relationships/hyperlink" Target="https://learn.microsoft.com/en-us/power-platform/admin/logging-powerapps" TargetMode="External"/><Relationship Id="rId62" Type="http://schemas.openxmlformats.org/officeDocument/2006/relationships/hyperlink" Target="https://azure.microsoft.com/en-us/services/active-directory/sso/" TargetMode="External"/><Relationship Id="rId1216" Type="http://schemas.openxmlformats.org/officeDocument/2006/relationships/hyperlink" Target="https://www.microsoft.com/en-us/security/business/risk-management/microsoft-purview-insider-risk-management" TargetMode="External"/><Relationship Id="rId1423" Type="http://schemas.openxmlformats.org/officeDocument/2006/relationships/hyperlink" Target="https://www.microsoft.com/en-us/security/business/risk-management/microsoft-purview-communication-compliance" TargetMode="External"/><Relationship Id="rId1630" Type="http://schemas.openxmlformats.org/officeDocument/2006/relationships/hyperlink" Target="https://learn.microsoft.com/en-us/azure/backup/quick-backup-postgresql-database-portal" TargetMode="External"/><Relationship Id="rId1728" Type="http://schemas.openxmlformats.org/officeDocument/2006/relationships/hyperlink" Target="https://learn.microsoft.com/en-us/azure/expressroute/expressroute-howto-routing-portal-resource-manager" TargetMode="External"/><Relationship Id="rId169" Type="http://schemas.openxmlformats.org/officeDocument/2006/relationships/hyperlink" Target="https://www.microsoft.com/en-us/security/business/risk-management/microsoft-purview-audit" TargetMode="External"/><Relationship Id="rId376" Type="http://schemas.openxmlformats.org/officeDocument/2006/relationships/hyperlink" Target="https://docs.microsoft.com/en-us/microsoft-365/compliance/data-loss-prevention-policies?view=o365-worldwide" TargetMode="External"/><Relationship Id="rId583" Type="http://schemas.openxmlformats.org/officeDocument/2006/relationships/hyperlink" Target="https://www.microsoft.com/en-us/security/business/risk-management/microsoft-purview-audit" TargetMode="External"/><Relationship Id="rId790" Type="http://schemas.openxmlformats.org/officeDocument/2006/relationships/hyperlink" Target="https://docs.microsoft.com/en-us/azure/active-directory/governance/create-access-review" TargetMode="External"/><Relationship Id="rId4" Type="http://schemas.openxmlformats.org/officeDocument/2006/relationships/customXml" Target="../customXml/item4.xml"/><Relationship Id="rId236" Type="http://schemas.openxmlformats.org/officeDocument/2006/relationships/hyperlink" Target="https://docs.microsoft.com/en-us/mem/intune/protect/network-access-control-integrate" TargetMode="External"/><Relationship Id="rId443" Type="http://schemas.openxmlformats.org/officeDocument/2006/relationships/hyperlink" Target="https://docs.microsoft.com/en-us/azure/azure-monitor/logs/log-analytics-tutorial" TargetMode="External"/><Relationship Id="rId650" Type="http://schemas.openxmlformats.org/officeDocument/2006/relationships/hyperlink" Target="https://docs.microsoft.com/en-us/azure/active-directory/reports-monitoring/reference-audit-activities" TargetMode="External"/><Relationship Id="rId888" Type="http://schemas.openxmlformats.org/officeDocument/2006/relationships/hyperlink" Target="https://docs.microsoft.com/en-us/azure/virtual-machines/maintenance-notifications" TargetMode="External"/><Relationship Id="rId1073" Type="http://schemas.openxmlformats.org/officeDocument/2006/relationships/hyperlink" Target="https://www.microsoft.com/en-us/security/business/risk-management/microsoft-purview-compliance-manager" TargetMode="External"/><Relationship Id="rId1280" Type="http://schemas.openxmlformats.org/officeDocument/2006/relationships/hyperlink" Target="https://docs.microsoft.com/en-us/azure/architecture/framework/security/security-principles" TargetMode="External"/><Relationship Id="rId303" Type="http://schemas.openxmlformats.org/officeDocument/2006/relationships/hyperlink" Target="https://docs.microsoft.com/en-us/mem/intune/fundamentals/tutorial-walkthrough-endpoint-manager" TargetMode="External"/><Relationship Id="rId748" Type="http://schemas.openxmlformats.org/officeDocument/2006/relationships/hyperlink" Target="https://docs.microsoft.com/en-us/azure/governance/policy/samples/gov-nist-sp-800-171-r2" TargetMode="External"/><Relationship Id="rId955" Type="http://schemas.openxmlformats.org/officeDocument/2006/relationships/hyperlink" Target="https://docs.microsoft.com/en-us/azure/active-directory/conditional-access/overview" TargetMode="External"/><Relationship Id="rId1140" Type="http://schemas.openxmlformats.org/officeDocument/2006/relationships/hyperlink" Target="https://docs.microsoft.com/en-us/azure/active-directory/privileged-identity-management/pim-getting-started" TargetMode="External"/><Relationship Id="rId1378" Type="http://schemas.openxmlformats.org/officeDocument/2006/relationships/hyperlink" Target="https://docs.microsoft.com/en-us/mem/endpoint-manager-overview" TargetMode="External"/><Relationship Id="rId1585" Type="http://schemas.openxmlformats.org/officeDocument/2006/relationships/hyperlink" Target="https://docs.microsoft.com/en-us/azure/sentinel/connect-data-sources" TargetMode="External"/><Relationship Id="rId1792" Type="http://schemas.openxmlformats.org/officeDocument/2006/relationships/hyperlink" Target="https://learn.microsoft.com/en-us/azure/storage/common/storage-insights-overview?toc=%2Fazure%2Fstorage%2Fblobs%2Ftoc.json&amp;bc=%2Fazure%2Fstorage%2Fblobs%2Fbreadcrumb%2Ftoc.json" TargetMode="External"/><Relationship Id="rId84" Type="http://schemas.openxmlformats.org/officeDocument/2006/relationships/hyperlink" Target="https://docs.microsoft.com/en-us/azure/frontdoor/front-door-overview" TargetMode="External"/><Relationship Id="rId510" Type="http://schemas.openxmlformats.org/officeDocument/2006/relationships/hyperlink" Target="https://www.microsoft.com/en-us/security/business/microsoft-purview" TargetMode="External"/><Relationship Id="rId608" Type="http://schemas.openxmlformats.org/officeDocument/2006/relationships/hyperlink" Target="https://github.com/MicrosoftDocs/SecurityBenchmarks/tree/master/Azure%20Security%20Benchmark" TargetMode="External"/><Relationship Id="rId815" Type="http://schemas.openxmlformats.org/officeDocument/2006/relationships/hyperlink" Target="https://docs.microsoft.com/en-us/mem/intune/protect/device-compliance-get-started" TargetMode="External"/><Relationship Id="rId1238" Type="http://schemas.openxmlformats.org/officeDocument/2006/relationships/hyperlink" Target="https://www.microsoft.com/en-us/security/business/risk-management/microsoft-purview-communication-compliance" TargetMode="External"/><Relationship Id="rId1445" Type="http://schemas.openxmlformats.org/officeDocument/2006/relationships/hyperlink" Target="https://docs.microsoft.com/en-us/azure/application-gateway/application-gateway-customize-waf-rules-portal" TargetMode="External"/><Relationship Id="rId1652" Type="http://schemas.openxmlformats.org/officeDocument/2006/relationships/hyperlink" Target="https://learn.microsoft.com/en-us/azure/ddos-protection/manage-ddos-protection-powershell-ip" TargetMode="External"/><Relationship Id="rId1000" Type="http://schemas.openxmlformats.org/officeDocument/2006/relationships/hyperlink" Target="https://www.microsoft.com/en-us/security/business/risk-management/microsoft-purview-communication-compliance" TargetMode="External"/><Relationship Id="rId1305" Type="http://schemas.openxmlformats.org/officeDocument/2006/relationships/hyperlink" Target="https://www.microsoft.com/en-us/security/business/risk-management/microsoft-purview-communication-compliance" TargetMode="External"/><Relationship Id="rId1512" Type="http://schemas.openxmlformats.org/officeDocument/2006/relationships/hyperlink" Target="https://docs.microsoft.com/en-us/azure/security-center/security-center-services?tabs=features-windows" TargetMode="External"/><Relationship Id="rId1817" Type="http://schemas.openxmlformats.org/officeDocument/2006/relationships/hyperlink" Target="https://devblogs.microsoft.com/search?query=cmmc" TargetMode="External"/><Relationship Id="rId11" Type="http://schemas.openxmlformats.org/officeDocument/2006/relationships/image" Target="media/image1.png"/><Relationship Id="rId398" Type="http://schemas.openxmlformats.org/officeDocument/2006/relationships/hyperlink" Target="https://www.microsoft.com/en-us/security/business/ai-machine-learning/microsoft-copilot-security?msockid=24625821c11468eb15394c6cc01669f3" TargetMode="External"/><Relationship Id="rId160" Type="http://schemas.openxmlformats.org/officeDocument/2006/relationships/hyperlink" Target="https://www.microsoft.com/en-us/security/business/risk-management/microsoft-purview-audit" TargetMode="External"/><Relationship Id="rId258" Type="http://schemas.openxmlformats.org/officeDocument/2006/relationships/hyperlink" Target="https://docs.microsoft.com/en-us/azure/web-application-firewall/ag/application-gateway-customize-waf-rules-portal" TargetMode="External"/><Relationship Id="rId465" Type="http://schemas.openxmlformats.org/officeDocument/2006/relationships/hyperlink" Target="https://docs.microsoft.com/en-us/azure/active-directory/reports-monitoring/concept-sign-ins" TargetMode="External"/><Relationship Id="rId672" Type="http://schemas.openxmlformats.org/officeDocument/2006/relationships/hyperlink" Target="https://docs.microsoft.com/en-us/azure/active-directory/conditional-access/require-managed-devices" TargetMode="External"/><Relationship Id="rId1095" Type="http://schemas.openxmlformats.org/officeDocument/2006/relationships/hyperlink" Target="https://docs.microsoft.com/en-us/microsoft-365/security/defender-endpoint/control-usb-devices-using-intune?view=o365-worldwide" TargetMode="External"/><Relationship Id="rId118" Type="http://schemas.openxmlformats.org/officeDocument/2006/relationships/hyperlink" Target="https://www.microsoft.com/en-us/security/business/information-protection/microsoft-purview-information-protection" TargetMode="External"/><Relationship Id="rId325" Type="http://schemas.openxmlformats.org/officeDocument/2006/relationships/hyperlink" Target="https://www.microsoft.com/en-us/security/business/risk-management/microsoft-purview-compliance-manager" TargetMode="External"/><Relationship Id="rId532" Type="http://schemas.openxmlformats.org/officeDocument/2006/relationships/hyperlink" Target="https://www.microsoft.com/en-us/security/business/ai-machine-learning/microsoft-copilot-security?msockid=24625821c11468eb15394c6cc01669f3" TargetMode="External"/><Relationship Id="rId977" Type="http://schemas.openxmlformats.org/officeDocument/2006/relationships/hyperlink" Target="https://docs.microsoft.com/en-us/mem/intune/protect/create-conditional-access-intune" TargetMode="External"/><Relationship Id="rId1162" Type="http://schemas.openxmlformats.org/officeDocument/2006/relationships/hyperlink" Target="https://docs.microsoft.com/en-us/enterprise-mobility-security/solutions/ems-intune-govt-service-description" TargetMode="External"/><Relationship Id="rId837" Type="http://schemas.openxmlformats.org/officeDocument/2006/relationships/hyperlink" Target="https://docs.microsoft.com/en-us/azure/security-center/security-center-provide-security-contact-details" TargetMode="External"/><Relationship Id="rId1022" Type="http://schemas.openxmlformats.org/officeDocument/2006/relationships/hyperlink" Target="https://www.archives.gov/cui/registry/category-marking-list" TargetMode="External"/><Relationship Id="rId1467" Type="http://schemas.openxmlformats.org/officeDocument/2006/relationships/hyperlink" Target="https://docs.microsoft.com/en-us/azure/security/fundamentals/network-overview" TargetMode="External"/><Relationship Id="rId1674" Type="http://schemas.openxmlformats.org/officeDocument/2006/relationships/hyperlink" Target="https://learn.microsoft.com/en-us/azure/key-vault/general/developers-guide" TargetMode="External"/><Relationship Id="rId904" Type="http://schemas.openxmlformats.org/officeDocument/2006/relationships/hyperlink" Target="https://docs.microsoft.com/en-us/azure/active-directory/privileged-identity-management/pim-getting-started" TargetMode="External"/><Relationship Id="rId1327" Type="http://schemas.openxmlformats.org/officeDocument/2006/relationships/hyperlink" Target="https://azure.microsoft.com/en-us/blog/network-isolation-options-for-machines-in-windows-azure-virtual-networks/" TargetMode="External"/><Relationship Id="rId1534" Type="http://schemas.openxmlformats.org/officeDocument/2006/relationships/hyperlink" Target="https://docs.microsoft.com/en-us/azure/defender-for-iot/how-to-configure-with-sentinel" TargetMode="External"/><Relationship Id="rId1741" Type="http://schemas.openxmlformats.org/officeDocument/2006/relationships/hyperlink" Target="https://learn.microsoft.com/en-us/mem/intune/enrollment/enrollment-options" TargetMode="External"/><Relationship Id="rId33" Type="http://schemas.openxmlformats.org/officeDocument/2006/relationships/hyperlink" Target="https://docs.microsoft.com/en-us/azure/active-directory/hybrid/how-to-connect-pta" TargetMode="External"/><Relationship Id="rId1601" Type="http://schemas.openxmlformats.org/officeDocument/2006/relationships/hyperlink" Target="https://www.cisa.gov/sites/default/files/publications/Microsoft%20Azure%20Active%20Directory%20M365%20Minimum%20Viable%20SCB%20Draft%20v0.1.pdf" TargetMode="External"/><Relationship Id="rId182" Type="http://schemas.openxmlformats.org/officeDocument/2006/relationships/hyperlink" Target="https://learn.microsoft.com/en-us/entra/fundamentals/copilot-security-entra" TargetMode="External"/><Relationship Id="rId403" Type="http://schemas.openxmlformats.org/officeDocument/2006/relationships/hyperlink" Target="https://docs.microsoft.com/en-us/defender-for-identity/prerequisites" TargetMode="External"/><Relationship Id="rId750" Type="http://schemas.openxmlformats.org/officeDocument/2006/relationships/hyperlink" Target="https://docs.microsoft.com/en-us/windows-server/identity/active-directory-federation-services" TargetMode="External"/><Relationship Id="rId848" Type="http://schemas.openxmlformats.org/officeDocument/2006/relationships/hyperlink" Target="https://learn.microsoft.com/en-us/defender-xdr/m365d-enable?view=o365-worldwide" TargetMode="External"/><Relationship Id="rId1033" Type="http://schemas.openxmlformats.org/officeDocument/2006/relationships/hyperlink" Target="https://docs.microsoft.com/en-us/microsoft-365/security/defender-endpoint/control-usb-devices-using-intune?view=o365-worldwide" TargetMode="External"/><Relationship Id="rId1478" Type="http://schemas.openxmlformats.org/officeDocument/2006/relationships/hyperlink" Target="https://docs.microsoft.com/en-us/mem/intune/fundamentals/role-based-access-control" TargetMode="External"/><Relationship Id="rId1685" Type="http://schemas.openxmlformats.org/officeDocument/2006/relationships/hyperlink" Target="https://learn.microsoft.com/en-us/azure/lighthouse/how-to/create-eligible-authorizations" TargetMode="External"/><Relationship Id="rId487" Type="http://schemas.openxmlformats.org/officeDocument/2006/relationships/hyperlink" Target="https://docs.microsoft.com/en-us/azure/azure-monitor/logs/example-queries" TargetMode="External"/><Relationship Id="rId610" Type="http://schemas.openxmlformats.org/officeDocument/2006/relationships/hyperlink" Target="https://docs.microsoft.com/en-us/azure/security/benchmarks/introduction" TargetMode="External"/><Relationship Id="rId694" Type="http://schemas.openxmlformats.org/officeDocument/2006/relationships/hyperlink" Target="https://docs.microsoft.com/en-us/azure/virtual-network/network-security-groups-overview" TargetMode="External"/><Relationship Id="rId708" Type="http://schemas.openxmlformats.org/officeDocument/2006/relationships/hyperlink" Target="https://docs.microsoft.com/en-us/windows/security/threat-protection/windows-defender-application-control/wdac-and-applocker-overview" TargetMode="External"/><Relationship Id="rId915" Type="http://schemas.openxmlformats.org/officeDocument/2006/relationships/hyperlink" Target="https://www.microsoft.com/en-us/security/business/risk-management/microsoft-purview-ediscovery" TargetMode="External"/><Relationship Id="rId1240" Type="http://schemas.openxmlformats.org/officeDocument/2006/relationships/hyperlink" Target="https://www.microsoft.com/en-us/security/business/information-protection/microsoft-purview-information-protection" TargetMode="External"/><Relationship Id="rId1338" Type="http://schemas.openxmlformats.org/officeDocument/2006/relationships/hyperlink" Target="https://docs.microsoft.com/en-us/azure/virtual-network/network-security-groups-overview" TargetMode="External"/><Relationship Id="rId1545" Type="http://schemas.openxmlformats.org/officeDocument/2006/relationships/hyperlink" Target="https://docs.microsoft.com/en-us/azure/automation/update-management/enable-from-automation-account" TargetMode="External"/><Relationship Id="rId347" Type="http://schemas.openxmlformats.org/officeDocument/2006/relationships/hyperlink" Target="https://docs.microsoft.com/en-us/mem/intune/" TargetMode="External"/><Relationship Id="rId999" Type="http://schemas.openxmlformats.org/officeDocument/2006/relationships/hyperlink" Target="https://www.microsoft.com/en-us/security/business/risk-management/microsoft-purview-insider-risk-management" TargetMode="External"/><Relationship Id="rId1100" Type="http://schemas.openxmlformats.org/officeDocument/2006/relationships/hyperlink" Target="https://docs.microsoft.com/en-us/azure/backup/backup-rbac-rs-vault" TargetMode="External"/><Relationship Id="rId1184" Type="http://schemas.openxmlformats.org/officeDocument/2006/relationships/hyperlink" Target="https://azure.microsoft.com/en-us/services/security-center/" TargetMode="External"/><Relationship Id="rId1405" Type="http://schemas.openxmlformats.org/officeDocument/2006/relationships/hyperlink" Target="https://docs.microsoft.com/en-us/azure/vpn-gateway/p2s-session-management" TargetMode="External"/><Relationship Id="rId1752" Type="http://schemas.openxmlformats.org/officeDocument/2006/relationships/hyperlink" Target="https://learn.microsoft.com/en-us/microsoft-365/security/defender/eval-defender-mcas-overview?view=o365-worldwide" TargetMode="External"/><Relationship Id="rId44" Type="http://schemas.openxmlformats.org/officeDocument/2006/relationships/hyperlink" Target="https://docs.microsoft.com/en-us/azure/active-directory/identity-protection/overview-identity-protection" TargetMode="External"/><Relationship Id="rId554" Type="http://schemas.openxmlformats.org/officeDocument/2006/relationships/hyperlink" Target="https://www.microsoft.com/en-us/security/business/microsoft-purview" TargetMode="External"/><Relationship Id="rId761" Type="http://schemas.openxmlformats.org/officeDocument/2006/relationships/hyperlink" Target="https://docs.microsoft.com/en-us/mem/intune/protect/network-access-control-integrate" TargetMode="External"/><Relationship Id="rId859" Type="http://schemas.openxmlformats.org/officeDocument/2006/relationships/hyperlink" Target="https://docs.microsoft.com/en-us/azure/sentinel/tutorial-detect-threats-built-in" TargetMode="External"/><Relationship Id="rId1391" Type="http://schemas.openxmlformats.org/officeDocument/2006/relationships/hyperlink" Target="https://docs.microsoft.com/en-us/azure/key-vault/general/overview" TargetMode="External"/><Relationship Id="rId1489" Type="http://schemas.openxmlformats.org/officeDocument/2006/relationships/hyperlink" Target="https://docs.microsoft.com/en-us/mem/configmgr/protect/deploy-use/endpoint-protection" TargetMode="External"/><Relationship Id="rId1612" Type="http://schemas.openxmlformats.org/officeDocument/2006/relationships/hyperlink" Target="https://learn.microsoft.com/en-us/azure/automation/update-management/manage-updates-for-vm" TargetMode="External"/><Relationship Id="rId1696" Type="http://schemas.openxmlformats.org/officeDocument/2006/relationships/hyperlink" Target="https://learn.microsoft.com/en-us/azure/azure-resource-manager/templates/quickstart-create-templates-use-the-portal" TargetMode="External"/><Relationship Id="rId193" Type="http://schemas.openxmlformats.org/officeDocument/2006/relationships/hyperlink" Target="https://docs.microsoft.com/en-us/azure/active-directory/fundamentals/active-directory-properties-area" TargetMode="External"/><Relationship Id="rId207" Type="http://schemas.openxmlformats.org/officeDocument/2006/relationships/hyperlink" Target="https://docs.microsoft.com/en-us/azure/active-directory/conditional-access/howto-conditional-access-policy-risk" TargetMode="External"/><Relationship Id="rId414" Type="http://schemas.openxmlformats.org/officeDocument/2006/relationships/hyperlink" Target="https://learn.microsoft.com/en-us/copilot/security/microsoft-security-copilot" TargetMode="External"/><Relationship Id="rId498" Type="http://schemas.openxmlformats.org/officeDocument/2006/relationships/hyperlink" Target="https://docs.microsoft.com/en-us/azure/azure-monitor/roles-permissions-security" TargetMode="External"/><Relationship Id="rId621" Type="http://schemas.openxmlformats.org/officeDocument/2006/relationships/hyperlink" Target="https://learn.microsoft.com/en-us/mem/intune/configuration/administrative-templates-windows" TargetMode="External"/><Relationship Id="rId1044" Type="http://schemas.openxmlformats.org/officeDocument/2006/relationships/hyperlink" Target="https://www.microsoft.com/en-us/security/business/information-protection/microsoft-purview-data-lifecycle-management" TargetMode="External"/><Relationship Id="rId1251" Type="http://schemas.openxmlformats.org/officeDocument/2006/relationships/hyperlink" Target="https://azure.microsoft.com/en-us/solutions/governance/" TargetMode="External"/><Relationship Id="rId1349" Type="http://schemas.openxmlformats.org/officeDocument/2006/relationships/hyperlink" Target="https://aka.ms/cmmc/184whitepaper" TargetMode="External"/><Relationship Id="rId260" Type="http://schemas.openxmlformats.org/officeDocument/2006/relationships/hyperlink" Target="https://docs.microsoft.com/en-us/azure/virtual-network/security-controls-policy" TargetMode="External"/><Relationship Id="rId719" Type="http://schemas.openxmlformats.org/officeDocument/2006/relationships/hyperlink" Target="https://docs.microsoft.com/en-us/azure/governance/policy/samples/gov-nist-sp-800-171-r2" TargetMode="External"/><Relationship Id="rId926" Type="http://schemas.openxmlformats.org/officeDocument/2006/relationships/hyperlink" Target="https://docs.microsoft.com/en-us/azure/azure-resource-manager/managed-applications/request-just-in-time-access" TargetMode="External"/><Relationship Id="rId1111" Type="http://schemas.openxmlformats.org/officeDocument/2006/relationships/hyperlink" Target="https://www.microsoft.com/en-us/security/business/risk-management/microsoft-purview-communication-compliance" TargetMode="External"/><Relationship Id="rId1556" Type="http://schemas.openxmlformats.org/officeDocument/2006/relationships/hyperlink" Target="https://learn.microsoft.com/en-us/mem/configmgr/core/servers/manage/admin-console" TargetMode="External"/><Relationship Id="rId1763" Type="http://schemas.openxmlformats.org/officeDocument/2006/relationships/hyperlink" Target="https://learn.microsoft.com/en-us/power-automate/desktop-flows/trigger-desktop-flows" TargetMode="External"/><Relationship Id="rId55" Type="http://schemas.openxmlformats.org/officeDocument/2006/relationships/hyperlink" Target="https://docs.microsoft.com/en-us/azure/active-directory/privileged-identity-management/pim-configure" TargetMode="External"/><Relationship Id="rId120" Type="http://schemas.openxmlformats.org/officeDocument/2006/relationships/hyperlink" Target="https://www.microsoft.com/en-us/security/business/information-protection/microsoft-purview-data-loss-prevention" TargetMode="External"/><Relationship Id="rId358" Type="http://schemas.openxmlformats.org/officeDocument/2006/relationships/hyperlink" Target="https://docs.microsoft.com/en-us/mem/intune/protect/data-leak-prevention" TargetMode="External"/><Relationship Id="rId565" Type="http://schemas.openxmlformats.org/officeDocument/2006/relationships/hyperlink" Target="https://docs.microsoft.com/en-us/azure/azure-monitor/logs/manage-access" TargetMode="External"/><Relationship Id="rId772" Type="http://schemas.openxmlformats.org/officeDocument/2006/relationships/hyperlink" Target="https://learn.microsoft.com/en-us/azure/active-directory/authentication/howto-mfa-getstarted" TargetMode="External"/><Relationship Id="rId1195" Type="http://schemas.openxmlformats.org/officeDocument/2006/relationships/hyperlink" Target="https://docs.microsoft.com/en-us/azure/governance/policy/samples/gov-nist-sp-800-171-r2" TargetMode="External"/><Relationship Id="rId1209" Type="http://schemas.openxmlformats.org/officeDocument/2006/relationships/hyperlink" Target="https://azure.microsoft.com/en-gb/blog/azure-security-center-single-click-remediation-and-azure-firewall-jit-support/" TargetMode="External"/><Relationship Id="rId1416" Type="http://schemas.openxmlformats.org/officeDocument/2006/relationships/hyperlink" Target="https://docs.microsoft.com/en-us/microsoft-365/compliance/office-365-encryption-in-microsoft-dynamics-365" TargetMode="External"/><Relationship Id="rId1623" Type="http://schemas.openxmlformats.org/officeDocument/2006/relationships/hyperlink" Target="https://learn.microsoft.com/en-us/defender-for-identity/sensor-settings" TargetMode="External"/><Relationship Id="rId1830" Type="http://schemas.openxmlformats.org/officeDocument/2006/relationships/header" Target="header3.xml"/><Relationship Id="rId218" Type="http://schemas.openxmlformats.org/officeDocument/2006/relationships/hyperlink" Target="https://www.microsoft.com/en-us/security/blog/2023/12/06/microsoft-security-copilot-drives-new-product-integrations-at-microsoft-ignite-to-empower-security-and-it-teams/?msockid=24625821c11468eb15394c6cc01669f3" TargetMode="External"/><Relationship Id="rId425" Type="http://schemas.openxmlformats.org/officeDocument/2006/relationships/hyperlink" Target="https://www.microsoft.com/en-us/windows-365/business/compare-plans-pricing" TargetMode="External"/><Relationship Id="rId632" Type="http://schemas.openxmlformats.org/officeDocument/2006/relationships/hyperlink" Target="https://docs.microsoft.com/en-us/azure/governance/blueprints/samples/cmmc-l3" TargetMode="External"/><Relationship Id="rId1055" Type="http://schemas.openxmlformats.org/officeDocument/2006/relationships/hyperlink" Target="https://techcommunity.microsoft.com/t5/microsoft-endpoint-manager-blog/managing-bitlocker-with-microsoft-endpoint-manager/ba-p/1582523" TargetMode="External"/><Relationship Id="rId1262" Type="http://schemas.openxmlformats.org/officeDocument/2006/relationships/hyperlink" Target="https://docs.microsoft.com/en-us/azure/virtual-network/network-security-groups-overview" TargetMode="External"/><Relationship Id="rId271" Type="http://schemas.openxmlformats.org/officeDocument/2006/relationships/hyperlink" Target="https://www.microsoft.com/en-us/security/business/microsoft-purview" TargetMode="External"/><Relationship Id="rId937" Type="http://schemas.openxmlformats.org/officeDocument/2006/relationships/hyperlink" Target="https://docs.microsoft.com/en-us/azure/bastion/session-monitoring" TargetMode="External"/><Relationship Id="rId1122" Type="http://schemas.openxmlformats.org/officeDocument/2006/relationships/hyperlink" Target="https://docs.microsoft.com/en-us/azure/active-directory/hybrid/how-to-connect-pta" TargetMode="External"/><Relationship Id="rId1567" Type="http://schemas.openxmlformats.org/officeDocument/2006/relationships/hyperlink" Target="https://learn.microsoft.com/en-us/copilot/security/get-started-security-copilot" TargetMode="External"/><Relationship Id="rId1774" Type="http://schemas.openxmlformats.org/officeDocument/2006/relationships/hyperlink" Target="https://learn.microsoft.com/en-us/graph/auth-v2-user" TargetMode="External"/><Relationship Id="rId66" Type="http://schemas.openxmlformats.org/officeDocument/2006/relationships/hyperlink" Target="https://docs.microsoft.com/en-us/mem/intune/protect/conditional-access-intune-common-ways-use" TargetMode="External"/><Relationship Id="rId131" Type="http://schemas.openxmlformats.org/officeDocument/2006/relationships/hyperlink" Target="https://docs.microsoft.com/en-us/azure/active-directory/privileged-identity-management/pim-getting-started" TargetMode="External"/><Relationship Id="rId369" Type="http://schemas.openxmlformats.org/officeDocument/2006/relationships/hyperlink" Target="https://info.microsoft.com/ww-landing-microsoft-365-contact-me-contact-me.html" TargetMode="External"/><Relationship Id="rId576" Type="http://schemas.openxmlformats.org/officeDocument/2006/relationships/hyperlink" Target="https://www.microsoft.com/en-us/security/business/risk-management/microsoft-purview-compliance-manager" TargetMode="External"/><Relationship Id="rId783" Type="http://schemas.openxmlformats.org/officeDocument/2006/relationships/hyperlink" Target="https://docs.microsoft.com/en-us/azure/governance/policy/samples/cmmc-l3" TargetMode="External"/><Relationship Id="rId990" Type="http://schemas.openxmlformats.org/officeDocument/2006/relationships/hyperlink" Target="https://docs.microsoft.com/en-us/azure/virtual-network/network-security-groups-overview" TargetMode="External"/><Relationship Id="rId1427" Type="http://schemas.openxmlformats.org/officeDocument/2006/relationships/hyperlink" Target="https://www.microsoft.com/en-us/security/business/information-protection/microsoft-purview-data-loss-prevention" TargetMode="External"/><Relationship Id="rId1634" Type="http://schemas.openxmlformats.org/officeDocument/2006/relationships/hyperlink" Target="https://learn.microsoft.com/en-us/azure/bastion/configuration-settings" TargetMode="External"/><Relationship Id="rId229" Type="http://schemas.openxmlformats.org/officeDocument/2006/relationships/hyperlink" Target="https://docs.microsoft.com/en-us/enterprise-mobility-security/remote-work/" TargetMode="External"/><Relationship Id="rId436" Type="http://schemas.openxmlformats.org/officeDocument/2006/relationships/hyperlink" Target="https://docs.microsoft.com/en-us/azure/active-directory/reports-monitoring/tutorial-azure-monitor-stream-logs-to-event-hub" TargetMode="External"/><Relationship Id="rId643" Type="http://schemas.openxmlformats.org/officeDocument/2006/relationships/hyperlink" Target="https://docs.github.com/en/github-ae@latest/articles/creating-a-pull-request" TargetMode="External"/><Relationship Id="rId1066" Type="http://schemas.openxmlformats.org/officeDocument/2006/relationships/hyperlink" Target="https://docs.microsoft.com/en-us/mem/intune/protect/create-conditional-access-intune" TargetMode="External"/><Relationship Id="rId1273" Type="http://schemas.openxmlformats.org/officeDocument/2006/relationships/hyperlink" Target="https://www.microsoft.com/en-us/security/business/information-protection/microsoft-purview-information-protection" TargetMode="External"/><Relationship Id="rId1480" Type="http://schemas.openxmlformats.org/officeDocument/2006/relationships/hyperlink" Target="https://docs.microsoft.com/en-us/mem/intune/protect/encrypt-devices-filevault" TargetMode="External"/><Relationship Id="rId850" Type="http://schemas.openxmlformats.org/officeDocument/2006/relationships/hyperlink" Target="https://docs.microsoft.com/en-us/azure/sentinel/connect-data-sources" TargetMode="External"/><Relationship Id="rId948" Type="http://schemas.openxmlformats.org/officeDocument/2006/relationships/hyperlink" Target="https://www.microsoft.com/en-us/security/business/risk-management/microsoft-purview-audit" TargetMode="External"/><Relationship Id="rId1133" Type="http://schemas.openxmlformats.org/officeDocument/2006/relationships/hyperlink" Target="https://docs.microsoft.com/en-us/mem/intune/protect/mobile-threat-defense" TargetMode="External"/><Relationship Id="rId1578" Type="http://schemas.openxmlformats.org/officeDocument/2006/relationships/hyperlink" Target="https://docs.microsoft.com/en-us/windows/security/threat-protection/windows-firewall/best-practices-configuring" TargetMode="External"/><Relationship Id="rId1701" Type="http://schemas.openxmlformats.org/officeDocument/2006/relationships/hyperlink" Target="https://learn.microsoft.com/en-us/azure/sentinel/quickstart-onboard" TargetMode="External"/><Relationship Id="rId1785" Type="http://schemas.openxmlformats.org/officeDocument/2006/relationships/hyperlink" Target="https://learn.microsoft.com/en-us/azure/storage/common/storage-account-create?toc=%2Fazure%2Fstorage%2Fblobs%2Ftoc.json&amp;bc=%2Fazure%2Fstorage%2Fblobs%2Fbreadcrumb%2Ftoc.json&amp;tabs=azure-portal" TargetMode="External"/><Relationship Id="rId77" Type="http://schemas.openxmlformats.org/officeDocument/2006/relationships/hyperlink" Target="https://www.microsoft.com/en-us/security/business/risk-management/microsoft-purview-communication-compliance" TargetMode="External"/><Relationship Id="rId282" Type="http://schemas.openxmlformats.org/officeDocument/2006/relationships/hyperlink" Target="https://docs.microsoft.com/en-us/powershell/scripting/learn/remoting/jea/prerequisites?view=powershell-7.1" TargetMode="External"/><Relationship Id="rId503" Type="http://schemas.openxmlformats.org/officeDocument/2006/relationships/hyperlink" Target="https://docs.microsoft.com/en-us/azure/azure-monitor/logs/log-query-overview" TargetMode="External"/><Relationship Id="rId587" Type="http://schemas.openxmlformats.org/officeDocument/2006/relationships/hyperlink" Target="https://docs.microsoft.com/en-us/azure/azure-monitor/logs/manage-access" TargetMode="External"/><Relationship Id="rId710" Type="http://schemas.openxmlformats.org/officeDocument/2006/relationships/hyperlink" Target="https://docs.microsoft.com/en-us/azure/security-center/security-center-adaptive-application" TargetMode="External"/><Relationship Id="rId808" Type="http://schemas.openxmlformats.org/officeDocument/2006/relationships/hyperlink" Target="https://azure.microsoft.com/en-us/services/active-directory/" TargetMode="External"/><Relationship Id="rId1340" Type="http://schemas.openxmlformats.org/officeDocument/2006/relationships/image" Target="media/image4.emf"/><Relationship Id="rId1438" Type="http://schemas.openxmlformats.org/officeDocument/2006/relationships/hyperlink" Target="https://docs.microsoft.com/en-us/windows/security/identity-protection/hello-for-business/hello-biometrics-in-enterprise" TargetMode="External"/><Relationship Id="rId1645" Type="http://schemas.openxmlformats.org/officeDocument/2006/relationships/hyperlink" Target="https://learn.microsoft.com/en-us/azure/governance/blueprints/how-to/configure-for-blueprint-operator" TargetMode="External"/><Relationship Id="rId8" Type="http://schemas.openxmlformats.org/officeDocument/2006/relationships/webSettings" Target="webSettings.xml"/><Relationship Id="rId142" Type="http://schemas.openxmlformats.org/officeDocument/2006/relationships/hyperlink" Target="https://www.microsoft.com/en-us/security/business/risk-management/microsoft-purview-insider-risk-management" TargetMode="External"/><Relationship Id="rId447" Type="http://schemas.openxmlformats.org/officeDocument/2006/relationships/hyperlink" Target="https://docs.microsoft.com/en-us/azure/sentinel/tutorial-monitor-your-data" TargetMode="External"/><Relationship Id="rId794" Type="http://schemas.openxmlformats.org/officeDocument/2006/relationships/hyperlink" Target="https://docs.microsoft.com/en-us/azure/active-directory/reports-monitoring/reference-powershell-reporting" TargetMode="External"/><Relationship Id="rId1077" Type="http://schemas.openxmlformats.org/officeDocument/2006/relationships/hyperlink" Target="https://docs.microsoft.com/en-us/mem/intune/apps/app-protection-framework" TargetMode="External"/><Relationship Id="rId1200" Type="http://schemas.openxmlformats.org/officeDocument/2006/relationships/hyperlink" Target="https://docs.microsoft.com/en-us/windows/security/threat-protection/microsoft-defender-atp/microsoft-defender-advanced-threat-protection" TargetMode="External"/><Relationship Id="rId654" Type="http://schemas.openxmlformats.org/officeDocument/2006/relationships/hyperlink" Target="https://github.com/features/codespaces/" TargetMode="External"/><Relationship Id="rId861" Type="http://schemas.openxmlformats.org/officeDocument/2006/relationships/hyperlink" Target="https://docs.microsoft.com/en-us/azure/sentinel/quickstart-get-visibility" TargetMode="External"/><Relationship Id="rId959" Type="http://schemas.openxmlformats.org/officeDocument/2006/relationships/hyperlink" Target="https://docs.microsoft.com/en-us/mem/intune/protect/encrypt-devices" TargetMode="External"/><Relationship Id="rId1284" Type="http://schemas.openxmlformats.org/officeDocument/2006/relationships/hyperlink" Target="https://docs.microsoft.com/en-us/azure/role-based-access-control/overview" TargetMode="External"/><Relationship Id="rId1491" Type="http://schemas.openxmlformats.org/officeDocument/2006/relationships/hyperlink" Target="https://docs.microsoft.com/en-us/azure/active-directory/active-directory-reporting-sign-ins-from-possibly-infected-devices" TargetMode="External"/><Relationship Id="rId1505" Type="http://schemas.openxmlformats.org/officeDocument/2006/relationships/hyperlink" Target="https://learn.microsoft.com/en-us/copilot/security/get-started-security-copilot" TargetMode="External"/><Relationship Id="rId1589" Type="http://schemas.openxmlformats.org/officeDocument/2006/relationships/hyperlink" Target="https://learn.microsoft.com/en-us/copilot/security/get-started-security-copilot" TargetMode="External"/><Relationship Id="rId1712" Type="http://schemas.openxmlformats.org/officeDocument/2006/relationships/hyperlink" Target="https://learn.microsoft.com/en-us/azure/site-recovery/azure-to-azure-about-networking" TargetMode="External"/><Relationship Id="rId293" Type="http://schemas.openxmlformats.org/officeDocument/2006/relationships/hyperlink" Target="https://docs.microsoft.com/en-us/mem/intune/apps/app-management" TargetMode="External"/><Relationship Id="rId307" Type="http://schemas.openxmlformats.org/officeDocument/2006/relationships/hyperlink" Target="https://docs.microsoft.com/en-us/mem/intune/apps/app-protection-policy-settings-android" TargetMode="External"/><Relationship Id="rId514" Type="http://schemas.openxmlformats.org/officeDocument/2006/relationships/hyperlink" Target="https://www.microsoft.com/en-us/security/business/risk-management/microsoft-purview-insider-risk-management" TargetMode="External"/><Relationship Id="rId721" Type="http://schemas.openxmlformats.org/officeDocument/2006/relationships/hyperlink" Target="https://docs.microsoft.com/en-us/windows/security/threat-protection/windows-defender-application-control/wdac-and-applocker-overview" TargetMode="External"/><Relationship Id="rId1144" Type="http://schemas.openxmlformats.org/officeDocument/2006/relationships/hyperlink" Target="https://learn.microsoft.com/en-us/windows-365/enterprise/overview?source=recommendations" TargetMode="External"/><Relationship Id="rId1351" Type="http://schemas.openxmlformats.org/officeDocument/2006/relationships/hyperlink" Target="https://www.microsoft.com/itshowcase/blog/using-a-zero-trust-strategy-to-secure-microsofts-network-during-remote-work/" TargetMode="External"/><Relationship Id="rId1449" Type="http://schemas.openxmlformats.org/officeDocument/2006/relationships/hyperlink" Target="https://docs.microsoft.com/en-us/microsoftteams/teams-sentinel-guide" TargetMode="External"/><Relationship Id="rId1796" Type="http://schemas.openxmlformats.org/officeDocument/2006/relationships/hyperlink" Target="https://learn.microsoft.com/en-us/azure/virtual-network/quick-create-cli?context=%2Fazure%2Fvirtual-machines%2Fcontext%2Fcontext" TargetMode="External"/><Relationship Id="rId88" Type="http://schemas.openxmlformats.org/officeDocument/2006/relationships/hyperlink" Target="https://docs.microsoft.com/en-us/mem/intune/protect/conditional-access-intune-common-ways-use" TargetMode="External"/><Relationship Id="rId153" Type="http://schemas.openxmlformats.org/officeDocument/2006/relationships/hyperlink" Target="https://www.microsoft.com/en-us/security/business/ai-machine-learning/microsoft-copilot-security?msockid=24625821c11468eb15394c6cc01669f3" TargetMode="External"/><Relationship Id="rId360" Type="http://schemas.openxmlformats.org/officeDocument/2006/relationships/hyperlink" Target="https://www.microsoft.com/en-us/security/business/microsoft-purview" TargetMode="External"/><Relationship Id="rId598" Type="http://schemas.openxmlformats.org/officeDocument/2006/relationships/hyperlink" Target="https://learn.microsoft.com/en-us/defender-xdr/microsoft-365-security-center-mde?view=o365-worldwide" TargetMode="External"/><Relationship Id="rId819" Type="http://schemas.openxmlformats.org/officeDocument/2006/relationships/hyperlink" Target="https://azure.microsoft.com/en-us/services/active-directory/" TargetMode="External"/><Relationship Id="rId1004" Type="http://schemas.openxmlformats.org/officeDocument/2006/relationships/hyperlink" Target="https://www.microsoft.com/en-us/security/business/information-protection/microsoft-purview-data-loss-prevention" TargetMode="External"/><Relationship Id="rId1211" Type="http://schemas.openxmlformats.org/officeDocument/2006/relationships/hyperlink" Target="https://learn.microsoft.com/en-us/copilot/security/microsoft-security-copilot" TargetMode="External"/><Relationship Id="rId1656" Type="http://schemas.openxmlformats.org/officeDocument/2006/relationships/hyperlink" Target="https://learn.microsoft.com/en-us/azure/dns/dns-getstarted-portal" TargetMode="External"/><Relationship Id="rId220" Type="http://schemas.openxmlformats.org/officeDocument/2006/relationships/hyperlink" Target="https://azure.microsoft.com/en-us/services/azure-defender-for-iot/" TargetMode="External"/><Relationship Id="rId458" Type="http://schemas.openxmlformats.org/officeDocument/2006/relationships/hyperlink" Target="https://learn.microsoft.com/en-us/azure/azure-monitor/essentials/activity-log-schema" TargetMode="External"/><Relationship Id="rId665" Type="http://schemas.openxmlformats.org/officeDocument/2006/relationships/hyperlink" Target="https://learn.microsoft.com/en-us/mem/intune/fundamentals/intune-add-ons" TargetMode="External"/><Relationship Id="rId872" Type="http://schemas.openxmlformats.org/officeDocument/2006/relationships/hyperlink" Target="https://docs.microsoft.com/en-us/microsoft-365/security/office-365-security/office-365-ti?view=o365-worldwide" TargetMode="External"/><Relationship Id="rId1088" Type="http://schemas.openxmlformats.org/officeDocument/2006/relationships/hyperlink" Target="https://docs.microsoft.com/en-us/intune/administrative-templates-windows" TargetMode="External"/><Relationship Id="rId1295" Type="http://schemas.openxmlformats.org/officeDocument/2006/relationships/hyperlink" Target="https://docs.microsoft.com/en-us/azure/active-directory/authentication/tutorial-enable-azure-mfa" TargetMode="External"/><Relationship Id="rId1309" Type="http://schemas.openxmlformats.org/officeDocument/2006/relationships/hyperlink" Target="https://info.microsoft.com/ww-landing-microsoft-365-contact-me-contact-me.html" TargetMode="External"/><Relationship Id="rId1516" Type="http://schemas.openxmlformats.org/officeDocument/2006/relationships/hyperlink" Target="https://docs.microsoft.com/en-us/azure/application-gateway/application-gateway-customize-waf-rules-portal" TargetMode="External"/><Relationship Id="rId1723" Type="http://schemas.openxmlformats.org/officeDocument/2006/relationships/hyperlink" Target="https://learn.microsoft.com/en-us/azure/event-hubs/configure-customer-managed-key" TargetMode="External"/><Relationship Id="rId15" Type="http://schemas.openxmlformats.org/officeDocument/2006/relationships/hyperlink" Target="https://www.microsoft.com/en-us/federal/cmmc.aspx" TargetMode="External"/><Relationship Id="rId318" Type="http://schemas.openxmlformats.org/officeDocument/2006/relationships/hyperlink" Target="https://info.microsoft.com/ww-landing-microsoft-365-contact-me-contact-me.html" TargetMode="External"/><Relationship Id="rId525" Type="http://schemas.openxmlformats.org/officeDocument/2006/relationships/hyperlink" Target="https://docs.microsoft.com/en-us/azure/sentinel/quickstart-get-visibility" TargetMode="External"/><Relationship Id="rId732" Type="http://schemas.openxmlformats.org/officeDocument/2006/relationships/hyperlink" Target="https://docs.microsoft.com/en-us/azure/sentinel/quickstart-onboard" TargetMode="External"/><Relationship Id="rId1155" Type="http://schemas.openxmlformats.org/officeDocument/2006/relationships/hyperlink" Target="https://www.microsoft.com/en-us/security/business/risk-management/microsoft-purview-audit" TargetMode="External"/><Relationship Id="rId1362" Type="http://schemas.openxmlformats.org/officeDocument/2006/relationships/hyperlink" Target="https://www.microsoft.com/en-us/security/business/risk-management/microsoft-purview-communication-compliance" TargetMode="External"/><Relationship Id="rId99" Type="http://schemas.openxmlformats.org/officeDocument/2006/relationships/hyperlink" Target="https://docs.microsoft.com/en-us/compliance/regulatory/offering-dfars" TargetMode="External"/><Relationship Id="rId164" Type="http://schemas.openxmlformats.org/officeDocument/2006/relationships/hyperlink" Target="https://www.microsoft.com/en-us/security/business/risk-management/microsoft-purview-ediscovery" TargetMode="External"/><Relationship Id="rId371" Type="http://schemas.openxmlformats.org/officeDocument/2006/relationships/hyperlink" Target="https://docs.microsoft.com/en-us/cloud-app-security/what-is-cloud-app-security" TargetMode="External"/><Relationship Id="rId1015" Type="http://schemas.openxmlformats.org/officeDocument/2006/relationships/hyperlink" Target="https://www.microsoft.com/en-us/security/business/risk-management/microsoft-purview-compliance-manager" TargetMode="External"/><Relationship Id="rId1222" Type="http://schemas.openxmlformats.org/officeDocument/2006/relationships/hyperlink" Target="https://www.microsoft.com/en-us/security/business/risk-management/microsoft-purview-audit" TargetMode="External"/><Relationship Id="rId1667" Type="http://schemas.openxmlformats.org/officeDocument/2006/relationships/hyperlink" Target="https://learn.microsoft.com/en-us/azure/frontdoor/standard-premium/how-to-monitor-metrics" TargetMode="External"/><Relationship Id="rId469" Type="http://schemas.openxmlformats.org/officeDocument/2006/relationships/hyperlink" Target="https://docs.microsoft.com/en-us/azure/sentinel/tutorial-detect-threats-built-in" TargetMode="External"/><Relationship Id="rId676" Type="http://schemas.openxmlformats.org/officeDocument/2006/relationships/hyperlink" Target="https://learn.microsoft.com/en-us/mem/intune/fundamentals/intune-add-ons" TargetMode="External"/><Relationship Id="rId883" Type="http://schemas.openxmlformats.org/officeDocument/2006/relationships/hyperlink" Target="https://docs.microsoft.com/en-us/azure/virtual-machines/maintenance-control-powershell" TargetMode="External"/><Relationship Id="rId1099" Type="http://schemas.openxmlformats.org/officeDocument/2006/relationships/hyperlink" Target="https://docs.microsoft.com/en-us/previous-versions/dotnet/articles/bb530324(v=msdn.10)" TargetMode="External"/><Relationship Id="rId1527" Type="http://schemas.openxmlformats.org/officeDocument/2006/relationships/hyperlink" Target="https://docs.microsoft.com/en-us/microsoft-365/security/defender-endpoint/troubleshoot-microsoft-defender-antivirus?view=o365-worldwide" TargetMode="External"/><Relationship Id="rId1734" Type="http://schemas.openxmlformats.org/officeDocument/2006/relationships/hyperlink" Target="https://learn.microsoft.com/en-us/mem/intune/fundamentals/account-sign-up" TargetMode="External"/><Relationship Id="rId26" Type="http://schemas.openxmlformats.org/officeDocument/2006/relationships/image" Target="media/image3.png"/><Relationship Id="rId231" Type="http://schemas.openxmlformats.org/officeDocument/2006/relationships/hyperlink" Target="https://docs.microsoft.com/en-us/windows-server/remote/remote-access/ras/monitoring-and-accounting/use-remote-access-monitoring-and-accounting" TargetMode="External"/><Relationship Id="rId329" Type="http://schemas.openxmlformats.org/officeDocument/2006/relationships/hyperlink" Target="https://www.microsoft.com/en-us/security/business/risk-management/microsoft-purview-ediscovery" TargetMode="External"/><Relationship Id="rId536" Type="http://schemas.openxmlformats.org/officeDocument/2006/relationships/hyperlink" Target="https://docs.microsoft.com/en-us/azure/active-directory/reports-monitoring/concept-sign-ins" TargetMode="External"/><Relationship Id="rId1166" Type="http://schemas.openxmlformats.org/officeDocument/2006/relationships/hyperlink" Target="https://www.microsoft.com/en-us/security/business/risk-management/microsoft-purview-insider-risk-management" TargetMode="External"/><Relationship Id="rId1373" Type="http://schemas.openxmlformats.org/officeDocument/2006/relationships/hyperlink" Target="https://docs.microsoft.com/en-us/mem/intune/apps/app-protection-policy-settings-android" TargetMode="External"/><Relationship Id="rId175" Type="http://schemas.openxmlformats.org/officeDocument/2006/relationships/hyperlink" Target="https://azure.microsoft.com/en-us/services/monitor/" TargetMode="External"/><Relationship Id="rId743" Type="http://schemas.openxmlformats.org/officeDocument/2006/relationships/hyperlink" Target="https://docs.microsoft.com/en-us/windows-server/identity/ad-fs/deployment/how-to-connect-fed-azure-adfs" TargetMode="External"/><Relationship Id="rId950" Type="http://schemas.openxmlformats.org/officeDocument/2006/relationships/hyperlink" Target="https://www.microsoft.com/en-us/windows-365/cloud-pc-chooser" TargetMode="External"/><Relationship Id="rId1026" Type="http://schemas.openxmlformats.org/officeDocument/2006/relationships/hyperlink" Target="https://docs.microsoft.com/en-us/mem/intune/" TargetMode="External"/><Relationship Id="rId1580" Type="http://schemas.openxmlformats.org/officeDocument/2006/relationships/hyperlink" Target="https://docs.microsoft.com/en-us/windows/security/threat-protection/windows-firewall/checklist-creating-inbound-firewall-rules" TargetMode="External"/><Relationship Id="rId1678" Type="http://schemas.openxmlformats.org/officeDocument/2006/relationships/hyperlink" Target="https://learn.microsoft.com/en-us/azure/key-vault/general/assign-access-policy?tabs=azure-portal" TargetMode="External"/><Relationship Id="rId1801" Type="http://schemas.openxmlformats.org/officeDocument/2006/relationships/hyperlink" Target="https://learn.microsoft.com/en-us/azure/automation/update-management/overview?context=%2Fazure%2Fvirtual-machines%2Fcontext%2Fcontext" TargetMode="External"/><Relationship Id="rId382" Type="http://schemas.openxmlformats.org/officeDocument/2006/relationships/hyperlink" Target="https://docs.microsoft.com/en-us/azure/active-directory/reports-monitoring/reference-reports-data-retention" TargetMode="External"/><Relationship Id="rId603" Type="http://schemas.openxmlformats.org/officeDocument/2006/relationships/hyperlink" Target="https://www.microsoft.com/en-us/windows-365/business/compare-plans-pricing" TargetMode="External"/><Relationship Id="rId687" Type="http://schemas.openxmlformats.org/officeDocument/2006/relationships/hyperlink" Target="https://docs.microsoft.com/en-us/azure/app-service/overview-managed-identity" TargetMode="External"/><Relationship Id="rId810" Type="http://schemas.openxmlformats.org/officeDocument/2006/relationships/hyperlink" Target="https://docs.microsoft.com/en-us/azure/active-directory/authentication/concept-password-ban-bad-on-premises" TargetMode="External"/><Relationship Id="rId908" Type="http://schemas.openxmlformats.org/officeDocument/2006/relationships/hyperlink" Target="https://docs.microsoft.com/en-us/microsoft-365/compliance/offering-nist-sp-800-171?view=o365-worldwide" TargetMode="External"/><Relationship Id="rId1233" Type="http://schemas.openxmlformats.org/officeDocument/2006/relationships/hyperlink" Target="https://docs.microsoft.com/en-us/microsoft-365/security/defender-endpoint/tvm-dashboard-insights?view=o365-worldwide" TargetMode="External"/><Relationship Id="rId1440" Type="http://schemas.openxmlformats.org/officeDocument/2006/relationships/hyperlink" Target="https://docs.microsoft.com/en-us/azure/security/fundamentals/antimalware-code-samples" TargetMode="External"/><Relationship Id="rId1538" Type="http://schemas.openxmlformats.org/officeDocument/2006/relationships/hyperlink" Target="https://docs.microsoft.com/en-us/mem/intune/apps/app-discovered-apps" TargetMode="External"/><Relationship Id="rId242" Type="http://schemas.openxmlformats.org/officeDocument/2006/relationships/hyperlink" Target="https://docs.microsoft.com/en-us/azure/azure-government/documentation-government-plan-security" TargetMode="External"/><Relationship Id="rId894" Type="http://schemas.openxmlformats.org/officeDocument/2006/relationships/hyperlink" Target="https://docs.microsoft.com/en-us/azure/active-directory/roles/concept-understand-roles" TargetMode="External"/><Relationship Id="rId1177" Type="http://schemas.openxmlformats.org/officeDocument/2006/relationships/hyperlink" Target="https://attack.mitre.org/" TargetMode="External"/><Relationship Id="rId1300" Type="http://schemas.openxmlformats.org/officeDocument/2006/relationships/hyperlink" Target="https://www.microsoft.com/en-us/security/business/microsoft-purview" TargetMode="External"/><Relationship Id="rId1745" Type="http://schemas.openxmlformats.org/officeDocument/2006/relationships/hyperlink" Target="https://learn.microsoft.com/en-us/azure/azure-monitor/logs/log-query-overview" TargetMode="External"/><Relationship Id="rId37" Type="http://schemas.openxmlformats.org/officeDocument/2006/relationships/hyperlink" Target="https://docs.microsoft.com/en-us/azure/azure-resource-manager/managed-applications/request-just-in-time-access" TargetMode="External"/><Relationship Id="rId102" Type="http://schemas.openxmlformats.org/officeDocument/2006/relationships/hyperlink" Target="https://docs.microsoft.com/en-us/mem/intune/apps/app-protection-framework" TargetMode="External"/><Relationship Id="rId547" Type="http://schemas.openxmlformats.org/officeDocument/2006/relationships/hyperlink" Target="https://docs.microsoft.com/en-us/azure/role-based-access-control/custom-roles-rest" TargetMode="External"/><Relationship Id="rId754" Type="http://schemas.openxmlformats.org/officeDocument/2006/relationships/hyperlink" Target="https://docs.microsoft.com/en-us/azure/active-directory/authentication/howto-mfa-getstarted" TargetMode="External"/><Relationship Id="rId961" Type="http://schemas.openxmlformats.org/officeDocument/2006/relationships/hyperlink" Target="https://docs.microsoft.com/en-us/azure/key-vault/general/basic-concepts" TargetMode="External"/><Relationship Id="rId1384" Type="http://schemas.openxmlformats.org/officeDocument/2006/relationships/hyperlink" Target="https://docs.microsoft.com/en-us/mem/intune/fundamentals/role-based-access-control" TargetMode="External"/><Relationship Id="rId1591" Type="http://schemas.openxmlformats.org/officeDocument/2006/relationships/hyperlink" Target="https://docs.microsoft.com/en-us/azure/firewall/overview" TargetMode="External"/><Relationship Id="rId1605" Type="http://schemas.openxmlformats.org/officeDocument/2006/relationships/hyperlink" Target="https://www.cisa.gov/sites/default/files/publications/Microsoft%20Power%20Platform%20M365%20Minimum%20Viable%20SCB%20Draft%20v0.1.pdf" TargetMode="External"/><Relationship Id="rId1689" Type="http://schemas.openxmlformats.org/officeDocument/2006/relationships/hyperlink" Target="https://learn.microsoft.com/en-us/azure/lighthouse/how-to/manage-sentinel-workspaces" TargetMode="External"/><Relationship Id="rId1812" Type="http://schemas.openxmlformats.org/officeDocument/2006/relationships/hyperlink" Target="https://aka.ms/CMMCAccelerationProgramUpdate" TargetMode="External"/><Relationship Id="rId90" Type="http://schemas.openxmlformats.org/officeDocument/2006/relationships/hyperlink" Target="https://docs.microsoft.com/en-us/mem/intune/apps/app-protection-policy" TargetMode="External"/><Relationship Id="rId186" Type="http://schemas.openxmlformats.org/officeDocument/2006/relationships/hyperlink" Target="https://www.archives.gov/cui/registry/category-list" TargetMode="External"/><Relationship Id="rId393" Type="http://schemas.openxmlformats.org/officeDocument/2006/relationships/hyperlink" Target="https://docs.microsoft.com/en-us/mem/intune/fundamentals/monitor-audit-logs" TargetMode="External"/><Relationship Id="rId407" Type="http://schemas.openxmlformats.org/officeDocument/2006/relationships/hyperlink" Target="https://docs.microsoft.com/en-us/azure/active-directory/reports-monitoring/quickstart-azure-monitor-route-logs-to-storage-account" TargetMode="External"/><Relationship Id="rId614" Type="http://schemas.openxmlformats.org/officeDocument/2006/relationships/hyperlink" Target="https://docs.microsoft.com/en-us/microsoft-365/security/defender-endpoint/tvm-software-inventory?view=o365-worldwide" TargetMode="External"/><Relationship Id="rId821" Type="http://schemas.openxmlformats.org/officeDocument/2006/relationships/hyperlink" Target="https://docs.microsoft.com/en-us/windows/security/threat-protection/security-policy-settings/minimum-password-age" TargetMode="External"/><Relationship Id="rId1037" Type="http://schemas.openxmlformats.org/officeDocument/2006/relationships/hyperlink" Target="https://docs.microsoft.com/en-us/azure/role-based-access-control/overview" TargetMode="External"/><Relationship Id="rId1244" Type="http://schemas.openxmlformats.org/officeDocument/2006/relationships/hyperlink" Target="https://info.microsoft.com/ww-landing-microsoft-365-contact-me-contact-me.html" TargetMode="External"/><Relationship Id="rId1451" Type="http://schemas.openxmlformats.org/officeDocument/2006/relationships/hyperlink" Target="https://support.zoom.us/hc/en-us/articles/360031913292-Using-MDM-to-configure-Zoom-on-Android" TargetMode="External"/><Relationship Id="rId253" Type="http://schemas.openxmlformats.org/officeDocument/2006/relationships/hyperlink" Target="https://docs.microsoft.com/en-us/mem/intune/protect/network-access-control-integrate" TargetMode="External"/><Relationship Id="rId460" Type="http://schemas.openxmlformats.org/officeDocument/2006/relationships/hyperlink" Target="https://docs.microsoft.com/en-us/azure/azure-monitor/roles-permissions-security" TargetMode="External"/><Relationship Id="rId698" Type="http://schemas.openxmlformats.org/officeDocument/2006/relationships/hyperlink" Target="https://learn.microsoft.com/en-us/mem/intune/fundamentals/intune-add-ons" TargetMode="External"/><Relationship Id="rId919" Type="http://schemas.openxmlformats.org/officeDocument/2006/relationships/hyperlink" Target="https://www.microsoft.com/en-us/security/business/risk-management/microsoft-purview-audit" TargetMode="External"/><Relationship Id="rId1090" Type="http://schemas.openxmlformats.org/officeDocument/2006/relationships/hyperlink" Target="https://docs.microsoft.com/en-us/previous-versions/dotnet/articles/bb530324(v=msdn.10)" TargetMode="External"/><Relationship Id="rId1104" Type="http://schemas.openxmlformats.org/officeDocument/2006/relationships/hyperlink" Target="https://docs.microsoft.com/en-us/azure/private-link/private-endpoint-overview" TargetMode="External"/><Relationship Id="rId1311" Type="http://schemas.openxmlformats.org/officeDocument/2006/relationships/hyperlink" Target="https://docs.microsoft.com/en-us/azure/role-based-access-control/rbac-and-directory-admin-roles" TargetMode="External"/><Relationship Id="rId1549" Type="http://schemas.openxmlformats.org/officeDocument/2006/relationships/hyperlink" Target="https://docs.microsoft.com/en-us/mem/intune/protect/windows-10-expedite-updates" TargetMode="External"/><Relationship Id="rId1756" Type="http://schemas.openxmlformats.org/officeDocument/2006/relationships/hyperlink" Target="https://learn.microsoft.com/en-us/power-automate/desktop-flows/requirements" TargetMode="External"/><Relationship Id="rId48" Type="http://schemas.openxmlformats.org/officeDocument/2006/relationships/hyperlink" Target="https://docs.microsoft.com/en-us/azure/active-directory/conditional-access/concept-conditional-access-conditions" TargetMode="External"/><Relationship Id="rId113" Type="http://schemas.openxmlformats.org/officeDocument/2006/relationships/hyperlink" Target="https://learn.microsoft.com/en-us/microsoft-365/compliance/privileged-access-management?view=o365-worldwide" TargetMode="External"/><Relationship Id="rId320" Type="http://schemas.openxmlformats.org/officeDocument/2006/relationships/hyperlink" Target="https://docs.microsoft.com/en-us/azure/active-directory/conditional-access/howto-conditional-access-policy-location" TargetMode="External"/><Relationship Id="rId558" Type="http://schemas.openxmlformats.org/officeDocument/2006/relationships/hyperlink" Target="https://www.microsoft.com/en-us/security/business/risk-management/microsoft-purview-ediscovery" TargetMode="External"/><Relationship Id="rId765" Type="http://schemas.openxmlformats.org/officeDocument/2006/relationships/hyperlink" Target="https://docs.microsoft.com/en-us/azure/security/fundamentals/customer-lockbox-overview" TargetMode="External"/><Relationship Id="rId972" Type="http://schemas.openxmlformats.org/officeDocument/2006/relationships/hyperlink" Target="https://docs.microsoft.com/en-us/azure/security/fundamentals/physical-security" TargetMode="External"/><Relationship Id="rId1188" Type="http://schemas.openxmlformats.org/officeDocument/2006/relationships/hyperlink" Target="https://docs.microsoft.com/en-us/azure/security-center/built-in-vulnerability-assessment" TargetMode="External"/><Relationship Id="rId1395" Type="http://schemas.openxmlformats.org/officeDocument/2006/relationships/hyperlink" Target="https://docs.microsoft.com/en-us/azure/governance/policy/samples/gov-nist-sp-800-171-r2" TargetMode="External"/><Relationship Id="rId1409" Type="http://schemas.openxmlformats.org/officeDocument/2006/relationships/hyperlink" Target="https://docs.microsoft.com/en-us/azure/key-vault/quick-create-portal" TargetMode="External"/><Relationship Id="rId1616" Type="http://schemas.openxmlformats.org/officeDocument/2006/relationships/hyperlink" Target="https://learn.microsoft.com/en-us/azure/active-directory/fundamentals/active-directory-how-subscriptions-associated-directory" TargetMode="External"/><Relationship Id="rId1823" Type="http://schemas.openxmlformats.org/officeDocument/2006/relationships/hyperlink" Target="https://ndisac.org/dibscc/cyberassist/cybersecurity-maturity-model-certification/" TargetMode="External"/><Relationship Id="rId197" Type="http://schemas.openxmlformats.org/officeDocument/2006/relationships/hyperlink" Target="https://learn.microsoft.com/en-us/mem/endpoint-manager-overview" TargetMode="External"/><Relationship Id="rId418" Type="http://schemas.openxmlformats.org/officeDocument/2006/relationships/hyperlink" Target="https://docs.microsoft.com/en-us/microsoft-365/compliance/search-the-audit-log-in-security-and-compliance?view=o365-worldwide" TargetMode="External"/><Relationship Id="rId625" Type="http://schemas.openxmlformats.org/officeDocument/2006/relationships/hyperlink" Target="https://docs.microsoft.com/en-us/azure/security-center/defender-for-servers-introduction" TargetMode="External"/><Relationship Id="rId832" Type="http://schemas.openxmlformats.org/officeDocument/2006/relationships/hyperlink" Target="https://docs.microsoft.com/en-us/azure/key-vault/general/security-baseline" TargetMode="External"/><Relationship Id="rId1048" Type="http://schemas.openxmlformats.org/officeDocument/2006/relationships/hyperlink" Target="https://docs.microsoft.com/en-us/azure/key-vault/general/basic-concepts" TargetMode="External"/><Relationship Id="rId1255" Type="http://schemas.openxmlformats.org/officeDocument/2006/relationships/hyperlink" Target="https://docs.microsoft.com/en-us/azure/firewall/tutorial-firewall-dnat" TargetMode="External"/><Relationship Id="rId1462" Type="http://schemas.openxmlformats.org/officeDocument/2006/relationships/hyperlink" Target="https://docs.microsoft.com/en-us/azure/active-directory/fundamentals/concept-fundamentals-security-defaults" TargetMode="External"/><Relationship Id="rId264" Type="http://schemas.openxmlformats.org/officeDocument/2006/relationships/hyperlink" Target="https://docs.microsoft.com/en-us/azure/azure-resource-manager/managed-applications/request-just-in-time-access" TargetMode="External"/><Relationship Id="rId471" Type="http://schemas.openxmlformats.org/officeDocument/2006/relationships/hyperlink" Target="https://support.microsoft.com/en-us/topic/auditing-in-office-365-for-admins-9f6484d2-0fd2-17de-165f-c41346023906" TargetMode="External"/><Relationship Id="rId1115" Type="http://schemas.openxmlformats.org/officeDocument/2006/relationships/hyperlink" Target="https://www.microsoft.com/en-us/security/business/risk-management/microsoft-purview-audit" TargetMode="External"/><Relationship Id="rId1322" Type="http://schemas.openxmlformats.org/officeDocument/2006/relationships/hyperlink" Target="https://docs.microsoft.com/en-us/mem/endpoint-manager-overview" TargetMode="External"/><Relationship Id="rId1767" Type="http://schemas.openxmlformats.org/officeDocument/2006/relationships/hyperlink" Target="https://learn.microsoft.com/en-us/connectors/" TargetMode="External"/><Relationship Id="rId59" Type="http://schemas.openxmlformats.org/officeDocument/2006/relationships/hyperlink" Target="https://learn.microsoft.com/en-us/azure/active-directory/privileged-identity-management/subscription-requirements" TargetMode="External"/><Relationship Id="rId124" Type="http://schemas.openxmlformats.org/officeDocument/2006/relationships/hyperlink" Target="https://docs.microsoft.com/en-us/azure/role-based-access-control/quickstart-assign-role-user-portal" TargetMode="External"/><Relationship Id="rId569" Type="http://schemas.openxmlformats.org/officeDocument/2006/relationships/hyperlink" Target="https://docs.microsoft.com/en-us/azure/role-based-access-control/built-in-roles" TargetMode="External"/><Relationship Id="rId776" Type="http://schemas.openxmlformats.org/officeDocument/2006/relationships/hyperlink" Target="https://docs.microsoft.com/en-us/azure/active-directory/privileged-identity-management/pim-how-to-require-mfa" TargetMode="External"/><Relationship Id="rId983" Type="http://schemas.openxmlformats.org/officeDocument/2006/relationships/hyperlink" Target="https://www.microsoft.com/en-us/security/business/risk-management/microsoft-purview-compliance-manager" TargetMode="External"/><Relationship Id="rId1199" Type="http://schemas.openxmlformats.org/officeDocument/2006/relationships/hyperlink" Target="https://www.microsoft.com/security/blog/2021/06/29/mitre-attck-mappings-released-for-built-in-azure-security-controls/" TargetMode="External"/><Relationship Id="rId1627" Type="http://schemas.openxmlformats.org/officeDocument/2006/relationships/hyperlink" Target="https://learn.microsoft.com/en-gb/azure/storage/common/storage-account-create?toc=%2Fazure%2Fstorage%2Fblobs%2Ftoc.json&amp;bc=%2Fazure%2Fstorage%2Fblobs%2Fbreadcrumb%2Ftoc.json&amp;tabs=azure-portal" TargetMode="External"/><Relationship Id="rId1834" Type="http://schemas.openxmlformats.org/officeDocument/2006/relationships/theme" Target="theme/theme1.xml"/><Relationship Id="rId331" Type="http://schemas.openxmlformats.org/officeDocument/2006/relationships/hyperlink" Target="https://www.microsoft.com/en-us/security/business/information-protection/microsoft-purview-data-loss-prevention" TargetMode="External"/><Relationship Id="rId429" Type="http://schemas.openxmlformats.org/officeDocument/2006/relationships/hyperlink" Target="https://docs.microsoft.com/en-us/azure/governance/policy/samples/gov-nist-sp-800-171-r2" TargetMode="External"/><Relationship Id="rId636" Type="http://schemas.openxmlformats.org/officeDocument/2006/relationships/hyperlink" Target="https://docs.microsoft.com/en-us/azure/security-center/security-center-file-integrity-monitoring" TargetMode="External"/><Relationship Id="rId1059" Type="http://schemas.openxmlformats.org/officeDocument/2006/relationships/hyperlink" Target="https://en.wikipedia.org/wiki/Forward_secrecy" TargetMode="External"/><Relationship Id="rId1266" Type="http://schemas.openxmlformats.org/officeDocument/2006/relationships/hyperlink" Target="https://learn.microsoft.com/en-us/windows-365/enterprise/manage-cloud-pcs-using-configuration-manager" TargetMode="External"/><Relationship Id="rId1473" Type="http://schemas.openxmlformats.org/officeDocument/2006/relationships/hyperlink" Target="https://docs.microsoft.com/en-us/azure/security/fundamentals/encryption-models" TargetMode="External"/><Relationship Id="rId843" Type="http://schemas.openxmlformats.org/officeDocument/2006/relationships/hyperlink" Target="https://docs.microsoft.com/en-us/azure/sentinel/tutorial-investigate-cases" TargetMode="External"/><Relationship Id="rId1126" Type="http://schemas.openxmlformats.org/officeDocument/2006/relationships/hyperlink" Target="https://docs.microsoft.com/en-us/azure/active-directory/conditional-access/concept-continuous-access-evaluation" TargetMode="External"/><Relationship Id="rId1680" Type="http://schemas.openxmlformats.org/officeDocument/2006/relationships/hyperlink" Target="https://learn.microsoft.com/en-us/azure/key-vault/general/howto-logging?tabs=azure-cli" TargetMode="External"/><Relationship Id="rId1778" Type="http://schemas.openxmlformats.org/officeDocument/2006/relationships/hyperlink" Target="https://learn.microsoft.com/en-us/graph/best-practices-concept" TargetMode="External"/><Relationship Id="rId275" Type="http://schemas.openxmlformats.org/officeDocument/2006/relationships/hyperlink" Target="https://www.microsoft.com/en-us/security/business/risk-management/microsoft-purview-ediscovery" TargetMode="External"/><Relationship Id="rId482" Type="http://schemas.openxmlformats.org/officeDocument/2006/relationships/hyperlink" Target="https://docs.microsoft.com/en-us/graph/api/resources/security-api-overview" TargetMode="External"/><Relationship Id="rId703" Type="http://schemas.openxmlformats.org/officeDocument/2006/relationships/hyperlink" Target="https://docs.microsoft.com/en-us/azure/security-center/security-center-adaptive-application" TargetMode="External"/><Relationship Id="rId910" Type="http://schemas.openxmlformats.org/officeDocument/2006/relationships/hyperlink" Target="https://docs.microsoft.com/en-us/microsoft-365/compliance/offering-ccpa?view=o365-worldwide" TargetMode="External"/><Relationship Id="rId1333" Type="http://schemas.openxmlformats.org/officeDocument/2006/relationships/hyperlink" Target="https://learn.microsoft.com/en-us/azure/firewall/rule-processing" TargetMode="External"/><Relationship Id="rId1540" Type="http://schemas.openxmlformats.org/officeDocument/2006/relationships/hyperlink" Target="https://docs.microsoft.com/en-us/mem/intune/fundamentals/whats-new" TargetMode="External"/><Relationship Id="rId1638" Type="http://schemas.openxmlformats.org/officeDocument/2006/relationships/hyperlink" Target="https://learn.microsoft.com/en-us/azure/bastion/howto-metrics-monitor-alert" TargetMode="External"/><Relationship Id="rId135" Type="http://schemas.openxmlformats.org/officeDocument/2006/relationships/hyperlink" Target="https://docs.github.com/en/github/getting-started-with-github/access-permissions-on-github" TargetMode="External"/><Relationship Id="rId342" Type="http://schemas.openxmlformats.org/officeDocument/2006/relationships/hyperlink" Target="https://docs.microsoft.com/en-us/azure/active-directory/conditional-access/concept-conditional-access-conditions" TargetMode="External"/><Relationship Id="rId787" Type="http://schemas.openxmlformats.org/officeDocument/2006/relationships/hyperlink" Target="https://docs.microsoft.com/en-us/defender-for-identity/cas-isp-dormant-entities" TargetMode="External"/><Relationship Id="rId994" Type="http://schemas.openxmlformats.org/officeDocument/2006/relationships/hyperlink" Target="https://docs.microsoft.com/en-us/azure/virtual-network/manage-network-security-group" TargetMode="External"/><Relationship Id="rId1400" Type="http://schemas.openxmlformats.org/officeDocument/2006/relationships/hyperlink" Target="https://docs.microsoft.com/en-us/azure/active-directory/conditional-access/concept-continuous-access-evaluation" TargetMode="External"/><Relationship Id="rId202" Type="http://schemas.openxmlformats.org/officeDocument/2006/relationships/hyperlink" Target="https://docs.microsoft.com/en-us/windows/uwp/design/controls-and-patterns/password-box" TargetMode="External"/><Relationship Id="rId647" Type="http://schemas.openxmlformats.org/officeDocument/2006/relationships/hyperlink" Target="https://docs.microsoft.com/en-us/troubleshoot/mem/intune/troubleshoot-policies-in-microsoft-intune" TargetMode="External"/><Relationship Id="rId854" Type="http://schemas.openxmlformats.org/officeDocument/2006/relationships/hyperlink" Target="https://docs.microsoft.com/en-us/azure/cloud-adoption-framework/organize/cloud-security-incident-preparation" TargetMode="External"/><Relationship Id="rId1277" Type="http://schemas.openxmlformats.org/officeDocument/2006/relationships/hyperlink" Target="https://info.microsoft.com/ww-landing-microsoft-365-contact-me-contact-me.html" TargetMode="External"/><Relationship Id="rId1484" Type="http://schemas.openxmlformats.org/officeDocument/2006/relationships/hyperlink" Target="https://docs.microsoft.com/en-us/sql/relational-databases/security/encryption/transparent-data-encryption" TargetMode="External"/><Relationship Id="rId1691" Type="http://schemas.openxmlformats.org/officeDocument/2006/relationships/hyperlink" Target="https://learn.microsoft.com/en-us/azure/azure-monitor/agents/data-collection-rule-azure-monitor-agent?tabs=portal" TargetMode="External"/><Relationship Id="rId1705" Type="http://schemas.openxmlformats.org/officeDocument/2006/relationships/hyperlink" Target="https://learn.microsoft.com/en-us/azure/sentinel/investigate-cases" TargetMode="External"/><Relationship Id="rId286" Type="http://schemas.openxmlformats.org/officeDocument/2006/relationships/hyperlink" Target="https://docs.microsoft.com/en-us/mem/endpoint-manager-overview" TargetMode="External"/><Relationship Id="rId493" Type="http://schemas.openxmlformats.org/officeDocument/2006/relationships/hyperlink" Target="https://docs.microsoft.com/en-us/azure/governance/policy/samples/gov-nist-sp-800-171-r2" TargetMode="External"/><Relationship Id="rId507" Type="http://schemas.openxmlformats.org/officeDocument/2006/relationships/hyperlink" Target="https://docs.microsoft.com/en-us/azure/sentinel/tutorial-detect-threats-built-in" TargetMode="External"/><Relationship Id="rId714" Type="http://schemas.openxmlformats.org/officeDocument/2006/relationships/hyperlink" Target="https://docs.microsoft.com/en-us/azure/active-directory/conditional-access/require-managed-devices" TargetMode="External"/><Relationship Id="rId921" Type="http://schemas.openxmlformats.org/officeDocument/2006/relationships/hyperlink" Target="https://docs.microsoft.com/en-us/microsoft-365/security/defender-endpoint/configure-advanced-scan-types-microsoft-defender-antivirus?view=o365-worldwide" TargetMode="External"/><Relationship Id="rId1137" Type="http://schemas.openxmlformats.org/officeDocument/2006/relationships/hyperlink" Target="https://docs.microsoft.com/en-us/azure/active-directory/authentication/concept-authentication-methods" TargetMode="External"/><Relationship Id="rId1344" Type="http://schemas.openxmlformats.org/officeDocument/2006/relationships/hyperlink" Target="https://docs.microsoft.com/en-us/azure/firewall/features" TargetMode="External"/><Relationship Id="rId1551" Type="http://schemas.openxmlformats.org/officeDocument/2006/relationships/hyperlink" Target="https://docs.microsoft.com/en-us/azure/security/fundamentals/antimalware" TargetMode="External"/><Relationship Id="rId1789" Type="http://schemas.openxmlformats.org/officeDocument/2006/relationships/hyperlink" Target="https://learn.microsoft.com/en-us/azure/storage/blobs/authorize-data-operations-portal" TargetMode="External"/><Relationship Id="rId50" Type="http://schemas.openxmlformats.org/officeDocument/2006/relationships/hyperlink" Target="https://docs.microsoft.com/en-us/mem/intune/protect/create-conditional-access-intune" TargetMode="External"/><Relationship Id="rId146" Type="http://schemas.openxmlformats.org/officeDocument/2006/relationships/hyperlink" Target="https://www.microsoft.com/en-us/security/business/information-protection/microsoft-purview-information-protection" TargetMode="External"/><Relationship Id="rId353" Type="http://schemas.openxmlformats.org/officeDocument/2006/relationships/hyperlink" Target="https://docs.microsoft.com/en-us/mem/intune/configuration/administrative-templates-windows" TargetMode="External"/><Relationship Id="rId560" Type="http://schemas.openxmlformats.org/officeDocument/2006/relationships/hyperlink" Target="https://www.microsoft.com/en-us/security/business/information-protection/microsoft-purview-data-lifecycle-management" TargetMode="External"/><Relationship Id="rId798" Type="http://schemas.openxmlformats.org/officeDocument/2006/relationships/hyperlink" Target="https://docs.microsoft.com/en-us/azure/active-directory/authentication/concept-sspr-policy" TargetMode="External"/><Relationship Id="rId1190" Type="http://schemas.openxmlformats.org/officeDocument/2006/relationships/hyperlink" Target="https://docs.microsoft.com/en-us/windows/security/threat-protection/microsoft-defender-atp/microsoft-defender-advanced-threat-protection" TargetMode="External"/><Relationship Id="rId1204" Type="http://schemas.openxmlformats.org/officeDocument/2006/relationships/hyperlink" Target="https://docs.microsoft.com/en-us/azure/defender-for-iot/overview" TargetMode="External"/><Relationship Id="rId1411" Type="http://schemas.openxmlformats.org/officeDocument/2006/relationships/hyperlink" Target="https://docs.microsoft.com/en-us/windows/security/threat-protection/fips-140-validation" TargetMode="External"/><Relationship Id="rId1649" Type="http://schemas.openxmlformats.org/officeDocument/2006/relationships/hyperlink" Target="https://learn.microsoft.com/en-us/azure/data-explorer/automated-deploy-overview" TargetMode="External"/><Relationship Id="rId213" Type="http://schemas.openxmlformats.org/officeDocument/2006/relationships/hyperlink" Target="https://docs.microsoft.com/en-us/windows-server/identity/ad-fs/operations/configure-ad-fs-extranet-smart-lockout-protection" TargetMode="External"/><Relationship Id="rId420" Type="http://schemas.openxmlformats.org/officeDocument/2006/relationships/hyperlink" Target="https://docs.microsoft.com/en-us/mem/endpoint-manager-overview" TargetMode="External"/><Relationship Id="rId658" Type="http://schemas.openxmlformats.org/officeDocument/2006/relationships/hyperlink" Target="https://docs.microsoft.com/en-us/microsoft-365/enterprise/m365-enterprise-test-lab-guides?view=o365-worldwide" TargetMode="External"/><Relationship Id="rId865" Type="http://schemas.openxmlformats.org/officeDocument/2006/relationships/hyperlink" Target="https://docs.microsoft.com/en-us/azure/security-center/workflow-automation" TargetMode="External"/><Relationship Id="rId1050" Type="http://schemas.openxmlformats.org/officeDocument/2006/relationships/hyperlink" Target="https://docs.microsoft.com/en-us/azure/active-directory/authentication/howto-mfa-getstarted" TargetMode="External"/><Relationship Id="rId1288" Type="http://schemas.openxmlformats.org/officeDocument/2006/relationships/hyperlink" Target="https://docs.microsoft.com/en-us/azure/active-directory/privileged-identity-management/pim-configure" TargetMode="External"/><Relationship Id="rId1495" Type="http://schemas.openxmlformats.org/officeDocument/2006/relationships/hyperlink" Target="https://docs.microsoft.com/en-us/azure/security-center/security-center-introduction" TargetMode="External"/><Relationship Id="rId1509" Type="http://schemas.openxmlformats.org/officeDocument/2006/relationships/hyperlink" Target="https://azure.microsoft.com/en-gb/blog/automatically-remediate-azure-vm-alerts-with-automation-runbooks/" TargetMode="External"/><Relationship Id="rId1716" Type="http://schemas.openxmlformats.org/officeDocument/2006/relationships/hyperlink" Target="https://learn.microsoft.com/en-us/azure/event-hubs/resource-governance-with-app-groups?tabs=portal" TargetMode="External"/><Relationship Id="rId297" Type="http://schemas.openxmlformats.org/officeDocument/2006/relationships/hyperlink" Target="https://docs.microsoft.com/en-us/mem/intune/protect/conditional-access-intune-common-ways-use" TargetMode="External"/><Relationship Id="rId518" Type="http://schemas.openxmlformats.org/officeDocument/2006/relationships/hyperlink" Target="https://www.microsoft.com/en-us/security/business/information-protection/microsoft-purview-data-loss-prevention" TargetMode="External"/><Relationship Id="rId725" Type="http://schemas.openxmlformats.org/officeDocument/2006/relationships/hyperlink" Target="https://docs.microsoft.com/en-us/azure/security-center/enable-azure-defender" TargetMode="External"/><Relationship Id="rId932" Type="http://schemas.openxmlformats.org/officeDocument/2006/relationships/hyperlink" Target="https://docs.microsoft.com/en-us/azure/active-directory/privileged-identity-management/pim-deployment-plan" TargetMode="External"/><Relationship Id="rId1148" Type="http://schemas.openxmlformats.org/officeDocument/2006/relationships/hyperlink" Target="https://www.microsoft.com/en-us/security/business/information-protection/microsoft-purview-information-protection" TargetMode="External"/><Relationship Id="rId1355" Type="http://schemas.openxmlformats.org/officeDocument/2006/relationships/hyperlink" Target="https://docs.microsoft.com/en-us/azure/security/fundamentals/encryption-overview" TargetMode="External"/><Relationship Id="rId1562" Type="http://schemas.openxmlformats.org/officeDocument/2006/relationships/hyperlink" Target="https://docs.microsoft.com/en-us/cloud-app-security/mde-integration" TargetMode="External"/><Relationship Id="rId157" Type="http://schemas.openxmlformats.org/officeDocument/2006/relationships/hyperlink" Target="https://docs.microsoft.com/en-us/azure/active-directory/privileged-identity-management/pim-configure" TargetMode="External"/><Relationship Id="rId364" Type="http://schemas.openxmlformats.org/officeDocument/2006/relationships/hyperlink" Target="https://www.microsoft.com/en-us/security/business/risk-management/microsoft-purview-insider-risk-management" TargetMode="External"/><Relationship Id="rId1008" Type="http://schemas.openxmlformats.org/officeDocument/2006/relationships/hyperlink" Target="https://www.microsoft.com/en-us/trust-center/privacy/gdpr-overview" TargetMode="External"/><Relationship Id="rId1215" Type="http://schemas.openxmlformats.org/officeDocument/2006/relationships/hyperlink" Target="https://learn.microsoft.com/en-us/microsoft-365/compliance/compliance-manager" TargetMode="External"/><Relationship Id="rId1422" Type="http://schemas.openxmlformats.org/officeDocument/2006/relationships/hyperlink" Target="https://www.microsoft.com/en-us/security/business/risk-management/microsoft-purview-insider-risk-management" TargetMode="External"/><Relationship Id="rId61" Type="http://schemas.openxmlformats.org/officeDocument/2006/relationships/hyperlink" Target="https://azure.microsoft.com/en-us/services/active-directory/" TargetMode="External"/><Relationship Id="rId571" Type="http://schemas.openxmlformats.org/officeDocument/2006/relationships/hyperlink" Target="https://docs.microsoft.com/en-us/azure/role-based-access-control/resource-provider-operations" TargetMode="External"/><Relationship Id="rId669" Type="http://schemas.openxmlformats.org/officeDocument/2006/relationships/hyperlink" Target="https://docs.microsoft.com/en-us/azure/active-directory/conditional-access/app-based-conditional-access" TargetMode="External"/><Relationship Id="rId876" Type="http://schemas.openxmlformats.org/officeDocument/2006/relationships/hyperlink" Target="https://learn.microsoft.com/en-us/copilot/security/microsoft-security-copilot" TargetMode="External"/><Relationship Id="rId1299" Type="http://schemas.openxmlformats.org/officeDocument/2006/relationships/hyperlink" Target="https://docs.microsoft.com/en-us/azure/expressroute/" TargetMode="External"/><Relationship Id="rId1727" Type="http://schemas.openxmlformats.org/officeDocument/2006/relationships/hyperlink" Target="https://learn.microsoft.com/en-us/azure/expressroute/expressroute-howto-circuit-portal-resource-manager" TargetMode="External"/><Relationship Id="rId19" Type="http://schemas.openxmlformats.org/officeDocument/2006/relationships/hyperlink" Target="https://dodcio.defense.gov/CMMC/Assessments/" TargetMode="External"/><Relationship Id="rId224" Type="http://schemas.openxmlformats.org/officeDocument/2006/relationships/hyperlink" Target="https://docs.microsoft.com/en-us/mem/endpoint-manager-overview" TargetMode="External"/><Relationship Id="rId431" Type="http://schemas.openxmlformats.org/officeDocument/2006/relationships/hyperlink" Target="https://docs.microsoft.com/en-us/cloud-app-security/siem-sentinel" TargetMode="External"/><Relationship Id="rId529" Type="http://schemas.openxmlformats.org/officeDocument/2006/relationships/hyperlink" Target="https://docs.microsoft.com/en-us/azure/sentinel/tutorial-monitor-your-data" TargetMode="External"/><Relationship Id="rId736" Type="http://schemas.openxmlformats.org/officeDocument/2006/relationships/hyperlink" Target="https://docs.microsoft.com/en-us/azure/automation/automation-tutorial-installed-software" TargetMode="External"/><Relationship Id="rId1061" Type="http://schemas.openxmlformats.org/officeDocument/2006/relationships/hyperlink" Target="https://docs.microsoft.com/en-us/azure/key-vault/general/security-features" TargetMode="External"/><Relationship Id="rId1159" Type="http://schemas.openxmlformats.org/officeDocument/2006/relationships/hyperlink" Target="https://docs.microsoft.com/en-us/azure/firewall/tutorial-firewall-deploy-portal" TargetMode="External"/><Relationship Id="rId1366" Type="http://schemas.openxmlformats.org/officeDocument/2006/relationships/hyperlink" Target="https://www.microsoft.com/en-us/security/business/information-protection/microsoft-purview-data-loss-prevention" TargetMode="External"/><Relationship Id="rId168" Type="http://schemas.openxmlformats.org/officeDocument/2006/relationships/hyperlink" Target="https://www.microsoft.com/en-us/security/business/information-protection/microsoft-purview-data-loss-prevention" TargetMode="External"/><Relationship Id="rId943" Type="http://schemas.openxmlformats.org/officeDocument/2006/relationships/hyperlink" Target="https://www.microsoft.com/en-us/security/business/risk-management/microsoft-purview-communication-compliance" TargetMode="External"/><Relationship Id="rId1019" Type="http://schemas.openxmlformats.org/officeDocument/2006/relationships/hyperlink" Target="https://info.microsoft.com/ww-landing-microsoft-365-contact-me-contact-me.html" TargetMode="External"/><Relationship Id="rId1573" Type="http://schemas.openxmlformats.org/officeDocument/2006/relationships/hyperlink" Target="https://docs.microsoft.com/en-us/azure/application-gateway/overview" TargetMode="External"/><Relationship Id="rId1780" Type="http://schemas.openxmlformats.org/officeDocument/2006/relationships/hyperlink" Target="https://learn.microsoft.com/en-us/azure/active-directory/authentication/how-to-authentication-methods-manage" TargetMode="External"/><Relationship Id="rId72" Type="http://schemas.openxmlformats.org/officeDocument/2006/relationships/hyperlink" Target="https://www.microsoft.com/en-us/security/business/microsoft-purview" TargetMode="External"/><Relationship Id="rId375" Type="http://schemas.openxmlformats.org/officeDocument/2006/relationships/hyperlink" Target="https://docs.microsoft.com/en-us/azure/information-protection/what-is-information-protection" TargetMode="External"/><Relationship Id="rId582" Type="http://schemas.openxmlformats.org/officeDocument/2006/relationships/hyperlink" Target="https://www.microsoft.com/en-us/security/business/information-protection/microsoft-purview-data-loss-prevention" TargetMode="External"/><Relationship Id="rId803" Type="http://schemas.openxmlformats.org/officeDocument/2006/relationships/hyperlink" Target="https://docs.microsoft.com/en-us/mem/intune/protect/device-compliance-get-started" TargetMode="External"/><Relationship Id="rId1226" Type="http://schemas.openxmlformats.org/officeDocument/2006/relationships/hyperlink" Target="https://docs.microsoft.com/en-us/azure/security-center/security-center-compliance-dashboard" TargetMode="External"/><Relationship Id="rId1433" Type="http://schemas.openxmlformats.org/officeDocument/2006/relationships/hyperlink" Target="https://docs.microsoft.com/en-us/windows/security/threat-protection/fips-140-validation" TargetMode="External"/><Relationship Id="rId1640" Type="http://schemas.openxmlformats.org/officeDocument/2006/relationships/hyperlink" Target="https://learn.microsoft.com/en-us/azure/governance/blueprints/create-blueprint-portal" TargetMode="External"/><Relationship Id="rId1738" Type="http://schemas.openxmlformats.org/officeDocument/2006/relationships/hyperlink" Target="https://learn.microsoft.com/en-us/mem/intune/apps/apps-add" TargetMode="External"/><Relationship Id="rId3" Type="http://schemas.openxmlformats.org/officeDocument/2006/relationships/customXml" Target="../customXml/item3.xml"/><Relationship Id="rId235" Type="http://schemas.openxmlformats.org/officeDocument/2006/relationships/hyperlink" Target="https://docs.microsoft.com/en-us/mem/endpoint-manager-overview" TargetMode="External"/><Relationship Id="rId442" Type="http://schemas.openxmlformats.org/officeDocument/2006/relationships/hyperlink" Target="https://docs.microsoft.com/en-us/azure/sentinel/quickstart-onboard" TargetMode="External"/><Relationship Id="rId887" Type="http://schemas.openxmlformats.org/officeDocument/2006/relationships/hyperlink" Target="https://docs.microsoft.com/en-us/azure/virtual-machines/maintenance-and-updates" TargetMode="External"/><Relationship Id="rId1072" Type="http://schemas.openxmlformats.org/officeDocument/2006/relationships/hyperlink" Target="https://www.microsoft.com/en-us/security/business/risk-management/microsoft-purview-ediscovery" TargetMode="External"/><Relationship Id="rId1500" Type="http://schemas.openxmlformats.org/officeDocument/2006/relationships/hyperlink" Target="https://docs.microsoft.com/en-us/microsoft-365/security/defender-endpoint/specify-cloud-protection-level-microsoft-defender-antivirus?view=o365-worldwide" TargetMode="External"/><Relationship Id="rId302" Type="http://schemas.openxmlformats.org/officeDocument/2006/relationships/hyperlink" Target="https://docs.microsoft.com/en-us/azure/active-directory/conditional-access/howto-conditional-access-policy-compliant-device" TargetMode="External"/><Relationship Id="rId747" Type="http://schemas.openxmlformats.org/officeDocument/2006/relationships/hyperlink" Target="https://learn.microsoft.com/en-us/graph/overview" TargetMode="External"/><Relationship Id="rId954" Type="http://schemas.openxmlformats.org/officeDocument/2006/relationships/hyperlink" Target="https://learn.microsoft.com/en-us/windows-365/enterprise/security-guidelines" TargetMode="External"/><Relationship Id="rId1377" Type="http://schemas.openxmlformats.org/officeDocument/2006/relationships/hyperlink" Target="https://docs.microsoft.com/en-us/mem/intune/protect/conditional-access-intune-common-ways-use" TargetMode="External"/><Relationship Id="rId1584" Type="http://schemas.openxmlformats.org/officeDocument/2006/relationships/hyperlink" Target="https://docs.microsoft.com/en-us/cloud-app-security/set-up-cloud-discovery" TargetMode="External"/><Relationship Id="rId1791" Type="http://schemas.openxmlformats.org/officeDocument/2006/relationships/hyperlink" Target="https://learn.microsoft.com/en-us/azure/storage/common/storage-account-keys-manage?toc=%2Fazure%2Fstorage%2Fblobs%2Ftoc.json&amp;bc=%2Fazure%2Fstorage%2Fblobs%2Fbreadcrumb%2Ftoc.json&amp;tabs=azure-portal" TargetMode="External"/><Relationship Id="rId1805" Type="http://schemas.openxmlformats.org/officeDocument/2006/relationships/hyperlink" Target="https://learn.microsoft.com/en-us/azure/virtual-network/virtual-network-manage-subnet" TargetMode="External"/><Relationship Id="rId83" Type="http://schemas.openxmlformats.org/officeDocument/2006/relationships/hyperlink" Target="https://docs.microsoft.com/en-us/azure/web-application-firewall/ag/application-gateway-customize-waf-rules-portal" TargetMode="External"/><Relationship Id="rId179" Type="http://schemas.openxmlformats.org/officeDocument/2006/relationships/hyperlink" Target="https://docs.microsoft.com/en-us/azure/azure-monitor/visualize/workbooks-overview" TargetMode="External"/><Relationship Id="rId386" Type="http://schemas.openxmlformats.org/officeDocument/2006/relationships/hyperlink" Target="https://docs.microsoft.com/en-us/office365/servicedescriptions/office-365-advanced-threat-protection-service-description" TargetMode="External"/><Relationship Id="rId593" Type="http://schemas.openxmlformats.org/officeDocument/2006/relationships/hyperlink" Target="https://learn.microsoft.com/en-us/mem/intune/fundamentals/intune-add-ons" TargetMode="External"/><Relationship Id="rId607" Type="http://schemas.openxmlformats.org/officeDocument/2006/relationships/hyperlink" Target="https://docs.microsoft.com/en-us/security/benchmark/azure/security-control-network-security" TargetMode="External"/><Relationship Id="rId814" Type="http://schemas.openxmlformats.org/officeDocument/2006/relationships/hyperlink" Target="https://docs.microsoft.com/en-us/mem/intune/user-help/password-does-not-meet-it-administrator-requirements" TargetMode="External"/><Relationship Id="rId1237" Type="http://schemas.openxmlformats.org/officeDocument/2006/relationships/hyperlink" Target="https://www.microsoft.com/en-us/security/business/risk-management/microsoft-purview-insider-risk-management" TargetMode="External"/><Relationship Id="rId1444" Type="http://schemas.openxmlformats.org/officeDocument/2006/relationships/hyperlink" Target="https://learn.microsoft.com/en-us/copilot/security/get-started-security-copilot" TargetMode="External"/><Relationship Id="rId1651" Type="http://schemas.openxmlformats.org/officeDocument/2006/relationships/hyperlink" Target="https://learn.microsoft.com/en-us/azure/ddos-protection/manage-ddos-protection" TargetMode="External"/><Relationship Id="rId246" Type="http://schemas.openxmlformats.org/officeDocument/2006/relationships/hyperlink" Target="https://www.microsoft.com/en-us/windows-365/cloud-pc-chooser" TargetMode="External"/><Relationship Id="rId453" Type="http://schemas.openxmlformats.org/officeDocument/2006/relationships/hyperlink" Target="https://www.microsoft.com/en-us/security/business/risk-management/microsoft-purview-ediscovery" TargetMode="External"/><Relationship Id="rId660" Type="http://schemas.openxmlformats.org/officeDocument/2006/relationships/hyperlink" Target="https://docs.microsoft.com/en-us/azure/role-based-access-control/overview" TargetMode="External"/><Relationship Id="rId898" Type="http://schemas.openxmlformats.org/officeDocument/2006/relationships/hyperlink" Target="https://docs.microsoft.com/en-us/azure/virtual-machines/maintenance-control" TargetMode="External"/><Relationship Id="rId1083" Type="http://schemas.openxmlformats.org/officeDocument/2006/relationships/hyperlink" Target="https://docs.microsoft.com/en-us/azure/key-vault/keys/about-keys" TargetMode="External"/><Relationship Id="rId1290" Type="http://schemas.openxmlformats.org/officeDocument/2006/relationships/hyperlink" Target="https://docs.microsoft.com/en-us/azure/active-directory/privileged-identity-management/pim-getting-started" TargetMode="External"/><Relationship Id="rId1304" Type="http://schemas.openxmlformats.org/officeDocument/2006/relationships/hyperlink" Target="https://www.microsoft.com/en-us/security/business/risk-management/microsoft-purview-insider-risk-management" TargetMode="External"/><Relationship Id="rId1511" Type="http://schemas.openxmlformats.org/officeDocument/2006/relationships/hyperlink" Target="https://docs.microsoft.com/en-us/azure/security/fundamentals/antimalware" TargetMode="External"/><Relationship Id="rId1749" Type="http://schemas.openxmlformats.org/officeDocument/2006/relationships/hyperlink" Target="https://learn.microsoft.com/en-us/microsoft-365/security/defender/eval-defender-identity-overview?view=o365-worldwide" TargetMode="External"/><Relationship Id="rId106" Type="http://schemas.openxmlformats.org/officeDocument/2006/relationships/hyperlink" Target="https://docs.microsoft.com/en-us/azure/role-based-access-control/role-assignments-steps" TargetMode="External"/><Relationship Id="rId313" Type="http://schemas.openxmlformats.org/officeDocument/2006/relationships/hyperlink" Target="https://www.microsoft.com/en-us/security/business/risk-management/microsoft-purview-insider-risk-management" TargetMode="External"/><Relationship Id="rId758" Type="http://schemas.openxmlformats.org/officeDocument/2006/relationships/hyperlink" Target="https://docs.microsoft.com/en-us/azure/active-directory/hybrid/whatis-azure-ad-connect" TargetMode="External"/><Relationship Id="rId965" Type="http://schemas.openxmlformats.org/officeDocument/2006/relationships/hyperlink" Target="https://docs.microsoft.com/en-us/mem/intune/protect/conditional-access-intune-common-ways-use" TargetMode="External"/><Relationship Id="rId1150" Type="http://schemas.openxmlformats.org/officeDocument/2006/relationships/hyperlink" Target="https://www.microsoft.com/en-us/security/business/information-protection/microsoft-purview-data-loss-prevention" TargetMode="External"/><Relationship Id="rId1388" Type="http://schemas.openxmlformats.org/officeDocument/2006/relationships/hyperlink" Target="https://docs.microsoft.com/en-us/mem/intune/protect/network-access-control-integrate" TargetMode="External"/><Relationship Id="rId1595" Type="http://schemas.openxmlformats.org/officeDocument/2006/relationships/hyperlink" Target="https://docs.microsoft.com/en-us/azure/application-gateway/overview" TargetMode="External"/><Relationship Id="rId1609" Type="http://schemas.openxmlformats.org/officeDocument/2006/relationships/hyperlink" Target="https://learn.microsoft.com/en-us/azure/automation/quickstarts/enable-managed-identity" TargetMode="External"/><Relationship Id="rId1816" Type="http://schemas.openxmlformats.org/officeDocument/2006/relationships/hyperlink" Target="https://techcommunity.microsoft.com/t5/public-sector-blog/azure-sentinel-cybersecurity-maturity-model-certification-cmmc/ba-p/2110524" TargetMode="External"/><Relationship Id="rId10" Type="http://schemas.openxmlformats.org/officeDocument/2006/relationships/endnotes" Target="endnotes.xml"/><Relationship Id="rId94" Type="http://schemas.openxmlformats.org/officeDocument/2006/relationships/hyperlink" Target="https://docs.microsoft.com/en-us/azure/governance/policy/samples/gov-nist-sp-800-171-r2" TargetMode="External"/><Relationship Id="rId397" Type="http://schemas.openxmlformats.org/officeDocument/2006/relationships/hyperlink" Target="https://learn.microsoft.com/en-us/copilot/security/microsoft-security-copilot" TargetMode="External"/><Relationship Id="rId520" Type="http://schemas.openxmlformats.org/officeDocument/2006/relationships/hyperlink" Target="https://docs.microsoft.com/en-us/graph/api/resources/alert?view=graph-rest-1.0" TargetMode="External"/><Relationship Id="rId618" Type="http://schemas.openxmlformats.org/officeDocument/2006/relationships/hyperlink" Target="https://learn.microsoft.com/en-us/mem/intune/copilot/copilot-intune-overview" TargetMode="External"/><Relationship Id="rId825" Type="http://schemas.openxmlformats.org/officeDocument/2006/relationships/hyperlink" Target="https://docs.microsoft.com/en-us/azure/key-vault/general/basic-concepts" TargetMode="External"/><Relationship Id="rId1248" Type="http://schemas.openxmlformats.org/officeDocument/2006/relationships/hyperlink" Target="https://docs.microsoft.com/en-us/azure/security/benchmarks/overview-v1" TargetMode="External"/><Relationship Id="rId1455" Type="http://schemas.openxmlformats.org/officeDocument/2006/relationships/hyperlink" Target="https://docs.microsoft.com/en-us/azure/active-directory/develop/quickstart-register-app" TargetMode="External"/><Relationship Id="rId1662" Type="http://schemas.openxmlformats.org/officeDocument/2006/relationships/hyperlink" Target="https://learn.microsoft.com/en-us/azure/firewall/firewall-diagnostics" TargetMode="External"/><Relationship Id="rId257" Type="http://schemas.openxmlformats.org/officeDocument/2006/relationships/hyperlink" Target="https://azure.microsoft.com/en-us/services/web-application-firewall/" TargetMode="External"/><Relationship Id="rId464" Type="http://schemas.openxmlformats.org/officeDocument/2006/relationships/hyperlink" Target="https://docs.microsoft.com/en-us/azure/active-directory/reports-monitoring/concept-audit-logs" TargetMode="External"/><Relationship Id="rId1010" Type="http://schemas.openxmlformats.org/officeDocument/2006/relationships/hyperlink" Target="https://www.microsoft.com/en-us/security/business/microsoft-purview" TargetMode="External"/><Relationship Id="rId1094" Type="http://schemas.openxmlformats.org/officeDocument/2006/relationships/hyperlink" Target="https://docs.microsoft.com/en-us/microsoft-365/security/defender-endpoint/control-usb-devices-using-intune?view=o365-worldwide" TargetMode="External"/><Relationship Id="rId1108" Type="http://schemas.openxmlformats.org/officeDocument/2006/relationships/hyperlink" Target="https://www.microsoft.com/en-us/security/business/information-protection/microsoft-purview-information-protection" TargetMode="External"/><Relationship Id="rId1315" Type="http://schemas.openxmlformats.org/officeDocument/2006/relationships/hyperlink" Target="https://azure.microsoft.com/en-us/services/active-directory/sso/" TargetMode="External"/><Relationship Id="rId117" Type="http://schemas.openxmlformats.org/officeDocument/2006/relationships/hyperlink" Target="https://www.microsoft.com/en-us/security/business/risk-management/microsoft-purview-compliance-manager" TargetMode="External"/><Relationship Id="rId671" Type="http://schemas.openxmlformats.org/officeDocument/2006/relationships/hyperlink" Target="https://learn.microsoft.com/en-us/entra/identity/app-proxy/" TargetMode="External"/><Relationship Id="rId769" Type="http://schemas.openxmlformats.org/officeDocument/2006/relationships/hyperlink" Target="https://docs.microsoft.com/en-us/mem/endpoint-manager-overview" TargetMode="External"/><Relationship Id="rId976" Type="http://schemas.openxmlformats.org/officeDocument/2006/relationships/hyperlink" Target="https://docs.microsoft.com/en-us/azure/active-directory/conditional-access/overview" TargetMode="External"/><Relationship Id="rId1399" Type="http://schemas.openxmlformats.org/officeDocument/2006/relationships/hyperlink" Target="https://docs.microsoft.com/en-us/azure/active-directory/conditional-access/howto-conditional-access-policy-risk-user" TargetMode="External"/><Relationship Id="rId324" Type="http://schemas.openxmlformats.org/officeDocument/2006/relationships/hyperlink" Target="https://www.microsoft.com/en-us/security/business/microsoft-purview" TargetMode="External"/><Relationship Id="rId531" Type="http://schemas.openxmlformats.org/officeDocument/2006/relationships/hyperlink" Target="https://learn.microsoft.com/en-us/copilot/security/microsoft-security-copilot" TargetMode="External"/><Relationship Id="rId629" Type="http://schemas.openxmlformats.org/officeDocument/2006/relationships/hyperlink" Target="https://docs.microsoft.com/en-us/azure/security/fundamentals/steps-secure-identity" TargetMode="External"/><Relationship Id="rId1161" Type="http://schemas.openxmlformats.org/officeDocument/2006/relationships/hyperlink" Target="https://docs.microsoft.com/en-us/enterprise-mobility-security/solutions/ems-intune-govt-service-description" TargetMode="External"/><Relationship Id="rId1259" Type="http://schemas.openxmlformats.org/officeDocument/2006/relationships/hyperlink" Target="https://docs.microsoft.com/en-us/azure/active-directory/conditional-access/require-managed-devices" TargetMode="External"/><Relationship Id="rId1466" Type="http://schemas.openxmlformats.org/officeDocument/2006/relationships/hyperlink" Target="https://docs.microsoft.com/en-us/azure/active-directory/authentication/concept-mfa-howitworks" TargetMode="External"/><Relationship Id="rId836" Type="http://schemas.openxmlformats.org/officeDocument/2006/relationships/hyperlink" Target="https://docs.microsoft.com/en-us/microsoft-365/downloads/IR-Reference-Guide.pdf" TargetMode="External"/><Relationship Id="rId1021" Type="http://schemas.openxmlformats.org/officeDocument/2006/relationships/hyperlink" Target="https://docs.microsoft.com/en-us/azure/active-directory/conditional-access/overview" TargetMode="External"/><Relationship Id="rId1119" Type="http://schemas.openxmlformats.org/officeDocument/2006/relationships/hyperlink" Target="https://azure.microsoft.com/en-us/services/active-directory/" TargetMode="External"/><Relationship Id="rId1673" Type="http://schemas.openxmlformats.org/officeDocument/2006/relationships/hyperlink" Target="https://learn.microsoft.com/en-us/azure/key-vault/general/quick-create-portal" TargetMode="External"/><Relationship Id="rId903" Type="http://schemas.openxmlformats.org/officeDocument/2006/relationships/hyperlink" Target="https://docs.microsoft.com/en-us/azure/active-directory/roles/delegate-by-task" TargetMode="External"/><Relationship Id="rId1326" Type="http://schemas.openxmlformats.org/officeDocument/2006/relationships/hyperlink" Target="https://docs.microsoft.com/en-us/azure/virtual-machines/network-overview" TargetMode="External"/><Relationship Id="rId1533" Type="http://schemas.openxmlformats.org/officeDocument/2006/relationships/hyperlink" Target="https://docs.microsoft.com/en-us/azure/defender-for-iot/how-to-work-with-alerts-on-your-sensor" TargetMode="External"/><Relationship Id="rId1740" Type="http://schemas.openxmlformats.org/officeDocument/2006/relationships/hyperlink" Target="https://learn.microsoft.com/en-us/mem/intune/apps/company-portal-app" TargetMode="External"/><Relationship Id="rId32" Type="http://schemas.openxmlformats.org/officeDocument/2006/relationships/hyperlink" Target="https://docs.microsoft.com/en-us/windows-server/identity/ad-fs/deployment/how-to-connect-fed-azure-adfs" TargetMode="External"/><Relationship Id="rId1600" Type="http://schemas.openxmlformats.org/officeDocument/2006/relationships/hyperlink" Target="https://www.cisa.gov/sites/default/files/publications/Microsoft%20365%20Defender%20M365%20Minimum%20Viable%20SCB%20Draft%20v0.1.pdf" TargetMode="External"/><Relationship Id="rId181" Type="http://schemas.openxmlformats.org/officeDocument/2006/relationships/hyperlink" Target="https://learn.microsoft.com/en-us/copilot/security/microsoft-security-copilot" TargetMode="External"/><Relationship Id="rId279" Type="http://schemas.openxmlformats.org/officeDocument/2006/relationships/hyperlink" Target="https://www.microsoft.com/en-us/security/business/information-protection/microsoft-purview-data-loss-prevention" TargetMode="External"/><Relationship Id="rId486" Type="http://schemas.openxmlformats.org/officeDocument/2006/relationships/hyperlink" Target="https://docs.microsoft.com/en-us/azure/azure-monitor/essentials/resource-logs" TargetMode="External"/><Relationship Id="rId693" Type="http://schemas.openxmlformats.org/officeDocument/2006/relationships/hyperlink" Target="https://docs.microsoft.com/en-us/azure/virtual-network/network-security-groups-overview" TargetMode="External"/><Relationship Id="rId139" Type="http://schemas.openxmlformats.org/officeDocument/2006/relationships/hyperlink" Target="https://docs.microsoft.com/en-us/azure/active-directory/roles/permissions-reference" TargetMode="External"/><Relationship Id="rId346" Type="http://schemas.openxmlformats.org/officeDocument/2006/relationships/hyperlink" Target="https://docs.microsoft.com/en-us/mem/intune/" TargetMode="External"/><Relationship Id="rId553" Type="http://schemas.openxmlformats.org/officeDocument/2006/relationships/hyperlink" Target="https://docs.microsoft.com/en-us/azure/azure-monitor/logs/manage-access" TargetMode="External"/><Relationship Id="rId760" Type="http://schemas.openxmlformats.org/officeDocument/2006/relationships/hyperlink" Target="https://docs.microsoft.com/en-us/mem/endpoint-manager-overview" TargetMode="External"/><Relationship Id="rId998" Type="http://schemas.openxmlformats.org/officeDocument/2006/relationships/hyperlink" Target="https://www.microsoft.com/en-us/security/business/information-protection/microsoft-purview-information-protection" TargetMode="External"/><Relationship Id="rId1183" Type="http://schemas.openxmlformats.org/officeDocument/2006/relationships/hyperlink" Target="https://azure.microsoft.com/en-us/services/azure-sentinel/" TargetMode="External"/><Relationship Id="rId1390" Type="http://schemas.openxmlformats.org/officeDocument/2006/relationships/hyperlink" Target="https://en.wikipedia.org/wiki/Advanced_Encryption_Standard" TargetMode="External"/><Relationship Id="rId206" Type="http://schemas.openxmlformats.org/officeDocument/2006/relationships/hyperlink" Target="https://docs.microsoft.com/en-us/windows/client-management/mdm/policy-csp-credentialsui" TargetMode="External"/><Relationship Id="rId413" Type="http://schemas.openxmlformats.org/officeDocument/2006/relationships/hyperlink" Target="https://docs.microsoft.com/en-us/azure/sentinel/connect-data-sources" TargetMode="External"/><Relationship Id="rId858" Type="http://schemas.openxmlformats.org/officeDocument/2006/relationships/hyperlink" Target="https://docs.microsoft.com/en-us/azure/sentinel/connect-data-sources" TargetMode="External"/><Relationship Id="rId1043" Type="http://schemas.openxmlformats.org/officeDocument/2006/relationships/hyperlink" Target="https://www.microsoft.com/en-us/security/business/risk-management/microsoft-purview-compliance-manager" TargetMode="External"/><Relationship Id="rId1488" Type="http://schemas.openxmlformats.org/officeDocument/2006/relationships/hyperlink" Target="https://docs.microsoft.com/en-us/mem/intune/fundamentals/reports" TargetMode="External"/><Relationship Id="rId1695" Type="http://schemas.openxmlformats.org/officeDocument/2006/relationships/hyperlink" Target="https://learn.microsoft.com/en-us/azure/azure-portal/set-preferences" TargetMode="External"/><Relationship Id="rId620" Type="http://schemas.openxmlformats.org/officeDocument/2006/relationships/hyperlink" Target="https://learn.microsoft.com/en-us/mem/intune/protect/security-baselines" TargetMode="External"/><Relationship Id="rId718" Type="http://schemas.openxmlformats.org/officeDocument/2006/relationships/hyperlink" Target="https://docs.microsoft.com/en-us/azure/virtual-network/network-security-groups-overview" TargetMode="External"/><Relationship Id="rId925" Type="http://schemas.openxmlformats.org/officeDocument/2006/relationships/hyperlink" Target="https://docs.microsoft.com/en-us/microsoft-365/security/defender-endpoint/?view=o365-worldwide" TargetMode="External"/><Relationship Id="rId1250" Type="http://schemas.openxmlformats.org/officeDocument/2006/relationships/hyperlink" Target="https://azure.microsoft.com/en-us/features/service-health/" TargetMode="External"/><Relationship Id="rId1348" Type="http://schemas.openxmlformats.org/officeDocument/2006/relationships/hyperlink" Target="https://learn.microsoft.com/en-us/windows-365/enterprise/set-conditional-access-policies" TargetMode="External"/><Relationship Id="rId1555" Type="http://schemas.openxmlformats.org/officeDocument/2006/relationships/hyperlink" Target="https://learn.microsoft.com/en-us/mem/configmgr/core/understand/what-happened-to-sccm" TargetMode="External"/><Relationship Id="rId1762" Type="http://schemas.openxmlformats.org/officeDocument/2006/relationships/hyperlink" Target="https://learn.microsoft.com/en-us/power-automate/desktop-flows/create-flow" TargetMode="External"/><Relationship Id="rId1110" Type="http://schemas.openxmlformats.org/officeDocument/2006/relationships/hyperlink" Target="https://www.microsoft.com/en-us/security/business/risk-management/microsoft-purview-insider-risk-management" TargetMode="External"/><Relationship Id="rId1208" Type="http://schemas.openxmlformats.org/officeDocument/2006/relationships/hyperlink" Target="https://docs.microsoft.com/en-us/azure/security-center/built-in-vulnerability-assessment" TargetMode="External"/><Relationship Id="rId1415" Type="http://schemas.openxmlformats.org/officeDocument/2006/relationships/hyperlink" Target="https://docs.microsoft.com/en-us/azure/azure-government/documentation-government-plan-security" TargetMode="External"/><Relationship Id="rId54" Type="http://schemas.openxmlformats.org/officeDocument/2006/relationships/hyperlink" Target="https://docs.microsoft.com/en-us/azure/role-based-access-control/overview" TargetMode="External"/><Relationship Id="rId1622" Type="http://schemas.openxmlformats.org/officeDocument/2006/relationships/hyperlink" Target="https://learn.microsoft.com/en-us/defender-for-identity/download-sensor" TargetMode="External"/><Relationship Id="rId270" Type="http://schemas.openxmlformats.org/officeDocument/2006/relationships/hyperlink" Target="https://docs.microsoft.com/en-us/azure/active-directory/reports-monitoring/quickstart-configure-named-locations" TargetMode="External"/><Relationship Id="rId130" Type="http://schemas.openxmlformats.org/officeDocument/2006/relationships/hyperlink" Target="https://docs.microsoft.com/en-us/powershell/scripting/learn/remoting/jea/prerequisites?view=powershell-7.1" TargetMode="External"/><Relationship Id="rId368" Type="http://schemas.openxmlformats.org/officeDocument/2006/relationships/hyperlink" Target="https://www.microsoft.com/en-us/security/business/risk-management/microsoft-purview-audit" TargetMode="External"/><Relationship Id="rId575" Type="http://schemas.openxmlformats.org/officeDocument/2006/relationships/hyperlink" Target="https://www.microsoft.com/en-us/security/business/microsoft-purview" TargetMode="External"/><Relationship Id="rId782" Type="http://schemas.openxmlformats.org/officeDocument/2006/relationships/hyperlink" Target="https://docs.microsoft.com/en-us/mem/intune/protect/device-compliance-get-started" TargetMode="External"/><Relationship Id="rId228" Type="http://schemas.openxmlformats.org/officeDocument/2006/relationships/hyperlink" Target="https://docs.microsoft.com/en-us/azure/governance/policy/samples/gov-nist-sp-800-171-r2" TargetMode="External"/><Relationship Id="rId435" Type="http://schemas.openxmlformats.org/officeDocument/2006/relationships/hyperlink" Target="https://docs.microsoft.com/en-us/azure/active-directory/identity-protection/howto-identity-protection-investigate-risk" TargetMode="External"/><Relationship Id="rId642" Type="http://schemas.openxmlformats.org/officeDocument/2006/relationships/hyperlink" Target="https://docs.github.com/en/github-ae@latest/github/collaborating-with-pull-requests/proposing-changes-to-your-work-with-pull-requests/about-pull-requests" TargetMode="External"/><Relationship Id="rId1065" Type="http://schemas.openxmlformats.org/officeDocument/2006/relationships/hyperlink" Target="https://docs.microsoft.com/en-us/azure/active-directory/conditional-access/overview" TargetMode="External"/><Relationship Id="rId1272" Type="http://schemas.openxmlformats.org/officeDocument/2006/relationships/hyperlink" Target="https://www.microsoft.com/en-us/security/business/risk-management/microsoft-purview-compliance-manager" TargetMode="External"/><Relationship Id="rId502" Type="http://schemas.openxmlformats.org/officeDocument/2006/relationships/hyperlink" Target="https://docs.microsoft.com/en-us/azure/azure-monitor/alerts/alerts-overview" TargetMode="External"/><Relationship Id="rId947" Type="http://schemas.openxmlformats.org/officeDocument/2006/relationships/hyperlink" Target="https://www.microsoft.com/en-us/security/business/information-protection/microsoft-purview-data-loss-prevention" TargetMode="External"/><Relationship Id="rId1132" Type="http://schemas.openxmlformats.org/officeDocument/2006/relationships/hyperlink" Target="https://docs.microsoft.com/en-us/azure/active-directory/conditional-access/concept-conditional-access-conditions" TargetMode="External"/><Relationship Id="rId1577" Type="http://schemas.openxmlformats.org/officeDocument/2006/relationships/hyperlink" Target="https://docs.microsoft.com/en-us/azure/governance/policy/samples/gov-nist-sp-800-171-r2" TargetMode="External"/><Relationship Id="rId1784" Type="http://schemas.openxmlformats.org/officeDocument/2006/relationships/hyperlink" Target="https://learn.microsoft.com/en-us/azure/network-watcher/connection-monitor-create-using-portal?source=recommendations" TargetMode="External"/><Relationship Id="rId76" Type="http://schemas.openxmlformats.org/officeDocument/2006/relationships/hyperlink" Target="https://www.microsoft.com/en-us/security/business/risk-management/microsoft-purview-insider-risk-management" TargetMode="External"/><Relationship Id="rId807" Type="http://schemas.openxmlformats.org/officeDocument/2006/relationships/hyperlink" Target="https://docs.microsoft.com/en-us/azure/active-directory/authentication/howto-password-smart-lockout" TargetMode="External"/><Relationship Id="rId1437" Type="http://schemas.openxmlformats.org/officeDocument/2006/relationships/hyperlink" Target="https://docs.microsoft.com/en-us/mem/intune/protect/windows-hello" TargetMode="External"/><Relationship Id="rId1644" Type="http://schemas.openxmlformats.org/officeDocument/2006/relationships/hyperlink" Target="https://learn.microsoft.com/en-us/azure/governance/blueprints/how-to/update-existing-assignments" TargetMode="External"/><Relationship Id="rId1504" Type="http://schemas.openxmlformats.org/officeDocument/2006/relationships/hyperlink" Target="https://learn.microsoft.com/en-us/copilot/security/microsoft-security-copilot" TargetMode="External"/><Relationship Id="rId1711" Type="http://schemas.openxmlformats.org/officeDocument/2006/relationships/hyperlink" Target="https://learn.microsoft.com/en-us/azure/site-recovery/azure-to-azure-powershell" TargetMode="External"/><Relationship Id="rId292" Type="http://schemas.openxmlformats.org/officeDocument/2006/relationships/hyperlink" Target="https://docs.microsoft.com/en-us/mem/intune/configuration/wi-fi-settings-windows" TargetMode="External"/><Relationship Id="rId1809" Type="http://schemas.openxmlformats.org/officeDocument/2006/relationships/hyperlink" Target="https://learn.microsoft.com/en-us/azure/vpn-gateway/tutorial-site-to-site-portal" TargetMode="External"/><Relationship Id="rId597" Type="http://schemas.openxmlformats.org/officeDocument/2006/relationships/hyperlink" Target="https://learn.microsoft.com/en-us/defender-endpoint/machines-view-overview?view=o365-worldwide" TargetMode="External"/><Relationship Id="rId152" Type="http://schemas.openxmlformats.org/officeDocument/2006/relationships/hyperlink" Target="https://learn.microsoft.com/en-us/azure/active-directory/privileged-identity-management/subscription-requirements" TargetMode="External"/><Relationship Id="rId457" Type="http://schemas.openxmlformats.org/officeDocument/2006/relationships/hyperlink" Target="https://info.microsoft.com/ww-landing-microsoft-365-contact-me-contact-me.html" TargetMode="External"/><Relationship Id="rId1087" Type="http://schemas.openxmlformats.org/officeDocument/2006/relationships/hyperlink" Target="https://security.microsoft.com/" TargetMode="External"/><Relationship Id="rId1294" Type="http://schemas.openxmlformats.org/officeDocument/2006/relationships/hyperlink" Target="https://azure.microsoft.com/en-us/services/active-directory/sso/" TargetMode="External"/><Relationship Id="rId664" Type="http://schemas.openxmlformats.org/officeDocument/2006/relationships/hyperlink" Target="https://learn.microsoft.com/en-us/entra/identity/app-proxy/" TargetMode="External"/><Relationship Id="rId871" Type="http://schemas.openxmlformats.org/officeDocument/2006/relationships/hyperlink" Target="https://www.microsoft.com/en-us/msrc/faqs-report-an-issue" TargetMode="External"/><Relationship Id="rId969" Type="http://schemas.openxmlformats.org/officeDocument/2006/relationships/hyperlink" Target="https://docs.microsoft.com/en-us/azure/automation/change-tracking/manage-inventory-vms" TargetMode="External"/><Relationship Id="rId1599" Type="http://schemas.openxmlformats.org/officeDocument/2006/relationships/hyperlink" Target="https://docs.microsoft.com/en-us/azure/security-center/security-center-just-in-time" TargetMode="External"/><Relationship Id="rId317" Type="http://schemas.openxmlformats.org/officeDocument/2006/relationships/hyperlink" Target="https://www.microsoft.com/en-us/security/business/risk-management/microsoft-purview-audit" TargetMode="External"/><Relationship Id="rId524" Type="http://schemas.openxmlformats.org/officeDocument/2006/relationships/hyperlink" Target="https://docs.microsoft.com/en-us/azure/sentinel/import-threat-intelligence" TargetMode="External"/><Relationship Id="rId731" Type="http://schemas.openxmlformats.org/officeDocument/2006/relationships/hyperlink" Target="https://learn.microsoft.com/en-us/azure/active-directory/privileged-identity-management/subscription-requirements" TargetMode="External"/><Relationship Id="rId1154" Type="http://schemas.openxmlformats.org/officeDocument/2006/relationships/hyperlink" Target="https://www.microsoft.com/en-us/security/business/risk-management/microsoft-purview-compliance-manager" TargetMode="External"/><Relationship Id="rId1361" Type="http://schemas.openxmlformats.org/officeDocument/2006/relationships/hyperlink" Target="https://www.microsoft.com/en-us/security/business/risk-management/microsoft-purview-insider-risk-management" TargetMode="External"/><Relationship Id="rId1459" Type="http://schemas.openxmlformats.org/officeDocument/2006/relationships/hyperlink" Target="https://docs.microsoft.com/en-us/azure/active-directory/devices/howto-vm-sign-in-azure-ad-windows" TargetMode="External"/><Relationship Id="rId98" Type="http://schemas.openxmlformats.org/officeDocument/2006/relationships/hyperlink" Target="https://docs.microsoft.com/en-us/compliance/regulatory/offering-nist-sp-800-171" TargetMode="External"/><Relationship Id="rId829" Type="http://schemas.openxmlformats.org/officeDocument/2006/relationships/hyperlink" Target="https://docs.microsoft.com/en-us/azure/virtual-machines/windows/disk-encryption-portal-quickstart" TargetMode="External"/><Relationship Id="rId1014" Type="http://schemas.openxmlformats.org/officeDocument/2006/relationships/hyperlink" Target="https://www.microsoft.com/en-us/security/business/risk-management/microsoft-purview-ediscovery" TargetMode="External"/><Relationship Id="rId1221" Type="http://schemas.openxmlformats.org/officeDocument/2006/relationships/hyperlink" Target="https://www.microsoft.com/en-us/security/business/information-protection/microsoft-purview-data-loss-prevention" TargetMode="External"/><Relationship Id="rId1666" Type="http://schemas.openxmlformats.org/officeDocument/2006/relationships/hyperlink" Target="https://learn.microsoft.com/en-us/azure/frontdoor/standard-premium/how-to-logs" TargetMode="External"/><Relationship Id="rId1319" Type="http://schemas.openxmlformats.org/officeDocument/2006/relationships/hyperlink" Target="https://docs.microsoft.com/en-us/azure/active-directory/privileged-identity-management/pim-getting-started" TargetMode="External"/><Relationship Id="rId1526" Type="http://schemas.openxmlformats.org/officeDocument/2006/relationships/hyperlink" Target="https://docs.microsoft.com/en-us/azure/active-directory/active-directory-reporting-sign-ins-from-possibly-infected-devices" TargetMode="External"/><Relationship Id="rId1733" Type="http://schemas.openxmlformats.org/officeDocument/2006/relationships/hyperlink" Target="https://learn.microsoft.com/en-us/mem/intune/fundamentals/licenses-assign" TargetMode="External"/><Relationship Id="rId25" Type="http://schemas.openxmlformats.org/officeDocument/2006/relationships/hyperlink" Target="https://www.microsoft.com/en-us/microsoft-365/government/compare-office-365-government-plans?rtc=1" TargetMode="External"/><Relationship Id="rId1800" Type="http://schemas.openxmlformats.org/officeDocument/2006/relationships/hyperlink" Target="https://learn.microsoft.com/en-us/azure/virtual-machines/virtual-machine-scale-sets-maintenance-control-portal" TargetMode="External"/><Relationship Id="rId174" Type="http://schemas.openxmlformats.org/officeDocument/2006/relationships/hyperlink" Target="https://docs.microsoft.com/en-us/mem/endpoint-manager-overview" TargetMode="External"/><Relationship Id="rId381" Type="http://schemas.openxmlformats.org/officeDocument/2006/relationships/hyperlink" Target="https://docs.microsoft.com/en-us/microsoft-365/security/office-365-security/attack-simulation-training-get-started?view=o365-worldwide" TargetMode="External"/><Relationship Id="rId241" Type="http://schemas.openxmlformats.org/officeDocument/2006/relationships/hyperlink" Target="https://docs.microsoft.com/en-us/azure/active-directory/hybrid/choose-ad-authn" TargetMode="External"/><Relationship Id="rId479" Type="http://schemas.openxmlformats.org/officeDocument/2006/relationships/hyperlink" Target="https://docs.microsoft.com/en-us/azure/sentinel/tutorial-detect-threats-custom" TargetMode="External"/><Relationship Id="rId686" Type="http://schemas.openxmlformats.org/officeDocument/2006/relationships/hyperlink" Target="https://docs.microsoft.com/en-us/azure/active-directory/managed-identities-azure-resources/tutorial-linux-vm-access-arm" TargetMode="External"/><Relationship Id="rId893" Type="http://schemas.openxmlformats.org/officeDocument/2006/relationships/hyperlink" Target="https://docs.microsoft.com/en-us/azure/active-directory/roles/permissions-reference" TargetMode="External"/><Relationship Id="rId339" Type="http://schemas.openxmlformats.org/officeDocument/2006/relationships/hyperlink" Target="https://docs.microsoft.com/en-us/azure/active-directory/devices/device-management-azure-portal" TargetMode="External"/><Relationship Id="rId546" Type="http://schemas.openxmlformats.org/officeDocument/2006/relationships/hyperlink" Target="https://docs.microsoft.com/en-us/azure/role-based-access-control/built-in-roles" TargetMode="External"/><Relationship Id="rId753" Type="http://schemas.openxmlformats.org/officeDocument/2006/relationships/hyperlink" Target="https://docs.microsoft.com/en-us/azure/active-directory/authentication/concept-mfa-howitworks" TargetMode="External"/><Relationship Id="rId1176" Type="http://schemas.openxmlformats.org/officeDocument/2006/relationships/hyperlink" Target="https://docs.microsoft.com/en-us/azure/azure-monitor/visualize/workbooks-overview" TargetMode="External"/><Relationship Id="rId1383" Type="http://schemas.openxmlformats.org/officeDocument/2006/relationships/hyperlink" Target="https://en.wikipedia.org/wiki/IPsec" TargetMode="External"/><Relationship Id="rId101" Type="http://schemas.openxmlformats.org/officeDocument/2006/relationships/hyperlink" Target="https://aka.ms/nsg-doc" TargetMode="External"/><Relationship Id="rId406" Type="http://schemas.openxmlformats.org/officeDocument/2006/relationships/hyperlink" Target="https://docs.microsoft.com/en-us/mem/intune/fundamentals/review-logs-using-azure-monitor" TargetMode="External"/><Relationship Id="rId960" Type="http://schemas.openxmlformats.org/officeDocument/2006/relationships/hyperlink" Target="https://docs.microsoft.com/en-us/troubleshoot/mem/intune/restrict-usb-with-administrative-template" TargetMode="External"/><Relationship Id="rId1036" Type="http://schemas.openxmlformats.org/officeDocument/2006/relationships/hyperlink" Target="https://docs.microsoft.com/en-us/previous-versions/dotnet/articles/bb530324(v=msdn.10)" TargetMode="External"/><Relationship Id="rId1243" Type="http://schemas.openxmlformats.org/officeDocument/2006/relationships/hyperlink" Target="https://www.microsoft.com/en-us/security/business/risk-management/microsoft-purview-audit" TargetMode="External"/><Relationship Id="rId1590" Type="http://schemas.openxmlformats.org/officeDocument/2006/relationships/hyperlink" Target="https://azure.microsoft.com/services/virtual-network/" TargetMode="External"/><Relationship Id="rId1688" Type="http://schemas.openxmlformats.org/officeDocument/2006/relationships/hyperlink" Target="https://learn.microsoft.com/en-us/azure/lighthouse/how-to/view-service-provider-activity" TargetMode="External"/><Relationship Id="rId613" Type="http://schemas.openxmlformats.org/officeDocument/2006/relationships/hyperlink" Target="https://docs.microsoft.com/en-us/mem/intune/fundamentals/reports" TargetMode="External"/><Relationship Id="rId820" Type="http://schemas.openxmlformats.org/officeDocument/2006/relationships/hyperlink" Target="https://docs.microsoft.com/en-us/windows/security/threat-protection/windows-security-baselines" TargetMode="External"/><Relationship Id="rId918" Type="http://schemas.openxmlformats.org/officeDocument/2006/relationships/hyperlink" Target="https://www.microsoft.com/en-us/security/business/information-protection/microsoft-purview-data-loss-prevention" TargetMode="External"/><Relationship Id="rId1450" Type="http://schemas.openxmlformats.org/officeDocument/2006/relationships/hyperlink" Target="https://support.zoom.us/hc/en-us/articles/360022302612-Using-MDM-to-configure-Zoom-on-iOS" TargetMode="External"/><Relationship Id="rId1548" Type="http://schemas.openxmlformats.org/officeDocument/2006/relationships/hyperlink" Target="https://docs.microsoft.com/en-us/azure/automation/update-management/enable-from-vm" TargetMode="External"/><Relationship Id="rId1755" Type="http://schemas.openxmlformats.org/officeDocument/2006/relationships/hyperlink" Target="https://learn.microsoft.com/en-us/microsoft-365/security/defender/investigate-alerts?view=o365-worldwide" TargetMode="External"/><Relationship Id="rId1103" Type="http://schemas.openxmlformats.org/officeDocument/2006/relationships/hyperlink" Target="https://docs.microsoft.com/en-us/azure/backup/private-endpoints" TargetMode="External"/><Relationship Id="rId1310" Type="http://schemas.openxmlformats.org/officeDocument/2006/relationships/hyperlink" Target="https://docs.microsoft.com/en-us/azure/role-based-access-control/overview" TargetMode="External"/><Relationship Id="rId1408" Type="http://schemas.openxmlformats.org/officeDocument/2006/relationships/hyperlink" Target="https://cpl.thalesgroup.com/encryption/hardware-security-modules/network-hsms" TargetMode="External"/><Relationship Id="rId47" Type="http://schemas.openxmlformats.org/officeDocument/2006/relationships/hyperlink" Target="https://docs.microsoft.com/en-us/azure/active-directory/conditional-access/concept-conditional-access-session" TargetMode="External"/><Relationship Id="rId1615" Type="http://schemas.openxmlformats.org/officeDocument/2006/relationships/hyperlink" Target="https://learn.microsoft.com/en-us/azure/active-directory/fundamentals/add-custom-domain" TargetMode="External"/><Relationship Id="rId1822" Type="http://schemas.openxmlformats.org/officeDocument/2006/relationships/hyperlink" Target="https://cyberab.org/" TargetMode="External"/><Relationship Id="rId196" Type="http://schemas.openxmlformats.org/officeDocument/2006/relationships/hyperlink" Target="https://docs.microsoft.com/en-us/windows-server/identity/ad-ds/get-started/virtual-dc/active-directory-domain-services-overview" TargetMode="External"/><Relationship Id="rId263" Type="http://schemas.openxmlformats.org/officeDocument/2006/relationships/hyperlink" Target="https://docs.microsoft.com/en-us/azure/active-directory/privileged-identity-management/pim-configure" TargetMode="External"/><Relationship Id="rId470" Type="http://schemas.openxmlformats.org/officeDocument/2006/relationships/hyperlink" Target="https://docs.microsoft.com/en-us/azure/sentinel/tutorial-detect-threats-custom" TargetMode="External"/><Relationship Id="rId123" Type="http://schemas.openxmlformats.org/officeDocument/2006/relationships/hyperlink" Target="https://docs.microsoft.com/en-us/azure/role-based-access-control/overview" TargetMode="External"/><Relationship Id="rId330" Type="http://schemas.openxmlformats.org/officeDocument/2006/relationships/hyperlink" Target="https://www.microsoft.com/en-us/security/business/information-protection/microsoft-purview-data-lifecycle-management" TargetMode="External"/><Relationship Id="rId568" Type="http://schemas.openxmlformats.org/officeDocument/2006/relationships/hyperlink" Target="https://docs.microsoft.com/en-us/azure/role-based-access-control/role-assignments-portal" TargetMode="External"/><Relationship Id="rId775" Type="http://schemas.openxmlformats.org/officeDocument/2006/relationships/hyperlink" Target="https://docs.microsoft.com/en-us/azure/active-directory/authentication/howto-mfa-getstarted" TargetMode="External"/><Relationship Id="rId982" Type="http://schemas.openxmlformats.org/officeDocument/2006/relationships/hyperlink" Target="https://www.microsoft.com/en-us/security/business/risk-management/microsoft-purview-ediscovery" TargetMode="External"/><Relationship Id="rId1198" Type="http://schemas.openxmlformats.org/officeDocument/2006/relationships/hyperlink" Target="https://docs.microsoft.com/en-us/microsoft-365/security/defender-endpoint/tvm-weaknesses?view=o365-worldwide" TargetMode="External"/><Relationship Id="rId428" Type="http://schemas.openxmlformats.org/officeDocument/2006/relationships/hyperlink" Target="https://learn.microsoft.com/en-us/windows-365/enterprise/security-guidelines" TargetMode="External"/><Relationship Id="rId635" Type="http://schemas.openxmlformats.org/officeDocument/2006/relationships/hyperlink" Target="https://docs.microsoft.com/en-us/azure/automation/change-tracking/overview" TargetMode="External"/><Relationship Id="rId842" Type="http://schemas.openxmlformats.org/officeDocument/2006/relationships/hyperlink" Target="https://docs.microsoft.com/en-us/azure/sentinel/tutorial-respond-threats-playbook" TargetMode="External"/><Relationship Id="rId1058" Type="http://schemas.openxmlformats.org/officeDocument/2006/relationships/hyperlink" Target="https://en.wikipedia.org/wiki/Transport_Layer_Security" TargetMode="External"/><Relationship Id="rId1265" Type="http://schemas.openxmlformats.org/officeDocument/2006/relationships/hyperlink" Target="https://learn.microsoft.com/en-us/windows-365/enterprise/overview?source=recommendations" TargetMode="External"/><Relationship Id="rId1472" Type="http://schemas.openxmlformats.org/officeDocument/2006/relationships/hyperlink" Target="https://docs.microsoft.com/en-us/microsoft-365/compliance/encryption" TargetMode="External"/><Relationship Id="rId702" Type="http://schemas.openxmlformats.org/officeDocument/2006/relationships/hyperlink" Target="https://docs.microsoft.com/en-us/azure/security-center/defender-for-servers-introduction" TargetMode="External"/><Relationship Id="rId1125" Type="http://schemas.openxmlformats.org/officeDocument/2006/relationships/hyperlink" Target="https://docs.microsoft.com/en-us/azure/role-based-access-control/quickstart-assign-role-user-portal" TargetMode="External"/><Relationship Id="rId1332" Type="http://schemas.openxmlformats.org/officeDocument/2006/relationships/hyperlink" Target="https://docs.microsoft.com/en-us/azure/governance/policy/samples/gov-nist-sp-800-171-r2" TargetMode="External"/><Relationship Id="rId1777" Type="http://schemas.openxmlformats.org/officeDocument/2006/relationships/hyperlink" Target="https://learn.microsoft.com/en-us/graph/best-practices-concept" TargetMode="External"/><Relationship Id="rId69" Type="http://schemas.openxmlformats.org/officeDocument/2006/relationships/hyperlink" Target="https://docs.github.com/en/github-ae@latest/admin/user-management" TargetMode="External"/><Relationship Id="rId1637" Type="http://schemas.openxmlformats.org/officeDocument/2006/relationships/hyperlink" Target="https://learn.microsoft.com/en-us/azure/bastion/bastion-connect-vm-ssh-windows" TargetMode="External"/><Relationship Id="rId1704" Type="http://schemas.openxmlformats.org/officeDocument/2006/relationships/hyperlink" Target="https://learn.microsoft.com/en-us/azure/sentinel/detect-threats-custom" TargetMode="External"/><Relationship Id="rId285" Type="http://schemas.openxmlformats.org/officeDocument/2006/relationships/hyperlink" Target="https://docs.microsoft.com/en-us/mem/intune/protect/conditional-access-intune-common-ways-use" TargetMode="External"/><Relationship Id="rId492" Type="http://schemas.openxmlformats.org/officeDocument/2006/relationships/hyperlink" Target="https://docs.microsoft.com/en-us/graph/api/resources/alert?view=graph-rest-1.0" TargetMode="External"/><Relationship Id="rId797" Type="http://schemas.openxmlformats.org/officeDocument/2006/relationships/hyperlink" Target="https://docs.microsoft.com/en-us/azure/active-directory-domain-services/password-policy" TargetMode="External"/><Relationship Id="rId145" Type="http://schemas.openxmlformats.org/officeDocument/2006/relationships/hyperlink" Target="https://www.microsoft.com/en-us/security/business/risk-management/microsoft-purview-compliance-manager" TargetMode="External"/><Relationship Id="rId352" Type="http://schemas.openxmlformats.org/officeDocument/2006/relationships/hyperlink" Target="https://docs.microsoft.com/en-us/microsoft-365/security/defender-endpoint/control-usb-devices-using-intune?view=o365-worldwide" TargetMode="External"/><Relationship Id="rId1287" Type="http://schemas.openxmlformats.org/officeDocument/2006/relationships/hyperlink" Target="https://docs.microsoft.com/en-us/azure/azure-resource-manager/managed-applications/request-just-in-time-access" TargetMode="External"/><Relationship Id="rId212" Type="http://schemas.openxmlformats.org/officeDocument/2006/relationships/hyperlink" Target="https://docs.microsoft.com/en-us/azure/active-directory/authentication/howto-password-smart-lockout" TargetMode="External"/><Relationship Id="rId657" Type="http://schemas.openxmlformats.org/officeDocument/2006/relationships/hyperlink" Target="https://azure.microsoft.com/en-us/services/devtest-lab/" TargetMode="External"/><Relationship Id="rId864" Type="http://schemas.openxmlformats.org/officeDocument/2006/relationships/hyperlink" Target="https://docs.microsoft.com/en-us/azure/azure-resource-manager/management/tag-resources?tabs=json" TargetMode="External"/><Relationship Id="rId1494" Type="http://schemas.openxmlformats.org/officeDocument/2006/relationships/hyperlink" Target="https://docs.microsoft.com/en-us/azure/sentinel/tutorial-monitor-your-data" TargetMode="External"/><Relationship Id="rId1799" Type="http://schemas.openxmlformats.org/officeDocument/2006/relationships/hyperlink" Target="https://learn.microsoft.com/en-us/azure/virtual-machines/monitor-vm?context=%2Fazure%2Fvirtual-machines%2Fcontext%2Fcontext" TargetMode="External"/><Relationship Id="rId517" Type="http://schemas.openxmlformats.org/officeDocument/2006/relationships/hyperlink" Target="https://www.microsoft.com/en-us/security/business/information-protection/microsoft-purview-data-lifecycle-management" TargetMode="External"/><Relationship Id="rId724" Type="http://schemas.openxmlformats.org/officeDocument/2006/relationships/hyperlink" Target="https://docs.microsoft.com/en-us/azure/automation/change-tracking/overview" TargetMode="External"/><Relationship Id="rId931" Type="http://schemas.openxmlformats.org/officeDocument/2006/relationships/hyperlink" Target="https://learn.microsoft.com/en-us/azure/bastion/session-monitoring" TargetMode="External"/><Relationship Id="rId1147" Type="http://schemas.openxmlformats.org/officeDocument/2006/relationships/hyperlink" Target="https://www.microsoft.com/en-us/security/business/microsoft-purview" TargetMode="External"/><Relationship Id="rId1354" Type="http://schemas.openxmlformats.org/officeDocument/2006/relationships/hyperlink" Target="https://docs.microsoft.com/en-us/microsoft-365/enterprise/microsoft-365-vpn-implement-split-tunnel?view=o365-worldwide" TargetMode="External"/><Relationship Id="rId1561" Type="http://schemas.openxmlformats.org/officeDocument/2006/relationships/hyperlink" Target="https://docs.microsoft.com/en-us/defender-for-identity/architecture" TargetMode="External"/><Relationship Id="rId60" Type="http://schemas.openxmlformats.org/officeDocument/2006/relationships/hyperlink" Target="https://docs.microsoft.com/en-us/azure/virtual-network/network-security-groups-overview" TargetMode="External"/><Relationship Id="rId1007" Type="http://schemas.openxmlformats.org/officeDocument/2006/relationships/hyperlink" Target="https://docs.microsoft.com/en-us/microsoft-365/compliance/offering-nist-sp-800-171?view=o365-worldwide" TargetMode="External"/><Relationship Id="rId1214" Type="http://schemas.openxmlformats.org/officeDocument/2006/relationships/hyperlink" Target="https://www.microsoft.com/en-us/security/business/microsoft-purview" TargetMode="External"/><Relationship Id="rId1421" Type="http://schemas.openxmlformats.org/officeDocument/2006/relationships/hyperlink" Target="https://www.microsoft.com/en-us/security/business/information-protection/microsoft-purview-information-protection" TargetMode="External"/><Relationship Id="rId1659" Type="http://schemas.openxmlformats.org/officeDocument/2006/relationships/hyperlink" Target="https://learn.microsoft.com/en-us/azure/firewall/tutorial-firewall-deploy-portal" TargetMode="External"/><Relationship Id="rId1519" Type="http://schemas.openxmlformats.org/officeDocument/2006/relationships/hyperlink" Target="https://docs.microsoft.com/en-us/azure/security/fundamentals/antimalware-code-samples" TargetMode="External"/><Relationship Id="rId1726" Type="http://schemas.openxmlformats.org/officeDocument/2006/relationships/hyperlink" Target="https://learn.microsoft.com/en-us/azure/expressroute/expressroute-connectivity-models" TargetMode="External"/><Relationship Id="rId18" Type="http://schemas.openxmlformats.org/officeDocument/2006/relationships/hyperlink" Target="https://docs.microsoft.com/en-us/compliance/regulatory/offering-fedramp" TargetMode="External"/><Relationship Id="rId167" Type="http://schemas.openxmlformats.org/officeDocument/2006/relationships/hyperlink" Target="https://www.microsoft.com/en-us/security/business/information-protection/microsoft-purview-data-lifecycle-management" TargetMode="External"/><Relationship Id="rId374" Type="http://schemas.openxmlformats.org/officeDocument/2006/relationships/hyperlink" Target="https://docs.microsoft.com/en-us/azure/information-protection/configure-policy-protection" TargetMode="External"/><Relationship Id="rId581" Type="http://schemas.openxmlformats.org/officeDocument/2006/relationships/hyperlink" Target="https://www.microsoft.com/en-us/security/business/information-protection/microsoft-purview-data-lifecycle-management" TargetMode="External"/><Relationship Id="rId234" Type="http://schemas.openxmlformats.org/officeDocument/2006/relationships/hyperlink" Target="https://docs.microsoft.com/en-us/azure/active-directory/authentication/tutorial-enable-azure-mfa" TargetMode="External"/><Relationship Id="rId679" Type="http://schemas.openxmlformats.org/officeDocument/2006/relationships/hyperlink" Target="https://docs.microsoft.com/en-us/azure/active-directory/managed-identities-azure-resources/how-to-manage-ua-identity-portal" TargetMode="External"/><Relationship Id="rId886" Type="http://schemas.openxmlformats.org/officeDocument/2006/relationships/hyperlink" Target="https://learn.microsoft.com/en-us/azure/active-directory/privileged-identity-management/subscription-requirements" TargetMode="External"/><Relationship Id="rId2" Type="http://schemas.openxmlformats.org/officeDocument/2006/relationships/customXml" Target="../customXml/item2.xml"/><Relationship Id="rId441" Type="http://schemas.openxmlformats.org/officeDocument/2006/relationships/hyperlink" Target="https://docs.microsoft.com/en-us/azure/virtual-machines/windows/monitor" TargetMode="External"/><Relationship Id="rId539" Type="http://schemas.openxmlformats.org/officeDocument/2006/relationships/hyperlink" Target="https://docs.microsoft.com/en-us/azure/cloud-adoption-framework/ready/azure-setup-guide/monitoring-reporting?tabs=AzureMonitor" TargetMode="External"/><Relationship Id="rId746" Type="http://schemas.openxmlformats.org/officeDocument/2006/relationships/hyperlink" Target="https://learn.microsoft.com/en-us/mem/intune/copilot/copilot-intune-overview" TargetMode="External"/><Relationship Id="rId1071" Type="http://schemas.openxmlformats.org/officeDocument/2006/relationships/hyperlink" Target="https://www.microsoft.com/en-us/security/business/risk-management/microsoft-purview-communication-compliance" TargetMode="External"/><Relationship Id="rId1169" Type="http://schemas.openxmlformats.org/officeDocument/2006/relationships/hyperlink" Target="https://www.microsoft.com/en-us/security/business/information-protection/microsoft-purview-information-protection" TargetMode="External"/><Relationship Id="rId1376" Type="http://schemas.openxmlformats.org/officeDocument/2006/relationships/hyperlink" Target="https://docs.microsoft.com/en-us/mem/intune/protect/network-access-control-integrate" TargetMode="External"/><Relationship Id="rId1583" Type="http://schemas.openxmlformats.org/officeDocument/2006/relationships/hyperlink" Target="https://docs.microsoft.com/en-us/cloud-app-security/mde-integration" TargetMode="External"/><Relationship Id="rId301" Type="http://schemas.openxmlformats.org/officeDocument/2006/relationships/hyperlink" Target="https://learn.microsoft.com/en-us/microsoft-365/security/defender-endpoint/configure-device-discovery?view=o365-worldwide" TargetMode="External"/><Relationship Id="rId953" Type="http://schemas.openxmlformats.org/officeDocument/2006/relationships/hyperlink" Target="https://learn.microsoft.com/en-us/windows-365/enterprise/manage-cloud-pcs-using-configuration-manager" TargetMode="External"/><Relationship Id="rId1029" Type="http://schemas.openxmlformats.org/officeDocument/2006/relationships/hyperlink" Target="https://docs.microsoft.com/en-us/previous-versions/dotnet/articles/bb530324(v=msdn.10)" TargetMode="External"/><Relationship Id="rId1236" Type="http://schemas.openxmlformats.org/officeDocument/2006/relationships/hyperlink" Target="https://learn.microsoft.com/en-us/microsoft-365/compliance/compliance-manager" TargetMode="External"/><Relationship Id="rId1790" Type="http://schemas.openxmlformats.org/officeDocument/2006/relationships/hyperlink" Target="https://learn.microsoft.com/en-us/azure/storage/blobs/assign-azure-role-data-access?tabs=portal" TargetMode="External"/><Relationship Id="rId82" Type="http://schemas.openxmlformats.org/officeDocument/2006/relationships/hyperlink" Target="https://azure.microsoft.com/en-us/services/web-application-firewall/" TargetMode="External"/><Relationship Id="rId606" Type="http://schemas.openxmlformats.org/officeDocument/2006/relationships/hyperlink" Target="https://learn.microsoft.com/en-us/windows-365/enterprise/security-guidelines" TargetMode="External"/><Relationship Id="rId813" Type="http://schemas.openxmlformats.org/officeDocument/2006/relationships/hyperlink" Target="https://docs.microsoft.com/en-us/mem/endpoint-manager-overview" TargetMode="External"/><Relationship Id="rId1443" Type="http://schemas.openxmlformats.org/officeDocument/2006/relationships/hyperlink" Target="https://learn.microsoft.com/en-us/copilot/security/microsoft-security-copilot" TargetMode="External"/><Relationship Id="rId1650" Type="http://schemas.openxmlformats.org/officeDocument/2006/relationships/hyperlink" Target="https://learn.microsoft.com/en-us/azure/ddos-protection/ddos-protection-sku-comparison" TargetMode="External"/><Relationship Id="rId1748" Type="http://schemas.openxmlformats.org/officeDocument/2006/relationships/hyperlink" Target="https://learn.microsoft.com/en-us/microsoft-365/security/defender/eval-create-eval-environment?view=o365-worldwide" TargetMode="External"/><Relationship Id="rId1303" Type="http://schemas.openxmlformats.org/officeDocument/2006/relationships/hyperlink" Target="https://www.microsoft.com/en-us/security/business/information-protection/microsoft-purview-data-loss-prevention" TargetMode="External"/><Relationship Id="rId1510" Type="http://schemas.openxmlformats.org/officeDocument/2006/relationships/hyperlink" Target="https://docs.microsoft.com/en-us/azure/security/fundamentals/antimalware-code-samples" TargetMode="External"/><Relationship Id="rId1608" Type="http://schemas.openxmlformats.org/officeDocument/2006/relationships/hyperlink" Target="https://learn.microsoft.com/en-us/azure/automation/quickstarts/create-azure-automation-account-portal" TargetMode="External"/><Relationship Id="rId1815" Type="http://schemas.openxmlformats.org/officeDocument/2006/relationships/hyperlink" Target="https://techcommunity.microsoft.com/t5/public-sector-blog/microsoft-expands-qualification-of-contractors-for-government/ba-p/2030588" TargetMode="External"/><Relationship Id="rId189" Type="http://schemas.openxmlformats.org/officeDocument/2006/relationships/hyperlink" Target="https://go.microsoft.com/fwlink/?linkid=2010506&amp;clcid=0x409" TargetMode="External"/><Relationship Id="rId396" Type="http://schemas.openxmlformats.org/officeDocument/2006/relationships/hyperlink" Target="https://azure.microsoft.com/en-us/pricing/details/log-analytics/" TargetMode="External"/><Relationship Id="rId256" Type="http://schemas.openxmlformats.org/officeDocument/2006/relationships/hyperlink" Target="https://docs.microsoft.com/en-us/azure/expressroute/" TargetMode="External"/><Relationship Id="rId463" Type="http://schemas.openxmlformats.org/officeDocument/2006/relationships/hyperlink" Target="https://docs.microsoft.com/en-us/azure/active-directory/reports-monitoring/howto-find-activity-reports" TargetMode="External"/><Relationship Id="rId670" Type="http://schemas.openxmlformats.org/officeDocument/2006/relationships/hyperlink" Target="https://docs.microsoft.com/en-us/windows/security/threat-protection/windows-defender-application-control/wdac-and-applocker-overview" TargetMode="External"/><Relationship Id="rId1093" Type="http://schemas.openxmlformats.org/officeDocument/2006/relationships/hyperlink" Target="https://aka.ms/devicecontrolblog" TargetMode="External"/><Relationship Id="rId116" Type="http://schemas.openxmlformats.org/officeDocument/2006/relationships/hyperlink" Target="https://www.microsoft.com/en-us/security/business/risk-management/microsoft-purview-ediscovery" TargetMode="External"/><Relationship Id="rId323" Type="http://schemas.openxmlformats.org/officeDocument/2006/relationships/hyperlink" Target="https://docs.microsoft.com/en-us/azure/active-directory/conditional-access/overview" TargetMode="External"/><Relationship Id="rId530" Type="http://schemas.openxmlformats.org/officeDocument/2006/relationships/hyperlink" Target="https://docs.microsoft.com/en-us/azure/sentinel/connect-data-sources" TargetMode="External"/><Relationship Id="rId768" Type="http://schemas.openxmlformats.org/officeDocument/2006/relationships/hyperlink" Target="https://docs.microsoft.com/en-us/azure/active-directory/conditional-access/howto-conditional-access-policy-all-users-mfa" TargetMode="External"/><Relationship Id="rId975" Type="http://schemas.openxmlformats.org/officeDocument/2006/relationships/hyperlink" Target="https://docs.microsoft.com/en-us/mem/intune/fundamentals/assign-role" TargetMode="External"/><Relationship Id="rId1160" Type="http://schemas.openxmlformats.org/officeDocument/2006/relationships/hyperlink" Target="https://docs.microsoft.com/en-us/intune/supported-devices-browsers" TargetMode="External"/><Relationship Id="rId1398" Type="http://schemas.openxmlformats.org/officeDocument/2006/relationships/hyperlink" Target="https://docs.microsoft.com/en-us/azure/active-directory/conditional-access/howto-conditional-access-policy-risk" TargetMode="External"/><Relationship Id="rId628" Type="http://schemas.openxmlformats.org/officeDocument/2006/relationships/hyperlink" Target="https://docs.microsoft.com/en-us/azure/security-center/security-center-adaptive-application" TargetMode="External"/><Relationship Id="rId835" Type="http://schemas.openxmlformats.org/officeDocument/2006/relationships/hyperlink" Target="https://docs.microsoft.com/en-us/azure/cloud-adoption-framework/security/security-top-10" TargetMode="External"/><Relationship Id="rId1258" Type="http://schemas.openxmlformats.org/officeDocument/2006/relationships/hyperlink" Target="https://docs.microsoft.com/en-us/azure/active-directory/active-directory-application-proxy-get-started" TargetMode="External"/><Relationship Id="rId1465" Type="http://schemas.openxmlformats.org/officeDocument/2006/relationships/hyperlink" Target="https://docs.microsoft.com/en-us/windows/win32/seccertenroll/public-key-infrastructure" TargetMode="External"/><Relationship Id="rId1672" Type="http://schemas.openxmlformats.org/officeDocument/2006/relationships/hyperlink" Target="https://learn.microsoft.com/en-us/azure/information-protection/rms-client/clientv2-admin-guide-files-and-logging" TargetMode="External"/><Relationship Id="rId1020" Type="http://schemas.openxmlformats.org/officeDocument/2006/relationships/hyperlink" Target="https://docs.microsoft.com/en-us/azure/role-based-access-control/" TargetMode="External"/><Relationship Id="rId1118" Type="http://schemas.openxmlformats.org/officeDocument/2006/relationships/hyperlink" Target="https://docs.microsoft.com/en-us/azure/role-based-access-control/" TargetMode="External"/><Relationship Id="rId1325" Type="http://schemas.openxmlformats.org/officeDocument/2006/relationships/hyperlink" Target="https://docs.microsoft.com/en-us/azure/expressroute/" TargetMode="External"/><Relationship Id="rId1532" Type="http://schemas.openxmlformats.org/officeDocument/2006/relationships/hyperlink" Target="https://msrc.microsoft.com/update-guide" TargetMode="External"/><Relationship Id="rId902" Type="http://schemas.openxmlformats.org/officeDocument/2006/relationships/hyperlink" Target="https://docs.microsoft.com/en-us/azure/virtual-machines/maintenance-control-powershell" TargetMode="External"/><Relationship Id="rId31" Type="http://schemas.openxmlformats.org/officeDocument/2006/relationships/hyperlink" Target="https://azure.microsoft.com/en-us/services/active-directory/" TargetMode="External"/><Relationship Id="rId180" Type="http://schemas.openxmlformats.org/officeDocument/2006/relationships/hyperlink" Target="https://www.microsoft.com/en-us/security/business/ai-machine-learning/microsoft-copilot-security?msockid=24625821c11468eb15394c6cc01669f3" TargetMode="External"/><Relationship Id="rId278" Type="http://schemas.openxmlformats.org/officeDocument/2006/relationships/hyperlink" Target="https://www.microsoft.com/en-us/security/business/information-protection/microsoft-purview-data-lifecycle-management" TargetMode="External"/><Relationship Id="rId485" Type="http://schemas.openxmlformats.org/officeDocument/2006/relationships/hyperlink" Target="https://docs.microsoft.com/en-us/azure/azure-monitor/alerts/action-groups" TargetMode="External"/><Relationship Id="rId692" Type="http://schemas.openxmlformats.org/officeDocument/2006/relationships/hyperlink" Target="https://docs.microsoft.com/en-us/azure/virtual-network/network-security-groups-overview" TargetMode="External"/><Relationship Id="rId138" Type="http://schemas.openxmlformats.org/officeDocument/2006/relationships/hyperlink" Target="https://learn.microsoft.com/en-us/entra/fundamentals/copilot-security-entra" TargetMode="External"/><Relationship Id="rId345" Type="http://schemas.openxmlformats.org/officeDocument/2006/relationships/hyperlink" Target="https://docs.microsoft.com/en-us/microsoft-365/security/defender-endpoint/device-control-removable-storage-access-control?view=o365-worldwide" TargetMode="External"/><Relationship Id="rId552" Type="http://schemas.openxmlformats.org/officeDocument/2006/relationships/hyperlink" Target="https://techcommunity.microsoft.com/t5/azure-sentinel/table-level-rbac-in-azure-sentinel/ba-p/965043" TargetMode="External"/><Relationship Id="rId997" Type="http://schemas.openxmlformats.org/officeDocument/2006/relationships/hyperlink" Target="https://www.microsoft.com/en-us/security/business/microsoft-purview" TargetMode="External"/><Relationship Id="rId1182" Type="http://schemas.openxmlformats.org/officeDocument/2006/relationships/hyperlink" Target="https://docs.microsoft.com/en-us/windows/security/threat-protection/microsoft-defender-atp/microsoft-defender-advanced-threat-protection" TargetMode="External"/><Relationship Id="rId205" Type="http://schemas.openxmlformats.org/officeDocument/2006/relationships/hyperlink" Target="https://docs.microsoft.com/en-us/windows/security/threat-protection/security-policy-settings/account-lockout-policy" TargetMode="External"/><Relationship Id="rId412" Type="http://schemas.openxmlformats.org/officeDocument/2006/relationships/hyperlink" Target="https://docs.microsoft.com/en-us/azure/sentinel/tutorial-monitor-your-data" TargetMode="External"/><Relationship Id="rId857" Type="http://schemas.openxmlformats.org/officeDocument/2006/relationships/hyperlink" Target="https://docs.microsoft.com/en-us/microsoft-365/security/defender/first-incident-overview?view=o365-worldwide" TargetMode="External"/><Relationship Id="rId1042" Type="http://schemas.openxmlformats.org/officeDocument/2006/relationships/hyperlink" Target="https://www.microsoft.com/en-us/security/business/risk-management/microsoft-purview-ediscovery" TargetMode="External"/><Relationship Id="rId1487" Type="http://schemas.openxmlformats.org/officeDocument/2006/relationships/hyperlink" Target="https://docs.microsoft.com/en-us/azure/compliance/offerings/offering-fips-140-2" TargetMode="External"/><Relationship Id="rId1694" Type="http://schemas.openxmlformats.org/officeDocument/2006/relationships/hyperlink" Target="https://learn.microsoft.com/en-us/azure/role-based-access-control/role-assignments-portal-subscription-admin" TargetMode="External"/><Relationship Id="rId717" Type="http://schemas.openxmlformats.org/officeDocument/2006/relationships/hyperlink" Target="https://docs.microsoft.com/en-us/azure/virtual-network/network-security-groups-overview" TargetMode="External"/><Relationship Id="rId924" Type="http://schemas.openxmlformats.org/officeDocument/2006/relationships/hyperlink" Target="https://docs.microsoft.com/en-us/azure/security-center/azure-defender" TargetMode="External"/><Relationship Id="rId1347" Type="http://schemas.openxmlformats.org/officeDocument/2006/relationships/hyperlink" Target="https://learn.microsoft.com/en-us/windows-365/enterprise/manage-rdp-device-redirections" TargetMode="External"/><Relationship Id="rId1554" Type="http://schemas.openxmlformats.org/officeDocument/2006/relationships/hyperlink" Target="https://docs.microsoft.com/en-us/mem/intune/configuration/device-restrictions-windows-10" TargetMode="External"/><Relationship Id="rId1761" Type="http://schemas.openxmlformats.org/officeDocument/2006/relationships/hyperlink" Target="https://learn.microsoft.com/en-us/power-automate/desktop-flows/install" TargetMode="External"/><Relationship Id="rId53" Type="http://schemas.openxmlformats.org/officeDocument/2006/relationships/hyperlink" Target="https://docs.microsoft.com/en-us/azure/governance/policy/samples/gov-nist-sp-800-171-r2" TargetMode="External"/><Relationship Id="rId1207" Type="http://schemas.openxmlformats.org/officeDocument/2006/relationships/hyperlink" Target="https://azure.microsoft.com/en-us/services/security-center/" TargetMode="External"/><Relationship Id="rId1414" Type="http://schemas.openxmlformats.org/officeDocument/2006/relationships/hyperlink" Target="https://docs.microsoft.com/en-us/azure/key-vault/keys/about-keys" TargetMode="External"/><Relationship Id="rId1621" Type="http://schemas.openxmlformats.org/officeDocument/2006/relationships/hyperlink" Target="https://learn.microsoft.com/en-us/defender-for-identity/prerequisites" TargetMode="External"/><Relationship Id="rId1719" Type="http://schemas.openxmlformats.org/officeDocument/2006/relationships/hyperlink" Target="https://learn.microsoft.com/en-us/azure/event-hubs/monitor-event-hubs" TargetMode="External"/><Relationship Id="rId367" Type="http://schemas.openxmlformats.org/officeDocument/2006/relationships/hyperlink" Target="https://www.microsoft.com/en-us/security/business/risk-management/microsoft-purview-compliance-manager" TargetMode="External"/><Relationship Id="rId574" Type="http://schemas.openxmlformats.org/officeDocument/2006/relationships/hyperlink" Target="https://docs.microsoft.com/en-us/azure/sentinel/resource-context-rbac" TargetMode="External"/><Relationship Id="rId227" Type="http://schemas.openxmlformats.org/officeDocument/2006/relationships/hyperlink" Target="https://docs.microsoft.com/en-us/azure/expressroute/" TargetMode="External"/><Relationship Id="rId781" Type="http://schemas.openxmlformats.org/officeDocument/2006/relationships/hyperlink" Target="https://docs.microsoft.com/en-us/mem/intune/protect/device-compliance-get-started" TargetMode="External"/><Relationship Id="rId879" Type="http://schemas.openxmlformats.org/officeDocument/2006/relationships/hyperlink" Target="https://docs.microsoft.com/en-us/azure/virtual-machines/maintenance-control" TargetMode="External"/><Relationship Id="rId434" Type="http://schemas.openxmlformats.org/officeDocument/2006/relationships/hyperlink" Target="https://docs.microsoft.com/en-us/azure/active-directory/reports-monitoring/concept-sign-ins" TargetMode="External"/><Relationship Id="rId641" Type="http://schemas.openxmlformats.org/officeDocument/2006/relationships/hyperlink" Target="https://docs.microsoft.com/en-us/azure/automation/change-tracking/enable-from-vm" TargetMode="External"/><Relationship Id="rId739" Type="http://schemas.openxmlformats.org/officeDocument/2006/relationships/hyperlink" Target="https://docs.microsoft.com/en-us/azure/automation/change-tracking/enable-from-portal" TargetMode="External"/><Relationship Id="rId1064" Type="http://schemas.openxmlformats.org/officeDocument/2006/relationships/hyperlink" Target="https://docs.microsoft.com/en-us/mem/intune/apps/apps-supported-intune-apps" TargetMode="External"/><Relationship Id="rId1271" Type="http://schemas.openxmlformats.org/officeDocument/2006/relationships/hyperlink" Target="https://www.microsoft.com/en-us/security/business/risk-management/microsoft-purview-ediscovery" TargetMode="External"/><Relationship Id="rId1369" Type="http://schemas.openxmlformats.org/officeDocument/2006/relationships/hyperlink" Target="https://docs.microsoft.com/en-us/mem/intune/fundamentals/tutorial-walkthrough-endpoint-manager" TargetMode="External"/><Relationship Id="rId1576" Type="http://schemas.openxmlformats.org/officeDocument/2006/relationships/hyperlink" Target="https://docs.microsoft.com/en-us/azure/web-application-firewall/" TargetMode="External"/><Relationship Id="rId501" Type="http://schemas.openxmlformats.org/officeDocument/2006/relationships/hyperlink" Target="https://docs.microsoft.com/en-us/azure/azure-monitor/alerts/alerts-log-webhook" TargetMode="External"/><Relationship Id="rId946" Type="http://schemas.openxmlformats.org/officeDocument/2006/relationships/hyperlink" Target="https://www.microsoft.com/en-us/security/business/information-protection/microsoft-purview-data-lifecycle-management" TargetMode="External"/><Relationship Id="rId1131" Type="http://schemas.openxmlformats.org/officeDocument/2006/relationships/hyperlink" Target="https://docs.microsoft.com/en-us/azure/active-directory/identity-protection/concept-identity-protection-policies" TargetMode="External"/><Relationship Id="rId1229" Type="http://schemas.openxmlformats.org/officeDocument/2006/relationships/hyperlink" Target="https://azure.microsoft.com/en-us/features/service-health/" TargetMode="External"/><Relationship Id="rId1783" Type="http://schemas.openxmlformats.org/officeDocument/2006/relationships/hyperlink" Target="https://learn.microsoft.com/en-us/azure/network-watcher/azure-monitor-agent-with-connection-monitor" TargetMode="External"/><Relationship Id="rId75" Type="http://schemas.openxmlformats.org/officeDocument/2006/relationships/hyperlink" Target="https://www.microsoft.com/en-us/security/business/information-protection/microsoft-purview-data-loss-prevention" TargetMode="External"/><Relationship Id="rId806" Type="http://schemas.openxmlformats.org/officeDocument/2006/relationships/hyperlink" Target="https://docs.microsoft.com/en-us/azure/active-directory/identity-protection/concept-identity-protection-risks" TargetMode="External"/><Relationship Id="rId1436" Type="http://schemas.openxmlformats.org/officeDocument/2006/relationships/hyperlink" Target="https://docs.microsoft.com/en-us/windows/security/identity-protection/hello-for-business/hello-cert-trust-policy-settings" TargetMode="External"/><Relationship Id="rId1643" Type="http://schemas.openxmlformats.org/officeDocument/2006/relationships/hyperlink" Target="https://learn.microsoft.com/en-us/azure/governance/blueprints/how-to/import-export-ps" TargetMode="External"/><Relationship Id="rId1503" Type="http://schemas.openxmlformats.org/officeDocument/2006/relationships/hyperlink" Target="https://docs.microsoft.com/en-us/microsoft-365/security/defender-endpoint/configure-cloud-block-timeout-period-microsoft-defender-antivirus?view=o365-worldwide" TargetMode="External"/><Relationship Id="rId1710" Type="http://schemas.openxmlformats.org/officeDocument/2006/relationships/hyperlink" Target="https://learn.microsoft.com/en-us/azure/site-recovery/azure-to-azure-quickstart" TargetMode="External"/><Relationship Id="rId291" Type="http://schemas.openxmlformats.org/officeDocument/2006/relationships/hyperlink" Target="https://docs.microsoft.com/en-us/mem/intune/enrollment/multi-factor-authentication" TargetMode="External"/><Relationship Id="rId1808" Type="http://schemas.openxmlformats.org/officeDocument/2006/relationships/hyperlink" Target="https://learn.microsoft.com/en-us/azure/vpn-gateway/tutorial-create-gateway-portal" TargetMode="External"/><Relationship Id="rId151" Type="http://schemas.openxmlformats.org/officeDocument/2006/relationships/hyperlink" Target="https://docs.microsoft.com/en-us/azure/active-directory/privileged-identity-management/pim-getting-started" TargetMode="External"/><Relationship Id="rId389" Type="http://schemas.openxmlformats.org/officeDocument/2006/relationships/hyperlink" Target="https://www.microsoft.com/en-us/security/business/threat-protection?rtc=1" TargetMode="External"/><Relationship Id="rId596" Type="http://schemas.openxmlformats.org/officeDocument/2006/relationships/hyperlink" Target="https://learn.microsoft.com/en-us/mem/intune/protect/advanced-threat-protection" TargetMode="External"/><Relationship Id="rId249" Type="http://schemas.openxmlformats.org/officeDocument/2006/relationships/hyperlink" Target="https://learn.microsoft.com/en-us/windows-365/enterprise/manage-cloud-pcs-using-configuration-manager" TargetMode="External"/><Relationship Id="rId456" Type="http://schemas.openxmlformats.org/officeDocument/2006/relationships/hyperlink" Target="https://www.microsoft.com/en-us/security/business/information-protection/microsoft-purview-data-loss-prevention" TargetMode="External"/><Relationship Id="rId663" Type="http://schemas.openxmlformats.org/officeDocument/2006/relationships/hyperlink" Target="https://learn.microsoft.com/en-us/entra/identity/conditional-access/concept-conditional-access-grant" TargetMode="External"/><Relationship Id="rId870" Type="http://schemas.openxmlformats.org/officeDocument/2006/relationships/hyperlink" Target="https://docs.microsoft.com/en-us/azure/security-center/security-center-provide-security-contact-details" TargetMode="External"/><Relationship Id="rId1086" Type="http://schemas.openxmlformats.org/officeDocument/2006/relationships/hyperlink" Target="https://docs.microsoft.com/en-us/microsoft-365/security/defender-endpoint/control-usb-devices-using-intune?view=o365-worldwide" TargetMode="External"/><Relationship Id="rId1293" Type="http://schemas.openxmlformats.org/officeDocument/2006/relationships/hyperlink" Target="https://azure.microsoft.com/en-us/services/active-directory/" TargetMode="External"/><Relationship Id="rId109" Type="http://schemas.openxmlformats.org/officeDocument/2006/relationships/hyperlink" Target="https://docs.microsoft.com/en-us/azure/active-directory/privileged-identity-management/pim-getting-started" TargetMode="External"/><Relationship Id="rId316" Type="http://schemas.openxmlformats.org/officeDocument/2006/relationships/hyperlink" Target="https://www.microsoft.com/en-us/security/business/risk-management/microsoft-purview-compliance-manager" TargetMode="External"/><Relationship Id="rId523" Type="http://schemas.openxmlformats.org/officeDocument/2006/relationships/hyperlink" Target="https://docs.microsoft.com/en-us/azure/defender-for-iot/how-to-investigate-device" TargetMode="External"/><Relationship Id="rId968" Type="http://schemas.openxmlformats.org/officeDocument/2006/relationships/hyperlink" Target="https://docs.microsoft.com/en-us/azure/devops/repos/tfvc/check-out-edit-files?view=azure-devops" TargetMode="External"/><Relationship Id="rId1153" Type="http://schemas.openxmlformats.org/officeDocument/2006/relationships/hyperlink" Target="https://www.microsoft.com/en-us/security/business/risk-management/microsoft-purview-ediscovery" TargetMode="External"/><Relationship Id="rId1598" Type="http://schemas.openxmlformats.org/officeDocument/2006/relationships/hyperlink" Target="https://docs.microsoft.com/en-us/azure/web-application-firewall/" TargetMode="External"/><Relationship Id="rId97" Type="http://schemas.openxmlformats.org/officeDocument/2006/relationships/hyperlink" Target="https://docs.microsoft.com/en-us/azure/active-directory/app-proxy/application-proxy" TargetMode="External"/><Relationship Id="rId730" Type="http://schemas.openxmlformats.org/officeDocument/2006/relationships/hyperlink" Target="https://docs.microsoft.com/en-us/azure/active-directory/privileged-identity-management/pim-getting-started" TargetMode="External"/><Relationship Id="rId828" Type="http://schemas.openxmlformats.org/officeDocument/2006/relationships/hyperlink" Target="https://docs.microsoft.com/en-us/azure/key-vault/secrets/quick-create-portal" TargetMode="External"/><Relationship Id="rId1013" Type="http://schemas.openxmlformats.org/officeDocument/2006/relationships/hyperlink" Target="https://www.microsoft.com/en-us/security/business/risk-management/microsoft-purview-communication-compliance" TargetMode="External"/><Relationship Id="rId1360" Type="http://schemas.openxmlformats.org/officeDocument/2006/relationships/hyperlink" Target="https://www.microsoft.com/en-us/security/business/information-protection/microsoft-purview-information-protection" TargetMode="External"/><Relationship Id="rId1458" Type="http://schemas.openxmlformats.org/officeDocument/2006/relationships/hyperlink" Target="https://docs.microsoft.com/en-us/azure/expressroute/expressroute-connectivity-models" TargetMode="External"/><Relationship Id="rId1665" Type="http://schemas.openxmlformats.org/officeDocument/2006/relationships/hyperlink" Target="https://learn.microsoft.com/en-us/azure/frontdoor/create-front-door-portal" TargetMode="External"/><Relationship Id="rId1220" Type="http://schemas.openxmlformats.org/officeDocument/2006/relationships/hyperlink" Target="https://www.microsoft.com/en-us/security/business/information-protection/microsoft-purview-data-lifecycle-management" TargetMode="External"/><Relationship Id="rId1318" Type="http://schemas.openxmlformats.org/officeDocument/2006/relationships/hyperlink" Target="https://docs.microsoft.com/en-us/azure/azure-resource-manager/managed-applications/request-just-in-time-access" TargetMode="External"/><Relationship Id="rId1525" Type="http://schemas.openxmlformats.org/officeDocument/2006/relationships/hyperlink" Target="https://docs.microsoft.com/en-us/azure/sentinel/connect-azure-security-center" TargetMode="External"/><Relationship Id="rId1732" Type="http://schemas.openxmlformats.org/officeDocument/2006/relationships/hyperlink" Target="https://learn.microsoft.com/en-us/mem/intune/fundamentals/supported-devices-browsers" TargetMode="External"/><Relationship Id="rId24" Type="http://schemas.openxmlformats.org/officeDocument/2006/relationships/hyperlink" Target="https://www.microsoft.com/en-us/microsoft-365/government/" TargetMode="External"/><Relationship Id="rId173" Type="http://schemas.openxmlformats.org/officeDocument/2006/relationships/hyperlink" Target="https://docs.microsoft.com/en-us/microsoft-365/compliance/search-the-audit-log-in-security-and-compliance?view=o365-worldwide" TargetMode="External"/><Relationship Id="rId380" Type="http://schemas.openxmlformats.org/officeDocument/2006/relationships/hyperlink" Target="https://docs.microsoft.com/en-us/microsoft-365/security/office-365-security/office-365-ti?view=o365-worldwide" TargetMode="External"/><Relationship Id="rId240" Type="http://schemas.openxmlformats.org/officeDocument/2006/relationships/hyperlink" Target="https://docs.microsoft.com/en-us/azure/active-directory/authentication/tutorial-enable-azure-mfa" TargetMode="External"/><Relationship Id="rId478" Type="http://schemas.openxmlformats.org/officeDocument/2006/relationships/hyperlink" Target="https://docs.microsoft.com/en-us/azure/sentinel/connect-data-sources" TargetMode="External"/><Relationship Id="rId685" Type="http://schemas.openxmlformats.org/officeDocument/2006/relationships/hyperlink" Target="https://docs.microsoft.com/en-us/azure/active-directory/managed-identities-azure-resources/tutorial-windows-vm-access-arm" TargetMode="External"/><Relationship Id="rId892" Type="http://schemas.openxmlformats.org/officeDocument/2006/relationships/hyperlink" Target="https://docs.microsoft.com/en-us/azure/virtual-network/network-security-groups-overview" TargetMode="External"/><Relationship Id="rId100" Type="http://schemas.openxmlformats.org/officeDocument/2006/relationships/hyperlink" Target="https://docs.microsoft.com/en-us/cloud-app-security/what-is-cloud-app-security" TargetMode="External"/><Relationship Id="rId338" Type="http://schemas.openxmlformats.org/officeDocument/2006/relationships/hyperlink" Target="https://azure.microsoft.com/en-us/global-infrastructure/government/get-started/" TargetMode="External"/><Relationship Id="rId545" Type="http://schemas.openxmlformats.org/officeDocument/2006/relationships/hyperlink" Target="https://docs.microsoft.com/en-us/azure/role-based-access-control/role-assignments-portal" TargetMode="External"/><Relationship Id="rId752" Type="http://schemas.openxmlformats.org/officeDocument/2006/relationships/hyperlink" Target="https://docs.microsoft.com/en-us/azure/active-directory/conditional-access/concept-conditional-access-policies" TargetMode="External"/><Relationship Id="rId1175" Type="http://schemas.openxmlformats.org/officeDocument/2006/relationships/hyperlink" Target="https://docs.microsoft.com/en-us/azure/sentinel/connect-data-sources" TargetMode="External"/><Relationship Id="rId1382" Type="http://schemas.openxmlformats.org/officeDocument/2006/relationships/hyperlink" Target="https://docs.microsoft.com/en-us/azure/vpn-gateway/vpn-gateway-about-vpn-gateway-settings" TargetMode="External"/><Relationship Id="rId405" Type="http://schemas.openxmlformats.org/officeDocument/2006/relationships/hyperlink" Target="https://docs.microsoft.com/en-us/azure/log-analytics/log-analytics-manage-cost-storage" TargetMode="External"/><Relationship Id="rId612" Type="http://schemas.openxmlformats.org/officeDocument/2006/relationships/hyperlink" Target="https://docs.microsoft.com/en-us/azure/governance/policy/samples/cmmc-l3" TargetMode="External"/><Relationship Id="rId1035" Type="http://schemas.openxmlformats.org/officeDocument/2006/relationships/hyperlink" Target="https://docs.microsoft.com/en-us/windows/client-management/mdm/policy-csp-deviceinstallation" TargetMode="External"/><Relationship Id="rId1242" Type="http://schemas.openxmlformats.org/officeDocument/2006/relationships/hyperlink" Target="https://www.microsoft.com/en-us/security/business/information-protection/microsoft-purview-data-loss-prevention" TargetMode="External"/><Relationship Id="rId1687" Type="http://schemas.openxmlformats.org/officeDocument/2006/relationships/hyperlink" Target="https://learn.microsoft.com/en-us/azure/lighthouse/how-to/view-manage-service-providers" TargetMode="External"/><Relationship Id="rId917" Type="http://schemas.openxmlformats.org/officeDocument/2006/relationships/hyperlink" Target="https://www.microsoft.com/en-us/security/business/information-protection/microsoft-purview-data-lifecycle-management" TargetMode="External"/><Relationship Id="rId1102" Type="http://schemas.openxmlformats.org/officeDocument/2006/relationships/hyperlink" Target="https://docs.microsoft.com/en-us/azure/backup/encryption-at-rest-with-cmk" TargetMode="External"/><Relationship Id="rId1547" Type="http://schemas.openxmlformats.org/officeDocument/2006/relationships/hyperlink" Target="https://docs.microsoft.com/en-us/azure/automation/update-management/enable-from-runbook" TargetMode="External"/><Relationship Id="rId1754" Type="http://schemas.openxmlformats.org/officeDocument/2006/relationships/hyperlink" Target="https://learn.microsoft.com/en-us/microsoft-365/security/defender/incident-queue?view=o365-worldwide" TargetMode="External"/><Relationship Id="rId46" Type="http://schemas.openxmlformats.org/officeDocument/2006/relationships/hyperlink" Target="https://docs.microsoft.com/en-us/azure/active-directory/conditional-access/overview" TargetMode="External"/><Relationship Id="rId1407" Type="http://schemas.openxmlformats.org/officeDocument/2006/relationships/hyperlink" Target="https://cpl.thalesgroup.com/encryption/hardware-security-modules/network-hsms" TargetMode="External"/><Relationship Id="rId1614" Type="http://schemas.openxmlformats.org/officeDocument/2006/relationships/hyperlink" Target="https://learn.microsoft.com/en-us/azure/active-directory/fundamentals/active-directory-access-create-new-tenant" TargetMode="External"/><Relationship Id="rId1821" Type="http://schemas.openxmlformats.org/officeDocument/2006/relationships/hyperlink" Target="https://dodcio.defense.gov/Portals/0/Documents/CMMC/AG_Level2_MasterV2.0_FINAL_202112016_508.pdf" TargetMode="External"/><Relationship Id="rId195" Type="http://schemas.openxmlformats.org/officeDocument/2006/relationships/hyperlink" Target="https://docs.microsoft.com/en-us/azure/active-directory/roles/permissions-reference" TargetMode="External"/><Relationship Id="rId262" Type="http://schemas.openxmlformats.org/officeDocument/2006/relationships/hyperlink" Target="https://docs.microsoft.com/en-us/azure/role-based-access-control/overview" TargetMode="External"/><Relationship Id="rId567" Type="http://schemas.openxmlformats.org/officeDocument/2006/relationships/hyperlink" Target="https://docs.microsoft.com/en-us/azure/azure-monitor/logs/data-security" TargetMode="External"/><Relationship Id="rId1197" Type="http://schemas.openxmlformats.org/officeDocument/2006/relationships/hyperlink" Target="https://docs.microsoft.com/en-us/azure/security-center/security-center-adaptive-application" TargetMode="External"/><Relationship Id="rId122" Type="http://schemas.openxmlformats.org/officeDocument/2006/relationships/hyperlink" Target="https://info.microsoft.com/ww-landing-microsoft-365-contact-me-contact-me.html" TargetMode="External"/><Relationship Id="rId774" Type="http://schemas.openxmlformats.org/officeDocument/2006/relationships/hyperlink" Target="https://learn.microsoft.com/en-us/microsoftteams/devices/authentication-best-practices-for-android-devices" TargetMode="External"/><Relationship Id="rId981" Type="http://schemas.openxmlformats.org/officeDocument/2006/relationships/hyperlink" Target="https://www.microsoft.com/en-us/security/business/risk-management/microsoft-purview-communication-compliance" TargetMode="External"/><Relationship Id="rId1057" Type="http://schemas.openxmlformats.org/officeDocument/2006/relationships/hyperlink" Target="https://1.ieee802.org/security/802-1ae/" TargetMode="External"/><Relationship Id="rId427" Type="http://schemas.openxmlformats.org/officeDocument/2006/relationships/hyperlink" Target="https://learn.microsoft.com/en-us/windows-365/enterprise/manage-cloud-pcs-using-configuration-manager" TargetMode="External"/><Relationship Id="rId634" Type="http://schemas.openxmlformats.org/officeDocument/2006/relationships/hyperlink" Target="https://docs.microsoft.com/en-us/azure/active-directory/fundamentals/active-directory-deployment-plans" TargetMode="External"/><Relationship Id="rId841" Type="http://schemas.openxmlformats.org/officeDocument/2006/relationships/hyperlink" Target="https://docs.microsoft.com/en-us/azure/sentinel/tutorial-detect-threats-built-in" TargetMode="External"/><Relationship Id="rId1264" Type="http://schemas.openxmlformats.org/officeDocument/2006/relationships/hyperlink" Target="https://www.microsoft.com/en-us/windows-365/business/compare-plans-pricing" TargetMode="External"/><Relationship Id="rId1471" Type="http://schemas.openxmlformats.org/officeDocument/2006/relationships/hyperlink" Target="https://docs.microsoft.com/en-us/rest/api/keyvault/importkey/importkey" TargetMode="External"/><Relationship Id="rId1569" Type="http://schemas.openxmlformats.org/officeDocument/2006/relationships/hyperlink" Target="https://docs.microsoft.com/en-us/azure/firewall/overview" TargetMode="External"/><Relationship Id="rId701" Type="http://schemas.openxmlformats.org/officeDocument/2006/relationships/hyperlink" Target="https://docs.microsoft.com/en-us/azure/active-directory/conditional-access/require-managed-devices" TargetMode="External"/><Relationship Id="rId939" Type="http://schemas.openxmlformats.org/officeDocument/2006/relationships/hyperlink" Target="https://docs.microsoft.com/en-us/azure/security/fundamentals/physical-security" TargetMode="External"/><Relationship Id="rId1124" Type="http://schemas.openxmlformats.org/officeDocument/2006/relationships/hyperlink" Target="https://docs.microsoft.com/en-us/azure/role-based-access-control/" TargetMode="External"/><Relationship Id="rId1331" Type="http://schemas.openxmlformats.org/officeDocument/2006/relationships/hyperlink" Target="https://docs.microsoft.com/en-us/azure/bastion/tutorial-create-host-portal" TargetMode="External"/><Relationship Id="rId1776" Type="http://schemas.openxmlformats.org/officeDocument/2006/relationships/hyperlink" Target="https://learn.microsoft.com/en-us/graph/permissions-reference" TargetMode="External"/><Relationship Id="rId68" Type="http://schemas.openxmlformats.org/officeDocument/2006/relationships/hyperlink" Target="https://docs.github.com/en/github-ae@latest/admin/overview/about-enterprise-accounts" TargetMode="External"/><Relationship Id="rId1429" Type="http://schemas.openxmlformats.org/officeDocument/2006/relationships/hyperlink" Target="https://info.microsoft.com/ww-landing-microsoft-365-contact-me-contact-me.html" TargetMode="External"/><Relationship Id="rId1636" Type="http://schemas.openxmlformats.org/officeDocument/2006/relationships/hyperlink" Target="https://learn.microsoft.com/en-us/azure/bastion/bastion-connect-vm-rdp-windows" TargetMode="External"/><Relationship Id="rId1703" Type="http://schemas.openxmlformats.org/officeDocument/2006/relationships/hyperlink" Target="https://learn.microsoft.com/en-us/azure/sentinel/connect-threat-intelligence-tip" TargetMode="External"/><Relationship Id="rId284" Type="http://schemas.openxmlformats.org/officeDocument/2006/relationships/hyperlink" Target="https://docs.microsoft.com/en-us/mem/intune/protect/network-access-control-integrate" TargetMode="External"/><Relationship Id="rId491" Type="http://schemas.openxmlformats.org/officeDocument/2006/relationships/hyperlink" Target="https://docs.microsoft.com/en-us/azure/sentinel/tutorial-detect-threats-custom" TargetMode="External"/><Relationship Id="rId144" Type="http://schemas.openxmlformats.org/officeDocument/2006/relationships/hyperlink" Target="https://www.microsoft.com/en-us/security/business/risk-management/microsoft-purview-ediscovery" TargetMode="External"/><Relationship Id="rId589" Type="http://schemas.openxmlformats.org/officeDocument/2006/relationships/hyperlink" Target="https://docs.microsoft.com/en-us/azure/governance/policy/overview" TargetMode="External"/><Relationship Id="rId796" Type="http://schemas.openxmlformats.org/officeDocument/2006/relationships/hyperlink" Target="https://docs.microsoft.com/en-us/azure/governance/policy/samples/cmmc-l3" TargetMode="External"/><Relationship Id="rId351" Type="http://schemas.openxmlformats.org/officeDocument/2006/relationships/hyperlink" Target="https://docs.microsoft.com/en-us/azure/active-directory/reports-monitoring/quickstart-configure-named-locations" TargetMode="External"/><Relationship Id="rId449" Type="http://schemas.openxmlformats.org/officeDocument/2006/relationships/hyperlink" Target="https://www.microsoft.com/en-us/security/business/risk-management/microsoft-purview-compliance-manager" TargetMode="External"/><Relationship Id="rId656" Type="http://schemas.openxmlformats.org/officeDocument/2006/relationships/hyperlink" Target="https://docs.microsoft.com/en-us/microsoft-365/enterprise/simulated-ent-base-configuration-microsoft-365-enterprise?view=o365-worldwide" TargetMode="External"/><Relationship Id="rId863" Type="http://schemas.openxmlformats.org/officeDocument/2006/relationships/hyperlink" Target="https://docs.microsoft.com/en-us/azure/sentinel/tutorial-investigate-cases" TargetMode="External"/><Relationship Id="rId1079" Type="http://schemas.openxmlformats.org/officeDocument/2006/relationships/hyperlink" Target="https://docs.microsoft.com/en-us/mem/intune/apps/app-protection-policy-settings-ios" TargetMode="External"/><Relationship Id="rId1286" Type="http://schemas.openxmlformats.org/officeDocument/2006/relationships/hyperlink" Target="https://docs.microsoft.com/en-us/azure/active-directory/privileged-identity-management/pim-configure" TargetMode="External"/><Relationship Id="rId1493" Type="http://schemas.openxmlformats.org/officeDocument/2006/relationships/hyperlink" Target="https://docs.microsoft.com/en-us/azure/sentinel/connect-data-sources" TargetMode="External"/><Relationship Id="rId211" Type="http://schemas.openxmlformats.org/officeDocument/2006/relationships/hyperlink" Target="https://www.microsoft.com/security/blog/2020/04/23/protecting-organization-password-spray-attacks/" TargetMode="External"/><Relationship Id="rId309" Type="http://schemas.openxmlformats.org/officeDocument/2006/relationships/hyperlink" Target="https://www.microsoft.com/en-us/security/business/microsoft-purview" TargetMode="External"/><Relationship Id="rId516" Type="http://schemas.openxmlformats.org/officeDocument/2006/relationships/hyperlink" Target="https://www.microsoft.com/en-us/security/business/information-protection/microsoft-purview-information-protection" TargetMode="External"/><Relationship Id="rId1146" Type="http://schemas.openxmlformats.org/officeDocument/2006/relationships/hyperlink" Target="https://learn.microsoft.com/en-us/windows-365/enterprise/security-guidelines" TargetMode="External"/><Relationship Id="rId1798" Type="http://schemas.openxmlformats.org/officeDocument/2006/relationships/hyperlink" Target="https://learn.microsoft.com/en-us/azure/defender-for-cloud/just-in-time-access-usage?tabs=jit-config-asc%2Cjit-request-asc" TargetMode="External"/><Relationship Id="rId723" Type="http://schemas.openxmlformats.org/officeDocument/2006/relationships/hyperlink" Target="https://docs.microsoft.com/en-us/azure/security-center/security-center-adaptive-application" TargetMode="External"/><Relationship Id="rId930" Type="http://schemas.openxmlformats.org/officeDocument/2006/relationships/hyperlink" Target="https://docs.microsoft.com/en-us/mem/intune/protect/conditional-access" TargetMode="External"/><Relationship Id="rId1006" Type="http://schemas.openxmlformats.org/officeDocument/2006/relationships/hyperlink" Target="https://info.microsoft.com/ww-landing-microsoft-365-contact-me-contact-me.html" TargetMode="External"/><Relationship Id="rId1353" Type="http://schemas.openxmlformats.org/officeDocument/2006/relationships/hyperlink" Target="https://peakinfosec.com/information-security/compliance/cmmc/split_tunneling/" TargetMode="External"/><Relationship Id="rId1560" Type="http://schemas.openxmlformats.org/officeDocument/2006/relationships/hyperlink" Target="https://docs.microsoft.com/en-us/azure/defender-for-iot/how-to-control-what-traffic-is-monitored" TargetMode="External"/><Relationship Id="rId1658" Type="http://schemas.openxmlformats.org/officeDocument/2006/relationships/hyperlink" Target="https://learn.microsoft.com/en-us/azure/dns/dns-private-resolver-get-started-portal" TargetMode="External"/><Relationship Id="rId1213" Type="http://schemas.openxmlformats.org/officeDocument/2006/relationships/hyperlink" Target="https://learn.microsoft.com/en-us/purview/insider-risk-management-solution-overview" TargetMode="External"/><Relationship Id="rId1420" Type="http://schemas.openxmlformats.org/officeDocument/2006/relationships/hyperlink" Target="https://www.microsoft.com/en-us/security/business/microsoft-purview" TargetMode="External"/><Relationship Id="rId1518" Type="http://schemas.openxmlformats.org/officeDocument/2006/relationships/hyperlink" Target="https://docs.microsoft.com/en-us/azure/security-center/security-center-endpoint-protection" TargetMode="External"/><Relationship Id="rId1725" Type="http://schemas.openxmlformats.org/officeDocument/2006/relationships/hyperlink" Target="https://learn.microsoft.com/en-us/azure/event-hubs/transport-layer-security-configure-client-version?tabs=dotnet" TargetMode="External"/><Relationship Id="rId17" Type="http://schemas.openxmlformats.org/officeDocument/2006/relationships/hyperlink" Target="https://csrc.nist.gov/publications/detail/sp/800-171/rev-2/final" TargetMode="External"/><Relationship Id="rId166" Type="http://schemas.openxmlformats.org/officeDocument/2006/relationships/hyperlink" Target="https://www.microsoft.com/en-us/security/business/information-protection/microsoft-purview-information-protection" TargetMode="External"/><Relationship Id="rId373" Type="http://schemas.openxmlformats.org/officeDocument/2006/relationships/hyperlink" Target="https://docs.microsoft.com/en-us/azure/information-protection/deploy-aip-scanner-configure-install" TargetMode="External"/><Relationship Id="rId580" Type="http://schemas.openxmlformats.org/officeDocument/2006/relationships/hyperlink" Target="https://www.microsoft.com/en-us/security/business/information-protection/microsoft-purview-information-protection" TargetMode="External"/><Relationship Id="rId1" Type="http://schemas.openxmlformats.org/officeDocument/2006/relationships/customXml" Target="../customXml/item1.xml"/><Relationship Id="rId233" Type="http://schemas.openxmlformats.org/officeDocument/2006/relationships/hyperlink" Target="https://azure.microsoft.com/en-us/services/active-directory/sso/" TargetMode="External"/><Relationship Id="rId440" Type="http://schemas.openxmlformats.org/officeDocument/2006/relationships/hyperlink" Target="https://support.microsoft.com/en-us/topic/auditing-in-office-365-for-admins-9f6484d2-0fd2-17de-165f-c41346023906" TargetMode="External"/><Relationship Id="rId678" Type="http://schemas.openxmlformats.org/officeDocument/2006/relationships/hyperlink" Target="https://docs.microsoft.com/en-us/azure/active-directory/managed-identities-azure-resources/overview" TargetMode="External"/><Relationship Id="rId885" Type="http://schemas.openxmlformats.org/officeDocument/2006/relationships/hyperlink" Target="https://docs.microsoft.com/en-us/azure/active-directory/privileged-identity-management/pim-getting-started" TargetMode="External"/><Relationship Id="rId1070" Type="http://schemas.openxmlformats.org/officeDocument/2006/relationships/hyperlink" Target="https://www.microsoft.com/en-us/security/business/risk-management/microsoft-purview-insider-risk-management" TargetMode="External"/><Relationship Id="rId300" Type="http://schemas.openxmlformats.org/officeDocument/2006/relationships/hyperlink" Target="https://docs.microsoft.com/en-us/mem/intune/apps/app-protection-policy-settings-ios" TargetMode="External"/><Relationship Id="rId538" Type="http://schemas.openxmlformats.org/officeDocument/2006/relationships/hyperlink" Target="https://docs.microsoft.com/en-us/azure/security-center/continuous-export?tabs=azure-portal" TargetMode="External"/><Relationship Id="rId745" Type="http://schemas.openxmlformats.org/officeDocument/2006/relationships/hyperlink" Target="https://learn.microsoft.com/en-us/mem/intune/fundamentals/intune-add-ons" TargetMode="External"/><Relationship Id="rId952" Type="http://schemas.openxmlformats.org/officeDocument/2006/relationships/hyperlink" Target="https://learn.microsoft.com/en-us/windows-365/enterprise/overview?source=recommendations" TargetMode="External"/><Relationship Id="rId1168" Type="http://schemas.openxmlformats.org/officeDocument/2006/relationships/hyperlink" Target="https://www.microsoft.com/en-us/security/business/risk-management/microsoft-purview-ediscovery" TargetMode="External"/><Relationship Id="rId1375" Type="http://schemas.openxmlformats.org/officeDocument/2006/relationships/hyperlink" Target="https://docs.microsoft.com/en-us/mem/endpoint-manager-overview" TargetMode="External"/><Relationship Id="rId1582" Type="http://schemas.openxmlformats.org/officeDocument/2006/relationships/hyperlink" Target="https://docs.microsoft.com/en-us/cloud-app-security/tutorial-shadow-it" TargetMode="External"/><Relationship Id="rId81" Type="http://schemas.openxmlformats.org/officeDocument/2006/relationships/hyperlink" Target="https://info.microsoft.com/ww-landing-microsoft-365-contact-me-contact-me.html" TargetMode="External"/><Relationship Id="rId605" Type="http://schemas.openxmlformats.org/officeDocument/2006/relationships/hyperlink" Target="https://learn.microsoft.com/en-us/windows-365/enterprise/manage-cloud-pcs-using-configuration-manager" TargetMode="External"/><Relationship Id="rId812" Type="http://schemas.openxmlformats.org/officeDocument/2006/relationships/hyperlink" Target="https://docs.microsoft.com/en-us/azure/active-directory/authentication/concept-sspr-policy" TargetMode="External"/><Relationship Id="rId1028" Type="http://schemas.openxmlformats.org/officeDocument/2006/relationships/hyperlink" Target="https://docs.microsoft.com/en-us/windows/client-management/mdm/policy-csp-deviceinstallation" TargetMode="External"/><Relationship Id="rId1235" Type="http://schemas.openxmlformats.org/officeDocument/2006/relationships/hyperlink" Target="https://www.microsoft.com/en-us/security/business/microsoft-purview" TargetMode="External"/><Relationship Id="rId1442" Type="http://schemas.openxmlformats.org/officeDocument/2006/relationships/hyperlink" Target="https://docs.microsoft.com/en-us/mem/intune/protect/advanced-threat-protection" TargetMode="External"/><Relationship Id="rId1302" Type="http://schemas.openxmlformats.org/officeDocument/2006/relationships/hyperlink" Target="https://www.microsoft.com/en-us/security/business/information-protection/microsoft-purview-data-lifecycle-management" TargetMode="External"/><Relationship Id="rId1747" Type="http://schemas.openxmlformats.org/officeDocument/2006/relationships/hyperlink" Target="https://learn.microsoft.com/en-us/microsoft-365/security/defender/m365d-enable?view=o365-worldwide" TargetMode="External"/><Relationship Id="rId39" Type="http://schemas.openxmlformats.org/officeDocument/2006/relationships/hyperlink" Target="https://docs.microsoft.com/en-us/azure/active-directory/authentication/concept-mfa-howitworks" TargetMode="External"/><Relationship Id="rId1607" Type="http://schemas.openxmlformats.org/officeDocument/2006/relationships/hyperlink" Target="https://www.cisa.gov/sites/default/files/publications/Microsoft%20Teams%20M365%20Minimum%20Viable%20SCB%20Draft%20v0.1.pdf" TargetMode="External"/><Relationship Id="rId1814" Type="http://schemas.openxmlformats.org/officeDocument/2006/relationships/hyperlink" Target="https://techcommunity.microsoft.com/t5/public-sector-blog/the-microsoft-365-government-gcc-high-conundrum-dib-data-enclave/ba-p/722954" TargetMode="External"/><Relationship Id="rId188" Type="http://schemas.openxmlformats.org/officeDocument/2006/relationships/hyperlink" Target="https://docs.microsoft.com/en-us/azure/active-directory/governance/active-directory-tou" TargetMode="External"/><Relationship Id="rId395" Type="http://schemas.openxmlformats.org/officeDocument/2006/relationships/hyperlink" Target="https://docs.microsoft.com/en-us/azure/azure-monitor/visualize/workbooks-overview" TargetMode="External"/><Relationship Id="rId255" Type="http://schemas.openxmlformats.org/officeDocument/2006/relationships/hyperlink" Target="https://docs.microsoft.com/en-us/azure/active-directory/reports-monitoring/quickstart-configure-named-locations" TargetMode="External"/><Relationship Id="rId462" Type="http://schemas.openxmlformats.org/officeDocument/2006/relationships/hyperlink" Target="https://docs.microsoft.com/en-us/cloud-app-security/siem-sentinel" TargetMode="External"/><Relationship Id="rId1092" Type="http://schemas.openxmlformats.org/officeDocument/2006/relationships/hyperlink" Target="https://learn.microsoft.com/en-us/microsoft-365/security/defender-endpoint/device-control-removable-storage-protection?view=o365-worldwide" TargetMode="External"/><Relationship Id="rId1397" Type="http://schemas.openxmlformats.org/officeDocument/2006/relationships/hyperlink" Target="https://learn.microsoft.com/en-us/windows-365/enterprise/encryption" TargetMode="External"/><Relationship Id="rId115" Type="http://schemas.openxmlformats.org/officeDocument/2006/relationships/hyperlink" Target="https://www.microsoft.com/en-us/security/business/risk-management/microsoft-purview-communication-compliance" TargetMode="External"/><Relationship Id="rId322" Type="http://schemas.openxmlformats.org/officeDocument/2006/relationships/hyperlink" Target="https://www.microsoft.com/cloud-platform/azure-active-directory" TargetMode="External"/><Relationship Id="rId767" Type="http://schemas.openxmlformats.org/officeDocument/2006/relationships/hyperlink" Target="https://docs.microsoft.com/en-us/azure/governance/policy/samples/cmmc-l3" TargetMode="External"/><Relationship Id="rId974" Type="http://schemas.openxmlformats.org/officeDocument/2006/relationships/hyperlink" Target="https://docs.microsoft.com/en-us/azure/active-directory/roles/manage-roles-portal" TargetMode="External"/><Relationship Id="rId627" Type="http://schemas.openxmlformats.org/officeDocument/2006/relationships/hyperlink" Target="https://docs.microsoft.com/en-us/azure/security-center/defender-for-servers-introduction" TargetMode="External"/><Relationship Id="rId834" Type="http://schemas.openxmlformats.org/officeDocument/2006/relationships/hyperlink" Target="https://docs.microsoft.com/en-us/windows/client-management/mdm/policy-csp-credentialsui" TargetMode="External"/><Relationship Id="rId1257" Type="http://schemas.openxmlformats.org/officeDocument/2006/relationships/hyperlink" Target="https://docs.microsoft.com/en-us/azure/web-application-firewall/overview" TargetMode="External"/><Relationship Id="rId1464" Type="http://schemas.openxmlformats.org/officeDocument/2006/relationships/hyperlink" Target="https://docs.microsoft.com/en-us/previous-versions/tn-archive/aa995740(v=exchg.65)" TargetMode="External"/><Relationship Id="rId1671" Type="http://schemas.openxmlformats.org/officeDocument/2006/relationships/hyperlink" Target="https://learn.microsoft.com/en-us/azure/information-protection/log-analyze-usage" TargetMode="External"/><Relationship Id="rId901" Type="http://schemas.openxmlformats.org/officeDocument/2006/relationships/hyperlink" Target="https://docs.microsoft.com/en-us/azure/virtual-machines/isolation" TargetMode="External"/><Relationship Id="rId1117" Type="http://schemas.openxmlformats.org/officeDocument/2006/relationships/hyperlink" Target="https://azure.microsoft.com/en-us/blog/azure-backup-security-feature/" TargetMode="External"/><Relationship Id="rId1324" Type="http://schemas.openxmlformats.org/officeDocument/2006/relationships/hyperlink" Target="https://docs.microsoft.com/en-us/mem/intune/protect/conditional-access-intune-common-ways-use" TargetMode="External"/><Relationship Id="rId1531" Type="http://schemas.openxmlformats.org/officeDocument/2006/relationships/hyperlink" Target="https://docs.microsoft.com/en-us/azure/sentinel/tutorial-monitor-your-data" TargetMode="External"/><Relationship Id="rId1769" Type="http://schemas.openxmlformats.org/officeDocument/2006/relationships/hyperlink" Target="https://learn.microsoft.com/en-us/power-automate/ip-address-configuration" TargetMode="External"/><Relationship Id="rId30" Type="http://schemas.openxmlformats.org/officeDocument/2006/relationships/hyperlink" Target="https://docs.microsoft.com/en-us/azure/governance/policy/how-to/get-compliance-data" TargetMode="External"/><Relationship Id="rId1629" Type="http://schemas.openxmlformats.org/officeDocument/2006/relationships/hyperlink" Target="https://learn.microsoft.com/en-us/azure/backup/quick-backup-vm-portal" TargetMode="External"/><Relationship Id="rId277" Type="http://schemas.openxmlformats.org/officeDocument/2006/relationships/hyperlink" Target="https://www.microsoft.com/en-us/security/business/information-protection/microsoft-purview-information-protection" TargetMode="External"/><Relationship Id="rId484" Type="http://schemas.openxmlformats.org/officeDocument/2006/relationships/hyperlink" Target="https://docs.microsoft.com/en-us/azure/azure-monitor/logs/log-analytics-tutorial" TargetMode="External"/><Relationship Id="rId137" Type="http://schemas.openxmlformats.org/officeDocument/2006/relationships/hyperlink" Target="https://learn.microsoft.com/en-us/copilot/security/microsoft-security-copilot" TargetMode="External"/><Relationship Id="rId344" Type="http://schemas.openxmlformats.org/officeDocument/2006/relationships/hyperlink" Target="https://docs.microsoft.com/en-us/azure/active-directory/conditional-access/location-condition" TargetMode="External"/><Relationship Id="rId691" Type="http://schemas.openxmlformats.org/officeDocument/2006/relationships/hyperlink" Target="https://docs.microsoft.com/en-us/mem/intune/configuration/device-restrictions-configure" TargetMode="External"/><Relationship Id="rId789" Type="http://schemas.openxmlformats.org/officeDocument/2006/relationships/hyperlink" Target="https://docs.microsoft.com/en-us/azure/active-directory/governance/entitlement-management-external-users" TargetMode="External"/><Relationship Id="rId996" Type="http://schemas.openxmlformats.org/officeDocument/2006/relationships/hyperlink" Target="https://csrc.nist.gov/publications/detail/sp/800-88/rev-1/final" TargetMode="External"/><Relationship Id="rId551" Type="http://schemas.openxmlformats.org/officeDocument/2006/relationships/hyperlink" Target="https://docs.microsoft.com/en-us/azure/sentinel/resource-context-rbac" TargetMode="External"/><Relationship Id="rId649" Type="http://schemas.openxmlformats.org/officeDocument/2006/relationships/hyperlink" Target="https://docs.microsoft.com/en-us/exchange/security-and-compliance/exchange-auditing-reports/search-role-group-changes" TargetMode="External"/><Relationship Id="rId856" Type="http://schemas.openxmlformats.org/officeDocument/2006/relationships/hyperlink" Target="https://docs.microsoft.com/en-us/security/compass/incident-response-playbooks" TargetMode="External"/><Relationship Id="rId1181" Type="http://schemas.openxmlformats.org/officeDocument/2006/relationships/hyperlink" Target="https://docs.microsoft.com/en-us/azure/defender-for-iot/overview" TargetMode="External"/><Relationship Id="rId1279" Type="http://schemas.openxmlformats.org/officeDocument/2006/relationships/hyperlink" Target="https://learn.microsoft.com/en-us/microsoftteams/teams-security-guide" TargetMode="External"/><Relationship Id="rId1486" Type="http://schemas.openxmlformats.org/officeDocument/2006/relationships/hyperlink" Target="https://docs.microsoft.com/en-us/azure/backup/backup-encryption" TargetMode="External"/><Relationship Id="rId204" Type="http://schemas.openxmlformats.org/officeDocument/2006/relationships/hyperlink" Target="https://docs.microsoft.com/en-us/windows/security/threat-protection/security-policy-settings/interactive-logon-machine-inactivity-limit" TargetMode="External"/><Relationship Id="rId411" Type="http://schemas.openxmlformats.org/officeDocument/2006/relationships/hyperlink" Target="https://docs.microsoft.com/en-us/azure/sentinel/tutorial-monitor-your-data" TargetMode="External"/><Relationship Id="rId509" Type="http://schemas.openxmlformats.org/officeDocument/2006/relationships/hyperlink" Target="https://docs.microsoft.com/en-us/azure/sentinel/tutorial-respond-threats-playbook" TargetMode="External"/><Relationship Id="rId1041" Type="http://schemas.openxmlformats.org/officeDocument/2006/relationships/hyperlink" Target="https://www.microsoft.com/en-us/security/business/risk-management/microsoft-purview-communication-compliance" TargetMode="External"/><Relationship Id="rId1139" Type="http://schemas.openxmlformats.org/officeDocument/2006/relationships/hyperlink" Target="https://docs.microsoft.com/en-us/azure/active-directory/privileged-identity-management/pim-deployment-plan" TargetMode="External"/><Relationship Id="rId1346" Type="http://schemas.openxmlformats.org/officeDocument/2006/relationships/hyperlink" Target="https://docs.microsoft.com/en-us/azure/active-directory/app-proxy/application-proxy" TargetMode="External"/><Relationship Id="rId1693" Type="http://schemas.openxmlformats.org/officeDocument/2006/relationships/hyperlink" Target="https://learn.microsoft.com/en-us/azure/role-based-access-control/role-assignments-portal" TargetMode="External"/><Relationship Id="rId716" Type="http://schemas.openxmlformats.org/officeDocument/2006/relationships/hyperlink" Target="https://docs.microsoft.com/en-us/azure/virtual-network/network-security-groups-overview" TargetMode="External"/><Relationship Id="rId923" Type="http://schemas.openxmlformats.org/officeDocument/2006/relationships/hyperlink" Target="https://docs.microsoft.com/en-us/azure/security/fundamentals/antimalware" TargetMode="External"/><Relationship Id="rId1553" Type="http://schemas.openxmlformats.org/officeDocument/2006/relationships/hyperlink" Target="https://docs.microsoft.com/en-us/mem/intune/configuration/device-restrictions-windows-10" TargetMode="External"/><Relationship Id="rId1760" Type="http://schemas.openxmlformats.org/officeDocument/2006/relationships/hyperlink" Target="https://learn.microsoft.com/en-us/power-platform/admin/add-storage" TargetMode="External"/><Relationship Id="rId52" Type="http://schemas.openxmlformats.org/officeDocument/2006/relationships/hyperlink" Target="https://docs.microsoft.com/en-us/azure/security/fundamentals/customer-lockbox-overview" TargetMode="External"/><Relationship Id="rId1206" Type="http://schemas.openxmlformats.org/officeDocument/2006/relationships/hyperlink" Target="https://azure.microsoft.com/en-us/services/azure-sentinel/" TargetMode="External"/><Relationship Id="rId1413" Type="http://schemas.openxmlformats.org/officeDocument/2006/relationships/hyperlink" Target="https://www.microsoft.com/securityengineering/sdl/" TargetMode="External"/><Relationship Id="rId1620" Type="http://schemas.openxmlformats.org/officeDocument/2006/relationships/hyperlink" Target="https://learn.microsoft.com/en-us/azure/active-directory/fundamentals/concept-fundamentals-mfa-get-started" TargetMode="External"/><Relationship Id="rId1718" Type="http://schemas.openxmlformats.org/officeDocument/2006/relationships/hyperlink" Target="https://learn.microsoft.com/en-us/azure/event-hubs/event-hubs-create" TargetMode="External"/><Relationship Id="rId299" Type="http://schemas.openxmlformats.org/officeDocument/2006/relationships/hyperlink" Target="https://docs.microsoft.com/en-us/mem/intune/apps/app-protection-policy-settings-android" TargetMode="External"/><Relationship Id="rId159" Type="http://schemas.openxmlformats.org/officeDocument/2006/relationships/hyperlink" Target="https://www.microsoft.com/en-us/security/business/microsoft-purview" TargetMode="External"/><Relationship Id="rId366" Type="http://schemas.openxmlformats.org/officeDocument/2006/relationships/hyperlink" Target="https://www.microsoft.com/en-us/security/business/risk-management/microsoft-purview-ediscovery" TargetMode="External"/><Relationship Id="rId573" Type="http://schemas.openxmlformats.org/officeDocument/2006/relationships/hyperlink" Target="https://docs.microsoft.com/en-us/azure/azure-monitor/logs/manage-access" TargetMode="External"/><Relationship Id="rId780" Type="http://schemas.openxmlformats.org/officeDocument/2006/relationships/hyperlink" Target="https://docs.microsoft.com/en-us/mem/endpoint-manager-overview" TargetMode="External"/><Relationship Id="rId226" Type="http://schemas.openxmlformats.org/officeDocument/2006/relationships/hyperlink" Target="https://docs.microsoft.com/en-us/mem/intune/protect/conditional-access-intune-common-ways-use" TargetMode="External"/><Relationship Id="rId433" Type="http://schemas.openxmlformats.org/officeDocument/2006/relationships/hyperlink" Target="https://docs.microsoft.com/en-us/azure/active-directory/reports-monitoring/concept-audit-logs" TargetMode="External"/><Relationship Id="rId878" Type="http://schemas.openxmlformats.org/officeDocument/2006/relationships/hyperlink" Target="https://csrc.nist.gov/publications/detail/sp/800-84/final" TargetMode="External"/><Relationship Id="rId1063" Type="http://schemas.openxmlformats.org/officeDocument/2006/relationships/hyperlink" Target="https://docs.microsoft.com/en-us/mem/intune/apps/app-management" TargetMode="External"/><Relationship Id="rId1270" Type="http://schemas.openxmlformats.org/officeDocument/2006/relationships/hyperlink" Target="https://www.microsoft.com/en-us/security/business/risk-management/microsoft-purview-communication-compliance" TargetMode="External"/><Relationship Id="rId640" Type="http://schemas.openxmlformats.org/officeDocument/2006/relationships/hyperlink" Target="https://docs.microsoft.com/en-us/azure/automation/change-tracking/enable-from-runbook" TargetMode="External"/><Relationship Id="rId738" Type="http://schemas.openxmlformats.org/officeDocument/2006/relationships/hyperlink" Target="https://docs.microsoft.com/en-us/azure/automation/change-tracking/enable-from-automation-account" TargetMode="External"/><Relationship Id="rId945" Type="http://schemas.openxmlformats.org/officeDocument/2006/relationships/hyperlink" Target="https://www.microsoft.com/en-us/security/business/risk-management/microsoft-purview-compliance-manager" TargetMode="External"/><Relationship Id="rId1368" Type="http://schemas.openxmlformats.org/officeDocument/2006/relationships/hyperlink" Target="https://info.microsoft.com/ww-landing-microsoft-365-contact-me-contact-me.html" TargetMode="External"/><Relationship Id="rId1575" Type="http://schemas.openxmlformats.org/officeDocument/2006/relationships/hyperlink" Target="https://azure.microsoft.com/services/web-application-firewall/" TargetMode="External"/><Relationship Id="rId1782" Type="http://schemas.openxmlformats.org/officeDocument/2006/relationships/hyperlink" Target="https://learn.microsoft.com/en-us/azure/network-watcher/network-watcher-create" TargetMode="External"/><Relationship Id="rId74" Type="http://schemas.openxmlformats.org/officeDocument/2006/relationships/hyperlink" Target="https://www.microsoft.com/en-us/security/business/information-protection/microsoft-purview-data-lifecycle-management" TargetMode="External"/><Relationship Id="rId500" Type="http://schemas.openxmlformats.org/officeDocument/2006/relationships/hyperlink" Target="https://docs.microsoft.com/en-us/azure/azure-monitor/alerts/alerts-log" TargetMode="External"/><Relationship Id="rId805" Type="http://schemas.openxmlformats.org/officeDocument/2006/relationships/hyperlink" Target="https://docs.microsoft.com/en-us/azure/governance/policy/samples/gov-nist-sp-800-171-r2" TargetMode="External"/><Relationship Id="rId1130" Type="http://schemas.openxmlformats.org/officeDocument/2006/relationships/hyperlink" Target="https://docs.microsoft.com/en-us/azure/active-directory/identity-protection/overview-identity-protection" TargetMode="External"/><Relationship Id="rId1228" Type="http://schemas.openxmlformats.org/officeDocument/2006/relationships/hyperlink" Target="https://docs.microsoft.com/en-us/security/benchmark/azure/baselines/sentinel-security-baseline" TargetMode="External"/><Relationship Id="rId1435" Type="http://schemas.openxmlformats.org/officeDocument/2006/relationships/hyperlink" Target="https://csrc.nist.gov/csrc/media/projects/cryptographic-module-validation-program/documents/security-policies/140sp3196.pdf" TargetMode="External"/><Relationship Id="rId1642" Type="http://schemas.openxmlformats.org/officeDocument/2006/relationships/hyperlink" Target="https://learn.microsoft.com/en-us/azure/governance/blueprints/how-to/manage-assignments-ps" TargetMode="External"/><Relationship Id="rId1502" Type="http://schemas.openxmlformats.org/officeDocument/2006/relationships/hyperlink" Target="https://docs.microsoft.com/en-us/microsoft-365/security/defender-endpoint/configure-block-at-first-sight-microsoft-defender-antivirus?view=o365-worldwide" TargetMode="External"/><Relationship Id="rId1807" Type="http://schemas.openxmlformats.org/officeDocument/2006/relationships/hyperlink" Target="https://learn.microsoft.com/en-us/azure/virtual-network/monitor-virtual-network" TargetMode="External"/><Relationship Id="rId290" Type="http://schemas.openxmlformats.org/officeDocument/2006/relationships/hyperlink" Target="https://docs.microsoft.com/en-us/mem/intune/configuration/wi-fi-settings-configure" TargetMode="External"/><Relationship Id="rId388" Type="http://schemas.openxmlformats.org/officeDocument/2006/relationships/hyperlink" Target="https://docs.microsoft.com/en-us/azure/azure-monitor/essentials/platform-logs-overview" TargetMode="External"/><Relationship Id="rId150" Type="http://schemas.openxmlformats.org/officeDocument/2006/relationships/hyperlink" Target="https://info.microsoft.com/ww-landing-microsoft-365-contact-me-contact-me.html" TargetMode="External"/><Relationship Id="rId595" Type="http://schemas.openxmlformats.org/officeDocument/2006/relationships/hyperlink" Target="https://docs.microsoft.com/en-us/intune/security-baseline-settings-defender-atp" TargetMode="External"/><Relationship Id="rId248" Type="http://schemas.openxmlformats.org/officeDocument/2006/relationships/hyperlink" Target="https://learn.microsoft.com/en-us/windows-365/enterprise/overview?source=recommendations" TargetMode="External"/><Relationship Id="rId455" Type="http://schemas.openxmlformats.org/officeDocument/2006/relationships/hyperlink" Target="https://www.microsoft.com/en-us/security/business/information-protection/microsoft-purview-data-lifecycle-management" TargetMode="External"/><Relationship Id="rId662" Type="http://schemas.openxmlformats.org/officeDocument/2006/relationships/hyperlink" Target="https://docs.microsoft.com/en-us/azure/azure-government/azure-secure-isolation-guidance" TargetMode="External"/><Relationship Id="rId1085" Type="http://schemas.openxmlformats.org/officeDocument/2006/relationships/hyperlink" Target="https://docs.microsoft.com/en-us/microsoft-365/security/defender-endpoint/control-usb-devices-using-intune?view=o365-worldwide" TargetMode="External"/><Relationship Id="rId1292" Type="http://schemas.openxmlformats.org/officeDocument/2006/relationships/hyperlink" Target="https://docs.microsoft.com/en-us/azure/virtual-network/network-security-groups-overview" TargetMode="External"/><Relationship Id="rId108" Type="http://schemas.openxmlformats.org/officeDocument/2006/relationships/hyperlink" Target="https://docs.microsoft.com/en-us/azure/azure-resource-manager/managed-applications/request-just-in-time-access" TargetMode="External"/><Relationship Id="rId315" Type="http://schemas.openxmlformats.org/officeDocument/2006/relationships/hyperlink" Target="https://www.microsoft.com/en-us/security/business/risk-management/microsoft-purview-ediscovery" TargetMode="External"/><Relationship Id="rId522" Type="http://schemas.openxmlformats.org/officeDocument/2006/relationships/hyperlink" Target="https://docs.microsoft.com/en-us/azure/sentinel/tutorial-respond-threats-playbook" TargetMode="External"/><Relationship Id="rId967" Type="http://schemas.openxmlformats.org/officeDocument/2006/relationships/hyperlink" Target="https://support.microsoft.com/en-us/office/check-out-or-check-in-files-in-a-document-library-acce24cd-ab39-4fcf-9c4d-1ce3050dc602" TargetMode="External"/><Relationship Id="rId1152" Type="http://schemas.openxmlformats.org/officeDocument/2006/relationships/hyperlink" Target="https://www.microsoft.com/en-us/security/business/risk-management/microsoft-purview-communication-compliance" TargetMode="External"/><Relationship Id="rId1597" Type="http://schemas.openxmlformats.org/officeDocument/2006/relationships/hyperlink" Target="https://azure.microsoft.com/services/web-application-firewall/" TargetMode="External"/><Relationship Id="rId96" Type="http://schemas.openxmlformats.org/officeDocument/2006/relationships/hyperlink" Target="https://techcommunity.microsoft.com/t5/security-compliance-and-identity/conditional-access-policies-for-azure-information-protection/ba-p/250357" TargetMode="External"/><Relationship Id="rId827" Type="http://schemas.openxmlformats.org/officeDocument/2006/relationships/hyperlink" Target="https://docs.microsoft.com/en-us/azure/governance/policy/samples/gov-nist-sp-800-171-r2" TargetMode="External"/><Relationship Id="rId1012" Type="http://schemas.openxmlformats.org/officeDocument/2006/relationships/hyperlink" Target="https://www.microsoft.com/en-us/security/business/risk-management/microsoft-purview-insider-risk-management" TargetMode="External"/><Relationship Id="rId1457" Type="http://schemas.openxmlformats.org/officeDocument/2006/relationships/hyperlink" Target="https://docs.microsoft.com/en-us/azure/key-vault/general/access-behind-firewall" TargetMode="External"/><Relationship Id="rId1664" Type="http://schemas.openxmlformats.org/officeDocument/2006/relationships/hyperlink" Target="https://learn.microsoft.com/en-us/azure/frontdoor/standard-premium/tier-comparison" TargetMode="External"/><Relationship Id="rId1317" Type="http://schemas.openxmlformats.org/officeDocument/2006/relationships/hyperlink" Target="https://docs.microsoft.com/en-us/azure/active-directory/privileged-identity-management/pim-configure" TargetMode="External"/><Relationship Id="rId1524" Type="http://schemas.openxmlformats.org/officeDocument/2006/relationships/hyperlink" Target="https://portal.azure.com/" TargetMode="External"/><Relationship Id="rId1731" Type="http://schemas.openxmlformats.org/officeDocument/2006/relationships/hyperlink" Target="https://docs.github.com/en/github-ae@latest/get-started/onboarding/getting-started-with-github-ae" TargetMode="External"/><Relationship Id="rId23" Type="http://schemas.openxmlformats.org/officeDocument/2006/relationships/hyperlink" Target="https://techcommunity.microsoft.com/t5/public-sector-blog/understanding-compliance-between-commercial-government-and-dod/ba-p/2157679" TargetMode="External"/><Relationship Id="rId1829" Type="http://schemas.openxmlformats.org/officeDocument/2006/relationships/footer" Target="footer1.xml"/><Relationship Id="rId172" Type="http://schemas.openxmlformats.org/officeDocument/2006/relationships/hyperlink" Target="https://support.microsoft.com/en-us/topic/auditing-in-office-365-for-admins-9f6484d2-0fd2-17de-165f-c41346023906" TargetMode="External"/><Relationship Id="rId477" Type="http://schemas.openxmlformats.org/officeDocument/2006/relationships/hyperlink" Target="https://docs.microsoft.com/en-us/microsoft-365/security/defender/overview-security-center?view=o365-worldwide" TargetMode="External"/><Relationship Id="rId684" Type="http://schemas.openxmlformats.org/officeDocument/2006/relationships/hyperlink" Target="https://docs.microsoft.com/en-us/azure/virtual-network/network-security-groups-overview" TargetMode="External"/><Relationship Id="rId337" Type="http://schemas.openxmlformats.org/officeDocument/2006/relationships/hyperlink" Target="https://docs.microsoft.com/en-us/azure/active-directory/conditional-access/howto-conditional-access-session-lifetime" TargetMode="External"/><Relationship Id="rId891" Type="http://schemas.openxmlformats.org/officeDocument/2006/relationships/hyperlink" Target="https://docs.microsoft.com/en-us/azure/virtual-network/service-tags-overview" TargetMode="External"/><Relationship Id="rId989" Type="http://schemas.openxmlformats.org/officeDocument/2006/relationships/hyperlink" Target="https://docs.microsoft.com/en-us/azure/virtual-network/network-security-groups-overview" TargetMode="External"/><Relationship Id="rId544" Type="http://schemas.openxmlformats.org/officeDocument/2006/relationships/hyperlink" Target="https://docs.microsoft.com/en-us/azure/virtual-machines/linux/time-sync" TargetMode="External"/><Relationship Id="rId751" Type="http://schemas.openxmlformats.org/officeDocument/2006/relationships/hyperlink" Target="https://docs.microsoft.com/en-us/azure/active-directory/conditional-access/overview" TargetMode="External"/><Relationship Id="rId849" Type="http://schemas.openxmlformats.org/officeDocument/2006/relationships/hyperlink" Target="https://docs.microsoft.com/en-us/microsoft-365/security/defender/m365d-autoir?view=o365-worldwide" TargetMode="External"/><Relationship Id="rId1174" Type="http://schemas.openxmlformats.org/officeDocument/2006/relationships/hyperlink" Target="https://docs.microsoft.com/en-us/azure/security-center/secure-score-security-controls" TargetMode="External"/><Relationship Id="rId1381" Type="http://schemas.openxmlformats.org/officeDocument/2006/relationships/hyperlink" Target="https://docs.microsoft.com/en-us/azure/key-vault/general/overview" TargetMode="External"/><Relationship Id="rId1479" Type="http://schemas.openxmlformats.org/officeDocument/2006/relationships/hyperlink" Target="https://docs.microsoft.com/en-us/mem/intune/protect/encrypt-devices" TargetMode="External"/><Relationship Id="rId1686" Type="http://schemas.openxmlformats.org/officeDocument/2006/relationships/hyperlink" Target="https://learn.microsoft.com/en-us/azure/lighthouse/how-to/remove-delegation" TargetMode="External"/><Relationship Id="rId404" Type="http://schemas.openxmlformats.org/officeDocument/2006/relationships/hyperlink" Target="https://techcommunity.microsoft.com/t5/azure-sentinel/move-your-azure-sentinel-logs-to-long-term-storage-with-ease/ba-p/1407153" TargetMode="External"/><Relationship Id="rId611" Type="http://schemas.openxmlformats.org/officeDocument/2006/relationships/hyperlink" Target="https://docs.microsoft.com/en-us/learn/modules/create-security-baselines/" TargetMode="External"/><Relationship Id="rId1034" Type="http://schemas.openxmlformats.org/officeDocument/2006/relationships/hyperlink" Target="https://docs.microsoft.com/en-us/intune/administrative-templates-windows" TargetMode="External"/><Relationship Id="rId1241" Type="http://schemas.openxmlformats.org/officeDocument/2006/relationships/hyperlink" Target="https://www.microsoft.com/en-us/security/business/information-protection/microsoft-purview-data-lifecycle-management" TargetMode="External"/><Relationship Id="rId1339" Type="http://schemas.openxmlformats.org/officeDocument/2006/relationships/hyperlink" Target="https://docs.microsoft.com/en-us/azure/virtual-network/network-security-groups-overview" TargetMode="External"/><Relationship Id="rId709" Type="http://schemas.openxmlformats.org/officeDocument/2006/relationships/hyperlink" Target="https://docs.microsoft.com/en-us/azure/security-center/defender-for-servers-introduction" TargetMode="External"/><Relationship Id="rId916" Type="http://schemas.openxmlformats.org/officeDocument/2006/relationships/hyperlink" Target="https://www.microsoft.com/en-us/security/business/risk-management/microsoft-purview-compliance-manager" TargetMode="External"/><Relationship Id="rId1101" Type="http://schemas.openxmlformats.org/officeDocument/2006/relationships/hyperlink" Target="https://docs.microsoft.com/en-us/azure/active-directory/authentication/concept-mfa-howitworks" TargetMode="External"/><Relationship Id="rId1546" Type="http://schemas.openxmlformats.org/officeDocument/2006/relationships/hyperlink" Target="https://docs.microsoft.com/en-us/azure/automation/update-management/enable-from-portal" TargetMode="External"/><Relationship Id="rId1753" Type="http://schemas.openxmlformats.org/officeDocument/2006/relationships/hyperlink" Target="https://learn.microsoft.com/en-us/microsoft-365/security/defender/manage-incidents?view=o365-worldwide" TargetMode="External"/><Relationship Id="rId45" Type="http://schemas.openxmlformats.org/officeDocument/2006/relationships/hyperlink" Target="https://docs.microsoft.com/en-us/azure/active-directory/identity-protection/concept-identity-protection-policies" TargetMode="External"/><Relationship Id="rId1406" Type="http://schemas.openxmlformats.org/officeDocument/2006/relationships/hyperlink" Target="https://learn.microsoft.com/en-us/mem/intune/protect/security-baseline-settings-windows-365" TargetMode="External"/><Relationship Id="rId1613" Type="http://schemas.openxmlformats.org/officeDocument/2006/relationships/hyperlink" Target="https://learn.microsoft.com/en-us/azure/active-directory/fundamentals/active-directory-whatis" TargetMode="External"/><Relationship Id="rId1820" Type="http://schemas.openxmlformats.org/officeDocument/2006/relationships/hyperlink" Target="https://dodcio.defense.gov/CMMC/Documentation/" TargetMode="External"/><Relationship Id="rId194" Type="http://schemas.openxmlformats.org/officeDocument/2006/relationships/hyperlink" Target="https://docs.microsoft.com/en-us/azure/active-directory/fundamentals/customize-branding" TargetMode="External"/><Relationship Id="rId261" Type="http://schemas.openxmlformats.org/officeDocument/2006/relationships/hyperlink" Target="https://docs.microsoft.com/en-us/azure/bastion/bastion-nsg" TargetMode="External"/><Relationship Id="rId499" Type="http://schemas.openxmlformats.org/officeDocument/2006/relationships/hyperlink" Target="https://docs.microsoft.com/en-us/azure/azure-monitor/alerts/alerts-log" TargetMode="External"/><Relationship Id="rId359" Type="http://schemas.openxmlformats.org/officeDocument/2006/relationships/hyperlink" Target="https://docs.microsoft.com/en-us/mem/intune/apps/app-protection-policy" TargetMode="External"/><Relationship Id="rId566" Type="http://schemas.openxmlformats.org/officeDocument/2006/relationships/hyperlink" Target="https://docs.microsoft.com/en-us/azure/azure-monitor/logs/manage-access" TargetMode="External"/><Relationship Id="rId773" Type="http://schemas.openxmlformats.org/officeDocument/2006/relationships/hyperlink" Target="https://docs.microsoft.com/en-us/azure/governance/policy/samples/gov-nist-sp-800-171-r2" TargetMode="External"/><Relationship Id="rId1196" Type="http://schemas.openxmlformats.org/officeDocument/2006/relationships/hyperlink" Target="https://docs.microsoft.com/en-us/azure/security-center/remediate-vulnerability-findings-vm" TargetMode="External"/><Relationship Id="rId121" Type="http://schemas.openxmlformats.org/officeDocument/2006/relationships/hyperlink" Target="https://www.microsoft.com/en-us/security/business/risk-management/microsoft-purview-audit" TargetMode="External"/><Relationship Id="rId219" Type="http://schemas.openxmlformats.org/officeDocument/2006/relationships/hyperlink" Target="https://azure.microsoft.com/en-us/services/azure-bastion/" TargetMode="External"/><Relationship Id="rId426" Type="http://schemas.openxmlformats.org/officeDocument/2006/relationships/hyperlink" Target="https://learn.microsoft.com/en-us/windows-365/enterprise/overview?source=recommendations" TargetMode="External"/><Relationship Id="rId633" Type="http://schemas.openxmlformats.org/officeDocument/2006/relationships/hyperlink" Target="https://www.cisecurity.org/benchmark/azure/" TargetMode="External"/><Relationship Id="rId980" Type="http://schemas.openxmlformats.org/officeDocument/2006/relationships/hyperlink" Target="https://www.microsoft.com/en-us/security/business/risk-management/microsoft-purview-insider-risk-management" TargetMode="External"/><Relationship Id="rId1056" Type="http://schemas.openxmlformats.org/officeDocument/2006/relationships/hyperlink" Target="https://docs.microsoft.com/en-us/windows/security/information-protection/bitlocker/bitlocker-overview" TargetMode="External"/><Relationship Id="rId1263" Type="http://schemas.openxmlformats.org/officeDocument/2006/relationships/hyperlink" Target="https://www.microsoft.com/en-us/windows-365/cloud-pc-chooser" TargetMode="External"/><Relationship Id="rId840" Type="http://schemas.openxmlformats.org/officeDocument/2006/relationships/hyperlink" Target="https://docs.microsoft.com/en-us/azure/sentinel/connect-data-sources" TargetMode="External"/><Relationship Id="rId938" Type="http://schemas.openxmlformats.org/officeDocument/2006/relationships/hyperlink" Target="https://docs.microsoft.com/en-us/security/benchmark/azure/baselines/bastion-security-baseline" TargetMode="External"/><Relationship Id="rId1470" Type="http://schemas.openxmlformats.org/officeDocument/2006/relationships/hyperlink" Target="https://docs.microsoft.com/en-us/azure/storage/common/customer-managed-keys-configure-key-vault?tabs=portal" TargetMode="External"/><Relationship Id="rId1568" Type="http://schemas.openxmlformats.org/officeDocument/2006/relationships/hyperlink" Target="https://azure.microsoft.com/services/virtual-network/" TargetMode="External"/><Relationship Id="rId1775" Type="http://schemas.openxmlformats.org/officeDocument/2006/relationships/hyperlink" Target="https://learn.microsoft.com/en-us/graph/auth-v2-service" TargetMode="External"/><Relationship Id="rId67" Type="http://schemas.openxmlformats.org/officeDocument/2006/relationships/hyperlink" Target="https://docs.microsoft.com/en-us/azure/expressroute/" TargetMode="External"/><Relationship Id="rId700" Type="http://schemas.openxmlformats.org/officeDocument/2006/relationships/hyperlink" Target="https://learn.microsoft.com/en-us/entra/identity/app-proxy/" TargetMode="External"/><Relationship Id="rId1123" Type="http://schemas.openxmlformats.org/officeDocument/2006/relationships/hyperlink" Target="https://docs.microsoft.com/en-us/azure/active-directory/conditional-access/overview" TargetMode="External"/><Relationship Id="rId1330" Type="http://schemas.openxmlformats.org/officeDocument/2006/relationships/hyperlink" Target="https://docs.microsoft.com/en-us/azure/virtual-network/network-security-groups-overview" TargetMode="External"/><Relationship Id="rId1428" Type="http://schemas.openxmlformats.org/officeDocument/2006/relationships/hyperlink" Target="https://www.microsoft.com/en-us/security/business/risk-management/microsoft-purview-audit" TargetMode="External"/><Relationship Id="rId1635" Type="http://schemas.openxmlformats.org/officeDocument/2006/relationships/hyperlink" Target="https://learn.microsoft.com/en-us/azure/bastion/upgrade-sku" TargetMode="External"/><Relationship Id="rId1702" Type="http://schemas.openxmlformats.org/officeDocument/2006/relationships/hyperlink" Target="https://learn.microsoft.com/en-us/azure/sentinel/data-connectors-reference" TargetMode="External"/><Relationship Id="rId283" Type="http://schemas.openxmlformats.org/officeDocument/2006/relationships/hyperlink" Target="https://docs.microsoft.com/en-us/mem/endpoint-manager-overview" TargetMode="External"/><Relationship Id="rId490" Type="http://schemas.openxmlformats.org/officeDocument/2006/relationships/hyperlink" Target="https://docs.microsoft.com/en-us/azure/azure-monitor/alerts/alerts-log" TargetMode="External"/><Relationship Id="rId143" Type="http://schemas.openxmlformats.org/officeDocument/2006/relationships/hyperlink" Target="https://www.microsoft.com/en-us/security/business/risk-management/microsoft-purview-communication-compliance" TargetMode="External"/><Relationship Id="rId350" Type="http://schemas.openxmlformats.org/officeDocument/2006/relationships/hyperlink" Target="https://docs.microsoft.com/en-us/troubleshoot/mem/intune/restrict-usb-with-administrative-template" TargetMode="External"/><Relationship Id="rId588" Type="http://schemas.openxmlformats.org/officeDocument/2006/relationships/hyperlink" Target="https://docs.microsoft.com/en-us/azure/role-based-access-control/change-history-report" TargetMode="External"/><Relationship Id="rId795" Type="http://schemas.openxmlformats.org/officeDocument/2006/relationships/hyperlink" Target="https://docs.microsoft.com/en-us/services-hub/health/remediation-steps-ad/regularly-check-for-and-remove-inactive-user-accounts-in-active-directory" TargetMode="External"/><Relationship Id="rId9" Type="http://schemas.openxmlformats.org/officeDocument/2006/relationships/footnotes" Target="footnotes.xml"/><Relationship Id="rId210" Type="http://schemas.openxmlformats.org/officeDocument/2006/relationships/hyperlink" Target="https://docs.microsoft.com/en-us/windows/security/threat-protection/security-policy-settings/account-lockout-threshold" TargetMode="External"/><Relationship Id="rId448" Type="http://schemas.openxmlformats.org/officeDocument/2006/relationships/hyperlink" Target="https://docs.microsoft.com/en-us/azure/sentinel/connect-data-sources" TargetMode="External"/><Relationship Id="rId655" Type="http://schemas.openxmlformats.org/officeDocument/2006/relationships/hyperlink" Target="https://azure.microsoft.com/en-us/services/virtual-desktop/" TargetMode="External"/><Relationship Id="rId862" Type="http://schemas.openxmlformats.org/officeDocument/2006/relationships/hyperlink" Target="https://docs.microsoft.com/en-us/azure/sentinel/quickstart-get-visibility" TargetMode="External"/><Relationship Id="rId1078" Type="http://schemas.openxmlformats.org/officeDocument/2006/relationships/hyperlink" Target="https://docs.microsoft.com/en-us/mem/intune/apps/app-protection-policy-settings-android" TargetMode="External"/><Relationship Id="rId1285" Type="http://schemas.openxmlformats.org/officeDocument/2006/relationships/hyperlink" Target="https://docs.microsoft.com/en-us/azure/active-directory/governance/" TargetMode="External"/><Relationship Id="rId1492" Type="http://schemas.openxmlformats.org/officeDocument/2006/relationships/hyperlink" Target="https://docs.microsoft.com/en-us/microsoft-365/security/defender-endpoint/troubleshoot-microsoft-defender-antivirus?view=o365-worldwide" TargetMode="External"/><Relationship Id="rId308" Type="http://schemas.openxmlformats.org/officeDocument/2006/relationships/hyperlink" Target="https://docs.microsoft.com/en-us/mem/intune/apps/app-protection-policy-settings-ios" TargetMode="External"/><Relationship Id="rId515" Type="http://schemas.openxmlformats.org/officeDocument/2006/relationships/hyperlink" Target="https://www.microsoft.com/en-us/security/business/risk-management/microsoft-purview-communication-compliance" TargetMode="External"/><Relationship Id="rId722" Type="http://schemas.openxmlformats.org/officeDocument/2006/relationships/hyperlink" Target="https://docs.microsoft.com/en-us/azure/security-center/defender-for-servers-introduction" TargetMode="External"/><Relationship Id="rId1145" Type="http://schemas.openxmlformats.org/officeDocument/2006/relationships/hyperlink" Target="https://learn.microsoft.com/en-us/windows-365/enterprise/manage-cloud-pcs-using-configuration-manager" TargetMode="External"/><Relationship Id="rId1352" Type="http://schemas.openxmlformats.org/officeDocument/2006/relationships/hyperlink" Target="https://securityboulevard.com/2020/04/time-to-rethink-how-you-provide-secure-internet-access-for-remote-workers/" TargetMode="External"/><Relationship Id="rId1797" Type="http://schemas.openxmlformats.org/officeDocument/2006/relationships/hyperlink" Target="https://learn.microsoft.com/en-us/azure/backup/quick-backup-vm-portal?context=%2Fazure%2Fvirtual-machines%2Fcontext%2Fcontext" TargetMode="External"/><Relationship Id="rId89" Type="http://schemas.openxmlformats.org/officeDocument/2006/relationships/hyperlink" Target="https://docs.microsoft.com/en-us/mem/intune/protect/data-leak-prevention" TargetMode="External"/><Relationship Id="rId1005" Type="http://schemas.openxmlformats.org/officeDocument/2006/relationships/hyperlink" Target="https://www.microsoft.com/en-us/security/business/risk-management/microsoft-purview-audit" TargetMode="External"/><Relationship Id="rId1212" Type="http://schemas.openxmlformats.org/officeDocument/2006/relationships/hyperlink" Target="https://learn.microsoft.com/en-us/copilot/security/get-started-security-copilot" TargetMode="External"/><Relationship Id="rId1657" Type="http://schemas.openxmlformats.org/officeDocument/2006/relationships/hyperlink" Target="https://learn.microsoft.com/en-us/azure/dns/private-dns-getstarted-portal" TargetMode="External"/><Relationship Id="rId1517" Type="http://schemas.openxmlformats.org/officeDocument/2006/relationships/hyperlink" Target="https://docs.microsoft.com/en-us/azure/governance/policy/samples/gov-nist-sp-800-171-r2" TargetMode="External"/><Relationship Id="rId1724" Type="http://schemas.openxmlformats.org/officeDocument/2006/relationships/hyperlink" Target="https://learn.microsoft.com/en-us/azure/event-hubs/transport-layer-security-configure-minimum-version" TargetMode="External"/><Relationship Id="rId16" Type="http://schemas.openxmlformats.org/officeDocument/2006/relationships/image" Target="media/image2.png"/><Relationship Id="rId165" Type="http://schemas.openxmlformats.org/officeDocument/2006/relationships/hyperlink" Target="https://www.microsoft.com/en-us/security/business/risk-management/microsoft-purview-compliance-manager" TargetMode="External"/><Relationship Id="rId372" Type="http://schemas.openxmlformats.org/officeDocument/2006/relationships/hyperlink" Target="https://docs.microsoft.com/en-us/cloud-app-security/getting-started-with-cloud-app-security" TargetMode="External"/><Relationship Id="rId677" Type="http://schemas.openxmlformats.org/officeDocument/2006/relationships/hyperlink" Target="https://learn.microsoft.com/en-us/mem/intune/copilot/copilot-intune-overview" TargetMode="External"/><Relationship Id="rId232" Type="http://schemas.openxmlformats.org/officeDocument/2006/relationships/hyperlink" Target="https://azure.microsoft.com/en-us/services/active-directory/" TargetMode="External"/><Relationship Id="rId884" Type="http://schemas.openxmlformats.org/officeDocument/2006/relationships/hyperlink" Target="https://docs.microsoft.com/en-us/azure/active-directory/roles/delegate-by-task" TargetMode="External"/><Relationship Id="rId537" Type="http://schemas.openxmlformats.org/officeDocument/2006/relationships/hyperlink" Target="https://docs.microsoft.com/en-us/azure/logic-apps/tutorial-process-email-attachments-workflow" TargetMode="External"/><Relationship Id="rId744" Type="http://schemas.openxmlformats.org/officeDocument/2006/relationships/hyperlink" Target="https://docs.microsoft.com/en-us/azure/active-directory/external-identities/what-is-b2b" TargetMode="External"/><Relationship Id="rId951" Type="http://schemas.openxmlformats.org/officeDocument/2006/relationships/hyperlink" Target="https://www.microsoft.com/en-us/windows-365/business/compare-plans-pricing" TargetMode="External"/><Relationship Id="rId1167" Type="http://schemas.openxmlformats.org/officeDocument/2006/relationships/hyperlink" Target="https://www.microsoft.com/en-us/security/business/risk-management/microsoft-purview-communication-compliance" TargetMode="External"/><Relationship Id="rId1374" Type="http://schemas.openxmlformats.org/officeDocument/2006/relationships/hyperlink" Target="https://docs.microsoft.com/en-us/mem/intune/apps/app-protection-policy-settings-ios" TargetMode="External"/><Relationship Id="rId1581" Type="http://schemas.openxmlformats.org/officeDocument/2006/relationships/hyperlink" Target="https://docs.microsoft.com/en-us/windows/security/threat-protection/windows-firewall/isolating-apps-on-your-network" TargetMode="External"/><Relationship Id="rId1679" Type="http://schemas.openxmlformats.org/officeDocument/2006/relationships/hyperlink" Target="https://learn.microsoft.com/en-us/azure/key-vault/general/monitor-key-vault" TargetMode="External"/><Relationship Id="rId80" Type="http://schemas.openxmlformats.org/officeDocument/2006/relationships/hyperlink" Target="https://www.microsoft.com/en-us/security/business/risk-management/microsoft-purview-audit" TargetMode="External"/><Relationship Id="rId604" Type="http://schemas.openxmlformats.org/officeDocument/2006/relationships/hyperlink" Target="https://learn.microsoft.com/en-us/windows-365/enterprise/overview?source=recommendations" TargetMode="External"/><Relationship Id="rId811" Type="http://schemas.openxmlformats.org/officeDocument/2006/relationships/hyperlink" Target="https://docs.microsoft.com/en-us/azure/active-directory-domain-services/password-policy" TargetMode="External"/><Relationship Id="rId1027" Type="http://schemas.openxmlformats.org/officeDocument/2006/relationships/hyperlink" Target="https://docs.microsoft.com/en-us/mem/intune/" TargetMode="External"/><Relationship Id="rId1234" Type="http://schemas.openxmlformats.org/officeDocument/2006/relationships/hyperlink" Target="https://docs.microsoft.com/en-us/microsoft-365/security/defender-endpoint/tvm-microsoft-secure-score-devices?view=o365-worldwide" TargetMode="External"/><Relationship Id="rId1441" Type="http://schemas.openxmlformats.org/officeDocument/2006/relationships/hyperlink" Target="https://docs.microsoft.com/en-us/azure/security/fundamentals/antimalware" TargetMode="External"/><Relationship Id="rId909" Type="http://schemas.openxmlformats.org/officeDocument/2006/relationships/hyperlink" Target="https://www.microsoft.com/en-us/trust-center/privacy/gdpr-overview" TargetMode="External"/><Relationship Id="rId1301" Type="http://schemas.openxmlformats.org/officeDocument/2006/relationships/hyperlink" Target="https://www.microsoft.com/en-us/security/business/information-protection/microsoft-purview-information-protection" TargetMode="External"/><Relationship Id="rId1539" Type="http://schemas.openxmlformats.org/officeDocument/2006/relationships/hyperlink" Target="https://go.microsoft.com/fwlink/?linkid=2109431" TargetMode="External"/><Relationship Id="rId1746" Type="http://schemas.openxmlformats.org/officeDocument/2006/relationships/hyperlink" Target="https://learn.microsoft.com/en-us/microsoft-365/security/defender/prerequisites?view=o365-worldwide" TargetMode="External"/><Relationship Id="rId38" Type="http://schemas.openxmlformats.org/officeDocument/2006/relationships/hyperlink" Target="https://docs.microsoft.com/en-us/azure/active-directory/privileged-identity-management/pim-configure" TargetMode="External"/><Relationship Id="rId1606" Type="http://schemas.openxmlformats.org/officeDocument/2006/relationships/hyperlink" Target="https://www.cisa.gov/sites/default/files/publications/Microsoft%20SharePoint%20Online%20M365%20Minimum%20Viable%20SCB%20Draft%20v0.1.pdf" TargetMode="External"/><Relationship Id="rId1813" Type="http://schemas.openxmlformats.org/officeDocument/2006/relationships/hyperlink" Target="https://techcommunity.microsoft.com/t5/public-sector-blog/understanding-compliance-between-commercial-government-and-dod/ba-p/2157679" TargetMode="External"/><Relationship Id="rId187" Type="http://schemas.openxmlformats.org/officeDocument/2006/relationships/hyperlink" Target="https://docs.microsoft.com/en-us/mem/intune/enrollment/terms-and-conditions-create" TargetMode="External"/><Relationship Id="rId394" Type="http://schemas.openxmlformats.org/officeDocument/2006/relationships/hyperlink" Target="https://docs.microsoft.com/en-us/azure/sentinel/connect-data-sources" TargetMode="External"/><Relationship Id="rId254" Type="http://schemas.openxmlformats.org/officeDocument/2006/relationships/hyperlink" Target="https://docs.microsoft.com/en-us/mem/intune/protect/conditional-access-intune-common-ways-use" TargetMode="External"/><Relationship Id="rId699" Type="http://schemas.openxmlformats.org/officeDocument/2006/relationships/hyperlink" Target="https://learn.microsoft.com/en-us/mem/intune/copilot/copilot-intune-overview" TargetMode="External"/><Relationship Id="rId1091" Type="http://schemas.openxmlformats.org/officeDocument/2006/relationships/hyperlink" Target="https://learn.microsoft.com/en-us/microsoft-365/security/defender-endpoint/deploy-manage-removable-storage-intune?source=recommendations&amp;view=o365-worldwide" TargetMode="External"/><Relationship Id="rId114" Type="http://schemas.openxmlformats.org/officeDocument/2006/relationships/hyperlink" Target="https://www.microsoft.com/en-us/security/business/risk-management/microsoft-purview-insider-risk-management" TargetMode="External"/><Relationship Id="rId461" Type="http://schemas.openxmlformats.org/officeDocument/2006/relationships/hyperlink" Target="https://docs.microsoft.com/en-us/azure/azure-monitor/visualize/workbooks-overview" TargetMode="External"/><Relationship Id="rId559" Type="http://schemas.openxmlformats.org/officeDocument/2006/relationships/hyperlink" Target="https://www.microsoft.com/en-us/security/business/information-protection/microsoft-purview-information-protection" TargetMode="External"/><Relationship Id="rId766" Type="http://schemas.openxmlformats.org/officeDocument/2006/relationships/hyperlink" Target="https://docs.microsoft.com/en-us/azure/governance/policy/samples/gov-nist-sp-800-171-r2" TargetMode="External"/><Relationship Id="rId1189" Type="http://schemas.openxmlformats.org/officeDocument/2006/relationships/hyperlink" Target="https://docs.microsoft.com/en-us/azure/defender-for-iot/overview" TargetMode="External"/><Relationship Id="rId1396" Type="http://schemas.openxmlformats.org/officeDocument/2006/relationships/hyperlink" Target="https://learn.microsoft.com/en-us/power-platform/admin/data-encryption" TargetMode="External"/><Relationship Id="rId321" Type="http://schemas.openxmlformats.org/officeDocument/2006/relationships/hyperlink" Target="https://docs.microsoft.com/en-us/azure/active-directory/conditional-access/" TargetMode="External"/><Relationship Id="rId419" Type="http://schemas.openxmlformats.org/officeDocument/2006/relationships/hyperlink" Target="https://docs.microsoft.com/en-us/azure/sentinel/connect-office-365" TargetMode="External"/><Relationship Id="rId626" Type="http://schemas.openxmlformats.org/officeDocument/2006/relationships/hyperlink" Target="https://docs.microsoft.com/en-us/azure/security-center/security-center-adaptive-application" TargetMode="External"/><Relationship Id="rId973" Type="http://schemas.openxmlformats.org/officeDocument/2006/relationships/hyperlink" Target="https://docs.microsoft.com/en-us/azure/role-based-access-control/overview" TargetMode="External"/><Relationship Id="rId1049" Type="http://schemas.openxmlformats.org/officeDocument/2006/relationships/hyperlink" Target="https://docs.microsoft.com/en-us/azure/key-vault/general/security-features" TargetMode="External"/><Relationship Id="rId1256" Type="http://schemas.openxmlformats.org/officeDocument/2006/relationships/hyperlink" Target="https://docs.microsoft.com/en-us/azure/firewall/tutorial-firewall-deploy-portal" TargetMode="External"/><Relationship Id="rId833" Type="http://schemas.openxmlformats.org/officeDocument/2006/relationships/hyperlink" Target="https://docs.microsoft.com/en-us/windows/uwp/design/controls-and-patterns/password-box" TargetMode="External"/><Relationship Id="rId1116" Type="http://schemas.openxmlformats.org/officeDocument/2006/relationships/hyperlink" Target="https://info.microsoft.com/ww-landing-microsoft-365-contact-me-contact-me.html" TargetMode="External"/><Relationship Id="rId1463" Type="http://schemas.openxmlformats.org/officeDocument/2006/relationships/hyperlink" Target="https://docs.microsoft.com/en-us/azure/active-directory/conditional-access/overview" TargetMode="External"/><Relationship Id="rId1670" Type="http://schemas.openxmlformats.org/officeDocument/2006/relationships/hyperlink" Target="https://learn.microsoft.com/en-us/azure/information-protection/reports-aip" TargetMode="External"/><Relationship Id="rId1768" Type="http://schemas.openxmlformats.org/officeDocument/2006/relationships/hyperlink" Target="https://learn.microsoft.com/en-us/connectors/custom-connectors/define-blank" TargetMode="External"/><Relationship Id="rId900" Type="http://schemas.openxmlformats.org/officeDocument/2006/relationships/hyperlink" Target="https://docs.microsoft.com/en-us/azure/virtual-machines/dedicated-hosts" TargetMode="External"/><Relationship Id="rId1323" Type="http://schemas.openxmlformats.org/officeDocument/2006/relationships/hyperlink" Target="https://docs.microsoft.com/en-us/mem/intune/protect/network-access-control-integrate" TargetMode="External"/><Relationship Id="rId1530" Type="http://schemas.openxmlformats.org/officeDocument/2006/relationships/hyperlink" Target="https://docs.microsoft.com/en-us/azure/sentinel/connect-threat-intelligence" TargetMode="External"/><Relationship Id="rId1628" Type="http://schemas.openxmlformats.org/officeDocument/2006/relationships/hyperlink" Target="https://learn.microsoft.com/en-gb/azure/storage/blobs/monitor-blob-storage?tabs=azure-portal" TargetMode="External"/><Relationship Id="rId276" Type="http://schemas.openxmlformats.org/officeDocument/2006/relationships/hyperlink" Target="https://www.microsoft.com/en-us/security/business/risk-management/microsoft-purview-compliance-manager" TargetMode="External"/><Relationship Id="rId483" Type="http://schemas.openxmlformats.org/officeDocument/2006/relationships/hyperlink" Target="https://docs.microsoft.com/en-us/azure/azure-monitor/alerts/alerts-overview" TargetMode="External"/><Relationship Id="rId690" Type="http://schemas.openxmlformats.org/officeDocument/2006/relationships/hyperlink" Target="https://docs.microsoft.com/en-us/azure/governance/policy/tutorials/create-and-manage" TargetMode="External"/><Relationship Id="rId136" Type="http://schemas.openxmlformats.org/officeDocument/2006/relationships/hyperlink" Target="https://www.microsoft.com/en-us/security/business/ai-machine-learning/microsoft-copilot-security?msockid=24625821c11468eb15394c6cc01669f3" TargetMode="External"/><Relationship Id="rId343" Type="http://schemas.openxmlformats.org/officeDocument/2006/relationships/hyperlink" Target="https://docs.microsoft.com/en-us/cloud-app-security/proxy-intro-aad" TargetMode="External"/><Relationship Id="rId550" Type="http://schemas.openxmlformats.org/officeDocument/2006/relationships/hyperlink" Target="https://docs.microsoft.com/en-us/azure/azure-monitor/logs/manage-access" TargetMode="External"/><Relationship Id="rId788" Type="http://schemas.openxmlformats.org/officeDocument/2006/relationships/hyperlink" Target="https://azure.microsoft.com/en-us/services/active-directory/" TargetMode="External"/><Relationship Id="rId995" Type="http://schemas.openxmlformats.org/officeDocument/2006/relationships/hyperlink" Target="https://www.microsoft.com/trustcenter/privacy/data-management" TargetMode="External"/><Relationship Id="rId1180" Type="http://schemas.openxmlformats.org/officeDocument/2006/relationships/hyperlink" Target="https://techcommunity.microsoft.com/t5/azure-sentinel/bring-your-threat-intelligence-to-azure-sentinel/ba-p/1167546" TargetMode="External"/><Relationship Id="rId203" Type="http://schemas.openxmlformats.org/officeDocument/2006/relationships/hyperlink" Target="https://docs.microsoft.com/en-us/windows/client-management/mdm/policy-csp-credentialsui" TargetMode="External"/><Relationship Id="rId648" Type="http://schemas.openxmlformats.org/officeDocument/2006/relationships/hyperlink" Target="https://learn.microsoft.com/en-us/mem/intune/fundamentals/intune-add-ons" TargetMode="External"/><Relationship Id="rId855" Type="http://schemas.openxmlformats.org/officeDocument/2006/relationships/hyperlink" Target="https://docs.microsoft.com/en-us/azure/sentinel/quickstart-get-visibility" TargetMode="External"/><Relationship Id="rId1040" Type="http://schemas.openxmlformats.org/officeDocument/2006/relationships/hyperlink" Target="https://www.microsoft.com/en-us/security/business/risk-management/microsoft-purview-insider-risk-management" TargetMode="External"/><Relationship Id="rId1278" Type="http://schemas.openxmlformats.org/officeDocument/2006/relationships/hyperlink" Target="https://docs.microsoft.com/en-us/azure/governance/policy/samples/gov-nist-sp-800-171-r2" TargetMode="External"/><Relationship Id="rId1485" Type="http://schemas.openxmlformats.org/officeDocument/2006/relationships/hyperlink" Target="https://docs.microsoft.com/en-us/azure/governance/policy/samples/gov-nist-sp-800-171-r2" TargetMode="External"/><Relationship Id="rId1692" Type="http://schemas.openxmlformats.org/officeDocument/2006/relationships/hyperlink" Target="https://learn.microsoft.com/en-us/azure/azure-monitor/agents/azure-monitor-agent-data-collection-endpoint?tabs=PowerShellWindows" TargetMode="External"/><Relationship Id="rId410" Type="http://schemas.openxmlformats.org/officeDocument/2006/relationships/hyperlink" Target="https://docs.microsoft.com/en-us/azure/sentinel/connect-azure-active-directory" TargetMode="External"/><Relationship Id="rId508" Type="http://schemas.openxmlformats.org/officeDocument/2006/relationships/hyperlink" Target="https://docs.microsoft.com/en-us/azure/sentinel/tutorial-investigate-cases" TargetMode="External"/><Relationship Id="rId715" Type="http://schemas.openxmlformats.org/officeDocument/2006/relationships/hyperlink" Target="https://docs.microsoft.com/en-us/azure/virtual-network/network-security-groups-overview" TargetMode="External"/><Relationship Id="rId922" Type="http://schemas.openxmlformats.org/officeDocument/2006/relationships/hyperlink" Target="https://docs.microsoft.com/en-us/security/benchmark/azure/security-control-malware-defense" TargetMode="External"/><Relationship Id="rId1138" Type="http://schemas.openxmlformats.org/officeDocument/2006/relationships/hyperlink" Target="https://docs.microsoft.com/en-us/azure/role-based-access-control/quickstart-assign-role-user-portal" TargetMode="External"/><Relationship Id="rId1345" Type="http://schemas.openxmlformats.org/officeDocument/2006/relationships/hyperlink" Target="https://docs.microsoft.com/en-us/azure/firewall/premium-features" TargetMode="External"/><Relationship Id="rId1552" Type="http://schemas.openxmlformats.org/officeDocument/2006/relationships/hyperlink" Target="https://docs.microsoft.com/en-us/mem/intune/protect/endpoint-security" TargetMode="External"/><Relationship Id="rId1205" Type="http://schemas.openxmlformats.org/officeDocument/2006/relationships/hyperlink" Target="https://docs.microsoft.com/en-us/windows/security/threat-protection/microsoft-defender-atp/microsoft-defender-advanced-threat-protection" TargetMode="External"/><Relationship Id="rId51" Type="http://schemas.openxmlformats.org/officeDocument/2006/relationships/hyperlink" Target="https://docs.microsoft.com/en-us/mem/intune/protect/app-based-conditional-access-intune" TargetMode="External"/><Relationship Id="rId1412" Type="http://schemas.openxmlformats.org/officeDocument/2006/relationships/hyperlink" Target="https://docs.microsoft.com/en-us/windows/security/threat-protection/security-policy-settings/system-cryptography-use-fips-compliant-algorithms-for-encryption-hashing-and-signing" TargetMode="External"/><Relationship Id="rId1717" Type="http://schemas.openxmlformats.org/officeDocument/2006/relationships/hyperlink" Target="https://learn.microsoft.com/en-us/azure/event-hubs/event-hubs-capture-enable-through-portal" TargetMode="External"/><Relationship Id="rId298" Type="http://schemas.openxmlformats.org/officeDocument/2006/relationships/hyperlink" Target="https://docs.microsoft.com/en-us/mem/intune/apps/app-protection-policies" TargetMode="External"/><Relationship Id="rId158" Type="http://schemas.openxmlformats.org/officeDocument/2006/relationships/hyperlink" Target="https://docs.microsoft.com/en-us/azure/azure-resource-manager/managed-applications/request-just-in-time-access" TargetMode="External"/><Relationship Id="rId365" Type="http://schemas.openxmlformats.org/officeDocument/2006/relationships/hyperlink" Target="https://www.microsoft.com/en-us/security/business/risk-management/microsoft-purview-communication-compliance" TargetMode="External"/><Relationship Id="rId572" Type="http://schemas.openxmlformats.org/officeDocument/2006/relationships/hyperlink" Target="https://docs.microsoft.com/en-us/azure/role-based-access-control/resource-provider-operations" TargetMode="External"/><Relationship Id="rId225" Type="http://schemas.openxmlformats.org/officeDocument/2006/relationships/hyperlink" Target="https://docs.microsoft.com/en-us/mem/intune/protect/network-access-control-integrate" TargetMode="External"/><Relationship Id="rId432" Type="http://schemas.openxmlformats.org/officeDocument/2006/relationships/hyperlink" Target="https://docs.microsoft.com/en-us/azure/active-directory/reports-monitoring/howto-find-activity-reports" TargetMode="External"/><Relationship Id="rId877" Type="http://schemas.openxmlformats.org/officeDocument/2006/relationships/hyperlink" Target="https://learn.microsoft.com/en-us/copilot/security/get-started-security-copilot" TargetMode="External"/><Relationship Id="rId1062" Type="http://schemas.openxmlformats.org/officeDocument/2006/relationships/hyperlink" Target="https://docs.microsoft.com/en-us/mem/intune/apps/app-protection-policy" TargetMode="External"/><Relationship Id="rId737" Type="http://schemas.openxmlformats.org/officeDocument/2006/relationships/hyperlink" Target="https://docs.microsoft.com/en-us/previous-versions/windows/it-pro/windows-xp/bb457006(v=technet.10)?redirectedfrom=MSDN" TargetMode="External"/><Relationship Id="rId944" Type="http://schemas.openxmlformats.org/officeDocument/2006/relationships/hyperlink" Target="https://www.microsoft.com/en-us/security/business/risk-management/microsoft-purview-ediscovery" TargetMode="External"/><Relationship Id="rId1367" Type="http://schemas.openxmlformats.org/officeDocument/2006/relationships/hyperlink" Target="https://www.microsoft.com/en-us/security/business/risk-management/microsoft-purview-audit" TargetMode="External"/><Relationship Id="rId1574" Type="http://schemas.openxmlformats.org/officeDocument/2006/relationships/hyperlink" Target="https://docs.microsoft.com/en-us/azure/application-gateway/" TargetMode="External"/><Relationship Id="rId1781" Type="http://schemas.openxmlformats.org/officeDocument/2006/relationships/hyperlink" Target="https://learn.microsoft.com/en-us/azure/active-directory/authentication/howto-mfa-mfasettings" TargetMode="External"/><Relationship Id="rId73" Type="http://schemas.openxmlformats.org/officeDocument/2006/relationships/hyperlink" Target="https://www.microsoft.com/en-us/security/business/information-protection/microsoft-purview-information-protection" TargetMode="External"/><Relationship Id="rId804" Type="http://schemas.openxmlformats.org/officeDocument/2006/relationships/hyperlink" Target="https://docs.microsoft.com/en-us/mem/intune/protect/device-compliance-get-started" TargetMode="External"/><Relationship Id="rId1227" Type="http://schemas.openxmlformats.org/officeDocument/2006/relationships/hyperlink" Target="https://docs.microsoft.com/en-us/azure/security/benchmarks/overview-v1" TargetMode="External"/><Relationship Id="rId1434" Type="http://schemas.openxmlformats.org/officeDocument/2006/relationships/hyperlink" Target="https://csrc.nist.gov/csrc/media/publications/fips/140/2/final/documents/fips1402.pdf" TargetMode="External"/><Relationship Id="rId1641" Type="http://schemas.openxmlformats.org/officeDocument/2006/relationships/hyperlink" Target="https://learn.microsoft.com/en-us/azure/governance/blueprints/tutorials/create-from-sample" TargetMode="External"/><Relationship Id="rId1501" Type="http://schemas.openxmlformats.org/officeDocument/2006/relationships/hyperlink" Target="https://docs.microsoft.com/en-us/microsoft-365/security/defender-endpoint/configure-network-connections-microsoft-defender-antivirus?view=o365-worldwide" TargetMode="External"/><Relationship Id="rId1739" Type="http://schemas.openxmlformats.org/officeDocument/2006/relationships/hyperlink" Target="https://learn.microsoft.com/en-us/mem/intune/configuration/device-profiles" TargetMode="External"/><Relationship Id="rId1806" Type="http://schemas.openxmlformats.org/officeDocument/2006/relationships/hyperlink" Target="https://learn.microsoft.com/en-us/azure/virtual-network/tutorial-filter-network-traffic" TargetMode="External"/><Relationship Id="rId387" Type="http://schemas.openxmlformats.org/officeDocument/2006/relationships/hyperlink" Target="https://docs.microsoft.com/en-us/azure/sentinel/connect-data-sources" TargetMode="External"/><Relationship Id="rId594" Type="http://schemas.openxmlformats.org/officeDocument/2006/relationships/hyperlink" Target="https://docs.microsoft.com/en-us/intune/security-baseline-settings-windows" TargetMode="External"/><Relationship Id="rId247" Type="http://schemas.openxmlformats.org/officeDocument/2006/relationships/hyperlink" Target="https://www.microsoft.com/en-us/windows-365/business/compare-plans-pricing" TargetMode="External"/><Relationship Id="rId899" Type="http://schemas.openxmlformats.org/officeDocument/2006/relationships/hyperlink" Target="https://github.com/Azure/azure-docs-powershell-samples/tree/master/maintenance-auto-scheduler" TargetMode="External"/><Relationship Id="rId1084" Type="http://schemas.openxmlformats.org/officeDocument/2006/relationships/hyperlink" Target="https://aka.ms/devicecontrolblog" TargetMode="External"/><Relationship Id="rId107" Type="http://schemas.openxmlformats.org/officeDocument/2006/relationships/hyperlink" Target="https://docs.microsoft.com/en-us/azure/active-directory/privileged-identity-management/pim-configure" TargetMode="External"/><Relationship Id="rId454" Type="http://schemas.openxmlformats.org/officeDocument/2006/relationships/hyperlink" Target="https://www.microsoft.com/en-us/security/business/information-protection/microsoft-purview-information-protection" TargetMode="External"/><Relationship Id="rId661" Type="http://schemas.openxmlformats.org/officeDocument/2006/relationships/hyperlink" Target="https://aka.ms/AADDataWhitePaper" TargetMode="External"/><Relationship Id="rId759" Type="http://schemas.openxmlformats.org/officeDocument/2006/relationships/hyperlink" Target="https://docs.microsoft.com/en-us/windows-server/identity/ad-fs/ad-fs-overview" TargetMode="External"/><Relationship Id="rId966" Type="http://schemas.openxmlformats.org/officeDocument/2006/relationships/hyperlink" Target="https://docs.microsoft.com/en-us/azure/active-directory/managed-identities-azure-resources/tutorial-windows-vm-access-nonaad" TargetMode="External"/><Relationship Id="rId1291" Type="http://schemas.openxmlformats.org/officeDocument/2006/relationships/hyperlink" Target="https://learn.microsoft.com/en-us/azure/active-directory/privileged-identity-management/subscription-requirements" TargetMode="External"/><Relationship Id="rId1389" Type="http://schemas.openxmlformats.org/officeDocument/2006/relationships/hyperlink" Target="https://docs.microsoft.com/en-us/mem/intune/protect/conditional-access-intune-common-ways-use" TargetMode="External"/><Relationship Id="rId1596" Type="http://schemas.openxmlformats.org/officeDocument/2006/relationships/hyperlink" Target="https://docs.microsoft.com/en-us/azure/application-gateway/" TargetMode="External"/><Relationship Id="rId314" Type="http://schemas.openxmlformats.org/officeDocument/2006/relationships/hyperlink" Target="https://www.microsoft.com/en-us/security/business/risk-management/microsoft-purview-communication-compliance" TargetMode="External"/><Relationship Id="rId521" Type="http://schemas.openxmlformats.org/officeDocument/2006/relationships/hyperlink" Target="https://docs.microsoft.com/en-us/azure/sentinel/manage-soc-with-incident-metrics" TargetMode="External"/><Relationship Id="rId619" Type="http://schemas.openxmlformats.org/officeDocument/2006/relationships/hyperlink" Target="https://learn.microsoft.com/en-us/mem/intune/copilot/security-copilot" TargetMode="External"/><Relationship Id="rId1151" Type="http://schemas.openxmlformats.org/officeDocument/2006/relationships/hyperlink" Target="https://www.microsoft.com/en-us/security/business/risk-management/microsoft-purview-insider-risk-management" TargetMode="External"/><Relationship Id="rId1249" Type="http://schemas.openxmlformats.org/officeDocument/2006/relationships/hyperlink" Target="https://docs.microsoft.com/en-us/security/benchmark/azure/baselines/sentinel-security-baseline" TargetMode="External"/><Relationship Id="rId95" Type="http://schemas.openxmlformats.org/officeDocument/2006/relationships/hyperlink" Target="https://techcommunity.microsoft.com/t5/security-compliance-and-identity/conditional-access-policies-for-azure-information-protection/ba-p/250357" TargetMode="External"/><Relationship Id="rId826" Type="http://schemas.openxmlformats.org/officeDocument/2006/relationships/hyperlink" Target="https://docs.microsoft.com/en-us/azure/key-vault/general/quick-create-portal" TargetMode="External"/><Relationship Id="rId1011" Type="http://schemas.openxmlformats.org/officeDocument/2006/relationships/hyperlink" Target="https://www.microsoft.com/en-us/security/business/information-protection/microsoft-purview-information-protection" TargetMode="External"/><Relationship Id="rId1109" Type="http://schemas.openxmlformats.org/officeDocument/2006/relationships/hyperlink" Target="https://www.microsoft.com/en-us/security/business/information-protection/microsoft-purview-data-loss-prevention" TargetMode="External"/><Relationship Id="rId1456" Type="http://schemas.openxmlformats.org/officeDocument/2006/relationships/hyperlink" Target="https://docs.microsoft.com/en-us/azure/active-directory/fundamentals/active-directory-whatis" TargetMode="External"/><Relationship Id="rId1663" Type="http://schemas.openxmlformats.org/officeDocument/2006/relationships/hyperlink" Target="https://techcommunity.microsoft.com/t5/azure-network-security-blog/backup-azure-firewall-and-azure-firewall-policy-with-logic-apps/ba-p/3613928" TargetMode="External"/><Relationship Id="rId1316" Type="http://schemas.openxmlformats.org/officeDocument/2006/relationships/hyperlink" Target="https://docs.microsoft.com/en-us/azure/active-directory/authentication/tutorial-enable-azure-mfa" TargetMode="External"/><Relationship Id="rId1523" Type="http://schemas.openxmlformats.org/officeDocument/2006/relationships/hyperlink" Target="https://www.microsoft.com/en-us/security/business/threat-protection/threat-vulnerability-management" TargetMode="External"/><Relationship Id="rId1730" Type="http://schemas.openxmlformats.org/officeDocument/2006/relationships/hyperlink" Target="https://learn.microsoft.com/en-us/azure/active-directory/saas-apps/github-ae-provisioning-tutorial" TargetMode="External"/><Relationship Id="rId22" Type="http://schemas.openxmlformats.org/officeDocument/2006/relationships/hyperlink" Target="https://products.office.com/government/compare-office-365-government-plans" TargetMode="External"/><Relationship Id="rId1828" Type="http://schemas.openxmlformats.org/officeDocument/2006/relationships/header" Target="header2.xml"/><Relationship Id="rId171" Type="http://schemas.openxmlformats.org/officeDocument/2006/relationships/hyperlink" Target="https://docs.microsoft.com/en-us/office365/servicedescriptions/office-365-platform-service-description/office-365-securitycompliance-center" TargetMode="External"/><Relationship Id="rId269" Type="http://schemas.openxmlformats.org/officeDocument/2006/relationships/hyperlink" Target="https://docs.microsoft.com/en-us/mem/intune/protect/conditional-access-intune-common-ways-use" TargetMode="External"/><Relationship Id="rId476" Type="http://schemas.openxmlformats.org/officeDocument/2006/relationships/hyperlink" Target="https://docs.microsoft.com/en-us/microsoft-365/security/defender/m365d-enable?view=o365-worldwide" TargetMode="External"/><Relationship Id="rId683" Type="http://schemas.openxmlformats.org/officeDocument/2006/relationships/hyperlink" Target="https://docs.microsoft.com/en-us/azure/virtual-network/network-security-groups-overview" TargetMode="External"/><Relationship Id="rId890" Type="http://schemas.openxmlformats.org/officeDocument/2006/relationships/hyperlink" Target="https://docs.microsoft.com/en-us/azure/virtual-network/network-security-groups-overview" TargetMode="External"/><Relationship Id="rId129" Type="http://schemas.openxmlformats.org/officeDocument/2006/relationships/hyperlink" Target="https://docs.microsoft.com/en-us/powershell/scripting/learn/remoting/jea/overview?view=powershell-7.1" TargetMode="External"/><Relationship Id="rId336" Type="http://schemas.openxmlformats.org/officeDocument/2006/relationships/hyperlink" Target="https://docs.microsoft.com/en-us/azure/active-directory/develop/howto-restrict-your-app-to-a-set-of-users" TargetMode="External"/><Relationship Id="rId543" Type="http://schemas.openxmlformats.org/officeDocument/2006/relationships/hyperlink" Target="https://docs.microsoft.com/en-us/azure/virtual-machines/windows/time-sync" TargetMode="External"/><Relationship Id="rId988" Type="http://schemas.openxmlformats.org/officeDocument/2006/relationships/hyperlink" Target="https://docs.microsoft.com/en-us/azure/active-directory/authentication/howto-mfa-getstarted" TargetMode="External"/><Relationship Id="rId1173" Type="http://schemas.openxmlformats.org/officeDocument/2006/relationships/hyperlink" Target="https://info.microsoft.com/ww-landing-microsoft-365-contact-me-contact-me.html" TargetMode="External"/><Relationship Id="rId1380" Type="http://schemas.openxmlformats.org/officeDocument/2006/relationships/hyperlink" Target="https://docs.microsoft.com/en-us/azure/virtual-machines/linux/ssh-from-window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77DEB9A0F7E4E03B637FB88B58B8E69"/>
        <w:category>
          <w:name w:val="General"/>
          <w:gallery w:val="placeholder"/>
        </w:category>
        <w:types>
          <w:type w:val="bbPlcHdr"/>
        </w:types>
        <w:behaviors>
          <w:behavior w:val="content"/>
        </w:behaviors>
        <w:guid w:val="{C2335816-58BE-4B6C-869B-5919EC29BE3C}"/>
      </w:docPartPr>
      <w:docPartBody>
        <w:p w:rsidR="00FC33AF" w:rsidRDefault="00E17DAB" w:rsidP="00E17DAB">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Times New Roman">
    <w:altName w:val="Times New Roman"/>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DAB"/>
    <w:rsid w:val="00014F8E"/>
    <w:rsid w:val="00015AE5"/>
    <w:rsid w:val="00026385"/>
    <w:rsid w:val="000320CB"/>
    <w:rsid w:val="00046A3F"/>
    <w:rsid w:val="000653A5"/>
    <w:rsid w:val="00085B58"/>
    <w:rsid w:val="000A2C7B"/>
    <w:rsid w:val="000D2724"/>
    <w:rsid w:val="000F1CCE"/>
    <w:rsid w:val="00102B80"/>
    <w:rsid w:val="00105CAC"/>
    <w:rsid w:val="00142337"/>
    <w:rsid w:val="00144036"/>
    <w:rsid w:val="0017444E"/>
    <w:rsid w:val="00180C0D"/>
    <w:rsid w:val="001A28C5"/>
    <w:rsid w:val="002001EA"/>
    <w:rsid w:val="0020752C"/>
    <w:rsid w:val="0026427A"/>
    <w:rsid w:val="00277AD1"/>
    <w:rsid w:val="00287C2D"/>
    <w:rsid w:val="00295F33"/>
    <w:rsid w:val="002A579E"/>
    <w:rsid w:val="002D63A5"/>
    <w:rsid w:val="003720C2"/>
    <w:rsid w:val="003777C2"/>
    <w:rsid w:val="003967B9"/>
    <w:rsid w:val="003C5B5F"/>
    <w:rsid w:val="003D69A0"/>
    <w:rsid w:val="003D7C7C"/>
    <w:rsid w:val="003E2370"/>
    <w:rsid w:val="0041785D"/>
    <w:rsid w:val="00432E79"/>
    <w:rsid w:val="00435BE9"/>
    <w:rsid w:val="004F4485"/>
    <w:rsid w:val="00506312"/>
    <w:rsid w:val="00525C4B"/>
    <w:rsid w:val="00552E33"/>
    <w:rsid w:val="005609AB"/>
    <w:rsid w:val="005C2330"/>
    <w:rsid w:val="005D2FDE"/>
    <w:rsid w:val="005E2E1C"/>
    <w:rsid w:val="005F482A"/>
    <w:rsid w:val="006179D1"/>
    <w:rsid w:val="00656172"/>
    <w:rsid w:val="006713E9"/>
    <w:rsid w:val="00694261"/>
    <w:rsid w:val="007123B0"/>
    <w:rsid w:val="00721101"/>
    <w:rsid w:val="00726DE4"/>
    <w:rsid w:val="00730743"/>
    <w:rsid w:val="00765F64"/>
    <w:rsid w:val="00767466"/>
    <w:rsid w:val="00773D70"/>
    <w:rsid w:val="007801D7"/>
    <w:rsid w:val="007A218D"/>
    <w:rsid w:val="007A638D"/>
    <w:rsid w:val="007D3BC4"/>
    <w:rsid w:val="007E0E70"/>
    <w:rsid w:val="008045C5"/>
    <w:rsid w:val="00822287"/>
    <w:rsid w:val="0082348A"/>
    <w:rsid w:val="0085187E"/>
    <w:rsid w:val="00884AD6"/>
    <w:rsid w:val="008F1EE6"/>
    <w:rsid w:val="009416FB"/>
    <w:rsid w:val="00943897"/>
    <w:rsid w:val="00946BDB"/>
    <w:rsid w:val="0095408A"/>
    <w:rsid w:val="009D6F87"/>
    <w:rsid w:val="009F187A"/>
    <w:rsid w:val="00A828A9"/>
    <w:rsid w:val="00A87B47"/>
    <w:rsid w:val="00A93E54"/>
    <w:rsid w:val="00A95912"/>
    <w:rsid w:val="00AA73FE"/>
    <w:rsid w:val="00AB14A8"/>
    <w:rsid w:val="00AB4C5D"/>
    <w:rsid w:val="00AD7084"/>
    <w:rsid w:val="00B06F4B"/>
    <w:rsid w:val="00B41335"/>
    <w:rsid w:val="00BC6F5B"/>
    <w:rsid w:val="00BD59AF"/>
    <w:rsid w:val="00BE02AA"/>
    <w:rsid w:val="00BE552E"/>
    <w:rsid w:val="00C01140"/>
    <w:rsid w:val="00C10A2E"/>
    <w:rsid w:val="00C13157"/>
    <w:rsid w:val="00C21DD0"/>
    <w:rsid w:val="00C343C6"/>
    <w:rsid w:val="00C417C9"/>
    <w:rsid w:val="00C473A8"/>
    <w:rsid w:val="00C74FA5"/>
    <w:rsid w:val="00CB20D1"/>
    <w:rsid w:val="00CF3598"/>
    <w:rsid w:val="00CF3E99"/>
    <w:rsid w:val="00CF5BEC"/>
    <w:rsid w:val="00D20C99"/>
    <w:rsid w:val="00D33615"/>
    <w:rsid w:val="00D41AE6"/>
    <w:rsid w:val="00D46CB7"/>
    <w:rsid w:val="00D739C1"/>
    <w:rsid w:val="00D817E4"/>
    <w:rsid w:val="00DB71F8"/>
    <w:rsid w:val="00DD2840"/>
    <w:rsid w:val="00DD4B11"/>
    <w:rsid w:val="00DF0600"/>
    <w:rsid w:val="00DF34D8"/>
    <w:rsid w:val="00E1681F"/>
    <w:rsid w:val="00E176AC"/>
    <w:rsid w:val="00E17DAB"/>
    <w:rsid w:val="00E54A6A"/>
    <w:rsid w:val="00EB5D49"/>
    <w:rsid w:val="00EC73C7"/>
    <w:rsid w:val="00EE12F1"/>
    <w:rsid w:val="00EE3622"/>
    <w:rsid w:val="00EE734C"/>
    <w:rsid w:val="00EE7E87"/>
    <w:rsid w:val="00F21885"/>
    <w:rsid w:val="00F57209"/>
    <w:rsid w:val="00F62E75"/>
    <w:rsid w:val="00F80B94"/>
    <w:rsid w:val="00F86511"/>
    <w:rsid w:val="00F94EFB"/>
    <w:rsid w:val="00FA1D75"/>
    <w:rsid w:val="00FC33AF"/>
    <w:rsid w:val="00FC4402"/>
    <w:rsid w:val="00FF73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493CBAC8567549861A58FFBD8893BE" ma:contentTypeVersion="15" ma:contentTypeDescription="Create a new document." ma:contentTypeScope="" ma:versionID="96469e8a44c06669ecfc20f258644617">
  <xsd:schema xmlns:xsd="http://www.w3.org/2001/XMLSchema" xmlns:xs="http://www.w3.org/2001/XMLSchema" xmlns:p="http://schemas.microsoft.com/office/2006/metadata/properties" xmlns:ns1="http://schemas.microsoft.com/sharepoint/v3" xmlns:ns2="9466e2f1-4386-4462-a790-8e0672ee4696" xmlns:ns3="936d67f5-c256-4e68-8559-954ee4020260" targetNamespace="http://schemas.microsoft.com/office/2006/metadata/properties" ma:root="true" ma:fieldsID="1fd94a6c514a1e083aba5d81e7ac19aa" ns1:_="" ns2:_="" ns3:_="">
    <xsd:import namespace="http://schemas.microsoft.com/sharepoint/v3"/>
    <xsd:import namespace="9466e2f1-4386-4462-a790-8e0672ee4696"/>
    <xsd:import namespace="936d67f5-c256-4e68-8559-954ee402026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66e2f1-4386-4462-a790-8e0672ee46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d67f5-c256-4e68-8559-954ee402026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a813f6a-ccbd-4e4e-b56a-e2263242d0e1}" ma:internalName="TaxCatchAll" ma:showField="CatchAllData" ma:web="936d67f5-c256-4e68-8559-954ee40202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9466e2f1-4386-4462-a790-8e0672ee4696">
      <Terms xmlns="http://schemas.microsoft.com/office/infopath/2007/PartnerControls"/>
    </lcf76f155ced4ddcb4097134ff3c332f>
    <TaxCatchAll xmlns="936d67f5-c256-4e68-8559-954ee4020260" xsi:nil="true"/>
  </documentManagement>
</p:properties>
</file>

<file path=customXml/itemProps1.xml><?xml version="1.0" encoding="utf-8"?>
<ds:datastoreItem xmlns:ds="http://schemas.openxmlformats.org/officeDocument/2006/customXml" ds:itemID="{E746DDD5-C6B1-41AB-91A8-A61A6119D3DB}">
  <ds:schemaRefs>
    <ds:schemaRef ds:uri="http://schemas.openxmlformats.org/officeDocument/2006/bibliography"/>
  </ds:schemaRefs>
</ds:datastoreItem>
</file>

<file path=customXml/itemProps2.xml><?xml version="1.0" encoding="utf-8"?>
<ds:datastoreItem xmlns:ds="http://schemas.openxmlformats.org/officeDocument/2006/customXml" ds:itemID="{83C3F397-A958-4EB0-A39E-0CE2383191A0}">
  <ds:schemaRefs>
    <ds:schemaRef ds:uri="http://schemas.microsoft.com/sharepoint/v3/contenttype/forms"/>
  </ds:schemaRefs>
</ds:datastoreItem>
</file>

<file path=customXml/itemProps3.xml><?xml version="1.0" encoding="utf-8"?>
<ds:datastoreItem xmlns:ds="http://schemas.openxmlformats.org/officeDocument/2006/customXml" ds:itemID="{9AB0DCD6-2546-4225-908D-422249460F87}"/>
</file>

<file path=customXml/itemProps4.xml><?xml version="1.0" encoding="utf-8"?>
<ds:datastoreItem xmlns:ds="http://schemas.openxmlformats.org/officeDocument/2006/customXml" ds:itemID="{A0895972-CE5E-4D68-BC03-91EC1A26FE9C}">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116242</Words>
  <Characters>662581</Characters>
  <Application>Microsoft Office Word</Application>
  <DocSecurity>0</DocSecurity>
  <Lines>5521</Lines>
  <Paragraphs>1554</Paragraphs>
  <ScaleCrop>false</ScaleCrop>
  <HeadingPairs>
    <vt:vector size="2" baseType="variant">
      <vt:variant>
        <vt:lpstr>Title</vt:lpstr>
      </vt:variant>
      <vt:variant>
        <vt:i4>1</vt:i4>
      </vt:variant>
    </vt:vector>
  </HeadingPairs>
  <TitlesOfParts>
    <vt:vector size="1" baseType="lpstr">
      <vt:lpstr>Microsoft Technical Reference Guide for CMMC</vt:lpstr>
    </vt:vector>
  </TitlesOfParts>
  <Company/>
  <LinksUpToDate>false</LinksUpToDate>
  <CharactersWithSpaces>777269</CharactersWithSpaces>
  <SharedDoc>false</SharedDoc>
  <HLinks>
    <vt:vector size="11274" baseType="variant">
      <vt:variant>
        <vt:i4>6684784</vt:i4>
      </vt:variant>
      <vt:variant>
        <vt:i4>5739</vt:i4>
      </vt:variant>
      <vt:variant>
        <vt:i4>0</vt:i4>
      </vt:variant>
      <vt:variant>
        <vt:i4>5</vt:i4>
      </vt:variant>
      <vt:variant>
        <vt:lpwstr>https://aka.ms/cmmc/productplacemat</vt:lpwstr>
      </vt:variant>
      <vt:variant>
        <vt:lpwstr/>
      </vt:variant>
      <vt:variant>
        <vt:i4>6488162</vt:i4>
      </vt:variant>
      <vt:variant>
        <vt:i4>5736</vt:i4>
      </vt:variant>
      <vt:variant>
        <vt:i4>0</vt:i4>
      </vt:variant>
      <vt:variant>
        <vt:i4>5</vt:i4>
      </vt:variant>
      <vt:variant>
        <vt:lpwstr>https://securityawareness.usalearning.gov/cui/index.html</vt:lpwstr>
      </vt:variant>
      <vt:variant>
        <vt:lpwstr>:~:text=DoD%20Mandatory%20Controlled%20Unclassified%20Information%20%28CUI%29%20Training%20This,DoD%20personnel%20with%20access%20to%20controlled%20unclassified%20information.</vt:lpwstr>
      </vt:variant>
      <vt:variant>
        <vt:i4>7995453</vt:i4>
      </vt:variant>
      <vt:variant>
        <vt:i4>5733</vt:i4>
      </vt:variant>
      <vt:variant>
        <vt:i4>0</vt:i4>
      </vt:variant>
      <vt:variant>
        <vt:i4>5</vt:i4>
      </vt:variant>
      <vt:variant>
        <vt:lpwstr>https://www.archives.gov/cui/registry/category-list</vt:lpwstr>
      </vt:variant>
      <vt:variant>
        <vt:lpwstr/>
      </vt:variant>
      <vt:variant>
        <vt:i4>4456536</vt:i4>
      </vt:variant>
      <vt:variant>
        <vt:i4>5730</vt:i4>
      </vt:variant>
      <vt:variant>
        <vt:i4>0</vt:i4>
      </vt:variant>
      <vt:variant>
        <vt:i4>5</vt:i4>
      </vt:variant>
      <vt:variant>
        <vt:lpwstr>https://ndisac.org/dibscc/cyberassist/cybersecurity-maturity-model-certification/</vt:lpwstr>
      </vt:variant>
      <vt:variant>
        <vt:lpwstr/>
      </vt:variant>
      <vt:variant>
        <vt:i4>2031705</vt:i4>
      </vt:variant>
      <vt:variant>
        <vt:i4>5727</vt:i4>
      </vt:variant>
      <vt:variant>
        <vt:i4>0</vt:i4>
      </vt:variant>
      <vt:variant>
        <vt:i4>5</vt:i4>
      </vt:variant>
      <vt:variant>
        <vt:lpwstr>https://cyberab.org/</vt:lpwstr>
      </vt:variant>
      <vt:variant>
        <vt:lpwstr/>
      </vt:variant>
      <vt:variant>
        <vt:i4>8323143</vt:i4>
      </vt:variant>
      <vt:variant>
        <vt:i4>5724</vt:i4>
      </vt:variant>
      <vt:variant>
        <vt:i4>0</vt:i4>
      </vt:variant>
      <vt:variant>
        <vt:i4>5</vt:i4>
      </vt:variant>
      <vt:variant>
        <vt:lpwstr>https://dodcio.defense.gov/Portals/0/Documents/CMMC/AG_Level2_MasterV2.0_FINAL_202112016_508.pdf</vt:lpwstr>
      </vt:variant>
      <vt:variant>
        <vt:lpwstr/>
      </vt:variant>
      <vt:variant>
        <vt:i4>7602294</vt:i4>
      </vt:variant>
      <vt:variant>
        <vt:i4>5721</vt:i4>
      </vt:variant>
      <vt:variant>
        <vt:i4>0</vt:i4>
      </vt:variant>
      <vt:variant>
        <vt:i4>5</vt:i4>
      </vt:variant>
      <vt:variant>
        <vt:lpwstr>https://dodcio.defense.gov/CMMC/Documentation/</vt:lpwstr>
      </vt:variant>
      <vt:variant>
        <vt:lpwstr/>
      </vt:variant>
      <vt:variant>
        <vt:i4>4915220</vt:i4>
      </vt:variant>
      <vt:variant>
        <vt:i4>5718</vt:i4>
      </vt:variant>
      <vt:variant>
        <vt:i4>0</vt:i4>
      </vt:variant>
      <vt:variant>
        <vt:i4>5</vt:i4>
      </vt:variant>
      <vt:variant>
        <vt:lpwstr>https://dodcio.defense.gov/CMMC/</vt:lpwstr>
      </vt:variant>
      <vt:variant>
        <vt:lpwstr/>
      </vt:variant>
      <vt:variant>
        <vt:i4>7995489</vt:i4>
      </vt:variant>
      <vt:variant>
        <vt:i4>5715</vt:i4>
      </vt:variant>
      <vt:variant>
        <vt:i4>0</vt:i4>
      </vt:variant>
      <vt:variant>
        <vt:i4>5</vt:i4>
      </vt:variant>
      <vt:variant>
        <vt:lpwstr>https://techcommunity.microsoft.com/t5/public-sector-blog/bg-p/PublicSectorBlog/label-name/CMMC</vt:lpwstr>
      </vt:variant>
      <vt:variant>
        <vt:lpwstr/>
      </vt:variant>
      <vt:variant>
        <vt:i4>262155</vt:i4>
      </vt:variant>
      <vt:variant>
        <vt:i4>5712</vt:i4>
      </vt:variant>
      <vt:variant>
        <vt:i4>0</vt:i4>
      </vt:variant>
      <vt:variant>
        <vt:i4>5</vt:i4>
      </vt:variant>
      <vt:variant>
        <vt:lpwstr>https://devblogs.microsoft.com/search?query=cmmc</vt:lpwstr>
      </vt:variant>
      <vt:variant>
        <vt:lpwstr/>
      </vt:variant>
      <vt:variant>
        <vt:i4>4653130</vt:i4>
      </vt:variant>
      <vt:variant>
        <vt:i4>5709</vt:i4>
      </vt:variant>
      <vt:variant>
        <vt:i4>0</vt:i4>
      </vt:variant>
      <vt:variant>
        <vt:i4>5</vt:i4>
      </vt:variant>
      <vt:variant>
        <vt:lpwstr>https://techcommunity.microsoft.com/t5/public-sector-blog/azure-sentinel-cybersecurity-maturity-model-certification-cmmc/ba-p/2110524</vt:lpwstr>
      </vt:variant>
      <vt:variant>
        <vt:lpwstr/>
      </vt:variant>
      <vt:variant>
        <vt:i4>1114184</vt:i4>
      </vt:variant>
      <vt:variant>
        <vt:i4>5706</vt:i4>
      </vt:variant>
      <vt:variant>
        <vt:i4>0</vt:i4>
      </vt:variant>
      <vt:variant>
        <vt:i4>5</vt:i4>
      </vt:variant>
      <vt:variant>
        <vt:lpwstr>https://techcommunity.microsoft.com/t5/public-sector-blog/microsoft-expands-qualification-of-contractors-for-government/ba-p/2030588</vt:lpwstr>
      </vt:variant>
      <vt:variant>
        <vt:lpwstr/>
      </vt:variant>
      <vt:variant>
        <vt:i4>7929954</vt:i4>
      </vt:variant>
      <vt:variant>
        <vt:i4>5703</vt:i4>
      </vt:variant>
      <vt:variant>
        <vt:i4>0</vt:i4>
      </vt:variant>
      <vt:variant>
        <vt:i4>5</vt:i4>
      </vt:variant>
      <vt:variant>
        <vt:lpwstr>https://techcommunity.microsoft.com/t5/public-sector-blog/the-microsoft-365-government-gcc-high-conundrum-dib-data-enclave/ba-p/722954</vt:lpwstr>
      </vt:variant>
      <vt:variant>
        <vt:lpwstr/>
      </vt:variant>
      <vt:variant>
        <vt:i4>5439563</vt:i4>
      </vt:variant>
      <vt:variant>
        <vt:i4>5700</vt:i4>
      </vt:variant>
      <vt:variant>
        <vt:i4>0</vt:i4>
      </vt:variant>
      <vt:variant>
        <vt:i4>5</vt:i4>
      </vt:variant>
      <vt:variant>
        <vt:lpwstr>https://techcommunity.microsoft.com/t5/public-sector-blog/understanding-compliance-between-commercial-government-and-dod/ba-p/2157679</vt:lpwstr>
      </vt:variant>
      <vt:variant>
        <vt:lpwstr/>
      </vt:variant>
      <vt:variant>
        <vt:i4>5898264</vt:i4>
      </vt:variant>
      <vt:variant>
        <vt:i4>5697</vt:i4>
      </vt:variant>
      <vt:variant>
        <vt:i4>0</vt:i4>
      </vt:variant>
      <vt:variant>
        <vt:i4>5</vt:i4>
      </vt:variant>
      <vt:variant>
        <vt:lpwstr>https://aka.ms/CMMCAccelerationProgramUpdate</vt:lpwstr>
      </vt:variant>
      <vt:variant>
        <vt:lpwstr/>
      </vt:variant>
      <vt:variant>
        <vt:i4>6619253</vt:i4>
      </vt:variant>
      <vt:variant>
        <vt:i4>5694</vt:i4>
      </vt:variant>
      <vt:variant>
        <vt:i4>0</vt:i4>
      </vt:variant>
      <vt:variant>
        <vt:i4>5</vt:i4>
      </vt:variant>
      <vt:variant>
        <vt:lpwstr>https://techcommunity.microsoft.com/t5/public-sector-blog/accelerating-cmmc-compliance-for-microsoft-cloud-in-depth-review/ba-p/1825671</vt:lpwstr>
      </vt:variant>
      <vt:variant>
        <vt:lpwstr/>
      </vt:variant>
      <vt:variant>
        <vt:i4>3145825</vt:i4>
      </vt:variant>
      <vt:variant>
        <vt:i4>5691</vt:i4>
      </vt:variant>
      <vt:variant>
        <vt:i4>0</vt:i4>
      </vt:variant>
      <vt:variant>
        <vt:i4>5</vt:i4>
      </vt:variant>
      <vt:variant>
        <vt:lpwstr>https://learn.microsoft.com/en-us/azure/vpn-gateway/monitor-vpn-gateway</vt:lpwstr>
      </vt:variant>
      <vt:variant>
        <vt:lpwstr/>
      </vt:variant>
      <vt:variant>
        <vt:i4>4915228</vt:i4>
      </vt:variant>
      <vt:variant>
        <vt:i4>5688</vt:i4>
      </vt:variant>
      <vt:variant>
        <vt:i4>0</vt:i4>
      </vt:variant>
      <vt:variant>
        <vt:i4>5</vt:i4>
      </vt:variant>
      <vt:variant>
        <vt:lpwstr>https://learn.microsoft.com/en-us/azure/vpn-gateway/tutorial-site-to-site-portal</vt:lpwstr>
      </vt:variant>
      <vt:variant>
        <vt:lpwstr/>
      </vt:variant>
      <vt:variant>
        <vt:i4>3342382</vt:i4>
      </vt:variant>
      <vt:variant>
        <vt:i4>5685</vt:i4>
      </vt:variant>
      <vt:variant>
        <vt:i4>0</vt:i4>
      </vt:variant>
      <vt:variant>
        <vt:i4>5</vt:i4>
      </vt:variant>
      <vt:variant>
        <vt:lpwstr>https://learn.microsoft.com/en-us/azure/vpn-gateway/tutorial-create-gateway-portal</vt:lpwstr>
      </vt:variant>
      <vt:variant>
        <vt:lpwstr/>
      </vt:variant>
      <vt:variant>
        <vt:i4>3145843</vt:i4>
      </vt:variant>
      <vt:variant>
        <vt:i4>5682</vt:i4>
      </vt:variant>
      <vt:variant>
        <vt:i4>0</vt:i4>
      </vt:variant>
      <vt:variant>
        <vt:i4>5</vt:i4>
      </vt:variant>
      <vt:variant>
        <vt:lpwstr>https://learn.microsoft.com/en-us/azure/virtual-network/monitor-virtual-network</vt:lpwstr>
      </vt:variant>
      <vt:variant>
        <vt:lpwstr/>
      </vt:variant>
      <vt:variant>
        <vt:i4>2621474</vt:i4>
      </vt:variant>
      <vt:variant>
        <vt:i4>5679</vt:i4>
      </vt:variant>
      <vt:variant>
        <vt:i4>0</vt:i4>
      </vt:variant>
      <vt:variant>
        <vt:i4>5</vt:i4>
      </vt:variant>
      <vt:variant>
        <vt:lpwstr>https://learn.microsoft.com/en-us/azure/virtual-network/tutorial-filter-network-traffic</vt:lpwstr>
      </vt:variant>
      <vt:variant>
        <vt:lpwstr/>
      </vt:variant>
      <vt:variant>
        <vt:i4>4718671</vt:i4>
      </vt:variant>
      <vt:variant>
        <vt:i4>5676</vt:i4>
      </vt:variant>
      <vt:variant>
        <vt:i4>0</vt:i4>
      </vt:variant>
      <vt:variant>
        <vt:i4>5</vt:i4>
      </vt:variant>
      <vt:variant>
        <vt:lpwstr>https://learn.microsoft.com/en-us/azure/virtual-network/virtual-network-manage-subnet</vt:lpwstr>
      </vt:variant>
      <vt:variant>
        <vt:lpwstr/>
      </vt:variant>
      <vt:variant>
        <vt:i4>6750268</vt:i4>
      </vt:variant>
      <vt:variant>
        <vt:i4>5673</vt:i4>
      </vt:variant>
      <vt:variant>
        <vt:i4>0</vt:i4>
      </vt:variant>
      <vt:variant>
        <vt:i4>5</vt:i4>
      </vt:variant>
      <vt:variant>
        <vt:lpwstr>https://learn.microsoft.com/en-us/azure/virtual-network/virtual-networks-name-resolution-for-vms-and-role-instances</vt:lpwstr>
      </vt:variant>
      <vt:variant>
        <vt:lpwstr/>
      </vt:variant>
      <vt:variant>
        <vt:i4>1114126</vt:i4>
      </vt:variant>
      <vt:variant>
        <vt:i4>5670</vt:i4>
      </vt:variant>
      <vt:variant>
        <vt:i4>0</vt:i4>
      </vt:variant>
      <vt:variant>
        <vt:i4>5</vt:i4>
      </vt:variant>
      <vt:variant>
        <vt:lpwstr>https://learn.microsoft.com/en-us/azure/virtual-network/virtual-network-vnet-plan-design-arm</vt:lpwstr>
      </vt:variant>
      <vt:variant>
        <vt:lpwstr/>
      </vt:variant>
      <vt:variant>
        <vt:i4>7012393</vt:i4>
      </vt:variant>
      <vt:variant>
        <vt:i4>5667</vt:i4>
      </vt:variant>
      <vt:variant>
        <vt:i4>0</vt:i4>
      </vt:variant>
      <vt:variant>
        <vt:i4>5</vt:i4>
      </vt:variant>
      <vt:variant>
        <vt:lpwstr>https://learn.microsoft.com/en-us/azure/virtual-network/quick-create-portal</vt:lpwstr>
      </vt:variant>
      <vt:variant>
        <vt:lpwstr/>
      </vt:variant>
      <vt:variant>
        <vt:i4>852050</vt:i4>
      </vt:variant>
      <vt:variant>
        <vt:i4>5664</vt:i4>
      </vt:variant>
      <vt:variant>
        <vt:i4>0</vt:i4>
      </vt:variant>
      <vt:variant>
        <vt:i4>5</vt:i4>
      </vt:variant>
      <vt:variant>
        <vt:lpwstr>https://learn.microsoft.com/en-us/azure/automation/update-management/overview?context=%2Fazure%2Fvirtual-machines%2Fcontext%2Fcontext</vt:lpwstr>
      </vt:variant>
      <vt:variant>
        <vt:lpwstr/>
      </vt:variant>
      <vt:variant>
        <vt:i4>3604583</vt:i4>
      </vt:variant>
      <vt:variant>
        <vt:i4>5661</vt:i4>
      </vt:variant>
      <vt:variant>
        <vt:i4>0</vt:i4>
      </vt:variant>
      <vt:variant>
        <vt:i4>5</vt:i4>
      </vt:variant>
      <vt:variant>
        <vt:lpwstr>https://learn.microsoft.com/en-us/azure/virtual-machines/virtual-machine-scale-sets-maintenance-control-portal</vt:lpwstr>
      </vt:variant>
      <vt:variant>
        <vt:lpwstr/>
      </vt:variant>
      <vt:variant>
        <vt:i4>6422561</vt:i4>
      </vt:variant>
      <vt:variant>
        <vt:i4>5658</vt:i4>
      </vt:variant>
      <vt:variant>
        <vt:i4>0</vt:i4>
      </vt:variant>
      <vt:variant>
        <vt:i4>5</vt:i4>
      </vt:variant>
      <vt:variant>
        <vt:lpwstr>https://learn.microsoft.com/en-us/azure/virtual-machines/monitor-vm?context=%2Fazure%2Fvirtual-machines%2Fcontext%2Fcontext</vt:lpwstr>
      </vt:variant>
      <vt:variant>
        <vt:lpwstr/>
      </vt:variant>
      <vt:variant>
        <vt:i4>6553722</vt:i4>
      </vt:variant>
      <vt:variant>
        <vt:i4>5655</vt:i4>
      </vt:variant>
      <vt:variant>
        <vt:i4>0</vt:i4>
      </vt:variant>
      <vt:variant>
        <vt:i4>5</vt:i4>
      </vt:variant>
      <vt:variant>
        <vt:lpwstr>https://learn.microsoft.com/en-us/azure/defender-for-cloud/just-in-time-access-usage?tabs=jit-config-asc%2Cjit-request-asc</vt:lpwstr>
      </vt:variant>
      <vt:variant>
        <vt:lpwstr/>
      </vt:variant>
      <vt:variant>
        <vt:i4>655374</vt:i4>
      </vt:variant>
      <vt:variant>
        <vt:i4>5652</vt:i4>
      </vt:variant>
      <vt:variant>
        <vt:i4>0</vt:i4>
      </vt:variant>
      <vt:variant>
        <vt:i4>5</vt:i4>
      </vt:variant>
      <vt:variant>
        <vt:lpwstr>https://learn.microsoft.com/en-us/azure/backup/quick-backup-vm-portal?context=%2Fazure%2Fvirtual-machines%2Fcontext%2Fcontext</vt:lpwstr>
      </vt:variant>
      <vt:variant>
        <vt:lpwstr/>
      </vt:variant>
      <vt:variant>
        <vt:i4>5439569</vt:i4>
      </vt:variant>
      <vt:variant>
        <vt:i4>5649</vt:i4>
      </vt:variant>
      <vt:variant>
        <vt:i4>0</vt:i4>
      </vt:variant>
      <vt:variant>
        <vt:i4>5</vt:i4>
      </vt:variant>
      <vt:variant>
        <vt:lpwstr>https://learn.microsoft.com/en-us/azure/virtual-network/quick-create-cli?context=%2Fazure%2Fvirtual-machines%2Fcontext%2Fcontext</vt:lpwstr>
      </vt:variant>
      <vt:variant>
        <vt:lpwstr/>
      </vt:variant>
      <vt:variant>
        <vt:i4>4194390</vt:i4>
      </vt:variant>
      <vt:variant>
        <vt:i4>5646</vt:i4>
      </vt:variant>
      <vt:variant>
        <vt:i4>0</vt:i4>
      </vt:variant>
      <vt:variant>
        <vt:i4>5</vt:i4>
      </vt:variant>
      <vt:variant>
        <vt:lpwstr>https://learn.microsoft.com/en-us/azure/virtual-machines/windows/quick-create-portal</vt:lpwstr>
      </vt:variant>
      <vt:variant>
        <vt:lpwstr/>
      </vt:variant>
      <vt:variant>
        <vt:i4>3801201</vt:i4>
      </vt:variant>
      <vt:variant>
        <vt:i4>5643</vt:i4>
      </vt:variant>
      <vt:variant>
        <vt:i4>0</vt:i4>
      </vt:variant>
      <vt:variant>
        <vt:i4>5</vt:i4>
      </vt:variant>
      <vt:variant>
        <vt:lpwstr>https://learn.microsoft.com/en-us/azure/storage/common/storage-service-encryption</vt:lpwstr>
      </vt:variant>
      <vt:variant>
        <vt:lpwstr>client-side-encryption-for-blobs-and-queues</vt:lpwstr>
      </vt:variant>
      <vt:variant>
        <vt:i4>1048577</vt:i4>
      </vt:variant>
      <vt:variant>
        <vt:i4>5640</vt:i4>
      </vt:variant>
      <vt:variant>
        <vt:i4>0</vt:i4>
      </vt:variant>
      <vt:variant>
        <vt:i4>5</vt:i4>
      </vt:variant>
      <vt:variant>
        <vt:lpwstr>https://learn.microsoft.com/en-us/azure/storage/blobs/storage-blob-encryption-status?tabs=portal</vt:lpwstr>
      </vt:variant>
      <vt:variant>
        <vt:lpwstr/>
      </vt:variant>
      <vt:variant>
        <vt:i4>5767183</vt:i4>
      </vt:variant>
      <vt:variant>
        <vt:i4>5637</vt:i4>
      </vt:variant>
      <vt:variant>
        <vt:i4>0</vt:i4>
      </vt:variant>
      <vt:variant>
        <vt:i4>5</vt:i4>
      </vt:variant>
      <vt:variant>
        <vt:lpwstr>https://learn.microsoft.com/en-us/azure/storage/common/storage-insights-overview?toc=%2Fazure%2Fstorage%2Fblobs%2Ftoc.json&amp;bc=%2Fazure%2Fstorage%2Fblobs%2Fbreadcrumb%2Ftoc.json</vt:lpwstr>
      </vt:variant>
      <vt:variant>
        <vt:lpwstr/>
      </vt:variant>
      <vt:variant>
        <vt:i4>4587537</vt:i4>
      </vt:variant>
      <vt:variant>
        <vt:i4>5634</vt:i4>
      </vt:variant>
      <vt:variant>
        <vt:i4>0</vt:i4>
      </vt:variant>
      <vt:variant>
        <vt:i4>5</vt:i4>
      </vt:variant>
      <vt:variant>
        <vt:lpwstr>https://learn.microsoft.com/en-us/azure/storage/common/storage-account-keys-manage?toc=%2Fazure%2Fstorage%2Fblobs%2Ftoc.json&amp;bc=%2Fazure%2Fstorage%2Fblobs%2Fbreadcrumb%2Ftoc.json&amp;tabs=azure-portal</vt:lpwstr>
      </vt:variant>
      <vt:variant>
        <vt:lpwstr/>
      </vt:variant>
      <vt:variant>
        <vt:i4>3997812</vt:i4>
      </vt:variant>
      <vt:variant>
        <vt:i4>5631</vt:i4>
      </vt:variant>
      <vt:variant>
        <vt:i4>0</vt:i4>
      </vt:variant>
      <vt:variant>
        <vt:i4>5</vt:i4>
      </vt:variant>
      <vt:variant>
        <vt:lpwstr>https://learn.microsoft.com/en-us/azure/storage/blobs/assign-azure-role-data-access?tabs=portal</vt:lpwstr>
      </vt:variant>
      <vt:variant>
        <vt:lpwstr/>
      </vt:variant>
      <vt:variant>
        <vt:i4>3801145</vt:i4>
      </vt:variant>
      <vt:variant>
        <vt:i4>5628</vt:i4>
      </vt:variant>
      <vt:variant>
        <vt:i4>0</vt:i4>
      </vt:variant>
      <vt:variant>
        <vt:i4>5</vt:i4>
      </vt:variant>
      <vt:variant>
        <vt:lpwstr>https://learn.microsoft.com/en-us/azure/storage/blobs/authorize-data-operations-portal</vt:lpwstr>
      </vt:variant>
      <vt:variant>
        <vt:lpwstr/>
      </vt:variant>
      <vt:variant>
        <vt:i4>4915271</vt:i4>
      </vt:variant>
      <vt:variant>
        <vt:i4>5625</vt:i4>
      </vt:variant>
      <vt:variant>
        <vt:i4>0</vt:i4>
      </vt:variant>
      <vt:variant>
        <vt:i4>5</vt:i4>
      </vt:variant>
      <vt:variant>
        <vt:lpwstr>https://learn.microsoft.com/en-us/azure/storage/blobs/blob-powershell</vt:lpwstr>
      </vt:variant>
      <vt:variant>
        <vt:lpwstr/>
      </vt:variant>
      <vt:variant>
        <vt:i4>1048668</vt:i4>
      </vt:variant>
      <vt:variant>
        <vt:i4>5622</vt:i4>
      </vt:variant>
      <vt:variant>
        <vt:i4>0</vt:i4>
      </vt:variant>
      <vt:variant>
        <vt:i4>5</vt:i4>
      </vt:variant>
      <vt:variant>
        <vt:lpwstr>https://learn.microsoft.com/en-us/azure/storage/blobs/blob-containers-portal</vt:lpwstr>
      </vt:variant>
      <vt:variant>
        <vt:lpwstr/>
      </vt:variant>
      <vt:variant>
        <vt:i4>4259921</vt:i4>
      </vt:variant>
      <vt:variant>
        <vt:i4>5619</vt:i4>
      </vt:variant>
      <vt:variant>
        <vt:i4>0</vt:i4>
      </vt:variant>
      <vt:variant>
        <vt:i4>5</vt:i4>
      </vt:variant>
      <vt:variant>
        <vt:lpwstr>https://learn.microsoft.com/en-us/azure/storage/blobs/upgrade-to-data-lake-storage-gen2-how-to?tabs=azure-portal</vt:lpwstr>
      </vt:variant>
      <vt:variant>
        <vt:lpwstr/>
      </vt:variant>
      <vt:variant>
        <vt:i4>3866668</vt:i4>
      </vt:variant>
      <vt:variant>
        <vt:i4>5616</vt:i4>
      </vt:variant>
      <vt:variant>
        <vt:i4>0</vt:i4>
      </vt:variant>
      <vt:variant>
        <vt:i4>5</vt:i4>
      </vt:variant>
      <vt:variant>
        <vt:lpwstr>https://learn.microsoft.com/en-us/azure/storage/common/storage-account-create?toc=%2Fazure%2Fstorage%2Fblobs%2Ftoc.json&amp;bc=%2Fazure%2Fstorage%2Fblobs%2Fbreadcrumb%2Ftoc.json&amp;tabs=azure-portal</vt:lpwstr>
      </vt:variant>
      <vt:variant>
        <vt:lpwstr/>
      </vt:variant>
      <vt:variant>
        <vt:i4>1114191</vt:i4>
      </vt:variant>
      <vt:variant>
        <vt:i4>5613</vt:i4>
      </vt:variant>
      <vt:variant>
        <vt:i4>0</vt:i4>
      </vt:variant>
      <vt:variant>
        <vt:i4>5</vt:i4>
      </vt:variant>
      <vt:variant>
        <vt:lpwstr>https://learn.microsoft.com/en-us/azure/network-watcher/connection-monitor-create-using-portal?source=recommendations</vt:lpwstr>
      </vt:variant>
      <vt:variant>
        <vt:lpwstr/>
      </vt:variant>
      <vt:variant>
        <vt:i4>2949154</vt:i4>
      </vt:variant>
      <vt:variant>
        <vt:i4>5610</vt:i4>
      </vt:variant>
      <vt:variant>
        <vt:i4>0</vt:i4>
      </vt:variant>
      <vt:variant>
        <vt:i4>5</vt:i4>
      </vt:variant>
      <vt:variant>
        <vt:lpwstr>https://learn.microsoft.com/en-us/azure/network-watcher/azure-monitor-agent-with-connection-monitor</vt:lpwstr>
      </vt:variant>
      <vt:variant>
        <vt:lpwstr/>
      </vt:variant>
      <vt:variant>
        <vt:i4>3080303</vt:i4>
      </vt:variant>
      <vt:variant>
        <vt:i4>5607</vt:i4>
      </vt:variant>
      <vt:variant>
        <vt:i4>0</vt:i4>
      </vt:variant>
      <vt:variant>
        <vt:i4>5</vt:i4>
      </vt:variant>
      <vt:variant>
        <vt:lpwstr>https://learn.microsoft.com/en-us/azure/network-watcher/network-watcher-create</vt:lpwstr>
      </vt:variant>
      <vt:variant>
        <vt:lpwstr/>
      </vt:variant>
      <vt:variant>
        <vt:i4>1441797</vt:i4>
      </vt:variant>
      <vt:variant>
        <vt:i4>5604</vt:i4>
      </vt:variant>
      <vt:variant>
        <vt:i4>0</vt:i4>
      </vt:variant>
      <vt:variant>
        <vt:i4>5</vt:i4>
      </vt:variant>
      <vt:variant>
        <vt:lpwstr>https://learn.microsoft.com/en-us/azure/active-directory/authentication/howto-mfa-mfasettings</vt:lpwstr>
      </vt:variant>
      <vt:variant>
        <vt:lpwstr/>
      </vt:variant>
      <vt:variant>
        <vt:i4>5832785</vt:i4>
      </vt:variant>
      <vt:variant>
        <vt:i4>5601</vt:i4>
      </vt:variant>
      <vt:variant>
        <vt:i4>0</vt:i4>
      </vt:variant>
      <vt:variant>
        <vt:i4>5</vt:i4>
      </vt:variant>
      <vt:variant>
        <vt:lpwstr>https://learn.microsoft.com/en-us/azure/active-directory/authentication/how-to-authentication-methods-manage</vt:lpwstr>
      </vt:variant>
      <vt:variant>
        <vt:lpwstr/>
      </vt:variant>
      <vt:variant>
        <vt:i4>655362</vt:i4>
      </vt:variant>
      <vt:variant>
        <vt:i4>5598</vt:i4>
      </vt:variant>
      <vt:variant>
        <vt:i4>0</vt:i4>
      </vt:variant>
      <vt:variant>
        <vt:i4>5</vt:i4>
      </vt:variant>
      <vt:variant>
        <vt:lpwstr>https://learn.microsoft.com/en-us/azure/active-directory/authentication/concept-mfa-licensing</vt:lpwstr>
      </vt:variant>
      <vt:variant>
        <vt:lpwstr>feature-comparison-based-on-licenses</vt:lpwstr>
      </vt:variant>
      <vt:variant>
        <vt:i4>3866736</vt:i4>
      </vt:variant>
      <vt:variant>
        <vt:i4>5594</vt:i4>
      </vt:variant>
      <vt:variant>
        <vt:i4>0</vt:i4>
      </vt:variant>
      <vt:variant>
        <vt:i4>5</vt:i4>
      </vt:variant>
      <vt:variant>
        <vt:lpwstr>https://learn.microsoft.com/en-us/graph/best-practices-concept</vt:lpwstr>
      </vt:variant>
      <vt:variant>
        <vt:lpwstr>consent-and-authorization</vt:lpwstr>
      </vt:variant>
      <vt:variant>
        <vt:i4>2687090</vt:i4>
      </vt:variant>
      <vt:variant>
        <vt:i4>5592</vt:i4>
      </vt:variant>
      <vt:variant>
        <vt:i4>0</vt:i4>
      </vt:variant>
      <vt:variant>
        <vt:i4>5</vt:i4>
      </vt:variant>
      <vt:variant>
        <vt:lpwstr>https://learn.microsoft.com/en-us/graph/best-practices-concept</vt:lpwstr>
      </vt:variant>
      <vt:variant>
        <vt:lpwstr/>
      </vt:variant>
      <vt:variant>
        <vt:i4>393230</vt:i4>
      </vt:variant>
      <vt:variant>
        <vt:i4>5589</vt:i4>
      </vt:variant>
      <vt:variant>
        <vt:i4>0</vt:i4>
      </vt:variant>
      <vt:variant>
        <vt:i4>5</vt:i4>
      </vt:variant>
      <vt:variant>
        <vt:lpwstr>https://learn.microsoft.com/en-us/graph/permissions-reference</vt:lpwstr>
      </vt:variant>
      <vt:variant>
        <vt:lpwstr/>
      </vt:variant>
      <vt:variant>
        <vt:i4>6750304</vt:i4>
      </vt:variant>
      <vt:variant>
        <vt:i4>5586</vt:i4>
      </vt:variant>
      <vt:variant>
        <vt:i4>0</vt:i4>
      </vt:variant>
      <vt:variant>
        <vt:i4>5</vt:i4>
      </vt:variant>
      <vt:variant>
        <vt:lpwstr>https://learn.microsoft.com/en-us/graph/auth-v2-service</vt:lpwstr>
      </vt:variant>
      <vt:variant>
        <vt:lpwstr/>
      </vt:variant>
      <vt:variant>
        <vt:i4>1441816</vt:i4>
      </vt:variant>
      <vt:variant>
        <vt:i4>5583</vt:i4>
      </vt:variant>
      <vt:variant>
        <vt:i4>0</vt:i4>
      </vt:variant>
      <vt:variant>
        <vt:i4>5</vt:i4>
      </vt:variant>
      <vt:variant>
        <vt:lpwstr>https://learn.microsoft.com/en-us/graph/auth-v2-user</vt:lpwstr>
      </vt:variant>
      <vt:variant>
        <vt:lpwstr/>
      </vt:variant>
      <vt:variant>
        <vt:i4>852055</vt:i4>
      </vt:variant>
      <vt:variant>
        <vt:i4>5580</vt:i4>
      </vt:variant>
      <vt:variant>
        <vt:i4>0</vt:i4>
      </vt:variant>
      <vt:variant>
        <vt:i4>5</vt:i4>
      </vt:variant>
      <vt:variant>
        <vt:lpwstr>https://learn.microsoft.com/en-us/graph/auth-register-app-v2</vt:lpwstr>
      </vt:variant>
      <vt:variant>
        <vt:lpwstr/>
      </vt:variant>
      <vt:variant>
        <vt:i4>4063344</vt:i4>
      </vt:variant>
      <vt:variant>
        <vt:i4>5577</vt:i4>
      </vt:variant>
      <vt:variant>
        <vt:i4>0</vt:i4>
      </vt:variant>
      <vt:variant>
        <vt:i4>5</vt:i4>
      </vt:variant>
      <vt:variant>
        <vt:lpwstr>https://learn.microsoft.com/en-us/power-platform/admin/user-session-management</vt:lpwstr>
      </vt:variant>
      <vt:variant>
        <vt:lpwstr/>
      </vt:variant>
      <vt:variant>
        <vt:i4>6225926</vt:i4>
      </vt:variant>
      <vt:variant>
        <vt:i4>5574</vt:i4>
      </vt:variant>
      <vt:variant>
        <vt:i4>0</vt:i4>
      </vt:variant>
      <vt:variant>
        <vt:i4>5</vt:i4>
      </vt:variant>
      <vt:variant>
        <vt:lpwstr>https://learn.microsoft.com/en-us/power-platform/admin/logging-power-automate</vt:lpwstr>
      </vt:variant>
      <vt:variant>
        <vt:lpwstr/>
      </vt:variant>
      <vt:variant>
        <vt:i4>5242945</vt:i4>
      </vt:variant>
      <vt:variant>
        <vt:i4>5571</vt:i4>
      </vt:variant>
      <vt:variant>
        <vt:i4>0</vt:i4>
      </vt:variant>
      <vt:variant>
        <vt:i4>5</vt:i4>
      </vt:variant>
      <vt:variant>
        <vt:lpwstr>https://learn.microsoft.com/en-us/power-platform/admin/logging-powerapps</vt:lpwstr>
      </vt:variant>
      <vt:variant>
        <vt:lpwstr/>
      </vt:variant>
      <vt:variant>
        <vt:i4>5111872</vt:i4>
      </vt:variant>
      <vt:variant>
        <vt:i4>5568</vt:i4>
      </vt:variant>
      <vt:variant>
        <vt:i4>0</vt:i4>
      </vt:variant>
      <vt:variant>
        <vt:i4>5</vt:i4>
      </vt:variant>
      <vt:variant>
        <vt:lpwstr>https://learn.microsoft.com/en-us/power-automate/ip-address-configuration</vt:lpwstr>
      </vt:variant>
      <vt:variant>
        <vt:lpwstr/>
      </vt:variant>
      <vt:variant>
        <vt:i4>7143530</vt:i4>
      </vt:variant>
      <vt:variant>
        <vt:i4>5565</vt:i4>
      </vt:variant>
      <vt:variant>
        <vt:i4>0</vt:i4>
      </vt:variant>
      <vt:variant>
        <vt:i4>5</vt:i4>
      </vt:variant>
      <vt:variant>
        <vt:lpwstr>https://learn.microsoft.com/en-us/connectors/custom-connectors/define-blank</vt:lpwstr>
      </vt:variant>
      <vt:variant>
        <vt:lpwstr/>
      </vt:variant>
      <vt:variant>
        <vt:i4>131074</vt:i4>
      </vt:variant>
      <vt:variant>
        <vt:i4>5562</vt:i4>
      </vt:variant>
      <vt:variant>
        <vt:i4>0</vt:i4>
      </vt:variant>
      <vt:variant>
        <vt:i4>5</vt:i4>
      </vt:variant>
      <vt:variant>
        <vt:lpwstr>https://learn.microsoft.com/en-us/connectors/</vt:lpwstr>
      </vt:variant>
      <vt:variant>
        <vt:lpwstr/>
      </vt:variant>
      <vt:variant>
        <vt:i4>7077989</vt:i4>
      </vt:variant>
      <vt:variant>
        <vt:i4>5559</vt:i4>
      </vt:variant>
      <vt:variant>
        <vt:i4>0</vt:i4>
      </vt:variant>
      <vt:variant>
        <vt:i4>5</vt:i4>
      </vt:variant>
      <vt:variant>
        <vt:lpwstr>https://learn.microsoft.com/en-us/power-automate/add-manage-connections</vt:lpwstr>
      </vt:variant>
      <vt:variant>
        <vt:lpwstr/>
      </vt:variant>
      <vt:variant>
        <vt:i4>8126574</vt:i4>
      </vt:variant>
      <vt:variant>
        <vt:i4>5556</vt:i4>
      </vt:variant>
      <vt:variant>
        <vt:i4>0</vt:i4>
      </vt:variant>
      <vt:variant>
        <vt:i4>5</vt:i4>
      </vt:variant>
      <vt:variant>
        <vt:lpwstr>https://learn.microsoft.com/en-us/power-automate/developer/desktop-flow-public-apis</vt:lpwstr>
      </vt:variant>
      <vt:variant>
        <vt:lpwstr/>
      </vt:variant>
      <vt:variant>
        <vt:i4>1048654</vt:i4>
      </vt:variant>
      <vt:variant>
        <vt:i4>5553</vt:i4>
      </vt:variant>
      <vt:variant>
        <vt:i4>0</vt:i4>
      </vt:variant>
      <vt:variant>
        <vt:i4>5</vt:i4>
      </vt:variant>
      <vt:variant>
        <vt:lpwstr>https://learn.microsoft.com/en-us/power-automate/create-business-process-flow</vt:lpwstr>
      </vt:variant>
      <vt:variant>
        <vt:lpwstr/>
      </vt:variant>
      <vt:variant>
        <vt:i4>5046344</vt:i4>
      </vt:variant>
      <vt:variant>
        <vt:i4>5550</vt:i4>
      </vt:variant>
      <vt:variant>
        <vt:i4>0</vt:i4>
      </vt:variant>
      <vt:variant>
        <vt:i4>5</vt:i4>
      </vt:variant>
      <vt:variant>
        <vt:lpwstr>https://learn.microsoft.com/en-us/power-automate/desktop-flows/trigger-desktop-flows</vt:lpwstr>
      </vt:variant>
      <vt:variant>
        <vt:lpwstr/>
      </vt:variant>
      <vt:variant>
        <vt:i4>6815805</vt:i4>
      </vt:variant>
      <vt:variant>
        <vt:i4>5547</vt:i4>
      </vt:variant>
      <vt:variant>
        <vt:i4>0</vt:i4>
      </vt:variant>
      <vt:variant>
        <vt:i4>5</vt:i4>
      </vt:variant>
      <vt:variant>
        <vt:lpwstr>https://learn.microsoft.com/en-us/power-automate/desktop-flows/create-flow</vt:lpwstr>
      </vt:variant>
      <vt:variant>
        <vt:lpwstr/>
      </vt:variant>
      <vt:variant>
        <vt:i4>3866676</vt:i4>
      </vt:variant>
      <vt:variant>
        <vt:i4>5544</vt:i4>
      </vt:variant>
      <vt:variant>
        <vt:i4>0</vt:i4>
      </vt:variant>
      <vt:variant>
        <vt:i4>5</vt:i4>
      </vt:variant>
      <vt:variant>
        <vt:lpwstr>https://learn.microsoft.com/en-us/power-automate/desktop-flows/install</vt:lpwstr>
      </vt:variant>
      <vt:variant>
        <vt:lpwstr/>
      </vt:variant>
      <vt:variant>
        <vt:i4>4063289</vt:i4>
      </vt:variant>
      <vt:variant>
        <vt:i4>5541</vt:i4>
      </vt:variant>
      <vt:variant>
        <vt:i4>0</vt:i4>
      </vt:variant>
      <vt:variant>
        <vt:i4>5</vt:i4>
      </vt:variant>
      <vt:variant>
        <vt:lpwstr>https://learn.microsoft.com/en-us/power-platform/admin/add-storage</vt:lpwstr>
      </vt:variant>
      <vt:variant>
        <vt:lpwstr/>
      </vt:variant>
      <vt:variant>
        <vt:i4>1835038</vt:i4>
      </vt:variant>
      <vt:variant>
        <vt:i4>5538</vt:i4>
      </vt:variant>
      <vt:variant>
        <vt:i4>0</vt:i4>
      </vt:variant>
      <vt:variant>
        <vt:i4>5</vt:i4>
      </vt:variant>
      <vt:variant>
        <vt:lpwstr>https://learn.microsoft.com/en-us/power-platform/admin/signup-question-and-answer</vt:lpwstr>
      </vt:variant>
      <vt:variant>
        <vt:lpwstr/>
      </vt:variant>
      <vt:variant>
        <vt:i4>5570627</vt:i4>
      </vt:variant>
      <vt:variant>
        <vt:i4>5535</vt:i4>
      </vt:variant>
      <vt:variant>
        <vt:i4>0</vt:i4>
      </vt:variant>
      <vt:variant>
        <vt:i4>5</vt:i4>
      </vt:variant>
      <vt:variant>
        <vt:lpwstr>https://learn.microsoft.com/en-us/power-platform/admin/power-automate-licensing/types</vt:lpwstr>
      </vt:variant>
      <vt:variant>
        <vt:lpwstr/>
      </vt:variant>
      <vt:variant>
        <vt:i4>3735677</vt:i4>
      </vt:variant>
      <vt:variant>
        <vt:i4>5532</vt:i4>
      </vt:variant>
      <vt:variant>
        <vt:i4>0</vt:i4>
      </vt:variant>
      <vt:variant>
        <vt:i4>5</vt:i4>
      </vt:variant>
      <vt:variant>
        <vt:lpwstr>https://learn.microsoft.com/en-us/power-automate/billing-questions</vt:lpwstr>
      </vt:variant>
      <vt:variant>
        <vt:lpwstr/>
      </vt:variant>
      <vt:variant>
        <vt:i4>3276835</vt:i4>
      </vt:variant>
      <vt:variant>
        <vt:i4>5529</vt:i4>
      </vt:variant>
      <vt:variant>
        <vt:i4>0</vt:i4>
      </vt:variant>
      <vt:variant>
        <vt:i4>5</vt:i4>
      </vt:variant>
      <vt:variant>
        <vt:lpwstr>https://learn.microsoft.com/en-us/power-automate/desktop-flows/requirements</vt:lpwstr>
      </vt:variant>
      <vt:variant>
        <vt:lpwstr/>
      </vt:variant>
      <vt:variant>
        <vt:i4>589835</vt:i4>
      </vt:variant>
      <vt:variant>
        <vt:i4>5526</vt:i4>
      </vt:variant>
      <vt:variant>
        <vt:i4>0</vt:i4>
      </vt:variant>
      <vt:variant>
        <vt:i4>5</vt:i4>
      </vt:variant>
      <vt:variant>
        <vt:lpwstr>https://learn.microsoft.com/en-us/microsoft-365/security/defender/investigate-alerts?view=o365-worldwide</vt:lpwstr>
      </vt:variant>
      <vt:variant>
        <vt:lpwstr/>
      </vt:variant>
      <vt:variant>
        <vt:i4>4325463</vt:i4>
      </vt:variant>
      <vt:variant>
        <vt:i4>5523</vt:i4>
      </vt:variant>
      <vt:variant>
        <vt:i4>0</vt:i4>
      </vt:variant>
      <vt:variant>
        <vt:i4>5</vt:i4>
      </vt:variant>
      <vt:variant>
        <vt:lpwstr>https://learn.microsoft.com/en-us/microsoft-365/security/defender/incident-queue?view=o365-worldwide</vt:lpwstr>
      </vt:variant>
      <vt:variant>
        <vt:lpwstr/>
      </vt:variant>
      <vt:variant>
        <vt:i4>3342373</vt:i4>
      </vt:variant>
      <vt:variant>
        <vt:i4>5520</vt:i4>
      </vt:variant>
      <vt:variant>
        <vt:i4>0</vt:i4>
      </vt:variant>
      <vt:variant>
        <vt:i4>5</vt:i4>
      </vt:variant>
      <vt:variant>
        <vt:lpwstr>https://learn.microsoft.com/en-us/microsoft-365/security/defender/manage-incidents?view=o365-worldwide</vt:lpwstr>
      </vt:variant>
      <vt:variant>
        <vt:lpwstr/>
      </vt:variant>
      <vt:variant>
        <vt:i4>1179675</vt:i4>
      </vt:variant>
      <vt:variant>
        <vt:i4>5517</vt:i4>
      </vt:variant>
      <vt:variant>
        <vt:i4>0</vt:i4>
      </vt:variant>
      <vt:variant>
        <vt:i4>5</vt:i4>
      </vt:variant>
      <vt:variant>
        <vt:lpwstr>https://learn.microsoft.com/en-us/microsoft-365/security/defender/eval-defender-mcas-overview?view=o365-worldwide</vt:lpwstr>
      </vt:variant>
      <vt:variant>
        <vt:lpwstr/>
      </vt:variant>
      <vt:variant>
        <vt:i4>65559</vt:i4>
      </vt:variant>
      <vt:variant>
        <vt:i4>5514</vt:i4>
      </vt:variant>
      <vt:variant>
        <vt:i4>0</vt:i4>
      </vt:variant>
      <vt:variant>
        <vt:i4>5</vt:i4>
      </vt:variant>
      <vt:variant>
        <vt:lpwstr>https://learn.microsoft.com/en-us/microsoft-365/security/defender/eval-defender-endpoint-overview?view=o365-worldwide</vt:lpwstr>
      </vt:variant>
      <vt:variant>
        <vt:lpwstr/>
      </vt:variant>
      <vt:variant>
        <vt:i4>7209062</vt:i4>
      </vt:variant>
      <vt:variant>
        <vt:i4>5511</vt:i4>
      </vt:variant>
      <vt:variant>
        <vt:i4>0</vt:i4>
      </vt:variant>
      <vt:variant>
        <vt:i4>5</vt:i4>
      </vt:variant>
      <vt:variant>
        <vt:lpwstr>https://learn.microsoft.com/en-us/microsoft-365/security/defender/eval-defender-office-365-overview?view=o365-worldwide</vt:lpwstr>
      </vt:variant>
      <vt:variant>
        <vt:lpwstr/>
      </vt:variant>
      <vt:variant>
        <vt:i4>1572891</vt:i4>
      </vt:variant>
      <vt:variant>
        <vt:i4>5508</vt:i4>
      </vt:variant>
      <vt:variant>
        <vt:i4>0</vt:i4>
      </vt:variant>
      <vt:variant>
        <vt:i4>5</vt:i4>
      </vt:variant>
      <vt:variant>
        <vt:lpwstr>https://learn.microsoft.com/en-us/microsoft-365/security/defender/eval-defender-identity-overview?view=o365-worldwide</vt:lpwstr>
      </vt:variant>
      <vt:variant>
        <vt:lpwstr/>
      </vt:variant>
      <vt:variant>
        <vt:i4>6553703</vt:i4>
      </vt:variant>
      <vt:variant>
        <vt:i4>5505</vt:i4>
      </vt:variant>
      <vt:variant>
        <vt:i4>0</vt:i4>
      </vt:variant>
      <vt:variant>
        <vt:i4>5</vt:i4>
      </vt:variant>
      <vt:variant>
        <vt:lpwstr>https://learn.microsoft.com/en-us/microsoft-365/security/defender/eval-create-eval-environment?view=o365-worldwide</vt:lpwstr>
      </vt:variant>
      <vt:variant>
        <vt:lpwstr/>
      </vt:variant>
      <vt:variant>
        <vt:i4>6750253</vt:i4>
      </vt:variant>
      <vt:variant>
        <vt:i4>5502</vt:i4>
      </vt:variant>
      <vt:variant>
        <vt:i4>0</vt:i4>
      </vt:variant>
      <vt:variant>
        <vt:i4>5</vt:i4>
      </vt:variant>
      <vt:variant>
        <vt:lpwstr>https://learn.microsoft.com/en-us/microsoft-365/security/defender/m365d-enable?view=o365-worldwide</vt:lpwstr>
      </vt:variant>
      <vt:variant>
        <vt:lpwstr/>
      </vt:variant>
      <vt:variant>
        <vt:i4>3211374</vt:i4>
      </vt:variant>
      <vt:variant>
        <vt:i4>5499</vt:i4>
      </vt:variant>
      <vt:variant>
        <vt:i4>0</vt:i4>
      </vt:variant>
      <vt:variant>
        <vt:i4>5</vt:i4>
      </vt:variant>
      <vt:variant>
        <vt:lpwstr>https://learn.microsoft.com/en-us/microsoft-365/security/defender/prerequisites?view=o365-worldwide</vt:lpwstr>
      </vt:variant>
      <vt:variant>
        <vt:lpwstr/>
      </vt:variant>
      <vt:variant>
        <vt:i4>5963848</vt:i4>
      </vt:variant>
      <vt:variant>
        <vt:i4>5496</vt:i4>
      </vt:variant>
      <vt:variant>
        <vt:i4>0</vt:i4>
      </vt:variant>
      <vt:variant>
        <vt:i4>5</vt:i4>
      </vt:variant>
      <vt:variant>
        <vt:lpwstr>https://learn.microsoft.com/en-us/azure/azure-monitor/logs/log-query-overview</vt:lpwstr>
      </vt:variant>
      <vt:variant>
        <vt:lpwstr/>
      </vt:variant>
      <vt:variant>
        <vt:i4>7864432</vt:i4>
      </vt:variant>
      <vt:variant>
        <vt:i4>5493</vt:i4>
      </vt:variant>
      <vt:variant>
        <vt:i4>0</vt:i4>
      </vt:variant>
      <vt:variant>
        <vt:i4>5</vt:i4>
      </vt:variant>
      <vt:variant>
        <vt:lpwstr>https://learn.microsoft.com/en-us/azure/load-balancer/quickstart-load-balancer-standard-internal-portal</vt:lpwstr>
      </vt:variant>
      <vt:variant>
        <vt:lpwstr/>
      </vt:variant>
      <vt:variant>
        <vt:i4>720901</vt:i4>
      </vt:variant>
      <vt:variant>
        <vt:i4>5490</vt:i4>
      </vt:variant>
      <vt:variant>
        <vt:i4>0</vt:i4>
      </vt:variant>
      <vt:variant>
        <vt:i4>5</vt:i4>
      </vt:variant>
      <vt:variant>
        <vt:lpwstr>https://learn.microsoft.com/en-us/azure/load-balancer/quickstart-load-balancer-standard-public-portal</vt:lpwstr>
      </vt:variant>
      <vt:variant>
        <vt:lpwstr/>
      </vt:variant>
      <vt:variant>
        <vt:i4>3539048</vt:i4>
      </vt:variant>
      <vt:variant>
        <vt:i4>5487</vt:i4>
      </vt:variant>
      <vt:variant>
        <vt:i4>0</vt:i4>
      </vt:variant>
      <vt:variant>
        <vt:i4>5</vt:i4>
      </vt:variant>
      <vt:variant>
        <vt:lpwstr>https://learn.microsoft.com/en-us/mem/intune/apps/app-protection-policy</vt:lpwstr>
      </vt:variant>
      <vt:variant>
        <vt:lpwstr/>
      </vt:variant>
      <vt:variant>
        <vt:i4>6553710</vt:i4>
      </vt:variant>
      <vt:variant>
        <vt:i4>5484</vt:i4>
      </vt:variant>
      <vt:variant>
        <vt:i4>0</vt:i4>
      </vt:variant>
      <vt:variant>
        <vt:i4>5</vt:i4>
      </vt:variant>
      <vt:variant>
        <vt:lpwstr>https://learn.microsoft.com/en-us/mem/intune/enrollment/enrollment-options</vt:lpwstr>
      </vt:variant>
      <vt:variant>
        <vt:lpwstr/>
      </vt:variant>
      <vt:variant>
        <vt:i4>4980763</vt:i4>
      </vt:variant>
      <vt:variant>
        <vt:i4>5481</vt:i4>
      </vt:variant>
      <vt:variant>
        <vt:i4>0</vt:i4>
      </vt:variant>
      <vt:variant>
        <vt:i4>5</vt:i4>
      </vt:variant>
      <vt:variant>
        <vt:lpwstr>https://learn.microsoft.com/en-us/mem/intune/apps/company-portal-app</vt:lpwstr>
      </vt:variant>
      <vt:variant>
        <vt:lpwstr/>
      </vt:variant>
      <vt:variant>
        <vt:i4>6815842</vt:i4>
      </vt:variant>
      <vt:variant>
        <vt:i4>5478</vt:i4>
      </vt:variant>
      <vt:variant>
        <vt:i4>0</vt:i4>
      </vt:variant>
      <vt:variant>
        <vt:i4>5</vt:i4>
      </vt:variant>
      <vt:variant>
        <vt:lpwstr>https://learn.microsoft.com/en-us/mem/intune/configuration/device-profiles</vt:lpwstr>
      </vt:variant>
      <vt:variant>
        <vt:lpwstr/>
      </vt:variant>
      <vt:variant>
        <vt:i4>7340139</vt:i4>
      </vt:variant>
      <vt:variant>
        <vt:i4>5475</vt:i4>
      </vt:variant>
      <vt:variant>
        <vt:i4>0</vt:i4>
      </vt:variant>
      <vt:variant>
        <vt:i4>5</vt:i4>
      </vt:variant>
      <vt:variant>
        <vt:lpwstr>https://learn.microsoft.com/en-us/mem/intune/apps/apps-add</vt:lpwstr>
      </vt:variant>
      <vt:variant>
        <vt:lpwstr/>
      </vt:variant>
      <vt:variant>
        <vt:i4>6881321</vt:i4>
      </vt:variant>
      <vt:variant>
        <vt:i4>5472</vt:i4>
      </vt:variant>
      <vt:variant>
        <vt:i4>0</vt:i4>
      </vt:variant>
      <vt:variant>
        <vt:i4>5</vt:i4>
      </vt:variant>
      <vt:variant>
        <vt:lpwstr>https://learn.microsoft.com/en-us/mem/intune/fundamentals/mdm-authority-set</vt:lpwstr>
      </vt:variant>
      <vt:variant>
        <vt:lpwstr/>
      </vt:variant>
      <vt:variant>
        <vt:i4>3866674</vt:i4>
      </vt:variant>
      <vt:variant>
        <vt:i4>5469</vt:i4>
      </vt:variant>
      <vt:variant>
        <vt:i4>0</vt:i4>
      </vt:variant>
      <vt:variant>
        <vt:i4>5</vt:i4>
      </vt:variant>
      <vt:variant>
        <vt:lpwstr>https://learn.microsoft.com/en-us/mem/intune/fundamentals/users-add</vt:lpwstr>
      </vt:variant>
      <vt:variant>
        <vt:lpwstr/>
      </vt:variant>
      <vt:variant>
        <vt:i4>2228272</vt:i4>
      </vt:variant>
      <vt:variant>
        <vt:i4>5466</vt:i4>
      </vt:variant>
      <vt:variant>
        <vt:i4>0</vt:i4>
      </vt:variant>
      <vt:variant>
        <vt:i4>5</vt:i4>
      </vt:variant>
      <vt:variant>
        <vt:lpwstr>https://learn.microsoft.com/en-us/mem/intune/fundamentals/custom-domain-name-configure</vt:lpwstr>
      </vt:variant>
      <vt:variant>
        <vt:lpwstr/>
      </vt:variant>
      <vt:variant>
        <vt:i4>5111818</vt:i4>
      </vt:variant>
      <vt:variant>
        <vt:i4>5463</vt:i4>
      </vt:variant>
      <vt:variant>
        <vt:i4>0</vt:i4>
      </vt:variant>
      <vt:variant>
        <vt:i4>5</vt:i4>
      </vt:variant>
      <vt:variant>
        <vt:lpwstr>https://learn.microsoft.com/en-us/mem/intune/fundamentals/account-sign-up</vt:lpwstr>
      </vt:variant>
      <vt:variant>
        <vt:lpwstr/>
      </vt:variant>
      <vt:variant>
        <vt:i4>655363</vt:i4>
      </vt:variant>
      <vt:variant>
        <vt:i4>5460</vt:i4>
      </vt:variant>
      <vt:variant>
        <vt:i4>0</vt:i4>
      </vt:variant>
      <vt:variant>
        <vt:i4>5</vt:i4>
      </vt:variant>
      <vt:variant>
        <vt:lpwstr>https://learn.microsoft.com/en-us/mem/intune/fundamentals/licenses-assign</vt:lpwstr>
      </vt:variant>
      <vt:variant>
        <vt:lpwstr/>
      </vt:variant>
      <vt:variant>
        <vt:i4>1769538</vt:i4>
      </vt:variant>
      <vt:variant>
        <vt:i4>5457</vt:i4>
      </vt:variant>
      <vt:variant>
        <vt:i4>0</vt:i4>
      </vt:variant>
      <vt:variant>
        <vt:i4>5</vt:i4>
      </vt:variant>
      <vt:variant>
        <vt:lpwstr>https://learn.microsoft.com/en-us/mem/intune/fundamentals/supported-devices-browsers</vt:lpwstr>
      </vt:variant>
      <vt:variant>
        <vt:lpwstr/>
      </vt:variant>
      <vt:variant>
        <vt:i4>4915314</vt:i4>
      </vt:variant>
      <vt:variant>
        <vt:i4>5454</vt:i4>
      </vt:variant>
      <vt:variant>
        <vt:i4>0</vt:i4>
      </vt:variant>
      <vt:variant>
        <vt:i4>5</vt:i4>
      </vt:variant>
      <vt:variant>
        <vt:lpwstr>https://docs.github.com/en/github-ae@latest/get-started/onboarding/getting-started-with-github-ae</vt:lpwstr>
      </vt:variant>
      <vt:variant>
        <vt:lpwstr/>
      </vt:variant>
      <vt:variant>
        <vt:i4>6815856</vt:i4>
      </vt:variant>
      <vt:variant>
        <vt:i4>5451</vt:i4>
      </vt:variant>
      <vt:variant>
        <vt:i4>0</vt:i4>
      </vt:variant>
      <vt:variant>
        <vt:i4>5</vt:i4>
      </vt:variant>
      <vt:variant>
        <vt:lpwstr>https://learn.microsoft.com/en-us/azure/active-directory/saas-apps/github-ae-provisioning-tutorial</vt:lpwstr>
      </vt:variant>
      <vt:variant>
        <vt:lpwstr/>
      </vt:variant>
      <vt:variant>
        <vt:i4>1966165</vt:i4>
      </vt:variant>
      <vt:variant>
        <vt:i4>5448</vt:i4>
      </vt:variant>
      <vt:variant>
        <vt:i4>0</vt:i4>
      </vt:variant>
      <vt:variant>
        <vt:i4>5</vt:i4>
      </vt:variant>
      <vt:variant>
        <vt:lpwstr>https://learn.microsoft.com/en-us/azure/expressroute/expressroute-howto-linkvnet-portal-resource-manager</vt:lpwstr>
      </vt:variant>
      <vt:variant>
        <vt:lpwstr/>
      </vt:variant>
      <vt:variant>
        <vt:i4>3342463</vt:i4>
      </vt:variant>
      <vt:variant>
        <vt:i4>5445</vt:i4>
      </vt:variant>
      <vt:variant>
        <vt:i4>0</vt:i4>
      </vt:variant>
      <vt:variant>
        <vt:i4>5</vt:i4>
      </vt:variant>
      <vt:variant>
        <vt:lpwstr>https://learn.microsoft.com/en-us/azure/expressroute/expressroute-howto-routing-portal-resource-manager</vt:lpwstr>
      </vt:variant>
      <vt:variant>
        <vt:lpwstr/>
      </vt:variant>
      <vt:variant>
        <vt:i4>2424934</vt:i4>
      </vt:variant>
      <vt:variant>
        <vt:i4>5442</vt:i4>
      </vt:variant>
      <vt:variant>
        <vt:i4>0</vt:i4>
      </vt:variant>
      <vt:variant>
        <vt:i4>5</vt:i4>
      </vt:variant>
      <vt:variant>
        <vt:lpwstr>https://learn.microsoft.com/en-us/azure/expressroute/expressroute-howto-circuit-portal-resource-manager</vt:lpwstr>
      </vt:variant>
      <vt:variant>
        <vt:lpwstr/>
      </vt:variant>
      <vt:variant>
        <vt:i4>720904</vt:i4>
      </vt:variant>
      <vt:variant>
        <vt:i4>5439</vt:i4>
      </vt:variant>
      <vt:variant>
        <vt:i4>0</vt:i4>
      </vt:variant>
      <vt:variant>
        <vt:i4>5</vt:i4>
      </vt:variant>
      <vt:variant>
        <vt:lpwstr>https://learn.microsoft.com/en-us/azure/expressroute/expressroute-connectivity-models</vt:lpwstr>
      </vt:variant>
      <vt:variant>
        <vt:lpwstr/>
      </vt:variant>
      <vt:variant>
        <vt:i4>5767242</vt:i4>
      </vt:variant>
      <vt:variant>
        <vt:i4>5436</vt:i4>
      </vt:variant>
      <vt:variant>
        <vt:i4>0</vt:i4>
      </vt:variant>
      <vt:variant>
        <vt:i4>5</vt:i4>
      </vt:variant>
      <vt:variant>
        <vt:lpwstr>https://learn.microsoft.com/en-us/azure/event-hubs/transport-layer-security-configure-client-version?tabs=dotnet</vt:lpwstr>
      </vt:variant>
      <vt:variant>
        <vt:lpwstr/>
      </vt:variant>
      <vt:variant>
        <vt:i4>5832780</vt:i4>
      </vt:variant>
      <vt:variant>
        <vt:i4>5433</vt:i4>
      </vt:variant>
      <vt:variant>
        <vt:i4>0</vt:i4>
      </vt:variant>
      <vt:variant>
        <vt:i4>5</vt:i4>
      </vt:variant>
      <vt:variant>
        <vt:lpwstr>https://learn.microsoft.com/en-us/azure/event-hubs/transport-layer-security-configure-minimum-version</vt:lpwstr>
      </vt:variant>
      <vt:variant>
        <vt:lpwstr/>
      </vt:variant>
      <vt:variant>
        <vt:i4>393224</vt:i4>
      </vt:variant>
      <vt:variant>
        <vt:i4>5430</vt:i4>
      </vt:variant>
      <vt:variant>
        <vt:i4>0</vt:i4>
      </vt:variant>
      <vt:variant>
        <vt:i4>5</vt:i4>
      </vt:variant>
      <vt:variant>
        <vt:lpwstr>https://learn.microsoft.com/en-us/azure/event-hubs/configure-customer-managed-key</vt:lpwstr>
      </vt:variant>
      <vt:variant>
        <vt:lpwstr/>
      </vt:variant>
      <vt:variant>
        <vt:i4>6619250</vt:i4>
      </vt:variant>
      <vt:variant>
        <vt:i4>5427</vt:i4>
      </vt:variant>
      <vt:variant>
        <vt:i4>0</vt:i4>
      </vt:variant>
      <vt:variant>
        <vt:i4>5</vt:i4>
      </vt:variant>
      <vt:variant>
        <vt:lpwstr>https://learn.microsoft.com/en-us/azure/event-hubs/event-hubs-service-endpoints</vt:lpwstr>
      </vt:variant>
      <vt:variant>
        <vt:lpwstr/>
      </vt:variant>
      <vt:variant>
        <vt:i4>2752570</vt:i4>
      </vt:variant>
      <vt:variant>
        <vt:i4>5424</vt:i4>
      </vt:variant>
      <vt:variant>
        <vt:i4>0</vt:i4>
      </vt:variant>
      <vt:variant>
        <vt:i4>5</vt:i4>
      </vt:variant>
      <vt:variant>
        <vt:lpwstr>https://learn.microsoft.com/en-us/azure/event-hubs/event-hubs-ip-filtering</vt:lpwstr>
      </vt:variant>
      <vt:variant>
        <vt:lpwstr/>
      </vt:variant>
      <vt:variant>
        <vt:i4>4587587</vt:i4>
      </vt:variant>
      <vt:variant>
        <vt:i4>5421</vt:i4>
      </vt:variant>
      <vt:variant>
        <vt:i4>0</vt:i4>
      </vt:variant>
      <vt:variant>
        <vt:i4>5</vt:i4>
      </vt:variant>
      <vt:variant>
        <vt:lpwstr>https://learn.microsoft.com/en-us/azure/azure-monitor/agents/diagnostics-extension-stream-event-hubs</vt:lpwstr>
      </vt:variant>
      <vt:variant>
        <vt:lpwstr/>
      </vt:variant>
      <vt:variant>
        <vt:i4>1245256</vt:i4>
      </vt:variant>
      <vt:variant>
        <vt:i4>5418</vt:i4>
      </vt:variant>
      <vt:variant>
        <vt:i4>0</vt:i4>
      </vt:variant>
      <vt:variant>
        <vt:i4>5</vt:i4>
      </vt:variant>
      <vt:variant>
        <vt:lpwstr>https://learn.microsoft.com/en-us/azure/event-hubs/monitor-event-hubs</vt:lpwstr>
      </vt:variant>
      <vt:variant>
        <vt:lpwstr/>
      </vt:variant>
      <vt:variant>
        <vt:i4>3735602</vt:i4>
      </vt:variant>
      <vt:variant>
        <vt:i4>5415</vt:i4>
      </vt:variant>
      <vt:variant>
        <vt:i4>0</vt:i4>
      </vt:variant>
      <vt:variant>
        <vt:i4>5</vt:i4>
      </vt:variant>
      <vt:variant>
        <vt:lpwstr>https://learn.microsoft.com/en-us/azure/event-hubs/event-hubs-create</vt:lpwstr>
      </vt:variant>
      <vt:variant>
        <vt:lpwstr>next-steps</vt:lpwstr>
      </vt:variant>
      <vt:variant>
        <vt:i4>6291567</vt:i4>
      </vt:variant>
      <vt:variant>
        <vt:i4>5412</vt:i4>
      </vt:variant>
      <vt:variant>
        <vt:i4>0</vt:i4>
      </vt:variant>
      <vt:variant>
        <vt:i4>5</vt:i4>
      </vt:variant>
      <vt:variant>
        <vt:lpwstr>https://learn.microsoft.com/en-us/azure/event-hubs/event-hubs-capture-enable-through-portal</vt:lpwstr>
      </vt:variant>
      <vt:variant>
        <vt:lpwstr/>
      </vt:variant>
      <vt:variant>
        <vt:i4>6684731</vt:i4>
      </vt:variant>
      <vt:variant>
        <vt:i4>5409</vt:i4>
      </vt:variant>
      <vt:variant>
        <vt:i4>0</vt:i4>
      </vt:variant>
      <vt:variant>
        <vt:i4>5</vt:i4>
      </vt:variant>
      <vt:variant>
        <vt:lpwstr>https://learn.microsoft.com/en-us/azure/event-hubs/resource-governance-with-app-groups?tabs=portal</vt:lpwstr>
      </vt:variant>
      <vt:variant>
        <vt:lpwstr/>
      </vt:variant>
      <vt:variant>
        <vt:i4>5046285</vt:i4>
      </vt:variant>
      <vt:variant>
        <vt:i4>5406</vt:i4>
      </vt:variant>
      <vt:variant>
        <vt:i4>0</vt:i4>
      </vt:variant>
      <vt:variant>
        <vt:i4>5</vt:i4>
      </vt:variant>
      <vt:variant>
        <vt:lpwstr>https://learn.microsoft.com/en-us/azure/event-hubs/event-hubs-create</vt:lpwstr>
      </vt:variant>
      <vt:variant>
        <vt:lpwstr/>
      </vt:variant>
      <vt:variant>
        <vt:i4>6094854</vt:i4>
      </vt:variant>
      <vt:variant>
        <vt:i4>5403</vt:i4>
      </vt:variant>
      <vt:variant>
        <vt:i4>0</vt:i4>
      </vt:variant>
      <vt:variant>
        <vt:i4>5</vt:i4>
      </vt:variant>
      <vt:variant>
        <vt:lpwstr>https://learn.microsoft.com/en-us/azure/site-recovery/site-recovery-monitor-and-troubleshoot</vt:lpwstr>
      </vt:variant>
      <vt:variant>
        <vt:lpwstr/>
      </vt:variant>
      <vt:variant>
        <vt:i4>5963806</vt:i4>
      </vt:variant>
      <vt:variant>
        <vt:i4>5400</vt:i4>
      </vt:variant>
      <vt:variant>
        <vt:i4>0</vt:i4>
      </vt:variant>
      <vt:variant>
        <vt:i4>5</vt:i4>
      </vt:variant>
      <vt:variant>
        <vt:lpwstr>https://learn.microsoft.com/en-us/azure/site-recovery/azure-to-azure-network-mapping</vt:lpwstr>
      </vt:variant>
      <vt:variant>
        <vt:lpwstr/>
      </vt:variant>
      <vt:variant>
        <vt:i4>6029343</vt:i4>
      </vt:variant>
      <vt:variant>
        <vt:i4>5397</vt:i4>
      </vt:variant>
      <vt:variant>
        <vt:i4>0</vt:i4>
      </vt:variant>
      <vt:variant>
        <vt:i4>5</vt:i4>
      </vt:variant>
      <vt:variant>
        <vt:lpwstr>https://learn.microsoft.com/en-us/azure/site-recovery/azure-to-azure-about-networking</vt:lpwstr>
      </vt:variant>
      <vt:variant>
        <vt:lpwstr/>
      </vt:variant>
      <vt:variant>
        <vt:i4>2555952</vt:i4>
      </vt:variant>
      <vt:variant>
        <vt:i4>5394</vt:i4>
      </vt:variant>
      <vt:variant>
        <vt:i4>0</vt:i4>
      </vt:variant>
      <vt:variant>
        <vt:i4>5</vt:i4>
      </vt:variant>
      <vt:variant>
        <vt:lpwstr>https://learn.microsoft.com/en-us/azure/site-recovery/azure-to-azure-powershell</vt:lpwstr>
      </vt:variant>
      <vt:variant>
        <vt:lpwstr/>
      </vt:variant>
      <vt:variant>
        <vt:i4>2293800</vt:i4>
      </vt:variant>
      <vt:variant>
        <vt:i4>5391</vt:i4>
      </vt:variant>
      <vt:variant>
        <vt:i4>0</vt:i4>
      </vt:variant>
      <vt:variant>
        <vt:i4>5</vt:i4>
      </vt:variant>
      <vt:variant>
        <vt:lpwstr>https://learn.microsoft.com/en-us/azure/site-recovery/azure-to-azure-quickstart</vt:lpwstr>
      </vt:variant>
      <vt:variant>
        <vt:lpwstr/>
      </vt:variant>
      <vt:variant>
        <vt:i4>3932192</vt:i4>
      </vt:variant>
      <vt:variant>
        <vt:i4>5388</vt:i4>
      </vt:variant>
      <vt:variant>
        <vt:i4>0</vt:i4>
      </vt:variant>
      <vt:variant>
        <vt:i4>5</vt:i4>
      </vt:variant>
      <vt:variant>
        <vt:lpwstr>https://learn.microsoft.com/en-us/azure/sentinel/create-manage-use-automation-rules</vt:lpwstr>
      </vt:variant>
      <vt:variant>
        <vt:lpwstr/>
      </vt:variant>
      <vt:variant>
        <vt:i4>2162735</vt:i4>
      </vt:variant>
      <vt:variant>
        <vt:i4>5385</vt:i4>
      </vt:variant>
      <vt:variant>
        <vt:i4>0</vt:i4>
      </vt:variant>
      <vt:variant>
        <vt:i4>5</vt:i4>
      </vt:variant>
      <vt:variant>
        <vt:lpwstr>https://learn.microsoft.com/en-us/azure/sentinel/customer-managed-keys</vt:lpwstr>
      </vt:variant>
      <vt:variant>
        <vt:lpwstr/>
      </vt:variant>
      <vt:variant>
        <vt:i4>3211380</vt:i4>
      </vt:variant>
      <vt:variant>
        <vt:i4>5382</vt:i4>
      </vt:variant>
      <vt:variant>
        <vt:i4>0</vt:i4>
      </vt:variant>
      <vt:variant>
        <vt:i4>5</vt:i4>
      </vt:variant>
      <vt:variant>
        <vt:lpwstr>https://learn.microsoft.com/en-us/azure/sentinel/monitor-data-connector-health</vt:lpwstr>
      </vt:variant>
      <vt:variant>
        <vt:lpwstr/>
      </vt:variant>
      <vt:variant>
        <vt:i4>6946849</vt:i4>
      </vt:variant>
      <vt:variant>
        <vt:i4>5379</vt:i4>
      </vt:variant>
      <vt:variant>
        <vt:i4>0</vt:i4>
      </vt:variant>
      <vt:variant>
        <vt:i4>5</vt:i4>
      </vt:variant>
      <vt:variant>
        <vt:lpwstr>https://learn.microsoft.com/en-us/azure/sentinel/enable-monitoring</vt:lpwstr>
      </vt:variant>
      <vt:variant>
        <vt:lpwstr/>
      </vt:variant>
      <vt:variant>
        <vt:i4>2752614</vt:i4>
      </vt:variant>
      <vt:variant>
        <vt:i4>5376</vt:i4>
      </vt:variant>
      <vt:variant>
        <vt:i4>0</vt:i4>
      </vt:variant>
      <vt:variant>
        <vt:i4>5</vt:i4>
      </vt:variant>
      <vt:variant>
        <vt:lpwstr>https://learn.microsoft.com/en-us/azure/sentinel/investigate-cases</vt:lpwstr>
      </vt:variant>
      <vt:variant>
        <vt:lpwstr/>
      </vt:variant>
      <vt:variant>
        <vt:i4>3014716</vt:i4>
      </vt:variant>
      <vt:variant>
        <vt:i4>5373</vt:i4>
      </vt:variant>
      <vt:variant>
        <vt:i4>0</vt:i4>
      </vt:variant>
      <vt:variant>
        <vt:i4>5</vt:i4>
      </vt:variant>
      <vt:variant>
        <vt:lpwstr>https://learn.microsoft.com/en-us/azure/sentinel/detect-threats-custom</vt:lpwstr>
      </vt:variant>
      <vt:variant>
        <vt:lpwstr/>
      </vt:variant>
      <vt:variant>
        <vt:i4>1114191</vt:i4>
      </vt:variant>
      <vt:variant>
        <vt:i4>5370</vt:i4>
      </vt:variant>
      <vt:variant>
        <vt:i4>0</vt:i4>
      </vt:variant>
      <vt:variant>
        <vt:i4>5</vt:i4>
      </vt:variant>
      <vt:variant>
        <vt:lpwstr>https://learn.microsoft.com/en-us/azure/sentinel/connect-threat-intelligence-tip</vt:lpwstr>
      </vt:variant>
      <vt:variant>
        <vt:lpwstr/>
      </vt:variant>
      <vt:variant>
        <vt:i4>6684774</vt:i4>
      </vt:variant>
      <vt:variant>
        <vt:i4>5367</vt:i4>
      </vt:variant>
      <vt:variant>
        <vt:i4>0</vt:i4>
      </vt:variant>
      <vt:variant>
        <vt:i4>5</vt:i4>
      </vt:variant>
      <vt:variant>
        <vt:lpwstr>https://learn.microsoft.com/en-us/azure/sentinel/data-connectors-reference</vt:lpwstr>
      </vt:variant>
      <vt:variant>
        <vt:lpwstr/>
      </vt:variant>
      <vt:variant>
        <vt:i4>6488127</vt:i4>
      </vt:variant>
      <vt:variant>
        <vt:i4>5364</vt:i4>
      </vt:variant>
      <vt:variant>
        <vt:i4>0</vt:i4>
      </vt:variant>
      <vt:variant>
        <vt:i4>5</vt:i4>
      </vt:variant>
      <vt:variant>
        <vt:lpwstr>https://learn.microsoft.com/en-us/azure/sentinel/quickstart-onboard</vt:lpwstr>
      </vt:variant>
      <vt:variant>
        <vt:lpwstr/>
      </vt:variant>
      <vt:variant>
        <vt:i4>3997745</vt:i4>
      </vt:variant>
      <vt:variant>
        <vt:i4>5361</vt:i4>
      </vt:variant>
      <vt:variant>
        <vt:i4>0</vt:i4>
      </vt:variant>
      <vt:variant>
        <vt:i4>5</vt:i4>
      </vt:variant>
      <vt:variant>
        <vt:lpwstr>https://learn.microsoft.com/en-us/azure/sentinel/resource-context-rbac</vt:lpwstr>
      </vt:variant>
      <vt:variant>
        <vt:lpwstr/>
      </vt:variant>
      <vt:variant>
        <vt:i4>7143538</vt:i4>
      </vt:variant>
      <vt:variant>
        <vt:i4>5358</vt:i4>
      </vt:variant>
      <vt:variant>
        <vt:i4>0</vt:i4>
      </vt:variant>
      <vt:variant>
        <vt:i4>5</vt:i4>
      </vt:variant>
      <vt:variant>
        <vt:lpwstr>https://learn.microsoft.com/en-us/azure/azure-resource-manager/management/manage-resource-groups-portal</vt:lpwstr>
      </vt:variant>
      <vt:variant>
        <vt:lpwstr>manage-access-to-resource-groups</vt:lpwstr>
      </vt:variant>
      <vt:variant>
        <vt:i4>2162723</vt:i4>
      </vt:variant>
      <vt:variant>
        <vt:i4>5355</vt:i4>
      </vt:variant>
      <vt:variant>
        <vt:i4>0</vt:i4>
      </vt:variant>
      <vt:variant>
        <vt:i4>5</vt:i4>
      </vt:variant>
      <vt:variant>
        <vt:lpwstr>https://learn.microsoft.com/en-us/azure/azure-resource-manager/templates/deploy-powershell</vt:lpwstr>
      </vt:variant>
      <vt:variant>
        <vt:lpwstr/>
      </vt:variant>
      <vt:variant>
        <vt:i4>2490417</vt:i4>
      </vt:variant>
      <vt:variant>
        <vt:i4>5352</vt:i4>
      </vt:variant>
      <vt:variant>
        <vt:i4>0</vt:i4>
      </vt:variant>
      <vt:variant>
        <vt:i4>5</vt:i4>
      </vt:variant>
      <vt:variant>
        <vt:lpwstr>https://learn.microsoft.com/en-us/azure/azure-resource-manager/templates/deploy-portal</vt:lpwstr>
      </vt:variant>
      <vt:variant>
        <vt:lpwstr/>
      </vt:variant>
      <vt:variant>
        <vt:i4>3735601</vt:i4>
      </vt:variant>
      <vt:variant>
        <vt:i4>5349</vt:i4>
      </vt:variant>
      <vt:variant>
        <vt:i4>0</vt:i4>
      </vt:variant>
      <vt:variant>
        <vt:i4>5</vt:i4>
      </vt:variant>
      <vt:variant>
        <vt:lpwstr>https://learn.microsoft.com/en-us/azure/azure-resource-manager/templates/quickstart-create-templates-use-the-portal</vt:lpwstr>
      </vt:variant>
      <vt:variant>
        <vt:lpwstr/>
      </vt:variant>
      <vt:variant>
        <vt:i4>720901</vt:i4>
      </vt:variant>
      <vt:variant>
        <vt:i4>5346</vt:i4>
      </vt:variant>
      <vt:variant>
        <vt:i4>0</vt:i4>
      </vt:variant>
      <vt:variant>
        <vt:i4>5</vt:i4>
      </vt:variant>
      <vt:variant>
        <vt:lpwstr>https://learn.microsoft.com/en-us/azure/azure-portal/set-preferences</vt:lpwstr>
      </vt:variant>
      <vt:variant>
        <vt:lpwstr/>
      </vt:variant>
      <vt:variant>
        <vt:i4>196685</vt:i4>
      </vt:variant>
      <vt:variant>
        <vt:i4>5343</vt:i4>
      </vt:variant>
      <vt:variant>
        <vt:i4>0</vt:i4>
      </vt:variant>
      <vt:variant>
        <vt:i4>5</vt:i4>
      </vt:variant>
      <vt:variant>
        <vt:lpwstr>https://learn.microsoft.com/en-us/azure/role-based-access-control/role-assignments-portal-subscription-admin</vt:lpwstr>
      </vt:variant>
      <vt:variant>
        <vt:lpwstr/>
      </vt:variant>
      <vt:variant>
        <vt:i4>5177345</vt:i4>
      </vt:variant>
      <vt:variant>
        <vt:i4>5340</vt:i4>
      </vt:variant>
      <vt:variant>
        <vt:i4>0</vt:i4>
      </vt:variant>
      <vt:variant>
        <vt:i4>5</vt:i4>
      </vt:variant>
      <vt:variant>
        <vt:lpwstr>https://learn.microsoft.com/en-us/azure/role-based-access-control/role-assignments-portal</vt:lpwstr>
      </vt:variant>
      <vt:variant>
        <vt:lpwstr/>
      </vt:variant>
      <vt:variant>
        <vt:i4>4521997</vt:i4>
      </vt:variant>
      <vt:variant>
        <vt:i4>5337</vt:i4>
      </vt:variant>
      <vt:variant>
        <vt:i4>0</vt:i4>
      </vt:variant>
      <vt:variant>
        <vt:i4>5</vt:i4>
      </vt:variant>
      <vt:variant>
        <vt:lpwstr>https://learn.microsoft.com/en-us/azure/azure-monitor/agents/azure-monitor-agent-data-collection-endpoint?tabs=PowerShellWindows</vt:lpwstr>
      </vt:variant>
      <vt:variant>
        <vt:lpwstr/>
      </vt:variant>
      <vt:variant>
        <vt:i4>852046</vt:i4>
      </vt:variant>
      <vt:variant>
        <vt:i4>5334</vt:i4>
      </vt:variant>
      <vt:variant>
        <vt:i4>0</vt:i4>
      </vt:variant>
      <vt:variant>
        <vt:i4>5</vt:i4>
      </vt:variant>
      <vt:variant>
        <vt:lpwstr>https://learn.microsoft.com/en-us/azure/azure-monitor/agents/data-collection-rule-azure-monitor-agent?tabs=portal</vt:lpwstr>
      </vt:variant>
      <vt:variant>
        <vt:lpwstr/>
      </vt:variant>
      <vt:variant>
        <vt:i4>1900547</vt:i4>
      </vt:variant>
      <vt:variant>
        <vt:i4>5331</vt:i4>
      </vt:variant>
      <vt:variant>
        <vt:i4>0</vt:i4>
      </vt:variant>
      <vt:variant>
        <vt:i4>5</vt:i4>
      </vt:variant>
      <vt:variant>
        <vt:lpwstr>https://learn.microsoft.com/en-us/azure/azure-monitor/agents/azure-monitor-agent-manage?tabs=azure-portal</vt:lpwstr>
      </vt:variant>
      <vt:variant>
        <vt:lpwstr/>
      </vt:variant>
      <vt:variant>
        <vt:i4>5963860</vt:i4>
      </vt:variant>
      <vt:variant>
        <vt:i4>5328</vt:i4>
      </vt:variant>
      <vt:variant>
        <vt:i4>0</vt:i4>
      </vt:variant>
      <vt:variant>
        <vt:i4>5</vt:i4>
      </vt:variant>
      <vt:variant>
        <vt:lpwstr>https://learn.microsoft.com/en-us/azure/lighthouse/how-to/manage-sentinel-workspaces</vt:lpwstr>
      </vt:variant>
      <vt:variant>
        <vt:lpwstr/>
      </vt:variant>
      <vt:variant>
        <vt:i4>5308442</vt:i4>
      </vt:variant>
      <vt:variant>
        <vt:i4>5325</vt:i4>
      </vt:variant>
      <vt:variant>
        <vt:i4>0</vt:i4>
      </vt:variant>
      <vt:variant>
        <vt:i4>5</vt:i4>
      </vt:variant>
      <vt:variant>
        <vt:lpwstr>https://learn.microsoft.com/en-us/azure/lighthouse/how-to/view-service-provider-activity</vt:lpwstr>
      </vt:variant>
      <vt:variant>
        <vt:lpwstr/>
      </vt:variant>
      <vt:variant>
        <vt:i4>8257593</vt:i4>
      </vt:variant>
      <vt:variant>
        <vt:i4>5322</vt:i4>
      </vt:variant>
      <vt:variant>
        <vt:i4>0</vt:i4>
      </vt:variant>
      <vt:variant>
        <vt:i4>5</vt:i4>
      </vt:variant>
      <vt:variant>
        <vt:lpwstr>https://learn.microsoft.com/en-us/azure/lighthouse/how-to/view-manage-service-providers</vt:lpwstr>
      </vt:variant>
      <vt:variant>
        <vt:lpwstr/>
      </vt:variant>
      <vt:variant>
        <vt:i4>8192048</vt:i4>
      </vt:variant>
      <vt:variant>
        <vt:i4>5319</vt:i4>
      </vt:variant>
      <vt:variant>
        <vt:i4>0</vt:i4>
      </vt:variant>
      <vt:variant>
        <vt:i4>5</vt:i4>
      </vt:variant>
      <vt:variant>
        <vt:lpwstr>https://learn.microsoft.com/en-us/azure/lighthouse/how-to/remove-delegation</vt:lpwstr>
      </vt:variant>
      <vt:variant>
        <vt:lpwstr/>
      </vt:variant>
      <vt:variant>
        <vt:i4>4784218</vt:i4>
      </vt:variant>
      <vt:variant>
        <vt:i4>5316</vt:i4>
      </vt:variant>
      <vt:variant>
        <vt:i4>0</vt:i4>
      </vt:variant>
      <vt:variant>
        <vt:i4>5</vt:i4>
      </vt:variant>
      <vt:variant>
        <vt:lpwstr>https://learn.microsoft.com/en-us/azure/lighthouse/how-to/create-eligible-authorizations</vt:lpwstr>
      </vt:variant>
      <vt:variant>
        <vt:lpwstr/>
      </vt:variant>
      <vt:variant>
        <vt:i4>2490478</vt:i4>
      </vt:variant>
      <vt:variant>
        <vt:i4>5313</vt:i4>
      </vt:variant>
      <vt:variant>
        <vt:i4>0</vt:i4>
      </vt:variant>
      <vt:variant>
        <vt:i4>5</vt:i4>
      </vt:variant>
      <vt:variant>
        <vt:lpwstr>https://learn.microsoft.com/en-us/azure/lighthouse/how-to/onboard-customer</vt:lpwstr>
      </vt:variant>
      <vt:variant>
        <vt:lpwstr/>
      </vt:variant>
      <vt:variant>
        <vt:i4>5832726</vt:i4>
      </vt:variant>
      <vt:variant>
        <vt:i4>5310</vt:i4>
      </vt:variant>
      <vt:variant>
        <vt:i4>0</vt:i4>
      </vt:variant>
      <vt:variant>
        <vt:i4>5</vt:i4>
      </vt:variant>
      <vt:variant>
        <vt:lpwstr>https://learn.microsoft.com/en-us/azure/databox/data-box-customer-lockbox</vt:lpwstr>
      </vt:variant>
      <vt:variant>
        <vt:lpwstr>track-approve-request-via-lockbox</vt:lpwstr>
      </vt:variant>
      <vt:variant>
        <vt:i4>4653070</vt:i4>
      </vt:variant>
      <vt:variant>
        <vt:i4>5307</vt:i4>
      </vt:variant>
      <vt:variant>
        <vt:i4>0</vt:i4>
      </vt:variant>
      <vt:variant>
        <vt:i4>5</vt:i4>
      </vt:variant>
      <vt:variant>
        <vt:lpwstr>https://learn.microsoft.com/en-us/azure/security/fundamentals/customer-lockbox-overview</vt:lpwstr>
      </vt:variant>
      <vt:variant>
        <vt:lpwstr>enable-customer-lockbox</vt:lpwstr>
      </vt:variant>
      <vt:variant>
        <vt:i4>6357099</vt:i4>
      </vt:variant>
      <vt:variant>
        <vt:i4>5304</vt:i4>
      </vt:variant>
      <vt:variant>
        <vt:i4>0</vt:i4>
      </vt:variant>
      <vt:variant>
        <vt:i4>5</vt:i4>
      </vt:variant>
      <vt:variant>
        <vt:lpwstr>https://learn.microsoft.com/en-us/azure/key-vault/general/alert</vt:lpwstr>
      </vt:variant>
      <vt:variant>
        <vt:lpwstr/>
      </vt:variant>
      <vt:variant>
        <vt:i4>7929976</vt:i4>
      </vt:variant>
      <vt:variant>
        <vt:i4>5301</vt:i4>
      </vt:variant>
      <vt:variant>
        <vt:i4>0</vt:i4>
      </vt:variant>
      <vt:variant>
        <vt:i4>5</vt:i4>
      </vt:variant>
      <vt:variant>
        <vt:lpwstr>https://learn.microsoft.com/en-us/azure/key-vault/general/howto-logging?tabs=azure-cli</vt:lpwstr>
      </vt:variant>
      <vt:variant>
        <vt:lpwstr/>
      </vt:variant>
      <vt:variant>
        <vt:i4>8257659</vt:i4>
      </vt:variant>
      <vt:variant>
        <vt:i4>5298</vt:i4>
      </vt:variant>
      <vt:variant>
        <vt:i4>0</vt:i4>
      </vt:variant>
      <vt:variant>
        <vt:i4>5</vt:i4>
      </vt:variant>
      <vt:variant>
        <vt:lpwstr>https://learn.microsoft.com/en-us/azure/key-vault/general/monitor-key-vault</vt:lpwstr>
      </vt:variant>
      <vt:variant>
        <vt:lpwstr/>
      </vt:variant>
      <vt:variant>
        <vt:i4>5308418</vt:i4>
      </vt:variant>
      <vt:variant>
        <vt:i4>5295</vt:i4>
      </vt:variant>
      <vt:variant>
        <vt:i4>0</vt:i4>
      </vt:variant>
      <vt:variant>
        <vt:i4>5</vt:i4>
      </vt:variant>
      <vt:variant>
        <vt:lpwstr>https://learn.microsoft.com/en-us/azure/key-vault/general/assign-access-policy?tabs=azure-portal</vt:lpwstr>
      </vt:variant>
      <vt:variant>
        <vt:lpwstr/>
      </vt:variant>
      <vt:variant>
        <vt:i4>6750244</vt:i4>
      </vt:variant>
      <vt:variant>
        <vt:i4>5292</vt:i4>
      </vt:variant>
      <vt:variant>
        <vt:i4>0</vt:i4>
      </vt:variant>
      <vt:variant>
        <vt:i4>5</vt:i4>
      </vt:variant>
      <vt:variant>
        <vt:lpwstr>https://learn.microsoft.com/en-us/azure/key-vault/general/backup?tabs=azure-cli</vt:lpwstr>
      </vt:variant>
      <vt:variant>
        <vt:lpwstr/>
      </vt:variant>
      <vt:variant>
        <vt:i4>7864352</vt:i4>
      </vt:variant>
      <vt:variant>
        <vt:i4>5289</vt:i4>
      </vt:variant>
      <vt:variant>
        <vt:i4>0</vt:i4>
      </vt:variant>
      <vt:variant>
        <vt:i4>5</vt:i4>
      </vt:variant>
      <vt:variant>
        <vt:lpwstr>https://learn.microsoft.com/en-us/azure/key-vault/general/key-vault-recovery?tabs=azure-portal</vt:lpwstr>
      </vt:variant>
      <vt:variant>
        <vt:lpwstr/>
      </vt:variant>
      <vt:variant>
        <vt:i4>983057</vt:i4>
      </vt:variant>
      <vt:variant>
        <vt:i4>5286</vt:i4>
      </vt:variant>
      <vt:variant>
        <vt:i4>0</vt:i4>
      </vt:variant>
      <vt:variant>
        <vt:i4>5</vt:i4>
      </vt:variant>
      <vt:variant>
        <vt:lpwstr>https://learn.microsoft.com/en-us/azure/key-vault/general/vault-create-template?tabs=CLI</vt:lpwstr>
      </vt:variant>
      <vt:variant>
        <vt:lpwstr/>
      </vt:variant>
      <vt:variant>
        <vt:i4>7143471</vt:i4>
      </vt:variant>
      <vt:variant>
        <vt:i4>5283</vt:i4>
      </vt:variant>
      <vt:variant>
        <vt:i4>0</vt:i4>
      </vt:variant>
      <vt:variant>
        <vt:i4>5</vt:i4>
      </vt:variant>
      <vt:variant>
        <vt:lpwstr>https://learn.microsoft.com/en-us/azure/key-vault/general/developers-guide</vt:lpwstr>
      </vt:variant>
      <vt:variant>
        <vt:lpwstr/>
      </vt:variant>
      <vt:variant>
        <vt:i4>5308504</vt:i4>
      </vt:variant>
      <vt:variant>
        <vt:i4>5280</vt:i4>
      </vt:variant>
      <vt:variant>
        <vt:i4>0</vt:i4>
      </vt:variant>
      <vt:variant>
        <vt:i4>5</vt:i4>
      </vt:variant>
      <vt:variant>
        <vt:lpwstr>https://learn.microsoft.com/en-us/azure/key-vault/general/quick-create-portal</vt:lpwstr>
      </vt:variant>
      <vt:variant>
        <vt:lpwstr/>
      </vt:variant>
      <vt:variant>
        <vt:i4>1441874</vt:i4>
      </vt:variant>
      <vt:variant>
        <vt:i4>5277</vt:i4>
      </vt:variant>
      <vt:variant>
        <vt:i4>0</vt:i4>
      </vt:variant>
      <vt:variant>
        <vt:i4>5</vt:i4>
      </vt:variant>
      <vt:variant>
        <vt:lpwstr>https://learn.microsoft.com/en-us/azure/information-protection/rms-client/clientv2-admin-guide-files-and-logging</vt:lpwstr>
      </vt:variant>
      <vt:variant>
        <vt:lpwstr/>
      </vt:variant>
      <vt:variant>
        <vt:i4>327755</vt:i4>
      </vt:variant>
      <vt:variant>
        <vt:i4>5274</vt:i4>
      </vt:variant>
      <vt:variant>
        <vt:i4>0</vt:i4>
      </vt:variant>
      <vt:variant>
        <vt:i4>5</vt:i4>
      </vt:variant>
      <vt:variant>
        <vt:lpwstr>https://learn.microsoft.com/en-us/azure/information-protection/log-analyze-usage</vt:lpwstr>
      </vt:variant>
      <vt:variant>
        <vt:lpwstr/>
      </vt:variant>
      <vt:variant>
        <vt:i4>7405682</vt:i4>
      </vt:variant>
      <vt:variant>
        <vt:i4>5271</vt:i4>
      </vt:variant>
      <vt:variant>
        <vt:i4>0</vt:i4>
      </vt:variant>
      <vt:variant>
        <vt:i4>5</vt:i4>
      </vt:variant>
      <vt:variant>
        <vt:lpwstr>https://learn.microsoft.com/en-us/azure/information-protection/reports-aip</vt:lpwstr>
      </vt:variant>
      <vt:variant>
        <vt:lpwstr/>
      </vt:variant>
      <vt:variant>
        <vt:i4>3080295</vt:i4>
      </vt:variant>
      <vt:variant>
        <vt:i4>5268</vt:i4>
      </vt:variant>
      <vt:variant>
        <vt:i4>0</vt:i4>
      </vt:variant>
      <vt:variant>
        <vt:i4>5</vt:i4>
      </vt:variant>
      <vt:variant>
        <vt:lpwstr>https://learn.microsoft.com/en-us/azure/information-protection/quickstart-deploy-client</vt:lpwstr>
      </vt:variant>
      <vt:variant>
        <vt:lpwstr/>
      </vt:variant>
      <vt:variant>
        <vt:i4>7733310</vt:i4>
      </vt:variant>
      <vt:variant>
        <vt:i4>5265</vt:i4>
      </vt:variant>
      <vt:variant>
        <vt:i4>0</vt:i4>
      </vt:variant>
      <vt:variant>
        <vt:i4>5</vt:i4>
      </vt:variant>
      <vt:variant>
        <vt:lpwstr>https://learn.microsoft.com/en-us/azure/information-protection/deploy-aip-scanner-configure-install?tabs=azure-portal-only</vt:lpwstr>
      </vt:variant>
      <vt:variant>
        <vt:lpwstr/>
      </vt:variant>
      <vt:variant>
        <vt:i4>1769545</vt:i4>
      </vt:variant>
      <vt:variant>
        <vt:i4>5262</vt:i4>
      </vt:variant>
      <vt:variant>
        <vt:i4>0</vt:i4>
      </vt:variant>
      <vt:variant>
        <vt:i4>5</vt:i4>
      </vt:variant>
      <vt:variant>
        <vt:lpwstr>https://learn.microsoft.com/en-us/azure/frontdoor/standard-premium/how-to-monitor-metrics</vt:lpwstr>
      </vt:variant>
      <vt:variant>
        <vt:lpwstr/>
      </vt:variant>
      <vt:variant>
        <vt:i4>3604535</vt:i4>
      </vt:variant>
      <vt:variant>
        <vt:i4>5259</vt:i4>
      </vt:variant>
      <vt:variant>
        <vt:i4>0</vt:i4>
      </vt:variant>
      <vt:variant>
        <vt:i4>5</vt:i4>
      </vt:variant>
      <vt:variant>
        <vt:lpwstr>https://learn.microsoft.com/en-us/azure/frontdoor/standard-premium/how-to-logs</vt:lpwstr>
      </vt:variant>
      <vt:variant>
        <vt:lpwstr/>
      </vt:variant>
      <vt:variant>
        <vt:i4>3735661</vt:i4>
      </vt:variant>
      <vt:variant>
        <vt:i4>5256</vt:i4>
      </vt:variant>
      <vt:variant>
        <vt:i4>0</vt:i4>
      </vt:variant>
      <vt:variant>
        <vt:i4>5</vt:i4>
      </vt:variant>
      <vt:variant>
        <vt:lpwstr>https://learn.microsoft.com/en-us/azure/frontdoor/create-front-door-portal</vt:lpwstr>
      </vt:variant>
      <vt:variant>
        <vt:lpwstr/>
      </vt:variant>
      <vt:variant>
        <vt:i4>2162787</vt:i4>
      </vt:variant>
      <vt:variant>
        <vt:i4>5253</vt:i4>
      </vt:variant>
      <vt:variant>
        <vt:i4>0</vt:i4>
      </vt:variant>
      <vt:variant>
        <vt:i4>5</vt:i4>
      </vt:variant>
      <vt:variant>
        <vt:lpwstr>https://learn.microsoft.com/en-us/azure/frontdoor/standard-premium/tier-comparison</vt:lpwstr>
      </vt:variant>
      <vt:variant>
        <vt:lpwstr/>
      </vt:variant>
      <vt:variant>
        <vt:i4>2424888</vt:i4>
      </vt:variant>
      <vt:variant>
        <vt:i4>5250</vt:i4>
      </vt:variant>
      <vt:variant>
        <vt:i4>0</vt:i4>
      </vt:variant>
      <vt:variant>
        <vt:i4>5</vt:i4>
      </vt:variant>
      <vt:variant>
        <vt:lpwstr>https://techcommunity.microsoft.com/t5/azure-network-security-blog/backup-azure-firewall-and-azure-firewall-policy-with-logic-apps/ba-p/3613928</vt:lpwstr>
      </vt:variant>
      <vt:variant>
        <vt:lpwstr/>
      </vt:variant>
      <vt:variant>
        <vt:i4>917581</vt:i4>
      </vt:variant>
      <vt:variant>
        <vt:i4>5247</vt:i4>
      </vt:variant>
      <vt:variant>
        <vt:i4>0</vt:i4>
      </vt:variant>
      <vt:variant>
        <vt:i4>5</vt:i4>
      </vt:variant>
      <vt:variant>
        <vt:lpwstr>https://learn.microsoft.com/en-us/azure/firewall/firewall-diagnostics</vt:lpwstr>
      </vt:variant>
      <vt:variant>
        <vt:lpwstr/>
      </vt:variant>
      <vt:variant>
        <vt:i4>4259921</vt:i4>
      </vt:variant>
      <vt:variant>
        <vt:i4>5244</vt:i4>
      </vt:variant>
      <vt:variant>
        <vt:i4>0</vt:i4>
      </vt:variant>
      <vt:variant>
        <vt:i4>5</vt:i4>
      </vt:variant>
      <vt:variant>
        <vt:lpwstr>https://learn.microsoft.com/en-us/azure/firewall/deploy-rules-powershell</vt:lpwstr>
      </vt:variant>
      <vt:variant>
        <vt:lpwstr/>
      </vt:variant>
      <vt:variant>
        <vt:i4>3145843</vt:i4>
      </vt:variant>
      <vt:variant>
        <vt:i4>5241</vt:i4>
      </vt:variant>
      <vt:variant>
        <vt:i4>0</vt:i4>
      </vt:variant>
      <vt:variant>
        <vt:i4>5</vt:i4>
      </vt:variant>
      <vt:variant>
        <vt:lpwstr>https://learn.microsoft.com/en-us/azure/firewall/premium-deploy</vt:lpwstr>
      </vt:variant>
      <vt:variant>
        <vt:lpwstr/>
      </vt:variant>
      <vt:variant>
        <vt:i4>4456467</vt:i4>
      </vt:variant>
      <vt:variant>
        <vt:i4>5238</vt:i4>
      </vt:variant>
      <vt:variant>
        <vt:i4>0</vt:i4>
      </vt:variant>
      <vt:variant>
        <vt:i4>5</vt:i4>
      </vt:variant>
      <vt:variant>
        <vt:lpwstr>https://learn.microsoft.com/en-us/azure/firewall/tutorial-firewall-deploy-portal</vt:lpwstr>
      </vt:variant>
      <vt:variant>
        <vt:lpwstr/>
      </vt:variant>
      <vt:variant>
        <vt:i4>7864376</vt:i4>
      </vt:variant>
      <vt:variant>
        <vt:i4>5235</vt:i4>
      </vt:variant>
      <vt:variant>
        <vt:i4>0</vt:i4>
      </vt:variant>
      <vt:variant>
        <vt:i4>5</vt:i4>
      </vt:variant>
      <vt:variant>
        <vt:lpwstr>https://learn.microsoft.com/en-us/azure/dns/dns-private-resolver-get-started-portal</vt:lpwstr>
      </vt:variant>
      <vt:variant>
        <vt:lpwstr/>
      </vt:variant>
      <vt:variant>
        <vt:i4>70</vt:i4>
      </vt:variant>
      <vt:variant>
        <vt:i4>5232</vt:i4>
      </vt:variant>
      <vt:variant>
        <vt:i4>0</vt:i4>
      </vt:variant>
      <vt:variant>
        <vt:i4>5</vt:i4>
      </vt:variant>
      <vt:variant>
        <vt:lpwstr>https://learn.microsoft.com/en-us/azure/dns/private-dns-getstarted-portal</vt:lpwstr>
      </vt:variant>
      <vt:variant>
        <vt:lpwstr/>
      </vt:variant>
      <vt:variant>
        <vt:i4>6094939</vt:i4>
      </vt:variant>
      <vt:variant>
        <vt:i4>5229</vt:i4>
      </vt:variant>
      <vt:variant>
        <vt:i4>0</vt:i4>
      </vt:variant>
      <vt:variant>
        <vt:i4>5</vt:i4>
      </vt:variant>
      <vt:variant>
        <vt:lpwstr>https://learn.microsoft.com/en-us/azure/dns/dns-getstarted-portal</vt:lpwstr>
      </vt:variant>
      <vt:variant>
        <vt:lpwstr/>
      </vt:variant>
      <vt:variant>
        <vt:i4>7274537</vt:i4>
      </vt:variant>
      <vt:variant>
        <vt:i4>5226</vt:i4>
      </vt:variant>
      <vt:variant>
        <vt:i4>0</vt:i4>
      </vt:variant>
      <vt:variant>
        <vt:i4>5</vt:i4>
      </vt:variant>
      <vt:variant>
        <vt:lpwstr>https://learn.microsoft.com/en-us/azure/ddos-protection/alerts</vt:lpwstr>
      </vt:variant>
      <vt:variant>
        <vt:lpwstr/>
      </vt:variant>
      <vt:variant>
        <vt:i4>2490400</vt:i4>
      </vt:variant>
      <vt:variant>
        <vt:i4>5223</vt:i4>
      </vt:variant>
      <vt:variant>
        <vt:i4>0</vt:i4>
      </vt:variant>
      <vt:variant>
        <vt:i4>5</vt:i4>
      </vt:variant>
      <vt:variant>
        <vt:lpwstr>https://learn.microsoft.com/en-us/azure/ddos-protection/diagnostic-logging?tabs=DDoSProtectionNotifications</vt:lpwstr>
      </vt:variant>
      <vt:variant>
        <vt:lpwstr/>
      </vt:variant>
      <vt:variant>
        <vt:i4>6488172</vt:i4>
      </vt:variant>
      <vt:variant>
        <vt:i4>5220</vt:i4>
      </vt:variant>
      <vt:variant>
        <vt:i4>0</vt:i4>
      </vt:variant>
      <vt:variant>
        <vt:i4>5</vt:i4>
      </vt:variant>
      <vt:variant>
        <vt:lpwstr>https://learn.microsoft.com/en-us/azure/ddos-protection/manage-permissions</vt:lpwstr>
      </vt:variant>
      <vt:variant>
        <vt:lpwstr/>
      </vt:variant>
      <vt:variant>
        <vt:i4>983122</vt:i4>
      </vt:variant>
      <vt:variant>
        <vt:i4>5217</vt:i4>
      </vt:variant>
      <vt:variant>
        <vt:i4>0</vt:i4>
      </vt:variant>
      <vt:variant>
        <vt:i4>5</vt:i4>
      </vt:variant>
      <vt:variant>
        <vt:lpwstr>https://learn.microsoft.com/en-us/azure/ddos-protection/manage-ddos-protection-powershell-ip</vt:lpwstr>
      </vt:variant>
      <vt:variant>
        <vt:lpwstr/>
      </vt:variant>
      <vt:variant>
        <vt:i4>2293862</vt:i4>
      </vt:variant>
      <vt:variant>
        <vt:i4>5214</vt:i4>
      </vt:variant>
      <vt:variant>
        <vt:i4>0</vt:i4>
      </vt:variant>
      <vt:variant>
        <vt:i4>5</vt:i4>
      </vt:variant>
      <vt:variant>
        <vt:lpwstr>https://learn.microsoft.com/en-us/azure/ddos-protection/manage-ddos-protection</vt:lpwstr>
      </vt:variant>
      <vt:variant>
        <vt:lpwstr/>
      </vt:variant>
      <vt:variant>
        <vt:i4>7798900</vt:i4>
      </vt:variant>
      <vt:variant>
        <vt:i4>5211</vt:i4>
      </vt:variant>
      <vt:variant>
        <vt:i4>0</vt:i4>
      </vt:variant>
      <vt:variant>
        <vt:i4>5</vt:i4>
      </vt:variant>
      <vt:variant>
        <vt:lpwstr>https://learn.microsoft.com/en-us/azure/ddos-protection/ddos-protection-sku-comparison</vt:lpwstr>
      </vt:variant>
      <vt:variant>
        <vt:lpwstr>skus</vt:lpwstr>
      </vt:variant>
      <vt:variant>
        <vt:i4>3211367</vt:i4>
      </vt:variant>
      <vt:variant>
        <vt:i4>5208</vt:i4>
      </vt:variant>
      <vt:variant>
        <vt:i4>0</vt:i4>
      </vt:variant>
      <vt:variant>
        <vt:i4>5</vt:i4>
      </vt:variant>
      <vt:variant>
        <vt:lpwstr>https://learn.microsoft.com/en-us/azure/data-explorer/automated-deploy-overview</vt:lpwstr>
      </vt:variant>
      <vt:variant>
        <vt:lpwstr/>
      </vt:variant>
      <vt:variant>
        <vt:i4>6160398</vt:i4>
      </vt:variant>
      <vt:variant>
        <vt:i4>5205</vt:i4>
      </vt:variant>
      <vt:variant>
        <vt:i4>0</vt:i4>
      </vt:variant>
      <vt:variant>
        <vt:i4>5</vt:i4>
      </vt:variant>
      <vt:variant>
        <vt:lpwstr>https://learn.microsoft.com/en-us/azure/data-explorer/manage-database-permissions</vt:lpwstr>
      </vt:variant>
      <vt:variant>
        <vt:lpwstr/>
      </vt:variant>
      <vt:variant>
        <vt:i4>2883617</vt:i4>
      </vt:variant>
      <vt:variant>
        <vt:i4>5202</vt:i4>
      </vt:variant>
      <vt:variant>
        <vt:i4>0</vt:i4>
      </vt:variant>
      <vt:variant>
        <vt:i4>5</vt:i4>
      </vt:variant>
      <vt:variant>
        <vt:lpwstr>https://learn.microsoft.com/en-us/azure/data-explorer/azure-advisor</vt:lpwstr>
      </vt:variant>
      <vt:variant>
        <vt:lpwstr/>
      </vt:variant>
      <vt:variant>
        <vt:i4>5046363</vt:i4>
      </vt:variant>
      <vt:variant>
        <vt:i4>5199</vt:i4>
      </vt:variant>
      <vt:variant>
        <vt:i4>0</vt:i4>
      </vt:variant>
      <vt:variant>
        <vt:i4>5</vt:i4>
      </vt:variant>
      <vt:variant>
        <vt:lpwstr>https://learn.microsoft.com/en-us/azure/data-explorer/create-cluster-database-cli</vt:lpwstr>
      </vt:variant>
      <vt:variant>
        <vt:lpwstr/>
      </vt:variant>
      <vt:variant>
        <vt:i4>5374028</vt:i4>
      </vt:variant>
      <vt:variant>
        <vt:i4>5196</vt:i4>
      </vt:variant>
      <vt:variant>
        <vt:i4>0</vt:i4>
      </vt:variant>
      <vt:variant>
        <vt:i4>5</vt:i4>
      </vt:variant>
      <vt:variant>
        <vt:lpwstr>https://learn.microsoft.com/en-us/azure/governance/blueprints/how-to/configure-for-blueprint-operator</vt:lpwstr>
      </vt:variant>
      <vt:variant>
        <vt:lpwstr/>
      </vt:variant>
      <vt:variant>
        <vt:i4>262235</vt:i4>
      </vt:variant>
      <vt:variant>
        <vt:i4>5193</vt:i4>
      </vt:variant>
      <vt:variant>
        <vt:i4>0</vt:i4>
      </vt:variant>
      <vt:variant>
        <vt:i4>5</vt:i4>
      </vt:variant>
      <vt:variant>
        <vt:lpwstr>https://learn.microsoft.com/en-us/azure/governance/blueprints/how-to/update-existing-assignments</vt:lpwstr>
      </vt:variant>
      <vt:variant>
        <vt:lpwstr/>
      </vt:variant>
      <vt:variant>
        <vt:i4>1638477</vt:i4>
      </vt:variant>
      <vt:variant>
        <vt:i4>5190</vt:i4>
      </vt:variant>
      <vt:variant>
        <vt:i4>0</vt:i4>
      </vt:variant>
      <vt:variant>
        <vt:i4>5</vt:i4>
      </vt:variant>
      <vt:variant>
        <vt:lpwstr>https://learn.microsoft.com/en-us/azure/governance/blueprints/how-to/import-export-ps</vt:lpwstr>
      </vt:variant>
      <vt:variant>
        <vt:lpwstr/>
      </vt:variant>
      <vt:variant>
        <vt:i4>4063329</vt:i4>
      </vt:variant>
      <vt:variant>
        <vt:i4>5187</vt:i4>
      </vt:variant>
      <vt:variant>
        <vt:i4>0</vt:i4>
      </vt:variant>
      <vt:variant>
        <vt:i4>5</vt:i4>
      </vt:variant>
      <vt:variant>
        <vt:lpwstr>https://learn.microsoft.com/en-us/azure/governance/blueprints/how-to/manage-assignments-ps</vt:lpwstr>
      </vt:variant>
      <vt:variant>
        <vt:lpwstr/>
      </vt:variant>
      <vt:variant>
        <vt:i4>7798887</vt:i4>
      </vt:variant>
      <vt:variant>
        <vt:i4>5184</vt:i4>
      </vt:variant>
      <vt:variant>
        <vt:i4>0</vt:i4>
      </vt:variant>
      <vt:variant>
        <vt:i4>5</vt:i4>
      </vt:variant>
      <vt:variant>
        <vt:lpwstr>https://learn.microsoft.com/en-us/azure/governance/blueprints/tutorials/create-from-sample</vt:lpwstr>
      </vt:variant>
      <vt:variant>
        <vt:lpwstr/>
      </vt:variant>
      <vt:variant>
        <vt:i4>917577</vt:i4>
      </vt:variant>
      <vt:variant>
        <vt:i4>5181</vt:i4>
      </vt:variant>
      <vt:variant>
        <vt:i4>0</vt:i4>
      </vt:variant>
      <vt:variant>
        <vt:i4>5</vt:i4>
      </vt:variant>
      <vt:variant>
        <vt:lpwstr>https://learn.microsoft.com/en-us/azure/governance/blueprints/create-blueprint-portal</vt:lpwstr>
      </vt:variant>
      <vt:variant>
        <vt:lpwstr/>
      </vt:variant>
      <vt:variant>
        <vt:i4>3997799</vt:i4>
      </vt:variant>
      <vt:variant>
        <vt:i4>5178</vt:i4>
      </vt:variant>
      <vt:variant>
        <vt:i4>0</vt:i4>
      </vt:variant>
      <vt:variant>
        <vt:i4>5</vt:i4>
      </vt:variant>
      <vt:variant>
        <vt:lpwstr>https://learn.microsoft.com/en-us/azure/bastion/session-monitoring</vt:lpwstr>
      </vt:variant>
      <vt:variant>
        <vt:lpwstr/>
      </vt:variant>
      <vt:variant>
        <vt:i4>3866745</vt:i4>
      </vt:variant>
      <vt:variant>
        <vt:i4>5175</vt:i4>
      </vt:variant>
      <vt:variant>
        <vt:i4>0</vt:i4>
      </vt:variant>
      <vt:variant>
        <vt:i4>5</vt:i4>
      </vt:variant>
      <vt:variant>
        <vt:lpwstr>https://learn.microsoft.com/en-us/azure/bastion/howto-metrics-monitor-alert</vt:lpwstr>
      </vt:variant>
      <vt:variant>
        <vt:lpwstr/>
      </vt:variant>
      <vt:variant>
        <vt:i4>6619262</vt:i4>
      </vt:variant>
      <vt:variant>
        <vt:i4>5172</vt:i4>
      </vt:variant>
      <vt:variant>
        <vt:i4>0</vt:i4>
      </vt:variant>
      <vt:variant>
        <vt:i4>5</vt:i4>
      </vt:variant>
      <vt:variant>
        <vt:lpwstr>https://learn.microsoft.com/en-us/azure/bastion/bastion-connect-vm-ssh-windows</vt:lpwstr>
      </vt:variant>
      <vt:variant>
        <vt:lpwstr/>
      </vt:variant>
      <vt:variant>
        <vt:i4>8126569</vt:i4>
      </vt:variant>
      <vt:variant>
        <vt:i4>5169</vt:i4>
      </vt:variant>
      <vt:variant>
        <vt:i4>0</vt:i4>
      </vt:variant>
      <vt:variant>
        <vt:i4>5</vt:i4>
      </vt:variant>
      <vt:variant>
        <vt:lpwstr>https://learn.microsoft.com/en-us/azure/bastion/bastion-connect-vm-rdp-windows</vt:lpwstr>
      </vt:variant>
      <vt:variant>
        <vt:lpwstr/>
      </vt:variant>
      <vt:variant>
        <vt:i4>3014766</vt:i4>
      </vt:variant>
      <vt:variant>
        <vt:i4>5166</vt:i4>
      </vt:variant>
      <vt:variant>
        <vt:i4>0</vt:i4>
      </vt:variant>
      <vt:variant>
        <vt:i4>5</vt:i4>
      </vt:variant>
      <vt:variant>
        <vt:lpwstr>https://learn.microsoft.com/en-us/azure/bastion/upgrade-sku</vt:lpwstr>
      </vt:variant>
      <vt:variant>
        <vt:lpwstr/>
      </vt:variant>
      <vt:variant>
        <vt:i4>2621557</vt:i4>
      </vt:variant>
      <vt:variant>
        <vt:i4>5163</vt:i4>
      </vt:variant>
      <vt:variant>
        <vt:i4>0</vt:i4>
      </vt:variant>
      <vt:variant>
        <vt:i4>5</vt:i4>
      </vt:variant>
      <vt:variant>
        <vt:lpwstr>https://learn.microsoft.com/en-us/azure/bastion/configuration-settings</vt:lpwstr>
      </vt:variant>
      <vt:variant>
        <vt:lpwstr/>
      </vt:variant>
      <vt:variant>
        <vt:i4>3539054</vt:i4>
      </vt:variant>
      <vt:variant>
        <vt:i4>5160</vt:i4>
      </vt:variant>
      <vt:variant>
        <vt:i4>0</vt:i4>
      </vt:variant>
      <vt:variant>
        <vt:i4>5</vt:i4>
      </vt:variant>
      <vt:variant>
        <vt:lpwstr>https://learn.microsoft.com/en-us/azure/bastion/tutorial-create-host-portal</vt:lpwstr>
      </vt:variant>
      <vt:variant>
        <vt:lpwstr/>
      </vt:variant>
      <vt:variant>
        <vt:i4>3997801</vt:i4>
      </vt:variant>
      <vt:variant>
        <vt:i4>5157</vt:i4>
      </vt:variant>
      <vt:variant>
        <vt:i4>0</vt:i4>
      </vt:variant>
      <vt:variant>
        <vt:i4>5</vt:i4>
      </vt:variant>
      <vt:variant>
        <vt:lpwstr>https://learn.microsoft.com/en-us/azure/backup/backup-azure-manage-vms</vt:lpwstr>
      </vt:variant>
      <vt:variant>
        <vt:lpwstr/>
      </vt:variant>
      <vt:variant>
        <vt:i4>1179738</vt:i4>
      </vt:variant>
      <vt:variant>
        <vt:i4>5154</vt:i4>
      </vt:variant>
      <vt:variant>
        <vt:i4>0</vt:i4>
      </vt:variant>
      <vt:variant>
        <vt:i4>5</vt:i4>
      </vt:variant>
      <vt:variant>
        <vt:lpwstr>https://learn.microsoft.com/en-us/azure/backup/about-azure-vm-restore</vt:lpwstr>
      </vt:variant>
      <vt:variant>
        <vt:lpwstr/>
      </vt:variant>
      <vt:variant>
        <vt:i4>2490429</vt:i4>
      </vt:variant>
      <vt:variant>
        <vt:i4>5151</vt:i4>
      </vt:variant>
      <vt:variant>
        <vt:i4>0</vt:i4>
      </vt:variant>
      <vt:variant>
        <vt:i4>5</vt:i4>
      </vt:variant>
      <vt:variant>
        <vt:lpwstr>https://learn.microsoft.com/en-us/azure/backup/quick-backup-postgresql-database-portal</vt:lpwstr>
      </vt:variant>
      <vt:variant>
        <vt:lpwstr/>
      </vt:variant>
      <vt:variant>
        <vt:i4>327751</vt:i4>
      </vt:variant>
      <vt:variant>
        <vt:i4>5148</vt:i4>
      </vt:variant>
      <vt:variant>
        <vt:i4>0</vt:i4>
      </vt:variant>
      <vt:variant>
        <vt:i4>5</vt:i4>
      </vt:variant>
      <vt:variant>
        <vt:lpwstr>https://learn.microsoft.com/en-us/azure/backup/quick-backup-vm-portal</vt:lpwstr>
      </vt:variant>
      <vt:variant>
        <vt:lpwstr/>
      </vt:variant>
      <vt:variant>
        <vt:i4>851985</vt:i4>
      </vt:variant>
      <vt:variant>
        <vt:i4>5145</vt:i4>
      </vt:variant>
      <vt:variant>
        <vt:i4>0</vt:i4>
      </vt:variant>
      <vt:variant>
        <vt:i4>5</vt:i4>
      </vt:variant>
      <vt:variant>
        <vt:lpwstr>https://learn.microsoft.com/en-gb/azure/storage/blobs/monitor-blob-storage?tabs=azure-portal</vt:lpwstr>
      </vt:variant>
      <vt:variant>
        <vt:lpwstr/>
      </vt:variant>
      <vt:variant>
        <vt:i4>2687037</vt:i4>
      </vt:variant>
      <vt:variant>
        <vt:i4>5142</vt:i4>
      </vt:variant>
      <vt:variant>
        <vt:i4>0</vt:i4>
      </vt:variant>
      <vt:variant>
        <vt:i4>5</vt:i4>
      </vt:variant>
      <vt:variant>
        <vt:lpwstr>https://learn.microsoft.com/en-gb/azure/storage/common/storage-account-create?toc=%2Fazure%2Fstorage%2Fblobs%2Ftoc.json&amp;bc=%2Fazure%2Fstorage%2Fblobs%2Fbreadcrumb%2Ftoc.json&amp;tabs=azure-portal</vt:lpwstr>
      </vt:variant>
      <vt:variant>
        <vt:lpwstr/>
      </vt:variant>
      <vt:variant>
        <vt:i4>5177412</vt:i4>
      </vt:variant>
      <vt:variant>
        <vt:i4>5139</vt:i4>
      </vt:variant>
      <vt:variant>
        <vt:i4>0</vt:i4>
      </vt:variant>
      <vt:variant>
        <vt:i4>5</vt:i4>
      </vt:variant>
      <vt:variant>
        <vt:lpwstr>https://learn.microsoft.com/en-gb/azure/storage/blobs/storage-blob-reserved-capacity</vt:lpwstr>
      </vt:variant>
      <vt:variant>
        <vt:lpwstr/>
      </vt:variant>
      <vt:variant>
        <vt:i4>852054</vt:i4>
      </vt:variant>
      <vt:variant>
        <vt:i4>5136</vt:i4>
      </vt:variant>
      <vt:variant>
        <vt:i4>0</vt:i4>
      </vt:variant>
      <vt:variant>
        <vt:i4>5</vt:i4>
      </vt:variant>
      <vt:variant>
        <vt:lpwstr>https://learn.microsoft.com/en-gb/azure/storage/blobs/access-tiers-overview</vt:lpwstr>
      </vt:variant>
      <vt:variant>
        <vt:lpwstr>archive-access-tier</vt:lpwstr>
      </vt:variant>
      <vt:variant>
        <vt:i4>6684791</vt:i4>
      </vt:variant>
      <vt:variant>
        <vt:i4>5133</vt:i4>
      </vt:variant>
      <vt:variant>
        <vt:i4>0</vt:i4>
      </vt:variant>
      <vt:variant>
        <vt:i4>5</vt:i4>
      </vt:variant>
      <vt:variant>
        <vt:lpwstr>https://learn.microsoft.com/en-us/defender-for-identity/remediation-actions</vt:lpwstr>
      </vt:variant>
      <vt:variant>
        <vt:lpwstr/>
      </vt:variant>
      <vt:variant>
        <vt:i4>3145776</vt:i4>
      </vt:variant>
      <vt:variant>
        <vt:i4>5130</vt:i4>
      </vt:variant>
      <vt:variant>
        <vt:i4>0</vt:i4>
      </vt:variant>
      <vt:variant>
        <vt:i4>5</vt:i4>
      </vt:variant>
      <vt:variant>
        <vt:lpwstr>https://learn.microsoft.com/en-us/defender-for-identity/sensor-settings</vt:lpwstr>
      </vt:variant>
      <vt:variant>
        <vt:lpwstr/>
      </vt:variant>
      <vt:variant>
        <vt:i4>2424885</vt:i4>
      </vt:variant>
      <vt:variant>
        <vt:i4>5127</vt:i4>
      </vt:variant>
      <vt:variant>
        <vt:i4>0</vt:i4>
      </vt:variant>
      <vt:variant>
        <vt:i4>5</vt:i4>
      </vt:variant>
      <vt:variant>
        <vt:lpwstr>https://learn.microsoft.com/en-us/defender-for-identity/download-sensor</vt:lpwstr>
      </vt:variant>
      <vt:variant>
        <vt:lpwstr/>
      </vt:variant>
      <vt:variant>
        <vt:i4>4784146</vt:i4>
      </vt:variant>
      <vt:variant>
        <vt:i4>5124</vt:i4>
      </vt:variant>
      <vt:variant>
        <vt:i4>0</vt:i4>
      </vt:variant>
      <vt:variant>
        <vt:i4>5</vt:i4>
      </vt:variant>
      <vt:variant>
        <vt:lpwstr>https://learn.microsoft.com/en-us/defender-for-identity/prerequisites</vt:lpwstr>
      </vt:variant>
      <vt:variant>
        <vt:lpwstr/>
      </vt:variant>
      <vt:variant>
        <vt:i4>2097203</vt:i4>
      </vt:variant>
      <vt:variant>
        <vt:i4>5121</vt:i4>
      </vt:variant>
      <vt:variant>
        <vt:i4>0</vt:i4>
      </vt:variant>
      <vt:variant>
        <vt:i4>5</vt:i4>
      </vt:variant>
      <vt:variant>
        <vt:lpwstr>https://learn.microsoft.com/en-us/azure/active-directory/fundamentals/concept-fundamentals-mfa-get-started</vt:lpwstr>
      </vt:variant>
      <vt:variant>
        <vt:lpwstr/>
      </vt:variant>
      <vt:variant>
        <vt:i4>2097189</vt:i4>
      </vt:variant>
      <vt:variant>
        <vt:i4>5118</vt:i4>
      </vt:variant>
      <vt:variant>
        <vt:i4>0</vt:i4>
      </vt:variant>
      <vt:variant>
        <vt:i4>5</vt:i4>
      </vt:variant>
      <vt:variant>
        <vt:lpwstr>https://learn.microsoft.com/en-us/azure/active-directory/fundamentals/add-users-azure-active-directory</vt:lpwstr>
      </vt:variant>
      <vt:variant>
        <vt:lpwstr/>
      </vt:variant>
      <vt:variant>
        <vt:i4>3866750</vt:i4>
      </vt:variant>
      <vt:variant>
        <vt:i4>5115</vt:i4>
      </vt:variant>
      <vt:variant>
        <vt:i4>0</vt:i4>
      </vt:variant>
      <vt:variant>
        <vt:i4>5</vt:i4>
      </vt:variant>
      <vt:variant>
        <vt:lpwstr>https://learn.microsoft.com/en-us/azure/active-directory/fundamentals/how-to-customize-branding</vt:lpwstr>
      </vt:variant>
      <vt:variant>
        <vt:lpwstr/>
      </vt:variant>
      <vt:variant>
        <vt:i4>3473521</vt:i4>
      </vt:variant>
      <vt:variant>
        <vt:i4>5112</vt:i4>
      </vt:variant>
      <vt:variant>
        <vt:i4>0</vt:i4>
      </vt:variant>
      <vt:variant>
        <vt:i4>5</vt:i4>
      </vt:variant>
      <vt:variant>
        <vt:lpwstr>https://learn.microsoft.com/en-us/azure/active-directory/fundamentals/active-directory-properties-area</vt:lpwstr>
      </vt:variant>
      <vt:variant>
        <vt:lpwstr/>
      </vt:variant>
      <vt:variant>
        <vt:i4>6160396</vt:i4>
      </vt:variant>
      <vt:variant>
        <vt:i4>5109</vt:i4>
      </vt:variant>
      <vt:variant>
        <vt:i4>0</vt:i4>
      </vt:variant>
      <vt:variant>
        <vt:i4>5</vt:i4>
      </vt:variant>
      <vt:variant>
        <vt:lpwstr>https://learn.microsoft.com/en-us/azure/active-directory/fundamentals/active-directory-how-subscriptions-associated-directory</vt:lpwstr>
      </vt:variant>
      <vt:variant>
        <vt:lpwstr/>
      </vt:variant>
      <vt:variant>
        <vt:i4>2687023</vt:i4>
      </vt:variant>
      <vt:variant>
        <vt:i4>5106</vt:i4>
      </vt:variant>
      <vt:variant>
        <vt:i4>0</vt:i4>
      </vt:variant>
      <vt:variant>
        <vt:i4>5</vt:i4>
      </vt:variant>
      <vt:variant>
        <vt:lpwstr>https://learn.microsoft.com/en-us/azure/active-directory/fundamentals/add-custom-domain</vt:lpwstr>
      </vt:variant>
      <vt:variant>
        <vt:lpwstr/>
      </vt:variant>
      <vt:variant>
        <vt:i4>2556025</vt:i4>
      </vt:variant>
      <vt:variant>
        <vt:i4>5103</vt:i4>
      </vt:variant>
      <vt:variant>
        <vt:i4>0</vt:i4>
      </vt:variant>
      <vt:variant>
        <vt:i4>5</vt:i4>
      </vt:variant>
      <vt:variant>
        <vt:lpwstr>https://learn.microsoft.com/en-us/azure/active-directory/fundamentals/active-directory-access-create-new-tenant</vt:lpwstr>
      </vt:variant>
      <vt:variant>
        <vt:lpwstr/>
      </vt:variant>
      <vt:variant>
        <vt:i4>2556007</vt:i4>
      </vt:variant>
      <vt:variant>
        <vt:i4>5100</vt:i4>
      </vt:variant>
      <vt:variant>
        <vt:i4>0</vt:i4>
      </vt:variant>
      <vt:variant>
        <vt:i4>5</vt:i4>
      </vt:variant>
      <vt:variant>
        <vt:lpwstr>https://learn.microsoft.com/en-us/azure/active-directory/fundamentals/active-directory-whatis</vt:lpwstr>
      </vt:variant>
      <vt:variant>
        <vt:lpwstr>what-are-the-azure-ad-licenses</vt:lpwstr>
      </vt:variant>
      <vt:variant>
        <vt:i4>2359420</vt:i4>
      </vt:variant>
      <vt:variant>
        <vt:i4>5097</vt:i4>
      </vt:variant>
      <vt:variant>
        <vt:i4>0</vt:i4>
      </vt:variant>
      <vt:variant>
        <vt:i4>5</vt:i4>
      </vt:variant>
      <vt:variant>
        <vt:lpwstr>https://learn.microsoft.com/en-us/azure/automation/update-management/manage-updates-for-vm</vt:lpwstr>
      </vt:variant>
      <vt:variant>
        <vt:lpwstr/>
      </vt:variant>
      <vt:variant>
        <vt:i4>2949171</vt:i4>
      </vt:variant>
      <vt:variant>
        <vt:i4>5094</vt:i4>
      </vt:variant>
      <vt:variant>
        <vt:i4>0</vt:i4>
      </vt:variant>
      <vt:variant>
        <vt:i4>5</vt:i4>
      </vt:variant>
      <vt:variant>
        <vt:lpwstr>https://learn.microsoft.com/en-us/azure/automation/automation-dsc-overview</vt:lpwstr>
      </vt:variant>
      <vt:variant>
        <vt:lpwstr/>
      </vt:variant>
      <vt:variant>
        <vt:i4>5308503</vt:i4>
      </vt:variant>
      <vt:variant>
        <vt:i4>5091</vt:i4>
      </vt:variant>
      <vt:variant>
        <vt:i4>0</vt:i4>
      </vt:variant>
      <vt:variant>
        <vt:i4>5</vt:i4>
      </vt:variant>
      <vt:variant>
        <vt:lpwstr>https://learn.microsoft.com/en-us/azure/automation/quickstarts/dsc-configuration</vt:lpwstr>
      </vt:variant>
      <vt:variant>
        <vt:lpwstr/>
      </vt:variant>
      <vt:variant>
        <vt:i4>3539051</vt:i4>
      </vt:variant>
      <vt:variant>
        <vt:i4>5088</vt:i4>
      </vt:variant>
      <vt:variant>
        <vt:i4>0</vt:i4>
      </vt:variant>
      <vt:variant>
        <vt:i4>5</vt:i4>
      </vt:variant>
      <vt:variant>
        <vt:lpwstr>https://learn.microsoft.com/en-us/azure/automation/quickstarts/enable-managed-identity</vt:lpwstr>
      </vt:variant>
      <vt:variant>
        <vt:lpwstr/>
      </vt:variant>
      <vt:variant>
        <vt:i4>4653075</vt:i4>
      </vt:variant>
      <vt:variant>
        <vt:i4>5085</vt:i4>
      </vt:variant>
      <vt:variant>
        <vt:i4>0</vt:i4>
      </vt:variant>
      <vt:variant>
        <vt:i4>5</vt:i4>
      </vt:variant>
      <vt:variant>
        <vt:lpwstr>https://learn.microsoft.com/en-us/azure/automation/quickstarts/create-azure-automation-account-portal</vt:lpwstr>
      </vt:variant>
      <vt:variant>
        <vt:lpwstr/>
      </vt:variant>
      <vt:variant>
        <vt:i4>5570629</vt:i4>
      </vt:variant>
      <vt:variant>
        <vt:i4>5082</vt:i4>
      </vt:variant>
      <vt:variant>
        <vt:i4>0</vt:i4>
      </vt:variant>
      <vt:variant>
        <vt:i4>5</vt:i4>
      </vt:variant>
      <vt:variant>
        <vt:lpwstr>https://www.cisa.gov/sites/default/files/publications/Microsoft Teams M365 Minimum Viable SCB Draft v0.1.pdf</vt:lpwstr>
      </vt:variant>
      <vt:variant>
        <vt:lpwstr/>
      </vt:variant>
      <vt:variant>
        <vt:i4>4653079</vt:i4>
      </vt:variant>
      <vt:variant>
        <vt:i4>5079</vt:i4>
      </vt:variant>
      <vt:variant>
        <vt:i4>0</vt:i4>
      </vt:variant>
      <vt:variant>
        <vt:i4>5</vt:i4>
      </vt:variant>
      <vt:variant>
        <vt:lpwstr>https://www.cisa.gov/sites/default/files/publications/Microsoft SharePoint Online M365 Minimum Viable SCB Draft v0.1.pdf</vt:lpwstr>
      </vt:variant>
      <vt:variant>
        <vt:lpwstr/>
      </vt:variant>
      <vt:variant>
        <vt:i4>4259865</vt:i4>
      </vt:variant>
      <vt:variant>
        <vt:i4>5076</vt:i4>
      </vt:variant>
      <vt:variant>
        <vt:i4>0</vt:i4>
      </vt:variant>
      <vt:variant>
        <vt:i4>5</vt:i4>
      </vt:variant>
      <vt:variant>
        <vt:lpwstr>https://www.cisa.gov/sites/default/files/publications/Microsoft Power Platform M365 Minimum Viable SCB Draft v0.1.pdf</vt:lpwstr>
      </vt:variant>
      <vt:variant>
        <vt:lpwstr/>
      </vt:variant>
      <vt:variant>
        <vt:i4>4390986</vt:i4>
      </vt:variant>
      <vt:variant>
        <vt:i4>5073</vt:i4>
      </vt:variant>
      <vt:variant>
        <vt:i4>0</vt:i4>
      </vt:variant>
      <vt:variant>
        <vt:i4>5</vt:i4>
      </vt:variant>
      <vt:variant>
        <vt:lpwstr>https://www.cisa.gov/sites/default/files/publications/Microsoft Power BI M365 Minimum Viable SCB v0.1.pdf</vt:lpwstr>
      </vt:variant>
      <vt:variant>
        <vt:lpwstr/>
      </vt:variant>
      <vt:variant>
        <vt:i4>4390984</vt:i4>
      </vt:variant>
      <vt:variant>
        <vt:i4>5070</vt:i4>
      </vt:variant>
      <vt:variant>
        <vt:i4>0</vt:i4>
      </vt:variant>
      <vt:variant>
        <vt:i4>5</vt:i4>
      </vt:variant>
      <vt:variant>
        <vt:lpwstr>https://www.cisa.gov/sites/default/files/publications/Microsoft OneDrive for Business M365 Minimum Viable SCB Draft v0.1.pdf</vt:lpwstr>
      </vt:variant>
      <vt:variant>
        <vt:lpwstr/>
      </vt:variant>
      <vt:variant>
        <vt:i4>2818145</vt:i4>
      </vt:variant>
      <vt:variant>
        <vt:i4>5067</vt:i4>
      </vt:variant>
      <vt:variant>
        <vt:i4>0</vt:i4>
      </vt:variant>
      <vt:variant>
        <vt:i4>5</vt:i4>
      </vt:variant>
      <vt:variant>
        <vt:lpwstr>https://www.cisa.gov/sites/default/files/publications/Microsoft Exchange Online M365 Minimum Viable SCB Draft v0.1.pdf</vt:lpwstr>
      </vt:variant>
      <vt:variant>
        <vt:lpwstr/>
      </vt:variant>
      <vt:variant>
        <vt:i4>5570641</vt:i4>
      </vt:variant>
      <vt:variant>
        <vt:i4>5064</vt:i4>
      </vt:variant>
      <vt:variant>
        <vt:i4>0</vt:i4>
      </vt:variant>
      <vt:variant>
        <vt:i4>5</vt:i4>
      </vt:variant>
      <vt:variant>
        <vt:lpwstr>https://www.cisa.gov/sites/default/files/publications/Microsoft Azure Active Directory M365 Minimum Viable SCB Draft v0.1.pdf</vt:lpwstr>
      </vt:variant>
      <vt:variant>
        <vt:lpwstr/>
      </vt:variant>
      <vt:variant>
        <vt:i4>7405670</vt:i4>
      </vt:variant>
      <vt:variant>
        <vt:i4>5061</vt:i4>
      </vt:variant>
      <vt:variant>
        <vt:i4>0</vt:i4>
      </vt:variant>
      <vt:variant>
        <vt:i4>5</vt:i4>
      </vt:variant>
      <vt:variant>
        <vt:lpwstr>https://www.cisa.gov/sites/default/files/publications/Microsoft 365 Defender M365 Minimum Viable SCB Draft v0.1.pdf</vt:lpwstr>
      </vt:variant>
      <vt:variant>
        <vt:lpwstr/>
      </vt:variant>
      <vt:variant>
        <vt:i4>7340084</vt:i4>
      </vt:variant>
      <vt:variant>
        <vt:i4>5058</vt:i4>
      </vt:variant>
      <vt:variant>
        <vt:i4>0</vt:i4>
      </vt:variant>
      <vt:variant>
        <vt:i4>5</vt:i4>
      </vt:variant>
      <vt:variant>
        <vt:lpwstr>https://docs.microsoft.com/en-us/azure/security-center/security-center-just-in-time</vt:lpwstr>
      </vt:variant>
      <vt:variant>
        <vt:lpwstr/>
      </vt:variant>
      <vt:variant>
        <vt:i4>1572890</vt:i4>
      </vt:variant>
      <vt:variant>
        <vt:i4>5055</vt:i4>
      </vt:variant>
      <vt:variant>
        <vt:i4>0</vt:i4>
      </vt:variant>
      <vt:variant>
        <vt:i4>5</vt:i4>
      </vt:variant>
      <vt:variant>
        <vt:lpwstr>https://docs.microsoft.com/en-us/azure/web-application-firewall/</vt:lpwstr>
      </vt:variant>
      <vt:variant>
        <vt:lpwstr/>
      </vt:variant>
      <vt:variant>
        <vt:i4>8323175</vt:i4>
      </vt:variant>
      <vt:variant>
        <vt:i4>5052</vt:i4>
      </vt:variant>
      <vt:variant>
        <vt:i4>0</vt:i4>
      </vt:variant>
      <vt:variant>
        <vt:i4>5</vt:i4>
      </vt:variant>
      <vt:variant>
        <vt:lpwstr>https://azure.microsoft.com/services/web-application-firewall/</vt:lpwstr>
      </vt:variant>
      <vt:variant>
        <vt:lpwstr/>
      </vt:variant>
      <vt:variant>
        <vt:i4>3145782</vt:i4>
      </vt:variant>
      <vt:variant>
        <vt:i4>5049</vt:i4>
      </vt:variant>
      <vt:variant>
        <vt:i4>0</vt:i4>
      </vt:variant>
      <vt:variant>
        <vt:i4>5</vt:i4>
      </vt:variant>
      <vt:variant>
        <vt:lpwstr>https://docs.microsoft.com/en-us/azure/application-gateway/</vt:lpwstr>
      </vt:variant>
      <vt:variant>
        <vt:lpwstr/>
      </vt:variant>
      <vt:variant>
        <vt:i4>2687092</vt:i4>
      </vt:variant>
      <vt:variant>
        <vt:i4>5046</vt:i4>
      </vt:variant>
      <vt:variant>
        <vt:i4>0</vt:i4>
      </vt:variant>
      <vt:variant>
        <vt:i4>5</vt:i4>
      </vt:variant>
      <vt:variant>
        <vt:lpwstr>https://docs.microsoft.com/en-us/azure/application-gateway/overview</vt:lpwstr>
      </vt:variant>
      <vt:variant>
        <vt:lpwstr/>
      </vt:variant>
      <vt:variant>
        <vt:i4>1245211</vt:i4>
      </vt:variant>
      <vt:variant>
        <vt:i4>5043</vt:i4>
      </vt:variant>
      <vt:variant>
        <vt:i4>0</vt:i4>
      </vt:variant>
      <vt:variant>
        <vt:i4>5</vt:i4>
      </vt:variant>
      <vt:variant>
        <vt:lpwstr>https://docs.microsoft.com/en-us/azure/firewall/</vt:lpwstr>
      </vt:variant>
      <vt:variant>
        <vt:lpwstr/>
      </vt:variant>
      <vt:variant>
        <vt:i4>4456477</vt:i4>
      </vt:variant>
      <vt:variant>
        <vt:i4>5040</vt:i4>
      </vt:variant>
      <vt:variant>
        <vt:i4>0</vt:i4>
      </vt:variant>
      <vt:variant>
        <vt:i4>5</vt:i4>
      </vt:variant>
      <vt:variant>
        <vt:lpwstr>https://docs.microsoft.com/en-us/azure/firewall/premium-features</vt:lpwstr>
      </vt:variant>
      <vt:variant>
        <vt:lpwstr/>
      </vt:variant>
      <vt:variant>
        <vt:i4>3342373</vt:i4>
      </vt:variant>
      <vt:variant>
        <vt:i4>5037</vt:i4>
      </vt:variant>
      <vt:variant>
        <vt:i4>0</vt:i4>
      </vt:variant>
      <vt:variant>
        <vt:i4>5</vt:i4>
      </vt:variant>
      <vt:variant>
        <vt:lpwstr>https://docs.microsoft.com/en-us/azure/virtual-network/nat-overview</vt:lpwstr>
      </vt:variant>
      <vt:variant>
        <vt:lpwstr/>
      </vt:variant>
      <vt:variant>
        <vt:i4>589826</vt:i4>
      </vt:variant>
      <vt:variant>
        <vt:i4>5034</vt:i4>
      </vt:variant>
      <vt:variant>
        <vt:i4>0</vt:i4>
      </vt:variant>
      <vt:variant>
        <vt:i4>5</vt:i4>
      </vt:variant>
      <vt:variant>
        <vt:lpwstr>https://docs.microsoft.com/en-us/azure/firewall/overview</vt:lpwstr>
      </vt:variant>
      <vt:variant>
        <vt:lpwstr/>
      </vt:variant>
      <vt:variant>
        <vt:i4>5701718</vt:i4>
      </vt:variant>
      <vt:variant>
        <vt:i4>5031</vt:i4>
      </vt:variant>
      <vt:variant>
        <vt:i4>0</vt:i4>
      </vt:variant>
      <vt:variant>
        <vt:i4>5</vt:i4>
      </vt:variant>
      <vt:variant>
        <vt:lpwstr>https://azure.microsoft.com/services/virtual-network/</vt:lpwstr>
      </vt:variant>
      <vt:variant>
        <vt:lpwstr/>
      </vt:variant>
      <vt:variant>
        <vt:i4>7929895</vt:i4>
      </vt:variant>
      <vt:variant>
        <vt:i4>5028</vt:i4>
      </vt:variant>
      <vt:variant>
        <vt:i4>0</vt:i4>
      </vt:variant>
      <vt:variant>
        <vt:i4>5</vt:i4>
      </vt:variant>
      <vt:variant>
        <vt:lpwstr>https://learn.microsoft.com/en-us/copilot/security/get-started-security-copilot</vt:lpwstr>
      </vt:variant>
      <vt:variant>
        <vt:lpwstr/>
      </vt:variant>
      <vt:variant>
        <vt:i4>1179650</vt:i4>
      </vt:variant>
      <vt:variant>
        <vt:i4>5025</vt:i4>
      </vt:variant>
      <vt:variant>
        <vt:i4>0</vt:i4>
      </vt:variant>
      <vt:variant>
        <vt:i4>5</vt:i4>
      </vt:variant>
      <vt:variant>
        <vt:lpwstr>https://learn.microsoft.com/en-us/copilot/security/microsoft-security-copilot</vt:lpwstr>
      </vt:variant>
      <vt:variant>
        <vt:lpwstr/>
      </vt:variant>
      <vt:variant>
        <vt:i4>3670119</vt:i4>
      </vt:variant>
      <vt:variant>
        <vt:i4>5022</vt:i4>
      </vt:variant>
      <vt:variant>
        <vt:i4>0</vt:i4>
      </vt:variant>
      <vt:variant>
        <vt:i4>5</vt:i4>
      </vt:variant>
      <vt:variant>
        <vt:lpwstr>https://docs.microsoft.com/en-us/azure/sentinel/false-positives</vt:lpwstr>
      </vt:variant>
      <vt:variant>
        <vt:lpwstr/>
      </vt:variant>
      <vt:variant>
        <vt:i4>8323187</vt:i4>
      </vt:variant>
      <vt:variant>
        <vt:i4>5019</vt:i4>
      </vt:variant>
      <vt:variant>
        <vt:i4>0</vt:i4>
      </vt:variant>
      <vt:variant>
        <vt:i4>5</vt:i4>
      </vt:variant>
      <vt:variant>
        <vt:lpwstr>https://docs.microsoft.com/en-us/azure/sentinel/fusion</vt:lpwstr>
      </vt:variant>
      <vt:variant>
        <vt:lpwstr/>
      </vt:variant>
      <vt:variant>
        <vt:i4>5505104</vt:i4>
      </vt:variant>
      <vt:variant>
        <vt:i4>5016</vt:i4>
      </vt:variant>
      <vt:variant>
        <vt:i4>0</vt:i4>
      </vt:variant>
      <vt:variant>
        <vt:i4>5</vt:i4>
      </vt:variant>
      <vt:variant>
        <vt:lpwstr>https://docs.microsoft.com/en-us/azure/sentinel/connect-data-sources</vt:lpwstr>
      </vt:variant>
      <vt:variant>
        <vt:lpwstr/>
      </vt:variant>
      <vt:variant>
        <vt:i4>3538993</vt:i4>
      </vt:variant>
      <vt:variant>
        <vt:i4>5013</vt:i4>
      </vt:variant>
      <vt:variant>
        <vt:i4>0</vt:i4>
      </vt:variant>
      <vt:variant>
        <vt:i4>5</vt:i4>
      </vt:variant>
      <vt:variant>
        <vt:lpwstr>https://docs.microsoft.com/en-us/cloud-app-security/set-up-cloud-discovery</vt:lpwstr>
      </vt:variant>
      <vt:variant>
        <vt:lpwstr/>
      </vt:variant>
      <vt:variant>
        <vt:i4>2687022</vt:i4>
      </vt:variant>
      <vt:variant>
        <vt:i4>5010</vt:i4>
      </vt:variant>
      <vt:variant>
        <vt:i4>0</vt:i4>
      </vt:variant>
      <vt:variant>
        <vt:i4>5</vt:i4>
      </vt:variant>
      <vt:variant>
        <vt:lpwstr>https://docs.microsoft.com/en-us/cloud-app-security/mde-integration</vt:lpwstr>
      </vt:variant>
      <vt:variant>
        <vt:lpwstr/>
      </vt:variant>
      <vt:variant>
        <vt:i4>3735672</vt:i4>
      </vt:variant>
      <vt:variant>
        <vt:i4>5007</vt:i4>
      </vt:variant>
      <vt:variant>
        <vt:i4>0</vt:i4>
      </vt:variant>
      <vt:variant>
        <vt:i4>5</vt:i4>
      </vt:variant>
      <vt:variant>
        <vt:lpwstr>https://docs.microsoft.com/en-us/cloud-app-security/tutorial-shadow-it</vt:lpwstr>
      </vt:variant>
      <vt:variant>
        <vt:lpwstr/>
      </vt:variant>
      <vt:variant>
        <vt:i4>6619236</vt:i4>
      </vt:variant>
      <vt:variant>
        <vt:i4>5004</vt:i4>
      </vt:variant>
      <vt:variant>
        <vt:i4>0</vt:i4>
      </vt:variant>
      <vt:variant>
        <vt:i4>5</vt:i4>
      </vt:variant>
      <vt:variant>
        <vt:lpwstr>https://docs.microsoft.com/en-us/windows/security/threat-protection/windows-firewall/isolating-apps-on-your-network</vt:lpwstr>
      </vt:variant>
      <vt:variant>
        <vt:lpwstr/>
      </vt:variant>
      <vt:variant>
        <vt:i4>7340137</vt:i4>
      </vt:variant>
      <vt:variant>
        <vt:i4>5001</vt:i4>
      </vt:variant>
      <vt:variant>
        <vt:i4>0</vt:i4>
      </vt:variant>
      <vt:variant>
        <vt:i4>5</vt:i4>
      </vt:variant>
      <vt:variant>
        <vt:lpwstr>https://docs.microsoft.com/en-us/windows/security/threat-protection/windows-firewall/checklist-creating-inbound-firewall-rules</vt:lpwstr>
      </vt:variant>
      <vt:variant>
        <vt:lpwstr/>
      </vt:variant>
      <vt:variant>
        <vt:i4>6946921</vt:i4>
      </vt:variant>
      <vt:variant>
        <vt:i4>4998</vt:i4>
      </vt:variant>
      <vt:variant>
        <vt:i4>0</vt:i4>
      </vt:variant>
      <vt:variant>
        <vt:i4>5</vt:i4>
      </vt:variant>
      <vt:variant>
        <vt:lpwstr>https://docs.microsoft.com/en-us/windows/security/threat-protection/windows-firewall/checklist-creating-outbound-firewall-rules</vt:lpwstr>
      </vt:variant>
      <vt:variant>
        <vt:lpwstr/>
      </vt:variant>
      <vt:variant>
        <vt:i4>6357113</vt:i4>
      </vt:variant>
      <vt:variant>
        <vt:i4>4995</vt:i4>
      </vt:variant>
      <vt:variant>
        <vt:i4>0</vt:i4>
      </vt:variant>
      <vt:variant>
        <vt:i4>5</vt:i4>
      </vt:variant>
      <vt:variant>
        <vt:lpwstr>https://docs.microsoft.com/en-us/windows/security/threat-protection/windows-firewall/best-practices-configuring</vt:lpwstr>
      </vt:variant>
      <vt:variant>
        <vt:lpwstr/>
      </vt:variant>
      <vt:variant>
        <vt:i4>4194309</vt:i4>
      </vt:variant>
      <vt:variant>
        <vt:i4>4992</vt:i4>
      </vt:variant>
      <vt:variant>
        <vt:i4>0</vt:i4>
      </vt:variant>
      <vt:variant>
        <vt:i4>5</vt:i4>
      </vt:variant>
      <vt:variant>
        <vt:lpwstr>https://docs.microsoft.com/en-us/azure/governance/policy/samples/gov-nist-sp-800-171-r2</vt:lpwstr>
      </vt:variant>
      <vt:variant>
        <vt:lpwstr>monitor-organizational-systems-including-inbound-and-outbound-communications-traffic-to-detect-attacks-and-indicators-of-potential-attacks</vt:lpwstr>
      </vt:variant>
      <vt:variant>
        <vt:i4>917518</vt:i4>
      </vt:variant>
      <vt:variant>
        <vt:i4>4989</vt:i4>
      </vt:variant>
      <vt:variant>
        <vt:i4>0</vt:i4>
      </vt:variant>
      <vt:variant>
        <vt:i4>5</vt:i4>
      </vt:variant>
      <vt:variant>
        <vt:lpwstr/>
      </vt:variant>
      <vt:variant>
        <vt:lpwstr>_Azure_Policy</vt:lpwstr>
      </vt:variant>
      <vt:variant>
        <vt:i4>1572890</vt:i4>
      </vt:variant>
      <vt:variant>
        <vt:i4>4986</vt:i4>
      </vt:variant>
      <vt:variant>
        <vt:i4>0</vt:i4>
      </vt:variant>
      <vt:variant>
        <vt:i4>5</vt:i4>
      </vt:variant>
      <vt:variant>
        <vt:lpwstr>https://docs.microsoft.com/en-us/azure/web-application-firewall/</vt:lpwstr>
      </vt:variant>
      <vt:variant>
        <vt:lpwstr/>
      </vt:variant>
      <vt:variant>
        <vt:i4>8323175</vt:i4>
      </vt:variant>
      <vt:variant>
        <vt:i4>4983</vt:i4>
      </vt:variant>
      <vt:variant>
        <vt:i4>0</vt:i4>
      </vt:variant>
      <vt:variant>
        <vt:i4>5</vt:i4>
      </vt:variant>
      <vt:variant>
        <vt:lpwstr>https://azure.microsoft.com/services/web-application-firewall/</vt:lpwstr>
      </vt:variant>
      <vt:variant>
        <vt:lpwstr/>
      </vt:variant>
      <vt:variant>
        <vt:i4>3145782</vt:i4>
      </vt:variant>
      <vt:variant>
        <vt:i4>4980</vt:i4>
      </vt:variant>
      <vt:variant>
        <vt:i4>0</vt:i4>
      </vt:variant>
      <vt:variant>
        <vt:i4>5</vt:i4>
      </vt:variant>
      <vt:variant>
        <vt:lpwstr>https://docs.microsoft.com/en-us/azure/application-gateway/</vt:lpwstr>
      </vt:variant>
      <vt:variant>
        <vt:lpwstr/>
      </vt:variant>
      <vt:variant>
        <vt:i4>2687092</vt:i4>
      </vt:variant>
      <vt:variant>
        <vt:i4>4977</vt:i4>
      </vt:variant>
      <vt:variant>
        <vt:i4>0</vt:i4>
      </vt:variant>
      <vt:variant>
        <vt:i4>5</vt:i4>
      </vt:variant>
      <vt:variant>
        <vt:lpwstr>https://docs.microsoft.com/en-us/azure/application-gateway/overview</vt:lpwstr>
      </vt:variant>
      <vt:variant>
        <vt:lpwstr/>
      </vt:variant>
      <vt:variant>
        <vt:i4>1245211</vt:i4>
      </vt:variant>
      <vt:variant>
        <vt:i4>4974</vt:i4>
      </vt:variant>
      <vt:variant>
        <vt:i4>0</vt:i4>
      </vt:variant>
      <vt:variant>
        <vt:i4>5</vt:i4>
      </vt:variant>
      <vt:variant>
        <vt:lpwstr>https://docs.microsoft.com/en-us/azure/firewall/</vt:lpwstr>
      </vt:variant>
      <vt:variant>
        <vt:lpwstr/>
      </vt:variant>
      <vt:variant>
        <vt:i4>4456477</vt:i4>
      </vt:variant>
      <vt:variant>
        <vt:i4>4971</vt:i4>
      </vt:variant>
      <vt:variant>
        <vt:i4>0</vt:i4>
      </vt:variant>
      <vt:variant>
        <vt:i4>5</vt:i4>
      </vt:variant>
      <vt:variant>
        <vt:lpwstr>https://docs.microsoft.com/en-us/azure/firewall/premium-features</vt:lpwstr>
      </vt:variant>
      <vt:variant>
        <vt:lpwstr/>
      </vt:variant>
      <vt:variant>
        <vt:i4>3342373</vt:i4>
      </vt:variant>
      <vt:variant>
        <vt:i4>4968</vt:i4>
      </vt:variant>
      <vt:variant>
        <vt:i4>0</vt:i4>
      </vt:variant>
      <vt:variant>
        <vt:i4>5</vt:i4>
      </vt:variant>
      <vt:variant>
        <vt:lpwstr>https://docs.microsoft.com/en-us/azure/virtual-network/nat-overview</vt:lpwstr>
      </vt:variant>
      <vt:variant>
        <vt:lpwstr/>
      </vt:variant>
      <vt:variant>
        <vt:i4>589826</vt:i4>
      </vt:variant>
      <vt:variant>
        <vt:i4>4965</vt:i4>
      </vt:variant>
      <vt:variant>
        <vt:i4>0</vt:i4>
      </vt:variant>
      <vt:variant>
        <vt:i4>5</vt:i4>
      </vt:variant>
      <vt:variant>
        <vt:lpwstr>https://docs.microsoft.com/en-us/azure/firewall/overview</vt:lpwstr>
      </vt:variant>
      <vt:variant>
        <vt:lpwstr/>
      </vt:variant>
      <vt:variant>
        <vt:i4>5701718</vt:i4>
      </vt:variant>
      <vt:variant>
        <vt:i4>4962</vt:i4>
      </vt:variant>
      <vt:variant>
        <vt:i4>0</vt:i4>
      </vt:variant>
      <vt:variant>
        <vt:i4>5</vt:i4>
      </vt:variant>
      <vt:variant>
        <vt:lpwstr>https://azure.microsoft.com/services/virtual-network/</vt:lpwstr>
      </vt:variant>
      <vt:variant>
        <vt:lpwstr/>
      </vt:variant>
      <vt:variant>
        <vt:i4>7929895</vt:i4>
      </vt:variant>
      <vt:variant>
        <vt:i4>4959</vt:i4>
      </vt:variant>
      <vt:variant>
        <vt:i4>0</vt:i4>
      </vt:variant>
      <vt:variant>
        <vt:i4>5</vt:i4>
      </vt:variant>
      <vt:variant>
        <vt:lpwstr>https://learn.microsoft.com/en-us/copilot/security/get-started-security-copilot</vt:lpwstr>
      </vt:variant>
      <vt:variant>
        <vt:lpwstr/>
      </vt:variant>
      <vt:variant>
        <vt:i4>1179650</vt:i4>
      </vt:variant>
      <vt:variant>
        <vt:i4>4956</vt:i4>
      </vt:variant>
      <vt:variant>
        <vt:i4>0</vt:i4>
      </vt:variant>
      <vt:variant>
        <vt:i4>5</vt:i4>
      </vt:variant>
      <vt:variant>
        <vt:lpwstr>https://learn.microsoft.com/en-us/copilot/security/microsoft-security-copilot</vt:lpwstr>
      </vt:variant>
      <vt:variant>
        <vt:lpwstr/>
      </vt:variant>
      <vt:variant>
        <vt:i4>3670119</vt:i4>
      </vt:variant>
      <vt:variant>
        <vt:i4>4953</vt:i4>
      </vt:variant>
      <vt:variant>
        <vt:i4>0</vt:i4>
      </vt:variant>
      <vt:variant>
        <vt:i4>5</vt:i4>
      </vt:variant>
      <vt:variant>
        <vt:lpwstr>https://docs.microsoft.com/en-us/azure/sentinel/false-positives</vt:lpwstr>
      </vt:variant>
      <vt:variant>
        <vt:lpwstr/>
      </vt:variant>
      <vt:variant>
        <vt:i4>8323187</vt:i4>
      </vt:variant>
      <vt:variant>
        <vt:i4>4950</vt:i4>
      </vt:variant>
      <vt:variant>
        <vt:i4>0</vt:i4>
      </vt:variant>
      <vt:variant>
        <vt:i4>5</vt:i4>
      </vt:variant>
      <vt:variant>
        <vt:lpwstr>https://docs.microsoft.com/en-us/azure/sentinel/fusion</vt:lpwstr>
      </vt:variant>
      <vt:variant>
        <vt:lpwstr/>
      </vt:variant>
      <vt:variant>
        <vt:i4>5505104</vt:i4>
      </vt:variant>
      <vt:variant>
        <vt:i4>4947</vt:i4>
      </vt:variant>
      <vt:variant>
        <vt:i4>0</vt:i4>
      </vt:variant>
      <vt:variant>
        <vt:i4>5</vt:i4>
      </vt:variant>
      <vt:variant>
        <vt:lpwstr>https://docs.microsoft.com/en-us/azure/sentinel/connect-data-sources</vt:lpwstr>
      </vt:variant>
      <vt:variant>
        <vt:lpwstr/>
      </vt:variant>
      <vt:variant>
        <vt:i4>3538993</vt:i4>
      </vt:variant>
      <vt:variant>
        <vt:i4>4944</vt:i4>
      </vt:variant>
      <vt:variant>
        <vt:i4>0</vt:i4>
      </vt:variant>
      <vt:variant>
        <vt:i4>5</vt:i4>
      </vt:variant>
      <vt:variant>
        <vt:lpwstr>https://docs.microsoft.com/en-us/cloud-app-security/set-up-cloud-discovery</vt:lpwstr>
      </vt:variant>
      <vt:variant>
        <vt:lpwstr/>
      </vt:variant>
      <vt:variant>
        <vt:i4>2687022</vt:i4>
      </vt:variant>
      <vt:variant>
        <vt:i4>4941</vt:i4>
      </vt:variant>
      <vt:variant>
        <vt:i4>0</vt:i4>
      </vt:variant>
      <vt:variant>
        <vt:i4>5</vt:i4>
      </vt:variant>
      <vt:variant>
        <vt:lpwstr>https://docs.microsoft.com/en-us/cloud-app-security/mde-integration</vt:lpwstr>
      </vt:variant>
      <vt:variant>
        <vt:lpwstr/>
      </vt:variant>
      <vt:variant>
        <vt:i4>3539044</vt:i4>
      </vt:variant>
      <vt:variant>
        <vt:i4>4938</vt:i4>
      </vt:variant>
      <vt:variant>
        <vt:i4>0</vt:i4>
      </vt:variant>
      <vt:variant>
        <vt:i4>5</vt:i4>
      </vt:variant>
      <vt:variant>
        <vt:lpwstr>https://docs.microsoft.com/en-us/defender-for-identity/architecture</vt:lpwstr>
      </vt:variant>
      <vt:variant>
        <vt:lpwstr/>
      </vt:variant>
      <vt:variant>
        <vt:i4>7471200</vt:i4>
      </vt:variant>
      <vt:variant>
        <vt:i4>4935</vt:i4>
      </vt:variant>
      <vt:variant>
        <vt:i4>0</vt:i4>
      </vt:variant>
      <vt:variant>
        <vt:i4>5</vt:i4>
      </vt:variant>
      <vt:variant>
        <vt:lpwstr>https://docs.microsoft.com/en-us/azure/defender-for-iot/how-to-control-what-traffic-is-monitored</vt:lpwstr>
      </vt:variant>
      <vt:variant>
        <vt:lpwstr>configure-dns-servers-for-reverse-lookup-resolution</vt:lpwstr>
      </vt:variant>
      <vt:variant>
        <vt:i4>393286</vt:i4>
      </vt:variant>
      <vt:variant>
        <vt:i4>4932</vt:i4>
      </vt:variant>
      <vt:variant>
        <vt:i4>0</vt:i4>
      </vt:variant>
      <vt:variant>
        <vt:i4>5</vt:i4>
      </vt:variant>
      <vt:variant>
        <vt:lpwstr>https://docs.microsoft.com/en-us/azure/defender-for-iot/how-to-control-what-traffic-is-monitored</vt:lpwstr>
      </vt:variant>
      <vt:variant>
        <vt:lpwstr>detection-engines</vt:lpwstr>
      </vt:variant>
      <vt:variant>
        <vt:i4>7143551</vt:i4>
      </vt:variant>
      <vt:variant>
        <vt:i4>4929</vt:i4>
      </vt:variant>
      <vt:variant>
        <vt:i4>0</vt:i4>
      </vt:variant>
      <vt:variant>
        <vt:i4>5</vt:i4>
      </vt:variant>
      <vt:variant>
        <vt:lpwstr>https://portal.azure.com/</vt:lpwstr>
      </vt:variant>
      <vt:variant>
        <vt:lpwstr>blade/Microsoft_Azure_IoT_Defender/IoTDefenderDashboard/Getting_Started</vt:lpwstr>
      </vt:variant>
      <vt:variant>
        <vt:i4>1376323</vt:i4>
      </vt:variant>
      <vt:variant>
        <vt:i4>4926</vt:i4>
      </vt:variant>
      <vt:variant>
        <vt:i4>0</vt:i4>
      </vt:variant>
      <vt:variant>
        <vt:i4>5</vt:i4>
      </vt:variant>
      <vt:variant>
        <vt:lpwstr>https://docs.microsoft.com/en-us/azure/defender-for-iot/how-to-manage-sensors-on-the-cloud</vt:lpwstr>
      </vt:variant>
      <vt:variant>
        <vt:lpwstr>onboard-sensors</vt:lpwstr>
      </vt:variant>
      <vt:variant>
        <vt:i4>1441794</vt:i4>
      </vt:variant>
      <vt:variant>
        <vt:i4>4923</vt:i4>
      </vt:variant>
      <vt:variant>
        <vt:i4>0</vt:i4>
      </vt:variant>
      <vt:variant>
        <vt:i4>5</vt:i4>
      </vt:variant>
      <vt:variant>
        <vt:lpwstr>https://learn.microsoft.com/en-us/mem/configmgr/core/servers/manage/admin-console</vt:lpwstr>
      </vt:variant>
      <vt:variant>
        <vt:lpwstr/>
      </vt:variant>
      <vt:variant>
        <vt:i4>1704014</vt:i4>
      </vt:variant>
      <vt:variant>
        <vt:i4>4920</vt:i4>
      </vt:variant>
      <vt:variant>
        <vt:i4>0</vt:i4>
      </vt:variant>
      <vt:variant>
        <vt:i4>5</vt:i4>
      </vt:variant>
      <vt:variant>
        <vt:lpwstr>https://learn.microsoft.com/en-us/mem/configmgr/core/understand/what-happened-to-sccm</vt:lpwstr>
      </vt:variant>
      <vt:variant>
        <vt:lpwstr/>
      </vt:variant>
      <vt:variant>
        <vt:i4>131078</vt:i4>
      </vt:variant>
      <vt:variant>
        <vt:i4>4917</vt:i4>
      </vt:variant>
      <vt:variant>
        <vt:i4>0</vt:i4>
      </vt:variant>
      <vt:variant>
        <vt:i4>5</vt:i4>
      </vt:variant>
      <vt:variant>
        <vt:lpwstr>https://docs.microsoft.com/en-us/mem/intune/configuration/device-restrictions-windows-10</vt:lpwstr>
      </vt:variant>
      <vt:variant>
        <vt:lpwstr/>
      </vt:variant>
      <vt:variant>
        <vt:i4>131078</vt:i4>
      </vt:variant>
      <vt:variant>
        <vt:i4>4914</vt:i4>
      </vt:variant>
      <vt:variant>
        <vt:i4>0</vt:i4>
      </vt:variant>
      <vt:variant>
        <vt:i4>5</vt:i4>
      </vt:variant>
      <vt:variant>
        <vt:lpwstr>https://docs.microsoft.com/en-us/mem/intune/configuration/device-restrictions-windows-10</vt:lpwstr>
      </vt:variant>
      <vt:variant>
        <vt:lpwstr/>
      </vt:variant>
      <vt:variant>
        <vt:i4>1507337</vt:i4>
      </vt:variant>
      <vt:variant>
        <vt:i4>4911</vt:i4>
      </vt:variant>
      <vt:variant>
        <vt:i4>0</vt:i4>
      </vt:variant>
      <vt:variant>
        <vt:i4>5</vt:i4>
      </vt:variant>
      <vt:variant>
        <vt:lpwstr>https://docs.microsoft.com/en-us/mem/intune/protect/endpoint-security</vt:lpwstr>
      </vt:variant>
      <vt:variant>
        <vt:lpwstr>manage-security-baselines</vt:lpwstr>
      </vt:variant>
      <vt:variant>
        <vt:i4>4259932</vt:i4>
      </vt:variant>
      <vt:variant>
        <vt:i4>4908</vt:i4>
      </vt:variant>
      <vt:variant>
        <vt:i4>0</vt:i4>
      </vt:variant>
      <vt:variant>
        <vt:i4>5</vt:i4>
      </vt:variant>
      <vt:variant>
        <vt:lpwstr>https://docs.microsoft.com/en-us/microsoft-365/security/defender-endpoint/configure-real-time-protection-microsoft-defender-antivirus?view=o365-worldwide</vt:lpwstr>
      </vt:variant>
      <vt:variant>
        <vt:lpwstr>enable-and-configure-always-on-protection-in-group-policy</vt:lpwstr>
      </vt:variant>
      <vt:variant>
        <vt:i4>1704002</vt:i4>
      </vt:variant>
      <vt:variant>
        <vt:i4>4905</vt:i4>
      </vt:variant>
      <vt:variant>
        <vt:i4>0</vt:i4>
      </vt:variant>
      <vt:variant>
        <vt:i4>5</vt:i4>
      </vt:variant>
      <vt:variant>
        <vt:lpwstr>https://docs.microsoft.com/en-us/azure/security/fundamentals/antimalware</vt:lpwstr>
      </vt:variant>
      <vt:variant>
        <vt:lpwstr/>
      </vt:variant>
      <vt:variant>
        <vt:i4>4456471</vt:i4>
      </vt:variant>
      <vt:variant>
        <vt:i4>4902</vt:i4>
      </vt:variant>
      <vt:variant>
        <vt:i4>0</vt:i4>
      </vt:variant>
      <vt:variant>
        <vt:i4>5</vt:i4>
      </vt:variant>
      <vt:variant>
        <vt:lpwstr>https://docs.microsoft.com/en-us/azure/security/fundamentals/antimalware-code-samples</vt:lpwstr>
      </vt:variant>
      <vt:variant>
        <vt:lpwstr/>
      </vt:variant>
      <vt:variant>
        <vt:i4>7274602</vt:i4>
      </vt:variant>
      <vt:variant>
        <vt:i4>4899</vt:i4>
      </vt:variant>
      <vt:variant>
        <vt:i4>0</vt:i4>
      </vt:variant>
      <vt:variant>
        <vt:i4>5</vt:i4>
      </vt:variant>
      <vt:variant>
        <vt:lpwstr>https://docs.microsoft.com/en-us/mem/intune/protect/windows-10-expedite-updates</vt:lpwstr>
      </vt:variant>
      <vt:variant>
        <vt:lpwstr/>
      </vt:variant>
      <vt:variant>
        <vt:i4>6488182</vt:i4>
      </vt:variant>
      <vt:variant>
        <vt:i4>4896</vt:i4>
      </vt:variant>
      <vt:variant>
        <vt:i4>0</vt:i4>
      </vt:variant>
      <vt:variant>
        <vt:i4>5</vt:i4>
      </vt:variant>
      <vt:variant>
        <vt:lpwstr>https://docs.microsoft.com/en-us/azure/automation/update-management/enable-from-vm</vt:lpwstr>
      </vt:variant>
      <vt:variant>
        <vt:lpwstr/>
      </vt:variant>
      <vt:variant>
        <vt:i4>7733363</vt:i4>
      </vt:variant>
      <vt:variant>
        <vt:i4>4893</vt:i4>
      </vt:variant>
      <vt:variant>
        <vt:i4>0</vt:i4>
      </vt:variant>
      <vt:variant>
        <vt:i4>5</vt:i4>
      </vt:variant>
      <vt:variant>
        <vt:lpwstr>https://docs.microsoft.com/en-us/azure/automation/update-management/enable-from-runbook</vt:lpwstr>
      </vt:variant>
      <vt:variant>
        <vt:lpwstr/>
      </vt:variant>
      <vt:variant>
        <vt:i4>7929955</vt:i4>
      </vt:variant>
      <vt:variant>
        <vt:i4>4890</vt:i4>
      </vt:variant>
      <vt:variant>
        <vt:i4>0</vt:i4>
      </vt:variant>
      <vt:variant>
        <vt:i4>5</vt:i4>
      </vt:variant>
      <vt:variant>
        <vt:lpwstr>https://docs.microsoft.com/en-us/azure/automation/update-management/enable-from-portal</vt:lpwstr>
      </vt:variant>
      <vt:variant>
        <vt:lpwstr/>
      </vt:variant>
      <vt:variant>
        <vt:i4>7405612</vt:i4>
      </vt:variant>
      <vt:variant>
        <vt:i4>4887</vt:i4>
      </vt:variant>
      <vt:variant>
        <vt:i4>0</vt:i4>
      </vt:variant>
      <vt:variant>
        <vt:i4>5</vt:i4>
      </vt:variant>
      <vt:variant>
        <vt:lpwstr>https://docs.microsoft.com/en-us/azure/automation/update-management/enable-from-automation-account</vt:lpwstr>
      </vt:variant>
      <vt:variant>
        <vt:lpwstr/>
      </vt:variant>
      <vt:variant>
        <vt:i4>917597</vt:i4>
      </vt:variant>
      <vt:variant>
        <vt:i4>4884</vt:i4>
      </vt:variant>
      <vt:variant>
        <vt:i4>0</vt:i4>
      </vt:variant>
      <vt:variant>
        <vt:i4>5</vt:i4>
      </vt:variant>
      <vt:variant>
        <vt:lpwstr>https://docs.microsoft.com/en-us/azure/automation/update-management/configure-wuagent</vt:lpwstr>
      </vt:variant>
      <vt:variant>
        <vt:lpwstr/>
      </vt:variant>
      <vt:variant>
        <vt:i4>7405669</vt:i4>
      </vt:variant>
      <vt:variant>
        <vt:i4>4881</vt:i4>
      </vt:variant>
      <vt:variant>
        <vt:i4>0</vt:i4>
      </vt:variant>
      <vt:variant>
        <vt:i4>5</vt:i4>
      </vt:variant>
      <vt:variant>
        <vt:lpwstr>https://docs.microsoft.com/en-us/microsoft-365/security/defender-endpoint/prevent-changes-to-security-settings-with-tamper-protection?view=o365-worldwide</vt:lpwstr>
      </vt:variant>
      <vt:variant>
        <vt:lpwstr>manage-tamper-protection-for-your-organization-using-intune</vt:lpwstr>
      </vt:variant>
      <vt:variant>
        <vt:i4>3342388</vt:i4>
      </vt:variant>
      <vt:variant>
        <vt:i4>4878</vt:i4>
      </vt:variant>
      <vt:variant>
        <vt:i4>0</vt:i4>
      </vt:variant>
      <vt:variant>
        <vt:i4>5</vt:i4>
      </vt:variant>
      <vt:variant>
        <vt:lpwstr>https://techcommunity.microsoft.com/t5/Intune-Customer-Success/Microsoft-Intune-Service-Updates/ba-p/358728</vt:lpwstr>
      </vt:variant>
      <vt:variant>
        <vt:lpwstr/>
      </vt:variant>
      <vt:variant>
        <vt:i4>7077927</vt:i4>
      </vt:variant>
      <vt:variant>
        <vt:i4>4875</vt:i4>
      </vt:variant>
      <vt:variant>
        <vt:i4>0</vt:i4>
      </vt:variant>
      <vt:variant>
        <vt:i4>5</vt:i4>
      </vt:variant>
      <vt:variant>
        <vt:lpwstr>https://docs.microsoft.com/en-us/mem/intune/fundamentals/whats-new-archive</vt:lpwstr>
      </vt:variant>
      <vt:variant>
        <vt:lpwstr/>
      </vt:variant>
      <vt:variant>
        <vt:i4>65567</vt:i4>
      </vt:variant>
      <vt:variant>
        <vt:i4>4872</vt:i4>
      </vt:variant>
      <vt:variant>
        <vt:i4>0</vt:i4>
      </vt:variant>
      <vt:variant>
        <vt:i4>5</vt:i4>
      </vt:variant>
      <vt:variant>
        <vt:lpwstr>https://docs.microsoft.com/en-us/mem/intune/fundamentals/whats-new</vt:lpwstr>
      </vt:variant>
      <vt:variant>
        <vt:lpwstr>notices</vt:lpwstr>
      </vt:variant>
      <vt:variant>
        <vt:i4>2883699</vt:i4>
      </vt:variant>
      <vt:variant>
        <vt:i4>4869</vt:i4>
      </vt:variant>
      <vt:variant>
        <vt:i4>0</vt:i4>
      </vt:variant>
      <vt:variant>
        <vt:i4>5</vt:i4>
      </vt:variant>
      <vt:variant>
        <vt:lpwstr>https://go.microsoft.com/fwlink/?linkid=2109431</vt:lpwstr>
      </vt:variant>
      <vt:variant>
        <vt:lpwstr/>
      </vt:variant>
      <vt:variant>
        <vt:i4>5898257</vt:i4>
      </vt:variant>
      <vt:variant>
        <vt:i4>4866</vt:i4>
      </vt:variant>
      <vt:variant>
        <vt:i4>0</vt:i4>
      </vt:variant>
      <vt:variant>
        <vt:i4>5</vt:i4>
      </vt:variant>
      <vt:variant>
        <vt:lpwstr>https://docs.microsoft.com/en-us/mem/intune/apps/app-discovered-apps</vt:lpwstr>
      </vt:variant>
      <vt:variant>
        <vt:lpwstr/>
      </vt:variant>
      <vt:variant>
        <vt:i4>1704002</vt:i4>
      </vt:variant>
      <vt:variant>
        <vt:i4>4863</vt:i4>
      </vt:variant>
      <vt:variant>
        <vt:i4>0</vt:i4>
      </vt:variant>
      <vt:variant>
        <vt:i4>5</vt:i4>
      </vt:variant>
      <vt:variant>
        <vt:lpwstr>https://docs.microsoft.com/en-us/azure/security/fundamentals/antimalware</vt:lpwstr>
      </vt:variant>
      <vt:variant>
        <vt:lpwstr/>
      </vt:variant>
      <vt:variant>
        <vt:i4>917574</vt:i4>
      </vt:variant>
      <vt:variant>
        <vt:i4>4860</vt:i4>
      </vt:variant>
      <vt:variant>
        <vt:i4>0</vt:i4>
      </vt:variant>
      <vt:variant>
        <vt:i4>5</vt:i4>
      </vt:variant>
      <vt:variant>
        <vt:lpwstr>https://www.microsoft.com/en-us/wdsi/defenderupdates</vt:lpwstr>
      </vt:variant>
      <vt:variant>
        <vt:lpwstr/>
      </vt:variant>
      <vt:variant>
        <vt:i4>5439516</vt:i4>
      </vt:variant>
      <vt:variant>
        <vt:i4>4857</vt:i4>
      </vt:variant>
      <vt:variant>
        <vt:i4>0</vt:i4>
      </vt:variant>
      <vt:variant>
        <vt:i4>5</vt:i4>
      </vt:variant>
      <vt:variant>
        <vt:lpwstr>https://docs.microsoft.com/en-us/microsoft-365/security/defender-endpoint/microsoft-defender-antivirus-compatibility?view=o365-worldwide</vt:lpwstr>
      </vt:variant>
      <vt:variant>
        <vt:lpwstr/>
      </vt:variant>
      <vt:variant>
        <vt:i4>7405666</vt:i4>
      </vt:variant>
      <vt:variant>
        <vt:i4>4854</vt:i4>
      </vt:variant>
      <vt:variant>
        <vt:i4>0</vt:i4>
      </vt:variant>
      <vt:variant>
        <vt:i4>5</vt:i4>
      </vt:variant>
      <vt:variant>
        <vt:lpwstr>https://docs.microsoft.com/en-us/azure/defender-for-iot/how-to-configure-with-sentinel</vt:lpwstr>
      </vt:variant>
      <vt:variant>
        <vt:lpwstr/>
      </vt:variant>
      <vt:variant>
        <vt:i4>4194378</vt:i4>
      </vt:variant>
      <vt:variant>
        <vt:i4>4851</vt:i4>
      </vt:variant>
      <vt:variant>
        <vt:i4>0</vt:i4>
      </vt:variant>
      <vt:variant>
        <vt:i4>5</vt:i4>
      </vt:variant>
      <vt:variant>
        <vt:lpwstr>https://docs.microsoft.com/en-us/azure/defender-for-iot/how-to-work-with-alerts-on-your-sensor</vt:lpwstr>
      </vt:variant>
      <vt:variant>
        <vt:lpwstr>alerts-and-sensor-reporting</vt:lpwstr>
      </vt:variant>
      <vt:variant>
        <vt:i4>2883691</vt:i4>
      </vt:variant>
      <vt:variant>
        <vt:i4>4848</vt:i4>
      </vt:variant>
      <vt:variant>
        <vt:i4>0</vt:i4>
      </vt:variant>
      <vt:variant>
        <vt:i4>5</vt:i4>
      </vt:variant>
      <vt:variant>
        <vt:lpwstr>https://msrc.microsoft.com/update-guide</vt:lpwstr>
      </vt:variant>
      <vt:variant>
        <vt:lpwstr/>
      </vt:variant>
      <vt:variant>
        <vt:i4>5308418</vt:i4>
      </vt:variant>
      <vt:variant>
        <vt:i4>4845</vt:i4>
      </vt:variant>
      <vt:variant>
        <vt:i4>0</vt:i4>
      </vt:variant>
      <vt:variant>
        <vt:i4>5</vt:i4>
      </vt:variant>
      <vt:variant>
        <vt:lpwstr>https://docs.microsoft.com/en-us/azure/sentinel/tutorial-monitor-your-data</vt:lpwstr>
      </vt:variant>
      <vt:variant>
        <vt:lpwstr>create-new-workbook</vt:lpwstr>
      </vt:variant>
      <vt:variant>
        <vt:i4>2424881</vt:i4>
      </vt:variant>
      <vt:variant>
        <vt:i4>4842</vt:i4>
      </vt:variant>
      <vt:variant>
        <vt:i4>0</vt:i4>
      </vt:variant>
      <vt:variant>
        <vt:i4>5</vt:i4>
      </vt:variant>
      <vt:variant>
        <vt:lpwstr>https://docs.microsoft.com/en-us/azure/sentinel/connect-threat-intelligence</vt:lpwstr>
      </vt:variant>
      <vt:variant>
        <vt:lpwstr/>
      </vt:variant>
      <vt:variant>
        <vt:i4>3539070</vt:i4>
      </vt:variant>
      <vt:variant>
        <vt:i4>4839</vt:i4>
      </vt:variant>
      <vt:variant>
        <vt:i4>0</vt:i4>
      </vt:variant>
      <vt:variant>
        <vt:i4>5</vt:i4>
      </vt:variant>
      <vt:variant>
        <vt:lpwstr>https://docs.microsoft.com/en-us/azure/sentinel/tutorial-monitor-your-data</vt:lpwstr>
      </vt:variant>
      <vt:variant>
        <vt:lpwstr/>
      </vt:variant>
      <vt:variant>
        <vt:i4>5505104</vt:i4>
      </vt:variant>
      <vt:variant>
        <vt:i4>4836</vt:i4>
      </vt:variant>
      <vt:variant>
        <vt:i4>0</vt:i4>
      </vt:variant>
      <vt:variant>
        <vt:i4>5</vt:i4>
      </vt:variant>
      <vt:variant>
        <vt:lpwstr>https://docs.microsoft.com/en-us/azure/sentinel/connect-data-sources</vt:lpwstr>
      </vt:variant>
      <vt:variant>
        <vt:lpwstr/>
      </vt:variant>
      <vt:variant>
        <vt:i4>3997793</vt:i4>
      </vt:variant>
      <vt:variant>
        <vt:i4>4833</vt:i4>
      </vt:variant>
      <vt:variant>
        <vt:i4>0</vt:i4>
      </vt:variant>
      <vt:variant>
        <vt:i4>5</vt:i4>
      </vt:variant>
      <vt:variant>
        <vt:lpwstr>https://docs.microsoft.com/en-us/microsoft-365/security/defender-endpoint/troubleshoot-microsoft-defender-antivirus?view=o365-worldwide</vt:lpwstr>
      </vt:variant>
      <vt:variant>
        <vt:lpwstr/>
      </vt:variant>
      <vt:variant>
        <vt:i4>8192049</vt:i4>
      </vt:variant>
      <vt:variant>
        <vt:i4>4830</vt:i4>
      </vt:variant>
      <vt:variant>
        <vt:i4>0</vt:i4>
      </vt:variant>
      <vt:variant>
        <vt:i4>5</vt:i4>
      </vt:variant>
      <vt:variant>
        <vt:lpwstr>https://docs.microsoft.com/en-us/azure/active-directory/active-directory-reporting-sign-ins-from-possibly-infected-devices</vt:lpwstr>
      </vt:variant>
      <vt:variant>
        <vt:lpwstr/>
      </vt:variant>
      <vt:variant>
        <vt:i4>983118</vt:i4>
      </vt:variant>
      <vt:variant>
        <vt:i4>4827</vt:i4>
      </vt:variant>
      <vt:variant>
        <vt:i4>0</vt:i4>
      </vt:variant>
      <vt:variant>
        <vt:i4>5</vt:i4>
      </vt:variant>
      <vt:variant>
        <vt:lpwstr>https://docs.microsoft.com/en-us/azure/sentinel/connect-azure-security-center</vt:lpwstr>
      </vt:variant>
      <vt:variant>
        <vt:lpwstr/>
      </vt:variant>
      <vt:variant>
        <vt:i4>8060967</vt:i4>
      </vt:variant>
      <vt:variant>
        <vt:i4>4824</vt:i4>
      </vt:variant>
      <vt:variant>
        <vt:i4>0</vt:i4>
      </vt:variant>
      <vt:variant>
        <vt:i4>5</vt:i4>
      </vt:variant>
      <vt:variant>
        <vt:lpwstr>https://portal.azure.com/</vt:lpwstr>
      </vt:variant>
      <vt:variant>
        <vt:lpwstr>blade/Microsoft_Azure_Security/SecurityMenuBlade/0</vt:lpwstr>
      </vt:variant>
      <vt:variant>
        <vt:i4>7405664</vt:i4>
      </vt:variant>
      <vt:variant>
        <vt:i4>4821</vt:i4>
      </vt:variant>
      <vt:variant>
        <vt:i4>0</vt:i4>
      </vt:variant>
      <vt:variant>
        <vt:i4>5</vt:i4>
      </vt:variant>
      <vt:variant>
        <vt:lpwstr>https://www.microsoft.com/en-us/security/business/threat-protection/threat-vulnerability-management</vt:lpwstr>
      </vt:variant>
      <vt:variant>
        <vt:lpwstr/>
      </vt:variant>
      <vt:variant>
        <vt:i4>7405673</vt:i4>
      </vt:variant>
      <vt:variant>
        <vt:i4>4818</vt:i4>
      </vt:variant>
      <vt:variant>
        <vt:i4>0</vt:i4>
      </vt:variant>
      <vt:variant>
        <vt:i4>5</vt:i4>
      </vt:variant>
      <vt:variant>
        <vt:lpwstr>https://docs.microsoft.com/en-us/intune/introduction-intune</vt:lpwstr>
      </vt:variant>
      <vt:variant>
        <vt:lpwstr/>
      </vt:variant>
      <vt:variant>
        <vt:i4>3801139</vt:i4>
      </vt:variant>
      <vt:variant>
        <vt:i4>4815</vt:i4>
      </vt:variant>
      <vt:variant>
        <vt:i4>0</vt:i4>
      </vt:variant>
      <vt:variant>
        <vt:i4>5</vt:i4>
      </vt:variant>
      <vt:variant>
        <vt:lpwstr>https://docs.microsoft.com/en-us/configmgr/protect/deploy-use/endpoint-configure-alerts</vt:lpwstr>
      </vt:variant>
      <vt:variant>
        <vt:lpwstr/>
      </vt:variant>
      <vt:variant>
        <vt:i4>1769493</vt:i4>
      </vt:variant>
      <vt:variant>
        <vt:i4>4812</vt:i4>
      </vt:variant>
      <vt:variant>
        <vt:i4>0</vt:i4>
      </vt:variant>
      <vt:variant>
        <vt:i4>5</vt:i4>
      </vt:variant>
      <vt:variant>
        <vt:lpwstr>https://docs.microsoft.com/en-us/configmgr/protect/deploy-use/monitor-endpoint-protection</vt:lpwstr>
      </vt:variant>
      <vt:variant>
        <vt:lpwstr/>
      </vt:variant>
      <vt:variant>
        <vt:i4>4980823</vt:i4>
      </vt:variant>
      <vt:variant>
        <vt:i4>4809</vt:i4>
      </vt:variant>
      <vt:variant>
        <vt:i4>0</vt:i4>
      </vt:variant>
      <vt:variant>
        <vt:i4>5</vt:i4>
      </vt:variant>
      <vt:variant>
        <vt:lpwstr>https://docs.microsoft.com/en-us/azure/security/fundamentals/antimalware-code-samples</vt:lpwstr>
      </vt:variant>
      <vt:variant>
        <vt:lpwstr>enable-and-configure-microsoft-antimalware-for-azure-resource-manager-vms</vt:lpwstr>
      </vt:variant>
      <vt:variant>
        <vt:i4>8126586</vt:i4>
      </vt:variant>
      <vt:variant>
        <vt:i4>4806</vt:i4>
      </vt:variant>
      <vt:variant>
        <vt:i4>0</vt:i4>
      </vt:variant>
      <vt:variant>
        <vt:i4>5</vt:i4>
      </vt:variant>
      <vt:variant>
        <vt:lpwstr>https://docs.microsoft.com/en-us/azure/security-center/security-center-endpoint-protection</vt:lpwstr>
      </vt:variant>
      <vt:variant>
        <vt:lpwstr/>
      </vt:variant>
      <vt:variant>
        <vt:i4>6815777</vt:i4>
      </vt:variant>
      <vt:variant>
        <vt:i4>4803</vt:i4>
      </vt:variant>
      <vt:variant>
        <vt:i4>0</vt:i4>
      </vt:variant>
      <vt:variant>
        <vt:i4>5</vt:i4>
      </vt:variant>
      <vt:variant>
        <vt:lpwstr>https://docs.microsoft.com/en-us/azure/governance/policy/samples/gov-nist-sp-800-171-r2</vt:lpwstr>
      </vt:variant>
      <vt:variant>
        <vt:lpwstr>provide-protection-from-malicious-code-at-designated-locations-within-organizational-systems</vt:lpwstr>
      </vt:variant>
      <vt:variant>
        <vt:i4>917518</vt:i4>
      </vt:variant>
      <vt:variant>
        <vt:i4>4800</vt:i4>
      </vt:variant>
      <vt:variant>
        <vt:i4>0</vt:i4>
      </vt:variant>
      <vt:variant>
        <vt:i4>5</vt:i4>
      </vt:variant>
      <vt:variant>
        <vt:lpwstr/>
      </vt:variant>
      <vt:variant>
        <vt:lpwstr>_Azure_Policy</vt:lpwstr>
      </vt:variant>
      <vt:variant>
        <vt:i4>6225993</vt:i4>
      </vt:variant>
      <vt:variant>
        <vt:i4>4797</vt:i4>
      </vt:variant>
      <vt:variant>
        <vt:i4>0</vt:i4>
      </vt:variant>
      <vt:variant>
        <vt:i4>5</vt:i4>
      </vt:variant>
      <vt:variant>
        <vt:lpwstr>https://docs.microsoft.com/en-us/azure/application-gateway/application-gateway-customize-waf-rules-portal</vt:lpwstr>
      </vt:variant>
      <vt:variant>
        <vt:lpwstr/>
      </vt:variant>
      <vt:variant>
        <vt:i4>7405669</vt:i4>
      </vt:variant>
      <vt:variant>
        <vt:i4>4794</vt:i4>
      </vt:variant>
      <vt:variant>
        <vt:i4>0</vt:i4>
      </vt:variant>
      <vt:variant>
        <vt:i4>5</vt:i4>
      </vt:variant>
      <vt:variant>
        <vt:lpwstr>https://docs.microsoft.com/en-us/microsoft-365/security/defender-endpoint/prevent-changes-to-security-settings-with-tamper-protection?view=o365-worldwide</vt:lpwstr>
      </vt:variant>
      <vt:variant>
        <vt:lpwstr>manage-tamper-protection-for-your-organization-using-intune</vt:lpwstr>
      </vt:variant>
      <vt:variant>
        <vt:i4>7077929</vt:i4>
      </vt:variant>
      <vt:variant>
        <vt:i4>4791</vt:i4>
      </vt:variant>
      <vt:variant>
        <vt:i4>0</vt:i4>
      </vt:variant>
      <vt:variant>
        <vt:i4>5</vt:i4>
      </vt:variant>
      <vt:variant>
        <vt:lpwstr>https://docs.microsoft.com/en-us/mem/intune/protect/atp-manage-vulnerabilities</vt:lpwstr>
      </vt:variant>
      <vt:variant>
        <vt:lpwstr/>
      </vt:variant>
      <vt:variant>
        <vt:i4>8257582</vt:i4>
      </vt:variant>
      <vt:variant>
        <vt:i4>4788</vt:i4>
      </vt:variant>
      <vt:variant>
        <vt:i4>0</vt:i4>
      </vt:variant>
      <vt:variant>
        <vt:i4>5</vt:i4>
      </vt:variant>
      <vt:variant>
        <vt:lpwstr>https://docs.microsoft.com/en-us/mem/intune/protect/advanced-threat-protection</vt:lpwstr>
      </vt:variant>
      <vt:variant>
        <vt:lpwstr/>
      </vt:variant>
      <vt:variant>
        <vt:i4>5439574</vt:i4>
      </vt:variant>
      <vt:variant>
        <vt:i4>4785</vt:i4>
      </vt:variant>
      <vt:variant>
        <vt:i4>0</vt:i4>
      </vt:variant>
      <vt:variant>
        <vt:i4>5</vt:i4>
      </vt:variant>
      <vt:variant>
        <vt:lpwstr>https://docs.microsoft.com/en-us/azure/security-center/security-center-services?tabs=features-windows</vt:lpwstr>
      </vt:variant>
      <vt:variant>
        <vt:lpwstr/>
      </vt:variant>
      <vt:variant>
        <vt:i4>1704002</vt:i4>
      </vt:variant>
      <vt:variant>
        <vt:i4>4782</vt:i4>
      </vt:variant>
      <vt:variant>
        <vt:i4>0</vt:i4>
      </vt:variant>
      <vt:variant>
        <vt:i4>5</vt:i4>
      </vt:variant>
      <vt:variant>
        <vt:lpwstr>https://docs.microsoft.com/en-us/azure/security/fundamentals/antimalware</vt:lpwstr>
      </vt:variant>
      <vt:variant>
        <vt:lpwstr/>
      </vt:variant>
      <vt:variant>
        <vt:i4>4456471</vt:i4>
      </vt:variant>
      <vt:variant>
        <vt:i4>4779</vt:i4>
      </vt:variant>
      <vt:variant>
        <vt:i4>0</vt:i4>
      </vt:variant>
      <vt:variant>
        <vt:i4>5</vt:i4>
      </vt:variant>
      <vt:variant>
        <vt:lpwstr>https://docs.microsoft.com/en-us/azure/security/fundamentals/antimalware-code-samples</vt:lpwstr>
      </vt:variant>
      <vt:variant>
        <vt:lpwstr/>
      </vt:variant>
      <vt:variant>
        <vt:i4>6094878</vt:i4>
      </vt:variant>
      <vt:variant>
        <vt:i4>4776</vt:i4>
      </vt:variant>
      <vt:variant>
        <vt:i4>0</vt:i4>
      </vt:variant>
      <vt:variant>
        <vt:i4>5</vt:i4>
      </vt:variant>
      <vt:variant>
        <vt:lpwstr>https://azure.microsoft.com/en-gb/blog/automatically-remediate-azure-vm-alerts-with-automation-runbooks/</vt:lpwstr>
      </vt:variant>
      <vt:variant>
        <vt:lpwstr/>
      </vt:variant>
      <vt:variant>
        <vt:i4>5046300</vt:i4>
      </vt:variant>
      <vt:variant>
        <vt:i4>4773</vt:i4>
      </vt:variant>
      <vt:variant>
        <vt:i4>0</vt:i4>
      </vt:variant>
      <vt:variant>
        <vt:i4>5</vt:i4>
      </vt:variant>
      <vt:variant>
        <vt:lpwstr>https://docs.microsoft.com/en-us/azure/azure-monitor/visualize/workbooks-overview</vt:lpwstr>
      </vt:variant>
      <vt:variant>
        <vt:lpwstr/>
      </vt:variant>
      <vt:variant>
        <vt:i4>1376340</vt:i4>
      </vt:variant>
      <vt:variant>
        <vt:i4>4770</vt:i4>
      </vt:variant>
      <vt:variant>
        <vt:i4>0</vt:i4>
      </vt:variant>
      <vt:variant>
        <vt:i4>5</vt:i4>
      </vt:variant>
      <vt:variant>
        <vt:lpwstr>https://docs.microsoft.com/en-us/microsoft-365/security/defender-endpoint/manage-updates-mobile-devices-vms-microsoft-defender-antivirus?view=o365-worldwide</vt:lpwstr>
      </vt:variant>
      <vt:variant>
        <vt:lpwstr/>
      </vt:variant>
      <vt:variant>
        <vt:i4>1114134</vt:i4>
      </vt:variant>
      <vt:variant>
        <vt:i4>4767</vt:i4>
      </vt:variant>
      <vt:variant>
        <vt:i4>0</vt:i4>
      </vt:variant>
      <vt:variant>
        <vt:i4>5</vt:i4>
      </vt:variant>
      <vt:variant>
        <vt:lpwstr>https://docs.microsoft.com/en-us/azure/governance/policy/samples/gov-nist-sp-800-171-r2</vt:lpwstr>
      </vt:variant>
      <vt:variant>
        <vt:lpwstr>identify-report-and-correct-system-flaws-in-a-timely-manner</vt:lpwstr>
      </vt:variant>
      <vt:variant>
        <vt:i4>917518</vt:i4>
      </vt:variant>
      <vt:variant>
        <vt:i4>4764</vt:i4>
      </vt:variant>
      <vt:variant>
        <vt:i4>0</vt:i4>
      </vt:variant>
      <vt:variant>
        <vt:i4>5</vt:i4>
      </vt:variant>
      <vt:variant>
        <vt:lpwstr/>
      </vt:variant>
      <vt:variant>
        <vt:lpwstr>_Azure_Policy</vt:lpwstr>
      </vt:variant>
      <vt:variant>
        <vt:i4>7929895</vt:i4>
      </vt:variant>
      <vt:variant>
        <vt:i4>4761</vt:i4>
      </vt:variant>
      <vt:variant>
        <vt:i4>0</vt:i4>
      </vt:variant>
      <vt:variant>
        <vt:i4>5</vt:i4>
      </vt:variant>
      <vt:variant>
        <vt:lpwstr>https://learn.microsoft.com/en-us/copilot/security/get-started-security-copilot</vt:lpwstr>
      </vt:variant>
      <vt:variant>
        <vt:lpwstr/>
      </vt:variant>
      <vt:variant>
        <vt:i4>1179650</vt:i4>
      </vt:variant>
      <vt:variant>
        <vt:i4>4758</vt:i4>
      </vt:variant>
      <vt:variant>
        <vt:i4>0</vt:i4>
      </vt:variant>
      <vt:variant>
        <vt:i4>5</vt:i4>
      </vt:variant>
      <vt:variant>
        <vt:lpwstr>https://learn.microsoft.com/en-us/copilot/security/microsoft-security-copilot</vt:lpwstr>
      </vt:variant>
      <vt:variant>
        <vt:lpwstr/>
      </vt:variant>
      <vt:variant>
        <vt:i4>2424943</vt:i4>
      </vt:variant>
      <vt:variant>
        <vt:i4>4755</vt:i4>
      </vt:variant>
      <vt:variant>
        <vt:i4>0</vt:i4>
      </vt:variant>
      <vt:variant>
        <vt:i4>5</vt:i4>
      </vt:variant>
      <vt:variant>
        <vt:lpwstr>https://docs.microsoft.com/en-us/microsoft-365/security/defender-endpoint/configure-cloud-block-timeout-period-microsoft-defender-antivirus?view=o365-worldwide</vt:lpwstr>
      </vt:variant>
      <vt:variant>
        <vt:lpwstr/>
      </vt:variant>
      <vt:variant>
        <vt:i4>5832722</vt:i4>
      </vt:variant>
      <vt:variant>
        <vt:i4>4752</vt:i4>
      </vt:variant>
      <vt:variant>
        <vt:i4>0</vt:i4>
      </vt:variant>
      <vt:variant>
        <vt:i4>5</vt:i4>
      </vt:variant>
      <vt:variant>
        <vt:lpwstr>https://docs.microsoft.com/en-us/microsoft-365/security/defender-endpoint/configure-block-at-first-sight-microsoft-defender-antivirus?view=o365-worldwide</vt:lpwstr>
      </vt:variant>
      <vt:variant>
        <vt:lpwstr/>
      </vt:variant>
      <vt:variant>
        <vt:i4>1572938</vt:i4>
      </vt:variant>
      <vt:variant>
        <vt:i4>4749</vt:i4>
      </vt:variant>
      <vt:variant>
        <vt:i4>0</vt:i4>
      </vt:variant>
      <vt:variant>
        <vt:i4>5</vt:i4>
      </vt:variant>
      <vt:variant>
        <vt:lpwstr>https://docs.microsoft.com/en-us/microsoft-365/security/defender-endpoint/configure-network-connections-microsoft-defender-antivirus?view=o365-worldwide</vt:lpwstr>
      </vt:variant>
      <vt:variant>
        <vt:lpwstr/>
      </vt:variant>
      <vt:variant>
        <vt:i4>4587608</vt:i4>
      </vt:variant>
      <vt:variant>
        <vt:i4>4746</vt:i4>
      </vt:variant>
      <vt:variant>
        <vt:i4>0</vt:i4>
      </vt:variant>
      <vt:variant>
        <vt:i4>5</vt:i4>
      </vt:variant>
      <vt:variant>
        <vt:lpwstr>https://docs.microsoft.com/en-us/microsoft-365/security/defender-endpoint/specify-cloud-protection-level-microsoft-defender-antivirus?view=o365-worldwide</vt:lpwstr>
      </vt:variant>
      <vt:variant>
        <vt:lpwstr/>
      </vt:variant>
      <vt:variant>
        <vt:i4>6357043</vt:i4>
      </vt:variant>
      <vt:variant>
        <vt:i4>4743</vt:i4>
      </vt:variant>
      <vt:variant>
        <vt:i4>0</vt:i4>
      </vt:variant>
      <vt:variant>
        <vt:i4>5</vt:i4>
      </vt:variant>
      <vt:variant>
        <vt:lpwstr>https://docs.microsoft.com/en-us/microsoft-365/security/defender-endpoint/enable-cloud-protection-microsoft-defender-antivirus?view=o365-worldwide</vt:lpwstr>
      </vt:variant>
      <vt:variant>
        <vt:lpwstr/>
      </vt:variant>
      <vt:variant>
        <vt:i4>7405664</vt:i4>
      </vt:variant>
      <vt:variant>
        <vt:i4>4740</vt:i4>
      </vt:variant>
      <vt:variant>
        <vt:i4>0</vt:i4>
      </vt:variant>
      <vt:variant>
        <vt:i4>5</vt:i4>
      </vt:variant>
      <vt:variant>
        <vt:lpwstr>https://www.microsoft.com/en-us/security/business/threat-protection/threat-vulnerability-management</vt:lpwstr>
      </vt:variant>
      <vt:variant>
        <vt:lpwstr/>
      </vt:variant>
      <vt:variant>
        <vt:i4>6094932</vt:i4>
      </vt:variant>
      <vt:variant>
        <vt:i4>4737</vt:i4>
      </vt:variant>
      <vt:variant>
        <vt:i4>0</vt:i4>
      </vt:variant>
      <vt:variant>
        <vt:i4>5</vt:i4>
      </vt:variant>
      <vt:variant>
        <vt:lpwstr>https://docs.microsoft.com/en-us/azure/security-center/defender-for-servers-introduction</vt:lpwstr>
      </vt:variant>
      <vt:variant>
        <vt:lpwstr/>
      </vt:variant>
      <vt:variant>
        <vt:i4>5308418</vt:i4>
      </vt:variant>
      <vt:variant>
        <vt:i4>4734</vt:i4>
      </vt:variant>
      <vt:variant>
        <vt:i4>0</vt:i4>
      </vt:variant>
      <vt:variant>
        <vt:i4>5</vt:i4>
      </vt:variant>
      <vt:variant>
        <vt:lpwstr>https://docs.microsoft.com/en-us/azure/sentinel/tutorial-monitor-your-data</vt:lpwstr>
      </vt:variant>
      <vt:variant>
        <vt:lpwstr>create-new-workbook</vt:lpwstr>
      </vt:variant>
      <vt:variant>
        <vt:i4>3080298</vt:i4>
      </vt:variant>
      <vt:variant>
        <vt:i4>4731</vt:i4>
      </vt:variant>
      <vt:variant>
        <vt:i4>0</vt:i4>
      </vt:variant>
      <vt:variant>
        <vt:i4>5</vt:i4>
      </vt:variant>
      <vt:variant>
        <vt:lpwstr>https://docs.microsoft.com/en-us/azure/security-center/security-center-introduction</vt:lpwstr>
      </vt:variant>
      <vt:variant>
        <vt:lpwstr/>
      </vt:variant>
      <vt:variant>
        <vt:i4>3539070</vt:i4>
      </vt:variant>
      <vt:variant>
        <vt:i4>4728</vt:i4>
      </vt:variant>
      <vt:variant>
        <vt:i4>0</vt:i4>
      </vt:variant>
      <vt:variant>
        <vt:i4>5</vt:i4>
      </vt:variant>
      <vt:variant>
        <vt:lpwstr>https://docs.microsoft.com/en-us/azure/sentinel/tutorial-monitor-your-data</vt:lpwstr>
      </vt:variant>
      <vt:variant>
        <vt:lpwstr/>
      </vt:variant>
      <vt:variant>
        <vt:i4>5505104</vt:i4>
      </vt:variant>
      <vt:variant>
        <vt:i4>4725</vt:i4>
      </vt:variant>
      <vt:variant>
        <vt:i4>0</vt:i4>
      </vt:variant>
      <vt:variant>
        <vt:i4>5</vt:i4>
      </vt:variant>
      <vt:variant>
        <vt:lpwstr>https://docs.microsoft.com/en-us/azure/sentinel/connect-data-sources</vt:lpwstr>
      </vt:variant>
      <vt:variant>
        <vt:lpwstr/>
      </vt:variant>
      <vt:variant>
        <vt:i4>3997793</vt:i4>
      </vt:variant>
      <vt:variant>
        <vt:i4>4722</vt:i4>
      </vt:variant>
      <vt:variant>
        <vt:i4>0</vt:i4>
      </vt:variant>
      <vt:variant>
        <vt:i4>5</vt:i4>
      </vt:variant>
      <vt:variant>
        <vt:lpwstr>https://docs.microsoft.com/en-us/microsoft-365/security/defender-endpoint/troubleshoot-microsoft-defender-antivirus?view=o365-worldwide</vt:lpwstr>
      </vt:variant>
      <vt:variant>
        <vt:lpwstr/>
      </vt:variant>
      <vt:variant>
        <vt:i4>8192049</vt:i4>
      </vt:variant>
      <vt:variant>
        <vt:i4>4719</vt:i4>
      </vt:variant>
      <vt:variant>
        <vt:i4>0</vt:i4>
      </vt:variant>
      <vt:variant>
        <vt:i4>5</vt:i4>
      </vt:variant>
      <vt:variant>
        <vt:lpwstr>https://docs.microsoft.com/en-us/azure/active-directory/active-directory-reporting-sign-ins-from-possibly-infected-devices</vt:lpwstr>
      </vt:variant>
      <vt:variant>
        <vt:lpwstr/>
      </vt:variant>
      <vt:variant>
        <vt:i4>5767252</vt:i4>
      </vt:variant>
      <vt:variant>
        <vt:i4>4716</vt:i4>
      </vt:variant>
      <vt:variant>
        <vt:i4>0</vt:i4>
      </vt:variant>
      <vt:variant>
        <vt:i4>5</vt:i4>
      </vt:variant>
      <vt:variant>
        <vt:lpwstr>https://docs.microsoft.com/en-us/windows/deployment/update/update-compliance-get-started</vt:lpwstr>
      </vt:variant>
      <vt:variant>
        <vt:lpwstr>add-update-compliance-to-your-azure-subscription</vt:lpwstr>
      </vt:variant>
      <vt:variant>
        <vt:i4>6226010</vt:i4>
      </vt:variant>
      <vt:variant>
        <vt:i4>4713</vt:i4>
      </vt:variant>
      <vt:variant>
        <vt:i4>0</vt:i4>
      </vt:variant>
      <vt:variant>
        <vt:i4>5</vt:i4>
      </vt:variant>
      <vt:variant>
        <vt:lpwstr>https://docs.microsoft.com/en-us/mem/configmgr/protect/deploy-use/endpoint-protection</vt:lpwstr>
      </vt:variant>
      <vt:variant>
        <vt:lpwstr/>
      </vt:variant>
      <vt:variant>
        <vt:i4>1900620</vt:i4>
      </vt:variant>
      <vt:variant>
        <vt:i4>4710</vt:i4>
      </vt:variant>
      <vt:variant>
        <vt:i4>0</vt:i4>
      </vt:variant>
      <vt:variant>
        <vt:i4>5</vt:i4>
      </vt:variant>
      <vt:variant>
        <vt:lpwstr>https://docs.microsoft.com/en-us/mem/intune/fundamentals/reports</vt:lpwstr>
      </vt:variant>
      <vt:variant>
        <vt:lpwstr/>
      </vt:variant>
      <vt:variant>
        <vt:i4>7405602</vt:i4>
      </vt:variant>
      <vt:variant>
        <vt:i4>4707</vt:i4>
      </vt:variant>
      <vt:variant>
        <vt:i4>0</vt:i4>
      </vt:variant>
      <vt:variant>
        <vt:i4>5</vt:i4>
      </vt:variant>
      <vt:variant>
        <vt:lpwstr>https://docs.microsoft.com/en-us/azure/compliance/offerings/offering-fips-140-2</vt:lpwstr>
      </vt:variant>
      <vt:variant>
        <vt:lpwstr/>
      </vt:variant>
      <vt:variant>
        <vt:i4>7733308</vt:i4>
      </vt:variant>
      <vt:variant>
        <vt:i4>4704</vt:i4>
      </vt:variant>
      <vt:variant>
        <vt:i4>0</vt:i4>
      </vt:variant>
      <vt:variant>
        <vt:i4>5</vt:i4>
      </vt:variant>
      <vt:variant>
        <vt:lpwstr>https://docs.microsoft.com/en-us/azure/backup/backup-encryption</vt:lpwstr>
      </vt:variant>
      <vt:variant>
        <vt:lpwstr/>
      </vt:variant>
      <vt:variant>
        <vt:i4>4915212</vt:i4>
      </vt:variant>
      <vt:variant>
        <vt:i4>4701</vt:i4>
      </vt:variant>
      <vt:variant>
        <vt:i4>0</vt:i4>
      </vt:variant>
      <vt:variant>
        <vt:i4>5</vt:i4>
      </vt:variant>
      <vt:variant>
        <vt:lpwstr>https://docs.microsoft.com/en-us/azure/governance/policy/samples/gov-nist-sp-800-171-r2</vt:lpwstr>
      </vt:variant>
      <vt:variant>
        <vt:lpwstr>protect-the-confidentiality-of-cui-at-rest</vt:lpwstr>
      </vt:variant>
      <vt:variant>
        <vt:i4>917518</vt:i4>
      </vt:variant>
      <vt:variant>
        <vt:i4>4698</vt:i4>
      </vt:variant>
      <vt:variant>
        <vt:i4>0</vt:i4>
      </vt:variant>
      <vt:variant>
        <vt:i4>5</vt:i4>
      </vt:variant>
      <vt:variant>
        <vt:lpwstr/>
      </vt:variant>
      <vt:variant>
        <vt:lpwstr>_Azure_Policy</vt:lpwstr>
      </vt:variant>
      <vt:variant>
        <vt:i4>5046274</vt:i4>
      </vt:variant>
      <vt:variant>
        <vt:i4>4695</vt:i4>
      </vt:variant>
      <vt:variant>
        <vt:i4>0</vt:i4>
      </vt:variant>
      <vt:variant>
        <vt:i4>5</vt:i4>
      </vt:variant>
      <vt:variant>
        <vt:lpwstr>https://docs.microsoft.com/en-us/sql/relational-databases/security/encryption/transparent-data-encryption</vt:lpwstr>
      </vt:variant>
      <vt:variant>
        <vt:lpwstr/>
      </vt:variant>
      <vt:variant>
        <vt:i4>2031617</vt:i4>
      </vt:variant>
      <vt:variant>
        <vt:i4>4692</vt:i4>
      </vt:variant>
      <vt:variant>
        <vt:i4>0</vt:i4>
      </vt:variant>
      <vt:variant>
        <vt:i4>5</vt:i4>
      </vt:variant>
      <vt:variant>
        <vt:lpwstr>https://docs.microsoft.com/en-us/mem/intune/protect/conditional-access-intune-common-ways-use</vt:lpwstr>
      </vt:variant>
      <vt:variant>
        <vt:lpwstr/>
      </vt:variant>
      <vt:variant>
        <vt:i4>65553</vt:i4>
      </vt:variant>
      <vt:variant>
        <vt:i4>4689</vt:i4>
      </vt:variant>
      <vt:variant>
        <vt:i4>0</vt:i4>
      </vt:variant>
      <vt:variant>
        <vt:i4>5</vt:i4>
      </vt:variant>
      <vt:variant>
        <vt:lpwstr>https://docs.microsoft.com/en-us/mem/intune/protect/network-access-control-integrate</vt:lpwstr>
      </vt:variant>
      <vt:variant>
        <vt:lpwstr/>
      </vt:variant>
      <vt:variant>
        <vt:i4>3997819</vt:i4>
      </vt:variant>
      <vt:variant>
        <vt:i4>4686</vt:i4>
      </vt:variant>
      <vt:variant>
        <vt:i4>0</vt:i4>
      </vt:variant>
      <vt:variant>
        <vt:i4>5</vt:i4>
      </vt:variant>
      <vt:variant>
        <vt:lpwstr>https://docs.microsoft.com/en-us/mem/endpoint-manager-overview</vt:lpwstr>
      </vt:variant>
      <vt:variant>
        <vt:lpwstr/>
      </vt:variant>
      <vt:variant>
        <vt:i4>4587607</vt:i4>
      </vt:variant>
      <vt:variant>
        <vt:i4>4683</vt:i4>
      </vt:variant>
      <vt:variant>
        <vt:i4>0</vt:i4>
      </vt:variant>
      <vt:variant>
        <vt:i4>5</vt:i4>
      </vt:variant>
      <vt:variant>
        <vt:lpwstr>https://docs.microsoft.com/en-us/mem/intune/protect/encrypt-devices-filevault</vt:lpwstr>
      </vt:variant>
      <vt:variant>
        <vt:lpwstr>create-device-configuration-policy-for-filevault</vt:lpwstr>
      </vt:variant>
      <vt:variant>
        <vt:i4>2490478</vt:i4>
      </vt:variant>
      <vt:variant>
        <vt:i4>4680</vt:i4>
      </vt:variant>
      <vt:variant>
        <vt:i4>0</vt:i4>
      </vt:variant>
      <vt:variant>
        <vt:i4>5</vt:i4>
      </vt:variant>
      <vt:variant>
        <vt:lpwstr>https://docs.microsoft.com/en-us/mem/intune/protect/encrypt-devices</vt:lpwstr>
      </vt:variant>
      <vt:variant>
        <vt:lpwstr>create-and-deploy-policy</vt:lpwstr>
      </vt:variant>
      <vt:variant>
        <vt:i4>6422629</vt:i4>
      </vt:variant>
      <vt:variant>
        <vt:i4>4677</vt:i4>
      </vt:variant>
      <vt:variant>
        <vt:i4>0</vt:i4>
      </vt:variant>
      <vt:variant>
        <vt:i4>5</vt:i4>
      </vt:variant>
      <vt:variant>
        <vt:lpwstr>https://docs.microsoft.com/en-us/mem/intune/fundamentals/role-based-access-control</vt:lpwstr>
      </vt:variant>
      <vt:variant>
        <vt:lpwstr/>
      </vt:variant>
      <vt:variant>
        <vt:i4>5636191</vt:i4>
      </vt:variant>
      <vt:variant>
        <vt:i4>4674</vt:i4>
      </vt:variant>
      <vt:variant>
        <vt:i4>0</vt:i4>
      </vt:variant>
      <vt:variant>
        <vt:i4>5</vt:i4>
      </vt:variant>
      <vt:variant>
        <vt:lpwstr>https://docs.microsoft.com/en-us/azure/key-vault/</vt:lpwstr>
      </vt:variant>
      <vt:variant>
        <vt:lpwstr/>
      </vt:variant>
      <vt:variant>
        <vt:i4>3014758</vt:i4>
      </vt:variant>
      <vt:variant>
        <vt:i4>4671</vt:i4>
      </vt:variant>
      <vt:variant>
        <vt:i4>0</vt:i4>
      </vt:variant>
      <vt:variant>
        <vt:i4>5</vt:i4>
      </vt:variant>
      <vt:variant>
        <vt:lpwstr>https://en.wikipedia.org/wiki/BitLocker</vt:lpwstr>
      </vt:variant>
      <vt:variant>
        <vt:lpwstr/>
      </vt:variant>
      <vt:variant>
        <vt:i4>2752610</vt:i4>
      </vt:variant>
      <vt:variant>
        <vt:i4>4668</vt:i4>
      </vt:variant>
      <vt:variant>
        <vt:i4>0</vt:i4>
      </vt:variant>
      <vt:variant>
        <vt:i4>5</vt:i4>
      </vt:variant>
      <vt:variant>
        <vt:lpwstr>https://docs.microsoft.com/en-us/azure/security/fundamentals/azure-disk-encryption-vms-vmss</vt:lpwstr>
      </vt:variant>
      <vt:variant>
        <vt:lpwstr/>
      </vt:variant>
      <vt:variant>
        <vt:i4>5111812</vt:i4>
      </vt:variant>
      <vt:variant>
        <vt:i4>4665</vt:i4>
      </vt:variant>
      <vt:variant>
        <vt:i4>0</vt:i4>
      </vt:variant>
      <vt:variant>
        <vt:i4>5</vt:i4>
      </vt:variant>
      <vt:variant>
        <vt:lpwstr>https://docs.microsoft.com/en-us/azure/security/fundamentals/encryption-models</vt:lpwstr>
      </vt:variant>
      <vt:variant>
        <vt:lpwstr>supporting-services</vt:lpwstr>
      </vt:variant>
      <vt:variant>
        <vt:i4>5111812</vt:i4>
      </vt:variant>
      <vt:variant>
        <vt:i4>4662</vt:i4>
      </vt:variant>
      <vt:variant>
        <vt:i4>0</vt:i4>
      </vt:variant>
      <vt:variant>
        <vt:i4>5</vt:i4>
      </vt:variant>
      <vt:variant>
        <vt:lpwstr>https://docs.microsoft.com/en-us/azure/security/fundamentals/encryption-models</vt:lpwstr>
      </vt:variant>
      <vt:variant>
        <vt:lpwstr>supporting-services</vt:lpwstr>
      </vt:variant>
      <vt:variant>
        <vt:i4>1703966</vt:i4>
      </vt:variant>
      <vt:variant>
        <vt:i4>4659</vt:i4>
      </vt:variant>
      <vt:variant>
        <vt:i4>0</vt:i4>
      </vt:variant>
      <vt:variant>
        <vt:i4>5</vt:i4>
      </vt:variant>
      <vt:variant>
        <vt:lpwstr>https://docs.microsoft.com/en-us/microsoft-365/compliance/encryption</vt:lpwstr>
      </vt:variant>
      <vt:variant>
        <vt:lpwstr/>
      </vt:variant>
      <vt:variant>
        <vt:i4>4521999</vt:i4>
      </vt:variant>
      <vt:variant>
        <vt:i4>4656</vt:i4>
      </vt:variant>
      <vt:variant>
        <vt:i4>0</vt:i4>
      </vt:variant>
      <vt:variant>
        <vt:i4>5</vt:i4>
      </vt:variant>
      <vt:variant>
        <vt:lpwstr>https://docs.microsoft.com/en-us/rest/api/keyvault/importkey/importkey</vt:lpwstr>
      </vt:variant>
      <vt:variant>
        <vt:lpwstr>:~:text=Import%20Key%20%2D%20Import%20Key,-Service%3A%20Key%20Vault&amp;text=Imports%20an%20externally%20created%20key,new%20version%20of%20the%20key.</vt:lpwstr>
      </vt:variant>
      <vt:variant>
        <vt:i4>393302</vt:i4>
      </vt:variant>
      <vt:variant>
        <vt:i4>4653</vt:i4>
      </vt:variant>
      <vt:variant>
        <vt:i4>0</vt:i4>
      </vt:variant>
      <vt:variant>
        <vt:i4>5</vt:i4>
      </vt:variant>
      <vt:variant>
        <vt:lpwstr>https://docs.microsoft.com/en-us/azure/storage/common/customer-managed-keys-configure-key-vault?tabs=portal</vt:lpwstr>
      </vt:variant>
      <vt:variant>
        <vt:lpwstr>configure-encryption-with-customer-managed-keys</vt:lpwstr>
      </vt:variant>
      <vt:variant>
        <vt:i4>327705</vt:i4>
      </vt:variant>
      <vt:variant>
        <vt:i4>4650</vt:i4>
      </vt:variant>
      <vt:variant>
        <vt:i4>0</vt:i4>
      </vt:variant>
      <vt:variant>
        <vt:i4>5</vt:i4>
      </vt:variant>
      <vt:variant>
        <vt:lpwstr>https://azure.microsoft.com/en-us/services/key-vault/</vt:lpwstr>
      </vt:variant>
      <vt:variant>
        <vt:lpwstr/>
      </vt:variant>
      <vt:variant>
        <vt:i4>5832784</vt:i4>
      </vt:variant>
      <vt:variant>
        <vt:i4>4647</vt:i4>
      </vt:variant>
      <vt:variant>
        <vt:i4>0</vt:i4>
      </vt:variant>
      <vt:variant>
        <vt:i4>5</vt:i4>
      </vt:variant>
      <vt:variant>
        <vt:lpwstr>https://docs.microsoft.com/en-us/microsoft-365/compliance/ome?view=o365-worldwide</vt:lpwstr>
      </vt:variant>
      <vt:variant>
        <vt:lpwstr/>
      </vt:variant>
      <vt:variant>
        <vt:i4>851969</vt:i4>
      </vt:variant>
      <vt:variant>
        <vt:i4>4644</vt:i4>
      </vt:variant>
      <vt:variant>
        <vt:i4>0</vt:i4>
      </vt:variant>
      <vt:variant>
        <vt:i4>5</vt:i4>
      </vt:variant>
      <vt:variant>
        <vt:lpwstr>https://docs.microsoft.com/en-us/azure/security/fundamentals/network-overview</vt:lpwstr>
      </vt:variant>
      <vt:variant>
        <vt:lpwstr/>
      </vt:variant>
      <vt:variant>
        <vt:i4>5963868</vt:i4>
      </vt:variant>
      <vt:variant>
        <vt:i4>4641</vt:i4>
      </vt:variant>
      <vt:variant>
        <vt:i4>0</vt:i4>
      </vt:variant>
      <vt:variant>
        <vt:i4>5</vt:i4>
      </vt:variant>
      <vt:variant>
        <vt:lpwstr>https://docs.microsoft.com/en-us/azure/active-directory/authentication/concept-mfa-howitworks</vt:lpwstr>
      </vt:variant>
      <vt:variant>
        <vt:lpwstr/>
      </vt:variant>
      <vt:variant>
        <vt:i4>7340092</vt:i4>
      </vt:variant>
      <vt:variant>
        <vt:i4>4638</vt:i4>
      </vt:variant>
      <vt:variant>
        <vt:i4>0</vt:i4>
      </vt:variant>
      <vt:variant>
        <vt:i4>5</vt:i4>
      </vt:variant>
      <vt:variant>
        <vt:lpwstr>https://docs.microsoft.com/en-us/windows/win32/seccertenroll/public-key-infrastructure</vt:lpwstr>
      </vt:variant>
      <vt:variant>
        <vt:lpwstr/>
      </vt:variant>
      <vt:variant>
        <vt:i4>2162734</vt:i4>
      </vt:variant>
      <vt:variant>
        <vt:i4>4635</vt:i4>
      </vt:variant>
      <vt:variant>
        <vt:i4>0</vt:i4>
      </vt:variant>
      <vt:variant>
        <vt:i4>5</vt:i4>
      </vt:variant>
      <vt:variant>
        <vt:lpwstr>https://docs.microsoft.com/en-us/previous-versions/tn-archive/aa995740(v=exchg.65)</vt:lpwstr>
      </vt:variant>
      <vt:variant>
        <vt:lpwstr/>
      </vt:variant>
      <vt:variant>
        <vt:i4>6815786</vt:i4>
      </vt:variant>
      <vt:variant>
        <vt:i4>4632</vt:i4>
      </vt:variant>
      <vt:variant>
        <vt:i4>0</vt:i4>
      </vt:variant>
      <vt:variant>
        <vt:i4>5</vt:i4>
      </vt:variant>
      <vt:variant>
        <vt:lpwstr>https://docs.microsoft.com/en-us/azure/active-directory/conditional-access/overview</vt:lpwstr>
      </vt:variant>
      <vt:variant>
        <vt:lpwstr/>
      </vt:variant>
      <vt:variant>
        <vt:i4>8257583</vt:i4>
      </vt:variant>
      <vt:variant>
        <vt:i4>4629</vt:i4>
      </vt:variant>
      <vt:variant>
        <vt:i4>0</vt:i4>
      </vt:variant>
      <vt:variant>
        <vt:i4>5</vt:i4>
      </vt:variant>
      <vt:variant>
        <vt:lpwstr>https://docs.microsoft.com/en-us/azure/active-directory/fundamentals/concept-fundamentals-security-defaults</vt:lpwstr>
      </vt:variant>
      <vt:variant>
        <vt:lpwstr/>
      </vt:variant>
      <vt:variant>
        <vt:i4>4980814</vt:i4>
      </vt:variant>
      <vt:variant>
        <vt:i4>4626</vt:i4>
      </vt:variant>
      <vt:variant>
        <vt:i4>0</vt:i4>
      </vt:variant>
      <vt:variant>
        <vt:i4>5</vt:i4>
      </vt:variant>
      <vt:variant>
        <vt:lpwstr>https://docs.microsoft.com/en-us/azure/active-directory/devices/howto-vm-sign-in-azure-ad-windows</vt:lpwstr>
      </vt:variant>
      <vt:variant>
        <vt:lpwstr>using-conditional-access</vt:lpwstr>
      </vt:variant>
      <vt:variant>
        <vt:i4>1572931</vt:i4>
      </vt:variant>
      <vt:variant>
        <vt:i4>4623</vt:i4>
      </vt:variant>
      <vt:variant>
        <vt:i4>0</vt:i4>
      </vt:variant>
      <vt:variant>
        <vt:i4>5</vt:i4>
      </vt:variant>
      <vt:variant>
        <vt:lpwstr>https://docs.microsoft.com/en-us/azure/active-directory/devices/howto-vm-sign-in-azure-ad-windows</vt:lpwstr>
      </vt:variant>
      <vt:variant>
        <vt:lpwstr>configure-role-assignments-for-the-vm</vt:lpwstr>
      </vt:variant>
      <vt:variant>
        <vt:i4>7995444</vt:i4>
      </vt:variant>
      <vt:variant>
        <vt:i4>4620</vt:i4>
      </vt:variant>
      <vt:variant>
        <vt:i4>0</vt:i4>
      </vt:variant>
      <vt:variant>
        <vt:i4>5</vt:i4>
      </vt:variant>
      <vt:variant>
        <vt:lpwstr>https://docs.microsoft.com/en-us/azure/active-directory/devices/howto-vm-sign-in-azure-ad-windows</vt:lpwstr>
      </vt:variant>
      <vt:variant>
        <vt:lpwstr>enabling-azure-ad-login-in-for-windows-vm-in-azure</vt:lpwstr>
      </vt:variant>
      <vt:variant>
        <vt:i4>5570634</vt:i4>
      </vt:variant>
      <vt:variant>
        <vt:i4>4617</vt:i4>
      </vt:variant>
      <vt:variant>
        <vt:i4>0</vt:i4>
      </vt:variant>
      <vt:variant>
        <vt:i4>5</vt:i4>
      </vt:variant>
      <vt:variant>
        <vt:lpwstr>https://docs.microsoft.com/en-us/azure/expressroute/expressroute-connectivity-models</vt:lpwstr>
      </vt:variant>
      <vt:variant>
        <vt:lpwstr/>
      </vt:variant>
      <vt:variant>
        <vt:i4>7995503</vt:i4>
      </vt:variant>
      <vt:variant>
        <vt:i4>4614</vt:i4>
      </vt:variant>
      <vt:variant>
        <vt:i4>0</vt:i4>
      </vt:variant>
      <vt:variant>
        <vt:i4>5</vt:i4>
      </vt:variant>
      <vt:variant>
        <vt:lpwstr>https://docs.microsoft.com/en-us/azure/key-vault/general/access-behind-firewall</vt:lpwstr>
      </vt:variant>
      <vt:variant>
        <vt:lpwstr/>
      </vt:variant>
      <vt:variant>
        <vt:i4>6160478</vt:i4>
      </vt:variant>
      <vt:variant>
        <vt:i4>4611</vt:i4>
      </vt:variant>
      <vt:variant>
        <vt:i4>0</vt:i4>
      </vt:variant>
      <vt:variant>
        <vt:i4>5</vt:i4>
      </vt:variant>
      <vt:variant>
        <vt:lpwstr>https://docs.microsoft.com/en-us/azure/active-directory/fundamentals/active-directory-whatis</vt:lpwstr>
      </vt:variant>
      <vt:variant>
        <vt:lpwstr/>
      </vt:variant>
      <vt:variant>
        <vt:i4>3538987</vt:i4>
      </vt:variant>
      <vt:variant>
        <vt:i4>4608</vt:i4>
      </vt:variant>
      <vt:variant>
        <vt:i4>0</vt:i4>
      </vt:variant>
      <vt:variant>
        <vt:i4>5</vt:i4>
      </vt:variant>
      <vt:variant>
        <vt:lpwstr>https://docs.microsoft.com/en-us/azure/active-directory/develop/quickstart-register-app</vt:lpwstr>
      </vt:variant>
      <vt:variant>
        <vt:lpwstr/>
      </vt:variant>
      <vt:variant>
        <vt:i4>6881385</vt:i4>
      </vt:variant>
      <vt:variant>
        <vt:i4>4605</vt:i4>
      </vt:variant>
      <vt:variant>
        <vt:i4>0</vt:i4>
      </vt:variant>
      <vt:variant>
        <vt:i4>5</vt:i4>
      </vt:variant>
      <vt:variant>
        <vt:lpwstr>https://support.zoom.us/hc/en-us/articles/201362163-Mass-deployment-with-preconfigured-settings-for-Windows</vt:lpwstr>
      </vt:variant>
      <vt:variant>
        <vt:lpwstr/>
      </vt:variant>
      <vt:variant>
        <vt:i4>2752629</vt:i4>
      </vt:variant>
      <vt:variant>
        <vt:i4>4602</vt:i4>
      </vt:variant>
      <vt:variant>
        <vt:i4>0</vt:i4>
      </vt:variant>
      <vt:variant>
        <vt:i4>5</vt:i4>
      </vt:variant>
      <vt:variant>
        <vt:lpwstr>https://docs.microsoft.com/en-us/azure/communication-services/quickstarts/voice-video-calling/getting-started-with-calling?pivots=platform-web</vt:lpwstr>
      </vt:variant>
      <vt:variant>
        <vt:lpwstr/>
      </vt:variant>
      <vt:variant>
        <vt:i4>2883644</vt:i4>
      </vt:variant>
      <vt:variant>
        <vt:i4>4599</vt:i4>
      </vt:variant>
      <vt:variant>
        <vt:i4>0</vt:i4>
      </vt:variant>
      <vt:variant>
        <vt:i4>5</vt:i4>
      </vt:variant>
      <vt:variant>
        <vt:lpwstr>https://support.zoom.us/hc/en-us/articles/115005887566-Configuring-Zoom-with-Azure</vt:lpwstr>
      </vt:variant>
      <vt:variant>
        <vt:lpwstr/>
      </vt:variant>
      <vt:variant>
        <vt:i4>5505047</vt:i4>
      </vt:variant>
      <vt:variant>
        <vt:i4>4596</vt:i4>
      </vt:variant>
      <vt:variant>
        <vt:i4>0</vt:i4>
      </vt:variant>
      <vt:variant>
        <vt:i4>5</vt:i4>
      </vt:variant>
      <vt:variant>
        <vt:lpwstr>https://support.zoom.us/hc/en-us/articles/360031913292-Using-MDM-to-configure-Zoom-on-Android</vt:lpwstr>
      </vt:variant>
      <vt:variant>
        <vt:lpwstr/>
      </vt:variant>
      <vt:variant>
        <vt:i4>4718614</vt:i4>
      </vt:variant>
      <vt:variant>
        <vt:i4>4593</vt:i4>
      </vt:variant>
      <vt:variant>
        <vt:i4>0</vt:i4>
      </vt:variant>
      <vt:variant>
        <vt:i4>5</vt:i4>
      </vt:variant>
      <vt:variant>
        <vt:lpwstr>https://support.zoom.us/hc/en-us/articles/360022302612-Using-MDM-to-configure-Zoom-on-iOS</vt:lpwstr>
      </vt:variant>
      <vt:variant>
        <vt:lpwstr/>
      </vt:variant>
      <vt:variant>
        <vt:i4>8192035</vt:i4>
      </vt:variant>
      <vt:variant>
        <vt:i4>4590</vt:i4>
      </vt:variant>
      <vt:variant>
        <vt:i4>0</vt:i4>
      </vt:variant>
      <vt:variant>
        <vt:i4>5</vt:i4>
      </vt:variant>
      <vt:variant>
        <vt:lpwstr>https://docs.microsoft.com/en-us/microsoftteams/teams-sentinel-guide</vt:lpwstr>
      </vt:variant>
      <vt:variant>
        <vt:lpwstr>expanding-your-threat-hunting-opportunities</vt:lpwstr>
      </vt:variant>
      <vt:variant>
        <vt:i4>3014756</vt:i4>
      </vt:variant>
      <vt:variant>
        <vt:i4>4587</vt:i4>
      </vt:variant>
      <vt:variant>
        <vt:i4>0</vt:i4>
      </vt:variant>
      <vt:variant>
        <vt:i4>5</vt:i4>
      </vt:variant>
      <vt:variant>
        <vt:lpwstr>https://docs.microsoft.com/en-us/azure/sentinel/connect-office-365</vt:lpwstr>
      </vt:variant>
      <vt:variant>
        <vt:lpwstr/>
      </vt:variant>
      <vt:variant>
        <vt:i4>3080298</vt:i4>
      </vt:variant>
      <vt:variant>
        <vt:i4>4584</vt:i4>
      </vt:variant>
      <vt:variant>
        <vt:i4>0</vt:i4>
      </vt:variant>
      <vt:variant>
        <vt:i4>5</vt:i4>
      </vt:variant>
      <vt:variant>
        <vt:lpwstr>https://azure.microsoft.com/en-us/services/azure-sentinel/</vt:lpwstr>
      </vt:variant>
      <vt:variant>
        <vt:lpwstr/>
      </vt:variant>
      <vt:variant>
        <vt:i4>5046366</vt:i4>
      </vt:variant>
      <vt:variant>
        <vt:i4>4581</vt:i4>
      </vt:variant>
      <vt:variant>
        <vt:i4>0</vt:i4>
      </vt:variant>
      <vt:variant>
        <vt:i4>5</vt:i4>
      </vt:variant>
      <vt:variant>
        <vt:lpwstr>https://docs.microsoft.com/en-us/microsoftteams/tutorial-calling-in-teams</vt:lpwstr>
      </vt:variant>
      <vt:variant>
        <vt:lpwstr/>
      </vt:variant>
      <vt:variant>
        <vt:i4>6225993</vt:i4>
      </vt:variant>
      <vt:variant>
        <vt:i4>4578</vt:i4>
      </vt:variant>
      <vt:variant>
        <vt:i4>0</vt:i4>
      </vt:variant>
      <vt:variant>
        <vt:i4>5</vt:i4>
      </vt:variant>
      <vt:variant>
        <vt:lpwstr>https://docs.microsoft.com/en-us/azure/application-gateway/application-gateway-customize-waf-rules-portal</vt:lpwstr>
      </vt:variant>
      <vt:variant>
        <vt:lpwstr/>
      </vt:variant>
      <vt:variant>
        <vt:i4>7929895</vt:i4>
      </vt:variant>
      <vt:variant>
        <vt:i4>4575</vt:i4>
      </vt:variant>
      <vt:variant>
        <vt:i4>0</vt:i4>
      </vt:variant>
      <vt:variant>
        <vt:i4>5</vt:i4>
      </vt:variant>
      <vt:variant>
        <vt:lpwstr>https://learn.microsoft.com/en-us/copilot/security/get-started-security-copilot</vt:lpwstr>
      </vt:variant>
      <vt:variant>
        <vt:lpwstr/>
      </vt:variant>
      <vt:variant>
        <vt:i4>1179650</vt:i4>
      </vt:variant>
      <vt:variant>
        <vt:i4>4572</vt:i4>
      </vt:variant>
      <vt:variant>
        <vt:i4>0</vt:i4>
      </vt:variant>
      <vt:variant>
        <vt:i4>5</vt:i4>
      </vt:variant>
      <vt:variant>
        <vt:lpwstr>https://learn.microsoft.com/en-us/copilot/security/microsoft-security-copilot</vt:lpwstr>
      </vt:variant>
      <vt:variant>
        <vt:lpwstr/>
      </vt:variant>
      <vt:variant>
        <vt:i4>8257582</vt:i4>
      </vt:variant>
      <vt:variant>
        <vt:i4>4569</vt:i4>
      </vt:variant>
      <vt:variant>
        <vt:i4>0</vt:i4>
      </vt:variant>
      <vt:variant>
        <vt:i4>5</vt:i4>
      </vt:variant>
      <vt:variant>
        <vt:lpwstr>https://docs.microsoft.com/en-us/mem/intune/protect/advanced-threat-protection</vt:lpwstr>
      </vt:variant>
      <vt:variant>
        <vt:lpwstr/>
      </vt:variant>
      <vt:variant>
        <vt:i4>1704002</vt:i4>
      </vt:variant>
      <vt:variant>
        <vt:i4>4566</vt:i4>
      </vt:variant>
      <vt:variant>
        <vt:i4>0</vt:i4>
      </vt:variant>
      <vt:variant>
        <vt:i4>5</vt:i4>
      </vt:variant>
      <vt:variant>
        <vt:lpwstr>https://docs.microsoft.com/en-us/azure/security/fundamentals/antimalware</vt:lpwstr>
      </vt:variant>
      <vt:variant>
        <vt:lpwstr/>
      </vt:variant>
      <vt:variant>
        <vt:i4>4456471</vt:i4>
      </vt:variant>
      <vt:variant>
        <vt:i4>4563</vt:i4>
      </vt:variant>
      <vt:variant>
        <vt:i4>0</vt:i4>
      </vt:variant>
      <vt:variant>
        <vt:i4>5</vt:i4>
      </vt:variant>
      <vt:variant>
        <vt:lpwstr>https://docs.microsoft.com/en-us/azure/security/fundamentals/antimalware-code-samples</vt:lpwstr>
      </vt:variant>
      <vt:variant>
        <vt:lpwstr/>
      </vt:variant>
      <vt:variant>
        <vt:i4>7995453</vt:i4>
      </vt:variant>
      <vt:variant>
        <vt:i4>4560</vt:i4>
      </vt:variant>
      <vt:variant>
        <vt:i4>0</vt:i4>
      </vt:variant>
      <vt:variant>
        <vt:i4>5</vt:i4>
      </vt:variant>
      <vt:variant>
        <vt:lpwstr>https://docs.microsoft.com/en-us/azure/active-directory-domain-services/manage-group-policy</vt:lpwstr>
      </vt:variant>
      <vt:variant>
        <vt:lpwstr/>
      </vt:variant>
      <vt:variant>
        <vt:i4>7667823</vt:i4>
      </vt:variant>
      <vt:variant>
        <vt:i4>4557</vt:i4>
      </vt:variant>
      <vt:variant>
        <vt:i4>0</vt:i4>
      </vt:variant>
      <vt:variant>
        <vt:i4>5</vt:i4>
      </vt:variant>
      <vt:variant>
        <vt:lpwstr>https://docs.microsoft.com/en-us/windows/security/identity-protection/hello-for-business/hello-biometrics-in-enterprise</vt:lpwstr>
      </vt:variant>
      <vt:variant>
        <vt:lpwstr/>
      </vt:variant>
      <vt:variant>
        <vt:i4>655366</vt:i4>
      </vt:variant>
      <vt:variant>
        <vt:i4>4554</vt:i4>
      </vt:variant>
      <vt:variant>
        <vt:i4>0</vt:i4>
      </vt:variant>
      <vt:variant>
        <vt:i4>5</vt:i4>
      </vt:variant>
      <vt:variant>
        <vt:lpwstr>https://docs.microsoft.com/en-us/mem/intune/protect/windows-hello</vt:lpwstr>
      </vt:variant>
      <vt:variant>
        <vt:lpwstr/>
      </vt:variant>
      <vt:variant>
        <vt:i4>4915226</vt:i4>
      </vt:variant>
      <vt:variant>
        <vt:i4>4551</vt:i4>
      </vt:variant>
      <vt:variant>
        <vt:i4>0</vt:i4>
      </vt:variant>
      <vt:variant>
        <vt:i4>5</vt:i4>
      </vt:variant>
      <vt:variant>
        <vt:lpwstr>https://docs.microsoft.com/en-us/windows/security/identity-protection/hello-for-business/hello-cert-trust-policy-settings</vt:lpwstr>
      </vt:variant>
      <vt:variant>
        <vt:lpwstr/>
      </vt:variant>
      <vt:variant>
        <vt:i4>7995509</vt:i4>
      </vt:variant>
      <vt:variant>
        <vt:i4>4548</vt:i4>
      </vt:variant>
      <vt:variant>
        <vt:i4>0</vt:i4>
      </vt:variant>
      <vt:variant>
        <vt:i4>5</vt:i4>
      </vt:variant>
      <vt:variant>
        <vt:lpwstr>https://csrc.nist.gov/csrc/media/projects/cryptographic-module-validation-program/documents/security-policies/140sp3196.pdf</vt:lpwstr>
      </vt:variant>
      <vt:variant>
        <vt:lpwstr/>
      </vt:variant>
      <vt:variant>
        <vt:i4>6225950</vt:i4>
      </vt:variant>
      <vt:variant>
        <vt:i4>4545</vt:i4>
      </vt:variant>
      <vt:variant>
        <vt:i4>0</vt:i4>
      </vt:variant>
      <vt:variant>
        <vt:i4>5</vt:i4>
      </vt:variant>
      <vt:variant>
        <vt:lpwstr>https://csrc.nist.gov/csrc/media/publications/fips/140/2/final/documents/fips1402.pdf</vt:lpwstr>
      </vt:variant>
      <vt:variant>
        <vt:lpwstr/>
      </vt:variant>
      <vt:variant>
        <vt:i4>3604578</vt:i4>
      </vt:variant>
      <vt:variant>
        <vt:i4>4542</vt:i4>
      </vt:variant>
      <vt:variant>
        <vt:i4>0</vt:i4>
      </vt:variant>
      <vt:variant>
        <vt:i4>5</vt:i4>
      </vt:variant>
      <vt:variant>
        <vt:lpwstr>https://docs.microsoft.com/en-us/windows/security/threat-protection/fips-140-validation</vt:lpwstr>
      </vt:variant>
      <vt:variant>
        <vt:lpwstr/>
      </vt:variant>
      <vt:variant>
        <vt:i4>4653070</vt:i4>
      </vt:variant>
      <vt:variant>
        <vt:i4>4539</vt:i4>
      </vt:variant>
      <vt:variant>
        <vt:i4>0</vt:i4>
      </vt:variant>
      <vt:variant>
        <vt:i4>5</vt:i4>
      </vt:variant>
      <vt:variant>
        <vt:lpwstr>https://docs.microsoft.com/en-us/azure/key-vault/keys/about-keys</vt:lpwstr>
      </vt:variant>
      <vt:variant>
        <vt:lpwstr/>
      </vt:variant>
      <vt:variant>
        <vt:i4>3276858</vt:i4>
      </vt:variant>
      <vt:variant>
        <vt:i4>4536</vt:i4>
      </vt:variant>
      <vt:variant>
        <vt:i4>0</vt:i4>
      </vt:variant>
      <vt:variant>
        <vt:i4>5</vt:i4>
      </vt:variant>
      <vt:variant>
        <vt:lpwstr>https://www.microsoft.com/securityengineering/sdl/</vt:lpwstr>
      </vt:variant>
      <vt:variant>
        <vt:lpwstr/>
      </vt:variant>
      <vt:variant>
        <vt:i4>1769560</vt:i4>
      </vt:variant>
      <vt:variant>
        <vt:i4>4533</vt:i4>
      </vt:variant>
      <vt:variant>
        <vt:i4>0</vt:i4>
      </vt:variant>
      <vt:variant>
        <vt:i4>5</vt:i4>
      </vt:variant>
      <vt:variant>
        <vt:lpwstr>https://docs.microsoft.com/en-us/windows/security/threat-protection/security-policy-settings/system-cryptography-use-fips-compliant-algorithms-for-encryption-hashing-and-signing</vt:lpwstr>
      </vt:variant>
      <vt:variant>
        <vt:lpwstr/>
      </vt:variant>
      <vt:variant>
        <vt:i4>3342443</vt:i4>
      </vt:variant>
      <vt:variant>
        <vt:i4>4530</vt:i4>
      </vt:variant>
      <vt:variant>
        <vt:i4>0</vt:i4>
      </vt:variant>
      <vt:variant>
        <vt:i4>5</vt:i4>
      </vt:variant>
      <vt:variant>
        <vt:lpwstr>https://info.microsoft.com/ww-landing-microsoft-365-contact-me-contact-me.html</vt:lpwstr>
      </vt:variant>
      <vt:variant>
        <vt:lpwstr/>
      </vt:variant>
      <vt:variant>
        <vt:i4>65543</vt:i4>
      </vt:variant>
      <vt:variant>
        <vt:i4>4527</vt:i4>
      </vt:variant>
      <vt:variant>
        <vt:i4>0</vt:i4>
      </vt:variant>
      <vt:variant>
        <vt:i4>5</vt:i4>
      </vt:variant>
      <vt:variant>
        <vt:lpwstr>https://www.microsoft.com/en-us/security/business/risk-management/microsoft-purview-audit</vt:lpwstr>
      </vt:variant>
      <vt:variant>
        <vt:lpwstr/>
      </vt:variant>
      <vt:variant>
        <vt:i4>2818096</vt:i4>
      </vt:variant>
      <vt:variant>
        <vt:i4>4524</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4521</vt:i4>
      </vt:variant>
      <vt:variant>
        <vt:i4>0</vt:i4>
      </vt:variant>
      <vt:variant>
        <vt:i4>5</vt:i4>
      </vt:variant>
      <vt:variant>
        <vt:lpwstr>https://www.microsoft.com/en-us/security/business/information-protection/microsoft-purview-data-lifecycle-management</vt:lpwstr>
      </vt:variant>
      <vt:variant>
        <vt:lpwstr/>
      </vt:variant>
      <vt:variant>
        <vt:i4>7733290</vt:i4>
      </vt:variant>
      <vt:variant>
        <vt:i4>4518</vt:i4>
      </vt:variant>
      <vt:variant>
        <vt:i4>0</vt:i4>
      </vt:variant>
      <vt:variant>
        <vt:i4>5</vt:i4>
      </vt:variant>
      <vt:variant>
        <vt:lpwstr>https://www.microsoft.com/en-us/security/business/risk-management/microsoft-purview-compliance-manager</vt:lpwstr>
      </vt:variant>
      <vt:variant>
        <vt:lpwstr/>
      </vt:variant>
      <vt:variant>
        <vt:i4>7929961</vt:i4>
      </vt:variant>
      <vt:variant>
        <vt:i4>4515</vt:i4>
      </vt:variant>
      <vt:variant>
        <vt:i4>0</vt:i4>
      </vt:variant>
      <vt:variant>
        <vt:i4>5</vt:i4>
      </vt:variant>
      <vt:variant>
        <vt:lpwstr>https://www.microsoft.com/en-us/security/business/risk-management/microsoft-purview-ediscovery</vt:lpwstr>
      </vt:variant>
      <vt:variant>
        <vt:lpwstr/>
      </vt:variant>
      <vt:variant>
        <vt:i4>5832726</vt:i4>
      </vt:variant>
      <vt:variant>
        <vt:i4>4512</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4509</vt:i4>
      </vt:variant>
      <vt:variant>
        <vt:i4>0</vt:i4>
      </vt:variant>
      <vt:variant>
        <vt:i4>5</vt:i4>
      </vt:variant>
      <vt:variant>
        <vt:lpwstr>https://www.microsoft.com/en-us/security/business/risk-management/microsoft-purview-insider-risk-management</vt:lpwstr>
      </vt:variant>
      <vt:variant>
        <vt:lpwstr/>
      </vt:variant>
      <vt:variant>
        <vt:i4>1769559</vt:i4>
      </vt:variant>
      <vt:variant>
        <vt:i4>4506</vt:i4>
      </vt:variant>
      <vt:variant>
        <vt:i4>0</vt:i4>
      </vt:variant>
      <vt:variant>
        <vt:i4>5</vt:i4>
      </vt:variant>
      <vt:variant>
        <vt:lpwstr>https://www.microsoft.com/en-us/security/business/information-protection/microsoft-purview-information-protection</vt:lpwstr>
      </vt:variant>
      <vt:variant>
        <vt:lpwstr/>
      </vt:variant>
      <vt:variant>
        <vt:i4>7995437</vt:i4>
      </vt:variant>
      <vt:variant>
        <vt:i4>4503</vt:i4>
      </vt:variant>
      <vt:variant>
        <vt:i4>0</vt:i4>
      </vt:variant>
      <vt:variant>
        <vt:i4>5</vt:i4>
      </vt:variant>
      <vt:variant>
        <vt:lpwstr>https://www.microsoft.com/en-us/security/business/microsoft-purview</vt:lpwstr>
      </vt:variant>
      <vt:variant>
        <vt:lpwstr/>
      </vt:variant>
      <vt:variant>
        <vt:i4>2687014</vt:i4>
      </vt:variant>
      <vt:variant>
        <vt:i4>4500</vt:i4>
      </vt:variant>
      <vt:variant>
        <vt:i4>0</vt:i4>
      </vt:variant>
      <vt:variant>
        <vt:i4>5</vt:i4>
      </vt:variant>
      <vt:variant>
        <vt:lpwstr>https://docs.microsoft.com/en-us/azure/compliance/offerings/offering-fips-140-2</vt:lpwstr>
      </vt:variant>
      <vt:variant>
        <vt:lpwstr>attestation-documents</vt:lpwstr>
      </vt:variant>
      <vt:variant>
        <vt:i4>7405602</vt:i4>
      </vt:variant>
      <vt:variant>
        <vt:i4>4497</vt:i4>
      </vt:variant>
      <vt:variant>
        <vt:i4>0</vt:i4>
      </vt:variant>
      <vt:variant>
        <vt:i4>5</vt:i4>
      </vt:variant>
      <vt:variant>
        <vt:lpwstr>https://docs.microsoft.com/en-us/azure/compliance/offerings/offering-fips-140-2</vt:lpwstr>
      </vt:variant>
      <vt:variant>
        <vt:lpwstr/>
      </vt:variant>
      <vt:variant>
        <vt:i4>5898331</vt:i4>
      </vt:variant>
      <vt:variant>
        <vt:i4>4494</vt:i4>
      </vt:variant>
      <vt:variant>
        <vt:i4>0</vt:i4>
      </vt:variant>
      <vt:variant>
        <vt:i4>5</vt:i4>
      </vt:variant>
      <vt:variant>
        <vt:lpwstr>https://docs.microsoft.com/en-us/microsoft-365/compliance/office-365-encryption-risks-and-protections</vt:lpwstr>
      </vt:variant>
      <vt:variant>
        <vt:lpwstr/>
      </vt:variant>
      <vt:variant>
        <vt:i4>6225947</vt:i4>
      </vt:variant>
      <vt:variant>
        <vt:i4>4491</vt:i4>
      </vt:variant>
      <vt:variant>
        <vt:i4>0</vt:i4>
      </vt:variant>
      <vt:variant>
        <vt:i4>5</vt:i4>
      </vt:variant>
      <vt:variant>
        <vt:lpwstr>https://docs.microsoft.com/en-us/microsoft-365/compliance/office-365-encryption-in-microsoft-dynamics-365</vt:lpwstr>
      </vt:variant>
      <vt:variant>
        <vt:lpwstr/>
      </vt:variant>
      <vt:variant>
        <vt:i4>7929969</vt:i4>
      </vt:variant>
      <vt:variant>
        <vt:i4>4488</vt:i4>
      </vt:variant>
      <vt:variant>
        <vt:i4>0</vt:i4>
      </vt:variant>
      <vt:variant>
        <vt:i4>5</vt:i4>
      </vt:variant>
      <vt:variant>
        <vt:lpwstr>https://docs.microsoft.com/en-us/azure/azure-government/documentation-government-plan-security</vt:lpwstr>
      </vt:variant>
      <vt:variant>
        <vt:lpwstr/>
      </vt:variant>
      <vt:variant>
        <vt:i4>4653070</vt:i4>
      </vt:variant>
      <vt:variant>
        <vt:i4>4485</vt:i4>
      </vt:variant>
      <vt:variant>
        <vt:i4>0</vt:i4>
      </vt:variant>
      <vt:variant>
        <vt:i4>5</vt:i4>
      </vt:variant>
      <vt:variant>
        <vt:lpwstr>https://docs.microsoft.com/en-us/azure/key-vault/keys/about-keys</vt:lpwstr>
      </vt:variant>
      <vt:variant>
        <vt:lpwstr/>
      </vt:variant>
      <vt:variant>
        <vt:i4>3276858</vt:i4>
      </vt:variant>
      <vt:variant>
        <vt:i4>4482</vt:i4>
      </vt:variant>
      <vt:variant>
        <vt:i4>0</vt:i4>
      </vt:variant>
      <vt:variant>
        <vt:i4>5</vt:i4>
      </vt:variant>
      <vt:variant>
        <vt:lpwstr>https://www.microsoft.com/securityengineering/sdl/</vt:lpwstr>
      </vt:variant>
      <vt:variant>
        <vt:lpwstr/>
      </vt:variant>
      <vt:variant>
        <vt:i4>1769560</vt:i4>
      </vt:variant>
      <vt:variant>
        <vt:i4>4479</vt:i4>
      </vt:variant>
      <vt:variant>
        <vt:i4>0</vt:i4>
      </vt:variant>
      <vt:variant>
        <vt:i4>5</vt:i4>
      </vt:variant>
      <vt:variant>
        <vt:lpwstr>https://docs.microsoft.com/en-us/windows/security/threat-protection/security-policy-settings/system-cryptography-use-fips-compliant-algorithms-for-encryption-hashing-and-signing</vt:lpwstr>
      </vt:variant>
      <vt:variant>
        <vt:lpwstr/>
      </vt:variant>
      <vt:variant>
        <vt:i4>3604578</vt:i4>
      </vt:variant>
      <vt:variant>
        <vt:i4>4476</vt:i4>
      </vt:variant>
      <vt:variant>
        <vt:i4>0</vt:i4>
      </vt:variant>
      <vt:variant>
        <vt:i4>5</vt:i4>
      </vt:variant>
      <vt:variant>
        <vt:lpwstr>https://docs.microsoft.com/en-us/windows/security/threat-protection/fips-140-validation</vt:lpwstr>
      </vt:variant>
      <vt:variant>
        <vt:lpwstr/>
      </vt:variant>
      <vt:variant>
        <vt:i4>1310751</vt:i4>
      </vt:variant>
      <vt:variant>
        <vt:i4>4473</vt:i4>
      </vt:variant>
      <vt:variant>
        <vt:i4>0</vt:i4>
      </vt:variant>
      <vt:variant>
        <vt:i4>5</vt:i4>
      </vt:variant>
      <vt:variant>
        <vt:lpwstr>https://learn.microsoft.com/en-us/microsoft-365/compliance/office-365-service-encryption?view=o365-worldwide</vt:lpwstr>
      </vt:variant>
      <vt:variant>
        <vt:lpwstr/>
      </vt:variant>
      <vt:variant>
        <vt:i4>852062</vt:i4>
      </vt:variant>
      <vt:variant>
        <vt:i4>4470</vt:i4>
      </vt:variant>
      <vt:variant>
        <vt:i4>0</vt:i4>
      </vt:variant>
      <vt:variant>
        <vt:i4>5</vt:i4>
      </vt:variant>
      <vt:variant>
        <vt:lpwstr>https://docs.microsoft.com/en-us/azure/key-vault/quick-create-portal</vt:lpwstr>
      </vt:variant>
      <vt:variant>
        <vt:lpwstr/>
      </vt:variant>
      <vt:variant>
        <vt:i4>327766</vt:i4>
      </vt:variant>
      <vt:variant>
        <vt:i4>4467</vt:i4>
      </vt:variant>
      <vt:variant>
        <vt:i4>0</vt:i4>
      </vt:variant>
      <vt:variant>
        <vt:i4>5</vt:i4>
      </vt:variant>
      <vt:variant>
        <vt:lpwstr>https://cpl.thalesgroup.com/encryption/hardware-security-modules/network-hsms</vt:lpwstr>
      </vt:variant>
      <vt:variant>
        <vt:lpwstr/>
      </vt:variant>
      <vt:variant>
        <vt:i4>327766</vt:i4>
      </vt:variant>
      <vt:variant>
        <vt:i4>4464</vt:i4>
      </vt:variant>
      <vt:variant>
        <vt:i4>0</vt:i4>
      </vt:variant>
      <vt:variant>
        <vt:i4>5</vt:i4>
      </vt:variant>
      <vt:variant>
        <vt:lpwstr>https://cpl.thalesgroup.com/encryption/hardware-security-modules/network-hsms</vt:lpwstr>
      </vt:variant>
      <vt:variant>
        <vt:lpwstr/>
      </vt:variant>
      <vt:variant>
        <vt:i4>3145854</vt:i4>
      </vt:variant>
      <vt:variant>
        <vt:i4>4461</vt:i4>
      </vt:variant>
      <vt:variant>
        <vt:i4>0</vt:i4>
      </vt:variant>
      <vt:variant>
        <vt:i4>5</vt:i4>
      </vt:variant>
      <vt:variant>
        <vt:lpwstr>https://learn.microsoft.com/en-us/mem/intune/protect/security-baseline-settings-windows-365</vt:lpwstr>
      </vt:variant>
      <vt:variant>
        <vt:lpwstr/>
      </vt:variant>
      <vt:variant>
        <vt:i4>5570630</vt:i4>
      </vt:variant>
      <vt:variant>
        <vt:i4>4458</vt:i4>
      </vt:variant>
      <vt:variant>
        <vt:i4>0</vt:i4>
      </vt:variant>
      <vt:variant>
        <vt:i4>5</vt:i4>
      </vt:variant>
      <vt:variant>
        <vt:lpwstr>https://docs.microsoft.com/en-us/azure/vpn-gateway/p2s-session-management</vt:lpwstr>
      </vt:variant>
      <vt:variant>
        <vt:lpwstr/>
      </vt:variant>
      <vt:variant>
        <vt:i4>393292</vt:i4>
      </vt:variant>
      <vt:variant>
        <vt:i4>4455</vt:i4>
      </vt:variant>
      <vt:variant>
        <vt:i4>0</vt:i4>
      </vt:variant>
      <vt:variant>
        <vt:i4>5</vt:i4>
      </vt:variant>
      <vt:variant>
        <vt:lpwstr>https://docs.microsoft.com/en-us/azure/active-directory/conditional-access/howto-conditional-access-session-lifetime</vt:lpwstr>
      </vt:variant>
      <vt:variant>
        <vt:lpwstr/>
      </vt:variant>
      <vt:variant>
        <vt:i4>2228323</vt:i4>
      </vt:variant>
      <vt:variant>
        <vt:i4>4452</vt:i4>
      </vt:variant>
      <vt:variant>
        <vt:i4>0</vt:i4>
      </vt:variant>
      <vt:variant>
        <vt:i4>5</vt:i4>
      </vt:variant>
      <vt:variant>
        <vt:lpwstr>https://docs.microsoft.com/en-us/azure/active-directory/fundamentals/customize-branding</vt:lpwstr>
      </vt:variant>
      <vt:variant>
        <vt:lpwstr/>
      </vt:variant>
      <vt:variant>
        <vt:i4>7274530</vt:i4>
      </vt:variant>
      <vt:variant>
        <vt:i4>4449</vt:i4>
      </vt:variant>
      <vt:variant>
        <vt:i4>0</vt:i4>
      </vt:variant>
      <vt:variant>
        <vt:i4>5</vt:i4>
      </vt:variant>
      <vt:variant>
        <vt:lpwstr>https://docs.microsoft.com/en-us/windows-server/identity/ad-fs/operations/ad-fs-single-sign-on-settings</vt:lpwstr>
      </vt:variant>
      <vt:variant>
        <vt:lpwstr>enable-psso-for-office-365-users-to-access-sharepoint-online</vt:lpwstr>
      </vt:variant>
      <vt:variant>
        <vt:i4>131080</vt:i4>
      </vt:variant>
      <vt:variant>
        <vt:i4>4446</vt:i4>
      </vt:variant>
      <vt:variant>
        <vt:i4>0</vt:i4>
      </vt:variant>
      <vt:variant>
        <vt:i4>5</vt:i4>
      </vt:variant>
      <vt:variant>
        <vt:lpwstr>https://docs.microsoft.com/en-us/azure/active-directory/develop/active-directory-configurable-token-lifetimes</vt:lpwstr>
      </vt:variant>
      <vt:variant>
        <vt:lpwstr/>
      </vt:variant>
      <vt:variant>
        <vt:i4>3866673</vt:i4>
      </vt:variant>
      <vt:variant>
        <vt:i4>4443</vt:i4>
      </vt:variant>
      <vt:variant>
        <vt:i4>0</vt:i4>
      </vt:variant>
      <vt:variant>
        <vt:i4>5</vt:i4>
      </vt:variant>
      <vt:variant>
        <vt:lpwstr>https://docs.microsoft.com/en-us/azure/active-directory/conditional-access/concept-continuous-access-evaluation</vt:lpwstr>
      </vt:variant>
      <vt:variant>
        <vt:lpwstr/>
      </vt:variant>
      <vt:variant>
        <vt:i4>24</vt:i4>
      </vt:variant>
      <vt:variant>
        <vt:i4>4440</vt:i4>
      </vt:variant>
      <vt:variant>
        <vt:i4>0</vt:i4>
      </vt:variant>
      <vt:variant>
        <vt:i4>5</vt:i4>
      </vt:variant>
      <vt:variant>
        <vt:lpwstr>https://docs.microsoft.com/en-us/azure/active-directory/conditional-access/howto-conditional-access-policy-risk-user</vt:lpwstr>
      </vt:variant>
      <vt:variant>
        <vt:lpwstr/>
      </vt:variant>
      <vt:variant>
        <vt:i4>2883683</vt:i4>
      </vt:variant>
      <vt:variant>
        <vt:i4>4437</vt:i4>
      </vt:variant>
      <vt:variant>
        <vt:i4>0</vt:i4>
      </vt:variant>
      <vt:variant>
        <vt:i4>5</vt:i4>
      </vt:variant>
      <vt:variant>
        <vt:lpwstr>https://docs.microsoft.com/en-us/azure/active-directory/conditional-access/howto-conditional-access-policy-risk</vt:lpwstr>
      </vt:variant>
      <vt:variant>
        <vt:lpwstr/>
      </vt:variant>
      <vt:variant>
        <vt:i4>2162727</vt:i4>
      </vt:variant>
      <vt:variant>
        <vt:i4>4434</vt:i4>
      </vt:variant>
      <vt:variant>
        <vt:i4>0</vt:i4>
      </vt:variant>
      <vt:variant>
        <vt:i4>5</vt:i4>
      </vt:variant>
      <vt:variant>
        <vt:lpwstr>https://learn.microsoft.com/en-us/windows-365/enterprise/encryption</vt:lpwstr>
      </vt:variant>
      <vt:variant>
        <vt:lpwstr/>
      </vt:variant>
      <vt:variant>
        <vt:i4>7667829</vt:i4>
      </vt:variant>
      <vt:variant>
        <vt:i4>4431</vt:i4>
      </vt:variant>
      <vt:variant>
        <vt:i4>0</vt:i4>
      </vt:variant>
      <vt:variant>
        <vt:i4>5</vt:i4>
      </vt:variant>
      <vt:variant>
        <vt:lpwstr>https://learn.microsoft.com/en-us/power-platform/admin/data-encryption</vt:lpwstr>
      </vt:variant>
      <vt:variant>
        <vt:lpwstr/>
      </vt:variant>
      <vt:variant>
        <vt:i4>5767248</vt:i4>
      </vt:variant>
      <vt:variant>
        <vt:i4>4428</vt:i4>
      </vt:variant>
      <vt:variant>
        <vt:i4>0</vt:i4>
      </vt:variant>
      <vt:variant>
        <vt:i4>5</vt:i4>
      </vt:variant>
      <vt:variant>
        <vt:lpwstr>https://docs.microsoft.com/en-us/azure/governance/policy/samples/gov-nist-sp-800-171-r2</vt:lpwstr>
      </vt:variant>
      <vt:variant>
        <vt:lpwstr>implement-cryptographic-mechanisms-to-prevent-unauthorized-disclosure-of-cui-during-transmission-unless-otherwise-protected-by-alternative-physical-safeguards</vt:lpwstr>
      </vt:variant>
      <vt:variant>
        <vt:i4>917518</vt:i4>
      </vt:variant>
      <vt:variant>
        <vt:i4>4425</vt:i4>
      </vt:variant>
      <vt:variant>
        <vt:i4>0</vt:i4>
      </vt:variant>
      <vt:variant>
        <vt:i4>5</vt:i4>
      </vt:variant>
      <vt:variant>
        <vt:lpwstr/>
      </vt:variant>
      <vt:variant>
        <vt:lpwstr>_Azure_Policy</vt:lpwstr>
      </vt:variant>
      <vt:variant>
        <vt:i4>3145837</vt:i4>
      </vt:variant>
      <vt:variant>
        <vt:i4>4422</vt:i4>
      </vt:variant>
      <vt:variant>
        <vt:i4>0</vt:i4>
      </vt:variant>
      <vt:variant>
        <vt:i4>5</vt:i4>
      </vt:variant>
      <vt:variant>
        <vt:lpwstr>https://docs.microsoft.com/en-us/azure/storage/common/customer-managed-keys-overview</vt:lpwstr>
      </vt:variant>
      <vt:variant>
        <vt:lpwstr>enable-customer-managed-keys-for-a-storage-account</vt:lpwstr>
      </vt:variant>
      <vt:variant>
        <vt:i4>3866674</vt:i4>
      </vt:variant>
      <vt:variant>
        <vt:i4>4419</vt:i4>
      </vt:variant>
      <vt:variant>
        <vt:i4>0</vt:i4>
      </vt:variant>
      <vt:variant>
        <vt:i4>5</vt:i4>
      </vt:variant>
      <vt:variant>
        <vt:lpwstr>https://docs.microsoft.com/en-us/azure/storage/common/storage-service-encryption</vt:lpwstr>
      </vt:variant>
      <vt:variant>
        <vt:lpwstr>about-encryption-key-management</vt:lpwstr>
      </vt:variant>
      <vt:variant>
        <vt:i4>4849673</vt:i4>
      </vt:variant>
      <vt:variant>
        <vt:i4>4416</vt:i4>
      </vt:variant>
      <vt:variant>
        <vt:i4>0</vt:i4>
      </vt:variant>
      <vt:variant>
        <vt:i4>5</vt:i4>
      </vt:variant>
      <vt:variant>
        <vt:lpwstr>https://docs.microsoft.com/en-us/azure/key-vault/managed-hsm/overview</vt:lpwstr>
      </vt:variant>
      <vt:variant>
        <vt:lpwstr/>
      </vt:variant>
      <vt:variant>
        <vt:i4>5767251</vt:i4>
      </vt:variant>
      <vt:variant>
        <vt:i4>4413</vt:i4>
      </vt:variant>
      <vt:variant>
        <vt:i4>0</vt:i4>
      </vt:variant>
      <vt:variant>
        <vt:i4>5</vt:i4>
      </vt:variant>
      <vt:variant>
        <vt:lpwstr>https://docs.microsoft.com/en-us/azure/key-vault/general/overview</vt:lpwstr>
      </vt:variant>
      <vt:variant>
        <vt:lpwstr/>
      </vt:variant>
      <vt:variant>
        <vt:i4>720984</vt:i4>
      </vt:variant>
      <vt:variant>
        <vt:i4>4410</vt:i4>
      </vt:variant>
      <vt:variant>
        <vt:i4>0</vt:i4>
      </vt:variant>
      <vt:variant>
        <vt:i4>5</vt:i4>
      </vt:variant>
      <vt:variant>
        <vt:lpwstr>https://en.wikipedia.org/wiki/Advanced_Encryption_Standard</vt:lpwstr>
      </vt:variant>
      <vt:variant>
        <vt:lpwstr/>
      </vt:variant>
      <vt:variant>
        <vt:i4>2031617</vt:i4>
      </vt:variant>
      <vt:variant>
        <vt:i4>4407</vt:i4>
      </vt:variant>
      <vt:variant>
        <vt:i4>0</vt:i4>
      </vt:variant>
      <vt:variant>
        <vt:i4>5</vt:i4>
      </vt:variant>
      <vt:variant>
        <vt:lpwstr>https://docs.microsoft.com/en-us/mem/intune/protect/conditional-access-intune-common-ways-use</vt:lpwstr>
      </vt:variant>
      <vt:variant>
        <vt:lpwstr/>
      </vt:variant>
      <vt:variant>
        <vt:i4>65553</vt:i4>
      </vt:variant>
      <vt:variant>
        <vt:i4>4404</vt:i4>
      </vt:variant>
      <vt:variant>
        <vt:i4>0</vt:i4>
      </vt:variant>
      <vt:variant>
        <vt:i4>5</vt:i4>
      </vt:variant>
      <vt:variant>
        <vt:lpwstr>https://docs.microsoft.com/en-us/mem/intune/protect/network-access-control-integrate</vt:lpwstr>
      </vt:variant>
      <vt:variant>
        <vt:lpwstr/>
      </vt:variant>
      <vt:variant>
        <vt:i4>3997819</vt:i4>
      </vt:variant>
      <vt:variant>
        <vt:i4>4401</vt:i4>
      </vt:variant>
      <vt:variant>
        <vt:i4>0</vt:i4>
      </vt:variant>
      <vt:variant>
        <vt:i4>5</vt:i4>
      </vt:variant>
      <vt:variant>
        <vt:lpwstr>https://docs.microsoft.com/en-us/mem/endpoint-manager-overview</vt:lpwstr>
      </vt:variant>
      <vt:variant>
        <vt:lpwstr/>
      </vt:variant>
      <vt:variant>
        <vt:i4>4587607</vt:i4>
      </vt:variant>
      <vt:variant>
        <vt:i4>4398</vt:i4>
      </vt:variant>
      <vt:variant>
        <vt:i4>0</vt:i4>
      </vt:variant>
      <vt:variant>
        <vt:i4>5</vt:i4>
      </vt:variant>
      <vt:variant>
        <vt:lpwstr>https://docs.microsoft.com/en-us/mem/intune/protect/encrypt-devices-filevault</vt:lpwstr>
      </vt:variant>
      <vt:variant>
        <vt:lpwstr>create-device-configuration-policy-for-filevault</vt:lpwstr>
      </vt:variant>
      <vt:variant>
        <vt:i4>2490478</vt:i4>
      </vt:variant>
      <vt:variant>
        <vt:i4>4395</vt:i4>
      </vt:variant>
      <vt:variant>
        <vt:i4>0</vt:i4>
      </vt:variant>
      <vt:variant>
        <vt:i4>5</vt:i4>
      </vt:variant>
      <vt:variant>
        <vt:lpwstr>https://docs.microsoft.com/en-us/mem/intune/protect/encrypt-devices</vt:lpwstr>
      </vt:variant>
      <vt:variant>
        <vt:lpwstr>create-and-deploy-policy</vt:lpwstr>
      </vt:variant>
      <vt:variant>
        <vt:i4>6422629</vt:i4>
      </vt:variant>
      <vt:variant>
        <vt:i4>4392</vt:i4>
      </vt:variant>
      <vt:variant>
        <vt:i4>0</vt:i4>
      </vt:variant>
      <vt:variant>
        <vt:i4>5</vt:i4>
      </vt:variant>
      <vt:variant>
        <vt:lpwstr>https://docs.microsoft.com/en-us/mem/intune/fundamentals/role-based-access-control</vt:lpwstr>
      </vt:variant>
      <vt:variant>
        <vt:lpwstr/>
      </vt:variant>
      <vt:variant>
        <vt:i4>3670126</vt:i4>
      </vt:variant>
      <vt:variant>
        <vt:i4>4389</vt:i4>
      </vt:variant>
      <vt:variant>
        <vt:i4>0</vt:i4>
      </vt:variant>
      <vt:variant>
        <vt:i4>5</vt:i4>
      </vt:variant>
      <vt:variant>
        <vt:lpwstr>https://en.wikipedia.org/wiki/IPsec</vt:lpwstr>
      </vt:variant>
      <vt:variant>
        <vt:lpwstr/>
      </vt:variant>
      <vt:variant>
        <vt:i4>4522056</vt:i4>
      </vt:variant>
      <vt:variant>
        <vt:i4>4386</vt:i4>
      </vt:variant>
      <vt:variant>
        <vt:i4>0</vt:i4>
      </vt:variant>
      <vt:variant>
        <vt:i4>5</vt:i4>
      </vt:variant>
      <vt:variant>
        <vt:lpwstr>https://docs.microsoft.com/en-us/azure/vpn-gateway/vpn-gateway-about-vpn-gateway-settings</vt:lpwstr>
      </vt:variant>
      <vt:variant>
        <vt:lpwstr/>
      </vt:variant>
      <vt:variant>
        <vt:i4>5767251</vt:i4>
      </vt:variant>
      <vt:variant>
        <vt:i4>4383</vt:i4>
      </vt:variant>
      <vt:variant>
        <vt:i4>0</vt:i4>
      </vt:variant>
      <vt:variant>
        <vt:i4>5</vt:i4>
      </vt:variant>
      <vt:variant>
        <vt:lpwstr>https://docs.microsoft.com/en-us/azure/key-vault/general/overview</vt:lpwstr>
      </vt:variant>
      <vt:variant>
        <vt:lpwstr/>
      </vt:variant>
      <vt:variant>
        <vt:i4>7602272</vt:i4>
      </vt:variant>
      <vt:variant>
        <vt:i4>4380</vt:i4>
      </vt:variant>
      <vt:variant>
        <vt:i4>0</vt:i4>
      </vt:variant>
      <vt:variant>
        <vt:i4>5</vt:i4>
      </vt:variant>
      <vt:variant>
        <vt:lpwstr>https://docs.microsoft.com/en-us/azure/virtual-machines/linux/ssh-from-windows</vt:lpwstr>
      </vt:variant>
      <vt:variant>
        <vt:lpwstr/>
      </vt:variant>
      <vt:variant>
        <vt:i4>2556009</vt:i4>
      </vt:variant>
      <vt:variant>
        <vt:i4>4377</vt:i4>
      </vt:variant>
      <vt:variant>
        <vt:i4>0</vt:i4>
      </vt:variant>
      <vt:variant>
        <vt:i4>5</vt:i4>
      </vt:variant>
      <vt:variant>
        <vt:lpwstr>https://docs.microsoft.com/en-us/windows/win32/termserv/remote-desktop-protocol</vt:lpwstr>
      </vt:variant>
      <vt:variant>
        <vt:lpwstr/>
      </vt:variant>
      <vt:variant>
        <vt:i4>3997819</vt:i4>
      </vt:variant>
      <vt:variant>
        <vt:i4>4374</vt:i4>
      </vt:variant>
      <vt:variant>
        <vt:i4>0</vt:i4>
      </vt:variant>
      <vt:variant>
        <vt:i4>5</vt:i4>
      </vt:variant>
      <vt:variant>
        <vt:lpwstr>https://docs.microsoft.com/en-us/mem/endpoint-manager-overview</vt:lpwstr>
      </vt:variant>
      <vt:variant>
        <vt:lpwstr/>
      </vt:variant>
      <vt:variant>
        <vt:i4>2031617</vt:i4>
      </vt:variant>
      <vt:variant>
        <vt:i4>4371</vt:i4>
      </vt:variant>
      <vt:variant>
        <vt:i4>0</vt:i4>
      </vt:variant>
      <vt:variant>
        <vt:i4>5</vt:i4>
      </vt:variant>
      <vt:variant>
        <vt:lpwstr>https://docs.microsoft.com/en-us/mem/intune/protect/conditional-access-intune-common-ways-use</vt:lpwstr>
      </vt:variant>
      <vt:variant>
        <vt:lpwstr/>
      </vt:variant>
      <vt:variant>
        <vt:i4>65553</vt:i4>
      </vt:variant>
      <vt:variant>
        <vt:i4>4368</vt:i4>
      </vt:variant>
      <vt:variant>
        <vt:i4>0</vt:i4>
      </vt:variant>
      <vt:variant>
        <vt:i4>5</vt:i4>
      </vt:variant>
      <vt:variant>
        <vt:lpwstr>https://docs.microsoft.com/en-us/mem/intune/protect/network-access-control-integrate</vt:lpwstr>
      </vt:variant>
      <vt:variant>
        <vt:lpwstr/>
      </vt:variant>
      <vt:variant>
        <vt:i4>3997819</vt:i4>
      </vt:variant>
      <vt:variant>
        <vt:i4>4365</vt:i4>
      </vt:variant>
      <vt:variant>
        <vt:i4>0</vt:i4>
      </vt:variant>
      <vt:variant>
        <vt:i4>5</vt:i4>
      </vt:variant>
      <vt:variant>
        <vt:lpwstr>https://docs.microsoft.com/en-us/mem/endpoint-manager-overview</vt:lpwstr>
      </vt:variant>
      <vt:variant>
        <vt:lpwstr/>
      </vt:variant>
      <vt:variant>
        <vt:i4>7602239</vt:i4>
      </vt:variant>
      <vt:variant>
        <vt:i4>4362</vt:i4>
      </vt:variant>
      <vt:variant>
        <vt:i4>0</vt:i4>
      </vt:variant>
      <vt:variant>
        <vt:i4>5</vt:i4>
      </vt:variant>
      <vt:variant>
        <vt:lpwstr>https://docs.microsoft.com/en-us/mem/intune/apps/app-protection-policy-settings-ios</vt:lpwstr>
      </vt:variant>
      <vt:variant>
        <vt:lpwstr/>
      </vt:variant>
      <vt:variant>
        <vt:i4>7209020</vt:i4>
      </vt:variant>
      <vt:variant>
        <vt:i4>4359</vt:i4>
      </vt:variant>
      <vt:variant>
        <vt:i4>0</vt:i4>
      </vt:variant>
      <vt:variant>
        <vt:i4>5</vt:i4>
      </vt:variant>
      <vt:variant>
        <vt:lpwstr>https://docs.microsoft.com/en-us/mem/intune/apps/app-protection-policy-settings-android</vt:lpwstr>
      </vt:variant>
      <vt:variant>
        <vt:lpwstr/>
      </vt:variant>
      <vt:variant>
        <vt:i4>6029330</vt:i4>
      </vt:variant>
      <vt:variant>
        <vt:i4>4356</vt:i4>
      </vt:variant>
      <vt:variant>
        <vt:i4>0</vt:i4>
      </vt:variant>
      <vt:variant>
        <vt:i4>5</vt:i4>
      </vt:variant>
      <vt:variant>
        <vt:lpwstr>https://docs.microsoft.com/en-us/mem/intune/apps/app-protection-policies</vt:lpwstr>
      </vt:variant>
      <vt:variant>
        <vt:lpwstr/>
      </vt:variant>
      <vt:variant>
        <vt:i4>2883699</vt:i4>
      </vt:variant>
      <vt:variant>
        <vt:i4>4353</vt:i4>
      </vt:variant>
      <vt:variant>
        <vt:i4>0</vt:i4>
      </vt:variant>
      <vt:variant>
        <vt:i4>5</vt:i4>
      </vt:variant>
      <vt:variant>
        <vt:lpwstr>https://docs.microsoft.com/en-us/azure/active-directory/conditional-access/app-protection-based-conditional-access</vt:lpwstr>
      </vt:variant>
      <vt:variant>
        <vt:lpwstr/>
      </vt:variant>
      <vt:variant>
        <vt:i4>524304</vt:i4>
      </vt:variant>
      <vt:variant>
        <vt:i4>4350</vt:i4>
      </vt:variant>
      <vt:variant>
        <vt:i4>0</vt:i4>
      </vt:variant>
      <vt:variant>
        <vt:i4>5</vt:i4>
      </vt:variant>
      <vt:variant>
        <vt:lpwstr>https://docs.microsoft.com/en-us/mem/intune/protect/compliance-policy-create-windows</vt:lpwstr>
      </vt:variant>
      <vt:variant>
        <vt:lpwstr/>
      </vt:variant>
      <vt:variant>
        <vt:i4>7471205</vt:i4>
      </vt:variant>
      <vt:variant>
        <vt:i4>4347</vt:i4>
      </vt:variant>
      <vt:variant>
        <vt:i4>0</vt:i4>
      </vt:variant>
      <vt:variant>
        <vt:i4>5</vt:i4>
      </vt:variant>
      <vt:variant>
        <vt:lpwstr>https://docs.microsoft.com/en-us/mem/intune/fundamentals/tutorial-walkthrough-endpoint-manager</vt:lpwstr>
      </vt:variant>
      <vt:variant>
        <vt:lpwstr/>
      </vt:variant>
      <vt:variant>
        <vt:i4>3342443</vt:i4>
      </vt:variant>
      <vt:variant>
        <vt:i4>4344</vt:i4>
      </vt:variant>
      <vt:variant>
        <vt:i4>0</vt:i4>
      </vt:variant>
      <vt:variant>
        <vt:i4>5</vt:i4>
      </vt:variant>
      <vt:variant>
        <vt:lpwstr>https://info.microsoft.com/ww-landing-microsoft-365-contact-me-contact-me.html</vt:lpwstr>
      </vt:variant>
      <vt:variant>
        <vt:lpwstr/>
      </vt:variant>
      <vt:variant>
        <vt:i4>65543</vt:i4>
      </vt:variant>
      <vt:variant>
        <vt:i4>4341</vt:i4>
      </vt:variant>
      <vt:variant>
        <vt:i4>0</vt:i4>
      </vt:variant>
      <vt:variant>
        <vt:i4>5</vt:i4>
      </vt:variant>
      <vt:variant>
        <vt:lpwstr>https://www.microsoft.com/en-us/security/business/risk-management/microsoft-purview-audit</vt:lpwstr>
      </vt:variant>
      <vt:variant>
        <vt:lpwstr/>
      </vt:variant>
      <vt:variant>
        <vt:i4>2818096</vt:i4>
      </vt:variant>
      <vt:variant>
        <vt:i4>4338</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4335</vt:i4>
      </vt:variant>
      <vt:variant>
        <vt:i4>0</vt:i4>
      </vt:variant>
      <vt:variant>
        <vt:i4>5</vt:i4>
      </vt:variant>
      <vt:variant>
        <vt:lpwstr>https://www.microsoft.com/en-us/security/business/information-protection/microsoft-purview-data-lifecycle-management</vt:lpwstr>
      </vt:variant>
      <vt:variant>
        <vt:lpwstr/>
      </vt:variant>
      <vt:variant>
        <vt:i4>7733290</vt:i4>
      </vt:variant>
      <vt:variant>
        <vt:i4>4332</vt:i4>
      </vt:variant>
      <vt:variant>
        <vt:i4>0</vt:i4>
      </vt:variant>
      <vt:variant>
        <vt:i4>5</vt:i4>
      </vt:variant>
      <vt:variant>
        <vt:lpwstr>https://www.microsoft.com/en-us/security/business/risk-management/microsoft-purview-compliance-manager</vt:lpwstr>
      </vt:variant>
      <vt:variant>
        <vt:lpwstr/>
      </vt:variant>
      <vt:variant>
        <vt:i4>7929961</vt:i4>
      </vt:variant>
      <vt:variant>
        <vt:i4>4329</vt:i4>
      </vt:variant>
      <vt:variant>
        <vt:i4>0</vt:i4>
      </vt:variant>
      <vt:variant>
        <vt:i4>5</vt:i4>
      </vt:variant>
      <vt:variant>
        <vt:lpwstr>https://www.microsoft.com/en-us/security/business/risk-management/microsoft-purview-ediscovery</vt:lpwstr>
      </vt:variant>
      <vt:variant>
        <vt:lpwstr/>
      </vt:variant>
      <vt:variant>
        <vt:i4>5832726</vt:i4>
      </vt:variant>
      <vt:variant>
        <vt:i4>4326</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4323</vt:i4>
      </vt:variant>
      <vt:variant>
        <vt:i4>0</vt:i4>
      </vt:variant>
      <vt:variant>
        <vt:i4>5</vt:i4>
      </vt:variant>
      <vt:variant>
        <vt:lpwstr>https://www.microsoft.com/en-us/security/business/risk-management/microsoft-purview-insider-risk-management</vt:lpwstr>
      </vt:variant>
      <vt:variant>
        <vt:lpwstr/>
      </vt:variant>
      <vt:variant>
        <vt:i4>1769559</vt:i4>
      </vt:variant>
      <vt:variant>
        <vt:i4>4320</vt:i4>
      </vt:variant>
      <vt:variant>
        <vt:i4>0</vt:i4>
      </vt:variant>
      <vt:variant>
        <vt:i4>5</vt:i4>
      </vt:variant>
      <vt:variant>
        <vt:lpwstr>https://www.microsoft.com/en-us/security/business/information-protection/microsoft-purview-information-protection</vt:lpwstr>
      </vt:variant>
      <vt:variant>
        <vt:lpwstr/>
      </vt:variant>
      <vt:variant>
        <vt:i4>7995437</vt:i4>
      </vt:variant>
      <vt:variant>
        <vt:i4>4317</vt:i4>
      </vt:variant>
      <vt:variant>
        <vt:i4>0</vt:i4>
      </vt:variant>
      <vt:variant>
        <vt:i4>5</vt:i4>
      </vt:variant>
      <vt:variant>
        <vt:lpwstr>https://www.microsoft.com/en-us/security/business/microsoft-purview</vt:lpwstr>
      </vt:variant>
      <vt:variant>
        <vt:lpwstr/>
      </vt:variant>
      <vt:variant>
        <vt:i4>262145</vt:i4>
      </vt:variant>
      <vt:variant>
        <vt:i4>4314</vt:i4>
      </vt:variant>
      <vt:variant>
        <vt:i4>0</vt:i4>
      </vt:variant>
      <vt:variant>
        <vt:i4>5</vt:i4>
      </vt:variant>
      <vt:variant>
        <vt:lpwstr>https://docs.microsoft.com/en-us/azure/expressroute/</vt:lpwstr>
      </vt:variant>
      <vt:variant>
        <vt:lpwstr/>
      </vt:variant>
      <vt:variant>
        <vt:i4>7077904</vt:i4>
      </vt:variant>
      <vt:variant>
        <vt:i4>4311</vt:i4>
      </vt:variant>
      <vt:variant>
        <vt:i4>0</vt:i4>
      </vt:variant>
      <vt:variant>
        <vt:i4>5</vt:i4>
      </vt:variant>
      <vt:variant>
        <vt:lpwstr>https://en.wikipedia.org/wiki/Forward_secrecy</vt:lpwstr>
      </vt:variant>
      <vt:variant>
        <vt:lpwstr/>
      </vt:variant>
      <vt:variant>
        <vt:i4>3604600</vt:i4>
      </vt:variant>
      <vt:variant>
        <vt:i4>4308</vt:i4>
      </vt:variant>
      <vt:variant>
        <vt:i4>0</vt:i4>
      </vt:variant>
      <vt:variant>
        <vt:i4>5</vt:i4>
      </vt:variant>
      <vt:variant>
        <vt:lpwstr>https://en.wikipedia.org/wiki/Transport_Layer_Security</vt:lpwstr>
      </vt:variant>
      <vt:variant>
        <vt:lpwstr/>
      </vt:variant>
      <vt:variant>
        <vt:i4>5832787</vt:i4>
      </vt:variant>
      <vt:variant>
        <vt:i4>4305</vt:i4>
      </vt:variant>
      <vt:variant>
        <vt:i4>0</vt:i4>
      </vt:variant>
      <vt:variant>
        <vt:i4>5</vt:i4>
      </vt:variant>
      <vt:variant>
        <vt:lpwstr>https://docs.microsoft.com/en-us/azure/security/fundamentals/encryption-overview</vt:lpwstr>
      </vt:variant>
      <vt:variant>
        <vt:lpwstr/>
      </vt:variant>
      <vt:variant>
        <vt:i4>4128808</vt:i4>
      </vt:variant>
      <vt:variant>
        <vt:i4>4302</vt:i4>
      </vt:variant>
      <vt:variant>
        <vt:i4>0</vt:i4>
      </vt:variant>
      <vt:variant>
        <vt:i4>5</vt:i4>
      </vt:variant>
      <vt:variant>
        <vt:lpwstr>https://docs.microsoft.com/en-us/microsoft-365/enterprise/microsoft-365-vpn-implement-split-tunnel?view=o365-worldwide</vt:lpwstr>
      </vt:variant>
      <vt:variant>
        <vt:lpwstr/>
      </vt:variant>
      <vt:variant>
        <vt:i4>1310817</vt:i4>
      </vt:variant>
      <vt:variant>
        <vt:i4>4299</vt:i4>
      </vt:variant>
      <vt:variant>
        <vt:i4>0</vt:i4>
      </vt:variant>
      <vt:variant>
        <vt:i4>5</vt:i4>
      </vt:variant>
      <vt:variant>
        <vt:lpwstr>https://peakinfosec.com/information-security/compliance/cmmc/split_tunneling/</vt:lpwstr>
      </vt:variant>
      <vt:variant>
        <vt:lpwstr/>
      </vt:variant>
      <vt:variant>
        <vt:i4>1900631</vt:i4>
      </vt:variant>
      <vt:variant>
        <vt:i4>4296</vt:i4>
      </vt:variant>
      <vt:variant>
        <vt:i4>0</vt:i4>
      </vt:variant>
      <vt:variant>
        <vt:i4>5</vt:i4>
      </vt:variant>
      <vt:variant>
        <vt:lpwstr>https://securityboulevard.com/2020/04/time-to-rethink-how-you-provide-secure-internet-access-for-remote-workers/</vt:lpwstr>
      </vt:variant>
      <vt:variant>
        <vt:lpwstr/>
      </vt:variant>
      <vt:variant>
        <vt:i4>7012448</vt:i4>
      </vt:variant>
      <vt:variant>
        <vt:i4>4293</vt:i4>
      </vt:variant>
      <vt:variant>
        <vt:i4>0</vt:i4>
      </vt:variant>
      <vt:variant>
        <vt:i4>5</vt:i4>
      </vt:variant>
      <vt:variant>
        <vt:lpwstr>https://www.microsoft.com/itshowcase/blog/using-a-zero-trust-strategy-to-secure-microsofts-network-during-remote-work/</vt:lpwstr>
      </vt:variant>
      <vt:variant>
        <vt:lpwstr/>
      </vt:variant>
      <vt:variant>
        <vt:i4>1048595</vt:i4>
      </vt:variant>
      <vt:variant>
        <vt:i4>4290</vt:i4>
      </vt:variant>
      <vt:variant>
        <vt:i4>0</vt:i4>
      </vt:variant>
      <vt:variant>
        <vt:i4>5</vt:i4>
      </vt:variant>
      <vt:variant>
        <vt:lpwstr>https://nvlpubs.nist.gov/nistpubs/SpecialPublications/NIST.SP.800-207.pdf</vt:lpwstr>
      </vt:variant>
      <vt:variant>
        <vt:lpwstr/>
      </vt:variant>
      <vt:variant>
        <vt:i4>4259861</vt:i4>
      </vt:variant>
      <vt:variant>
        <vt:i4>4287</vt:i4>
      </vt:variant>
      <vt:variant>
        <vt:i4>0</vt:i4>
      </vt:variant>
      <vt:variant>
        <vt:i4>5</vt:i4>
      </vt:variant>
      <vt:variant>
        <vt:lpwstr>https://aka.ms/cmmc/184whitepaper</vt:lpwstr>
      </vt:variant>
      <vt:variant>
        <vt:lpwstr/>
      </vt:variant>
      <vt:variant>
        <vt:i4>852057</vt:i4>
      </vt:variant>
      <vt:variant>
        <vt:i4>4284</vt:i4>
      </vt:variant>
      <vt:variant>
        <vt:i4>0</vt:i4>
      </vt:variant>
      <vt:variant>
        <vt:i4>5</vt:i4>
      </vt:variant>
      <vt:variant>
        <vt:lpwstr>https://learn.microsoft.com/en-us/windows-365/enterprise/set-conditional-access-policies</vt:lpwstr>
      </vt:variant>
      <vt:variant>
        <vt:lpwstr/>
      </vt:variant>
      <vt:variant>
        <vt:i4>2883691</vt:i4>
      </vt:variant>
      <vt:variant>
        <vt:i4>4281</vt:i4>
      </vt:variant>
      <vt:variant>
        <vt:i4>0</vt:i4>
      </vt:variant>
      <vt:variant>
        <vt:i4>5</vt:i4>
      </vt:variant>
      <vt:variant>
        <vt:lpwstr>https://learn.microsoft.com/en-us/windows-365/enterprise/manage-rdp-device-redirections</vt:lpwstr>
      </vt:variant>
      <vt:variant>
        <vt:lpwstr/>
      </vt:variant>
      <vt:variant>
        <vt:i4>6488160</vt:i4>
      </vt:variant>
      <vt:variant>
        <vt:i4>4278</vt:i4>
      </vt:variant>
      <vt:variant>
        <vt:i4>0</vt:i4>
      </vt:variant>
      <vt:variant>
        <vt:i4>5</vt:i4>
      </vt:variant>
      <vt:variant>
        <vt:lpwstr>https://docs.microsoft.com/en-us/azure/active-directory/app-proxy/application-proxy</vt:lpwstr>
      </vt:variant>
      <vt:variant>
        <vt:lpwstr/>
      </vt:variant>
      <vt:variant>
        <vt:i4>4456477</vt:i4>
      </vt:variant>
      <vt:variant>
        <vt:i4>4275</vt:i4>
      </vt:variant>
      <vt:variant>
        <vt:i4>0</vt:i4>
      </vt:variant>
      <vt:variant>
        <vt:i4>5</vt:i4>
      </vt:variant>
      <vt:variant>
        <vt:lpwstr>https://docs.microsoft.com/en-us/azure/firewall/premium-features</vt:lpwstr>
      </vt:variant>
      <vt:variant>
        <vt:lpwstr/>
      </vt:variant>
      <vt:variant>
        <vt:i4>196620</vt:i4>
      </vt:variant>
      <vt:variant>
        <vt:i4>4272</vt:i4>
      </vt:variant>
      <vt:variant>
        <vt:i4>0</vt:i4>
      </vt:variant>
      <vt:variant>
        <vt:i4>5</vt:i4>
      </vt:variant>
      <vt:variant>
        <vt:lpwstr>https://docs.microsoft.com/en-us/azure/firewall/features</vt:lpwstr>
      </vt:variant>
      <vt:variant>
        <vt:lpwstr/>
      </vt:variant>
      <vt:variant>
        <vt:i4>3539059</vt:i4>
      </vt:variant>
      <vt:variant>
        <vt:i4>4269</vt:i4>
      </vt:variant>
      <vt:variant>
        <vt:i4>0</vt:i4>
      </vt:variant>
      <vt:variant>
        <vt:i4>5</vt:i4>
      </vt:variant>
      <vt:variant>
        <vt:lpwstr>https://docs.microsoft.com/en-us/azure/vpn-gateway/vpn-gateway-forced-tunneling-rm</vt:lpwstr>
      </vt:variant>
      <vt:variant>
        <vt:lpwstr/>
      </vt:variant>
      <vt:variant>
        <vt:i4>262145</vt:i4>
      </vt:variant>
      <vt:variant>
        <vt:i4>4266</vt:i4>
      </vt:variant>
      <vt:variant>
        <vt:i4>0</vt:i4>
      </vt:variant>
      <vt:variant>
        <vt:i4>5</vt:i4>
      </vt:variant>
      <vt:variant>
        <vt:lpwstr>https://docs.microsoft.com/en-us/azure/expressroute/</vt:lpwstr>
      </vt:variant>
      <vt:variant>
        <vt:lpwstr/>
      </vt:variant>
      <vt:variant>
        <vt:i4>2818089</vt:i4>
      </vt:variant>
      <vt:variant>
        <vt:i4>4260</vt:i4>
      </vt:variant>
      <vt:variant>
        <vt:i4>0</vt:i4>
      </vt:variant>
      <vt:variant>
        <vt:i4>5</vt:i4>
      </vt:variant>
      <vt:variant>
        <vt:lpwstr>https://docs.microsoft.com/en-us/azure/virtual-network/network-security-groups-overview</vt:lpwstr>
      </vt:variant>
      <vt:variant>
        <vt:lpwstr>augmented-security-rules</vt:lpwstr>
      </vt:variant>
      <vt:variant>
        <vt:i4>5242969</vt:i4>
      </vt:variant>
      <vt:variant>
        <vt:i4>4257</vt:i4>
      </vt:variant>
      <vt:variant>
        <vt:i4>0</vt:i4>
      </vt:variant>
      <vt:variant>
        <vt:i4>5</vt:i4>
      </vt:variant>
      <vt:variant>
        <vt:lpwstr>https://docs.microsoft.com/en-us/azure/virtual-network/network-security-groups-overview</vt:lpwstr>
      </vt:variant>
      <vt:variant>
        <vt:lpwstr>default-security-rules</vt:lpwstr>
      </vt:variant>
      <vt:variant>
        <vt:i4>1376346</vt:i4>
      </vt:variant>
      <vt:variant>
        <vt:i4>4254</vt:i4>
      </vt:variant>
      <vt:variant>
        <vt:i4>0</vt:i4>
      </vt:variant>
      <vt:variant>
        <vt:i4>5</vt:i4>
      </vt:variant>
      <vt:variant>
        <vt:lpwstr>https://docs.microsoft.com/en-us/azure/virtual-network/network-security-groups-overview</vt:lpwstr>
      </vt:variant>
      <vt:variant>
        <vt:lpwstr>security-rules</vt:lpwstr>
      </vt:variant>
      <vt:variant>
        <vt:i4>8126505</vt:i4>
      </vt:variant>
      <vt:variant>
        <vt:i4>4251</vt:i4>
      </vt:variant>
      <vt:variant>
        <vt:i4>0</vt:i4>
      </vt:variant>
      <vt:variant>
        <vt:i4>5</vt:i4>
      </vt:variant>
      <vt:variant>
        <vt:lpwstr>https://docs.microsoft.com/en-us/azure/active-directory/conditional-access/require-managed-devices</vt:lpwstr>
      </vt:variant>
      <vt:variant>
        <vt:lpwstr/>
      </vt:variant>
      <vt:variant>
        <vt:i4>3997754</vt:i4>
      </vt:variant>
      <vt:variant>
        <vt:i4>4248</vt:i4>
      </vt:variant>
      <vt:variant>
        <vt:i4>0</vt:i4>
      </vt:variant>
      <vt:variant>
        <vt:i4>5</vt:i4>
      </vt:variant>
      <vt:variant>
        <vt:lpwstr>https://docs.microsoft.com/en-us/azure/active-directory/active-directory-application-proxy-get-started</vt:lpwstr>
      </vt:variant>
      <vt:variant>
        <vt:lpwstr/>
      </vt:variant>
      <vt:variant>
        <vt:i4>131075</vt:i4>
      </vt:variant>
      <vt:variant>
        <vt:i4>4245</vt:i4>
      </vt:variant>
      <vt:variant>
        <vt:i4>0</vt:i4>
      </vt:variant>
      <vt:variant>
        <vt:i4>5</vt:i4>
      </vt:variant>
      <vt:variant>
        <vt:lpwstr>https://docs.microsoft.com/en-us/azure/web-application-firewall/overview</vt:lpwstr>
      </vt:variant>
      <vt:variant>
        <vt:lpwstr/>
      </vt:variant>
      <vt:variant>
        <vt:i4>327754</vt:i4>
      </vt:variant>
      <vt:variant>
        <vt:i4>4242</vt:i4>
      </vt:variant>
      <vt:variant>
        <vt:i4>0</vt:i4>
      </vt:variant>
      <vt:variant>
        <vt:i4>5</vt:i4>
      </vt:variant>
      <vt:variant>
        <vt:lpwstr>https://learn.microsoft.com/en-us/azure/firewall/rule-processing</vt:lpwstr>
      </vt:variant>
      <vt:variant>
        <vt:lpwstr/>
      </vt:variant>
      <vt:variant>
        <vt:i4>6357104</vt:i4>
      </vt:variant>
      <vt:variant>
        <vt:i4>4239</vt:i4>
      </vt:variant>
      <vt:variant>
        <vt:i4>0</vt:i4>
      </vt:variant>
      <vt:variant>
        <vt:i4>5</vt:i4>
      </vt:variant>
      <vt:variant>
        <vt:lpwstr>https://docs.microsoft.com/en-us/azure/governance/policy/samples/gov-nist-sp-800-171-r2</vt:lpwstr>
      </vt:variant>
      <vt:variant>
        <vt:lpwstr>implement-subnetworks-for-publicly-accessible-system-components-that-are-physically-or-logically-separated-from-internal-networks</vt:lpwstr>
      </vt:variant>
      <vt:variant>
        <vt:i4>917518</vt:i4>
      </vt:variant>
      <vt:variant>
        <vt:i4>4236</vt:i4>
      </vt:variant>
      <vt:variant>
        <vt:i4>0</vt:i4>
      </vt:variant>
      <vt:variant>
        <vt:i4>5</vt:i4>
      </vt:variant>
      <vt:variant>
        <vt:lpwstr/>
      </vt:variant>
      <vt:variant>
        <vt:lpwstr>_Azure_Policy</vt:lpwstr>
      </vt:variant>
      <vt:variant>
        <vt:i4>2883703</vt:i4>
      </vt:variant>
      <vt:variant>
        <vt:i4>4233</vt:i4>
      </vt:variant>
      <vt:variant>
        <vt:i4>0</vt:i4>
      </vt:variant>
      <vt:variant>
        <vt:i4>5</vt:i4>
      </vt:variant>
      <vt:variant>
        <vt:lpwstr>https://docs.microsoft.com/en-us/azure/bastion/tutorial-create-host-portal</vt:lpwstr>
      </vt:variant>
      <vt:variant>
        <vt:lpwstr/>
      </vt:variant>
      <vt:variant>
        <vt:i4>7864433</vt:i4>
      </vt:variant>
      <vt:variant>
        <vt:i4>4230</vt:i4>
      </vt:variant>
      <vt:variant>
        <vt:i4>0</vt:i4>
      </vt:variant>
      <vt:variant>
        <vt:i4>5</vt:i4>
      </vt:variant>
      <vt:variant>
        <vt:lpwstr>https://docs.microsoft.com/en-us/azure/virtual-network/network-security-groups-overview</vt:lpwstr>
      </vt:variant>
      <vt:variant>
        <vt:lpwstr/>
      </vt:variant>
      <vt:variant>
        <vt:i4>6225949</vt:i4>
      </vt:variant>
      <vt:variant>
        <vt:i4>4227</vt:i4>
      </vt:variant>
      <vt:variant>
        <vt:i4>0</vt:i4>
      </vt:variant>
      <vt:variant>
        <vt:i4>5</vt:i4>
      </vt:variant>
      <vt:variant>
        <vt:lpwstr>https://docs.microsoft.com/en-us/azure/load-balancer/components</vt:lpwstr>
      </vt:variant>
      <vt:variant>
        <vt:lpwstr>frontend-ip-configurations</vt:lpwstr>
      </vt:variant>
      <vt:variant>
        <vt:i4>4391007</vt:i4>
      </vt:variant>
      <vt:variant>
        <vt:i4>4224</vt:i4>
      </vt:variant>
      <vt:variant>
        <vt:i4>0</vt:i4>
      </vt:variant>
      <vt:variant>
        <vt:i4>5</vt:i4>
      </vt:variant>
      <vt:variant>
        <vt:lpwstr>https://learn.microsoft.com/en-us/azure/virtual-network/virtual-network-manage-subnet</vt:lpwstr>
      </vt:variant>
      <vt:variant>
        <vt:lpwstr>add-a-subnet</vt:lpwstr>
      </vt:variant>
      <vt:variant>
        <vt:i4>1835072</vt:i4>
      </vt:variant>
      <vt:variant>
        <vt:i4>4221</vt:i4>
      </vt:variant>
      <vt:variant>
        <vt:i4>0</vt:i4>
      </vt:variant>
      <vt:variant>
        <vt:i4>5</vt:i4>
      </vt:variant>
      <vt:variant>
        <vt:lpwstr>https://azure.microsoft.com/en-us/blog/network-isolation-options-for-machines-in-windows-azure-virtual-networks/</vt:lpwstr>
      </vt:variant>
      <vt:variant>
        <vt:lpwstr/>
      </vt:variant>
      <vt:variant>
        <vt:i4>3670114</vt:i4>
      </vt:variant>
      <vt:variant>
        <vt:i4>4218</vt:i4>
      </vt:variant>
      <vt:variant>
        <vt:i4>0</vt:i4>
      </vt:variant>
      <vt:variant>
        <vt:i4>5</vt:i4>
      </vt:variant>
      <vt:variant>
        <vt:lpwstr>https://docs.microsoft.com/en-us/azure/virtual-machines/network-overview</vt:lpwstr>
      </vt:variant>
      <vt:variant>
        <vt:lpwstr>:~:text=A%20subnet%20is%20a%20range,other%20without%20any%20extra%20configuration.</vt:lpwstr>
      </vt:variant>
      <vt:variant>
        <vt:i4>262145</vt:i4>
      </vt:variant>
      <vt:variant>
        <vt:i4>4215</vt:i4>
      </vt:variant>
      <vt:variant>
        <vt:i4>0</vt:i4>
      </vt:variant>
      <vt:variant>
        <vt:i4>5</vt:i4>
      </vt:variant>
      <vt:variant>
        <vt:lpwstr>https://docs.microsoft.com/en-us/azure/expressroute/</vt:lpwstr>
      </vt:variant>
      <vt:variant>
        <vt:lpwstr/>
      </vt:variant>
      <vt:variant>
        <vt:i4>2031617</vt:i4>
      </vt:variant>
      <vt:variant>
        <vt:i4>4212</vt:i4>
      </vt:variant>
      <vt:variant>
        <vt:i4>0</vt:i4>
      </vt:variant>
      <vt:variant>
        <vt:i4>5</vt:i4>
      </vt:variant>
      <vt:variant>
        <vt:lpwstr>https://docs.microsoft.com/en-us/mem/intune/protect/conditional-access-intune-common-ways-use</vt:lpwstr>
      </vt:variant>
      <vt:variant>
        <vt:lpwstr/>
      </vt:variant>
      <vt:variant>
        <vt:i4>65553</vt:i4>
      </vt:variant>
      <vt:variant>
        <vt:i4>4209</vt:i4>
      </vt:variant>
      <vt:variant>
        <vt:i4>0</vt:i4>
      </vt:variant>
      <vt:variant>
        <vt:i4>5</vt:i4>
      </vt:variant>
      <vt:variant>
        <vt:lpwstr>https://docs.microsoft.com/en-us/mem/intune/protect/network-access-control-integrate</vt:lpwstr>
      </vt:variant>
      <vt:variant>
        <vt:lpwstr/>
      </vt:variant>
      <vt:variant>
        <vt:i4>3997819</vt:i4>
      </vt:variant>
      <vt:variant>
        <vt:i4>4206</vt:i4>
      </vt:variant>
      <vt:variant>
        <vt:i4>0</vt:i4>
      </vt:variant>
      <vt:variant>
        <vt:i4>5</vt:i4>
      </vt:variant>
      <vt:variant>
        <vt:lpwstr>https://docs.microsoft.com/en-us/mem/endpoint-manager-overview</vt:lpwstr>
      </vt:variant>
      <vt:variant>
        <vt:lpwstr/>
      </vt:variant>
      <vt:variant>
        <vt:i4>7864433</vt:i4>
      </vt:variant>
      <vt:variant>
        <vt:i4>4203</vt:i4>
      </vt:variant>
      <vt:variant>
        <vt:i4>0</vt:i4>
      </vt:variant>
      <vt:variant>
        <vt:i4>5</vt:i4>
      </vt:variant>
      <vt:variant>
        <vt:lpwstr>https://docs.microsoft.com/en-us/azure/virtual-network/network-security-groups-overview</vt:lpwstr>
      </vt:variant>
      <vt:variant>
        <vt:lpwstr/>
      </vt:variant>
      <vt:variant>
        <vt:i4>4521988</vt:i4>
      </vt:variant>
      <vt:variant>
        <vt:i4>4200</vt:i4>
      </vt:variant>
      <vt:variant>
        <vt:i4>0</vt:i4>
      </vt:variant>
      <vt:variant>
        <vt:i4>5</vt:i4>
      </vt:variant>
      <vt:variant>
        <vt:lpwstr>https://learn.microsoft.com/en-us/azure/active-directory/privileged-identity-management/subscription-requirements</vt:lpwstr>
      </vt:variant>
      <vt:variant>
        <vt:lpwstr/>
      </vt:variant>
      <vt:variant>
        <vt:i4>6553708</vt:i4>
      </vt:variant>
      <vt:variant>
        <vt:i4>4197</vt:i4>
      </vt:variant>
      <vt:variant>
        <vt:i4>0</vt:i4>
      </vt:variant>
      <vt:variant>
        <vt:i4>5</vt:i4>
      </vt:variant>
      <vt:variant>
        <vt:lpwstr>https://docs.microsoft.com/en-us/azure/active-directory/privileged-identity-management/pim-getting-started</vt:lpwstr>
      </vt:variant>
      <vt:variant>
        <vt:lpwstr/>
      </vt:variant>
      <vt:variant>
        <vt:i4>6553715</vt:i4>
      </vt:variant>
      <vt:variant>
        <vt:i4>4194</vt:i4>
      </vt:variant>
      <vt:variant>
        <vt:i4>0</vt:i4>
      </vt:variant>
      <vt:variant>
        <vt:i4>5</vt:i4>
      </vt:variant>
      <vt:variant>
        <vt:lpwstr>https://docs.microsoft.com/en-us/azure/azure-resource-manager/managed-applications/request-just-in-time-access</vt:lpwstr>
      </vt:variant>
      <vt:variant>
        <vt:lpwstr/>
      </vt:variant>
      <vt:variant>
        <vt:i4>983105</vt:i4>
      </vt:variant>
      <vt:variant>
        <vt:i4>4191</vt:i4>
      </vt:variant>
      <vt:variant>
        <vt:i4>0</vt:i4>
      </vt:variant>
      <vt:variant>
        <vt:i4>5</vt:i4>
      </vt:variant>
      <vt:variant>
        <vt:lpwstr>https://docs.microsoft.com/en-us/azure/active-directory/privileged-identity-management/pim-configure</vt:lpwstr>
      </vt:variant>
      <vt:variant>
        <vt:lpwstr/>
      </vt:variant>
      <vt:variant>
        <vt:i4>3473528</vt:i4>
      </vt:variant>
      <vt:variant>
        <vt:i4>4188</vt:i4>
      </vt:variant>
      <vt:variant>
        <vt:i4>0</vt:i4>
      </vt:variant>
      <vt:variant>
        <vt:i4>5</vt:i4>
      </vt:variant>
      <vt:variant>
        <vt:lpwstr>https://docs.microsoft.com/en-us/azure/active-directory/authentication/tutorial-enable-azure-mfa</vt:lpwstr>
      </vt:variant>
      <vt:variant>
        <vt:lpwstr>create-a-conditional-access-policy</vt:lpwstr>
      </vt:variant>
      <vt:variant>
        <vt:i4>5701708</vt:i4>
      </vt:variant>
      <vt:variant>
        <vt:i4>4185</vt:i4>
      </vt:variant>
      <vt:variant>
        <vt:i4>0</vt:i4>
      </vt:variant>
      <vt:variant>
        <vt:i4>5</vt:i4>
      </vt:variant>
      <vt:variant>
        <vt:lpwstr>https://azure.microsoft.com/en-us/services/active-directory/sso/</vt:lpwstr>
      </vt:variant>
      <vt:variant>
        <vt:lpwstr/>
      </vt:variant>
      <vt:variant>
        <vt:i4>720976</vt:i4>
      </vt:variant>
      <vt:variant>
        <vt:i4>4182</vt:i4>
      </vt:variant>
      <vt:variant>
        <vt:i4>0</vt:i4>
      </vt:variant>
      <vt:variant>
        <vt:i4>5</vt:i4>
      </vt:variant>
      <vt:variant>
        <vt:lpwstr>https://azure.microsoft.com/en-us/services/active-directory/</vt:lpwstr>
      </vt:variant>
      <vt:variant>
        <vt:lpwstr/>
      </vt:variant>
      <vt:variant>
        <vt:i4>3604599</vt:i4>
      </vt:variant>
      <vt:variant>
        <vt:i4>4179</vt:i4>
      </vt:variant>
      <vt:variant>
        <vt:i4>0</vt:i4>
      </vt:variant>
      <vt:variant>
        <vt:i4>5</vt:i4>
      </vt:variant>
      <vt:variant>
        <vt:lpwstr>https://docs.microsoft.com/en-us/azure/active-directory/governance/</vt:lpwstr>
      </vt:variant>
      <vt:variant>
        <vt:lpwstr/>
      </vt:variant>
      <vt:variant>
        <vt:i4>5636111</vt:i4>
      </vt:variant>
      <vt:variant>
        <vt:i4>4176</vt:i4>
      </vt:variant>
      <vt:variant>
        <vt:i4>0</vt:i4>
      </vt:variant>
      <vt:variant>
        <vt:i4>5</vt:i4>
      </vt:variant>
      <vt:variant>
        <vt:lpwstr>https://docs.microsoft.com/en-us/azure/role-based-access-control/overview</vt:lpwstr>
      </vt:variant>
      <vt:variant>
        <vt:lpwstr/>
      </vt:variant>
      <vt:variant>
        <vt:i4>4128889</vt:i4>
      </vt:variant>
      <vt:variant>
        <vt:i4>4173</vt:i4>
      </vt:variant>
      <vt:variant>
        <vt:i4>0</vt:i4>
      </vt:variant>
      <vt:variant>
        <vt:i4>5</vt:i4>
      </vt:variant>
      <vt:variant>
        <vt:lpwstr>https://docs.microsoft.com/en-us/azure/role-based-access-control/rbac-and-directory-admin-roles</vt:lpwstr>
      </vt:variant>
      <vt:variant>
        <vt:lpwstr/>
      </vt:variant>
      <vt:variant>
        <vt:i4>5636111</vt:i4>
      </vt:variant>
      <vt:variant>
        <vt:i4>4170</vt:i4>
      </vt:variant>
      <vt:variant>
        <vt:i4>0</vt:i4>
      </vt:variant>
      <vt:variant>
        <vt:i4>5</vt:i4>
      </vt:variant>
      <vt:variant>
        <vt:lpwstr>https://docs.microsoft.com/en-us/azure/role-based-access-control/overview</vt:lpwstr>
      </vt:variant>
      <vt:variant>
        <vt:lpwstr/>
      </vt:variant>
      <vt:variant>
        <vt:i4>3342443</vt:i4>
      </vt:variant>
      <vt:variant>
        <vt:i4>4167</vt:i4>
      </vt:variant>
      <vt:variant>
        <vt:i4>0</vt:i4>
      </vt:variant>
      <vt:variant>
        <vt:i4>5</vt:i4>
      </vt:variant>
      <vt:variant>
        <vt:lpwstr>https://info.microsoft.com/ww-landing-microsoft-365-contact-me-contact-me.html</vt:lpwstr>
      </vt:variant>
      <vt:variant>
        <vt:lpwstr/>
      </vt:variant>
      <vt:variant>
        <vt:i4>65543</vt:i4>
      </vt:variant>
      <vt:variant>
        <vt:i4>4164</vt:i4>
      </vt:variant>
      <vt:variant>
        <vt:i4>0</vt:i4>
      </vt:variant>
      <vt:variant>
        <vt:i4>5</vt:i4>
      </vt:variant>
      <vt:variant>
        <vt:lpwstr>https://www.microsoft.com/en-us/security/business/risk-management/microsoft-purview-audit</vt:lpwstr>
      </vt:variant>
      <vt:variant>
        <vt:lpwstr/>
      </vt:variant>
      <vt:variant>
        <vt:i4>7733290</vt:i4>
      </vt:variant>
      <vt:variant>
        <vt:i4>4161</vt:i4>
      </vt:variant>
      <vt:variant>
        <vt:i4>0</vt:i4>
      </vt:variant>
      <vt:variant>
        <vt:i4>5</vt:i4>
      </vt:variant>
      <vt:variant>
        <vt:lpwstr>https://www.microsoft.com/en-us/security/business/risk-management/microsoft-purview-compliance-manager</vt:lpwstr>
      </vt:variant>
      <vt:variant>
        <vt:lpwstr/>
      </vt:variant>
      <vt:variant>
        <vt:i4>7929961</vt:i4>
      </vt:variant>
      <vt:variant>
        <vt:i4>4158</vt:i4>
      </vt:variant>
      <vt:variant>
        <vt:i4>0</vt:i4>
      </vt:variant>
      <vt:variant>
        <vt:i4>5</vt:i4>
      </vt:variant>
      <vt:variant>
        <vt:lpwstr>https://www.microsoft.com/en-us/security/business/risk-management/microsoft-purview-ediscovery</vt:lpwstr>
      </vt:variant>
      <vt:variant>
        <vt:lpwstr/>
      </vt:variant>
      <vt:variant>
        <vt:i4>5832726</vt:i4>
      </vt:variant>
      <vt:variant>
        <vt:i4>4155</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4152</vt:i4>
      </vt:variant>
      <vt:variant>
        <vt:i4>0</vt:i4>
      </vt:variant>
      <vt:variant>
        <vt:i4>5</vt:i4>
      </vt:variant>
      <vt:variant>
        <vt:lpwstr>https://www.microsoft.com/en-us/security/business/risk-management/microsoft-purview-insider-risk-management</vt:lpwstr>
      </vt:variant>
      <vt:variant>
        <vt:lpwstr/>
      </vt:variant>
      <vt:variant>
        <vt:i4>2818096</vt:i4>
      </vt:variant>
      <vt:variant>
        <vt:i4>4149</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4146</vt:i4>
      </vt:variant>
      <vt:variant>
        <vt:i4>0</vt:i4>
      </vt:variant>
      <vt:variant>
        <vt:i4>5</vt:i4>
      </vt:variant>
      <vt:variant>
        <vt:lpwstr>https://www.microsoft.com/en-us/security/business/information-protection/microsoft-purview-data-lifecycle-management</vt:lpwstr>
      </vt:variant>
      <vt:variant>
        <vt:lpwstr/>
      </vt:variant>
      <vt:variant>
        <vt:i4>1769559</vt:i4>
      </vt:variant>
      <vt:variant>
        <vt:i4>4143</vt:i4>
      </vt:variant>
      <vt:variant>
        <vt:i4>0</vt:i4>
      </vt:variant>
      <vt:variant>
        <vt:i4>5</vt:i4>
      </vt:variant>
      <vt:variant>
        <vt:lpwstr>https://www.microsoft.com/en-us/security/business/information-protection/microsoft-purview-information-protection</vt:lpwstr>
      </vt:variant>
      <vt:variant>
        <vt:lpwstr/>
      </vt:variant>
      <vt:variant>
        <vt:i4>7995437</vt:i4>
      </vt:variant>
      <vt:variant>
        <vt:i4>4140</vt:i4>
      </vt:variant>
      <vt:variant>
        <vt:i4>0</vt:i4>
      </vt:variant>
      <vt:variant>
        <vt:i4>5</vt:i4>
      </vt:variant>
      <vt:variant>
        <vt:lpwstr>https://www.microsoft.com/en-us/security/business/microsoft-purview</vt:lpwstr>
      </vt:variant>
      <vt:variant>
        <vt:lpwstr/>
      </vt:variant>
      <vt:variant>
        <vt:i4>262145</vt:i4>
      </vt:variant>
      <vt:variant>
        <vt:i4>4137</vt:i4>
      </vt:variant>
      <vt:variant>
        <vt:i4>0</vt:i4>
      </vt:variant>
      <vt:variant>
        <vt:i4>5</vt:i4>
      </vt:variant>
      <vt:variant>
        <vt:lpwstr>https://docs.microsoft.com/en-us/azure/expressroute/</vt:lpwstr>
      </vt:variant>
      <vt:variant>
        <vt:lpwstr/>
      </vt:variant>
      <vt:variant>
        <vt:i4>2031617</vt:i4>
      </vt:variant>
      <vt:variant>
        <vt:i4>4134</vt:i4>
      </vt:variant>
      <vt:variant>
        <vt:i4>0</vt:i4>
      </vt:variant>
      <vt:variant>
        <vt:i4>5</vt:i4>
      </vt:variant>
      <vt:variant>
        <vt:lpwstr>https://docs.microsoft.com/en-us/mem/intune/protect/conditional-access-intune-common-ways-use</vt:lpwstr>
      </vt:variant>
      <vt:variant>
        <vt:lpwstr/>
      </vt:variant>
      <vt:variant>
        <vt:i4>65553</vt:i4>
      </vt:variant>
      <vt:variant>
        <vt:i4>4131</vt:i4>
      </vt:variant>
      <vt:variant>
        <vt:i4>0</vt:i4>
      </vt:variant>
      <vt:variant>
        <vt:i4>5</vt:i4>
      </vt:variant>
      <vt:variant>
        <vt:lpwstr>https://docs.microsoft.com/en-us/mem/intune/protect/network-access-control-integrate</vt:lpwstr>
      </vt:variant>
      <vt:variant>
        <vt:lpwstr/>
      </vt:variant>
      <vt:variant>
        <vt:i4>3997819</vt:i4>
      </vt:variant>
      <vt:variant>
        <vt:i4>4128</vt:i4>
      </vt:variant>
      <vt:variant>
        <vt:i4>0</vt:i4>
      </vt:variant>
      <vt:variant>
        <vt:i4>5</vt:i4>
      </vt:variant>
      <vt:variant>
        <vt:lpwstr>https://docs.microsoft.com/en-us/mem/endpoint-manager-overview</vt:lpwstr>
      </vt:variant>
      <vt:variant>
        <vt:lpwstr/>
      </vt:variant>
      <vt:variant>
        <vt:i4>3473528</vt:i4>
      </vt:variant>
      <vt:variant>
        <vt:i4>4125</vt:i4>
      </vt:variant>
      <vt:variant>
        <vt:i4>0</vt:i4>
      </vt:variant>
      <vt:variant>
        <vt:i4>5</vt:i4>
      </vt:variant>
      <vt:variant>
        <vt:lpwstr>https://docs.microsoft.com/en-us/azure/active-directory/authentication/tutorial-enable-azure-mfa</vt:lpwstr>
      </vt:variant>
      <vt:variant>
        <vt:lpwstr>create-a-conditional-access-policy</vt:lpwstr>
      </vt:variant>
      <vt:variant>
        <vt:i4>5701708</vt:i4>
      </vt:variant>
      <vt:variant>
        <vt:i4>4122</vt:i4>
      </vt:variant>
      <vt:variant>
        <vt:i4>0</vt:i4>
      </vt:variant>
      <vt:variant>
        <vt:i4>5</vt:i4>
      </vt:variant>
      <vt:variant>
        <vt:lpwstr>https://azure.microsoft.com/en-us/services/active-directory/sso/</vt:lpwstr>
      </vt:variant>
      <vt:variant>
        <vt:lpwstr/>
      </vt:variant>
      <vt:variant>
        <vt:i4>720976</vt:i4>
      </vt:variant>
      <vt:variant>
        <vt:i4>4119</vt:i4>
      </vt:variant>
      <vt:variant>
        <vt:i4>0</vt:i4>
      </vt:variant>
      <vt:variant>
        <vt:i4>5</vt:i4>
      </vt:variant>
      <vt:variant>
        <vt:lpwstr>https://azure.microsoft.com/en-us/services/active-directory/</vt:lpwstr>
      </vt:variant>
      <vt:variant>
        <vt:lpwstr/>
      </vt:variant>
      <vt:variant>
        <vt:i4>7864433</vt:i4>
      </vt:variant>
      <vt:variant>
        <vt:i4>4116</vt:i4>
      </vt:variant>
      <vt:variant>
        <vt:i4>0</vt:i4>
      </vt:variant>
      <vt:variant>
        <vt:i4>5</vt:i4>
      </vt:variant>
      <vt:variant>
        <vt:lpwstr>https://docs.microsoft.com/en-us/azure/virtual-network/network-security-groups-overview</vt:lpwstr>
      </vt:variant>
      <vt:variant>
        <vt:lpwstr/>
      </vt:variant>
      <vt:variant>
        <vt:i4>4521988</vt:i4>
      </vt:variant>
      <vt:variant>
        <vt:i4>4113</vt:i4>
      </vt:variant>
      <vt:variant>
        <vt:i4>0</vt:i4>
      </vt:variant>
      <vt:variant>
        <vt:i4>5</vt:i4>
      </vt:variant>
      <vt:variant>
        <vt:lpwstr>https://learn.microsoft.com/en-us/azure/active-directory/privileged-identity-management/subscription-requirements</vt:lpwstr>
      </vt:variant>
      <vt:variant>
        <vt:lpwstr/>
      </vt:variant>
      <vt:variant>
        <vt:i4>6553708</vt:i4>
      </vt:variant>
      <vt:variant>
        <vt:i4>4110</vt:i4>
      </vt:variant>
      <vt:variant>
        <vt:i4>0</vt:i4>
      </vt:variant>
      <vt:variant>
        <vt:i4>5</vt:i4>
      </vt:variant>
      <vt:variant>
        <vt:lpwstr>https://docs.microsoft.com/en-us/azure/active-directory/privileged-identity-management/pim-getting-started</vt:lpwstr>
      </vt:variant>
      <vt:variant>
        <vt:lpwstr/>
      </vt:variant>
      <vt:variant>
        <vt:i4>6553715</vt:i4>
      </vt:variant>
      <vt:variant>
        <vt:i4>4107</vt:i4>
      </vt:variant>
      <vt:variant>
        <vt:i4>0</vt:i4>
      </vt:variant>
      <vt:variant>
        <vt:i4>5</vt:i4>
      </vt:variant>
      <vt:variant>
        <vt:lpwstr>https://docs.microsoft.com/en-us/azure/azure-resource-manager/managed-applications/request-just-in-time-access</vt:lpwstr>
      </vt:variant>
      <vt:variant>
        <vt:lpwstr/>
      </vt:variant>
      <vt:variant>
        <vt:i4>983105</vt:i4>
      </vt:variant>
      <vt:variant>
        <vt:i4>4104</vt:i4>
      </vt:variant>
      <vt:variant>
        <vt:i4>0</vt:i4>
      </vt:variant>
      <vt:variant>
        <vt:i4>5</vt:i4>
      </vt:variant>
      <vt:variant>
        <vt:lpwstr>https://docs.microsoft.com/en-us/azure/active-directory/privileged-identity-management/pim-configure</vt:lpwstr>
      </vt:variant>
      <vt:variant>
        <vt:lpwstr/>
      </vt:variant>
      <vt:variant>
        <vt:i4>6553715</vt:i4>
      </vt:variant>
      <vt:variant>
        <vt:i4>4101</vt:i4>
      </vt:variant>
      <vt:variant>
        <vt:i4>0</vt:i4>
      </vt:variant>
      <vt:variant>
        <vt:i4>5</vt:i4>
      </vt:variant>
      <vt:variant>
        <vt:lpwstr>https://docs.microsoft.com/en-us/azure/azure-resource-manager/managed-applications/request-just-in-time-access</vt:lpwstr>
      </vt:variant>
      <vt:variant>
        <vt:lpwstr/>
      </vt:variant>
      <vt:variant>
        <vt:i4>6225940</vt:i4>
      </vt:variant>
      <vt:variant>
        <vt:i4>4098</vt:i4>
      </vt:variant>
      <vt:variant>
        <vt:i4>0</vt:i4>
      </vt:variant>
      <vt:variant>
        <vt:i4>5</vt:i4>
      </vt:variant>
      <vt:variant>
        <vt:lpwstr>https://docs.microsoft.com/en-us/azure/active-directory/privileged-identity-management/pim-configure</vt:lpwstr>
      </vt:variant>
      <vt:variant>
        <vt:lpwstr>:~:text=Privileged%20Identity%20Management%20provides%20time,resources%20that%20you%20care%20about.&amp;text=Require%20approval%20to%20activate%20privileged,authentication%20to%20activate%20any%20role</vt:lpwstr>
      </vt:variant>
      <vt:variant>
        <vt:i4>3604599</vt:i4>
      </vt:variant>
      <vt:variant>
        <vt:i4>4095</vt:i4>
      </vt:variant>
      <vt:variant>
        <vt:i4>0</vt:i4>
      </vt:variant>
      <vt:variant>
        <vt:i4>5</vt:i4>
      </vt:variant>
      <vt:variant>
        <vt:lpwstr>https://docs.microsoft.com/en-us/azure/active-directory/governance/</vt:lpwstr>
      </vt:variant>
      <vt:variant>
        <vt:lpwstr/>
      </vt:variant>
      <vt:variant>
        <vt:i4>5636111</vt:i4>
      </vt:variant>
      <vt:variant>
        <vt:i4>4092</vt:i4>
      </vt:variant>
      <vt:variant>
        <vt:i4>0</vt:i4>
      </vt:variant>
      <vt:variant>
        <vt:i4>5</vt:i4>
      </vt:variant>
      <vt:variant>
        <vt:lpwstr>https://docs.microsoft.com/en-us/azure/role-based-access-control/overview</vt:lpwstr>
      </vt:variant>
      <vt:variant>
        <vt:lpwstr/>
      </vt:variant>
      <vt:variant>
        <vt:i4>4128889</vt:i4>
      </vt:variant>
      <vt:variant>
        <vt:i4>4089</vt:i4>
      </vt:variant>
      <vt:variant>
        <vt:i4>0</vt:i4>
      </vt:variant>
      <vt:variant>
        <vt:i4>5</vt:i4>
      </vt:variant>
      <vt:variant>
        <vt:lpwstr>https://docs.microsoft.com/en-us/azure/role-based-access-control/rbac-and-directory-admin-roles</vt:lpwstr>
      </vt:variant>
      <vt:variant>
        <vt:lpwstr/>
      </vt:variant>
      <vt:variant>
        <vt:i4>5636111</vt:i4>
      </vt:variant>
      <vt:variant>
        <vt:i4>4086</vt:i4>
      </vt:variant>
      <vt:variant>
        <vt:i4>0</vt:i4>
      </vt:variant>
      <vt:variant>
        <vt:i4>5</vt:i4>
      </vt:variant>
      <vt:variant>
        <vt:lpwstr>https://docs.microsoft.com/en-us/azure/role-based-access-control/overview</vt:lpwstr>
      </vt:variant>
      <vt:variant>
        <vt:lpwstr/>
      </vt:variant>
      <vt:variant>
        <vt:i4>3801123</vt:i4>
      </vt:variant>
      <vt:variant>
        <vt:i4>4083</vt:i4>
      </vt:variant>
      <vt:variant>
        <vt:i4>0</vt:i4>
      </vt:variant>
      <vt:variant>
        <vt:i4>5</vt:i4>
      </vt:variant>
      <vt:variant>
        <vt:lpwstr>https://learn.microsoft.com/en-us/azure/architecture/guide/security/security-start-here?source=recommendations</vt:lpwstr>
      </vt:variant>
      <vt:variant>
        <vt:lpwstr/>
      </vt:variant>
      <vt:variant>
        <vt:i4>7340087</vt:i4>
      </vt:variant>
      <vt:variant>
        <vt:i4>4080</vt:i4>
      </vt:variant>
      <vt:variant>
        <vt:i4>0</vt:i4>
      </vt:variant>
      <vt:variant>
        <vt:i4>5</vt:i4>
      </vt:variant>
      <vt:variant>
        <vt:lpwstr>https://docs.microsoft.com/en-us/azure/architecture/framework/security/security-principles</vt:lpwstr>
      </vt:variant>
      <vt:variant>
        <vt:lpwstr/>
      </vt:variant>
      <vt:variant>
        <vt:i4>5767194</vt:i4>
      </vt:variant>
      <vt:variant>
        <vt:i4>4077</vt:i4>
      </vt:variant>
      <vt:variant>
        <vt:i4>0</vt:i4>
      </vt:variant>
      <vt:variant>
        <vt:i4>5</vt:i4>
      </vt:variant>
      <vt:variant>
        <vt:lpwstr>https://learn.microsoft.com/en-us/microsoftteams/teams-security-guide</vt:lpwstr>
      </vt:variant>
      <vt:variant>
        <vt:lpwstr/>
      </vt:variant>
      <vt:variant>
        <vt:i4>7143549</vt:i4>
      </vt:variant>
      <vt:variant>
        <vt:i4>4074</vt:i4>
      </vt:variant>
      <vt:variant>
        <vt:i4>0</vt:i4>
      </vt:variant>
      <vt:variant>
        <vt:i4>5</vt:i4>
      </vt:variant>
      <vt:variant>
        <vt:lpwstr>https://docs.microsoft.com/en-us/azure/governance/policy/samples/gov-nist-sp-800-171-r2</vt:lpwstr>
      </vt:variant>
      <vt:variant>
        <vt:lpwstr>monitor-control-and-protect-communications-ie-information-transmitted-or-received-by-organizational-systems-at-the-external-boundaries-and-key-internal-boundaries-of-organizational-systems</vt:lpwstr>
      </vt:variant>
      <vt:variant>
        <vt:i4>917518</vt:i4>
      </vt:variant>
      <vt:variant>
        <vt:i4>4071</vt:i4>
      </vt:variant>
      <vt:variant>
        <vt:i4>0</vt:i4>
      </vt:variant>
      <vt:variant>
        <vt:i4>5</vt:i4>
      </vt:variant>
      <vt:variant>
        <vt:lpwstr/>
      </vt:variant>
      <vt:variant>
        <vt:lpwstr>_Azure_Policy</vt:lpwstr>
      </vt:variant>
      <vt:variant>
        <vt:i4>3342443</vt:i4>
      </vt:variant>
      <vt:variant>
        <vt:i4>4068</vt:i4>
      </vt:variant>
      <vt:variant>
        <vt:i4>0</vt:i4>
      </vt:variant>
      <vt:variant>
        <vt:i4>5</vt:i4>
      </vt:variant>
      <vt:variant>
        <vt:lpwstr>https://info.microsoft.com/ww-landing-microsoft-365-contact-me-contact-me.html</vt:lpwstr>
      </vt:variant>
      <vt:variant>
        <vt:lpwstr/>
      </vt:variant>
      <vt:variant>
        <vt:i4>65543</vt:i4>
      </vt:variant>
      <vt:variant>
        <vt:i4>4065</vt:i4>
      </vt:variant>
      <vt:variant>
        <vt:i4>0</vt:i4>
      </vt:variant>
      <vt:variant>
        <vt:i4>5</vt:i4>
      </vt:variant>
      <vt:variant>
        <vt:lpwstr>https://www.microsoft.com/en-us/security/business/risk-management/microsoft-purview-audit</vt:lpwstr>
      </vt:variant>
      <vt:variant>
        <vt:lpwstr/>
      </vt:variant>
      <vt:variant>
        <vt:i4>2818096</vt:i4>
      </vt:variant>
      <vt:variant>
        <vt:i4>4062</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4059</vt:i4>
      </vt:variant>
      <vt:variant>
        <vt:i4>0</vt:i4>
      </vt:variant>
      <vt:variant>
        <vt:i4>5</vt:i4>
      </vt:variant>
      <vt:variant>
        <vt:lpwstr>https://www.microsoft.com/en-us/security/business/information-protection/microsoft-purview-data-lifecycle-management</vt:lpwstr>
      </vt:variant>
      <vt:variant>
        <vt:lpwstr/>
      </vt:variant>
      <vt:variant>
        <vt:i4>1769559</vt:i4>
      </vt:variant>
      <vt:variant>
        <vt:i4>4056</vt:i4>
      </vt:variant>
      <vt:variant>
        <vt:i4>0</vt:i4>
      </vt:variant>
      <vt:variant>
        <vt:i4>5</vt:i4>
      </vt:variant>
      <vt:variant>
        <vt:lpwstr>https://www.microsoft.com/en-us/security/business/information-protection/microsoft-purview-information-protection</vt:lpwstr>
      </vt:variant>
      <vt:variant>
        <vt:lpwstr/>
      </vt:variant>
      <vt:variant>
        <vt:i4>7733290</vt:i4>
      </vt:variant>
      <vt:variant>
        <vt:i4>4053</vt:i4>
      </vt:variant>
      <vt:variant>
        <vt:i4>0</vt:i4>
      </vt:variant>
      <vt:variant>
        <vt:i4>5</vt:i4>
      </vt:variant>
      <vt:variant>
        <vt:lpwstr>https://www.microsoft.com/en-us/security/business/risk-management/microsoft-purview-compliance-manager</vt:lpwstr>
      </vt:variant>
      <vt:variant>
        <vt:lpwstr/>
      </vt:variant>
      <vt:variant>
        <vt:i4>7929961</vt:i4>
      </vt:variant>
      <vt:variant>
        <vt:i4>4050</vt:i4>
      </vt:variant>
      <vt:variant>
        <vt:i4>0</vt:i4>
      </vt:variant>
      <vt:variant>
        <vt:i4>5</vt:i4>
      </vt:variant>
      <vt:variant>
        <vt:lpwstr>https://www.microsoft.com/en-us/security/business/risk-management/microsoft-purview-ediscovery</vt:lpwstr>
      </vt:variant>
      <vt:variant>
        <vt:lpwstr/>
      </vt:variant>
      <vt:variant>
        <vt:i4>5832726</vt:i4>
      </vt:variant>
      <vt:variant>
        <vt:i4>4047</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4044</vt:i4>
      </vt:variant>
      <vt:variant>
        <vt:i4>0</vt:i4>
      </vt:variant>
      <vt:variant>
        <vt:i4>5</vt:i4>
      </vt:variant>
      <vt:variant>
        <vt:lpwstr>https://www.microsoft.com/en-us/security/business/risk-management/microsoft-purview-insider-risk-management</vt:lpwstr>
      </vt:variant>
      <vt:variant>
        <vt:lpwstr/>
      </vt:variant>
      <vt:variant>
        <vt:i4>7995437</vt:i4>
      </vt:variant>
      <vt:variant>
        <vt:i4>4041</vt:i4>
      </vt:variant>
      <vt:variant>
        <vt:i4>0</vt:i4>
      </vt:variant>
      <vt:variant>
        <vt:i4>5</vt:i4>
      </vt:variant>
      <vt:variant>
        <vt:lpwstr>https://www.microsoft.com/en-us/security/business/microsoft-purview</vt:lpwstr>
      </vt:variant>
      <vt:variant>
        <vt:lpwstr/>
      </vt:variant>
      <vt:variant>
        <vt:i4>1966149</vt:i4>
      </vt:variant>
      <vt:variant>
        <vt:i4>4038</vt:i4>
      </vt:variant>
      <vt:variant>
        <vt:i4>0</vt:i4>
      </vt:variant>
      <vt:variant>
        <vt:i4>5</vt:i4>
      </vt:variant>
      <vt:variant>
        <vt:lpwstr>https://learn.microsoft.com/en-us/windows-365/enterprise/security-guidelines</vt:lpwstr>
      </vt:variant>
      <vt:variant>
        <vt:lpwstr/>
      </vt:variant>
      <vt:variant>
        <vt:i4>589892</vt:i4>
      </vt:variant>
      <vt:variant>
        <vt:i4>4035</vt:i4>
      </vt:variant>
      <vt:variant>
        <vt:i4>0</vt:i4>
      </vt:variant>
      <vt:variant>
        <vt:i4>5</vt:i4>
      </vt:variant>
      <vt:variant>
        <vt:lpwstr>https://learn.microsoft.com/en-us/windows-365/enterprise/manage-cloud-pcs-using-configuration-manager</vt:lpwstr>
      </vt:variant>
      <vt:variant>
        <vt:lpwstr/>
      </vt:variant>
      <vt:variant>
        <vt:i4>917519</vt:i4>
      </vt:variant>
      <vt:variant>
        <vt:i4>4032</vt:i4>
      </vt:variant>
      <vt:variant>
        <vt:i4>0</vt:i4>
      </vt:variant>
      <vt:variant>
        <vt:i4>5</vt:i4>
      </vt:variant>
      <vt:variant>
        <vt:lpwstr>https://learn.microsoft.com/en-us/windows-365/enterprise/overview?source=recommendations</vt:lpwstr>
      </vt:variant>
      <vt:variant>
        <vt:lpwstr/>
      </vt:variant>
      <vt:variant>
        <vt:i4>2555967</vt:i4>
      </vt:variant>
      <vt:variant>
        <vt:i4>4029</vt:i4>
      </vt:variant>
      <vt:variant>
        <vt:i4>0</vt:i4>
      </vt:variant>
      <vt:variant>
        <vt:i4>5</vt:i4>
      </vt:variant>
      <vt:variant>
        <vt:lpwstr>https://www.microsoft.com/en-us/windows-365/business/compare-plans-pricing</vt:lpwstr>
      </vt:variant>
      <vt:variant>
        <vt:lpwstr/>
      </vt:variant>
      <vt:variant>
        <vt:i4>524379</vt:i4>
      </vt:variant>
      <vt:variant>
        <vt:i4>4026</vt:i4>
      </vt:variant>
      <vt:variant>
        <vt:i4>0</vt:i4>
      </vt:variant>
      <vt:variant>
        <vt:i4>5</vt:i4>
      </vt:variant>
      <vt:variant>
        <vt:lpwstr>https://www.microsoft.com/en-us/windows-365/cloud-pc-chooser</vt:lpwstr>
      </vt:variant>
      <vt:variant>
        <vt:lpwstr/>
      </vt:variant>
      <vt:variant>
        <vt:i4>2818089</vt:i4>
      </vt:variant>
      <vt:variant>
        <vt:i4>4023</vt:i4>
      </vt:variant>
      <vt:variant>
        <vt:i4>0</vt:i4>
      </vt:variant>
      <vt:variant>
        <vt:i4>5</vt:i4>
      </vt:variant>
      <vt:variant>
        <vt:lpwstr>https://docs.microsoft.com/en-us/azure/virtual-network/network-security-groups-overview</vt:lpwstr>
      </vt:variant>
      <vt:variant>
        <vt:lpwstr>augmented-security-rules</vt:lpwstr>
      </vt:variant>
      <vt:variant>
        <vt:i4>5242969</vt:i4>
      </vt:variant>
      <vt:variant>
        <vt:i4>4020</vt:i4>
      </vt:variant>
      <vt:variant>
        <vt:i4>0</vt:i4>
      </vt:variant>
      <vt:variant>
        <vt:i4>5</vt:i4>
      </vt:variant>
      <vt:variant>
        <vt:lpwstr>https://docs.microsoft.com/en-us/azure/virtual-network/network-security-groups-overview</vt:lpwstr>
      </vt:variant>
      <vt:variant>
        <vt:lpwstr>default-security-rules</vt:lpwstr>
      </vt:variant>
      <vt:variant>
        <vt:i4>1376346</vt:i4>
      </vt:variant>
      <vt:variant>
        <vt:i4>4017</vt:i4>
      </vt:variant>
      <vt:variant>
        <vt:i4>0</vt:i4>
      </vt:variant>
      <vt:variant>
        <vt:i4>5</vt:i4>
      </vt:variant>
      <vt:variant>
        <vt:lpwstr>https://docs.microsoft.com/en-us/azure/virtual-network/network-security-groups-overview</vt:lpwstr>
      </vt:variant>
      <vt:variant>
        <vt:lpwstr>security-rules</vt:lpwstr>
      </vt:variant>
      <vt:variant>
        <vt:i4>8126505</vt:i4>
      </vt:variant>
      <vt:variant>
        <vt:i4>4014</vt:i4>
      </vt:variant>
      <vt:variant>
        <vt:i4>0</vt:i4>
      </vt:variant>
      <vt:variant>
        <vt:i4>5</vt:i4>
      </vt:variant>
      <vt:variant>
        <vt:lpwstr>https://docs.microsoft.com/en-us/azure/active-directory/conditional-access/require-managed-devices</vt:lpwstr>
      </vt:variant>
      <vt:variant>
        <vt:lpwstr/>
      </vt:variant>
      <vt:variant>
        <vt:i4>3997754</vt:i4>
      </vt:variant>
      <vt:variant>
        <vt:i4>4011</vt:i4>
      </vt:variant>
      <vt:variant>
        <vt:i4>0</vt:i4>
      </vt:variant>
      <vt:variant>
        <vt:i4>5</vt:i4>
      </vt:variant>
      <vt:variant>
        <vt:lpwstr>https://docs.microsoft.com/en-us/azure/active-directory/active-directory-application-proxy-get-started</vt:lpwstr>
      </vt:variant>
      <vt:variant>
        <vt:lpwstr/>
      </vt:variant>
      <vt:variant>
        <vt:i4>131075</vt:i4>
      </vt:variant>
      <vt:variant>
        <vt:i4>4008</vt:i4>
      </vt:variant>
      <vt:variant>
        <vt:i4>0</vt:i4>
      </vt:variant>
      <vt:variant>
        <vt:i4>5</vt:i4>
      </vt:variant>
      <vt:variant>
        <vt:lpwstr>https://docs.microsoft.com/en-us/azure/web-application-firewall/overview</vt:lpwstr>
      </vt:variant>
      <vt:variant>
        <vt:lpwstr/>
      </vt:variant>
      <vt:variant>
        <vt:i4>3997801</vt:i4>
      </vt:variant>
      <vt:variant>
        <vt:i4>4005</vt:i4>
      </vt:variant>
      <vt:variant>
        <vt:i4>0</vt:i4>
      </vt:variant>
      <vt:variant>
        <vt:i4>5</vt:i4>
      </vt:variant>
      <vt:variant>
        <vt:lpwstr>https://docs.microsoft.com/en-us/azure/firewall/tutorial-firewall-deploy-portal</vt:lpwstr>
      </vt:variant>
      <vt:variant>
        <vt:lpwstr/>
      </vt:variant>
      <vt:variant>
        <vt:i4>3407905</vt:i4>
      </vt:variant>
      <vt:variant>
        <vt:i4>4002</vt:i4>
      </vt:variant>
      <vt:variant>
        <vt:i4>0</vt:i4>
      </vt:variant>
      <vt:variant>
        <vt:i4>5</vt:i4>
      </vt:variant>
      <vt:variant>
        <vt:lpwstr>https://docs.microsoft.com/en-us/azure/firewall/tutorial-firewall-dnat</vt:lpwstr>
      </vt:variant>
      <vt:variant>
        <vt:lpwstr/>
      </vt:variant>
      <vt:variant>
        <vt:i4>786496</vt:i4>
      </vt:variant>
      <vt:variant>
        <vt:i4>3999</vt:i4>
      </vt:variant>
      <vt:variant>
        <vt:i4>0</vt:i4>
      </vt:variant>
      <vt:variant>
        <vt:i4>5</vt:i4>
      </vt:variant>
      <vt:variant>
        <vt:lpwstr>https://docs.microsoft.com/en-us/azure/firewall/infrastructure-fqdns</vt:lpwstr>
      </vt:variant>
      <vt:variant>
        <vt:lpwstr/>
      </vt:variant>
      <vt:variant>
        <vt:i4>524301</vt:i4>
      </vt:variant>
      <vt:variant>
        <vt:i4>3996</vt:i4>
      </vt:variant>
      <vt:variant>
        <vt:i4>0</vt:i4>
      </vt:variant>
      <vt:variant>
        <vt:i4>5</vt:i4>
      </vt:variant>
      <vt:variant>
        <vt:lpwstr>https://docs.microsoft.com/en-us/azure/governance/blueprints/tutorials/protect-new-resources</vt:lpwstr>
      </vt:variant>
      <vt:variant>
        <vt:lpwstr/>
      </vt:variant>
      <vt:variant>
        <vt:i4>3473466</vt:i4>
      </vt:variant>
      <vt:variant>
        <vt:i4>3993</vt:i4>
      </vt:variant>
      <vt:variant>
        <vt:i4>0</vt:i4>
      </vt:variant>
      <vt:variant>
        <vt:i4>5</vt:i4>
      </vt:variant>
      <vt:variant>
        <vt:lpwstr>https://azure.microsoft.com/en-us/services/blueprints/</vt:lpwstr>
      </vt:variant>
      <vt:variant>
        <vt:lpwstr/>
      </vt:variant>
      <vt:variant>
        <vt:i4>4063336</vt:i4>
      </vt:variant>
      <vt:variant>
        <vt:i4>3990</vt:i4>
      </vt:variant>
      <vt:variant>
        <vt:i4>0</vt:i4>
      </vt:variant>
      <vt:variant>
        <vt:i4>5</vt:i4>
      </vt:variant>
      <vt:variant>
        <vt:lpwstr>https://azure.microsoft.com/en-us/solutions/governance/</vt:lpwstr>
      </vt:variant>
      <vt:variant>
        <vt:lpwstr/>
      </vt:variant>
      <vt:variant>
        <vt:i4>2883706</vt:i4>
      </vt:variant>
      <vt:variant>
        <vt:i4>3987</vt:i4>
      </vt:variant>
      <vt:variant>
        <vt:i4>0</vt:i4>
      </vt:variant>
      <vt:variant>
        <vt:i4>5</vt:i4>
      </vt:variant>
      <vt:variant>
        <vt:lpwstr>https://azure.microsoft.com/en-us/features/service-health/</vt:lpwstr>
      </vt:variant>
      <vt:variant>
        <vt:lpwstr/>
      </vt:variant>
      <vt:variant>
        <vt:i4>7143533</vt:i4>
      </vt:variant>
      <vt:variant>
        <vt:i4>3984</vt:i4>
      </vt:variant>
      <vt:variant>
        <vt:i4>0</vt:i4>
      </vt:variant>
      <vt:variant>
        <vt:i4>5</vt:i4>
      </vt:variant>
      <vt:variant>
        <vt:lpwstr>https://docs.microsoft.com/en-us/security/benchmark/azure/baselines/sentinel-security-baseline</vt:lpwstr>
      </vt:variant>
      <vt:variant>
        <vt:lpwstr/>
      </vt:variant>
      <vt:variant>
        <vt:i4>6619191</vt:i4>
      </vt:variant>
      <vt:variant>
        <vt:i4>3981</vt:i4>
      </vt:variant>
      <vt:variant>
        <vt:i4>0</vt:i4>
      </vt:variant>
      <vt:variant>
        <vt:i4>5</vt:i4>
      </vt:variant>
      <vt:variant>
        <vt:lpwstr>https://docs.microsoft.com/en-us/azure/security/benchmarks/overview-v1</vt:lpwstr>
      </vt:variant>
      <vt:variant>
        <vt:lpwstr/>
      </vt:variant>
      <vt:variant>
        <vt:i4>2687082</vt:i4>
      </vt:variant>
      <vt:variant>
        <vt:i4>3978</vt:i4>
      </vt:variant>
      <vt:variant>
        <vt:i4>0</vt:i4>
      </vt:variant>
      <vt:variant>
        <vt:i4>5</vt:i4>
      </vt:variant>
      <vt:variant>
        <vt:lpwstr>https://docs.microsoft.com/en-us/azure/security-center/security-center-compliance-dashboard</vt:lpwstr>
      </vt:variant>
      <vt:variant>
        <vt:lpwstr>assess-your-regulatory-compliance</vt:lpwstr>
      </vt:variant>
      <vt:variant>
        <vt:i4>3670068</vt:i4>
      </vt:variant>
      <vt:variant>
        <vt:i4>3975</vt:i4>
      </vt:variant>
      <vt:variant>
        <vt:i4>0</vt:i4>
      </vt:variant>
      <vt:variant>
        <vt:i4>5</vt:i4>
      </vt:variant>
      <vt:variant>
        <vt:lpwstr>https://azure.microsoft.com/en-us/services/security-center/</vt:lpwstr>
      </vt:variant>
      <vt:variant>
        <vt:lpwstr/>
      </vt:variant>
      <vt:variant>
        <vt:i4>6619189</vt:i4>
      </vt:variant>
      <vt:variant>
        <vt:i4>3972</vt:i4>
      </vt:variant>
      <vt:variant>
        <vt:i4>0</vt:i4>
      </vt:variant>
      <vt:variant>
        <vt:i4>5</vt:i4>
      </vt:variant>
      <vt:variant>
        <vt:lpwstr>https://azure.microsoft.com/en-us/services/monitor/</vt:lpwstr>
      </vt:variant>
      <vt:variant>
        <vt:lpwstr/>
      </vt:variant>
      <vt:variant>
        <vt:i4>3342443</vt:i4>
      </vt:variant>
      <vt:variant>
        <vt:i4>3969</vt:i4>
      </vt:variant>
      <vt:variant>
        <vt:i4>0</vt:i4>
      </vt:variant>
      <vt:variant>
        <vt:i4>5</vt:i4>
      </vt:variant>
      <vt:variant>
        <vt:lpwstr>https://info.microsoft.com/ww-landing-microsoft-365-contact-me-contact-me.html</vt:lpwstr>
      </vt:variant>
      <vt:variant>
        <vt:lpwstr/>
      </vt:variant>
      <vt:variant>
        <vt:i4>65543</vt:i4>
      </vt:variant>
      <vt:variant>
        <vt:i4>3966</vt:i4>
      </vt:variant>
      <vt:variant>
        <vt:i4>0</vt:i4>
      </vt:variant>
      <vt:variant>
        <vt:i4>5</vt:i4>
      </vt:variant>
      <vt:variant>
        <vt:lpwstr>https://www.microsoft.com/en-us/security/business/risk-management/microsoft-purview-audit</vt:lpwstr>
      </vt:variant>
      <vt:variant>
        <vt:lpwstr/>
      </vt:variant>
      <vt:variant>
        <vt:i4>2818096</vt:i4>
      </vt:variant>
      <vt:variant>
        <vt:i4>3963</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3960</vt:i4>
      </vt:variant>
      <vt:variant>
        <vt:i4>0</vt:i4>
      </vt:variant>
      <vt:variant>
        <vt:i4>5</vt:i4>
      </vt:variant>
      <vt:variant>
        <vt:lpwstr>https://www.microsoft.com/en-us/security/business/information-protection/microsoft-purview-data-lifecycle-management</vt:lpwstr>
      </vt:variant>
      <vt:variant>
        <vt:lpwstr/>
      </vt:variant>
      <vt:variant>
        <vt:i4>1769559</vt:i4>
      </vt:variant>
      <vt:variant>
        <vt:i4>3957</vt:i4>
      </vt:variant>
      <vt:variant>
        <vt:i4>0</vt:i4>
      </vt:variant>
      <vt:variant>
        <vt:i4>5</vt:i4>
      </vt:variant>
      <vt:variant>
        <vt:lpwstr>https://www.microsoft.com/en-us/security/business/information-protection/microsoft-purview-information-protection</vt:lpwstr>
      </vt:variant>
      <vt:variant>
        <vt:lpwstr/>
      </vt:variant>
      <vt:variant>
        <vt:i4>7929961</vt:i4>
      </vt:variant>
      <vt:variant>
        <vt:i4>3954</vt:i4>
      </vt:variant>
      <vt:variant>
        <vt:i4>0</vt:i4>
      </vt:variant>
      <vt:variant>
        <vt:i4>5</vt:i4>
      </vt:variant>
      <vt:variant>
        <vt:lpwstr>https://www.microsoft.com/en-us/security/business/risk-management/microsoft-purview-ediscovery</vt:lpwstr>
      </vt:variant>
      <vt:variant>
        <vt:lpwstr/>
      </vt:variant>
      <vt:variant>
        <vt:i4>5832726</vt:i4>
      </vt:variant>
      <vt:variant>
        <vt:i4>3951</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3948</vt:i4>
      </vt:variant>
      <vt:variant>
        <vt:i4>0</vt:i4>
      </vt:variant>
      <vt:variant>
        <vt:i4>5</vt:i4>
      </vt:variant>
      <vt:variant>
        <vt:lpwstr>https://www.microsoft.com/en-us/security/business/risk-management/microsoft-purview-insider-risk-management</vt:lpwstr>
      </vt:variant>
      <vt:variant>
        <vt:lpwstr/>
      </vt:variant>
      <vt:variant>
        <vt:i4>1245254</vt:i4>
      </vt:variant>
      <vt:variant>
        <vt:i4>3945</vt:i4>
      </vt:variant>
      <vt:variant>
        <vt:i4>0</vt:i4>
      </vt:variant>
      <vt:variant>
        <vt:i4>5</vt:i4>
      </vt:variant>
      <vt:variant>
        <vt:lpwstr>https://learn.microsoft.com/en-us/microsoft-365/compliance/compliance-manager</vt:lpwstr>
      </vt:variant>
      <vt:variant>
        <vt:lpwstr/>
      </vt:variant>
      <vt:variant>
        <vt:i4>7995437</vt:i4>
      </vt:variant>
      <vt:variant>
        <vt:i4>3942</vt:i4>
      </vt:variant>
      <vt:variant>
        <vt:i4>0</vt:i4>
      </vt:variant>
      <vt:variant>
        <vt:i4>5</vt:i4>
      </vt:variant>
      <vt:variant>
        <vt:lpwstr>https://www.microsoft.com/en-us/security/business/microsoft-purview</vt:lpwstr>
      </vt:variant>
      <vt:variant>
        <vt:lpwstr/>
      </vt:variant>
      <vt:variant>
        <vt:i4>5046339</vt:i4>
      </vt:variant>
      <vt:variant>
        <vt:i4>3939</vt:i4>
      </vt:variant>
      <vt:variant>
        <vt:i4>0</vt:i4>
      </vt:variant>
      <vt:variant>
        <vt:i4>5</vt:i4>
      </vt:variant>
      <vt:variant>
        <vt:lpwstr>https://docs.microsoft.com/en-us/microsoft-365/security/defender-endpoint/tvm-microsoft-secure-score-devices?view=o365-worldwide</vt:lpwstr>
      </vt:variant>
      <vt:variant>
        <vt:lpwstr>how-it-works</vt:lpwstr>
      </vt:variant>
      <vt:variant>
        <vt:i4>327685</vt:i4>
      </vt:variant>
      <vt:variant>
        <vt:i4>3936</vt:i4>
      </vt:variant>
      <vt:variant>
        <vt:i4>0</vt:i4>
      </vt:variant>
      <vt:variant>
        <vt:i4>5</vt:i4>
      </vt:variant>
      <vt:variant>
        <vt:lpwstr>https://docs.microsoft.com/en-us/microsoft-365/security/defender-endpoint/tvm-dashboard-insights?view=o365-worldwide</vt:lpwstr>
      </vt:variant>
      <vt:variant>
        <vt:lpwstr/>
      </vt:variant>
      <vt:variant>
        <vt:i4>524301</vt:i4>
      </vt:variant>
      <vt:variant>
        <vt:i4>3933</vt:i4>
      </vt:variant>
      <vt:variant>
        <vt:i4>0</vt:i4>
      </vt:variant>
      <vt:variant>
        <vt:i4>5</vt:i4>
      </vt:variant>
      <vt:variant>
        <vt:lpwstr>https://docs.microsoft.com/en-us/azure/governance/blueprints/tutorials/protect-new-resources</vt:lpwstr>
      </vt:variant>
      <vt:variant>
        <vt:lpwstr/>
      </vt:variant>
      <vt:variant>
        <vt:i4>3473466</vt:i4>
      </vt:variant>
      <vt:variant>
        <vt:i4>3930</vt:i4>
      </vt:variant>
      <vt:variant>
        <vt:i4>0</vt:i4>
      </vt:variant>
      <vt:variant>
        <vt:i4>5</vt:i4>
      </vt:variant>
      <vt:variant>
        <vt:lpwstr>https://azure.microsoft.com/en-us/services/blueprints/</vt:lpwstr>
      </vt:variant>
      <vt:variant>
        <vt:lpwstr/>
      </vt:variant>
      <vt:variant>
        <vt:i4>4063336</vt:i4>
      </vt:variant>
      <vt:variant>
        <vt:i4>3927</vt:i4>
      </vt:variant>
      <vt:variant>
        <vt:i4>0</vt:i4>
      </vt:variant>
      <vt:variant>
        <vt:i4>5</vt:i4>
      </vt:variant>
      <vt:variant>
        <vt:lpwstr>https://azure.microsoft.com/en-us/solutions/governance/</vt:lpwstr>
      </vt:variant>
      <vt:variant>
        <vt:lpwstr/>
      </vt:variant>
      <vt:variant>
        <vt:i4>2883706</vt:i4>
      </vt:variant>
      <vt:variant>
        <vt:i4>3924</vt:i4>
      </vt:variant>
      <vt:variant>
        <vt:i4>0</vt:i4>
      </vt:variant>
      <vt:variant>
        <vt:i4>5</vt:i4>
      </vt:variant>
      <vt:variant>
        <vt:lpwstr>https://azure.microsoft.com/en-us/features/service-health/</vt:lpwstr>
      </vt:variant>
      <vt:variant>
        <vt:lpwstr/>
      </vt:variant>
      <vt:variant>
        <vt:i4>7143533</vt:i4>
      </vt:variant>
      <vt:variant>
        <vt:i4>3921</vt:i4>
      </vt:variant>
      <vt:variant>
        <vt:i4>0</vt:i4>
      </vt:variant>
      <vt:variant>
        <vt:i4>5</vt:i4>
      </vt:variant>
      <vt:variant>
        <vt:lpwstr>https://docs.microsoft.com/en-us/security/benchmark/azure/baselines/sentinel-security-baseline</vt:lpwstr>
      </vt:variant>
      <vt:variant>
        <vt:lpwstr/>
      </vt:variant>
      <vt:variant>
        <vt:i4>6619191</vt:i4>
      </vt:variant>
      <vt:variant>
        <vt:i4>3918</vt:i4>
      </vt:variant>
      <vt:variant>
        <vt:i4>0</vt:i4>
      </vt:variant>
      <vt:variant>
        <vt:i4>5</vt:i4>
      </vt:variant>
      <vt:variant>
        <vt:lpwstr>https://docs.microsoft.com/en-us/azure/security/benchmarks/overview-v1</vt:lpwstr>
      </vt:variant>
      <vt:variant>
        <vt:lpwstr/>
      </vt:variant>
      <vt:variant>
        <vt:i4>2687082</vt:i4>
      </vt:variant>
      <vt:variant>
        <vt:i4>3915</vt:i4>
      </vt:variant>
      <vt:variant>
        <vt:i4>0</vt:i4>
      </vt:variant>
      <vt:variant>
        <vt:i4>5</vt:i4>
      </vt:variant>
      <vt:variant>
        <vt:lpwstr>https://docs.microsoft.com/en-us/azure/security-center/security-center-compliance-dashboard</vt:lpwstr>
      </vt:variant>
      <vt:variant>
        <vt:lpwstr>assess-your-regulatory-compliance</vt:lpwstr>
      </vt:variant>
      <vt:variant>
        <vt:i4>3670068</vt:i4>
      </vt:variant>
      <vt:variant>
        <vt:i4>3912</vt:i4>
      </vt:variant>
      <vt:variant>
        <vt:i4>0</vt:i4>
      </vt:variant>
      <vt:variant>
        <vt:i4>5</vt:i4>
      </vt:variant>
      <vt:variant>
        <vt:lpwstr>https://azure.microsoft.com/en-us/services/security-center/</vt:lpwstr>
      </vt:variant>
      <vt:variant>
        <vt:lpwstr/>
      </vt:variant>
      <vt:variant>
        <vt:i4>6619189</vt:i4>
      </vt:variant>
      <vt:variant>
        <vt:i4>3909</vt:i4>
      </vt:variant>
      <vt:variant>
        <vt:i4>0</vt:i4>
      </vt:variant>
      <vt:variant>
        <vt:i4>5</vt:i4>
      </vt:variant>
      <vt:variant>
        <vt:lpwstr>https://azure.microsoft.com/en-us/services/monitor/</vt:lpwstr>
      </vt:variant>
      <vt:variant>
        <vt:lpwstr/>
      </vt:variant>
      <vt:variant>
        <vt:i4>3342443</vt:i4>
      </vt:variant>
      <vt:variant>
        <vt:i4>3906</vt:i4>
      </vt:variant>
      <vt:variant>
        <vt:i4>0</vt:i4>
      </vt:variant>
      <vt:variant>
        <vt:i4>5</vt:i4>
      </vt:variant>
      <vt:variant>
        <vt:lpwstr>https://info.microsoft.com/ww-landing-microsoft-365-contact-me-contact-me.html</vt:lpwstr>
      </vt:variant>
      <vt:variant>
        <vt:lpwstr/>
      </vt:variant>
      <vt:variant>
        <vt:i4>65543</vt:i4>
      </vt:variant>
      <vt:variant>
        <vt:i4>3903</vt:i4>
      </vt:variant>
      <vt:variant>
        <vt:i4>0</vt:i4>
      </vt:variant>
      <vt:variant>
        <vt:i4>5</vt:i4>
      </vt:variant>
      <vt:variant>
        <vt:lpwstr>https://www.microsoft.com/en-us/security/business/risk-management/microsoft-purview-audit</vt:lpwstr>
      </vt:variant>
      <vt:variant>
        <vt:lpwstr/>
      </vt:variant>
      <vt:variant>
        <vt:i4>2818096</vt:i4>
      </vt:variant>
      <vt:variant>
        <vt:i4>3900</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3897</vt:i4>
      </vt:variant>
      <vt:variant>
        <vt:i4>0</vt:i4>
      </vt:variant>
      <vt:variant>
        <vt:i4>5</vt:i4>
      </vt:variant>
      <vt:variant>
        <vt:lpwstr>https://www.microsoft.com/en-us/security/business/information-protection/microsoft-purview-data-lifecycle-management</vt:lpwstr>
      </vt:variant>
      <vt:variant>
        <vt:lpwstr/>
      </vt:variant>
      <vt:variant>
        <vt:i4>1769559</vt:i4>
      </vt:variant>
      <vt:variant>
        <vt:i4>3894</vt:i4>
      </vt:variant>
      <vt:variant>
        <vt:i4>0</vt:i4>
      </vt:variant>
      <vt:variant>
        <vt:i4>5</vt:i4>
      </vt:variant>
      <vt:variant>
        <vt:lpwstr>https://www.microsoft.com/en-us/security/business/information-protection/microsoft-purview-information-protection</vt:lpwstr>
      </vt:variant>
      <vt:variant>
        <vt:lpwstr/>
      </vt:variant>
      <vt:variant>
        <vt:i4>7929961</vt:i4>
      </vt:variant>
      <vt:variant>
        <vt:i4>3891</vt:i4>
      </vt:variant>
      <vt:variant>
        <vt:i4>0</vt:i4>
      </vt:variant>
      <vt:variant>
        <vt:i4>5</vt:i4>
      </vt:variant>
      <vt:variant>
        <vt:lpwstr>https://www.microsoft.com/en-us/security/business/risk-management/microsoft-purview-ediscovery</vt:lpwstr>
      </vt:variant>
      <vt:variant>
        <vt:lpwstr/>
      </vt:variant>
      <vt:variant>
        <vt:i4>5832726</vt:i4>
      </vt:variant>
      <vt:variant>
        <vt:i4>3888</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3885</vt:i4>
      </vt:variant>
      <vt:variant>
        <vt:i4>0</vt:i4>
      </vt:variant>
      <vt:variant>
        <vt:i4>5</vt:i4>
      </vt:variant>
      <vt:variant>
        <vt:lpwstr>https://www.microsoft.com/en-us/security/business/risk-management/microsoft-purview-insider-risk-management</vt:lpwstr>
      </vt:variant>
      <vt:variant>
        <vt:lpwstr/>
      </vt:variant>
      <vt:variant>
        <vt:i4>1245254</vt:i4>
      </vt:variant>
      <vt:variant>
        <vt:i4>3882</vt:i4>
      </vt:variant>
      <vt:variant>
        <vt:i4>0</vt:i4>
      </vt:variant>
      <vt:variant>
        <vt:i4>5</vt:i4>
      </vt:variant>
      <vt:variant>
        <vt:lpwstr>https://learn.microsoft.com/en-us/microsoft-365/compliance/compliance-manager</vt:lpwstr>
      </vt:variant>
      <vt:variant>
        <vt:lpwstr/>
      </vt:variant>
      <vt:variant>
        <vt:i4>7995437</vt:i4>
      </vt:variant>
      <vt:variant>
        <vt:i4>3879</vt:i4>
      </vt:variant>
      <vt:variant>
        <vt:i4>0</vt:i4>
      </vt:variant>
      <vt:variant>
        <vt:i4>5</vt:i4>
      </vt:variant>
      <vt:variant>
        <vt:lpwstr>https://www.microsoft.com/en-us/security/business/microsoft-purview</vt:lpwstr>
      </vt:variant>
      <vt:variant>
        <vt:lpwstr/>
      </vt:variant>
      <vt:variant>
        <vt:i4>3539040</vt:i4>
      </vt:variant>
      <vt:variant>
        <vt:i4>3876</vt:i4>
      </vt:variant>
      <vt:variant>
        <vt:i4>0</vt:i4>
      </vt:variant>
      <vt:variant>
        <vt:i4>5</vt:i4>
      </vt:variant>
      <vt:variant>
        <vt:lpwstr>https://learn.microsoft.com/en-us/purview/insider-risk-management-solution-overview</vt:lpwstr>
      </vt:variant>
      <vt:variant>
        <vt:lpwstr/>
      </vt:variant>
      <vt:variant>
        <vt:i4>7929895</vt:i4>
      </vt:variant>
      <vt:variant>
        <vt:i4>3873</vt:i4>
      </vt:variant>
      <vt:variant>
        <vt:i4>0</vt:i4>
      </vt:variant>
      <vt:variant>
        <vt:i4>5</vt:i4>
      </vt:variant>
      <vt:variant>
        <vt:lpwstr>https://learn.microsoft.com/en-us/copilot/security/get-started-security-copilot</vt:lpwstr>
      </vt:variant>
      <vt:variant>
        <vt:lpwstr/>
      </vt:variant>
      <vt:variant>
        <vt:i4>1179650</vt:i4>
      </vt:variant>
      <vt:variant>
        <vt:i4>3870</vt:i4>
      </vt:variant>
      <vt:variant>
        <vt:i4>0</vt:i4>
      </vt:variant>
      <vt:variant>
        <vt:i4>5</vt:i4>
      </vt:variant>
      <vt:variant>
        <vt:lpwstr>https://learn.microsoft.com/en-us/copilot/security/microsoft-security-copilot</vt:lpwstr>
      </vt:variant>
      <vt:variant>
        <vt:lpwstr/>
      </vt:variant>
      <vt:variant>
        <vt:i4>2752626</vt:i4>
      </vt:variant>
      <vt:variant>
        <vt:i4>3867</vt:i4>
      </vt:variant>
      <vt:variant>
        <vt:i4>0</vt:i4>
      </vt:variant>
      <vt:variant>
        <vt:i4>5</vt:i4>
      </vt:variant>
      <vt:variant>
        <vt:lpwstr>https://docs.microsoft.com/en-us/azure/security-center/secure-score-security-controls</vt:lpwstr>
      </vt:variant>
      <vt:variant>
        <vt:lpwstr>how-your-secure-score-is-calculated</vt:lpwstr>
      </vt:variant>
      <vt:variant>
        <vt:i4>1245279</vt:i4>
      </vt:variant>
      <vt:variant>
        <vt:i4>3864</vt:i4>
      </vt:variant>
      <vt:variant>
        <vt:i4>0</vt:i4>
      </vt:variant>
      <vt:variant>
        <vt:i4>5</vt:i4>
      </vt:variant>
      <vt:variant>
        <vt:lpwstr>https://azure.microsoft.com/en-gb/blog/azure-security-center-single-click-remediation-and-azure-firewall-jit-support/</vt:lpwstr>
      </vt:variant>
      <vt:variant>
        <vt:lpwstr/>
      </vt:variant>
      <vt:variant>
        <vt:i4>1703938</vt:i4>
      </vt:variant>
      <vt:variant>
        <vt:i4>3861</vt:i4>
      </vt:variant>
      <vt:variant>
        <vt:i4>0</vt:i4>
      </vt:variant>
      <vt:variant>
        <vt:i4>5</vt:i4>
      </vt:variant>
      <vt:variant>
        <vt:lpwstr>https://docs.microsoft.com/en-us/azure/security-center/built-in-vulnerability-assessment</vt:lpwstr>
      </vt:variant>
      <vt:variant>
        <vt:lpwstr/>
      </vt:variant>
      <vt:variant>
        <vt:i4>3670068</vt:i4>
      </vt:variant>
      <vt:variant>
        <vt:i4>3858</vt:i4>
      </vt:variant>
      <vt:variant>
        <vt:i4>0</vt:i4>
      </vt:variant>
      <vt:variant>
        <vt:i4>5</vt:i4>
      </vt:variant>
      <vt:variant>
        <vt:lpwstr>https://azure.microsoft.com/en-us/services/security-center/</vt:lpwstr>
      </vt:variant>
      <vt:variant>
        <vt:lpwstr/>
      </vt:variant>
      <vt:variant>
        <vt:i4>3080298</vt:i4>
      </vt:variant>
      <vt:variant>
        <vt:i4>3855</vt:i4>
      </vt:variant>
      <vt:variant>
        <vt:i4>0</vt:i4>
      </vt:variant>
      <vt:variant>
        <vt:i4>5</vt:i4>
      </vt:variant>
      <vt:variant>
        <vt:lpwstr>https://azure.microsoft.com/en-us/services/azure-sentinel/</vt:lpwstr>
      </vt:variant>
      <vt:variant>
        <vt:lpwstr/>
      </vt:variant>
      <vt:variant>
        <vt:i4>1638489</vt:i4>
      </vt:variant>
      <vt:variant>
        <vt:i4>3852</vt:i4>
      </vt:variant>
      <vt:variant>
        <vt:i4>0</vt:i4>
      </vt:variant>
      <vt:variant>
        <vt:i4>5</vt:i4>
      </vt:variant>
      <vt:variant>
        <vt:lpwstr>https://docs.microsoft.com/en-us/windows/security/threat-protection/microsoft-defender-atp/microsoft-defender-advanced-threat-protection</vt:lpwstr>
      </vt:variant>
      <vt:variant>
        <vt:lpwstr/>
      </vt:variant>
      <vt:variant>
        <vt:i4>983068</vt:i4>
      </vt:variant>
      <vt:variant>
        <vt:i4>3849</vt:i4>
      </vt:variant>
      <vt:variant>
        <vt:i4>0</vt:i4>
      </vt:variant>
      <vt:variant>
        <vt:i4>5</vt:i4>
      </vt:variant>
      <vt:variant>
        <vt:lpwstr>https://docs.microsoft.com/en-us/azure/defender-for-iot/overview</vt:lpwstr>
      </vt:variant>
      <vt:variant>
        <vt:lpwstr/>
      </vt:variant>
      <vt:variant>
        <vt:i4>3014782</vt:i4>
      </vt:variant>
      <vt:variant>
        <vt:i4>3846</vt:i4>
      </vt:variant>
      <vt:variant>
        <vt:i4>0</vt:i4>
      </vt:variant>
      <vt:variant>
        <vt:i4>5</vt:i4>
      </vt:variant>
      <vt:variant>
        <vt:lpwstr>https://go.microsoft.com/fwlink/?linkid=2118804</vt:lpwstr>
      </vt:variant>
      <vt:variant>
        <vt:lpwstr/>
      </vt:variant>
      <vt:variant>
        <vt:i4>917506</vt:i4>
      </vt:variant>
      <vt:variant>
        <vt:i4>3843</vt:i4>
      </vt:variant>
      <vt:variant>
        <vt:i4>0</vt:i4>
      </vt:variant>
      <vt:variant>
        <vt:i4>5</vt:i4>
      </vt:variant>
      <vt:variant>
        <vt:lpwstr>https://go.microsoft.com/fwlink/p/?linkid=2154037</vt:lpwstr>
      </vt:variant>
      <vt:variant>
        <vt:lpwstr/>
      </vt:variant>
      <vt:variant>
        <vt:i4>3276834</vt:i4>
      </vt:variant>
      <vt:variant>
        <vt:i4>3840</vt:i4>
      </vt:variant>
      <vt:variant>
        <vt:i4>0</vt:i4>
      </vt:variant>
      <vt:variant>
        <vt:i4>5</vt:i4>
      </vt:variant>
      <vt:variant>
        <vt:lpwstr>https://docs.microsoft.com/en-us/windows/security/threat-protection/microsoft-defender-atp/next-gen-threat-and-vuln-mgt</vt:lpwstr>
      </vt:variant>
      <vt:variant>
        <vt:lpwstr/>
      </vt:variant>
      <vt:variant>
        <vt:i4>1638489</vt:i4>
      </vt:variant>
      <vt:variant>
        <vt:i4>3837</vt:i4>
      </vt:variant>
      <vt:variant>
        <vt:i4>0</vt:i4>
      </vt:variant>
      <vt:variant>
        <vt:i4>5</vt:i4>
      </vt:variant>
      <vt:variant>
        <vt:lpwstr>https://docs.microsoft.com/en-us/windows/security/threat-protection/microsoft-defender-atp/microsoft-defender-advanced-threat-protection</vt:lpwstr>
      </vt:variant>
      <vt:variant>
        <vt:lpwstr/>
      </vt:variant>
      <vt:variant>
        <vt:i4>3145824</vt:i4>
      </vt:variant>
      <vt:variant>
        <vt:i4>3834</vt:i4>
      </vt:variant>
      <vt:variant>
        <vt:i4>0</vt:i4>
      </vt:variant>
      <vt:variant>
        <vt:i4>5</vt:i4>
      </vt:variant>
      <vt:variant>
        <vt:lpwstr>https://www.microsoft.com/security/blog/2021/06/29/mitre-attck-mappings-released-for-built-in-azure-security-controls/</vt:lpwstr>
      </vt:variant>
      <vt:variant>
        <vt:lpwstr/>
      </vt:variant>
      <vt:variant>
        <vt:i4>4915218</vt:i4>
      </vt:variant>
      <vt:variant>
        <vt:i4>3831</vt:i4>
      </vt:variant>
      <vt:variant>
        <vt:i4>0</vt:i4>
      </vt:variant>
      <vt:variant>
        <vt:i4>5</vt:i4>
      </vt:variant>
      <vt:variant>
        <vt:lpwstr>https://docs.microsoft.com/en-us/microsoft-365/security/defender-endpoint/tvm-weaknesses?view=o365-worldwide</vt:lpwstr>
      </vt:variant>
      <vt:variant>
        <vt:lpwstr/>
      </vt:variant>
      <vt:variant>
        <vt:i4>7864432</vt:i4>
      </vt:variant>
      <vt:variant>
        <vt:i4>3828</vt:i4>
      </vt:variant>
      <vt:variant>
        <vt:i4>0</vt:i4>
      </vt:variant>
      <vt:variant>
        <vt:i4>5</vt:i4>
      </vt:variant>
      <vt:variant>
        <vt:lpwstr>https://docs.microsoft.com/en-us/azure/security-center/security-center-adaptive-application</vt:lpwstr>
      </vt:variant>
      <vt:variant>
        <vt:lpwstr/>
      </vt:variant>
      <vt:variant>
        <vt:i4>3473461</vt:i4>
      </vt:variant>
      <vt:variant>
        <vt:i4>3825</vt:i4>
      </vt:variant>
      <vt:variant>
        <vt:i4>0</vt:i4>
      </vt:variant>
      <vt:variant>
        <vt:i4>5</vt:i4>
      </vt:variant>
      <vt:variant>
        <vt:lpwstr>https://docs.microsoft.com/en-us/azure/security-center/remediate-vulnerability-findings-vm</vt:lpwstr>
      </vt:variant>
      <vt:variant>
        <vt:lpwstr/>
      </vt:variant>
      <vt:variant>
        <vt:i4>7471231</vt:i4>
      </vt:variant>
      <vt:variant>
        <vt:i4>3822</vt:i4>
      </vt:variant>
      <vt:variant>
        <vt:i4>0</vt:i4>
      </vt:variant>
      <vt:variant>
        <vt:i4>5</vt:i4>
      </vt:variant>
      <vt:variant>
        <vt:lpwstr>https://docs.microsoft.com/en-us/azure/governance/policy/samples/gov-nist-sp-800-171-r2</vt:lpwstr>
      </vt:variant>
      <vt:variant>
        <vt:lpwstr>scan-for-vulnerabilities-in-organizational-systems-and-applications-periodically-and-when-new-vulnerabilities-affecting-those-systems-and-applications-are-identified</vt:lpwstr>
      </vt:variant>
      <vt:variant>
        <vt:i4>917518</vt:i4>
      </vt:variant>
      <vt:variant>
        <vt:i4>3819</vt:i4>
      </vt:variant>
      <vt:variant>
        <vt:i4>0</vt:i4>
      </vt:variant>
      <vt:variant>
        <vt:i4>5</vt:i4>
      </vt:variant>
      <vt:variant>
        <vt:lpwstr/>
      </vt:variant>
      <vt:variant>
        <vt:lpwstr>_Azure_Policy</vt:lpwstr>
      </vt:variant>
      <vt:variant>
        <vt:i4>7929895</vt:i4>
      </vt:variant>
      <vt:variant>
        <vt:i4>3816</vt:i4>
      </vt:variant>
      <vt:variant>
        <vt:i4>0</vt:i4>
      </vt:variant>
      <vt:variant>
        <vt:i4>5</vt:i4>
      </vt:variant>
      <vt:variant>
        <vt:lpwstr>https://learn.microsoft.com/en-us/copilot/security/get-started-security-copilot</vt:lpwstr>
      </vt:variant>
      <vt:variant>
        <vt:lpwstr/>
      </vt:variant>
      <vt:variant>
        <vt:i4>1179650</vt:i4>
      </vt:variant>
      <vt:variant>
        <vt:i4>3813</vt:i4>
      </vt:variant>
      <vt:variant>
        <vt:i4>0</vt:i4>
      </vt:variant>
      <vt:variant>
        <vt:i4>5</vt:i4>
      </vt:variant>
      <vt:variant>
        <vt:lpwstr>https://learn.microsoft.com/en-us/copilot/security/microsoft-security-copilot</vt:lpwstr>
      </vt:variant>
      <vt:variant>
        <vt:lpwstr/>
      </vt:variant>
      <vt:variant>
        <vt:i4>3670068</vt:i4>
      </vt:variant>
      <vt:variant>
        <vt:i4>3810</vt:i4>
      </vt:variant>
      <vt:variant>
        <vt:i4>0</vt:i4>
      </vt:variant>
      <vt:variant>
        <vt:i4>5</vt:i4>
      </vt:variant>
      <vt:variant>
        <vt:lpwstr>https://azure.microsoft.com/en-us/services/security-center/</vt:lpwstr>
      </vt:variant>
      <vt:variant>
        <vt:lpwstr/>
      </vt:variant>
      <vt:variant>
        <vt:i4>3080298</vt:i4>
      </vt:variant>
      <vt:variant>
        <vt:i4>3807</vt:i4>
      </vt:variant>
      <vt:variant>
        <vt:i4>0</vt:i4>
      </vt:variant>
      <vt:variant>
        <vt:i4>5</vt:i4>
      </vt:variant>
      <vt:variant>
        <vt:lpwstr>https://azure.microsoft.com/en-us/services/azure-sentinel/</vt:lpwstr>
      </vt:variant>
      <vt:variant>
        <vt:lpwstr/>
      </vt:variant>
      <vt:variant>
        <vt:i4>1638489</vt:i4>
      </vt:variant>
      <vt:variant>
        <vt:i4>3804</vt:i4>
      </vt:variant>
      <vt:variant>
        <vt:i4>0</vt:i4>
      </vt:variant>
      <vt:variant>
        <vt:i4>5</vt:i4>
      </vt:variant>
      <vt:variant>
        <vt:lpwstr>https://docs.microsoft.com/en-us/windows/security/threat-protection/microsoft-defender-atp/microsoft-defender-advanced-threat-protection</vt:lpwstr>
      </vt:variant>
      <vt:variant>
        <vt:lpwstr/>
      </vt:variant>
      <vt:variant>
        <vt:i4>983068</vt:i4>
      </vt:variant>
      <vt:variant>
        <vt:i4>3801</vt:i4>
      </vt:variant>
      <vt:variant>
        <vt:i4>0</vt:i4>
      </vt:variant>
      <vt:variant>
        <vt:i4>5</vt:i4>
      </vt:variant>
      <vt:variant>
        <vt:lpwstr>https://docs.microsoft.com/en-us/azure/defender-for-iot/overview</vt:lpwstr>
      </vt:variant>
      <vt:variant>
        <vt:lpwstr/>
      </vt:variant>
      <vt:variant>
        <vt:i4>1703938</vt:i4>
      </vt:variant>
      <vt:variant>
        <vt:i4>3798</vt:i4>
      </vt:variant>
      <vt:variant>
        <vt:i4>0</vt:i4>
      </vt:variant>
      <vt:variant>
        <vt:i4>5</vt:i4>
      </vt:variant>
      <vt:variant>
        <vt:lpwstr>https://docs.microsoft.com/en-us/azure/security-center/built-in-vulnerability-assessment</vt:lpwstr>
      </vt:variant>
      <vt:variant>
        <vt:lpwstr/>
      </vt:variant>
      <vt:variant>
        <vt:i4>1310793</vt:i4>
      </vt:variant>
      <vt:variant>
        <vt:i4>3795</vt:i4>
      </vt:variant>
      <vt:variant>
        <vt:i4>0</vt:i4>
      </vt:variant>
      <vt:variant>
        <vt:i4>5</vt:i4>
      </vt:variant>
      <vt:variant>
        <vt:lpwstr>https://learn.microsoft.com/en-us/mem/intune/fundamentals/intune-add-ons</vt:lpwstr>
      </vt:variant>
      <vt:variant>
        <vt:lpwstr/>
      </vt:variant>
      <vt:variant>
        <vt:i4>7929895</vt:i4>
      </vt:variant>
      <vt:variant>
        <vt:i4>3792</vt:i4>
      </vt:variant>
      <vt:variant>
        <vt:i4>0</vt:i4>
      </vt:variant>
      <vt:variant>
        <vt:i4>5</vt:i4>
      </vt:variant>
      <vt:variant>
        <vt:lpwstr>https://learn.microsoft.com/en-us/copilot/security/get-started-security-copilot</vt:lpwstr>
      </vt:variant>
      <vt:variant>
        <vt:lpwstr/>
      </vt:variant>
      <vt:variant>
        <vt:i4>1179650</vt:i4>
      </vt:variant>
      <vt:variant>
        <vt:i4>3789</vt:i4>
      </vt:variant>
      <vt:variant>
        <vt:i4>0</vt:i4>
      </vt:variant>
      <vt:variant>
        <vt:i4>5</vt:i4>
      </vt:variant>
      <vt:variant>
        <vt:lpwstr>https://learn.microsoft.com/en-us/copilot/security/microsoft-security-copilot</vt:lpwstr>
      </vt:variant>
      <vt:variant>
        <vt:lpwstr/>
      </vt:variant>
      <vt:variant>
        <vt:i4>3670068</vt:i4>
      </vt:variant>
      <vt:variant>
        <vt:i4>3786</vt:i4>
      </vt:variant>
      <vt:variant>
        <vt:i4>0</vt:i4>
      </vt:variant>
      <vt:variant>
        <vt:i4>5</vt:i4>
      </vt:variant>
      <vt:variant>
        <vt:lpwstr>https://azure.microsoft.com/en-us/services/security-center/</vt:lpwstr>
      </vt:variant>
      <vt:variant>
        <vt:lpwstr/>
      </vt:variant>
      <vt:variant>
        <vt:i4>3080298</vt:i4>
      </vt:variant>
      <vt:variant>
        <vt:i4>3783</vt:i4>
      </vt:variant>
      <vt:variant>
        <vt:i4>0</vt:i4>
      </vt:variant>
      <vt:variant>
        <vt:i4>5</vt:i4>
      </vt:variant>
      <vt:variant>
        <vt:lpwstr>https://azure.microsoft.com/en-us/services/azure-sentinel/</vt:lpwstr>
      </vt:variant>
      <vt:variant>
        <vt:lpwstr/>
      </vt:variant>
      <vt:variant>
        <vt:i4>1638489</vt:i4>
      </vt:variant>
      <vt:variant>
        <vt:i4>3780</vt:i4>
      </vt:variant>
      <vt:variant>
        <vt:i4>0</vt:i4>
      </vt:variant>
      <vt:variant>
        <vt:i4>5</vt:i4>
      </vt:variant>
      <vt:variant>
        <vt:lpwstr>https://docs.microsoft.com/en-us/windows/security/threat-protection/microsoft-defender-atp/microsoft-defender-advanced-threat-protection</vt:lpwstr>
      </vt:variant>
      <vt:variant>
        <vt:lpwstr/>
      </vt:variant>
      <vt:variant>
        <vt:i4>983068</vt:i4>
      </vt:variant>
      <vt:variant>
        <vt:i4>3777</vt:i4>
      </vt:variant>
      <vt:variant>
        <vt:i4>0</vt:i4>
      </vt:variant>
      <vt:variant>
        <vt:i4>5</vt:i4>
      </vt:variant>
      <vt:variant>
        <vt:lpwstr>https://docs.microsoft.com/en-us/azure/defender-for-iot/overview</vt:lpwstr>
      </vt:variant>
      <vt:variant>
        <vt:lpwstr/>
      </vt:variant>
      <vt:variant>
        <vt:i4>6291489</vt:i4>
      </vt:variant>
      <vt:variant>
        <vt:i4>3774</vt:i4>
      </vt:variant>
      <vt:variant>
        <vt:i4>0</vt:i4>
      </vt:variant>
      <vt:variant>
        <vt:i4>5</vt:i4>
      </vt:variant>
      <vt:variant>
        <vt:lpwstr>https://techcommunity.microsoft.com/t5/azure-sentinel/bring-your-threat-intelligence-to-azure-sentinel/ba-p/1167546</vt:lpwstr>
      </vt:variant>
      <vt:variant>
        <vt:lpwstr/>
      </vt:variant>
      <vt:variant>
        <vt:i4>7012407</vt:i4>
      </vt:variant>
      <vt:variant>
        <vt:i4>3771</vt:i4>
      </vt:variant>
      <vt:variant>
        <vt:i4>0</vt:i4>
      </vt:variant>
      <vt:variant>
        <vt:i4>5</vt:i4>
      </vt:variant>
      <vt:variant>
        <vt:lpwstr>http://cloud-platform-assets.azurewebsites.net/intelligent-security-graph/</vt:lpwstr>
      </vt:variant>
      <vt:variant>
        <vt:lpwstr/>
      </vt:variant>
      <vt:variant>
        <vt:i4>1245259</vt:i4>
      </vt:variant>
      <vt:variant>
        <vt:i4>3768</vt:i4>
      </vt:variant>
      <vt:variant>
        <vt:i4>0</vt:i4>
      </vt:variant>
      <vt:variant>
        <vt:i4>5</vt:i4>
      </vt:variant>
      <vt:variant>
        <vt:lpwstr>https://www.microsoft.com/security/blog/2020/03/10/threat-hunting-part-1-why-your-soc-needs-a-proactive-hunting-team/</vt:lpwstr>
      </vt:variant>
      <vt:variant>
        <vt:lpwstr/>
      </vt:variant>
      <vt:variant>
        <vt:i4>1769567</vt:i4>
      </vt:variant>
      <vt:variant>
        <vt:i4>3765</vt:i4>
      </vt:variant>
      <vt:variant>
        <vt:i4>0</vt:i4>
      </vt:variant>
      <vt:variant>
        <vt:i4>5</vt:i4>
      </vt:variant>
      <vt:variant>
        <vt:lpwstr>https://attack.mitre.org/</vt:lpwstr>
      </vt:variant>
      <vt:variant>
        <vt:lpwstr/>
      </vt:variant>
      <vt:variant>
        <vt:i4>5046300</vt:i4>
      </vt:variant>
      <vt:variant>
        <vt:i4>3762</vt:i4>
      </vt:variant>
      <vt:variant>
        <vt:i4>0</vt:i4>
      </vt:variant>
      <vt:variant>
        <vt:i4>5</vt:i4>
      </vt:variant>
      <vt:variant>
        <vt:lpwstr>https://docs.microsoft.com/en-us/azure/azure-monitor/visualize/workbooks-overview</vt:lpwstr>
      </vt:variant>
      <vt:variant>
        <vt:lpwstr/>
      </vt:variant>
      <vt:variant>
        <vt:i4>5505104</vt:i4>
      </vt:variant>
      <vt:variant>
        <vt:i4>3759</vt:i4>
      </vt:variant>
      <vt:variant>
        <vt:i4>0</vt:i4>
      </vt:variant>
      <vt:variant>
        <vt:i4>5</vt:i4>
      </vt:variant>
      <vt:variant>
        <vt:lpwstr>https://docs.microsoft.com/en-us/azure/sentinel/connect-data-sources</vt:lpwstr>
      </vt:variant>
      <vt:variant>
        <vt:lpwstr/>
      </vt:variant>
      <vt:variant>
        <vt:i4>720926</vt:i4>
      </vt:variant>
      <vt:variant>
        <vt:i4>3756</vt:i4>
      </vt:variant>
      <vt:variant>
        <vt:i4>0</vt:i4>
      </vt:variant>
      <vt:variant>
        <vt:i4>5</vt:i4>
      </vt:variant>
      <vt:variant>
        <vt:lpwstr>https://docs.microsoft.com/en-us/azure/security-center/secure-score-security-controls</vt:lpwstr>
      </vt:variant>
      <vt:variant>
        <vt:lpwstr/>
      </vt:variant>
      <vt:variant>
        <vt:i4>3342443</vt:i4>
      </vt:variant>
      <vt:variant>
        <vt:i4>3753</vt:i4>
      </vt:variant>
      <vt:variant>
        <vt:i4>0</vt:i4>
      </vt:variant>
      <vt:variant>
        <vt:i4>5</vt:i4>
      </vt:variant>
      <vt:variant>
        <vt:lpwstr>https://info.microsoft.com/ww-landing-microsoft-365-contact-me-contact-me.html</vt:lpwstr>
      </vt:variant>
      <vt:variant>
        <vt:lpwstr/>
      </vt:variant>
      <vt:variant>
        <vt:i4>65543</vt:i4>
      </vt:variant>
      <vt:variant>
        <vt:i4>3750</vt:i4>
      </vt:variant>
      <vt:variant>
        <vt:i4>0</vt:i4>
      </vt:variant>
      <vt:variant>
        <vt:i4>5</vt:i4>
      </vt:variant>
      <vt:variant>
        <vt:lpwstr>https://www.microsoft.com/en-us/security/business/risk-management/microsoft-purview-audit</vt:lpwstr>
      </vt:variant>
      <vt:variant>
        <vt:lpwstr/>
      </vt:variant>
      <vt:variant>
        <vt:i4>2818096</vt:i4>
      </vt:variant>
      <vt:variant>
        <vt:i4>3747</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3744</vt:i4>
      </vt:variant>
      <vt:variant>
        <vt:i4>0</vt:i4>
      </vt:variant>
      <vt:variant>
        <vt:i4>5</vt:i4>
      </vt:variant>
      <vt:variant>
        <vt:lpwstr>https://www.microsoft.com/en-us/security/business/information-protection/microsoft-purview-data-lifecycle-management</vt:lpwstr>
      </vt:variant>
      <vt:variant>
        <vt:lpwstr/>
      </vt:variant>
      <vt:variant>
        <vt:i4>1769559</vt:i4>
      </vt:variant>
      <vt:variant>
        <vt:i4>3741</vt:i4>
      </vt:variant>
      <vt:variant>
        <vt:i4>0</vt:i4>
      </vt:variant>
      <vt:variant>
        <vt:i4>5</vt:i4>
      </vt:variant>
      <vt:variant>
        <vt:lpwstr>https://www.microsoft.com/en-us/security/business/information-protection/microsoft-purview-information-protection</vt:lpwstr>
      </vt:variant>
      <vt:variant>
        <vt:lpwstr/>
      </vt:variant>
      <vt:variant>
        <vt:i4>7929961</vt:i4>
      </vt:variant>
      <vt:variant>
        <vt:i4>3738</vt:i4>
      </vt:variant>
      <vt:variant>
        <vt:i4>0</vt:i4>
      </vt:variant>
      <vt:variant>
        <vt:i4>5</vt:i4>
      </vt:variant>
      <vt:variant>
        <vt:lpwstr>https://www.microsoft.com/en-us/security/business/risk-management/microsoft-purview-ediscovery</vt:lpwstr>
      </vt:variant>
      <vt:variant>
        <vt:lpwstr/>
      </vt:variant>
      <vt:variant>
        <vt:i4>5832726</vt:i4>
      </vt:variant>
      <vt:variant>
        <vt:i4>3735</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3732</vt:i4>
      </vt:variant>
      <vt:variant>
        <vt:i4>0</vt:i4>
      </vt:variant>
      <vt:variant>
        <vt:i4>5</vt:i4>
      </vt:variant>
      <vt:variant>
        <vt:lpwstr>https://www.microsoft.com/en-us/security/business/risk-management/microsoft-purview-insider-risk-management</vt:lpwstr>
      </vt:variant>
      <vt:variant>
        <vt:lpwstr/>
      </vt:variant>
      <vt:variant>
        <vt:i4>1245254</vt:i4>
      </vt:variant>
      <vt:variant>
        <vt:i4>3729</vt:i4>
      </vt:variant>
      <vt:variant>
        <vt:i4>0</vt:i4>
      </vt:variant>
      <vt:variant>
        <vt:i4>5</vt:i4>
      </vt:variant>
      <vt:variant>
        <vt:lpwstr>https://learn.microsoft.com/en-us/microsoft-365/compliance/compliance-manager</vt:lpwstr>
      </vt:variant>
      <vt:variant>
        <vt:lpwstr/>
      </vt:variant>
      <vt:variant>
        <vt:i4>7995437</vt:i4>
      </vt:variant>
      <vt:variant>
        <vt:i4>3726</vt:i4>
      </vt:variant>
      <vt:variant>
        <vt:i4>0</vt:i4>
      </vt:variant>
      <vt:variant>
        <vt:i4>5</vt:i4>
      </vt:variant>
      <vt:variant>
        <vt:lpwstr>https://www.microsoft.com/en-us/security/business/microsoft-purview</vt:lpwstr>
      </vt:variant>
      <vt:variant>
        <vt:lpwstr/>
      </vt:variant>
      <vt:variant>
        <vt:i4>1900550</vt:i4>
      </vt:variant>
      <vt:variant>
        <vt:i4>3723</vt:i4>
      </vt:variant>
      <vt:variant>
        <vt:i4>0</vt:i4>
      </vt:variant>
      <vt:variant>
        <vt:i4>5</vt:i4>
      </vt:variant>
      <vt:variant>
        <vt:lpwstr>https://www.microsoft.com/en-us/itshowcase/implementing-a-zero-trust-security-model-at-microsoft</vt:lpwstr>
      </vt:variant>
      <vt:variant>
        <vt:lpwstr/>
      </vt:variant>
      <vt:variant>
        <vt:i4>3866661</vt:i4>
      </vt:variant>
      <vt:variant>
        <vt:i4>3720</vt:i4>
      </vt:variant>
      <vt:variant>
        <vt:i4>0</vt:i4>
      </vt:variant>
      <vt:variant>
        <vt:i4>5</vt:i4>
      </vt:variant>
      <vt:variant>
        <vt:lpwstr>https://docs.microsoft.com/en-us/enterprise-mobility-security/solutions/ems-intune-govt-service-description</vt:lpwstr>
      </vt:variant>
      <vt:variant>
        <vt:lpwstr/>
      </vt:variant>
      <vt:variant>
        <vt:i4>3866661</vt:i4>
      </vt:variant>
      <vt:variant>
        <vt:i4>3717</vt:i4>
      </vt:variant>
      <vt:variant>
        <vt:i4>0</vt:i4>
      </vt:variant>
      <vt:variant>
        <vt:i4>5</vt:i4>
      </vt:variant>
      <vt:variant>
        <vt:lpwstr>https://docs.microsoft.com/en-us/enterprise-mobility-security/solutions/ems-intune-govt-service-description</vt:lpwstr>
      </vt:variant>
      <vt:variant>
        <vt:lpwstr/>
      </vt:variant>
      <vt:variant>
        <vt:i4>7733297</vt:i4>
      </vt:variant>
      <vt:variant>
        <vt:i4>3714</vt:i4>
      </vt:variant>
      <vt:variant>
        <vt:i4>0</vt:i4>
      </vt:variant>
      <vt:variant>
        <vt:i4>5</vt:i4>
      </vt:variant>
      <vt:variant>
        <vt:lpwstr>https://docs.microsoft.com/en-us/intune/supported-devices-browsers</vt:lpwstr>
      </vt:variant>
      <vt:variant>
        <vt:lpwstr/>
      </vt:variant>
      <vt:variant>
        <vt:i4>3997801</vt:i4>
      </vt:variant>
      <vt:variant>
        <vt:i4>3711</vt:i4>
      </vt:variant>
      <vt:variant>
        <vt:i4>0</vt:i4>
      </vt:variant>
      <vt:variant>
        <vt:i4>5</vt:i4>
      </vt:variant>
      <vt:variant>
        <vt:lpwstr>https://docs.microsoft.com/en-us/azure/firewall/tutorial-firewall-deploy-portal</vt:lpwstr>
      </vt:variant>
      <vt:variant>
        <vt:lpwstr/>
      </vt:variant>
      <vt:variant>
        <vt:i4>1638495</vt:i4>
      </vt:variant>
      <vt:variant>
        <vt:i4>3708</vt:i4>
      </vt:variant>
      <vt:variant>
        <vt:i4>0</vt:i4>
      </vt:variant>
      <vt:variant>
        <vt:i4>5</vt:i4>
      </vt:variant>
      <vt:variant>
        <vt:lpwstr>https://docs.microsoft.com/en-us/windows/security/identity-protection/vpn/vpn-conditional-access</vt:lpwstr>
      </vt:variant>
      <vt:variant>
        <vt:lpwstr>configure-conditional-access</vt:lpwstr>
      </vt:variant>
      <vt:variant>
        <vt:i4>6815786</vt:i4>
      </vt:variant>
      <vt:variant>
        <vt:i4>3705</vt:i4>
      </vt:variant>
      <vt:variant>
        <vt:i4>0</vt:i4>
      </vt:variant>
      <vt:variant>
        <vt:i4>5</vt:i4>
      </vt:variant>
      <vt:variant>
        <vt:lpwstr>https://docs.microsoft.com/en-us/azure/active-directory/conditional-access/overview</vt:lpwstr>
      </vt:variant>
      <vt:variant>
        <vt:lpwstr/>
      </vt:variant>
      <vt:variant>
        <vt:i4>3342443</vt:i4>
      </vt:variant>
      <vt:variant>
        <vt:i4>3702</vt:i4>
      </vt:variant>
      <vt:variant>
        <vt:i4>0</vt:i4>
      </vt:variant>
      <vt:variant>
        <vt:i4>5</vt:i4>
      </vt:variant>
      <vt:variant>
        <vt:lpwstr>https://info.microsoft.com/ww-landing-microsoft-365-contact-me-contact-me.html</vt:lpwstr>
      </vt:variant>
      <vt:variant>
        <vt:lpwstr/>
      </vt:variant>
      <vt:variant>
        <vt:i4>65543</vt:i4>
      </vt:variant>
      <vt:variant>
        <vt:i4>3699</vt:i4>
      </vt:variant>
      <vt:variant>
        <vt:i4>0</vt:i4>
      </vt:variant>
      <vt:variant>
        <vt:i4>5</vt:i4>
      </vt:variant>
      <vt:variant>
        <vt:lpwstr>https://www.microsoft.com/en-us/security/business/risk-management/microsoft-purview-audit</vt:lpwstr>
      </vt:variant>
      <vt:variant>
        <vt:lpwstr/>
      </vt:variant>
      <vt:variant>
        <vt:i4>7733290</vt:i4>
      </vt:variant>
      <vt:variant>
        <vt:i4>3696</vt:i4>
      </vt:variant>
      <vt:variant>
        <vt:i4>0</vt:i4>
      </vt:variant>
      <vt:variant>
        <vt:i4>5</vt:i4>
      </vt:variant>
      <vt:variant>
        <vt:lpwstr>https://www.microsoft.com/en-us/security/business/risk-management/microsoft-purview-compliance-manager</vt:lpwstr>
      </vt:variant>
      <vt:variant>
        <vt:lpwstr/>
      </vt:variant>
      <vt:variant>
        <vt:i4>7929961</vt:i4>
      </vt:variant>
      <vt:variant>
        <vt:i4>3693</vt:i4>
      </vt:variant>
      <vt:variant>
        <vt:i4>0</vt:i4>
      </vt:variant>
      <vt:variant>
        <vt:i4>5</vt:i4>
      </vt:variant>
      <vt:variant>
        <vt:lpwstr>https://www.microsoft.com/en-us/security/business/risk-management/microsoft-purview-ediscovery</vt:lpwstr>
      </vt:variant>
      <vt:variant>
        <vt:lpwstr/>
      </vt:variant>
      <vt:variant>
        <vt:i4>5832726</vt:i4>
      </vt:variant>
      <vt:variant>
        <vt:i4>3690</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3687</vt:i4>
      </vt:variant>
      <vt:variant>
        <vt:i4>0</vt:i4>
      </vt:variant>
      <vt:variant>
        <vt:i4>5</vt:i4>
      </vt:variant>
      <vt:variant>
        <vt:lpwstr>https://www.microsoft.com/en-us/security/business/risk-management/microsoft-purview-insider-risk-management</vt:lpwstr>
      </vt:variant>
      <vt:variant>
        <vt:lpwstr/>
      </vt:variant>
      <vt:variant>
        <vt:i4>2818096</vt:i4>
      </vt:variant>
      <vt:variant>
        <vt:i4>3684</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3681</vt:i4>
      </vt:variant>
      <vt:variant>
        <vt:i4>0</vt:i4>
      </vt:variant>
      <vt:variant>
        <vt:i4>5</vt:i4>
      </vt:variant>
      <vt:variant>
        <vt:lpwstr>https://www.microsoft.com/en-us/security/business/information-protection/microsoft-purview-data-lifecycle-management</vt:lpwstr>
      </vt:variant>
      <vt:variant>
        <vt:lpwstr/>
      </vt:variant>
      <vt:variant>
        <vt:i4>1769559</vt:i4>
      </vt:variant>
      <vt:variant>
        <vt:i4>3678</vt:i4>
      </vt:variant>
      <vt:variant>
        <vt:i4>0</vt:i4>
      </vt:variant>
      <vt:variant>
        <vt:i4>5</vt:i4>
      </vt:variant>
      <vt:variant>
        <vt:lpwstr>https://www.microsoft.com/en-us/security/business/information-protection/microsoft-purview-information-protection</vt:lpwstr>
      </vt:variant>
      <vt:variant>
        <vt:lpwstr/>
      </vt:variant>
      <vt:variant>
        <vt:i4>7995437</vt:i4>
      </vt:variant>
      <vt:variant>
        <vt:i4>3675</vt:i4>
      </vt:variant>
      <vt:variant>
        <vt:i4>0</vt:i4>
      </vt:variant>
      <vt:variant>
        <vt:i4>5</vt:i4>
      </vt:variant>
      <vt:variant>
        <vt:lpwstr>https://www.microsoft.com/en-us/security/business/microsoft-purview</vt:lpwstr>
      </vt:variant>
      <vt:variant>
        <vt:lpwstr/>
      </vt:variant>
      <vt:variant>
        <vt:i4>1966149</vt:i4>
      </vt:variant>
      <vt:variant>
        <vt:i4>3672</vt:i4>
      </vt:variant>
      <vt:variant>
        <vt:i4>0</vt:i4>
      </vt:variant>
      <vt:variant>
        <vt:i4>5</vt:i4>
      </vt:variant>
      <vt:variant>
        <vt:lpwstr>https://learn.microsoft.com/en-us/windows-365/enterprise/security-guidelines</vt:lpwstr>
      </vt:variant>
      <vt:variant>
        <vt:lpwstr/>
      </vt:variant>
      <vt:variant>
        <vt:i4>589892</vt:i4>
      </vt:variant>
      <vt:variant>
        <vt:i4>3669</vt:i4>
      </vt:variant>
      <vt:variant>
        <vt:i4>0</vt:i4>
      </vt:variant>
      <vt:variant>
        <vt:i4>5</vt:i4>
      </vt:variant>
      <vt:variant>
        <vt:lpwstr>https://learn.microsoft.com/en-us/windows-365/enterprise/manage-cloud-pcs-using-configuration-manager</vt:lpwstr>
      </vt:variant>
      <vt:variant>
        <vt:lpwstr/>
      </vt:variant>
      <vt:variant>
        <vt:i4>917519</vt:i4>
      </vt:variant>
      <vt:variant>
        <vt:i4>3666</vt:i4>
      </vt:variant>
      <vt:variant>
        <vt:i4>0</vt:i4>
      </vt:variant>
      <vt:variant>
        <vt:i4>5</vt:i4>
      </vt:variant>
      <vt:variant>
        <vt:lpwstr>https://learn.microsoft.com/en-us/windows-365/enterprise/overview?source=recommendations</vt:lpwstr>
      </vt:variant>
      <vt:variant>
        <vt:lpwstr/>
      </vt:variant>
      <vt:variant>
        <vt:i4>2555967</vt:i4>
      </vt:variant>
      <vt:variant>
        <vt:i4>3663</vt:i4>
      </vt:variant>
      <vt:variant>
        <vt:i4>0</vt:i4>
      </vt:variant>
      <vt:variant>
        <vt:i4>5</vt:i4>
      </vt:variant>
      <vt:variant>
        <vt:lpwstr>https://www.microsoft.com/en-us/windows-365/business/compare-plans-pricing</vt:lpwstr>
      </vt:variant>
      <vt:variant>
        <vt:lpwstr/>
      </vt:variant>
      <vt:variant>
        <vt:i4>524379</vt:i4>
      </vt:variant>
      <vt:variant>
        <vt:i4>3660</vt:i4>
      </vt:variant>
      <vt:variant>
        <vt:i4>0</vt:i4>
      </vt:variant>
      <vt:variant>
        <vt:i4>5</vt:i4>
      </vt:variant>
      <vt:variant>
        <vt:lpwstr>https://www.microsoft.com/en-us/windows-365/cloud-pc-chooser</vt:lpwstr>
      </vt:variant>
      <vt:variant>
        <vt:lpwstr/>
      </vt:variant>
      <vt:variant>
        <vt:i4>4521988</vt:i4>
      </vt:variant>
      <vt:variant>
        <vt:i4>3657</vt:i4>
      </vt:variant>
      <vt:variant>
        <vt:i4>0</vt:i4>
      </vt:variant>
      <vt:variant>
        <vt:i4>5</vt:i4>
      </vt:variant>
      <vt:variant>
        <vt:lpwstr>https://learn.microsoft.com/en-us/azure/active-directory/privileged-identity-management/subscription-requirements</vt:lpwstr>
      </vt:variant>
      <vt:variant>
        <vt:lpwstr/>
      </vt:variant>
      <vt:variant>
        <vt:i4>6553708</vt:i4>
      </vt:variant>
      <vt:variant>
        <vt:i4>3654</vt:i4>
      </vt:variant>
      <vt:variant>
        <vt:i4>0</vt:i4>
      </vt:variant>
      <vt:variant>
        <vt:i4>5</vt:i4>
      </vt:variant>
      <vt:variant>
        <vt:lpwstr>https://docs.microsoft.com/en-us/azure/active-directory/privileged-identity-management/pim-getting-started</vt:lpwstr>
      </vt:variant>
      <vt:variant>
        <vt:lpwstr/>
      </vt:variant>
      <vt:variant>
        <vt:i4>2883629</vt:i4>
      </vt:variant>
      <vt:variant>
        <vt:i4>3651</vt:i4>
      </vt:variant>
      <vt:variant>
        <vt:i4>0</vt:i4>
      </vt:variant>
      <vt:variant>
        <vt:i4>5</vt:i4>
      </vt:variant>
      <vt:variant>
        <vt:lpwstr>https://docs.microsoft.com/en-us/azure/active-directory/privileged-identity-management/pim-deployment-plan</vt:lpwstr>
      </vt:variant>
      <vt:variant>
        <vt:lpwstr/>
      </vt:variant>
      <vt:variant>
        <vt:i4>3276902</vt:i4>
      </vt:variant>
      <vt:variant>
        <vt:i4>3648</vt:i4>
      </vt:variant>
      <vt:variant>
        <vt:i4>0</vt:i4>
      </vt:variant>
      <vt:variant>
        <vt:i4>5</vt:i4>
      </vt:variant>
      <vt:variant>
        <vt:lpwstr>https://docs.microsoft.com/en-us/azure/role-based-access-control/quickstart-assign-role-user-portal</vt:lpwstr>
      </vt:variant>
      <vt:variant>
        <vt:lpwstr/>
      </vt:variant>
      <vt:variant>
        <vt:i4>30</vt:i4>
      </vt:variant>
      <vt:variant>
        <vt:i4>3645</vt:i4>
      </vt:variant>
      <vt:variant>
        <vt:i4>0</vt:i4>
      </vt:variant>
      <vt:variant>
        <vt:i4>5</vt:i4>
      </vt:variant>
      <vt:variant>
        <vt:lpwstr>https://docs.microsoft.com/en-us/azure/active-directory/authentication/concept-authentication-methods</vt:lpwstr>
      </vt:variant>
      <vt:variant>
        <vt:lpwstr/>
      </vt:variant>
      <vt:variant>
        <vt:i4>5308488</vt:i4>
      </vt:variant>
      <vt:variant>
        <vt:i4>3642</vt:i4>
      </vt:variant>
      <vt:variant>
        <vt:i4>0</vt:i4>
      </vt:variant>
      <vt:variant>
        <vt:i4>5</vt:i4>
      </vt:variant>
      <vt:variant>
        <vt:lpwstr>https://docs.microsoft.com/en-us/intune/deploy-use/introduction-to-device-compliance-policies-in-microsoft-intune</vt:lpwstr>
      </vt:variant>
      <vt:variant>
        <vt:lpwstr/>
      </vt:variant>
      <vt:variant>
        <vt:i4>2883699</vt:i4>
      </vt:variant>
      <vt:variant>
        <vt:i4>3639</vt:i4>
      </vt:variant>
      <vt:variant>
        <vt:i4>0</vt:i4>
      </vt:variant>
      <vt:variant>
        <vt:i4>5</vt:i4>
      </vt:variant>
      <vt:variant>
        <vt:lpwstr>https://go.microsoft.com/fwlink/?linkid=2109431</vt:lpwstr>
      </vt:variant>
      <vt:variant>
        <vt:lpwstr/>
      </vt:variant>
      <vt:variant>
        <vt:i4>7012475</vt:i4>
      </vt:variant>
      <vt:variant>
        <vt:i4>3636</vt:i4>
      </vt:variant>
      <vt:variant>
        <vt:i4>0</vt:i4>
      </vt:variant>
      <vt:variant>
        <vt:i4>5</vt:i4>
      </vt:variant>
      <vt:variant>
        <vt:lpwstr>https://docs.microsoft.com/en-us/azure/active-directory/manage-apps/assign-user-or-group-access-portal</vt:lpwstr>
      </vt:variant>
      <vt:variant>
        <vt:lpwstr/>
      </vt:variant>
      <vt:variant>
        <vt:i4>917596</vt:i4>
      </vt:variant>
      <vt:variant>
        <vt:i4>3633</vt:i4>
      </vt:variant>
      <vt:variant>
        <vt:i4>0</vt:i4>
      </vt:variant>
      <vt:variant>
        <vt:i4>5</vt:i4>
      </vt:variant>
      <vt:variant>
        <vt:lpwstr>https://docs.microsoft.com/en-us/mem/intune/protect/mobile-threat-defense</vt:lpwstr>
      </vt:variant>
      <vt:variant>
        <vt:lpwstr/>
      </vt:variant>
      <vt:variant>
        <vt:i4>6094940</vt:i4>
      </vt:variant>
      <vt:variant>
        <vt:i4>3630</vt:i4>
      </vt:variant>
      <vt:variant>
        <vt:i4>0</vt:i4>
      </vt:variant>
      <vt:variant>
        <vt:i4>5</vt:i4>
      </vt:variant>
      <vt:variant>
        <vt:lpwstr>https://docs.microsoft.com/en-us/azure/active-directory/conditional-access/concept-conditional-access-conditions</vt:lpwstr>
      </vt:variant>
      <vt:variant>
        <vt:lpwstr/>
      </vt:variant>
      <vt:variant>
        <vt:i4>1507344</vt:i4>
      </vt:variant>
      <vt:variant>
        <vt:i4>3627</vt:i4>
      </vt:variant>
      <vt:variant>
        <vt:i4>0</vt:i4>
      </vt:variant>
      <vt:variant>
        <vt:i4>5</vt:i4>
      </vt:variant>
      <vt:variant>
        <vt:lpwstr>https://docs.microsoft.com/en-us/azure/active-directory/identity-protection/concept-identity-protection-policies</vt:lpwstr>
      </vt:variant>
      <vt:variant>
        <vt:lpwstr/>
      </vt:variant>
      <vt:variant>
        <vt:i4>5570586</vt:i4>
      </vt:variant>
      <vt:variant>
        <vt:i4>3624</vt:i4>
      </vt:variant>
      <vt:variant>
        <vt:i4>0</vt:i4>
      </vt:variant>
      <vt:variant>
        <vt:i4>5</vt:i4>
      </vt:variant>
      <vt:variant>
        <vt:lpwstr>https://docs.microsoft.com/en-us/azure/active-directory/identity-protection/overview-identity-protection</vt:lpwstr>
      </vt:variant>
      <vt:variant>
        <vt:lpwstr/>
      </vt:variant>
      <vt:variant>
        <vt:i4>5570586</vt:i4>
      </vt:variant>
      <vt:variant>
        <vt:i4>3621</vt:i4>
      </vt:variant>
      <vt:variant>
        <vt:i4>0</vt:i4>
      </vt:variant>
      <vt:variant>
        <vt:i4>5</vt:i4>
      </vt:variant>
      <vt:variant>
        <vt:lpwstr>https://docs.microsoft.com/en-us/azure/active-directory/identity-protection/overview-identity-protection</vt:lpwstr>
      </vt:variant>
      <vt:variant>
        <vt:lpwstr/>
      </vt:variant>
      <vt:variant>
        <vt:i4>8323113</vt:i4>
      </vt:variant>
      <vt:variant>
        <vt:i4>3618</vt:i4>
      </vt:variant>
      <vt:variant>
        <vt:i4>0</vt:i4>
      </vt:variant>
      <vt:variant>
        <vt:i4>5</vt:i4>
      </vt:variant>
      <vt:variant>
        <vt:lpwstr>https://docs.microsoft.com/en-us/azure/active-directory/manage-apps/disable-user-sign-in-portal</vt:lpwstr>
      </vt:variant>
      <vt:variant>
        <vt:lpwstr/>
      </vt:variant>
      <vt:variant>
        <vt:i4>7012475</vt:i4>
      </vt:variant>
      <vt:variant>
        <vt:i4>3615</vt:i4>
      </vt:variant>
      <vt:variant>
        <vt:i4>0</vt:i4>
      </vt:variant>
      <vt:variant>
        <vt:i4>5</vt:i4>
      </vt:variant>
      <vt:variant>
        <vt:lpwstr>https://docs.microsoft.com/en-us/azure/active-directory/manage-apps/assign-user-or-group-access-portal</vt:lpwstr>
      </vt:variant>
      <vt:variant>
        <vt:lpwstr/>
      </vt:variant>
      <vt:variant>
        <vt:i4>3866673</vt:i4>
      </vt:variant>
      <vt:variant>
        <vt:i4>3612</vt:i4>
      </vt:variant>
      <vt:variant>
        <vt:i4>0</vt:i4>
      </vt:variant>
      <vt:variant>
        <vt:i4>5</vt:i4>
      </vt:variant>
      <vt:variant>
        <vt:lpwstr>https://docs.microsoft.com/en-us/azure/active-directory/conditional-access/concept-continuous-access-evaluation</vt:lpwstr>
      </vt:variant>
      <vt:variant>
        <vt:lpwstr/>
      </vt:variant>
      <vt:variant>
        <vt:i4>3276902</vt:i4>
      </vt:variant>
      <vt:variant>
        <vt:i4>3609</vt:i4>
      </vt:variant>
      <vt:variant>
        <vt:i4>0</vt:i4>
      </vt:variant>
      <vt:variant>
        <vt:i4>5</vt:i4>
      </vt:variant>
      <vt:variant>
        <vt:lpwstr>https://docs.microsoft.com/en-us/azure/role-based-access-control/quickstart-assign-role-user-portal</vt:lpwstr>
      </vt:variant>
      <vt:variant>
        <vt:lpwstr/>
      </vt:variant>
      <vt:variant>
        <vt:i4>4325406</vt:i4>
      </vt:variant>
      <vt:variant>
        <vt:i4>3606</vt:i4>
      </vt:variant>
      <vt:variant>
        <vt:i4>0</vt:i4>
      </vt:variant>
      <vt:variant>
        <vt:i4>5</vt:i4>
      </vt:variant>
      <vt:variant>
        <vt:lpwstr>https://docs.microsoft.com/en-us/azure/role-based-access-control/</vt:lpwstr>
      </vt:variant>
      <vt:variant>
        <vt:lpwstr>:~:text=Azure%20role%2Dbased%20access%20control%20(Azure%20RBAC)%20is%20a,need%20to%20perform%20their%20jobs.</vt:lpwstr>
      </vt:variant>
      <vt:variant>
        <vt:i4>6815786</vt:i4>
      </vt:variant>
      <vt:variant>
        <vt:i4>3603</vt:i4>
      </vt:variant>
      <vt:variant>
        <vt:i4>0</vt:i4>
      </vt:variant>
      <vt:variant>
        <vt:i4>5</vt:i4>
      </vt:variant>
      <vt:variant>
        <vt:lpwstr>https://docs.microsoft.com/en-us/azure/active-directory/conditional-access/overview</vt:lpwstr>
      </vt:variant>
      <vt:variant>
        <vt:lpwstr/>
      </vt:variant>
      <vt:variant>
        <vt:i4>4849691</vt:i4>
      </vt:variant>
      <vt:variant>
        <vt:i4>3600</vt:i4>
      </vt:variant>
      <vt:variant>
        <vt:i4>0</vt:i4>
      </vt:variant>
      <vt:variant>
        <vt:i4>5</vt:i4>
      </vt:variant>
      <vt:variant>
        <vt:lpwstr>https://docs.microsoft.com/en-us/azure/active-directory/hybrid/how-to-connect-pta</vt:lpwstr>
      </vt:variant>
      <vt:variant>
        <vt:lpwstr/>
      </vt:variant>
      <vt:variant>
        <vt:i4>3866724</vt:i4>
      </vt:variant>
      <vt:variant>
        <vt:i4>3597</vt:i4>
      </vt:variant>
      <vt:variant>
        <vt:i4>0</vt:i4>
      </vt:variant>
      <vt:variant>
        <vt:i4>5</vt:i4>
      </vt:variant>
      <vt:variant>
        <vt:lpwstr>https://docs.microsoft.com/en-us/windows-server/identity/ad-fs/deployment/how-to-connect-fed-azure-adfs</vt:lpwstr>
      </vt:variant>
      <vt:variant>
        <vt:lpwstr/>
      </vt:variant>
      <vt:variant>
        <vt:i4>3670122</vt:i4>
      </vt:variant>
      <vt:variant>
        <vt:i4>3594</vt:i4>
      </vt:variant>
      <vt:variant>
        <vt:i4>0</vt:i4>
      </vt:variant>
      <vt:variant>
        <vt:i4>5</vt:i4>
      </vt:variant>
      <vt:variant>
        <vt:lpwstr>https://docs.microsoft.com/en-us/azure/active-directory/hybrid/whatis-azure-ad-connect</vt:lpwstr>
      </vt:variant>
      <vt:variant>
        <vt:lpwstr/>
      </vt:variant>
      <vt:variant>
        <vt:i4>720976</vt:i4>
      </vt:variant>
      <vt:variant>
        <vt:i4>3591</vt:i4>
      </vt:variant>
      <vt:variant>
        <vt:i4>0</vt:i4>
      </vt:variant>
      <vt:variant>
        <vt:i4>5</vt:i4>
      </vt:variant>
      <vt:variant>
        <vt:lpwstr>https://azure.microsoft.com/en-us/services/active-directory/</vt:lpwstr>
      </vt:variant>
      <vt:variant>
        <vt:lpwstr/>
      </vt:variant>
      <vt:variant>
        <vt:i4>4325406</vt:i4>
      </vt:variant>
      <vt:variant>
        <vt:i4>3588</vt:i4>
      </vt:variant>
      <vt:variant>
        <vt:i4>0</vt:i4>
      </vt:variant>
      <vt:variant>
        <vt:i4>5</vt:i4>
      </vt:variant>
      <vt:variant>
        <vt:lpwstr>https://docs.microsoft.com/en-us/azure/role-based-access-control/</vt:lpwstr>
      </vt:variant>
      <vt:variant>
        <vt:lpwstr>:~:text=Azure%20role%2Dbased%20access%20control%20(Azure%20RBAC)%20is%20a,need%20to%20perform%20their%20jobs.</vt:lpwstr>
      </vt:variant>
      <vt:variant>
        <vt:i4>5701723</vt:i4>
      </vt:variant>
      <vt:variant>
        <vt:i4>3585</vt:i4>
      </vt:variant>
      <vt:variant>
        <vt:i4>0</vt:i4>
      </vt:variant>
      <vt:variant>
        <vt:i4>5</vt:i4>
      </vt:variant>
      <vt:variant>
        <vt:lpwstr>https://azure.microsoft.com/en-us/blog/azure-backup-security-feature/</vt:lpwstr>
      </vt:variant>
      <vt:variant>
        <vt:lpwstr/>
      </vt:variant>
      <vt:variant>
        <vt:i4>3342443</vt:i4>
      </vt:variant>
      <vt:variant>
        <vt:i4>3582</vt:i4>
      </vt:variant>
      <vt:variant>
        <vt:i4>0</vt:i4>
      </vt:variant>
      <vt:variant>
        <vt:i4>5</vt:i4>
      </vt:variant>
      <vt:variant>
        <vt:lpwstr>https://info.microsoft.com/ww-landing-microsoft-365-contact-me-contact-me.html</vt:lpwstr>
      </vt:variant>
      <vt:variant>
        <vt:lpwstr/>
      </vt:variant>
      <vt:variant>
        <vt:i4>65543</vt:i4>
      </vt:variant>
      <vt:variant>
        <vt:i4>3579</vt:i4>
      </vt:variant>
      <vt:variant>
        <vt:i4>0</vt:i4>
      </vt:variant>
      <vt:variant>
        <vt:i4>5</vt:i4>
      </vt:variant>
      <vt:variant>
        <vt:lpwstr>https://www.microsoft.com/en-us/security/business/risk-management/microsoft-purview-audit</vt:lpwstr>
      </vt:variant>
      <vt:variant>
        <vt:lpwstr/>
      </vt:variant>
      <vt:variant>
        <vt:i4>1835017</vt:i4>
      </vt:variant>
      <vt:variant>
        <vt:i4>3576</vt:i4>
      </vt:variant>
      <vt:variant>
        <vt:i4>0</vt:i4>
      </vt:variant>
      <vt:variant>
        <vt:i4>5</vt:i4>
      </vt:variant>
      <vt:variant>
        <vt:lpwstr>https://www.microsoft.com/en-us/security/business/information-protection/microsoft-purview-data-lifecycle-management</vt:lpwstr>
      </vt:variant>
      <vt:variant>
        <vt:lpwstr/>
      </vt:variant>
      <vt:variant>
        <vt:i4>7733290</vt:i4>
      </vt:variant>
      <vt:variant>
        <vt:i4>3573</vt:i4>
      </vt:variant>
      <vt:variant>
        <vt:i4>0</vt:i4>
      </vt:variant>
      <vt:variant>
        <vt:i4>5</vt:i4>
      </vt:variant>
      <vt:variant>
        <vt:lpwstr>https://www.microsoft.com/en-us/security/business/risk-management/microsoft-purview-compliance-manager</vt:lpwstr>
      </vt:variant>
      <vt:variant>
        <vt:lpwstr/>
      </vt:variant>
      <vt:variant>
        <vt:i4>7929961</vt:i4>
      </vt:variant>
      <vt:variant>
        <vt:i4>3570</vt:i4>
      </vt:variant>
      <vt:variant>
        <vt:i4>0</vt:i4>
      </vt:variant>
      <vt:variant>
        <vt:i4>5</vt:i4>
      </vt:variant>
      <vt:variant>
        <vt:lpwstr>https://www.microsoft.com/en-us/security/business/risk-management/microsoft-purview-ediscovery</vt:lpwstr>
      </vt:variant>
      <vt:variant>
        <vt:lpwstr/>
      </vt:variant>
      <vt:variant>
        <vt:i4>5832726</vt:i4>
      </vt:variant>
      <vt:variant>
        <vt:i4>3567</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3564</vt:i4>
      </vt:variant>
      <vt:variant>
        <vt:i4>0</vt:i4>
      </vt:variant>
      <vt:variant>
        <vt:i4>5</vt:i4>
      </vt:variant>
      <vt:variant>
        <vt:lpwstr>https://www.microsoft.com/en-us/security/business/risk-management/microsoft-purview-insider-risk-management</vt:lpwstr>
      </vt:variant>
      <vt:variant>
        <vt:lpwstr/>
      </vt:variant>
      <vt:variant>
        <vt:i4>2818096</vt:i4>
      </vt:variant>
      <vt:variant>
        <vt:i4>3561</vt:i4>
      </vt:variant>
      <vt:variant>
        <vt:i4>0</vt:i4>
      </vt:variant>
      <vt:variant>
        <vt:i4>5</vt:i4>
      </vt:variant>
      <vt:variant>
        <vt:lpwstr>https://www.microsoft.com/en-us/security/business/information-protection/microsoft-purview-data-loss-prevention</vt:lpwstr>
      </vt:variant>
      <vt:variant>
        <vt:lpwstr/>
      </vt:variant>
      <vt:variant>
        <vt:i4>1769559</vt:i4>
      </vt:variant>
      <vt:variant>
        <vt:i4>3558</vt:i4>
      </vt:variant>
      <vt:variant>
        <vt:i4>0</vt:i4>
      </vt:variant>
      <vt:variant>
        <vt:i4>5</vt:i4>
      </vt:variant>
      <vt:variant>
        <vt:lpwstr>https://www.microsoft.com/en-us/security/business/information-protection/microsoft-purview-information-protection</vt:lpwstr>
      </vt:variant>
      <vt:variant>
        <vt:lpwstr/>
      </vt:variant>
      <vt:variant>
        <vt:i4>7995437</vt:i4>
      </vt:variant>
      <vt:variant>
        <vt:i4>3555</vt:i4>
      </vt:variant>
      <vt:variant>
        <vt:i4>0</vt:i4>
      </vt:variant>
      <vt:variant>
        <vt:i4>5</vt:i4>
      </vt:variant>
      <vt:variant>
        <vt:lpwstr>https://www.microsoft.com/en-us/security/business/microsoft-purview</vt:lpwstr>
      </vt:variant>
      <vt:variant>
        <vt:lpwstr/>
      </vt:variant>
      <vt:variant>
        <vt:i4>2359421</vt:i4>
      </vt:variant>
      <vt:variant>
        <vt:i4>3552</vt:i4>
      </vt:variant>
      <vt:variant>
        <vt:i4>0</vt:i4>
      </vt:variant>
      <vt:variant>
        <vt:i4>5</vt:i4>
      </vt:variant>
      <vt:variant>
        <vt:lpwstr>https://docs.microsoft.com/azure/storage/common/storage-service-encryption</vt:lpwstr>
      </vt:variant>
      <vt:variant>
        <vt:lpwstr/>
      </vt:variant>
      <vt:variant>
        <vt:i4>4784157</vt:i4>
      </vt:variant>
      <vt:variant>
        <vt:i4>3549</vt:i4>
      </vt:variant>
      <vt:variant>
        <vt:i4>0</vt:i4>
      </vt:variant>
      <vt:variant>
        <vt:i4>5</vt:i4>
      </vt:variant>
      <vt:variant>
        <vt:lpwstr>https://docs.microsoft.com/en-us/azure/backup/backup-create-rs-vault</vt:lpwstr>
      </vt:variant>
      <vt:variant>
        <vt:lpwstr/>
      </vt:variant>
      <vt:variant>
        <vt:i4>4456472</vt:i4>
      </vt:variant>
      <vt:variant>
        <vt:i4>3546</vt:i4>
      </vt:variant>
      <vt:variant>
        <vt:i4>0</vt:i4>
      </vt:variant>
      <vt:variant>
        <vt:i4>5</vt:i4>
      </vt:variant>
      <vt:variant>
        <vt:lpwstr>https://docs.microsoft.com/en-us/azure/private-link/private-endpoint-overview</vt:lpwstr>
      </vt:variant>
      <vt:variant>
        <vt:lpwstr/>
      </vt:variant>
      <vt:variant>
        <vt:i4>3539069</vt:i4>
      </vt:variant>
      <vt:variant>
        <vt:i4>3543</vt:i4>
      </vt:variant>
      <vt:variant>
        <vt:i4>0</vt:i4>
      </vt:variant>
      <vt:variant>
        <vt:i4>5</vt:i4>
      </vt:variant>
      <vt:variant>
        <vt:lpwstr>https://docs.microsoft.com/en-us/azure/backup/private-endpoints</vt:lpwstr>
      </vt:variant>
      <vt:variant>
        <vt:lpwstr/>
      </vt:variant>
      <vt:variant>
        <vt:i4>1900563</vt:i4>
      </vt:variant>
      <vt:variant>
        <vt:i4>3540</vt:i4>
      </vt:variant>
      <vt:variant>
        <vt:i4>0</vt:i4>
      </vt:variant>
      <vt:variant>
        <vt:i4>5</vt:i4>
      </vt:variant>
      <vt:variant>
        <vt:lpwstr>https://docs.microsoft.com/en-us/azure/backup/encryption-at-rest-with-cmk</vt:lpwstr>
      </vt:variant>
      <vt:variant>
        <vt:lpwstr/>
      </vt:variant>
      <vt:variant>
        <vt:i4>5963868</vt:i4>
      </vt:variant>
      <vt:variant>
        <vt:i4>3537</vt:i4>
      </vt:variant>
      <vt:variant>
        <vt:i4>0</vt:i4>
      </vt:variant>
      <vt:variant>
        <vt:i4>5</vt:i4>
      </vt:variant>
      <vt:variant>
        <vt:lpwstr>https://docs.microsoft.com/en-us/azure/active-directory/authentication/concept-mfa-howitworks</vt:lpwstr>
      </vt:variant>
      <vt:variant>
        <vt:lpwstr/>
      </vt:variant>
      <vt:variant>
        <vt:i4>2621546</vt:i4>
      </vt:variant>
      <vt:variant>
        <vt:i4>3534</vt:i4>
      </vt:variant>
      <vt:variant>
        <vt:i4>0</vt:i4>
      </vt:variant>
      <vt:variant>
        <vt:i4>5</vt:i4>
      </vt:variant>
      <vt:variant>
        <vt:lpwstr>https://docs.microsoft.com/en-us/azure/backup/backup-rbac-rs-vault</vt:lpwstr>
      </vt:variant>
      <vt:variant>
        <vt:lpwstr/>
      </vt:variant>
      <vt:variant>
        <vt:i4>7798903</vt:i4>
      </vt:variant>
      <vt:variant>
        <vt:i4>3531</vt:i4>
      </vt:variant>
      <vt:variant>
        <vt:i4>0</vt:i4>
      </vt:variant>
      <vt:variant>
        <vt:i4>5</vt:i4>
      </vt:variant>
      <vt:variant>
        <vt:lpwstr>https://docs.microsoft.com/en-us/previous-versions/dotnet/articles/bb530324(v=msdn.10)</vt:lpwstr>
      </vt:variant>
      <vt:variant>
        <vt:lpwstr/>
      </vt:variant>
      <vt:variant>
        <vt:i4>983047</vt:i4>
      </vt:variant>
      <vt:variant>
        <vt:i4>3528</vt:i4>
      </vt:variant>
      <vt:variant>
        <vt:i4>0</vt:i4>
      </vt:variant>
      <vt:variant>
        <vt:i4>5</vt:i4>
      </vt:variant>
      <vt:variant>
        <vt:lpwstr>https://docs.microsoft.com/en-us/windows/client-management/mdm/policy-csp-deviceinstallation</vt:lpwstr>
      </vt:variant>
      <vt:variant>
        <vt:lpwstr/>
      </vt:variant>
      <vt:variant>
        <vt:i4>1310793</vt:i4>
      </vt:variant>
      <vt:variant>
        <vt:i4>3525</vt:i4>
      </vt:variant>
      <vt:variant>
        <vt:i4>0</vt:i4>
      </vt:variant>
      <vt:variant>
        <vt:i4>5</vt:i4>
      </vt:variant>
      <vt:variant>
        <vt:lpwstr>https://docs.microsoft.com/en-us/intune/administrative-templates-windows</vt:lpwstr>
      </vt:variant>
      <vt:variant>
        <vt:lpwstr/>
      </vt:variant>
      <vt:variant>
        <vt:i4>6619191</vt:i4>
      </vt:variant>
      <vt:variant>
        <vt:i4>3522</vt:i4>
      </vt:variant>
      <vt:variant>
        <vt:i4>0</vt:i4>
      </vt:variant>
      <vt:variant>
        <vt:i4>5</vt:i4>
      </vt:variant>
      <vt:variant>
        <vt:lpwstr>https://security.microsoft.com/</vt:lpwstr>
      </vt:variant>
      <vt:variant>
        <vt:lpwstr/>
      </vt:variant>
      <vt:variant>
        <vt:i4>2097202</vt:i4>
      </vt:variant>
      <vt:variant>
        <vt:i4>3519</vt:i4>
      </vt:variant>
      <vt:variant>
        <vt:i4>0</vt:i4>
      </vt:variant>
      <vt:variant>
        <vt:i4>5</vt:i4>
      </vt:variant>
      <vt:variant>
        <vt:lpwstr>https://docs.microsoft.com/en-us/microsoft-365/security/defender-endpoint/control-usb-devices-using-intune?view=o365-worldwide</vt:lpwstr>
      </vt:variant>
      <vt:variant>
        <vt:lpwstr>allow-or-block-removable-devices</vt:lpwstr>
      </vt:variant>
      <vt:variant>
        <vt:i4>655451</vt:i4>
      </vt:variant>
      <vt:variant>
        <vt:i4>3516</vt:i4>
      </vt:variant>
      <vt:variant>
        <vt:i4>0</vt:i4>
      </vt:variant>
      <vt:variant>
        <vt:i4>5</vt:i4>
      </vt:variant>
      <vt:variant>
        <vt:lpwstr>https://docs.microsoft.com/en-us/microsoft-365/security/defender-endpoint/control-usb-devices-using-intune?view=o365-worldwide</vt:lpwstr>
      </vt:variant>
      <vt:variant>
        <vt:lpwstr>discover-plug-and-play-connected-events</vt:lpwstr>
      </vt:variant>
      <vt:variant>
        <vt:i4>5111826</vt:i4>
      </vt:variant>
      <vt:variant>
        <vt:i4>3513</vt:i4>
      </vt:variant>
      <vt:variant>
        <vt:i4>0</vt:i4>
      </vt:variant>
      <vt:variant>
        <vt:i4>5</vt:i4>
      </vt:variant>
      <vt:variant>
        <vt:lpwstr>https://aka.ms/devicecontrolblog</vt:lpwstr>
      </vt:variant>
      <vt:variant>
        <vt:lpwstr/>
      </vt:variant>
      <vt:variant>
        <vt:i4>2424888</vt:i4>
      </vt:variant>
      <vt:variant>
        <vt:i4>3510</vt:i4>
      </vt:variant>
      <vt:variant>
        <vt:i4>0</vt:i4>
      </vt:variant>
      <vt:variant>
        <vt:i4>5</vt:i4>
      </vt:variant>
      <vt:variant>
        <vt:lpwstr>https://learn.microsoft.com/en-us/microsoft-365/security/defender-endpoint/device-control-removable-storage-protection?view=o365-worldwide</vt:lpwstr>
      </vt:variant>
      <vt:variant>
        <vt:lpwstr/>
      </vt:variant>
      <vt:variant>
        <vt:i4>4194394</vt:i4>
      </vt:variant>
      <vt:variant>
        <vt:i4>3507</vt:i4>
      </vt:variant>
      <vt:variant>
        <vt:i4>0</vt:i4>
      </vt:variant>
      <vt:variant>
        <vt:i4>5</vt:i4>
      </vt:variant>
      <vt:variant>
        <vt:lpwstr>https://learn.microsoft.com/en-us/microsoft-365/security/defender-endpoint/deploy-manage-removable-storage-intune?source=recommendations&amp;view=o365-worldwide</vt:lpwstr>
      </vt:variant>
      <vt:variant>
        <vt:lpwstr/>
      </vt:variant>
      <vt:variant>
        <vt:i4>7798903</vt:i4>
      </vt:variant>
      <vt:variant>
        <vt:i4>3504</vt:i4>
      </vt:variant>
      <vt:variant>
        <vt:i4>0</vt:i4>
      </vt:variant>
      <vt:variant>
        <vt:i4>5</vt:i4>
      </vt:variant>
      <vt:variant>
        <vt:lpwstr>https://docs.microsoft.com/en-us/previous-versions/dotnet/articles/bb530324(v=msdn.10)</vt:lpwstr>
      </vt:variant>
      <vt:variant>
        <vt:lpwstr/>
      </vt:variant>
      <vt:variant>
        <vt:i4>983047</vt:i4>
      </vt:variant>
      <vt:variant>
        <vt:i4>3501</vt:i4>
      </vt:variant>
      <vt:variant>
        <vt:i4>0</vt:i4>
      </vt:variant>
      <vt:variant>
        <vt:i4>5</vt:i4>
      </vt:variant>
      <vt:variant>
        <vt:lpwstr>https://docs.microsoft.com/en-us/windows/client-management/mdm/policy-csp-deviceinstallation</vt:lpwstr>
      </vt:variant>
      <vt:variant>
        <vt:lpwstr/>
      </vt:variant>
      <vt:variant>
        <vt:i4>1310793</vt:i4>
      </vt:variant>
      <vt:variant>
        <vt:i4>3498</vt:i4>
      </vt:variant>
      <vt:variant>
        <vt:i4>0</vt:i4>
      </vt:variant>
      <vt:variant>
        <vt:i4>5</vt:i4>
      </vt:variant>
      <vt:variant>
        <vt:lpwstr>https://docs.microsoft.com/en-us/intune/administrative-templates-windows</vt:lpwstr>
      </vt:variant>
      <vt:variant>
        <vt:lpwstr/>
      </vt:variant>
      <vt:variant>
        <vt:i4>6619191</vt:i4>
      </vt:variant>
      <vt:variant>
        <vt:i4>3495</vt:i4>
      </vt:variant>
      <vt:variant>
        <vt:i4>0</vt:i4>
      </vt:variant>
      <vt:variant>
        <vt:i4>5</vt:i4>
      </vt:variant>
      <vt:variant>
        <vt:lpwstr>https://security.microsoft.com/</vt:lpwstr>
      </vt:variant>
      <vt:variant>
        <vt:lpwstr/>
      </vt:variant>
      <vt:variant>
        <vt:i4>2097202</vt:i4>
      </vt:variant>
      <vt:variant>
        <vt:i4>3492</vt:i4>
      </vt:variant>
      <vt:variant>
        <vt:i4>0</vt:i4>
      </vt:variant>
      <vt:variant>
        <vt:i4>5</vt:i4>
      </vt:variant>
      <vt:variant>
        <vt:lpwstr>https://docs.microsoft.com/en-us/microsoft-365/security/defender-endpoint/control-usb-devices-using-intune?view=o365-worldwide</vt:lpwstr>
      </vt:variant>
      <vt:variant>
        <vt:lpwstr>allow-or-block-removable-devices</vt:lpwstr>
      </vt:variant>
      <vt:variant>
        <vt:i4>655451</vt:i4>
      </vt:variant>
      <vt:variant>
        <vt:i4>3489</vt:i4>
      </vt:variant>
      <vt:variant>
        <vt:i4>0</vt:i4>
      </vt:variant>
      <vt:variant>
        <vt:i4>5</vt:i4>
      </vt:variant>
      <vt:variant>
        <vt:lpwstr>https://docs.microsoft.com/en-us/microsoft-365/security/defender-endpoint/control-usb-devices-using-intune?view=o365-worldwide</vt:lpwstr>
      </vt:variant>
      <vt:variant>
        <vt:lpwstr>discover-plug-and-play-connected-events</vt:lpwstr>
      </vt:variant>
      <vt:variant>
        <vt:i4>5111826</vt:i4>
      </vt:variant>
      <vt:variant>
        <vt:i4>3486</vt:i4>
      </vt:variant>
      <vt:variant>
        <vt:i4>0</vt:i4>
      </vt:variant>
      <vt:variant>
        <vt:i4>5</vt:i4>
      </vt:variant>
      <vt:variant>
        <vt:lpwstr>https://aka.ms/devicecontrolblog</vt:lpwstr>
      </vt:variant>
      <vt:variant>
        <vt:lpwstr/>
      </vt:variant>
      <vt:variant>
        <vt:i4>1704011</vt:i4>
      </vt:variant>
      <vt:variant>
        <vt:i4>3483</vt:i4>
      </vt:variant>
      <vt:variant>
        <vt:i4>0</vt:i4>
      </vt:variant>
      <vt:variant>
        <vt:i4>5</vt:i4>
      </vt:variant>
      <vt:variant>
        <vt:lpwstr>https://docs.microsoft.com/en-us/azure/key-vault/keys/about-keys</vt:lpwstr>
      </vt:variant>
      <vt:variant>
        <vt:lpwstr>key-types-and-protection-methods</vt:lpwstr>
      </vt:variant>
      <vt:variant>
        <vt:i4>5767251</vt:i4>
      </vt:variant>
      <vt:variant>
        <vt:i4>3480</vt:i4>
      </vt:variant>
      <vt:variant>
        <vt:i4>0</vt:i4>
      </vt:variant>
      <vt:variant>
        <vt:i4>5</vt:i4>
      </vt:variant>
      <vt:variant>
        <vt:lpwstr>https://docs.microsoft.com/en-us/azure/key-vault/general/overview</vt:lpwstr>
      </vt:variant>
      <vt:variant>
        <vt:lpwstr/>
      </vt:variant>
      <vt:variant>
        <vt:i4>4849673</vt:i4>
      </vt:variant>
      <vt:variant>
        <vt:i4>3477</vt:i4>
      </vt:variant>
      <vt:variant>
        <vt:i4>0</vt:i4>
      </vt:variant>
      <vt:variant>
        <vt:i4>5</vt:i4>
      </vt:variant>
      <vt:variant>
        <vt:lpwstr>https://docs.microsoft.com/en-us/azure/key-vault/managed-hsm/overview</vt:lpwstr>
      </vt:variant>
      <vt:variant>
        <vt:lpwstr/>
      </vt:variant>
      <vt:variant>
        <vt:i4>5832787</vt:i4>
      </vt:variant>
      <vt:variant>
        <vt:i4>3474</vt:i4>
      </vt:variant>
      <vt:variant>
        <vt:i4>0</vt:i4>
      </vt:variant>
      <vt:variant>
        <vt:i4>5</vt:i4>
      </vt:variant>
      <vt:variant>
        <vt:lpwstr>https://docs.microsoft.com/en-us/azure/security/fundamentals/encryption-overview</vt:lpwstr>
      </vt:variant>
      <vt:variant>
        <vt:lpwstr/>
      </vt:variant>
      <vt:variant>
        <vt:i4>7602239</vt:i4>
      </vt:variant>
      <vt:variant>
        <vt:i4>3471</vt:i4>
      </vt:variant>
      <vt:variant>
        <vt:i4>0</vt:i4>
      </vt:variant>
      <vt:variant>
        <vt:i4>5</vt:i4>
      </vt:variant>
      <vt:variant>
        <vt:lpwstr>https://docs.microsoft.com/en-us/mem/intune/apps/app-protection-policy-settings-ios</vt:lpwstr>
      </vt:variant>
      <vt:variant>
        <vt:lpwstr/>
      </vt:variant>
      <vt:variant>
        <vt:i4>7209020</vt:i4>
      </vt:variant>
      <vt:variant>
        <vt:i4>3468</vt:i4>
      </vt:variant>
      <vt:variant>
        <vt:i4>0</vt:i4>
      </vt:variant>
      <vt:variant>
        <vt:i4>5</vt:i4>
      </vt:variant>
      <vt:variant>
        <vt:lpwstr>https://docs.microsoft.com/en-us/mem/intune/apps/app-protection-policy-settings-android</vt:lpwstr>
      </vt:variant>
      <vt:variant>
        <vt:lpwstr/>
      </vt:variant>
      <vt:variant>
        <vt:i4>5898245</vt:i4>
      </vt:variant>
      <vt:variant>
        <vt:i4>3465</vt:i4>
      </vt:variant>
      <vt:variant>
        <vt:i4>0</vt:i4>
      </vt:variant>
      <vt:variant>
        <vt:i4>5</vt:i4>
      </vt:variant>
      <vt:variant>
        <vt:lpwstr>https://docs.microsoft.com/en-us/mem/intune/apps/app-protection-framework</vt:lpwstr>
      </vt:variant>
      <vt:variant>
        <vt:lpwstr/>
      </vt:variant>
      <vt:variant>
        <vt:i4>3342443</vt:i4>
      </vt:variant>
      <vt:variant>
        <vt:i4>3462</vt:i4>
      </vt:variant>
      <vt:variant>
        <vt:i4>0</vt:i4>
      </vt:variant>
      <vt:variant>
        <vt:i4>5</vt:i4>
      </vt:variant>
      <vt:variant>
        <vt:lpwstr>https://info.microsoft.com/ww-landing-microsoft-365-contact-me-contact-me.html</vt:lpwstr>
      </vt:variant>
      <vt:variant>
        <vt:lpwstr/>
      </vt:variant>
      <vt:variant>
        <vt:i4>65543</vt:i4>
      </vt:variant>
      <vt:variant>
        <vt:i4>3459</vt:i4>
      </vt:variant>
      <vt:variant>
        <vt:i4>0</vt:i4>
      </vt:variant>
      <vt:variant>
        <vt:i4>5</vt:i4>
      </vt:variant>
      <vt:variant>
        <vt:lpwstr>https://www.microsoft.com/en-us/security/business/risk-management/microsoft-purview-audit</vt:lpwstr>
      </vt:variant>
      <vt:variant>
        <vt:lpwstr/>
      </vt:variant>
      <vt:variant>
        <vt:i4>1835017</vt:i4>
      </vt:variant>
      <vt:variant>
        <vt:i4>3456</vt:i4>
      </vt:variant>
      <vt:variant>
        <vt:i4>0</vt:i4>
      </vt:variant>
      <vt:variant>
        <vt:i4>5</vt:i4>
      </vt:variant>
      <vt:variant>
        <vt:lpwstr>https://www.microsoft.com/en-us/security/business/information-protection/microsoft-purview-data-lifecycle-management</vt:lpwstr>
      </vt:variant>
      <vt:variant>
        <vt:lpwstr/>
      </vt:variant>
      <vt:variant>
        <vt:i4>7733290</vt:i4>
      </vt:variant>
      <vt:variant>
        <vt:i4>3453</vt:i4>
      </vt:variant>
      <vt:variant>
        <vt:i4>0</vt:i4>
      </vt:variant>
      <vt:variant>
        <vt:i4>5</vt:i4>
      </vt:variant>
      <vt:variant>
        <vt:lpwstr>https://www.microsoft.com/en-us/security/business/risk-management/microsoft-purview-compliance-manager</vt:lpwstr>
      </vt:variant>
      <vt:variant>
        <vt:lpwstr/>
      </vt:variant>
      <vt:variant>
        <vt:i4>7929961</vt:i4>
      </vt:variant>
      <vt:variant>
        <vt:i4>3450</vt:i4>
      </vt:variant>
      <vt:variant>
        <vt:i4>0</vt:i4>
      </vt:variant>
      <vt:variant>
        <vt:i4>5</vt:i4>
      </vt:variant>
      <vt:variant>
        <vt:lpwstr>https://www.microsoft.com/en-us/security/business/risk-management/microsoft-purview-ediscovery</vt:lpwstr>
      </vt:variant>
      <vt:variant>
        <vt:lpwstr/>
      </vt:variant>
      <vt:variant>
        <vt:i4>5832726</vt:i4>
      </vt:variant>
      <vt:variant>
        <vt:i4>3447</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3444</vt:i4>
      </vt:variant>
      <vt:variant>
        <vt:i4>0</vt:i4>
      </vt:variant>
      <vt:variant>
        <vt:i4>5</vt:i4>
      </vt:variant>
      <vt:variant>
        <vt:lpwstr>https://www.microsoft.com/en-us/security/business/risk-management/microsoft-purview-insider-risk-management</vt:lpwstr>
      </vt:variant>
      <vt:variant>
        <vt:lpwstr/>
      </vt:variant>
      <vt:variant>
        <vt:i4>2818096</vt:i4>
      </vt:variant>
      <vt:variant>
        <vt:i4>3441</vt:i4>
      </vt:variant>
      <vt:variant>
        <vt:i4>0</vt:i4>
      </vt:variant>
      <vt:variant>
        <vt:i4>5</vt:i4>
      </vt:variant>
      <vt:variant>
        <vt:lpwstr>https://www.microsoft.com/en-us/security/business/information-protection/microsoft-purview-data-loss-prevention</vt:lpwstr>
      </vt:variant>
      <vt:variant>
        <vt:lpwstr/>
      </vt:variant>
      <vt:variant>
        <vt:i4>1769559</vt:i4>
      </vt:variant>
      <vt:variant>
        <vt:i4>3438</vt:i4>
      </vt:variant>
      <vt:variant>
        <vt:i4>0</vt:i4>
      </vt:variant>
      <vt:variant>
        <vt:i4>5</vt:i4>
      </vt:variant>
      <vt:variant>
        <vt:lpwstr>https://www.microsoft.com/en-us/security/business/information-protection/microsoft-purview-information-protection</vt:lpwstr>
      </vt:variant>
      <vt:variant>
        <vt:lpwstr/>
      </vt:variant>
      <vt:variant>
        <vt:i4>7995437</vt:i4>
      </vt:variant>
      <vt:variant>
        <vt:i4>3435</vt:i4>
      </vt:variant>
      <vt:variant>
        <vt:i4>0</vt:i4>
      </vt:variant>
      <vt:variant>
        <vt:i4>5</vt:i4>
      </vt:variant>
      <vt:variant>
        <vt:lpwstr>https://www.microsoft.com/en-us/security/business/microsoft-purview</vt:lpwstr>
      </vt:variant>
      <vt:variant>
        <vt:lpwstr/>
      </vt:variant>
      <vt:variant>
        <vt:i4>983042</vt:i4>
      </vt:variant>
      <vt:variant>
        <vt:i4>3432</vt:i4>
      </vt:variant>
      <vt:variant>
        <vt:i4>0</vt:i4>
      </vt:variant>
      <vt:variant>
        <vt:i4>5</vt:i4>
      </vt:variant>
      <vt:variant>
        <vt:lpwstr>https://docs.microsoft.com/en-us/mem/intune/protect/create-conditional-access-intune</vt:lpwstr>
      </vt:variant>
      <vt:variant>
        <vt:lpwstr/>
      </vt:variant>
      <vt:variant>
        <vt:i4>6815786</vt:i4>
      </vt:variant>
      <vt:variant>
        <vt:i4>3429</vt:i4>
      </vt:variant>
      <vt:variant>
        <vt:i4>0</vt:i4>
      </vt:variant>
      <vt:variant>
        <vt:i4>5</vt:i4>
      </vt:variant>
      <vt:variant>
        <vt:lpwstr>https://docs.microsoft.com/en-us/azure/active-directory/conditional-access/overview</vt:lpwstr>
      </vt:variant>
      <vt:variant>
        <vt:lpwstr/>
      </vt:variant>
      <vt:variant>
        <vt:i4>7405670</vt:i4>
      </vt:variant>
      <vt:variant>
        <vt:i4>3426</vt:i4>
      </vt:variant>
      <vt:variant>
        <vt:i4>0</vt:i4>
      </vt:variant>
      <vt:variant>
        <vt:i4>5</vt:i4>
      </vt:variant>
      <vt:variant>
        <vt:lpwstr>https://docs.microsoft.com/en-us/mem/intune/apps/apps-supported-intune-apps</vt:lpwstr>
      </vt:variant>
      <vt:variant>
        <vt:lpwstr/>
      </vt:variant>
      <vt:variant>
        <vt:i4>2031635</vt:i4>
      </vt:variant>
      <vt:variant>
        <vt:i4>3423</vt:i4>
      </vt:variant>
      <vt:variant>
        <vt:i4>0</vt:i4>
      </vt:variant>
      <vt:variant>
        <vt:i4>5</vt:i4>
      </vt:variant>
      <vt:variant>
        <vt:lpwstr>https://docs.microsoft.com/en-us/mem/intune/apps/app-management</vt:lpwstr>
      </vt:variant>
      <vt:variant>
        <vt:lpwstr>app-management-capabilities-by-platform</vt:lpwstr>
      </vt:variant>
      <vt:variant>
        <vt:i4>4128887</vt:i4>
      </vt:variant>
      <vt:variant>
        <vt:i4>3420</vt:i4>
      </vt:variant>
      <vt:variant>
        <vt:i4>0</vt:i4>
      </vt:variant>
      <vt:variant>
        <vt:i4>5</vt:i4>
      </vt:variant>
      <vt:variant>
        <vt:lpwstr>https://docs.microsoft.com/en-us/mem/intune/apps/app-protection-policy</vt:lpwstr>
      </vt:variant>
      <vt:variant>
        <vt:lpwstr/>
      </vt:variant>
      <vt:variant>
        <vt:i4>6946857</vt:i4>
      </vt:variant>
      <vt:variant>
        <vt:i4>3417</vt:i4>
      </vt:variant>
      <vt:variant>
        <vt:i4>0</vt:i4>
      </vt:variant>
      <vt:variant>
        <vt:i4>5</vt:i4>
      </vt:variant>
      <vt:variant>
        <vt:lpwstr>https://docs.microsoft.com/en-us/azure/key-vault/general/security-features</vt:lpwstr>
      </vt:variant>
      <vt:variant>
        <vt:lpwstr/>
      </vt:variant>
      <vt:variant>
        <vt:i4>3080295</vt:i4>
      </vt:variant>
      <vt:variant>
        <vt:i4>3414</vt:i4>
      </vt:variant>
      <vt:variant>
        <vt:i4>0</vt:i4>
      </vt:variant>
      <vt:variant>
        <vt:i4>5</vt:i4>
      </vt:variant>
      <vt:variant>
        <vt:lpwstr>https://docs.microsoft.com/en-us/azure/key-vault/general/basic-concepts</vt:lpwstr>
      </vt:variant>
      <vt:variant>
        <vt:lpwstr/>
      </vt:variant>
      <vt:variant>
        <vt:i4>7077904</vt:i4>
      </vt:variant>
      <vt:variant>
        <vt:i4>3411</vt:i4>
      </vt:variant>
      <vt:variant>
        <vt:i4>0</vt:i4>
      </vt:variant>
      <vt:variant>
        <vt:i4>5</vt:i4>
      </vt:variant>
      <vt:variant>
        <vt:lpwstr>https://en.wikipedia.org/wiki/Forward_secrecy</vt:lpwstr>
      </vt:variant>
      <vt:variant>
        <vt:lpwstr/>
      </vt:variant>
      <vt:variant>
        <vt:i4>3604600</vt:i4>
      </vt:variant>
      <vt:variant>
        <vt:i4>3408</vt:i4>
      </vt:variant>
      <vt:variant>
        <vt:i4>0</vt:i4>
      </vt:variant>
      <vt:variant>
        <vt:i4>5</vt:i4>
      </vt:variant>
      <vt:variant>
        <vt:lpwstr>https://en.wikipedia.org/wiki/Transport_Layer_Security</vt:lpwstr>
      </vt:variant>
      <vt:variant>
        <vt:lpwstr/>
      </vt:variant>
      <vt:variant>
        <vt:i4>2228282</vt:i4>
      </vt:variant>
      <vt:variant>
        <vt:i4>3405</vt:i4>
      </vt:variant>
      <vt:variant>
        <vt:i4>0</vt:i4>
      </vt:variant>
      <vt:variant>
        <vt:i4>5</vt:i4>
      </vt:variant>
      <vt:variant>
        <vt:lpwstr>https://1.ieee802.org/security/802-1ae/</vt:lpwstr>
      </vt:variant>
      <vt:variant>
        <vt:lpwstr/>
      </vt:variant>
      <vt:variant>
        <vt:i4>6226002</vt:i4>
      </vt:variant>
      <vt:variant>
        <vt:i4>3402</vt:i4>
      </vt:variant>
      <vt:variant>
        <vt:i4>0</vt:i4>
      </vt:variant>
      <vt:variant>
        <vt:i4>5</vt:i4>
      </vt:variant>
      <vt:variant>
        <vt:lpwstr>https://docs.microsoft.com/en-us/windows/security/information-protection/bitlocker/bitlocker-overview</vt:lpwstr>
      </vt:variant>
      <vt:variant>
        <vt:lpwstr/>
      </vt:variant>
      <vt:variant>
        <vt:i4>6291492</vt:i4>
      </vt:variant>
      <vt:variant>
        <vt:i4>3399</vt:i4>
      </vt:variant>
      <vt:variant>
        <vt:i4>0</vt:i4>
      </vt:variant>
      <vt:variant>
        <vt:i4>5</vt:i4>
      </vt:variant>
      <vt:variant>
        <vt:lpwstr>https://techcommunity.microsoft.com/t5/microsoft-endpoint-manager-blog/managing-bitlocker-with-microsoft-endpoint-manager/ba-p/1582523</vt:lpwstr>
      </vt:variant>
      <vt:variant>
        <vt:lpwstr/>
      </vt:variant>
      <vt:variant>
        <vt:i4>6160465</vt:i4>
      </vt:variant>
      <vt:variant>
        <vt:i4>3396</vt:i4>
      </vt:variant>
      <vt:variant>
        <vt:i4>0</vt:i4>
      </vt:variant>
      <vt:variant>
        <vt:i4>5</vt:i4>
      </vt:variant>
      <vt:variant>
        <vt:lpwstr>https://docs.microsoft.com/en-us/azure/azure-monitor/essentials/activity-log</vt:lpwstr>
      </vt:variant>
      <vt:variant>
        <vt:lpwstr>view-the-activity-log</vt:lpwstr>
      </vt:variant>
      <vt:variant>
        <vt:i4>6357043</vt:i4>
      </vt:variant>
      <vt:variant>
        <vt:i4>3393</vt:i4>
      </vt:variant>
      <vt:variant>
        <vt:i4>0</vt:i4>
      </vt:variant>
      <vt:variant>
        <vt:i4>5</vt:i4>
      </vt:variant>
      <vt:variant>
        <vt:lpwstr>https://docs.microsoft.com/en-us/azure/security/fundamentals/customer-lockbox-overview</vt:lpwstr>
      </vt:variant>
      <vt:variant>
        <vt:lpwstr/>
      </vt:variant>
      <vt:variant>
        <vt:i4>6357043</vt:i4>
      </vt:variant>
      <vt:variant>
        <vt:i4>3390</vt:i4>
      </vt:variant>
      <vt:variant>
        <vt:i4>0</vt:i4>
      </vt:variant>
      <vt:variant>
        <vt:i4>5</vt:i4>
      </vt:variant>
      <vt:variant>
        <vt:lpwstr>https://docs.microsoft.com/en-us/azure/security/fundamentals/customer-lockbox-overview</vt:lpwstr>
      </vt:variant>
      <vt:variant>
        <vt:lpwstr/>
      </vt:variant>
      <vt:variant>
        <vt:i4>1572865</vt:i4>
      </vt:variant>
      <vt:variant>
        <vt:i4>3387</vt:i4>
      </vt:variant>
      <vt:variant>
        <vt:i4>0</vt:i4>
      </vt:variant>
      <vt:variant>
        <vt:i4>5</vt:i4>
      </vt:variant>
      <vt:variant>
        <vt:lpwstr>https://docs.microsoft.com/en-us/security/benchmark/azure/baselines/lockbox-security-baseline</vt:lpwstr>
      </vt:variant>
      <vt:variant>
        <vt:lpwstr/>
      </vt:variant>
      <vt:variant>
        <vt:i4>2621499</vt:i4>
      </vt:variant>
      <vt:variant>
        <vt:i4>3384</vt:i4>
      </vt:variant>
      <vt:variant>
        <vt:i4>0</vt:i4>
      </vt:variant>
      <vt:variant>
        <vt:i4>5</vt:i4>
      </vt:variant>
      <vt:variant>
        <vt:lpwstr>https://docs.microsoft.com/en-us/azure/active-directory/authentication/howto-mfa-getstarted</vt:lpwstr>
      </vt:variant>
      <vt:variant>
        <vt:lpwstr/>
      </vt:variant>
      <vt:variant>
        <vt:i4>6946857</vt:i4>
      </vt:variant>
      <vt:variant>
        <vt:i4>3381</vt:i4>
      </vt:variant>
      <vt:variant>
        <vt:i4>0</vt:i4>
      </vt:variant>
      <vt:variant>
        <vt:i4>5</vt:i4>
      </vt:variant>
      <vt:variant>
        <vt:lpwstr>https://docs.microsoft.com/en-us/azure/key-vault/general/security-features</vt:lpwstr>
      </vt:variant>
      <vt:variant>
        <vt:lpwstr/>
      </vt:variant>
      <vt:variant>
        <vt:i4>3080295</vt:i4>
      </vt:variant>
      <vt:variant>
        <vt:i4>3378</vt:i4>
      </vt:variant>
      <vt:variant>
        <vt:i4>0</vt:i4>
      </vt:variant>
      <vt:variant>
        <vt:i4>5</vt:i4>
      </vt:variant>
      <vt:variant>
        <vt:lpwstr>https://docs.microsoft.com/en-us/azure/key-vault/general/basic-concepts</vt:lpwstr>
      </vt:variant>
      <vt:variant>
        <vt:lpwstr/>
      </vt:variant>
      <vt:variant>
        <vt:i4>3342443</vt:i4>
      </vt:variant>
      <vt:variant>
        <vt:i4>3375</vt:i4>
      </vt:variant>
      <vt:variant>
        <vt:i4>0</vt:i4>
      </vt:variant>
      <vt:variant>
        <vt:i4>5</vt:i4>
      </vt:variant>
      <vt:variant>
        <vt:lpwstr>https://info.microsoft.com/ww-landing-microsoft-365-contact-me-contact-me.html</vt:lpwstr>
      </vt:variant>
      <vt:variant>
        <vt:lpwstr/>
      </vt:variant>
      <vt:variant>
        <vt:i4>65543</vt:i4>
      </vt:variant>
      <vt:variant>
        <vt:i4>3372</vt:i4>
      </vt:variant>
      <vt:variant>
        <vt:i4>0</vt:i4>
      </vt:variant>
      <vt:variant>
        <vt:i4>5</vt:i4>
      </vt:variant>
      <vt:variant>
        <vt:lpwstr>https://www.microsoft.com/en-us/security/business/risk-management/microsoft-purview-audit</vt:lpwstr>
      </vt:variant>
      <vt:variant>
        <vt:lpwstr/>
      </vt:variant>
      <vt:variant>
        <vt:i4>2818096</vt:i4>
      </vt:variant>
      <vt:variant>
        <vt:i4>3369</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3366</vt:i4>
      </vt:variant>
      <vt:variant>
        <vt:i4>0</vt:i4>
      </vt:variant>
      <vt:variant>
        <vt:i4>5</vt:i4>
      </vt:variant>
      <vt:variant>
        <vt:lpwstr>https://www.microsoft.com/en-us/security/business/information-protection/microsoft-purview-data-lifecycle-management</vt:lpwstr>
      </vt:variant>
      <vt:variant>
        <vt:lpwstr/>
      </vt:variant>
      <vt:variant>
        <vt:i4>7733290</vt:i4>
      </vt:variant>
      <vt:variant>
        <vt:i4>3363</vt:i4>
      </vt:variant>
      <vt:variant>
        <vt:i4>0</vt:i4>
      </vt:variant>
      <vt:variant>
        <vt:i4>5</vt:i4>
      </vt:variant>
      <vt:variant>
        <vt:lpwstr>https://www.microsoft.com/en-us/security/business/risk-management/microsoft-purview-compliance-manager</vt:lpwstr>
      </vt:variant>
      <vt:variant>
        <vt:lpwstr/>
      </vt:variant>
      <vt:variant>
        <vt:i4>7929961</vt:i4>
      </vt:variant>
      <vt:variant>
        <vt:i4>3360</vt:i4>
      </vt:variant>
      <vt:variant>
        <vt:i4>0</vt:i4>
      </vt:variant>
      <vt:variant>
        <vt:i4>5</vt:i4>
      </vt:variant>
      <vt:variant>
        <vt:lpwstr>https://www.microsoft.com/en-us/security/business/risk-management/microsoft-purview-ediscovery</vt:lpwstr>
      </vt:variant>
      <vt:variant>
        <vt:lpwstr/>
      </vt:variant>
      <vt:variant>
        <vt:i4>5832726</vt:i4>
      </vt:variant>
      <vt:variant>
        <vt:i4>3357</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3354</vt:i4>
      </vt:variant>
      <vt:variant>
        <vt:i4>0</vt:i4>
      </vt:variant>
      <vt:variant>
        <vt:i4>5</vt:i4>
      </vt:variant>
      <vt:variant>
        <vt:lpwstr>https://www.microsoft.com/en-us/security/business/risk-management/microsoft-purview-insider-risk-management</vt:lpwstr>
      </vt:variant>
      <vt:variant>
        <vt:lpwstr/>
      </vt:variant>
      <vt:variant>
        <vt:i4>1769559</vt:i4>
      </vt:variant>
      <vt:variant>
        <vt:i4>3351</vt:i4>
      </vt:variant>
      <vt:variant>
        <vt:i4>0</vt:i4>
      </vt:variant>
      <vt:variant>
        <vt:i4>5</vt:i4>
      </vt:variant>
      <vt:variant>
        <vt:lpwstr>https://www.microsoft.com/en-us/security/business/information-protection/microsoft-purview-information-protection</vt:lpwstr>
      </vt:variant>
      <vt:variant>
        <vt:lpwstr/>
      </vt:variant>
      <vt:variant>
        <vt:i4>7995437</vt:i4>
      </vt:variant>
      <vt:variant>
        <vt:i4>3348</vt:i4>
      </vt:variant>
      <vt:variant>
        <vt:i4>0</vt:i4>
      </vt:variant>
      <vt:variant>
        <vt:i4>5</vt:i4>
      </vt:variant>
      <vt:variant>
        <vt:lpwstr>https://www.microsoft.com/en-us/security/business/microsoft-purview</vt:lpwstr>
      </vt:variant>
      <vt:variant>
        <vt:lpwstr/>
      </vt:variant>
      <vt:variant>
        <vt:i4>5636111</vt:i4>
      </vt:variant>
      <vt:variant>
        <vt:i4>3345</vt:i4>
      </vt:variant>
      <vt:variant>
        <vt:i4>0</vt:i4>
      </vt:variant>
      <vt:variant>
        <vt:i4>5</vt:i4>
      </vt:variant>
      <vt:variant>
        <vt:lpwstr>https://docs.microsoft.com/en-us/azure/role-based-access-control/overview</vt:lpwstr>
      </vt:variant>
      <vt:variant>
        <vt:lpwstr/>
      </vt:variant>
      <vt:variant>
        <vt:i4>7798903</vt:i4>
      </vt:variant>
      <vt:variant>
        <vt:i4>3342</vt:i4>
      </vt:variant>
      <vt:variant>
        <vt:i4>0</vt:i4>
      </vt:variant>
      <vt:variant>
        <vt:i4>5</vt:i4>
      </vt:variant>
      <vt:variant>
        <vt:lpwstr>https://docs.microsoft.com/en-us/previous-versions/dotnet/articles/bb530324(v=msdn.10)</vt:lpwstr>
      </vt:variant>
      <vt:variant>
        <vt:lpwstr/>
      </vt:variant>
      <vt:variant>
        <vt:i4>983047</vt:i4>
      </vt:variant>
      <vt:variant>
        <vt:i4>3339</vt:i4>
      </vt:variant>
      <vt:variant>
        <vt:i4>0</vt:i4>
      </vt:variant>
      <vt:variant>
        <vt:i4>5</vt:i4>
      </vt:variant>
      <vt:variant>
        <vt:lpwstr>https://docs.microsoft.com/en-us/windows/client-management/mdm/policy-csp-deviceinstallation</vt:lpwstr>
      </vt:variant>
      <vt:variant>
        <vt:lpwstr/>
      </vt:variant>
      <vt:variant>
        <vt:i4>1310793</vt:i4>
      </vt:variant>
      <vt:variant>
        <vt:i4>3336</vt:i4>
      </vt:variant>
      <vt:variant>
        <vt:i4>0</vt:i4>
      </vt:variant>
      <vt:variant>
        <vt:i4>5</vt:i4>
      </vt:variant>
      <vt:variant>
        <vt:lpwstr>https://docs.microsoft.com/en-us/intune/administrative-templates-windows</vt:lpwstr>
      </vt:variant>
      <vt:variant>
        <vt:lpwstr/>
      </vt:variant>
      <vt:variant>
        <vt:i4>2097202</vt:i4>
      </vt:variant>
      <vt:variant>
        <vt:i4>3333</vt:i4>
      </vt:variant>
      <vt:variant>
        <vt:i4>0</vt:i4>
      </vt:variant>
      <vt:variant>
        <vt:i4>5</vt:i4>
      </vt:variant>
      <vt:variant>
        <vt:lpwstr>https://docs.microsoft.com/en-us/microsoft-365/security/defender-endpoint/control-usb-devices-using-intune?view=o365-worldwide</vt:lpwstr>
      </vt:variant>
      <vt:variant>
        <vt:lpwstr>allow-or-block-removable-devices</vt:lpwstr>
      </vt:variant>
      <vt:variant>
        <vt:i4>655451</vt:i4>
      </vt:variant>
      <vt:variant>
        <vt:i4>3330</vt:i4>
      </vt:variant>
      <vt:variant>
        <vt:i4>0</vt:i4>
      </vt:variant>
      <vt:variant>
        <vt:i4>5</vt:i4>
      </vt:variant>
      <vt:variant>
        <vt:lpwstr>https://docs.microsoft.com/en-us/microsoft-365/security/defender-endpoint/control-usb-devices-using-intune?view=o365-worldwide</vt:lpwstr>
      </vt:variant>
      <vt:variant>
        <vt:lpwstr>discover-plug-and-play-connected-events</vt:lpwstr>
      </vt:variant>
      <vt:variant>
        <vt:i4>5111826</vt:i4>
      </vt:variant>
      <vt:variant>
        <vt:i4>3327</vt:i4>
      </vt:variant>
      <vt:variant>
        <vt:i4>0</vt:i4>
      </vt:variant>
      <vt:variant>
        <vt:i4>5</vt:i4>
      </vt:variant>
      <vt:variant>
        <vt:lpwstr>https://aka.ms/devicecontrolblog</vt:lpwstr>
      </vt:variant>
      <vt:variant>
        <vt:lpwstr/>
      </vt:variant>
      <vt:variant>
        <vt:i4>8192043</vt:i4>
      </vt:variant>
      <vt:variant>
        <vt:i4>3324</vt:i4>
      </vt:variant>
      <vt:variant>
        <vt:i4>0</vt:i4>
      </vt:variant>
      <vt:variant>
        <vt:i4>5</vt:i4>
      </vt:variant>
      <vt:variant>
        <vt:lpwstr>https://docs.microsoft.com/en-us/troubleshoot/mem/intune/restrict-usb-with-administrative-template</vt:lpwstr>
      </vt:variant>
      <vt:variant>
        <vt:lpwstr/>
      </vt:variant>
      <vt:variant>
        <vt:i4>7798903</vt:i4>
      </vt:variant>
      <vt:variant>
        <vt:i4>3321</vt:i4>
      </vt:variant>
      <vt:variant>
        <vt:i4>0</vt:i4>
      </vt:variant>
      <vt:variant>
        <vt:i4>5</vt:i4>
      </vt:variant>
      <vt:variant>
        <vt:lpwstr>https://docs.microsoft.com/en-us/previous-versions/dotnet/articles/bb530324(v=msdn.10)</vt:lpwstr>
      </vt:variant>
      <vt:variant>
        <vt:lpwstr/>
      </vt:variant>
      <vt:variant>
        <vt:i4>983047</vt:i4>
      </vt:variant>
      <vt:variant>
        <vt:i4>3318</vt:i4>
      </vt:variant>
      <vt:variant>
        <vt:i4>0</vt:i4>
      </vt:variant>
      <vt:variant>
        <vt:i4>5</vt:i4>
      </vt:variant>
      <vt:variant>
        <vt:lpwstr>https://docs.microsoft.com/en-us/windows/client-management/mdm/policy-csp-deviceinstallation</vt:lpwstr>
      </vt:variant>
      <vt:variant>
        <vt:lpwstr/>
      </vt:variant>
      <vt:variant>
        <vt:i4>1966089</vt:i4>
      </vt:variant>
      <vt:variant>
        <vt:i4>3315</vt:i4>
      </vt:variant>
      <vt:variant>
        <vt:i4>0</vt:i4>
      </vt:variant>
      <vt:variant>
        <vt:i4>5</vt:i4>
      </vt:variant>
      <vt:variant>
        <vt:lpwstr>https://docs.microsoft.com/en-us/mem/intune/</vt:lpwstr>
      </vt:variant>
      <vt:variant>
        <vt:lpwstr/>
      </vt:variant>
      <vt:variant>
        <vt:i4>1966089</vt:i4>
      </vt:variant>
      <vt:variant>
        <vt:i4>3312</vt:i4>
      </vt:variant>
      <vt:variant>
        <vt:i4>0</vt:i4>
      </vt:variant>
      <vt:variant>
        <vt:i4>5</vt:i4>
      </vt:variant>
      <vt:variant>
        <vt:lpwstr>https://docs.microsoft.com/en-us/mem/intune/</vt:lpwstr>
      </vt:variant>
      <vt:variant>
        <vt:lpwstr/>
      </vt:variant>
      <vt:variant>
        <vt:i4>1441806</vt:i4>
      </vt:variant>
      <vt:variant>
        <vt:i4>3309</vt:i4>
      </vt:variant>
      <vt:variant>
        <vt:i4>0</vt:i4>
      </vt:variant>
      <vt:variant>
        <vt:i4>5</vt:i4>
      </vt:variant>
      <vt:variant>
        <vt:lpwstr>https://docs.microsoft.com/en-us/azure/active-directory/roles/manage-roles-portal</vt:lpwstr>
      </vt:variant>
      <vt:variant>
        <vt:lpwstr/>
      </vt:variant>
      <vt:variant>
        <vt:i4>5242944</vt:i4>
      </vt:variant>
      <vt:variant>
        <vt:i4>3306</vt:i4>
      </vt:variant>
      <vt:variant>
        <vt:i4>0</vt:i4>
      </vt:variant>
      <vt:variant>
        <vt:i4>5</vt:i4>
      </vt:variant>
      <vt:variant>
        <vt:lpwstr>https://aka.ms/customerlockbox/administration</vt:lpwstr>
      </vt:variant>
      <vt:variant>
        <vt:lpwstr/>
      </vt:variant>
      <vt:variant>
        <vt:i4>2490403</vt:i4>
      </vt:variant>
      <vt:variant>
        <vt:i4>3303</vt:i4>
      </vt:variant>
      <vt:variant>
        <vt:i4>0</vt:i4>
      </vt:variant>
      <vt:variant>
        <vt:i4>5</vt:i4>
      </vt:variant>
      <vt:variant>
        <vt:lpwstr>https://docs.microsoft.com/en-us/azure/security/fundamentals/physical-security</vt:lpwstr>
      </vt:variant>
      <vt:variant>
        <vt:lpwstr/>
      </vt:variant>
      <vt:variant>
        <vt:i4>7012468</vt:i4>
      </vt:variant>
      <vt:variant>
        <vt:i4>3300</vt:i4>
      </vt:variant>
      <vt:variant>
        <vt:i4>0</vt:i4>
      </vt:variant>
      <vt:variant>
        <vt:i4>5</vt:i4>
      </vt:variant>
      <vt:variant>
        <vt:lpwstr>https://www.archives.gov/cui/registry/category-marking-list</vt:lpwstr>
      </vt:variant>
      <vt:variant>
        <vt:lpwstr/>
      </vt:variant>
      <vt:variant>
        <vt:i4>6815786</vt:i4>
      </vt:variant>
      <vt:variant>
        <vt:i4>3297</vt:i4>
      </vt:variant>
      <vt:variant>
        <vt:i4>0</vt:i4>
      </vt:variant>
      <vt:variant>
        <vt:i4>5</vt:i4>
      </vt:variant>
      <vt:variant>
        <vt:lpwstr>https://docs.microsoft.com/en-us/azure/active-directory/conditional-access/overview</vt:lpwstr>
      </vt:variant>
      <vt:variant>
        <vt:lpwstr/>
      </vt:variant>
      <vt:variant>
        <vt:i4>4325406</vt:i4>
      </vt:variant>
      <vt:variant>
        <vt:i4>3294</vt:i4>
      </vt:variant>
      <vt:variant>
        <vt:i4>0</vt:i4>
      </vt:variant>
      <vt:variant>
        <vt:i4>5</vt:i4>
      </vt:variant>
      <vt:variant>
        <vt:lpwstr>https://docs.microsoft.com/en-us/azure/role-based-access-control/</vt:lpwstr>
      </vt:variant>
      <vt:variant>
        <vt:lpwstr>:~:text=Azure%20role%2Dbased%20access%20control%20(Azure%20RBAC)%20is%20a,need%20to%20perform%20their%20jobs.</vt:lpwstr>
      </vt:variant>
      <vt:variant>
        <vt:i4>3342443</vt:i4>
      </vt:variant>
      <vt:variant>
        <vt:i4>3291</vt:i4>
      </vt:variant>
      <vt:variant>
        <vt:i4>0</vt:i4>
      </vt:variant>
      <vt:variant>
        <vt:i4>5</vt:i4>
      </vt:variant>
      <vt:variant>
        <vt:lpwstr>https://info.microsoft.com/ww-landing-microsoft-365-contact-me-contact-me.html</vt:lpwstr>
      </vt:variant>
      <vt:variant>
        <vt:lpwstr/>
      </vt:variant>
      <vt:variant>
        <vt:i4>65543</vt:i4>
      </vt:variant>
      <vt:variant>
        <vt:i4>3288</vt:i4>
      </vt:variant>
      <vt:variant>
        <vt:i4>0</vt:i4>
      </vt:variant>
      <vt:variant>
        <vt:i4>5</vt:i4>
      </vt:variant>
      <vt:variant>
        <vt:lpwstr>https://www.microsoft.com/en-us/security/business/risk-management/microsoft-purview-audit</vt:lpwstr>
      </vt:variant>
      <vt:variant>
        <vt:lpwstr/>
      </vt:variant>
      <vt:variant>
        <vt:i4>2818096</vt:i4>
      </vt:variant>
      <vt:variant>
        <vt:i4>3285</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3282</vt:i4>
      </vt:variant>
      <vt:variant>
        <vt:i4>0</vt:i4>
      </vt:variant>
      <vt:variant>
        <vt:i4>5</vt:i4>
      </vt:variant>
      <vt:variant>
        <vt:lpwstr>https://www.microsoft.com/en-us/security/business/information-protection/microsoft-purview-data-lifecycle-management</vt:lpwstr>
      </vt:variant>
      <vt:variant>
        <vt:lpwstr/>
      </vt:variant>
      <vt:variant>
        <vt:i4>7733290</vt:i4>
      </vt:variant>
      <vt:variant>
        <vt:i4>3279</vt:i4>
      </vt:variant>
      <vt:variant>
        <vt:i4>0</vt:i4>
      </vt:variant>
      <vt:variant>
        <vt:i4>5</vt:i4>
      </vt:variant>
      <vt:variant>
        <vt:lpwstr>https://www.microsoft.com/en-us/security/business/risk-management/microsoft-purview-compliance-manager</vt:lpwstr>
      </vt:variant>
      <vt:variant>
        <vt:lpwstr/>
      </vt:variant>
      <vt:variant>
        <vt:i4>7929961</vt:i4>
      </vt:variant>
      <vt:variant>
        <vt:i4>3276</vt:i4>
      </vt:variant>
      <vt:variant>
        <vt:i4>0</vt:i4>
      </vt:variant>
      <vt:variant>
        <vt:i4>5</vt:i4>
      </vt:variant>
      <vt:variant>
        <vt:lpwstr>https://www.microsoft.com/en-us/security/business/risk-management/microsoft-purview-ediscovery</vt:lpwstr>
      </vt:variant>
      <vt:variant>
        <vt:lpwstr/>
      </vt:variant>
      <vt:variant>
        <vt:i4>5832726</vt:i4>
      </vt:variant>
      <vt:variant>
        <vt:i4>3273</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3270</vt:i4>
      </vt:variant>
      <vt:variant>
        <vt:i4>0</vt:i4>
      </vt:variant>
      <vt:variant>
        <vt:i4>5</vt:i4>
      </vt:variant>
      <vt:variant>
        <vt:lpwstr>https://www.microsoft.com/en-us/security/business/risk-management/microsoft-purview-insider-risk-management</vt:lpwstr>
      </vt:variant>
      <vt:variant>
        <vt:lpwstr/>
      </vt:variant>
      <vt:variant>
        <vt:i4>1769559</vt:i4>
      </vt:variant>
      <vt:variant>
        <vt:i4>3267</vt:i4>
      </vt:variant>
      <vt:variant>
        <vt:i4>0</vt:i4>
      </vt:variant>
      <vt:variant>
        <vt:i4>5</vt:i4>
      </vt:variant>
      <vt:variant>
        <vt:lpwstr>https://www.microsoft.com/en-us/security/business/information-protection/microsoft-purview-information-protection</vt:lpwstr>
      </vt:variant>
      <vt:variant>
        <vt:lpwstr/>
      </vt:variant>
      <vt:variant>
        <vt:i4>7995437</vt:i4>
      </vt:variant>
      <vt:variant>
        <vt:i4>3264</vt:i4>
      </vt:variant>
      <vt:variant>
        <vt:i4>0</vt:i4>
      </vt:variant>
      <vt:variant>
        <vt:i4>5</vt:i4>
      </vt:variant>
      <vt:variant>
        <vt:lpwstr>https://www.microsoft.com/en-us/security/business/microsoft-purview</vt:lpwstr>
      </vt:variant>
      <vt:variant>
        <vt:lpwstr/>
      </vt:variant>
      <vt:variant>
        <vt:i4>2752608</vt:i4>
      </vt:variant>
      <vt:variant>
        <vt:i4>3261</vt:i4>
      </vt:variant>
      <vt:variant>
        <vt:i4>0</vt:i4>
      </vt:variant>
      <vt:variant>
        <vt:i4>5</vt:i4>
      </vt:variant>
      <vt:variant>
        <vt:lpwstr>https://docs.microsoft.com/en-us/microsoft-365/compliance/offering-ccpa?view=o365-worldwide</vt:lpwstr>
      </vt:variant>
      <vt:variant>
        <vt:lpwstr/>
      </vt:variant>
      <vt:variant>
        <vt:i4>7471226</vt:i4>
      </vt:variant>
      <vt:variant>
        <vt:i4>3258</vt:i4>
      </vt:variant>
      <vt:variant>
        <vt:i4>0</vt:i4>
      </vt:variant>
      <vt:variant>
        <vt:i4>5</vt:i4>
      </vt:variant>
      <vt:variant>
        <vt:lpwstr>https://www.microsoft.com/en-us/trust-center/privacy/gdpr-overview</vt:lpwstr>
      </vt:variant>
      <vt:variant>
        <vt:lpwstr/>
      </vt:variant>
      <vt:variant>
        <vt:i4>7405678</vt:i4>
      </vt:variant>
      <vt:variant>
        <vt:i4>3255</vt:i4>
      </vt:variant>
      <vt:variant>
        <vt:i4>0</vt:i4>
      </vt:variant>
      <vt:variant>
        <vt:i4>5</vt:i4>
      </vt:variant>
      <vt:variant>
        <vt:lpwstr>https://docs.microsoft.com/en-us/microsoft-365/compliance/offering-nist-sp-800-171?view=o365-worldwide</vt:lpwstr>
      </vt:variant>
      <vt:variant>
        <vt:lpwstr/>
      </vt:variant>
      <vt:variant>
        <vt:i4>3342443</vt:i4>
      </vt:variant>
      <vt:variant>
        <vt:i4>3252</vt:i4>
      </vt:variant>
      <vt:variant>
        <vt:i4>0</vt:i4>
      </vt:variant>
      <vt:variant>
        <vt:i4>5</vt:i4>
      </vt:variant>
      <vt:variant>
        <vt:lpwstr>https://info.microsoft.com/ww-landing-microsoft-365-contact-me-contact-me.html</vt:lpwstr>
      </vt:variant>
      <vt:variant>
        <vt:lpwstr/>
      </vt:variant>
      <vt:variant>
        <vt:i4>65543</vt:i4>
      </vt:variant>
      <vt:variant>
        <vt:i4>3249</vt:i4>
      </vt:variant>
      <vt:variant>
        <vt:i4>0</vt:i4>
      </vt:variant>
      <vt:variant>
        <vt:i4>5</vt:i4>
      </vt:variant>
      <vt:variant>
        <vt:lpwstr>https://www.microsoft.com/en-us/security/business/risk-management/microsoft-purview-audit</vt:lpwstr>
      </vt:variant>
      <vt:variant>
        <vt:lpwstr/>
      </vt:variant>
      <vt:variant>
        <vt:i4>2818096</vt:i4>
      </vt:variant>
      <vt:variant>
        <vt:i4>3246</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3243</vt:i4>
      </vt:variant>
      <vt:variant>
        <vt:i4>0</vt:i4>
      </vt:variant>
      <vt:variant>
        <vt:i4>5</vt:i4>
      </vt:variant>
      <vt:variant>
        <vt:lpwstr>https://www.microsoft.com/en-us/security/business/information-protection/microsoft-purview-data-lifecycle-management</vt:lpwstr>
      </vt:variant>
      <vt:variant>
        <vt:lpwstr/>
      </vt:variant>
      <vt:variant>
        <vt:i4>7733290</vt:i4>
      </vt:variant>
      <vt:variant>
        <vt:i4>3240</vt:i4>
      </vt:variant>
      <vt:variant>
        <vt:i4>0</vt:i4>
      </vt:variant>
      <vt:variant>
        <vt:i4>5</vt:i4>
      </vt:variant>
      <vt:variant>
        <vt:lpwstr>https://www.microsoft.com/en-us/security/business/risk-management/microsoft-purview-compliance-manager</vt:lpwstr>
      </vt:variant>
      <vt:variant>
        <vt:lpwstr/>
      </vt:variant>
      <vt:variant>
        <vt:i4>7929961</vt:i4>
      </vt:variant>
      <vt:variant>
        <vt:i4>3237</vt:i4>
      </vt:variant>
      <vt:variant>
        <vt:i4>0</vt:i4>
      </vt:variant>
      <vt:variant>
        <vt:i4>5</vt:i4>
      </vt:variant>
      <vt:variant>
        <vt:lpwstr>https://www.microsoft.com/en-us/security/business/risk-management/microsoft-purview-ediscovery</vt:lpwstr>
      </vt:variant>
      <vt:variant>
        <vt:lpwstr/>
      </vt:variant>
      <vt:variant>
        <vt:i4>5832726</vt:i4>
      </vt:variant>
      <vt:variant>
        <vt:i4>3234</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3231</vt:i4>
      </vt:variant>
      <vt:variant>
        <vt:i4>0</vt:i4>
      </vt:variant>
      <vt:variant>
        <vt:i4>5</vt:i4>
      </vt:variant>
      <vt:variant>
        <vt:lpwstr>https://www.microsoft.com/en-us/security/business/risk-management/microsoft-purview-insider-risk-management</vt:lpwstr>
      </vt:variant>
      <vt:variant>
        <vt:lpwstr/>
      </vt:variant>
      <vt:variant>
        <vt:i4>1769559</vt:i4>
      </vt:variant>
      <vt:variant>
        <vt:i4>3228</vt:i4>
      </vt:variant>
      <vt:variant>
        <vt:i4>0</vt:i4>
      </vt:variant>
      <vt:variant>
        <vt:i4>5</vt:i4>
      </vt:variant>
      <vt:variant>
        <vt:lpwstr>https://www.microsoft.com/en-us/security/business/information-protection/microsoft-purview-information-protection</vt:lpwstr>
      </vt:variant>
      <vt:variant>
        <vt:lpwstr/>
      </vt:variant>
      <vt:variant>
        <vt:i4>7995437</vt:i4>
      </vt:variant>
      <vt:variant>
        <vt:i4>3225</vt:i4>
      </vt:variant>
      <vt:variant>
        <vt:i4>0</vt:i4>
      </vt:variant>
      <vt:variant>
        <vt:i4>5</vt:i4>
      </vt:variant>
      <vt:variant>
        <vt:lpwstr>https://www.microsoft.com/en-us/security/business/microsoft-purview</vt:lpwstr>
      </vt:variant>
      <vt:variant>
        <vt:lpwstr/>
      </vt:variant>
      <vt:variant>
        <vt:i4>3539053</vt:i4>
      </vt:variant>
      <vt:variant>
        <vt:i4>3222</vt:i4>
      </vt:variant>
      <vt:variant>
        <vt:i4>0</vt:i4>
      </vt:variant>
      <vt:variant>
        <vt:i4>5</vt:i4>
      </vt:variant>
      <vt:variant>
        <vt:lpwstr>https://csrc.nist.gov/publications/detail/sp/800-88/rev-1/final</vt:lpwstr>
      </vt:variant>
      <vt:variant>
        <vt:lpwstr/>
      </vt:variant>
      <vt:variant>
        <vt:i4>4259870</vt:i4>
      </vt:variant>
      <vt:variant>
        <vt:i4>3219</vt:i4>
      </vt:variant>
      <vt:variant>
        <vt:i4>0</vt:i4>
      </vt:variant>
      <vt:variant>
        <vt:i4>5</vt:i4>
      </vt:variant>
      <vt:variant>
        <vt:lpwstr>https://www.microsoft.com/trustcenter/privacy/data-management</vt:lpwstr>
      </vt:variant>
      <vt:variant>
        <vt:lpwstr/>
      </vt:variant>
      <vt:variant>
        <vt:i4>4980803</vt:i4>
      </vt:variant>
      <vt:variant>
        <vt:i4>3216</vt:i4>
      </vt:variant>
      <vt:variant>
        <vt:i4>0</vt:i4>
      </vt:variant>
      <vt:variant>
        <vt:i4>5</vt:i4>
      </vt:variant>
      <vt:variant>
        <vt:lpwstr>https://docs.microsoft.com/en-us/azure/virtual-network/manage-network-security-group</vt:lpwstr>
      </vt:variant>
      <vt:variant>
        <vt:lpwstr/>
      </vt:variant>
      <vt:variant>
        <vt:i4>8323182</vt:i4>
      </vt:variant>
      <vt:variant>
        <vt:i4>3213</vt:i4>
      </vt:variant>
      <vt:variant>
        <vt:i4>0</vt:i4>
      </vt:variant>
      <vt:variant>
        <vt:i4>5</vt:i4>
      </vt:variant>
      <vt:variant>
        <vt:lpwstr>https://docs.microsoft.com/en-us/azure/virtual-network/network-security-group-how-it-works</vt:lpwstr>
      </vt:variant>
      <vt:variant>
        <vt:lpwstr/>
      </vt:variant>
      <vt:variant>
        <vt:i4>5963791</vt:i4>
      </vt:variant>
      <vt:variant>
        <vt:i4>3210</vt:i4>
      </vt:variant>
      <vt:variant>
        <vt:i4>0</vt:i4>
      </vt:variant>
      <vt:variant>
        <vt:i4>5</vt:i4>
      </vt:variant>
      <vt:variant>
        <vt:lpwstr>https://docs.microsoft.com/en-us/azure/virtual-network/virtual-network-for-azure-services</vt:lpwstr>
      </vt:variant>
      <vt:variant>
        <vt:lpwstr/>
      </vt:variant>
      <vt:variant>
        <vt:i4>2031617</vt:i4>
      </vt:variant>
      <vt:variant>
        <vt:i4>3207</vt:i4>
      </vt:variant>
      <vt:variant>
        <vt:i4>0</vt:i4>
      </vt:variant>
      <vt:variant>
        <vt:i4>5</vt:i4>
      </vt:variant>
      <vt:variant>
        <vt:lpwstr>https://docs.microsoft.com/en-us/mem/intune/protect/conditional-access-intune-common-ways-use</vt:lpwstr>
      </vt:variant>
      <vt:variant>
        <vt:lpwstr/>
      </vt:variant>
      <vt:variant>
        <vt:i4>2097209</vt:i4>
      </vt:variant>
      <vt:variant>
        <vt:i4>3204</vt:i4>
      </vt:variant>
      <vt:variant>
        <vt:i4>0</vt:i4>
      </vt:variant>
      <vt:variant>
        <vt:i4>5</vt:i4>
      </vt:variant>
      <vt:variant>
        <vt:lpwstr>https://docs.microsoft.com/en-us/azure/virtual-network/network-security-groups-overview</vt:lpwstr>
      </vt:variant>
      <vt:variant>
        <vt:lpwstr>azure-platform-considerations</vt:lpwstr>
      </vt:variant>
      <vt:variant>
        <vt:i4>1376346</vt:i4>
      </vt:variant>
      <vt:variant>
        <vt:i4>3201</vt:i4>
      </vt:variant>
      <vt:variant>
        <vt:i4>0</vt:i4>
      </vt:variant>
      <vt:variant>
        <vt:i4>5</vt:i4>
      </vt:variant>
      <vt:variant>
        <vt:lpwstr>https://docs.microsoft.com/en-us/azure/virtual-network/network-security-groups-overview</vt:lpwstr>
      </vt:variant>
      <vt:variant>
        <vt:lpwstr>security-rules</vt:lpwstr>
      </vt:variant>
      <vt:variant>
        <vt:i4>2621499</vt:i4>
      </vt:variant>
      <vt:variant>
        <vt:i4>3198</vt:i4>
      </vt:variant>
      <vt:variant>
        <vt:i4>0</vt:i4>
      </vt:variant>
      <vt:variant>
        <vt:i4>5</vt:i4>
      </vt:variant>
      <vt:variant>
        <vt:lpwstr>https://docs.microsoft.com/en-us/azure/active-directory/authentication/howto-mfa-getstarted</vt:lpwstr>
      </vt:variant>
      <vt:variant>
        <vt:lpwstr/>
      </vt:variant>
      <vt:variant>
        <vt:i4>3342443</vt:i4>
      </vt:variant>
      <vt:variant>
        <vt:i4>3195</vt:i4>
      </vt:variant>
      <vt:variant>
        <vt:i4>0</vt:i4>
      </vt:variant>
      <vt:variant>
        <vt:i4>5</vt:i4>
      </vt:variant>
      <vt:variant>
        <vt:lpwstr>https://info.microsoft.com/ww-landing-microsoft-365-contact-me-contact-me.html</vt:lpwstr>
      </vt:variant>
      <vt:variant>
        <vt:lpwstr/>
      </vt:variant>
      <vt:variant>
        <vt:i4>65543</vt:i4>
      </vt:variant>
      <vt:variant>
        <vt:i4>3192</vt:i4>
      </vt:variant>
      <vt:variant>
        <vt:i4>0</vt:i4>
      </vt:variant>
      <vt:variant>
        <vt:i4>5</vt:i4>
      </vt:variant>
      <vt:variant>
        <vt:lpwstr>https://www.microsoft.com/en-us/security/business/risk-management/microsoft-purview-audit</vt:lpwstr>
      </vt:variant>
      <vt:variant>
        <vt:lpwstr/>
      </vt:variant>
      <vt:variant>
        <vt:i4>2818096</vt:i4>
      </vt:variant>
      <vt:variant>
        <vt:i4>3189</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3186</vt:i4>
      </vt:variant>
      <vt:variant>
        <vt:i4>0</vt:i4>
      </vt:variant>
      <vt:variant>
        <vt:i4>5</vt:i4>
      </vt:variant>
      <vt:variant>
        <vt:lpwstr>https://www.microsoft.com/en-us/security/business/information-protection/microsoft-purview-data-lifecycle-management</vt:lpwstr>
      </vt:variant>
      <vt:variant>
        <vt:lpwstr/>
      </vt:variant>
      <vt:variant>
        <vt:i4>7733290</vt:i4>
      </vt:variant>
      <vt:variant>
        <vt:i4>3183</vt:i4>
      </vt:variant>
      <vt:variant>
        <vt:i4>0</vt:i4>
      </vt:variant>
      <vt:variant>
        <vt:i4>5</vt:i4>
      </vt:variant>
      <vt:variant>
        <vt:lpwstr>https://www.microsoft.com/en-us/security/business/risk-management/microsoft-purview-compliance-manager</vt:lpwstr>
      </vt:variant>
      <vt:variant>
        <vt:lpwstr/>
      </vt:variant>
      <vt:variant>
        <vt:i4>7929961</vt:i4>
      </vt:variant>
      <vt:variant>
        <vt:i4>3180</vt:i4>
      </vt:variant>
      <vt:variant>
        <vt:i4>0</vt:i4>
      </vt:variant>
      <vt:variant>
        <vt:i4>5</vt:i4>
      </vt:variant>
      <vt:variant>
        <vt:lpwstr>https://www.microsoft.com/en-us/security/business/risk-management/microsoft-purview-ediscovery</vt:lpwstr>
      </vt:variant>
      <vt:variant>
        <vt:lpwstr/>
      </vt:variant>
      <vt:variant>
        <vt:i4>5832726</vt:i4>
      </vt:variant>
      <vt:variant>
        <vt:i4>3177</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3174</vt:i4>
      </vt:variant>
      <vt:variant>
        <vt:i4>0</vt:i4>
      </vt:variant>
      <vt:variant>
        <vt:i4>5</vt:i4>
      </vt:variant>
      <vt:variant>
        <vt:lpwstr>https://www.microsoft.com/en-us/security/business/risk-management/microsoft-purview-insider-risk-management</vt:lpwstr>
      </vt:variant>
      <vt:variant>
        <vt:lpwstr/>
      </vt:variant>
      <vt:variant>
        <vt:i4>1769559</vt:i4>
      </vt:variant>
      <vt:variant>
        <vt:i4>3171</vt:i4>
      </vt:variant>
      <vt:variant>
        <vt:i4>0</vt:i4>
      </vt:variant>
      <vt:variant>
        <vt:i4>5</vt:i4>
      </vt:variant>
      <vt:variant>
        <vt:lpwstr>https://www.microsoft.com/en-us/security/business/information-protection/microsoft-purview-information-protection</vt:lpwstr>
      </vt:variant>
      <vt:variant>
        <vt:lpwstr/>
      </vt:variant>
      <vt:variant>
        <vt:i4>7995437</vt:i4>
      </vt:variant>
      <vt:variant>
        <vt:i4>3168</vt:i4>
      </vt:variant>
      <vt:variant>
        <vt:i4>0</vt:i4>
      </vt:variant>
      <vt:variant>
        <vt:i4>5</vt:i4>
      </vt:variant>
      <vt:variant>
        <vt:lpwstr>https://www.microsoft.com/en-us/security/business/microsoft-purview</vt:lpwstr>
      </vt:variant>
      <vt:variant>
        <vt:lpwstr/>
      </vt:variant>
      <vt:variant>
        <vt:i4>983042</vt:i4>
      </vt:variant>
      <vt:variant>
        <vt:i4>3165</vt:i4>
      </vt:variant>
      <vt:variant>
        <vt:i4>0</vt:i4>
      </vt:variant>
      <vt:variant>
        <vt:i4>5</vt:i4>
      </vt:variant>
      <vt:variant>
        <vt:lpwstr>https://docs.microsoft.com/en-us/mem/intune/protect/create-conditional-access-intune</vt:lpwstr>
      </vt:variant>
      <vt:variant>
        <vt:lpwstr/>
      </vt:variant>
      <vt:variant>
        <vt:i4>6815786</vt:i4>
      </vt:variant>
      <vt:variant>
        <vt:i4>3162</vt:i4>
      </vt:variant>
      <vt:variant>
        <vt:i4>0</vt:i4>
      </vt:variant>
      <vt:variant>
        <vt:i4>5</vt:i4>
      </vt:variant>
      <vt:variant>
        <vt:lpwstr>https://docs.microsoft.com/en-us/azure/active-directory/conditional-access/overview</vt:lpwstr>
      </vt:variant>
      <vt:variant>
        <vt:lpwstr/>
      </vt:variant>
      <vt:variant>
        <vt:i4>4980824</vt:i4>
      </vt:variant>
      <vt:variant>
        <vt:i4>3159</vt:i4>
      </vt:variant>
      <vt:variant>
        <vt:i4>0</vt:i4>
      </vt:variant>
      <vt:variant>
        <vt:i4>5</vt:i4>
      </vt:variant>
      <vt:variant>
        <vt:lpwstr>https://docs.microsoft.com/en-us/mem/intune/fundamentals/assign-role</vt:lpwstr>
      </vt:variant>
      <vt:variant>
        <vt:lpwstr/>
      </vt:variant>
      <vt:variant>
        <vt:i4>1441806</vt:i4>
      </vt:variant>
      <vt:variant>
        <vt:i4>3156</vt:i4>
      </vt:variant>
      <vt:variant>
        <vt:i4>0</vt:i4>
      </vt:variant>
      <vt:variant>
        <vt:i4>5</vt:i4>
      </vt:variant>
      <vt:variant>
        <vt:lpwstr>https://docs.microsoft.com/en-us/azure/active-directory/roles/manage-roles-portal</vt:lpwstr>
      </vt:variant>
      <vt:variant>
        <vt:lpwstr/>
      </vt:variant>
      <vt:variant>
        <vt:i4>5636111</vt:i4>
      </vt:variant>
      <vt:variant>
        <vt:i4>3153</vt:i4>
      </vt:variant>
      <vt:variant>
        <vt:i4>0</vt:i4>
      </vt:variant>
      <vt:variant>
        <vt:i4>5</vt:i4>
      </vt:variant>
      <vt:variant>
        <vt:lpwstr>https://docs.microsoft.com/en-us/azure/role-based-access-control/overview</vt:lpwstr>
      </vt:variant>
      <vt:variant>
        <vt:lpwstr/>
      </vt:variant>
      <vt:variant>
        <vt:i4>2490403</vt:i4>
      </vt:variant>
      <vt:variant>
        <vt:i4>3150</vt:i4>
      </vt:variant>
      <vt:variant>
        <vt:i4>0</vt:i4>
      </vt:variant>
      <vt:variant>
        <vt:i4>5</vt:i4>
      </vt:variant>
      <vt:variant>
        <vt:lpwstr>https://docs.microsoft.com/en-us/azure/security/fundamentals/physical-security</vt:lpwstr>
      </vt:variant>
      <vt:variant>
        <vt:lpwstr/>
      </vt:variant>
      <vt:variant>
        <vt:i4>3735592</vt:i4>
      </vt:variant>
      <vt:variant>
        <vt:i4>3147</vt:i4>
      </vt:variant>
      <vt:variant>
        <vt:i4>0</vt:i4>
      </vt:variant>
      <vt:variant>
        <vt:i4>5</vt:i4>
      </vt:variant>
      <vt:variant>
        <vt:lpwstr>https://docs.microsoft.com/en-us/azure/automation/change-tracking/overview</vt:lpwstr>
      </vt:variant>
      <vt:variant>
        <vt:lpwstr/>
      </vt:variant>
      <vt:variant>
        <vt:i4>1769564</vt:i4>
      </vt:variant>
      <vt:variant>
        <vt:i4>3144</vt:i4>
      </vt:variant>
      <vt:variant>
        <vt:i4>0</vt:i4>
      </vt:variant>
      <vt:variant>
        <vt:i4>5</vt:i4>
      </vt:variant>
      <vt:variant>
        <vt:lpwstr>https://docs.microsoft.com/en-us/azure/cloud-adoption-framework/manage/azure-management-guide/inventory?tabs=AzureServiceHealth%2CLog-Analytics%2CAzure-Monitor%2CConfigure-solutions</vt:lpwstr>
      </vt:variant>
      <vt:variant>
        <vt:lpwstr/>
      </vt:variant>
      <vt:variant>
        <vt:i4>2359349</vt:i4>
      </vt:variant>
      <vt:variant>
        <vt:i4>3141</vt:i4>
      </vt:variant>
      <vt:variant>
        <vt:i4>0</vt:i4>
      </vt:variant>
      <vt:variant>
        <vt:i4>5</vt:i4>
      </vt:variant>
      <vt:variant>
        <vt:lpwstr>https://docs.microsoft.com/en-us/azure/automation/change-tracking/manage-inventory-vms</vt:lpwstr>
      </vt:variant>
      <vt:variant>
        <vt:lpwstr/>
      </vt:variant>
      <vt:variant>
        <vt:i4>3604521</vt:i4>
      </vt:variant>
      <vt:variant>
        <vt:i4>3138</vt:i4>
      </vt:variant>
      <vt:variant>
        <vt:i4>0</vt:i4>
      </vt:variant>
      <vt:variant>
        <vt:i4>5</vt:i4>
      </vt:variant>
      <vt:variant>
        <vt:lpwstr>https://docs.microsoft.com/en-us/azure/devops/repos/tfvc/check-out-edit-files?view=azure-devops</vt:lpwstr>
      </vt:variant>
      <vt:variant>
        <vt:lpwstr/>
      </vt:variant>
      <vt:variant>
        <vt:i4>5767178</vt:i4>
      </vt:variant>
      <vt:variant>
        <vt:i4>3135</vt:i4>
      </vt:variant>
      <vt:variant>
        <vt:i4>0</vt:i4>
      </vt:variant>
      <vt:variant>
        <vt:i4>5</vt:i4>
      </vt:variant>
      <vt:variant>
        <vt:lpwstr>https://support.microsoft.com/en-us/office/check-out-or-check-in-files-in-a-document-library-acce24cd-ab39-4fcf-9c4d-1ce3050dc602</vt:lpwstr>
      </vt:variant>
      <vt:variant>
        <vt:lpwstr/>
      </vt:variant>
      <vt:variant>
        <vt:i4>5111824</vt:i4>
      </vt:variant>
      <vt:variant>
        <vt:i4>3132</vt:i4>
      </vt:variant>
      <vt:variant>
        <vt:i4>0</vt:i4>
      </vt:variant>
      <vt:variant>
        <vt:i4>5</vt:i4>
      </vt:variant>
      <vt:variant>
        <vt:lpwstr>https://docs.microsoft.com/en-us/azure/active-directory/managed-identities-azure-resources/tutorial-windows-vm-access-nonaad</vt:lpwstr>
      </vt:variant>
      <vt:variant>
        <vt:lpwstr/>
      </vt:variant>
      <vt:variant>
        <vt:i4>2031617</vt:i4>
      </vt:variant>
      <vt:variant>
        <vt:i4>3129</vt:i4>
      </vt:variant>
      <vt:variant>
        <vt:i4>0</vt:i4>
      </vt:variant>
      <vt:variant>
        <vt:i4>5</vt:i4>
      </vt:variant>
      <vt:variant>
        <vt:lpwstr>https://docs.microsoft.com/en-us/mem/intune/protect/conditional-access-intune-common-ways-use</vt:lpwstr>
      </vt:variant>
      <vt:variant>
        <vt:lpwstr/>
      </vt:variant>
      <vt:variant>
        <vt:i4>4325406</vt:i4>
      </vt:variant>
      <vt:variant>
        <vt:i4>3126</vt:i4>
      </vt:variant>
      <vt:variant>
        <vt:i4>0</vt:i4>
      </vt:variant>
      <vt:variant>
        <vt:i4>5</vt:i4>
      </vt:variant>
      <vt:variant>
        <vt:lpwstr>https://docs.microsoft.com/en-us/azure/role-based-access-control/</vt:lpwstr>
      </vt:variant>
      <vt:variant>
        <vt:lpwstr>:~:text=Azure%20role%2Dbased%20access%20control%20(Azure%20RBAC)%20is%20a,need%20to%20perform%20their%20jobs.</vt:lpwstr>
      </vt:variant>
      <vt:variant>
        <vt:i4>2621499</vt:i4>
      </vt:variant>
      <vt:variant>
        <vt:i4>3123</vt:i4>
      </vt:variant>
      <vt:variant>
        <vt:i4>0</vt:i4>
      </vt:variant>
      <vt:variant>
        <vt:i4>5</vt:i4>
      </vt:variant>
      <vt:variant>
        <vt:lpwstr>https://docs.microsoft.com/en-us/azure/active-directory/authentication/howto-mfa-getstarted</vt:lpwstr>
      </vt:variant>
      <vt:variant>
        <vt:lpwstr/>
      </vt:variant>
      <vt:variant>
        <vt:i4>6946857</vt:i4>
      </vt:variant>
      <vt:variant>
        <vt:i4>3120</vt:i4>
      </vt:variant>
      <vt:variant>
        <vt:i4>0</vt:i4>
      </vt:variant>
      <vt:variant>
        <vt:i4>5</vt:i4>
      </vt:variant>
      <vt:variant>
        <vt:lpwstr>https://docs.microsoft.com/en-us/azure/key-vault/general/security-features</vt:lpwstr>
      </vt:variant>
      <vt:variant>
        <vt:lpwstr/>
      </vt:variant>
      <vt:variant>
        <vt:i4>3080295</vt:i4>
      </vt:variant>
      <vt:variant>
        <vt:i4>3117</vt:i4>
      </vt:variant>
      <vt:variant>
        <vt:i4>0</vt:i4>
      </vt:variant>
      <vt:variant>
        <vt:i4>5</vt:i4>
      </vt:variant>
      <vt:variant>
        <vt:lpwstr>https://docs.microsoft.com/en-us/azure/key-vault/general/basic-concepts</vt:lpwstr>
      </vt:variant>
      <vt:variant>
        <vt:lpwstr/>
      </vt:variant>
      <vt:variant>
        <vt:i4>8192043</vt:i4>
      </vt:variant>
      <vt:variant>
        <vt:i4>3114</vt:i4>
      </vt:variant>
      <vt:variant>
        <vt:i4>0</vt:i4>
      </vt:variant>
      <vt:variant>
        <vt:i4>5</vt:i4>
      </vt:variant>
      <vt:variant>
        <vt:lpwstr>https://docs.microsoft.com/en-us/troubleshoot/mem/intune/restrict-usb-with-administrative-template</vt:lpwstr>
      </vt:variant>
      <vt:variant>
        <vt:lpwstr/>
      </vt:variant>
      <vt:variant>
        <vt:i4>2490478</vt:i4>
      </vt:variant>
      <vt:variant>
        <vt:i4>3111</vt:i4>
      </vt:variant>
      <vt:variant>
        <vt:i4>0</vt:i4>
      </vt:variant>
      <vt:variant>
        <vt:i4>5</vt:i4>
      </vt:variant>
      <vt:variant>
        <vt:lpwstr>https://docs.microsoft.com/en-us/mem/intune/protect/encrypt-devices</vt:lpwstr>
      </vt:variant>
      <vt:variant>
        <vt:lpwstr>create-and-deploy-policy</vt:lpwstr>
      </vt:variant>
      <vt:variant>
        <vt:i4>3801127</vt:i4>
      </vt:variant>
      <vt:variant>
        <vt:i4>3108</vt:i4>
      </vt:variant>
      <vt:variant>
        <vt:i4>0</vt:i4>
      </vt:variant>
      <vt:variant>
        <vt:i4>5</vt:i4>
      </vt:variant>
      <vt:variant>
        <vt:lpwstr>https://docs.microsoft.com/en-us/mem/intune/protect/encryption-monitor</vt:lpwstr>
      </vt:variant>
      <vt:variant>
        <vt:lpwstr/>
      </vt:variant>
      <vt:variant>
        <vt:i4>3801127</vt:i4>
      </vt:variant>
      <vt:variant>
        <vt:i4>3105</vt:i4>
      </vt:variant>
      <vt:variant>
        <vt:i4>0</vt:i4>
      </vt:variant>
      <vt:variant>
        <vt:i4>5</vt:i4>
      </vt:variant>
      <vt:variant>
        <vt:lpwstr>https://docs.microsoft.com/en-us/mem/intune/protect/encryption-monitor</vt:lpwstr>
      </vt:variant>
      <vt:variant>
        <vt:lpwstr/>
      </vt:variant>
      <vt:variant>
        <vt:i4>6422629</vt:i4>
      </vt:variant>
      <vt:variant>
        <vt:i4>3102</vt:i4>
      </vt:variant>
      <vt:variant>
        <vt:i4>0</vt:i4>
      </vt:variant>
      <vt:variant>
        <vt:i4>5</vt:i4>
      </vt:variant>
      <vt:variant>
        <vt:lpwstr>https://docs.microsoft.com/en-us/mem/intune/fundamentals/role-based-access-control</vt:lpwstr>
      </vt:variant>
      <vt:variant>
        <vt:lpwstr/>
      </vt:variant>
      <vt:variant>
        <vt:i4>6815786</vt:i4>
      </vt:variant>
      <vt:variant>
        <vt:i4>3099</vt:i4>
      </vt:variant>
      <vt:variant>
        <vt:i4>0</vt:i4>
      </vt:variant>
      <vt:variant>
        <vt:i4>5</vt:i4>
      </vt:variant>
      <vt:variant>
        <vt:lpwstr>https://docs.microsoft.com/en-us/azure/active-directory/conditional-access/overview</vt:lpwstr>
      </vt:variant>
      <vt:variant>
        <vt:lpwstr/>
      </vt:variant>
      <vt:variant>
        <vt:i4>1966149</vt:i4>
      </vt:variant>
      <vt:variant>
        <vt:i4>3096</vt:i4>
      </vt:variant>
      <vt:variant>
        <vt:i4>0</vt:i4>
      </vt:variant>
      <vt:variant>
        <vt:i4>5</vt:i4>
      </vt:variant>
      <vt:variant>
        <vt:lpwstr>https://learn.microsoft.com/en-us/windows-365/enterprise/security-guidelines</vt:lpwstr>
      </vt:variant>
      <vt:variant>
        <vt:lpwstr/>
      </vt:variant>
      <vt:variant>
        <vt:i4>589892</vt:i4>
      </vt:variant>
      <vt:variant>
        <vt:i4>3093</vt:i4>
      </vt:variant>
      <vt:variant>
        <vt:i4>0</vt:i4>
      </vt:variant>
      <vt:variant>
        <vt:i4>5</vt:i4>
      </vt:variant>
      <vt:variant>
        <vt:lpwstr>https://learn.microsoft.com/en-us/windows-365/enterprise/manage-cloud-pcs-using-configuration-manager</vt:lpwstr>
      </vt:variant>
      <vt:variant>
        <vt:lpwstr/>
      </vt:variant>
      <vt:variant>
        <vt:i4>917519</vt:i4>
      </vt:variant>
      <vt:variant>
        <vt:i4>3090</vt:i4>
      </vt:variant>
      <vt:variant>
        <vt:i4>0</vt:i4>
      </vt:variant>
      <vt:variant>
        <vt:i4>5</vt:i4>
      </vt:variant>
      <vt:variant>
        <vt:lpwstr>https://learn.microsoft.com/en-us/windows-365/enterprise/overview?source=recommendations</vt:lpwstr>
      </vt:variant>
      <vt:variant>
        <vt:lpwstr/>
      </vt:variant>
      <vt:variant>
        <vt:i4>2555967</vt:i4>
      </vt:variant>
      <vt:variant>
        <vt:i4>3087</vt:i4>
      </vt:variant>
      <vt:variant>
        <vt:i4>0</vt:i4>
      </vt:variant>
      <vt:variant>
        <vt:i4>5</vt:i4>
      </vt:variant>
      <vt:variant>
        <vt:lpwstr>https://www.microsoft.com/en-us/windows-365/business/compare-plans-pricing</vt:lpwstr>
      </vt:variant>
      <vt:variant>
        <vt:lpwstr/>
      </vt:variant>
      <vt:variant>
        <vt:i4>524379</vt:i4>
      </vt:variant>
      <vt:variant>
        <vt:i4>3084</vt:i4>
      </vt:variant>
      <vt:variant>
        <vt:i4>0</vt:i4>
      </vt:variant>
      <vt:variant>
        <vt:i4>5</vt:i4>
      </vt:variant>
      <vt:variant>
        <vt:lpwstr>https://www.microsoft.com/en-us/windows-365/cloud-pc-chooser</vt:lpwstr>
      </vt:variant>
      <vt:variant>
        <vt:lpwstr/>
      </vt:variant>
      <vt:variant>
        <vt:i4>3342443</vt:i4>
      </vt:variant>
      <vt:variant>
        <vt:i4>3081</vt:i4>
      </vt:variant>
      <vt:variant>
        <vt:i4>0</vt:i4>
      </vt:variant>
      <vt:variant>
        <vt:i4>5</vt:i4>
      </vt:variant>
      <vt:variant>
        <vt:lpwstr>https://info.microsoft.com/ww-landing-microsoft-365-contact-me-contact-me.html</vt:lpwstr>
      </vt:variant>
      <vt:variant>
        <vt:lpwstr/>
      </vt:variant>
      <vt:variant>
        <vt:i4>65543</vt:i4>
      </vt:variant>
      <vt:variant>
        <vt:i4>3078</vt:i4>
      </vt:variant>
      <vt:variant>
        <vt:i4>0</vt:i4>
      </vt:variant>
      <vt:variant>
        <vt:i4>5</vt:i4>
      </vt:variant>
      <vt:variant>
        <vt:lpwstr>https://www.microsoft.com/en-us/security/business/risk-management/microsoft-purview-audit</vt:lpwstr>
      </vt:variant>
      <vt:variant>
        <vt:lpwstr/>
      </vt:variant>
      <vt:variant>
        <vt:i4>2818096</vt:i4>
      </vt:variant>
      <vt:variant>
        <vt:i4>3075</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3072</vt:i4>
      </vt:variant>
      <vt:variant>
        <vt:i4>0</vt:i4>
      </vt:variant>
      <vt:variant>
        <vt:i4>5</vt:i4>
      </vt:variant>
      <vt:variant>
        <vt:lpwstr>https://www.microsoft.com/en-us/security/business/information-protection/microsoft-purview-data-lifecycle-management</vt:lpwstr>
      </vt:variant>
      <vt:variant>
        <vt:lpwstr/>
      </vt:variant>
      <vt:variant>
        <vt:i4>7733290</vt:i4>
      </vt:variant>
      <vt:variant>
        <vt:i4>3069</vt:i4>
      </vt:variant>
      <vt:variant>
        <vt:i4>0</vt:i4>
      </vt:variant>
      <vt:variant>
        <vt:i4>5</vt:i4>
      </vt:variant>
      <vt:variant>
        <vt:lpwstr>https://www.microsoft.com/en-us/security/business/risk-management/microsoft-purview-compliance-manager</vt:lpwstr>
      </vt:variant>
      <vt:variant>
        <vt:lpwstr/>
      </vt:variant>
      <vt:variant>
        <vt:i4>7929961</vt:i4>
      </vt:variant>
      <vt:variant>
        <vt:i4>3066</vt:i4>
      </vt:variant>
      <vt:variant>
        <vt:i4>0</vt:i4>
      </vt:variant>
      <vt:variant>
        <vt:i4>5</vt:i4>
      </vt:variant>
      <vt:variant>
        <vt:lpwstr>https://www.microsoft.com/en-us/security/business/risk-management/microsoft-purview-ediscovery</vt:lpwstr>
      </vt:variant>
      <vt:variant>
        <vt:lpwstr/>
      </vt:variant>
      <vt:variant>
        <vt:i4>5832726</vt:i4>
      </vt:variant>
      <vt:variant>
        <vt:i4>3063</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3060</vt:i4>
      </vt:variant>
      <vt:variant>
        <vt:i4>0</vt:i4>
      </vt:variant>
      <vt:variant>
        <vt:i4>5</vt:i4>
      </vt:variant>
      <vt:variant>
        <vt:lpwstr>https://www.microsoft.com/en-us/security/business/risk-management/microsoft-purview-insider-risk-management</vt:lpwstr>
      </vt:variant>
      <vt:variant>
        <vt:lpwstr/>
      </vt:variant>
      <vt:variant>
        <vt:i4>1769559</vt:i4>
      </vt:variant>
      <vt:variant>
        <vt:i4>3057</vt:i4>
      </vt:variant>
      <vt:variant>
        <vt:i4>0</vt:i4>
      </vt:variant>
      <vt:variant>
        <vt:i4>5</vt:i4>
      </vt:variant>
      <vt:variant>
        <vt:lpwstr>https://www.microsoft.com/en-us/security/business/information-protection/microsoft-purview-information-protection</vt:lpwstr>
      </vt:variant>
      <vt:variant>
        <vt:lpwstr/>
      </vt:variant>
      <vt:variant>
        <vt:i4>7995437</vt:i4>
      </vt:variant>
      <vt:variant>
        <vt:i4>3054</vt:i4>
      </vt:variant>
      <vt:variant>
        <vt:i4>0</vt:i4>
      </vt:variant>
      <vt:variant>
        <vt:i4>5</vt:i4>
      </vt:variant>
      <vt:variant>
        <vt:lpwstr>https://www.microsoft.com/en-us/security/business/microsoft-purview</vt:lpwstr>
      </vt:variant>
      <vt:variant>
        <vt:lpwstr/>
      </vt:variant>
      <vt:variant>
        <vt:i4>2490403</vt:i4>
      </vt:variant>
      <vt:variant>
        <vt:i4>3051</vt:i4>
      </vt:variant>
      <vt:variant>
        <vt:i4>0</vt:i4>
      </vt:variant>
      <vt:variant>
        <vt:i4>5</vt:i4>
      </vt:variant>
      <vt:variant>
        <vt:lpwstr>https://docs.microsoft.com/en-us/azure/security/fundamentals/physical-security</vt:lpwstr>
      </vt:variant>
      <vt:variant>
        <vt:lpwstr/>
      </vt:variant>
      <vt:variant>
        <vt:i4>589826</vt:i4>
      </vt:variant>
      <vt:variant>
        <vt:i4>3048</vt:i4>
      </vt:variant>
      <vt:variant>
        <vt:i4>0</vt:i4>
      </vt:variant>
      <vt:variant>
        <vt:i4>5</vt:i4>
      </vt:variant>
      <vt:variant>
        <vt:lpwstr>https://docs.microsoft.com/en-us/security/benchmark/azure/baselines/bastion-security-baseline</vt:lpwstr>
      </vt:variant>
      <vt:variant>
        <vt:lpwstr/>
      </vt:variant>
      <vt:variant>
        <vt:i4>5701640</vt:i4>
      </vt:variant>
      <vt:variant>
        <vt:i4>3045</vt:i4>
      </vt:variant>
      <vt:variant>
        <vt:i4>0</vt:i4>
      </vt:variant>
      <vt:variant>
        <vt:i4>5</vt:i4>
      </vt:variant>
      <vt:variant>
        <vt:lpwstr>https://docs.microsoft.com/en-us/azure/bastion/session-monitoring</vt:lpwstr>
      </vt:variant>
      <vt:variant>
        <vt:lpwstr>view</vt:lpwstr>
      </vt:variant>
      <vt:variant>
        <vt:i4>3473468</vt:i4>
      </vt:variant>
      <vt:variant>
        <vt:i4>3042</vt:i4>
      </vt:variant>
      <vt:variant>
        <vt:i4>0</vt:i4>
      </vt:variant>
      <vt:variant>
        <vt:i4>5</vt:i4>
      </vt:variant>
      <vt:variant>
        <vt:lpwstr>https://docs.microsoft.com/en-us/azure/security/fundamentals/customer-lockbox-overview</vt:lpwstr>
      </vt:variant>
      <vt:variant>
        <vt:lpwstr>supported-services-and-scenarios</vt:lpwstr>
      </vt:variant>
      <vt:variant>
        <vt:i4>6357043</vt:i4>
      </vt:variant>
      <vt:variant>
        <vt:i4>3039</vt:i4>
      </vt:variant>
      <vt:variant>
        <vt:i4>0</vt:i4>
      </vt:variant>
      <vt:variant>
        <vt:i4>5</vt:i4>
      </vt:variant>
      <vt:variant>
        <vt:lpwstr>https://docs.microsoft.com/en-us/azure/security/fundamentals/customer-lockbox-overview</vt:lpwstr>
      </vt:variant>
      <vt:variant>
        <vt:lpwstr/>
      </vt:variant>
      <vt:variant>
        <vt:i4>4521988</vt:i4>
      </vt:variant>
      <vt:variant>
        <vt:i4>3036</vt:i4>
      </vt:variant>
      <vt:variant>
        <vt:i4>0</vt:i4>
      </vt:variant>
      <vt:variant>
        <vt:i4>5</vt:i4>
      </vt:variant>
      <vt:variant>
        <vt:lpwstr>https://learn.microsoft.com/en-us/azure/active-directory/privileged-identity-management/subscription-requirements</vt:lpwstr>
      </vt:variant>
      <vt:variant>
        <vt:lpwstr/>
      </vt:variant>
      <vt:variant>
        <vt:i4>6553708</vt:i4>
      </vt:variant>
      <vt:variant>
        <vt:i4>3033</vt:i4>
      </vt:variant>
      <vt:variant>
        <vt:i4>0</vt:i4>
      </vt:variant>
      <vt:variant>
        <vt:i4>5</vt:i4>
      </vt:variant>
      <vt:variant>
        <vt:lpwstr>https://docs.microsoft.com/en-us/azure/active-directory/privileged-identity-management/pim-getting-started</vt:lpwstr>
      </vt:variant>
      <vt:variant>
        <vt:lpwstr/>
      </vt:variant>
      <vt:variant>
        <vt:i4>2883629</vt:i4>
      </vt:variant>
      <vt:variant>
        <vt:i4>3030</vt:i4>
      </vt:variant>
      <vt:variant>
        <vt:i4>0</vt:i4>
      </vt:variant>
      <vt:variant>
        <vt:i4>5</vt:i4>
      </vt:variant>
      <vt:variant>
        <vt:lpwstr>https://docs.microsoft.com/en-us/azure/active-directory/privileged-identity-management/pim-deployment-plan</vt:lpwstr>
      </vt:variant>
      <vt:variant>
        <vt:lpwstr/>
      </vt:variant>
      <vt:variant>
        <vt:i4>3997799</vt:i4>
      </vt:variant>
      <vt:variant>
        <vt:i4>3027</vt:i4>
      </vt:variant>
      <vt:variant>
        <vt:i4>0</vt:i4>
      </vt:variant>
      <vt:variant>
        <vt:i4>5</vt:i4>
      </vt:variant>
      <vt:variant>
        <vt:lpwstr>https://learn.microsoft.com/en-us/azure/bastion/session-monitoring</vt:lpwstr>
      </vt:variant>
      <vt:variant>
        <vt:lpwstr/>
      </vt:variant>
      <vt:variant>
        <vt:i4>8192121</vt:i4>
      </vt:variant>
      <vt:variant>
        <vt:i4>3024</vt:i4>
      </vt:variant>
      <vt:variant>
        <vt:i4>0</vt:i4>
      </vt:variant>
      <vt:variant>
        <vt:i4>5</vt:i4>
      </vt:variant>
      <vt:variant>
        <vt:lpwstr>https://docs.microsoft.com/en-us/mem/intune/protect/conditional-access</vt:lpwstr>
      </vt:variant>
      <vt:variant>
        <vt:lpwstr/>
      </vt:variant>
      <vt:variant>
        <vt:i4>2621499</vt:i4>
      </vt:variant>
      <vt:variant>
        <vt:i4>3021</vt:i4>
      </vt:variant>
      <vt:variant>
        <vt:i4>0</vt:i4>
      </vt:variant>
      <vt:variant>
        <vt:i4>5</vt:i4>
      </vt:variant>
      <vt:variant>
        <vt:lpwstr>https://docs.microsoft.com/en-us/azure/active-directory/authentication/howto-mfa-getstarted</vt:lpwstr>
      </vt:variant>
      <vt:variant>
        <vt:lpwstr/>
      </vt:variant>
      <vt:variant>
        <vt:i4>4390988</vt:i4>
      </vt:variant>
      <vt:variant>
        <vt:i4>3018</vt:i4>
      </vt:variant>
      <vt:variant>
        <vt:i4>0</vt:i4>
      </vt:variant>
      <vt:variant>
        <vt:i4>5</vt:i4>
      </vt:variant>
      <vt:variant>
        <vt:lpwstr>https://docs.microsoft.com/en-us/azure/active-directory/conditional-access/howto-conditional-access-policy-admin-mfa</vt:lpwstr>
      </vt:variant>
      <vt:variant>
        <vt:lpwstr/>
      </vt:variant>
      <vt:variant>
        <vt:i4>5963868</vt:i4>
      </vt:variant>
      <vt:variant>
        <vt:i4>3015</vt:i4>
      </vt:variant>
      <vt:variant>
        <vt:i4>0</vt:i4>
      </vt:variant>
      <vt:variant>
        <vt:i4>5</vt:i4>
      </vt:variant>
      <vt:variant>
        <vt:lpwstr>https://docs.microsoft.com/en-us/azure/active-directory/authentication/concept-mfa-howitworks</vt:lpwstr>
      </vt:variant>
      <vt:variant>
        <vt:lpwstr/>
      </vt:variant>
      <vt:variant>
        <vt:i4>6553715</vt:i4>
      </vt:variant>
      <vt:variant>
        <vt:i4>3012</vt:i4>
      </vt:variant>
      <vt:variant>
        <vt:i4>0</vt:i4>
      </vt:variant>
      <vt:variant>
        <vt:i4>5</vt:i4>
      </vt:variant>
      <vt:variant>
        <vt:lpwstr>https://docs.microsoft.com/en-us/azure/azure-resource-manager/managed-applications/request-just-in-time-access</vt:lpwstr>
      </vt:variant>
      <vt:variant>
        <vt:lpwstr/>
      </vt:variant>
      <vt:variant>
        <vt:i4>8061029</vt:i4>
      </vt:variant>
      <vt:variant>
        <vt:i4>3009</vt:i4>
      </vt:variant>
      <vt:variant>
        <vt:i4>0</vt:i4>
      </vt:variant>
      <vt:variant>
        <vt:i4>5</vt:i4>
      </vt:variant>
      <vt:variant>
        <vt:lpwstr>https://docs.microsoft.com/en-us/microsoft-365/security/defender-endpoint/?view=o365-worldwide</vt:lpwstr>
      </vt:variant>
      <vt:variant>
        <vt:lpwstr/>
      </vt:variant>
      <vt:variant>
        <vt:i4>1245212</vt:i4>
      </vt:variant>
      <vt:variant>
        <vt:i4>3006</vt:i4>
      </vt:variant>
      <vt:variant>
        <vt:i4>0</vt:i4>
      </vt:variant>
      <vt:variant>
        <vt:i4>5</vt:i4>
      </vt:variant>
      <vt:variant>
        <vt:lpwstr>https://docs.microsoft.com/en-us/azure/security-center/azure-defender</vt:lpwstr>
      </vt:variant>
      <vt:variant>
        <vt:lpwstr/>
      </vt:variant>
      <vt:variant>
        <vt:i4>1704002</vt:i4>
      </vt:variant>
      <vt:variant>
        <vt:i4>3003</vt:i4>
      </vt:variant>
      <vt:variant>
        <vt:i4>0</vt:i4>
      </vt:variant>
      <vt:variant>
        <vt:i4>5</vt:i4>
      </vt:variant>
      <vt:variant>
        <vt:lpwstr>https://docs.microsoft.com/en-us/azure/security/fundamentals/antimalware</vt:lpwstr>
      </vt:variant>
      <vt:variant>
        <vt:lpwstr/>
      </vt:variant>
      <vt:variant>
        <vt:i4>1441887</vt:i4>
      </vt:variant>
      <vt:variant>
        <vt:i4>3000</vt:i4>
      </vt:variant>
      <vt:variant>
        <vt:i4>0</vt:i4>
      </vt:variant>
      <vt:variant>
        <vt:i4>5</vt:i4>
      </vt:variant>
      <vt:variant>
        <vt:lpwstr>https://docs.microsoft.com/en-us/security/benchmark/azure/security-control-malware-defense</vt:lpwstr>
      </vt:variant>
      <vt:variant>
        <vt:lpwstr>82-pre-scan-files-to-be-uploaded-to-non-compute-azure-resources</vt:lpwstr>
      </vt:variant>
      <vt:variant>
        <vt:i4>1114143</vt:i4>
      </vt:variant>
      <vt:variant>
        <vt:i4>2997</vt:i4>
      </vt:variant>
      <vt:variant>
        <vt:i4>0</vt:i4>
      </vt:variant>
      <vt:variant>
        <vt:i4>5</vt:i4>
      </vt:variant>
      <vt:variant>
        <vt:lpwstr>https://docs.microsoft.com/en-us/microsoft-365/security/defender-endpoint/configure-advanced-scan-types-microsoft-defender-antivirus?view=o365-worldwide</vt:lpwstr>
      </vt:variant>
      <vt:variant>
        <vt:lpwstr/>
      </vt:variant>
      <vt:variant>
        <vt:i4>3342443</vt:i4>
      </vt:variant>
      <vt:variant>
        <vt:i4>2994</vt:i4>
      </vt:variant>
      <vt:variant>
        <vt:i4>0</vt:i4>
      </vt:variant>
      <vt:variant>
        <vt:i4>5</vt:i4>
      </vt:variant>
      <vt:variant>
        <vt:lpwstr>https://info.microsoft.com/ww-landing-microsoft-365-contact-me-contact-me.html</vt:lpwstr>
      </vt:variant>
      <vt:variant>
        <vt:lpwstr/>
      </vt:variant>
      <vt:variant>
        <vt:i4>65543</vt:i4>
      </vt:variant>
      <vt:variant>
        <vt:i4>2991</vt:i4>
      </vt:variant>
      <vt:variant>
        <vt:i4>0</vt:i4>
      </vt:variant>
      <vt:variant>
        <vt:i4>5</vt:i4>
      </vt:variant>
      <vt:variant>
        <vt:lpwstr>https://www.microsoft.com/en-us/security/business/risk-management/microsoft-purview-audit</vt:lpwstr>
      </vt:variant>
      <vt:variant>
        <vt:lpwstr/>
      </vt:variant>
      <vt:variant>
        <vt:i4>2818096</vt:i4>
      </vt:variant>
      <vt:variant>
        <vt:i4>2988</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2985</vt:i4>
      </vt:variant>
      <vt:variant>
        <vt:i4>0</vt:i4>
      </vt:variant>
      <vt:variant>
        <vt:i4>5</vt:i4>
      </vt:variant>
      <vt:variant>
        <vt:lpwstr>https://www.microsoft.com/en-us/security/business/information-protection/microsoft-purview-data-lifecycle-management</vt:lpwstr>
      </vt:variant>
      <vt:variant>
        <vt:lpwstr/>
      </vt:variant>
      <vt:variant>
        <vt:i4>7733290</vt:i4>
      </vt:variant>
      <vt:variant>
        <vt:i4>2982</vt:i4>
      </vt:variant>
      <vt:variant>
        <vt:i4>0</vt:i4>
      </vt:variant>
      <vt:variant>
        <vt:i4>5</vt:i4>
      </vt:variant>
      <vt:variant>
        <vt:lpwstr>https://www.microsoft.com/en-us/security/business/risk-management/microsoft-purview-compliance-manager</vt:lpwstr>
      </vt:variant>
      <vt:variant>
        <vt:lpwstr/>
      </vt:variant>
      <vt:variant>
        <vt:i4>7929961</vt:i4>
      </vt:variant>
      <vt:variant>
        <vt:i4>2979</vt:i4>
      </vt:variant>
      <vt:variant>
        <vt:i4>0</vt:i4>
      </vt:variant>
      <vt:variant>
        <vt:i4>5</vt:i4>
      </vt:variant>
      <vt:variant>
        <vt:lpwstr>https://www.microsoft.com/en-us/security/business/risk-management/microsoft-purview-ediscovery</vt:lpwstr>
      </vt:variant>
      <vt:variant>
        <vt:lpwstr/>
      </vt:variant>
      <vt:variant>
        <vt:i4>5832726</vt:i4>
      </vt:variant>
      <vt:variant>
        <vt:i4>2976</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2973</vt:i4>
      </vt:variant>
      <vt:variant>
        <vt:i4>0</vt:i4>
      </vt:variant>
      <vt:variant>
        <vt:i4>5</vt:i4>
      </vt:variant>
      <vt:variant>
        <vt:lpwstr>https://www.microsoft.com/en-us/security/business/risk-management/microsoft-purview-insider-risk-management</vt:lpwstr>
      </vt:variant>
      <vt:variant>
        <vt:lpwstr/>
      </vt:variant>
      <vt:variant>
        <vt:i4>1769559</vt:i4>
      </vt:variant>
      <vt:variant>
        <vt:i4>2970</vt:i4>
      </vt:variant>
      <vt:variant>
        <vt:i4>0</vt:i4>
      </vt:variant>
      <vt:variant>
        <vt:i4>5</vt:i4>
      </vt:variant>
      <vt:variant>
        <vt:lpwstr>https://www.microsoft.com/en-us/security/business/information-protection/microsoft-purview-information-protection</vt:lpwstr>
      </vt:variant>
      <vt:variant>
        <vt:lpwstr/>
      </vt:variant>
      <vt:variant>
        <vt:i4>7995437</vt:i4>
      </vt:variant>
      <vt:variant>
        <vt:i4>2967</vt:i4>
      </vt:variant>
      <vt:variant>
        <vt:i4>0</vt:i4>
      </vt:variant>
      <vt:variant>
        <vt:i4>5</vt:i4>
      </vt:variant>
      <vt:variant>
        <vt:lpwstr>https://www.microsoft.com/en-us/security/business/microsoft-purview</vt:lpwstr>
      </vt:variant>
      <vt:variant>
        <vt:lpwstr/>
      </vt:variant>
      <vt:variant>
        <vt:i4>2752608</vt:i4>
      </vt:variant>
      <vt:variant>
        <vt:i4>2964</vt:i4>
      </vt:variant>
      <vt:variant>
        <vt:i4>0</vt:i4>
      </vt:variant>
      <vt:variant>
        <vt:i4>5</vt:i4>
      </vt:variant>
      <vt:variant>
        <vt:lpwstr>https://docs.microsoft.com/en-us/microsoft-365/compliance/offering-ccpa?view=o365-worldwide</vt:lpwstr>
      </vt:variant>
      <vt:variant>
        <vt:lpwstr/>
      </vt:variant>
      <vt:variant>
        <vt:i4>7471226</vt:i4>
      </vt:variant>
      <vt:variant>
        <vt:i4>2961</vt:i4>
      </vt:variant>
      <vt:variant>
        <vt:i4>0</vt:i4>
      </vt:variant>
      <vt:variant>
        <vt:i4>5</vt:i4>
      </vt:variant>
      <vt:variant>
        <vt:lpwstr>https://www.microsoft.com/en-us/trust-center/privacy/gdpr-overview</vt:lpwstr>
      </vt:variant>
      <vt:variant>
        <vt:lpwstr/>
      </vt:variant>
      <vt:variant>
        <vt:i4>7405678</vt:i4>
      </vt:variant>
      <vt:variant>
        <vt:i4>2958</vt:i4>
      </vt:variant>
      <vt:variant>
        <vt:i4>0</vt:i4>
      </vt:variant>
      <vt:variant>
        <vt:i4>5</vt:i4>
      </vt:variant>
      <vt:variant>
        <vt:lpwstr>https://docs.microsoft.com/en-us/microsoft-365/compliance/offering-nist-sp-800-171?view=o365-worldwide</vt:lpwstr>
      </vt:variant>
      <vt:variant>
        <vt:lpwstr/>
      </vt:variant>
      <vt:variant>
        <vt:i4>8192121</vt:i4>
      </vt:variant>
      <vt:variant>
        <vt:i4>2955</vt:i4>
      </vt:variant>
      <vt:variant>
        <vt:i4>0</vt:i4>
      </vt:variant>
      <vt:variant>
        <vt:i4>5</vt:i4>
      </vt:variant>
      <vt:variant>
        <vt:lpwstr>https://docs.microsoft.com/en-us/mem/intune/protect/conditional-access</vt:lpwstr>
      </vt:variant>
      <vt:variant>
        <vt:lpwstr/>
      </vt:variant>
      <vt:variant>
        <vt:i4>7864442</vt:i4>
      </vt:variant>
      <vt:variant>
        <vt:i4>2952</vt:i4>
      </vt:variant>
      <vt:variant>
        <vt:i4>0</vt:i4>
      </vt:variant>
      <vt:variant>
        <vt:i4>5</vt:i4>
      </vt:variant>
      <vt:variant>
        <vt:lpwstr>https://docs.microsoft.com/en-us/mem/intune/fundamentals/users-add</vt:lpwstr>
      </vt:variant>
      <vt:variant>
        <vt:lpwstr/>
      </vt:variant>
      <vt:variant>
        <vt:i4>4521988</vt:i4>
      </vt:variant>
      <vt:variant>
        <vt:i4>2949</vt:i4>
      </vt:variant>
      <vt:variant>
        <vt:i4>0</vt:i4>
      </vt:variant>
      <vt:variant>
        <vt:i4>5</vt:i4>
      </vt:variant>
      <vt:variant>
        <vt:lpwstr>https://learn.microsoft.com/en-us/azure/active-directory/privileged-identity-management/subscription-requirements</vt:lpwstr>
      </vt:variant>
      <vt:variant>
        <vt:lpwstr/>
      </vt:variant>
      <vt:variant>
        <vt:i4>6553708</vt:i4>
      </vt:variant>
      <vt:variant>
        <vt:i4>2946</vt:i4>
      </vt:variant>
      <vt:variant>
        <vt:i4>0</vt:i4>
      </vt:variant>
      <vt:variant>
        <vt:i4>5</vt:i4>
      </vt:variant>
      <vt:variant>
        <vt:lpwstr>https://docs.microsoft.com/en-us/azure/active-directory/privileged-identity-management/pim-getting-started</vt:lpwstr>
      </vt:variant>
      <vt:variant>
        <vt:lpwstr/>
      </vt:variant>
      <vt:variant>
        <vt:i4>3932211</vt:i4>
      </vt:variant>
      <vt:variant>
        <vt:i4>2943</vt:i4>
      </vt:variant>
      <vt:variant>
        <vt:i4>0</vt:i4>
      </vt:variant>
      <vt:variant>
        <vt:i4>5</vt:i4>
      </vt:variant>
      <vt:variant>
        <vt:lpwstr>https://docs.microsoft.com/en-us/azure/active-directory/roles/delegate-by-task</vt:lpwstr>
      </vt:variant>
      <vt:variant>
        <vt:lpwstr/>
      </vt:variant>
      <vt:variant>
        <vt:i4>7274536</vt:i4>
      </vt:variant>
      <vt:variant>
        <vt:i4>2940</vt:i4>
      </vt:variant>
      <vt:variant>
        <vt:i4>0</vt:i4>
      </vt:variant>
      <vt:variant>
        <vt:i4>5</vt:i4>
      </vt:variant>
      <vt:variant>
        <vt:lpwstr>https://docs.microsoft.com/en-us/azure/virtual-machines/maintenance-control-powershell</vt:lpwstr>
      </vt:variant>
      <vt:variant>
        <vt:lpwstr/>
      </vt:variant>
      <vt:variant>
        <vt:i4>458833</vt:i4>
      </vt:variant>
      <vt:variant>
        <vt:i4>2937</vt:i4>
      </vt:variant>
      <vt:variant>
        <vt:i4>0</vt:i4>
      </vt:variant>
      <vt:variant>
        <vt:i4>5</vt:i4>
      </vt:variant>
      <vt:variant>
        <vt:lpwstr>https://docs.microsoft.com/en-us/azure/virtual-machines/isolation</vt:lpwstr>
      </vt:variant>
      <vt:variant>
        <vt:lpwstr/>
      </vt:variant>
      <vt:variant>
        <vt:i4>3997751</vt:i4>
      </vt:variant>
      <vt:variant>
        <vt:i4>2934</vt:i4>
      </vt:variant>
      <vt:variant>
        <vt:i4>0</vt:i4>
      </vt:variant>
      <vt:variant>
        <vt:i4>5</vt:i4>
      </vt:variant>
      <vt:variant>
        <vt:lpwstr>https://docs.microsoft.com/en-us/azure/virtual-machines/dedicated-hosts</vt:lpwstr>
      </vt:variant>
      <vt:variant>
        <vt:lpwstr/>
      </vt:variant>
      <vt:variant>
        <vt:i4>4522078</vt:i4>
      </vt:variant>
      <vt:variant>
        <vt:i4>2931</vt:i4>
      </vt:variant>
      <vt:variant>
        <vt:i4>0</vt:i4>
      </vt:variant>
      <vt:variant>
        <vt:i4>5</vt:i4>
      </vt:variant>
      <vt:variant>
        <vt:lpwstr>https://github.com/Azure/azure-docs-powershell-samples/tree/master/maintenance-auto-scheduler</vt:lpwstr>
      </vt:variant>
      <vt:variant>
        <vt:lpwstr/>
      </vt:variant>
      <vt:variant>
        <vt:i4>3276853</vt:i4>
      </vt:variant>
      <vt:variant>
        <vt:i4>2928</vt:i4>
      </vt:variant>
      <vt:variant>
        <vt:i4>0</vt:i4>
      </vt:variant>
      <vt:variant>
        <vt:i4>5</vt:i4>
      </vt:variant>
      <vt:variant>
        <vt:lpwstr>https://docs.microsoft.com/en-us/azure/virtual-machines/maintenance-control</vt:lpwstr>
      </vt:variant>
      <vt:variant>
        <vt:lpwstr/>
      </vt:variant>
      <vt:variant>
        <vt:i4>2621499</vt:i4>
      </vt:variant>
      <vt:variant>
        <vt:i4>2925</vt:i4>
      </vt:variant>
      <vt:variant>
        <vt:i4>0</vt:i4>
      </vt:variant>
      <vt:variant>
        <vt:i4>5</vt:i4>
      </vt:variant>
      <vt:variant>
        <vt:lpwstr>https://docs.microsoft.com/en-us/azure/active-directory/authentication/howto-mfa-getstarted</vt:lpwstr>
      </vt:variant>
      <vt:variant>
        <vt:lpwstr/>
      </vt:variant>
      <vt:variant>
        <vt:i4>4390988</vt:i4>
      </vt:variant>
      <vt:variant>
        <vt:i4>2922</vt:i4>
      </vt:variant>
      <vt:variant>
        <vt:i4>0</vt:i4>
      </vt:variant>
      <vt:variant>
        <vt:i4>5</vt:i4>
      </vt:variant>
      <vt:variant>
        <vt:lpwstr>https://docs.microsoft.com/en-us/azure/active-directory/conditional-access/howto-conditional-access-policy-admin-mfa</vt:lpwstr>
      </vt:variant>
      <vt:variant>
        <vt:lpwstr/>
      </vt:variant>
      <vt:variant>
        <vt:i4>5963868</vt:i4>
      </vt:variant>
      <vt:variant>
        <vt:i4>2919</vt:i4>
      </vt:variant>
      <vt:variant>
        <vt:i4>0</vt:i4>
      </vt:variant>
      <vt:variant>
        <vt:i4>5</vt:i4>
      </vt:variant>
      <vt:variant>
        <vt:lpwstr>https://docs.microsoft.com/en-us/azure/active-directory/authentication/concept-mfa-howitworks</vt:lpwstr>
      </vt:variant>
      <vt:variant>
        <vt:lpwstr/>
      </vt:variant>
      <vt:variant>
        <vt:i4>6488122</vt:i4>
      </vt:variant>
      <vt:variant>
        <vt:i4>2916</vt:i4>
      </vt:variant>
      <vt:variant>
        <vt:i4>0</vt:i4>
      </vt:variant>
      <vt:variant>
        <vt:i4>5</vt:i4>
      </vt:variant>
      <vt:variant>
        <vt:lpwstr>https://docs.microsoft.com/en-us/azure/active-directory/roles/custom-create</vt:lpwstr>
      </vt:variant>
      <vt:variant>
        <vt:lpwstr/>
      </vt:variant>
      <vt:variant>
        <vt:i4>3932217</vt:i4>
      </vt:variant>
      <vt:variant>
        <vt:i4>2913</vt:i4>
      </vt:variant>
      <vt:variant>
        <vt:i4>0</vt:i4>
      </vt:variant>
      <vt:variant>
        <vt:i4>5</vt:i4>
      </vt:variant>
      <vt:variant>
        <vt:lpwstr>https://docs.microsoft.com/en-us/azure/active-directory/roles/concept-understand-roles</vt:lpwstr>
      </vt:variant>
      <vt:variant>
        <vt:lpwstr/>
      </vt:variant>
      <vt:variant>
        <vt:i4>2752631</vt:i4>
      </vt:variant>
      <vt:variant>
        <vt:i4>2910</vt:i4>
      </vt:variant>
      <vt:variant>
        <vt:i4>0</vt:i4>
      </vt:variant>
      <vt:variant>
        <vt:i4>5</vt:i4>
      </vt:variant>
      <vt:variant>
        <vt:lpwstr>https://docs.microsoft.com/en-us/azure/active-directory/roles/permissions-reference</vt:lpwstr>
      </vt:variant>
      <vt:variant>
        <vt:lpwstr/>
      </vt:variant>
      <vt:variant>
        <vt:i4>4784211</vt:i4>
      </vt:variant>
      <vt:variant>
        <vt:i4>2907</vt:i4>
      </vt:variant>
      <vt:variant>
        <vt:i4>0</vt:i4>
      </vt:variant>
      <vt:variant>
        <vt:i4>5</vt:i4>
      </vt:variant>
      <vt:variant>
        <vt:lpwstr>https://docs.microsoft.com/en-us/azure/virtual-network/network-security-groups-overview</vt:lpwstr>
      </vt:variant>
      <vt:variant>
        <vt:lpwstr>application-security-groups</vt:lpwstr>
      </vt:variant>
      <vt:variant>
        <vt:i4>1638482</vt:i4>
      </vt:variant>
      <vt:variant>
        <vt:i4>2904</vt:i4>
      </vt:variant>
      <vt:variant>
        <vt:i4>0</vt:i4>
      </vt:variant>
      <vt:variant>
        <vt:i4>5</vt:i4>
      </vt:variant>
      <vt:variant>
        <vt:lpwstr>https://docs.microsoft.com/en-us/azure/virtual-network/service-tags-overview</vt:lpwstr>
      </vt:variant>
      <vt:variant>
        <vt:lpwstr/>
      </vt:variant>
      <vt:variant>
        <vt:i4>1376346</vt:i4>
      </vt:variant>
      <vt:variant>
        <vt:i4>2901</vt:i4>
      </vt:variant>
      <vt:variant>
        <vt:i4>0</vt:i4>
      </vt:variant>
      <vt:variant>
        <vt:i4>5</vt:i4>
      </vt:variant>
      <vt:variant>
        <vt:lpwstr>https://docs.microsoft.com/en-us/azure/virtual-network/network-security-groups-overview</vt:lpwstr>
      </vt:variant>
      <vt:variant>
        <vt:lpwstr>security-rules</vt:lpwstr>
      </vt:variant>
      <vt:variant>
        <vt:i4>852050</vt:i4>
      </vt:variant>
      <vt:variant>
        <vt:i4>2898</vt:i4>
      </vt:variant>
      <vt:variant>
        <vt:i4>0</vt:i4>
      </vt:variant>
      <vt:variant>
        <vt:i4>5</vt:i4>
      </vt:variant>
      <vt:variant>
        <vt:lpwstr>https://learn.microsoft.com/en-us/azure/automation/update-management/overview?context=%2Fazure%2Fvirtual-machines%2Fcontext%2Fcontext</vt:lpwstr>
      </vt:variant>
      <vt:variant>
        <vt:lpwstr/>
      </vt:variant>
      <vt:variant>
        <vt:i4>5177422</vt:i4>
      </vt:variant>
      <vt:variant>
        <vt:i4>2895</vt:i4>
      </vt:variant>
      <vt:variant>
        <vt:i4>0</vt:i4>
      </vt:variant>
      <vt:variant>
        <vt:i4>5</vt:i4>
      </vt:variant>
      <vt:variant>
        <vt:lpwstr>https://docs.microsoft.com/en-us/azure/virtual-machines/maintenance-notifications</vt:lpwstr>
      </vt:variant>
      <vt:variant>
        <vt:lpwstr/>
      </vt:variant>
      <vt:variant>
        <vt:i4>7405610</vt:i4>
      </vt:variant>
      <vt:variant>
        <vt:i4>2892</vt:i4>
      </vt:variant>
      <vt:variant>
        <vt:i4>0</vt:i4>
      </vt:variant>
      <vt:variant>
        <vt:i4>5</vt:i4>
      </vt:variant>
      <vt:variant>
        <vt:lpwstr>https://docs.microsoft.com/en-us/azure/virtual-machines/maintenance-and-updates</vt:lpwstr>
      </vt:variant>
      <vt:variant>
        <vt:lpwstr/>
      </vt:variant>
      <vt:variant>
        <vt:i4>4521988</vt:i4>
      </vt:variant>
      <vt:variant>
        <vt:i4>2889</vt:i4>
      </vt:variant>
      <vt:variant>
        <vt:i4>0</vt:i4>
      </vt:variant>
      <vt:variant>
        <vt:i4>5</vt:i4>
      </vt:variant>
      <vt:variant>
        <vt:lpwstr>https://learn.microsoft.com/en-us/azure/active-directory/privileged-identity-management/subscription-requirements</vt:lpwstr>
      </vt:variant>
      <vt:variant>
        <vt:lpwstr/>
      </vt:variant>
      <vt:variant>
        <vt:i4>6553708</vt:i4>
      </vt:variant>
      <vt:variant>
        <vt:i4>2886</vt:i4>
      </vt:variant>
      <vt:variant>
        <vt:i4>0</vt:i4>
      </vt:variant>
      <vt:variant>
        <vt:i4>5</vt:i4>
      </vt:variant>
      <vt:variant>
        <vt:lpwstr>https://docs.microsoft.com/en-us/azure/active-directory/privileged-identity-management/pim-getting-started</vt:lpwstr>
      </vt:variant>
      <vt:variant>
        <vt:lpwstr/>
      </vt:variant>
      <vt:variant>
        <vt:i4>3932211</vt:i4>
      </vt:variant>
      <vt:variant>
        <vt:i4>2883</vt:i4>
      </vt:variant>
      <vt:variant>
        <vt:i4>0</vt:i4>
      </vt:variant>
      <vt:variant>
        <vt:i4>5</vt:i4>
      </vt:variant>
      <vt:variant>
        <vt:lpwstr>https://docs.microsoft.com/en-us/azure/active-directory/roles/delegate-by-task</vt:lpwstr>
      </vt:variant>
      <vt:variant>
        <vt:lpwstr/>
      </vt:variant>
      <vt:variant>
        <vt:i4>7274536</vt:i4>
      </vt:variant>
      <vt:variant>
        <vt:i4>2880</vt:i4>
      </vt:variant>
      <vt:variant>
        <vt:i4>0</vt:i4>
      </vt:variant>
      <vt:variant>
        <vt:i4>5</vt:i4>
      </vt:variant>
      <vt:variant>
        <vt:lpwstr>https://docs.microsoft.com/en-us/azure/virtual-machines/maintenance-control-powershell</vt:lpwstr>
      </vt:variant>
      <vt:variant>
        <vt:lpwstr/>
      </vt:variant>
      <vt:variant>
        <vt:i4>458833</vt:i4>
      </vt:variant>
      <vt:variant>
        <vt:i4>2877</vt:i4>
      </vt:variant>
      <vt:variant>
        <vt:i4>0</vt:i4>
      </vt:variant>
      <vt:variant>
        <vt:i4>5</vt:i4>
      </vt:variant>
      <vt:variant>
        <vt:lpwstr>https://docs.microsoft.com/en-us/azure/virtual-machines/isolation</vt:lpwstr>
      </vt:variant>
      <vt:variant>
        <vt:lpwstr/>
      </vt:variant>
      <vt:variant>
        <vt:i4>3997751</vt:i4>
      </vt:variant>
      <vt:variant>
        <vt:i4>2874</vt:i4>
      </vt:variant>
      <vt:variant>
        <vt:i4>0</vt:i4>
      </vt:variant>
      <vt:variant>
        <vt:i4>5</vt:i4>
      </vt:variant>
      <vt:variant>
        <vt:lpwstr>https://docs.microsoft.com/en-us/azure/virtual-machines/dedicated-hosts</vt:lpwstr>
      </vt:variant>
      <vt:variant>
        <vt:lpwstr/>
      </vt:variant>
      <vt:variant>
        <vt:i4>4522078</vt:i4>
      </vt:variant>
      <vt:variant>
        <vt:i4>2871</vt:i4>
      </vt:variant>
      <vt:variant>
        <vt:i4>0</vt:i4>
      </vt:variant>
      <vt:variant>
        <vt:i4>5</vt:i4>
      </vt:variant>
      <vt:variant>
        <vt:lpwstr>https://github.com/Azure/azure-docs-powershell-samples/tree/master/maintenance-auto-scheduler</vt:lpwstr>
      </vt:variant>
      <vt:variant>
        <vt:lpwstr/>
      </vt:variant>
      <vt:variant>
        <vt:i4>3276853</vt:i4>
      </vt:variant>
      <vt:variant>
        <vt:i4>2868</vt:i4>
      </vt:variant>
      <vt:variant>
        <vt:i4>0</vt:i4>
      </vt:variant>
      <vt:variant>
        <vt:i4>5</vt:i4>
      </vt:variant>
      <vt:variant>
        <vt:lpwstr>https://docs.microsoft.com/en-us/azure/virtual-machines/maintenance-control</vt:lpwstr>
      </vt:variant>
      <vt:variant>
        <vt:lpwstr/>
      </vt:variant>
      <vt:variant>
        <vt:i4>5308500</vt:i4>
      </vt:variant>
      <vt:variant>
        <vt:i4>2865</vt:i4>
      </vt:variant>
      <vt:variant>
        <vt:i4>0</vt:i4>
      </vt:variant>
      <vt:variant>
        <vt:i4>5</vt:i4>
      </vt:variant>
      <vt:variant>
        <vt:lpwstr>https://csrc.nist.gov/publications/detail/sp/800-84/final</vt:lpwstr>
      </vt:variant>
      <vt:variant>
        <vt:lpwstr/>
      </vt:variant>
      <vt:variant>
        <vt:i4>7929895</vt:i4>
      </vt:variant>
      <vt:variant>
        <vt:i4>2862</vt:i4>
      </vt:variant>
      <vt:variant>
        <vt:i4>0</vt:i4>
      </vt:variant>
      <vt:variant>
        <vt:i4>5</vt:i4>
      </vt:variant>
      <vt:variant>
        <vt:lpwstr>https://learn.microsoft.com/en-us/copilot/security/get-started-security-copilot</vt:lpwstr>
      </vt:variant>
      <vt:variant>
        <vt:lpwstr/>
      </vt:variant>
      <vt:variant>
        <vt:i4>1179650</vt:i4>
      </vt:variant>
      <vt:variant>
        <vt:i4>2859</vt:i4>
      </vt:variant>
      <vt:variant>
        <vt:i4>0</vt:i4>
      </vt:variant>
      <vt:variant>
        <vt:i4>5</vt:i4>
      </vt:variant>
      <vt:variant>
        <vt:lpwstr>https://learn.microsoft.com/en-us/copilot/security/microsoft-security-copilot</vt:lpwstr>
      </vt:variant>
      <vt:variant>
        <vt:lpwstr/>
      </vt:variant>
      <vt:variant>
        <vt:i4>7340146</vt:i4>
      </vt:variant>
      <vt:variant>
        <vt:i4>2856</vt:i4>
      </vt:variant>
      <vt:variant>
        <vt:i4>0</vt:i4>
      </vt:variant>
      <vt:variant>
        <vt:i4>5</vt:i4>
      </vt:variant>
      <vt:variant>
        <vt:lpwstr>https://docs.microsoft.com/en-us/azure/sentinel/tutorial-investigate-cases</vt:lpwstr>
      </vt:variant>
      <vt:variant>
        <vt:lpwstr/>
      </vt:variant>
      <vt:variant>
        <vt:i4>4718607</vt:i4>
      </vt:variant>
      <vt:variant>
        <vt:i4>2853</vt:i4>
      </vt:variant>
      <vt:variant>
        <vt:i4>0</vt:i4>
      </vt:variant>
      <vt:variant>
        <vt:i4>5</vt:i4>
      </vt:variant>
      <vt:variant>
        <vt:lpwstr>https://docs.microsoft.com/en-us/azure/sentinel/quickstart-get-visibility</vt:lpwstr>
      </vt:variant>
      <vt:variant>
        <vt:lpwstr>get-visualization</vt:lpwstr>
      </vt:variant>
      <vt:variant>
        <vt:i4>2424864</vt:i4>
      </vt:variant>
      <vt:variant>
        <vt:i4>2850</vt:i4>
      </vt:variant>
      <vt:variant>
        <vt:i4>0</vt:i4>
      </vt:variant>
      <vt:variant>
        <vt:i4>5</vt:i4>
      </vt:variant>
      <vt:variant>
        <vt:lpwstr>https://docs.microsoft.com/en-us/azure/sentinel/tutorial-investigate-cases</vt:lpwstr>
      </vt:variant>
      <vt:variant>
        <vt:lpwstr>use-the-investigation-graph-to-deep-dive</vt:lpwstr>
      </vt:variant>
      <vt:variant>
        <vt:i4>983118</vt:i4>
      </vt:variant>
      <vt:variant>
        <vt:i4>2847</vt:i4>
      </vt:variant>
      <vt:variant>
        <vt:i4>0</vt:i4>
      </vt:variant>
      <vt:variant>
        <vt:i4>5</vt:i4>
      </vt:variant>
      <vt:variant>
        <vt:lpwstr>https://docs.microsoft.com/en-us/microsoft-365/security/office-365-security/office-365-ti?view=o365-worldwide</vt:lpwstr>
      </vt:variant>
      <vt:variant>
        <vt:lpwstr/>
      </vt:variant>
      <vt:variant>
        <vt:i4>131076</vt:i4>
      </vt:variant>
      <vt:variant>
        <vt:i4>2844</vt:i4>
      </vt:variant>
      <vt:variant>
        <vt:i4>0</vt:i4>
      </vt:variant>
      <vt:variant>
        <vt:i4>5</vt:i4>
      </vt:variant>
      <vt:variant>
        <vt:lpwstr>https://www.microsoft.com/en-us/msrc/faqs-report-an-issue</vt:lpwstr>
      </vt:variant>
      <vt:variant>
        <vt:lpwstr/>
      </vt:variant>
      <vt:variant>
        <vt:i4>2490420</vt:i4>
      </vt:variant>
      <vt:variant>
        <vt:i4>2841</vt:i4>
      </vt:variant>
      <vt:variant>
        <vt:i4>0</vt:i4>
      </vt:variant>
      <vt:variant>
        <vt:i4>5</vt:i4>
      </vt:variant>
      <vt:variant>
        <vt:lpwstr>https://docs.microsoft.com/en-us/azure/security-center/security-center-provide-security-contact-details</vt:lpwstr>
      </vt:variant>
      <vt:variant>
        <vt:lpwstr/>
      </vt:variant>
      <vt:variant>
        <vt:i4>7929895</vt:i4>
      </vt:variant>
      <vt:variant>
        <vt:i4>2838</vt:i4>
      </vt:variant>
      <vt:variant>
        <vt:i4>0</vt:i4>
      </vt:variant>
      <vt:variant>
        <vt:i4>5</vt:i4>
      </vt:variant>
      <vt:variant>
        <vt:lpwstr>https://learn.microsoft.com/en-us/copilot/security/get-started-security-copilot</vt:lpwstr>
      </vt:variant>
      <vt:variant>
        <vt:lpwstr/>
      </vt:variant>
      <vt:variant>
        <vt:i4>1179650</vt:i4>
      </vt:variant>
      <vt:variant>
        <vt:i4>2835</vt:i4>
      </vt:variant>
      <vt:variant>
        <vt:i4>0</vt:i4>
      </vt:variant>
      <vt:variant>
        <vt:i4>5</vt:i4>
      </vt:variant>
      <vt:variant>
        <vt:lpwstr>https://learn.microsoft.com/en-us/copilot/security/microsoft-security-copilot</vt:lpwstr>
      </vt:variant>
      <vt:variant>
        <vt:lpwstr/>
      </vt:variant>
      <vt:variant>
        <vt:i4>1048655</vt:i4>
      </vt:variant>
      <vt:variant>
        <vt:i4>2832</vt:i4>
      </vt:variant>
      <vt:variant>
        <vt:i4>0</vt:i4>
      </vt:variant>
      <vt:variant>
        <vt:i4>5</vt:i4>
      </vt:variant>
      <vt:variant>
        <vt:lpwstr>https://docs.microsoft.com/en-us/azure/sentinel/tutorial-respond-threats-playbook</vt:lpwstr>
      </vt:variant>
      <vt:variant>
        <vt:lpwstr/>
      </vt:variant>
      <vt:variant>
        <vt:i4>7667772</vt:i4>
      </vt:variant>
      <vt:variant>
        <vt:i4>2829</vt:i4>
      </vt:variant>
      <vt:variant>
        <vt:i4>0</vt:i4>
      </vt:variant>
      <vt:variant>
        <vt:i4>5</vt:i4>
      </vt:variant>
      <vt:variant>
        <vt:lpwstr>https://docs.microsoft.com/en-us/azure/security-center/tutorial-security-incident</vt:lpwstr>
      </vt:variant>
      <vt:variant>
        <vt:lpwstr>triage-security-alerts</vt:lpwstr>
      </vt:variant>
      <vt:variant>
        <vt:i4>3538977</vt:i4>
      </vt:variant>
      <vt:variant>
        <vt:i4>2826</vt:i4>
      </vt:variant>
      <vt:variant>
        <vt:i4>0</vt:i4>
      </vt:variant>
      <vt:variant>
        <vt:i4>5</vt:i4>
      </vt:variant>
      <vt:variant>
        <vt:lpwstr>https://docs.microsoft.com/en-us/azure/security-center/workflow-automation</vt:lpwstr>
      </vt:variant>
      <vt:variant>
        <vt:lpwstr/>
      </vt:variant>
      <vt:variant>
        <vt:i4>458757</vt:i4>
      </vt:variant>
      <vt:variant>
        <vt:i4>2823</vt:i4>
      </vt:variant>
      <vt:variant>
        <vt:i4>0</vt:i4>
      </vt:variant>
      <vt:variant>
        <vt:i4>5</vt:i4>
      </vt:variant>
      <vt:variant>
        <vt:lpwstr>https://docs.microsoft.com/en-us/azure/azure-resource-manager/management/tag-resources?tabs=json</vt:lpwstr>
      </vt:variant>
      <vt:variant>
        <vt:lpwstr/>
      </vt:variant>
      <vt:variant>
        <vt:i4>7340146</vt:i4>
      </vt:variant>
      <vt:variant>
        <vt:i4>2820</vt:i4>
      </vt:variant>
      <vt:variant>
        <vt:i4>0</vt:i4>
      </vt:variant>
      <vt:variant>
        <vt:i4>5</vt:i4>
      </vt:variant>
      <vt:variant>
        <vt:lpwstr>https://docs.microsoft.com/en-us/azure/sentinel/tutorial-investigate-cases</vt:lpwstr>
      </vt:variant>
      <vt:variant>
        <vt:lpwstr/>
      </vt:variant>
      <vt:variant>
        <vt:i4>4718607</vt:i4>
      </vt:variant>
      <vt:variant>
        <vt:i4>2817</vt:i4>
      </vt:variant>
      <vt:variant>
        <vt:i4>0</vt:i4>
      </vt:variant>
      <vt:variant>
        <vt:i4>5</vt:i4>
      </vt:variant>
      <vt:variant>
        <vt:lpwstr>https://docs.microsoft.com/en-us/azure/sentinel/quickstart-get-visibility</vt:lpwstr>
      </vt:variant>
      <vt:variant>
        <vt:lpwstr>get-visualization</vt:lpwstr>
      </vt:variant>
      <vt:variant>
        <vt:i4>1114137</vt:i4>
      </vt:variant>
      <vt:variant>
        <vt:i4>2814</vt:i4>
      </vt:variant>
      <vt:variant>
        <vt:i4>0</vt:i4>
      </vt:variant>
      <vt:variant>
        <vt:i4>5</vt:i4>
      </vt:variant>
      <vt:variant>
        <vt:lpwstr>https://docs.microsoft.com/en-us/azure/sentinel/quickstart-get-visibility</vt:lpwstr>
      </vt:variant>
      <vt:variant>
        <vt:lpwstr/>
      </vt:variant>
      <vt:variant>
        <vt:i4>1048655</vt:i4>
      </vt:variant>
      <vt:variant>
        <vt:i4>2811</vt:i4>
      </vt:variant>
      <vt:variant>
        <vt:i4>0</vt:i4>
      </vt:variant>
      <vt:variant>
        <vt:i4>5</vt:i4>
      </vt:variant>
      <vt:variant>
        <vt:lpwstr>https://docs.microsoft.com/en-us/azure/sentinel/tutorial-respond-threats-playbook</vt:lpwstr>
      </vt:variant>
      <vt:variant>
        <vt:lpwstr/>
      </vt:variant>
      <vt:variant>
        <vt:i4>6094868</vt:i4>
      </vt:variant>
      <vt:variant>
        <vt:i4>2808</vt:i4>
      </vt:variant>
      <vt:variant>
        <vt:i4>0</vt:i4>
      </vt:variant>
      <vt:variant>
        <vt:i4>5</vt:i4>
      </vt:variant>
      <vt:variant>
        <vt:lpwstr>https://docs.microsoft.com/en-us/azure/sentinel/tutorial-detect-threats-built-in</vt:lpwstr>
      </vt:variant>
      <vt:variant>
        <vt:lpwstr>use-out-of-the-box-detections</vt:lpwstr>
      </vt:variant>
      <vt:variant>
        <vt:i4>5505104</vt:i4>
      </vt:variant>
      <vt:variant>
        <vt:i4>2805</vt:i4>
      </vt:variant>
      <vt:variant>
        <vt:i4>0</vt:i4>
      </vt:variant>
      <vt:variant>
        <vt:i4>5</vt:i4>
      </vt:variant>
      <vt:variant>
        <vt:lpwstr>https://docs.microsoft.com/en-us/azure/sentinel/connect-data-sources</vt:lpwstr>
      </vt:variant>
      <vt:variant>
        <vt:lpwstr/>
      </vt:variant>
      <vt:variant>
        <vt:i4>196700</vt:i4>
      </vt:variant>
      <vt:variant>
        <vt:i4>2802</vt:i4>
      </vt:variant>
      <vt:variant>
        <vt:i4>0</vt:i4>
      </vt:variant>
      <vt:variant>
        <vt:i4>5</vt:i4>
      </vt:variant>
      <vt:variant>
        <vt:lpwstr>https://docs.microsoft.com/en-us/microsoft-365/security/defender/first-incident-overview?view=o365-worldwide</vt:lpwstr>
      </vt:variant>
      <vt:variant>
        <vt:lpwstr/>
      </vt:variant>
      <vt:variant>
        <vt:i4>983054</vt:i4>
      </vt:variant>
      <vt:variant>
        <vt:i4>2799</vt:i4>
      </vt:variant>
      <vt:variant>
        <vt:i4>0</vt:i4>
      </vt:variant>
      <vt:variant>
        <vt:i4>5</vt:i4>
      </vt:variant>
      <vt:variant>
        <vt:lpwstr>https://docs.microsoft.com/en-us/security/compass/incident-response-playbooks</vt:lpwstr>
      </vt:variant>
      <vt:variant>
        <vt:lpwstr/>
      </vt:variant>
      <vt:variant>
        <vt:i4>1114137</vt:i4>
      </vt:variant>
      <vt:variant>
        <vt:i4>2796</vt:i4>
      </vt:variant>
      <vt:variant>
        <vt:i4>0</vt:i4>
      </vt:variant>
      <vt:variant>
        <vt:i4>5</vt:i4>
      </vt:variant>
      <vt:variant>
        <vt:lpwstr>https://docs.microsoft.com/en-us/azure/sentinel/quickstart-get-visibility</vt:lpwstr>
      </vt:variant>
      <vt:variant>
        <vt:lpwstr/>
      </vt:variant>
      <vt:variant>
        <vt:i4>1966106</vt:i4>
      </vt:variant>
      <vt:variant>
        <vt:i4>2793</vt:i4>
      </vt:variant>
      <vt:variant>
        <vt:i4>0</vt:i4>
      </vt:variant>
      <vt:variant>
        <vt:i4>5</vt:i4>
      </vt:variant>
      <vt:variant>
        <vt:lpwstr>https://docs.microsoft.com/en-us/azure/cloud-adoption-framework/organize/cloud-security-incident-preparation</vt:lpwstr>
      </vt:variant>
      <vt:variant>
        <vt:lpwstr/>
      </vt:variant>
      <vt:variant>
        <vt:i4>8323176</vt:i4>
      </vt:variant>
      <vt:variant>
        <vt:i4>2790</vt:i4>
      </vt:variant>
      <vt:variant>
        <vt:i4>0</vt:i4>
      </vt:variant>
      <vt:variant>
        <vt:i4>5</vt:i4>
      </vt:variant>
      <vt:variant>
        <vt:lpwstr>https://nvlpubs.nist.gov/nistpubs/SpecialPublications/NIST.SP.800-61r2.pdf</vt:lpwstr>
      </vt:variant>
      <vt:variant>
        <vt:lpwstr/>
      </vt:variant>
      <vt:variant>
        <vt:i4>7929895</vt:i4>
      </vt:variant>
      <vt:variant>
        <vt:i4>2787</vt:i4>
      </vt:variant>
      <vt:variant>
        <vt:i4>0</vt:i4>
      </vt:variant>
      <vt:variant>
        <vt:i4>5</vt:i4>
      </vt:variant>
      <vt:variant>
        <vt:lpwstr>https://learn.microsoft.com/en-us/copilot/security/get-started-security-copilot</vt:lpwstr>
      </vt:variant>
      <vt:variant>
        <vt:lpwstr/>
      </vt:variant>
      <vt:variant>
        <vt:i4>1179650</vt:i4>
      </vt:variant>
      <vt:variant>
        <vt:i4>2784</vt:i4>
      </vt:variant>
      <vt:variant>
        <vt:i4>0</vt:i4>
      </vt:variant>
      <vt:variant>
        <vt:i4>5</vt:i4>
      </vt:variant>
      <vt:variant>
        <vt:lpwstr>https://learn.microsoft.com/en-us/copilot/security/microsoft-security-copilot</vt:lpwstr>
      </vt:variant>
      <vt:variant>
        <vt:lpwstr/>
      </vt:variant>
      <vt:variant>
        <vt:i4>5505104</vt:i4>
      </vt:variant>
      <vt:variant>
        <vt:i4>2781</vt:i4>
      </vt:variant>
      <vt:variant>
        <vt:i4>0</vt:i4>
      </vt:variant>
      <vt:variant>
        <vt:i4>5</vt:i4>
      </vt:variant>
      <vt:variant>
        <vt:lpwstr>https://docs.microsoft.com/en-us/azure/sentinel/connect-data-sources</vt:lpwstr>
      </vt:variant>
      <vt:variant>
        <vt:lpwstr/>
      </vt:variant>
      <vt:variant>
        <vt:i4>1507394</vt:i4>
      </vt:variant>
      <vt:variant>
        <vt:i4>2778</vt:i4>
      </vt:variant>
      <vt:variant>
        <vt:i4>0</vt:i4>
      </vt:variant>
      <vt:variant>
        <vt:i4>5</vt:i4>
      </vt:variant>
      <vt:variant>
        <vt:lpwstr>https://docs.microsoft.com/en-us/microsoft-365/security/defender/m365d-autoir?view=o365-worldwide</vt:lpwstr>
      </vt:variant>
      <vt:variant>
        <vt:lpwstr/>
      </vt:variant>
      <vt:variant>
        <vt:i4>7471201</vt:i4>
      </vt:variant>
      <vt:variant>
        <vt:i4>2775</vt:i4>
      </vt:variant>
      <vt:variant>
        <vt:i4>0</vt:i4>
      </vt:variant>
      <vt:variant>
        <vt:i4>5</vt:i4>
      </vt:variant>
      <vt:variant>
        <vt:lpwstr>https://learn.microsoft.com/en-us/defender-xdr/m365d-enable?view=o365-worldwide</vt:lpwstr>
      </vt:variant>
      <vt:variant>
        <vt:lpwstr/>
      </vt:variant>
      <vt:variant>
        <vt:i4>1048655</vt:i4>
      </vt:variant>
      <vt:variant>
        <vt:i4>2772</vt:i4>
      </vt:variant>
      <vt:variant>
        <vt:i4>0</vt:i4>
      </vt:variant>
      <vt:variant>
        <vt:i4>5</vt:i4>
      </vt:variant>
      <vt:variant>
        <vt:lpwstr>https://docs.microsoft.com/en-us/azure/sentinel/tutorial-respond-threats-playbook</vt:lpwstr>
      </vt:variant>
      <vt:variant>
        <vt:lpwstr/>
      </vt:variant>
      <vt:variant>
        <vt:i4>7667772</vt:i4>
      </vt:variant>
      <vt:variant>
        <vt:i4>2769</vt:i4>
      </vt:variant>
      <vt:variant>
        <vt:i4>0</vt:i4>
      </vt:variant>
      <vt:variant>
        <vt:i4>5</vt:i4>
      </vt:variant>
      <vt:variant>
        <vt:lpwstr>https://docs.microsoft.com/en-us/azure/security-center/tutorial-security-incident</vt:lpwstr>
      </vt:variant>
      <vt:variant>
        <vt:lpwstr>triage-security-alerts</vt:lpwstr>
      </vt:variant>
      <vt:variant>
        <vt:i4>3538977</vt:i4>
      </vt:variant>
      <vt:variant>
        <vt:i4>2766</vt:i4>
      </vt:variant>
      <vt:variant>
        <vt:i4>0</vt:i4>
      </vt:variant>
      <vt:variant>
        <vt:i4>5</vt:i4>
      </vt:variant>
      <vt:variant>
        <vt:lpwstr>https://docs.microsoft.com/en-us/azure/security-center/workflow-automation</vt:lpwstr>
      </vt:variant>
      <vt:variant>
        <vt:lpwstr/>
      </vt:variant>
      <vt:variant>
        <vt:i4>458757</vt:i4>
      </vt:variant>
      <vt:variant>
        <vt:i4>2763</vt:i4>
      </vt:variant>
      <vt:variant>
        <vt:i4>0</vt:i4>
      </vt:variant>
      <vt:variant>
        <vt:i4>5</vt:i4>
      </vt:variant>
      <vt:variant>
        <vt:lpwstr>https://docs.microsoft.com/en-us/azure/azure-resource-manager/management/tag-resources?tabs=json</vt:lpwstr>
      </vt:variant>
      <vt:variant>
        <vt:lpwstr/>
      </vt:variant>
      <vt:variant>
        <vt:i4>7340146</vt:i4>
      </vt:variant>
      <vt:variant>
        <vt:i4>2760</vt:i4>
      </vt:variant>
      <vt:variant>
        <vt:i4>0</vt:i4>
      </vt:variant>
      <vt:variant>
        <vt:i4>5</vt:i4>
      </vt:variant>
      <vt:variant>
        <vt:lpwstr>https://docs.microsoft.com/en-us/azure/sentinel/tutorial-investigate-cases</vt:lpwstr>
      </vt:variant>
      <vt:variant>
        <vt:lpwstr/>
      </vt:variant>
      <vt:variant>
        <vt:i4>1048655</vt:i4>
      </vt:variant>
      <vt:variant>
        <vt:i4>2757</vt:i4>
      </vt:variant>
      <vt:variant>
        <vt:i4>0</vt:i4>
      </vt:variant>
      <vt:variant>
        <vt:i4>5</vt:i4>
      </vt:variant>
      <vt:variant>
        <vt:lpwstr>https://docs.microsoft.com/en-us/azure/sentinel/tutorial-respond-threats-playbook</vt:lpwstr>
      </vt:variant>
      <vt:variant>
        <vt:lpwstr/>
      </vt:variant>
      <vt:variant>
        <vt:i4>6094868</vt:i4>
      </vt:variant>
      <vt:variant>
        <vt:i4>2754</vt:i4>
      </vt:variant>
      <vt:variant>
        <vt:i4>0</vt:i4>
      </vt:variant>
      <vt:variant>
        <vt:i4>5</vt:i4>
      </vt:variant>
      <vt:variant>
        <vt:lpwstr>https://docs.microsoft.com/en-us/azure/sentinel/tutorial-detect-threats-built-in</vt:lpwstr>
      </vt:variant>
      <vt:variant>
        <vt:lpwstr>use-out-of-the-box-detections</vt:lpwstr>
      </vt:variant>
      <vt:variant>
        <vt:i4>5505104</vt:i4>
      </vt:variant>
      <vt:variant>
        <vt:i4>2751</vt:i4>
      </vt:variant>
      <vt:variant>
        <vt:i4>0</vt:i4>
      </vt:variant>
      <vt:variant>
        <vt:i4>5</vt:i4>
      </vt:variant>
      <vt:variant>
        <vt:lpwstr>https://docs.microsoft.com/en-us/azure/sentinel/connect-data-sources</vt:lpwstr>
      </vt:variant>
      <vt:variant>
        <vt:lpwstr/>
      </vt:variant>
      <vt:variant>
        <vt:i4>983118</vt:i4>
      </vt:variant>
      <vt:variant>
        <vt:i4>2748</vt:i4>
      </vt:variant>
      <vt:variant>
        <vt:i4>0</vt:i4>
      </vt:variant>
      <vt:variant>
        <vt:i4>5</vt:i4>
      </vt:variant>
      <vt:variant>
        <vt:lpwstr>https://docs.microsoft.com/en-us/azure/sentinel/connect-azure-security-center</vt:lpwstr>
      </vt:variant>
      <vt:variant>
        <vt:lpwstr/>
      </vt:variant>
      <vt:variant>
        <vt:i4>4259923</vt:i4>
      </vt:variant>
      <vt:variant>
        <vt:i4>2745</vt:i4>
      </vt:variant>
      <vt:variant>
        <vt:i4>0</vt:i4>
      </vt:variant>
      <vt:variant>
        <vt:i4>5</vt:i4>
      </vt:variant>
      <vt:variant>
        <vt:lpwstr>https://docs.microsoft.com/en-us/azure/security-center/continuous-export</vt:lpwstr>
      </vt:variant>
      <vt:variant>
        <vt:lpwstr/>
      </vt:variant>
      <vt:variant>
        <vt:i4>2490420</vt:i4>
      </vt:variant>
      <vt:variant>
        <vt:i4>2742</vt:i4>
      </vt:variant>
      <vt:variant>
        <vt:i4>0</vt:i4>
      </vt:variant>
      <vt:variant>
        <vt:i4>5</vt:i4>
      </vt:variant>
      <vt:variant>
        <vt:lpwstr>https://docs.microsoft.com/en-us/azure/security-center/security-center-provide-security-contact-details</vt:lpwstr>
      </vt:variant>
      <vt:variant>
        <vt:lpwstr/>
      </vt:variant>
      <vt:variant>
        <vt:i4>6750246</vt:i4>
      </vt:variant>
      <vt:variant>
        <vt:i4>2739</vt:i4>
      </vt:variant>
      <vt:variant>
        <vt:i4>0</vt:i4>
      </vt:variant>
      <vt:variant>
        <vt:i4>5</vt:i4>
      </vt:variant>
      <vt:variant>
        <vt:lpwstr>https://docs.microsoft.com/en-us/microsoft-365/downloads/IR-Reference-Guide.pdf</vt:lpwstr>
      </vt:variant>
      <vt:variant>
        <vt:lpwstr/>
      </vt:variant>
      <vt:variant>
        <vt:i4>4390915</vt:i4>
      </vt:variant>
      <vt:variant>
        <vt:i4>2736</vt:i4>
      </vt:variant>
      <vt:variant>
        <vt:i4>0</vt:i4>
      </vt:variant>
      <vt:variant>
        <vt:i4>5</vt:i4>
      </vt:variant>
      <vt:variant>
        <vt:lpwstr>https://docs.microsoft.com/en-us/azure/cloud-adoption-framework/security/security-top-10</vt:lpwstr>
      </vt:variant>
      <vt:variant>
        <vt:lpwstr>3-process-assign-accountability-for-cloud-security-decisions</vt:lpwstr>
      </vt:variant>
      <vt:variant>
        <vt:i4>8257663</vt:i4>
      </vt:variant>
      <vt:variant>
        <vt:i4>2733</vt:i4>
      </vt:variant>
      <vt:variant>
        <vt:i4>0</vt:i4>
      </vt:variant>
      <vt:variant>
        <vt:i4>5</vt:i4>
      </vt:variant>
      <vt:variant>
        <vt:lpwstr>https://docs.microsoft.com/en-us/windows/client-management/mdm/policy-csp-credentialsui</vt:lpwstr>
      </vt:variant>
      <vt:variant>
        <vt:lpwstr/>
      </vt:variant>
      <vt:variant>
        <vt:i4>3932287</vt:i4>
      </vt:variant>
      <vt:variant>
        <vt:i4>2730</vt:i4>
      </vt:variant>
      <vt:variant>
        <vt:i4>0</vt:i4>
      </vt:variant>
      <vt:variant>
        <vt:i4>5</vt:i4>
      </vt:variant>
      <vt:variant>
        <vt:lpwstr>https://docs.microsoft.com/en-us/windows/uwp/design/controls-and-patterns/password-box</vt:lpwstr>
      </vt:variant>
      <vt:variant>
        <vt:lpwstr/>
      </vt:variant>
      <vt:variant>
        <vt:i4>7471149</vt:i4>
      </vt:variant>
      <vt:variant>
        <vt:i4>2727</vt:i4>
      </vt:variant>
      <vt:variant>
        <vt:i4>0</vt:i4>
      </vt:variant>
      <vt:variant>
        <vt:i4>5</vt:i4>
      </vt:variant>
      <vt:variant>
        <vt:lpwstr>https://docs.microsoft.com/en-us/azure/key-vault/general/security-baseline</vt:lpwstr>
      </vt:variant>
      <vt:variant>
        <vt:lpwstr/>
      </vt:variant>
      <vt:variant>
        <vt:i4>6553634</vt:i4>
      </vt:variant>
      <vt:variant>
        <vt:i4>2724</vt:i4>
      </vt:variant>
      <vt:variant>
        <vt:i4>0</vt:i4>
      </vt:variant>
      <vt:variant>
        <vt:i4>5</vt:i4>
      </vt:variant>
      <vt:variant>
        <vt:lpwstr>https://docs.microsoft.com/en-us/mem/intune/developer/data-warehouse-app-only-auth</vt:lpwstr>
      </vt:variant>
      <vt:variant>
        <vt:lpwstr/>
      </vt:variant>
      <vt:variant>
        <vt:i4>4784192</vt:i4>
      </vt:variant>
      <vt:variant>
        <vt:i4>2721</vt:i4>
      </vt:variant>
      <vt:variant>
        <vt:i4>0</vt:i4>
      </vt:variant>
      <vt:variant>
        <vt:i4>5</vt:i4>
      </vt:variant>
      <vt:variant>
        <vt:lpwstr>https://azure.microsoft.com/en-us/resources/templates/101-vm-secure-password/</vt:lpwstr>
      </vt:variant>
      <vt:variant>
        <vt:lpwstr/>
      </vt:variant>
      <vt:variant>
        <vt:i4>2949153</vt:i4>
      </vt:variant>
      <vt:variant>
        <vt:i4>2718</vt:i4>
      </vt:variant>
      <vt:variant>
        <vt:i4>0</vt:i4>
      </vt:variant>
      <vt:variant>
        <vt:i4>5</vt:i4>
      </vt:variant>
      <vt:variant>
        <vt:lpwstr>https://docs.microsoft.com/en-us/azure/virtual-machines/windows/disk-encryption-portal-quickstart</vt:lpwstr>
      </vt:variant>
      <vt:variant>
        <vt:lpwstr>encrypt-the-virtual-machine</vt:lpwstr>
      </vt:variant>
      <vt:variant>
        <vt:i4>720914</vt:i4>
      </vt:variant>
      <vt:variant>
        <vt:i4>2715</vt:i4>
      </vt:variant>
      <vt:variant>
        <vt:i4>0</vt:i4>
      </vt:variant>
      <vt:variant>
        <vt:i4>5</vt:i4>
      </vt:variant>
      <vt:variant>
        <vt:lpwstr>https://docs.microsoft.com/en-us/azure/key-vault/secrets/quick-create-portal</vt:lpwstr>
      </vt:variant>
      <vt:variant>
        <vt:lpwstr/>
      </vt:variant>
      <vt:variant>
        <vt:i4>7929899</vt:i4>
      </vt:variant>
      <vt:variant>
        <vt:i4>2712</vt:i4>
      </vt:variant>
      <vt:variant>
        <vt:i4>0</vt:i4>
      </vt:variant>
      <vt:variant>
        <vt:i4>5</vt:i4>
      </vt:variant>
      <vt:variant>
        <vt:lpwstr>https://docs.microsoft.com/en-us/azure/governance/policy/samples/gov-nist-sp-800-171-r2</vt:lpwstr>
      </vt:variant>
      <vt:variant>
        <vt:lpwstr>store-and-transmit-only-cryptographically-protected-passwords</vt:lpwstr>
      </vt:variant>
      <vt:variant>
        <vt:i4>917518</vt:i4>
      </vt:variant>
      <vt:variant>
        <vt:i4>2709</vt:i4>
      </vt:variant>
      <vt:variant>
        <vt:i4>0</vt:i4>
      </vt:variant>
      <vt:variant>
        <vt:i4>5</vt:i4>
      </vt:variant>
      <vt:variant>
        <vt:lpwstr/>
      </vt:variant>
      <vt:variant>
        <vt:lpwstr>_Azure_Policy</vt:lpwstr>
      </vt:variant>
      <vt:variant>
        <vt:i4>7995503</vt:i4>
      </vt:variant>
      <vt:variant>
        <vt:i4>2706</vt:i4>
      </vt:variant>
      <vt:variant>
        <vt:i4>0</vt:i4>
      </vt:variant>
      <vt:variant>
        <vt:i4>5</vt:i4>
      </vt:variant>
      <vt:variant>
        <vt:lpwstr>https://docs.microsoft.com/en-us/azure/key-vault/general/quick-create-portal</vt:lpwstr>
      </vt:variant>
      <vt:variant>
        <vt:lpwstr>create-a-vault</vt:lpwstr>
      </vt:variant>
      <vt:variant>
        <vt:i4>3080295</vt:i4>
      </vt:variant>
      <vt:variant>
        <vt:i4>2703</vt:i4>
      </vt:variant>
      <vt:variant>
        <vt:i4>0</vt:i4>
      </vt:variant>
      <vt:variant>
        <vt:i4>5</vt:i4>
      </vt:variant>
      <vt:variant>
        <vt:lpwstr>https://docs.microsoft.com/en-us/azure/key-vault/general/basic-concepts</vt:lpwstr>
      </vt:variant>
      <vt:variant>
        <vt:lpwstr/>
      </vt:variant>
      <vt:variant>
        <vt:i4>6488127</vt:i4>
      </vt:variant>
      <vt:variant>
        <vt:i4>2700</vt:i4>
      </vt:variant>
      <vt:variant>
        <vt:i4>0</vt:i4>
      </vt:variant>
      <vt:variant>
        <vt:i4>5</vt:i4>
      </vt:variant>
      <vt:variant>
        <vt:lpwstr>https://docs.microsoft.com/en-us/azure/key-vault/general/security-features</vt:lpwstr>
      </vt:variant>
      <vt:variant>
        <vt:lpwstr>access-model-overview</vt:lpwstr>
      </vt:variant>
      <vt:variant>
        <vt:i4>4128808</vt:i4>
      </vt:variant>
      <vt:variant>
        <vt:i4>2697</vt:i4>
      </vt:variant>
      <vt:variant>
        <vt:i4>0</vt:i4>
      </vt:variant>
      <vt:variant>
        <vt:i4>5</vt:i4>
      </vt:variant>
      <vt:variant>
        <vt:lpwstr>https://docs.microsoft.com/en-us/windows/security/threat-protection/security-policy-settings/minimum-password-age</vt:lpwstr>
      </vt:variant>
      <vt:variant>
        <vt:lpwstr>security-considerations</vt:lpwstr>
      </vt:variant>
      <vt:variant>
        <vt:i4>4456468</vt:i4>
      </vt:variant>
      <vt:variant>
        <vt:i4>2694</vt:i4>
      </vt:variant>
      <vt:variant>
        <vt:i4>0</vt:i4>
      </vt:variant>
      <vt:variant>
        <vt:i4>5</vt:i4>
      </vt:variant>
      <vt:variant>
        <vt:lpwstr>https://docs.microsoft.com/en-us/azure/active-directory/fundamentals/active-directory-users-reset-password-azure-portal</vt:lpwstr>
      </vt:variant>
      <vt:variant>
        <vt:lpwstr>:~:text=When%20using%20Azure%20Active%20Directory,the%20next%20sign%2Din%20process.</vt:lpwstr>
      </vt:variant>
      <vt:variant>
        <vt:i4>6160394</vt:i4>
      </vt:variant>
      <vt:variant>
        <vt:i4>2691</vt:i4>
      </vt:variant>
      <vt:variant>
        <vt:i4>0</vt:i4>
      </vt:variant>
      <vt:variant>
        <vt:i4>5</vt:i4>
      </vt:variant>
      <vt:variant>
        <vt:lpwstr>https://docs.microsoft.com/en-us/windows/security/threat-protection/security-policy-settings/minimum-password-age</vt:lpwstr>
      </vt:variant>
      <vt:variant>
        <vt:lpwstr>reference</vt:lpwstr>
      </vt:variant>
      <vt:variant>
        <vt:i4>8257654</vt:i4>
      </vt:variant>
      <vt:variant>
        <vt:i4>2688</vt:i4>
      </vt:variant>
      <vt:variant>
        <vt:i4>0</vt:i4>
      </vt:variant>
      <vt:variant>
        <vt:i4>5</vt:i4>
      </vt:variant>
      <vt:variant>
        <vt:lpwstr>https://docs.microsoft.com/en-us/windows/security/threat-protection/windows-security-baselines</vt:lpwstr>
      </vt:variant>
      <vt:variant>
        <vt:lpwstr/>
      </vt:variant>
      <vt:variant>
        <vt:i4>720976</vt:i4>
      </vt:variant>
      <vt:variant>
        <vt:i4>2685</vt:i4>
      </vt:variant>
      <vt:variant>
        <vt:i4>0</vt:i4>
      </vt:variant>
      <vt:variant>
        <vt:i4>5</vt:i4>
      </vt:variant>
      <vt:variant>
        <vt:lpwstr>https://azure.microsoft.com/en-us/services/active-directory/</vt:lpwstr>
      </vt:variant>
      <vt:variant>
        <vt:lpwstr/>
      </vt:variant>
      <vt:variant>
        <vt:i4>393222</vt:i4>
      </vt:variant>
      <vt:variant>
        <vt:i4>2682</vt:i4>
      </vt:variant>
      <vt:variant>
        <vt:i4>0</vt:i4>
      </vt:variant>
      <vt:variant>
        <vt:i4>5</vt:i4>
      </vt:variant>
      <vt:variant>
        <vt:lpwstr>https://docs.microsoft.com/en-us/azure/governance/policy/samples/cmmc-l3</vt:lpwstr>
      </vt:variant>
      <vt:variant>
        <vt:lpwstr>identification-and-authentication</vt:lpwstr>
      </vt:variant>
      <vt:variant>
        <vt:i4>2556027</vt:i4>
      </vt:variant>
      <vt:variant>
        <vt:i4>2679</vt:i4>
      </vt:variant>
      <vt:variant>
        <vt:i4>0</vt:i4>
      </vt:variant>
      <vt:variant>
        <vt:i4>5</vt:i4>
      </vt:variant>
      <vt:variant>
        <vt:lpwstr>https://docs.microsoft.com/en-us/azure/governance/policy/samples/gov-nist-sp-800-171-r2</vt:lpwstr>
      </vt:variant>
      <vt:variant>
        <vt:lpwstr>prohibit-password-reuse-for-a-specified-number-of-generations</vt:lpwstr>
      </vt:variant>
      <vt:variant>
        <vt:i4>917518</vt:i4>
      </vt:variant>
      <vt:variant>
        <vt:i4>2676</vt:i4>
      </vt:variant>
      <vt:variant>
        <vt:i4>0</vt:i4>
      </vt:variant>
      <vt:variant>
        <vt:i4>5</vt:i4>
      </vt:variant>
      <vt:variant>
        <vt:lpwstr/>
      </vt:variant>
      <vt:variant>
        <vt:lpwstr>_Azure_Policy</vt:lpwstr>
      </vt:variant>
      <vt:variant>
        <vt:i4>262233</vt:i4>
      </vt:variant>
      <vt:variant>
        <vt:i4>2673</vt:i4>
      </vt:variant>
      <vt:variant>
        <vt:i4>0</vt:i4>
      </vt:variant>
      <vt:variant>
        <vt:i4>5</vt:i4>
      </vt:variant>
      <vt:variant>
        <vt:lpwstr>https://docs.microsoft.com/en-us/mem/intune/protect/device-compliance-get-started</vt:lpwstr>
      </vt:variant>
      <vt:variant>
        <vt:lpwstr>integrate-with-conditional-access</vt:lpwstr>
      </vt:variant>
      <vt:variant>
        <vt:i4>7864424</vt:i4>
      </vt:variant>
      <vt:variant>
        <vt:i4>2670</vt:i4>
      </vt:variant>
      <vt:variant>
        <vt:i4>0</vt:i4>
      </vt:variant>
      <vt:variant>
        <vt:i4>5</vt:i4>
      </vt:variant>
      <vt:variant>
        <vt:lpwstr>https://docs.microsoft.com/en-us/mem/intune/protect/device-compliance-get-started</vt:lpwstr>
      </vt:variant>
      <vt:variant>
        <vt:lpwstr>compliance-policy-settings</vt:lpwstr>
      </vt:variant>
      <vt:variant>
        <vt:i4>3604518</vt:i4>
      </vt:variant>
      <vt:variant>
        <vt:i4>2667</vt:i4>
      </vt:variant>
      <vt:variant>
        <vt:i4>0</vt:i4>
      </vt:variant>
      <vt:variant>
        <vt:i4>5</vt:i4>
      </vt:variant>
      <vt:variant>
        <vt:lpwstr>https://docs.microsoft.com/en-us/mem/intune/user-help/password-does-not-meet-it-administrator-requirements</vt:lpwstr>
      </vt:variant>
      <vt:variant>
        <vt:lpwstr/>
      </vt:variant>
      <vt:variant>
        <vt:i4>3997819</vt:i4>
      </vt:variant>
      <vt:variant>
        <vt:i4>2664</vt:i4>
      </vt:variant>
      <vt:variant>
        <vt:i4>0</vt:i4>
      </vt:variant>
      <vt:variant>
        <vt:i4>5</vt:i4>
      </vt:variant>
      <vt:variant>
        <vt:lpwstr>https://docs.microsoft.com/en-us/mem/endpoint-manager-overview</vt:lpwstr>
      </vt:variant>
      <vt:variant>
        <vt:lpwstr/>
      </vt:variant>
      <vt:variant>
        <vt:i4>6881386</vt:i4>
      </vt:variant>
      <vt:variant>
        <vt:i4>2661</vt:i4>
      </vt:variant>
      <vt:variant>
        <vt:i4>0</vt:i4>
      </vt:variant>
      <vt:variant>
        <vt:i4>5</vt:i4>
      </vt:variant>
      <vt:variant>
        <vt:lpwstr>https://docs.microsoft.com/en-us/azure/active-directory/authentication/concept-sspr-policy</vt:lpwstr>
      </vt:variant>
      <vt:variant>
        <vt:lpwstr/>
      </vt:variant>
      <vt:variant>
        <vt:i4>6094918</vt:i4>
      </vt:variant>
      <vt:variant>
        <vt:i4>2658</vt:i4>
      </vt:variant>
      <vt:variant>
        <vt:i4>0</vt:i4>
      </vt:variant>
      <vt:variant>
        <vt:i4>5</vt:i4>
      </vt:variant>
      <vt:variant>
        <vt:lpwstr>https://docs.microsoft.com/en-us/azure/active-directory-domain-services/password-policy</vt:lpwstr>
      </vt:variant>
      <vt:variant>
        <vt:lpwstr>create-a-custom-password-policy</vt:lpwstr>
      </vt:variant>
      <vt:variant>
        <vt:i4>6553641</vt:i4>
      </vt:variant>
      <vt:variant>
        <vt:i4>2655</vt:i4>
      </vt:variant>
      <vt:variant>
        <vt:i4>0</vt:i4>
      </vt:variant>
      <vt:variant>
        <vt:i4>5</vt:i4>
      </vt:variant>
      <vt:variant>
        <vt:lpwstr>https://docs.microsoft.com/en-us/azure/active-directory/authentication/concept-password-ban-bad-on-premises</vt:lpwstr>
      </vt:variant>
      <vt:variant>
        <vt:lpwstr/>
      </vt:variant>
      <vt:variant>
        <vt:i4>6094918</vt:i4>
      </vt:variant>
      <vt:variant>
        <vt:i4>2652</vt:i4>
      </vt:variant>
      <vt:variant>
        <vt:i4>0</vt:i4>
      </vt:variant>
      <vt:variant>
        <vt:i4>5</vt:i4>
      </vt:variant>
      <vt:variant>
        <vt:lpwstr>https://docs.microsoft.com/en-us/azure/active-directory-domain-services/password-policy</vt:lpwstr>
      </vt:variant>
      <vt:variant>
        <vt:lpwstr>create-a-custom-password-policy</vt:lpwstr>
      </vt:variant>
      <vt:variant>
        <vt:i4>720976</vt:i4>
      </vt:variant>
      <vt:variant>
        <vt:i4>2649</vt:i4>
      </vt:variant>
      <vt:variant>
        <vt:i4>0</vt:i4>
      </vt:variant>
      <vt:variant>
        <vt:i4>5</vt:i4>
      </vt:variant>
      <vt:variant>
        <vt:lpwstr>https://azure.microsoft.com/en-us/services/active-directory/</vt:lpwstr>
      </vt:variant>
      <vt:variant>
        <vt:lpwstr/>
      </vt:variant>
      <vt:variant>
        <vt:i4>3932268</vt:i4>
      </vt:variant>
      <vt:variant>
        <vt:i4>2646</vt:i4>
      </vt:variant>
      <vt:variant>
        <vt:i4>0</vt:i4>
      </vt:variant>
      <vt:variant>
        <vt:i4>5</vt:i4>
      </vt:variant>
      <vt:variant>
        <vt:lpwstr>https://docs.microsoft.com/en-us/azure/active-directory/authentication/howto-password-smart-lockout</vt:lpwstr>
      </vt:variant>
      <vt:variant>
        <vt:lpwstr/>
      </vt:variant>
      <vt:variant>
        <vt:i4>852046</vt:i4>
      </vt:variant>
      <vt:variant>
        <vt:i4>2643</vt:i4>
      </vt:variant>
      <vt:variant>
        <vt:i4>0</vt:i4>
      </vt:variant>
      <vt:variant>
        <vt:i4>5</vt:i4>
      </vt:variant>
      <vt:variant>
        <vt:lpwstr>https://docs.microsoft.com/en-us/azure/active-directory/identity-protection/concept-identity-protection-risks</vt:lpwstr>
      </vt:variant>
      <vt:variant>
        <vt:lpwstr>risk-types-and-detection</vt:lpwstr>
      </vt:variant>
      <vt:variant>
        <vt:i4>3080240</vt:i4>
      </vt:variant>
      <vt:variant>
        <vt:i4>2640</vt:i4>
      </vt:variant>
      <vt:variant>
        <vt:i4>0</vt:i4>
      </vt:variant>
      <vt:variant>
        <vt:i4>5</vt:i4>
      </vt:variant>
      <vt:variant>
        <vt:lpwstr>https://docs.microsoft.com/en-us/azure/governance/policy/samples/gov-nist-sp-800-171-r2</vt:lpwstr>
      </vt:variant>
      <vt:variant>
        <vt:lpwstr>enforce-a-minimum-password-complexity-and-change-of-characters-when-new-passwords-are-created</vt:lpwstr>
      </vt:variant>
      <vt:variant>
        <vt:i4>917518</vt:i4>
      </vt:variant>
      <vt:variant>
        <vt:i4>2637</vt:i4>
      </vt:variant>
      <vt:variant>
        <vt:i4>0</vt:i4>
      </vt:variant>
      <vt:variant>
        <vt:i4>5</vt:i4>
      </vt:variant>
      <vt:variant>
        <vt:lpwstr/>
      </vt:variant>
      <vt:variant>
        <vt:lpwstr>_Azure_Policy</vt:lpwstr>
      </vt:variant>
      <vt:variant>
        <vt:i4>262233</vt:i4>
      </vt:variant>
      <vt:variant>
        <vt:i4>2634</vt:i4>
      </vt:variant>
      <vt:variant>
        <vt:i4>0</vt:i4>
      </vt:variant>
      <vt:variant>
        <vt:i4>5</vt:i4>
      </vt:variant>
      <vt:variant>
        <vt:lpwstr>https://docs.microsoft.com/en-us/mem/intune/protect/device-compliance-get-started</vt:lpwstr>
      </vt:variant>
      <vt:variant>
        <vt:lpwstr>integrate-with-conditional-access</vt:lpwstr>
      </vt:variant>
      <vt:variant>
        <vt:i4>7864424</vt:i4>
      </vt:variant>
      <vt:variant>
        <vt:i4>2631</vt:i4>
      </vt:variant>
      <vt:variant>
        <vt:i4>0</vt:i4>
      </vt:variant>
      <vt:variant>
        <vt:i4>5</vt:i4>
      </vt:variant>
      <vt:variant>
        <vt:lpwstr>https://docs.microsoft.com/en-us/mem/intune/protect/device-compliance-get-started</vt:lpwstr>
      </vt:variant>
      <vt:variant>
        <vt:lpwstr>compliance-policy-settings</vt:lpwstr>
      </vt:variant>
      <vt:variant>
        <vt:i4>3604518</vt:i4>
      </vt:variant>
      <vt:variant>
        <vt:i4>2628</vt:i4>
      </vt:variant>
      <vt:variant>
        <vt:i4>0</vt:i4>
      </vt:variant>
      <vt:variant>
        <vt:i4>5</vt:i4>
      </vt:variant>
      <vt:variant>
        <vt:lpwstr>https://docs.microsoft.com/en-us/mem/intune/user-help/password-does-not-meet-it-administrator-requirements</vt:lpwstr>
      </vt:variant>
      <vt:variant>
        <vt:lpwstr/>
      </vt:variant>
      <vt:variant>
        <vt:i4>3997819</vt:i4>
      </vt:variant>
      <vt:variant>
        <vt:i4>2625</vt:i4>
      </vt:variant>
      <vt:variant>
        <vt:i4>0</vt:i4>
      </vt:variant>
      <vt:variant>
        <vt:i4>5</vt:i4>
      </vt:variant>
      <vt:variant>
        <vt:lpwstr>https://docs.microsoft.com/en-us/mem/endpoint-manager-overview</vt:lpwstr>
      </vt:variant>
      <vt:variant>
        <vt:lpwstr/>
      </vt:variant>
      <vt:variant>
        <vt:i4>1048600</vt:i4>
      </vt:variant>
      <vt:variant>
        <vt:i4>2622</vt:i4>
      </vt:variant>
      <vt:variant>
        <vt:i4>0</vt:i4>
      </vt:variant>
      <vt:variant>
        <vt:i4>5</vt:i4>
      </vt:variant>
      <vt:variant>
        <vt:lpwstr>https://docs.microsoft.com/en-us/azure/active-directory/authentication/concept-password-ban-bad</vt:lpwstr>
      </vt:variant>
      <vt:variant>
        <vt:lpwstr>custom-banned-password-list</vt:lpwstr>
      </vt:variant>
      <vt:variant>
        <vt:i4>1966094</vt:i4>
      </vt:variant>
      <vt:variant>
        <vt:i4>2619</vt:i4>
      </vt:variant>
      <vt:variant>
        <vt:i4>0</vt:i4>
      </vt:variant>
      <vt:variant>
        <vt:i4>5</vt:i4>
      </vt:variant>
      <vt:variant>
        <vt:lpwstr>https://docs.microsoft.com/en-us/azure/active-directory/authentication/concept-password-ban-bad</vt:lpwstr>
      </vt:variant>
      <vt:variant>
        <vt:lpwstr>global-banned-password-list</vt:lpwstr>
      </vt:variant>
      <vt:variant>
        <vt:i4>6881386</vt:i4>
      </vt:variant>
      <vt:variant>
        <vt:i4>2616</vt:i4>
      </vt:variant>
      <vt:variant>
        <vt:i4>0</vt:i4>
      </vt:variant>
      <vt:variant>
        <vt:i4>5</vt:i4>
      </vt:variant>
      <vt:variant>
        <vt:lpwstr>https://docs.microsoft.com/en-us/azure/active-directory/authentication/concept-sspr-policy</vt:lpwstr>
      </vt:variant>
      <vt:variant>
        <vt:lpwstr/>
      </vt:variant>
      <vt:variant>
        <vt:i4>6094918</vt:i4>
      </vt:variant>
      <vt:variant>
        <vt:i4>2613</vt:i4>
      </vt:variant>
      <vt:variant>
        <vt:i4>0</vt:i4>
      </vt:variant>
      <vt:variant>
        <vt:i4>5</vt:i4>
      </vt:variant>
      <vt:variant>
        <vt:lpwstr>https://docs.microsoft.com/en-us/azure/active-directory-domain-services/password-policy</vt:lpwstr>
      </vt:variant>
      <vt:variant>
        <vt:lpwstr>create-a-custom-password-policy</vt:lpwstr>
      </vt:variant>
      <vt:variant>
        <vt:i4>393222</vt:i4>
      </vt:variant>
      <vt:variant>
        <vt:i4>2610</vt:i4>
      </vt:variant>
      <vt:variant>
        <vt:i4>0</vt:i4>
      </vt:variant>
      <vt:variant>
        <vt:i4>5</vt:i4>
      </vt:variant>
      <vt:variant>
        <vt:lpwstr>https://docs.microsoft.com/en-us/azure/governance/policy/samples/cmmc-l3</vt:lpwstr>
      </vt:variant>
      <vt:variant>
        <vt:lpwstr>identification-and-authentication</vt:lpwstr>
      </vt:variant>
      <vt:variant>
        <vt:i4>3473442</vt:i4>
      </vt:variant>
      <vt:variant>
        <vt:i4>2607</vt:i4>
      </vt:variant>
      <vt:variant>
        <vt:i4>0</vt:i4>
      </vt:variant>
      <vt:variant>
        <vt:i4>5</vt:i4>
      </vt:variant>
      <vt:variant>
        <vt:lpwstr>https://docs.microsoft.com/en-us/services-hub/health/remediation-steps-ad/regularly-check-for-and-remove-inactive-user-accounts-in-active-directory</vt:lpwstr>
      </vt:variant>
      <vt:variant>
        <vt:lpwstr/>
      </vt:variant>
      <vt:variant>
        <vt:i4>1179727</vt:i4>
      </vt:variant>
      <vt:variant>
        <vt:i4>2604</vt:i4>
      </vt:variant>
      <vt:variant>
        <vt:i4>0</vt:i4>
      </vt:variant>
      <vt:variant>
        <vt:i4>5</vt:i4>
      </vt:variant>
      <vt:variant>
        <vt:lpwstr>https://docs.microsoft.com/en-us/azure/active-directory/reports-monitoring/reference-powershell-reporting</vt:lpwstr>
      </vt:variant>
      <vt:variant>
        <vt:lpwstr>sign-in-logs</vt:lpwstr>
      </vt:variant>
      <vt:variant>
        <vt:i4>917505</vt:i4>
      </vt:variant>
      <vt:variant>
        <vt:i4>2601</vt:i4>
      </vt:variant>
      <vt:variant>
        <vt:i4>0</vt:i4>
      </vt:variant>
      <vt:variant>
        <vt:i4>5</vt:i4>
      </vt:variant>
      <vt:variant>
        <vt:lpwstr>https://docs.microsoft.com/en-us/azure/active-directory/devices/manage-stale-devices</vt:lpwstr>
      </vt:variant>
      <vt:variant>
        <vt:lpwstr/>
      </vt:variant>
      <vt:variant>
        <vt:i4>7864359</vt:i4>
      </vt:variant>
      <vt:variant>
        <vt:i4>2598</vt:i4>
      </vt:variant>
      <vt:variant>
        <vt:i4>0</vt:i4>
      </vt:variant>
      <vt:variant>
        <vt:i4>5</vt:i4>
      </vt:variant>
      <vt:variant>
        <vt:lpwstr>https://docs.microsoft.com/en-us/azure/active-directory/reports-monitoring/howto-manage-inactive-user-accounts</vt:lpwstr>
      </vt:variant>
      <vt:variant>
        <vt:lpwstr/>
      </vt:variant>
      <vt:variant>
        <vt:i4>2490416</vt:i4>
      </vt:variant>
      <vt:variant>
        <vt:i4>2595</vt:i4>
      </vt:variant>
      <vt:variant>
        <vt:i4>0</vt:i4>
      </vt:variant>
      <vt:variant>
        <vt:i4>5</vt:i4>
      </vt:variant>
      <vt:variant>
        <vt:lpwstr>https://docs.microsoft.com/en-us/azure/active-directory/reports-monitoring/howto-manage-inactive-user-accounts</vt:lpwstr>
      </vt:variant>
      <vt:variant>
        <vt:lpwstr>how-to-detect-inactive-user-accounts</vt:lpwstr>
      </vt:variant>
      <vt:variant>
        <vt:i4>8126590</vt:i4>
      </vt:variant>
      <vt:variant>
        <vt:i4>2592</vt:i4>
      </vt:variant>
      <vt:variant>
        <vt:i4>0</vt:i4>
      </vt:variant>
      <vt:variant>
        <vt:i4>5</vt:i4>
      </vt:variant>
      <vt:variant>
        <vt:lpwstr>https://docs.microsoft.com/en-us/azure/active-directory/governance/create-access-review</vt:lpwstr>
      </vt:variant>
      <vt:variant>
        <vt:lpwstr/>
      </vt:variant>
      <vt:variant>
        <vt:i4>3473463</vt:i4>
      </vt:variant>
      <vt:variant>
        <vt:i4>2589</vt:i4>
      </vt:variant>
      <vt:variant>
        <vt:i4>0</vt:i4>
      </vt:variant>
      <vt:variant>
        <vt:i4>5</vt:i4>
      </vt:variant>
      <vt:variant>
        <vt:lpwstr>https://docs.microsoft.com/en-us/azure/active-directory/governance/entitlement-management-external-users</vt:lpwstr>
      </vt:variant>
      <vt:variant>
        <vt:lpwstr>manage-the-lifecycle-of-external-users</vt:lpwstr>
      </vt:variant>
      <vt:variant>
        <vt:i4>720976</vt:i4>
      </vt:variant>
      <vt:variant>
        <vt:i4>2586</vt:i4>
      </vt:variant>
      <vt:variant>
        <vt:i4>0</vt:i4>
      </vt:variant>
      <vt:variant>
        <vt:i4>5</vt:i4>
      </vt:variant>
      <vt:variant>
        <vt:lpwstr>https://azure.microsoft.com/en-us/services/active-directory/</vt:lpwstr>
      </vt:variant>
      <vt:variant>
        <vt:lpwstr/>
      </vt:variant>
      <vt:variant>
        <vt:i4>3276836</vt:i4>
      </vt:variant>
      <vt:variant>
        <vt:i4>2583</vt:i4>
      </vt:variant>
      <vt:variant>
        <vt:i4>0</vt:i4>
      </vt:variant>
      <vt:variant>
        <vt:i4>5</vt:i4>
      </vt:variant>
      <vt:variant>
        <vt:lpwstr>https://docs.microsoft.com/en-us/defender-for-identity/cas-isp-dormant-entities</vt:lpwstr>
      </vt:variant>
      <vt:variant>
        <vt:lpwstr>how-do-i-use-this-security-assessment</vt:lpwstr>
      </vt:variant>
      <vt:variant>
        <vt:i4>6094856</vt:i4>
      </vt:variant>
      <vt:variant>
        <vt:i4>2580</vt:i4>
      </vt:variant>
      <vt:variant>
        <vt:i4>0</vt:i4>
      </vt:variant>
      <vt:variant>
        <vt:i4>5</vt:i4>
      </vt:variant>
      <vt:variant>
        <vt:lpwstr>https://docs.microsoft.com/en-us/defender-for-identity/activities-filtering-mcas</vt:lpwstr>
      </vt:variant>
      <vt:variant>
        <vt:lpwstr/>
      </vt:variant>
      <vt:variant>
        <vt:i4>3473463</vt:i4>
      </vt:variant>
      <vt:variant>
        <vt:i4>2577</vt:i4>
      </vt:variant>
      <vt:variant>
        <vt:i4>0</vt:i4>
      </vt:variant>
      <vt:variant>
        <vt:i4>5</vt:i4>
      </vt:variant>
      <vt:variant>
        <vt:lpwstr>https://docs.microsoft.com/en-us/azure/active-directory/governance/entitlement-management-external-users</vt:lpwstr>
      </vt:variant>
      <vt:variant>
        <vt:lpwstr>manage-the-lifecycle-of-external-users</vt:lpwstr>
      </vt:variant>
      <vt:variant>
        <vt:i4>720976</vt:i4>
      </vt:variant>
      <vt:variant>
        <vt:i4>2574</vt:i4>
      </vt:variant>
      <vt:variant>
        <vt:i4>0</vt:i4>
      </vt:variant>
      <vt:variant>
        <vt:i4>5</vt:i4>
      </vt:variant>
      <vt:variant>
        <vt:lpwstr>https://azure.microsoft.com/en-us/services/active-directory/</vt:lpwstr>
      </vt:variant>
      <vt:variant>
        <vt:lpwstr/>
      </vt:variant>
      <vt:variant>
        <vt:i4>393222</vt:i4>
      </vt:variant>
      <vt:variant>
        <vt:i4>2571</vt:i4>
      </vt:variant>
      <vt:variant>
        <vt:i4>0</vt:i4>
      </vt:variant>
      <vt:variant>
        <vt:i4>5</vt:i4>
      </vt:variant>
      <vt:variant>
        <vt:lpwstr>https://docs.microsoft.com/en-us/azure/governance/policy/samples/cmmc-l3</vt:lpwstr>
      </vt:variant>
      <vt:variant>
        <vt:lpwstr>identification-and-authentication</vt:lpwstr>
      </vt:variant>
      <vt:variant>
        <vt:i4>262233</vt:i4>
      </vt:variant>
      <vt:variant>
        <vt:i4>2568</vt:i4>
      </vt:variant>
      <vt:variant>
        <vt:i4>0</vt:i4>
      </vt:variant>
      <vt:variant>
        <vt:i4>5</vt:i4>
      </vt:variant>
      <vt:variant>
        <vt:lpwstr>https://docs.microsoft.com/en-us/mem/intune/protect/device-compliance-get-started</vt:lpwstr>
      </vt:variant>
      <vt:variant>
        <vt:lpwstr>integrate-with-conditional-access</vt:lpwstr>
      </vt:variant>
      <vt:variant>
        <vt:i4>7864424</vt:i4>
      </vt:variant>
      <vt:variant>
        <vt:i4>2565</vt:i4>
      </vt:variant>
      <vt:variant>
        <vt:i4>0</vt:i4>
      </vt:variant>
      <vt:variant>
        <vt:i4>5</vt:i4>
      </vt:variant>
      <vt:variant>
        <vt:lpwstr>https://docs.microsoft.com/en-us/mem/intune/protect/device-compliance-get-started</vt:lpwstr>
      </vt:variant>
      <vt:variant>
        <vt:lpwstr>compliance-policy-settings</vt:lpwstr>
      </vt:variant>
      <vt:variant>
        <vt:i4>3997819</vt:i4>
      </vt:variant>
      <vt:variant>
        <vt:i4>2562</vt:i4>
      </vt:variant>
      <vt:variant>
        <vt:i4>0</vt:i4>
      </vt:variant>
      <vt:variant>
        <vt:i4>5</vt:i4>
      </vt:variant>
      <vt:variant>
        <vt:lpwstr>https://docs.microsoft.com/en-us/mem/endpoint-manager-overview</vt:lpwstr>
      </vt:variant>
      <vt:variant>
        <vt:lpwstr/>
      </vt:variant>
      <vt:variant>
        <vt:i4>5177345</vt:i4>
      </vt:variant>
      <vt:variant>
        <vt:i4>2559</vt:i4>
      </vt:variant>
      <vt:variant>
        <vt:i4>0</vt:i4>
      </vt:variant>
      <vt:variant>
        <vt:i4>5</vt:i4>
      </vt:variant>
      <vt:variant>
        <vt:lpwstr>https://docs.microsoft.com/en-us/azure/active-directory/conditional-access/howto-conditional-access-policy-all-users-mfa</vt:lpwstr>
      </vt:variant>
      <vt:variant>
        <vt:lpwstr/>
      </vt:variant>
      <vt:variant>
        <vt:i4>8323170</vt:i4>
      </vt:variant>
      <vt:variant>
        <vt:i4>2556</vt:i4>
      </vt:variant>
      <vt:variant>
        <vt:i4>0</vt:i4>
      </vt:variant>
      <vt:variant>
        <vt:i4>5</vt:i4>
      </vt:variant>
      <vt:variant>
        <vt:lpwstr>https://docs.microsoft.com/en-us/azure/vpn-gateway/openvpn-azure-ad-mfa</vt:lpwstr>
      </vt:variant>
      <vt:variant>
        <vt:lpwstr/>
      </vt:variant>
      <vt:variant>
        <vt:i4>7405683</vt:i4>
      </vt:variant>
      <vt:variant>
        <vt:i4>2553</vt:i4>
      </vt:variant>
      <vt:variant>
        <vt:i4>0</vt:i4>
      </vt:variant>
      <vt:variant>
        <vt:i4>5</vt:i4>
      </vt:variant>
      <vt:variant>
        <vt:lpwstr>https://docs.github.com/en/organizations/keeping-your-organization-secure/requiring-two-factor-authentication-in-your-organization</vt:lpwstr>
      </vt:variant>
      <vt:variant>
        <vt:lpwstr/>
      </vt:variant>
      <vt:variant>
        <vt:i4>1310738</vt:i4>
      </vt:variant>
      <vt:variant>
        <vt:i4>2550</vt:i4>
      </vt:variant>
      <vt:variant>
        <vt:i4>0</vt:i4>
      </vt:variant>
      <vt:variant>
        <vt:i4>5</vt:i4>
      </vt:variant>
      <vt:variant>
        <vt:lpwstr>https://docs.microsoft.com/en-us/azure/active-directory/privileged-identity-management/pim-how-to-require-mfa</vt:lpwstr>
      </vt:variant>
      <vt:variant>
        <vt:lpwstr/>
      </vt:variant>
      <vt:variant>
        <vt:i4>2621499</vt:i4>
      </vt:variant>
      <vt:variant>
        <vt:i4>2547</vt:i4>
      </vt:variant>
      <vt:variant>
        <vt:i4>0</vt:i4>
      </vt:variant>
      <vt:variant>
        <vt:i4>5</vt:i4>
      </vt:variant>
      <vt:variant>
        <vt:lpwstr>https://docs.microsoft.com/en-us/azure/active-directory/authentication/howto-mfa-getstarted</vt:lpwstr>
      </vt:variant>
      <vt:variant>
        <vt:lpwstr/>
      </vt:variant>
      <vt:variant>
        <vt:i4>3866740</vt:i4>
      </vt:variant>
      <vt:variant>
        <vt:i4>2544</vt:i4>
      </vt:variant>
      <vt:variant>
        <vt:i4>0</vt:i4>
      </vt:variant>
      <vt:variant>
        <vt:i4>5</vt:i4>
      </vt:variant>
      <vt:variant>
        <vt:lpwstr>https://learn.microsoft.com/en-us/microsoftteams/devices/authentication-best-practices-for-android-devices</vt:lpwstr>
      </vt:variant>
      <vt:variant>
        <vt:lpwstr/>
      </vt:variant>
      <vt:variant>
        <vt:i4>3080314</vt:i4>
      </vt:variant>
      <vt:variant>
        <vt:i4>2541</vt:i4>
      </vt:variant>
      <vt:variant>
        <vt:i4>0</vt:i4>
      </vt:variant>
      <vt:variant>
        <vt:i4>5</vt:i4>
      </vt:variant>
      <vt:variant>
        <vt:lpwstr>https://docs.microsoft.com/en-us/azure/governance/policy/samples/gov-nist-sp-800-171-r2</vt:lpwstr>
      </vt:variant>
      <vt:variant>
        <vt:lpwstr>use-multifactor-authentication-for-local-and-network-access-to-privileged-accounts-and-for-network-access-to-non-privileged-accounts</vt:lpwstr>
      </vt:variant>
      <vt:variant>
        <vt:i4>917518</vt:i4>
      </vt:variant>
      <vt:variant>
        <vt:i4>2538</vt:i4>
      </vt:variant>
      <vt:variant>
        <vt:i4>0</vt:i4>
      </vt:variant>
      <vt:variant>
        <vt:i4>5</vt:i4>
      </vt:variant>
      <vt:variant>
        <vt:lpwstr/>
      </vt:variant>
      <vt:variant>
        <vt:lpwstr>_Azure_Policy</vt:lpwstr>
      </vt:variant>
      <vt:variant>
        <vt:i4>1966086</vt:i4>
      </vt:variant>
      <vt:variant>
        <vt:i4>2535</vt:i4>
      </vt:variant>
      <vt:variant>
        <vt:i4>0</vt:i4>
      </vt:variant>
      <vt:variant>
        <vt:i4>5</vt:i4>
      </vt:variant>
      <vt:variant>
        <vt:lpwstr>https://learn.microsoft.com/en-us/azure/active-directory/authentication/howto-mfa-getstarted</vt:lpwstr>
      </vt:variant>
      <vt:variant>
        <vt:lpwstr/>
      </vt:variant>
      <vt:variant>
        <vt:i4>262233</vt:i4>
      </vt:variant>
      <vt:variant>
        <vt:i4>2532</vt:i4>
      </vt:variant>
      <vt:variant>
        <vt:i4>0</vt:i4>
      </vt:variant>
      <vt:variant>
        <vt:i4>5</vt:i4>
      </vt:variant>
      <vt:variant>
        <vt:lpwstr>https://docs.microsoft.com/en-us/mem/intune/protect/device-compliance-get-started</vt:lpwstr>
      </vt:variant>
      <vt:variant>
        <vt:lpwstr>integrate-with-conditional-access</vt:lpwstr>
      </vt:variant>
      <vt:variant>
        <vt:i4>7864424</vt:i4>
      </vt:variant>
      <vt:variant>
        <vt:i4>2529</vt:i4>
      </vt:variant>
      <vt:variant>
        <vt:i4>0</vt:i4>
      </vt:variant>
      <vt:variant>
        <vt:i4>5</vt:i4>
      </vt:variant>
      <vt:variant>
        <vt:lpwstr>https://docs.microsoft.com/en-us/mem/intune/protect/device-compliance-get-started</vt:lpwstr>
      </vt:variant>
      <vt:variant>
        <vt:lpwstr>compliance-policy-settings</vt:lpwstr>
      </vt:variant>
      <vt:variant>
        <vt:i4>3997819</vt:i4>
      </vt:variant>
      <vt:variant>
        <vt:i4>2526</vt:i4>
      </vt:variant>
      <vt:variant>
        <vt:i4>0</vt:i4>
      </vt:variant>
      <vt:variant>
        <vt:i4>5</vt:i4>
      </vt:variant>
      <vt:variant>
        <vt:lpwstr>https://docs.microsoft.com/en-us/mem/endpoint-manager-overview</vt:lpwstr>
      </vt:variant>
      <vt:variant>
        <vt:lpwstr/>
      </vt:variant>
      <vt:variant>
        <vt:i4>5177345</vt:i4>
      </vt:variant>
      <vt:variant>
        <vt:i4>2523</vt:i4>
      </vt:variant>
      <vt:variant>
        <vt:i4>0</vt:i4>
      </vt:variant>
      <vt:variant>
        <vt:i4>5</vt:i4>
      </vt:variant>
      <vt:variant>
        <vt:lpwstr>https://docs.microsoft.com/en-us/azure/active-directory/conditional-access/howto-conditional-access-policy-all-users-mfa</vt:lpwstr>
      </vt:variant>
      <vt:variant>
        <vt:lpwstr/>
      </vt:variant>
      <vt:variant>
        <vt:i4>393222</vt:i4>
      </vt:variant>
      <vt:variant>
        <vt:i4>2520</vt:i4>
      </vt:variant>
      <vt:variant>
        <vt:i4>0</vt:i4>
      </vt:variant>
      <vt:variant>
        <vt:i4>5</vt:i4>
      </vt:variant>
      <vt:variant>
        <vt:lpwstr>https://docs.microsoft.com/en-us/azure/governance/policy/samples/cmmc-l3</vt:lpwstr>
      </vt:variant>
      <vt:variant>
        <vt:lpwstr>identification-and-authentication</vt:lpwstr>
      </vt:variant>
      <vt:variant>
        <vt:i4>786506</vt:i4>
      </vt:variant>
      <vt:variant>
        <vt:i4>2517</vt:i4>
      </vt:variant>
      <vt:variant>
        <vt:i4>0</vt:i4>
      </vt:variant>
      <vt:variant>
        <vt:i4>5</vt:i4>
      </vt:variant>
      <vt:variant>
        <vt:lpwstr>https://docs.microsoft.com/en-us/azure/governance/policy/samples/gov-nist-sp-800-171-r2</vt:lpwstr>
      </vt:variant>
      <vt:variant>
        <vt:lpwstr>authenticate-or-verify-the-identities-of-users-processes-or-devices-as-a-prerequisite-to-allowing-access-to-organizational-systems</vt:lpwstr>
      </vt:variant>
      <vt:variant>
        <vt:i4>917518</vt:i4>
      </vt:variant>
      <vt:variant>
        <vt:i4>2514</vt:i4>
      </vt:variant>
      <vt:variant>
        <vt:i4>0</vt:i4>
      </vt:variant>
      <vt:variant>
        <vt:i4>5</vt:i4>
      </vt:variant>
      <vt:variant>
        <vt:lpwstr/>
      </vt:variant>
      <vt:variant>
        <vt:lpwstr>_Azure_Policy</vt:lpwstr>
      </vt:variant>
      <vt:variant>
        <vt:i4>6357043</vt:i4>
      </vt:variant>
      <vt:variant>
        <vt:i4>2511</vt:i4>
      </vt:variant>
      <vt:variant>
        <vt:i4>0</vt:i4>
      </vt:variant>
      <vt:variant>
        <vt:i4>5</vt:i4>
      </vt:variant>
      <vt:variant>
        <vt:lpwstr>https://docs.microsoft.com/en-us/azure/security/fundamentals/customer-lockbox-overview</vt:lpwstr>
      </vt:variant>
      <vt:variant>
        <vt:lpwstr/>
      </vt:variant>
      <vt:variant>
        <vt:i4>786517</vt:i4>
      </vt:variant>
      <vt:variant>
        <vt:i4>2508</vt:i4>
      </vt:variant>
      <vt:variant>
        <vt:i4>0</vt:i4>
      </vt:variant>
      <vt:variant>
        <vt:i4>5</vt:i4>
      </vt:variant>
      <vt:variant>
        <vt:lpwstr>https://learn.microsoft.com/en-us/mem/intune/copilot/copilot-intune-overview</vt:lpwstr>
      </vt:variant>
      <vt:variant>
        <vt:lpwstr/>
      </vt:variant>
      <vt:variant>
        <vt:i4>1310793</vt:i4>
      </vt:variant>
      <vt:variant>
        <vt:i4>2505</vt:i4>
      </vt:variant>
      <vt:variant>
        <vt:i4>0</vt:i4>
      </vt:variant>
      <vt:variant>
        <vt:i4>5</vt:i4>
      </vt:variant>
      <vt:variant>
        <vt:lpwstr>https://learn.microsoft.com/en-us/mem/intune/fundamentals/intune-add-ons</vt:lpwstr>
      </vt:variant>
      <vt:variant>
        <vt:lpwstr/>
      </vt:variant>
      <vt:variant>
        <vt:i4>2031617</vt:i4>
      </vt:variant>
      <vt:variant>
        <vt:i4>2502</vt:i4>
      </vt:variant>
      <vt:variant>
        <vt:i4>0</vt:i4>
      </vt:variant>
      <vt:variant>
        <vt:i4>5</vt:i4>
      </vt:variant>
      <vt:variant>
        <vt:lpwstr>https://docs.microsoft.com/en-us/mem/intune/protect/conditional-access-intune-common-ways-use</vt:lpwstr>
      </vt:variant>
      <vt:variant>
        <vt:lpwstr/>
      </vt:variant>
      <vt:variant>
        <vt:i4>65553</vt:i4>
      </vt:variant>
      <vt:variant>
        <vt:i4>2499</vt:i4>
      </vt:variant>
      <vt:variant>
        <vt:i4>0</vt:i4>
      </vt:variant>
      <vt:variant>
        <vt:i4>5</vt:i4>
      </vt:variant>
      <vt:variant>
        <vt:lpwstr>https://docs.microsoft.com/en-us/mem/intune/protect/network-access-control-integrate</vt:lpwstr>
      </vt:variant>
      <vt:variant>
        <vt:lpwstr/>
      </vt:variant>
      <vt:variant>
        <vt:i4>3997819</vt:i4>
      </vt:variant>
      <vt:variant>
        <vt:i4>2496</vt:i4>
      </vt:variant>
      <vt:variant>
        <vt:i4>0</vt:i4>
      </vt:variant>
      <vt:variant>
        <vt:i4>5</vt:i4>
      </vt:variant>
      <vt:variant>
        <vt:lpwstr>https://docs.microsoft.com/en-us/mem/endpoint-manager-overview</vt:lpwstr>
      </vt:variant>
      <vt:variant>
        <vt:lpwstr/>
      </vt:variant>
      <vt:variant>
        <vt:i4>983111</vt:i4>
      </vt:variant>
      <vt:variant>
        <vt:i4>2493</vt:i4>
      </vt:variant>
      <vt:variant>
        <vt:i4>0</vt:i4>
      </vt:variant>
      <vt:variant>
        <vt:i4>5</vt:i4>
      </vt:variant>
      <vt:variant>
        <vt:lpwstr>https://docs.microsoft.com/en-us/windows-server/identity/ad-fs/ad-fs-overview</vt:lpwstr>
      </vt:variant>
      <vt:variant>
        <vt:lpwstr/>
      </vt:variant>
      <vt:variant>
        <vt:i4>3670122</vt:i4>
      </vt:variant>
      <vt:variant>
        <vt:i4>2490</vt:i4>
      </vt:variant>
      <vt:variant>
        <vt:i4>0</vt:i4>
      </vt:variant>
      <vt:variant>
        <vt:i4>5</vt:i4>
      </vt:variant>
      <vt:variant>
        <vt:lpwstr>https://docs.microsoft.com/en-us/azure/active-directory/hybrid/whatis-azure-ad-connect</vt:lpwstr>
      </vt:variant>
      <vt:variant>
        <vt:lpwstr/>
      </vt:variant>
      <vt:variant>
        <vt:i4>1507344</vt:i4>
      </vt:variant>
      <vt:variant>
        <vt:i4>2487</vt:i4>
      </vt:variant>
      <vt:variant>
        <vt:i4>0</vt:i4>
      </vt:variant>
      <vt:variant>
        <vt:i4>5</vt:i4>
      </vt:variant>
      <vt:variant>
        <vt:lpwstr>https://docs.microsoft.com/en-us/azure/role-based-access-control/custom-roles</vt:lpwstr>
      </vt:variant>
      <vt:variant>
        <vt:lpwstr/>
      </vt:variant>
      <vt:variant>
        <vt:i4>8257574</vt:i4>
      </vt:variant>
      <vt:variant>
        <vt:i4>2484</vt:i4>
      </vt:variant>
      <vt:variant>
        <vt:i4>0</vt:i4>
      </vt:variant>
      <vt:variant>
        <vt:i4>5</vt:i4>
      </vt:variant>
      <vt:variant>
        <vt:lpwstr>https://docs.microsoft.com/en-us/azure/role-based-access-control/built-in-roles</vt:lpwstr>
      </vt:variant>
      <vt:variant>
        <vt:lpwstr/>
      </vt:variant>
      <vt:variant>
        <vt:i4>5636111</vt:i4>
      </vt:variant>
      <vt:variant>
        <vt:i4>2481</vt:i4>
      </vt:variant>
      <vt:variant>
        <vt:i4>0</vt:i4>
      </vt:variant>
      <vt:variant>
        <vt:i4>5</vt:i4>
      </vt:variant>
      <vt:variant>
        <vt:lpwstr>https://docs.microsoft.com/en-us/azure/role-based-access-control/overview</vt:lpwstr>
      </vt:variant>
      <vt:variant>
        <vt:lpwstr/>
      </vt:variant>
      <vt:variant>
        <vt:i4>2621499</vt:i4>
      </vt:variant>
      <vt:variant>
        <vt:i4>2478</vt:i4>
      </vt:variant>
      <vt:variant>
        <vt:i4>0</vt:i4>
      </vt:variant>
      <vt:variant>
        <vt:i4>5</vt:i4>
      </vt:variant>
      <vt:variant>
        <vt:lpwstr>https://docs.microsoft.com/en-us/azure/active-directory/authentication/howto-mfa-getstarted</vt:lpwstr>
      </vt:variant>
      <vt:variant>
        <vt:lpwstr/>
      </vt:variant>
      <vt:variant>
        <vt:i4>5963868</vt:i4>
      </vt:variant>
      <vt:variant>
        <vt:i4>2475</vt:i4>
      </vt:variant>
      <vt:variant>
        <vt:i4>0</vt:i4>
      </vt:variant>
      <vt:variant>
        <vt:i4>5</vt:i4>
      </vt:variant>
      <vt:variant>
        <vt:lpwstr>https://docs.microsoft.com/en-us/azure/active-directory/authentication/concept-mfa-howitworks</vt:lpwstr>
      </vt:variant>
      <vt:variant>
        <vt:lpwstr/>
      </vt:variant>
      <vt:variant>
        <vt:i4>2228261</vt:i4>
      </vt:variant>
      <vt:variant>
        <vt:i4>2472</vt:i4>
      </vt:variant>
      <vt:variant>
        <vt:i4>0</vt:i4>
      </vt:variant>
      <vt:variant>
        <vt:i4>5</vt:i4>
      </vt:variant>
      <vt:variant>
        <vt:lpwstr>https://docs.microsoft.com/en-us/azure/active-directory/conditional-access/concept-conditional-access-policies</vt:lpwstr>
      </vt:variant>
      <vt:variant>
        <vt:lpwstr/>
      </vt:variant>
      <vt:variant>
        <vt:i4>6815786</vt:i4>
      </vt:variant>
      <vt:variant>
        <vt:i4>2469</vt:i4>
      </vt:variant>
      <vt:variant>
        <vt:i4>0</vt:i4>
      </vt:variant>
      <vt:variant>
        <vt:i4>5</vt:i4>
      </vt:variant>
      <vt:variant>
        <vt:lpwstr>https://docs.microsoft.com/en-us/azure/active-directory/conditional-access/overview</vt:lpwstr>
      </vt:variant>
      <vt:variant>
        <vt:lpwstr/>
      </vt:variant>
      <vt:variant>
        <vt:i4>1310738</vt:i4>
      </vt:variant>
      <vt:variant>
        <vt:i4>2466</vt:i4>
      </vt:variant>
      <vt:variant>
        <vt:i4>0</vt:i4>
      </vt:variant>
      <vt:variant>
        <vt:i4>5</vt:i4>
      </vt:variant>
      <vt:variant>
        <vt:lpwstr>https://docs.microsoft.com/en-us/windows-server/identity/active-directory-federation-services</vt:lpwstr>
      </vt:variant>
      <vt:variant>
        <vt:lpwstr/>
      </vt:variant>
      <vt:variant>
        <vt:i4>1048662</vt:i4>
      </vt:variant>
      <vt:variant>
        <vt:i4>2463</vt:i4>
      </vt:variant>
      <vt:variant>
        <vt:i4>0</vt:i4>
      </vt:variant>
      <vt:variant>
        <vt:i4>5</vt:i4>
      </vt:variant>
      <vt:variant>
        <vt:lpwstr>https://docs.microsoft.com/en-us/azure/architecture/reference-architectures/identity/adfs</vt:lpwstr>
      </vt:variant>
      <vt:variant>
        <vt:lpwstr/>
      </vt:variant>
      <vt:variant>
        <vt:i4>7667760</vt:i4>
      </vt:variant>
      <vt:variant>
        <vt:i4>2460</vt:i4>
      </vt:variant>
      <vt:variant>
        <vt:i4>0</vt:i4>
      </vt:variant>
      <vt:variant>
        <vt:i4>5</vt:i4>
      </vt:variant>
      <vt:variant>
        <vt:lpwstr>https://docs.microsoft.com/en-us/azure/governance/policy/samples/gov-nist-sp-800-171-r2</vt:lpwstr>
      </vt:variant>
      <vt:variant>
        <vt:lpwstr>identify-system-users-processes-acting-on-behalf-of-users-and-devices</vt:lpwstr>
      </vt:variant>
      <vt:variant>
        <vt:i4>917518</vt:i4>
      </vt:variant>
      <vt:variant>
        <vt:i4>2457</vt:i4>
      </vt:variant>
      <vt:variant>
        <vt:i4>0</vt:i4>
      </vt:variant>
      <vt:variant>
        <vt:i4>5</vt:i4>
      </vt:variant>
      <vt:variant>
        <vt:lpwstr/>
      </vt:variant>
      <vt:variant>
        <vt:lpwstr>_Azure_Policy</vt:lpwstr>
      </vt:variant>
      <vt:variant>
        <vt:i4>4915227</vt:i4>
      </vt:variant>
      <vt:variant>
        <vt:i4>2454</vt:i4>
      </vt:variant>
      <vt:variant>
        <vt:i4>0</vt:i4>
      </vt:variant>
      <vt:variant>
        <vt:i4>5</vt:i4>
      </vt:variant>
      <vt:variant>
        <vt:lpwstr>https://learn.microsoft.com/en-us/graph/overview</vt:lpwstr>
      </vt:variant>
      <vt:variant>
        <vt:lpwstr/>
      </vt:variant>
      <vt:variant>
        <vt:i4>786517</vt:i4>
      </vt:variant>
      <vt:variant>
        <vt:i4>2451</vt:i4>
      </vt:variant>
      <vt:variant>
        <vt:i4>0</vt:i4>
      </vt:variant>
      <vt:variant>
        <vt:i4>5</vt:i4>
      </vt:variant>
      <vt:variant>
        <vt:lpwstr>https://learn.microsoft.com/en-us/mem/intune/copilot/copilot-intune-overview</vt:lpwstr>
      </vt:variant>
      <vt:variant>
        <vt:lpwstr/>
      </vt:variant>
      <vt:variant>
        <vt:i4>1310793</vt:i4>
      </vt:variant>
      <vt:variant>
        <vt:i4>2448</vt:i4>
      </vt:variant>
      <vt:variant>
        <vt:i4>0</vt:i4>
      </vt:variant>
      <vt:variant>
        <vt:i4>5</vt:i4>
      </vt:variant>
      <vt:variant>
        <vt:lpwstr>https://learn.microsoft.com/en-us/mem/intune/fundamentals/intune-add-ons</vt:lpwstr>
      </vt:variant>
      <vt:variant>
        <vt:lpwstr/>
      </vt:variant>
      <vt:variant>
        <vt:i4>7012458</vt:i4>
      </vt:variant>
      <vt:variant>
        <vt:i4>2445</vt:i4>
      </vt:variant>
      <vt:variant>
        <vt:i4>0</vt:i4>
      </vt:variant>
      <vt:variant>
        <vt:i4>5</vt:i4>
      </vt:variant>
      <vt:variant>
        <vt:lpwstr>https://docs.microsoft.com/en-us/azure/active-directory/external-identities/what-is-b2b</vt:lpwstr>
      </vt:variant>
      <vt:variant>
        <vt:lpwstr/>
      </vt:variant>
      <vt:variant>
        <vt:i4>3866724</vt:i4>
      </vt:variant>
      <vt:variant>
        <vt:i4>2442</vt:i4>
      </vt:variant>
      <vt:variant>
        <vt:i4>0</vt:i4>
      </vt:variant>
      <vt:variant>
        <vt:i4>5</vt:i4>
      </vt:variant>
      <vt:variant>
        <vt:lpwstr>https://docs.microsoft.com/en-us/windows-server/identity/ad-fs/deployment/how-to-connect-fed-azure-adfs</vt:lpwstr>
      </vt:variant>
      <vt:variant>
        <vt:lpwstr/>
      </vt:variant>
      <vt:variant>
        <vt:i4>6094932</vt:i4>
      </vt:variant>
      <vt:variant>
        <vt:i4>2439</vt:i4>
      </vt:variant>
      <vt:variant>
        <vt:i4>0</vt:i4>
      </vt:variant>
      <vt:variant>
        <vt:i4>5</vt:i4>
      </vt:variant>
      <vt:variant>
        <vt:lpwstr>https://docs.microsoft.com/en-us/azure/security-center/defender-for-servers-introduction</vt:lpwstr>
      </vt:variant>
      <vt:variant>
        <vt:lpwstr/>
      </vt:variant>
      <vt:variant>
        <vt:i4>196637</vt:i4>
      </vt:variant>
      <vt:variant>
        <vt:i4>2436</vt:i4>
      </vt:variant>
      <vt:variant>
        <vt:i4>0</vt:i4>
      </vt:variant>
      <vt:variant>
        <vt:i4>5</vt:i4>
      </vt:variant>
      <vt:variant>
        <vt:lpwstr>https://docs.microsoft.com/en-us/azure/automation/change-tracking/enable-from-vm</vt:lpwstr>
      </vt:variant>
      <vt:variant>
        <vt:lpwstr/>
      </vt:variant>
      <vt:variant>
        <vt:i4>1441816</vt:i4>
      </vt:variant>
      <vt:variant>
        <vt:i4>2433</vt:i4>
      </vt:variant>
      <vt:variant>
        <vt:i4>0</vt:i4>
      </vt:variant>
      <vt:variant>
        <vt:i4>5</vt:i4>
      </vt:variant>
      <vt:variant>
        <vt:lpwstr>https://docs.microsoft.com/en-us/azure/automation/change-tracking/enable-from-runbook</vt:lpwstr>
      </vt:variant>
      <vt:variant>
        <vt:lpwstr/>
      </vt:variant>
      <vt:variant>
        <vt:i4>1638408</vt:i4>
      </vt:variant>
      <vt:variant>
        <vt:i4>2430</vt:i4>
      </vt:variant>
      <vt:variant>
        <vt:i4>0</vt:i4>
      </vt:variant>
      <vt:variant>
        <vt:i4>5</vt:i4>
      </vt:variant>
      <vt:variant>
        <vt:lpwstr>https://docs.microsoft.com/en-us/azure/automation/change-tracking/enable-from-portal</vt:lpwstr>
      </vt:variant>
      <vt:variant>
        <vt:lpwstr/>
      </vt:variant>
      <vt:variant>
        <vt:i4>1114183</vt:i4>
      </vt:variant>
      <vt:variant>
        <vt:i4>2427</vt:i4>
      </vt:variant>
      <vt:variant>
        <vt:i4>0</vt:i4>
      </vt:variant>
      <vt:variant>
        <vt:i4>5</vt:i4>
      </vt:variant>
      <vt:variant>
        <vt:lpwstr>https://docs.microsoft.com/en-us/azure/automation/change-tracking/enable-from-automation-account</vt:lpwstr>
      </vt:variant>
      <vt:variant>
        <vt:lpwstr/>
      </vt:variant>
      <vt:variant>
        <vt:i4>1114123</vt:i4>
      </vt:variant>
      <vt:variant>
        <vt:i4>2424</vt:i4>
      </vt:variant>
      <vt:variant>
        <vt:i4>0</vt:i4>
      </vt:variant>
      <vt:variant>
        <vt:i4>5</vt:i4>
      </vt:variant>
      <vt:variant>
        <vt:lpwstr>https://docs.microsoft.com/en-us/azure/automation/change-tracking/manage-change-tracking</vt:lpwstr>
      </vt:variant>
      <vt:variant>
        <vt:lpwstr/>
      </vt:variant>
      <vt:variant>
        <vt:i4>3473522</vt:i4>
      </vt:variant>
      <vt:variant>
        <vt:i4>2421</vt:i4>
      </vt:variant>
      <vt:variant>
        <vt:i4>0</vt:i4>
      </vt:variant>
      <vt:variant>
        <vt:i4>5</vt:i4>
      </vt:variant>
      <vt:variant>
        <vt:lpwstr>https://docs.microsoft.com/en-us/previous-versions/windows/it-pro/windows-xp/bb457006(v=technet.10)?redirectedfrom=MSDN</vt:lpwstr>
      </vt:variant>
      <vt:variant>
        <vt:lpwstr/>
      </vt:variant>
      <vt:variant>
        <vt:i4>3473522</vt:i4>
      </vt:variant>
      <vt:variant>
        <vt:i4>2418</vt:i4>
      </vt:variant>
      <vt:variant>
        <vt:i4>0</vt:i4>
      </vt:variant>
      <vt:variant>
        <vt:i4>5</vt:i4>
      </vt:variant>
      <vt:variant>
        <vt:lpwstr>https://docs.microsoft.com/en-us/previous-versions/windows/it-pro/windows-xp/bb457006(v=technet.10)?redirectedfrom=MSDN</vt:lpwstr>
      </vt:variant>
      <vt:variant>
        <vt:lpwstr/>
      </vt:variant>
      <vt:variant>
        <vt:i4>1835092</vt:i4>
      </vt:variant>
      <vt:variant>
        <vt:i4>2415</vt:i4>
      </vt:variant>
      <vt:variant>
        <vt:i4>0</vt:i4>
      </vt:variant>
      <vt:variant>
        <vt:i4>5</vt:i4>
      </vt:variant>
      <vt:variant>
        <vt:lpwstr>https://docs.microsoft.com/en-us/azure/automation/automation-tutorial-installed-software</vt:lpwstr>
      </vt:variant>
      <vt:variant>
        <vt:lpwstr/>
      </vt:variant>
      <vt:variant>
        <vt:i4>4456526</vt:i4>
      </vt:variant>
      <vt:variant>
        <vt:i4>2412</vt:i4>
      </vt:variant>
      <vt:variant>
        <vt:i4>0</vt:i4>
      </vt:variant>
      <vt:variant>
        <vt:i4>5</vt:i4>
      </vt:variant>
      <vt:variant>
        <vt:lpwstr>https://learn.microsoft.com/en-us/mem/configmgr/apps/plan-design/plan-for-software-center</vt:lpwstr>
      </vt:variant>
      <vt:variant>
        <vt:lpwstr/>
      </vt:variant>
      <vt:variant>
        <vt:i4>1310738</vt:i4>
      </vt:variant>
      <vt:variant>
        <vt:i4>2409</vt:i4>
      </vt:variant>
      <vt:variant>
        <vt:i4>0</vt:i4>
      </vt:variant>
      <vt:variant>
        <vt:i4>5</vt:i4>
      </vt:variant>
      <vt:variant>
        <vt:lpwstr>https://docs.microsoft.com/en-us/azure/governance/policy/samples/gov-nist-sp-800-171-r2</vt:lpwstr>
      </vt:variant>
      <vt:variant>
        <vt:lpwstr>control-and-monitor-user-installed-software</vt:lpwstr>
      </vt:variant>
      <vt:variant>
        <vt:i4>917518</vt:i4>
      </vt:variant>
      <vt:variant>
        <vt:i4>2406</vt:i4>
      </vt:variant>
      <vt:variant>
        <vt:i4>0</vt:i4>
      </vt:variant>
      <vt:variant>
        <vt:i4>5</vt:i4>
      </vt:variant>
      <vt:variant>
        <vt:lpwstr/>
      </vt:variant>
      <vt:variant>
        <vt:lpwstr>_Azure_Policy</vt:lpwstr>
      </vt:variant>
      <vt:variant>
        <vt:i4>2031723</vt:i4>
      </vt:variant>
      <vt:variant>
        <vt:i4>2403</vt:i4>
      </vt:variant>
      <vt:variant>
        <vt:i4>0</vt:i4>
      </vt:variant>
      <vt:variant>
        <vt:i4>5</vt:i4>
      </vt:variant>
      <vt:variant>
        <vt:lpwstr>https://docs.github.com/en/github-ae@latest/packages</vt:lpwstr>
      </vt:variant>
      <vt:variant>
        <vt:lpwstr/>
      </vt:variant>
      <vt:variant>
        <vt:i4>7667746</vt:i4>
      </vt:variant>
      <vt:variant>
        <vt:i4>2400</vt:i4>
      </vt:variant>
      <vt:variant>
        <vt:i4>0</vt:i4>
      </vt:variant>
      <vt:variant>
        <vt:i4>5</vt:i4>
      </vt:variant>
      <vt:variant>
        <vt:lpwstr>https://docs.microsoft.com/en-us/azure/sentinel/quickstart-onboard</vt:lpwstr>
      </vt:variant>
      <vt:variant>
        <vt:lpwstr/>
      </vt:variant>
      <vt:variant>
        <vt:i4>4521988</vt:i4>
      </vt:variant>
      <vt:variant>
        <vt:i4>2397</vt:i4>
      </vt:variant>
      <vt:variant>
        <vt:i4>0</vt:i4>
      </vt:variant>
      <vt:variant>
        <vt:i4>5</vt:i4>
      </vt:variant>
      <vt:variant>
        <vt:lpwstr>https://learn.microsoft.com/en-us/azure/active-directory/privileged-identity-management/subscription-requirements</vt:lpwstr>
      </vt:variant>
      <vt:variant>
        <vt:lpwstr/>
      </vt:variant>
      <vt:variant>
        <vt:i4>6553708</vt:i4>
      </vt:variant>
      <vt:variant>
        <vt:i4>2394</vt:i4>
      </vt:variant>
      <vt:variant>
        <vt:i4>0</vt:i4>
      </vt:variant>
      <vt:variant>
        <vt:i4>5</vt:i4>
      </vt:variant>
      <vt:variant>
        <vt:lpwstr>https://docs.microsoft.com/en-us/azure/active-directory/privileged-identity-management/pim-getting-started</vt:lpwstr>
      </vt:variant>
      <vt:variant>
        <vt:lpwstr/>
      </vt:variant>
      <vt:variant>
        <vt:i4>2883629</vt:i4>
      </vt:variant>
      <vt:variant>
        <vt:i4>2391</vt:i4>
      </vt:variant>
      <vt:variant>
        <vt:i4>0</vt:i4>
      </vt:variant>
      <vt:variant>
        <vt:i4>5</vt:i4>
      </vt:variant>
      <vt:variant>
        <vt:lpwstr>https://docs.microsoft.com/en-us/azure/active-directory/privileged-identity-management/pim-deployment-plan</vt:lpwstr>
      </vt:variant>
      <vt:variant>
        <vt:lpwstr/>
      </vt:variant>
      <vt:variant>
        <vt:i4>8126505</vt:i4>
      </vt:variant>
      <vt:variant>
        <vt:i4>2388</vt:i4>
      </vt:variant>
      <vt:variant>
        <vt:i4>0</vt:i4>
      </vt:variant>
      <vt:variant>
        <vt:i4>5</vt:i4>
      </vt:variant>
      <vt:variant>
        <vt:lpwstr>https://docs.microsoft.com/en-us/azure/active-directory/conditional-access/require-managed-devices</vt:lpwstr>
      </vt:variant>
      <vt:variant>
        <vt:lpwstr/>
      </vt:variant>
      <vt:variant>
        <vt:i4>3997754</vt:i4>
      </vt:variant>
      <vt:variant>
        <vt:i4>2385</vt:i4>
      </vt:variant>
      <vt:variant>
        <vt:i4>0</vt:i4>
      </vt:variant>
      <vt:variant>
        <vt:i4>5</vt:i4>
      </vt:variant>
      <vt:variant>
        <vt:lpwstr>https://docs.microsoft.com/en-us/azure/active-directory/active-directory-application-proxy-get-started</vt:lpwstr>
      </vt:variant>
      <vt:variant>
        <vt:lpwstr/>
      </vt:variant>
      <vt:variant>
        <vt:i4>7012463</vt:i4>
      </vt:variant>
      <vt:variant>
        <vt:i4>2382</vt:i4>
      </vt:variant>
      <vt:variant>
        <vt:i4>0</vt:i4>
      </vt:variant>
      <vt:variant>
        <vt:i4>5</vt:i4>
      </vt:variant>
      <vt:variant>
        <vt:lpwstr>https://docs.microsoft.com/en-us/azure/azure-monitor/agents/log-analytics-agent</vt:lpwstr>
      </vt:variant>
      <vt:variant>
        <vt:lpwstr/>
      </vt:variant>
      <vt:variant>
        <vt:i4>1900620</vt:i4>
      </vt:variant>
      <vt:variant>
        <vt:i4>2379</vt:i4>
      </vt:variant>
      <vt:variant>
        <vt:i4>0</vt:i4>
      </vt:variant>
      <vt:variant>
        <vt:i4>5</vt:i4>
      </vt:variant>
      <vt:variant>
        <vt:lpwstr>https://docs.microsoft.com/en-us/azure/security-center/enable-azure-defender</vt:lpwstr>
      </vt:variant>
      <vt:variant>
        <vt:lpwstr/>
      </vt:variant>
      <vt:variant>
        <vt:i4>1769542</vt:i4>
      </vt:variant>
      <vt:variant>
        <vt:i4>2376</vt:i4>
      </vt:variant>
      <vt:variant>
        <vt:i4>0</vt:i4>
      </vt:variant>
      <vt:variant>
        <vt:i4>5</vt:i4>
      </vt:variant>
      <vt:variant>
        <vt:lpwstr>https://docs.microsoft.com/en-us/azure/automation/change-tracking/overview</vt:lpwstr>
      </vt:variant>
      <vt:variant>
        <vt:lpwstr>current-limitations</vt:lpwstr>
      </vt:variant>
      <vt:variant>
        <vt:i4>7864432</vt:i4>
      </vt:variant>
      <vt:variant>
        <vt:i4>2373</vt:i4>
      </vt:variant>
      <vt:variant>
        <vt:i4>0</vt:i4>
      </vt:variant>
      <vt:variant>
        <vt:i4>5</vt:i4>
      </vt:variant>
      <vt:variant>
        <vt:lpwstr>https://docs.microsoft.com/en-us/azure/security-center/security-center-adaptive-application</vt:lpwstr>
      </vt:variant>
      <vt:variant>
        <vt:lpwstr/>
      </vt:variant>
      <vt:variant>
        <vt:i4>6094932</vt:i4>
      </vt:variant>
      <vt:variant>
        <vt:i4>2370</vt:i4>
      </vt:variant>
      <vt:variant>
        <vt:i4>0</vt:i4>
      </vt:variant>
      <vt:variant>
        <vt:i4>5</vt:i4>
      </vt:variant>
      <vt:variant>
        <vt:lpwstr>https://docs.microsoft.com/en-us/azure/security-center/defender-for-servers-introduction</vt:lpwstr>
      </vt:variant>
      <vt:variant>
        <vt:lpwstr/>
      </vt:variant>
      <vt:variant>
        <vt:i4>5242895</vt:i4>
      </vt:variant>
      <vt:variant>
        <vt:i4>2367</vt:i4>
      </vt:variant>
      <vt:variant>
        <vt:i4>0</vt:i4>
      </vt:variant>
      <vt:variant>
        <vt:i4>5</vt:i4>
      </vt:variant>
      <vt:variant>
        <vt:lpwstr>https://docs.microsoft.com/en-us/windows/security/threat-protection/windows-defender-application-control/wdac-and-applocker-overview</vt:lpwstr>
      </vt:variant>
      <vt:variant>
        <vt:lpwstr/>
      </vt:variant>
      <vt:variant>
        <vt:i4>3145854</vt:i4>
      </vt:variant>
      <vt:variant>
        <vt:i4>2364</vt:i4>
      </vt:variant>
      <vt:variant>
        <vt:i4>0</vt:i4>
      </vt:variant>
      <vt:variant>
        <vt:i4>5</vt:i4>
      </vt:variant>
      <vt:variant>
        <vt:lpwstr>https://learn.microsoft.com/en-us/mem/intune/protect/security-baseline-settings-windows-365</vt:lpwstr>
      </vt:variant>
      <vt:variant>
        <vt:lpwstr/>
      </vt:variant>
      <vt:variant>
        <vt:i4>2162747</vt:i4>
      </vt:variant>
      <vt:variant>
        <vt:i4>2361</vt:i4>
      </vt:variant>
      <vt:variant>
        <vt:i4>0</vt:i4>
      </vt:variant>
      <vt:variant>
        <vt:i4>5</vt:i4>
      </vt:variant>
      <vt:variant>
        <vt:lpwstr>https://docs.microsoft.com/en-us/azure/governance/policy/samples/gov-nist-sp-800-171-r2</vt:lpwstr>
      </vt:variant>
      <vt:variant>
        <vt:lpwstr>apply-deny-by-exception-blacklisting-policy-to-prevent-the-use-of-unauthorized-software-or-deny-all-permit-by-exception-whitelisting-policy-to-allow-the-execution-of-authorized-software</vt:lpwstr>
      </vt:variant>
      <vt:variant>
        <vt:i4>917518</vt:i4>
      </vt:variant>
      <vt:variant>
        <vt:i4>2358</vt:i4>
      </vt:variant>
      <vt:variant>
        <vt:i4>0</vt:i4>
      </vt:variant>
      <vt:variant>
        <vt:i4>5</vt:i4>
      </vt:variant>
      <vt:variant>
        <vt:lpwstr/>
      </vt:variant>
      <vt:variant>
        <vt:lpwstr>_Azure_Policy</vt:lpwstr>
      </vt:variant>
      <vt:variant>
        <vt:i4>2818089</vt:i4>
      </vt:variant>
      <vt:variant>
        <vt:i4>2355</vt:i4>
      </vt:variant>
      <vt:variant>
        <vt:i4>0</vt:i4>
      </vt:variant>
      <vt:variant>
        <vt:i4>5</vt:i4>
      </vt:variant>
      <vt:variant>
        <vt:lpwstr>https://docs.microsoft.com/en-us/azure/virtual-network/network-security-groups-overview</vt:lpwstr>
      </vt:variant>
      <vt:variant>
        <vt:lpwstr>augmented-security-rules</vt:lpwstr>
      </vt:variant>
      <vt:variant>
        <vt:i4>5242969</vt:i4>
      </vt:variant>
      <vt:variant>
        <vt:i4>2352</vt:i4>
      </vt:variant>
      <vt:variant>
        <vt:i4>0</vt:i4>
      </vt:variant>
      <vt:variant>
        <vt:i4>5</vt:i4>
      </vt:variant>
      <vt:variant>
        <vt:lpwstr>https://docs.microsoft.com/en-us/azure/virtual-network/network-security-groups-overview</vt:lpwstr>
      </vt:variant>
      <vt:variant>
        <vt:lpwstr>default-security-rules</vt:lpwstr>
      </vt:variant>
      <vt:variant>
        <vt:i4>7864433</vt:i4>
      </vt:variant>
      <vt:variant>
        <vt:i4>2349</vt:i4>
      </vt:variant>
      <vt:variant>
        <vt:i4>0</vt:i4>
      </vt:variant>
      <vt:variant>
        <vt:i4>5</vt:i4>
      </vt:variant>
      <vt:variant>
        <vt:lpwstr>https://docs.microsoft.com/en-us/azure/virtual-network/network-security-groups-overview</vt:lpwstr>
      </vt:variant>
      <vt:variant>
        <vt:lpwstr/>
      </vt:variant>
      <vt:variant>
        <vt:i4>1376346</vt:i4>
      </vt:variant>
      <vt:variant>
        <vt:i4>2346</vt:i4>
      </vt:variant>
      <vt:variant>
        <vt:i4>0</vt:i4>
      </vt:variant>
      <vt:variant>
        <vt:i4>5</vt:i4>
      </vt:variant>
      <vt:variant>
        <vt:lpwstr>https://docs.microsoft.com/en-us/azure/virtual-network/network-security-groups-overview</vt:lpwstr>
      </vt:variant>
      <vt:variant>
        <vt:lpwstr>security-rules</vt:lpwstr>
      </vt:variant>
      <vt:variant>
        <vt:i4>8126505</vt:i4>
      </vt:variant>
      <vt:variant>
        <vt:i4>2343</vt:i4>
      </vt:variant>
      <vt:variant>
        <vt:i4>0</vt:i4>
      </vt:variant>
      <vt:variant>
        <vt:i4>5</vt:i4>
      </vt:variant>
      <vt:variant>
        <vt:lpwstr>https://docs.microsoft.com/en-us/azure/active-directory/conditional-access/require-managed-devices</vt:lpwstr>
      </vt:variant>
      <vt:variant>
        <vt:lpwstr/>
      </vt:variant>
      <vt:variant>
        <vt:i4>3997754</vt:i4>
      </vt:variant>
      <vt:variant>
        <vt:i4>2340</vt:i4>
      </vt:variant>
      <vt:variant>
        <vt:i4>0</vt:i4>
      </vt:variant>
      <vt:variant>
        <vt:i4>5</vt:i4>
      </vt:variant>
      <vt:variant>
        <vt:lpwstr>https://docs.microsoft.com/en-us/azure/active-directory/active-directory-application-proxy-get-started</vt:lpwstr>
      </vt:variant>
      <vt:variant>
        <vt:lpwstr/>
      </vt:variant>
      <vt:variant>
        <vt:i4>8257658</vt:i4>
      </vt:variant>
      <vt:variant>
        <vt:i4>2337</vt:i4>
      </vt:variant>
      <vt:variant>
        <vt:i4>0</vt:i4>
      </vt:variant>
      <vt:variant>
        <vt:i4>5</vt:i4>
      </vt:variant>
      <vt:variant>
        <vt:lpwstr>https://docs.microsoft.com/en-us/azure/active-directory/managed-identities-azure-resources/how-to-manage-ua-identity-portal</vt:lpwstr>
      </vt:variant>
      <vt:variant>
        <vt:lpwstr/>
      </vt:variant>
      <vt:variant>
        <vt:i4>6619176</vt:i4>
      </vt:variant>
      <vt:variant>
        <vt:i4>2334</vt:i4>
      </vt:variant>
      <vt:variant>
        <vt:i4>0</vt:i4>
      </vt:variant>
      <vt:variant>
        <vt:i4>5</vt:i4>
      </vt:variant>
      <vt:variant>
        <vt:lpwstr>https://docs.microsoft.com/en-us/azure/active-directory/managed-identities-azure-resources/overview</vt:lpwstr>
      </vt:variant>
      <vt:variant>
        <vt:lpwstr/>
      </vt:variant>
      <vt:variant>
        <vt:i4>7864432</vt:i4>
      </vt:variant>
      <vt:variant>
        <vt:i4>2331</vt:i4>
      </vt:variant>
      <vt:variant>
        <vt:i4>0</vt:i4>
      </vt:variant>
      <vt:variant>
        <vt:i4>5</vt:i4>
      </vt:variant>
      <vt:variant>
        <vt:lpwstr>https://docs.microsoft.com/en-us/azure/security-center/security-center-adaptive-application</vt:lpwstr>
      </vt:variant>
      <vt:variant>
        <vt:lpwstr/>
      </vt:variant>
      <vt:variant>
        <vt:i4>6094932</vt:i4>
      </vt:variant>
      <vt:variant>
        <vt:i4>2328</vt:i4>
      </vt:variant>
      <vt:variant>
        <vt:i4>0</vt:i4>
      </vt:variant>
      <vt:variant>
        <vt:i4>5</vt:i4>
      </vt:variant>
      <vt:variant>
        <vt:lpwstr>https://docs.microsoft.com/en-us/azure/security-center/defender-for-servers-introduction</vt:lpwstr>
      </vt:variant>
      <vt:variant>
        <vt:lpwstr/>
      </vt:variant>
      <vt:variant>
        <vt:i4>5242895</vt:i4>
      </vt:variant>
      <vt:variant>
        <vt:i4>2325</vt:i4>
      </vt:variant>
      <vt:variant>
        <vt:i4>0</vt:i4>
      </vt:variant>
      <vt:variant>
        <vt:i4>5</vt:i4>
      </vt:variant>
      <vt:variant>
        <vt:lpwstr>https://docs.microsoft.com/en-us/windows/security/threat-protection/windows-defender-application-control/wdac-and-applocker-overview</vt:lpwstr>
      </vt:variant>
      <vt:variant>
        <vt:lpwstr/>
      </vt:variant>
      <vt:variant>
        <vt:i4>8323182</vt:i4>
      </vt:variant>
      <vt:variant>
        <vt:i4>2322</vt:i4>
      </vt:variant>
      <vt:variant>
        <vt:i4>0</vt:i4>
      </vt:variant>
      <vt:variant>
        <vt:i4>5</vt:i4>
      </vt:variant>
      <vt:variant>
        <vt:lpwstr>https://docs.microsoft.com/en-us/azure/virtual-network/network-security-group-how-it-works</vt:lpwstr>
      </vt:variant>
      <vt:variant>
        <vt:lpwstr/>
      </vt:variant>
      <vt:variant>
        <vt:i4>5963791</vt:i4>
      </vt:variant>
      <vt:variant>
        <vt:i4>2319</vt:i4>
      </vt:variant>
      <vt:variant>
        <vt:i4>0</vt:i4>
      </vt:variant>
      <vt:variant>
        <vt:i4>5</vt:i4>
      </vt:variant>
      <vt:variant>
        <vt:lpwstr>https://docs.microsoft.com/en-us/azure/virtual-network/virtual-network-for-azure-services</vt:lpwstr>
      </vt:variant>
      <vt:variant>
        <vt:lpwstr/>
      </vt:variant>
      <vt:variant>
        <vt:i4>2424888</vt:i4>
      </vt:variant>
      <vt:variant>
        <vt:i4>2316</vt:i4>
      </vt:variant>
      <vt:variant>
        <vt:i4>0</vt:i4>
      </vt:variant>
      <vt:variant>
        <vt:i4>5</vt:i4>
      </vt:variant>
      <vt:variant>
        <vt:lpwstr>https://learn.microsoft.com/en-us/microsoft-365/security/defender-endpoint/device-control-removable-storage-protection?view=o365-worldwide</vt:lpwstr>
      </vt:variant>
      <vt:variant>
        <vt:lpwstr/>
      </vt:variant>
      <vt:variant>
        <vt:i4>1048603</vt:i4>
      </vt:variant>
      <vt:variant>
        <vt:i4>2313</vt:i4>
      </vt:variant>
      <vt:variant>
        <vt:i4>0</vt:i4>
      </vt:variant>
      <vt:variant>
        <vt:i4>5</vt:i4>
      </vt:variant>
      <vt:variant>
        <vt:lpwstr>https://docs.microsoft.com/en-us/azure/governance/policy/samples/gov-nist-sp-800-171-r2</vt:lpwstr>
      </vt:variant>
      <vt:variant>
        <vt:lpwstr>restrict-disable-or-prevent-the-use-of-nonessential-programs-functions-ports-protocols-and-services</vt:lpwstr>
      </vt:variant>
      <vt:variant>
        <vt:i4>917518</vt:i4>
      </vt:variant>
      <vt:variant>
        <vt:i4>2310</vt:i4>
      </vt:variant>
      <vt:variant>
        <vt:i4>0</vt:i4>
      </vt:variant>
      <vt:variant>
        <vt:i4>5</vt:i4>
      </vt:variant>
      <vt:variant>
        <vt:lpwstr/>
      </vt:variant>
      <vt:variant>
        <vt:lpwstr>_Azure_Policy</vt:lpwstr>
      </vt:variant>
      <vt:variant>
        <vt:i4>7864432</vt:i4>
      </vt:variant>
      <vt:variant>
        <vt:i4>2307</vt:i4>
      </vt:variant>
      <vt:variant>
        <vt:i4>0</vt:i4>
      </vt:variant>
      <vt:variant>
        <vt:i4>5</vt:i4>
      </vt:variant>
      <vt:variant>
        <vt:lpwstr>https://docs.microsoft.com/en-us/azure/security-center/security-center-adaptive-application</vt:lpwstr>
      </vt:variant>
      <vt:variant>
        <vt:lpwstr/>
      </vt:variant>
      <vt:variant>
        <vt:i4>6094932</vt:i4>
      </vt:variant>
      <vt:variant>
        <vt:i4>2304</vt:i4>
      </vt:variant>
      <vt:variant>
        <vt:i4>0</vt:i4>
      </vt:variant>
      <vt:variant>
        <vt:i4>5</vt:i4>
      </vt:variant>
      <vt:variant>
        <vt:lpwstr>https://docs.microsoft.com/en-us/azure/security-center/defender-for-servers-introduction</vt:lpwstr>
      </vt:variant>
      <vt:variant>
        <vt:lpwstr/>
      </vt:variant>
      <vt:variant>
        <vt:i4>8126505</vt:i4>
      </vt:variant>
      <vt:variant>
        <vt:i4>2301</vt:i4>
      </vt:variant>
      <vt:variant>
        <vt:i4>0</vt:i4>
      </vt:variant>
      <vt:variant>
        <vt:i4>5</vt:i4>
      </vt:variant>
      <vt:variant>
        <vt:lpwstr>https://docs.microsoft.com/en-us/azure/active-directory/conditional-access/require-managed-devices</vt:lpwstr>
      </vt:variant>
      <vt:variant>
        <vt:lpwstr/>
      </vt:variant>
      <vt:variant>
        <vt:i4>2228328</vt:i4>
      </vt:variant>
      <vt:variant>
        <vt:i4>2298</vt:i4>
      </vt:variant>
      <vt:variant>
        <vt:i4>0</vt:i4>
      </vt:variant>
      <vt:variant>
        <vt:i4>5</vt:i4>
      </vt:variant>
      <vt:variant>
        <vt:lpwstr>https://learn.microsoft.com/en-us/entra/identity/app-proxy/</vt:lpwstr>
      </vt:variant>
      <vt:variant>
        <vt:lpwstr/>
      </vt:variant>
      <vt:variant>
        <vt:i4>786517</vt:i4>
      </vt:variant>
      <vt:variant>
        <vt:i4>2295</vt:i4>
      </vt:variant>
      <vt:variant>
        <vt:i4>0</vt:i4>
      </vt:variant>
      <vt:variant>
        <vt:i4>5</vt:i4>
      </vt:variant>
      <vt:variant>
        <vt:lpwstr>https://learn.microsoft.com/en-us/mem/intune/copilot/copilot-intune-overview</vt:lpwstr>
      </vt:variant>
      <vt:variant>
        <vt:lpwstr/>
      </vt:variant>
      <vt:variant>
        <vt:i4>1310793</vt:i4>
      </vt:variant>
      <vt:variant>
        <vt:i4>2292</vt:i4>
      </vt:variant>
      <vt:variant>
        <vt:i4>0</vt:i4>
      </vt:variant>
      <vt:variant>
        <vt:i4>5</vt:i4>
      </vt:variant>
      <vt:variant>
        <vt:lpwstr>https://learn.microsoft.com/en-us/mem/intune/fundamentals/intune-add-ons</vt:lpwstr>
      </vt:variant>
      <vt:variant>
        <vt:lpwstr/>
      </vt:variant>
      <vt:variant>
        <vt:i4>8257658</vt:i4>
      </vt:variant>
      <vt:variant>
        <vt:i4>2289</vt:i4>
      </vt:variant>
      <vt:variant>
        <vt:i4>0</vt:i4>
      </vt:variant>
      <vt:variant>
        <vt:i4>5</vt:i4>
      </vt:variant>
      <vt:variant>
        <vt:lpwstr>https://docs.microsoft.com/en-us/azure/active-directory/managed-identities-azure-resources/how-to-manage-ua-identity-portal</vt:lpwstr>
      </vt:variant>
      <vt:variant>
        <vt:lpwstr/>
      </vt:variant>
      <vt:variant>
        <vt:i4>6619176</vt:i4>
      </vt:variant>
      <vt:variant>
        <vt:i4>2286</vt:i4>
      </vt:variant>
      <vt:variant>
        <vt:i4>0</vt:i4>
      </vt:variant>
      <vt:variant>
        <vt:i4>5</vt:i4>
      </vt:variant>
      <vt:variant>
        <vt:lpwstr>https://docs.microsoft.com/en-us/azure/active-directory/managed-identities-azure-resources/overview</vt:lpwstr>
      </vt:variant>
      <vt:variant>
        <vt:lpwstr/>
      </vt:variant>
      <vt:variant>
        <vt:i4>2818089</vt:i4>
      </vt:variant>
      <vt:variant>
        <vt:i4>2283</vt:i4>
      </vt:variant>
      <vt:variant>
        <vt:i4>0</vt:i4>
      </vt:variant>
      <vt:variant>
        <vt:i4>5</vt:i4>
      </vt:variant>
      <vt:variant>
        <vt:lpwstr>https://docs.microsoft.com/en-us/azure/virtual-network/network-security-groups-overview</vt:lpwstr>
      </vt:variant>
      <vt:variant>
        <vt:lpwstr>augmented-security-rules</vt:lpwstr>
      </vt:variant>
      <vt:variant>
        <vt:i4>5242969</vt:i4>
      </vt:variant>
      <vt:variant>
        <vt:i4>2280</vt:i4>
      </vt:variant>
      <vt:variant>
        <vt:i4>0</vt:i4>
      </vt:variant>
      <vt:variant>
        <vt:i4>5</vt:i4>
      </vt:variant>
      <vt:variant>
        <vt:lpwstr>https://docs.microsoft.com/en-us/azure/virtual-network/network-security-groups-overview</vt:lpwstr>
      </vt:variant>
      <vt:variant>
        <vt:lpwstr>default-security-rules</vt:lpwstr>
      </vt:variant>
      <vt:variant>
        <vt:i4>7864433</vt:i4>
      </vt:variant>
      <vt:variant>
        <vt:i4>2277</vt:i4>
      </vt:variant>
      <vt:variant>
        <vt:i4>0</vt:i4>
      </vt:variant>
      <vt:variant>
        <vt:i4>5</vt:i4>
      </vt:variant>
      <vt:variant>
        <vt:lpwstr>https://docs.microsoft.com/en-us/azure/virtual-network/network-security-groups-overview</vt:lpwstr>
      </vt:variant>
      <vt:variant>
        <vt:lpwstr/>
      </vt:variant>
      <vt:variant>
        <vt:i4>1376346</vt:i4>
      </vt:variant>
      <vt:variant>
        <vt:i4>2274</vt:i4>
      </vt:variant>
      <vt:variant>
        <vt:i4>0</vt:i4>
      </vt:variant>
      <vt:variant>
        <vt:i4>5</vt:i4>
      </vt:variant>
      <vt:variant>
        <vt:lpwstr>https://docs.microsoft.com/en-us/azure/virtual-network/network-security-groups-overview</vt:lpwstr>
      </vt:variant>
      <vt:variant>
        <vt:lpwstr>security-rules</vt:lpwstr>
      </vt:variant>
      <vt:variant>
        <vt:i4>7929891</vt:i4>
      </vt:variant>
      <vt:variant>
        <vt:i4>2271</vt:i4>
      </vt:variant>
      <vt:variant>
        <vt:i4>0</vt:i4>
      </vt:variant>
      <vt:variant>
        <vt:i4>5</vt:i4>
      </vt:variant>
      <vt:variant>
        <vt:lpwstr>https://docs.microsoft.com/en-us/mem/intune/configuration/device-restrictions-configure</vt:lpwstr>
      </vt:variant>
      <vt:variant>
        <vt:lpwstr/>
      </vt:variant>
      <vt:variant>
        <vt:i4>1769474</vt:i4>
      </vt:variant>
      <vt:variant>
        <vt:i4>2268</vt:i4>
      </vt:variant>
      <vt:variant>
        <vt:i4>0</vt:i4>
      </vt:variant>
      <vt:variant>
        <vt:i4>5</vt:i4>
      </vt:variant>
      <vt:variant>
        <vt:lpwstr>https://docs.microsoft.com/en-us/azure/governance/policy/tutorials/create-and-manage</vt:lpwstr>
      </vt:variant>
      <vt:variant>
        <vt:lpwstr/>
      </vt:variant>
      <vt:variant>
        <vt:i4>393244</vt:i4>
      </vt:variant>
      <vt:variant>
        <vt:i4>2265</vt:i4>
      </vt:variant>
      <vt:variant>
        <vt:i4>0</vt:i4>
      </vt:variant>
      <vt:variant>
        <vt:i4>5</vt:i4>
      </vt:variant>
      <vt:variant>
        <vt:lpwstr>https://www.pluralsight.com/courses/microsoft-azure-resources-managed-identities-implementing</vt:lpwstr>
      </vt:variant>
      <vt:variant>
        <vt:lpwstr/>
      </vt:variant>
      <vt:variant>
        <vt:i4>4128819</vt:i4>
      </vt:variant>
      <vt:variant>
        <vt:i4>2262</vt:i4>
      </vt:variant>
      <vt:variant>
        <vt:i4>0</vt:i4>
      </vt:variant>
      <vt:variant>
        <vt:i4>5</vt:i4>
      </vt:variant>
      <vt:variant>
        <vt:lpwstr>https://docs.microsoft.com/en-us/azure/container-instances/container-instances-managed-identity</vt:lpwstr>
      </vt:variant>
      <vt:variant>
        <vt:lpwstr/>
      </vt:variant>
      <vt:variant>
        <vt:i4>4784142</vt:i4>
      </vt:variant>
      <vt:variant>
        <vt:i4>2259</vt:i4>
      </vt:variant>
      <vt:variant>
        <vt:i4>0</vt:i4>
      </vt:variant>
      <vt:variant>
        <vt:i4>5</vt:i4>
      </vt:variant>
      <vt:variant>
        <vt:lpwstr>https://docs.microsoft.com/en-us/azure/app-service/overview-managed-identity</vt:lpwstr>
      </vt:variant>
      <vt:variant>
        <vt:lpwstr/>
      </vt:variant>
      <vt:variant>
        <vt:i4>3145839</vt:i4>
      </vt:variant>
      <vt:variant>
        <vt:i4>2256</vt:i4>
      </vt:variant>
      <vt:variant>
        <vt:i4>0</vt:i4>
      </vt:variant>
      <vt:variant>
        <vt:i4>5</vt:i4>
      </vt:variant>
      <vt:variant>
        <vt:lpwstr>https://docs.microsoft.com/en-us/azure/active-directory/managed-identities-azure-resources/tutorial-linux-vm-access-arm</vt:lpwstr>
      </vt:variant>
      <vt:variant>
        <vt:lpwstr/>
      </vt:variant>
      <vt:variant>
        <vt:i4>5636112</vt:i4>
      </vt:variant>
      <vt:variant>
        <vt:i4>2253</vt:i4>
      </vt:variant>
      <vt:variant>
        <vt:i4>0</vt:i4>
      </vt:variant>
      <vt:variant>
        <vt:i4>5</vt:i4>
      </vt:variant>
      <vt:variant>
        <vt:lpwstr>https://docs.microsoft.com/en-us/azure/active-directory/managed-identities-azure-resources/tutorial-windows-vm-access-arm</vt:lpwstr>
      </vt:variant>
      <vt:variant>
        <vt:lpwstr/>
      </vt:variant>
      <vt:variant>
        <vt:i4>2818089</vt:i4>
      </vt:variant>
      <vt:variant>
        <vt:i4>2250</vt:i4>
      </vt:variant>
      <vt:variant>
        <vt:i4>0</vt:i4>
      </vt:variant>
      <vt:variant>
        <vt:i4>5</vt:i4>
      </vt:variant>
      <vt:variant>
        <vt:lpwstr>https://docs.microsoft.com/en-us/azure/virtual-network/network-security-groups-overview</vt:lpwstr>
      </vt:variant>
      <vt:variant>
        <vt:lpwstr>augmented-security-rules</vt:lpwstr>
      </vt:variant>
      <vt:variant>
        <vt:i4>5242969</vt:i4>
      </vt:variant>
      <vt:variant>
        <vt:i4>2247</vt:i4>
      </vt:variant>
      <vt:variant>
        <vt:i4>0</vt:i4>
      </vt:variant>
      <vt:variant>
        <vt:i4>5</vt:i4>
      </vt:variant>
      <vt:variant>
        <vt:lpwstr>https://docs.microsoft.com/en-us/azure/virtual-network/network-security-groups-overview</vt:lpwstr>
      </vt:variant>
      <vt:variant>
        <vt:lpwstr>default-security-rules</vt:lpwstr>
      </vt:variant>
      <vt:variant>
        <vt:i4>7864433</vt:i4>
      </vt:variant>
      <vt:variant>
        <vt:i4>2244</vt:i4>
      </vt:variant>
      <vt:variant>
        <vt:i4>0</vt:i4>
      </vt:variant>
      <vt:variant>
        <vt:i4>5</vt:i4>
      </vt:variant>
      <vt:variant>
        <vt:lpwstr>https://docs.microsoft.com/en-us/azure/virtual-network/network-security-groups-overview</vt:lpwstr>
      </vt:variant>
      <vt:variant>
        <vt:lpwstr/>
      </vt:variant>
      <vt:variant>
        <vt:i4>1376346</vt:i4>
      </vt:variant>
      <vt:variant>
        <vt:i4>2241</vt:i4>
      </vt:variant>
      <vt:variant>
        <vt:i4>0</vt:i4>
      </vt:variant>
      <vt:variant>
        <vt:i4>5</vt:i4>
      </vt:variant>
      <vt:variant>
        <vt:lpwstr>https://docs.microsoft.com/en-us/azure/virtual-network/network-security-groups-overview</vt:lpwstr>
      </vt:variant>
      <vt:variant>
        <vt:lpwstr>security-rules</vt:lpwstr>
      </vt:variant>
      <vt:variant>
        <vt:i4>3997801</vt:i4>
      </vt:variant>
      <vt:variant>
        <vt:i4>2238</vt:i4>
      </vt:variant>
      <vt:variant>
        <vt:i4>0</vt:i4>
      </vt:variant>
      <vt:variant>
        <vt:i4>5</vt:i4>
      </vt:variant>
      <vt:variant>
        <vt:lpwstr>https://docs.microsoft.com/en-us/azure/firewall/tutorial-firewall-deploy-portal</vt:lpwstr>
      </vt:variant>
      <vt:variant>
        <vt:lpwstr/>
      </vt:variant>
      <vt:variant>
        <vt:i4>8257658</vt:i4>
      </vt:variant>
      <vt:variant>
        <vt:i4>2235</vt:i4>
      </vt:variant>
      <vt:variant>
        <vt:i4>0</vt:i4>
      </vt:variant>
      <vt:variant>
        <vt:i4>5</vt:i4>
      </vt:variant>
      <vt:variant>
        <vt:lpwstr>https://docs.microsoft.com/en-us/azure/active-directory/managed-identities-azure-resources/how-to-manage-ua-identity-portal</vt:lpwstr>
      </vt:variant>
      <vt:variant>
        <vt:lpwstr/>
      </vt:variant>
      <vt:variant>
        <vt:i4>6619176</vt:i4>
      </vt:variant>
      <vt:variant>
        <vt:i4>2232</vt:i4>
      </vt:variant>
      <vt:variant>
        <vt:i4>0</vt:i4>
      </vt:variant>
      <vt:variant>
        <vt:i4>5</vt:i4>
      </vt:variant>
      <vt:variant>
        <vt:lpwstr>https://docs.microsoft.com/en-us/azure/active-directory/managed-identities-azure-resources/overview</vt:lpwstr>
      </vt:variant>
      <vt:variant>
        <vt:lpwstr/>
      </vt:variant>
      <vt:variant>
        <vt:i4>786517</vt:i4>
      </vt:variant>
      <vt:variant>
        <vt:i4>2229</vt:i4>
      </vt:variant>
      <vt:variant>
        <vt:i4>0</vt:i4>
      </vt:variant>
      <vt:variant>
        <vt:i4>5</vt:i4>
      </vt:variant>
      <vt:variant>
        <vt:lpwstr>https://learn.microsoft.com/en-us/mem/intune/copilot/copilot-intune-overview</vt:lpwstr>
      </vt:variant>
      <vt:variant>
        <vt:lpwstr/>
      </vt:variant>
      <vt:variant>
        <vt:i4>1310793</vt:i4>
      </vt:variant>
      <vt:variant>
        <vt:i4>2226</vt:i4>
      </vt:variant>
      <vt:variant>
        <vt:i4>0</vt:i4>
      </vt:variant>
      <vt:variant>
        <vt:i4>5</vt:i4>
      </vt:variant>
      <vt:variant>
        <vt:lpwstr>https://learn.microsoft.com/en-us/mem/intune/fundamentals/intune-add-ons</vt:lpwstr>
      </vt:variant>
      <vt:variant>
        <vt:lpwstr/>
      </vt:variant>
      <vt:variant>
        <vt:i4>65</vt:i4>
      </vt:variant>
      <vt:variant>
        <vt:i4>2223</vt:i4>
      </vt:variant>
      <vt:variant>
        <vt:i4>0</vt:i4>
      </vt:variant>
      <vt:variant>
        <vt:i4>5</vt:i4>
      </vt:variant>
      <vt:variant>
        <vt:lpwstr>https://docs.microsoft.com/en-us/mem/intune/configuration/group-policy-analytics</vt:lpwstr>
      </vt:variant>
      <vt:variant>
        <vt:lpwstr/>
      </vt:variant>
      <vt:variant>
        <vt:i4>3932276</vt:i4>
      </vt:variant>
      <vt:variant>
        <vt:i4>2220</vt:i4>
      </vt:variant>
      <vt:variant>
        <vt:i4>0</vt:i4>
      </vt:variant>
      <vt:variant>
        <vt:i4>5</vt:i4>
      </vt:variant>
      <vt:variant>
        <vt:lpwstr>https://docs.microsoft.com/en-us/mem/intune/configuration/administrative-templates-windows</vt:lpwstr>
      </vt:variant>
      <vt:variant>
        <vt:lpwstr/>
      </vt:variant>
      <vt:variant>
        <vt:i4>852033</vt:i4>
      </vt:variant>
      <vt:variant>
        <vt:i4>2217</vt:i4>
      </vt:variant>
      <vt:variant>
        <vt:i4>0</vt:i4>
      </vt:variant>
      <vt:variant>
        <vt:i4>5</vt:i4>
      </vt:variant>
      <vt:variant>
        <vt:lpwstr>https://docs.microsoft.com/en-us/mem/intune/configuration/device-restrictions-configure</vt:lpwstr>
      </vt:variant>
      <vt:variant>
        <vt:lpwstr>create-the-profile</vt:lpwstr>
      </vt:variant>
      <vt:variant>
        <vt:i4>8126505</vt:i4>
      </vt:variant>
      <vt:variant>
        <vt:i4>2214</vt:i4>
      </vt:variant>
      <vt:variant>
        <vt:i4>0</vt:i4>
      </vt:variant>
      <vt:variant>
        <vt:i4>5</vt:i4>
      </vt:variant>
      <vt:variant>
        <vt:lpwstr>https://docs.microsoft.com/en-us/azure/active-directory/conditional-access/require-managed-devices</vt:lpwstr>
      </vt:variant>
      <vt:variant>
        <vt:lpwstr/>
      </vt:variant>
      <vt:variant>
        <vt:i4>2228328</vt:i4>
      </vt:variant>
      <vt:variant>
        <vt:i4>2211</vt:i4>
      </vt:variant>
      <vt:variant>
        <vt:i4>0</vt:i4>
      </vt:variant>
      <vt:variant>
        <vt:i4>5</vt:i4>
      </vt:variant>
      <vt:variant>
        <vt:lpwstr>https://learn.microsoft.com/en-us/entra/identity/app-proxy/</vt:lpwstr>
      </vt:variant>
      <vt:variant>
        <vt:lpwstr/>
      </vt:variant>
      <vt:variant>
        <vt:i4>5242895</vt:i4>
      </vt:variant>
      <vt:variant>
        <vt:i4>2208</vt:i4>
      </vt:variant>
      <vt:variant>
        <vt:i4>0</vt:i4>
      </vt:variant>
      <vt:variant>
        <vt:i4>5</vt:i4>
      </vt:variant>
      <vt:variant>
        <vt:lpwstr>https://docs.microsoft.com/en-us/windows/security/threat-protection/windows-defender-application-control/wdac-and-applocker-overview</vt:lpwstr>
      </vt:variant>
      <vt:variant>
        <vt:lpwstr/>
      </vt:variant>
      <vt:variant>
        <vt:i4>7012457</vt:i4>
      </vt:variant>
      <vt:variant>
        <vt:i4>2205</vt:i4>
      </vt:variant>
      <vt:variant>
        <vt:i4>0</vt:i4>
      </vt:variant>
      <vt:variant>
        <vt:i4>5</vt:i4>
      </vt:variant>
      <vt:variant>
        <vt:lpwstr>https://docs.microsoft.com/en-us/azure/active-directory/conditional-access/app-based-conditional-access</vt:lpwstr>
      </vt:variant>
      <vt:variant>
        <vt:lpwstr/>
      </vt:variant>
      <vt:variant>
        <vt:i4>1900567</vt:i4>
      </vt:variant>
      <vt:variant>
        <vt:i4>2202</vt:i4>
      </vt:variant>
      <vt:variant>
        <vt:i4>0</vt:i4>
      </vt:variant>
      <vt:variant>
        <vt:i4>5</vt:i4>
      </vt:variant>
      <vt:variant>
        <vt:lpwstr>https://docs.microsoft.com/en-us/azure/storage/common/storage-network-security?tabs=azure-portal</vt:lpwstr>
      </vt:variant>
      <vt:variant>
        <vt:lpwstr/>
      </vt:variant>
      <vt:variant>
        <vt:i4>4915290</vt:i4>
      </vt:variant>
      <vt:variant>
        <vt:i4>2199</vt:i4>
      </vt:variant>
      <vt:variant>
        <vt:i4>0</vt:i4>
      </vt:variant>
      <vt:variant>
        <vt:i4>5</vt:i4>
      </vt:variant>
      <vt:variant>
        <vt:lpwstr>https://docs.microsoft.com/en-us/azure/virtual-network/tutorial-restrict-network-access-to-resources</vt:lpwstr>
      </vt:variant>
      <vt:variant>
        <vt:lpwstr/>
      </vt:variant>
      <vt:variant>
        <vt:i4>786517</vt:i4>
      </vt:variant>
      <vt:variant>
        <vt:i4>2196</vt:i4>
      </vt:variant>
      <vt:variant>
        <vt:i4>0</vt:i4>
      </vt:variant>
      <vt:variant>
        <vt:i4>5</vt:i4>
      </vt:variant>
      <vt:variant>
        <vt:lpwstr>https://learn.microsoft.com/en-us/mem/intune/copilot/copilot-intune-overview</vt:lpwstr>
      </vt:variant>
      <vt:variant>
        <vt:lpwstr/>
      </vt:variant>
      <vt:variant>
        <vt:i4>1310793</vt:i4>
      </vt:variant>
      <vt:variant>
        <vt:i4>2193</vt:i4>
      </vt:variant>
      <vt:variant>
        <vt:i4>0</vt:i4>
      </vt:variant>
      <vt:variant>
        <vt:i4>5</vt:i4>
      </vt:variant>
      <vt:variant>
        <vt:lpwstr>https://learn.microsoft.com/en-us/mem/intune/fundamentals/intune-add-ons</vt:lpwstr>
      </vt:variant>
      <vt:variant>
        <vt:lpwstr/>
      </vt:variant>
      <vt:variant>
        <vt:i4>2228328</vt:i4>
      </vt:variant>
      <vt:variant>
        <vt:i4>2190</vt:i4>
      </vt:variant>
      <vt:variant>
        <vt:i4>0</vt:i4>
      </vt:variant>
      <vt:variant>
        <vt:i4>5</vt:i4>
      </vt:variant>
      <vt:variant>
        <vt:lpwstr>https://learn.microsoft.com/en-us/entra/identity/app-proxy/</vt:lpwstr>
      </vt:variant>
      <vt:variant>
        <vt:lpwstr/>
      </vt:variant>
      <vt:variant>
        <vt:i4>917573</vt:i4>
      </vt:variant>
      <vt:variant>
        <vt:i4>2187</vt:i4>
      </vt:variant>
      <vt:variant>
        <vt:i4>0</vt:i4>
      </vt:variant>
      <vt:variant>
        <vt:i4>5</vt:i4>
      </vt:variant>
      <vt:variant>
        <vt:lpwstr>https://learn.microsoft.com/en-us/entra/identity/conditional-access/concept-conditional-access-grant</vt:lpwstr>
      </vt:variant>
      <vt:variant>
        <vt:lpwstr/>
      </vt:variant>
      <vt:variant>
        <vt:i4>3145761</vt:i4>
      </vt:variant>
      <vt:variant>
        <vt:i4>2184</vt:i4>
      </vt:variant>
      <vt:variant>
        <vt:i4>0</vt:i4>
      </vt:variant>
      <vt:variant>
        <vt:i4>5</vt:i4>
      </vt:variant>
      <vt:variant>
        <vt:lpwstr>https://docs.microsoft.com/en-us/azure/azure-government/azure-secure-isolation-guidance</vt:lpwstr>
      </vt:variant>
      <vt:variant>
        <vt:lpwstr>logical-isolation-considerations</vt:lpwstr>
      </vt:variant>
      <vt:variant>
        <vt:i4>4980748</vt:i4>
      </vt:variant>
      <vt:variant>
        <vt:i4>2181</vt:i4>
      </vt:variant>
      <vt:variant>
        <vt:i4>0</vt:i4>
      </vt:variant>
      <vt:variant>
        <vt:i4>5</vt:i4>
      </vt:variant>
      <vt:variant>
        <vt:lpwstr>https://aka.ms/AADDataWhitePaper</vt:lpwstr>
      </vt:variant>
      <vt:variant>
        <vt:lpwstr/>
      </vt:variant>
      <vt:variant>
        <vt:i4>5636111</vt:i4>
      </vt:variant>
      <vt:variant>
        <vt:i4>2178</vt:i4>
      </vt:variant>
      <vt:variant>
        <vt:i4>0</vt:i4>
      </vt:variant>
      <vt:variant>
        <vt:i4>5</vt:i4>
      </vt:variant>
      <vt:variant>
        <vt:lpwstr>https://docs.microsoft.com/en-us/azure/role-based-access-control/overview</vt:lpwstr>
      </vt:variant>
      <vt:variant>
        <vt:lpwstr/>
      </vt:variant>
      <vt:variant>
        <vt:i4>4390924</vt:i4>
      </vt:variant>
      <vt:variant>
        <vt:i4>2175</vt:i4>
      </vt:variant>
      <vt:variant>
        <vt:i4>0</vt:i4>
      </vt:variant>
      <vt:variant>
        <vt:i4>5</vt:i4>
      </vt:variant>
      <vt:variant>
        <vt:lpwstr>https://docs.microsoft.com/en-us/azure/active-directory/conditional-access/concept-conditional-access-report-only</vt:lpwstr>
      </vt:variant>
      <vt:variant>
        <vt:lpwstr/>
      </vt:variant>
      <vt:variant>
        <vt:i4>720981</vt:i4>
      </vt:variant>
      <vt:variant>
        <vt:i4>2172</vt:i4>
      </vt:variant>
      <vt:variant>
        <vt:i4>0</vt:i4>
      </vt:variant>
      <vt:variant>
        <vt:i4>5</vt:i4>
      </vt:variant>
      <vt:variant>
        <vt:lpwstr>https://docs.microsoft.com/en-us/microsoft-365/enterprise/m365-enterprise-test-lab-guides?view=o365-worldwide</vt:lpwstr>
      </vt:variant>
      <vt:variant>
        <vt:lpwstr/>
      </vt:variant>
      <vt:variant>
        <vt:i4>7143538</vt:i4>
      </vt:variant>
      <vt:variant>
        <vt:i4>2169</vt:i4>
      </vt:variant>
      <vt:variant>
        <vt:i4>0</vt:i4>
      </vt:variant>
      <vt:variant>
        <vt:i4>5</vt:i4>
      </vt:variant>
      <vt:variant>
        <vt:lpwstr>https://azure.microsoft.com/en-us/services/devtest-lab/</vt:lpwstr>
      </vt:variant>
      <vt:variant>
        <vt:lpwstr/>
      </vt:variant>
      <vt:variant>
        <vt:i4>2949242</vt:i4>
      </vt:variant>
      <vt:variant>
        <vt:i4>2166</vt:i4>
      </vt:variant>
      <vt:variant>
        <vt:i4>0</vt:i4>
      </vt:variant>
      <vt:variant>
        <vt:i4>5</vt:i4>
      </vt:variant>
      <vt:variant>
        <vt:lpwstr>https://docs.microsoft.com/en-us/microsoft-365/enterprise/simulated-ent-base-configuration-microsoft-365-enterprise?view=o365-worldwide</vt:lpwstr>
      </vt:variant>
      <vt:variant>
        <vt:lpwstr/>
      </vt:variant>
      <vt:variant>
        <vt:i4>7209068</vt:i4>
      </vt:variant>
      <vt:variant>
        <vt:i4>2163</vt:i4>
      </vt:variant>
      <vt:variant>
        <vt:i4>0</vt:i4>
      </vt:variant>
      <vt:variant>
        <vt:i4>5</vt:i4>
      </vt:variant>
      <vt:variant>
        <vt:lpwstr>https://azure.microsoft.com/en-us/services/virtual-desktop/</vt:lpwstr>
      </vt:variant>
      <vt:variant>
        <vt:lpwstr/>
      </vt:variant>
      <vt:variant>
        <vt:i4>3014696</vt:i4>
      </vt:variant>
      <vt:variant>
        <vt:i4>2160</vt:i4>
      </vt:variant>
      <vt:variant>
        <vt:i4>0</vt:i4>
      </vt:variant>
      <vt:variant>
        <vt:i4>5</vt:i4>
      </vt:variant>
      <vt:variant>
        <vt:lpwstr>https://github.com/features/codespaces/</vt:lpwstr>
      </vt:variant>
      <vt:variant>
        <vt:lpwstr/>
      </vt:variant>
      <vt:variant>
        <vt:i4>7143538</vt:i4>
      </vt:variant>
      <vt:variant>
        <vt:i4>2157</vt:i4>
      </vt:variant>
      <vt:variant>
        <vt:i4>0</vt:i4>
      </vt:variant>
      <vt:variant>
        <vt:i4>5</vt:i4>
      </vt:variant>
      <vt:variant>
        <vt:lpwstr>https://azure.microsoft.com/en-us/services/devtest-lab/</vt:lpwstr>
      </vt:variant>
      <vt:variant>
        <vt:lpwstr/>
      </vt:variant>
      <vt:variant>
        <vt:i4>589829</vt:i4>
      </vt:variant>
      <vt:variant>
        <vt:i4>2154</vt:i4>
      </vt:variant>
      <vt:variant>
        <vt:i4>0</vt:i4>
      </vt:variant>
      <vt:variant>
        <vt:i4>5</vt:i4>
      </vt:variant>
      <vt:variant>
        <vt:lpwstr>https://docs.microsoft.com/en-us/azure/governance/resource-graph/how-to/get-resource-changes</vt:lpwstr>
      </vt:variant>
      <vt:variant>
        <vt:lpwstr/>
      </vt:variant>
      <vt:variant>
        <vt:i4>1507339</vt:i4>
      </vt:variant>
      <vt:variant>
        <vt:i4>2151</vt:i4>
      </vt:variant>
      <vt:variant>
        <vt:i4>0</vt:i4>
      </vt:variant>
      <vt:variant>
        <vt:i4>5</vt:i4>
      </vt:variant>
      <vt:variant>
        <vt:lpwstr>https://docs.microsoft.com/en-us/security/benchmark/azure/security-control-logging-monitoring</vt:lpwstr>
      </vt:variant>
      <vt:variant>
        <vt:lpwstr/>
      </vt:variant>
      <vt:variant>
        <vt:i4>131137</vt:i4>
      </vt:variant>
      <vt:variant>
        <vt:i4>2148</vt:i4>
      </vt:variant>
      <vt:variant>
        <vt:i4>0</vt:i4>
      </vt:variant>
      <vt:variant>
        <vt:i4>5</vt:i4>
      </vt:variant>
      <vt:variant>
        <vt:lpwstr>https://docs.microsoft.com/en-us/azure/active-directory/reports-monitoring/reference-audit-activities</vt:lpwstr>
      </vt:variant>
      <vt:variant>
        <vt:lpwstr/>
      </vt:variant>
      <vt:variant>
        <vt:i4>5898324</vt:i4>
      </vt:variant>
      <vt:variant>
        <vt:i4>2145</vt:i4>
      </vt:variant>
      <vt:variant>
        <vt:i4>0</vt:i4>
      </vt:variant>
      <vt:variant>
        <vt:i4>5</vt:i4>
      </vt:variant>
      <vt:variant>
        <vt:lpwstr>https://docs.microsoft.com/en-us/exchange/security-and-compliance/exchange-auditing-reports/search-role-group-changes</vt:lpwstr>
      </vt:variant>
      <vt:variant>
        <vt:lpwstr/>
      </vt:variant>
      <vt:variant>
        <vt:i4>1310793</vt:i4>
      </vt:variant>
      <vt:variant>
        <vt:i4>2142</vt:i4>
      </vt:variant>
      <vt:variant>
        <vt:i4>0</vt:i4>
      </vt:variant>
      <vt:variant>
        <vt:i4>5</vt:i4>
      </vt:variant>
      <vt:variant>
        <vt:lpwstr>https://learn.microsoft.com/en-us/mem/intune/fundamentals/intune-add-ons</vt:lpwstr>
      </vt:variant>
      <vt:variant>
        <vt:lpwstr/>
      </vt:variant>
      <vt:variant>
        <vt:i4>7405617</vt:i4>
      </vt:variant>
      <vt:variant>
        <vt:i4>2139</vt:i4>
      </vt:variant>
      <vt:variant>
        <vt:i4>0</vt:i4>
      </vt:variant>
      <vt:variant>
        <vt:i4>5</vt:i4>
      </vt:variant>
      <vt:variant>
        <vt:lpwstr>https://docs.microsoft.com/en-us/troubleshoot/mem/intune/troubleshoot-policies-in-microsoft-intune</vt:lpwstr>
      </vt:variant>
      <vt:variant>
        <vt:lpwstr/>
      </vt:variant>
      <vt:variant>
        <vt:i4>1900620</vt:i4>
      </vt:variant>
      <vt:variant>
        <vt:i4>2136</vt:i4>
      </vt:variant>
      <vt:variant>
        <vt:i4>0</vt:i4>
      </vt:variant>
      <vt:variant>
        <vt:i4>5</vt:i4>
      </vt:variant>
      <vt:variant>
        <vt:lpwstr>https://docs.microsoft.com/en-us/mem/intune/fundamentals/reports</vt:lpwstr>
      </vt:variant>
      <vt:variant>
        <vt:lpwstr/>
      </vt:variant>
      <vt:variant>
        <vt:i4>6029406</vt:i4>
      </vt:variant>
      <vt:variant>
        <vt:i4>2133</vt:i4>
      </vt:variant>
      <vt:variant>
        <vt:i4>0</vt:i4>
      </vt:variant>
      <vt:variant>
        <vt:i4>5</vt:i4>
      </vt:variant>
      <vt:variant>
        <vt:lpwstr>https://docs.microsoft.com/en-us/azure/azure-monitor/logs/quick-create-workspace</vt:lpwstr>
      </vt:variant>
      <vt:variant>
        <vt:lpwstr/>
      </vt:variant>
      <vt:variant>
        <vt:i4>6357032</vt:i4>
      </vt:variant>
      <vt:variant>
        <vt:i4>2130</vt:i4>
      </vt:variant>
      <vt:variant>
        <vt:i4>0</vt:i4>
      </vt:variant>
      <vt:variant>
        <vt:i4>5</vt:i4>
      </vt:variant>
      <vt:variant>
        <vt:lpwstr>https://docs.microsoft.com/en-us/mem/intune/fundamentals/monitor-audit-logs</vt:lpwstr>
      </vt:variant>
      <vt:variant>
        <vt:lpwstr/>
      </vt:variant>
      <vt:variant>
        <vt:i4>1179758</vt:i4>
      </vt:variant>
      <vt:variant>
        <vt:i4>2127</vt:i4>
      </vt:variant>
      <vt:variant>
        <vt:i4>0</vt:i4>
      </vt:variant>
      <vt:variant>
        <vt:i4>5</vt:i4>
      </vt:variant>
      <vt:variant>
        <vt:lpwstr>https://docs.github.com/en/github-ae@latest/articles/creating-a-pull-request</vt:lpwstr>
      </vt:variant>
      <vt:variant>
        <vt:lpwstr/>
      </vt:variant>
      <vt:variant>
        <vt:i4>720957</vt:i4>
      </vt:variant>
      <vt:variant>
        <vt:i4>2124</vt:i4>
      </vt:variant>
      <vt:variant>
        <vt:i4>0</vt:i4>
      </vt:variant>
      <vt:variant>
        <vt:i4>5</vt:i4>
      </vt:variant>
      <vt:variant>
        <vt:lpwstr>https://docs.github.com/en/github-ae@latest/github/collaborating-with-pull-requests/proposing-changes-to-your-work-with-pull-requests/about-pull-requests</vt:lpwstr>
      </vt:variant>
      <vt:variant>
        <vt:lpwstr/>
      </vt:variant>
      <vt:variant>
        <vt:i4>196637</vt:i4>
      </vt:variant>
      <vt:variant>
        <vt:i4>2121</vt:i4>
      </vt:variant>
      <vt:variant>
        <vt:i4>0</vt:i4>
      </vt:variant>
      <vt:variant>
        <vt:i4>5</vt:i4>
      </vt:variant>
      <vt:variant>
        <vt:lpwstr>https://docs.microsoft.com/en-us/azure/automation/change-tracking/enable-from-vm</vt:lpwstr>
      </vt:variant>
      <vt:variant>
        <vt:lpwstr/>
      </vt:variant>
      <vt:variant>
        <vt:i4>1441816</vt:i4>
      </vt:variant>
      <vt:variant>
        <vt:i4>2118</vt:i4>
      </vt:variant>
      <vt:variant>
        <vt:i4>0</vt:i4>
      </vt:variant>
      <vt:variant>
        <vt:i4>5</vt:i4>
      </vt:variant>
      <vt:variant>
        <vt:lpwstr>https://docs.microsoft.com/en-us/azure/automation/change-tracking/enable-from-runbook</vt:lpwstr>
      </vt:variant>
      <vt:variant>
        <vt:lpwstr/>
      </vt:variant>
      <vt:variant>
        <vt:i4>1638408</vt:i4>
      </vt:variant>
      <vt:variant>
        <vt:i4>2115</vt:i4>
      </vt:variant>
      <vt:variant>
        <vt:i4>0</vt:i4>
      </vt:variant>
      <vt:variant>
        <vt:i4>5</vt:i4>
      </vt:variant>
      <vt:variant>
        <vt:lpwstr>https://docs.microsoft.com/en-us/azure/automation/change-tracking/enable-from-portal</vt:lpwstr>
      </vt:variant>
      <vt:variant>
        <vt:lpwstr/>
      </vt:variant>
      <vt:variant>
        <vt:i4>1114183</vt:i4>
      </vt:variant>
      <vt:variant>
        <vt:i4>2112</vt:i4>
      </vt:variant>
      <vt:variant>
        <vt:i4>0</vt:i4>
      </vt:variant>
      <vt:variant>
        <vt:i4>5</vt:i4>
      </vt:variant>
      <vt:variant>
        <vt:lpwstr>https://docs.microsoft.com/en-us/azure/automation/change-tracking/enable-from-automation-account</vt:lpwstr>
      </vt:variant>
      <vt:variant>
        <vt:lpwstr/>
      </vt:variant>
      <vt:variant>
        <vt:i4>589829</vt:i4>
      </vt:variant>
      <vt:variant>
        <vt:i4>2109</vt:i4>
      </vt:variant>
      <vt:variant>
        <vt:i4>0</vt:i4>
      </vt:variant>
      <vt:variant>
        <vt:i4>5</vt:i4>
      </vt:variant>
      <vt:variant>
        <vt:lpwstr>https://docs.microsoft.com/en-us/azure/governance/resource-graph/how-to/get-resource-changes</vt:lpwstr>
      </vt:variant>
      <vt:variant>
        <vt:lpwstr/>
      </vt:variant>
      <vt:variant>
        <vt:i4>5439509</vt:i4>
      </vt:variant>
      <vt:variant>
        <vt:i4>2106</vt:i4>
      </vt:variant>
      <vt:variant>
        <vt:i4>0</vt:i4>
      </vt:variant>
      <vt:variant>
        <vt:i4>5</vt:i4>
      </vt:variant>
      <vt:variant>
        <vt:lpwstr>https://docs.microsoft.com/en-us/azure/security-center/security-center-file-integrity-monitoring</vt:lpwstr>
      </vt:variant>
      <vt:variant>
        <vt:lpwstr/>
      </vt:variant>
      <vt:variant>
        <vt:i4>3735592</vt:i4>
      </vt:variant>
      <vt:variant>
        <vt:i4>2103</vt:i4>
      </vt:variant>
      <vt:variant>
        <vt:i4>0</vt:i4>
      </vt:variant>
      <vt:variant>
        <vt:i4>5</vt:i4>
      </vt:variant>
      <vt:variant>
        <vt:lpwstr>https://docs.microsoft.com/en-us/azure/automation/change-tracking/overview</vt:lpwstr>
      </vt:variant>
      <vt:variant>
        <vt:lpwstr/>
      </vt:variant>
      <vt:variant>
        <vt:i4>3276918</vt:i4>
      </vt:variant>
      <vt:variant>
        <vt:i4>2100</vt:i4>
      </vt:variant>
      <vt:variant>
        <vt:i4>0</vt:i4>
      </vt:variant>
      <vt:variant>
        <vt:i4>5</vt:i4>
      </vt:variant>
      <vt:variant>
        <vt:lpwstr>https://docs.microsoft.com/en-us/azure/active-directory/fundamentals/active-directory-deployment-plans</vt:lpwstr>
      </vt:variant>
      <vt:variant>
        <vt:lpwstr/>
      </vt:variant>
      <vt:variant>
        <vt:i4>3539064</vt:i4>
      </vt:variant>
      <vt:variant>
        <vt:i4>2097</vt:i4>
      </vt:variant>
      <vt:variant>
        <vt:i4>0</vt:i4>
      </vt:variant>
      <vt:variant>
        <vt:i4>5</vt:i4>
      </vt:variant>
      <vt:variant>
        <vt:lpwstr>https://www.cisecurity.org/benchmark/azure/</vt:lpwstr>
      </vt:variant>
      <vt:variant>
        <vt:lpwstr/>
      </vt:variant>
      <vt:variant>
        <vt:i4>655385</vt:i4>
      </vt:variant>
      <vt:variant>
        <vt:i4>2094</vt:i4>
      </vt:variant>
      <vt:variant>
        <vt:i4>0</vt:i4>
      </vt:variant>
      <vt:variant>
        <vt:i4>5</vt:i4>
      </vt:variant>
      <vt:variant>
        <vt:lpwstr>https://docs.microsoft.com/en-us/azure/governance/blueprints/samples/cmmc-l3</vt:lpwstr>
      </vt:variant>
      <vt:variant>
        <vt:lpwstr/>
      </vt:variant>
      <vt:variant>
        <vt:i4>4325399</vt:i4>
      </vt:variant>
      <vt:variant>
        <vt:i4>2091</vt:i4>
      </vt:variant>
      <vt:variant>
        <vt:i4>0</vt:i4>
      </vt:variant>
      <vt:variant>
        <vt:i4>5</vt:i4>
      </vt:variant>
      <vt:variant>
        <vt:lpwstr>https://docs.microsoft.com/en-us/security/benchmark/azure/baselines/virtual-network-security-baseline</vt:lpwstr>
      </vt:variant>
      <vt:variant>
        <vt:lpwstr/>
      </vt:variant>
      <vt:variant>
        <vt:i4>5046281</vt:i4>
      </vt:variant>
      <vt:variant>
        <vt:i4>2088</vt:i4>
      </vt:variant>
      <vt:variant>
        <vt:i4>0</vt:i4>
      </vt:variant>
      <vt:variant>
        <vt:i4>5</vt:i4>
      </vt:variant>
      <vt:variant>
        <vt:lpwstr>https://docs.microsoft.com/en-us/security/benchmark/azure/baselines/app-config-security-baseline</vt:lpwstr>
      </vt:variant>
      <vt:variant>
        <vt:lpwstr/>
      </vt:variant>
      <vt:variant>
        <vt:i4>1769548</vt:i4>
      </vt:variant>
      <vt:variant>
        <vt:i4>2085</vt:i4>
      </vt:variant>
      <vt:variant>
        <vt:i4>0</vt:i4>
      </vt:variant>
      <vt:variant>
        <vt:i4>5</vt:i4>
      </vt:variant>
      <vt:variant>
        <vt:lpwstr>https://docs.microsoft.com/en-us/security/benchmark/azure/baselines/security-center-security-baseline</vt:lpwstr>
      </vt:variant>
      <vt:variant>
        <vt:lpwstr/>
      </vt:variant>
      <vt:variant>
        <vt:i4>3801201</vt:i4>
      </vt:variant>
      <vt:variant>
        <vt:i4>2082</vt:i4>
      </vt:variant>
      <vt:variant>
        <vt:i4>0</vt:i4>
      </vt:variant>
      <vt:variant>
        <vt:i4>5</vt:i4>
      </vt:variant>
      <vt:variant>
        <vt:lpwstr>https://docs.microsoft.com/en-us/azure/security/fundamentals/steps-secure-identity</vt:lpwstr>
      </vt:variant>
      <vt:variant>
        <vt:lpwstr/>
      </vt:variant>
      <vt:variant>
        <vt:i4>7864432</vt:i4>
      </vt:variant>
      <vt:variant>
        <vt:i4>2079</vt:i4>
      </vt:variant>
      <vt:variant>
        <vt:i4>0</vt:i4>
      </vt:variant>
      <vt:variant>
        <vt:i4>5</vt:i4>
      </vt:variant>
      <vt:variant>
        <vt:lpwstr>https://docs.microsoft.com/en-us/azure/security-center/security-center-adaptive-application</vt:lpwstr>
      </vt:variant>
      <vt:variant>
        <vt:lpwstr/>
      </vt:variant>
      <vt:variant>
        <vt:i4>6094932</vt:i4>
      </vt:variant>
      <vt:variant>
        <vt:i4>2076</vt:i4>
      </vt:variant>
      <vt:variant>
        <vt:i4>0</vt:i4>
      </vt:variant>
      <vt:variant>
        <vt:i4>5</vt:i4>
      </vt:variant>
      <vt:variant>
        <vt:lpwstr>https://docs.microsoft.com/en-us/azure/security-center/defender-for-servers-introduction</vt:lpwstr>
      </vt:variant>
      <vt:variant>
        <vt:lpwstr/>
      </vt:variant>
      <vt:variant>
        <vt:i4>7864432</vt:i4>
      </vt:variant>
      <vt:variant>
        <vt:i4>2073</vt:i4>
      </vt:variant>
      <vt:variant>
        <vt:i4>0</vt:i4>
      </vt:variant>
      <vt:variant>
        <vt:i4>5</vt:i4>
      </vt:variant>
      <vt:variant>
        <vt:lpwstr>https://docs.microsoft.com/en-us/azure/security-center/security-center-adaptive-application</vt:lpwstr>
      </vt:variant>
      <vt:variant>
        <vt:lpwstr/>
      </vt:variant>
      <vt:variant>
        <vt:i4>6094932</vt:i4>
      </vt:variant>
      <vt:variant>
        <vt:i4>2070</vt:i4>
      </vt:variant>
      <vt:variant>
        <vt:i4>0</vt:i4>
      </vt:variant>
      <vt:variant>
        <vt:i4>5</vt:i4>
      </vt:variant>
      <vt:variant>
        <vt:lpwstr>https://docs.microsoft.com/en-us/azure/security-center/defender-for-servers-introduction</vt:lpwstr>
      </vt:variant>
      <vt:variant>
        <vt:lpwstr/>
      </vt:variant>
      <vt:variant>
        <vt:i4>2228328</vt:i4>
      </vt:variant>
      <vt:variant>
        <vt:i4>2067</vt:i4>
      </vt:variant>
      <vt:variant>
        <vt:i4>0</vt:i4>
      </vt:variant>
      <vt:variant>
        <vt:i4>5</vt:i4>
      </vt:variant>
      <vt:variant>
        <vt:lpwstr>https://learn.microsoft.com/en-us/entra/identity/app-proxy/</vt:lpwstr>
      </vt:variant>
      <vt:variant>
        <vt:lpwstr/>
      </vt:variant>
      <vt:variant>
        <vt:i4>917573</vt:i4>
      </vt:variant>
      <vt:variant>
        <vt:i4>2064</vt:i4>
      </vt:variant>
      <vt:variant>
        <vt:i4>0</vt:i4>
      </vt:variant>
      <vt:variant>
        <vt:i4>5</vt:i4>
      </vt:variant>
      <vt:variant>
        <vt:lpwstr>https://learn.microsoft.com/en-us/entra/identity/conditional-access/concept-conditional-access-grant</vt:lpwstr>
      </vt:variant>
      <vt:variant>
        <vt:lpwstr/>
      </vt:variant>
      <vt:variant>
        <vt:i4>7536693</vt:i4>
      </vt:variant>
      <vt:variant>
        <vt:i4>2061</vt:i4>
      </vt:variant>
      <vt:variant>
        <vt:i4>0</vt:i4>
      </vt:variant>
      <vt:variant>
        <vt:i4>5</vt:i4>
      </vt:variant>
      <vt:variant>
        <vt:lpwstr>https://learn.microsoft.com/en-us/mem/intune/configuration/device-restrictions-configure</vt:lpwstr>
      </vt:variant>
      <vt:variant>
        <vt:lpwstr>create-the-profile</vt:lpwstr>
      </vt:variant>
      <vt:variant>
        <vt:i4>3473505</vt:i4>
      </vt:variant>
      <vt:variant>
        <vt:i4>2058</vt:i4>
      </vt:variant>
      <vt:variant>
        <vt:i4>0</vt:i4>
      </vt:variant>
      <vt:variant>
        <vt:i4>5</vt:i4>
      </vt:variant>
      <vt:variant>
        <vt:lpwstr>https://learn.microsoft.com/en-us/mem/intune/configuration/administrative-templates-windows</vt:lpwstr>
      </vt:variant>
      <vt:variant>
        <vt:lpwstr/>
      </vt:variant>
      <vt:variant>
        <vt:i4>2752561</vt:i4>
      </vt:variant>
      <vt:variant>
        <vt:i4>2055</vt:i4>
      </vt:variant>
      <vt:variant>
        <vt:i4>0</vt:i4>
      </vt:variant>
      <vt:variant>
        <vt:i4>5</vt:i4>
      </vt:variant>
      <vt:variant>
        <vt:lpwstr>https://learn.microsoft.com/en-us/mem/intune/protect/security-baselines</vt:lpwstr>
      </vt:variant>
      <vt:variant>
        <vt:lpwstr>available-security-baselines</vt:lpwstr>
      </vt:variant>
      <vt:variant>
        <vt:i4>1114121</vt:i4>
      </vt:variant>
      <vt:variant>
        <vt:i4>2052</vt:i4>
      </vt:variant>
      <vt:variant>
        <vt:i4>0</vt:i4>
      </vt:variant>
      <vt:variant>
        <vt:i4>5</vt:i4>
      </vt:variant>
      <vt:variant>
        <vt:lpwstr>https://learn.microsoft.com/en-us/mem/intune/copilot/security-copilot</vt:lpwstr>
      </vt:variant>
      <vt:variant>
        <vt:lpwstr/>
      </vt:variant>
      <vt:variant>
        <vt:i4>786517</vt:i4>
      </vt:variant>
      <vt:variant>
        <vt:i4>2049</vt:i4>
      </vt:variant>
      <vt:variant>
        <vt:i4>0</vt:i4>
      </vt:variant>
      <vt:variant>
        <vt:i4>5</vt:i4>
      </vt:variant>
      <vt:variant>
        <vt:lpwstr>https://learn.microsoft.com/en-us/mem/intune/copilot/copilot-intune-overview</vt:lpwstr>
      </vt:variant>
      <vt:variant>
        <vt:lpwstr/>
      </vt:variant>
      <vt:variant>
        <vt:i4>1310793</vt:i4>
      </vt:variant>
      <vt:variant>
        <vt:i4>2046</vt:i4>
      </vt:variant>
      <vt:variant>
        <vt:i4>0</vt:i4>
      </vt:variant>
      <vt:variant>
        <vt:i4>5</vt:i4>
      </vt:variant>
      <vt:variant>
        <vt:lpwstr>https://learn.microsoft.com/en-us/mem/intune/fundamentals/intune-add-ons</vt:lpwstr>
      </vt:variant>
      <vt:variant>
        <vt:lpwstr/>
      </vt:variant>
      <vt:variant>
        <vt:i4>7143469</vt:i4>
      </vt:variant>
      <vt:variant>
        <vt:i4>2043</vt:i4>
      </vt:variant>
      <vt:variant>
        <vt:i4>0</vt:i4>
      </vt:variant>
      <vt:variant>
        <vt:i4>5</vt:i4>
      </vt:variant>
      <vt:variant>
        <vt:lpwstr>https://docs.microsoft.com/en-us/microsoft-365/security/defender-endpoint/configure-machines-security-baseline?view=o365-worldwide</vt:lpwstr>
      </vt:variant>
      <vt:variant>
        <vt:lpwstr/>
      </vt:variant>
      <vt:variant>
        <vt:i4>3407924</vt:i4>
      </vt:variant>
      <vt:variant>
        <vt:i4>2040</vt:i4>
      </vt:variant>
      <vt:variant>
        <vt:i4>0</vt:i4>
      </vt:variant>
      <vt:variant>
        <vt:i4>5</vt:i4>
      </vt:variant>
      <vt:variant>
        <vt:lpwstr>https://docs.microsoft.com/en-us/mem/intune/protect/security-baselines</vt:lpwstr>
      </vt:variant>
      <vt:variant>
        <vt:lpwstr/>
      </vt:variant>
      <vt:variant>
        <vt:i4>1572883</vt:i4>
      </vt:variant>
      <vt:variant>
        <vt:i4>2037</vt:i4>
      </vt:variant>
      <vt:variant>
        <vt:i4>0</vt:i4>
      </vt:variant>
      <vt:variant>
        <vt:i4>5</vt:i4>
      </vt:variant>
      <vt:variant>
        <vt:lpwstr>https://docs.microsoft.com/en-us/microsoft-365/security/defender-endpoint/tvm-software-inventory?view=o365-worldwide</vt:lpwstr>
      </vt:variant>
      <vt:variant>
        <vt:lpwstr>how-it-works</vt:lpwstr>
      </vt:variant>
      <vt:variant>
        <vt:i4>1900620</vt:i4>
      </vt:variant>
      <vt:variant>
        <vt:i4>2034</vt:i4>
      </vt:variant>
      <vt:variant>
        <vt:i4>0</vt:i4>
      </vt:variant>
      <vt:variant>
        <vt:i4>5</vt:i4>
      </vt:variant>
      <vt:variant>
        <vt:lpwstr>https://docs.microsoft.com/en-us/mem/intune/fundamentals/reports</vt:lpwstr>
      </vt:variant>
      <vt:variant>
        <vt:lpwstr/>
      </vt:variant>
      <vt:variant>
        <vt:i4>1245212</vt:i4>
      </vt:variant>
      <vt:variant>
        <vt:i4>2031</vt:i4>
      </vt:variant>
      <vt:variant>
        <vt:i4>0</vt:i4>
      </vt:variant>
      <vt:variant>
        <vt:i4>5</vt:i4>
      </vt:variant>
      <vt:variant>
        <vt:lpwstr>https://docs.microsoft.com/en-us/azure/governance/policy/samples/cmmc-l3</vt:lpwstr>
      </vt:variant>
      <vt:variant>
        <vt:lpwstr/>
      </vt:variant>
      <vt:variant>
        <vt:i4>524304</vt:i4>
      </vt:variant>
      <vt:variant>
        <vt:i4>2028</vt:i4>
      </vt:variant>
      <vt:variant>
        <vt:i4>0</vt:i4>
      </vt:variant>
      <vt:variant>
        <vt:i4>5</vt:i4>
      </vt:variant>
      <vt:variant>
        <vt:lpwstr>https://docs.microsoft.com/en-us/learn/modules/create-security-baselines/</vt:lpwstr>
      </vt:variant>
      <vt:variant>
        <vt:lpwstr/>
      </vt:variant>
      <vt:variant>
        <vt:i4>8126505</vt:i4>
      </vt:variant>
      <vt:variant>
        <vt:i4>2025</vt:i4>
      </vt:variant>
      <vt:variant>
        <vt:i4>0</vt:i4>
      </vt:variant>
      <vt:variant>
        <vt:i4>5</vt:i4>
      </vt:variant>
      <vt:variant>
        <vt:lpwstr>https://docs.microsoft.com/en-us/azure/security/benchmarks/introduction</vt:lpwstr>
      </vt:variant>
      <vt:variant>
        <vt:lpwstr/>
      </vt:variant>
      <vt:variant>
        <vt:i4>5505102</vt:i4>
      </vt:variant>
      <vt:variant>
        <vt:i4>2022</vt:i4>
      </vt:variant>
      <vt:variant>
        <vt:i4>0</vt:i4>
      </vt:variant>
      <vt:variant>
        <vt:i4>5</vt:i4>
      </vt:variant>
      <vt:variant>
        <vt:lpwstr>https://docs.microsoft.com/en-us/security/compass/compass</vt:lpwstr>
      </vt:variant>
      <vt:variant>
        <vt:lpwstr/>
      </vt:variant>
      <vt:variant>
        <vt:i4>4718595</vt:i4>
      </vt:variant>
      <vt:variant>
        <vt:i4>2019</vt:i4>
      </vt:variant>
      <vt:variant>
        <vt:i4>0</vt:i4>
      </vt:variant>
      <vt:variant>
        <vt:i4>5</vt:i4>
      </vt:variant>
      <vt:variant>
        <vt:lpwstr>https://github.com/MicrosoftDocs/SecurityBenchmarks/tree/master/Azure Security Benchmark</vt:lpwstr>
      </vt:variant>
      <vt:variant>
        <vt:lpwstr/>
      </vt:variant>
      <vt:variant>
        <vt:i4>7405684</vt:i4>
      </vt:variant>
      <vt:variant>
        <vt:i4>2016</vt:i4>
      </vt:variant>
      <vt:variant>
        <vt:i4>0</vt:i4>
      </vt:variant>
      <vt:variant>
        <vt:i4>5</vt:i4>
      </vt:variant>
      <vt:variant>
        <vt:lpwstr>https://docs.microsoft.com/en-us/security/benchmark/azure/security-control-network-security</vt:lpwstr>
      </vt:variant>
      <vt:variant>
        <vt:lpwstr/>
      </vt:variant>
      <vt:variant>
        <vt:i4>1966149</vt:i4>
      </vt:variant>
      <vt:variant>
        <vt:i4>2013</vt:i4>
      </vt:variant>
      <vt:variant>
        <vt:i4>0</vt:i4>
      </vt:variant>
      <vt:variant>
        <vt:i4>5</vt:i4>
      </vt:variant>
      <vt:variant>
        <vt:lpwstr>https://learn.microsoft.com/en-us/windows-365/enterprise/security-guidelines</vt:lpwstr>
      </vt:variant>
      <vt:variant>
        <vt:lpwstr/>
      </vt:variant>
      <vt:variant>
        <vt:i4>589892</vt:i4>
      </vt:variant>
      <vt:variant>
        <vt:i4>2010</vt:i4>
      </vt:variant>
      <vt:variant>
        <vt:i4>0</vt:i4>
      </vt:variant>
      <vt:variant>
        <vt:i4>5</vt:i4>
      </vt:variant>
      <vt:variant>
        <vt:lpwstr>https://learn.microsoft.com/en-us/windows-365/enterprise/manage-cloud-pcs-using-configuration-manager</vt:lpwstr>
      </vt:variant>
      <vt:variant>
        <vt:lpwstr/>
      </vt:variant>
      <vt:variant>
        <vt:i4>917519</vt:i4>
      </vt:variant>
      <vt:variant>
        <vt:i4>2007</vt:i4>
      </vt:variant>
      <vt:variant>
        <vt:i4>0</vt:i4>
      </vt:variant>
      <vt:variant>
        <vt:i4>5</vt:i4>
      </vt:variant>
      <vt:variant>
        <vt:lpwstr>https://learn.microsoft.com/en-us/windows-365/enterprise/overview?source=recommendations</vt:lpwstr>
      </vt:variant>
      <vt:variant>
        <vt:lpwstr/>
      </vt:variant>
      <vt:variant>
        <vt:i4>2555967</vt:i4>
      </vt:variant>
      <vt:variant>
        <vt:i4>2004</vt:i4>
      </vt:variant>
      <vt:variant>
        <vt:i4>0</vt:i4>
      </vt:variant>
      <vt:variant>
        <vt:i4>5</vt:i4>
      </vt:variant>
      <vt:variant>
        <vt:lpwstr>https://www.microsoft.com/en-us/windows-365/business/compare-plans-pricing</vt:lpwstr>
      </vt:variant>
      <vt:variant>
        <vt:lpwstr/>
      </vt:variant>
      <vt:variant>
        <vt:i4>524379</vt:i4>
      </vt:variant>
      <vt:variant>
        <vt:i4>2001</vt:i4>
      </vt:variant>
      <vt:variant>
        <vt:i4>0</vt:i4>
      </vt:variant>
      <vt:variant>
        <vt:i4>5</vt:i4>
      </vt:variant>
      <vt:variant>
        <vt:lpwstr>https://www.microsoft.com/en-us/windows-365/cloud-pc-chooser</vt:lpwstr>
      </vt:variant>
      <vt:variant>
        <vt:lpwstr/>
      </vt:variant>
      <vt:variant>
        <vt:i4>5570651</vt:i4>
      </vt:variant>
      <vt:variant>
        <vt:i4>1998</vt:i4>
      </vt:variant>
      <vt:variant>
        <vt:i4>0</vt:i4>
      </vt:variant>
      <vt:variant>
        <vt:i4>5</vt:i4>
      </vt:variant>
      <vt:variant>
        <vt:lpwstr>https://docs.microsoft.com/en-us/azure/automation/automation-vm-inventory</vt:lpwstr>
      </vt:variant>
      <vt:variant>
        <vt:lpwstr/>
      </vt:variant>
      <vt:variant>
        <vt:i4>4915207</vt:i4>
      </vt:variant>
      <vt:variant>
        <vt:i4>1995</vt:i4>
      </vt:variant>
      <vt:variant>
        <vt:i4>0</vt:i4>
      </vt:variant>
      <vt:variant>
        <vt:i4>5</vt:i4>
      </vt:variant>
      <vt:variant>
        <vt:lpwstr>https://learn.microsoft.com/en-us/mem/intune/remote-actions/device-inventory</vt:lpwstr>
      </vt:variant>
      <vt:variant>
        <vt:lpwstr/>
      </vt:variant>
      <vt:variant>
        <vt:i4>852032</vt:i4>
      </vt:variant>
      <vt:variant>
        <vt:i4>1992</vt:i4>
      </vt:variant>
      <vt:variant>
        <vt:i4>0</vt:i4>
      </vt:variant>
      <vt:variant>
        <vt:i4>5</vt:i4>
      </vt:variant>
      <vt:variant>
        <vt:lpwstr>https://learn.microsoft.com/en-us/mem/intune/fundamentals/reports</vt:lpwstr>
      </vt:variant>
      <vt:variant>
        <vt:lpwstr/>
      </vt:variant>
      <vt:variant>
        <vt:i4>589919</vt:i4>
      </vt:variant>
      <vt:variant>
        <vt:i4>1989</vt:i4>
      </vt:variant>
      <vt:variant>
        <vt:i4>0</vt:i4>
      </vt:variant>
      <vt:variant>
        <vt:i4>5</vt:i4>
      </vt:variant>
      <vt:variant>
        <vt:lpwstr>https://learn.microsoft.com/en-us/defender-xdr/microsoft-365-security-center-mde?view=o365-worldwide</vt:lpwstr>
      </vt:variant>
      <vt:variant>
        <vt:lpwstr/>
      </vt:variant>
      <vt:variant>
        <vt:i4>3145766</vt:i4>
      </vt:variant>
      <vt:variant>
        <vt:i4>1986</vt:i4>
      </vt:variant>
      <vt:variant>
        <vt:i4>0</vt:i4>
      </vt:variant>
      <vt:variant>
        <vt:i4>5</vt:i4>
      </vt:variant>
      <vt:variant>
        <vt:lpwstr>https://learn.microsoft.com/en-us/defender-endpoint/machines-view-overview?view=o365-worldwide</vt:lpwstr>
      </vt:variant>
      <vt:variant>
        <vt:lpwstr/>
      </vt:variant>
      <vt:variant>
        <vt:i4>6488180</vt:i4>
      </vt:variant>
      <vt:variant>
        <vt:i4>1983</vt:i4>
      </vt:variant>
      <vt:variant>
        <vt:i4>0</vt:i4>
      </vt:variant>
      <vt:variant>
        <vt:i4>5</vt:i4>
      </vt:variant>
      <vt:variant>
        <vt:lpwstr>https://learn.microsoft.com/en-us/mem/intune/protect/advanced-threat-protection</vt:lpwstr>
      </vt:variant>
      <vt:variant>
        <vt:lpwstr>enable-windows-defender-atp-in-intune</vt:lpwstr>
      </vt:variant>
      <vt:variant>
        <vt:i4>8126499</vt:i4>
      </vt:variant>
      <vt:variant>
        <vt:i4>1980</vt:i4>
      </vt:variant>
      <vt:variant>
        <vt:i4>0</vt:i4>
      </vt:variant>
      <vt:variant>
        <vt:i4>5</vt:i4>
      </vt:variant>
      <vt:variant>
        <vt:lpwstr>https://docs.microsoft.com/en-us/intune/security-baseline-settings-defender-atp</vt:lpwstr>
      </vt:variant>
      <vt:variant>
        <vt:lpwstr/>
      </vt:variant>
      <vt:variant>
        <vt:i4>2687022</vt:i4>
      </vt:variant>
      <vt:variant>
        <vt:i4>1977</vt:i4>
      </vt:variant>
      <vt:variant>
        <vt:i4>0</vt:i4>
      </vt:variant>
      <vt:variant>
        <vt:i4>5</vt:i4>
      </vt:variant>
      <vt:variant>
        <vt:lpwstr>https://docs.microsoft.com/en-us/intune/security-baseline-settings-windows</vt:lpwstr>
      </vt:variant>
      <vt:variant>
        <vt:lpwstr/>
      </vt:variant>
      <vt:variant>
        <vt:i4>1310793</vt:i4>
      </vt:variant>
      <vt:variant>
        <vt:i4>1974</vt:i4>
      </vt:variant>
      <vt:variant>
        <vt:i4>0</vt:i4>
      </vt:variant>
      <vt:variant>
        <vt:i4>5</vt:i4>
      </vt:variant>
      <vt:variant>
        <vt:lpwstr>https://learn.microsoft.com/en-us/mem/intune/fundamentals/intune-add-ons</vt:lpwstr>
      </vt:variant>
      <vt:variant>
        <vt:lpwstr/>
      </vt:variant>
      <vt:variant>
        <vt:i4>1114121</vt:i4>
      </vt:variant>
      <vt:variant>
        <vt:i4>1971</vt:i4>
      </vt:variant>
      <vt:variant>
        <vt:i4>0</vt:i4>
      </vt:variant>
      <vt:variant>
        <vt:i4>5</vt:i4>
      </vt:variant>
      <vt:variant>
        <vt:lpwstr>https://learn.microsoft.com/en-us/mem/intune/copilot/security-copilot</vt:lpwstr>
      </vt:variant>
      <vt:variant>
        <vt:lpwstr/>
      </vt:variant>
      <vt:variant>
        <vt:i4>786517</vt:i4>
      </vt:variant>
      <vt:variant>
        <vt:i4>1968</vt:i4>
      </vt:variant>
      <vt:variant>
        <vt:i4>0</vt:i4>
      </vt:variant>
      <vt:variant>
        <vt:i4>5</vt:i4>
      </vt:variant>
      <vt:variant>
        <vt:lpwstr>https://learn.microsoft.com/en-us/mem/intune/copilot/copilot-intune-overview</vt:lpwstr>
      </vt:variant>
      <vt:variant>
        <vt:lpwstr/>
      </vt:variant>
      <vt:variant>
        <vt:i4>6291498</vt:i4>
      </vt:variant>
      <vt:variant>
        <vt:i4>1965</vt:i4>
      </vt:variant>
      <vt:variant>
        <vt:i4>0</vt:i4>
      </vt:variant>
      <vt:variant>
        <vt:i4>5</vt:i4>
      </vt:variant>
      <vt:variant>
        <vt:lpwstr>https://www.acq.osd.mil/cmmc/index.html</vt:lpwstr>
      </vt:variant>
      <vt:variant>
        <vt:lpwstr/>
      </vt:variant>
      <vt:variant>
        <vt:i4>1769544</vt:i4>
      </vt:variant>
      <vt:variant>
        <vt:i4>1962</vt:i4>
      </vt:variant>
      <vt:variant>
        <vt:i4>0</vt:i4>
      </vt:variant>
      <vt:variant>
        <vt:i4>5</vt:i4>
      </vt:variant>
      <vt:variant>
        <vt:lpwstr>https://docs.microsoft.com/en-us/azure/governance/policy/overview</vt:lpwstr>
      </vt:variant>
      <vt:variant>
        <vt:lpwstr/>
      </vt:variant>
      <vt:variant>
        <vt:i4>3866748</vt:i4>
      </vt:variant>
      <vt:variant>
        <vt:i4>1959</vt:i4>
      </vt:variant>
      <vt:variant>
        <vt:i4>0</vt:i4>
      </vt:variant>
      <vt:variant>
        <vt:i4>5</vt:i4>
      </vt:variant>
      <vt:variant>
        <vt:lpwstr>https://docs.microsoft.com/en-us/azure/role-based-access-control/change-history-report</vt:lpwstr>
      </vt:variant>
      <vt:variant>
        <vt:lpwstr/>
      </vt:variant>
      <vt:variant>
        <vt:i4>7798826</vt:i4>
      </vt:variant>
      <vt:variant>
        <vt:i4>1956</vt:i4>
      </vt:variant>
      <vt:variant>
        <vt:i4>0</vt:i4>
      </vt:variant>
      <vt:variant>
        <vt:i4>5</vt:i4>
      </vt:variant>
      <vt:variant>
        <vt:lpwstr>https://docs.microsoft.com/en-us/azure/azure-monitor/logs/manage-access</vt:lpwstr>
      </vt:variant>
      <vt:variant>
        <vt:lpwstr/>
      </vt:variant>
      <vt:variant>
        <vt:i4>2228323</vt:i4>
      </vt:variant>
      <vt:variant>
        <vt:i4>1953</vt:i4>
      </vt:variant>
      <vt:variant>
        <vt:i4>0</vt:i4>
      </vt:variant>
      <vt:variant>
        <vt:i4>5</vt:i4>
      </vt:variant>
      <vt:variant>
        <vt:lpwstr>https://docs.microsoft.com/en-us/azure/azure-monitor/logs/manage-access</vt:lpwstr>
      </vt:variant>
      <vt:variant>
        <vt:lpwstr>custom-role-examples</vt:lpwstr>
      </vt:variant>
      <vt:variant>
        <vt:i4>1441857</vt:i4>
      </vt:variant>
      <vt:variant>
        <vt:i4>1950</vt:i4>
      </vt:variant>
      <vt:variant>
        <vt:i4>0</vt:i4>
      </vt:variant>
      <vt:variant>
        <vt:i4>5</vt:i4>
      </vt:variant>
      <vt:variant>
        <vt:lpwstr>https://docs.microsoft.com/en-us/azure/sentinel/roles</vt:lpwstr>
      </vt:variant>
      <vt:variant>
        <vt:lpwstr>custom-roles-and-advanced-azure-rbac</vt:lpwstr>
      </vt:variant>
      <vt:variant>
        <vt:i4>3342443</vt:i4>
      </vt:variant>
      <vt:variant>
        <vt:i4>1947</vt:i4>
      </vt:variant>
      <vt:variant>
        <vt:i4>0</vt:i4>
      </vt:variant>
      <vt:variant>
        <vt:i4>5</vt:i4>
      </vt:variant>
      <vt:variant>
        <vt:lpwstr>https://info.microsoft.com/ww-landing-microsoft-365-contact-me-contact-me.html</vt:lpwstr>
      </vt:variant>
      <vt:variant>
        <vt:lpwstr/>
      </vt:variant>
      <vt:variant>
        <vt:i4>65543</vt:i4>
      </vt:variant>
      <vt:variant>
        <vt:i4>1944</vt:i4>
      </vt:variant>
      <vt:variant>
        <vt:i4>0</vt:i4>
      </vt:variant>
      <vt:variant>
        <vt:i4>5</vt:i4>
      </vt:variant>
      <vt:variant>
        <vt:lpwstr>https://www.microsoft.com/en-us/security/business/risk-management/microsoft-purview-audit</vt:lpwstr>
      </vt:variant>
      <vt:variant>
        <vt:lpwstr/>
      </vt:variant>
      <vt:variant>
        <vt:i4>2818096</vt:i4>
      </vt:variant>
      <vt:variant>
        <vt:i4>1941</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1938</vt:i4>
      </vt:variant>
      <vt:variant>
        <vt:i4>0</vt:i4>
      </vt:variant>
      <vt:variant>
        <vt:i4>5</vt:i4>
      </vt:variant>
      <vt:variant>
        <vt:lpwstr>https://www.microsoft.com/en-us/security/business/information-protection/microsoft-purview-data-lifecycle-management</vt:lpwstr>
      </vt:variant>
      <vt:variant>
        <vt:lpwstr/>
      </vt:variant>
      <vt:variant>
        <vt:i4>1769559</vt:i4>
      </vt:variant>
      <vt:variant>
        <vt:i4>1935</vt:i4>
      </vt:variant>
      <vt:variant>
        <vt:i4>0</vt:i4>
      </vt:variant>
      <vt:variant>
        <vt:i4>5</vt:i4>
      </vt:variant>
      <vt:variant>
        <vt:lpwstr>https://www.microsoft.com/en-us/security/business/information-protection/microsoft-purview-information-protection</vt:lpwstr>
      </vt:variant>
      <vt:variant>
        <vt:lpwstr/>
      </vt:variant>
      <vt:variant>
        <vt:i4>7929961</vt:i4>
      </vt:variant>
      <vt:variant>
        <vt:i4>1932</vt:i4>
      </vt:variant>
      <vt:variant>
        <vt:i4>0</vt:i4>
      </vt:variant>
      <vt:variant>
        <vt:i4>5</vt:i4>
      </vt:variant>
      <vt:variant>
        <vt:lpwstr>https://www.microsoft.com/en-us/security/business/risk-management/microsoft-purview-ediscovery</vt:lpwstr>
      </vt:variant>
      <vt:variant>
        <vt:lpwstr/>
      </vt:variant>
      <vt:variant>
        <vt:i4>5832726</vt:i4>
      </vt:variant>
      <vt:variant>
        <vt:i4>1929</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1926</vt:i4>
      </vt:variant>
      <vt:variant>
        <vt:i4>0</vt:i4>
      </vt:variant>
      <vt:variant>
        <vt:i4>5</vt:i4>
      </vt:variant>
      <vt:variant>
        <vt:lpwstr>https://www.microsoft.com/en-us/security/business/risk-management/microsoft-purview-insider-risk-management</vt:lpwstr>
      </vt:variant>
      <vt:variant>
        <vt:lpwstr/>
      </vt:variant>
      <vt:variant>
        <vt:i4>7733290</vt:i4>
      </vt:variant>
      <vt:variant>
        <vt:i4>1923</vt:i4>
      </vt:variant>
      <vt:variant>
        <vt:i4>0</vt:i4>
      </vt:variant>
      <vt:variant>
        <vt:i4>5</vt:i4>
      </vt:variant>
      <vt:variant>
        <vt:lpwstr>https://www.microsoft.com/en-us/security/business/risk-management/microsoft-purview-compliance-manager</vt:lpwstr>
      </vt:variant>
      <vt:variant>
        <vt:lpwstr/>
      </vt:variant>
      <vt:variant>
        <vt:i4>7995437</vt:i4>
      </vt:variant>
      <vt:variant>
        <vt:i4>1920</vt:i4>
      </vt:variant>
      <vt:variant>
        <vt:i4>0</vt:i4>
      </vt:variant>
      <vt:variant>
        <vt:i4>5</vt:i4>
      </vt:variant>
      <vt:variant>
        <vt:lpwstr>https://www.microsoft.com/en-us/security/business/microsoft-purview</vt:lpwstr>
      </vt:variant>
      <vt:variant>
        <vt:lpwstr/>
      </vt:variant>
      <vt:variant>
        <vt:i4>6160461</vt:i4>
      </vt:variant>
      <vt:variant>
        <vt:i4>1917</vt:i4>
      </vt:variant>
      <vt:variant>
        <vt:i4>0</vt:i4>
      </vt:variant>
      <vt:variant>
        <vt:i4>5</vt:i4>
      </vt:variant>
      <vt:variant>
        <vt:lpwstr>https://docs.microsoft.com/en-us/azure/azure-monitor/logs/manage-access</vt:lpwstr>
      </vt:variant>
      <vt:variant>
        <vt:lpwstr>table-level-azure-rbac</vt:lpwstr>
      </vt:variant>
      <vt:variant>
        <vt:i4>2031647</vt:i4>
      </vt:variant>
      <vt:variant>
        <vt:i4>1914</vt:i4>
      </vt:variant>
      <vt:variant>
        <vt:i4>0</vt:i4>
      </vt:variant>
      <vt:variant>
        <vt:i4>5</vt:i4>
      </vt:variant>
      <vt:variant>
        <vt:lpwstr>https://docs.microsoft.com/en-us/azure/sentinel/resource-context-rbac</vt:lpwstr>
      </vt:variant>
      <vt:variant>
        <vt:lpwstr/>
      </vt:variant>
      <vt:variant>
        <vt:i4>3670120</vt:i4>
      </vt:variant>
      <vt:variant>
        <vt:i4>1911</vt:i4>
      </vt:variant>
      <vt:variant>
        <vt:i4>0</vt:i4>
      </vt:variant>
      <vt:variant>
        <vt:i4>5</vt:i4>
      </vt:variant>
      <vt:variant>
        <vt:lpwstr>https://docs.microsoft.com/en-us/azure/azure-monitor/logs/manage-access</vt:lpwstr>
      </vt:variant>
      <vt:variant>
        <vt:lpwstr>manage-access-using-workspace-permissions</vt:lpwstr>
      </vt:variant>
      <vt:variant>
        <vt:i4>1638483</vt:i4>
      </vt:variant>
      <vt:variant>
        <vt:i4>1908</vt:i4>
      </vt:variant>
      <vt:variant>
        <vt:i4>0</vt:i4>
      </vt:variant>
      <vt:variant>
        <vt:i4>5</vt:i4>
      </vt:variant>
      <vt:variant>
        <vt:lpwstr>https://docs.microsoft.com/en-us/azure/role-based-access-control/resource-provider-operations</vt:lpwstr>
      </vt:variant>
      <vt:variant>
        <vt:lpwstr>microsoftoperationalinsights</vt:lpwstr>
      </vt:variant>
      <vt:variant>
        <vt:i4>1704013</vt:i4>
      </vt:variant>
      <vt:variant>
        <vt:i4>1905</vt:i4>
      </vt:variant>
      <vt:variant>
        <vt:i4>0</vt:i4>
      </vt:variant>
      <vt:variant>
        <vt:i4>5</vt:i4>
      </vt:variant>
      <vt:variant>
        <vt:lpwstr>https://docs.microsoft.com/en-us/azure/role-based-access-control/resource-provider-operations</vt:lpwstr>
      </vt:variant>
      <vt:variant>
        <vt:lpwstr>microsoftsecurityinsights</vt:lpwstr>
      </vt:variant>
      <vt:variant>
        <vt:i4>6553698</vt:i4>
      </vt:variant>
      <vt:variant>
        <vt:i4>1902</vt:i4>
      </vt:variant>
      <vt:variant>
        <vt:i4>0</vt:i4>
      </vt:variant>
      <vt:variant>
        <vt:i4>5</vt:i4>
      </vt:variant>
      <vt:variant>
        <vt:lpwstr>https://docs.microsoft.com/en-us/azure/role-based-access-control/custom-roles-rest</vt:lpwstr>
      </vt:variant>
      <vt:variant>
        <vt:lpwstr>create-a-custom-role</vt:lpwstr>
      </vt:variant>
      <vt:variant>
        <vt:i4>8257574</vt:i4>
      </vt:variant>
      <vt:variant>
        <vt:i4>1899</vt:i4>
      </vt:variant>
      <vt:variant>
        <vt:i4>0</vt:i4>
      </vt:variant>
      <vt:variant>
        <vt:i4>5</vt:i4>
      </vt:variant>
      <vt:variant>
        <vt:lpwstr>https://docs.microsoft.com/en-us/azure/role-based-access-control/built-in-roles</vt:lpwstr>
      </vt:variant>
      <vt:variant>
        <vt:lpwstr/>
      </vt:variant>
      <vt:variant>
        <vt:i4>4390926</vt:i4>
      </vt:variant>
      <vt:variant>
        <vt:i4>1896</vt:i4>
      </vt:variant>
      <vt:variant>
        <vt:i4>0</vt:i4>
      </vt:variant>
      <vt:variant>
        <vt:i4>5</vt:i4>
      </vt:variant>
      <vt:variant>
        <vt:lpwstr>https://docs.microsoft.com/en-us/azure/role-based-access-control/role-assignments-portal</vt:lpwstr>
      </vt:variant>
      <vt:variant>
        <vt:lpwstr/>
      </vt:variant>
      <vt:variant>
        <vt:i4>7667745</vt:i4>
      </vt:variant>
      <vt:variant>
        <vt:i4>1893</vt:i4>
      </vt:variant>
      <vt:variant>
        <vt:i4>0</vt:i4>
      </vt:variant>
      <vt:variant>
        <vt:i4>5</vt:i4>
      </vt:variant>
      <vt:variant>
        <vt:lpwstr>https://docs.microsoft.com/en-us/azure/azure-monitor/logs/data-security</vt:lpwstr>
      </vt:variant>
      <vt:variant>
        <vt:lpwstr/>
      </vt:variant>
      <vt:variant>
        <vt:i4>7798826</vt:i4>
      </vt:variant>
      <vt:variant>
        <vt:i4>1890</vt:i4>
      </vt:variant>
      <vt:variant>
        <vt:i4>0</vt:i4>
      </vt:variant>
      <vt:variant>
        <vt:i4>5</vt:i4>
      </vt:variant>
      <vt:variant>
        <vt:lpwstr>https://docs.microsoft.com/en-us/azure/azure-monitor/logs/manage-access</vt:lpwstr>
      </vt:variant>
      <vt:variant>
        <vt:lpwstr/>
      </vt:variant>
      <vt:variant>
        <vt:i4>2228323</vt:i4>
      </vt:variant>
      <vt:variant>
        <vt:i4>1887</vt:i4>
      </vt:variant>
      <vt:variant>
        <vt:i4>0</vt:i4>
      </vt:variant>
      <vt:variant>
        <vt:i4>5</vt:i4>
      </vt:variant>
      <vt:variant>
        <vt:lpwstr>https://docs.microsoft.com/en-us/azure/azure-monitor/logs/manage-access</vt:lpwstr>
      </vt:variant>
      <vt:variant>
        <vt:lpwstr>custom-role-examples</vt:lpwstr>
      </vt:variant>
      <vt:variant>
        <vt:i4>1441857</vt:i4>
      </vt:variant>
      <vt:variant>
        <vt:i4>1884</vt:i4>
      </vt:variant>
      <vt:variant>
        <vt:i4>0</vt:i4>
      </vt:variant>
      <vt:variant>
        <vt:i4>5</vt:i4>
      </vt:variant>
      <vt:variant>
        <vt:lpwstr>https://docs.microsoft.com/en-us/azure/sentinel/roles</vt:lpwstr>
      </vt:variant>
      <vt:variant>
        <vt:lpwstr>custom-roles-and-advanced-azure-rbac</vt:lpwstr>
      </vt:variant>
      <vt:variant>
        <vt:i4>3342443</vt:i4>
      </vt:variant>
      <vt:variant>
        <vt:i4>1881</vt:i4>
      </vt:variant>
      <vt:variant>
        <vt:i4>0</vt:i4>
      </vt:variant>
      <vt:variant>
        <vt:i4>5</vt:i4>
      </vt:variant>
      <vt:variant>
        <vt:lpwstr>https://info.microsoft.com/ww-landing-microsoft-365-contact-me-contact-me.html</vt:lpwstr>
      </vt:variant>
      <vt:variant>
        <vt:lpwstr/>
      </vt:variant>
      <vt:variant>
        <vt:i4>65543</vt:i4>
      </vt:variant>
      <vt:variant>
        <vt:i4>1878</vt:i4>
      </vt:variant>
      <vt:variant>
        <vt:i4>0</vt:i4>
      </vt:variant>
      <vt:variant>
        <vt:i4>5</vt:i4>
      </vt:variant>
      <vt:variant>
        <vt:lpwstr>https://www.microsoft.com/en-us/security/business/risk-management/microsoft-purview-audit</vt:lpwstr>
      </vt:variant>
      <vt:variant>
        <vt:lpwstr/>
      </vt:variant>
      <vt:variant>
        <vt:i4>2818096</vt:i4>
      </vt:variant>
      <vt:variant>
        <vt:i4>1875</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1872</vt:i4>
      </vt:variant>
      <vt:variant>
        <vt:i4>0</vt:i4>
      </vt:variant>
      <vt:variant>
        <vt:i4>5</vt:i4>
      </vt:variant>
      <vt:variant>
        <vt:lpwstr>https://www.microsoft.com/en-us/security/business/information-protection/microsoft-purview-data-lifecycle-management</vt:lpwstr>
      </vt:variant>
      <vt:variant>
        <vt:lpwstr/>
      </vt:variant>
      <vt:variant>
        <vt:i4>1769559</vt:i4>
      </vt:variant>
      <vt:variant>
        <vt:i4>1869</vt:i4>
      </vt:variant>
      <vt:variant>
        <vt:i4>0</vt:i4>
      </vt:variant>
      <vt:variant>
        <vt:i4>5</vt:i4>
      </vt:variant>
      <vt:variant>
        <vt:lpwstr>https://www.microsoft.com/en-us/security/business/information-protection/microsoft-purview-information-protection</vt:lpwstr>
      </vt:variant>
      <vt:variant>
        <vt:lpwstr/>
      </vt:variant>
      <vt:variant>
        <vt:i4>7929961</vt:i4>
      </vt:variant>
      <vt:variant>
        <vt:i4>1866</vt:i4>
      </vt:variant>
      <vt:variant>
        <vt:i4>0</vt:i4>
      </vt:variant>
      <vt:variant>
        <vt:i4>5</vt:i4>
      </vt:variant>
      <vt:variant>
        <vt:lpwstr>https://www.microsoft.com/en-us/security/business/risk-management/microsoft-purview-ediscovery</vt:lpwstr>
      </vt:variant>
      <vt:variant>
        <vt:lpwstr/>
      </vt:variant>
      <vt:variant>
        <vt:i4>5832726</vt:i4>
      </vt:variant>
      <vt:variant>
        <vt:i4>1863</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1860</vt:i4>
      </vt:variant>
      <vt:variant>
        <vt:i4>0</vt:i4>
      </vt:variant>
      <vt:variant>
        <vt:i4>5</vt:i4>
      </vt:variant>
      <vt:variant>
        <vt:lpwstr>https://www.microsoft.com/en-us/security/business/risk-management/microsoft-purview-insider-risk-management</vt:lpwstr>
      </vt:variant>
      <vt:variant>
        <vt:lpwstr/>
      </vt:variant>
      <vt:variant>
        <vt:i4>7733290</vt:i4>
      </vt:variant>
      <vt:variant>
        <vt:i4>1857</vt:i4>
      </vt:variant>
      <vt:variant>
        <vt:i4>0</vt:i4>
      </vt:variant>
      <vt:variant>
        <vt:i4>5</vt:i4>
      </vt:variant>
      <vt:variant>
        <vt:lpwstr>https://www.microsoft.com/en-us/security/business/risk-management/microsoft-purview-compliance-manager</vt:lpwstr>
      </vt:variant>
      <vt:variant>
        <vt:lpwstr/>
      </vt:variant>
      <vt:variant>
        <vt:i4>7995437</vt:i4>
      </vt:variant>
      <vt:variant>
        <vt:i4>1854</vt:i4>
      </vt:variant>
      <vt:variant>
        <vt:i4>0</vt:i4>
      </vt:variant>
      <vt:variant>
        <vt:i4>5</vt:i4>
      </vt:variant>
      <vt:variant>
        <vt:lpwstr>https://www.microsoft.com/en-us/security/business/microsoft-purview</vt:lpwstr>
      </vt:variant>
      <vt:variant>
        <vt:lpwstr/>
      </vt:variant>
      <vt:variant>
        <vt:i4>6160461</vt:i4>
      </vt:variant>
      <vt:variant>
        <vt:i4>1850</vt:i4>
      </vt:variant>
      <vt:variant>
        <vt:i4>0</vt:i4>
      </vt:variant>
      <vt:variant>
        <vt:i4>5</vt:i4>
      </vt:variant>
      <vt:variant>
        <vt:lpwstr>https://docs.microsoft.com/en-us/azure/azure-monitor/logs/manage-access</vt:lpwstr>
      </vt:variant>
      <vt:variant>
        <vt:lpwstr>table-level-azure-rbac</vt:lpwstr>
      </vt:variant>
      <vt:variant>
        <vt:i4>1769494</vt:i4>
      </vt:variant>
      <vt:variant>
        <vt:i4>1848</vt:i4>
      </vt:variant>
      <vt:variant>
        <vt:i4>0</vt:i4>
      </vt:variant>
      <vt:variant>
        <vt:i4>5</vt:i4>
      </vt:variant>
      <vt:variant>
        <vt:lpwstr>https://techcommunity.microsoft.com/t5/azure-sentinel/table-level-rbac-in-azure-sentinel/ba-p/965043</vt:lpwstr>
      </vt:variant>
      <vt:variant>
        <vt:lpwstr/>
      </vt:variant>
      <vt:variant>
        <vt:i4>2031647</vt:i4>
      </vt:variant>
      <vt:variant>
        <vt:i4>1845</vt:i4>
      </vt:variant>
      <vt:variant>
        <vt:i4>0</vt:i4>
      </vt:variant>
      <vt:variant>
        <vt:i4>5</vt:i4>
      </vt:variant>
      <vt:variant>
        <vt:lpwstr>https://docs.microsoft.com/en-us/azure/sentinel/resource-context-rbac</vt:lpwstr>
      </vt:variant>
      <vt:variant>
        <vt:lpwstr/>
      </vt:variant>
      <vt:variant>
        <vt:i4>3670120</vt:i4>
      </vt:variant>
      <vt:variant>
        <vt:i4>1842</vt:i4>
      </vt:variant>
      <vt:variant>
        <vt:i4>0</vt:i4>
      </vt:variant>
      <vt:variant>
        <vt:i4>5</vt:i4>
      </vt:variant>
      <vt:variant>
        <vt:lpwstr>https://docs.microsoft.com/en-us/azure/azure-monitor/logs/manage-access</vt:lpwstr>
      </vt:variant>
      <vt:variant>
        <vt:lpwstr>manage-access-using-workspace-permissions</vt:lpwstr>
      </vt:variant>
      <vt:variant>
        <vt:i4>1638483</vt:i4>
      </vt:variant>
      <vt:variant>
        <vt:i4>1839</vt:i4>
      </vt:variant>
      <vt:variant>
        <vt:i4>0</vt:i4>
      </vt:variant>
      <vt:variant>
        <vt:i4>5</vt:i4>
      </vt:variant>
      <vt:variant>
        <vt:lpwstr>https://docs.microsoft.com/en-us/azure/role-based-access-control/resource-provider-operations</vt:lpwstr>
      </vt:variant>
      <vt:variant>
        <vt:lpwstr>microsoftoperationalinsights</vt:lpwstr>
      </vt:variant>
      <vt:variant>
        <vt:i4>1704013</vt:i4>
      </vt:variant>
      <vt:variant>
        <vt:i4>1836</vt:i4>
      </vt:variant>
      <vt:variant>
        <vt:i4>0</vt:i4>
      </vt:variant>
      <vt:variant>
        <vt:i4>5</vt:i4>
      </vt:variant>
      <vt:variant>
        <vt:lpwstr>https://docs.microsoft.com/en-us/azure/role-based-access-control/resource-provider-operations</vt:lpwstr>
      </vt:variant>
      <vt:variant>
        <vt:lpwstr>microsoftsecurityinsights</vt:lpwstr>
      </vt:variant>
      <vt:variant>
        <vt:i4>6553698</vt:i4>
      </vt:variant>
      <vt:variant>
        <vt:i4>1833</vt:i4>
      </vt:variant>
      <vt:variant>
        <vt:i4>0</vt:i4>
      </vt:variant>
      <vt:variant>
        <vt:i4>5</vt:i4>
      </vt:variant>
      <vt:variant>
        <vt:lpwstr>https://docs.microsoft.com/en-us/azure/role-based-access-control/custom-roles-rest</vt:lpwstr>
      </vt:variant>
      <vt:variant>
        <vt:lpwstr>create-a-custom-role</vt:lpwstr>
      </vt:variant>
      <vt:variant>
        <vt:i4>8257574</vt:i4>
      </vt:variant>
      <vt:variant>
        <vt:i4>1830</vt:i4>
      </vt:variant>
      <vt:variant>
        <vt:i4>0</vt:i4>
      </vt:variant>
      <vt:variant>
        <vt:i4>5</vt:i4>
      </vt:variant>
      <vt:variant>
        <vt:lpwstr>https://docs.microsoft.com/en-us/azure/role-based-access-control/built-in-roles</vt:lpwstr>
      </vt:variant>
      <vt:variant>
        <vt:lpwstr/>
      </vt:variant>
      <vt:variant>
        <vt:i4>4390926</vt:i4>
      </vt:variant>
      <vt:variant>
        <vt:i4>1827</vt:i4>
      </vt:variant>
      <vt:variant>
        <vt:i4>0</vt:i4>
      </vt:variant>
      <vt:variant>
        <vt:i4>5</vt:i4>
      </vt:variant>
      <vt:variant>
        <vt:lpwstr>https://docs.microsoft.com/en-us/azure/role-based-access-control/role-assignments-portal</vt:lpwstr>
      </vt:variant>
      <vt:variant>
        <vt:lpwstr/>
      </vt:variant>
      <vt:variant>
        <vt:i4>2162792</vt:i4>
      </vt:variant>
      <vt:variant>
        <vt:i4>1824</vt:i4>
      </vt:variant>
      <vt:variant>
        <vt:i4>0</vt:i4>
      </vt:variant>
      <vt:variant>
        <vt:i4>5</vt:i4>
      </vt:variant>
      <vt:variant>
        <vt:lpwstr>https://docs.microsoft.com/en-us/azure/virtual-machines/linux/time-sync</vt:lpwstr>
      </vt:variant>
      <vt:variant>
        <vt:lpwstr/>
      </vt:variant>
      <vt:variant>
        <vt:i4>4653079</vt:i4>
      </vt:variant>
      <vt:variant>
        <vt:i4>1821</vt:i4>
      </vt:variant>
      <vt:variant>
        <vt:i4>0</vt:i4>
      </vt:variant>
      <vt:variant>
        <vt:i4>5</vt:i4>
      </vt:variant>
      <vt:variant>
        <vt:lpwstr>https://docs.microsoft.com/en-us/azure/virtual-machines/windows/time-sync</vt:lpwstr>
      </vt:variant>
      <vt:variant>
        <vt:lpwstr/>
      </vt:variant>
      <vt:variant>
        <vt:i4>917575</vt:i4>
      </vt:variant>
      <vt:variant>
        <vt:i4>1818</vt:i4>
      </vt:variant>
      <vt:variant>
        <vt:i4>0</vt:i4>
      </vt:variant>
      <vt:variant>
        <vt:i4>5</vt:i4>
      </vt:variant>
      <vt:variant>
        <vt:lpwstr>https://docs.microsoft.com/en-us/troubleshoot/windows-server/identity/configure-authoritative-time-server</vt:lpwstr>
      </vt:variant>
      <vt:variant>
        <vt:lpwstr/>
      </vt:variant>
      <vt:variant>
        <vt:i4>4063356</vt:i4>
      </vt:variant>
      <vt:variant>
        <vt:i4>1815</vt:i4>
      </vt:variant>
      <vt:variant>
        <vt:i4>0</vt:i4>
      </vt:variant>
      <vt:variant>
        <vt:i4>5</vt:i4>
      </vt:variant>
      <vt:variant>
        <vt:lpwstr>https://docs.microsoft.com/en-us/windows-server/networking/windows-time-service/windows-time-service-tools-and-settings</vt:lpwstr>
      </vt:variant>
      <vt:variant>
        <vt:lpwstr/>
      </vt:variant>
      <vt:variant>
        <vt:i4>4653079</vt:i4>
      </vt:variant>
      <vt:variant>
        <vt:i4>1812</vt:i4>
      </vt:variant>
      <vt:variant>
        <vt:i4>0</vt:i4>
      </vt:variant>
      <vt:variant>
        <vt:i4>5</vt:i4>
      </vt:variant>
      <vt:variant>
        <vt:lpwstr>https://docs.microsoft.com/en-us/azure/virtual-machines/windows/time-sync</vt:lpwstr>
      </vt:variant>
      <vt:variant>
        <vt:lpwstr/>
      </vt:variant>
      <vt:variant>
        <vt:i4>6357055</vt:i4>
      </vt:variant>
      <vt:variant>
        <vt:i4>1809</vt:i4>
      </vt:variant>
      <vt:variant>
        <vt:i4>0</vt:i4>
      </vt:variant>
      <vt:variant>
        <vt:i4>5</vt:i4>
      </vt:variant>
      <vt:variant>
        <vt:lpwstr>https://docs.microsoft.com/en-us/azure/cloud-adoption-framework/ready/azure-setup-guide/monitoring-reporting?tabs=AzureMonitor</vt:lpwstr>
      </vt:variant>
      <vt:variant>
        <vt:lpwstr/>
      </vt:variant>
      <vt:variant>
        <vt:i4>2228273</vt:i4>
      </vt:variant>
      <vt:variant>
        <vt:i4>1806</vt:i4>
      </vt:variant>
      <vt:variant>
        <vt:i4>0</vt:i4>
      </vt:variant>
      <vt:variant>
        <vt:i4>5</vt:i4>
      </vt:variant>
      <vt:variant>
        <vt:lpwstr>https://docs.microsoft.com/en-us/azure/security-center/continuous-export?tabs=azure-portal</vt:lpwstr>
      </vt:variant>
      <vt:variant>
        <vt:lpwstr>manual-one-time-export-of-alerts-and-recommendations</vt:lpwstr>
      </vt:variant>
      <vt:variant>
        <vt:i4>8126561</vt:i4>
      </vt:variant>
      <vt:variant>
        <vt:i4>1803</vt:i4>
      </vt:variant>
      <vt:variant>
        <vt:i4>0</vt:i4>
      </vt:variant>
      <vt:variant>
        <vt:i4>5</vt:i4>
      </vt:variant>
      <vt:variant>
        <vt:lpwstr>https://docs.microsoft.com/en-us/azure/security-center/continuous-export?tabs=azure-portal</vt:lpwstr>
      </vt:variant>
      <vt:variant>
        <vt:lpwstr>view-exported-alerts-and-recommendations-in-azure-monitor</vt:lpwstr>
      </vt:variant>
      <vt:variant>
        <vt:i4>1114179</vt:i4>
      </vt:variant>
      <vt:variant>
        <vt:i4>1800</vt:i4>
      </vt:variant>
      <vt:variant>
        <vt:i4>0</vt:i4>
      </vt:variant>
      <vt:variant>
        <vt:i4>5</vt:i4>
      </vt:variant>
      <vt:variant>
        <vt:lpwstr>https://docs.microsoft.com/en-us/azure/logic-apps/tutorial-process-email-attachments-workflow</vt:lpwstr>
      </vt:variant>
      <vt:variant>
        <vt:lpwstr/>
      </vt:variant>
      <vt:variant>
        <vt:i4>7143525</vt:i4>
      </vt:variant>
      <vt:variant>
        <vt:i4>1797</vt:i4>
      </vt:variant>
      <vt:variant>
        <vt:i4>0</vt:i4>
      </vt:variant>
      <vt:variant>
        <vt:i4>5</vt:i4>
      </vt:variant>
      <vt:variant>
        <vt:lpwstr>https://docs.microsoft.com/en-us/azure/active-directory/reports-monitoring/concept-sign-ins</vt:lpwstr>
      </vt:variant>
      <vt:variant>
        <vt:lpwstr>filter-sign-in-activities</vt:lpwstr>
      </vt:variant>
      <vt:variant>
        <vt:i4>7340146</vt:i4>
      </vt:variant>
      <vt:variant>
        <vt:i4>1794</vt:i4>
      </vt:variant>
      <vt:variant>
        <vt:i4>0</vt:i4>
      </vt:variant>
      <vt:variant>
        <vt:i4>5</vt:i4>
      </vt:variant>
      <vt:variant>
        <vt:lpwstr>https://docs.microsoft.com/en-us/azure/sentinel/tutorial-investigate-cases</vt:lpwstr>
      </vt:variant>
      <vt:variant>
        <vt:lpwstr/>
      </vt:variant>
      <vt:variant>
        <vt:i4>4915272</vt:i4>
      </vt:variant>
      <vt:variant>
        <vt:i4>1791</vt:i4>
      </vt:variant>
      <vt:variant>
        <vt:i4>0</vt:i4>
      </vt:variant>
      <vt:variant>
        <vt:i4>5</vt:i4>
      </vt:variant>
      <vt:variant>
        <vt:lpwstr>https://docs.microsoft.com/en-us/azure/architecture/example-scenario/data/sentinel-threat-intelligence</vt:lpwstr>
      </vt:variant>
      <vt:variant>
        <vt:lpwstr>:~:text=This%20form%20of%20threat%20intelligence,context%20for%20malicious%20cyber%20activity.</vt:lpwstr>
      </vt:variant>
      <vt:variant>
        <vt:i4>3670124</vt:i4>
      </vt:variant>
      <vt:variant>
        <vt:i4>1788</vt:i4>
      </vt:variant>
      <vt:variant>
        <vt:i4>0</vt:i4>
      </vt:variant>
      <vt:variant>
        <vt:i4>5</vt:i4>
      </vt:variant>
      <vt:variant>
        <vt:lpwstr>https://docs.microsoft.com/en-us/azure/security-center/continuous-export?tabs=azure-portal</vt:lpwstr>
      </vt:variant>
      <vt:variant>
        <vt:lpwstr/>
      </vt:variant>
      <vt:variant>
        <vt:i4>1835100</vt:i4>
      </vt:variant>
      <vt:variant>
        <vt:i4>1785</vt:i4>
      </vt:variant>
      <vt:variant>
        <vt:i4>0</vt:i4>
      </vt:variant>
      <vt:variant>
        <vt:i4>5</vt:i4>
      </vt:variant>
      <vt:variant>
        <vt:lpwstr>https://www.microsoft.com/en-us/security/business/ai-machine-learning/microsoft-copilot-security?msockid=24625821c11468eb15394c6cc01669f3</vt:lpwstr>
      </vt:variant>
      <vt:variant>
        <vt:lpwstr/>
      </vt:variant>
      <vt:variant>
        <vt:i4>1179650</vt:i4>
      </vt:variant>
      <vt:variant>
        <vt:i4>1782</vt:i4>
      </vt:variant>
      <vt:variant>
        <vt:i4>0</vt:i4>
      </vt:variant>
      <vt:variant>
        <vt:i4>5</vt:i4>
      </vt:variant>
      <vt:variant>
        <vt:lpwstr>https://learn.microsoft.com/en-us/copilot/security/microsoft-security-copilot</vt:lpwstr>
      </vt:variant>
      <vt:variant>
        <vt:lpwstr/>
      </vt:variant>
      <vt:variant>
        <vt:i4>5505104</vt:i4>
      </vt:variant>
      <vt:variant>
        <vt:i4>1779</vt:i4>
      </vt:variant>
      <vt:variant>
        <vt:i4>0</vt:i4>
      </vt:variant>
      <vt:variant>
        <vt:i4>5</vt:i4>
      </vt:variant>
      <vt:variant>
        <vt:lpwstr>https://docs.microsoft.com/en-us/azure/sentinel/connect-data-sources</vt:lpwstr>
      </vt:variant>
      <vt:variant>
        <vt:lpwstr/>
      </vt:variant>
      <vt:variant>
        <vt:i4>5308418</vt:i4>
      </vt:variant>
      <vt:variant>
        <vt:i4>1776</vt:i4>
      </vt:variant>
      <vt:variant>
        <vt:i4>0</vt:i4>
      </vt:variant>
      <vt:variant>
        <vt:i4>5</vt:i4>
      </vt:variant>
      <vt:variant>
        <vt:lpwstr>https://docs.microsoft.com/en-us/azure/sentinel/tutorial-monitor-your-data</vt:lpwstr>
      </vt:variant>
      <vt:variant>
        <vt:lpwstr>create-new-workbook</vt:lpwstr>
      </vt:variant>
      <vt:variant>
        <vt:i4>3539070</vt:i4>
      </vt:variant>
      <vt:variant>
        <vt:i4>1773</vt:i4>
      </vt:variant>
      <vt:variant>
        <vt:i4>0</vt:i4>
      </vt:variant>
      <vt:variant>
        <vt:i4>5</vt:i4>
      </vt:variant>
      <vt:variant>
        <vt:lpwstr>https://docs.microsoft.com/en-us/azure/sentinel/tutorial-monitor-your-data</vt:lpwstr>
      </vt:variant>
      <vt:variant>
        <vt:lpwstr/>
      </vt:variant>
      <vt:variant>
        <vt:i4>4849694</vt:i4>
      </vt:variant>
      <vt:variant>
        <vt:i4>1770</vt:i4>
      </vt:variant>
      <vt:variant>
        <vt:i4>0</vt:i4>
      </vt:variant>
      <vt:variant>
        <vt:i4>5</vt:i4>
      </vt:variant>
      <vt:variant>
        <vt:lpwstr>https://docs.microsoft.com/en-us/azure/active-directory/reports-monitoring/concept-sign-ins</vt:lpwstr>
      </vt:variant>
      <vt:variant>
        <vt:lpwstr>sign-ins-report</vt:lpwstr>
      </vt:variant>
      <vt:variant>
        <vt:i4>2883688</vt:i4>
      </vt:variant>
      <vt:variant>
        <vt:i4>1767</vt:i4>
      </vt:variant>
      <vt:variant>
        <vt:i4>0</vt:i4>
      </vt:variant>
      <vt:variant>
        <vt:i4>5</vt:i4>
      </vt:variant>
      <vt:variant>
        <vt:lpwstr>https://docs.microsoft.com/en-us/azure/azure-monitor/visualizations</vt:lpwstr>
      </vt:variant>
      <vt:variant>
        <vt:lpwstr/>
      </vt:variant>
      <vt:variant>
        <vt:i4>4718607</vt:i4>
      </vt:variant>
      <vt:variant>
        <vt:i4>1764</vt:i4>
      </vt:variant>
      <vt:variant>
        <vt:i4>0</vt:i4>
      </vt:variant>
      <vt:variant>
        <vt:i4>5</vt:i4>
      </vt:variant>
      <vt:variant>
        <vt:lpwstr>https://docs.microsoft.com/en-us/azure/sentinel/quickstart-get-visibility</vt:lpwstr>
      </vt:variant>
      <vt:variant>
        <vt:lpwstr>get-visualization</vt:lpwstr>
      </vt:variant>
      <vt:variant>
        <vt:i4>3604517</vt:i4>
      </vt:variant>
      <vt:variant>
        <vt:i4>1761</vt:i4>
      </vt:variant>
      <vt:variant>
        <vt:i4>0</vt:i4>
      </vt:variant>
      <vt:variant>
        <vt:i4>5</vt:i4>
      </vt:variant>
      <vt:variant>
        <vt:lpwstr>https://docs.microsoft.com/en-us/azure/sentinel/import-threat-intelligence</vt:lpwstr>
      </vt:variant>
      <vt:variant>
        <vt:lpwstr>view-your-threat-indicators-in-azure-sentinel</vt:lpwstr>
      </vt:variant>
      <vt:variant>
        <vt:i4>4718606</vt:i4>
      </vt:variant>
      <vt:variant>
        <vt:i4>1758</vt:i4>
      </vt:variant>
      <vt:variant>
        <vt:i4>0</vt:i4>
      </vt:variant>
      <vt:variant>
        <vt:i4>5</vt:i4>
      </vt:variant>
      <vt:variant>
        <vt:lpwstr>https://docs.microsoft.com/en-us/azure/defender-for-iot/how-to-investigate-device</vt:lpwstr>
      </vt:variant>
      <vt:variant>
        <vt:lpwstr/>
      </vt:variant>
      <vt:variant>
        <vt:i4>1048655</vt:i4>
      </vt:variant>
      <vt:variant>
        <vt:i4>1755</vt:i4>
      </vt:variant>
      <vt:variant>
        <vt:i4>0</vt:i4>
      </vt:variant>
      <vt:variant>
        <vt:i4>5</vt:i4>
      </vt:variant>
      <vt:variant>
        <vt:lpwstr>https://docs.microsoft.com/en-us/azure/sentinel/tutorial-respond-threats-playbook</vt:lpwstr>
      </vt:variant>
      <vt:variant>
        <vt:lpwstr/>
      </vt:variant>
      <vt:variant>
        <vt:i4>4391002</vt:i4>
      </vt:variant>
      <vt:variant>
        <vt:i4>1752</vt:i4>
      </vt:variant>
      <vt:variant>
        <vt:i4>0</vt:i4>
      </vt:variant>
      <vt:variant>
        <vt:i4>5</vt:i4>
      </vt:variant>
      <vt:variant>
        <vt:lpwstr>https://docs.microsoft.com/en-us/azure/sentinel/manage-soc-with-incident-metrics</vt:lpwstr>
      </vt:variant>
      <vt:variant>
        <vt:lpwstr/>
      </vt:variant>
      <vt:variant>
        <vt:i4>2162734</vt:i4>
      </vt:variant>
      <vt:variant>
        <vt:i4>1749</vt:i4>
      </vt:variant>
      <vt:variant>
        <vt:i4>0</vt:i4>
      </vt:variant>
      <vt:variant>
        <vt:i4>5</vt:i4>
      </vt:variant>
      <vt:variant>
        <vt:lpwstr>https://docs.microsoft.com/en-us/graph/api/resources/alert?view=graph-rest-1.0</vt:lpwstr>
      </vt:variant>
      <vt:variant>
        <vt:lpwstr/>
      </vt:variant>
      <vt:variant>
        <vt:i4>3342443</vt:i4>
      </vt:variant>
      <vt:variant>
        <vt:i4>1746</vt:i4>
      </vt:variant>
      <vt:variant>
        <vt:i4>0</vt:i4>
      </vt:variant>
      <vt:variant>
        <vt:i4>5</vt:i4>
      </vt:variant>
      <vt:variant>
        <vt:lpwstr>https://info.microsoft.com/ww-landing-microsoft-365-contact-me-contact-me.html</vt:lpwstr>
      </vt:variant>
      <vt:variant>
        <vt:lpwstr/>
      </vt:variant>
      <vt:variant>
        <vt:i4>2818096</vt:i4>
      </vt:variant>
      <vt:variant>
        <vt:i4>1743</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1740</vt:i4>
      </vt:variant>
      <vt:variant>
        <vt:i4>0</vt:i4>
      </vt:variant>
      <vt:variant>
        <vt:i4>5</vt:i4>
      </vt:variant>
      <vt:variant>
        <vt:lpwstr>https://www.microsoft.com/en-us/security/business/information-protection/microsoft-purview-data-lifecycle-management</vt:lpwstr>
      </vt:variant>
      <vt:variant>
        <vt:lpwstr/>
      </vt:variant>
      <vt:variant>
        <vt:i4>1769559</vt:i4>
      </vt:variant>
      <vt:variant>
        <vt:i4>1737</vt:i4>
      </vt:variant>
      <vt:variant>
        <vt:i4>0</vt:i4>
      </vt:variant>
      <vt:variant>
        <vt:i4>5</vt:i4>
      </vt:variant>
      <vt:variant>
        <vt:lpwstr>https://www.microsoft.com/en-us/security/business/information-protection/microsoft-purview-information-protection</vt:lpwstr>
      </vt:variant>
      <vt:variant>
        <vt:lpwstr/>
      </vt:variant>
      <vt:variant>
        <vt:i4>5832726</vt:i4>
      </vt:variant>
      <vt:variant>
        <vt:i4>1734</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1731</vt:i4>
      </vt:variant>
      <vt:variant>
        <vt:i4>0</vt:i4>
      </vt:variant>
      <vt:variant>
        <vt:i4>5</vt:i4>
      </vt:variant>
      <vt:variant>
        <vt:lpwstr>https://www.microsoft.com/en-us/security/business/risk-management/microsoft-purview-insider-risk-management</vt:lpwstr>
      </vt:variant>
      <vt:variant>
        <vt:lpwstr/>
      </vt:variant>
      <vt:variant>
        <vt:i4>7929961</vt:i4>
      </vt:variant>
      <vt:variant>
        <vt:i4>1728</vt:i4>
      </vt:variant>
      <vt:variant>
        <vt:i4>0</vt:i4>
      </vt:variant>
      <vt:variant>
        <vt:i4>5</vt:i4>
      </vt:variant>
      <vt:variant>
        <vt:lpwstr>https://www.microsoft.com/en-us/security/business/risk-management/microsoft-purview-ediscovery</vt:lpwstr>
      </vt:variant>
      <vt:variant>
        <vt:lpwstr/>
      </vt:variant>
      <vt:variant>
        <vt:i4>7733290</vt:i4>
      </vt:variant>
      <vt:variant>
        <vt:i4>1725</vt:i4>
      </vt:variant>
      <vt:variant>
        <vt:i4>0</vt:i4>
      </vt:variant>
      <vt:variant>
        <vt:i4>5</vt:i4>
      </vt:variant>
      <vt:variant>
        <vt:lpwstr>https://www.microsoft.com/en-us/security/business/risk-management/microsoft-purview-compliance-manager</vt:lpwstr>
      </vt:variant>
      <vt:variant>
        <vt:lpwstr/>
      </vt:variant>
      <vt:variant>
        <vt:i4>65543</vt:i4>
      </vt:variant>
      <vt:variant>
        <vt:i4>1722</vt:i4>
      </vt:variant>
      <vt:variant>
        <vt:i4>0</vt:i4>
      </vt:variant>
      <vt:variant>
        <vt:i4>5</vt:i4>
      </vt:variant>
      <vt:variant>
        <vt:lpwstr>https://www.microsoft.com/en-us/security/business/risk-management/microsoft-purview-audit</vt:lpwstr>
      </vt:variant>
      <vt:variant>
        <vt:lpwstr/>
      </vt:variant>
      <vt:variant>
        <vt:i4>7995437</vt:i4>
      </vt:variant>
      <vt:variant>
        <vt:i4>1719</vt:i4>
      </vt:variant>
      <vt:variant>
        <vt:i4>0</vt:i4>
      </vt:variant>
      <vt:variant>
        <vt:i4>5</vt:i4>
      </vt:variant>
      <vt:variant>
        <vt:lpwstr>https://www.microsoft.com/en-us/security/business/microsoft-purview</vt:lpwstr>
      </vt:variant>
      <vt:variant>
        <vt:lpwstr/>
      </vt:variant>
      <vt:variant>
        <vt:i4>1048655</vt:i4>
      </vt:variant>
      <vt:variant>
        <vt:i4>1716</vt:i4>
      </vt:variant>
      <vt:variant>
        <vt:i4>0</vt:i4>
      </vt:variant>
      <vt:variant>
        <vt:i4>5</vt:i4>
      </vt:variant>
      <vt:variant>
        <vt:lpwstr>https://docs.microsoft.com/en-us/azure/sentinel/tutorial-respond-threats-playbook</vt:lpwstr>
      </vt:variant>
      <vt:variant>
        <vt:lpwstr/>
      </vt:variant>
      <vt:variant>
        <vt:i4>7340146</vt:i4>
      </vt:variant>
      <vt:variant>
        <vt:i4>1713</vt:i4>
      </vt:variant>
      <vt:variant>
        <vt:i4>0</vt:i4>
      </vt:variant>
      <vt:variant>
        <vt:i4>5</vt:i4>
      </vt:variant>
      <vt:variant>
        <vt:lpwstr>https://docs.microsoft.com/en-us/azure/sentinel/tutorial-investigate-cases</vt:lpwstr>
      </vt:variant>
      <vt:variant>
        <vt:lpwstr/>
      </vt:variant>
      <vt:variant>
        <vt:i4>6094868</vt:i4>
      </vt:variant>
      <vt:variant>
        <vt:i4>1710</vt:i4>
      </vt:variant>
      <vt:variant>
        <vt:i4>0</vt:i4>
      </vt:variant>
      <vt:variant>
        <vt:i4>5</vt:i4>
      </vt:variant>
      <vt:variant>
        <vt:lpwstr>https://docs.microsoft.com/en-us/azure/sentinel/tutorial-detect-threats-built-in</vt:lpwstr>
      </vt:variant>
      <vt:variant>
        <vt:lpwstr>use-out-of-the-box-detections</vt:lpwstr>
      </vt:variant>
      <vt:variant>
        <vt:i4>7667746</vt:i4>
      </vt:variant>
      <vt:variant>
        <vt:i4>1707</vt:i4>
      </vt:variant>
      <vt:variant>
        <vt:i4>0</vt:i4>
      </vt:variant>
      <vt:variant>
        <vt:i4>5</vt:i4>
      </vt:variant>
      <vt:variant>
        <vt:lpwstr>https://docs.microsoft.com/en-us/azure/sentinel/quickstart-onboard</vt:lpwstr>
      </vt:variant>
      <vt:variant>
        <vt:lpwstr/>
      </vt:variant>
      <vt:variant>
        <vt:i4>4325442</vt:i4>
      </vt:variant>
      <vt:variant>
        <vt:i4>1704</vt:i4>
      </vt:variant>
      <vt:variant>
        <vt:i4>0</vt:i4>
      </vt:variant>
      <vt:variant>
        <vt:i4>5</vt:i4>
      </vt:variant>
      <vt:variant>
        <vt:lpwstr>https://docs.microsoft.com/en-us/azure/active-directory/hybrid/how-to-connect-health-sync</vt:lpwstr>
      </vt:variant>
      <vt:variant>
        <vt:lpwstr/>
      </vt:variant>
      <vt:variant>
        <vt:i4>1441814</vt:i4>
      </vt:variant>
      <vt:variant>
        <vt:i4>1701</vt:i4>
      </vt:variant>
      <vt:variant>
        <vt:i4>0</vt:i4>
      </vt:variant>
      <vt:variant>
        <vt:i4>5</vt:i4>
      </vt:variant>
      <vt:variant>
        <vt:lpwstr>https://docs.microsoft.com/en-us/azure/azure-monitor/logs/example-queries</vt:lpwstr>
      </vt:variant>
      <vt:variant>
        <vt:lpwstr>finding-and-filtering-queries</vt:lpwstr>
      </vt:variant>
      <vt:variant>
        <vt:i4>1114138</vt:i4>
      </vt:variant>
      <vt:variant>
        <vt:i4>1698</vt:i4>
      </vt:variant>
      <vt:variant>
        <vt:i4>0</vt:i4>
      </vt:variant>
      <vt:variant>
        <vt:i4>5</vt:i4>
      </vt:variant>
      <vt:variant>
        <vt:lpwstr>https://docs.microsoft.com/en-us/azure/azure-monitor/logs/log-query-overview</vt:lpwstr>
      </vt:variant>
      <vt:variant>
        <vt:lpwstr/>
      </vt:variant>
      <vt:variant>
        <vt:i4>7077924</vt:i4>
      </vt:variant>
      <vt:variant>
        <vt:i4>1695</vt:i4>
      </vt:variant>
      <vt:variant>
        <vt:i4>0</vt:i4>
      </vt:variant>
      <vt:variant>
        <vt:i4>5</vt:i4>
      </vt:variant>
      <vt:variant>
        <vt:lpwstr>https://docs.microsoft.com/en-us/azure/azure-monitor/alerts/alerts-overview</vt:lpwstr>
      </vt:variant>
      <vt:variant>
        <vt:lpwstr/>
      </vt:variant>
      <vt:variant>
        <vt:i4>7274601</vt:i4>
      </vt:variant>
      <vt:variant>
        <vt:i4>1692</vt:i4>
      </vt:variant>
      <vt:variant>
        <vt:i4>0</vt:i4>
      </vt:variant>
      <vt:variant>
        <vt:i4>5</vt:i4>
      </vt:variant>
      <vt:variant>
        <vt:lpwstr>https://docs.microsoft.com/en-us/azure/azure-monitor/alerts/alerts-log-webhook</vt:lpwstr>
      </vt:variant>
      <vt:variant>
        <vt:lpwstr/>
      </vt:variant>
      <vt:variant>
        <vt:i4>8257574</vt:i4>
      </vt:variant>
      <vt:variant>
        <vt:i4>1689</vt:i4>
      </vt:variant>
      <vt:variant>
        <vt:i4>0</vt:i4>
      </vt:variant>
      <vt:variant>
        <vt:i4>5</vt:i4>
      </vt:variant>
      <vt:variant>
        <vt:lpwstr>https://docs.microsoft.com/en-us/azure/azure-monitor/alerts/alerts-log</vt:lpwstr>
      </vt:variant>
      <vt:variant>
        <vt:lpwstr/>
      </vt:variant>
      <vt:variant>
        <vt:i4>8257574</vt:i4>
      </vt:variant>
      <vt:variant>
        <vt:i4>1686</vt:i4>
      </vt:variant>
      <vt:variant>
        <vt:i4>0</vt:i4>
      </vt:variant>
      <vt:variant>
        <vt:i4>5</vt:i4>
      </vt:variant>
      <vt:variant>
        <vt:lpwstr>https://docs.microsoft.com/en-us/azure/azure-monitor/alerts/alerts-log</vt:lpwstr>
      </vt:variant>
      <vt:variant>
        <vt:lpwstr/>
      </vt:variant>
      <vt:variant>
        <vt:i4>3670134</vt:i4>
      </vt:variant>
      <vt:variant>
        <vt:i4>1683</vt:i4>
      </vt:variant>
      <vt:variant>
        <vt:i4>0</vt:i4>
      </vt:variant>
      <vt:variant>
        <vt:i4>5</vt:i4>
      </vt:variant>
      <vt:variant>
        <vt:lpwstr>https://docs.microsoft.com/en-us/azure/azure-monitor/roles-permissions-security</vt:lpwstr>
      </vt:variant>
      <vt:variant>
        <vt:lpwstr/>
      </vt:variant>
      <vt:variant>
        <vt:i4>7274598</vt:i4>
      </vt:variant>
      <vt:variant>
        <vt:i4>1680</vt:i4>
      </vt:variant>
      <vt:variant>
        <vt:i4>0</vt:i4>
      </vt:variant>
      <vt:variant>
        <vt:i4>5</vt:i4>
      </vt:variant>
      <vt:variant>
        <vt:lpwstr>https://docs.microsoft.com/en-us/azure/azure-monitor/alerts/alerts-unified-log</vt:lpwstr>
      </vt:variant>
      <vt:variant>
        <vt:lpwstr/>
      </vt:variant>
      <vt:variant>
        <vt:i4>5832786</vt:i4>
      </vt:variant>
      <vt:variant>
        <vt:i4>1677</vt:i4>
      </vt:variant>
      <vt:variant>
        <vt:i4>0</vt:i4>
      </vt:variant>
      <vt:variant>
        <vt:i4>5</vt:i4>
      </vt:variant>
      <vt:variant>
        <vt:lpwstr>https://docs.microsoft.com/en-us/azure/azure-resource-manager/management/azure-subscription-service-limits</vt:lpwstr>
      </vt:variant>
      <vt:variant>
        <vt:lpwstr>alerts</vt:lpwstr>
      </vt:variant>
      <vt:variant>
        <vt:i4>3407906</vt:i4>
      </vt:variant>
      <vt:variant>
        <vt:i4>1674</vt:i4>
      </vt:variant>
      <vt:variant>
        <vt:i4>0</vt:i4>
      </vt:variant>
      <vt:variant>
        <vt:i4>5</vt:i4>
      </vt:variant>
      <vt:variant>
        <vt:lpwstr>https://docs.microsoft.com/en-us/azure/azure-resource-manager/management/azure-subscription-service-limits</vt:lpwstr>
      </vt:variant>
      <vt:variant>
        <vt:lpwstr/>
      </vt:variant>
      <vt:variant>
        <vt:i4>2883639</vt:i4>
      </vt:variant>
      <vt:variant>
        <vt:i4>1671</vt:i4>
      </vt:variant>
      <vt:variant>
        <vt:i4>0</vt:i4>
      </vt:variant>
      <vt:variant>
        <vt:i4>5</vt:i4>
      </vt:variant>
      <vt:variant>
        <vt:lpwstr>https://learn.microsoft.com/en-us/azure/azure-functions/functions-bindings-error-pages?tabs=fixed-delay%2Cin-process&amp;pivots=programming-language-csharp</vt:lpwstr>
      </vt:variant>
      <vt:variant>
        <vt:lpwstr/>
      </vt:variant>
      <vt:variant>
        <vt:i4>6160476</vt:i4>
      </vt:variant>
      <vt:variant>
        <vt:i4>1668</vt:i4>
      </vt:variant>
      <vt:variant>
        <vt:i4>0</vt:i4>
      </vt:variant>
      <vt:variant>
        <vt:i4>5</vt:i4>
      </vt:variant>
      <vt:variant>
        <vt:lpwstr>https://docs.microsoft.com/en-us/azure/governance/policy/samples/gov-nist-sp-800-171-r2</vt:lpwstr>
      </vt:variant>
      <vt:variant>
        <vt:lpwstr>alert-in-the-event-of-an-audit-logging-process-failure</vt:lpwstr>
      </vt:variant>
      <vt:variant>
        <vt:i4>917518</vt:i4>
      </vt:variant>
      <vt:variant>
        <vt:i4>1665</vt:i4>
      </vt:variant>
      <vt:variant>
        <vt:i4>0</vt:i4>
      </vt:variant>
      <vt:variant>
        <vt:i4>5</vt:i4>
      </vt:variant>
      <vt:variant>
        <vt:lpwstr/>
      </vt:variant>
      <vt:variant>
        <vt:lpwstr>_Azure_Policy</vt:lpwstr>
      </vt:variant>
      <vt:variant>
        <vt:i4>2162734</vt:i4>
      </vt:variant>
      <vt:variant>
        <vt:i4>1662</vt:i4>
      </vt:variant>
      <vt:variant>
        <vt:i4>0</vt:i4>
      </vt:variant>
      <vt:variant>
        <vt:i4>5</vt:i4>
      </vt:variant>
      <vt:variant>
        <vt:lpwstr>https://docs.microsoft.com/en-us/graph/api/resources/alert?view=graph-rest-1.0</vt:lpwstr>
      </vt:variant>
      <vt:variant>
        <vt:lpwstr/>
      </vt:variant>
      <vt:variant>
        <vt:i4>4194369</vt:i4>
      </vt:variant>
      <vt:variant>
        <vt:i4>1659</vt:i4>
      </vt:variant>
      <vt:variant>
        <vt:i4>0</vt:i4>
      </vt:variant>
      <vt:variant>
        <vt:i4>5</vt:i4>
      </vt:variant>
      <vt:variant>
        <vt:lpwstr>https://docs.microsoft.com/en-us/azure/sentinel/tutorial-detect-threats-custom</vt:lpwstr>
      </vt:variant>
      <vt:variant>
        <vt:lpwstr>define-the-rule-query-logic-and-configure-settings</vt:lpwstr>
      </vt:variant>
      <vt:variant>
        <vt:i4>8257574</vt:i4>
      </vt:variant>
      <vt:variant>
        <vt:i4>1656</vt:i4>
      </vt:variant>
      <vt:variant>
        <vt:i4>0</vt:i4>
      </vt:variant>
      <vt:variant>
        <vt:i4>5</vt:i4>
      </vt:variant>
      <vt:variant>
        <vt:lpwstr>https://docs.microsoft.com/en-us/azure/azure-monitor/alerts/alerts-log</vt:lpwstr>
      </vt:variant>
      <vt:variant>
        <vt:lpwstr/>
      </vt:variant>
      <vt:variant>
        <vt:i4>3670134</vt:i4>
      </vt:variant>
      <vt:variant>
        <vt:i4>1653</vt:i4>
      </vt:variant>
      <vt:variant>
        <vt:i4>0</vt:i4>
      </vt:variant>
      <vt:variant>
        <vt:i4>5</vt:i4>
      </vt:variant>
      <vt:variant>
        <vt:lpwstr>https://docs.microsoft.com/en-us/azure/azure-monitor/roles-permissions-security</vt:lpwstr>
      </vt:variant>
      <vt:variant>
        <vt:lpwstr/>
      </vt:variant>
      <vt:variant>
        <vt:i4>393246</vt:i4>
      </vt:variant>
      <vt:variant>
        <vt:i4>1650</vt:i4>
      </vt:variant>
      <vt:variant>
        <vt:i4>0</vt:i4>
      </vt:variant>
      <vt:variant>
        <vt:i4>5</vt:i4>
      </vt:variant>
      <vt:variant>
        <vt:lpwstr>https://docs.microsoft.com/en-us/azure/azure-monitor/logs/log-analytics-tutorial</vt:lpwstr>
      </vt:variant>
      <vt:variant>
        <vt:lpwstr/>
      </vt:variant>
      <vt:variant>
        <vt:i4>5570569</vt:i4>
      </vt:variant>
      <vt:variant>
        <vt:i4>1647</vt:i4>
      </vt:variant>
      <vt:variant>
        <vt:i4>0</vt:i4>
      </vt:variant>
      <vt:variant>
        <vt:i4>5</vt:i4>
      </vt:variant>
      <vt:variant>
        <vt:lpwstr>https://docs.microsoft.com/en-us/azure/azure-monitor/logs/example-queries</vt:lpwstr>
      </vt:variant>
      <vt:variant>
        <vt:lpwstr/>
      </vt:variant>
      <vt:variant>
        <vt:i4>196700</vt:i4>
      </vt:variant>
      <vt:variant>
        <vt:i4>1644</vt:i4>
      </vt:variant>
      <vt:variant>
        <vt:i4>0</vt:i4>
      </vt:variant>
      <vt:variant>
        <vt:i4>5</vt:i4>
      </vt:variant>
      <vt:variant>
        <vt:lpwstr>https://docs.microsoft.com/en-us/azure/azure-monitor/essentials/resource-logs</vt:lpwstr>
      </vt:variant>
      <vt:variant>
        <vt:lpwstr/>
      </vt:variant>
      <vt:variant>
        <vt:i4>262212</vt:i4>
      </vt:variant>
      <vt:variant>
        <vt:i4>1641</vt:i4>
      </vt:variant>
      <vt:variant>
        <vt:i4>0</vt:i4>
      </vt:variant>
      <vt:variant>
        <vt:i4>5</vt:i4>
      </vt:variant>
      <vt:variant>
        <vt:lpwstr>https://docs.microsoft.com/en-us/azure/azure-monitor/alerts/action-groups</vt:lpwstr>
      </vt:variant>
      <vt:variant>
        <vt:lpwstr/>
      </vt:variant>
      <vt:variant>
        <vt:i4>393246</vt:i4>
      </vt:variant>
      <vt:variant>
        <vt:i4>1638</vt:i4>
      </vt:variant>
      <vt:variant>
        <vt:i4>0</vt:i4>
      </vt:variant>
      <vt:variant>
        <vt:i4>5</vt:i4>
      </vt:variant>
      <vt:variant>
        <vt:lpwstr>https://docs.microsoft.com/en-us/azure/azure-monitor/logs/log-analytics-tutorial</vt:lpwstr>
      </vt:variant>
      <vt:variant>
        <vt:lpwstr/>
      </vt:variant>
      <vt:variant>
        <vt:i4>7077924</vt:i4>
      </vt:variant>
      <vt:variant>
        <vt:i4>1635</vt:i4>
      </vt:variant>
      <vt:variant>
        <vt:i4>0</vt:i4>
      </vt:variant>
      <vt:variant>
        <vt:i4>5</vt:i4>
      </vt:variant>
      <vt:variant>
        <vt:lpwstr>https://docs.microsoft.com/en-us/azure/azure-monitor/alerts/alerts-overview</vt:lpwstr>
      </vt:variant>
      <vt:variant>
        <vt:lpwstr/>
      </vt:variant>
      <vt:variant>
        <vt:i4>3932268</vt:i4>
      </vt:variant>
      <vt:variant>
        <vt:i4>1632</vt:i4>
      </vt:variant>
      <vt:variant>
        <vt:i4>0</vt:i4>
      </vt:variant>
      <vt:variant>
        <vt:i4>5</vt:i4>
      </vt:variant>
      <vt:variant>
        <vt:lpwstr>https://docs.microsoft.com/en-us/graph/api/resources/security-api-overview</vt:lpwstr>
      </vt:variant>
      <vt:variant>
        <vt:lpwstr/>
      </vt:variant>
      <vt:variant>
        <vt:i4>6029333</vt:i4>
      </vt:variant>
      <vt:variant>
        <vt:i4>1629</vt:i4>
      </vt:variant>
      <vt:variant>
        <vt:i4>0</vt:i4>
      </vt:variant>
      <vt:variant>
        <vt:i4>5</vt:i4>
      </vt:variant>
      <vt:variant>
        <vt:lpwstr>https://docs.microsoft.com/en-us/graph/security-concept-overview</vt:lpwstr>
      </vt:variant>
      <vt:variant>
        <vt:lpwstr/>
      </vt:variant>
      <vt:variant>
        <vt:i4>7340146</vt:i4>
      </vt:variant>
      <vt:variant>
        <vt:i4>1626</vt:i4>
      </vt:variant>
      <vt:variant>
        <vt:i4>0</vt:i4>
      </vt:variant>
      <vt:variant>
        <vt:i4>5</vt:i4>
      </vt:variant>
      <vt:variant>
        <vt:lpwstr>https://docs.microsoft.com/en-us/azure/sentinel/tutorial-investigate-cases</vt:lpwstr>
      </vt:variant>
      <vt:variant>
        <vt:lpwstr/>
      </vt:variant>
      <vt:variant>
        <vt:i4>2687017</vt:i4>
      </vt:variant>
      <vt:variant>
        <vt:i4>1623</vt:i4>
      </vt:variant>
      <vt:variant>
        <vt:i4>0</vt:i4>
      </vt:variant>
      <vt:variant>
        <vt:i4>5</vt:i4>
      </vt:variant>
      <vt:variant>
        <vt:lpwstr>https://docs.microsoft.com/en-us/azure/sentinel/tutorial-detect-threats-custom</vt:lpwstr>
      </vt:variant>
      <vt:variant>
        <vt:lpwstr>issue-a-scheduled-rule-failed-to-execute-or-appears-with-auto-disabled-added-to-the-name</vt:lpwstr>
      </vt:variant>
      <vt:variant>
        <vt:i4>5505104</vt:i4>
      </vt:variant>
      <vt:variant>
        <vt:i4>1620</vt:i4>
      </vt:variant>
      <vt:variant>
        <vt:i4>0</vt:i4>
      </vt:variant>
      <vt:variant>
        <vt:i4>5</vt:i4>
      </vt:variant>
      <vt:variant>
        <vt:lpwstr>https://docs.microsoft.com/en-us/azure/sentinel/connect-data-sources</vt:lpwstr>
      </vt:variant>
      <vt:variant>
        <vt:lpwstr/>
      </vt:variant>
      <vt:variant>
        <vt:i4>524355</vt:i4>
      </vt:variant>
      <vt:variant>
        <vt:i4>1617</vt:i4>
      </vt:variant>
      <vt:variant>
        <vt:i4>0</vt:i4>
      </vt:variant>
      <vt:variant>
        <vt:i4>5</vt:i4>
      </vt:variant>
      <vt:variant>
        <vt:lpwstr>https://docs.microsoft.com/en-us/microsoft-365/security/defender/overview-security-center?view=o365-worldwide</vt:lpwstr>
      </vt:variant>
      <vt:variant>
        <vt:lpwstr/>
      </vt:variant>
      <vt:variant>
        <vt:i4>196675</vt:i4>
      </vt:variant>
      <vt:variant>
        <vt:i4>1614</vt:i4>
      </vt:variant>
      <vt:variant>
        <vt:i4>0</vt:i4>
      </vt:variant>
      <vt:variant>
        <vt:i4>5</vt:i4>
      </vt:variant>
      <vt:variant>
        <vt:lpwstr>https://docs.microsoft.com/en-us/microsoft-365/security/defender/m365d-enable?view=o365-worldwide</vt:lpwstr>
      </vt:variant>
      <vt:variant>
        <vt:lpwstr/>
      </vt:variant>
      <vt:variant>
        <vt:i4>2228348</vt:i4>
      </vt:variant>
      <vt:variant>
        <vt:i4>1611</vt:i4>
      </vt:variant>
      <vt:variant>
        <vt:i4>0</vt:i4>
      </vt:variant>
      <vt:variant>
        <vt:i4>5</vt:i4>
      </vt:variant>
      <vt:variant>
        <vt:lpwstr>https://docs.microsoft.com/en-us/azure/sentinel/tutorial-monitor-your-data</vt:lpwstr>
      </vt:variant>
      <vt:variant>
        <vt:lpwstr>prerequisites</vt:lpwstr>
      </vt:variant>
      <vt:variant>
        <vt:i4>4063351</vt:i4>
      </vt:variant>
      <vt:variant>
        <vt:i4>1608</vt:i4>
      </vt:variant>
      <vt:variant>
        <vt:i4>0</vt:i4>
      </vt:variant>
      <vt:variant>
        <vt:i4>5</vt:i4>
      </vt:variant>
      <vt:variant>
        <vt:lpwstr>https://docs.microsoft.com/en-us/azure/azure-monitor/log-query/get-started-queries</vt:lpwstr>
      </vt:variant>
      <vt:variant>
        <vt:lpwstr/>
      </vt:variant>
      <vt:variant>
        <vt:i4>1507344</vt:i4>
      </vt:variant>
      <vt:variant>
        <vt:i4>1605</vt:i4>
      </vt:variant>
      <vt:variant>
        <vt:i4>0</vt:i4>
      </vt:variant>
      <vt:variant>
        <vt:i4>5</vt:i4>
      </vt:variant>
      <vt:variant>
        <vt:lpwstr>https://docs.microsoft.com/en-us/azure/sentinel/overview</vt:lpwstr>
      </vt:variant>
      <vt:variant>
        <vt:lpwstr/>
      </vt:variant>
      <vt:variant>
        <vt:i4>4128813</vt:i4>
      </vt:variant>
      <vt:variant>
        <vt:i4>1602</vt:i4>
      </vt:variant>
      <vt:variant>
        <vt:i4>0</vt:i4>
      </vt:variant>
      <vt:variant>
        <vt:i4>5</vt:i4>
      </vt:variant>
      <vt:variant>
        <vt:lpwstr>https://docs.microsoft.com/en-us/azure/virtual-machines/windows/monitor</vt:lpwstr>
      </vt:variant>
      <vt:variant>
        <vt:lpwstr/>
      </vt:variant>
      <vt:variant>
        <vt:i4>917531</vt:i4>
      </vt:variant>
      <vt:variant>
        <vt:i4>1599</vt:i4>
      </vt:variant>
      <vt:variant>
        <vt:i4>0</vt:i4>
      </vt:variant>
      <vt:variant>
        <vt:i4>5</vt:i4>
      </vt:variant>
      <vt:variant>
        <vt:lpwstr>https://support.microsoft.com/en-us/topic/auditing-in-office-365-for-admins-9f6484d2-0fd2-17de-165f-c41346023906</vt:lpwstr>
      </vt:variant>
      <vt:variant>
        <vt:lpwstr/>
      </vt:variant>
      <vt:variant>
        <vt:i4>7602216</vt:i4>
      </vt:variant>
      <vt:variant>
        <vt:i4>1596</vt:i4>
      </vt:variant>
      <vt:variant>
        <vt:i4>0</vt:i4>
      </vt:variant>
      <vt:variant>
        <vt:i4>5</vt:i4>
      </vt:variant>
      <vt:variant>
        <vt:lpwstr>https://docs.microsoft.com/en-us/azure/sentinel/tutorial-detect-threats-custom</vt:lpwstr>
      </vt:variant>
      <vt:variant>
        <vt:lpwstr/>
      </vt:variant>
      <vt:variant>
        <vt:i4>4325441</vt:i4>
      </vt:variant>
      <vt:variant>
        <vt:i4>1593</vt:i4>
      </vt:variant>
      <vt:variant>
        <vt:i4>0</vt:i4>
      </vt:variant>
      <vt:variant>
        <vt:i4>5</vt:i4>
      </vt:variant>
      <vt:variant>
        <vt:lpwstr>https://docs.microsoft.com/en-us/azure/sentinel/tutorial-detect-threats-built-in</vt:lpwstr>
      </vt:variant>
      <vt:variant>
        <vt:lpwstr/>
      </vt:variant>
      <vt:variant>
        <vt:i4>1114137</vt:i4>
      </vt:variant>
      <vt:variant>
        <vt:i4>1590</vt:i4>
      </vt:variant>
      <vt:variant>
        <vt:i4>0</vt:i4>
      </vt:variant>
      <vt:variant>
        <vt:i4>5</vt:i4>
      </vt:variant>
      <vt:variant>
        <vt:lpwstr>https://docs.microsoft.com/en-us/azure/sentinel/quickstart-get-visibility</vt:lpwstr>
      </vt:variant>
      <vt:variant>
        <vt:lpwstr/>
      </vt:variant>
      <vt:variant>
        <vt:i4>7864434</vt:i4>
      </vt:variant>
      <vt:variant>
        <vt:i4>1587</vt:i4>
      </vt:variant>
      <vt:variant>
        <vt:i4>0</vt:i4>
      </vt:variant>
      <vt:variant>
        <vt:i4>5</vt:i4>
      </vt:variant>
      <vt:variant>
        <vt:lpwstr>https://docs.microsoft.com/en-us/azure/active-directory/reports-monitoring/tutorial-azure-monitor-stream-logs-to-event-hub</vt:lpwstr>
      </vt:variant>
      <vt:variant>
        <vt:lpwstr/>
      </vt:variant>
      <vt:variant>
        <vt:i4>3080294</vt:i4>
      </vt:variant>
      <vt:variant>
        <vt:i4>1584</vt:i4>
      </vt:variant>
      <vt:variant>
        <vt:i4>0</vt:i4>
      </vt:variant>
      <vt:variant>
        <vt:i4>5</vt:i4>
      </vt:variant>
      <vt:variant>
        <vt:lpwstr>https://docs.microsoft.com/en-us/azure/active-directory/identity-protection/howto-identity-protection-investigate-risk</vt:lpwstr>
      </vt:variant>
      <vt:variant>
        <vt:lpwstr/>
      </vt:variant>
      <vt:variant>
        <vt:i4>2556014</vt:i4>
      </vt:variant>
      <vt:variant>
        <vt:i4>1581</vt:i4>
      </vt:variant>
      <vt:variant>
        <vt:i4>0</vt:i4>
      </vt:variant>
      <vt:variant>
        <vt:i4>5</vt:i4>
      </vt:variant>
      <vt:variant>
        <vt:lpwstr>https://docs.microsoft.com/en-us/azure/active-directory/reports-monitoring/concept-sign-ins</vt:lpwstr>
      </vt:variant>
      <vt:variant>
        <vt:lpwstr/>
      </vt:variant>
      <vt:variant>
        <vt:i4>655454</vt:i4>
      </vt:variant>
      <vt:variant>
        <vt:i4>1578</vt:i4>
      </vt:variant>
      <vt:variant>
        <vt:i4>0</vt:i4>
      </vt:variant>
      <vt:variant>
        <vt:i4>5</vt:i4>
      </vt:variant>
      <vt:variant>
        <vt:lpwstr>https://docs.microsoft.com/en-us/azure/active-directory/reports-monitoring/concept-audit-logs</vt:lpwstr>
      </vt:variant>
      <vt:variant>
        <vt:lpwstr/>
      </vt:variant>
      <vt:variant>
        <vt:i4>2097198</vt:i4>
      </vt:variant>
      <vt:variant>
        <vt:i4>1575</vt:i4>
      </vt:variant>
      <vt:variant>
        <vt:i4>0</vt:i4>
      </vt:variant>
      <vt:variant>
        <vt:i4>5</vt:i4>
      </vt:variant>
      <vt:variant>
        <vt:lpwstr>https://docs.microsoft.com/en-us/azure/active-directory/reports-monitoring/howto-find-activity-reports</vt:lpwstr>
      </vt:variant>
      <vt:variant>
        <vt:lpwstr/>
      </vt:variant>
      <vt:variant>
        <vt:i4>1507344</vt:i4>
      </vt:variant>
      <vt:variant>
        <vt:i4>1572</vt:i4>
      </vt:variant>
      <vt:variant>
        <vt:i4>0</vt:i4>
      </vt:variant>
      <vt:variant>
        <vt:i4>5</vt:i4>
      </vt:variant>
      <vt:variant>
        <vt:lpwstr>https://docs.microsoft.com/en-us/cloud-app-security/siem-sentinel</vt:lpwstr>
      </vt:variant>
      <vt:variant>
        <vt:lpwstr/>
      </vt:variant>
      <vt:variant>
        <vt:i4>5046300</vt:i4>
      </vt:variant>
      <vt:variant>
        <vt:i4>1569</vt:i4>
      </vt:variant>
      <vt:variant>
        <vt:i4>0</vt:i4>
      </vt:variant>
      <vt:variant>
        <vt:i4>5</vt:i4>
      </vt:variant>
      <vt:variant>
        <vt:lpwstr>https://docs.microsoft.com/en-us/azure/azure-monitor/visualize/workbooks-overview</vt:lpwstr>
      </vt:variant>
      <vt:variant>
        <vt:lpwstr/>
      </vt:variant>
      <vt:variant>
        <vt:i4>3670134</vt:i4>
      </vt:variant>
      <vt:variant>
        <vt:i4>1566</vt:i4>
      </vt:variant>
      <vt:variant>
        <vt:i4>0</vt:i4>
      </vt:variant>
      <vt:variant>
        <vt:i4>5</vt:i4>
      </vt:variant>
      <vt:variant>
        <vt:lpwstr>https://docs.microsoft.com/en-us/azure/azure-monitor/roles-permissions-security</vt:lpwstr>
      </vt:variant>
      <vt:variant>
        <vt:lpwstr/>
      </vt:variant>
      <vt:variant>
        <vt:i4>1179727</vt:i4>
      </vt:variant>
      <vt:variant>
        <vt:i4>1563</vt:i4>
      </vt:variant>
      <vt:variant>
        <vt:i4>0</vt:i4>
      </vt:variant>
      <vt:variant>
        <vt:i4>5</vt:i4>
      </vt:variant>
      <vt:variant>
        <vt:lpwstr>https://www.acq.osd.mil/cmmc/docs/CMMC_AG_Lvl3_20201208_editable.pdf</vt:lpwstr>
      </vt:variant>
      <vt:variant>
        <vt:lpwstr/>
      </vt:variant>
      <vt:variant>
        <vt:i4>5701724</vt:i4>
      </vt:variant>
      <vt:variant>
        <vt:i4>1560</vt:i4>
      </vt:variant>
      <vt:variant>
        <vt:i4>0</vt:i4>
      </vt:variant>
      <vt:variant>
        <vt:i4>5</vt:i4>
      </vt:variant>
      <vt:variant>
        <vt:lpwstr>https://learn.microsoft.com/en-us/azure/azure-monitor/essentials/activity-log-schema</vt:lpwstr>
      </vt:variant>
      <vt:variant>
        <vt:lpwstr/>
      </vt:variant>
      <vt:variant>
        <vt:i4>3342443</vt:i4>
      </vt:variant>
      <vt:variant>
        <vt:i4>1557</vt:i4>
      </vt:variant>
      <vt:variant>
        <vt:i4>0</vt:i4>
      </vt:variant>
      <vt:variant>
        <vt:i4>5</vt:i4>
      </vt:variant>
      <vt:variant>
        <vt:lpwstr>https://info.microsoft.com/ww-landing-microsoft-365-contact-me-contact-me.html</vt:lpwstr>
      </vt:variant>
      <vt:variant>
        <vt:lpwstr/>
      </vt:variant>
      <vt:variant>
        <vt:i4>2818096</vt:i4>
      </vt:variant>
      <vt:variant>
        <vt:i4>1554</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1551</vt:i4>
      </vt:variant>
      <vt:variant>
        <vt:i4>0</vt:i4>
      </vt:variant>
      <vt:variant>
        <vt:i4>5</vt:i4>
      </vt:variant>
      <vt:variant>
        <vt:lpwstr>https://www.microsoft.com/en-us/security/business/information-protection/microsoft-purview-data-lifecycle-management</vt:lpwstr>
      </vt:variant>
      <vt:variant>
        <vt:lpwstr/>
      </vt:variant>
      <vt:variant>
        <vt:i4>1769559</vt:i4>
      </vt:variant>
      <vt:variant>
        <vt:i4>1548</vt:i4>
      </vt:variant>
      <vt:variant>
        <vt:i4>0</vt:i4>
      </vt:variant>
      <vt:variant>
        <vt:i4>5</vt:i4>
      </vt:variant>
      <vt:variant>
        <vt:lpwstr>https://www.microsoft.com/en-us/security/business/information-protection/microsoft-purview-information-protection</vt:lpwstr>
      </vt:variant>
      <vt:variant>
        <vt:lpwstr/>
      </vt:variant>
      <vt:variant>
        <vt:i4>7929961</vt:i4>
      </vt:variant>
      <vt:variant>
        <vt:i4>1545</vt:i4>
      </vt:variant>
      <vt:variant>
        <vt:i4>0</vt:i4>
      </vt:variant>
      <vt:variant>
        <vt:i4>5</vt:i4>
      </vt:variant>
      <vt:variant>
        <vt:lpwstr>https://www.microsoft.com/en-us/security/business/risk-management/microsoft-purview-ediscovery</vt:lpwstr>
      </vt:variant>
      <vt:variant>
        <vt:lpwstr/>
      </vt:variant>
      <vt:variant>
        <vt:i4>5832726</vt:i4>
      </vt:variant>
      <vt:variant>
        <vt:i4>1542</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1539</vt:i4>
      </vt:variant>
      <vt:variant>
        <vt:i4>0</vt:i4>
      </vt:variant>
      <vt:variant>
        <vt:i4>5</vt:i4>
      </vt:variant>
      <vt:variant>
        <vt:lpwstr>https://www.microsoft.com/en-us/security/business/risk-management/microsoft-purview-insider-risk-management</vt:lpwstr>
      </vt:variant>
      <vt:variant>
        <vt:lpwstr/>
      </vt:variant>
      <vt:variant>
        <vt:i4>65543</vt:i4>
      </vt:variant>
      <vt:variant>
        <vt:i4>1536</vt:i4>
      </vt:variant>
      <vt:variant>
        <vt:i4>0</vt:i4>
      </vt:variant>
      <vt:variant>
        <vt:i4>5</vt:i4>
      </vt:variant>
      <vt:variant>
        <vt:lpwstr>https://www.microsoft.com/en-us/security/business/risk-management/microsoft-purview-audit</vt:lpwstr>
      </vt:variant>
      <vt:variant>
        <vt:lpwstr/>
      </vt:variant>
      <vt:variant>
        <vt:i4>7733290</vt:i4>
      </vt:variant>
      <vt:variant>
        <vt:i4>1533</vt:i4>
      </vt:variant>
      <vt:variant>
        <vt:i4>0</vt:i4>
      </vt:variant>
      <vt:variant>
        <vt:i4>5</vt:i4>
      </vt:variant>
      <vt:variant>
        <vt:lpwstr>https://www.microsoft.com/en-us/security/business/risk-management/microsoft-purview-compliance-manager</vt:lpwstr>
      </vt:variant>
      <vt:variant>
        <vt:lpwstr/>
      </vt:variant>
      <vt:variant>
        <vt:i4>5505104</vt:i4>
      </vt:variant>
      <vt:variant>
        <vt:i4>1530</vt:i4>
      </vt:variant>
      <vt:variant>
        <vt:i4>0</vt:i4>
      </vt:variant>
      <vt:variant>
        <vt:i4>5</vt:i4>
      </vt:variant>
      <vt:variant>
        <vt:lpwstr>https://docs.microsoft.com/en-us/azure/sentinel/connect-data-sources</vt:lpwstr>
      </vt:variant>
      <vt:variant>
        <vt:lpwstr/>
      </vt:variant>
      <vt:variant>
        <vt:i4>5308418</vt:i4>
      </vt:variant>
      <vt:variant>
        <vt:i4>1527</vt:i4>
      </vt:variant>
      <vt:variant>
        <vt:i4>0</vt:i4>
      </vt:variant>
      <vt:variant>
        <vt:i4>5</vt:i4>
      </vt:variant>
      <vt:variant>
        <vt:lpwstr>https://docs.microsoft.com/en-us/azure/sentinel/tutorial-monitor-your-data</vt:lpwstr>
      </vt:variant>
      <vt:variant>
        <vt:lpwstr>create-new-workbook</vt:lpwstr>
      </vt:variant>
      <vt:variant>
        <vt:i4>3539070</vt:i4>
      </vt:variant>
      <vt:variant>
        <vt:i4>1524</vt:i4>
      </vt:variant>
      <vt:variant>
        <vt:i4>0</vt:i4>
      </vt:variant>
      <vt:variant>
        <vt:i4>5</vt:i4>
      </vt:variant>
      <vt:variant>
        <vt:lpwstr>https://docs.microsoft.com/en-us/azure/sentinel/tutorial-monitor-your-data</vt:lpwstr>
      </vt:variant>
      <vt:variant>
        <vt:lpwstr/>
      </vt:variant>
      <vt:variant>
        <vt:i4>5505104</vt:i4>
      </vt:variant>
      <vt:variant>
        <vt:i4>1521</vt:i4>
      </vt:variant>
      <vt:variant>
        <vt:i4>0</vt:i4>
      </vt:variant>
      <vt:variant>
        <vt:i4>5</vt:i4>
      </vt:variant>
      <vt:variant>
        <vt:lpwstr>https://docs.microsoft.com/en-us/azure/sentinel/connect-data-sources</vt:lpwstr>
      </vt:variant>
      <vt:variant>
        <vt:lpwstr/>
      </vt:variant>
      <vt:variant>
        <vt:i4>458761</vt:i4>
      </vt:variant>
      <vt:variant>
        <vt:i4>1518</vt:i4>
      </vt:variant>
      <vt:variant>
        <vt:i4>0</vt:i4>
      </vt:variant>
      <vt:variant>
        <vt:i4>5</vt:i4>
      </vt:variant>
      <vt:variant>
        <vt:lpwstr>https://docs.microsoft.com/en-us/azure/azure-monitor/logs/get-started-queries</vt:lpwstr>
      </vt:variant>
      <vt:variant>
        <vt:lpwstr/>
      </vt:variant>
      <vt:variant>
        <vt:i4>393246</vt:i4>
      </vt:variant>
      <vt:variant>
        <vt:i4>1515</vt:i4>
      </vt:variant>
      <vt:variant>
        <vt:i4>0</vt:i4>
      </vt:variant>
      <vt:variant>
        <vt:i4>5</vt:i4>
      </vt:variant>
      <vt:variant>
        <vt:lpwstr>https://docs.microsoft.com/en-us/azure/azure-monitor/logs/log-analytics-tutorial</vt:lpwstr>
      </vt:variant>
      <vt:variant>
        <vt:lpwstr/>
      </vt:variant>
      <vt:variant>
        <vt:i4>7667746</vt:i4>
      </vt:variant>
      <vt:variant>
        <vt:i4>1512</vt:i4>
      </vt:variant>
      <vt:variant>
        <vt:i4>0</vt:i4>
      </vt:variant>
      <vt:variant>
        <vt:i4>5</vt:i4>
      </vt:variant>
      <vt:variant>
        <vt:lpwstr>https://docs.microsoft.com/en-us/azure/sentinel/quickstart-onboard</vt:lpwstr>
      </vt:variant>
      <vt:variant>
        <vt:lpwstr/>
      </vt:variant>
      <vt:variant>
        <vt:i4>4128813</vt:i4>
      </vt:variant>
      <vt:variant>
        <vt:i4>1509</vt:i4>
      </vt:variant>
      <vt:variant>
        <vt:i4>0</vt:i4>
      </vt:variant>
      <vt:variant>
        <vt:i4>5</vt:i4>
      </vt:variant>
      <vt:variant>
        <vt:lpwstr>https://docs.microsoft.com/en-us/azure/virtual-machines/windows/monitor</vt:lpwstr>
      </vt:variant>
      <vt:variant>
        <vt:lpwstr/>
      </vt:variant>
      <vt:variant>
        <vt:i4>917531</vt:i4>
      </vt:variant>
      <vt:variant>
        <vt:i4>1506</vt:i4>
      </vt:variant>
      <vt:variant>
        <vt:i4>0</vt:i4>
      </vt:variant>
      <vt:variant>
        <vt:i4>5</vt:i4>
      </vt:variant>
      <vt:variant>
        <vt:lpwstr>https://support.microsoft.com/en-us/topic/auditing-in-office-365-for-admins-9f6484d2-0fd2-17de-165f-c41346023906</vt:lpwstr>
      </vt:variant>
      <vt:variant>
        <vt:lpwstr/>
      </vt:variant>
      <vt:variant>
        <vt:i4>7602216</vt:i4>
      </vt:variant>
      <vt:variant>
        <vt:i4>1503</vt:i4>
      </vt:variant>
      <vt:variant>
        <vt:i4>0</vt:i4>
      </vt:variant>
      <vt:variant>
        <vt:i4>5</vt:i4>
      </vt:variant>
      <vt:variant>
        <vt:lpwstr>https://docs.microsoft.com/en-us/azure/sentinel/tutorial-detect-threats-custom</vt:lpwstr>
      </vt:variant>
      <vt:variant>
        <vt:lpwstr/>
      </vt:variant>
      <vt:variant>
        <vt:i4>4325441</vt:i4>
      </vt:variant>
      <vt:variant>
        <vt:i4>1500</vt:i4>
      </vt:variant>
      <vt:variant>
        <vt:i4>0</vt:i4>
      </vt:variant>
      <vt:variant>
        <vt:i4>5</vt:i4>
      </vt:variant>
      <vt:variant>
        <vt:lpwstr>https://docs.microsoft.com/en-us/azure/sentinel/tutorial-detect-threats-built-in</vt:lpwstr>
      </vt:variant>
      <vt:variant>
        <vt:lpwstr/>
      </vt:variant>
      <vt:variant>
        <vt:i4>1114137</vt:i4>
      </vt:variant>
      <vt:variant>
        <vt:i4>1497</vt:i4>
      </vt:variant>
      <vt:variant>
        <vt:i4>0</vt:i4>
      </vt:variant>
      <vt:variant>
        <vt:i4>5</vt:i4>
      </vt:variant>
      <vt:variant>
        <vt:lpwstr>https://docs.microsoft.com/en-us/azure/sentinel/quickstart-get-visibility</vt:lpwstr>
      </vt:variant>
      <vt:variant>
        <vt:lpwstr/>
      </vt:variant>
      <vt:variant>
        <vt:i4>7864434</vt:i4>
      </vt:variant>
      <vt:variant>
        <vt:i4>1494</vt:i4>
      </vt:variant>
      <vt:variant>
        <vt:i4>0</vt:i4>
      </vt:variant>
      <vt:variant>
        <vt:i4>5</vt:i4>
      </vt:variant>
      <vt:variant>
        <vt:lpwstr>https://docs.microsoft.com/en-us/azure/active-directory/reports-monitoring/tutorial-azure-monitor-stream-logs-to-event-hub</vt:lpwstr>
      </vt:variant>
      <vt:variant>
        <vt:lpwstr/>
      </vt:variant>
      <vt:variant>
        <vt:i4>3080294</vt:i4>
      </vt:variant>
      <vt:variant>
        <vt:i4>1491</vt:i4>
      </vt:variant>
      <vt:variant>
        <vt:i4>0</vt:i4>
      </vt:variant>
      <vt:variant>
        <vt:i4>5</vt:i4>
      </vt:variant>
      <vt:variant>
        <vt:lpwstr>https://docs.microsoft.com/en-us/azure/active-directory/identity-protection/howto-identity-protection-investigate-risk</vt:lpwstr>
      </vt:variant>
      <vt:variant>
        <vt:lpwstr/>
      </vt:variant>
      <vt:variant>
        <vt:i4>2556014</vt:i4>
      </vt:variant>
      <vt:variant>
        <vt:i4>1488</vt:i4>
      </vt:variant>
      <vt:variant>
        <vt:i4>0</vt:i4>
      </vt:variant>
      <vt:variant>
        <vt:i4>5</vt:i4>
      </vt:variant>
      <vt:variant>
        <vt:lpwstr>https://docs.microsoft.com/en-us/azure/active-directory/reports-monitoring/concept-sign-ins</vt:lpwstr>
      </vt:variant>
      <vt:variant>
        <vt:lpwstr/>
      </vt:variant>
      <vt:variant>
        <vt:i4>655454</vt:i4>
      </vt:variant>
      <vt:variant>
        <vt:i4>1485</vt:i4>
      </vt:variant>
      <vt:variant>
        <vt:i4>0</vt:i4>
      </vt:variant>
      <vt:variant>
        <vt:i4>5</vt:i4>
      </vt:variant>
      <vt:variant>
        <vt:lpwstr>https://docs.microsoft.com/en-us/azure/active-directory/reports-monitoring/concept-audit-logs</vt:lpwstr>
      </vt:variant>
      <vt:variant>
        <vt:lpwstr/>
      </vt:variant>
      <vt:variant>
        <vt:i4>2097198</vt:i4>
      </vt:variant>
      <vt:variant>
        <vt:i4>1482</vt:i4>
      </vt:variant>
      <vt:variant>
        <vt:i4>0</vt:i4>
      </vt:variant>
      <vt:variant>
        <vt:i4>5</vt:i4>
      </vt:variant>
      <vt:variant>
        <vt:lpwstr>https://docs.microsoft.com/en-us/azure/active-directory/reports-monitoring/howto-find-activity-reports</vt:lpwstr>
      </vt:variant>
      <vt:variant>
        <vt:lpwstr/>
      </vt:variant>
      <vt:variant>
        <vt:i4>1507344</vt:i4>
      </vt:variant>
      <vt:variant>
        <vt:i4>1479</vt:i4>
      </vt:variant>
      <vt:variant>
        <vt:i4>0</vt:i4>
      </vt:variant>
      <vt:variant>
        <vt:i4>5</vt:i4>
      </vt:variant>
      <vt:variant>
        <vt:lpwstr>https://docs.microsoft.com/en-us/cloud-app-security/siem-sentinel</vt:lpwstr>
      </vt:variant>
      <vt:variant>
        <vt:lpwstr/>
      </vt:variant>
      <vt:variant>
        <vt:i4>5046300</vt:i4>
      </vt:variant>
      <vt:variant>
        <vt:i4>1476</vt:i4>
      </vt:variant>
      <vt:variant>
        <vt:i4>0</vt:i4>
      </vt:variant>
      <vt:variant>
        <vt:i4>5</vt:i4>
      </vt:variant>
      <vt:variant>
        <vt:lpwstr>https://docs.microsoft.com/en-us/azure/azure-monitor/visualize/workbooks-overview</vt:lpwstr>
      </vt:variant>
      <vt:variant>
        <vt:lpwstr/>
      </vt:variant>
      <vt:variant>
        <vt:i4>4980808</vt:i4>
      </vt:variant>
      <vt:variant>
        <vt:i4>1473</vt:i4>
      </vt:variant>
      <vt:variant>
        <vt:i4>0</vt:i4>
      </vt:variant>
      <vt:variant>
        <vt:i4>5</vt:i4>
      </vt:variant>
      <vt:variant>
        <vt:lpwstr>https://docs.microsoft.com/en-us/azure/governance/policy/samples/gov-nist-sp-800-171-r2</vt:lpwstr>
      </vt:variant>
      <vt:variant>
        <vt:lpwstr>ensure-that-the-actions-of-individual-system-users-can-be-uniquely-traced-to-those-users-so-they-can-be-held-accountable-for-their-actions</vt:lpwstr>
      </vt:variant>
      <vt:variant>
        <vt:i4>917518</vt:i4>
      </vt:variant>
      <vt:variant>
        <vt:i4>1470</vt:i4>
      </vt:variant>
      <vt:variant>
        <vt:i4>0</vt:i4>
      </vt:variant>
      <vt:variant>
        <vt:i4>5</vt:i4>
      </vt:variant>
      <vt:variant>
        <vt:lpwstr/>
      </vt:variant>
      <vt:variant>
        <vt:lpwstr>_Azure_Policy</vt:lpwstr>
      </vt:variant>
      <vt:variant>
        <vt:i4>1966149</vt:i4>
      </vt:variant>
      <vt:variant>
        <vt:i4>1467</vt:i4>
      </vt:variant>
      <vt:variant>
        <vt:i4>0</vt:i4>
      </vt:variant>
      <vt:variant>
        <vt:i4>5</vt:i4>
      </vt:variant>
      <vt:variant>
        <vt:lpwstr>https://learn.microsoft.com/en-us/windows-365/enterprise/security-guidelines</vt:lpwstr>
      </vt:variant>
      <vt:variant>
        <vt:lpwstr/>
      </vt:variant>
      <vt:variant>
        <vt:i4>589892</vt:i4>
      </vt:variant>
      <vt:variant>
        <vt:i4>1464</vt:i4>
      </vt:variant>
      <vt:variant>
        <vt:i4>0</vt:i4>
      </vt:variant>
      <vt:variant>
        <vt:i4>5</vt:i4>
      </vt:variant>
      <vt:variant>
        <vt:lpwstr>https://learn.microsoft.com/en-us/windows-365/enterprise/manage-cloud-pcs-using-configuration-manager</vt:lpwstr>
      </vt:variant>
      <vt:variant>
        <vt:lpwstr/>
      </vt:variant>
      <vt:variant>
        <vt:i4>917519</vt:i4>
      </vt:variant>
      <vt:variant>
        <vt:i4>1461</vt:i4>
      </vt:variant>
      <vt:variant>
        <vt:i4>0</vt:i4>
      </vt:variant>
      <vt:variant>
        <vt:i4>5</vt:i4>
      </vt:variant>
      <vt:variant>
        <vt:lpwstr>https://learn.microsoft.com/en-us/windows-365/enterprise/overview?source=recommendations</vt:lpwstr>
      </vt:variant>
      <vt:variant>
        <vt:lpwstr/>
      </vt:variant>
      <vt:variant>
        <vt:i4>2555967</vt:i4>
      </vt:variant>
      <vt:variant>
        <vt:i4>1458</vt:i4>
      </vt:variant>
      <vt:variant>
        <vt:i4>0</vt:i4>
      </vt:variant>
      <vt:variant>
        <vt:i4>5</vt:i4>
      </vt:variant>
      <vt:variant>
        <vt:lpwstr>https://www.microsoft.com/en-us/windows-365/business/compare-plans-pricing</vt:lpwstr>
      </vt:variant>
      <vt:variant>
        <vt:lpwstr/>
      </vt:variant>
      <vt:variant>
        <vt:i4>524379</vt:i4>
      </vt:variant>
      <vt:variant>
        <vt:i4>1455</vt:i4>
      </vt:variant>
      <vt:variant>
        <vt:i4>0</vt:i4>
      </vt:variant>
      <vt:variant>
        <vt:i4>5</vt:i4>
      </vt:variant>
      <vt:variant>
        <vt:lpwstr>https://www.microsoft.com/en-us/windows-365/cloud-pc-chooser</vt:lpwstr>
      </vt:variant>
      <vt:variant>
        <vt:lpwstr/>
      </vt:variant>
      <vt:variant>
        <vt:i4>4653060</vt:i4>
      </vt:variant>
      <vt:variant>
        <vt:i4>1452</vt:i4>
      </vt:variant>
      <vt:variant>
        <vt:i4>0</vt:i4>
      </vt:variant>
      <vt:variant>
        <vt:i4>5</vt:i4>
      </vt:variant>
      <vt:variant>
        <vt:lpwstr>https://docs.microsoft.com/en-us/mem/intune/fundamentals/monitor-audit-logs</vt:lpwstr>
      </vt:variant>
      <vt:variant>
        <vt:lpwstr>:~:text=Audit%20logs%20include%20a%20record,It%20can't%20be%20disabled.</vt:lpwstr>
      </vt:variant>
      <vt:variant>
        <vt:i4>4259859</vt:i4>
      </vt:variant>
      <vt:variant>
        <vt:i4>1449</vt:i4>
      </vt:variant>
      <vt:variant>
        <vt:i4>0</vt:i4>
      </vt:variant>
      <vt:variant>
        <vt:i4>5</vt:i4>
      </vt:variant>
      <vt:variant>
        <vt:lpwstr>https://docs.microsoft.com/en-us/mem/intune/fundamentals/review-logs-using-azure-monitor</vt:lpwstr>
      </vt:variant>
      <vt:variant>
        <vt:lpwstr/>
      </vt:variant>
      <vt:variant>
        <vt:i4>6619189</vt:i4>
      </vt:variant>
      <vt:variant>
        <vt:i4>1446</vt:i4>
      </vt:variant>
      <vt:variant>
        <vt:i4>0</vt:i4>
      </vt:variant>
      <vt:variant>
        <vt:i4>5</vt:i4>
      </vt:variant>
      <vt:variant>
        <vt:lpwstr>https://azure.microsoft.com/en-us/services/monitor/</vt:lpwstr>
      </vt:variant>
      <vt:variant>
        <vt:lpwstr/>
      </vt:variant>
      <vt:variant>
        <vt:i4>3997819</vt:i4>
      </vt:variant>
      <vt:variant>
        <vt:i4>1443</vt:i4>
      </vt:variant>
      <vt:variant>
        <vt:i4>0</vt:i4>
      </vt:variant>
      <vt:variant>
        <vt:i4>5</vt:i4>
      </vt:variant>
      <vt:variant>
        <vt:lpwstr>https://docs.microsoft.com/en-us/mem/endpoint-manager-overview</vt:lpwstr>
      </vt:variant>
      <vt:variant>
        <vt:lpwstr/>
      </vt:variant>
      <vt:variant>
        <vt:i4>4522015</vt:i4>
      </vt:variant>
      <vt:variant>
        <vt:i4>1440</vt:i4>
      </vt:variant>
      <vt:variant>
        <vt:i4>0</vt:i4>
      </vt:variant>
      <vt:variant>
        <vt:i4>5</vt:i4>
      </vt:variant>
      <vt:variant>
        <vt:lpwstr>https://docs.microsoft.com/en-us/azure/sentinel/connect-office-365</vt:lpwstr>
      </vt:variant>
      <vt:variant>
        <vt:lpwstr>enable-the-office-365-log-connector</vt:lpwstr>
      </vt:variant>
      <vt:variant>
        <vt:i4>2883644</vt:i4>
      </vt:variant>
      <vt:variant>
        <vt:i4>1437</vt:i4>
      </vt:variant>
      <vt:variant>
        <vt:i4>0</vt:i4>
      </vt:variant>
      <vt:variant>
        <vt:i4>5</vt:i4>
      </vt:variant>
      <vt:variant>
        <vt:lpwstr>https://docs.microsoft.com/en-us/microsoft-365/compliance/search-the-audit-log-in-security-and-compliance?view=o365-worldwide</vt:lpwstr>
      </vt:variant>
      <vt:variant>
        <vt:lpwstr>audited-activities</vt:lpwstr>
      </vt:variant>
      <vt:variant>
        <vt:i4>3407975</vt:i4>
      </vt:variant>
      <vt:variant>
        <vt:i4>1434</vt:i4>
      </vt:variant>
      <vt:variant>
        <vt:i4>0</vt:i4>
      </vt:variant>
      <vt:variant>
        <vt:i4>5</vt:i4>
      </vt:variant>
      <vt:variant>
        <vt:lpwstr>https://docs.microsoft.com/en-us/office365/servicedescriptions/office-365-platform-service-description/office-365-securitycompliance-center</vt:lpwstr>
      </vt:variant>
      <vt:variant>
        <vt:lpwstr/>
      </vt:variant>
      <vt:variant>
        <vt:i4>1441802</vt:i4>
      </vt:variant>
      <vt:variant>
        <vt:i4>1431</vt:i4>
      </vt:variant>
      <vt:variant>
        <vt:i4>0</vt:i4>
      </vt:variant>
      <vt:variant>
        <vt:i4>5</vt:i4>
      </vt:variant>
      <vt:variant>
        <vt:lpwstr>https://docs.microsoft.com/en-us/microsoft-365/compliance/turn-audit-log-search-on-or-off?view=o365-worldwide</vt:lpwstr>
      </vt:variant>
      <vt:variant>
        <vt:lpwstr>turn-on-audit-log-search</vt:lpwstr>
      </vt:variant>
      <vt:variant>
        <vt:i4>1835100</vt:i4>
      </vt:variant>
      <vt:variant>
        <vt:i4>1428</vt:i4>
      </vt:variant>
      <vt:variant>
        <vt:i4>0</vt:i4>
      </vt:variant>
      <vt:variant>
        <vt:i4>5</vt:i4>
      </vt:variant>
      <vt:variant>
        <vt:lpwstr>https://www.microsoft.com/en-us/security/business/ai-machine-learning/microsoft-copilot-security?msockid=24625821c11468eb15394c6cc01669f3</vt:lpwstr>
      </vt:variant>
      <vt:variant>
        <vt:lpwstr/>
      </vt:variant>
      <vt:variant>
        <vt:i4>1179650</vt:i4>
      </vt:variant>
      <vt:variant>
        <vt:i4>1425</vt:i4>
      </vt:variant>
      <vt:variant>
        <vt:i4>0</vt:i4>
      </vt:variant>
      <vt:variant>
        <vt:i4>5</vt:i4>
      </vt:variant>
      <vt:variant>
        <vt:lpwstr>https://learn.microsoft.com/en-us/copilot/security/microsoft-security-copilot</vt:lpwstr>
      </vt:variant>
      <vt:variant>
        <vt:lpwstr/>
      </vt:variant>
      <vt:variant>
        <vt:i4>5505104</vt:i4>
      </vt:variant>
      <vt:variant>
        <vt:i4>1422</vt:i4>
      </vt:variant>
      <vt:variant>
        <vt:i4>0</vt:i4>
      </vt:variant>
      <vt:variant>
        <vt:i4>5</vt:i4>
      </vt:variant>
      <vt:variant>
        <vt:lpwstr>https://docs.microsoft.com/en-us/azure/sentinel/connect-data-sources</vt:lpwstr>
      </vt:variant>
      <vt:variant>
        <vt:lpwstr/>
      </vt:variant>
      <vt:variant>
        <vt:i4>5308418</vt:i4>
      </vt:variant>
      <vt:variant>
        <vt:i4>1419</vt:i4>
      </vt:variant>
      <vt:variant>
        <vt:i4>0</vt:i4>
      </vt:variant>
      <vt:variant>
        <vt:i4>5</vt:i4>
      </vt:variant>
      <vt:variant>
        <vt:lpwstr>https://docs.microsoft.com/en-us/azure/sentinel/tutorial-monitor-your-data</vt:lpwstr>
      </vt:variant>
      <vt:variant>
        <vt:lpwstr>create-new-workbook</vt:lpwstr>
      </vt:variant>
      <vt:variant>
        <vt:i4>3539070</vt:i4>
      </vt:variant>
      <vt:variant>
        <vt:i4>1416</vt:i4>
      </vt:variant>
      <vt:variant>
        <vt:i4>0</vt:i4>
      </vt:variant>
      <vt:variant>
        <vt:i4>5</vt:i4>
      </vt:variant>
      <vt:variant>
        <vt:lpwstr>https://docs.microsoft.com/en-us/azure/sentinel/tutorial-monitor-your-data</vt:lpwstr>
      </vt:variant>
      <vt:variant>
        <vt:lpwstr/>
      </vt:variant>
      <vt:variant>
        <vt:i4>7012384</vt:i4>
      </vt:variant>
      <vt:variant>
        <vt:i4>1413</vt:i4>
      </vt:variant>
      <vt:variant>
        <vt:i4>0</vt:i4>
      </vt:variant>
      <vt:variant>
        <vt:i4>5</vt:i4>
      </vt:variant>
      <vt:variant>
        <vt:lpwstr>https://docs.microsoft.com/en-us/azure/sentinel/connect-azure-active-directory</vt:lpwstr>
      </vt:variant>
      <vt:variant>
        <vt:lpwstr/>
      </vt:variant>
      <vt:variant>
        <vt:i4>3997793</vt:i4>
      </vt:variant>
      <vt:variant>
        <vt:i4>1410</vt:i4>
      </vt:variant>
      <vt:variant>
        <vt:i4>0</vt:i4>
      </vt:variant>
      <vt:variant>
        <vt:i4>5</vt:i4>
      </vt:variant>
      <vt:variant>
        <vt:lpwstr>https://docs.microsoft.com/en-us/azure/active-directory/reports-monitoring/howto-integrate-activity-logs-with-log-analytics</vt:lpwstr>
      </vt:variant>
      <vt:variant>
        <vt:lpwstr/>
      </vt:variant>
      <vt:variant>
        <vt:i4>7864434</vt:i4>
      </vt:variant>
      <vt:variant>
        <vt:i4>1407</vt:i4>
      </vt:variant>
      <vt:variant>
        <vt:i4>0</vt:i4>
      </vt:variant>
      <vt:variant>
        <vt:i4>5</vt:i4>
      </vt:variant>
      <vt:variant>
        <vt:lpwstr>https://docs.microsoft.com/en-us/azure/active-directory/reports-monitoring/tutorial-azure-monitor-stream-logs-to-event-hub</vt:lpwstr>
      </vt:variant>
      <vt:variant>
        <vt:lpwstr/>
      </vt:variant>
      <vt:variant>
        <vt:i4>524305</vt:i4>
      </vt:variant>
      <vt:variant>
        <vt:i4>1404</vt:i4>
      </vt:variant>
      <vt:variant>
        <vt:i4>0</vt:i4>
      </vt:variant>
      <vt:variant>
        <vt:i4>5</vt:i4>
      </vt:variant>
      <vt:variant>
        <vt:lpwstr>https://docs.microsoft.com/en-us/azure/active-directory/reports-monitoring/quickstart-azure-monitor-route-logs-to-storage-account</vt:lpwstr>
      </vt:variant>
      <vt:variant>
        <vt:lpwstr/>
      </vt:variant>
      <vt:variant>
        <vt:i4>3342460</vt:i4>
      </vt:variant>
      <vt:variant>
        <vt:i4>1401</vt:i4>
      </vt:variant>
      <vt:variant>
        <vt:i4>0</vt:i4>
      </vt:variant>
      <vt:variant>
        <vt:i4>5</vt:i4>
      </vt:variant>
      <vt:variant>
        <vt:lpwstr>https://docs.microsoft.com/en-us/mem/intune/fundamentals/review-logs-using-azure-monitor</vt:lpwstr>
      </vt:variant>
      <vt:variant>
        <vt:lpwstr>storage-size-for-activity-logs</vt:lpwstr>
      </vt:variant>
      <vt:variant>
        <vt:i4>7929889</vt:i4>
      </vt:variant>
      <vt:variant>
        <vt:i4>1398</vt:i4>
      </vt:variant>
      <vt:variant>
        <vt:i4>0</vt:i4>
      </vt:variant>
      <vt:variant>
        <vt:i4>5</vt:i4>
      </vt:variant>
      <vt:variant>
        <vt:lpwstr>https://docs.microsoft.com/en-us/azure/log-analytics/log-analytics-manage-cost-storage</vt:lpwstr>
      </vt:variant>
      <vt:variant>
        <vt:lpwstr/>
      </vt:variant>
      <vt:variant>
        <vt:i4>6750324</vt:i4>
      </vt:variant>
      <vt:variant>
        <vt:i4>1395</vt:i4>
      </vt:variant>
      <vt:variant>
        <vt:i4>0</vt:i4>
      </vt:variant>
      <vt:variant>
        <vt:i4>5</vt:i4>
      </vt:variant>
      <vt:variant>
        <vt:lpwstr>https://techcommunity.microsoft.com/t5/azure-sentinel/move-your-azure-sentinel-logs-to-long-term-storage-with-ease/ba-p/1407153</vt:lpwstr>
      </vt:variant>
      <vt:variant>
        <vt:lpwstr>:~:text=Out%20of%20the%20box%2C%20Azure,to%207%20years%20or%20longer.</vt:lpwstr>
      </vt:variant>
      <vt:variant>
        <vt:i4>5177352</vt:i4>
      </vt:variant>
      <vt:variant>
        <vt:i4>1392</vt:i4>
      </vt:variant>
      <vt:variant>
        <vt:i4>0</vt:i4>
      </vt:variant>
      <vt:variant>
        <vt:i4>5</vt:i4>
      </vt:variant>
      <vt:variant>
        <vt:lpwstr>https://docs.microsoft.com/en-us/defender-for-identity/prerequisites</vt:lpwstr>
      </vt:variant>
      <vt:variant>
        <vt:lpwstr/>
      </vt:variant>
      <vt:variant>
        <vt:i4>5374038</vt:i4>
      </vt:variant>
      <vt:variant>
        <vt:i4>1389</vt:i4>
      </vt:variant>
      <vt:variant>
        <vt:i4>0</vt:i4>
      </vt:variant>
      <vt:variant>
        <vt:i4>5</vt:i4>
      </vt:variant>
      <vt:variant>
        <vt:lpwstr>https://docs.microsoft.com/en-us/azure/governance/policy/samples/gov-nist-sp-800-171-r2</vt:lpwstr>
      </vt:variant>
      <vt:variant>
        <vt:lpwstr>create-and-retain-system-audit-logs-and-records-to-the-extent-needed-to-enable-the-monitoring-analysis-investigation-and-reporting-of-unlawful-or-unauthorized-system-activity</vt:lpwstr>
      </vt:variant>
      <vt:variant>
        <vt:i4>917518</vt:i4>
      </vt:variant>
      <vt:variant>
        <vt:i4>1386</vt:i4>
      </vt:variant>
      <vt:variant>
        <vt:i4>0</vt:i4>
      </vt:variant>
      <vt:variant>
        <vt:i4>5</vt:i4>
      </vt:variant>
      <vt:variant>
        <vt:lpwstr/>
      </vt:variant>
      <vt:variant>
        <vt:lpwstr>_Azure_Policy</vt:lpwstr>
      </vt:variant>
      <vt:variant>
        <vt:i4>2883644</vt:i4>
      </vt:variant>
      <vt:variant>
        <vt:i4>1383</vt:i4>
      </vt:variant>
      <vt:variant>
        <vt:i4>0</vt:i4>
      </vt:variant>
      <vt:variant>
        <vt:i4>5</vt:i4>
      </vt:variant>
      <vt:variant>
        <vt:lpwstr>https://docs.microsoft.com/en-us/microsoft-365/compliance/search-the-audit-log-in-security-and-compliance?view=o365-worldwide</vt:lpwstr>
      </vt:variant>
      <vt:variant>
        <vt:lpwstr>audited-activities</vt:lpwstr>
      </vt:variant>
      <vt:variant>
        <vt:i4>917531</vt:i4>
      </vt:variant>
      <vt:variant>
        <vt:i4>1380</vt:i4>
      </vt:variant>
      <vt:variant>
        <vt:i4>0</vt:i4>
      </vt:variant>
      <vt:variant>
        <vt:i4>5</vt:i4>
      </vt:variant>
      <vt:variant>
        <vt:lpwstr>https://support.microsoft.com/en-us/topic/auditing-in-office-365-for-admins-9f6484d2-0fd2-17de-165f-c41346023906</vt:lpwstr>
      </vt:variant>
      <vt:variant>
        <vt:lpwstr/>
      </vt:variant>
      <vt:variant>
        <vt:i4>3407975</vt:i4>
      </vt:variant>
      <vt:variant>
        <vt:i4>1377</vt:i4>
      </vt:variant>
      <vt:variant>
        <vt:i4>0</vt:i4>
      </vt:variant>
      <vt:variant>
        <vt:i4>5</vt:i4>
      </vt:variant>
      <vt:variant>
        <vt:lpwstr>https://docs.microsoft.com/en-us/office365/servicedescriptions/office-365-platform-service-description/office-365-securitycompliance-center</vt:lpwstr>
      </vt:variant>
      <vt:variant>
        <vt:lpwstr/>
      </vt:variant>
      <vt:variant>
        <vt:i4>1835100</vt:i4>
      </vt:variant>
      <vt:variant>
        <vt:i4>1374</vt:i4>
      </vt:variant>
      <vt:variant>
        <vt:i4>0</vt:i4>
      </vt:variant>
      <vt:variant>
        <vt:i4>5</vt:i4>
      </vt:variant>
      <vt:variant>
        <vt:lpwstr>https://www.microsoft.com/en-us/security/business/ai-machine-learning/microsoft-copilot-security?msockid=24625821c11468eb15394c6cc01669f3</vt:lpwstr>
      </vt:variant>
      <vt:variant>
        <vt:lpwstr/>
      </vt:variant>
      <vt:variant>
        <vt:i4>1179650</vt:i4>
      </vt:variant>
      <vt:variant>
        <vt:i4>1371</vt:i4>
      </vt:variant>
      <vt:variant>
        <vt:i4>0</vt:i4>
      </vt:variant>
      <vt:variant>
        <vt:i4>5</vt:i4>
      </vt:variant>
      <vt:variant>
        <vt:lpwstr>https://learn.microsoft.com/en-us/copilot/security/microsoft-security-copilot</vt:lpwstr>
      </vt:variant>
      <vt:variant>
        <vt:lpwstr/>
      </vt:variant>
      <vt:variant>
        <vt:i4>786443</vt:i4>
      </vt:variant>
      <vt:variant>
        <vt:i4>1368</vt:i4>
      </vt:variant>
      <vt:variant>
        <vt:i4>0</vt:i4>
      </vt:variant>
      <vt:variant>
        <vt:i4>5</vt:i4>
      </vt:variant>
      <vt:variant>
        <vt:lpwstr>https://azure.microsoft.com/en-us/pricing/details/log-analytics/</vt:lpwstr>
      </vt:variant>
      <vt:variant>
        <vt:lpwstr/>
      </vt:variant>
      <vt:variant>
        <vt:i4>5046300</vt:i4>
      </vt:variant>
      <vt:variant>
        <vt:i4>1365</vt:i4>
      </vt:variant>
      <vt:variant>
        <vt:i4>0</vt:i4>
      </vt:variant>
      <vt:variant>
        <vt:i4>5</vt:i4>
      </vt:variant>
      <vt:variant>
        <vt:lpwstr>https://docs.microsoft.com/en-us/azure/azure-monitor/visualize/workbooks-overview</vt:lpwstr>
      </vt:variant>
      <vt:variant>
        <vt:lpwstr/>
      </vt:variant>
      <vt:variant>
        <vt:i4>5505104</vt:i4>
      </vt:variant>
      <vt:variant>
        <vt:i4>1362</vt:i4>
      </vt:variant>
      <vt:variant>
        <vt:i4>0</vt:i4>
      </vt:variant>
      <vt:variant>
        <vt:i4>5</vt:i4>
      </vt:variant>
      <vt:variant>
        <vt:lpwstr>https://docs.microsoft.com/en-us/azure/sentinel/connect-data-sources</vt:lpwstr>
      </vt:variant>
      <vt:variant>
        <vt:lpwstr/>
      </vt:variant>
      <vt:variant>
        <vt:i4>4653060</vt:i4>
      </vt:variant>
      <vt:variant>
        <vt:i4>1359</vt:i4>
      </vt:variant>
      <vt:variant>
        <vt:i4>0</vt:i4>
      </vt:variant>
      <vt:variant>
        <vt:i4>5</vt:i4>
      </vt:variant>
      <vt:variant>
        <vt:lpwstr>https://docs.microsoft.com/en-us/mem/intune/fundamentals/monitor-audit-logs</vt:lpwstr>
      </vt:variant>
      <vt:variant>
        <vt:lpwstr>:~:text=Audit%20logs%20include%20a%20record,It%20can't%20be%20disabled.</vt:lpwstr>
      </vt:variant>
      <vt:variant>
        <vt:i4>4259859</vt:i4>
      </vt:variant>
      <vt:variant>
        <vt:i4>1356</vt:i4>
      </vt:variant>
      <vt:variant>
        <vt:i4>0</vt:i4>
      </vt:variant>
      <vt:variant>
        <vt:i4>5</vt:i4>
      </vt:variant>
      <vt:variant>
        <vt:lpwstr>https://docs.microsoft.com/en-us/mem/intune/fundamentals/review-logs-using-azure-monitor</vt:lpwstr>
      </vt:variant>
      <vt:variant>
        <vt:lpwstr/>
      </vt:variant>
      <vt:variant>
        <vt:i4>6619189</vt:i4>
      </vt:variant>
      <vt:variant>
        <vt:i4>1353</vt:i4>
      </vt:variant>
      <vt:variant>
        <vt:i4>0</vt:i4>
      </vt:variant>
      <vt:variant>
        <vt:i4>5</vt:i4>
      </vt:variant>
      <vt:variant>
        <vt:lpwstr>https://azure.microsoft.com/en-us/services/monitor/</vt:lpwstr>
      </vt:variant>
      <vt:variant>
        <vt:lpwstr/>
      </vt:variant>
      <vt:variant>
        <vt:i4>3997819</vt:i4>
      </vt:variant>
      <vt:variant>
        <vt:i4>1350</vt:i4>
      </vt:variant>
      <vt:variant>
        <vt:i4>0</vt:i4>
      </vt:variant>
      <vt:variant>
        <vt:i4>5</vt:i4>
      </vt:variant>
      <vt:variant>
        <vt:lpwstr>https://docs.microsoft.com/en-us/mem/endpoint-manager-overview</vt:lpwstr>
      </vt:variant>
      <vt:variant>
        <vt:lpwstr/>
      </vt:variant>
      <vt:variant>
        <vt:i4>5308421</vt:i4>
      </vt:variant>
      <vt:variant>
        <vt:i4>1347</vt:i4>
      </vt:variant>
      <vt:variant>
        <vt:i4>0</vt:i4>
      </vt:variant>
      <vt:variant>
        <vt:i4>5</vt:i4>
      </vt:variant>
      <vt:variant>
        <vt:lpwstr>https://www.microsoft.com/en-us/security/business/threat-protection?rtc=1</vt:lpwstr>
      </vt:variant>
      <vt:variant>
        <vt:lpwstr/>
      </vt:variant>
      <vt:variant>
        <vt:i4>3342372</vt:i4>
      </vt:variant>
      <vt:variant>
        <vt:i4>1344</vt:i4>
      </vt:variant>
      <vt:variant>
        <vt:i4>0</vt:i4>
      </vt:variant>
      <vt:variant>
        <vt:i4>5</vt:i4>
      </vt:variant>
      <vt:variant>
        <vt:lpwstr>https://docs.microsoft.com/en-us/azure/azure-monitor/essentials/platform-logs-overview</vt:lpwstr>
      </vt:variant>
      <vt:variant>
        <vt:lpwstr/>
      </vt:variant>
      <vt:variant>
        <vt:i4>5505104</vt:i4>
      </vt:variant>
      <vt:variant>
        <vt:i4>1341</vt:i4>
      </vt:variant>
      <vt:variant>
        <vt:i4>0</vt:i4>
      </vt:variant>
      <vt:variant>
        <vt:i4>5</vt:i4>
      </vt:variant>
      <vt:variant>
        <vt:lpwstr>https://docs.microsoft.com/en-us/azure/sentinel/connect-data-sources</vt:lpwstr>
      </vt:variant>
      <vt:variant>
        <vt:lpwstr/>
      </vt:variant>
      <vt:variant>
        <vt:i4>5046338</vt:i4>
      </vt:variant>
      <vt:variant>
        <vt:i4>1338</vt:i4>
      </vt:variant>
      <vt:variant>
        <vt:i4>0</vt:i4>
      </vt:variant>
      <vt:variant>
        <vt:i4>5</vt:i4>
      </vt:variant>
      <vt:variant>
        <vt:lpwstr>https://docs.microsoft.com/en-us/office365/servicedescriptions/office-365-advanced-threat-protection-service-description</vt:lpwstr>
      </vt:variant>
      <vt:variant>
        <vt:lpwstr/>
      </vt:variant>
      <vt:variant>
        <vt:i4>8060967</vt:i4>
      </vt:variant>
      <vt:variant>
        <vt:i4>1335</vt:i4>
      </vt:variant>
      <vt:variant>
        <vt:i4>0</vt:i4>
      </vt:variant>
      <vt:variant>
        <vt:i4>5</vt:i4>
      </vt:variant>
      <vt:variant>
        <vt:lpwstr>https://portal.azure.com/</vt:lpwstr>
      </vt:variant>
      <vt:variant>
        <vt:lpwstr>blade/Microsoft_Azure_Security/SecurityMenuBlade/0</vt:lpwstr>
      </vt:variant>
      <vt:variant>
        <vt:i4>393237</vt:i4>
      </vt:variant>
      <vt:variant>
        <vt:i4>1332</vt:i4>
      </vt:variant>
      <vt:variant>
        <vt:i4>0</vt:i4>
      </vt:variant>
      <vt:variant>
        <vt:i4>5</vt:i4>
      </vt:variant>
      <vt:variant>
        <vt:lpwstr>https://azure.microsoft.com/en-us/services/azure-defender/</vt:lpwstr>
      </vt:variant>
      <vt:variant>
        <vt:lpwstr>:~:text=Use%20Azure%20Defender%2C%20integrated%20with,force%20attacks%2C%20and%20SQL%20injections.</vt:lpwstr>
      </vt:variant>
      <vt:variant>
        <vt:i4>524305</vt:i4>
      </vt:variant>
      <vt:variant>
        <vt:i4>1329</vt:i4>
      </vt:variant>
      <vt:variant>
        <vt:i4>0</vt:i4>
      </vt:variant>
      <vt:variant>
        <vt:i4>5</vt:i4>
      </vt:variant>
      <vt:variant>
        <vt:lpwstr>https://docs.microsoft.com/en-us/azure/active-directory/reports-monitoring/quickstart-azure-monitor-route-logs-to-storage-account</vt:lpwstr>
      </vt:variant>
      <vt:variant>
        <vt:lpwstr/>
      </vt:variant>
      <vt:variant>
        <vt:i4>2359336</vt:i4>
      </vt:variant>
      <vt:variant>
        <vt:i4>1326</vt:i4>
      </vt:variant>
      <vt:variant>
        <vt:i4>0</vt:i4>
      </vt:variant>
      <vt:variant>
        <vt:i4>5</vt:i4>
      </vt:variant>
      <vt:variant>
        <vt:lpwstr>https://docs.microsoft.com/en-us/azure/active-directory/reports-monitoring/reference-reports-data-retention</vt:lpwstr>
      </vt:variant>
      <vt:variant>
        <vt:lpwstr/>
      </vt:variant>
      <vt:variant>
        <vt:i4>2687020</vt:i4>
      </vt:variant>
      <vt:variant>
        <vt:i4>1323</vt:i4>
      </vt:variant>
      <vt:variant>
        <vt:i4>0</vt:i4>
      </vt:variant>
      <vt:variant>
        <vt:i4>5</vt:i4>
      </vt:variant>
      <vt:variant>
        <vt:lpwstr>https://docs.microsoft.com/en-us/microsoft-365/security/office-365-security/attack-simulation-training-get-started?view=o365-worldwide</vt:lpwstr>
      </vt:variant>
      <vt:variant>
        <vt:lpwstr/>
      </vt:variant>
      <vt:variant>
        <vt:i4>983118</vt:i4>
      </vt:variant>
      <vt:variant>
        <vt:i4>1320</vt:i4>
      </vt:variant>
      <vt:variant>
        <vt:i4>0</vt:i4>
      </vt:variant>
      <vt:variant>
        <vt:i4>5</vt:i4>
      </vt:variant>
      <vt:variant>
        <vt:lpwstr>https://docs.microsoft.com/en-us/microsoft-365/security/office-365-security/office-365-ti?view=o365-worldwide</vt:lpwstr>
      </vt:variant>
      <vt:variant>
        <vt:lpwstr/>
      </vt:variant>
      <vt:variant>
        <vt:i4>2162730</vt:i4>
      </vt:variant>
      <vt:variant>
        <vt:i4>1317</vt:i4>
      </vt:variant>
      <vt:variant>
        <vt:i4>0</vt:i4>
      </vt:variant>
      <vt:variant>
        <vt:i4>5</vt:i4>
      </vt:variant>
      <vt:variant>
        <vt:lpwstr>https://docs.microsoft.com/en-us/learn/</vt:lpwstr>
      </vt:variant>
      <vt:variant>
        <vt:lpwstr/>
      </vt:variant>
      <vt:variant>
        <vt:i4>2687020</vt:i4>
      </vt:variant>
      <vt:variant>
        <vt:i4>1314</vt:i4>
      </vt:variant>
      <vt:variant>
        <vt:i4>0</vt:i4>
      </vt:variant>
      <vt:variant>
        <vt:i4>5</vt:i4>
      </vt:variant>
      <vt:variant>
        <vt:lpwstr>https://docs.microsoft.com/en-us/microsoft-365/security/office-365-security/attack-simulation-training-get-started?view=o365-worldwide</vt:lpwstr>
      </vt:variant>
      <vt:variant>
        <vt:lpwstr/>
      </vt:variant>
      <vt:variant>
        <vt:i4>983118</vt:i4>
      </vt:variant>
      <vt:variant>
        <vt:i4>1311</vt:i4>
      </vt:variant>
      <vt:variant>
        <vt:i4>0</vt:i4>
      </vt:variant>
      <vt:variant>
        <vt:i4>5</vt:i4>
      </vt:variant>
      <vt:variant>
        <vt:lpwstr>https://docs.microsoft.com/en-us/microsoft-365/security/office-365-security/office-365-ti?view=o365-worldwide</vt:lpwstr>
      </vt:variant>
      <vt:variant>
        <vt:lpwstr/>
      </vt:variant>
      <vt:variant>
        <vt:i4>7405601</vt:i4>
      </vt:variant>
      <vt:variant>
        <vt:i4>1308</vt:i4>
      </vt:variant>
      <vt:variant>
        <vt:i4>0</vt:i4>
      </vt:variant>
      <vt:variant>
        <vt:i4>5</vt:i4>
      </vt:variant>
      <vt:variant>
        <vt:lpwstr>https://docs.microsoft.com/en-us/microsoft-365/compliance/data-loss-prevention-policies?view=o365-worldwide</vt:lpwstr>
      </vt:variant>
      <vt:variant>
        <vt:lpwstr/>
      </vt:variant>
      <vt:variant>
        <vt:i4>393232</vt:i4>
      </vt:variant>
      <vt:variant>
        <vt:i4>1305</vt:i4>
      </vt:variant>
      <vt:variant>
        <vt:i4>0</vt:i4>
      </vt:variant>
      <vt:variant>
        <vt:i4>5</vt:i4>
      </vt:variant>
      <vt:variant>
        <vt:lpwstr>https://docs.microsoft.com/en-us/azure/information-protection/what-is-information-protection</vt:lpwstr>
      </vt:variant>
      <vt:variant>
        <vt:lpwstr/>
      </vt:variant>
      <vt:variant>
        <vt:i4>4784136</vt:i4>
      </vt:variant>
      <vt:variant>
        <vt:i4>1302</vt:i4>
      </vt:variant>
      <vt:variant>
        <vt:i4>0</vt:i4>
      </vt:variant>
      <vt:variant>
        <vt:i4>5</vt:i4>
      </vt:variant>
      <vt:variant>
        <vt:lpwstr>https://docs.microsoft.com/en-us/azure/information-protection/configure-policy-protection</vt:lpwstr>
      </vt:variant>
      <vt:variant>
        <vt:lpwstr/>
      </vt:variant>
      <vt:variant>
        <vt:i4>6946866</vt:i4>
      </vt:variant>
      <vt:variant>
        <vt:i4>1299</vt:i4>
      </vt:variant>
      <vt:variant>
        <vt:i4>0</vt:i4>
      </vt:variant>
      <vt:variant>
        <vt:i4>5</vt:i4>
      </vt:variant>
      <vt:variant>
        <vt:lpwstr>https://docs.microsoft.com/en-us/azure/information-protection/deploy-aip-scanner-configure-install</vt:lpwstr>
      </vt:variant>
      <vt:variant>
        <vt:lpwstr/>
      </vt:variant>
      <vt:variant>
        <vt:i4>7340149</vt:i4>
      </vt:variant>
      <vt:variant>
        <vt:i4>1296</vt:i4>
      </vt:variant>
      <vt:variant>
        <vt:i4>0</vt:i4>
      </vt:variant>
      <vt:variant>
        <vt:i4>5</vt:i4>
      </vt:variant>
      <vt:variant>
        <vt:lpwstr>https://docs.microsoft.com/en-us/cloud-app-security/getting-started-with-cloud-app-security</vt:lpwstr>
      </vt:variant>
      <vt:variant>
        <vt:lpwstr/>
      </vt:variant>
      <vt:variant>
        <vt:i4>3342451</vt:i4>
      </vt:variant>
      <vt:variant>
        <vt:i4>1293</vt:i4>
      </vt:variant>
      <vt:variant>
        <vt:i4>0</vt:i4>
      </vt:variant>
      <vt:variant>
        <vt:i4>5</vt:i4>
      </vt:variant>
      <vt:variant>
        <vt:lpwstr>https://docs.microsoft.com/en-us/cloud-app-security/what-is-cloud-app-security</vt:lpwstr>
      </vt:variant>
      <vt:variant>
        <vt:lpwstr/>
      </vt:variant>
      <vt:variant>
        <vt:i4>983126</vt:i4>
      </vt:variant>
      <vt:variant>
        <vt:i4>1290</vt:i4>
      </vt:variant>
      <vt:variant>
        <vt:i4>0</vt:i4>
      </vt:variant>
      <vt:variant>
        <vt:i4>5</vt:i4>
      </vt:variant>
      <vt:variant>
        <vt:lpwstr>https://docs.microsoft.com/en-us/cloud-app-security/azip-integration</vt:lpwstr>
      </vt:variant>
      <vt:variant>
        <vt:lpwstr>how-to-integrate-azure-information-protection-with-cloud-app-security</vt:lpwstr>
      </vt:variant>
      <vt:variant>
        <vt:i4>3342443</vt:i4>
      </vt:variant>
      <vt:variant>
        <vt:i4>1287</vt:i4>
      </vt:variant>
      <vt:variant>
        <vt:i4>0</vt:i4>
      </vt:variant>
      <vt:variant>
        <vt:i4>5</vt:i4>
      </vt:variant>
      <vt:variant>
        <vt:lpwstr>https://info.microsoft.com/ww-landing-microsoft-365-contact-me-contact-me.html</vt:lpwstr>
      </vt:variant>
      <vt:variant>
        <vt:lpwstr/>
      </vt:variant>
      <vt:variant>
        <vt:i4>65543</vt:i4>
      </vt:variant>
      <vt:variant>
        <vt:i4>1284</vt:i4>
      </vt:variant>
      <vt:variant>
        <vt:i4>0</vt:i4>
      </vt:variant>
      <vt:variant>
        <vt:i4>5</vt:i4>
      </vt:variant>
      <vt:variant>
        <vt:lpwstr>https://www.microsoft.com/en-us/security/business/risk-management/microsoft-purview-audit</vt:lpwstr>
      </vt:variant>
      <vt:variant>
        <vt:lpwstr/>
      </vt:variant>
      <vt:variant>
        <vt:i4>7733290</vt:i4>
      </vt:variant>
      <vt:variant>
        <vt:i4>1281</vt:i4>
      </vt:variant>
      <vt:variant>
        <vt:i4>0</vt:i4>
      </vt:variant>
      <vt:variant>
        <vt:i4>5</vt:i4>
      </vt:variant>
      <vt:variant>
        <vt:lpwstr>https://www.microsoft.com/en-us/security/business/risk-management/microsoft-purview-compliance-manager</vt:lpwstr>
      </vt:variant>
      <vt:variant>
        <vt:lpwstr/>
      </vt:variant>
      <vt:variant>
        <vt:i4>7929961</vt:i4>
      </vt:variant>
      <vt:variant>
        <vt:i4>1278</vt:i4>
      </vt:variant>
      <vt:variant>
        <vt:i4>0</vt:i4>
      </vt:variant>
      <vt:variant>
        <vt:i4>5</vt:i4>
      </vt:variant>
      <vt:variant>
        <vt:lpwstr>https://www.microsoft.com/en-us/security/business/risk-management/microsoft-purview-ediscovery</vt:lpwstr>
      </vt:variant>
      <vt:variant>
        <vt:lpwstr/>
      </vt:variant>
      <vt:variant>
        <vt:i4>5832726</vt:i4>
      </vt:variant>
      <vt:variant>
        <vt:i4>1275</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1272</vt:i4>
      </vt:variant>
      <vt:variant>
        <vt:i4>0</vt:i4>
      </vt:variant>
      <vt:variant>
        <vt:i4>5</vt:i4>
      </vt:variant>
      <vt:variant>
        <vt:lpwstr>https://www.microsoft.com/en-us/security/business/risk-management/microsoft-purview-insider-risk-management</vt:lpwstr>
      </vt:variant>
      <vt:variant>
        <vt:lpwstr/>
      </vt:variant>
      <vt:variant>
        <vt:i4>2818096</vt:i4>
      </vt:variant>
      <vt:variant>
        <vt:i4>1269</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1266</vt:i4>
      </vt:variant>
      <vt:variant>
        <vt:i4>0</vt:i4>
      </vt:variant>
      <vt:variant>
        <vt:i4>5</vt:i4>
      </vt:variant>
      <vt:variant>
        <vt:lpwstr>https://www.microsoft.com/en-us/security/business/information-protection/microsoft-purview-data-lifecycle-management</vt:lpwstr>
      </vt:variant>
      <vt:variant>
        <vt:lpwstr/>
      </vt:variant>
      <vt:variant>
        <vt:i4>1769559</vt:i4>
      </vt:variant>
      <vt:variant>
        <vt:i4>1263</vt:i4>
      </vt:variant>
      <vt:variant>
        <vt:i4>0</vt:i4>
      </vt:variant>
      <vt:variant>
        <vt:i4>5</vt:i4>
      </vt:variant>
      <vt:variant>
        <vt:lpwstr>https://www.microsoft.com/en-us/security/business/information-protection/microsoft-purview-information-protection</vt:lpwstr>
      </vt:variant>
      <vt:variant>
        <vt:lpwstr/>
      </vt:variant>
      <vt:variant>
        <vt:i4>7995437</vt:i4>
      </vt:variant>
      <vt:variant>
        <vt:i4>1260</vt:i4>
      </vt:variant>
      <vt:variant>
        <vt:i4>0</vt:i4>
      </vt:variant>
      <vt:variant>
        <vt:i4>5</vt:i4>
      </vt:variant>
      <vt:variant>
        <vt:lpwstr>https://www.microsoft.com/en-us/security/business/microsoft-purview</vt:lpwstr>
      </vt:variant>
      <vt:variant>
        <vt:lpwstr/>
      </vt:variant>
      <vt:variant>
        <vt:i4>4128887</vt:i4>
      </vt:variant>
      <vt:variant>
        <vt:i4>1257</vt:i4>
      </vt:variant>
      <vt:variant>
        <vt:i4>0</vt:i4>
      </vt:variant>
      <vt:variant>
        <vt:i4>5</vt:i4>
      </vt:variant>
      <vt:variant>
        <vt:lpwstr>https://docs.microsoft.com/en-us/mem/intune/apps/app-protection-policy</vt:lpwstr>
      </vt:variant>
      <vt:variant>
        <vt:lpwstr/>
      </vt:variant>
      <vt:variant>
        <vt:i4>1638495</vt:i4>
      </vt:variant>
      <vt:variant>
        <vt:i4>1254</vt:i4>
      </vt:variant>
      <vt:variant>
        <vt:i4>0</vt:i4>
      </vt:variant>
      <vt:variant>
        <vt:i4>5</vt:i4>
      </vt:variant>
      <vt:variant>
        <vt:lpwstr>https://docs.microsoft.com/en-us/mem/intune/protect/data-leak-prevention</vt:lpwstr>
      </vt:variant>
      <vt:variant>
        <vt:lpwstr/>
      </vt:variant>
      <vt:variant>
        <vt:i4>2031617</vt:i4>
      </vt:variant>
      <vt:variant>
        <vt:i4>1251</vt:i4>
      </vt:variant>
      <vt:variant>
        <vt:i4>0</vt:i4>
      </vt:variant>
      <vt:variant>
        <vt:i4>5</vt:i4>
      </vt:variant>
      <vt:variant>
        <vt:lpwstr>https://docs.microsoft.com/en-us/mem/intune/protect/conditional-access-intune-common-ways-use</vt:lpwstr>
      </vt:variant>
      <vt:variant>
        <vt:lpwstr/>
      </vt:variant>
      <vt:variant>
        <vt:i4>65553</vt:i4>
      </vt:variant>
      <vt:variant>
        <vt:i4>1248</vt:i4>
      </vt:variant>
      <vt:variant>
        <vt:i4>0</vt:i4>
      </vt:variant>
      <vt:variant>
        <vt:i4>5</vt:i4>
      </vt:variant>
      <vt:variant>
        <vt:lpwstr>https://docs.microsoft.com/en-us/mem/intune/protect/network-access-control-integrate</vt:lpwstr>
      </vt:variant>
      <vt:variant>
        <vt:lpwstr/>
      </vt:variant>
      <vt:variant>
        <vt:i4>3997819</vt:i4>
      </vt:variant>
      <vt:variant>
        <vt:i4>1245</vt:i4>
      </vt:variant>
      <vt:variant>
        <vt:i4>0</vt:i4>
      </vt:variant>
      <vt:variant>
        <vt:i4>5</vt:i4>
      </vt:variant>
      <vt:variant>
        <vt:lpwstr>https://docs.microsoft.com/en-us/mem/endpoint-manager-overview</vt:lpwstr>
      </vt:variant>
      <vt:variant>
        <vt:lpwstr/>
      </vt:variant>
      <vt:variant>
        <vt:i4>6225925</vt:i4>
      </vt:variant>
      <vt:variant>
        <vt:i4>1242</vt:i4>
      </vt:variant>
      <vt:variant>
        <vt:i4>0</vt:i4>
      </vt:variant>
      <vt:variant>
        <vt:i4>5</vt:i4>
      </vt:variant>
      <vt:variant>
        <vt:lpwstr>https://docs.microsoft.com/en-us/microsoft-365/security/defender-endpoint/device-control-removable-storage-access-control?view=o365-worldwide</vt:lpwstr>
      </vt:variant>
      <vt:variant>
        <vt:lpwstr/>
      </vt:variant>
      <vt:variant>
        <vt:i4>3932276</vt:i4>
      </vt:variant>
      <vt:variant>
        <vt:i4>1239</vt:i4>
      </vt:variant>
      <vt:variant>
        <vt:i4>0</vt:i4>
      </vt:variant>
      <vt:variant>
        <vt:i4>5</vt:i4>
      </vt:variant>
      <vt:variant>
        <vt:lpwstr>https://docs.microsoft.com/en-us/mem/intune/configuration/administrative-templates-windows</vt:lpwstr>
      </vt:variant>
      <vt:variant>
        <vt:lpwstr/>
      </vt:variant>
      <vt:variant>
        <vt:i4>3735587</vt:i4>
      </vt:variant>
      <vt:variant>
        <vt:i4>1236</vt:i4>
      </vt:variant>
      <vt:variant>
        <vt:i4>0</vt:i4>
      </vt:variant>
      <vt:variant>
        <vt:i4>5</vt:i4>
      </vt:variant>
      <vt:variant>
        <vt:lpwstr>https://docs.microsoft.com/en-us/microsoft-365/security/defender-endpoint/control-usb-devices-using-intune?view=o365-worldwide</vt:lpwstr>
      </vt:variant>
      <vt:variant>
        <vt:lpwstr>block-installation-and-usage-of-removable-storage</vt:lpwstr>
      </vt:variant>
      <vt:variant>
        <vt:i4>2424870</vt:i4>
      </vt:variant>
      <vt:variant>
        <vt:i4>1233</vt:i4>
      </vt:variant>
      <vt:variant>
        <vt:i4>0</vt:i4>
      </vt:variant>
      <vt:variant>
        <vt:i4>5</vt:i4>
      </vt:variant>
      <vt:variant>
        <vt:lpwstr>https://docs.microsoft.com/en-us/azure/active-directory/reports-monitoring/quickstart-configure-named-locations</vt:lpwstr>
      </vt:variant>
      <vt:variant>
        <vt:lpwstr/>
      </vt:variant>
      <vt:variant>
        <vt:i4>8192043</vt:i4>
      </vt:variant>
      <vt:variant>
        <vt:i4>1230</vt:i4>
      </vt:variant>
      <vt:variant>
        <vt:i4>0</vt:i4>
      </vt:variant>
      <vt:variant>
        <vt:i4>5</vt:i4>
      </vt:variant>
      <vt:variant>
        <vt:lpwstr>https://docs.microsoft.com/en-us/troubleshoot/mem/intune/restrict-usb-with-administrative-template</vt:lpwstr>
      </vt:variant>
      <vt:variant>
        <vt:lpwstr/>
      </vt:variant>
      <vt:variant>
        <vt:i4>7798903</vt:i4>
      </vt:variant>
      <vt:variant>
        <vt:i4>1227</vt:i4>
      </vt:variant>
      <vt:variant>
        <vt:i4>0</vt:i4>
      </vt:variant>
      <vt:variant>
        <vt:i4>5</vt:i4>
      </vt:variant>
      <vt:variant>
        <vt:lpwstr>https://docs.microsoft.com/en-us/previous-versions/dotnet/articles/bb530324(v=msdn.10)</vt:lpwstr>
      </vt:variant>
      <vt:variant>
        <vt:lpwstr/>
      </vt:variant>
      <vt:variant>
        <vt:i4>983047</vt:i4>
      </vt:variant>
      <vt:variant>
        <vt:i4>1224</vt:i4>
      </vt:variant>
      <vt:variant>
        <vt:i4>0</vt:i4>
      </vt:variant>
      <vt:variant>
        <vt:i4>5</vt:i4>
      </vt:variant>
      <vt:variant>
        <vt:lpwstr>https://docs.microsoft.com/en-us/windows/client-management/mdm/policy-csp-deviceinstallation</vt:lpwstr>
      </vt:variant>
      <vt:variant>
        <vt:lpwstr/>
      </vt:variant>
      <vt:variant>
        <vt:i4>1966089</vt:i4>
      </vt:variant>
      <vt:variant>
        <vt:i4>1221</vt:i4>
      </vt:variant>
      <vt:variant>
        <vt:i4>0</vt:i4>
      </vt:variant>
      <vt:variant>
        <vt:i4>5</vt:i4>
      </vt:variant>
      <vt:variant>
        <vt:lpwstr>https://docs.microsoft.com/en-us/mem/intune/</vt:lpwstr>
      </vt:variant>
      <vt:variant>
        <vt:lpwstr/>
      </vt:variant>
      <vt:variant>
        <vt:i4>1966089</vt:i4>
      </vt:variant>
      <vt:variant>
        <vt:i4>1218</vt:i4>
      </vt:variant>
      <vt:variant>
        <vt:i4>0</vt:i4>
      </vt:variant>
      <vt:variant>
        <vt:i4>5</vt:i4>
      </vt:variant>
      <vt:variant>
        <vt:lpwstr>https://docs.microsoft.com/en-us/mem/intune/</vt:lpwstr>
      </vt:variant>
      <vt:variant>
        <vt:lpwstr/>
      </vt:variant>
      <vt:variant>
        <vt:i4>6225925</vt:i4>
      </vt:variant>
      <vt:variant>
        <vt:i4>1215</vt:i4>
      </vt:variant>
      <vt:variant>
        <vt:i4>0</vt:i4>
      </vt:variant>
      <vt:variant>
        <vt:i4>5</vt:i4>
      </vt:variant>
      <vt:variant>
        <vt:lpwstr>https://docs.microsoft.com/en-us/microsoft-365/security/defender-endpoint/device-control-removable-storage-access-control?view=o365-worldwide</vt:lpwstr>
      </vt:variant>
      <vt:variant>
        <vt:lpwstr/>
      </vt:variant>
      <vt:variant>
        <vt:i4>5767235</vt:i4>
      </vt:variant>
      <vt:variant>
        <vt:i4>1212</vt:i4>
      </vt:variant>
      <vt:variant>
        <vt:i4>0</vt:i4>
      </vt:variant>
      <vt:variant>
        <vt:i4>5</vt:i4>
      </vt:variant>
      <vt:variant>
        <vt:lpwstr>https://docs.microsoft.com/en-us/azure/active-directory/conditional-access/location-condition</vt:lpwstr>
      </vt:variant>
      <vt:variant>
        <vt:lpwstr/>
      </vt:variant>
      <vt:variant>
        <vt:i4>7667745</vt:i4>
      </vt:variant>
      <vt:variant>
        <vt:i4>1209</vt:i4>
      </vt:variant>
      <vt:variant>
        <vt:i4>0</vt:i4>
      </vt:variant>
      <vt:variant>
        <vt:i4>5</vt:i4>
      </vt:variant>
      <vt:variant>
        <vt:lpwstr>https://docs.microsoft.com/en-us/cloud-app-security/proxy-intro-aad</vt:lpwstr>
      </vt:variant>
      <vt:variant>
        <vt:lpwstr/>
      </vt:variant>
      <vt:variant>
        <vt:i4>6094940</vt:i4>
      </vt:variant>
      <vt:variant>
        <vt:i4>1206</vt:i4>
      </vt:variant>
      <vt:variant>
        <vt:i4>0</vt:i4>
      </vt:variant>
      <vt:variant>
        <vt:i4>5</vt:i4>
      </vt:variant>
      <vt:variant>
        <vt:lpwstr>https://docs.microsoft.com/en-us/azure/active-directory/conditional-access/concept-conditional-access-conditions</vt:lpwstr>
      </vt:variant>
      <vt:variant>
        <vt:lpwstr/>
      </vt:variant>
      <vt:variant>
        <vt:i4>8126505</vt:i4>
      </vt:variant>
      <vt:variant>
        <vt:i4>1203</vt:i4>
      </vt:variant>
      <vt:variant>
        <vt:i4>0</vt:i4>
      </vt:variant>
      <vt:variant>
        <vt:i4>5</vt:i4>
      </vt:variant>
      <vt:variant>
        <vt:lpwstr>https://docs.microsoft.com/en-us/azure/active-directory/conditional-access/require-managed-devices</vt:lpwstr>
      </vt:variant>
      <vt:variant>
        <vt:lpwstr/>
      </vt:variant>
      <vt:variant>
        <vt:i4>1179731</vt:i4>
      </vt:variant>
      <vt:variant>
        <vt:i4>1200</vt:i4>
      </vt:variant>
      <vt:variant>
        <vt:i4>0</vt:i4>
      </vt:variant>
      <vt:variant>
        <vt:i4>5</vt:i4>
      </vt:variant>
      <vt:variant>
        <vt:lpwstr>https://docs.microsoft.com/en-us/cloud-app-security/connect-azure-to-microsoft-cloud-app-security</vt:lpwstr>
      </vt:variant>
      <vt:variant>
        <vt:lpwstr/>
      </vt:variant>
      <vt:variant>
        <vt:i4>7274542</vt:i4>
      </vt:variant>
      <vt:variant>
        <vt:i4>1197</vt:i4>
      </vt:variant>
      <vt:variant>
        <vt:i4>0</vt:i4>
      </vt:variant>
      <vt:variant>
        <vt:i4>5</vt:i4>
      </vt:variant>
      <vt:variant>
        <vt:lpwstr>https://docs.microsoft.com/en-us/azure/active-directory/devices/device-management-azure-portal</vt:lpwstr>
      </vt:variant>
      <vt:variant>
        <vt:lpwstr/>
      </vt:variant>
      <vt:variant>
        <vt:i4>2293808</vt:i4>
      </vt:variant>
      <vt:variant>
        <vt:i4>1194</vt:i4>
      </vt:variant>
      <vt:variant>
        <vt:i4>0</vt:i4>
      </vt:variant>
      <vt:variant>
        <vt:i4>5</vt:i4>
      </vt:variant>
      <vt:variant>
        <vt:lpwstr>https://azure.microsoft.com/en-us/global-infrastructure/government/get-started/</vt:lpwstr>
      </vt:variant>
      <vt:variant>
        <vt:lpwstr/>
      </vt:variant>
      <vt:variant>
        <vt:i4>393292</vt:i4>
      </vt:variant>
      <vt:variant>
        <vt:i4>1191</vt:i4>
      </vt:variant>
      <vt:variant>
        <vt:i4>0</vt:i4>
      </vt:variant>
      <vt:variant>
        <vt:i4>5</vt:i4>
      </vt:variant>
      <vt:variant>
        <vt:lpwstr>https://docs.microsoft.com/en-us/azure/active-directory/conditional-access/howto-conditional-access-session-lifetime</vt:lpwstr>
      </vt:variant>
      <vt:variant>
        <vt:lpwstr/>
      </vt:variant>
      <vt:variant>
        <vt:i4>524318</vt:i4>
      </vt:variant>
      <vt:variant>
        <vt:i4>1188</vt:i4>
      </vt:variant>
      <vt:variant>
        <vt:i4>0</vt:i4>
      </vt:variant>
      <vt:variant>
        <vt:i4>5</vt:i4>
      </vt:variant>
      <vt:variant>
        <vt:lpwstr>https://docs.microsoft.com/en-us/azure/active-directory/develop/howto-restrict-your-app-to-a-set-of-users</vt:lpwstr>
      </vt:variant>
      <vt:variant>
        <vt:lpwstr>update-the-app-to-enable-user-assignment</vt:lpwstr>
      </vt:variant>
      <vt:variant>
        <vt:i4>3604582</vt:i4>
      </vt:variant>
      <vt:variant>
        <vt:i4>1185</vt:i4>
      </vt:variant>
      <vt:variant>
        <vt:i4>0</vt:i4>
      </vt:variant>
      <vt:variant>
        <vt:i4>5</vt:i4>
      </vt:variant>
      <vt:variant>
        <vt:lpwstr>https://azure.microsoft.com/en-us/services/azure-defender-for-iot/</vt:lpwstr>
      </vt:variant>
      <vt:variant>
        <vt:lpwstr/>
      </vt:variant>
      <vt:variant>
        <vt:i4>5898306</vt:i4>
      </vt:variant>
      <vt:variant>
        <vt:i4>1182</vt:i4>
      </vt:variant>
      <vt:variant>
        <vt:i4>0</vt:i4>
      </vt:variant>
      <vt:variant>
        <vt:i4>5</vt:i4>
      </vt:variant>
      <vt:variant>
        <vt:lpwstr>https://docs.microsoft.com/en-us/cloud-app-security/enable-instant-visibility-protection-and-governance-actions-for-your-apps</vt:lpwstr>
      </vt:variant>
      <vt:variant>
        <vt:lpwstr>how-it-works</vt:lpwstr>
      </vt:variant>
      <vt:variant>
        <vt:i4>3342443</vt:i4>
      </vt:variant>
      <vt:variant>
        <vt:i4>1179</vt:i4>
      </vt:variant>
      <vt:variant>
        <vt:i4>0</vt:i4>
      </vt:variant>
      <vt:variant>
        <vt:i4>5</vt:i4>
      </vt:variant>
      <vt:variant>
        <vt:lpwstr>https://info.microsoft.com/ww-landing-microsoft-365-contact-me-contact-me.html</vt:lpwstr>
      </vt:variant>
      <vt:variant>
        <vt:lpwstr/>
      </vt:variant>
      <vt:variant>
        <vt:i4>65543</vt:i4>
      </vt:variant>
      <vt:variant>
        <vt:i4>1176</vt:i4>
      </vt:variant>
      <vt:variant>
        <vt:i4>0</vt:i4>
      </vt:variant>
      <vt:variant>
        <vt:i4>5</vt:i4>
      </vt:variant>
      <vt:variant>
        <vt:lpwstr>https://www.microsoft.com/en-us/security/business/risk-management/microsoft-purview-audit</vt:lpwstr>
      </vt:variant>
      <vt:variant>
        <vt:lpwstr/>
      </vt:variant>
      <vt:variant>
        <vt:i4>2818096</vt:i4>
      </vt:variant>
      <vt:variant>
        <vt:i4>1173</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1170</vt:i4>
      </vt:variant>
      <vt:variant>
        <vt:i4>0</vt:i4>
      </vt:variant>
      <vt:variant>
        <vt:i4>5</vt:i4>
      </vt:variant>
      <vt:variant>
        <vt:lpwstr>https://www.microsoft.com/en-us/security/business/information-protection/microsoft-purview-data-lifecycle-management</vt:lpwstr>
      </vt:variant>
      <vt:variant>
        <vt:lpwstr/>
      </vt:variant>
      <vt:variant>
        <vt:i4>7929961</vt:i4>
      </vt:variant>
      <vt:variant>
        <vt:i4>1167</vt:i4>
      </vt:variant>
      <vt:variant>
        <vt:i4>0</vt:i4>
      </vt:variant>
      <vt:variant>
        <vt:i4>5</vt:i4>
      </vt:variant>
      <vt:variant>
        <vt:lpwstr>https://www.microsoft.com/en-us/security/business/risk-management/microsoft-purview-ediscovery</vt:lpwstr>
      </vt:variant>
      <vt:variant>
        <vt:lpwstr/>
      </vt:variant>
      <vt:variant>
        <vt:i4>5832726</vt:i4>
      </vt:variant>
      <vt:variant>
        <vt:i4>1164</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1161</vt:i4>
      </vt:variant>
      <vt:variant>
        <vt:i4>0</vt:i4>
      </vt:variant>
      <vt:variant>
        <vt:i4>5</vt:i4>
      </vt:variant>
      <vt:variant>
        <vt:lpwstr>https://www.microsoft.com/en-us/security/business/risk-management/microsoft-purview-insider-risk-management</vt:lpwstr>
      </vt:variant>
      <vt:variant>
        <vt:lpwstr/>
      </vt:variant>
      <vt:variant>
        <vt:i4>1769559</vt:i4>
      </vt:variant>
      <vt:variant>
        <vt:i4>1158</vt:i4>
      </vt:variant>
      <vt:variant>
        <vt:i4>0</vt:i4>
      </vt:variant>
      <vt:variant>
        <vt:i4>5</vt:i4>
      </vt:variant>
      <vt:variant>
        <vt:lpwstr>https://www.microsoft.com/en-us/security/business/information-protection/microsoft-purview-information-protection</vt:lpwstr>
      </vt:variant>
      <vt:variant>
        <vt:lpwstr/>
      </vt:variant>
      <vt:variant>
        <vt:i4>7733290</vt:i4>
      </vt:variant>
      <vt:variant>
        <vt:i4>1155</vt:i4>
      </vt:variant>
      <vt:variant>
        <vt:i4>0</vt:i4>
      </vt:variant>
      <vt:variant>
        <vt:i4>5</vt:i4>
      </vt:variant>
      <vt:variant>
        <vt:lpwstr>https://www.microsoft.com/en-us/security/business/risk-management/microsoft-purview-compliance-manager</vt:lpwstr>
      </vt:variant>
      <vt:variant>
        <vt:lpwstr/>
      </vt:variant>
      <vt:variant>
        <vt:i4>7995437</vt:i4>
      </vt:variant>
      <vt:variant>
        <vt:i4>1152</vt:i4>
      </vt:variant>
      <vt:variant>
        <vt:i4>0</vt:i4>
      </vt:variant>
      <vt:variant>
        <vt:i4>5</vt:i4>
      </vt:variant>
      <vt:variant>
        <vt:lpwstr>https://www.microsoft.com/en-us/security/business/microsoft-purview</vt:lpwstr>
      </vt:variant>
      <vt:variant>
        <vt:lpwstr/>
      </vt:variant>
      <vt:variant>
        <vt:i4>6815786</vt:i4>
      </vt:variant>
      <vt:variant>
        <vt:i4>1149</vt:i4>
      </vt:variant>
      <vt:variant>
        <vt:i4>0</vt:i4>
      </vt:variant>
      <vt:variant>
        <vt:i4>5</vt:i4>
      </vt:variant>
      <vt:variant>
        <vt:lpwstr>https://docs.microsoft.com/en-us/azure/active-directory/conditional-access/overview</vt:lpwstr>
      </vt:variant>
      <vt:variant>
        <vt:lpwstr/>
      </vt:variant>
      <vt:variant>
        <vt:i4>3342374</vt:i4>
      </vt:variant>
      <vt:variant>
        <vt:i4>1146</vt:i4>
      </vt:variant>
      <vt:variant>
        <vt:i4>0</vt:i4>
      </vt:variant>
      <vt:variant>
        <vt:i4>5</vt:i4>
      </vt:variant>
      <vt:variant>
        <vt:lpwstr>https://www.microsoft.com/cloud-platform/azure-active-directory</vt:lpwstr>
      </vt:variant>
      <vt:variant>
        <vt:lpwstr/>
      </vt:variant>
      <vt:variant>
        <vt:i4>7405672</vt:i4>
      </vt:variant>
      <vt:variant>
        <vt:i4>1143</vt:i4>
      </vt:variant>
      <vt:variant>
        <vt:i4>0</vt:i4>
      </vt:variant>
      <vt:variant>
        <vt:i4>5</vt:i4>
      </vt:variant>
      <vt:variant>
        <vt:lpwstr>https://docs.microsoft.com/en-us/azure/active-directory/conditional-access/</vt:lpwstr>
      </vt:variant>
      <vt:variant>
        <vt:lpwstr/>
      </vt:variant>
      <vt:variant>
        <vt:i4>3735661</vt:i4>
      </vt:variant>
      <vt:variant>
        <vt:i4>1140</vt:i4>
      </vt:variant>
      <vt:variant>
        <vt:i4>0</vt:i4>
      </vt:variant>
      <vt:variant>
        <vt:i4>5</vt:i4>
      </vt:variant>
      <vt:variant>
        <vt:lpwstr>https://docs.microsoft.com/en-us/azure/active-directory/conditional-access/howto-conditional-access-policy-location</vt:lpwstr>
      </vt:variant>
      <vt:variant>
        <vt:lpwstr/>
      </vt:variant>
      <vt:variant>
        <vt:i4>5898245</vt:i4>
      </vt:variant>
      <vt:variant>
        <vt:i4>1137</vt:i4>
      </vt:variant>
      <vt:variant>
        <vt:i4>0</vt:i4>
      </vt:variant>
      <vt:variant>
        <vt:i4>5</vt:i4>
      </vt:variant>
      <vt:variant>
        <vt:lpwstr>https://docs.microsoft.com/en-us/mem/intune/apps/app-protection-framework</vt:lpwstr>
      </vt:variant>
      <vt:variant>
        <vt:lpwstr/>
      </vt:variant>
      <vt:variant>
        <vt:i4>3342443</vt:i4>
      </vt:variant>
      <vt:variant>
        <vt:i4>1134</vt:i4>
      </vt:variant>
      <vt:variant>
        <vt:i4>0</vt:i4>
      </vt:variant>
      <vt:variant>
        <vt:i4>5</vt:i4>
      </vt:variant>
      <vt:variant>
        <vt:lpwstr>https://info.microsoft.com/ww-landing-microsoft-365-contact-me-contact-me.html</vt:lpwstr>
      </vt:variant>
      <vt:variant>
        <vt:lpwstr/>
      </vt:variant>
      <vt:variant>
        <vt:i4>65543</vt:i4>
      </vt:variant>
      <vt:variant>
        <vt:i4>1131</vt:i4>
      </vt:variant>
      <vt:variant>
        <vt:i4>0</vt:i4>
      </vt:variant>
      <vt:variant>
        <vt:i4>5</vt:i4>
      </vt:variant>
      <vt:variant>
        <vt:lpwstr>https://www.microsoft.com/en-us/security/business/risk-management/microsoft-purview-audit</vt:lpwstr>
      </vt:variant>
      <vt:variant>
        <vt:lpwstr/>
      </vt:variant>
      <vt:variant>
        <vt:i4>7733290</vt:i4>
      </vt:variant>
      <vt:variant>
        <vt:i4>1128</vt:i4>
      </vt:variant>
      <vt:variant>
        <vt:i4>0</vt:i4>
      </vt:variant>
      <vt:variant>
        <vt:i4>5</vt:i4>
      </vt:variant>
      <vt:variant>
        <vt:lpwstr>https://www.microsoft.com/en-us/security/business/risk-management/microsoft-purview-compliance-manager</vt:lpwstr>
      </vt:variant>
      <vt:variant>
        <vt:lpwstr/>
      </vt:variant>
      <vt:variant>
        <vt:i4>7929961</vt:i4>
      </vt:variant>
      <vt:variant>
        <vt:i4>1125</vt:i4>
      </vt:variant>
      <vt:variant>
        <vt:i4>0</vt:i4>
      </vt:variant>
      <vt:variant>
        <vt:i4>5</vt:i4>
      </vt:variant>
      <vt:variant>
        <vt:lpwstr>https://www.microsoft.com/en-us/security/business/risk-management/microsoft-purview-ediscovery</vt:lpwstr>
      </vt:variant>
      <vt:variant>
        <vt:lpwstr/>
      </vt:variant>
      <vt:variant>
        <vt:i4>5832726</vt:i4>
      </vt:variant>
      <vt:variant>
        <vt:i4>1122</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1119</vt:i4>
      </vt:variant>
      <vt:variant>
        <vt:i4>0</vt:i4>
      </vt:variant>
      <vt:variant>
        <vt:i4>5</vt:i4>
      </vt:variant>
      <vt:variant>
        <vt:lpwstr>https://www.microsoft.com/en-us/security/business/risk-management/microsoft-purview-insider-risk-management</vt:lpwstr>
      </vt:variant>
      <vt:variant>
        <vt:lpwstr/>
      </vt:variant>
      <vt:variant>
        <vt:i4>2818096</vt:i4>
      </vt:variant>
      <vt:variant>
        <vt:i4>1116</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1113</vt:i4>
      </vt:variant>
      <vt:variant>
        <vt:i4>0</vt:i4>
      </vt:variant>
      <vt:variant>
        <vt:i4>5</vt:i4>
      </vt:variant>
      <vt:variant>
        <vt:lpwstr>https://www.microsoft.com/en-us/security/business/information-protection/microsoft-purview-data-lifecycle-management</vt:lpwstr>
      </vt:variant>
      <vt:variant>
        <vt:lpwstr/>
      </vt:variant>
      <vt:variant>
        <vt:i4>1769559</vt:i4>
      </vt:variant>
      <vt:variant>
        <vt:i4>1110</vt:i4>
      </vt:variant>
      <vt:variant>
        <vt:i4>0</vt:i4>
      </vt:variant>
      <vt:variant>
        <vt:i4>5</vt:i4>
      </vt:variant>
      <vt:variant>
        <vt:lpwstr>https://www.microsoft.com/en-us/security/business/information-protection/microsoft-purview-information-protection</vt:lpwstr>
      </vt:variant>
      <vt:variant>
        <vt:lpwstr/>
      </vt:variant>
      <vt:variant>
        <vt:i4>7995437</vt:i4>
      </vt:variant>
      <vt:variant>
        <vt:i4>1107</vt:i4>
      </vt:variant>
      <vt:variant>
        <vt:i4>0</vt:i4>
      </vt:variant>
      <vt:variant>
        <vt:i4>5</vt:i4>
      </vt:variant>
      <vt:variant>
        <vt:lpwstr>https://www.microsoft.com/en-us/security/business/microsoft-purview</vt:lpwstr>
      </vt:variant>
      <vt:variant>
        <vt:lpwstr/>
      </vt:variant>
      <vt:variant>
        <vt:i4>7602239</vt:i4>
      </vt:variant>
      <vt:variant>
        <vt:i4>1104</vt:i4>
      </vt:variant>
      <vt:variant>
        <vt:i4>0</vt:i4>
      </vt:variant>
      <vt:variant>
        <vt:i4>5</vt:i4>
      </vt:variant>
      <vt:variant>
        <vt:lpwstr>https://docs.microsoft.com/en-us/mem/intune/apps/app-protection-policy-settings-ios</vt:lpwstr>
      </vt:variant>
      <vt:variant>
        <vt:lpwstr/>
      </vt:variant>
      <vt:variant>
        <vt:i4>7209020</vt:i4>
      </vt:variant>
      <vt:variant>
        <vt:i4>1101</vt:i4>
      </vt:variant>
      <vt:variant>
        <vt:i4>0</vt:i4>
      </vt:variant>
      <vt:variant>
        <vt:i4>5</vt:i4>
      </vt:variant>
      <vt:variant>
        <vt:lpwstr>https://docs.microsoft.com/en-us/mem/intune/apps/app-protection-policy-settings-android</vt:lpwstr>
      </vt:variant>
      <vt:variant>
        <vt:lpwstr/>
      </vt:variant>
      <vt:variant>
        <vt:i4>6029330</vt:i4>
      </vt:variant>
      <vt:variant>
        <vt:i4>1098</vt:i4>
      </vt:variant>
      <vt:variant>
        <vt:i4>0</vt:i4>
      </vt:variant>
      <vt:variant>
        <vt:i4>5</vt:i4>
      </vt:variant>
      <vt:variant>
        <vt:lpwstr>https://docs.microsoft.com/en-us/mem/intune/apps/app-protection-policies</vt:lpwstr>
      </vt:variant>
      <vt:variant>
        <vt:lpwstr/>
      </vt:variant>
      <vt:variant>
        <vt:i4>2883699</vt:i4>
      </vt:variant>
      <vt:variant>
        <vt:i4>1095</vt:i4>
      </vt:variant>
      <vt:variant>
        <vt:i4>0</vt:i4>
      </vt:variant>
      <vt:variant>
        <vt:i4>5</vt:i4>
      </vt:variant>
      <vt:variant>
        <vt:lpwstr>https://docs.microsoft.com/en-us/azure/active-directory/conditional-access/app-protection-based-conditional-access</vt:lpwstr>
      </vt:variant>
      <vt:variant>
        <vt:lpwstr/>
      </vt:variant>
      <vt:variant>
        <vt:i4>524304</vt:i4>
      </vt:variant>
      <vt:variant>
        <vt:i4>1092</vt:i4>
      </vt:variant>
      <vt:variant>
        <vt:i4>0</vt:i4>
      </vt:variant>
      <vt:variant>
        <vt:i4>5</vt:i4>
      </vt:variant>
      <vt:variant>
        <vt:lpwstr>https://docs.microsoft.com/en-us/mem/intune/protect/compliance-policy-create-windows</vt:lpwstr>
      </vt:variant>
      <vt:variant>
        <vt:lpwstr/>
      </vt:variant>
      <vt:variant>
        <vt:i4>7471205</vt:i4>
      </vt:variant>
      <vt:variant>
        <vt:i4>1089</vt:i4>
      </vt:variant>
      <vt:variant>
        <vt:i4>0</vt:i4>
      </vt:variant>
      <vt:variant>
        <vt:i4>5</vt:i4>
      </vt:variant>
      <vt:variant>
        <vt:lpwstr>https://docs.microsoft.com/en-us/mem/intune/fundamentals/tutorial-walkthrough-endpoint-manager</vt:lpwstr>
      </vt:variant>
      <vt:variant>
        <vt:lpwstr/>
      </vt:variant>
      <vt:variant>
        <vt:i4>2818099</vt:i4>
      </vt:variant>
      <vt:variant>
        <vt:i4>1086</vt:i4>
      </vt:variant>
      <vt:variant>
        <vt:i4>0</vt:i4>
      </vt:variant>
      <vt:variant>
        <vt:i4>5</vt:i4>
      </vt:variant>
      <vt:variant>
        <vt:lpwstr>https://docs.microsoft.com/en-us/azure/active-directory/conditional-access/howto-conditional-access-policy-compliant-device</vt:lpwstr>
      </vt:variant>
      <vt:variant>
        <vt:lpwstr/>
      </vt:variant>
      <vt:variant>
        <vt:i4>131084</vt:i4>
      </vt:variant>
      <vt:variant>
        <vt:i4>1083</vt:i4>
      </vt:variant>
      <vt:variant>
        <vt:i4>0</vt:i4>
      </vt:variant>
      <vt:variant>
        <vt:i4>5</vt:i4>
      </vt:variant>
      <vt:variant>
        <vt:lpwstr>https://learn.microsoft.com/en-us/microsoft-365/security/defender-endpoint/configure-device-discovery?view=o365-worldwide</vt:lpwstr>
      </vt:variant>
      <vt:variant>
        <vt:lpwstr/>
      </vt:variant>
      <vt:variant>
        <vt:i4>7602239</vt:i4>
      </vt:variant>
      <vt:variant>
        <vt:i4>1080</vt:i4>
      </vt:variant>
      <vt:variant>
        <vt:i4>0</vt:i4>
      </vt:variant>
      <vt:variant>
        <vt:i4>5</vt:i4>
      </vt:variant>
      <vt:variant>
        <vt:lpwstr>https://docs.microsoft.com/en-us/mem/intune/apps/app-protection-policy-settings-ios</vt:lpwstr>
      </vt:variant>
      <vt:variant>
        <vt:lpwstr/>
      </vt:variant>
      <vt:variant>
        <vt:i4>7209020</vt:i4>
      </vt:variant>
      <vt:variant>
        <vt:i4>1077</vt:i4>
      </vt:variant>
      <vt:variant>
        <vt:i4>0</vt:i4>
      </vt:variant>
      <vt:variant>
        <vt:i4>5</vt:i4>
      </vt:variant>
      <vt:variant>
        <vt:lpwstr>https://docs.microsoft.com/en-us/mem/intune/apps/app-protection-policy-settings-android</vt:lpwstr>
      </vt:variant>
      <vt:variant>
        <vt:lpwstr/>
      </vt:variant>
      <vt:variant>
        <vt:i4>6029330</vt:i4>
      </vt:variant>
      <vt:variant>
        <vt:i4>1074</vt:i4>
      </vt:variant>
      <vt:variant>
        <vt:i4>0</vt:i4>
      </vt:variant>
      <vt:variant>
        <vt:i4>5</vt:i4>
      </vt:variant>
      <vt:variant>
        <vt:lpwstr>https://docs.microsoft.com/en-us/mem/intune/apps/app-protection-policies</vt:lpwstr>
      </vt:variant>
      <vt:variant>
        <vt:lpwstr/>
      </vt:variant>
      <vt:variant>
        <vt:i4>2031617</vt:i4>
      </vt:variant>
      <vt:variant>
        <vt:i4>1071</vt:i4>
      </vt:variant>
      <vt:variant>
        <vt:i4>0</vt:i4>
      </vt:variant>
      <vt:variant>
        <vt:i4>5</vt:i4>
      </vt:variant>
      <vt:variant>
        <vt:lpwstr>https://docs.microsoft.com/en-us/mem/intune/protect/conditional-access-intune-common-ways-use</vt:lpwstr>
      </vt:variant>
      <vt:variant>
        <vt:lpwstr/>
      </vt:variant>
      <vt:variant>
        <vt:i4>65553</vt:i4>
      </vt:variant>
      <vt:variant>
        <vt:i4>1068</vt:i4>
      </vt:variant>
      <vt:variant>
        <vt:i4>0</vt:i4>
      </vt:variant>
      <vt:variant>
        <vt:i4>5</vt:i4>
      </vt:variant>
      <vt:variant>
        <vt:lpwstr>https://docs.microsoft.com/en-us/mem/intune/protect/network-access-control-integrate</vt:lpwstr>
      </vt:variant>
      <vt:variant>
        <vt:lpwstr/>
      </vt:variant>
      <vt:variant>
        <vt:i4>3997819</vt:i4>
      </vt:variant>
      <vt:variant>
        <vt:i4>1065</vt:i4>
      </vt:variant>
      <vt:variant>
        <vt:i4>0</vt:i4>
      </vt:variant>
      <vt:variant>
        <vt:i4>5</vt:i4>
      </vt:variant>
      <vt:variant>
        <vt:lpwstr>https://docs.microsoft.com/en-us/mem/endpoint-manager-overview</vt:lpwstr>
      </vt:variant>
      <vt:variant>
        <vt:lpwstr/>
      </vt:variant>
      <vt:variant>
        <vt:i4>7405670</vt:i4>
      </vt:variant>
      <vt:variant>
        <vt:i4>1062</vt:i4>
      </vt:variant>
      <vt:variant>
        <vt:i4>0</vt:i4>
      </vt:variant>
      <vt:variant>
        <vt:i4>5</vt:i4>
      </vt:variant>
      <vt:variant>
        <vt:lpwstr>https://docs.microsoft.com/en-us/mem/intune/apps/apps-supported-intune-apps</vt:lpwstr>
      </vt:variant>
      <vt:variant>
        <vt:lpwstr/>
      </vt:variant>
      <vt:variant>
        <vt:i4>2031635</vt:i4>
      </vt:variant>
      <vt:variant>
        <vt:i4>1059</vt:i4>
      </vt:variant>
      <vt:variant>
        <vt:i4>0</vt:i4>
      </vt:variant>
      <vt:variant>
        <vt:i4>5</vt:i4>
      </vt:variant>
      <vt:variant>
        <vt:lpwstr>https://docs.microsoft.com/en-us/mem/intune/apps/app-management</vt:lpwstr>
      </vt:variant>
      <vt:variant>
        <vt:lpwstr>app-management-capabilities-by-platform</vt:lpwstr>
      </vt:variant>
      <vt:variant>
        <vt:i4>1900563</vt:i4>
      </vt:variant>
      <vt:variant>
        <vt:i4>1056</vt:i4>
      </vt:variant>
      <vt:variant>
        <vt:i4>0</vt:i4>
      </vt:variant>
      <vt:variant>
        <vt:i4>5</vt:i4>
      </vt:variant>
      <vt:variant>
        <vt:lpwstr>https://docs.microsoft.com/en-us/mem/intune/configuration/wi-fi-settings-windows</vt:lpwstr>
      </vt:variant>
      <vt:variant>
        <vt:lpwstr/>
      </vt:variant>
      <vt:variant>
        <vt:i4>3211369</vt:i4>
      </vt:variant>
      <vt:variant>
        <vt:i4>1053</vt:i4>
      </vt:variant>
      <vt:variant>
        <vt:i4>0</vt:i4>
      </vt:variant>
      <vt:variant>
        <vt:i4>5</vt:i4>
      </vt:variant>
      <vt:variant>
        <vt:lpwstr>https://docs.microsoft.com/en-us/mem/intune/enrollment/multi-factor-authentication</vt:lpwstr>
      </vt:variant>
      <vt:variant>
        <vt:lpwstr/>
      </vt:variant>
      <vt:variant>
        <vt:i4>7078005</vt:i4>
      </vt:variant>
      <vt:variant>
        <vt:i4>1050</vt:i4>
      </vt:variant>
      <vt:variant>
        <vt:i4>0</vt:i4>
      </vt:variant>
      <vt:variant>
        <vt:i4>5</vt:i4>
      </vt:variant>
      <vt:variant>
        <vt:lpwstr>https://docs.microsoft.com/en-us/mem/intune/configuration/wi-fi-settings-configure</vt:lpwstr>
      </vt:variant>
      <vt:variant>
        <vt:lpwstr/>
      </vt:variant>
      <vt:variant>
        <vt:i4>3997819</vt:i4>
      </vt:variant>
      <vt:variant>
        <vt:i4>1047</vt:i4>
      </vt:variant>
      <vt:variant>
        <vt:i4>0</vt:i4>
      </vt:variant>
      <vt:variant>
        <vt:i4>5</vt:i4>
      </vt:variant>
      <vt:variant>
        <vt:lpwstr>https://docs.microsoft.com/en-us/mem/endpoint-manager-overview</vt:lpwstr>
      </vt:variant>
      <vt:variant>
        <vt:lpwstr/>
      </vt:variant>
      <vt:variant>
        <vt:i4>2031617</vt:i4>
      </vt:variant>
      <vt:variant>
        <vt:i4>1044</vt:i4>
      </vt:variant>
      <vt:variant>
        <vt:i4>0</vt:i4>
      </vt:variant>
      <vt:variant>
        <vt:i4>5</vt:i4>
      </vt:variant>
      <vt:variant>
        <vt:lpwstr>https://docs.microsoft.com/en-us/mem/intune/protect/conditional-access-intune-common-ways-use</vt:lpwstr>
      </vt:variant>
      <vt:variant>
        <vt:lpwstr/>
      </vt:variant>
      <vt:variant>
        <vt:i4>65553</vt:i4>
      </vt:variant>
      <vt:variant>
        <vt:i4>1041</vt:i4>
      </vt:variant>
      <vt:variant>
        <vt:i4>0</vt:i4>
      </vt:variant>
      <vt:variant>
        <vt:i4>5</vt:i4>
      </vt:variant>
      <vt:variant>
        <vt:lpwstr>https://docs.microsoft.com/en-us/mem/intune/protect/network-access-control-integrate</vt:lpwstr>
      </vt:variant>
      <vt:variant>
        <vt:lpwstr/>
      </vt:variant>
      <vt:variant>
        <vt:i4>3997819</vt:i4>
      </vt:variant>
      <vt:variant>
        <vt:i4>1038</vt:i4>
      </vt:variant>
      <vt:variant>
        <vt:i4>0</vt:i4>
      </vt:variant>
      <vt:variant>
        <vt:i4>5</vt:i4>
      </vt:variant>
      <vt:variant>
        <vt:lpwstr>https://docs.microsoft.com/en-us/mem/endpoint-manager-overview</vt:lpwstr>
      </vt:variant>
      <vt:variant>
        <vt:lpwstr/>
      </vt:variant>
      <vt:variant>
        <vt:i4>2031617</vt:i4>
      </vt:variant>
      <vt:variant>
        <vt:i4>1035</vt:i4>
      </vt:variant>
      <vt:variant>
        <vt:i4>0</vt:i4>
      </vt:variant>
      <vt:variant>
        <vt:i4>5</vt:i4>
      </vt:variant>
      <vt:variant>
        <vt:lpwstr>https://docs.microsoft.com/en-us/mem/intune/protect/conditional-access-intune-common-ways-use</vt:lpwstr>
      </vt:variant>
      <vt:variant>
        <vt:lpwstr/>
      </vt:variant>
      <vt:variant>
        <vt:i4>65553</vt:i4>
      </vt:variant>
      <vt:variant>
        <vt:i4>1032</vt:i4>
      </vt:variant>
      <vt:variant>
        <vt:i4>0</vt:i4>
      </vt:variant>
      <vt:variant>
        <vt:i4>5</vt:i4>
      </vt:variant>
      <vt:variant>
        <vt:lpwstr>https://docs.microsoft.com/en-us/mem/intune/protect/network-access-control-integrate</vt:lpwstr>
      </vt:variant>
      <vt:variant>
        <vt:lpwstr/>
      </vt:variant>
      <vt:variant>
        <vt:i4>3997819</vt:i4>
      </vt:variant>
      <vt:variant>
        <vt:i4>1029</vt:i4>
      </vt:variant>
      <vt:variant>
        <vt:i4>0</vt:i4>
      </vt:variant>
      <vt:variant>
        <vt:i4>5</vt:i4>
      </vt:variant>
      <vt:variant>
        <vt:lpwstr>https://docs.microsoft.com/en-us/mem/endpoint-manager-overview</vt:lpwstr>
      </vt:variant>
      <vt:variant>
        <vt:lpwstr/>
      </vt:variant>
      <vt:variant>
        <vt:i4>3997814</vt:i4>
      </vt:variant>
      <vt:variant>
        <vt:i4>1026</vt:i4>
      </vt:variant>
      <vt:variant>
        <vt:i4>0</vt:i4>
      </vt:variant>
      <vt:variant>
        <vt:i4>5</vt:i4>
      </vt:variant>
      <vt:variant>
        <vt:lpwstr>https://docs.microsoft.com/en-us/powershell/scripting/learn/remoting/jea/prerequisites?view=powershell-7.1</vt:lpwstr>
      </vt:variant>
      <vt:variant>
        <vt:lpwstr/>
      </vt:variant>
      <vt:variant>
        <vt:i4>6160450</vt:i4>
      </vt:variant>
      <vt:variant>
        <vt:i4>1023</vt:i4>
      </vt:variant>
      <vt:variant>
        <vt:i4>0</vt:i4>
      </vt:variant>
      <vt:variant>
        <vt:i4>5</vt:i4>
      </vt:variant>
      <vt:variant>
        <vt:lpwstr>https://docs.microsoft.com/en-us/powershell/scripting/learn/remoting/jea/overview?view=powershell-7.1</vt:lpwstr>
      </vt:variant>
      <vt:variant>
        <vt:lpwstr/>
      </vt:variant>
      <vt:variant>
        <vt:i4>65543</vt:i4>
      </vt:variant>
      <vt:variant>
        <vt:i4>1020</vt:i4>
      </vt:variant>
      <vt:variant>
        <vt:i4>0</vt:i4>
      </vt:variant>
      <vt:variant>
        <vt:i4>5</vt:i4>
      </vt:variant>
      <vt:variant>
        <vt:lpwstr>https://www.microsoft.com/en-us/security/business/risk-management/microsoft-purview-audit</vt:lpwstr>
      </vt:variant>
      <vt:variant>
        <vt:lpwstr/>
      </vt:variant>
      <vt:variant>
        <vt:i4>2818096</vt:i4>
      </vt:variant>
      <vt:variant>
        <vt:i4>1017</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1014</vt:i4>
      </vt:variant>
      <vt:variant>
        <vt:i4>0</vt:i4>
      </vt:variant>
      <vt:variant>
        <vt:i4>5</vt:i4>
      </vt:variant>
      <vt:variant>
        <vt:lpwstr>https://www.microsoft.com/en-us/security/business/information-protection/microsoft-purview-data-lifecycle-management</vt:lpwstr>
      </vt:variant>
      <vt:variant>
        <vt:lpwstr/>
      </vt:variant>
      <vt:variant>
        <vt:i4>1769559</vt:i4>
      </vt:variant>
      <vt:variant>
        <vt:i4>1011</vt:i4>
      </vt:variant>
      <vt:variant>
        <vt:i4>0</vt:i4>
      </vt:variant>
      <vt:variant>
        <vt:i4>5</vt:i4>
      </vt:variant>
      <vt:variant>
        <vt:lpwstr>https://www.microsoft.com/en-us/security/business/information-protection/microsoft-purview-information-protection</vt:lpwstr>
      </vt:variant>
      <vt:variant>
        <vt:lpwstr/>
      </vt:variant>
      <vt:variant>
        <vt:i4>7733290</vt:i4>
      </vt:variant>
      <vt:variant>
        <vt:i4>1008</vt:i4>
      </vt:variant>
      <vt:variant>
        <vt:i4>0</vt:i4>
      </vt:variant>
      <vt:variant>
        <vt:i4>5</vt:i4>
      </vt:variant>
      <vt:variant>
        <vt:lpwstr>https://www.microsoft.com/en-us/security/business/risk-management/microsoft-purview-compliance-manager</vt:lpwstr>
      </vt:variant>
      <vt:variant>
        <vt:lpwstr/>
      </vt:variant>
      <vt:variant>
        <vt:i4>7929961</vt:i4>
      </vt:variant>
      <vt:variant>
        <vt:i4>1005</vt:i4>
      </vt:variant>
      <vt:variant>
        <vt:i4>0</vt:i4>
      </vt:variant>
      <vt:variant>
        <vt:i4>5</vt:i4>
      </vt:variant>
      <vt:variant>
        <vt:lpwstr>https://www.microsoft.com/en-us/security/business/risk-management/microsoft-purview-ediscovery</vt:lpwstr>
      </vt:variant>
      <vt:variant>
        <vt:lpwstr/>
      </vt:variant>
      <vt:variant>
        <vt:i4>5832726</vt:i4>
      </vt:variant>
      <vt:variant>
        <vt:i4>1002</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999</vt:i4>
      </vt:variant>
      <vt:variant>
        <vt:i4>0</vt:i4>
      </vt:variant>
      <vt:variant>
        <vt:i4>5</vt:i4>
      </vt:variant>
      <vt:variant>
        <vt:lpwstr>https://www.microsoft.com/en-us/security/business/risk-management/microsoft-purview-insider-risk-management</vt:lpwstr>
      </vt:variant>
      <vt:variant>
        <vt:lpwstr/>
      </vt:variant>
      <vt:variant>
        <vt:i4>262215</vt:i4>
      </vt:variant>
      <vt:variant>
        <vt:i4>996</vt:i4>
      </vt:variant>
      <vt:variant>
        <vt:i4>0</vt:i4>
      </vt:variant>
      <vt:variant>
        <vt:i4>5</vt:i4>
      </vt:variant>
      <vt:variant>
        <vt:lpwstr>https://learn.microsoft.com/en-us/microsoft-365/compliance/information-protection?view=o365-worldwide</vt:lpwstr>
      </vt:variant>
      <vt:variant>
        <vt:lpwstr/>
      </vt:variant>
      <vt:variant>
        <vt:i4>7995437</vt:i4>
      </vt:variant>
      <vt:variant>
        <vt:i4>993</vt:i4>
      </vt:variant>
      <vt:variant>
        <vt:i4>0</vt:i4>
      </vt:variant>
      <vt:variant>
        <vt:i4>5</vt:i4>
      </vt:variant>
      <vt:variant>
        <vt:lpwstr>https://www.microsoft.com/en-us/security/business/microsoft-purview</vt:lpwstr>
      </vt:variant>
      <vt:variant>
        <vt:lpwstr/>
      </vt:variant>
      <vt:variant>
        <vt:i4>2424870</vt:i4>
      </vt:variant>
      <vt:variant>
        <vt:i4>990</vt:i4>
      </vt:variant>
      <vt:variant>
        <vt:i4>0</vt:i4>
      </vt:variant>
      <vt:variant>
        <vt:i4>5</vt:i4>
      </vt:variant>
      <vt:variant>
        <vt:lpwstr>https://docs.microsoft.com/en-us/azure/active-directory/reports-monitoring/quickstart-configure-named-locations</vt:lpwstr>
      </vt:variant>
      <vt:variant>
        <vt:lpwstr/>
      </vt:variant>
      <vt:variant>
        <vt:i4>2031617</vt:i4>
      </vt:variant>
      <vt:variant>
        <vt:i4>987</vt:i4>
      </vt:variant>
      <vt:variant>
        <vt:i4>0</vt:i4>
      </vt:variant>
      <vt:variant>
        <vt:i4>5</vt:i4>
      </vt:variant>
      <vt:variant>
        <vt:lpwstr>https://docs.microsoft.com/en-us/mem/intune/protect/conditional-access-intune-common-ways-use</vt:lpwstr>
      </vt:variant>
      <vt:variant>
        <vt:lpwstr/>
      </vt:variant>
      <vt:variant>
        <vt:i4>65553</vt:i4>
      </vt:variant>
      <vt:variant>
        <vt:i4>984</vt:i4>
      </vt:variant>
      <vt:variant>
        <vt:i4>0</vt:i4>
      </vt:variant>
      <vt:variant>
        <vt:i4>5</vt:i4>
      </vt:variant>
      <vt:variant>
        <vt:lpwstr>https://docs.microsoft.com/en-us/mem/intune/protect/network-access-control-integrate</vt:lpwstr>
      </vt:variant>
      <vt:variant>
        <vt:lpwstr/>
      </vt:variant>
      <vt:variant>
        <vt:i4>3997819</vt:i4>
      </vt:variant>
      <vt:variant>
        <vt:i4>981</vt:i4>
      </vt:variant>
      <vt:variant>
        <vt:i4>0</vt:i4>
      </vt:variant>
      <vt:variant>
        <vt:i4>5</vt:i4>
      </vt:variant>
      <vt:variant>
        <vt:lpwstr>https://docs.microsoft.com/en-us/mem/endpoint-manager-overview</vt:lpwstr>
      </vt:variant>
      <vt:variant>
        <vt:lpwstr/>
      </vt:variant>
      <vt:variant>
        <vt:i4>4521988</vt:i4>
      </vt:variant>
      <vt:variant>
        <vt:i4>978</vt:i4>
      </vt:variant>
      <vt:variant>
        <vt:i4>0</vt:i4>
      </vt:variant>
      <vt:variant>
        <vt:i4>5</vt:i4>
      </vt:variant>
      <vt:variant>
        <vt:lpwstr>https://learn.microsoft.com/en-us/azure/active-directory/privileged-identity-management/subscription-requirements</vt:lpwstr>
      </vt:variant>
      <vt:variant>
        <vt:lpwstr/>
      </vt:variant>
      <vt:variant>
        <vt:i4>6553708</vt:i4>
      </vt:variant>
      <vt:variant>
        <vt:i4>975</vt:i4>
      </vt:variant>
      <vt:variant>
        <vt:i4>0</vt:i4>
      </vt:variant>
      <vt:variant>
        <vt:i4>5</vt:i4>
      </vt:variant>
      <vt:variant>
        <vt:lpwstr>https://docs.microsoft.com/en-us/azure/active-directory/privileged-identity-management/pim-getting-started</vt:lpwstr>
      </vt:variant>
      <vt:variant>
        <vt:lpwstr/>
      </vt:variant>
      <vt:variant>
        <vt:i4>6553715</vt:i4>
      </vt:variant>
      <vt:variant>
        <vt:i4>972</vt:i4>
      </vt:variant>
      <vt:variant>
        <vt:i4>0</vt:i4>
      </vt:variant>
      <vt:variant>
        <vt:i4>5</vt:i4>
      </vt:variant>
      <vt:variant>
        <vt:lpwstr>https://docs.microsoft.com/en-us/azure/azure-resource-manager/managed-applications/request-just-in-time-access</vt:lpwstr>
      </vt:variant>
      <vt:variant>
        <vt:lpwstr/>
      </vt:variant>
      <vt:variant>
        <vt:i4>6225940</vt:i4>
      </vt:variant>
      <vt:variant>
        <vt:i4>969</vt:i4>
      </vt:variant>
      <vt:variant>
        <vt:i4>0</vt:i4>
      </vt:variant>
      <vt:variant>
        <vt:i4>5</vt:i4>
      </vt:variant>
      <vt:variant>
        <vt:lpwstr>https://docs.microsoft.com/en-us/azure/active-directory/privileged-identity-management/pim-configure</vt:lpwstr>
      </vt:variant>
      <vt:variant>
        <vt:lpwstr>:~:text=Privileged%20Identity%20Management%20provides%20time,resources%20that%20you%20care%20about.&amp;text=Require%20approval%20to%20activate%20privileged,authentication%20to%20activate%20any%20role</vt:lpwstr>
      </vt:variant>
      <vt:variant>
        <vt:i4>5636111</vt:i4>
      </vt:variant>
      <vt:variant>
        <vt:i4>966</vt:i4>
      </vt:variant>
      <vt:variant>
        <vt:i4>0</vt:i4>
      </vt:variant>
      <vt:variant>
        <vt:i4>5</vt:i4>
      </vt:variant>
      <vt:variant>
        <vt:lpwstr>https://docs.microsoft.com/en-us/azure/role-based-access-control/overview</vt:lpwstr>
      </vt:variant>
      <vt:variant>
        <vt:lpwstr/>
      </vt:variant>
      <vt:variant>
        <vt:i4>3801195</vt:i4>
      </vt:variant>
      <vt:variant>
        <vt:i4>963</vt:i4>
      </vt:variant>
      <vt:variant>
        <vt:i4>0</vt:i4>
      </vt:variant>
      <vt:variant>
        <vt:i4>5</vt:i4>
      </vt:variant>
      <vt:variant>
        <vt:lpwstr>https://docs.microsoft.com/en-us/azure/bastion/bastion-nsg</vt:lpwstr>
      </vt:variant>
      <vt:variant>
        <vt:lpwstr/>
      </vt:variant>
      <vt:variant>
        <vt:i4>7536700</vt:i4>
      </vt:variant>
      <vt:variant>
        <vt:i4>960</vt:i4>
      </vt:variant>
      <vt:variant>
        <vt:i4>0</vt:i4>
      </vt:variant>
      <vt:variant>
        <vt:i4>5</vt:i4>
      </vt:variant>
      <vt:variant>
        <vt:lpwstr>https://docs.microsoft.com/en-us/azure/virtual-network/security-controls-policy</vt:lpwstr>
      </vt:variant>
      <vt:variant>
        <vt:lpwstr/>
      </vt:variant>
      <vt:variant>
        <vt:i4>262228</vt:i4>
      </vt:variant>
      <vt:variant>
        <vt:i4>957</vt:i4>
      </vt:variant>
      <vt:variant>
        <vt:i4>0</vt:i4>
      </vt:variant>
      <vt:variant>
        <vt:i4>5</vt:i4>
      </vt:variant>
      <vt:variant>
        <vt:lpwstr>https://docs.microsoft.com/en-us/azure/frontdoor/front-door-overview</vt:lpwstr>
      </vt:variant>
      <vt:variant>
        <vt:lpwstr>:~:text=Azure%20Front%20Door%20is%20a,and%20widely%20scalable%20web%20applications.&amp;text=Front%20Door%20provides%20a%20range,needs%20and%20automatic%20failover%20scenarios.</vt:lpwstr>
      </vt:variant>
      <vt:variant>
        <vt:i4>1048580</vt:i4>
      </vt:variant>
      <vt:variant>
        <vt:i4>954</vt:i4>
      </vt:variant>
      <vt:variant>
        <vt:i4>0</vt:i4>
      </vt:variant>
      <vt:variant>
        <vt:i4>5</vt:i4>
      </vt:variant>
      <vt:variant>
        <vt:lpwstr>https://docs.microsoft.com/en-us/azure/web-application-firewall/ag/application-gateway-customize-waf-rules-portal</vt:lpwstr>
      </vt:variant>
      <vt:variant>
        <vt:lpwstr/>
      </vt:variant>
      <vt:variant>
        <vt:i4>4915292</vt:i4>
      </vt:variant>
      <vt:variant>
        <vt:i4>951</vt:i4>
      </vt:variant>
      <vt:variant>
        <vt:i4>0</vt:i4>
      </vt:variant>
      <vt:variant>
        <vt:i4>5</vt:i4>
      </vt:variant>
      <vt:variant>
        <vt:lpwstr>https://azure.microsoft.com/en-us/services/web-application-firewall/</vt:lpwstr>
      </vt:variant>
      <vt:variant>
        <vt:lpwstr/>
      </vt:variant>
      <vt:variant>
        <vt:i4>262145</vt:i4>
      </vt:variant>
      <vt:variant>
        <vt:i4>948</vt:i4>
      </vt:variant>
      <vt:variant>
        <vt:i4>0</vt:i4>
      </vt:variant>
      <vt:variant>
        <vt:i4>5</vt:i4>
      </vt:variant>
      <vt:variant>
        <vt:lpwstr>https://docs.microsoft.com/en-us/azure/expressroute/</vt:lpwstr>
      </vt:variant>
      <vt:variant>
        <vt:lpwstr/>
      </vt:variant>
      <vt:variant>
        <vt:i4>2424870</vt:i4>
      </vt:variant>
      <vt:variant>
        <vt:i4>945</vt:i4>
      </vt:variant>
      <vt:variant>
        <vt:i4>0</vt:i4>
      </vt:variant>
      <vt:variant>
        <vt:i4>5</vt:i4>
      </vt:variant>
      <vt:variant>
        <vt:lpwstr>https://docs.microsoft.com/en-us/azure/active-directory/reports-monitoring/quickstart-configure-named-locations</vt:lpwstr>
      </vt:variant>
      <vt:variant>
        <vt:lpwstr/>
      </vt:variant>
      <vt:variant>
        <vt:i4>2031617</vt:i4>
      </vt:variant>
      <vt:variant>
        <vt:i4>942</vt:i4>
      </vt:variant>
      <vt:variant>
        <vt:i4>0</vt:i4>
      </vt:variant>
      <vt:variant>
        <vt:i4>5</vt:i4>
      </vt:variant>
      <vt:variant>
        <vt:lpwstr>https://docs.microsoft.com/en-us/mem/intune/protect/conditional-access-intune-common-ways-use</vt:lpwstr>
      </vt:variant>
      <vt:variant>
        <vt:lpwstr/>
      </vt:variant>
      <vt:variant>
        <vt:i4>65553</vt:i4>
      </vt:variant>
      <vt:variant>
        <vt:i4>939</vt:i4>
      </vt:variant>
      <vt:variant>
        <vt:i4>0</vt:i4>
      </vt:variant>
      <vt:variant>
        <vt:i4>5</vt:i4>
      </vt:variant>
      <vt:variant>
        <vt:lpwstr>https://docs.microsoft.com/en-us/mem/intune/protect/network-access-control-integrate</vt:lpwstr>
      </vt:variant>
      <vt:variant>
        <vt:lpwstr/>
      </vt:variant>
      <vt:variant>
        <vt:i4>3997819</vt:i4>
      </vt:variant>
      <vt:variant>
        <vt:i4>936</vt:i4>
      </vt:variant>
      <vt:variant>
        <vt:i4>0</vt:i4>
      </vt:variant>
      <vt:variant>
        <vt:i4>5</vt:i4>
      </vt:variant>
      <vt:variant>
        <vt:lpwstr>https://docs.microsoft.com/en-us/mem/endpoint-manager-overview</vt:lpwstr>
      </vt:variant>
      <vt:variant>
        <vt:lpwstr/>
      </vt:variant>
      <vt:variant>
        <vt:i4>3473463</vt:i4>
      </vt:variant>
      <vt:variant>
        <vt:i4>933</vt:i4>
      </vt:variant>
      <vt:variant>
        <vt:i4>0</vt:i4>
      </vt:variant>
      <vt:variant>
        <vt:i4>5</vt:i4>
      </vt:variant>
      <vt:variant>
        <vt:lpwstr>https://docs.microsoft.com/en-us/azure/vpn-gateway/vpn-gateway-about-vpngateways</vt:lpwstr>
      </vt:variant>
      <vt:variant>
        <vt:lpwstr>configuring</vt:lpwstr>
      </vt:variant>
      <vt:variant>
        <vt:i4>1966149</vt:i4>
      </vt:variant>
      <vt:variant>
        <vt:i4>930</vt:i4>
      </vt:variant>
      <vt:variant>
        <vt:i4>0</vt:i4>
      </vt:variant>
      <vt:variant>
        <vt:i4>5</vt:i4>
      </vt:variant>
      <vt:variant>
        <vt:lpwstr>https://learn.microsoft.com/en-us/windows-365/enterprise/security-guidelines</vt:lpwstr>
      </vt:variant>
      <vt:variant>
        <vt:lpwstr/>
      </vt:variant>
      <vt:variant>
        <vt:i4>589892</vt:i4>
      </vt:variant>
      <vt:variant>
        <vt:i4>927</vt:i4>
      </vt:variant>
      <vt:variant>
        <vt:i4>0</vt:i4>
      </vt:variant>
      <vt:variant>
        <vt:i4>5</vt:i4>
      </vt:variant>
      <vt:variant>
        <vt:lpwstr>https://learn.microsoft.com/en-us/windows-365/enterprise/manage-cloud-pcs-using-configuration-manager</vt:lpwstr>
      </vt:variant>
      <vt:variant>
        <vt:lpwstr/>
      </vt:variant>
      <vt:variant>
        <vt:i4>917519</vt:i4>
      </vt:variant>
      <vt:variant>
        <vt:i4>924</vt:i4>
      </vt:variant>
      <vt:variant>
        <vt:i4>0</vt:i4>
      </vt:variant>
      <vt:variant>
        <vt:i4>5</vt:i4>
      </vt:variant>
      <vt:variant>
        <vt:lpwstr>https://learn.microsoft.com/en-us/windows-365/enterprise/overview?source=recommendations</vt:lpwstr>
      </vt:variant>
      <vt:variant>
        <vt:lpwstr/>
      </vt:variant>
      <vt:variant>
        <vt:i4>2555967</vt:i4>
      </vt:variant>
      <vt:variant>
        <vt:i4>921</vt:i4>
      </vt:variant>
      <vt:variant>
        <vt:i4>0</vt:i4>
      </vt:variant>
      <vt:variant>
        <vt:i4>5</vt:i4>
      </vt:variant>
      <vt:variant>
        <vt:lpwstr>https://www.microsoft.com/en-us/windows-365/business/compare-plans-pricing</vt:lpwstr>
      </vt:variant>
      <vt:variant>
        <vt:lpwstr/>
      </vt:variant>
      <vt:variant>
        <vt:i4>524379</vt:i4>
      </vt:variant>
      <vt:variant>
        <vt:i4>918</vt:i4>
      </vt:variant>
      <vt:variant>
        <vt:i4>0</vt:i4>
      </vt:variant>
      <vt:variant>
        <vt:i4>5</vt:i4>
      </vt:variant>
      <vt:variant>
        <vt:lpwstr>https://www.microsoft.com/en-us/windows-365/cloud-pc-chooser</vt:lpwstr>
      </vt:variant>
      <vt:variant>
        <vt:lpwstr/>
      </vt:variant>
      <vt:variant>
        <vt:i4>4259870</vt:i4>
      </vt:variant>
      <vt:variant>
        <vt:i4>915</vt:i4>
      </vt:variant>
      <vt:variant>
        <vt:i4>0</vt:i4>
      </vt:variant>
      <vt:variant>
        <vt:i4>5</vt:i4>
      </vt:variant>
      <vt:variant>
        <vt:lpwstr>https://docs.microsoft.com/en-us/azure/bastion/tutorial-create-host-portal</vt:lpwstr>
      </vt:variant>
      <vt:variant>
        <vt:lpwstr>createhost</vt:lpwstr>
      </vt:variant>
      <vt:variant>
        <vt:i4>2424932</vt:i4>
      </vt:variant>
      <vt:variant>
        <vt:i4>912</vt:i4>
      </vt:variant>
      <vt:variant>
        <vt:i4>0</vt:i4>
      </vt:variant>
      <vt:variant>
        <vt:i4>5</vt:i4>
      </vt:variant>
      <vt:variant>
        <vt:lpwstr>https://docs.microsoft.com/en-us/azure/bastion/bastion-connect-vm-rdp</vt:lpwstr>
      </vt:variant>
      <vt:variant>
        <vt:lpwstr>:~:text=Using%20Azure%20Bastion%2C%20you%20can,connect%20to%20your%20Windows%20VMs.</vt:lpwstr>
      </vt:variant>
      <vt:variant>
        <vt:i4>3997738</vt:i4>
      </vt:variant>
      <vt:variant>
        <vt:i4>909</vt:i4>
      </vt:variant>
      <vt:variant>
        <vt:i4>0</vt:i4>
      </vt:variant>
      <vt:variant>
        <vt:i4>5</vt:i4>
      </vt:variant>
      <vt:variant>
        <vt:lpwstr>https://docs.microsoft.com/en-us/azure/virtual-desktop/network-connectivity</vt:lpwstr>
      </vt:variant>
      <vt:variant>
        <vt:lpwstr/>
      </vt:variant>
      <vt:variant>
        <vt:i4>7929969</vt:i4>
      </vt:variant>
      <vt:variant>
        <vt:i4>906</vt:i4>
      </vt:variant>
      <vt:variant>
        <vt:i4>0</vt:i4>
      </vt:variant>
      <vt:variant>
        <vt:i4>5</vt:i4>
      </vt:variant>
      <vt:variant>
        <vt:lpwstr>https://docs.microsoft.com/en-us/azure/azure-government/documentation-government-plan-security</vt:lpwstr>
      </vt:variant>
      <vt:variant>
        <vt:lpwstr/>
      </vt:variant>
      <vt:variant>
        <vt:i4>7995497</vt:i4>
      </vt:variant>
      <vt:variant>
        <vt:i4>903</vt:i4>
      </vt:variant>
      <vt:variant>
        <vt:i4>0</vt:i4>
      </vt:variant>
      <vt:variant>
        <vt:i4>5</vt:i4>
      </vt:variant>
      <vt:variant>
        <vt:lpwstr>https://docs.microsoft.com/en-us/azure/active-directory/hybrid/choose-ad-authn</vt:lpwstr>
      </vt:variant>
      <vt:variant>
        <vt:lpwstr/>
      </vt:variant>
      <vt:variant>
        <vt:i4>917596</vt:i4>
      </vt:variant>
      <vt:variant>
        <vt:i4>900</vt:i4>
      </vt:variant>
      <vt:variant>
        <vt:i4>0</vt:i4>
      </vt:variant>
      <vt:variant>
        <vt:i4>5</vt:i4>
      </vt:variant>
      <vt:variant>
        <vt:lpwstr>https://docs.microsoft.com/en-us/azure/active-directory/authentication/tutorial-enable-azure-mfa</vt:lpwstr>
      </vt:variant>
      <vt:variant>
        <vt:lpwstr/>
      </vt:variant>
      <vt:variant>
        <vt:i4>2752629</vt:i4>
      </vt:variant>
      <vt:variant>
        <vt:i4>897</vt:i4>
      </vt:variant>
      <vt:variant>
        <vt:i4>0</vt:i4>
      </vt:variant>
      <vt:variant>
        <vt:i4>5</vt:i4>
      </vt:variant>
      <vt:variant>
        <vt:lpwstr>https://docs.microsoft.com/en-us/azure/load-balancer/load-balancer-overview</vt:lpwstr>
      </vt:variant>
      <vt:variant>
        <vt:lpwstr/>
      </vt:variant>
      <vt:variant>
        <vt:i4>6750258</vt:i4>
      </vt:variant>
      <vt:variant>
        <vt:i4>894</vt:i4>
      </vt:variant>
      <vt:variant>
        <vt:i4>0</vt:i4>
      </vt:variant>
      <vt:variant>
        <vt:i4>5</vt:i4>
      </vt:variant>
      <vt:variant>
        <vt:lpwstr>https://docs.microsoft.com/en-us/enterprise-mobility-security/remote-work/</vt:lpwstr>
      </vt:variant>
      <vt:variant>
        <vt:lpwstr/>
      </vt:variant>
      <vt:variant>
        <vt:i4>2031617</vt:i4>
      </vt:variant>
      <vt:variant>
        <vt:i4>891</vt:i4>
      </vt:variant>
      <vt:variant>
        <vt:i4>0</vt:i4>
      </vt:variant>
      <vt:variant>
        <vt:i4>5</vt:i4>
      </vt:variant>
      <vt:variant>
        <vt:lpwstr>https://docs.microsoft.com/en-us/mem/intune/protect/conditional-access-intune-common-ways-use</vt:lpwstr>
      </vt:variant>
      <vt:variant>
        <vt:lpwstr/>
      </vt:variant>
      <vt:variant>
        <vt:i4>65553</vt:i4>
      </vt:variant>
      <vt:variant>
        <vt:i4>888</vt:i4>
      </vt:variant>
      <vt:variant>
        <vt:i4>0</vt:i4>
      </vt:variant>
      <vt:variant>
        <vt:i4>5</vt:i4>
      </vt:variant>
      <vt:variant>
        <vt:lpwstr>https://docs.microsoft.com/en-us/mem/intune/protect/network-access-control-integrate</vt:lpwstr>
      </vt:variant>
      <vt:variant>
        <vt:lpwstr/>
      </vt:variant>
      <vt:variant>
        <vt:i4>3997819</vt:i4>
      </vt:variant>
      <vt:variant>
        <vt:i4>885</vt:i4>
      </vt:variant>
      <vt:variant>
        <vt:i4>0</vt:i4>
      </vt:variant>
      <vt:variant>
        <vt:i4>5</vt:i4>
      </vt:variant>
      <vt:variant>
        <vt:lpwstr>https://docs.microsoft.com/en-us/mem/endpoint-manager-overview</vt:lpwstr>
      </vt:variant>
      <vt:variant>
        <vt:lpwstr/>
      </vt:variant>
      <vt:variant>
        <vt:i4>3473528</vt:i4>
      </vt:variant>
      <vt:variant>
        <vt:i4>882</vt:i4>
      </vt:variant>
      <vt:variant>
        <vt:i4>0</vt:i4>
      </vt:variant>
      <vt:variant>
        <vt:i4>5</vt:i4>
      </vt:variant>
      <vt:variant>
        <vt:lpwstr>https://docs.microsoft.com/en-us/azure/active-directory/authentication/tutorial-enable-azure-mfa</vt:lpwstr>
      </vt:variant>
      <vt:variant>
        <vt:lpwstr>create-a-conditional-access-policy</vt:lpwstr>
      </vt:variant>
      <vt:variant>
        <vt:i4>5701708</vt:i4>
      </vt:variant>
      <vt:variant>
        <vt:i4>879</vt:i4>
      </vt:variant>
      <vt:variant>
        <vt:i4>0</vt:i4>
      </vt:variant>
      <vt:variant>
        <vt:i4>5</vt:i4>
      </vt:variant>
      <vt:variant>
        <vt:lpwstr>https://azure.microsoft.com/en-us/services/active-directory/sso/</vt:lpwstr>
      </vt:variant>
      <vt:variant>
        <vt:lpwstr/>
      </vt:variant>
      <vt:variant>
        <vt:i4>720976</vt:i4>
      </vt:variant>
      <vt:variant>
        <vt:i4>876</vt:i4>
      </vt:variant>
      <vt:variant>
        <vt:i4>0</vt:i4>
      </vt:variant>
      <vt:variant>
        <vt:i4>5</vt:i4>
      </vt:variant>
      <vt:variant>
        <vt:lpwstr>https://azure.microsoft.com/en-us/services/active-directory/</vt:lpwstr>
      </vt:variant>
      <vt:variant>
        <vt:lpwstr/>
      </vt:variant>
      <vt:variant>
        <vt:i4>7471218</vt:i4>
      </vt:variant>
      <vt:variant>
        <vt:i4>873</vt:i4>
      </vt:variant>
      <vt:variant>
        <vt:i4>0</vt:i4>
      </vt:variant>
      <vt:variant>
        <vt:i4>5</vt:i4>
      </vt:variant>
      <vt:variant>
        <vt:lpwstr>https://docs.microsoft.com/en-us/windows-server/remote/remote-access/ras/monitoring-and-accounting/use-remote-access-monitoring-and-accounting</vt:lpwstr>
      </vt:variant>
      <vt:variant>
        <vt:lpwstr/>
      </vt:variant>
      <vt:variant>
        <vt:i4>6881387</vt:i4>
      </vt:variant>
      <vt:variant>
        <vt:i4>870</vt:i4>
      </vt:variant>
      <vt:variant>
        <vt:i4>0</vt:i4>
      </vt:variant>
      <vt:variant>
        <vt:i4>5</vt:i4>
      </vt:variant>
      <vt:variant>
        <vt:lpwstr>https://docs.microsoft.com/en-us/windows-server/remote/remote-access/ras/monitoring-and-accounting/monitor-connected-remote-clients-for-activity-and-status</vt:lpwstr>
      </vt:variant>
      <vt:variant>
        <vt:lpwstr/>
      </vt:variant>
      <vt:variant>
        <vt:i4>6750258</vt:i4>
      </vt:variant>
      <vt:variant>
        <vt:i4>867</vt:i4>
      </vt:variant>
      <vt:variant>
        <vt:i4>0</vt:i4>
      </vt:variant>
      <vt:variant>
        <vt:i4>5</vt:i4>
      </vt:variant>
      <vt:variant>
        <vt:lpwstr>https://docs.microsoft.com/en-us/enterprise-mobility-security/remote-work/</vt:lpwstr>
      </vt:variant>
      <vt:variant>
        <vt:lpwstr/>
      </vt:variant>
      <vt:variant>
        <vt:i4>5177439</vt:i4>
      </vt:variant>
      <vt:variant>
        <vt:i4>864</vt:i4>
      </vt:variant>
      <vt:variant>
        <vt:i4>0</vt:i4>
      </vt:variant>
      <vt:variant>
        <vt:i4>5</vt:i4>
      </vt:variant>
      <vt:variant>
        <vt:lpwstr>https://docs.microsoft.com/en-us/azure/governance/policy/samples/gov-nist-sp-800-171-r2</vt:lpwstr>
      </vt:variant>
      <vt:variant>
        <vt:lpwstr>monitor-and-control-remote-access-sessions</vt:lpwstr>
      </vt:variant>
      <vt:variant>
        <vt:i4>917518</vt:i4>
      </vt:variant>
      <vt:variant>
        <vt:i4>861</vt:i4>
      </vt:variant>
      <vt:variant>
        <vt:i4>0</vt:i4>
      </vt:variant>
      <vt:variant>
        <vt:i4>5</vt:i4>
      </vt:variant>
      <vt:variant>
        <vt:lpwstr/>
      </vt:variant>
      <vt:variant>
        <vt:lpwstr>_Azure_Policy</vt:lpwstr>
      </vt:variant>
      <vt:variant>
        <vt:i4>262145</vt:i4>
      </vt:variant>
      <vt:variant>
        <vt:i4>858</vt:i4>
      </vt:variant>
      <vt:variant>
        <vt:i4>0</vt:i4>
      </vt:variant>
      <vt:variant>
        <vt:i4>5</vt:i4>
      </vt:variant>
      <vt:variant>
        <vt:lpwstr>https://docs.microsoft.com/en-us/azure/expressroute/</vt:lpwstr>
      </vt:variant>
      <vt:variant>
        <vt:lpwstr/>
      </vt:variant>
      <vt:variant>
        <vt:i4>2031617</vt:i4>
      </vt:variant>
      <vt:variant>
        <vt:i4>855</vt:i4>
      </vt:variant>
      <vt:variant>
        <vt:i4>0</vt:i4>
      </vt:variant>
      <vt:variant>
        <vt:i4>5</vt:i4>
      </vt:variant>
      <vt:variant>
        <vt:lpwstr>https://docs.microsoft.com/en-us/mem/intune/protect/conditional-access-intune-common-ways-use</vt:lpwstr>
      </vt:variant>
      <vt:variant>
        <vt:lpwstr/>
      </vt:variant>
      <vt:variant>
        <vt:i4>65553</vt:i4>
      </vt:variant>
      <vt:variant>
        <vt:i4>852</vt:i4>
      </vt:variant>
      <vt:variant>
        <vt:i4>0</vt:i4>
      </vt:variant>
      <vt:variant>
        <vt:i4>5</vt:i4>
      </vt:variant>
      <vt:variant>
        <vt:lpwstr>https://docs.microsoft.com/en-us/mem/intune/protect/network-access-control-integrate</vt:lpwstr>
      </vt:variant>
      <vt:variant>
        <vt:lpwstr/>
      </vt:variant>
      <vt:variant>
        <vt:i4>3997819</vt:i4>
      </vt:variant>
      <vt:variant>
        <vt:i4>849</vt:i4>
      </vt:variant>
      <vt:variant>
        <vt:i4>0</vt:i4>
      </vt:variant>
      <vt:variant>
        <vt:i4>5</vt:i4>
      </vt:variant>
      <vt:variant>
        <vt:lpwstr>https://docs.microsoft.com/en-us/mem/endpoint-manager-overview</vt:lpwstr>
      </vt:variant>
      <vt:variant>
        <vt:lpwstr/>
      </vt:variant>
      <vt:variant>
        <vt:i4>3473528</vt:i4>
      </vt:variant>
      <vt:variant>
        <vt:i4>846</vt:i4>
      </vt:variant>
      <vt:variant>
        <vt:i4>0</vt:i4>
      </vt:variant>
      <vt:variant>
        <vt:i4>5</vt:i4>
      </vt:variant>
      <vt:variant>
        <vt:lpwstr>https://docs.microsoft.com/en-us/azure/active-directory/authentication/tutorial-enable-azure-mfa</vt:lpwstr>
      </vt:variant>
      <vt:variant>
        <vt:lpwstr>create-a-conditional-access-policy</vt:lpwstr>
      </vt:variant>
      <vt:variant>
        <vt:i4>5701708</vt:i4>
      </vt:variant>
      <vt:variant>
        <vt:i4>843</vt:i4>
      </vt:variant>
      <vt:variant>
        <vt:i4>0</vt:i4>
      </vt:variant>
      <vt:variant>
        <vt:i4>5</vt:i4>
      </vt:variant>
      <vt:variant>
        <vt:lpwstr>https://azure.microsoft.com/en-us/services/active-directory/sso/</vt:lpwstr>
      </vt:variant>
      <vt:variant>
        <vt:lpwstr/>
      </vt:variant>
      <vt:variant>
        <vt:i4>720976</vt:i4>
      </vt:variant>
      <vt:variant>
        <vt:i4>840</vt:i4>
      </vt:variant>
      <vt:variant>
        <vt:i4>0</vt:i4>
      </vt:variant>
      <vt:variant>
        <vt:i4>5</vt:i4>
      </vt:variant>
      <vt:variant>
        <vt:lpwstr>https://azure.microsoft.com/en-us/services/active-directory/</vt:lpwstr>
      </vt:variant>
      <vt:variant>
        <vt:lpwstr/>
      </vt:variant>
      <vt:variant>
        <vt:i4>3604582</vt:i4>
      </vt:variant>
      <vt:variant>
        <vt:i4>837</vt:i4>
      </vt:variant>
      <vt:variant>
        <vt:i4>0</vt:i4>
      </vt:variant>
      <vt:variant>
        <vt:i4>5</vt:i4>
      </vt:variant>
      <vt:variant>
        <vt:lpwstr>https://azure.microsoft.com/en-us/services/azure-defender-for-iot/</vt:lpwstr>
      </vt:variant>
      <vt:variant>
        <vt:lpwstr/>
      </vt:variant>
      <vt:variant>
        <vt:i4>458755</vt:i4>
      </vt:variant>
      <vt:variant>
        <vt:i4>834</vt:i4>
      </vt:variant>
      <vt:variant>
        <vt:i4>0</vt:i4>
      </vt:variant>
      <vt:variant>
        <vt:i4>5</vt:i4>
      </vt:variant>
      <vt:variant>
        <vt:lpwstr>https://azure.microsoft.com/en-us/services/azure-bastion/</vt:lpwstr>
      </vt:variant>
      <vt:variant>
        <vt:lpwstr/>
      </vt:variant>
      <vt:variant>
        <vt:i4>4128815</vt:i4>
      </vt:variant>
      <vt:variant>
        <vt:i4>831</vt:i4>
      </vt:variant>
      <vt:variant>
        <vt:i4>0</vt:i4>
      </vt:variant>
      <vt:variant>
        <vt:i4>5</vt:i4>
      </vt:variant>
      <vt:variant>
        <vt:lpwstr>https://www.microsoft.com/en-us/security/blog/2023/12/06/microsoft-security-copilot-drives-new-product-integrations-at-microsoft-ignite-to-empower-security-and-it-teams/?msockid=24625821c11468eb15394c6cc01669f3</vt:lpwstr>
      </vt:variant>
      <vt:variant>
        <vt:lpwstr/>
      </vt:variant>
      <vt:variant>
        <vt:i4>1114121</vt:i4>
      </vt:variant>
      <vt:variant>
        <vt:i4>828</vt:i4>
      </vt:variant>
      <vt:variant>
        <vt:i4>0</vt:i4>
      </vt:variant>
      <vt:variant>
        <vt:i4>5</vt:i4>
      </vt:variant>
      <vt:variant>
        <vt:lpwstr>https://learn.microsoft.com/en-us/mem/intune/copilot/security-copilot</vt:lpwstr>
      </vt:variant>
      <vt:variant>
        <vt:lpwstr/>
      </vt:variant>
      <vt:variant>
        <vt:i4>4653068</vt:i4>
      </vt:variant>
      <vt:variant>
        <vt:i4>825</vt:i4>
      </vt:variant>
      <vt:variant>
        <vt:i4>0</vt:i4>
      </vt:variant>
      <vt:variant>
        <vt:i4>5</vt:i4>
      </vt:variant>
      <vt:variant>
        <vt:lpwstr>https://learn.microsoft.com/en-us/entra/identity/conditional-access/concept-conditional-access-grant</vt:lpwstr>
      </vt:variant>
      <vt:variant>
        <vt:lpwstr>require-device-to-be-marked-as-compliant</vt:lpwstr>
      </vt:variant>
      <vt:variant>
        <vt:i4>1114194</vt:i4>
      </vt:variant>
      <vt:variant>
        <vt:i4>822</vt:i4>
      </vt:variant>
      <vt:variant>
        <vt:i4>0</vt:i4>
      </vt:variant>
      <vt:variant>
        <vt:i4>5</vt:i4>
      </vt:variant>
      <vt:variant>
        <vt:lpwstr>https://learn.microsoft.com/en-us/mem/intune/configuration/device-restrictions-windows-10</vt:lpwstr>
      </vt:variant>
      <vt:variant>
        <vt:lpwstr>locked-screen-experience</vt:lpwstr>
      </vt:variant>
      <vt:variant>
        <vt:i4>3801188</vt:i4>
      </vt:variant>
      <vt:variant>
        <vt:i4>819</vt:i4>
      </vt:variant>
      <vt:variant>
        <vt:i4>0</vt:i4>
      </vt:variant>
      <vt:variant>
        <vt:i4>5</vt:i4>
      </vt:variant>
      <vt:variant>
        <vt:lpwstr>https://learn.microsoft.com/en-us/mem/endpoint-manager-overview</vt:lpwstr>
      </vt:variant>
      <vt:variant>
        <vt:lpwstr/>
      </vt:variant>
      <vt:variant>
        <vt:i4>7798910</vt:i4>
      </vt:variant>
      <vt:variant>
        <vt:i4>816</vt:i4>
      </vt:variant>
      <vt:variant>
        <vt:i4>0</vt:i4>
      </vt:variant>
      <vt:variant>
        <vt:i4>5</vt:i4>
      </vt:variant>
      <vt:variant>
        <vt:lpwstr>https://docs.microsoft.com/en-us/windows-server/identity/ad-fs/operations/configure-ad-fs-extranet-smart-lockout-protection</vt:lpwstr>
      </vt:variant>
      <vt:variant>
        <vt:lpwstr/>
      </vt:variant>
      <vt:variant>
        <vt:i4>3932268</vt:i4>
      </vt:variant>
      <vt:variant>
        <vt:i4>813</vt:i4>
      </vt:variant>
      <vt:variant>
        <vt:i4>0</vt:i4>
      </vt:variant>
      <vt:variant>
        <vt:i4>5</vt:i4>
      </vt:variant>
      <vt:variant>
        <vt:lpwstr>https://docs.microsoft.com/en-us/azure/active-directory/authentication/howto-password-smart-lockout</vt:lpwstr>
      </vt:variant>
      <vt:variant>
        <vt:lpwstr/>
      </vt:variant>
      <vt:variant>
        <vt:i4>3211301</vt:i4>
      </vt:variant>
      <vt:variant>
        <vt:i4>810</vt:i4>
      </vt:variant>
      <vt:variant>
        <vt:i4>0</vt:i4>
      </vt:variant>
      <vt:variant>
        <vt:i4>5</vt:i4>
      </vt:variant>
      <vt:variant>
        <vt:lpwstr>https://www.microsoft.com/security/blog/2020/04/23/protecting-organization-password-spray-attacks/</vt:lpwstr>
      </vt:variant>
      <vt:variant>
        <vt:lpwstr/>
      </vt:variant>
      <vt:variant>
        <vt:i4>8257592</vt:i4>
      </vt:variant>
      <vt:variant>
        <vt:i4>807</vt:i4>
      </vt:variant>
      <vt:variant>
        <vt:i4>0</vt:i4>
      </vt:variant>
      <vt:variant>
        <vt:i4>5</vt:i4>
      </vt:variant>
      <vt:variant>
        <vt:lpwstr>https://docs.microsoft.com/en-us/windows/security/threat-protection/security-policy-settings/account-lockout-threshold</vt:lpwstr>
      </vt:variant>
      <vt:variant>
        <vt:lpwstr/>
      </vt:variant>
      <vt:variant>
        <vt:i4>3866673</vt:i4>
      </vt:variant>
      <vt:variant>
        <vt:i4>804</vt:i4>
      </vt:variant>
      <vt:variant>
        <vt:i4>0</vt:i4>
      </vt:variant>
      <vt:variant>
        <vt:i4>5</vt:i4>
      </vt:variant>
      <vt:variant>
        <vt:lpwstr>https://docs.microsoft.com/en-us/azure/active-directory/conditional-access/concept-continuous-access-evaluation</vt:lpwstr>
      </vt:variant>
      <vt:variant>
        <vt:lpwstr/>
      </vt:variant>
      <vt:variant>
        <vt:i4>24</vt:i4>
      </vt:variant>
      <vt:variant>
        <vt:i4>801</vt:i4>
      </vt:variant>
      <vt:variant>
        <vt:i4>0</vt:i4>
      </vt:variant>
      <vt:variant>
        <vt:i4>5</vt:i4>
      </vt:variant>
      <vt:variant>
        <vt:lpwstr>https://docs.microsoft.com/en-us/azure/active-directory/conditional-access/howto-conditional-access-policy-risk-user</vt:lpwstr>
      </vt:variant>
      <vt:variant>
        <vt:lpwstr/>
      </vt:variant>
      <vt:variant>
        <vt:i4>2883683</vt:i4>
      </vt:variant>
      <vt:variant>
        <vt:i4>798</vt:i4>
      </vt:variant>
      <vt:variant>
        <vt:i4>0</vt:i4>
      </vt:variant>
      <vt:variant>
        <vt:i4>5</vt:i4>
      </vt:variant>
      <vt:variant>
        <vt:lpwstr>https://docs.microsoft.com/en-us/azure/active-directory/conditional-access/howto-conditional-access-policy-risk</vt:lpwstr>
      </vt:variant>
      <vt:variant>
        <vt:lpwstr/>
      </vt:variant>
      <vt:variant>
        <vt:i4>6029338</vt:i4>
      </vt:variant>
      <vt:variant>
        <vt:i4>795</vt:i4>
      </vt:variant>
      <vt:variant>
        <vt:i4>0</vt:i4>
      </vt:variant>
      <vt:variant>
        <vt:i4>5</vt:i4>
      </vt:variant>
      <vt:variant>
        <vt:lpwstr>https://docs.microsoft.com/en-us/windows/client-management/mdm/policy-csp-credentialsui</vt:lpwstr>
      </vt:variant>
      <vt:variant>
        <vt:lpwstr>credentialsui-disablepasswordreveal</vt:lpwstr>
      </vt:variant>
      <vt:variant>
        <vt:i4>8323127</vt:i4>
      </vt:variant>
      <vt:variant>
        <vt:i4>792</vt:i4>
      </vt:variant>
      <vt:variant>
        <vt:i4>0</vt:i4>
      </vt:variant>
      <vt:variant>
        <vt:i4>5</vt:i4>
      </vt:variant>
      <vt:variant>
        <vt:lpwstr>https://docs.microsoft.com/en-us/windows/security/threat-protection/security-policy-settings/account-lockout-policy</vt:lpwstr>
      </vt:variant>
      <vt:variant>
        <vt:lpwstr/>
      </vt:variant>
      <vt:variant>
        <vt:i4>2293877</vt:i4>
      </vt:variant>
      <vt:variant>
        <vt:i4>789</vt:i4>
      </vt:variant>
      <vt:variant>
        <vt:i4>0</vt:i4>
      </vt:variant>
      <vt:variant>
        <vt:i4>5</vt:i4>
      </vt:variant>
      <vt:variant>
        <vt:lpwstr>https://docs.microsoft.com/en-us/windows/security/threat-protection/security-policy-settings/interactive-logon-machine-inactivity-limit</vt:lpwstr>
      </vt:variant>
      <vt:variant>
        <vt:lpwstr/>
      </vt:variant>
      <vt:variant>
        <vt:i4>8257663</vt:i4>
      </vt:variant>
      <vt:variant>
        <vt:i4>786</vt:i4>
      </vt:variant>
      <vt:variant>
        <vt:i4>0</vt:i4>
      </vt:variant>
      <vt:variant>
        <vt:i4>5</vt:i4>
      </vt:variant>
      <vt:variant>
        <vt:lpwstr>https://docs.microsoft.com/en-us/windows/client-management/mdm/policy-csp-credentialsui</vt:lpwstr>
      </vt:variant>
      <vt:variant>
        <vt:lpwstr/>
      </vt:variant>
      <vt:variant>
        <vt:i4>3932287</vt:i4>
      </vt:variant>
      <vt:variant>
        <vt:i4>783</vt:i4>
      </vt:variant>
      <vt:variant>
        <vt:i4>0</vt:i4>
      </vt:variant>
      <vt:variant>
        <vt:i4>5</vt:i4>
      </vt:variant>
      <vt:variant>
        <vt:lpwstr>https://docs.microsoft.com/en-us/windows/uwp/design/controls-and-patterns/password-box</vt:lpwstr>
      </vt:variant>
      <vt:variant>
        <vt:lpwstr/>
      </vt:variant>
      <vt:variant>
        <vt:i4>4128815</vt:i4>
      </vt:variant>
      <vt:variant>
        <vt:i4>780</vt:i4>
      </vt:variant>
      <vt:variant>
        <vt:i4>0</vt:i4>
      </vt:variant>
      <vt:variant>
        <vt:i4>5</vt:i4>
      </vt:variant>
      <vt:variant>
        <vt:lpwstr>https://www.microsoft.com/en-us/security/blog/2023/12/06/microsoft-security-copilot-drives-new-product-integrations-at-microsoft-ignite-to-empower-security-and-it-teams/?msockid=24625821c11468eb15394c6cc01669f3</vt:lpwstr>
      </vt:variant>
      <vt:variant>
        <vt:lpwstr/>
      </vt:variant>
      <vt:variant>
        <vt:i4>1114121</vt:i4>
      </vt:variant>
      <vt:variant>
        <vt:i4>777</vt:i4>
      </vt:variant>
      <vt:variant>
        <vt:i4>0</vt:i4>
      </vt:variant>
      <vt:variant>
        <vt:i4>5</vt:i4>
      </vt:variant>
      <vt:variant>
        <vt:lpwstr>https://learn.microsoft.com/en-us/mem/intune/copilot/security-copilot</vt:lpwstr>
      </vt:variant>
      <vt:variant>
        <vt:lpwstr/>
      </vt:variant>
      <vt:variant>
        <vt:i4>4653068</vt:i4>
      </vt:variant>
      <vt:variant>
        <vt:i4>774</vt:i4>
      </vt:variant>
      <vt:variant>
        <vt:i4>0</vt:i4>
      </vt:variant>
      <vt:variant>
        <vt:i4>5</vt:i4>
      </vt:variant>
      <vt:variant>
        <vt:lpwstr>https://learn.microsoft.com/en-us/entra/identity/conditional-access/concept-conditional-access-grant</vt:lpwstr>
      </vt:variant>
      <vt:variant>
        <vt:lpwstr>require-device-to-be-marked-as-compliant</vt:lpwstr>
      </vt:variant>
      <vt:variant>
        <vt:i4>1114194</vt:i4>
      </vt:variant>
      <vt:variant>
        <vt:i4>771</vt:i4>
      </vt:variant>
      <vt:variant>
        <vt:i4>0</vt:i4>
      </vt:variant>
      <vt:variant>
        <vt:i4>5</vt:i4>
      </vt:variant>
      <vt:variant>
        <vt:lpwstr>https://learn.microsoft.com/en-us/mem/intune/configuration/device-restrictions-windows-10</vt:lpwstr>
      </vt:variant>
      <vt:variant>
        <vt:lpwstr>locked-screen-experience</vt:lpwstr>
      </vt:variant>
      <vt:variant>
        <vt:i4>3801188</vt:i4>
      </vt:variant>
      <vt:variant>
        <vt:i4>768</vt:i4>
      </vt:variant>
      <vt:variant>
        <vt:i4>0</vt:i4>
      </vt:variant>
      <vt:variant>
        <vt:i4>5</vt:i4>
      </vt:variant>
      <vt:variant>
        <vt:lpwstr>https://learn.microsoft.com/en-us/mem/endpoint-manager-overview</vt:lpwstr>
      </vt:variant>
      <vt:variant>
        <vt:lpwstr/>
      </vt:variant>
      <vt:variant>
        <vt:i4>3473525</vt:i4>
      </vt:variant>
      <vt:variant>
        <vt:i4>765</vt:i4>
      </vt:variant>
      <vt:variant>
        <vt:i4>0</vt:i4>
      </vt:variant>
      <vt:variant>
        <vt:i4>5</vt:i4>
      </vt:variant>
      <vt:variant>
        <vt:lpwstr>https://docs.microsoft.com/en-us/windows-server/identity/ad-ds/get-started/virtual-dc/active-directory-domain-services-overview</vt:lpwstr>
      </vt:variant>
      <vt:variant>
        <vt:lpwstr/>
      </vt:variant>
      <vt:variant>
        <vt:i4>2949165</vt:i4>
      </vt:variant>
      <vt:variant>
        <vt:i4>762</vt:i4>
      </vt:variant>
      <vt:variant>
        <vt:i4>0</vt:i4>
      </vt:variant>
      <vt:variant>
        <vt:i4>5</vt:i4>
      </vt:variant>
      <vt:variant>
        <vt:lpwstr>https://docs.microsoft.com/en-us/azure/active-directory/roles/permissions-reference</vt:lpwstr>
      </vt:variant>
      <vt:variant>
        <vt:lpwstr>global-administrator</vt:lpwstr>
      </vt:variant>
      <vt:variant>
        <vt:i4>3866683</vt:i4>
      </vt:variant>
      <vt:variant>
        <vt:i4>759</vt:i4>
      </vt:variant>
      <vt:variant>
        <vt:i4>0</vt:i4>
      </vt:variant>
      <vt:variant>
        <vt:i4>5</vt:i4>
      </vt:variant>
      <vt:variant>
        <vt:lpwstr>https://docs.microsoft.com/en-us/azure/active-directory/fundamentals/customize-branding</vt:lpwstr>
      </vt:variant>
      <vt:variant>
        <vt:lpwstr>add-language-specific-company-branding-to-your-directory</vt:lpwstr>
      </vt:variant>
      <vt:variant>
        <vt:i4>6225941</vt:i4>
      </vt:variant>
      <vt:variant>
        <vt:i4>756</vt:i4>
      </vt:variant>
      <vt:variant>
        <vt:i4>0</vt:i4>
      </vt:variant>
      <vt:variant>
        <vt:i4>5</vt:i4>
      </vt:variant>
      <vt:variant>
        <vt:lpwstr>https://docs.microsoft.com/en-us/azure/active-directory/fundamentals/active-directory-properties-area</vt:lpwstr>
      </vt:variant>
      <vt:variant>
        <vt:lpwstr/>
      </vt:variant>
      <vt:variant>
        <vt:i4>5177344</vt:i4>
      </vt:variant>
      <vt:variant>
        <vt:i4>753</vt:i4>
      </vt:variant>
      <vt:variant>
        <vt:i4>0</vt:i4>
      </vt:variant>
      <vt:variant>
        <vt:i4>5</vt:i4>
      </vt:variant>
      <vt:variant>
        <vt:lpwstr>https://docs.microsoft.com/en-us/mem/intune/enrollment/terms-and-conditions-create</vt:lpwstr>
      </vt:variant>
      <vt:variant>
        <vt:lpwstr>create-terms-and-conditions</vt:lpwstr>
      </vt:variant>
      <vt:variant>
        <vt:i4>3473521</vt:i4>
      </vt:variant>
      <vt:variant>
        <vt:i4>750</vt:i4>
      </vt:variant>
      <vt:variant>
        <vt:i4>0</vt:i4>
      </vt:variant>
      <vt:variant>
        <vt:i4>5</vt:i4>
      </vt:variant>
      <vt:variant>
        <vt:lpwstr>https://docs.microsoft.com/en-us/azure/active-directory/conditional-access/terms-of-use</vt:lpwstr>
      </vt:variant>
      <vt:variant>
        <vt:lpwstr/>
      </vt:variant>
      <vt:variant>
        <vt:i4>3473521</vt:i4>
      </vt:variant>
      <vt:variant>
        <vt:i4>747</vt:i4>
      </vt:variant>
      <vt:variant>
        <vt:i4>0</vt:i4>
      </vt:variant>
      <vt:variant>
        <vt:i4>5</vt:i4>
      </vt:variant>
      <vt:variant>
        <vt:lpwstr>https://docs.microsoft.com/en-us/azure/active-directory/conditional-access/terms-of-use</vt:lpwstr>
      </vt:variant>
      <vt:variant>
        <vt:lpwstr/>
      </vt:variant>
      <vt:variant>
        <vt:i4>7405605</vt:i4>
      </vt:variant>
      <vt:variant>
        <vt:i4>744</vt:i4>
      </vt:variant>
      <vt:variant>
        <vt:i4>0</vt:i4>
      </vt:variant>
      <vt:variant>
        <vt:i4>5</vt:i4>
      </vt:variant>
      <vt:variant>
        <vt:lpwstr>https://go.microsoft.com/fwlink/?linkid=2010506&amp;clcid=0x409</vt:lpwstr>
      </vt:variant>
      <vt:variant>
        <vt:lpwstr/>
      </vt:variant>
      <vt:variant>
        <vt:i4>3211296</vt:i4>
      </vt:variant>
      <vt:variant>
        <vt:i4>741</vt:i4>
      </vt:variant>
      <vt:variant>
        <vt:i4>0</vt:i4>
      </vt:variant>
      <vt:variant>
        <vt:i4>5</vt:i4>
      </vt:variant>
      <vt:variant>
        <vt:lpwstr>https://docs.microsoft.com/en-us/azure/active-directory/governance/active-directory-tou</vt:lpwstr>
      </vt:variant>
      <vt:variant>
        <vt:lpwstr/>
      </vt:variant>
      <vt:variant>
        <vt:i4>5177344</vt:i4>
      </vt:variant>
      <vt:variant>
        <vt:i4>738</vt:i4>
      </vt:variant>
      <vt:variant>
        <vt:i4>0</vt:i4>
      </vt:variant>
      <vt:variant>
        <vt:i4>5</vt:i4>
      </vt:variant>
      <vt:variant>
        <vt:lpwstr>https://docs.microsoft.com/en-us/mem/intune/enrollment/terms-and-conditions-create</vt:lpwstr>
      </vt:variant>
      <vt:variant>
        <vt:lpwstr>create-terms-and-conditions</vt:lpwstr>
      </vt:variant>
      <vt:variant>
        <vt:i4>7995453</vt:i4>
      </vt:variant>
      <vt:variant>
        <vt:i4>735</vt:i4>
      </vt:variant>
      <vt:variant>
        <vt:i4>0</vt:i4>
      </vt:variant>
      <vt:variant>
        <vt:i4>5</vt:i4>
      </vt:variant>
      <vt:variant>
        <vt:lpwstr>https://www.archives.gov/cui/registry/category-list</vt:lpwstr>
      </vt:variant>
      <vt:variant>
        <vt:lpwstr/>
      </vt:variant>
      <vt:variant>
        <vt:i4>7929908</vt:i4>
      </vt:variant>
      <vt:variant>
        <vt:i4>732</vt:i4>
      </vt:variant>
      <vt:variant>
        <vt:i4>0</vt:i4>
      </vt:variant>
      <vt:variant>
        <vt:i4>5</vt:i4>
      </vt:variant>
      <vt:variant>
        <vt:lpwstr>https://learn.microsoft.com/en-us/windows/security/threat-protection/security-policy-settings/account-lockout-threshold</vt:lpwstr>
      </vt:variant>
      <vt:variant>
        <vt:lpwstr/>
      </vt:variant>
      <vt:variant>
        <vt:i4>7143529</vt:i4>
      </vt:variant>
      <vt:variant>
        <vt:i4>729</vt:i4>
      </vt:variant>
      <vt:variant>
        <vt:i4>0</vt:i4>
      </vt:variant>
      <vt:variant>
        <vt:i4>5</vt:i4>
      </vt:variant>
      <vt:variant>
        <vt:lpwstr>https://docs.microsoft.com/en-us/azure/active-directory/authentication/howto-password-smart-lockout</vt:lpwstr>
      </vt:variant>
      <vt:variant>
        <vt:lpwstr>manage-azure-ad-smart-lockout-values</vt:lpwstr>
      </vt:variant>
      <vt:variant>
        <vt:i4>5111901</vt:i4>
      </vt:variant>
      <vt:variant>
        <vt:i4>726</vt:i4>
      </vt:variant>
      <vt:variant>
        <vt:i4>0</vt:i4>
      </vt:variant>
      <vt:variant>
        <vt:i4>5</vt:i4>
      </vt:variant>
      <vt:variant>
        <vt:lpwstr>https://docs.microsoft.com/en-us/microsoft-365/security/defender-endpoint/microsoft-defender-endpoint?view=o365-worldwide</vt:lpwstr>
      </vt:variant>
      <vt:variant>
        <vt:lpwstr/>
      </vt:variant>
      <vt:variant>
        <vt:i4>6488178</vt:i4>
      </vt:variant>
      <vt:variant>
        <vt:i4>723</vt:i4>
      </vt:variant>
      <vt:variant>
        <vt:i4>0</vt:i4>
      </vt:variant>
      <vt:variant>
        <vt:i4>5</vt:i4>
      </vt:variant>
      <vt:variant>
        <vt:lpwstr>https://learn.microsoft.com/en-us/entra/fundamentals/copilot-security-entra</vt:lpwstr>
      </vt:variant>
      <vt:variant>
        <vt:lpwstr/>
      </vt:variant>
      <vt:variant>
        <vt:i4>1179650</vt:i4>
      </vt:variant>
      <vt:variant>
        <vt:i4>720</vt:i4>
      </vt:variant>
      <vt:variant>
        <vt:i4>0</vt:i4>
      </vt:variant>
      <vt:variant>
        <vt:i4>5</vt:i4>
      </vt:variant>
      <vt:variant>
        <vt:lpwstr>https://learn.microsoft.com/en-us/copilot/security/microsoft-security-copilot</vt:lpwstr>
      </vt:variant>
      <vt:variant>
        <vt:lpwstr/>
      </vt:variant>
      <vt:variant>
        <vt:i4>3866652</vt:i4>
      </vt:variant>
      <vt:variant>
        <vt:i4>717</vt:i4>
      </vt:variant>
      <vt:variant>
        <vt:i4>0</vt:i4>
      </vt:variant>
      <vt:variant>
        <vt:i4>5</vt:i4>
      </vt:variant>
      <vt:variant>
        <vt:lpwstr>https://www.microsoft.com/en-us/security/business/ai-machine-learning/microsoft-copilot-security?msockid=24625821c11468eb15394c6cc01669f3</vt:lpwstr>
      </vt:variant>
      <vt:variant>
        <vt:lpwstr>tabs-oc19f7_tab3</vt:lpwstr>
      </vt:variant>
      <vt:variant>
        <vt:i4>5046300</vt:i4>
      </vt:variant>
      <vt:variant>
        <vt:i4>714</vt:i4>
      </vt:variant>
      <vt:variant>
        <vt:i4>0</vt:i4>
      </vt:variant>
      <vt:variant>
        <vt:i4>5</vt:i4>
      </vt:variant>
      <vt:variant>
        <vt:lpwstr>https://docs.microsoft.com/en-us/azure/azure-monitor/visualize/workbooks-overview</vt:lpwstr>
      </vt:variant>
      <vt:variant>
        <vt:lpwstr/>
      </vt:variant>
      <vt:variant>
        <vt:i4>5505104</vt:i4>
      </vt:variant>
      <vt:variant>
        <vt:i4>711</vt:i4>
      </vt:variant>
      <vt:variant>
        <vt:i4>0</vt:i4>
      </vt:variant>
      <vt:variant>
        <vt:i4>5</vt:i4>
      </vt:variant>
      <vt:variant>
        <vt:lpwstr>https://docs.microsoft.com/en-us/azure/sentinel/connect-data-sources</vt:lpwstr>
      </vt:variant>
      <vt:variant>
        <vt:lpwstr/>
      </vt:variant>
      <vt:variant>
        <vt:i4>4653060</vt:i4>
      </vt:variant>
      <vt:variant>
        <vt:i4>708</vt:i4>
      </vt:variant>
      <vt:variant>
        <vt:i4>0</vt:i4>
      </vt:variant>
      <vt:variant>
        <vt:i4>5</vt:i4>
      </vt:variant>
      <vt:variant>
        <vt:lpwstr>https://docs.microsoft.com/en-us/mem/intune/fundamentals/monitor-audit-logs</vt:lpwstr>
      </vt:variant>
      <vt:variant>
        <vt:lpwstr>:~:text=Audit%20logs%20include%20a%20record,It%20can't%20be%20disabled.</vt:lpwstr>
      </vt:variant>
      <vt:variant>
        <vt:i4>4259859</vt:i4>
      </vt:variant>
      <vt:variant>
        <vt:i4>705</vt:i4>
      </vt:variant>
      <vt:variant>
        <vt:i4>0</vt:i4>
      </vt:variant>
      <vt:variant>
        <vt:i4>5</vt:i4>
      </vt:variant>
      <vt:variant>
        <vt:lpwstr>https://docs.microsoft.com/en-us/mem/intune/fundamentals/review-logs-using-azure-monitor</vt:lpwstr>
      </vt:variant>
      <vt:variant>
        <vt:lpwstr/>
      </vt:variant>
      <vt:variant>
        <vt:i4>6619189</vt:i4>
      </vt:variant>
      <vt:variant>
        <vt:i4>702</vt:i4>
      </vt:variant>
      <vt:variant>
        <vt:i4>0</vt:i4>
      </vt:variant>
      <vt:variant>
        <vt:i4>5</vt:i4>
      </vt:variant>
      <vt:variant>
        <vt:lpwstr>https://azure.microsoft.com/en-us/services/monitor/</vt:lpwstr>
      </vt:variant>
      <vt:variant>
        <vt:lpwstr/>
      </vt:variant>
      <vt:variant>
        <vt:i4>3997819</vt:i4>
      </vt:variant>
      <vt:variant>
        <vt:i4>699</vt:i4>
      </vt:variant>
      <vt:variant>
        <vt:i4>0</vt:i4>
      </vt:variant>
      <vt:variant>
        <vt:i4>5</vt:i4>
      </vt:variant>
      <vt:variant>
        <vt:lpwstr>https://docs.microsoft.com/en-us/mem/endpoint-manager-overview</vt:lpwstr>
      </vt:variant>
      <vt:variant>
        <vt:lpwstr/>
      </vt:variant>
      <vt:variant>
        <vt:i4>2883644</vt:i4>
      </vt:variant>
      <vt:variant>
        <vt:i4>696</vt:i4>
      </vt:variant>
      <vt:variant>
        <vt:i4>0</vt:i4>
      </vt:variant>
      <vt:variant>
        <vt:i4>5</vt:i4>
      </vt:variant>
      <vt:variant>
        <vt:lpwstr>https://docs.microsoft.com/en-us/microsoft-365/compliance/search-the-audit-log-in-security-and-compliance?view=o365-worldwide</vt:lpwstr>
      </vt:variant>
      <vt:variant>
        <vt:lpwstr>audited-activities</vt:lpwstr>
      </vt:variant>
      <vt:variant>
        <vt:i4>917531</vt:i4>
      </vt:variant>
      <vt:variant>
        <vt:i4>693</vt:i4>
      </vt:variant>
      <vt:variant>
        <vt:i4>0</vt:i4>
      </vt:variant>
      <vt:variant>
        <vt:i4>5</vt:i4>
      </vt:variant>
      <vt:variant>
        <vt:lpwstr>https://support.microsoft.com/en-us/topic/auditing-in-office-365-for-admins-9f6484d2-0fd2-17de-165f-c41346023906</vt:lpwstr>
      </vt:variant>
      <vt:variant>
        <vt:lpwstr/>
      </vt:variant>
      <vt:variant>
        <vt:i4>3407975</vt:i4>
      </vt:variant>
      <vt:variant>
        <vt:i4>690</vt:i4>
      </vt:variant>
      <vt:variant>
        <vt:i4>0</vt:i4>
      </vt:variant>
      <vt:variant>
        <vt:i4>5</vt:i4>
      </vt:variant>
      <vt:variant>
        <vt:lpwstr>https://docs.microsoft.com/en-us/office365/servicedescriptions/office-365-platform-service-description/office-365-securitycompliance-center</vt:lpwstr>
      </vt:variant>
      <vt:variant>
        <vt:lpwstr/>
      </vt:variant>
      <vt:variant>
        <vt:i4>3342443</vt:i4>
      </vt:variant>
      <vt:variant>
        <vt:i4>687</vt:i4>
      </vt:variant>
      <vt:variant>
        <vt:i4>0</vt:i4>
      </vt:variant>
      <vt:variant>
        <vt:i4>5</vt:i4>
      </vt:variant>
      <vt:variant>
        <vt:lpwstr>https://info.microsoft.com/ww-landing-microsoft-365-contact-me-contact-me.html</vt:lpwstr>
      </vt:variant>
      <vt:variant>
        <vt:lpwstr/>
      </vt:variant>
      <vt:variant>
        <vt:i4>65543</vt:i4>
      </vt:variant>
      <vt:variant>
        <vt:i4>684</vt:i4>
      </vt:variant>
      <vt:variant>
        <vt:i4>0</vt:i4>
      </vt:variant>
      <vt:variant>
        <vt:i4>5</vt:i4>
      </vt:variant>
      <vt:variant>
        <vt:lpwstr>https://www.microsoft.com/en-us/security/business/risk-management/microsoft-purview-audit</vt:lpwstr>
      </vt:variant>
      <vt:variant>
        <vt:lpwstr/>
      </vt:variant>
      <vt:variant>
        <vt:i4>2818096</vt:i4>
      </vt:variant>
      <vt:variant>
        <vt:i4>681</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678</vt:i4>
      </vt:variant>
      <vt:variant>
        <vt:i4>0</vt:i4>
      </vt:variant>
      <vt:variant>
        <vt:i4>5</vt:i4>
      </vt:variant>
      <vt:variant>
        <vt:lpwstr>https://www.microsoft.com/en-us/security/business/information-protection/microsoft-purview-data-lifecycle-management</vt:lpwstr>
      </vt:variant>
      <vt:variant>
        <vt:lpwstr/>
      </vt:variant>
      <vt:variant>
        <vt:i4>1769559</vt:i4>
      </vt:variant>
      <vt:variant>
        <vt:i4>675</vt:i4>
      </vt:variant>
      <vt:variant>
        <vt:i4>0</vt:i4>
      </vt:variant>
      <vt:variant>
        <vt:i4>5</vt:i4>
      </vt:variant>
      <vt:variant>
        <vt:lpwstr>https://www.microsoft.com/en-us/security/business/information-protection/microsoft-purview-information-protection</vt:lpwstr>
      </vt:variant>
      <vt:variant>
        <vt:lpwstr/>
      </vt:variant>
      <vt:variant>
        <vt:i4>7733290</vt:i4>
      </vt:variant>
      <vt:variant>
        <vt:i4>672</vt:i4>
      </vt:variant>
      <vt:variant>
        <vt:i4>0</vt:i4>
      </vt:variant>
      <vt:variant>
        <vt:i4>5</vt:i4>
      </vt:variant>
      <vt:variant>
        <vt:lpwstr>https://www.microsoft.com/en-us/security/business/risk-management/microsoft-purview-compliance-manager</vt:lpwstr>
      </vt:variant>
      <vt:variant>
        <vt:lpwstr/>
      </vt:variant>
      <vt:variant>
        <vt:i4>7929961</vt:i4>
      </vt:variant>
      <vt:variant>
        <vt:i4>669</vt:i4>
      </vt:variant>
      <vt:variant>
        <vt:i4>0</vt:i4>
      </vt:variant>
      <vt:variant>
        <vt:i4>5</vt:i4>
      </vt:variant>
      <vt:variant>
        <vt:lpwstr>https://www.microsoft.com/en-us/security/business/risk-management/microsoft-purview-ediscovery</vt:lpwstr>
      </vt:variant>
      <vt:variant>
        <vt:lpwstr/>
      </vt:variant>
      <vt:variant>
        <vt:i4>5832726</vt:i4>
      </vt:variant>
      <vt:variant>
        <vt:i4>666</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663</vt:i4>
      </vt:variant>
      <vt:variant>
        <vt:i4>0</vt:i4>
      </vt:variant>
      <vt:variant>
        <vt:i4>5</vt:i4>
      </vt:variant>
      <vt:variant>
        <vt:lpwstr>https://www.microsoft.com/en-us/security/business/risk-management/microsoft-purview-insider-risk-management</vt:lpwstr>
      </vt:variant>
      <vt:variant>
        <vt:lpwstr/>
      </vt:variant>
      <vt:variant>
        <vt:i4>3211324</vt:i4>
      </vt:variant>
      <vt:variant>
        <vt:i4>660</vt:i4>
      </vt:variant>
      <vt:variant>
        <vt:i4>0</vt:i4>
      </vt:variant>
      <vt:variant>
        <vt:i4>5</vt:i4>
      </vt:variant>
      <vt:variant>
        <vt:lpwstr>https://learn.microsoft.com/en-us/microsoft-365/compliance/privileged-access-management?view=o365-worldwide</vt:lpwstr>
      </vt:variant>
      <vt:variant>
        <vt:lpwstr/>
      </vt:variant>
      <vt:variant>
        <vt:i4>65543</vt:i4>
      </vt:variant>
      <vt:variant>
        <vt:i4>657</vt:i4>
      </vt:variant>
      <vt:variant>
        <vt:i4>0</vt:i4>
      </vt:variant>
      <vt:variant>
        <vt:i4>5</vt:i4>
      </vt:variant>
      <vt:variant>
        <vt:lpwstr>https://www.microsoft.com/en-us/security/business/risk-management/microsoft-purview-audit</vt:lpwstr>
      </vt:variant>
      <vt:variant>
        <vt:lpwstr/>
      </vt:variant>
      <vt:variant>
        <vt:i4>7995437</vt:i4>
      </vt:variant>
      <vt:variant>
        <vt:i4>654</vt:i4>
      </vt:variant>
      <vt:variant>
        <vt:i4>0</vt:i4>
      </vt:variant>
      <vt:variant>
        <vt:i4>5</vt:i4>
      </vt:variant>
      <vt:variant>
        <vt:lpwstr>https://www.microsoft.com/en-us/security/business/microsoft-purview</vt:lpwstr>
      </vt:variant>
      <vt:variant>
        <vt:lpwstr/>
      </vt:variant>
      <vt:variant>
        <vt:i4>6553715</vt:i4>
      </vt:variant>
      <vt:variant>
        <vt:i4>651</vt:i4>
      </vt:variant>
      <vt:variant>
        <vt:i4>0</vt:i4>
      </vt:variant>
      <vt:variant>
        <vt:i4>5</vt:i4>
      </vt:variant>
      <vt:variant>
        <vt:lpwstr>https://docs.microsoft.com/en-us/azure/azure-resource-manager/managed-applications/request-just-in-time-access</vt:lpwstr>
      </vt:variant>
      <vt:variant>
        <vt:lpwstr/>
      </vt:variant>
      <vt:variant>
        <vt:i4>6225940</vt:i4>
      </vt:variant>
      <vt:variant>
        <vt:i4>648</vt:i4>
      </vt:variant>
      <vt:variant>
        <vt:i4>0</vt:i4>
      </vt:variant>
      <vt:variant>
        <vt:i4>5</vt:i4>
      </vt:variant>
      <vt:variant>
        <vt:lpwstr>https://docs.microsoft.com/en-us/azure/active-directory/privileged-identity-management/pim-configure</vt:lpwstr>
      </vt:variant>
      <vt:variant>
        <vt:lpwstr>:~:text=Privileged%20Identity%20Management%20provides%20time,resources%20that%20you%20care%20about.&amp;text=Require%20approval%20to%20activate%20privileged,authentication%20to%20activate%20any%20role</vt:lpwstr>
      </vt:variant>
      <vt:variant>
        <vt:i4>5636111</vt:i4>
      </vt:variant>
      <vt:variant>
        <vt:i4>645</vt:i4>
      </vt:variant>
      <vt:variant>
        <vt:i4>0</vt:i4>
      </vt:variant>
      <vt:variant>
        <vt:i4>5</vt:i4>
      </vt:variant>
      <vt:variant>
        <vt:lpwstr>https://docs.microsoft.com/en-us/azure/role-based-access-control/overview</vt:lpwstr>
      </vt:variant>
      <vt:variant>
        <vt:lpwstr/>
      </vt:variant>
      <vt:variant>
        <vt:i4>6488178</vt:i4>
      </vt:variant>
      <vt:variant>
        <vt:i4>642</vt:i4>
      </vt:variant>
      <vt:variant>
        <vt:i4>0</vt:i4>
      </vt:variant>
      <vt:variant>
        <vt:i4>5</vt:i4>
      </vt:variant>
      <vt:variant>
        <vt:lpwstr>https://learn.microsoft.com/en-us/entra/fundamentals/copilot-security-entra</vt:lpwstr>
      </vt:variant>
      <vt:variant>
        <vt:lpwstr/>
      </vt:variant>
      <vt:variant>
        <vt:i4>1179650</vt:i4>
      </vt:variant>
      <vt:variant>
        <vt:i4>639</vt:i4>
      </vt:variant>
      <vt:variant>
        <vt:i4>0</vt:i4>
      </vt:variant>
      <vt:variant>
        <vt:i4>5</vt:i4>
      </vt:variant>
      <vt:variant>
        <vt:lpwstr>https://learn.microsoft.com/en-us/copilot/security/microsoft-security-copilot</vt:lpwstr>
      </vt:variant>
      <vt:variant>
        <vt:lpwstr/>
      </vt:variant>
      <vt:variant>
        <vt:i4>3866652</vt:i4>
      </vt:variant>
      <vt:variant>
        <vt:i4>636</vt:i4>
      </vt:variant>
      <vt:variant>
        <vt:i4>0</vt:i4>
      </vt:variant>
      <vt:variant>
        <vt:i4>5</vt:i4>
      </vt:variant>
      <vt:variant>
        <vt:lpwstr>https://www.microsoft.com/en-us/security/business/ai-machine-learning/microsoft-copilot-security?msockid=24625821c11468eb15394c6cc01669f3</vt:lpwstr>
      </vt:variant>
      <vt:variant>
        <vt:lpwstr>tabs-oc19f7_tab3</vt:lpwstr>
      </vt:variant>
      <vt:variant>
        <vt:i4>4521988</vt:i4>
      </vt:variant>
      <vt:variant>
        <vt:i4>633</vt:i4>
      </vt:variant>
      <vt:variant>
        <vt:i4>0</vt:i4>
      </vt:variant>
      <vt:variant>
        <vt:i4>5</vt:i4>
      </vt:variant>
      <vt:variant>
        <vt:lpwstr>https://learn.microsoft.com/en-us/azure/active-directory/privileged-identity-management/subscription-requirements</vt:lpwstr>
      </vt:variant>
      <vt:variant>
        <vt:lpwstr/>
      </vt:variant>
      <vt:variant>
        <vt:i4>6553708</vt:i4>
      </vt:variant>
      <vt:variant>
        <vt:i4>630</vt:i4>
      </vt:variant>
      <vt:variant>
        <vt:i4>0</vt:i4>
      </vt:variant>
      <vt:variant>
        <vt:i4>5</vt:i4>
      </vt:variant>
      <vt:variant>
        <vt:lpwstr>https://docs.microsoft.com/en-us/azure/active-directory/privileged-identity-management/pim-getting-started</vt:lpwstr>
      </vt:variant>
      <vt:variant>
        <vt:lpwstr/>
      </vt:variant>
      <vt:variant>
        <vt:i4>3342443</vt:i4>
      </vt:variant>
      <vt:variant>
        <vt:i4>627</vt:i4>
      </vt:variant>
      <vt:variant>
        <vt:i4>0</vt:i4>
      </vt:variant>
      <vt:variant>
        <vt:i4>5</vt:i4>
      </vt:variant>
      <vt:variant>
        <vt:lpwstr>https://info.microsoft.com/ww-landing-microsoft-365-contact-me-contact-me.html</vt:lpwstr>
      </vt:variant>
      <vt:variant>
        <vt:lpwstr/>
      </vt:variant>
      <vt:variant>
        <vt:i4>65543</vt:i4>
      </vt:variant>
      <vt:variant>
        <vt:i4>624</vt:i4>
      </vt:variant>
      <vt:variant>
        <vt:i4>0</vt:i4>
      </vt:variant>
      <vt:variant>
        <vt:i4>5</vt:i4>
      </vt:variant>
      <vt:variant>
        <vt:lpwstr>https://www.microsoft.com/en-us/security/business/risk-management/microsoft-purview-audit</vt:lpwstr>
      </vt:variant>
      <vt:variant>
        <vt:lpwstr/>
      </vt:variant>
      <vt:variant>
        <vt:i4>2818096</vt:i4>
      </vt:variant>
      <vt:variant>
        <vt:i4>621</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618</vt:i4>
      </vt:variant>
      <vt:variant>
        <vt:i4>0</vt:i4>
      </vt:variant>
      <vt:variant>
        <vt:i4>5</vt:i4>
      </vt:variant>
      <vt:variant>
        <vt:lpwstr>https://www.microsoft.com/en-us/security/business/information-protection/microsoft-purview-data-lifecycle-management</vt:lpwstr>
      </vt:variant>
      <vt:variant>
        <vt:lpwstr/>
      </vt:variant>
      <vt:variant>
        <vt:i4>1769559</vt:i4>
      </vt:variant>
      <vt:variant>
        <vt:i4>615</vt:i4>
      </vt:variant>
      <vt:variant>
        <vt:i4>0</vt:i4>
      </vt:variant>
      <vt:variant>
        <vt:i4>5</vt:i4>
      </vt:variant>
      <vt:variant>
        <vt:lpwstr>https://www.microsoft.com/en-us/security/business/information-protection/microsoft-purview-information-protection</vt:lpwstr>
      </vt:variant>
      <vt:variant>
        <vt:lpwstr/>
      </vt:variant>
      <vt:variant>
        <vt:i4>7733290</vt:i4>
      </vt:variant>
      <vt:variant>
        <vt:i4>612</vt:i4>
      </vt:variant>
      <vt:variant>
        <vt:i4>0</vt:i4>
      </vt:variant>
      <vt:variant>
        <vt:i4>5</vt:i4>
      </vt:variant>
      <vt:variant>
        <vt:lpwstr>https://www.microsoft.com/en-us/security/business/risk-management/microsoft-purview-compliance-manager</vt:lpwstr>
      </vt:variant>
      <vt:variant>
        <vt:lpwstr/>
      </vt:variant>
      <vt:variant>
        <vt:i4>7929961</vt:i4>
      </vt:variant>
      <vt:variant>
        <vt:i4>609</vt:i4>
      </vt:variant>
      <vt:variant>
        <vt:i4>0</vt:i4>
      </vt:variant>
      <vt:variant>
        <vt:i4>5</vt:i4>
      </vt:variant>
      <vt:variant>
        <vt:lpwstr>https://www.microsoft.com/en-us/security/business/risk-management/microsoft-purview-ediscovery</vt:lpwstr>
      </vt:variant>
      <vt:variant>
        <vt:lpwstr/>
      </vt:variant>
      <vt:variant>
        <vt:i4>5832726</vt:i4>
      </vt:variant>
      <vt:variant>
        <vt:i4>606</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603</vt:i4>
      </vt:variant>
      <vt:variant>
        <vt:i4>0</vt:i4>
      </vt:variant>
      <vt:variant>
        <vt:i4>5</vt:i4>
      </vt:variant>
      <vt:variant>
        <vt:lpwstr>https://www.microsoft.com/en-us/security/business/risk-management/microsoft-purview-insider-risk-management</vt:lpwstr>
      </vt:variant>
      <vt:variant>
        <vt:lpwstr/>
      </vt:variant>
      <vt:variant>
        <vt:i4>3211324</vt:i4>
      </vt:variant>
      <vt:variant>
        <vt:i4>600</vt:i4>
      </vt:variant>
      <vt:variant>
        <vt:i4>0</vt:i4>
      </vt:variant>
      <vt:variant>
        <vt:i4>5</vt:i4>
      </vt:variant>
      <vt:variant>
        <vt:lpwstr>https://learn.microsoft.com/en-us/microsoft-365/compliance/privileged-access-management?view=o365-worldwide</vt:lpwstr>
      </vt:variant>
      <vt:variant>
        <vt:lpwstr/>
      </vt:variant>
      <vt:variant>
        <vt:i4>7995437</vt:i4>
      </vt:variant>
      <vt:variant>
        <vt:i4>597</vt:i4>
      </vt:variant>
      <vt:variant>
        <vt:i4>0</vt:i4>
      </vt:variant>
      <vt:variant>
        <vt:i4>5</vt:i4>
      </vt:variant>
      <vt:variant>
        <vt:lpwstr>https://www.microsoft.com/en-us/security/business/microsoft-purview</vt:lpwstr>
      </vt:variant>
      <vt:variant>
        <vt:lpwstr/>
      </vt:variant>
      <vt:variant>
        <vt:i4>2752631</vt:i4>
      </vt:variant>
      <vt:variant>
        <vt:i4>594</vt:i4>
      </vt:variant>
      <vt:variant>
        <vt:i4>0</vt:i4>
      </vt:variant>
      <vt:variant>
        <vt:i4>5</vt:i4>
      </vt:variant>
      <vt:variant>
        <vt:lpwstr>https://docs.microsoft.com/en-us/azure/active-directory/roles/permissions-reference</vt:lpwstr>
      </vt:variant>
      <vt:variant>
        <vt:lpwstr/>
      </vt:variant>
      <vt:variant>
        <vt:i4>6488178</vt:i4>
      </vt:variant>
      <vt:variant>
        <vt:i4>591</vt:i4>
      </vt:variant>
      <vt:variant>
        <vt:i4>0</vt:i4>
      </vt:variant>
      <vt:variant>
        <vt:i4>5</vt:i4>
      </vt:variant>
      <vt:variant>
        <vt:lpwstr>https://learn.microsoft.com/en-us/entra/fundamentals/copilot-security-entra</vt:lpwstr>
      </vt:variant>
      <vt:variant>
        <vt:lpwstr/>
      </vt:variant>
      <vt:variant>
        <vt:i4>1179650</vt:i4>
      </vt:variant>
      <vt:variant>
        <vt:i4>588</vt:i4>
      </vt:variant>
      <vt:variant>
        <vt:i4>0</vt:i4>
      </vt:variant>
      <vt:variant>
        <vt:i4>5</vt:i4>
      </vt:variant>
      <vt:variant>
        <vt:lpwstr>https://learn.microsoft.com/en-us/copilot/security/microsoft-security-copilot</vt:lpwstr>
      </vt:variant>
      <vt:variant>
        <vt:lpwstr/>
      </vt:variant>
      <vt:variant>
        <vt:i4>3866652</vt:i4>
      </vt:variant>
      <vt:variant>
        <vt:i4>585</vt:i4>
      </vt:variant>
      <vt:variant>
        <vt:i4>0</vt:i4>
      </vt:variant>
      <vt:variant>
        <vt:i4>5</vt:i4>
      </vt:variant>
      <vt:variant>
        <vt:lpwstr>https://www.microsoft.com/en-us/security/business/ai-machine-learning/microsoft-copilot-security?msockid=24625821c11468eb15394c6cc01669f3</vt:lpwstr>
      </vt:variant>
      <vt:variant>
        <vt:lpwstr>tabs-oc19f7_tab3</vt:lpwstr>
      </vt:variant>
      <vt:variant>
        <vt:i4>2490490</vt:i4>
      </vt:variant>
      <vt:variant>
        <vt:i4>582</vt:i4>
      </vt:variant>
      <vt:variant>
        <vt:i4>0</vt:i4>
      </vt:variant>
      <vt:variant>
        <vt:i4>5</vt:i4>
      </vt:variant>
      <vt:variant>
        <vt:lpwstr>https://docs.github.com/en/github/getting-started-with-github/access-permissions-on-github</vt:lpwstr>
      </vt:variant>
      <vt:variant>
        <vt:lpwstr/>
      </vt:variant>
      <vt:variant>
        <vt:i4>4522019</vt:i4>
      </vt:variant>
      <vt:variant>
        <vt:i4>579</vt:i4>
      </vt:variant>
      <vt:variant>
        <vt:i4>0</vt:i4>
      </vt:variant>
      <vt:variant>
        <vt:i4>5</vt:i4>
      </vt:variant>
      <vt:variant>
        <vt:lpwstr>https://docs.github.com/en/github-ae@latest/admin/user-management</vt:lpwstr>
      </vt:variant>
      <vt:variant>
        <vt:lpwstr/>
      </vt:variant>
      <vt:variant>
        <vt:i4>3932177</vt:i4>
      </vt:variant>
      <vt:variant>
        <vt:i4>576</vt:i4>
      </vt:variant>
      <vt:variant>
        <vt:i4>0</vt:i4>
      </vt:variant>
      <vt:variant>
        <vt:i4>5</vt:i4>
      </vt:variant>
      <vt:variant>
        <vt:lpwstr>https://docs.github.com/en/github-ae@latest/admin/overview/about-enterprise-accounts</vt:lpwstr>
      </vt:variant>
      <vt:variant>
        <vt:lpwstr>:~:text=An%20enterprise%20account%20allows%20you,(organization%20members%2C%20outside%20collaborators)</vt:lpwstr>
      </vt:variant>
      <vt:variant>
        <vt:i4>4521988</vt:i4>
      </vt:variant>
      <vt:variant>
        <vt:i4>573</vt:i4>
      </vt:variant>
      <vt:variant>
        <vt:i4>0</vt:i4>
      </vt:variant>
      <vt:variant>
        <vt:i4>5</vt:i4>
      </vt:variant>
      <vt:variant>
        <vt:lpwstr>https://learn.microsoft.com/en-us/azure/active-directory/privileged-identity-management/subscription-requirements</vt:lpwstr>
      </vt:variant>
      <vt:variant>
        <vt:lpwstr/>
      </vt:variant>
      <vt:variant>
        <vt:i4>6553708</vt:i4>
      </vt:variant>
      <vt:variant>
        <vt:i4>570</vt:i4>
      </vt:variant>
      <vt:variant>
        <vt:i4>0</vt:i4>
      </vt:variant>
      <vt:variant>
        <vt:i4>5</vt:i4>
      </vt:variant>
      <vt:variant>
        <vt:lpwstr>https://docs.microsoft.com/en-us/azure/active-directory/privileged-identity-management/pim-getting-started</vt:lpwstr>
      </vt:variant>
      <vt:variant>
        <vt:lpwstr/>
      </vt:variant>
      <vt:variant>
        <vt:i4>3997814</vt:i4>
      </vt:variant>
      <vt:variant>
        <vt:i4>567</vt:i4>
      </vt:variant>
      <vt:variant>
        <vt:i4>0</vt:i4>
      </vt:variant>
      <vt:variant>
        <vt:i4>5</vt:i4>
      </vt:variant>
      <vt:variant>
        <vt:lpwstr>https://docs.microsoft.com/en-us/powershell/scripting/learn/remoting/jea/prerequisites?view=powershell-7.1</vt:lpwstr>
      </vt:variant>
      <vt:variant>
        <vt:lpwstr/>
      </vt:variant>
      <vt:variant>
        <vt:i4>6160450</vt:i4>
      </vt:variant>
      <vt:variant>
        <vt:i4>564</vt:i4>
      </vt:variant>
      <vt:variant>
        <vt:i4>0</vt:i4>
      </vt:variant>
      <vt:variant>
        <vt:i4>5</vt:i4>
      </vt:variant>
      <vt:variant>
        <vt:lpwstr>https://docs.microsoft.com/en-us/powershell/scripting/learn/remoting/jea/overview?view=powershell-7.1</vt:lpwstr>
      </vt:variant>
      <vt:variant>
        <vt:lpwstr/>
      </vt:variant>
      <vt:variant>
        <vt:i4>6553715</vt:i4>
      </vt:variant>
      <vt:variant>
        <vt:i4>561</vt:i4>
      </vt:variant>
      <vt:variant>
        <vt:i4>0</vt:i4>
      </vt:variant>
      <vt:variant>
        <vt:i4>5</vt:i4>
      </vt:variant>
      <vt:variant>
        <vt:lpwstr>https://docs.microsoft.com/en-us/azure/azure-resource-manager/managed-applications/request-just-in-time-access</vt:lpwstr>
      </vt:variant>
      <vt:variant>
        <vt:lpwstr/>
      </vt:variant>
      <vt:variant>
        <vt:i4>6225940</vt:i4>
      </vt:variant>
      <vt:variant>
        <vt:i4>558</vt:i4>
      </vt:variant>
      <vt:variant>
        <vt:i4>0</vt:i4>
      </vt:variant>
      <vt:variant>
        <vt:i4>5</vt:i4>
      </vt:variant>
      <vt:variant>
        <vt:lpwstr>https://docs.microsoft.com/en-us/azure/active-directory/privileged-identity-management/pim-configure</vt:lpwstr>
      </vt:variant>
      <vt:variant>
        <vt:lpwstr>:~:text=Privileged%20Identity%20Management%20provides%20time,resources%20that%20you%20care%20about.&amp;text=Require%20approval%20to%20activate%20privileged,authentication%20to%20activate%20any%20role</vt:lpwstr>
      </vt:variant>
      <vt:variant>
        <vt:i4>1507344</vt:i4>
      </vt:variant>
      <vt:variant>
        <vt:i4>555</vt:i4>
      </vt:variant>
      <vt:variant>
        <vt:i4>0</vt:i4>
      </vt:variant>
      <vt:variant>
        <vt:i4>5</vt:i4>
      </vt:variant>
      <vt:variant>
        <vt:lpwstr>https://docs.microsoft.com/en-us/azure/role-based-access-control/custom-roles</vt:lpwstr>
      </vt:variant>
      <vt:variant>
        <vt:lpwstr/>
      </vt:variant>
      <vt:variant>
        <vt:i4>4325406</vt:i4>
      </vt:variant>
      <vt:variant>
        <vt:i4>552</vt:i4>
      </vt:variant>
      <vt:variant>
        <vt:i4>0</vt:i4>
      </vt:variant>
      <vt:variant>
        <vt:i4>5</vt:i4>
      </vt:variant>
      <vt:variant>
        <vt:lpwstr>https://docs.microsoft.com/en-us/azure/role-based-access-control/</vt:lpwstr>
      </vt:variant>
      <vt:variant>
        <vt:lpwstr>:~:text=Azure%20role%2Dbased%20access%20control%20(Azure%20RBAC)%20is%20a,need%20to%20perform%20their%20jobs.</vt:lpwstr>
      </vt:variant>
      <vt:variant>
        <vt:i4>3276902</vt:i4>
      </vt:variant>
      <vt:variant>
        <vt:i4>549</vt:i4>
      </vt:variant>
      <vt:variant>
        <vt:i4>0</vt:i4>
      </vt:variant>
      <vt:variant>
        <vt:i4>5</vt:i4>
      </vt:variant>
      <vt:variant>
        <vt:lpwstr>https://docs.microsoft.com/en-us/azure/role-based-access-control/quickstart-assign-role-user-portal</vt:lpwstr>
      </vt:variant>
      <vt:variant>
        <vt:lpwstr/>
      </vt:variant>
      <vt:variant>
        <vt:i4>5636111</vt:i4>
      </vt:variant>
      <vt:variant>
        <vt:i4>546</vt:i4>
      </vt:variant>
      <vt:variant>
        <vt:i4>0</vt:i4>
      </vt:variant>
      <vt:variant>
        <vt:i4>5</vt:i4>
      </vt:variant>
      <vt:variant>
        <vt:lpwstr>https://docs.microsoft.com/en-us/azure/role-based-access-control/overview</vt:lpwstr>
      </vt:variant>
      <vt:variant>
        <vt:lpwstr/>
      </vt:variant>
      <vt:variant>
        <vt:i4>3342443</vt:i4>
      </vt:variant>
      <vt:variant>
        <vt:i4>543</vt:i4>
      </vt:variant>
      <vt:variant>
        <vt:i4>0</vt:i4>
      </vt:variant>
      <vt:variant>
        <vt:i4>5</vt:i4>
      </vt:variant>
      <vt:variant>
        <vt:lpwstr>https://info.microsoft.com/ww-landing-microsoft-365-contact-me-contact-me.html</vt:lpwstr>
      </vt:variant>
      <vt:variant>
        <vt:lpwstr/>
      </vt:variant>
      <vt:variant>
        <vt:i4>65543</vt:i4>
      </vt:variant>
      <vt:variant>
        <vt:i4>540</vt:i4>
      </vt:variant>
      <vt:variant>
        <vt:i4>0</vt:i4>
      </vt:variant>
      <vt:variant>
        <vt:i4>5</vt:i4>
      </vt:variant>
      <vt:variant>
        <vt:lpwstr>https://www.microsoft.com/en-us/security/business/risk-management/microsoft-purview-audit</vt:lpwstr>
      </vt:variant>
      <vt:variant>
        <vt:lpwstr/>
      </vt:variant>
      <vt:variant>
        <vt:i4>2818096</vt:i4>
      </vt:variant>
      <vt:variant>
        <vt:i4>537</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534</vt:i4>
      </vt:variant>
      <vt:variant>
        <vt:i4>0</vt:i4>
      </vt:variant>
      <vt:variant>
        <vt:i4>5</vt:i4>
      </vt:variant>
      <vt:variant>
        <vt:lpwstr>https://www.microsoft.com/en-us/security/business/information-protection/microsoft-purview-data-lifecycle-management</vt:lpwstr>
      </vt:variant>
      <vt:variant>
        <vt:lpwstr/>
      </vt:variant>
      <vt:variant>
        <vt:i4>1769559</vt:i4>
      </vt:variant>
      <vt:variant>
        <vt:i4>531</vt:i4>
      </vt:variant>
      <vt:variant>
        <vt:i4>0</vt:i4>
      </vt:variant>
      <vt:variant>
        <vt:i4>5</vt:i4>
      </vt:variant>
      <vt:variant>
        <vt:lpwstr>https://www.microsoft.com/en-us/security/business/information-protection/microsoft-purview-information-protection</vt:lpwstr>
      </vt:variant>
      <vt:variant>
        <vt:lpwstr/>
      </vt:variant>
      <vt:variant>
        <vt:i4>7733290</vt:i4>
      </vt:variant>
      <vt:variant>
        <vt:i4>528</vt:i4>
      </vt:variant>
      <vt:variant>
        <vt:i4>0</vt:i4>
      </vt:variant>
      <vt:variant>
        <vt:i4>5</vt:i4>
      </vt:variant>
      <vt:variant>
        <vt:lpwstr>https://www.microsoft.com/en-us/security/business/risk-management/microsoft-purview-compliance-manager</vt:lpwstr>
      </vt:variant>
      <vt:variant>
        <vt:lpwstr/>
      </vt:variant>
      <vt:variant>
        <vt:i4>7929961</vt:i4>
      </vt:variant>
      <vt:variant>
        <vt:i4>525</vt:i4>
      </vt:variant>
      <vt:variant>
        <vt:i4>0</vt:i4>
      </vt:variant>
      <vt:variant>
        <vt:i4>5</vt:i4>
      </vt:variant>
      <vt:variant>
        <vt:lpwstr>https://www.microsoft.com/en-us/security/business/risk-management/microsoft-purview-ediscovery</vt:lpwstr>
      </vt:variant>
      <vt:variant>
        <vt:lpwstr/>
      </vt:variant>
      <vt:variant>
        <vt:i4>5832726</vt:i4>
      </vt:variant>
      <vt:variant>
        <vt:i4>522</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519</vt:i4>
      </vt:variant>
      <vt:variant>
        <vt:i4>0</vt:i4>
      </vt:variant>
      <vt:variant>
        <vt:i4>5</vt:i4>
      </vt:variant>
      <vt:variant>
        <vt:lpwstr>https://www.microsoft.com/en-us/security/business/risk-management/microsoft-purview-insider-risk-management</vt:lpwstr>
      </vt:variant>
      <vt:variant>
        <vt:lpwstr/>
      </vt:variant>
      <vt:variant>
        <vt:i4>3211324</vt:i4>
      </vt:variant>
      <vt:variant>
        <vt:i4>516</vt:i4>
      </vt:variant>
      <vt:variant>
        <vt:i4>0</vt:i4>
      </vt:variant>
      <vt:variant>
        <vt:i4>5</vt:i4>
      </vt:variant>
      <vt:variant>
        <vt:lpwstr>https://learn.microsoft.com/en-us/microsoft-365/compliance/privileged-access-management?view=o365-worldwide</vt:lpwstr>
      </vt:variant>
      <vt:variant>
        <vt:lpwstr/>
      </vt:variant>
      <vt:variant>
        <vt:i4>7995437</vt:i4>
      </vt:variant>
      <vt:variant>
        <vt:i4>513</vt:i4>
      </vt:variant>
      <vt:variant>
        <vt:i4>0</vt:i4>
      </vt:variant>
      <vt:variant>
        <vt:i4>5</vt:i4>
      </vt:variant>
      <vt:variant>
        <vt:lpwstr>https://www.microsoft.com/en-us/security/business/microsoft-purview</vt:lpwstr>
      </vt:variant>
      <vt:variant>
        <vt:lpwstr/>
      </vt:variant>
      <vt:variant>
        <vt:i4>5898326</vt:i4>
      </vt:variant>
      <vt:variant>
        <vt:i4>510</vt:i4>
      </vt:variant>
      <vt:variant>
        <vt:i4>0</vt:i4>
      </vt:variant>
      <vt:variant>
        <vt:i4>5</vt:i4>
      </vt:variant>
      <vt:variant>
        <vt:lpwstr>https://docs.microsoft.com/en-us/azure/governance/policy/samples/gov-nist-sp-800-171-r2</vt:lpwstr>
      </vt:variant>
      <vt:variant>
        <vt:lpwstr>separate-the-duties-of-individuals-to-reduce-the-risk-of-malevolent-activity-without-collusion</vt:lpwstr>
      </vt:variant>
      <vt:variant>
        <vt:i4>917518</vt:i4>
      </vt:variant>
      <vt:variant>
        <vt:i4>507</vt:i4>
      </vt:variant>
      <vt:variant>
        <vt:i4>0</vt:i4>
      </vt:variant>
      <vt:variant>
        <vt:i4>5</vt:i4>
      </vt:variant>
      <vt:variant>
        <vt:lpwstr/>
      </vt:variant>
      <vt:variant>
        <vt:lpwstr>_Azure_Policy</vt:lpwstr>
      </vt:variant>
      <vt:variant>
        <vt:i4>4521988</vt:i4>
      </vt:variant>
      <vt:variant>
        <vt:i4>504</vt:i4>
      </vt:variant>
      <vt:variant>
        <vt:i4>0</vt:i4>
      </vt:variant>
      <vt:variant>
        <vt:i4>5</vt:i4>
      </vt:variant>
      <vt:variant>
        <vt:lpwstr>https://learn.microsoft.com/en-us/azure/active-directory/privileged-identity-management/subscription-requirements</vt:lpwstr>
      </vt:variant>
      <vt:variant>
        <vt:lpwstr/>
      </vt:variant>
      <vt:variant>
        <vt:i4>6553708</vt:i4>
      </vt:variant>
      <vt:variant>
        <vt:i4>501</vt:i4>
      </vt:variant>
      <vt:variant>
        <vt:i4>0</vt:i4>
      </vt:variant>
      <vt:variant>
        <vt:i4>5</vt:i4>
      </vt:variant>
      <vt:variant>
        <vt:lpwstr>https://docs.microsoft.com/en-us/azure/active-directory/privileged-identity-management/pim-getting-started</vt:lpwstr>
      </vt:variant>
      <vt:variant>
        <vt:lpwstr/>
      </vt:variant>
      <vt:variant>
        <vt:i4>6553715</vt:i4>
      </vt:variant>
      <vt:variant>
        <vt:i4>498</vt:i4>
      </vt:variant>
      <vt:variant>
        <vt:i4>0</vt:i4>
      </vt:variant>
      <vt:variant>
        <vt:i4>5</vt:i4>
      </vt:variant>
      <vt:variant>
        <vt:lpwstr>https://docs.microsoft.com/en-us/azure/azure-resource-manager/managed-applications/request-just-in-time-access</vt:lpwstr>
      </vt:variant>
      <vt:variant>
        <vt:lpwstr/>
      </vt:variant>
      <vt:variant>
        <vt:i4>6225940</vt:i4>
      </vt:variant>
      <vt:variant>
        <vt:i4>495</vt:i4>
      </vt:variant>
      <vt:variant>
        <vt:i4>0</vt:i4>
      </vt:variant>
      <vt:variant>
        <vt:i4>5</vt:i4>
      </vt:variant>
      <vt:variant>
        <vt:lpwstr>https://docs.microsoft.com/en-us/azure/active-directory/privileged-identity-management/pim-configure</vt:lpwstr>
      </vt:variant>
      <vt:variant>
        <vt:lpwstr>:~:text=Privileged%20Identity%20Management%20provides%20time,resources%20that%20you%20care%20about.&amp;text=Require%20approval%20to%20activate%20privileged,authentication%20to%20activate%20any%20role</vt:lpwstr>
      </vt:variant>
      <vt:variant>
        <vt:i4>3145851</vt:i4>
      </vt:variant>
      <vt:variant>
        <vt:i4>492</vt:i4>
      </vt:variant>
      <vt:variant>
        <vt:i4>0</vt:i4>
      </vt:variant>
      <vt:variant>
        <vt:i4>5</vt:i4>
      </vt:variant>
      <vt:variant>
        <vt:lpwstr>https://docs.microsoft.com/en-us/azure/role-based-access-control/role-assignments-steps</vt:lpwstr>
      </vt:variant>
      <vt:variant>
        <vt:lpwstr/>
      </vt:variant>
      <vt:variant>
        <vt:i4>1507344</vt:i4>
      </vt:variant>
      <vt:variant>
        <vt:i4>489</vt:i4>
      </vt:variant>
      <vt:variant>
        <vt:i4>0</vt:i4>
      </vt:variant>
      <vt:variant>
        <vt:i4>5</vt:i4>
      </vt:variant>
      <vt:variant>
        <vt:lpwstr>https://docs.microsoft.com/en-us/azure/role-based-access-control/custom-roles</vt:lpwstr>
      </vt:variant>
      <vt:variant>
        <vt:lpwstr/>
      </vt:variant>
      <vt:variant>
        <vt:i4>5636111</vt:i4>
      </vt:variant>
      <vt:variant>
        <vt:i4>486</vt:i4>
      </vt:variant>
      <vt:variant>
        <vt:i4>0</vt:i4>
      </vt:variant>
      <vt:variant>
        <vt:i4>5</vt:i4>
      </vt:variant>
      <vt:variant>
        <vt:lpwstr>https://docs.microsoft.com/en-us/azure/role-based-access-control/overview</vt:lpwstr>
      </vt:variant>
      <vt:variant>
        <vt:lpwstr/>
      </vt:variant>
      <vt:variant>
        <vt:i4>5636111</vt:i4>
      </vt:variant>
      <vt:variant>
        <vt:i4>483</vt:i4>
      </vt:variant>
      <vt:variant>
        <vt:i4>0</vt:i4>
      </vt:variant>
      <vt:variant>
        <vt:i4>5</vt:i4>
      </vt:variant>
      <vt:variant>
        <vt:lpwstr>https://docs.microsoft.com/en-us/azure/role-based-access-control/overview</vt:lpwstr>
      </vt:variant>
      <vt:variant>
        <vt:lpwstr/>
      </vt:variant>
      <vt:variant>
        <vt:i4>5898245</vt:i4>
      </vt:variant>
      <vt:variant>
        <vt:i4>480</vt:i4>
      </vt:variant>
      <vt:variant>
        <vt:i4>0</vt:i4>
      </vt:variant>
      <vt:variant>
        <vt:i4>5</vt:i4>
      </vt:variant>
      <vt:variant>
        <vt:lpwstr>https://docs.microsoft.com/en-us/mem/intune/apps/app-protection-framework</vt:lpwstr>
      </vt:variant>
      <vt:variant>
        <vt:lpwstr/>
      </vt:variant>
      <vt:variant>
        <vt:i4>2687027</vt:i4>
      </vt:variant>
      <vt:variant>
        <vt:i4>477</vt:i4>
      </vt:variant>
      <vt:variant>
        <vt:i4>0</vt:i4>
      </vt:variant>
      <vt:variant>
        <vt:i4>5</vt:i4>
      </vt:variant>
      <vt:variant>
        <vt:lpwstr>https://aka.ms/nsg-doc</vt:lpwstr>
      </vt:variant>
      <vt:variant>
        <vt:lpwstr/>
      </vt:variant>
      <vt:variant>
        <vt:i4>3342451</vt:i4>
      </vt:variant>
      <vt:variant>
        <vt:i4>474</vt:i4>
      </vt:variant>
      <vt:variant>
        <vt:i4>0</vt:i4>
      </vt:variant>
      <vt:variant>
        <vt:i4>5</vt:i4>
      </vt:variant>
      <vt:variant>
        <vt:lpwstr>https://docs.microsoft.com/en-us/cloud-app-security/what-is-cloud-app-security</vt:lpwstr>
      </vt:variant>
      <vt:variant>
        <vt:lpwstr/>
      </vt:variant>
      <vt:variant>
        <vt:i4>4128891</vt:i4>
      </vt:variant>
      <vt:variant>
        <vt:i4>471</vt:i4>
      </vt:variant>
      <vt:variant>
        <vt:i4>0</vt:i4>
      </vt:variant>
      <vt:variant>
        <vt:i4>5</vt:i4>
      </vt:variant>
      <vt:variant>
        <vt:lpwstr>https://docs.microsoft.com/en-us/compliance/regulatory/offering-dfars</vt:lpwstr>
      </vt:variant>
      <vt:variant>
        <vt:lpwstr>frequently-asked-questions</vt:lpwstr>
      </vt:variant>
      <vt:variant>
        <vt:i4>3866724</vt:i4>
      </vt:variant>
      <vt:variant>
        <vt:i4>468</vt:i4>
      </vt:variant>
      <vt:variant>
        <vt:i4>0</vt:i4>
      </vt:variant>
      <vt:variant>
        <vt:i4>5</vt:i4>
      </vt:variant>
      <vt:variant>
        <vt:lpwstr>https://docs.microsoft.com/en-us/compliance/regulatory/offering-nist-sp-800-171</vt:lpwstr>
      </vt:variant>
      <vt:variant>
        <vt:lpwstr/>
      </vt:variant>
      <vt:variant>
        <vt:i4>6488160</vt:i4>
      </vt:variant>
      <vt:variant>
        <vt:i4>465</vt:i4>
      </vt:variant>
      <vt:variant>
        <vt:i4>0</vt:i4>
      </vt:variant>
      <vt:variant>
        <vt:i4>5</vt:i4>
      </vt:variant>
      <vt:variant>
        <vt:lpwstr>https://docs.microsoft.com/en-us/azure/active-directory/app-proxy/application-proxy</vt:lpwstr>
      </vt:variant>
      <vt:variant>
        <vt:lpwstr/>
      </vt:variant>
      <vt:variant>
        <vt:i4>983134</vt:i4>
      </vt:variant>
      <vt:variant>
        <vt:i4>462</vt:i4>
      </vt:variant>
      <vt:variant>
        <vt:i4>0</vt:i4>
      </vt:variant>
      <vt:variant>
        <vt:i4>5</vt:i4>
      </vt:variant>
      <vt:variant>
        <vt:lpwstr>https://techcommunity.microsoft.com/t5/security-compliance-and-identity/conditional-access-policies-for-azure-information-protection/ba-p/250357</vt:lpwstr>
      </vt:variant>
      <vt:variant>
        <vt:lpwstr/>
      </vt:variant>
      <vt:variant>
        <vt:i4>983134</vt:i4>
      </vt:variant>
      <vt:variant>
        <vt:i4>459</vt:i4>
      </vt:variant>
      <vt:variant>
        <vt:i4>0</vt:i4>
      </vt:variant>
      <vt:variant>
        <vt:i4>5</vt:i4>
      </vt:variant>
      <vt:variant>
        <vt:lpwstr>https://techcommunity.microsoft.com/t5/security-compliance-and-identity/conditional-access-policies-for-azure-information-protection/ba-p/250357</vt:lpwstr>
      </vt:variant>
      <vt:variant>
        <vt:lpwstr/>
      </vt:variant>
      <vt:variant>
        <vt:i4>5111902</vt:i4>
      </vt:variant>
      <vt:variant>
        <vt:i4>456</vt:i4>
      </vt:variant>
      <vt:variant>
        <vt:i4>0</vt:i4>
      </vt:variant>
      <vt:variant>
        <vt:i4>5</vt:i4>
      </vt:variant>
      <vt:variant>
        <vt:lpwstr>https://docs.microsoft.com/en-us/azure/governance/policy/samples/gov-nist-sp-800-171-r2</vt:lpwstr>
      </vt:variant>
      <vt:variant>
        <vt:lpwstr>control-the-flow-of-cui-in-accordance-with-approved-authorizations</vt:lpwstr>
      </vt:variant>
      <vt:variant>
        <vt:i4>917518</vt:i4>
      </vt:variant>
      <vt:variant>
        <vt:i4>453</vt:i4>
      </vt:variant>
      <vt:variant>
        <vt:i4>0</vt:i4>
      </vt:variant>
      <vt:variant>
        <vt:i4>5</vt:i4>
      </vt:variant>
      <vt:variant>
        <vt:lpwstr/>
      </vt:variant>
      <vt:variant>
        <vt:lpwstr>_Azure_Policy</vt:lpwstr>
      </vt:variant>
      <vt:variant>
        <vt:i4>1703961</vt:i4>
      </vt:variant>
      <vt:variant>
        <vt:i4>450</vt:i4>
      </vt:variant>
      <vt:variant>
        <vt:i4>0</vt:i4>
      </vt:variant>
      <vt:variant>
        <vt:i4>5</vt:i4>
      </vt:variant>
      <vt:variant>
        <vt:lpwstr>https://learn.microsoft.com/en-us/purview/copilot-in-purview-overview</vt:lpwstr>
      </vt:variant>
      <vt:variant>
        <vt:lpwstr/>
      </vt:variant>
      <vt:variant>
        <vt:i4>1179650</vt:i4>
      </vt:variant>
      <vt:variant>
        <vt:i4>447</vt:i4>
      </vt:variant>
      <vt:variant>
        <vt:i4>0</vt:i4>
      </vt:variant>
      <vt:variant>
        <vt:i4>5</vt:i4>
      </vt:variant>
      <vt:variant>
        <vt:lpwstr>https://learn.microsoft.com/en-us/copilot/security/microsoft-security-copilot</vt:lpwstr>
      </vt:variant>
      <vt:variant>
        <vt:lpwstr/>
      </vt:variant>
      <vt:variant>
        <vt:i4>3866652</vt:i4>
      </vt:variant>
      <vt:variant>
        <vt:i4>444</vt:i4>
      </vt:variant>
      <vt:variant>
        <vt:i4>0</vt:i4>
      </vt:variant>
      <vt:variant>
        <vt:i4>5</vt:i4>
      </vt:variant>
      <vt:variant>
        <vt:lpwstr>https://www.microsoft.com/en-us/security/business/ai-machine-learning/microsoft-copilot-security?msockid=24625821c11468eb15394c6cc01669f3</vt:lpwstr>
      </vt:variant>
      <vt:variant>
        <vt:lpwstr>tabs-oc19f7_tab3</vt:lpwstr>
      </vt:variant>
      <vt:variant>
        <vt:i4>4128887</vt:i4>
      </vt:variant>
      <vt:variant>
        <vt:i4>441</vt:i4>
      </vt:variant>
      <vt:variant>
        <vt:i4>0</vt:i4>
      </vt:variant>
      <vt:variant>
        <vt:i4>5</vt:i4>
      </vt:variant>
      <vt:variant>
        <vt:lpwstr>https://docs.microsoft.com/en-us/mem/intune/apps/app-protection-policy</vt:lpwstr>
      </vt:variant>
      <vt:variant>
        <vt:lpwstr/>
      </vt:variant>
      <vt:variant>
        <vt:i4>1638495</vt:i4>
      </vt:variant>
      <vt:variant>
        <vt:i4>438</vt:i4>
      </vt:variant>
      <vt:variant>
        <vt:i4>0</vt:i4>
      </vt:variant>
      <vt:variant>
        <vt:i4>5</vt:i4>
      </vt:variant>
      <vt:variant>
        <vt:lpwstr>https://docs.microsoft.com/en-us/mem/intune/protect/data-leak-prevention</vt:lpwstr>
      </vt:variant>
      <vt:variant>
        <vt:lpwstr/>
      </vt:variant>
      <vt:variant>
        <vt:i4>2031617</vt:i4>
      </vt:variant>
      <vt:variant>
        <vt:i4>435</vt:i4>
      </vt:variant>
      <vt:variant>
        <vt:i4>0</vt:i4>
      </vt:variant>
      <vt:variant>
        <vt:i4>5</vt:i4>
      </vt:variant>
      <vt:variant>
        <vt:lpwstr>https://docs.microsoft.com/en-us/mem/intune/protect/conditional-access-intune-common-ways-use</vt:lpwstr>
      </vt:variant>
      <vt:variant>
        <vt:lpwstr/>
      </vt:variant>
      <vt:variant>
        <vt:i4>65553</vt:i4>
      </vt:variant>
      <vt:variant>
        <vt:i4>432</vt:i4>
      </vt:variant>
      <vt:variant>
        <vt:i4>0</vt:i4>
      </vt:variant>
      <vt:variant>
        <vt:i4>5</vt:i4>
      </vt:variant>
      <vt:variant>
        <vt:lpwstr>https://docs.microsoft.com/en-us/mem/intune/protect/network-access-control-integrate</vt:lpwstr>
      </vt:variant>
      <vt:variant>
        <vt:lpwstr/>
      </vt:variant>
      <vt:variant>
        <vt:i4>3997819</vt:i4>
      </vt:variant>
      <vt:variant>
        <vt:i4>429</vt:i4>
      </vt:variant>
      <vt:variant>
        <vt:i4>0</vt:i4>
      </vt:variant>
      <vt:variant>
        <vt:i4>5</vt:i4>
      </vt:variant>
      <vt:variant>
        <vt:lpwstr>https://docs.microsoft.com/en-us/mem/endpoint-manager-overview</vt:lpwstr>
      </vt:variant>
      <vt:variant>
        <vt:lpwstr/>
      </vt:variant>
      <vt:variant>
        <vt:i4>4128828</vt:i4>
      </vt:variant>
      <vt:variant>
        <vt:i4>426</vt:i4>
      </vt:variant>
      <vt:variant>
        <vt:i4>0</vt:i4>
      </vt:variant>
      <vt:variant>
        <vt:i4>5</vt:i4>
      </vt:variant>
      <vt:variant>
        <vt:lpwstr>https://docs.microsoft.com/en-us/azure/web-application-firewall/afds/afds-overview</vt:lpwstr>
      </vt:variant>
      <vt:variant>
        <vt:lpwstr/>
      </vt:variant>
      <vt:variant>
        <vt:i4>262228</vt:i4>
      </vt:variant>
      <vt:variant>
        <vt:i4>423</vt:i4>
      </vt:variant>
      <vt:variant>
        <vt:i4>0</vt:i4>
      </vt:variant>
      <vt:variant>
        <vt:i4>5</vt:i4>
      </vt:variant>
      <vt:variant>
        <vt:lpwstr>https://docs.microsoft.com/en-us/azure/frontdoor/front-door-overview</vt:lpwstr>
      </vt:variant>
      <vt:variant>
        <vt:lpwstr>:~:text=Azure%20Front%20Door%20is%20a,and%20widely%20scalable%20web%20applications.&amp;text=Front%20Door%20provides%20a%20range,needs%20and%20automatic%20failover%20scenarios.</vt:lpwstr>
      </vt:variant>
      <vt:variant>
        <vt:i4>1048580</vt:i4>
      </vt:variant>
      <vt:variant>
        <vt:i4>420</vt:i4>
      </vt:variant>
      <vt:variant>
        <vt:i4>0</vt:i4>
      </vt:variant>
      <vt:variant>
        <vt:i4>5</vt:i4>
      </vt:variant>
      <vt:variant>
        <vt:lpwstr>https://docs.microsoft.com/en-us/azure/web-application-firewall/ag/application-gateway-customize-waf-rules-portal</vt:lpwstr>
      </vt:variant>
      <vt:variant>
        <vt:lpwstr/>
      </vt:variant>
      <vt:variant>
        <vt:i4>4915292</vt:i4>
      </vt:variant>
      <vt:variant>
        <vt:i4>417</vt:i4>
      </vt:variant>
      <vt:variant>
        <vt:i4>0</vt:i4>
      </vt:variant>
      <vt:variant>
        <vt:i4>5</vt:i4>
      </vt:variant>
      <vt:variant>
        <vt:lpwstr>https://azure.microsoft.com/en-us/services/web-application-firewall/</vt:lpwstr>
      </vt:variant>
      <vt:variant>
        <vt:lpwstr/>
      </vt:variant>
      <vt:variant>
        <vt:i4>3342443</vt:i4>
      </vt:variant>
      <vt:variant>
        <vt:i4>414</vt:i4>
      </vt:variant>
      <vt:variant>
        <vt:i4>0</vt:i4>
      </vt:variant>
      <vt:variant>
        <vt:i4>5</vt:i4>
      </vt:variant>
      <vt:variant>
        <vt:lpwstr>https://info.microsoft.com/ww-landing-microsoft-365-contact-me-contact-me.html</vt:lpwstr>
      </vt:variant>
      <vt:variant>
        <vt:lpwstr/>
      </vt:variant>
      <vt:variant>
        <vt:i4>65543</vt:i4>
      </vt:variant>
      <vt:variant>
        <vt:i4>411</vt:i4>
      </vt:variant>
      <vt:variant>
        <vt:i4>0</vt:i4>
      </vt:variant>
      <vt:variant>
        <vt:i4>5</vt:i4>
      </vt:variant>
      <vt:variant>
        <vt:lpwstr>https://www.microsoft.com/en-us/security/business/risk-management/microsoft-purview-audit</vt:lpwstr>
      </vt:variant>
      <vt:variant>
        <vt:lpwstr/>
      </vt:variant>
      <vt:variant>
        <vt:i4>7733290</vt:i4>
      </vt:variant>
      <vt:variant>
        <vt:i4>408</vt:i4>
      </vt:variant>
      <vt:variant>
        <vt:i4>0</vt:i4>
      </vt:variant>
      <vt:variant>
        <vt:i4>5</vt:i4>
      </vt:variant>
      <vt:variant>
        <vt:lpwstr>https://www.microsoft.com/en-us/security/business/risk-management/microsoft-purview-compliance-manager</vt:lpwstr>
      </vt:variant>
      <vt:variant>
        <vt:lpwstr/>
      </vt:variant>
      <vt:variant>
        <vt:i4>7929961</vt:i4>
      </vt:variant>
      <vt:variant>
        <vt:i4>405</vt:i4>
      </vt:variant>
      <vt:variant>
        <vt:i4>0</vt:i4>
      </vt:variant>
      <vt:variant>
        <vt:i4>5</vt:i4>
      </vt:variant>
      <vt:variant>
        <vt:lpwstr>https://www.microsoft.com/en-us/security/business/risk-management/microsoft-purview-ediscovery</vt:lpwstr>
      </vt:variant>
      <vt:variant>
        <vt:lpwstr/>
      </vt:variant>
      <vt:variant>
        <vt:i4>5832726</vt:i4>
      </vt:variant>
      <vt:variant>
        <vt:i4>402</vt:i4>
      </vt:variant>
      <vt:variant>
        <vt:i4>0</vt:i4>
      </vt:variant>
      <vt:variant>
        <vt:i4>5</vt:i4>
      </vt:variant>
      <vt:variant>
        <vt:lpwstr>https://www.microsoft.com/en-us/security/business/risk-management/microsoft-purview-communication-compliance</vt:lpwstr>
      </vt:variant>
      <vt:variant>
        <vt:lpwstr/>
      </vt:variant>
      <vt:variant>
        <vt:i4>3604514</vt:i4>
      </vt:variant>
      <vt:variant>
        <vt:i4>399</vt:i4>
      </vt:variant>
      <vt:variant>
        <vt:i4>0</vt:i4>
      </vt:variant>
      <vt:variant>
        <vt:i4>5</vt:i4>
      </vt:variant>
      <vt:variant>
        <vt:lpwstr>https://www.microsoft.com/en-us/security/business/risk-management/microsoft-purview-insider-risk-management</vt:lpwstr>
      </vt:variant>
      <vt:variant>
        <vt:lpwstr/>
      </vt:variant>
      <vt:variant>
        <vt:i4>2818096</vt:i4>
      </vt:variant>
      <vt:variant>
        <vt:i4>396</vt:i4>
      </vt:variant>
      <vt:variant>
        <vt:i4>0</vt:i4>
      </vt:variant>
      <vt:variant>
        <vt:i4>5</vt:i4>
      </vt:variant>
      <vt:variant>
        <vt:lpwstr>https://www.microsoft.com/en-us/security/business/information-protection/microsoft-purview-data-loss-prevention</vt:lpwstr>
      </vt:variant>
      <vt:variant>
        <vt:lpwstr/>
      </vt:variant>
      <vt:variant>
        <vt:i4>1835017</vt:i4>
      </vt:variant>
      <vt:variant>
        <vt:i4>393</vt:i4>
      </vt:variant>
      <vt:variant>
        <vt:i4>0</vt:i4>
      </vt:variant>
      <vt:variant>
        <vt:i4>5</vt:i4>
      </vt:variant>
      <vt:variant>
        <vt:lpwstr>https://www.microsoft.com/en-us/security/business/information-protection/microsoft-purview-data-lifecycle-management</vt:lpwstr>
      </vt:variant>
      <vt:variant>
        <vt:lpwstr/>
      </vt:variant>
      <vt:variant>
        <vt:i4>1769559</vt:i4>
      </vt:variant>
      <vt:variant>
        <vt:i4>390</vt:i4>
      </vt:variant>
      <vt:variant>
        <vt:i4>0</vt:i4>
      </vt:variant>
      <vt:variant>
        <vt:i4>5</vt:i4>
      </vt:variant>
      <vt:variant>
        <vt:lpwstr>https://www.microsoft.com/en-us/security/business/information-protection/microsoft-purview-information-protection</vt:lpwstr>
      </vt:variant>
      <vt:variant>
        <vt:lpwstr/>
      </vt:variant>
      <vt:variant>
        <vt:i4>7995437</vt:i4>
      </vt:variant>
      <vt:variant>
        <vt:i4>387</vt:i4>
      </vt:variant>
      <vt:variant>
        <vt:i4>0</vt:i4>
      </vt:variant>
      <vt:variant>
        <vt:i4>5</vt:i4>
      </vt:variant>
      <vt:variant>
        <vt:lpwstr>https://www.microsoft.com/en-us/security/business/microsoft-purview</vt:lpwstr>
      </vt:variant>
      <vt:variant>
        <vt:lpwstr/>
      </vt:variant>
      <vt:variant>
        <vt:i4>5570638</vt:i4>
      </vt:variant>
      <vt:variant>
        <vt:i4>384</vt:i4>
      </vt:variant>
      <vt:variant>
        <vt:i4>0</vt:i4>
      </vt:variant>
      <vt:variant>
        <vt:i4>5</vt:i4>
      </vt:variant>
      <vt:variant>
        <vt:lpwstr>https://learn.microsoft.com/en-us/azure/active-directory/governance/identity-governance-overview</vt:lpwstr>
      </vt:variant>
      <vt:variant>
        <vt:lpwstr/>
      </vt:variant>
      <vt:variant>
        <vt:i4>2490490</vt:i4>
      </vt:variant>
      <vt:variant>
        <vt:i4>381</vt:i4>
      </vt:variant>
      <vt:variant>
        <vt:i4>0</vt:i4>
      </vt:variant>
      <vt:variant>
        <vt:i4>5</vt:i4>
      </vt:variant>
      <vt:variant>
        <vt:lpwstr>https://docs.github.com/en/github/getting-started-with-github/access-permissions-on-github</vt:lpwstr>
      </vt:variant>
      <vt:variant>
        <vt:lpwstr/>
      </vt:variant>
      <vt:variant>
        <vt:i4>4522019</vt:i4>
      </vt:variant>
      <vt:variant>
        <vt:i4>378</vt:i4>
      </vt:variant>
      <vt:variant>
        <vt:i4>0</vt:i4>
      </vt:variant>
      <vt:variant>
        <vt:i4>5</vt:i4>
      </vt:variant>
      <vt:variant>
        <vt:lpwstr>https://docs.github.com/en/github-ae@latest/admin/user-management</vt:lpwstr>
      </vt:variant>
      <vt:variant>
        <vt:lpwstr/>
      </vt:variant>
      <vt:variant>
        <vt:i4>3932177</vt:i4>
      </vt:variant>
      <vt:variant>
        <vt:i4>375</vt:i4>
      </vt:variant>
      <vt:variant>
        <vt:i4>0</vt:i4>
      </vt:variant>
      <vt:variant>
        <vt:i4>5</vt:i4>
      </vt:variant>
      <vt:variant>
        <vt:lpwstr>https://docs.github.com/en/github-ae@latest/admin/overview/about-enterprise-accounts</vt:lpwstr>
      </vt:variant>
      <vt:variant>
        <vt:lpwstr>:~:text=An%20enterprise%20account%20allows%20you,(organization%20members%2C%20outside%20collaborators)</vt:lpwstr>
      </vt:variant>
      <vt:variant>
        <vt:i4>262145</vt:i4>
      </vt:variant>
      <vt:variant>
        <vt:i4>372</vt:i4>
      </vt:variant>
      <vt:variant>
        <vt:i4>0</vt:i4>
      </vt:variant>
      <vt:variant>
        <vt:i4>5</vt:i4>
      </vt:variant>
      <vt:variant>
        <vt:lpwstr>https://docs.microsoft.com/en-us/azure/expressroute/</vt:lpwstr>
      </vt:variant>
      <vt:variant>
        <vt:lpwstr/>
      </vt:variant>
      <vt:variant>
        <vt:i4>2031617</vt:i4>
      </vt:variant>
      <vt:variant>
        <vt:i4>369</vt:i4>
      </vt:variant>
      <vt:variant>
        <vt:i4>0</vt:i4>
      </vt:variant>
      <vt:variant>
        <vt:i4>5</vt:i4>
      </vt:variant>
      <vt:variant>
        <vt:lpwstr>https://docs.microsoft.com/en-us/mem/intune/protect/conditional-access-intune-common-ways-use</vt:lpwstr>
      </vt:variant>
      <vt:variant>
        <vt:lpwstr/>
      </vt:variant>
      <vt:variant>
        <vt:i4>65553</vt:i4>
      </vt:variant>
      <vt:variant>
        <vt:i4>366</vt:i4>
      </vt:variant>
      <vt:variant>
        <vt:i4>0</vt:i4>
      </vt:variant>
      <vt:variant>
        <vt:i4>5</vt:i4>
      </vt:variant>
      <vt:variant>
        <vt:lpwstr>https://docs.microsoft.com/en-us/mem/intune/protect/network-access-control-integrate</vt:lpwstr>
      </vt:variant>
      <vt:variant>
        <vt:lpwstr/>
      </vt:variant>
      <vt:variant>
        <vt:i4>3997819</vt:i4>
      </vt:variant>
      <vt:variant>
        <vt:i4>363</vt:i4>
      </vt:variant>
      <vt:variant>
        <vt:i4>0</vt:i4>
      </vt:variant>
      <vt:variant>
        <vt:i4>5</vt:i4>
      </vt:variant>
      <vt:variant>
        <vt:lpwstr>https://docs.microsoft.com/en-us/mem/endpoint-manager-overview</vt:lpwstr>
      </vt:variant>
      <vt:variant>
        <vt:lpwstr/>
      </vt:variant>
      <vt:variant>
        <vt:i4>3473528</vt:i4>
      </vt:variant>
      <vt:variant>
        <vt:i4>360</vt:i4>
      </vt:variant>
      <vt:variant>
        <vt:i4>0</vt:i4>
      </vt:variant>
      <vt:variant>
        <vt:i4>5</vt:i4>
      </vt:variant>
      <vt:variant>
        <vt:lpwstr>https://docs.microsoft.com/en-us/azure/active-directory/authentication/tutorial-enable-azure-mfa</vt:lpwstr>
      </vt:variant>
      <vt:variant>
        <vt:lpwstr>create-a-conditional-access-policy</vt:lpwstr>
      </vt:variant>
      <vt:variant>
        <vt:i4>5701708</vt:i4>
      </vt:variant>
      <vt:variant>
        <vt:i4>357</vt:i4>
      </vt:variant>
      <vt:variant>
        <vt:i4>0</vt:i4>
      </vt:variant>
      <vt:variant>
        <vt:i4>5</vt:i4>
      </vt:variant>
      <vt:variant>
        <vt:lpwstr>https://azure.microsoft.com/en-us/services/active-directory/sso/</vt:lpwstr>
      </vt:variant>
      <vt:variant>
        <vt:lpwstr/>
      </vt:variant>
      <vt:variant>
        <vt:i4>720976</vt:i4>
      </vt:variant>
      <vt:variant>
        <vt:i4>354</vt:i4>
      </vt:variant>
      <vt:variant>
        <vt:i4>0</vt:i4>
      </vt:variant>
      <vt:variant>
        <vt:i4>5</vt:i4>
      </vt:variant>
      <vt:variant>
        <vt:lpwstr>https://azure.microsoft.com/en-us/services/active-directory/</vt:lpwstr>
      </vt:variant>
      <vt:variant>
        <vt:lpwstr/>
      </vt:variant>
      <vt:variant>
        <vt:i4>7864433</vt:i4>
      </vt:variant>
      <vt:variant>
        <vt:i4>351</vt:i4>
      </vt:variant>
      <vt:variant>
        <vt:i4>0</vt:i4>
      </vt:variant>
      <vt:variant>
        <vt:i4>5</vt:i4>
      </vt:variant>
      <vt:variant>
        <vt:lpwstr>https://docs.microsoft.com/en-us/azure/virtual-network/network-security-groups-overview</vt:lpwstr>
      </vt:variant>
      <vt:variant>
        <vt:lpwstr/>
      </vt:variant>
      <vt:variant>
        <vt:i4>4521988</vt:i4>
      </vt:variant>
      <vt:variant>
        <vt:i4>348</vt:i4>
      </vt:variant>
      <vt:variant>
        <vt:i4>0</vt:i4>
      </vt:variant>
      <vt:variant>
        <vt:i4>5</vt:i4>
      </vt:variant>
      <vt:variant>
        <vt:lpwstr>https://learn.microsoft.com/en-us/azure/active-directory/privileged-identity-management/subscription-requirements</vt:lpwstr>
      </vt:variant>
      <vt:variant>
        <vt:lpwstr/>
      </vt:variant>
      <vt:variant>
        <vt:i4>6553708</vt:i4>
      </vt:variant>
      <vt:variant>
        <vt:i4>345</vt:i4>
      </vt:variant>
      <vt:variant>
        <vt:i4>0</vt:i4>
      </vt:variant>
      <vt:variant>
        <vt:i4>5</vt:i4>
      </vt:variant>
      <vt:variant>
        <vt:lpwstr>https://docs.microsoft.com/en-us/azure/active-directory/privileged-identity-management/pim-getting-started</vt:lpwstr>
      </vt:variant>
      <vt:variant>
        <vt:lpwstr/>
      </vt:variant>
      <vt:variant>
        <vt:i4>5963868</vt:i4>
      </vt:variant>
      <vt:variant>
        <vt:i4>342</vt:i4>
      </vt:variant>
      <vt:variant>
        <vt:i4>0</vt:i4>
      </vt:variant>
      <vt:variant>
        <vt:i4>5</vt:i4>
      </vt:variant>
      <vt:variant>
        <vt:lpwstr>https://docs.microsoft.com/en-us/azure/active-directory/authentication/concept-mfa-howitworks</vt:lpwstr>
      </vt:variant>
      <vt:variant>
        <vt:lpwstr/>
      </vt:variant>
      <vt:variant>
        <vt:i4>6553715</vt:i4>
      </vt:variant>
      <vt:variant>
        <vt:i4>339</vt:i4>
      </vt:variant>
      <vt:variant>
        <vt:i4>0</vt:i4>
      </vt:variant>
      <vt:variant>
        <vt:i4>5</vt:i4>
      </vt:variant>
      <vt:variant>
        <vt:lpwstr>https://docs.microsoft.com/en-us/azure/azure-resource-manager/managed-applications/request-just-in-time-access</vt:lpwstr>
      </vt:variant>
      <vt:variant>
        <vt:lpwstr/>
      </vt:variant>
      <vt:variant>
        <vt:i4>6225940</vt:i4>
      </vt:variant>
      <vt:variant>
        <vt:i4>336</vt:i4>
      </vt:variant>
      <vt:variant>
        <vt:i4>0</vt:i4>
      </vt:variant>
      <vt:variant>
        <vt:i4>5</vt:i4>
      </vt:variant>
      <vt:variant>
        <vt:lpwstr>https://docs.microsoft.com/en-us/azure/active-directory/privileged-identity-management/pim-configure</vt:lpwstr>
      </vt:variant>
      <vt:variant>
        <vt:lpwstr>:~:text=Privileged%20Identity%20Management%20provides%20time,resources%20that%20you%20care%20about.&amp;text=Require%20approval%20to%20activate%20privileged,authentication%20to%20activate%20any%20role</vt:lpwstr>
      </vt:variant>
      <vt:variant>
        <vt:i4>5636111</vt:i4>
      </vt:variant>
      <vt:variant>
        <vt:i4>333</vt:i4>
      </vt:variant>
      <vt:variant>
        <vt:i4>0</vt:i4>
      </vt:variant>
      <vt:variant>
        <vt:i4>5</vt:i4>
      </vt:variant>
      <vt:variant>
        <vt:lpwstr>https://docs.microsoft.com/en-us/azure/role-based-access-control/overview</vt:lpwstr>
      </vt:variant>
      <vt:variant>
        <vt:lpwstr/>
      </vt:variant>
      <vt:variant>
        <vt:i4>196637</vt:i4>
      </vt:variant>
      <vt:variant>
        <vt:i4>330</vt:i4>
      </vt:variant>
      <vt:variant>
        <vt:i4>0</vt:i4>
      </vt:variant>
      <vt:variant>
        <vt:i4>5</vt:i4>
      </vt:variant>
      <vt:variant>
        <vt:lpwstr>https://docs.microsoft.com/en-us/azure/governance/policy/samples/gov-nist-sp-800-171-r2</vt:lpwstr>
      </vt:variant>
      <vt:variant>
        <vt:lpwstr>limit-system-access-to-authorized-users-processes-acting-on-behalf-of-authorized-users-and-devices-including-other-systems</vt:lpwstr>
      </vt:variant>
      <vt:variant>
        <vt:i4>917518</vt:i4>
      </vt:variant>
      <vt:variant>
        <vt:i4>327</vt:i4>
      </vt:variant>
      <vt:variant>
        <vt:i4>0</vt:i4>
      </vt:variant>
      <vt:variant>
        <vt:i4>5</vt:i4>
      </vt:variant>
      <vt:variant>
        <vt:lpwstr/>
      </vt:variant>
      <vt:variant>
        <vt:lpwstr>_Azure_Policy</vt:lpwstr>
      </vt:variant>
      <vt:variant>
        <vt:i4>6357043</vt:i4>
      </vt:variant>
      <vt:variant>
        <vt:i4>324</vt:i4>
      </vt:variant>
      <vt:variant>
        <vt:i4>0</vt:i4>
      </vt:variant>
      <vt:variant>
        <vt:i4>5</vt:i4>
      </vt:variant>
      <vt:variant>
        <vt:lpwstr>https://docs.microsoft.com/en-us/azure/security/fundamentals/customer-lockbox-overview</vt:lpwstr>
      </vt:variant>
      <vt:variant>
        <vt:lpwstr/>
      </vt:variant>
      <vt:variant>
        <vt:i4>7995435</vt:i4>
      </vt:variant>
      <vt:variant>
        <vt:i4>321</vt:i4>
      </vt:variant>
      <vt:variant>
        <vt:i4>0</vt:i4>
      </vt:variant>
      <vt:variant>
        <vt:i4>5</vt:i4>
      </vt:variant>
      <vt:variant>
        <vt:lpwstr>https://docs.microsoft.com/en-us/mem/intune/protect/app-based-conditional-access-intune</vt:lpwstr>
      </vt:variant>
      <vt:variant>
        <vt:lpwstr/>
      </vt:variant>
      <vt:variant>
        <vt:i4>983042</vt:i4>
      </vt:variant>
      <vt:variant>
        <vt:i4>318</vt:i4>
      </vt:variant>
      <vt:variant>
        <vt:i4>0</vt:i4>
      </vt:variant>
      <vt:variant>
        <vt:i4>5</vt:i4>
      </vt:variant>
      <vt:variant>
        <vt:lpwstr>https://docs.microsoft.com/en-us/mem/intune/protect/create-conditional-access-intune</vt:lpwstr>
      </vt:variant>
      <vt:variant>
        <vt:lpwstr/>
      </vt:variant>
      <vt:variant>
        <vt:i4>917596</vt:i4>
      </vt:variant>
      <vt:variant>
        <vt:i4>315</vt:i4>
      </vt:variant>
      <vt:variant>
        <vt:i4>0</vt:i4>
      </vt:variant>
      <vt:variant>
        <vt:i4>5</vt:i4>
      </vt:variant>
      <vt:variant>
        <vt:lpwstr>https://docs.microsoft.com/en-us/mem/intune/protect/mobile-threat-defense</vt:lpwstr>
      </vt:variant>
      <vt:variant>
        <vt:lpwstr/>
      </vt:variant>
      <vt:variant>
        <vt:i4>6094940</vt:i4>
      </vt:variant>
      <vt:variant>
        <vt:i4>312</vt:i4>
      </vt:variant>
      <vt:variant>
        <vt:i4>0</vt:i4>
      </vt:variant>
      <vt:variant>
        <vt:i4>5</vt:i4>
      </vt:variant>
      <vt:variant>
        <vt:lpwstr>https://docs.microsoft.com/en-us/azure/active-directory/conditional-access/concept-conditional-access-conditions</vt:lpwstr>
      </vt:variant>
      <vt:variant>
        <vt:lpwstr/>
      </vt:variant>
      <vt:variant>
        <vt:i4>4653142</vt:i4>
      </vt:variant>
      <vt:variant>
        <vt:i4>309</vt:i4>
      </vt:variant>
      <vt:variant>
        <vt:i4>0</vt:i4>
      </vt:variant>
      <vt:variant>
        <vt:i4>5</vt:i4>
      </vt:variant>
      <vt:variant>
        <vt:lpwstr>https://docs.microsoft.com/en-us/azure/active-directory/conditional-access/concept-conditional-access-session</vt:lpwstr>
      </vt:variant>
      <vt:variant>
        <vt:lpwstr/>
      </vt:variant>
      <vt:variant>
        <vt:i4>6815786</vt:i4>
      </vt:variant>
      <vt:variant>
        <vt:i4>306</vt:i4>
      </vt:variant>
      <vt:variant>
        <vt:i4>0</vt:i4>
      </vt:variant>
      <vt:variant>
        <vt:i4>5</vt:i4>
      </vt:variant>
      <vt:variant>
        <vt:lpwstr>https://docs.microsoft.com/en-us/azure/active-directory/conditional-access/overview</vt:lpwstr>
      </vt:variant>
      <vt:variant>
        <vt:lpwstr/>
      </vt:variant>
      <vt:variant>
        <vt:i4>1507344</vt:i4>
      </vt:variant>
      <vt:variant>
        <vt:i4>303</vt:i4>
      </vt:variant>
      <vt:variant>
        <vt:i4>0</vt:i4>
      </vt:variant>
      <vt:variant>
        <vt:i4>5</vt:i4>
      </vt:variant>
      <vt:variant>
        <vt:lpwstr>https://docs.microsoft.com/en-us/azure/active-directory/identity-protection/concept-identity-protection-policies</vt:lpwstr>
      </vt:variant>
      <vt:variant>
        <vt:lpwstr/>
      </vt:variant>
      <vt:variant>
        <vt:i4>5570586</vt:i4>
      </vt:variant>
      <vt:variant>
        <vt:i4>300</vt:i4>
      </vt:variant>
      <vt:variant>
        <vt:i4>0</vt:i4>
      </vt:variant>
      <vt:variant>
        <vt:i4>5</vt:i4>
      </vt:variant>
      <vt:variant>
        <vt:lpwstr>https://docs.microsoft.com/en-us/azure/active-directory/identity-protection/overview-identity-protection</vt:lpwstr>
      </vt:variant>
      <vt:variant>
        <vt:lpwstr/>
      </vt:variant>
      <vt:variant>
        <vt:i4>917596</vt:i4>
      </vt:variant>
      <vt:variant>
        <vt:i4>297</vt:i4>
      </vt:variant>
      <vt:variant>
        <vt:i4>0</vt:i4>
      </vt:variant>
      <vt:variant>
        <vt:i4>5</vt:i4>
      </vt:variant>
      <vt:variant>
        <vt:lpwstr>https://docs.microsoft.com/en-us/azure/active-directory/authentication/tutorial-enable-azure-mfa</vt:lpwstr>
      </vt:variant>
      <vt:variant>
        <vt:lpwstr/>
      </vt:variant>
      <vt:variant>
        <vt:i4>5963868</vt:i4>
      </vt:variant>
      <vt:variant>
        <vt:i4>294</vt:i4>
      </vt:variant>
      <vt:variant>
        <vt:i4>0</vt:i4>
      </vt:variant>
      <vt:variant>
        <vt:i4>5</vt:i4>
      </vt:variant>
      <vt:variant>
        <vt:lpwstr>https://docs.microsoft.com/en-us/azure/active-directory/authentication/concept-mfa-howitworks</vt:lpwstr>
      </vt:variant>
      <vt:variant>
        <vt:lpwstr/>
      </vt:variant>
      <vt:variant>
        <vt:i4>4521988</vt:i4>
      </vt:variant>
      <vt:variant>
        <vt:i4>291</vt:i4>
      </vt:variant>
      <vt:variant>
        <vt:i4>0</vt:i4>
      </vt:variant>
      <vt:variant>
        <vt:i4>5</vt:i4>
      </vt:variant>
      <vt:variant>
        <vt:lpwstr>https://learn.microsoft.com/en-us/azure/active-directory/privileged-identity-management/subscription-requirements</vt:lpwstr>
      </vt:variant>
      <vt:variant>
        <vt:lpwstr/>
      </vt:variant>
      <vt:variant>
        <vt:i4>6553708</vt:i4>
      </vt:variant>
      <vt:variant>
        <vt:i4>288</vt:i4>
      </vt:variant>
      <vt:variant>
        <vt:i4>0</vt:i4>
      </vt:variant>
      <vt:variant>
        <vt:i4>5</vt:i4>
      </vt:variant>
      <vt:variant>
        <vt:lpwstr>https://docs.microsoft.com/en-us/azure/active-directory/privileged-identity-management/pim-getting-started</vt:lpwstr>
      </vt:variant>
      <vt:variant>
        <vt:lpwstr/>
      </vt:variant>
      <vt:variant>
        <vt:i4>5963868</vt:i4>
      </vt:variant>
      <vt:variant>
        <vt:i4>285</vt:i4>
      </vt:variant>
      <vt:variant>
        <vt:i4>0</vt:i4>
      </vt:variant>
      <vt:variant>
        <vt:i4>5</vt:i4>
      </vt:variant>
      <vt:variant>
        <vt:lpwstr>https://docs.microsoft.com/en-us/azure/active-directory/authentication/concept-mfa-howitworks</vt:lpwstr>
      </vt:variant>
      <vt:variant>
        <vt:lpwstr/>
      </vt:variant>
      <vt:variant>
        <vt:i4>983105</vt:i4>
      </vt:variant>
      <vt:variant>
        <vt:i4>282</vt:i4>
      </vt:variant>
      <vt:variant>
        <vt:i4>0</vt:i4>
      </vt:variant>
      <vt:variant>
        <vt:i4>5</vt:i4>
      </vt:variant>
      <vt:variant>
        <vt:lpwstr>https://docs.microsoft.com/en-us/azure/active-directory/privileged-identity-management/pim-configure</vt:lpwstr>
      </vt:variant>
      <vt:variant>
        <vt:lpwstr/>
      </vt:variant>
      <vt:variant>
        <vt:i4>6553715</vt:i4>
      </vt:variant>
      <vt:variant>
        <vt:i4>279</vt:i4>
      </vt:variant>
      <vt:variant>
        <vt:i4>0</vt:i4>
      </vt:variant>
      <vt:variant>
        <vt:i4>5</vt:i4>
      </vt:variant>
      <vt:variant>
        <vt:lpwstr>https://docs.microsoft.com/en-us/azure/azure-resource-manager/managed-applications/request-just-in-time-access</vt:lpwstr>
      </vt:variant>
      <vt:variant>
        <vt:lpwstr/>
      </vt:variant>
      <vt:variant>
        <vt:i4>6225940</vt:i4>
      </vt:variant>
      <vt:variant>
        <vt:i4>276</vt:i4>
      </vt:variant>
      <vt:variant>
        <vt:i4>0</vt:i4>
      </vt:variant>
      <vt:variant>
        <vt:i4>5</vt:i4>
      </vt:variant>
      <vt:variant>
        <vt:lpwstr>https://docs.microsoft.com/en-us/azure/active-directory/privileged-identity-management/pim-configure</vt:lpwstr>
      </vt:variant>
      <vt:variant>
        <vt:lpwstr>:~:text=Privileged%20Identity%20Management%20provides%20time,resources%20that%20you%20care%20about.&amp;text=Require%20approval%20to%20activate%20privileged,authentication%20to%20activate%20any%20role</vt:lpwstr>
      </vt:variant>
      <vt:variant>
        <vt:i4>4325406</vt:i4>
      </vt:variant>
      <vt:variant>
        <vt:i4>273</vt:i4>
      </vt:variant>
      <vt:variant>
        <vt:i4>0</vt:i4>
      </vt:variant>
      <vt:variant>
        <vt:i4>5</vt:i4>
      </vt:variant>
      <vt:variant>
        <vt:lpwstr>https://docs.microsoft.com/en-us/azure/role-based-access-control/</vt:lpwstr>
      </vt:variant>
      <vt:variant>
        <vt:lpwstr>:~:text=Azure%20role%2Dbased%20access%20control%20(Azure%20RBAC)%20is%20a,need%20to%20perform%20their%20jobs.</vt:lpwstr>
      </vt:variant>
      <vt:variant>
        <vt:i4>3276902</vt:i4>
      </vt:variant>
      <vt:variant>
        <vt:i4>270</vt:i4>
      </vt:variant>
      <vt:variant>
        <vt:i4>0</vt:i4>
      </vt:variant>
      <vt:variant>
        <vt:i4>5</vt:i4>
      </vt:variant>
      <vt:variant>
        <vt:lpwstr>https://docs.microsoft.com/en-us/azure/role-based-access-control/quickstart-assign-role-user-portal</vt:lpwstr>
      </vt:variant>
      <vt:variant>
        <vt:lpwstr/>
      </vt:variant>
      <vt:variant>
        <vt:i4>4849691</vt:i4>
      </vt:variant>
      <vt:variant>
        <vt:i4>267</vt:i4>
      </vt:variant>
      <vt:variant>
        <vt:i4>0</vt:i4>
      </vt:variant>
      <vt:variant>
        <vt:i4>5</vt:i4>
      </vt:variant>
      <vt:variant>
        <vt:lpwstr>https://docs.microsoft.com/en-us/azure/active-directory/hybrid/how-to-connect-pta</vt:lpwstr>
      </vt:variant>
      <vt:variant>
        <vt:lpwstr/>
      </vt:variant>
      <vt:variant>
        <vt:i4>3866724</vt:i4>
      </vt:variant>
      <vt:variant>
        <vt:i4>264</vt:i4>
      </vt:variant>
      <vt:variant>
        <vt:i4>0</vt:i4>
      </vt:variant>
      <vt:variant>
        <vt:i4>5</vt:i4>
      </vt:variant>
      <vt:variant>
        <vt:lpwstr>https://docs.microsoft.com/en-us/windows-server/identity/ad-fs/deployment/how-to-connect-fed-azure-adfs</vt:lpwstr>
      </vt:variant>
      <vt:variant>
        <vt:lpwstr/>
      </vt:variant>
      <vt:variant>
        <vt:i4>720976</vt:i4>
      </vt:variant>
      <vt:variant>
        <vt:i4>261</vt:i4>
      </vt:variant>
      <vt:variant>
        <vt:i4>0</vt:i4>
      </vt:variant>
      <vt:variant>
        <vt:i4>5</vt:i4>
      </vt:variant>
      <vt:variant>
        <vt:lpwstr>https://azure.microsoft.com/en-us/services/active-directory/</vt:lpwstr>
      </vt:variant>
      <vt:variant>
        <vt:lpwstr/>
      </vt:variant>
      <vt:variant>
        <vt:i4>6488119</vt:i4>
      </vt:variant>
      <vt:variant>
        <vt:i4>258</vt:i4>
      </vt:variant>
      <vt:variant>
        <vt:i4>0</vt:i4>
      </vt:variant>
      <vt:variant>
        <vt:i4>5</vt:i4>
      </vt:variant>
      <vt:variant>
        <vt:lpwstr>https://docs.microsoft.com/en-us/azure/governance/policy/how-to/get-compliance-data</vt:lpwstr>
      </vt:variant>
      <vt:variant>
        <vt:lpwstr/>
      </vt:variant>
      <vt:variant>
        <vt:i4>1769544</vt:i4>
      </vt:variant>
      <vt:variant>
        <vt:i4>255</vt:i4>
      </vt:variant>
      <vt:variant>
        <vt:i4>0</vt:i4>
      </vt:variant>
      <vt:variant>
        <vt:i4>5</vt:i4>
      </vt:variant>
      <vt:variant>
        <vt:lpwstr>https://docs.microsoft.com/en-us/azure/governance/policy/overview</vt:lpwstr>
      </vt:variant>
      <vt:variant>
        <vt:lpwstr/>
      </vt:variant>
      <vt:variant>
        <vt:i4>6684784</vt:i4>
      </vt:variant>
      <vt:variant>
        <vt:i4>252</vt:i4>
      </vt:variant>
      <vt:variant>
        <vt:i4>0</vt:i4>
      </vt:variant>
      <vt:variant>
        <vt:i4>5</vt:i4>
      </vt:variant>
      <vt:variant>
        <vt:lpwstr>https://aka.ms/cmmc/productplacemat</vt:lpwstr>
      </vt:variant>
      <vt:variant>
        <vt:lpwstr/>
      </vt:variant>
      <vt:variant>
        <vt:i4>3866680</vt:i4>
      </vt:variant>
      <vt:variant>
        <vt:i4>249</vt:i4>
      </vt:variant>
      <vt:variant>
        <vt:i4>0</vt:i4>
      </vt:variant>
      <vt:variant>
        <vt:i4>5</vt:i4>
      </vt:variant>
      <vt:variant>
        <vt:lpwstr>https://docs.microsoft.com/en-us/azure/security/fundamentals/shared-responsibility</vt:lpwstr>
      </vt:variant>
      <vt:variant>
        <vt:lpwstr/>
      </vt:variant>
      <vt:variant>
        <vt:i4>458765</vt:i4>
      </vt:variant>
      <vt:variant>
        <vt:i4>246</vt:i4>
      </vt:variant>
      <vt:variant>
        <vt:i4>0</vt:i4>
      </vt:variant>
      <vt:variant>
        <vt:i4>5</vt:i4>
      </vt:variant>
      <vt:variant>
        <vt:lpwstr>https://www.microsoft.com/en-us/microsoft-365/government/compare-office-365-government-plans?rtc=1</vt:lpwstr>
      </vt:variant>
      <vt:variant>
        <vt:lpwstr>coreui-heading-5uz6ylg</vt:lpwstr>
      </vt:variant>
      <vt:variant>
        <vt:i4>1704022</vt:i4>
      </vt:variant>
      <vt:variant>
        <vt:i4>243</vt:i4>
      </vt:variant>
      <vt:variant>
        <vt:i4>0</vt:i4>
      </vt:variant>
      <vt:variant>
        <vt:i4>5</vt:i4>
      </vt:variant>
      <vt:variant>
        <vt:lpwstr>https://www.microsoft.com/en-us/microsoft-365/government/</vt:lpwstr>
      </vt:variant>
      <vt:variant>
        <vt:lpwstr>tabx4e4f6133b534476989ce4493ce452c66</vt:lpwstr>
      </vt:variant>
      <vt:variant>
        <vt:i4>5439563</vt:i4>
      </vt:variant>
      <vt:variant>
        <vt:i4>240</vt:i4>
      </vt:variant>
      <vt:variant>
        <vt:i4>0</vt:i4>
      </vt:variant>
      <vt:variant>
        <vt:i4>5</vt:i4>
      </vt:variant>
      <vt:variant>
        <vt:lpwstr>https://techcommunity.microsoft.com/t5/public-sector-blog/understanding-compliance-between-commercial-government-and-dod/ba-p/2157679</vt:lpwstr>
      </vt:variant>
      <vt:variant>
        <vt:lpwstr/>
      </vt:variant>
      <vt:variant>
        <vt:i4>2555960</vt:i4>
      </vt:variant>
      <vt:variant>
        <vt:i4>237</vt:i4>
      </vt:variant>
      <vt:variant>
        <vt:i4>0</vt:i4>
      </vt:variant>
      <vt:variant>
        <vt:i4>5</vt:i4>
      </vt:variant>
      <vt:variant>
        <vt:lpwstr>https://products.office.com/government/compare-office-365-government-plans</vt:lpwstr>
      </vt:variant>
      <vt:variant>
        <vt:lpwstr/>
      </vt:variant>
      <vt:variant>
        <vt:i4>7274519</vt:i4>
      </vt:variant>
      <vt:variant>
        <vt:i4>234</vt:i4>
      </vt:variant>
      <vt:variant>
        <vt:i4>0</vt:i4>
      </vt:variant>
      <vt:variant>
        <vt:i4>5</vt:i4>
      </vt:variant>
      <vt:variant>
        <vt:lpwstr/>
      </vt:variant>
      <vt:variant>
        <vt:lpwstr>_Risk_Management_(RM)</vt:lpwstr>
      </vt:variant>
      <vt:variant>
        <vt:i4>3997797</vt:i4>
      </vt:variant>
      <vt:variant>
        <vt:i4>231</vt:i4>
      </vt:variant>
      <vt:variant>
        <vt:i4>0</vt:i4>
      </vt:variant>
      <vt:variant>
        <vt:i4>5</vt:i4>
      </vt:variant>
      <vt:variant>
        <vt:lpwstr>https://csrc.nist.gov/publications/detail/sp/800-30/rev-1/final</vt:lpwstr>
      </vt:variant>
      <vt:variant>
        <vt:lpwstr/>
      </vt:variant>
      <vt:variant>
        <vt:i4>1310814</vt:i4>
      </vt:variant>
      <vt:variant>
        <vt:i4>228</vt:i4>
      </vt:variant>
      <vt:variant>
        <vt:i4>0</vt:i4>
      </vt:variant>
      <vt:variant>
        <vt:i4>5</vt:i4>
      </vt:variant>
      <vt:variant>
        <vt:lpwstr>https://cyberab.org/Catalog</vt:lpwstr>
      </vt:variant>
      <vt:variant>
        <vt:lpwstr>!/c/s/Results/Format/list/Page/1/Size/9/Sort/NameAscending</vt:lpwstr>
      </vt:variant>
      <vt:variant>
        <vt:i4>1048581</vt:i4>
      </vt:variant>
      <vt:variant>
        <vt:i4>225</vt:i4>
      </vt:variant>
      <vt:variant>
        <vt:i4>0</vt:i4>
      </vt:variant>
      <vt:variant>
        <vt:i4>5</vt:i4>
      </vt:variant>
      <vt:variant>
        <vt:lpwstr>https://dodcio.defense.gov/CMMC/Assessments/</vt:lpwstr>
      </vt:variant>
      <vt:variant>
        <vt:lpwstr/>
      </vt:variant>
      <vt:variant>
        <vt:i4>1048660</vt:i4>
      </vt:variant>
      <vt:variant>
        <vt:i4>222</vt:i4>
      </vt:variant>
      <vt:variant>
        <vt:i4>0</vt:i4>
      </vt:variant>
      <vt:variant>
        <vt:i4>5</vt:i4>
      </vt:variant>
      <vt:variant>
        <vt:lpwstr>https://www.acq.osd.mil/cmmc/</vt:lpwstr>
      </vt:variant>
      <vt:variant>
        <vt:lpwstr/>
      </vt:variant>
      <vt:variant>
        <vt:i4>2621566</vt:i4>
      </vt:variant>
      <vt:variant>
        <vt:i4>219</vt:i4>
      </vt:variant>
      <vt:variant>
        <vt:i4>0</vt:i4>
      </vt:variant>
      <vt:variant>
        <vt:i4>5</vt:i4>
      </vt:variant>
      <vt:variant>
        <vt:lpwstr>https://docs.microsoft.com/en-us/compliance/regulatory/offering-fedramp</vt:lpwstr>
      </vt:variant>
      <vt:variant>
        <vt:lpwstr/>
      </vt:variant>
      <vt:variant>
        <vt:i4>1835039</vt:i4>
      </vt:variant>
      <vt:variant>
        <vt:i4>216</vt:i4>
      </vt:variant>
      <vt:variant>
        <vt:i4>0</vt:i4>
      </vt:variant>
      <vt:variant>
        <vt:i4>5</vt:i4>
      </vt:variant>
      <vt:variant>
        <vt:lpwstr>https://csrc.nist.gov/publications/detail/sp/800-171/rev-2/final</vt:lpwstr>
      </vt:variant>
      <vt:variant>
        <vt:lpwstr/>
      </vt:variant>
      <vt:variant>
        <vt:i4>7209073</vt:i4>
      </vt:variant>
      <vt:variant>
        <vt:i4>213</vt:i4>
      </vt:variant>
      <vt:variant>
        <vt:i4>0</vt:i4>
      </vt:variant>
      <vt:variant>
        <vt:i4>5</vt:i4>
      </vt:variant>
      <vt:variant>
        <vt:lpwstr>https://dodcio.defense.gov/CMMC/Model/</vt:lpwstr>
      </vt:variant>
      <vt:variant>
        <vt:lpwstr/>
      </vt:variant>
      <vt:variant>
        <vt:i4>5046336</vt:i4>
      </vt:variant>
      <vt:variant>
        <vt:i4>210</vt:i4>
      </vt:variant>
      <vt:variant>
        <vt:i4>0</vt:i4>
      </vt:variant>
      <vt:variant>
        <vt:i4>5</vt:i4>
      </vt:variant>
      <vt:variant>
        <vt:lpwstr>https://www.microsoft.com/en-us/federal/cmmc.aspx</vt:lpwstr>
      </vt:variant>
      <vt:variant>
        <vt:lpwstr/>
      </vt:variant>
      <vt:variant>
        <vt:i4>6357046</vt:i4>
      </vt:variant>
      <vt:variant>
        <vt:i4>207</vt:i4>
      </vt:variant>
      <vt:variant>
        <vt:i4>0</vt:i4>
      </vt:variant>
      <vt:variant>
        <vt:i4>5</vt:i4>
      </vt:variant>
      <vt:variant>
        <vt:lpwstr>https://learn.microsoft.com/en-us/users/cmmc/collections/5xwdumyyqo1710</vt:lpwstr>
      </vt:variant>
      <vt:variant>
        <vt:lpwstr/>
      </vt:variant>
      <vt:variant>
        <vt:i4>5898264</vt:i4>
      </vt:variant>
      <vt:variant>
        <vt:i4>204</vt:i4>
      </vt:variant>
      <vt:variant>
        <vt:i4>0</vt:i4>
      </vt:variant>
      <vt:variant>
        <vt:i4>5</vt:i4>
      </vt:variant>
      <vt:variant>
        <vt:lpwstr>https://aka.ms/CMMCAccelerationProgramUpdate</vt:lpwstr>
      </vt:variant>
      <vt:variant>
        <vt:lpwstr/>
      </vt:variant>
      <vt:variant>
        <vt:i4>5177364</vt:i4>
      </vt:variant>
      <vt:variant>
        <vt:i4>201</vt:i4>
      </vt:variant>
      <vt:variant>
        <vt:i4>0</vt:i4>
      </vt:variant>
      <vt:variant>
        <vt:i4>5</vt:i4>
      </vt:variant>
      <vt:variant>
        <vt:lpwstr>https://cyberab.org/About-Us/Overview</vt:lpwstr>
      </vt:variant>
      <vt:variant>
        <vt:lpwstr/>
      </vt:variant>
      <vt:variant>
        <vt:i4>1638453</vt:i4>
      </vt:variant>
      <vt:variant>
        <vt:i4>194</vt:i4>
      </vt:variant>
      <vt:variant>
        <vt:i4>0</vt:i4>
      </vt:variant>
      <vt:variant>
        <vt:i4>5</vt:i4>
      </vt:variant>
      <vt:variant>
        <vt:lpwstr/>
      </vt:variant>
      <vt:variant>
        <vt:lpwstr>_Toc118452993</vt:lpwstr>
      </vt:variant>
      <vt:variant>
        <vt:i4>1638453</vt:i4>
      </vt:variant>
      <vt:variant>
        <vt:i4>188</vt:i4>
      </vt:variant>
      <vt:variant>
        <vt:i4>0</vt:i4>
      </vt:variant>
      <vt:variant>
        <vt:i4>5</vt:i4>
      </vt:variant>
      <vt:variant>
        <vt:lpwstr/>
      </vt:variant>
      <vt:variant>
        <vt:lpwstr>_Toc118452992</vt:lpwstr>
      </vt:variant>
      <vt:variant>
        <vt:i4>1638453</vt:i4>
      </vt:variant>
      <vt:variant>
        <vt:i4>182</vt:i4>
      </vt:variant>
      <vt:variant>
        <vt:i4>0</vt:i4>
      </vt:variant>
      <vt:variant>
        <vt:i4>5</vt:i4>
      </vt:variant>
      <vt:variant>
        <vt:lpwstr/>
      </vt:variant>
      <vt:variant>
        <vt:lpwstr>_Toc118452991</vt:lpwstr>
      </vt:variant>
      <vt:variant>
        <vt:i4>1638453</vt:i4>
      </vt:variant>
      <vt:variant>
        <vt:i4>176</vt:i4>
      </vt:variant>
      <vt:variant>
        <vt:i4>0</vt:i4>
      </vt:variant>
      <vt:variant>
        <vt:i4>5</vt:i4>
      </vt:variant>
      <vt:variant>
        <vt:lpwstr/>
      </vt:variant>
      <vt:variant>
        <vt:lpwstr>_Toc118452990</vt:lpwstr>
      </vt:variant>
      <vt:variant>
        <vt:i4>1572917</vt:i4>
      </vt:variant>
      <vt:variant>
        <vt:i4>170</vt:i4>
      </vt:variant>
      <vt:variant>
        <vt:i4>0</vt:i4>
      </vt:variant>
      <vt:variant>
        <vt:i4>5</vt:i4>
      </vt:variant>
      <vt:variant>
        <vt:lpwstr/>
      </vt:variant>
      <vt:variant>
        <vt:lpwstr>_Toc118452989</vt:lpwstr>
      </vt:variant>
      <vt:variant>
        <vt:i4>1572917</vt:i4>
      </vt:variant>
      <vt:variant>
        <vt:i4>164</vt:i4>
      </vt:variant>
      <vt:variant>
        <vt:i4>0</vt:i4>
      </vt:variant>
      <vt:variant>
        <vt:i4>5</vt:i4>
      </vt:variant>
      <vt:variant>
        <vt:lpwstr/>
      </vt:variant>
      <vt:variant>
        <vt:lpwstr>_Toc118452988</vt:lpwstr>
      </vt:variant>
      <vt:variant>
        <vt:i4>1572917</vt:i4>
      </vt:variant>
      <vt:variant>
        <vt:i4>158</vt:i4>
      </vt:variant>
      <vt:variant>
        <vt:i4>0</vt:i4>
      </vt:variant>
      <vt:variant>
        <vt:i4>5</vt:i4>
      </vt:variant>
      <vt:variant>
        <vt:lpwstr/>
      </vt:variant>
      <vt:variant>
        <vt:lpwstr>_Toc118452987</vt:lpwstr>
      </vt:variant>
      <vt:variant>
        <vt:i4>1572917</vt:i4>
      </vt:variant>
      <vt:variant>
        <vt:i4>152</vt:i4>
      </vt:variant>
      <vt:variant>
        <vt:i4>0</vt:i4>
      </vt:variant>
      <vt:variant>
        <vt:i4>5</vt:i4>
      </vt:variant>
      <vt:variant>
        <vt:lpwstr/>
      </vt:variant>
      <vt:variant>
        <vt:lpwstr>_Toc118452986</vt:lpwstr>
      </vt:variant>
      <vt:variant>
        <vt:i4>1572917</vt:i4>
      </vt:variant>
      <vt:variant>
        <vt:i4>146</vt:i4>
      </vt:variant>
      <vt:variant>
        <vt:i4>0</vt:i4>
      </vt:variant>
      <vt:variant>
        <vt:i4>5</vt:i4>
      </vt:variant>
      <vt:variant>
        <vt:lpwstr/>
      </vt:variant>
      <vt:variant>
        <vt:lpwstr>_Toc118452985</vt:lpwstr>
      </vt:variant>
      <vt:variant>
        <vt:i4>1572917</vt:i4>
      </vt:variant>
      <vt:variant>
        <vt:i4>140</vt:i4>
      </vt:variant>
      <vt:variant>
        <vt:i4>0</vt:i4>
      </vt:variant>
      <vt:variant>
        <vt:i4>5</vt:i4>
      </vt:variant>
      <vt:variant>
        <vt:lpwstr/>
      </vt:variant>
      <vt:variant>
        <vt:lpwstr>_Toc118452984</vt:lpwstr>
      </vt:variant>
      <vt:variant>
        <vt:i4>1572917</vt:i4>
      </vt:variant>
      <vt:variant>
        <vt:i4>134</vt:i4>
      </vt:variant>
      <vt:variant>
        <vt:i4>0</vt:i4>
      </vt:variant>
      <vt:variant>
        <vt:i4>5</vt:i4>
      </vt:variant>
      <vt:variant>
        <vt:lpwstr/>
      </vt:variant>
      <vt:variant>
        <vt:lpwstr>_Toc118452983</vt:lpwstr>
      </vt:variant>
      <vt:variant>
        <vt:i4>1572917</vt:i4>
      </vt:variant>
      <vt:variant>
        <vt:i4>128</vt:i4>
      </vt:variant>
      <vt:variant>
        <vt:i4>0</vt:i4>
      </vt:variant>
      <vt:variant>
        <vt:i4>5</vt:i4>
      </vt:variant>
      <vt:variant>
        <vt:lpwstr/>
      </vt:variant>
      <vt:variant>
        <vt:lpwstr>_Toc118452982</vt:lpwstr>
      </vt:variant>
      <vt:variant>
        <vt:i4>1572917</vt:i4>
      </vt:variant>
      <vt:variant>
        <vt:i4>122</vt:i4>
      </vt:variant>
      <vt:variant>
        <vt:i4>0</vt:i4>
      </vt:variant>
      <vt:variant>
        <vt:i4>5</vt:i4>
      </vt:variant>
      <vt:variant>
        <vt:lpwstr/>
      </vt:variant>
      <vt:variant>
        <vt:lpwstr>_Toc118452981</vt:lpwstr>
      </vt:variant>
      <vt:variant>
        <vt:i4>1572917</vt:i4>
      </vt:variant>
      <vt:variant>
        <vt:i4>116</vt:i4>
      </vt:variant>
      <vt:variant>
        <vt:i4>0</vt:i4>
      </vt:variant>
      <vt:variant>
        <vt:i4>5</vt:i4>
      </vt:variant>
      <vt:variant>
        <vt:lpwstr/>
      </vt:variant>
      <vt:variant>
        <vt:lpwstr>_Toc118452980</vt:lpwstr>
      </vt:variant>
      <vt:variant>
        <vt:i4>1507381</vt:i4>
      </vt:variant>
      <vt:variant>
        <vt:i4>110</vt:i4>
      </vt:variant>
      <vt:variant>
        <vt:i4>0</vt:i4>
      </vt:variant>
      <vt:variant>
        <vt:i4>5</vt:i4>
      </vt:variant>
      <vt:variant>
        <vt:lpwstr/>
      </vt:variant>
      <vt:variant>
        <vt:lpwstr>_Toc118452979</vt:lpwstr>
      </vt:variant>
      <vt:variant>
        <vt:i4>1507381</vt:i4>
      </vt:variant>
      <vt:variant>
        <vt:i4>104</vt:i4>
      </vt:variant>
      <vt:variant>
        <vt:i4>0</vt:i4>
      </vt:variant>
      <vt:variant>
        <vt:i4>5</vt:i4>
      </vt:variant>
      <vt:variant>
        <vt:lpwstr/>
      </vt:variant>
      <vt:variant>
        <vt:lpwstr>_Toc118452978</vt:lpwstr>
      </vt:variant>
      <vt:variant>
        <vt:i4>1507381</vt:i4>
      </vt:variant>
      <vt:variant>
        <vt:i4>98</vt:i4>
      </vt:variant>
      <vt:variant>
        <vt:i4>0</vt:i4>
      </vt:variant>
      <vt:variant>
        <vt:i4>5</vt:i4>
      </vt:variant>
      <vt:variant>
        <vt:lpwstr/>
      </vt:variant>
      <vt:variant>
        <vt:lpwstr>_Toc118452977</vt:lpwstr>
      </vt:variant>
      <vt:variant>
        <vt:i4>1507381</vt:i4>
      </vt:variant>
      <vt:variant>
        <vt:i4>92</vt:i4>
      </vt:variant>
      <vt:variant>
        <vt:i4>0</vt:i4>
      </vt:variant>
      <vt:variant>
        <vt:i4>5</vt:i4>
      </vt:variant>
      <vt:variant>
        <vt:lpwstr/>
      </vt:variant>
      <vt:variant>
        <vt:lpwstr>_Toc118452976</vt:lpwstr>
      </vt:variant>
      <vt:variant>
        <vt:i4>1507381</vt:i4>
      </vt:variant>
      <vt:variant>
        <vt:i4>86</vt:i4>
      </vt:variant>
      <vt:variant>
        <vt:i4>0</vt:i4>
      </vt:variant>
      <vt:variant>
        <vt:i4>5</vt:i4>
      </vt:variant>
      <vt:variant>
        <vt:lpwstr/>
      </vt:variant>
      <vt:variant>
        <vt:lpwstr>_Toc118452975</vt:lpwstr>
      </vt:variant>
      <vt:variant>
        <vt:i4>1507381</vt:i4>
      </vt:variant>
      <vt:variant>
        <vt:i4>80</vt:i4>
      </vt:variant>
      <vt:variant>
        <vt:i4>0</vt:i4>
      </vt:variant>
      <vt:variant>
        <vt:i4>5</vt:i4>
      </vt:variant>
      <vt:variant>
        <vt:lpwstr/>
      </vt:variant>
      <vt:variant>
        <vt:lpwstr>_Toc118452974</vt:lpwstr>
      </vt:variant>
      <vt:variant>
        <vt:i4>1507381</vt:i4>
      </vt:variant>
      <vt:variant>
        <vt:i4>74</vt:i4>
      </vt:variant>
      <vt:variant>
        <vt:i4>0</vt:i4>
      </vt:variant>
      <vt:variant>
        <vt:i4>5</vt:i4>
      </vt:variant>
      <vt:variant>
        <vt:lpwstr/>
      </vt:variant>
      <vt:variant>
        <vt:lpwstr>_Toc118452973</vt:lpwstr>
      </vt:variant>
      <vt:variant>
        <vt:i4>1507381</vt:i4>
      </vt:variant>
      <vt:variant>
        <vt:i4>68</vt:i4>
      </vt:variant>
      <vt:variant>
        <vt:i4>0</vt:i4>
      </vt:variant>
      <vt:variant>
        <vt:i4>5</vt:i4>
      </vt:variant>
      <vt:variant>
        <vt:lpwstr/>
      </vt:variant>
      <vt:variant>
        <vt:lpwstr>_Toc118452972</vt:lpwstr>
      </vt:variant>
      <vt:variant>
        <vt:i4>1507381</vt:i4>
      </vt:variant>
      <vt:variant>
        <vt:i4>62</vt:i4>
      </vt:variant>
      <vt:variant>
        <vt:i4>0</vt:i4>
      </vt:variant>
      <vt:variant>
        <vt:i4>5</vt:i4>
      </vt:variant>
      <vt:variant>
        <vt:lpwstr/>
      </vt:variant>
      <vt:variant>
        <vt:lpwstr>_Toc118452971</vt:lpwstr>
      </vt:variant>
      <vt:variant>
        <vt:i4>1507381</vt:i4>
      </vt:variant>
      <vt:variant>
        <vt:i4>56</vt:i4>
      </vt:variant>
      <vt:variant>
        <vt:i4>0</vt:i4>
      </vt:variant>
      <vt:variant>
        <vt:i4>5</vt:i4>
      </vt:variant>
      <vt:variant>
        <vt:lpwstr/>
      </vt:variant>
      <vt:variant>
        <vt:lpwstr>_Toc118452970</vt:lpwstr>
      </vt:variant>
      <vt:variant>
        <vt:i4>1441845</vt:i4>
      </vt:variant>
      <vt:variant>
        <vt:i4>50</vt:i4>
      </vt:variant>
      <vt:variant>
        <vt:i4>0</vt:i4>
      </vt:variant>
      <vt:variant>
        <vt:i4>5</vt:i4>
      </vt:variant>
      <vt:variant>
        <vt:lpwstr/>
      </vt:variant>
      <vt:variant>
        <vt:lpwstr>_Toc118452969</vt:lpwstr>
      </vt:variant>
      <vt:variant>
        <vt:i4>1441845</vt:i4>
      </vt:variant>
      <vt:variant>
        <vt:i4>44</vt:i4>
      </vt:variant>
      <vt:variant>
        <vt:i4>0</vt:i4>
      </vt:variant>
      <vt:variant>
        <vt:i4>5</vt:i4>
      </vt:variant>
      <vt:variant>
        <vt:lpwstr/>
      </vt:variant>
      <vt:variant>
        <vt:lpwstr>_Toc118452968</vt:lpwstr>
      </vt:variant>
      <vt:variant>
        <vt:i4>1441845</vt:i4>
      </vt:variant>
      <vt:variant>
        <vt:i4>38</vt:i4>
      </vt:variant>
      <vt:variant>
        <vt:i4>0</vt:i4>
      </vt:variant>
      <vt:variant>
        <vt:i4>5</vt:i4>
      </vt:variant>
      <vt:variant>
        <vt:lpwstr/>
      </vt:variant>
      <vt:variant>
        <vt:lpwstr>_Toc118452967</vt:lpwstr>
      </vt:variant>
      <vt:variant>
        <vt:i4>1441845</vt:i4>
      </vt:variant>
      <vt:variant>
        <vt:i4>32</vt:i4>
      </vt:variant>
      <vt:variant>
        <vt:i4>0</vt:i4>
      </vt:variant>
      <vt:variant>
        <vt:i4>5</vt:i4>
      </vt:variant>
      <vt:variant>
        <vt:lpwstr/>
      </vt:variant>
      <vt:variant>
        <vt:lpwstr>_Toc118452966</vt:lpwstr>
      </vt:variant>
      <vt:variant>
        <vt:i4>1441845</vt:i4>
      </vt:variant>
      <vt:variant>
        <vt:i4>26</vt:i4>
      </vt:variant>
      <vt:variant>
        <vt:i4>0</vt:i4>
      </vt:variant>
      <vt:variant>
        <vt:i4>5</vt:i4>
      </vt:variant>
      <vt:variant>
        <vt:lpwstr/>
      </vt:variant>
      <vt:variant>
        <vt:lpwstr>_Toc118452965</vt:lpwstr>
      </vt:variant>
      <vt:variant>
        <vt:i4>1441845</vt:i4>
      </vt:variant>
      <vt:variant>
        <vt:i4>20</vt:i4>
      </vt:variant>
      <vt:variant>
        <vt:i4>0</vt:i4>
      </vt:variant>
      <vt:variant>
        <vt:i4>5</vt:i4>
      </vt:variant>
      <vt:variant>
        <vt:lpwstr/>
      </vt:variant>
      <vt:variant>
        <vt:lpwstr>_Toc118452964</vt:lpwstr>
      </vt:variant>
      <vt:variant>
        <vt:i4>1441845</vt:i4>
      </vt:variant>
      <vt:variant>
        <vt:i4>14</vt:i4>
      </vt:variant>
      <vt:variant>
        <vt:i4>0</vt:i4>
      </vt:variant>
      <vt:variant>
        <vt:i4>5</vt:i4>
      </vt:variant>
      <vt:variant>
        <vt:lpwstr/>
      </vt:variant>
      <vt:variant>
        <vt:lpwstr>_Toc118452963</vt:lpwstr>
      </vt:variant>
      <vt:variant>
        <vt:i4>1441845</vt:i4>
      </vt:variant>
      <vt:variant>
        <vt:i4>8</vt:i4>
      </vt:variant>
      <vt:variant>
        <vt:i4>0</vt:i4>
      </vt:variant>
      <vt:variant>
        <vt:i4>5</vt:i4>
      </vt:variant>
      <vt:variant>
        <vt:lpwstr/>
      </vt:variant>
      <vt:variant>
        <vt:lpwstr>_Toc118452962</vt:lpwstr>
      </vt:variant>
      <vt:variant>
        <vt:i4>1441845</vt:i4>
      </vt:variant>
      <vt:variant>
        <vt:i4>2</vt:i4>
      </vt:variant>
      <vt:variant>
        <vt:i4>0</vt:i4>
      </vt:variant>
      <vt:variant>
        <vt:i4>5</vt:i4>
      </vt:variant>
      <vt:variant>
        <vt:lpwstr/>
      </vt:variant>
      <vt:variant>
        <vt:lpwstr>_Toc118452961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Technical Reference Guide for CMMC</dc:title>
  <dc:subject>for microsoft customers adopting CmmcAccelerate your journey to cmmc with the Microsoft cloud</dc:subject>
  <dc:creator>Microsoft</dc:creator>
  <cp:keywords/>
  <dc:description/>
  <cp:lastModifiedBy>Justin Orcutt (GOV CLOUD)</cp:lastModifiedBy>
  <cp:revision>4</cp:revision>
  <cp:lastPrinted>2021-09-07T21:57:00Z</cp:lastPrinted>
  <dcterms:created xsi:type="dcterms:W3CDTF">2024-09-27T19:28:00Z</dcterms:created>
  <dcterms:modified xsi:type="dcterms:W3CDTF">2024-09-27T19:30:00Z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0x010100C1493CBAC8567549861A58FFBD8893BE</vt:lpwstr>
  </property>
  <property fmtid="{D5CDD505-2E9C-101B-9397-08002B2CF9AE}" pid="3" name="MSIP_Label_ef517587-eb9b-4fb4-b17f-76b4d10b2a4e_Enabled">
    <vt:lpwstr>true</vt:lpwstr>
  </property>
  <property fmtid="{D5CDD505-2E9C-101B-9397-08002B2CF9AE}" pid="4" name="MSIP_Label_ef517587-eb9b-4fb4-b17f-76b4d10b2a4e_SetDate">
    <vt:lpwstr>2022-11-15T15:10:41Z</vt:lpwstr>
  </property>
  <property fmtid="{D5CDD505-2E9C-101B-9397-08002B2CF9AE}" pid="5" name="MSIP_Label_ef517587-eb9b-4fb4-b17f-76b4d10b2a4e_Method">
    <vt:lpwstr>Standard</vt:lpwstr>
  </property>
  <property fmtid="{D5CDD505-2E9C-101B-9397-08002B2CF9AE}" pid="6" name="MSIP_Label_ef517587-eb9b-4fb4-b17f-76b4d10b2a4e_Name">
    <vt:lpwstr>Quzara Sensiitve</vt:lpwstr>
  </property>
  <property fmtid="{D5CDD505-2E9C-101B-9397-08002B2CF9AE}" pid="7" name="MSIP_Label_ef517587-eb9b-4fb4-b17f-76b4d10b2a4e_SiteId">
    <vt:lpwstr>bff2b4c4-6d55-43fb-92f0-ce245b93b23f</vt:lpwstr>
  </property>
  <property fmtid="{D5CDD505-2E9C-101B-9397-08002B2CF9AE}" pid="8" name="MSIP_Label_ef517587-eb9b-4fb4-b17f-76b4d10b2a4e_ActionId">
    <vt:lpwstr>3a9c25fb-9076-46a6-b729-fb0dd2028be5</vt:lpwstr>
  </property>
  <property fmtid="{D5CDD505-2E9C-101B-9397-08002B2CF9AE}" pid="9" name="MSIP_Label_ef517587-eb9b-4fb4-b17f-76b4d10b2a4e_ContentBits">
    <vt:lpwstr>1</vt:lpwstr>
  </property>
</Properties>
</file>