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F32" w:rsidRPr="00553F32" w:rsidRDefault="00553F32">
      <w:pPr>
        <w:rPr>
          <w:b/>
          <w:bCs/>
        </w:rPr>
      </w:pPr>
      <w:r w:rsidRPr="00553F32">
        <w:rPr>
          <w:b/>
          <w:bCs/>
        </w:rPr>
        <w:t>Overview:</w:t>
      </w:r>
      <w:r>
        <w:rPr>
          <w:b/>
          <w:bCs/>
        </w:rPr>
        <w:t xml:space="preserve"> </w:t>
      </w:r>
      <w:r w:rsidRPr="00553F32">
        <w:t xml:space="preserve">To provide a high-level summary of customer </w:t>
      </w:r>
      <w:r w:rsidRPr="00553F32">
        <w:t>behaviour</w:t>
      </w:r>
      <w:r>
        <w:t>,</w:t>
      </w:r>
      <w:r w:rsidRPr="00553F32">
        <w:t xml:space="preserve"> especially churn in one glance. It highlights key metrics, visual breakdowns, and overall trends.</w:t>
      </w:r>
    </w:p>
    <w:p w:rsidR="00553F32" w:rsidRDefault="00553F32">
      <w:r w:rsidRPr="00553F32">
        <w:drawing>
          <wp:inline distT="0" distB="0" distL="0" distR="0" wp14:anchorId="03C015D4" wp14:editId="078455CC">
            <wp:extent cx="5731510" cy="3199765"/>
            <wp:effectExtent l="0" t="0" r="2540" b="635"/>
            <wp:docPr id="40732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32" w:rsidRPr="00553F32" w:rsidRDefault="00553F32" w:rsidP="00553F32">
      <w:pPr>
        <w:pStyle w:val="ListParagraph"/>
        <w:numPr>
          <w:ilvl w:val="0"/>
          <w:numId w:val="3"/>
        </w:numPr>
      </w:pPr>
      <w:r w:rsidRPr="00553F32">
        <w:t>Churn rate is 26%, highest among Month-to-Month contract users.</w:t>
      </w:r>
    </w:p>
    <w:p w:rsidR="00553F32" w:rsidRPr="00553F32" w:rsidRDefault="00553F32" w:rsidP="00553F32">
      <w:pPr>
        <w:pStyle w:val="ListParagraph"/>
        <w:numPr>
          <w:ilvl w:val="0"/>
          <w:numId w:val="3"/>
        </w:numPr>
      </w:pPr>
      <w:r w:rsidRPr="00553F32">
        <w:t xml:space="preserve">Female customers have a slightly </w:t>
      </w:r>
      <w:r>
        <w:t>higher</w:t>
      </w:r>
      <w:r w:rsidRPr="00553F32">
        <w:t xml:space="preserve"> churn rate.</w:t>
      </w:r>
    </w:p>
    <w:p w:rsidR="00553F32" w:rsidRDefault="00553F32" w:rsidP="00027EBF">
      <w:pPr>
        <w:pStyle w:val="ListParagraph"/>
        <w:numPr>
          <w:ilvl w:val="0"/>
          <w:numId w:val="3"/>
        </w:numPr>
      </w:pPr>
      <w:r w:rsidRPr="00553F32">
        <w:t>Average tenure is 32 months — indicating a healthy retention period.</w:t>
      </w:r>
    </w:p>
    <w:p w:rsidR="00553F32" w:rsidRDefault="00553F32" w:rsidP="00553F32">
      <w:pPr>
        <w:pStyle w:val="ListParagraph"/>
      </w:pPr>
    </w:p>
    <w:p w:rsidR="00553F32" w:rsidRPr="00027EBF" w:rsidRDefault="00027EBF" w:rsidP="00027EBF">
      <w:pPr>
        <w:rPr>
          <w:b/>
          <w:bCs/>
        </w:rPr>
      </w:pPr>
      <w:r w:rsidRPr="00027EBF">
        <w:rPr>
          <w:b/>
          <w:bCs/>
        </w:rPr>
        <w:t>Customer Demographics Analysis:</w:t>
      </w:r>
      <w:r>
        <w:rPr>
          <w:b/>
          <w:bCs/>
        </w:rPr>
        <w:t xml:space="preserve"> </w:t>
      </w:r>
      <w:r w:rsidRPr="00027EBF">
        <w:t>This page gives insights on who your customers are, and which demographic segments are more likely to churn.</w:t>
      </w:r>
    </w:p>
    <w:p w:rsidR="00553F32" w:rsidRDefault="00553F32">
      <w:r w:rsidRPr="00553F32">
        <w:drawing>
          <wp:inline distT="0" distB="0" distL="0" distR="0" wp14:anchorId="2398EE60" wp14:editId="68678F12">
            <wp:extent cx="5731510" cy="3245485"/>
            <wp:effectExtent l="0" t="0" r="2540" b="0"/>
            <wp:docPr id="1633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F" w:rsidRDefault="00027EBF"/>
    <w:p w:rsidR="00027EBF" w:rsidRPr="00027EBF" w:rsidRDefault="00027EBF">
      <w:pPr>
        <w:rPr>
          <w:b/>
          <w:bCs/>
        </w:rPr>
      </w:pPr>
      <w:r w:rsidRPr="00027EBF">
        <w:rPr>
          <w:b/>
          <w:bCs/>
        </w:rPr>
        <w:lastRenderedPageBreak/>
        <w:t>Service Usage Pattern:</w:t>
      </w:r>
      <w:r>
        <w:rPr>
          <w:b/>
          <w:bCs/>
        </w:rPr>
        <w:t xml:space="preserve"> </w:t>
      </w:r>
      <w:r>
        <w:t>To f</w:t>
      </w:r>
      <w:r w:rsidRPr="00027EBF">
        <w:t>ind out if using more services makes a customer less likely to churn (more engaged), or vice versa.</w:t>
      </w:r>
    </w:p>
    <w:p w:rsidR="00553F32" w:rsidRDefault="00553F32">
      <w:r w:rsidRPr="00553F32">
        <w:drawing>
          <wp:inline distT="0" distB="0" distL="0" distR="0" wp14:anchorId="77E116EB" wp14:editId="4E372ECA">
            <wp:extent cx="5731510" cy="3206750"/>
            <wp:effectExtent l="0" t="0" r="2540" b="0"/>
            <wp:docPr id="38602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28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F" w:rsidRDefault="00027EBF"/>
    <w:p w:rsidR="00027EBF" w:rsidRPr="00AA2270" w:rsidRDefault="00027EBF">
      <w:r w:rsidRPr="00027EBF">
        <w:rPr>
          <w:b/>
          <w:bCs/>
        </w:rPr>
        <w:t>Financial Impact:</w:t>
      </w:r>
      <w:r>
        <w:rPr>
          <w:b/>
          <w:bCs/>
        </w:rPr>
        <w:t xml:space="preserve"> </w:t>
      </w:r>
      <w:r w:rsidRPr="00AA2270">
        <w:t xml:space="preserve">To find how frequently customers gets churned and </w:t>
      </w:r>
      <w:proofErr w:type="gramStart"/>
      <w:r w:rsidR="00AA2270" w:rsidRPr="00AA2270">
        <w:t>Helps</w:t>
      </w:r>
      <w:proofErr w:type="gramEnd"/>
      <w:r w:rsidR="00AA2270" w:rsidRPr="00AA2270">
        <w:t xml:space="preserve"> </w:t>
      </w:r>
      <w:r w:rsidR="00AA2270" w:rsidRPr="00AA2270">
        <w:t>to</w:t>
      </w:r>
      <w:r w:rsidR="00AA2270" w:rsidRPr="00AA2270">
        <w:t xml:space="preserve"> see whether churned customers were paying more or less monthly.</w:t>
      </w:r>
    </w:p>
    <w:p w:rsidR="00553F32" w:rsidRDefault="00553F32">
      <w:r w:rsidRPr="00553F32">
        <w:drawing>
          <wp:inline distT="0" distB="0" distL="0" distR="0" wp14:anchorId="372174FF" wp14:editId="45CA8697">
            <wp:extent cx="5731510" cy="3217545"/>
            <wp:effectExtent l="0" t="0" r="2540" b="1905"/>
            <wp:docPr id="67223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8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70" w:rsidRDefault="00AA2270"/>
    <w:p w:rsidR="00AA2270" w:rsidRDefault="00AA2270"/>
    <w:p w:rsidR="00AA2270" w:rsidRDefault="00AA2270"/>
    <w:p w:rsidR="00AA2270" w:rsidRPr="00AA2270" w:rsidRDefault="00AA2270">
      <w:pPr>
        <w:rPr>
          <w:b/>
          <w:bCs/>
        </w:rPr>
      </w:pPr>
      <w:r w:rsidRPr="00AA2270">
        <w:rPr>
          <w:b/>
          <w:bCs/>
        </w:rPr>
        <w:lastRenderedPageBreak/>
        <w:t>Final Dashboard:</w:t>
      </w:r>
    </w:p>
    <w:p w:rsidR="00AA2270" w:rsidRDefault="00AA2270"/>
    <w:p w:rsidR="00AA2270" w:rsidRDefault="00AA2270">
      <w:r w:rsidRPr="00553F32">
        <w:drawing>
          <wp:inline distT="0" distB="0" distL="0" distR="0" wp14:anchorId="51DC173E" wp14:editId="03747E8B">
            <wp:extent cx="5731510" cy="4363299"/>
            <wp:effectExtent l="0" t="0" r="2540" b="0"/>
            <wp:docPr id="185173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39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7CDB" w:rsidRDefault="00087CDB" w:rsidP="00027EBF">
      <w:pPr>
        <w:spacing w:after="0" w:line="240" w:lineRule="auto"/>
      </w:pPr>
      <w:r>
        <w:separator/>
      </w:r>
    </w:p>
  </w:endnote>
  <w:endnote w:type="continuationSeparator" w:id="0">
    <w:p w:rsidR="00087CDB" w:rsidRDefault="00087CDB" w:rsidP="0002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7CDB" w:rsidRDefault="00087CDB" w:rsidP="00027EBF">
      <w:pPr>
        <w:spacing w:after="0" w:line="240" w:lineRule="auto"/>
      </w:pPr>
      <w:r>
        <w:separator/>
      </w:r>
    </w:p>
  </w:footnote>
  <w:footnote w:type="continuationSeparator" w:id="0">
    <w:p w:rsidR="00087CDB" w:rsidRDefault="00087CDB" w:rsidP="00027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F1576"/>
    <w:multiLevelType w:val="hybridMultilevel"/>
    <w:tmpl w:val="E32E0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50A64"/>
    <w:multiLevelType w:val="hybridMultilevel"/>
    <w:tmpl w:val="84DEB2DC"/>
    <w:lvl w:ilvl="0" w:tplc="D33C51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C34D3"/>
    <w:multiLevelType w:val="hybridMultilevel"/>
    <w:tmpl w:val="9F343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33681">
    <w:abstractNumId w:val="0"/>
  </w:num>
  <w:num w:numId="2" w16cid:durableId="1541355165">
    <w:abstractNumId w:val="1"/>
  </w:num>
  <w:num w:numId="3" w16cid:durableId="127737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32"/>
    <w:rsid w:val="00027EBF"/>
    <w:rsid w:val="00087CDB"/>
    <w:rsid w:val="001B2129"/>
    <w:rsid w:val="00553F32"/>
    <w:rsid w:val="008C7677"/>
    <w:rsid w:val="009F00D6"/>
    <w:rsid w:val="00AA2270"/>
    <w:rsid w:val="00C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4F94"/>
  <w15:chartTrackingRefBased/>
  <w15:docId w15:val="{8F222F96-7E82-41BC-B7A1-CD9D1EA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32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7E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7E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7E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AF59-D9CF-4810-A3EF-827762F2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Vigneshwar</dc:creator>
  <cp:keywords/>
  <dc:description/>
  <cp:lastModifiedBy>Hemalatha Vigneshwar</cp:lastModifiedBy>
  <cp:revision>1</cp:revision>
  <dcterms:created xsi:type="dcterms:W3CDTF">2025-05-19T14:16:00Z</dcterms:created>
  <dcterms:modified xsi:type="dcterms:W3CDTF">2025-05-19T14:40:00Z</dcterms:modified>
</cp:coreProperties>
</file>