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30E8C" w14:textId="77777777" w:rsidR="001407C4" w:rsidRDefault="000916B7">
      <w:pPr>
        <w:pStyle w:val="a4"/>
      </w:pPr>
      <w:r>
        <w:t>Лабораторная работа №4</w:t>
      </w:r>
    </w:p>
    <w:p w14:paraId="24E1FE08" w14:textId="77777777" w:rsidR="001407C4" w:rsidRDefault="000916B7">
      <w:pPr>
        <w:pStyle w:val="a5"/>
      </w:pPr>
      <w:r>
        <w:t>Системы линейных уравнений</w:t>
      </w:r>
    </w:p>
    <w:p w14:paraId="0CDB4569" w14:textId="77777777" w:rsidR="001407C4" w:rsidRDefault="000916B7">
      <w:pPr>
        <w:pStyle w:val="Author"/>
      </w:pPr>
      <w:r>
        <w:t>Ишанова А.И. группа НФИ-02-19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16192276"/>
        <w:docPartObj>
          <w:docPartGallery w:val="Table of Contents"/>
          <w:docPartUnique/>
        </w:docPartObj>
      </w:sdtPr>
      <w:sdtEndPr/>
      <w:sdtContent>
        <w:p w14:paraId="53029214" w14:textId="77777777" w:rsidR="001407C4" w:rsidRDefault="000916B7">
          <w:pPr>
            <w:pStyle w:val="ae"/>
          </w:pPr>
          <w:r>
            <w:t>Содержание</w:t>
          </w:r>
        </w:p>
        <w:p w14:paraId="24AAE74D" w14:textId="77777777" w:rsidR="00C355EE" w:rsidRDefault="000916B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816485" w:history="1">
            <w:r w:rsidR="00C355EE" w:rsidRPr="00EF1E40">
              <w:rPr>
                <w:rStyle w:val="ad"/>
                <w:noProof/>
              </w:rPr>
              <w:t>Цель работы</w:t>
            </w:r>
            <w:r w:rsidR="00C355EE">
              <w:rPr>
                <w:noProof/>
                <w:webHidden/>
              </w:rPr>
              <w:tab/>
            </w:r>
            <w:r w:rsidR="00C355EE">
              <w:rPr>
                <w:noProof/>
                <w:webHidden/>
              </w:rPr>
              <w:fldChar w:fldCharType="begin"/>
            </w:r>
            <w:r w:rsidR="00C355EE">
              <w:rPr>
                <w:noProof/>
                <w:webHidden/>
              </w:rPr>
              <w:instrText xml:space="preserve"> PAGEREF _Toc71816485 \h </w:instrText>
            </w:r>
            <w:r w:rsidR="00C355EE">
              <w:rPr>
                <w:noProof/>
                <w:webHidden/>
              </w:rPr>
            </w:r>
            <w:r w:rsidR="00C355EE">
              <w:rPr>
                <w:noProof/>
                <w:webHidden/>
              </w:rPr>
              <w:fldChar w:fldCharType="separate"/>
            </w:r>
            <w:r w:rsidR="00C355EE">
              <w:rPr>
                <w:noProof/>
                <w:webHidden/>
              </w:rPr>
              <w:t>1</w:t>
            </w:r>
            <w:r w:rsidR="00C355EE">
              <w:rPr>
                <w:noProof/>
                <w:webHidden/>
              </w:rPr>
              <w:fldChar w:fldCharType="end"/>
            </w:r>
          </w:hyperlink>
        </w:p>
        <w:p w14:paraId="4B784D3D" w14:textId="77777777" w:rsidR="00C355EE" w:rsidRDefault="00C355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816486" w:history="1">
            <w:r w:rsidRPr="00EF1E40">
              <w:rPr>
                <w:rStyle w:val="ad"/>
                <w:noProof/>
              </w:rPr>
              <w:t>Задание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F5F3" w14:textId="77777777" w:rsidR="00C355EE" w:rsidRDefault="00C355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816487" w:history="1">
            <w:r w:rsidRPr="00EF1E4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34E7C" w14:textId="77777777" w:rsidR="00C355EE" w:rsidRDefault="00C355E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816488" w:history="1">
            <w:r w:rsidRPr="00EF1E40">
              <w:rPr>
                <w:rStyle w:val="ad"/>
                <w:noProof/>
              </w:rPr>
              <w:t>Метод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B168" w14:textId="77777777" w:rsidR="00C355EE" w:rsidRDefault="00C355E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816489" w:history="1">
            <w:r w:rsidRPr="00EF1E40">
              <w:rPr>
                <w:rStyle w:val="ad"/>
                <w:noProof/>
              </w:rPr>
              <w:t>Левое 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ABC3" w14:textId="77777777" w:rsidR="00C355EE" w:rsidRDefault="00C355E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816490" w:history="1">
            <w:r w:rsidRPr="00EF1E40">
              <w:rPr>
                <w:rStyle w:val="ad"/>
                <w:noProof/>
              </w:rPr>
              <w:t>LU-разложение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A2E89" w14:textId="77777777" w:rsidR="00C355EE" w:rsidRDefault="00C355E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1816491" w:history="1">
            <w:r w:rsidRPr="00EF1E40">
              <w:rPr>
                <w:rStyle w:val="ad"/>
                <w:noProof/>
              </w:rPr>
              <w:t>LUP-разложение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F750" w14:textId="77777777" w:rsidR="00C355EE" w:rsidRDefault="00C355E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816492" w:history="1">
            <w:r w:rsidRPr="00EF1E4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_Toc71816492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A515" w14:textId="77777777" w:rsidR="001407C4" w:rsidRDefault="000916B7">
          <w:r>
            <w:fldChar w:fldCharType="end"/>
          </w:r>
        </w:p>
      </w:sdtContent>
    </w:sdt>
    <w:p w14:paraId="7DE4FB7B" w14:textId="77777777" w:rsidR="001407C4" w:rsidRDefault="000916B7">
      <w:pPr>
        <w:pStyle w:val="1"/>
      </w:pPr>
      <w:bookmarkStart w:id="0" w:name="цель-работы"/>
      <w:bookmarkStart w:id="1" w:name="_Toc71816485"/>
      <w:r>
        <w:t>Цель работы</w:t>
      </w:r>
      <w:bookmarkEnd w:id="1"/>
    </w:p>
    <w:p w14:paraId="54908A41" w14:textId="77777777" w:rsidR="001407C4" w:rsidRDefault="000916B7">
      <w:pPr>
        <w:pStyle w:val="FirstParagraph"/>
      </w:pPr>
      <w:r>
        <w:t>Научиться решать системы линейных уравнений в Octave.</w:t>
      </w:r>
    </w:p>
    <w:p w14:paraId="4814C118" w14:textId="77777777" w:rsidR="001407C4" w:rsidRDefault="000916B7">
      <w:pPr>
        <w:pStyle w:val="1"/>
      </w:pPr>
      <w:bookmarkStart w:id="2" w:name="задание-работы"/>
      <w:bookmarkStart w:id="3" w:name="_Toc71816486"/>
      <w:bookmarkEnd w:id="0"/>
      <w:r>
        <w:t>Задание работы</w:t>
      </w:r>
      <w:bookmarkEnd w:id="3"/>
    </w:p>
    <w:p w14:paraId="5F409B9F" w14:textId="77777777" w:rsidR="001407C4" w:rsidRDefault="000916B7">
      <w:pPr>
        <w:pStyle w:val="FirstParagraph"/>
      </w:pPr>
      <w:r>
        <w:t>Решить данную систему методом Гаусса, встроенной командой (левым делением), с помощью разложений LU и LUP.</w:t>
      </w:r>
    </w:p>
    <w:p w14:paraId="4C9EFDCD" w14:textId="77777777" w:rsidR="001407C4" w:rsidRDefault="000916B7">
      <w:pPr>
        <w:pStyle w:val="1"/>
      </w:pPr>
      <w:bookmarkStart w:id="4" w:name="выполнение-лабораторной-работы"/>
      <w:bookmarkStart w:id="5" w:name="_Toc71816487"/>
      <w:bookmarkEnd w:id="2"/>
      <w:r>
        <w:t>Выполнение лабораторной работы</w:t>
      </w:r>
      <w:bookmarkEnd w:id="5"/>
    </w:p>
    <w:p w14:paraId="0A7B6F8D" w14:textId="77777777" w:rsidR="001407C4" w:rsidRDefault="000916B7">
      <w:pPr>
        <w:pStyle w:val="Compact"/>
        <w:numPr>
          <w:ilvl w:val="0"/>
          <w:numId w:val="2"/>
        </w:numPr>
      </w:pPr>
      <w:r>
        <w:t>Перешла в диреторию лабораторных работ (cd) и создала папку для лабораторной работы (mkdir). (fig. 1)</w:t>
      </w:r>
    </w:p>
    <w:p w14:paraId="3C73320A" w14:textId="77777777" w:rsidR="001407C4" w:rsidRDefault="000916B7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2DC3F9C0" wp14:editId="52510C29">
            <wp:extent cx="5334000" cy="527909"/>
            <wp:effectExtent l="0" t="0" r="0" b="0"/>
            <wp:docPr id="1" name="Picture" descr="Figure 1: подготовка к лабораторной рабо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2A537DDB" w14:textId="77777777" w:rsidR="001407C4" w:rsidRDefault="000916B7">
      <w:pPr>
        <w:pStyle w:val="ImageCaption"/>
      </w:pPr>
      <w:r>
        <w:t>Figure 1: подг</w:t>
      </w:r>
      <w:r>
        <w:t>отовка к лабораторной работе</w:t>
      </w:r>
    </w:p>
    <w:p w14:paraId="600FF454" w14:textId="77777777" w:rsidR="001407C4" w:rsidRDefault="000916B7">
      <w:pPr>
        <w:pStyle w:val="2"/>
      </w:pPr>
      <w:bookmarkStart w:id="7" w:name="метод-гаусса"/>
      <w:bookmarkStart w:id="8" w:name="_Toc71816488"/>
      <w:r>
        <w:t>Метод Гаусса</w:t>
      </w:r>
      <w:bookmarkEnd w:id="8"/>
    </w:p>
    <w:p w14:paraId="5F1D1614" w14:textId="77777777" w:rsidR="001407C4" w:rsidRDefault="000916B7">
      <w:pPr>
        <w:pStyle w:val="Compact"/>
        <w:numPr>
          <w:ilvl w:val="0"/>
          <w:numId w:val="3"/>
        </w:numPr>
      </w:pPr>
      <w:r>
        <w:t>Начала журналирование и задала расширенную матрицу B. (fig. 2)</w:t>
      </w:r>
    </w:p>
    <w:p w14:paraId="79E4D5C1" w14:textId="77777777" w:rsidR="001407C4" w:rsidRDefault="000916B7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0A4C5514" wp14:editId="2D68A9B2">
            <wp:extent cx="5334000" cy="2331748"/>
            <wp:effectExtent l="0" t="0" r="0" b="0"/>
            <wp:docPr id="2" name="Picture" descr="Figure 2: задача расширенной матр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AE93ACF" w14:textId="77777777" w:rsidR="001407C4" w:rsidRDefault="000916B7">
      <w:pPr>
        <w:pStyle w:val="ImageCaption"/>
      </w:pPr>
      <w:r>
        <w:t>Figure 2: задача расширенной матрицы</w:t>
      </w:r>
    </w:p>
    <w:p w14:paraId="4081EE0B" w14:textId="77777777" w:rsidR="001407C4" w:rsidRDefault="000916B7">
      <w:pPr>
        <w:pStyle w:val="Compact"/>
        <w:numPr>
          <w:ilvl w:val="0"/>
          <w:numId w:val="4"/>
        </w:numPr>
      </w:pPr>
      <w:r>
        <w:t>Попробовала поэлементный и построчный просмотры матрицы. (fig. 3)</w:t>
      </w:r>
    </w:p>
    <w:p w14:paraId="5395E37A" w14:textId="77777777" w:rsidR="001407C4" w:rsidRDefault="000916B7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2342EBCE" wp14:editId="595D0504">
            <wp:extent cx="3721100" cy="2565400"/>
            <wp:effectExtent l="0" t="0" r="0" b="0"/>
            <wp:docPr id="3" name="Picture" descr="Figure 3: просмотр элементов матр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844A41A" w14:textId="77777777" w:rsidR="001407C4" w:rsidRDefault="000916B7">
      <w:pPr>
        <w:pStyle w:val="ImageCaption"/>
      </w:pPr>
      <w:r>
        <w:t>Figure 3: просмотр элементов матрицы</w:t>
      </w:r>
    </w:p>
    <w:p w14:paraId="3C5838AF" w14:textId="77777777" w:rsidR="001407C4" w:rsidRDefault="000916B7">
      <w:pPr>
        <w:pStyle w:val="Compact"/>
        <w:numPr>
          <w:ilvl w:val="0"/>
          <w:numId w:val="5"/>
        </w:numPr>
      </w:pPr>
      <w:r>
        <w:t>Привела</w:t>
      </w:r>
      <w:r>
        <w:t xml:space="preserve"> матрицу к ступенчатому/треугольному виду с помощью операций над строками. (fig. 4)</w:t>
      </w:r>
    </w:p>
    <w:p w14:paraId="1F83771B" w14:textId="77777777" w:rsidR="001407C4" w:rsidRDefault="000916B7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609659B8" wp14:editId="02FCDDEF">
            <wp:extent cx="5334000" cy="4307819"/>
            <wp:effectExtent l="0" t="0" r="0" b="0"/>
            <wp:docPr id="4" name="Picture" descr="Figure 4: приведение матрицы к треугольному вид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17CFF02" w14:textId="77777777" w:rsidR="001407C4" w:rsidRDefault="000916B7">
      <w:pPr>
        <w:pStyle w:val="ImageCaption"/>
      </w:pPr>
      <w:r>
        <w:t>Figure 4: приведение матрицы к треугольному виду</w:t>
      </w:r>
    </w:p>
    <w:p w14:paraId="034FAC0C" w14:textId="77777777" w:rsidR="001407C4" w:rsidRDefault="000916B7">
      <w:pPr>
        <w:pStyle w:val="Compact"/>
        <w:numPr>
          <w:ilvl w:val="0"/>
          <w:numId w:val="6"/>
        </w:numPr>
      </w:pPr>
      <w:r>
        <w:t>Нашла решение системы. (fig. 5)</w:t>
      </w:r>
    </w:p>
    <w:p w14:paraId="2288044E" w14:textId="77777777" w:rsidR="001407C4" w:rsidRDefault="000916B7">
      <w:pPr>
        <w:pStyle w:val="CaptionedFigure"/>
      </w:pPr>
      <w:bookmarkStart w:id="12" w:name="fig:005"/>
      <w:r>
        <w:rPr>
          <w:noProof/>
        </w:rPr>
        <w:lastRenderedPageBreak/>
        <w:drawing>
          <wp:inline distT="0" distB="0" distL="0" distR="0" wp14:anchorId="39DAD77E" wp14:editId="1B89C310">
            <wp:extent cx="4470400" cy="4762500"/>
            <wp:effectExtent l="0" t="0" r="0" b="0"/>
            <wp:docPr id="5" name="Picture" descr="Figure 5: самостоятельный поиск реш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719E3CD" w14:textId="77777777" w:rsidR="001407C4" w:rsidRDefault="000916B7">
      <w:pPr>
        <w:pStyle w:val="ImageCaption"/>
      </w:pPr>
      <w:r>
        <w:t>Figure 5: самостоятельный поиск решения</w:t>
      </w:r>
    </w:p>
    <w:p w14:paraId="17451A8C" w14:textId="77777777" w:rsidR="001407C4" w:rsidRDefault="000916B7">
      <w:pPr>
        <w:pStyle w:val="Compact"/>
        <w:numPr>
          <w:ilvl w:val="0"/>
          <w:numId w:val="7"/>
        </w:numPr>
      </w:pPr>
      <w:r>
        <w:t>Нашла решение системы с помощью команды rref() с разными точностями. (fig. 6)</w:t>
      </w:r>
    </w:p>
    <w:p w14:paraId="511835FD" w14:textId="77777777" w:rsidR="001407C4" w:rsidRDefault="000916B7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0F0CEF78" wp14:editId="7E4B79F9">
            <wp:extent cx="5334000" cy="4363078"/>
            <wp:effectExtent l="0" t="0" r="0" b="0"/>
            <wp:docPr id="6" name="Picture" descr="Figure 6: поиск решения по встроенной команд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8DC0F8A" w14:textId="77777777" w:rsidR="001407C4" w:rsidRDefault="000916B7">
      <w:pPr>
        <w:pStyle w:val="ImageCaption"/>
      </w:pPr>
      <w:r>
        <w:t>Figure 6: поиск решения по встроенной команде</w:t>
      </w:r>
    </w:p>
    <w:p w14:paraId="1D4CF8CD" w14:textId="77777777" w:rsidR="001407C4" w:rsidRDefault="000916B7">
      <w:pPr>
        <w:pStyle w:val="2"/>
      </w:pPr>
      <w:bookmarkStart w:id="14" w:name="левое-деление"/>
      <w:bookmarkStart w:id="15" w:name="_Toc71816489"/>
      <w:bookmarkEnd w:id="7"/>
      <w:r>
        <w:t>Левое деление</w:t>
      </w:r>
      <w:bookmarkEnd w:id="15"/>
    </w:p>
    <w:p w14:paraId="2CF197E1" w14:textId="77777777" w:rsidR="001407C4" w:rsidRDefault="000916B7">
      <w:pPr>
        <w:pStyle w:val="Compact"/>
        <w:numPr>
          <w:ilvl w:val="0"/>
          <w:numId w:val="8"/>
        </w:numPr>
      </w:pPr>
      <w:r>
        <w:t>Выделила из расширенной матрицы матрицу А и столбец b. (fig. 7)</w:t>
      </w:r>
    </w:p>
    <w:p w14:paraId="4B5C708C" w14:textId="77777777" w:rsidR="001407C4" w:rsidRDefault="000916B7">
      <w:pPr>
        <w:pStyle w:val="CaptionedFigure"/>
      </w:pPr>
      <w:bookmarkStart w:id="16" w:name="fig:007"/>
      <w:r>
        <w:rPr>
          <w:noProof/>
        </w:rPr>
        <w:lastRenderedPageBreak/>
        <w:drawing>
          <wp:inline distT="0" distB="0" distL="0" distR="0" wp14:anchorId="30934C2E" wp14:editId="1DDE4AF8">
            <wp:extent cx="5334000" cy="6274129"/>
            <wp:effectExtent l="0" t="0" r="0" b="0"/>
            <wp:docPr id="7" name="Picture" descr="Figure 7: матрица А и столбец b из расширенной матрицы 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34569496" w14:textId="77777777" w:rsidR="001407C4" w:rsidRDefault="000916B7">
      <w:pPr>
        <w:pStyle w:val="ImageCaption"/>
      </w:pPr>
      <w:r>
        <w:t>Figure 7: матрица А и столбец b из расширенной мат</w:t>
      </w:r>
      <w:r>
        <w:t>рицы B</w:t>
      </w:r>
    </w:p>
    <w:p w14:paraId="788EFD47" w14:textId="77777777" w:rsidR="001407C4" w:rsidRDefault="000916B7">
      <w:pPr>
        <w:pStyle w:val="Compact"/>
        <w:numPr>
          <w:ilvl w:val="0"/>
          <w:numId w:val="9"/>
        </w:numPr>
      </w:pPr>
      <w:r>
        <w:t>Нашла решение системы левым делением. (fig. 8)</w:t>
      </w:r>
    </w:p>
    <w:p w14:paraId="2097953D" w14:textId="77777777" w:rsidR="001407C4" w:rsidRDefault="000916B7">
      <w:pPr>
        <w:pStyle w:val="CaptionedFigure"/>
      </w:pPr>
      <w:bookmarkStart w:id="17" w:name="fig:008"/>
      <w:r>
        <w:rPr>
          <w:noProof/>
        </w:rPr>
        <w:lastRenderedPageBreak/>
        <w:drawing>
          <wp:inline distT="0" distB="0" distL="0" distR="0" wp14:anchorId="73EEBFCB" wp14:editId="2940B553">
            <wp:extent cx="1866900" cy="2832100"/>
            <wp:effectExtent l="0" t="0" r="0" b="0"/>
            <wp:docPr id="8" name="Picture" descr="Figure 8: решение системы через левое дел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72451628" w14:textId="77777777" w:rsidR="001407C4" w:rsidRDefault="000916B7">
      <w:pPr>
        <w:pStyle w:val="ImageCaption"/>
      </w:pPr>
      <w:r>
        <w:t>Figure 8: решение системы через левое деление</w:t>
      </w:r>
    </w:p>
    <w:p w14:paraId="5F6FE3EE" w14:textId="77777777" w:rsidR="001407C4" w:rsidRDefault="000916B7">
      <w:pPr>
        <w:pStyle w:val="2"/>
      </w:pPr>
      <w:bookmarkStart w:id="18" w:name="lu-разложение"/>
      <w:bookmarkStart w:id="19" w:name="_Toc71816490"/>
      <w:bookmarkEnd w:id="14"/>
      <w:r>
        <w:t>LU-разложение</w:t>
      </w:r>
      <w:bookmarkEnd w:id="19"/>
    </w:p>
    <w:p w14:paraId="628814C6" w14:textId="77777777" w:rsidR="001407C4" w:rsidRDefault="000916B7">
      <w:pPr>
        <w:pStyle w:val="Compact"/>
        <w:numPr>
          <w:ilvl w:val="0"/>
          <w:numId w:val="10"/>
        </w:numPr>
      </w:pPr>
      <w:r>
        <w:t>С помощью команды lu() разложила матрицу А и нашла решение системы левым делением. (fig. 9)</w:t>
      </w:r>
    </w:p>
    <w:p w14:paraId="1991DEAD" w14:textId="77777777" w:rsidR="001407C4" w:rsidRDefault="000916B7">
      <w:pPr>
        <w:pStyle w:val="CaptionedFigure"/>
      </w:pPr>
      <w:bookmarkStart w:id="20" w:name="fig:009"/>
      <w:r>
        <w:rPr>
          <w:noProof/>
        </w:rPr>
        <w:lastRenderedPageBreak/>
        <w:drawing>
          <wp:inline distT="0" distB="0" distL="0" distR="0" wp14:anchorId="3278FE41" wp14:editId="66BED9EE">
            <wp:extent cx="5194300" cy="10452100"/>
            <wp:effectExtent l="0" t="0" r="0" b="0"/>
            <wp:docPr id="9" name="Picture" descr="Figure 9: LU-разложение матрицы 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045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0C185829" w14:textId="77777777" w:rsidR="001407C4" w:rsidRDefault="000916B7">
      <w:pPr>
        <w:pStyle w:val="ImageCaption"/>
      </w:pPr>
      <w:r>
        <w:lastRenderedPageBreak/>
        <w:t>Figure 9: LU-разложение матрицы А</w:t>
      </w:r>
    </w:p>
    <w:p w14:paraId="1CFAD10C" w14:textId="77777777" w:rsidR="001407C4" w:rsidRDefault="000916B7">
      <w:pPr>
        <w:pStyle w:val="Compact"/>
        <w:numPr>
          <w:ilvl w:val="0"/>
          <w:numId w:val="11"/>
        </w:numPr>
      </w:pPr>
      <w:r>
        <w:t>(*) С помощью LU-разложения нашла обратную матрицу А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>). (fig. 10)</w:t>
      </w:r>
    </w:p>
    <w:p w14:paraId="5D327D05" w14:textId="77777777" w:rsidR="001407C4" w:rsidRDefault="000916B7">
      <w:pPr>
        <w:pStyle w:val="CaptionedFigure"/>
      </w:pPr>
      <w:bookmarkStart w:id="21" w:name="fig:010"/>
      <w:r>
        <w:rPr>
          <w:noProof/>
        </w:rPr>
        <w:lastRenderedPageBreak/>
        <w:drawing>
          <wp:inline distT="0" distB="0" distL="0" distR="0" wp14:anchorId="42BB62E4" wp14:editId="29CDA018">
            <wp:extent cx="5334000" cy="10371666"/>
            <wp:effectExtent l="0" t="0" r="0" b="0"/>
            <wp:docPr id="10" name="Picture" descr="Figure 10: LU-разложение матрицы 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74F3037A" w14:textId="77777777" w:rsidR="001407C4" w:rsidRDefault="000916B7">
      <w:pPr>
        <w:pStyle w:val="ImageCaption"/>
      </w:pPr>
      <w:r>
        <w:lastRenderedPageBreak/>
        <w:t>Figure 10: LU-разложение матрицы А</w:t>
      </w:r>
    </w:p>
    <w:p w14:paraId="29D95748" w14:textId="77777777" w:rsidR="001407C4" w:rsidRDefault="000916B7">
      <w:pPr>
        <w:pStyle w:val="2"/>
      </w:pPr>
      <w:bookmarkStart w:id="22" w:name="lup-разложение"/>
      <w:bookmarkStart w:id="23" w:name="_Toc71816491"/>
      <w:bookmarkEnd w:id="18"/>
      <w:r>
        <w:t>LUP-разложение</w:t>
      </w:r>
      <w:bookmarkEnd w:id="23"/>
    </w:p>
    <w:p w14:paraId="11F637A8" w14:textId="77777777" w:rsidR="001407C4" w:rsidRDefault="000916B7">
      <w:pPr>
        <w:pStyle w:val="Compact"/>
        <w:numPr>
          <w:ilvl w:val="0"/>
          <w:numId w:val="12"/>
        </w:numPr>
      </w:pPr>
      <w:r>
        <w:t>С помощью команды lu() разложила матрицу А. (fig. 11)</w:t>
      </w:r>
    </w:p>
    <w:p w14:paraId="2DC1DAFC" w14:textId="77777777" w:rsidR="001407C4" w:rsidRDefault="000916B7">
      <w:pPr>
        <w:pStyle w:val="CaptionedFigure"/>
      </w:pPr>
      <w:bookmarkStart w:id="24" w:name="fig:011"/>
      <w:r>
        <w:rPr>
          <w:noProof/>
        </w:rPr>
        <w:lastRenderedPageBreak/>
        <w:drawing>
          <wp:inline distT="0" distB="0" distL="0" distR="0" wp14:anchorId="50837556" wp14:editId="5E393C0E">
            <wp:extent cx="5257800" cy="8166100"/>
            <wp:effectExtent l="0" t="0" r="0" b="0"/>
            <wp:docPr id="11" name="Picture" descr="Figure 11: LUP-разложение матрицы 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лаб04рис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16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00FABCCF" w14:textId="77777777" w:rsidR="001407C4" w:rsidRDefault="000916B7">
      <w:pPr>
        <w:pStyle w:val="ImageCaption"/>
      </w:pPr>
      <w:r>
        <w:t>Figure 11: LUP-разложение матрицы А</w:t>
      </w:r>
    </w:p>
    <w:p w14:paraId="2E29FAB6" w14:textId="77777777" w:rsidR="001407C4" w:rsidRDefault="000916B7">
      <w:pPr>
        <w:pStyle w:val="1"/>
      </w:pPr>
      <w:bookmarkStart w:id="25" w:name="вывод"/>
      <w:bookmarkStart w:id="26" w:name="_Toc71816492"/>
      <w:bookmarkEnd w:id="4"/>
      <w:bookmarkEnd w:id="22"/>
      <w:r>
        <w:lastRenderedPageBreak/>
        <w:t>Вывод</w:t>
      </w:r>
      <w:bookmarkEnd w:id="26"/>
    </w:p>
    <w:p w14:paraId="1B83E3B9" w14:textId="77777777" w:rsidR="001407C4" w:rsidRDefault="000916B7">
      <w:pPr>
        <w:pStyle w:val="FirstParagraph"/>
      </w:pPr>
      <w:r>
        <w:t>В ходе выполнения работы мы научили</w:t>
      </w:r>
      <w:r>
        <w:t>сь решать линейные системы в Octave разными способами, а именно: методом Гаусса, встроенными командами и с помощиью LU- и LUP-разложений.</w:t>
      </w:r>
      <w:bookmarkEnd w:id="25"/>
    </w:p>
    <w:sectPr w:rsidR="001407C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DB8CA" w14:textId="77777777" w:rsidR="000916B7" w:rsidRDefault="000916B7">
      <w:pPr>
        <w:spacing w:after="0"/>
      </w:pPr>
      <w:r>
        <w:separator/>
      </w:r>
    </w:p>
  </w:endnote>
  <w:endnote w:type="continuationSeparator" w:id="0">
    <w:p w14:paraId="220AE59B" w14:textId="77777777" w:rsidR="000916B7" w:rsidRDefault="00091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991CC" w14:textId="77777777" w:rsidR="000916B7" w:rsidRDefault="000916B7">
      <w:r>
        <w:separator/>
      </w:r>
    </w:p>
  </w:footnote>
  <w:footnote w:type="continuationSeparator" w:id="0">
    <w:p w14:paraId="4D155762" w14:textId="77777777" w:rsidR="000916B7" w:rsidRDefault="00091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0302E6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D322C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7088F6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86C2C8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43DEFF1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6700DD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16B7"/>
    <w:rsid w:val="001407C4"/>
    <w:rsid w:val="004E29B3"/>
    <w:rsid w:val="00590D07"/>
    <w:rsid w:val="00784D58"/>
    <w:rsid w:val="008D6863"/>
    <w:rsid w:val="00B86B75"/>
    <w:rsid w:val="00BC48D5"/>
    <w:rsid w:val="00C355E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B6B7D3"/>
  <w15:docId w15:val="{9FD7F6E6-C4F5-DA40-B0C4-DF344017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355E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55E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Ишанова А.И. группа НФИ-02-19</dc:creator>
  <cp:keywords/>
  <cp:lastModifiedBy>Ишанова Алина Ильдаровна</cp:lastModifiedBy>
  <cp:revision>2</cp:revision>
  <dcterms:created xsi:type="dcterms:W3CDTF">2021-05-13T13:05:00Z</dcterms:created>
  <dcterms:modified xsi:type="dcterms:W3CDTF">2021-05-13T13:41:00Z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Системы линейных уравнений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