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octopus-ai-architecture-document"/>
    <w:p>
      <w:pPr>
        <w:pStyle w:val="Heading1"/>
      </w:pPr>
      <w:r>
        <w:t xml:space="preserve">Octopus AI — Architecture Document</w:t>
      </w:r>
    </w:p>
    <w:bookmarkStart w:id="20" w:name="system-architecture"/>
    <w:p>
      <w:pPr>
        <w:pStyle w:val="Heading2"/>
      </w:pPr>
      <w:r>
        <w:t xml:space="preserve">System Architecture</w:t>
      </w:r>
    </w:p>
    <w:p>
      <w:pPr>
        <w:pStyle w:val="FirstParagraph"/>
      </w:pPr>
      <w:r>
        <w:t xml:space="preserve">Octopus AI follows a</w:t>
      </w:r>
      <w:r>
        <w:t xml:space="preserve"> </w:t>
      </w:r>
      <w:r>
        <w:rPr>
          <w:bCs/>
          <w:b/>
        </w:rPr>
        <w:t xml:space="preserve">modular monolith</w:t>
      </w:r>
      <w:r>
        <w:t xml:space="preserve"> </w:t>
      </w:r>
      <w:r>
        <w:t xml:space="preserve">architecture where all modules share a common runtime but maintain clear boundaries through dedicated API routes, prompt contexts, and data models.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Client Layer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│</w:t>
      </w:r>
      <w:r>
        <w:br/>
      </w:r>
      <w:r>
        <w:rPr>
          <w:rStyle w:val="VerbatimChar"/>
        </w:rPr>
        <w:t xml:space="preserve">│  │Dashboard │ │Creative  │ │  Growth  │ │  Code    │      │</w:t>
      </w:r>
      <w:r>
        <w:br/>
      </w:r>
      <w:r>
        <w:rPr>
          <w:rStyle w:val="VerbatimChar"/>
        </w:rPr>
        <w:t xml:space="preserve">│  │  Views   │ │ Studio   │ │  Engine  │ │  Engine  │ ...  │</w:t>
      </w:r>
      <w:r>
        <w:br/>
      </w:r>
      <w:r>
        <w:rPr>
          <w:rStyle w:val="VerbatimChar"/>
        </w:rPr>
        <w:t xml:space="preserve">│  └────┬─────┘ └────┬─────┘ └────┬─────┘ └────┬─────┘      │</w:t>
      </w:r>
      <w:r>
        <w:br/>
      </w:r>
      <w:r>
        <w:rPr>
          <w:rStyle w:val="VerbatimChar"/>
        </w:rPr>
        <w:t xml:space="preserve">│       └────────────┬┴───────────┬┴────────────┘            │</w:t>
      </w:r>
      <w:r>
        <w:br/>
      </w:r>
      <w:r>
        <w:rPr>
          <w:rStyle w:val="VerbatimChar"/>
        </w:rPr>
        <w:t xml:space="preserve">│                    │            │                            │</w:t>
      </w:r>
      <w:r>
        <w:br/>
      </w:r>
      <w:r>
        <w:rPr>
          <w:rStyle w:val="VerbatimChar"/>
        </w:rPr>
        <w:t xml:space="preserve">│              ┌─────▼────────────▼─────┐                     │</w:t>
      </w:r>
      <w:r>
        <w:br/>
      </w:r>
      <w:r>
        <w:rPr>
          <w:rStyle w:val="VerbatimChar"/>
        </w:rPr>
        <w:t xml:space="preserve">│              │    OCTOPUS Chat UI     │                     │</w:t>
      </w:r>
      <w:r>
        <w:br/>
      </w:r>
      <w:r>
        <w:rPr>
          <w:rStyle w:val="VerbatimChar"/>
        </w:rPr>
        <w:t xml:space="preserve">│              │  (Unified Interface)    │                     │</w:t>
      </w:r>
      <w:r>
        <w:br/>
      </w:r>
      <w:r>
        <w:rPr>
          <w:rStyle w:val="VerbatimChar"/>
        </w:rPr>
        <w:t xml:space="preserve">│              └──────────┬────────────┘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└─────────────────────────┼──────────────────────────────────┘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 SSE (Streaming)</w:t>
      </w:r>
      <w:r>
        <w:br/>
      </w:r>
      <w:r>
        <w:rPr>
          <w:rStyle w:val="VerbatimChar"/>
        </w:rPr>
        <w:t xml:space="preserve">┌─────────────────────────┼──────────────────────────────────┐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API Layer                                 │</w:t>
      </w:r>
      <w:r>
        <w:br/>
      </w:r>
      <w:r>
        <w:rPr>
          <w:rStyle w:val="VerbatimChar"/>
        </w:rPr>
        <w:t xml:space="preserve">│                         │                                   │</w:t>
      </w:r>
      <w:r>
        <w:br/>
      </w:r>
      <w:r>
        <w:rPr>
          <w:rStyle w:val="VerbatimChar"/>
        </w:rPr>
        <w:t xml:space="preserve">│              ┌──────────▼────────────┐                     │</w:t>
      </w:r>
      <w:r>
        <w:br/>
      </w:r>
      <w:r>
        <w:rPr>
          <w:rStyle w:val="VerbatimChar"/>
        </w:rPr>
        <w:t xml:space="preserve">│              │   /api/jarvis/chat    │                     │</w:t>
      </w:r>
      <w:r>
        <w:br/>
      </w:r>
      <w:r>
        <w:rPr>
          <w:rStyle w:val="VerbatimChar"/>
        </w:rPr>
        <w:t xml:space="preserve">│              │   (Main Chat Route)   │                     │</w:t>
      </w:r>
      <w:r>
        <w:br/>
      </w:r>
      <w:r>
        <w:rPr>
          <w:rStyle w:val="VerbatimChar"/>
        </w:rPr>
        <w:t xml:space="preserve">│              └──────────┬────────────┘                     │</w:t>
      </w:r>
      <w:r>
        <w:br/>
      </w:r>
      <w:r>
        <w:rPr>
          <w:rStyle w:val="VerbatimChar"/>
        </w:rPr>
        <w:t xml:space="preserve">│                         │                                   │</w:t>
      </w:r>
      <w:r>
        <w:br/>
      </w:r>
      <w:r>
        <w:rPr>
          <w:rStyle w:val="VerbatimChar"/>
        </w:rPr>
        <w:t xml:space="preserve">│    ┌────────────────────┼────────────────────┐             │</w:t>
      </w:r>
      <w:r>
        <w:br/>
      </w:r>
      <w:r>
        <w:rPr>
          <w:rStyle w:val="VerbatimChar"/>
        </w:rPr>
        <w:t xml:space="preserve">│    │                    │                    │              │</w:t>
      </w:r>
      <w:r>
        <w:br/>
      </w:r>
      <w:r>
        <w:rPr>
          <w:rStyle w:val="VerbatimChar"/>
        </w:rPr>
        <w:t xml:space="preserve">│    ▼                    ▼                    ▼              │</w:t>
      </w:r>
      <w:r>
        <w:br/>
      </w:r>
      <w:r>
        <w:rPr>
          <w:rStyle w:val="VerbatimChar"/>
        </w:rPr>
        <w:t xml:space="preserve">│ ┌────────┐    ┌─────────────┐    ┌──────────────┐         │</w:t>
      </w:r>
      <w:r>
        <w:br/>
      </w:r>
      <w:r>
        <w:rPr>
          <w:rStyle w:val="VerbatimChar"/>
        </w:rPr>
        <w:t xml:space="preserve">│ │Context │    │Global State │    │   Module      │         │</w:t>
      </w:r>
      <w:r>
        <w:br/>
      </w:r>
      <w:r>
        <w:rPr>
          <w:rStyle w:val="VerbatimChar"/>
        </w:rPr>
        <w:t xml:space="preserve">│ │Router  │    │  Builder    │    │   APIs        │         │</w:t>
      </w:r>
      <w:r>
        <w:br/>
      </w:r>
      <w:r>
        <w:rPr>
          <w:rStyle w:val="VerbatimChar"/>
        </w:rPr>
        <w:t xml:space="preserve">│ │        │    │(19 queries) │    │(/api/growth,  │         │</w:t>
      </w:r>
      <w:r>
        <w:br/>
      </w:r>
      <w:r>
        <w:rPr>
          <w:rStyle w:val="VerbatimChar"/>
        </w:rPr>
        <w:t xml:space="preserve">│ │Keyword │    │             │    │ /api/sales,   │         │</w:t>
      </w:r>
      <w:r>
        <w:br/>
      </w:r>
      <w:r>
        <w:rPr>
          <w:rStyle w:val="VerbatimChar"/>
        </w:rPr>
        <w:t xml:space="preserve">│ │matching│    │Builds full  │    │ /api/tasks,   │         │</w:t>
      </w:r>
      <w:r>
        <w:br/>
      </w:r>
      <w:r>
        <w:rPr>
          <w:rStyle w:val="VerbatimChar"/>
        </w:rPr>
        <w:t xml:space="preserve">│ │→ module│    │user context │    │ etc.)         │         │</w:t>
      </w:r>
      <w:r>
        <w:br/>
      </w:r>
      <w:r>
        <w:rPr>
          <w:rStyle w:val="VerbatimChar"/>
        </w:rPr>
        <w:t xml:space="preserve">│ │contexts│    │snapshot     │    │               │         │</w:t>
      </w:r>
      <w:r>
        <w:br/>
      </w:r>
      <w:r>
        <w:rPr>
          <w:rStyle w:val="VerbatimChar"/>
        </w:rPr>
        <w:t xml:space="preserve">│ └───┬────┘    └──────┬──────┘    └──────────────┘         │</w:t>
      </w:r>
      <w:r>
        <w:br/>
      </w:r>
      <w:r>
        <w:rPr>
          <w:rStyle w:val="VerbatimChar"/>
        </w:rPr>
        <w:t xml:space="preserve">│     │                │                                     │</w:t>
      </w:r>
      <w:r>
        <w:br/>
      </w:r>
      <w:r>
        <w:rPr>
          <w:rStyle w:val="VerbatimChar"/>
        </w:rPr>
        <w:t xml:space="preserve">│     └────────┬───────┘                                 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   ┌────────▼────────┐                                    │</w:t>
      </w:r>
      <w:r>
        <w:br/>
      </w:r>
      <w:r>
        <w:rPr>
          <w:rStyle w:val="VerbatimChar"/>
        </w:rPr>
        <w:t xml:space="preserve">│     │  Prompt Assembly │                                   │</w:t>
      </w:r>
      <w:r>
        <w:br/>
      </w:r>
      <w:r>
        <w:rPr>
          <w:rStyle w:val="VerbatimChar"/>
        </w:rPr>
        <w:t xml:space="preserve">│     │                  │                                    │</w:t>
      </w:r>
      <w:r>
        <w:br/>
      </w:r>
      <w:r>
        <w:rPr>
          <w:rStyle w:val="VerbatimChar"/>
        </w:rPr>
        <w:t xml:space="preserve">│     │  Layer 1: Core   │                                   │</w:t>
      </w:r>
      <w:r>
        <w:br/>
      </w:r>
      <w:r>
        <w:rPr>
          <w:rStyle w:val="VerbatimChar"/>
        </w:rPr>
        <w:t xml:space="preserve">│     │  Layer 2: Module │                                   │</w:t>
      </w:r>
      <w:r>
        <w:br/>
      </w:r>
      <w:r>
        <w:rPr>
          <w:rStyle w:val="VerbatimChar"/>
        </w:rPr>
        <w:t xml:space="preserve">│     │  Layer 3: Action │                                   │</w:t>
      </w:r>
      <w:r>
        <w:br/>
      </w:r>
      <w:r>
        <w:rPr>
          <w:rStyle w:val="VerbatimChar"/>
        </w:rPr>
        <w:t xml:space="preserve">│     │  + Global State  │                                   │</w:t>
      </w:r>
      <w:r>
        <w:br/>
      </w:r>
      <w:r>
        <w:rPr>
          <w:rStyle w:val="VerbatimChar"/>
        </w:rPr>
        <w:t xml:space="preserve">│     └────────┬─────────┘                               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   ┌────────▼────────┐                                    │</w:t>
      </w:r>
      <w:r>
        <w:br/>
      </w:r>
      <w:r>
        <w:rPr>
          <w:rStyle w:val="VerbatimChar"/>
        </w:rPr>
        <w:t xml:space="preserve">│     │   LLM Provider   │                                   │</w:t>
      </w:r>
      <w:r>
        <w:br/>
      </w:r>
      <w:r>
        <w:rPr>
          <w:rStyle w:val="VerbatimChar"/>
        </w:rPr>
        <w:t xml:space="preserve">│     │  (Multi-model)   │                                   │</w:t>
      </w:r>
      <w:r>
        <w:br/>
      </w:r>
      <w:r>
        <w:rPr>
          <w:rStyle w:val="VerbatimChar"/>
        </w:rPr>
        <w:t xml:space="preserve">│     │  OpenAI/Claude/  │                                   │</w:t>
      </w:r>
      <w:r>
        <w:br/>
      </w:r>
      <w:r>
        <w:rPr>
          <w:rStyle w:val="VerbatimChar"/>
        </w:rPr>
        <w:t xml:space="preserve">│     │  Gemini          │                                   │</w:t>
      </w:r>
      <w:r>
        <w:br/>
      </w:r>
      <w:r>
        <w:rPr>
          <w:rStyle w:val="VerbatimChar"/>
        </w:rPr>
        <w:t xml:space="preserve">│     └──────────────────┘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Data Layer                                │</w:t>
      </w:r>
      <w:r>
        <w:br/>
      </w:r>
      <w:r>
        <w:rPr>
          <w:rStyle w:val="VerbatimChar"/>
        </w:rPr>
        <w:t xml:space="preserve">│                         │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┌──────────────────────▼──────────────────────┐           │</w:t>
      </w:r>
      <w:r>
        <w:br/>
      </w:r>
      <w:r>
        <w:rPr>
          <w:rStyle w:val="VerbatimChar"/>
        </w:rPr>
        <w:t xml:space="preserve">│  │              PostgreSQL (Prisma)             │           │</w:t>
      </w:r>
      <w:r>
        <w:br/>
      </w:r>
      <w:r>
        <w:rPr>
          <w:rStyle w:val="VerbatimChar"/>
        </w:rPr>
        <w:t xml:space="preserve">│  │                                              │           │</w:t>
      </w:r>
      <w:r>
        <w:br/>
      </w:r>
      <w:r>
        <w:rPr>
          <w:rStyle w:val="VerbatimChar"/>
        </w:rPr>
        <w:t xml:space="preserve">│  │  Users · Agents · Skills · MCPs · Arms      │           │</w:t>
      </w:r>
      <w:r>
        <w:br/>
      </w:r>
      <w:r>
        <w:rPr>
          <w:rStyle w:val="VerbatimChar"/>
        </w:rPr>
        <w:t xml:space="preserve">│  │  Leads · Campaigns · Sales Agents           │           │</w:t>
      </w:r>
      <w:r>
        <w:br/>
      </w:r>
      <w:r>
        <w:rPr>
          <w:rStyle w:val="VerbatimChar"/>
        </w:rPr>
        <w:t xml:space="preserve">│  │  Voice Agents · Blog Posts · Tasks          │           │</w:t>
      </w:r>
      <w:r>
        <w:br/>
      </w:r>
      <w:r>
        <w:rPr>
          <w:rStyle w:val="VerbatimChar"/>
        </w:rPr>
        <w:t xml:space="preserve">│  │  Workspace Index · Session Memory           │           │</w:t>
      </w:r>
      <w:r>
        <w:br/>
      </w:r>
      <w:r>
        <w:rPr>
          <w:rStyle w:val="VerbatimChar"/>
        </w:rPr>
        <w:t xml:space="preserve">│  │  IoT Devices · Invoices · Calendar          │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               │</w:t>
      </w:r>
      <w:r>
        <w:br/>
      </w:r>
      <w:r>
        <w:rPr>
          <w:rStyle w:val="VerbatimChar"/>
        </w:rPr>
        <w:t xml:space="preserve">│  │ AWS S3   │  │ Stripe   │  │ External │                 │</w:t>
      </w:r>
      <w:r>
        <w:br/>
      </w:r>
      <w:r>
        <w:rPr>
          <w:rStyle w:val="VerbatimChar"/>
        </w:rPr>
        <w:t xml:space="preserve">│  │ (Files)  │  │(Payments)│  │  APIs    │             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0"/>
    <w:bookmarkStart w:id="21" w:name="octopus-agent-flow"/>
    <w:p>
      <w:pPr>
        <w:pStyle w:val="Heading2"/>
      </w:pPr>
      <w:r>
        <w:t xml:space="preserve">OCTOPUS Agent Flow</w:t>
      </w:r>
    </w:p>
    <w:p>
      <w:pPr>
        <w:pStyle w:val="FirstParagraph"/>
      </w:pPr>
      <w:r>
        <w:t xml:space="preserve">When a user sends a message, the following pipeline executes:</w:t>
      </w:r>
    </w:p>
    <w:p>
      <w:pPr>
        <w:pStyle w:val="SourceCode"/>
      </w:pPr>
      <w:r>
        <w:rPr>
          <w:rStyle w:val="VerbatimChar"/>
        </w:rPr>
        <w:t xml:space="preserve">User Message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1. Auth Check   │  Validate session, extract userId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2. Global State │  buildGlobalState(userId)</w:t>
      </w:r>
      <w:r>
        <w:br/>
      </w:r>
      <w:r>
        <w:rPr>
          <w:rStyle w:val="VerbatimChar"/>
        </w:rPr>
        <w:t xml:space="preserve">│    Builder      │  ~19 parallel DB queries</w:t>
      </w:r>
      <w:r>
        <w:br/>
      </w:r>
      <w:r>
        <w:rPr>
          <w:rStyle w:val="VerbatimChar"/>
        </w:rPr>
        <w:t xml:space="preserve">│                 │  Returns: plan, arms, agents,</w:t>
      </w:r>
      <w:r>
        <w:br/>
      </w:r>
      <w:r>
        <w:rPr>
          <w:rStyle w:val="VerbatimChar"/>
        </w:rPr>
        <w:t xml:space="preserve">│                 │  campaigns, leads, IoT, etc.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3. Context      │  Analyze message keywords</w:t>
      </w:r>
      <w:r>
        <w:br/>
      </w:r>
      <w:r>
        <w:rPr>
          <w:rStyle w:val="VerbatimChar"/>
        </w:rPr>
        <w:t xml:space="preserve">│    Router       │  Select relevant modules</w:t>
      </w:r>
      <w:r>
        <w:br/>
      </w:r>
      <w:r>
        <w:rPr>
          <w:rStyle w:val="VerbatimChar"/>
        </w:rPr>
        <w:t xml:space="preserve">│                 │  Inject module contexts +</w:t>
      </w:r>
      <w:r>
        <w:br/>
      </w:r>
      <w:r>
        <w:rPr>
          <w:rStyle w:val="VerbatimChar"/>
        </w:rPr>
        <w:t xml:space="preserve">│                 │  companion modules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4. RAG 2.0+     │  5-layer retrieval:</w:t>
      </w:r>
      <w:r>
        <w:br/>
      </w:r>
      <w:r>
        <w:rPr>
          <w:rStyle w:val="VerbatimChar"/>
        </w:rPr>
        <w:t xml:space="preserve">│    Retrieval    │  - Conversation memory</w:t>
      </w:r>
      <w:r>
        <w:br/>
      </w:r>
      <w:r>
        <w:rPr>
          <w:rStyle w:val="VerbatimChar"/>
        </w:rPr>
        <w:t xml:space="preserve">│                 │  - Knowledge base docs</w:t>
      </w:r>
      <w:r>
        <w:br/>
      </w:r>
      <w:r>
        <w:rPr>
          <w:rStyle w:val="VerbatimChar"/>
        </w:rPr>
        <w:t xml:space="preserve">│                 │  - Vector embeddings</w:t>
      </w:r>
      <w:r>
        <w:br/>
      </w:r>
      <w:r>
        <w:rPr>
          <w:rStyle w:val="VerbatimChar"/>
        </w:rPr>
        <w:t xml:space="preserve">│                 │  - Graph relationships</w:t>
      </w:r>
      <w:r>
        <w:br/>
      </w:r>
      <w:r>
        <w:rPr>
          <w:rStyle w:val="VerbatimChar"/>
        </w:rPr>
        <w:t xml:space="preserve">│                 │  - Arms (live API data)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5. Prompt       │  Assemble final prompt:</w:t>
      </w:r>
      <w:r>
        <w:br/>
      </w:r>
      <w:r>
        <w:rPr>
          <w:rStyle w:val="VerbatimChar"/>
        </w:rPr>
        <w:t xml:space="preserve">│    Assembly     │  Core + Modules + Actions</w:t>
      </w:r>
      <w:r>
        <w:br/>
      </w:r>
      <w:r>
        <w:rPr>
          <w:rStyle w:val="VerbatimChar"/>
        </w:rPr>
        <w:t xml:space="preserve">│                 │  + Global State + RAG context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6. LLM Call     │  Stream response via SSE</w:t>
      </w:r>
      <w:r>
        <w:br/>
      </w:r>
      <w:r>
        <w:rPr>
          <w:rStyle w:val="VerbatimChar"/>
        </w:rPr>
        <w:t xml:space="preserve">│    (Streaming)  │  Multi-model support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7. Post-Process │  Parse action blocks</w:t>
      </w:r>
      <w:r>
        <w:br/>
      </w:r>
      <w:r>
        <w:rPr>
          <w:rStyle w:val="VerbatimChar"/>
        </w:rPr>
        <w:t xml:space="preserve">│                 │  Execute growth actions</w:t>
      </w:r>
      <w:r>
        <w:br/>
      </w:r>
      <w:r>
        <w:rPr>
          <w:rStyle w:val="VerbatimChar"/>
        </w:rPr>
        <w:t xml:space="preserve">│                 │  Update conversation memory</w:t>
      </w:r>
      <w:r>
        <w:br/>
      </w:r>
      <w:r>
        <w:rPr>
          <w:rStyle w:val="VerbatimChar"/>
        </w:rPr>
        <w:t xml:space="preserve">└─────────────────┘</w:t>
      </w:r>
    </w:p>
    <w:bookmarkEnd w:id="21"/>
    <w:bookmarkStart w:id="22" w:name="code-engine-architecture"/>
    <w:p>
      <w:pPr>
        <w:pStyle w:val="Heading2"/>
      </w:pPr>
      <w:r>
        <w:t xml:space="preserve">Code Engine Architecture</w:t>
      </w:r>
    </w:p>
    <w:p>
      <w:pPr>
        <w:pStyle w:val="FirstParagraph"/>
      </w:pPr>
      <w:r>
        <w:t xml:space="preserve">The Code Engine operates with a unique</w:t>
      </w:r>
      <w:r>
        <w:t xml:space="preserve"> </w:t>
      </w:r>
      <w:r>
        <w:rPr>
          <w:bCs/>
          <w:b/>
        </w:rPr>
        <w:t xml:space="preserve">Bridge</w:t>
      </w:r>
      <w:r>
        <w:t xml:space="preserve"> </w:t>
      </w:r>
      <w:r>
        <w:t xml:space="preserve">pattern: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    ┌──────────────┐         ┌──────────────┐</w:t>
      </w:r>
      <w:r>
        <w:br/>
      </w:r>
      <w:r>
        <w:rPr>
          <w:rStyle w:val="VerbatimChar"/>
        </w:rPr>
        <w:t xml:space="preserve">│  Code Engine │ ──API── │   Backend    │ ──DB──  │   Octopus    │</w:t>
      </w:r>
      <w:r>
        <w:br/>
      </w:r>
      <w:r>
        <w:rPr>
          <w:rStyle w:val="VerbatimChar"/>
        </w:rPr>
        <w:t xml:space="preserve">│  (Browser)   │         │  Chat Route  │         │   Bridge     │</w:t>
      </w:r>
      <w:r>
        <w:br/>
      </w:r>
      <w:r>
        <w:rPr>
          <w:rStyle w:val="VerbatimChar"/>
        </w:rPr>
        <w:t xml:space="preserve">│              │         │              │         │ (Local App)  │</w:t>
      </w:r>
      <w:r>
        <w:br/>
      </w:r>
      <w:r>
        <w:rPr>
          <w:rStyle w:val="VerbatimChar"/>
        </w:rPr>
        <w:t xml:space="preserve">│  Editor UI   │         │  Claude LLM  │         │              │</w:t>
      </w:r>
      <w:r>
        <w:br/>
      </w:r>
      <w:r>
        <w:rPr>
          <w:rStyle w:val="VerbatimChar"/>
        </w:rPr>
        <w:t xml:space="preserve">│  Preview     │         │  File Cmds   │         │  Reads cmds  │</w:t>
      </w:r>
      <w:r>
        <w:br/>
      </w:r>
      <w:r>
        <w:rPr>
          <w:rStyle w:val="VerbatimChar"/>
        </w:rPr>
        <w:t xml:space="preserve">│  Git Panel   │         │  Git Ops     │         │  from DB     │</w:t>
      </w:r>
      <w:r>
        <w:br/>
      </w:r>
      <w:r>
        <w:rPr>
          <w:rStyle w:val="VerbatimChar"/>
        </w:rPr>
        <w:t xml:space="preserve">│  Dev Tools   │         │  Workspace   │         │  Writes to   │</w:t>
      </w:r>
      <w:r>
        <w:br/>
      </w:r>
      <w:r>
        <w:rPr>
          <w:rStyle w:val="VerbatimChar"/>
        </w:rPr>
        <w:t xml:space="preserve">│              │         │  Intelligence│         │  local FS    │</w:t>
      </w:r>
      <w:r>
        <w:br/>
      </w:r>
      <w:r>
        <w:rPr>
          <w:rStyle w:val="VerbatimChar"/>
        </w:rPr>
        <w:t xml:space="preserve">└──────────────┘         └──────────────┘         └──────────────┘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Session-based</w:t>
      </w:r>
      <w:r>
        <w:t xml:space="preserve">: Each coding session has a unique ID tracking files and changes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Bridge Protocol</w:t>
      </w:r>
      <w:r>
        <w:t xml:space="preserve">: Commands (write_file, execute_cmd) stored in DB, polled by Bridge app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Workspace Intelligence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WorkspaceIndex</w:t>
      </w:r>
      <w:r>
        <w:t xml:space="preserve"> </w:t>
      </w:r>
      <w:r>
        <w:t xml:space="preserve">model tracks all files,</w:t>
      </w:r>
      <w:r>
        <w:t xml:space="preserve"> </w:t>
      </w:r>
      <w:r>
        <w:rPr>
          <w:rStyle w:val="VerbatimChar"/>
        </w:rPr>
        <w:t xml:space="preserve">FileChangeEvent</w:t>
      </w:r>
      <w:r>
        <w:t xml:space="preserve"> </w:t>
      </w:r>
      <w:r>
        <w:t xml:space="preserve">tracks changes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Template System</w:t>
      </w:r>
      <w:r>
        <w:t xml:space="preserve">: 6 starter templates with category filtering and tech stack badges</w:t>
      </w:r>
    </w:p>
    <w:bookmarkEnd w:id="22"/>
    <w:bookmarkStart w:id="23" w:name="integration-architecture-brazos"/>
    <w:p>
      <w:pPr>
        <w:pStyle w:val="Heading2"/>
      </w:pPr>
      <w:r>
        <w:t xml:space="preserve">Integration Architecture (Brazos)</w:t>
      </w:r>
    </w:p>
    <w:p>
      <w:pPr>
        <w:pStyle w:val="FirstParagraph"/>
      </w:pPr>
      <w:r>
        <w:t xml:space="preserve">External integrations follow a consistent pattern: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OCTOPUS    │     │  Arm API     │     │  External    │</w:t>
      </w:r>
      <w:r>
        <w:br/>
      </w:r>
      <w:r>
        <w:rPr>
          <w:rStyle w:val="VerbatimChar"/>
        </w:rPr>
        <w:t xml:space="preserve">│  Agent      │────▶│  Route       │────▶│  Service     │</w:t>
      </w:r>
      <w:r>
        <w:br/>
      </w:r>
      <w:r>
        <w:rPr>
          <w:rStyle w:val="VerbatimChar"/>
        </w:rPr>
        <w:t xml:space="preserve">│             │     │              │     │              │</w:t>
      </w:r>
      <w:r>
        <w:br/>
      </w:r>
      <w:r>
        <w:rPr>
          <w:rStyle w:val="VerbatimChar"/>
        </w:rPr>
        <w:t xml:space="preserve">│  Detects    │     │  /api/brazos │     │  GitHub API  │</w:t>
      </w:r>
      <w:r>
        <w:br/>
      </w:r>
      <w:r>
        <w:rPr>
          <w:rStyle w:val="VerbatimChar"/>
        </w:rPr>
        <w:t xml:space="preserve">│  intent     │     │  /[service]  │     │  Gmail API   │</w:t>
      </w:r>
      <w:r>
        <w:br/>
      </w:r>
      <w:r>
        <w:rPr>
          <w:rStyle w:val="VerbatimChar"/>
        </w:rPr>
        <w:t xml:space="preserve">│  from msg   │     │              │     │  Ollama      │</w:t>
      </w:r>
      <w:r>
        <w:br/>
      </w:r>
      <w:r>
        <w:rPr>
          <w:rStyle w:val="VerbatimChar"/>
        </w:rPr>
        <w:t xml:space="preserve">│             │     │  OAuth/Token │     │  etc.        │</w:t>
      </w:r>
      <w:r>
        <w:br/>
      </w:r>
      <w:r>
        <w:rPr>
          <w:rStyle w:val="VerbatimChar"/>
        </w:rPr>
        <w:t xml:space="preserve">│             │◀────│  handling    │◀────│            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└──────────────┘     └──────────────┘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ArmConnection│</w:t>
      </w:r>
      <w:r>
        <w:br/>
      </w:r>
      <w:r>
        <w:rPr>
          <w:rStyle w:val="VerbatimChar"/>
        </w:rPr>
        <w:t xml:space="preserve">│  (Database)  │</w:t>
      </w:r>
      <w:r>
        <w:br/>
      </w:r>
      <w:r>
        <w:rPr>
          <w:rStyle w:val="VerbatimChar"/>
        </w:rPr>
        <w:t xml:space="preserve">│              │</w:t>
      </w:r>
      <w:r>
        <w:br/>
      </w:r>
      <w:r>
        <w:rPr>
          <w:rStyle w:val="VerbatimChar"/>
        </w:rPr>
        <w:t xml:space="preserve">│  armType     │</w:t>
      </w:r>
      <w:r>
        <w:br/>
      </w:r>
      <w:r>
        <w:rPr>
          <w:rStyle w:val="VerbatimChar"/>
        </w:rPr>
        <w:t xml:space="preserve">│  credentials │</w:t>
      </w:r>
      <w:r>
        <w:br/>
      </w:r>
      <w:r>
        <w:rPr>
          <w:rStyle w:val="VerbatimChar"/>
        </w:rPr>
        <w:t xml:space="preserve">│  lastSeenAt  │</w:t>
      </w:r>
      <w:r>
        <w:br/>
      </w:r>
      <w:r>
        <w:rPr>
          <w:rStyle w:val="VerbatimChar"/>
        </w:rPr>
        <w:t xml:space="preserve">│  isActive    │</w:t>
      </w:r>
      <w:r>
        <w:br/>
      </w:r>
      <w:r>
        <w:rPr>
          <w:rStyle w:val="VerbatimChar"/>
        </w:rPr>
        <w:t xml:space="preserve">└──────────────┘</w:t>
      </w:r>
    </w:p>
    <w:p>
      <w:pPr>
        <w:pStyle w:val="FirstParagraph"/>
      </w:pPr>
      <w:r>
        <w:t xml:space="preserve">Each Brazo (Arm) is registered as an</w:t>
      </w:r>
      <w:r>
        <w:t xml:space="preserve"> </w:t>
      </w:r>
      <w:r>
        <w:rPr>
          <w:rStyle w:val="VerbatimChar"/>
        </w:rPr>
        <w:t xml:space="preserve">ArmConnection</w:t>
      </w:r>
      <w:r>
        <w:t xml:space="preserve"> </w:t>
      </w:r>
      <w:r>
        <w:t xml:space="preserve">in the database with: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armType</w:t>
      </w:r>
      <w:r>
        <w:t xml:space="preserve">: Service identifier (github, gmail, telegram, ollama, etc.)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Credentials</w:t>
      </w:r>
      <w:r>
        <w:t xml:space="preserve">: Encrypted OAuth tokens or API keys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 Tracking</w:t>
      </w:r>
      <w:r>
        <w:t xml:space="preserve">:</w:t>
      </w:r>
      <w:r>
        <w:t xml:space="preserve"> </w:t>
      </w:r>
      <w:r>
        <w:rPr>
          <w:rStyle w:val="VerbatimChar"/>
        </w:rPr>
        <w:t xml:space="preserve">lastSeenAt</w:t>
      </w:r>
      <w:r>
        <w:t xml:space="preserve"> </w:t>
      </w:r>
      <w:r>
        <w:t xml:space="preserve">for connection health monitoring</w:t>
      </w:r>
    </w:p>
    <w:bookmarkEnd w:id="23"/>
    <w:bookmarkStart w:id="24" w:name="security-model"/>
    <w:p>
      <w:pPr>
        <w:pStyle w:val="Heading2"/>
      </w:pPr>
      <w:r>
        <w:t xml:space="preserve">Security Model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Authentication</w:t>
      </w:r>
      <w:r>
        <w:t xml:space="preserve">: NextAuth.js with credential-based + OAuth providers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Authorization</w:t>
      </w:r>
      <w:r>
        <w:t xml:space="preserve">: Session-based, all API routes validate</w:t>
      </w:r>
      <w:r>
        <w:t xml:space="preserve"> </w:t>
      </w:r>
      <w:r>
        <w:rPr>
          <w:rStyle w:val="VerbatimChar"/>
        </w:rPr>
        <w:t xml:space="preserve">getServerSession(authOptions)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Isolation</w:t>
      </w:r>
      <w:r>
        <w:t xml:space="preserve">: All queries filtered by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— users can only access their own data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Encryption</w:t>
      </w:r>
      <w:r>
        <w:t xml:space="preserve">: AES-256 for sensitive data at rest, HTTPS for transit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 Keys</w:t>
      </w:r>
      <w:r>
        <w:t xml:space="preserve">: Stored in environment variables, never exposed client-side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Rate Limiting</w:t>
      </w:r>
      <w:r>
        <w:t xml:space="preserve">: Per-user limits based on subscription plan</w:t>
      </w:r>
    </w:p>
    <w:bookmarkEnd w:id="24"/>
    <w:bookmarkStart w:id="25" w:name="blog-architecture"/>
    <w:p>
      <w:pPr>
        <w:pStyle w:val="Heading2"/>
      </w:pPr>
      <w:r>
        <w:t xml:space="preserve">Blog Architecture</w:t>
      </w:r>
    </w:p>
    <w:p>
      <w:pPr>
        <w:pStyle w:val="FirstParagraph"/>
      </w:pPr>
      <w:r>
        <w:t xml:space="preserve">Two blog systems run within the platform: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Octopus Blog</w:t>
      </w:r>
      <w:r>
        <w:t xml:space="preserve"> </w:t>
      </w:r>
      <w:r>
        <w:t xml:space="preserve">(octopuskills.com/blog)</w:t>
      </w:r>
    </w:p>
    <w:p>
      <w:pPr>
        <w:numPr>
          <w:ilvl w:val="1"/>
          <w:numId w:val="1004"/>
        </w:numPr>
        <w:pStyle w:val="Compact"/>
      </w:pPr>
      <w:r>
        <w:t xml:space="preserve">Direct DB writes to</w:t>
      </w:r>
      <w:r>
        <w:t xml:space="preserve"> </w:t>
      </w:r>
      <w:r>
        <w:rPr>
          <w:rStyle w:val="VerbatimChar"/>
        </w:rPr>
        <w:t xml:space="preserve">OctoBlogPost</w:t>
      </w:r>
      <w:r>
        <w:t xml:space="preserve"> </w:t>
      </w:r>
      <w:r>
        <w:t xml:space="preserve">table</w:t>
      </w:r>
    </w:p>
    <w:p>
      <w:pPr>
        <w:numPr>
          <w:ilvl w:val="1"/>
          <w:numId w:val="1004"/>
        </w:numPr>
        <w:pStyle w:val="Compact"/>
      </w:pPr>
      <w:r>
        <w:t xml:space="preserve">Managed by MAGUI agent via</w:t>
      </w:r>
      <w:r>
        <w:t xml:space="preserve"> </w:t>
      </w:r>
      <w:r>
        <w:rPr>
          <w:rStyle w:val="VerbatimChar"/>
        </w:rPr>
        <w:t xml:space="preserve">octopus_seo_publish</w:t>
      </w:r>
      <w:r>
        <w:t xml:space="preserve"> </w:t>
      </w:r>
      <w:r>
        <w:t xml:space="preserve">skill</w:t>
      </w:r>
    </w:p>
    <w:p>
      <w:pPr>
        <w:numPr>
          <w:ilvl w:val="1"/>
          <w:numId w:val="1004"/>
        </w:numPr>
        <w:pStyle w:val="Compact"/>
      </w:pPr>
      <w:r>
        <w:t xml:space="preserve">Auto-publish cron at scheduled intervals</w:t>
      </w:r>
    </w:p>
    <w:p>
      <w:pPr>
        <w:numPr>
          <w:ilvl w:val="1"/>
          <w:numId w:val="1004"/>
        </w:numPr>
        <w:pStyle w:val="Compact"/>
      </w:pPr>
      <w:r>
        <w:t xml:space="preserve">SEO-optimized with structured data, sitemap integration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Wildverse Blog</w:t>
      </w:r>
      <w:r>
        <w:t xml:space="preserve"> </w:t>
      </w:r>
      <w:r>
        <w:t xml:space="preserve">(external)</w:t>
      </w:r>
    </w:p>
    <w:p>
      <w:pPr>
        <w:numPr>
          <w:ilvl w:val="1"/>
          <w:numId w:val="1005"/>
        </w:numPr>
        <w:pStyle w:val="Compact"/>
      </w:pPr>
      <w:r>
        <w:t xml:space="preserve">Published via API to external endpoint</w:t>
      </w:r>
    </w:p>
    <w:p>
      <w:pPr>
        <w:numPr>
          <w:ilvl w:val="1"/>
          <w:numId w:val="1005"/>
        </w:numPr>
        <w:pStyle w:val="Compact"/>
      </w:pPr>
      <w:r>
        <w:t xml:space="preserve">Managed by VERA agent via</w:t>
      </w:r>
      <w:r>
        <w:t xml:space="preserve"> </w:t>
      </w:r>
      <w:r>
        <w:rPr>
          <w:rStyle w:val="VerbatimChar"/>
        </w:rPr>
        <w:t xml:space="preserve">wildverse_seo_publish</w:t>
      </w:r>
      <w:r>
        <w:t xml:space="preserve"> </w:t>
      </w:r>
      <w:r>
        <w:t xml:space="preserve">skill</w:t>
      </w:r>
    </w:p>
    <w:p>
      <w:pPr>
        <w:numPr>
          <w:ilvl w:val="1"/>
          <w:numId w:val="1005"/>
        </w:numPr>
        <w:pStyle w:val="Compact"/>
      </w:pPr>
      <w:r>
        <w:t xml:space="preserve">Separate deployment with its own database</w:t>
      </w:r>
    </w:p>
    <w:bookmarkEnd w:id="25"/>
    <w:bookmarkStart w:id="26" w:name="deployment"/>
    <w:p>
      <w:pPr>
        <w:pStyle w:val="Heading2"/>
      </w:pPr>
      <w:r>
        <w:t xml:space="preserve">Deployment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Production</w:t>
      </w:r>
      <w:r>
        <w:t xml:space="preserve">: octopuskills.com (custom domain)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Build</w:t>
      </w:r>
      <w:r>
        <w:t xml:space="preserve">: Standalone serverless output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Database</w:t>
      </w:r>
      <w:r>
        <w:t xml:space="preserve">: Shared PostgreSQL instance (dev + prod)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CDN</w:t>
      </w:r>
      <w:r>
        <w:t xml:space="preserve">: Static assets served via S3 + CloudFront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2026-06-06T21:05:30Z</dcterms:created>
  <dcterms:modified xsi:type="dcterms:W3CDTF">2026-06-06T21:05:30Z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