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4511" w14:textId="680733E6" w:rsidR="00923B14" w:rsidRDefault="008C41CC" w:rsidP="00DD4860">
      <w:pPr>
        <w:pStyle w:val="Estilo1"/>
      </w:pPr>
      <w:r>
        <w:t>En el siguiente documento se encuentra el paso a paso de la ejecución del código.</w:t>
      </w:r>
    </w:p>
    <w:p w14:paraId="0E9775BC" w14:textId="55782DA2" w:rsidR="008C41CC" w:rsidRDefault="008C41CC" w:rsidP="00DD4860">
      <w:pPr>
        <w:pStyle w:val="Estilo1"/>
      </w:pPr>
      <w:r>
        <w:t xml:space="preserve">En una primera parte se importan las librerías y documentos necesarios (Municipios y Prestadores). En la exploración de los datos vemos que el documento de </w:t>
      </w:r>
      <w:r w:rsidRPr="008C41CC">
        <w:rPr>
          <w:b/>
          <w:bCs/>
        </w:rPr>
        <w:t>Municipios</w:t>
      </w:r>
      <w:r>
        <w:t xml:space="preserve"> necesita una limpieza exhaustiva, posteriormente se revisa la presencia de </w:t>
      </w:r>
      <w:r w:rsidRPr="008C41CC">
        <w:rPr>
          <w:b/>
          <w:bCs/>
        </w:rPr>
        <w:t>missings</w:t>
      </w:r>
      <w:r>
        <w:t xml:space="preserve"> y se encuentra que hay uno en superficie, se encuentra la información de la superficie de </w:t>
      </w:r>
      <w:r w:rsidRPr="008C41CC">
        <w:rPr>
          <w:b/>
          <w:bCs/>
        </w:rPr>
        <w:t>Mapiripana</w:t>
      </w:r>
      <w:r>
        <w:t xml:space="preserve"> </w:t>
      </w:r>
      <w:r w:rsidR="00BC4A4D">
        <w:t>(</w:t>
      </w:r>
      <w:r w:rsidR="00BC4A4D" w:rsidRPr="00BC4A4D">
        <w:t>6457</w:t>
      </w:r>
      <w:r w:rsidR="00BC4A4D">
        <w:t xml:space="preserve">km) continuamos con el archivo de </w:t>
      </w:r>
      <w:r w:rsidR="00BC4A4D" w:rsidRPr="00BC4A4D">
        <w:rPr>
          <w:b/>
          <w:bCs/>
        </w:rPr>
        <w:t>Prestadores</w:t>
      </w:r>
      <w:r w:rsidR="00BC4A4D">
        <w:t xml:space="preserve"> y se procede a eliminar las variables que tenían más del 50% de </w:t>
      </w:r>
      <w:r w:rsidR="00BC4A4D" w:rsidRPr="00BC4A4D">
        <w:rPr>
          <w:b/>
          <w:bCs/>
        </w:rPr>
        <w:t>missings</w:t>
      </w:r>
      <w:r w:rsidR="00BC4A4D">
        <w:t xml:space="preserve"> y otras no tan relevantes.</w:t>
      </w:r>
    </w:p>
    <w:p w14:paraId="66003E8B" w14:textId="05468340" w:rsidR="00BC4A4D" w:rsidRDefault="00BC4A4D" w:rsidP="00DD4860">
      <w:pPr>
        <w:pStyle w:val="Estilo1"/>
      </w:pPr>
      <w:r>
        <w:t xml:space="preserve">En el análisis descriptivo se importa el archivo </w:t>
      </w:r>
      <w:r w:rsidRPr="00BC4A4D">
        <w:rPr>
          <w:b/>
          <w:bCs/>
        </w:rPr>
        <w:t>mismacros.txt</w:t>
      </w:r>
      <w:r>
        <w:t xml:space="preserve"> para ejecutar la función </w:t>
      </w:r>
      <w:r w:rsidRPr="00BC4A4D">
        <w:rPr>
          <w:b/>
          <w:bCs/>
        </w:rPr>
        <w:t>mytable</w:t>
      </w:r>
      <w:r>
        <w:rPr>
          <w:b/>
          <w:bCs/>
        </w:rPr>
        <w:t xml:space="preserve"> </w:t>
      </w:r>
      <w:r w:rsidRPr="00BC4A4D">
        <w:t>con esta función</w:t>
      </w:r>
      <w:r>
        <w:t xml:space="preserve"> creamos dos tablas de frecuencia. En la primera vemos la cantidad de municipios por departamento, donde en el primer lugar tenemos Antioquia con 125 municipios (11.18%) en segunda, tenemos la cantidad de prestadores por departamentos donde Bogotá ocupa el primer lugar con 14728 (24.17%).</w:t>
      </w:r>
    </w:p>
    <w:p w14:paraId="6CFB5FC5" w14:textId="7C1E5508" w:rsidR="00BC4A4D" w:rsidRDefault="00BC4A4D" w:rsidP="00DD4860">
      <w:pPr>
        <w:pStyle w:val="Estilo1"/>
      </w:pPr>
      <w:r>
        <w:t>Continuamos con las consultas de SQLite, en la primera vemos ver la cantidad de municipios por departamento además del promedio, mínimo y máximo de superficie</w:t>
      </w:r>
      <w:r w:rsidR="00DC2A2C">
        <w:t xml:space="preserve">, en la segunda </w:t>
      </w:r>
      <w:r w:rsidR="00DC2A2C">
        <w:t>tenemos la cantidad de prestadores por departamentos</w:t>
      </w:r>
      <w:r w:rsidR="00DC2A2C">
        <w:t xml:space="preserve"> además el porcentaje de persona natural y jurídica.</w:t>
      </w:r>
    </w:p>
    <w:p w14:paraId="4166EDF1" w14:textId="70992470" w:rsidR="00C54B3E" w:rsidRDefault="00C54B3E" w:rsidP="00DD4860">
      <w:pPr>
        <w:pStyle w:val="Estilo1"/>
        <w:rPr>
          <w:noProof/>
        </w:rPr>
      </w:pPr>
      <w:r>
        <w:rPr>
          <w:noProof/>
        </w:rPr>
        <w:t>En la visualización de los datos en una primera parte tenemos los siguientes graficos.</w:t>
      </w:r>
    </w:p>
    <w:p w14:paraId="7046171A" w14:textId="44C826EB" w:rsidR="00C54B3E" w:rsidRDefault="00C54B3E" w:rsidP="00DD4860">
      <w:pPr>
        <w:pStyle w:val="Estilo1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77DCB86" wp14:editId="4D89E2CE">
            <wp:simplePos x="0" y="0"/>
            <wp:positionH relativeFrom="margin">
              <wp:align>right</wp:align>
            </wp:positionH>
            <wp:positionV relativeFrom="paragraph">
              <wp:posOffset>11281</wp:posOffset>
            </wp:positionV>
            <wp:extent cx="3098800" cy="2993390"/>
            <wp:effectExtent l="0" t="0" r="6350" b="0"/>
            <wp:wrapThrough wrapText="bothSides">
              <wp:wrapPolygon edited="0">
                <wp:start x="0" y="0"/>
                <wp:lineTo x="0" y="21444"/>
                <wp:lineTo x="21511" y="21444"/>
                <wp:lineTo x="21511" y="0"/>
                <wp:lineTo x="0" y="0"/>
              </wp:wrapPolygon>
            </wp:wrapThrough>
            <wp:docPr id="145311737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117372" name="Imagen 145311737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06DA21" wp14:editId="10AD2728">
            <wp:simplePos x="0" y="0"/>
            <wp:positionH relativeFrom="margin">
              <wp:align>left</wp:align>
            </wp:positionH>
            <wp:positionV relativeFrom="paragraph">
              <wp:posOffset>34224</wp:posOffset>
            </wp:positionV>
            <wp:extent cx="3110865" cy="3005455"/>
            <wp:effectExtent l="0" t="0" r="0" b="4445"/>
            <wp:wrapThrough wrapText="bothSides">
              <wp:wrapPolygon edited="0">
                <wp:start x="0" y="0"/>
                <wp:lineTo x="0" y="21495"/>
                <wp:lineTo x="21428" y="21495"/>
                <wp:lineTo x="21428" y="0"/>
                <wp:lineTo x="0" y="0"/>
              </wp:wrapPolygon>
            </wp:wrapThrough>
            <wp:docPr id="188786675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866759" name="Imagen 1887866759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8" r="27949" b="9387"/>
                    <a:stretch/>
                  </pic:blipFill>
                  <pic:spPr bwMode="auto">
                    <a:xfrm>
                      <a:off x="0" y="0"/>
                      <a:ext cx="3110865" cy="300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57F96" w14:textId="6D17CAB3" w:rsidR="003B26AB" w:rsidRDefault="003B26AB" w:rsidP="00DD4860">
      <w:pPr>
        <w:pStyle w:val="Estilo1"/>
        <w:rPr>
          <w:noProof/>
        </w:rPr>
      </w:pPr>
      <w:r>
        <w:rPr>
          <w:noProof/>
        </w:rPr>
        <w:t xml:space="preserve"> </w:t>
      </w:r>
    </w:p>
    <w:p w14:paraId="71BA7A32" w14:textId="77777777" w:rsidR="00C54B3E" w:rsidRDefault="00C54B3E" w:rsidP="00DD4860">
      <w:pPr>
        <w:pStyle w:val="Estilo1"/>
        <w:rPr>
          <w:noProof/>
        </w:rPr>
      </w:pPr>
    </w:p>
    <w:p w14:paraId="77B42F60" w14:textId="77777777" w:rsidR="00C54B3E" w:rsidRDefault="00C54B3E" w:rsidP="00DD4860">
      <w:pPr>
        <w:pStyle w:val="Estilo1"/>
        <w:rPr>
          <w:noProof/>
        </w:rPr>
      </w:pPr>
    </w:p>
    <w:p w14:paraId="17B2DCAB" w14:textId="77777777" w:rsidR="00C54B3E" w:rsidRDefault="00C54B3E" w:rsidP="00DD4860">
      <w:pPr>
        <w:pStyle w:val="Estilo1"/>
        <w:rPr>
          <w:noProof/>
        </w:rPr>
      </w:pPr>
    </w:p>
    <w:p w14:paraId="77DD187B" w14:textId="77777777" w:rsidR="00C54B3E" w:rsidRDefault="00C54B3E" w:rsidP="00DD4860">
      <w:pPr>
        <w:pStyle w:val="Estilo1"/>
        <w:rPr>
          <w:noProof/>
        </w:rPr>
      </w:pPr>
    </w:p>
    <w:p w14:paraId="5B2A3315" w14:textId="77777777" w:rsidR="00C54B3E" w:rsidRDefault="00C54B3E" w:rsidP="00DD4860">
      <w:pPr>
        <w:pStyle w:val="Estilo1"/>
        <w:rPr>
          <w:noProof/>
        </w:rPr>
      </w:pPr>
    </w:p>
    <w:p w14:paraId="187A7C4E" w14:textId="77777777" w:rsidR="00C54B3E" w:rsidRDefault="00C54B3E" w:rsidP="00DD4860">
      <w:pPr>
        <w:pStyle w:val="Estilo1"/>
        <w:rPr>
          <w:noProof/>
        </w:rPr>
      </w:pPr>
    </w:p>
    <w:p w14:paraId="3A96DA10" w14:textId="77777777" w:rsidR="00C54B3E" w:rsidRDefault="00C54B3E" w:rsidP="00DD4860">
      <w:pPr>
        <w:pStyle w:val="Estilo1"/>
        <w:rPr>
          <w:noProof/>
        </w:rPr>
      </w:pPr>
    </w:p>
    <w:p w14:paraId="394D1B41" w14:textId="77777777" w:rsidR="00C54B3E" w:rsidRDefault="00C54B3E" w:rsidP="00DD4860">
      <w:pPr>
        <w:pStyle w:val="Estilo1"/>
        <w:rPr>
          <w:noProof/>
        </w:rPr>
      </w:pPr>
    </w:p>
    <w:p w14:paraId="59F75BAD" w14:textId="77777777" w:rsidR="00C54B3E" w:rsidRDefault="00C54B3E" w:rsidP="00DD4860">
      <w:pPr>
        <w:pStyle w:val="Estilo1"/>
        <w:rPr>
          <w:noProof/>
        </w:rPr>
      </w:pPr>
    </w:p>
    <w:p w14:paraId="794E09C4" w14:textId="77777777" w:rsidR="00C54B3E" w:rsidRDefault="00C54B3E" w:rsidP="00DD4860">
      <w:pPr>
        <w:pStyle w:val="Estilo1"/>
        <w:rPr>
          <w:noProof/>
        </w:rPr>
      </w:pPr>
      <w:r>
        <w:rPr>
          <w:noProof/>
        </w:rPr>
        <w:t>Acá se puede apreciar como el Llano es la región con mayor superficie y Centro Oriente la región con mayor población.</w:t>
      </w:r>
    </w:p>
    <w:p w14:paraId="22EAC493" w14:textId="17ECFA61" w:rsidR="00C54B3E" w:rsidRDefault="00C54B3E" w:rsidP="00DD4860">
      <w:pPr>
        <w:pStyle w:val="Estilo1"/>
        <w:rPr>
          <w:noProof/>
        </w:rPr>
      </w:pPr>
      <w:r>
        <w:rPr>
          <w:noProof/>
        </w:rPr>
        <w:lastRenderedPageBreak/>
        <w:drawing>
          <wp:inline distT="0" distB="0" distL="0" distR="0" wp14:anchorId="2041DD45" wp14:editId="42D00A24">
            <wp:extent cx="6691630" cy="3316605"/>
            <wp:effectExtent l="0" t="0" r="0" b="0"/>
            <wp:docPr id="18326555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55566" name="Imagen 183265556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E8C6" w14:textId="0589B6AB" w:rsidR="00C54B3E" w:rsidRDefault="00C54B3E" w:rsidP="00DD4860">
      <w:pPr>
        <w:pStyle w:val="Estilo1"/>
        <w:rPr>
          <w:noProof/>
        </w:rPr>
      </w:pPr>
      <w:r>
        <w:rPr>
          <w:noProof/>
        </w:rPr>
        <w:t xml:space="preserve">En este grafico podemos </w:t>
      </w:r>
      <w:r w:rsidR="000A0445">
        <w:rPr>
          <w:noProof/>
        </w:rPr>
        <w:t xml:space="preserve">apreciar </w:t>
      </w:r>
      <w:r>
        <w:rPr>
          <w:noProof/>
        </w:rPr>
        <w:t xml:space="preserve">como bogotá es el </w:t>
      </w:r>
      <w:r w:rsidR="000A0445">
        <w:rPr>
          <w:noProof/>
        </w:rPr>
        <w:t>departamento con mayor población.</w:t>
      </w:r>
    </w:p>
    <w:p w14:paraId="75EE571D" w14:textId="7AF4AAA1" w:rsidR="000A0445" w:rsidRDefault="000A0445" w:rsidP="00DD4860">
      <w:pPr>
        <w:pStyle w:val="Estilo1"/>
        <w:rPr>
          <w:noProof/>
        </w:rPr>
      </w:pPr>
      <w:r>
        <w:rPr>
          <w:noProof/>
        </w:rPr>
        <w:drawing>
          <wp:inline distT="0" distB="0" distL="0" distR="0" wp14:anchorId="1742D07C" wp14:editId="0E08CFF0">
            <wp:extent cx="6691630" cy="3316605"/>
            <wp:effectExtent l="0" t="0" r="0" b="0"/>
            <wp:docPr id="1859728362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728362" name="Imagen 185972836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39193" w14:textId="44C5C3D6" w:rsidR="00C54B3E" w:rsidRDefault="000A0445" w:rsidP="00DD4860">
      <w:pPr>
        <w:pStyle w:val="Estilo1"/>
      </w:pPr>
      <w:r>
        <w:t>Es claro que Bogotá en el departamento con más prestadore además de que la clase de persona en general más común es la Natural.</w:t>
      </w:r>
    </w:p>
    <w:p w14:paraId="226C8D8A" w14:textId="532A5B21" w:rsidR="00AC7F30" w:rsidRDefault="00AC7F30" w:rsidP="00DD4860">
      <w:pPr>
        <w:pStyle w:val="Estilo1"/>
      </w:pPr>
      <w:r>
        <w:lastRenderedPageBreak/>
        <w:t>En la parte de modelamiento iniciamos un análisis de componentes principales, en este caso se puede apreciar en el grafico que forman un angulo de 90% por tanto estas variables serían independientes entre sí.</w:t>
      </w:r>
    </w:p>
    <w:p w14:paraId="21FE2687" w14:textId="110442EA" w:rsidR="000A0445" w:rsidRDefault="00AC7F30" w:rsidP="00AC7F30">
      <w:pPr>
        <w:pStyle w:val="Estilo1"/>
        <w:jc w:val="center"/>
      </w:pPr>
      <w:r>
        <w:rPr>
          <w:noProof/>
        </w:rPr>
        <w:drawing>
          <wp:inline distT="0" distB="0" distL="0" distR="0" wp14:anchorId="6DD0072A" wp14:editId="3A861367">
            <wp:extent cx="4080680" cy="4080680"/>
            <wp:effectExtent l="0" t="0" r="0" b="0"/>
            <wp:docPr id="43946934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6934" name="Imagen 4394693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303" cy="410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2F58" w14:textId="3C76974F" w:rsidR="00AC7F30" w:rsidRDefault="004D16FF" w:rsidP="00AC7F30">
      <w:pPr>
        <w:pStyle w:val="Estilo1"/>
      </w:pPr>
      <w:r>
        <w:t>En una segunda parte se ajusta un modelo mixto teniendo en cuenta la agrupación por departamento</w:t>
      </w:r>
      <w:r w:rsidR="00546355">
        <w:t xml:space="preserve">. </w:t>
      </w:r>
      <w:r w:rsidR="00546355" w:rsidRPr="00546355">
        <w:t xml:space="preserve">Se encontró que en promedio, por cada unidad adicional de </w:t>
      </w:r>
      <w:r w:rsidR="00546355">
        <w:t>superficie</w:t>
      </w:r>
      <w:r w:rsidR="00546355" w:rsidRPr="00546355">
        <w:t>, se espera un aumento de aproximadamente 2,422 unidades en la población del municipio</w:t>
      </w:r>
      <w:r w:rsidR="00546355">
        <w:t>, además de encontrarse datos atípicos que podrían sesgar los resultados.</w:t>
      </w:r>
    </w:p>
    <w:tbl>
      <w:tblPr>
        <w:tblW w:w="1038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21212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1"/>
        <w:gridCol w:w="2748"/>
        <w:gridCol w:w="3023"/>
        <w:gridCol w:w="3338"/>
      </w:tblGrid>
      <w:tr w:rsidR="00B34A21" w:rsidRPr="00B34A21" w14:paraId="53148C8D" w14:textId="77777777" w:rsidTr="00B34A21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7B438862" w14:textId="26FADE13" w:rsidR="00B34A21" w:rsidRPr="00B34A21" w:rsidRDefault="00B34A21" w:rsidP="00B34A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8D423A4" w14:textId="77777777" w:rsidR="00B34A21" w:rsidRPr="00B34A21" w:rsidRDefault="00B34A21" w:rsidP="00B34A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  <w:t>StudRes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D683727" w14:textId="77777777" w:rsidR="00B34A21" w:rsidRPr="00B34A21" w:rsidRDefault="00B34A21" w:rsidP="00B34A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  <w:t>Hat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2188E37" w14:textId="77777777" w:rsidR="00B34A21" w:rsidRPr="00B34A21" w:rsidRDefault="00B34A21" w:rsidP="00B34A21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b/>
                <w:bCs/>
                <w:color w:val="ECECEC"/>
                <w:sz w:val="21"/>
                <w:szCs w:val="21"/>
                <w:lang w:eastAsia="es-CO"/>
              </w:rPr>
              <w:t>CookD</w:t>
            </w:r>
          </w:p>
        </w:tc>
      </w:tr>
      <w:tr w:rsidR="00B34A21" w:rsidRPr="00B34A21" w14:paraId="5C870DF5" w14:textId="77777777" w:rsidTr="00B34A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660DC61" w14:textId="77777777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CF3694D" w14:textId="01263860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18.9218377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011B96AD" w14:textId="17650086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0.008002144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A702D50" w14:textId="2753CDB6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1.4440834</w:t>
            </w:r>
          </w:p>
        </w:tc>
      </w:tr>
      <w:tr w:rsidR="00B34A21" w:rsidRPr="00B34A21" w14:paraId="21D5D87D" w14:textId="77777777" w:rsidTr="00B34A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42F68AD" w14:textId="77777777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149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9CF8FF5" w14:textId="324D7A91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5.6790974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5AD2A569" w14:textId="18D1CB9B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0.990602105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E208D33" w14:textId="55078254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1699.7979784</w:t>
            </w:r>
          </w:p>
        </w:tc>
      </w:tr>
      <w:tr w:rsidR="00B34A21" w:rsidRPr="00B34A21" w14:paraId="235343AD" w14:textId="77777777" w:rsidTr="00B34A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23DEE9A9" w14:textId="77777777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1002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9B6BF5A" w14:textId="6163CF49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16.7408611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2D7BA0F" w14:textId="437CB241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0.023804983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1909AD8A" w14:textId="1C1FA7BC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3.4170936</w:t>
            </w:r>
          </w:p>
        </w:tc>
      </w:tr>
      <w:tr w:rsidR="00B34A21" w:rsidRPr="00B34A21" w14:paraId="5AD1671B" w14:textId="77777777" w:rsidTr="00B34A21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4C5814B2" w14:textId="77777777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1118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6A1ECA20" w14:textId="4D141B38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-0.5687665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212121"/>
            <w:vAlign w:val="bottom"/>
            <w:hideMark/>
          </w:tcPr>
          <w:p w14:paraId="3A3D292F" w14:textId="21CF4341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0.527602668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212121"/>
            <w:vAlign w:val="bottom"/>
            <w:hideMark/>
          </w:tcPr>
          <w:p w14:paraId="5761B7B4" w14:textId="05729B43" w:rsidR="00B34A21" w:rsidRPr="00B34A21" w:rsidRDefault="00B34A21" w:rsidP="00B34A21">
            <w:pPr>
              <w:spacing w:after="0" w:line="240" w:lineRule="auto"/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</w:pPr>
            <w:r w:rsidRPr="00B34A21">
              <w:rPr>
                <w:rFonts w:ascii="Segoe UI" w:eastAsia="Times New Roman" w:hAnsi="Segoe UI" w:cs="Segoe UI"/>
                <w:color w:val="ECECEC"/>
                <w:sz w:val="21"/>
                <w:szCs w:val="21"/>
                <w:lang w:eastAsia="es-CO"/>
              </w:rPr>
              <w:t>0.1806498</w:t>
            </w:r>
          </w:p>
        </w:tc>
      </w:tr>
    </w:tbl>
    <w:p w14:paraId="4EB6C8F3" w14:textId="77777777" w:rsidR="00546355" w:rsidRDefault="00546355" w:rsidP="00AC7F30">
      <w:pPr>
        <w:pStyle w:val="Estilo1"/>
      </w:pPr>
    </w:p>
    <w:p w14:paraId="42C72DED" w14:textId="77777777" w:rsidR="00B34A21" w:rsidRDefault="00B34A21" w:rsidP="00AC7F30">
      <w:pPr>
        <w:pStyle w:val="Estilo1"/>
      </w:pPr>
    </w:p>
    <w:p w14:paraId="5974B048" w14:textId="1A32D23E" w:rsidR="00B34A21" w:rsidRPr="007D407A" w:rsidRDefault="00B34A21" w:rsidP="00AC7F30">
      <w:pPr>
        <w:pStyle w:val="Estilo1"/>
      </w:pPr>
      <w:r>
        <w:lastRenderedPageBreak/>
        <w:t xml:space="preserve">Continuando con el modelamiento se realiza un modelo de regresión logística para el archivo de </w:t>
      </w:r>
      <w:r w:rsidRPr="00B34A21">
        <w:rPr>
          <w:b/>
          <w:bCs/>
        </w:rPr>
        <w:t>prestadores</w:t>
      </w:r>
      <w:r>
        <w:rPr>
          <w:b/>
          <w:bCs/>
        </w:rPr>
        <w:t xml:space="preserve"> </w:t>
      </w:r>
      <w:r w:rsidRPr="007D407A">
        <w:t>con diferentes variables dejando el modelo con mejor AIC.</w:t>
      </w:r>
      <w:r w:rsidR="009D5413" w:rsidRPr="007D407A">
        <w:t xml:space="preserve"> Acá se puede apreciar como las dos variables tienen una influencia significativa en pertenecer a la clase persona “Juridica”, tanto los departamentos de una manera positivas como clpr_codigo de una manera negativa.</w:t>
      </w:r>
    </w:p>
    <w:p w14:paraId="7DDF54F1" w14:textId="2740130A" w:rsidR="009D5413" w:rsidRDefault="00CD0617" w:rsidP="00AC7F30">
      <w:pPr>
        <w:pStyle w:val="Estilo1"/>
        <w:rPr>
          <w:b/>
          <w:bCs/>
        </w:rPr>
      </w:pPr>
      <w:r w:rsidRPr="00CD0617">
        <w:rPr>
          <w:b/>
          <w:bCs/>
        </w:rPr>
        <w:drawing>
          <wp:inline distT="0" distB="0" distL="0" distR="0" wp14:anchorId="60271D54" wp14:editId="579D1048">
            <wp:extent cx="5468113" cy="1390844"/>
            <wp:effectExtent l="0" t="0" r="0" b="0"/>
            <wp:docPr id="9503642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642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A659" w14:textId="6A46106C" w:rsidR="00B34A21" w:rsidRDefault="00E62A2F" w:rsidP="00AC7F30">
      <w:pPr>
        <w:pStyle w:val="Estilo1"/>
      </w:pPr>
      <w:r>
        <w:t>Además,</w:t>
      </w:r>
      <w:r w:rsidR="009D5413">
        <w:t xml:space="preserve"> se puede apreciar que el modelo convergió después de </w:t>
      </w:r>
      <w:r w:rsidR="00CD0617">
        <w:t>24</w:t>
      </w:r>
      <w:r w:rsidR="009D5413">
        <w:t xml:space="preserve"> interacciones, además de tener </w:t>
      </w:r>
      <w:r>
        <w:t>un valor predictivo significativo</w:t>
      </w:r>
      <w:r w:rsidR="009D5413">
        <w:t xml:space="preserve"> en comparación al modelo nulo, es decir, tiene una mejor bondad de ajuste.</w:t>
      </w:r>
    </w:p>
    <w:p w14:paraId="3460C719" w14:textId="4FF5112A" w:rsidR="009D5413" w:rsidRDefault="009D5413" w:rsidP="00AC7F30">
      <w:pPr>
        <w:pStyle w:val="Estilo1"/>
      </w:pPr>
      <w:r>
        <w:t xml:space="preserve">Por </w:t>
      </w:r>
      <w:r w:rsidR="00E62A2F">
        <w:t>último, se ajusta un modelo de supervivencia donde se toma la diferencia de tiempo entre las fechas de radicación y vencimiento como el tiempo de supervivencia, aquí se aprecia como la variable clase_persona tendría un impacto significativo en este tiempo, es de notar algunos  departamentos cuentan con coeficientes significativos Bogotá con un coeficiente negativo (-0.4)</w:t>
      </w:r>
      <w:r w:rsidR="00E62A2F">
        <w:br/>
        <w:t>lo que surgiere menor tiempo de supervivencia, es decir, menor la brecha entre la fecha de radicación y la fecha de vencimiento, por otro lado chocó sería el caso contrario con un coeficiente positivo (0.39)</w:t>
      </w:r>
    </w:p>
    <w:p w14:paraId="2B4F6835" w14:textId="4B16F2C4" w:rsidR="00E62A2F" w:rsidRDefault="00E62A2F" w:rsidP="00AC7F30">
      <w:pPr>
        <w:pStyle w:val="Estilo1"/>
      </w:pPr>
      <w:r w:rsidRPr="00E62A2F">
        <w:drawing>
          <wp:inline distT="0" distB="0" distL="0" distR="0" wp14:anchorId="4A6C1DB9" wp14:editId="30BD17DA">
            <wp:extent cx="4715533" cy="800212"/>
            <wp:effectExtent l="0" t="0" r="0" b="0"/>
            <wp:docPr id="9455584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58432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C900" w14:textId="07C99380" w:rsidR="00E62A2F" w:rsidRPr="00BC4A4D" w:rsidRDefault="00E62A2F" w:rsidP="00AC7F30">
      <w:pPr>
        <w:pStyle w:val="Estilo1"/>
      </w:pPr>
      <w:r>
        <w:t>¡¡Gracias por la atención prestada cualquier duda o inquietud quedo super atento!!</w:t>
      </w:r>
    </w:p>
    <w:sectPr w:rsidR="00E62A2F" w:rsidRPr="00BC4A4D" w:rsidSect="00D504BB">
      <w:headerReference w:type="default" r:id="rId14"/>
      <w:footerReference w:type="default" r:id="rId15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3C78E" w14:textId="77777777" w:rsidR="00D504BB" w:rsidRDefault="00D504BB" w:rsidP="00DD4860">
      <w:pPr>
        <w:spacing w:after="0" w:line="240" w:lineRule="auto"/>
      </w:pPr>
      <w:r>
        <w:separator/>
      </w:r>
    </w:p>
  </w:endnote>
  <w:endnote w:type="continuationSeparator" w:id="0">
    <w:p w14:paraId="583DCCE9" w14:textId="77777777" w:rsidR="00D504BB" w:rsidRDefault="00D504BB" w:rsidP="00DD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9E60A" w14:textId="4F983447" w:rsidR="008C41CC" w:rsidRDefault="008C41CC">
    <w:pPr>
      <w:pStyle w:val="Piedepgina"/>
    </w:pPr>
    <w:hyperlink r:id="rId1" w:history="1">
      <w:r w:rsidRPr="00E24C04">
        <w:rPr>
          <w:rStyle w:val="Hipervnculo"/>
        </w:rPr>
        <w:t>jubonillas@unal.edu.co</w:t>
      </w:r>
    </w:hyperlink>
  </w:p>
  <w:p w14:paraId="52A15266" w14:textId="224A5417" w:rsidR="008C41CC" w:rsidRDefault="008C41CC">
    <w:pPr>
      <w:pStyle w:val="Piedepgina"/>
    </w:pPr>
    <w:r>
      <w:t>31031084457</w:t>
    </w:r>
  </w:p>
  <w:p w14:paraId="6EEEC75B" w14:textId="5962CE7D" w:rsidR="008C41CC" w:rsidRDefault="008C41CC">
    <w:pPr>
      <w:pStyle w:val="Piedepgina"/>
    </w:pPr>
    <w:r>
      <w:t>Gracias por la oportunidad</w:t>
    </w:r>
  </w:p>
  <w:p w14:paraId="55FE9638" w14:textId="77777777" w:rsidR="008C41CC" w:rsidRDefault="008C41C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F09B2" w14:textId="77777777" w:rsidR="00D504BB" w:rsidRDefault="00D504BB" w:rsidP="00DD4860">
      <w:pPr>
        <w:spacing w:after="0" w:line="240" w:lineRule="auto"/>
      </w:pPr>
      <w:r>
        <w:separator/>
      </w:r>
    </w:p>
  </w:footnote>
  <w:footnote w:type="continuationSeparator" w:id="0">
    <w:p w14:paraId="22B5DC1D" w14:textId="77777777" w:rsidR="00D504BB" w:rsidRDefault="00D504BB" w:rsidP="00DD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19360" w14:textId="3BAB272C" w:rsidR="008C41CC" w:rsidRDefault="008C41CC">
    <w:pPr>
      <w:pStyle w:val="Encabezado"/>
    </w:pPr>
    <w:r>
      <w:t>Juan David Bonilla Sotelo</w:t>
    </w:r>
  </w:p>
  <w:p w14:paraId="56445123" w14:textId="0116FDC1" w:rsidR="00DD4860" w:rsidRDefault="00DD4860">
    <w:pPr>
      <w:pStyle w:val="Encabezado"/>
    </w:pPr>
    <w:r>
      <w:t xml:space="preserve">Prueba </w:t>
    </w:r>
    <w:r w:rsidR="008C41CC">
      <w:t>técnica</w:t>
    </w:r>
    <w:r>
      <w:t xml:space="preserve"> </w:t>
    </w:r>
    <w:r w:rsidR="008C41CC">
      <w:t xml:space="preserve">Análisis de datos – </w:t>
    </w:r>
    <w:r>
      <w:t>ADRES</w:t>
    </w:r>
  </w:p>
  <w:p w14:paraId="205D7147" w14:textId="6FFAD8D1" w:rsidR="008C41CC" w:rsidRDefault="008C41CC">
    <w:pPr>
      <w:pStyle w:val="Encabezado"/>
    </w:pPr>
    <w:r>
      <w:t>10/04/2023</w:t>
    </w:r>
  </w:p>
  <w:p w14:paraId="7724451B" w14:textId="77777777" w:rsidR="008C41CC" w:rsidRDefault="008C41CC">
    <w:pPr>
      <w:pStyle w:val="Encabezado"/>
    </w:pPr>
  </w:p>
  <w:p w14:paraId="24238A09" w14:textId="77777777" w:rsidR="00DD4860" w:rsidRDefault="00DD48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860"/>
    <w:rsid w:val="000A0445"/>
    <w:rsid w:val="00155C2F"/>
    <w:rsid w:val="003B26AB"/>
    <w:rsid w:val="004D16FF"/>
    <w:rsid w:val="00546355"/>
    <w:rsid w:val="006D41B5"/>
    <w:rsid w:val="007D407A"/>
    <w:rsid w:val="008C41CC"/>
    <w:rsid w:val="00923B14"/>
    <w:rsid w:val="009D5413"/>
    <w:rsid w:val="00AC7F30"/>
    <w:rsid w:val="00B34A21"/>
    <w:rsid w:val="00BC4A4D"/>
    <w:rsid w:val="00C54B3E"/>
    <w:rsid w:val="00CD0617"/>
    <w:rsid w:val="00D504BB"/>
    <w:rsid w:val="00DC2A2C"/>
    <w:rsid w:val="00DD4860"/>
    <w:rsid w:val="00E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7AF7CE"/>
  <w15:chartTrackingRefBased/>
  <w15:docId w15:val="{1FE16896-FD49-4E96-87F8-8CCC7CAC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48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48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48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48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48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48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48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48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48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48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48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48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48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48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48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48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48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48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48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48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48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48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48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48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48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48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48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4860"/>
    <w:rPr>
      <w:b/>
      <w:bCs/>
      <w:smallCaps/>
      <w:color w:val="0F4761" w:themeColor="accent1" w:themeShade="BF"/>
      <w:spacing w:val="5"/>
    </w:rPr>
  </w:style>
  <w:style w:type="paragraph" w:customStyle="1" w:styleId="Estilo1">
    <w:name w:val="Estilo1"/>
    <w:basedOn w:val="Normal"/>
    <w:link w:val="Estilo1Car"/>
    <w:qFormat/>
    <w:rsid w:val="00DD4860"/>
    <w:pPr>
      <w:jc w:val="both"/>
    </w:pPr>
    <w:rPr>
      <w:rFonts w:ascii="Arial" w:hAnsi="Arial" w:cs="Arial"/>
      <w:sz w:val="24"/>
      <w:szCs w:val="24"/>
    </w:rPr>
  </w:style>
  <w:style w:type="character" w:customStyle="1" w:styleId="Estilo1Car">
    <w:name w:val="Estilo1 Car"/>
    <w:basedOn w:val="Fuentedeprrafopredeter"/>
    <w:link w:val="Estilo1"/>
    <w:rsid w:val="00DD4860"/>
    <w:rPr>
      <w:rFonts w:ascii="Arial" w:hAnsi="Arial" w:cs="Arial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DD4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4860"/>
  </w:style>
  <w:style w:type="paragraph" w:styleId="Piedepgina">
    <w:name w:val="footer"/>
    <w:basedOn w:val="Normal"/>
    <w:link w:val="PiedepginaCar"/>
    <w:uiPriority w:val="99"/>
    <w:unhideWhenUsed/>
    <w:rsid w:val="00DD486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4860"/>
  </w:style>
  <w:style w:type="character" w:styleId="Hipervnculo">
    <w:name w:val="Hyperlink"/>
    <w:basedOn w:val="Fuentedeprrafopredeter"/>
    <w:uiPriority w:val="99"/>
    <w:unhideWhenUsed/>
    <w:rsid w:val="008C41C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C41CC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46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nd-iwgdh3b">
    <w:name w:val="gnd-iwgdh3b"/>
    <w:basedOn w:val="Fuentedeprrafopredeter"/>
    <w:rsid w:val="00546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ubonillas@unal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04F159-C7F4-49A1-958D-56097AB6F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4</Pages>
  <Words>564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 bonilla sotelo</dc:creator>
  <cp:keywords/>
  <dc:description/>
  <cp:lastModifiedBy>juan david  bonilla sotelo</cp:lastModifiedBy>
  <cp:revision>6</cp:revision>
  <dcterms:created xsi:type="dcterms:W3CDTF">2024-04-10T02:42:00Z</dcterms:created>
  <dcterms:modified xsi:type="dcterms:W3CDTF">2024-04-10T17:57:00Z</dcterms:modified>
</cp:coreProperties>
</file>