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64" w:rsidRDefault="005A0AC2" w:rsidP="005A0AC2">
      <w:pPr>
        <w:jc w:val="center"/>
      </w:pPr>
      <w:r>
        <w:t>Hide4PGP</w:t>
      </w:r>
    </w:p>
    <w:p w:rsidR="005A0AC2" w:rsidRDefault="005A0AC2" w:rsidP="005A0AC2">
      <w:pPr>
        <w:jc w:val="center"/>
      </w:pPr>
      <w:r>
        <w:rPr>
          <w:noProof/>
          <w:lang w:bidi="ar-SA"/>
        </w:rPr>
        <w:drawing>
          <wp:inline distT="0" distB="0" distL="0" distR="0" wp14:anchorId="1A963CEC" wp14:editId="2CAE2E27">
            <wp:extent cx="4572000" cy="34480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A0AC2" w:rsidRDefault="005A0AC2" w:rsidP="005A0AC2">
      <w:pPr>
        <w:jc w:val="center"/>
      </w:pPr>
    </w:p>
    <w:p w:rsidR="005A0AC2" w:rsidRDefault="005A0AC2" w:rsidP="005A0AC2">
      <w:pPr>
        <w:jc w:val="center"/>
      </w:pPr>
      <w:r>
        <w:t>StegHide</w:t>
      </w:r>
    </w:p>
    <w:p w:rsidR="005A0AC2" w:rsidRPr="005A0AC2" w:rsidRDefault="005A0AC2" w:rsidP="005A0AC2">
      <w:pPr>
        <w:jc w:val="center"/>
      </w:pPr>
      <w:bookmarkStart w:id="0" w:name="_GoBack"/>
      <w:r>
        <w:rPr>
          <w:noProof/>
          <w:lang w:bidi="ar-SA"/>
        </w:rPr>
        <w:drawing>
          <wp:inline distT="0" distB="0" distL="0" distR="0" wp14:anchorId="2067C501" wp14:editId="64429A5F">
            <wp:extent cx="4572000" cy="33528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5A0AC2" w:rsidRPr="005A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C2"/>
    <w:rsid w:val="002D2564"/>
    <w:rsid w:val="005A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DEB5"/>
  <w15:chartTrackingRefBased/>
  <w15:docId w15:val="{BB0AD939-FF1E-4EB1-BBA6-AF64DAEC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Compa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Compa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Hide4PGP!$K$14</c:f>
              <c:strCache>
                <c:ptCount val="1"/>
                <c:pt idx="0">
                  <c:v>Without Noise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Hide4PGP!$L$13:$Q$13</c:f>
              <c:strCache>
                <c:ptCount val="6"/>
                <c:pt idx="0">
                  <c:v>LPC[22]</c:v>
                </c:pt>
                <c:pt idx="1">
                  <c:v>R-MFCC[21]</c:v>
                </c:pt>
                <c:pt idx="2">
                  <c:v>2D-MFCC[18]</c:v>
                </c:pt>
                <c:pt idx="3">
                  <c:v>Wavelet[17]</c:v>
                </c:pt>
                <c:pt idx="4">
                  <c:v>MFCC[15]</c:v>
                </c:pt>
                <c:pt idx="5">
                  <c:v>Fractal</c:v>
                </c:pt>
              </c:strCache>
            </c:strRef>
          </c:cat>
          <c:val>
            <c:numRef>
              <c:f>Hide4PGP!$L$14:$Q$14</c:f>
              <c:numCache>
                <c:formatCode>General</c:formatCode>
                <c:ptCount val="6"/>
                <c:pt idx="0">
                  <c:v>69.784500000000008</c:v>
                </c:pt>
                <c:pt idx="1">
                  <c:v>76.494499999999988</c:v>
                </c:pt>
                <c:pt idx="2">
                  <c:v>72.48599999999999</c:v>
                </c:pt>
                <c:pt idx="3">
                  <c:v>28.096499999999999</c:v>
                </c:pt>
                <c:pt idx="4">
                  <c:v>68.570999999999998</c:v>
                </c:pt>
                <c:pt idx="5">
                  <c:v>80.857499999999987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E3-4AFC-94AE-0039DC7F5E15}"/>
            </c:ext>
          </c:extLst>
        </c:ser>
        <c:ser>
          <c:idx val="1"/>
          <c:order val="1"/>
          <c:tx>
            <c:strRef>
              <c:f>Hide4PGP!$K$15</c:f>
              <c:strCache>
                <c:ptCount val="1"/>
                <c:pt idx="0">
                  <c:v>With Noise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Hide4PGP!$L$13:$Q$13</c:f>
              <c:strCache>
                <c:ptCount val="6"/>
                <c:pt idx="0">
                  <c:v>LPC[22]</c:v>
                </c:pt>
                <c:pt idx="1">
                  <c:v>R-MFCC[21]</c:v>
                </c:pt>
                <c:pt idx="2">
                  <c:v>2D-MFCC[18]</c:v>
                </c:pt>
                <c:pt idx="3">
                  <c:v>Wavelet[17]</c:v>
                </c:pt>
                <c:pt idx="4">
                  <c:v>MFCC[15]</c:v>
                </c:pt>
                <c:pt idx="5">
                  <c:v>Fractal</c:v>
                </c:pt>
              </c:strCache>
            </c:strRef>
          </c:cat>
          <c:val>
            <c:numRef>
              <c:f>Hide4PGP!$L$15:$Q$15</c:f>
              <c:numCache>
                <c:formatCode>General</c:formatCode>
                <c:ptCount val="6"/>
                <c:pt idx="0">
                  <c:v>61.926000000000002</c:v>
                </c:pt>
                <c:pt idx="1">
                  <c:v>74.358000000000004</c:v>
                </c:pt>
                <c:pt idx="2">
                  <c:v>63.528000000000006</c:v>
                </c:pt>
                <c:pt idx="3">
                  <c:v>56.464499999999994</c:v>
                </c:pt>
                <c:pt idx="4">
                  <c:v>60.387999999999998</c:v>
                </c:pt>
                <c:pt idx="5">
                  <c:v>74.121499999999997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E3-4AFC-94AE-0039DC7F5E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55711824"/>
        <c:axId val="2055698512"/>
      </c:barChart>
      <c:catAx>
        <c:axId val="2055711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698512"/>
        <c:crosses val="autoZero"/>
        <c:auto val="1"/>
        <c:lblAlgn val="ctr"/>
        <c:lblOffset val="100"/>
        <c:noMultiLvlLbl val="0"/>
      </c:catAx>
      <c:valAx>
        <c:axId val="205569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71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StegHide!$N$17</c:f>
              <c:strCache>
                <c:ptCount val="1"/>
                <c:pt idx="0">
                  <c:v>Without Noise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StegHide!$O$16:$T$16</c:f>
              <c:strCache>
                <c:ptCount val="6"/>
                <c:pt idx="0">
                  <c:v>LPC[22]</c:v>
                </c:pt>
                <c:pt idx="1">
                  <c:v>R-MFCC[21]</c:v>
                </c:pt>
                <c:pt idx="2">
                  <c:v>2D-MFCC[18]</c:v>
                </c:pt>
                <c:pt idx="3">
                  <c:v>Wavelet[17]</c:v>
                </c:pt>
                <c:pt idx="4">
                  <c:v>MFCC[15]</c:v>
                </c:pt>
                <c:pt idx="5">
                  <c:v>Fractal</c:v>
                </c:pt>
              </c:strCache>
            </c:strRef>
          </c:cat>
          <c:val>
            <c:numRef>
              <c:f>StegHide!$O$17:$T$17</c:f>
              <c:numCache>
                <c:formatCode>General</c:formatCode>
                <c:ptCount val="6"/>
                <c:pt idx="0">
                  <c:v>69.784500000000008</c:v>
                </c:pt>
                <c:pt idx="1">
                  <c:v>78.0595</c:v>
                </c:pt>
                <c:pt idx="2">
                  <c:v>72.921999999999997</c:v>
                </c:pt>
                <c:pt idx="3">
                  <c:v>28.096499999999999</c:v>
                </c:pt>
                <c:pt idx="4">
                  <c:v>68.491000000000014</c:v>
                </c:pt>
                <c:pt idx="5">
                  <c:v>80.857499999999987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DF-4E1A-9017-99BF91FABFE9}"/>
            </c:ext>
          </c:extLst>
        </c:ser>
        <c:ser>
          <c:idx val="1"/>
          <c:order val="1"/>
          <c:tx>
            <c:strRef>
              <c:f>StegHide!$N$18</c:f>
              <c:strCache>
                <c:ptCount val="1"/>
                <c:pt idx="0">
                  <c:v>With Noise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StegHide!$O$16:$T$16</c:f>
              <c:strCache>
                <c:ptCount val="6"/>
                <c:pt idx="0">
                  <c:v>LPC[22]</c:v>
                </c:pt>
                <c:pt idx="1">
                  <c:v>R-MFCC[21]</c:v>
                </c:pt>
                <c:pt idx="2">
                  <c:v>2D-MFCC[18]</c:v>
                </c:pt>
                <c:pt idx="3">
                  <c:v>Wavelet[17]</c:v>
                </c:pt>
                <c:pt idx="4">
                  <c:v>MFCC[15]</c:v>
                </c:pt>
                <c:pt idx="5">
                  <c:v>Fractal</c:v>
                </c:pt>
              </c:strCache>
            </c:strRef>
          </c:cat>
          <c:val>
            <c:numRef>
              <c:f>StegHide!$O$18:$T$18</c:f>
              <c:numCache>
                <c:formatCode>General</c:formatCode>
                <c:ptCount val="6"/>
                <c:pt idx="0">
                  <c:v>60.383000000000003</c:v>
                </c:pt>
                <c:pt idx="1">
                  <c:v>69.173000000000002</c:v>
                </c:pt>
                <c:pt idx="2">
                  <c:v>58.904500000000006</c:v>
                </c:pt>
                <c:pt idx="3">
                  <c:v>54.964499999999994</c:v>
                </c:pt>
                <c:pt idx="4">
                  <c:v>62.895949999999999</c:v>
                </c:pt>
                <c:pt idx="5">
                  <c:v>71.075000000000003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DF-4E1A-9017-99BF91FAB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57873200"/>
        <c:axId val="2057877360"/>
      </c:barChart>
      <c:catAx>
        <c:axId val="2057873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877360"/>
        <c:crosses val="autoZero"/>
        <c:auto val="1"/>
        <c:lblAlgn val="ctr"/>
        <c:lblOffset val="100"/>
        <c:noMultiLvlLbl val="0"/>
      </c:catAx>
      <c:valAx>
        <c:axId val="2057877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87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مهرنیا</dc:creator>
  <cp:keywords/>
  <dc:description/>
  <cp:lastModifiedBy>محمد مهرنیا</cp:lastModifiedBy>
  <cp:revision>1</cp:revision>
  <dcterms:created xsi:type="dcterms:W3CDTF">2018-08-07T02:12:00Z</dcterms:created>
  <dcterms:modified xsi:type="dcterms:W3CDTF">2018-08-07T02:15:00Z</dcterms:modified>
</cp:coreProperties>
</file>