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72825332" w:rsidR="009303D9" w:rsidRPr="00882914" w:rsidRDefault="00B43AF5" w:rsidP="00033867">
      <w:pPr>
        <w:pStyle w:val="papertitle"/>
        <w:spacing w:before="5pt" w:beforeAutospacing="1" w:after="5pt" w:afterAutospacing="1"/>
        <w:rPr>
          <w:noProof w:val="0"/>
          <w:kern w:val="48"/>
          <w:lang w:val="en-GB"/>
        </w:rPr>
      </w:pPr>
      <w:r w:rsidRPr="00882914">
        <w:rPr>
          <w:noProof w:val="0"/>
          <w:kern w:val="48"/>
          <w:lang w:val="en-GB"/>
        </w:rPr>
        <w:t>IDS Feature Selection &amp; Hyperparameter Optimization using various Metaheuristic Algorithms</w:t>
      </w:r>
    </w:p>
    <w:p w14:paraId="1F960E65" w14:textId="77777777" w:rsidR="00D7522C" w:rsidRPr="00882914" w:rsidRDefault="00D7522C" w:rsidP="00A4696B">
      <w:pPr>
        <w:pStyle w:val="Author"/>
        <w:spacing w:before="5pt" w:beforeAutospacing="1" w:after="5pt" w:afterAutospacing="1" w:line="6pt" w:lineRule="auto"/>
        <w:jc w:val="both"/>
        <w:rPr>
          <w:noProof w:val="0"/>
          <w:sz w:val="16"/>
          <w:szCs w:val="16"/>
          <w:lang w:val="en-GB"/>
        </w:rPr>
        <w:sectPr w:rsidR="00D7522C" w:rsidRPr="00882914" w:rsidSect="003B4E04">
          <w:footerReference w:type="first" r:id="rId8"/>
          <w:pgSz w:w="595.30pt" w:h="841.90pt" w:code="9"/>
          <w:pgMar w:top="27pt" w:right="44.65pt" w:bottom="72pt" w:left="44.65pt" w:header="36pt" w:footer="36pt" w:gutter="0pt"/>
          <w:cols w:space="36pt"/>
          <w:titlePg/>
          <w:docGrid w:linePitch="360"/>
        </w:sectPr>
      </w:pPr>
    </w:p>
    <w:p w14:paraId="5AB2FE26" w14:textId="52B1100F" w:rsidR="00BD670B" w:rsidRPr="00882914" w:rsidRDefault="00B43AF5" w:rsidP="00033867">
      <w:pPr>
        <w:pStyle w:val="Author"/>
        <w:spacing w:before="5pt" w:beforeAutospacing="1"/>
        <w:rPr>
          <w:noProof w:val="0"/>
          <w:sz w:val="18"/>
          <w:szCs w:val="18"/>
          <w:lang w:val="en-GB"/>
        </w:rPr>
      </w:pPr>
      <w:r w:rsidRPr="00882914">
        <w:rPr>
          <w:noProof w:val="0"/>
          <w:sz w:val="18"/>
          <w:szCs w:val="18"/>
          <w:lang w:val="en-GB"/>
        </w:rPr>
        <w:t>Mahmoud Yasser Sallam</w:t>
      </w:r>
      <w:r w:rsidR="001A3B3D" w:rsidRPr="00882914">
        <w:rPr>
          <w:noProof w:val="0"/>
          <w:sz w:val="18"/>
          <w:szCs w:val="18"/>
          <w:lang w:val="en-GB"/>
        </w:rPr>
        <w:t xml:space="preserve"> </w:t>
      </w:r>
      <w:r w:rsidR="001A3B3D" w:rsidRPr="00882914">
        <w:rPr>
          <w:noProof w:val="0"/>
          <w:sz w:val="18"/>
          <w:szCs w:val="18"/>
          <w:lang w:val="en-GB"/>
        </w:rPr>
        <w:br/>
      </w:r>
      <w:r w:rsidRPr="00882914">
        <w:rPr>
          <w:i/>
          <w:iCs/>
          <w:noProof w:val="0"/>
          <w:sz w:val="18"/>
          <w:szCs w:val="18"/>
          <w:lang w:val="en-GB"/>
        </w:rPr>
        <w:t>School of Computer &amp; Mathematical Sciences</w:t>
      </w:r>
      <w:r w:rsidR="00D72D06" w:rsidRPr="00882914">
        <w:rPr>
          <w:noProof w:val="0"/>
          <w:sz w:val="18"/>
          <w:szCs w:val="18"/>
          <w:lang w:val="en-GB"/>
        </w:rPr>
        <w:br/>
      </w:r>
      <w:r w:rsidRPr="00882914">
        <w:rPr>
          <w:i/>
          <w:noProof w:val="0"/>
          <w:sz w:val="18"/>
          <w:szCs w:val="18"/>
          <w:lang w:val="en-GB"/>
        </w:rPr>
        <w:t>University of Nottingham, Malaysia</w:t>
      </w:r>
      <w:r w:rsidR="001A3B3D" w:rsidRPr="00882914">
        <w:rPr>
          <w:i/>
          <w:noProof w:val="0"/>
          <w:sz w:val="18"/>
          <w:szCs w:val="18"/>
          <w:lang w:val="en-GB"/>
        </w:rPr>
        <w:br/>
      </w:r>
      <w:r w:rsidRPr="00882914">
        <w:rPr>
          <w:noProof w:val="0"/>
          <w:sz w:val="18"/>
          <w:szCs w:val="18"/>
          <w:lang w:val="en-GB"/>
        </w:rPr>
        <w:t>Selangor, Malaysia</w:t>
      </w:r>
      <w:r w:rsidR="001A3B3D" w:rsidRPr="00882914">
        <w:rPr>
          <w:noProof w:val="0"/>
          <w:sz w:val="18"/>
          <w:szCs w:val="18"/>
          <w:lang w:val="en-GB"/>
        </w:rPr>
        <w:br/>
      </w:r>
      <w:r w:rsidRPr="00882914">
        <w:rPr>
          <w:noProof w:val="0"/>
          <w:sz w:val="18"/>
          <w:szCs w:val="18"/>
          <w:lang w:val="en-GB"/>
        </w:rPr>
        <w:t>efyms24@nottingham.edu.my</w:t>
      </w:r>
    </w:p>
    <w:p w14:paraId="1FCCE042" w14:textId="5626767D" w:rsidR="001A3B3D" w:rsidRPr="00882914" w:rsidRDefault="00B43AF5" w:rsidP="00033867">
      <w:pPr>
        <w:pStyle w:val="Author"/>
        <w:spacing w:before="5pt" w:beforeAutospacing="1"/>
        <w:rPr>
          <w:noProof w:val="0"/>
          <w:sz w:val="18"/>
          <w:szCs w:val="18"/>
          <w:lang w:val="en-GB"/>
        </w:rPr>
      </w:pPr>
      <w:r w:rsidRPr="00882914">
        <w:rPr>
          <w:noProof w:val="0"/>
          <w:sz w:val="18"/>
          <w:szCs w:val="18"/>
          <w:lang w:val="en-GB"/>
        </w:rPr>
        <w:t>Abdelrahman Sameh Fahmy</w:t>
      </w:r>
      <w:r w:rsidR="00447BB9" w:rsidRPr="00882914">
        <w:rPr>
          <w:noProof w:val="0"/>
          <w:sz w:val="18"/>
          <w:szCs w:val="18"/>
          <w:lang w:val="en-GB"/>
        </w:rPr>
        <w:br/>
      </w:r>
      <w:r w:rsidRPr="00882914">
        <w:rPr>
          <w:i/>
          <w:iCs/>
          <w:noProof w:val="0"/>
          <w:sz w:val="18"/>
          <w:szCs w:val="18"/>
          <w:lang w:val="en-GB"/>
        </w:rPr>
        <w:t>School of Computer &amp; Mathematical Sciences</w:t>
      </w:r>
      <w:r w:rsidR="00447BB9" w:rsidRPr="00882914">
        <w:rPr>
          <w:noProof w:val="0"/>
          <w:sz w:val="18"/>
          <w:szCs w:val="18"/>
          <w:lang w:val="en-GB"/>
        </w:rPr>
        <w:br/>
      </w:r>
      <w:r w:rsidRPr="00882914">
        <w:rPr>
          <w:i/>
          <w:noProof w:val="0"/>
          <w:sz w:val="18"/>
          <w:szCs w:val="18"/>
          <w:lang w:val="en-GB"/>
        </w:rPr>
        <w:t>University of Nottingham, Malaysia</w:t>
      </w:r>
      <w:r w:rsidR="00447BB9" w:rsidRPr="00882914">
        <w:rPr>
          <w:i/>
          <w:noProof w:val="0"/>
          <w:sz w:val="18"/>
          <w:szCs w:val="18"/>
          <w:lang w:val="en-GB"/>
        </w:rPr>
        <w:br/>
      </w:r>
      <w:r w:rsidRPr="00882914">
        <w:rPr>
          <w:noProof w:val="0"/>
          <w:sz w:val="18"/>
          <w:szCs w:val="18"/>
          <w:lang w:val="en-GB"/>
        </w:rPr>
        <w:t>Selangor, Malaysia</w:t>
      </w:r>
      <w:r w:rsidR="00447BB9" w:rsidRPr="00882914">
        <w:rPr>
          <w:noProof w:val="0"/>
          <w:sz w:val="18"/>
          <w:szCs w:val="18"/>
          <w:lang w:val="en-GB"/>
        </w:rPr>
        <w:br/>
      </w:r>
      <w:r w:rsidRPr="00882914">
        <w:rPr>
          <w:noProof w:val="0"/>
          <w:sz w:val="18"/>
          <w:szCs w:val="18"/>
          <w:lang w:val="en-GB"/>
        </w:rPr>
        <w:t>hfya</w:t>
      </w:r>
      <w:r w:rsidR="00683F93">
        <w:rPr>
          <w:noProof w:val="0"/>
          <w:sz w:val="18"/>
          <w:szCs w:val="18"/>
          <w:lang w:val="en-GB"/>
        </w:rPr>
        <w:t>e</w:t>
      </w:r>
      <w:r w:rsidRPr="00882914">
        <w:rPr>
          <w:noProof w:val="0"/>
          <w:sz w:val="18"/>
          <w:szCs w:val="18"/>
          <w:lang w:val="en-GB"/>
        </w:rPr>
        <w:t>3@nottingham.edu.my</w:t>
      </w:r>
      <w:r w:rsidR="00BD670B" w:rsidRPr="00882914">
        <w:rPr>
          <w:noProof w:val="0"/>
          <w:sz w:val="18"/>
          <w:szCs w:val="18"/>
          <w:lang w:val="en-GB"/>
        </w:rPr>
        <w:br w:type="column"/>
      </w:r>
      <w:r w:rsidRPr="00882914">
        <w:rPr>
          <w:noProof w:val="0"/>
          <w:sz w:val="18"/>
          <w:szCs w:val="18"/>
          <w:lang w:val="en-GB"/>
        </w:rPr>
        <w:t>Chan Jun Xi</w:t>
      </w:r>
      <w:r w:rsidR="001A3B3D" w:rsidRPr="00882914">
        <w:rPr>
          <w:noProof w:val="0"/>
          <w:sz w:val="18"/>
          <w:szCs w:val="18"/>
          <w:lang w:val="en-GB"/>
        </w:rPr>
        <w:br/>
      </w:r>
      <w:r w:rsidRPr="00882914">
        <w:rPr>
          <w:i/>
          <w:iCs/>
          <w:noProof w:val="0"/>
          <w:sz w:val="18"/>
          <w:szCs w:val="18"/>
          <w:lang w:val="en-GB"/>
        </w:rPr>
        <w:t>School of Computer &amp; Mathematical Sciences</w:t>
      </w:r>
      <w:r w:rsidR="001A3B3D" w:rsidRPr="00882914">
        <w:rPr>
          <w:noProof w:val="0"/>
          <w:sz w:val="18"/>
          <w:szCs w:val="18"/>
          <w:lang w:val="en-GB"/>
        </w:rPr>
        <w:br/>
      </w:r>
      <w:r w:rsidRPr="00882914">
        <w:rPr>
          <w:i/>
          <w:noProof w:val="0"/>
          <w:sz w:val="18"/>
          <w:szCs w:val="18"/>
          <w:lang w:val="en-GB"/>
        </w:rPr>
        <w:t>University of Nottingham, Malaysia</w:t>
      </w:r>
      <w:r w:rsidR="001A3B3D" w:rsidRPr="00882914">
        <w:rPr>
          <w:i/>
          <w:noProof w:val="0"/>
          <w:sz w:val="18"/>
          <w:szCs w:val="18"/>
          <w:lang w:val="en-GB"/>
        </w:rPr>
        <w:br/>
      </w:r>
      <w:r w:rsidRPr="00882914">
        <w:rPr>
          <w:noProof w:val="0"/>
          <w:sz w:val="18"/>
          <w:szCs w:val="18"/>
          <w:lang w:val="en-GB"/>
        </w:rPr>
        <w:t>Selangor, Malaysia</w:t>
      </w:r>
      <w:r w:rsidR="001A3B3D" w:rsidRPr="00882914">
        <w:rPr>
          <w:noProof w:val="0"/>
          <w:sz w:val="18"/>
          <w:szCs w:val="18"/>
          <w:lang w:val="en-GB"/>
        </w:rPr>
        <w:br/>
      </w:r>
      <w:r w:rsidRPr="00882914">
        <w:rPr>
          <w:noProof w:val="0"/>
          <w:sz w:val="18"/>
          <w:szCs w:val="18"/>
          <w:lang w:val="en-GB"/>
        </w:rPr>
        <w:t>hfyjc22@nottingham.edu.my</w:t>
      </w:r>
    </w:p>
    <w:p w14:paraId="2729A11B" w14:textId="56232544" w:rsidR="00447BB9" w:rsidRPr="00882914" w:rsidRDefault="00B43AF5" w:rsidP="00033867">
      <w:pPr>
        <w:pStyle w:val="Author"/>
        <w:spacing w:before="5pt" w:beforeAutospacing="1"/>
        <w:rPr>
          <w:noProof w:val="0"/>
          <w:sz w:val="18"/>
          <w:szCs w:val="18"/>
          <w:lang w:val="en-GB"/>
        </w:rPr>
      </w:pPr>
      <w:r w:rsidRPr="00882914">
        <w:rPr>
          <w:noProof w:val="0"/>
          <w:sz w:val="18"/>
          <w:szCs w:val="18"/>
          <w:lang w:val="en-GB"/>
        </w:rPr>
        <w:t>Omair Ahmad</w:t>
      </w:r>
      <w:r w:rsidR="00447BB9" w:rsidRPr="00882914">
        <w:rPr>
          <w:noProof w:val="0"/>
          <w:sz w:val="18"/>
          <w:szCs w:val="18"/>
          <w:lang w:val="en-GB"/>
        </w:rPr>
        <w:br/>
      </w:r>
      <w:r w:rsidRPr="00882914">
        <w:rPr>
          <w:i/>
          <w:iCs/>
          <w:noProof w:val="0"/>
          <w:sz w:val="18"/>
          <w:szCs w:val="18"/>
          <w:lang w:val="en-GB"/>
        </w:rPr>
        <w:t>School of Computer &amp; Mathematical Sciences</w:t>
      </w:r>
      <w:r w:rsidR="00447BB9" w:rsidRPr="00882914">
        <w:rPr>
          <w:noProof w:val="0"/>
          <w:sz w:val="18"/>
          <w:szCs w:val="18"/>
          <w:lang w:val="en-GB"/>
        </w:rPr>
        <w:br/>
      </w:r>
      <w:r w:rsidRPr="00882914">
        <w:rPr>
          <w:i/>
          <w:noProof w:val="0"/>
          <w:sz w:val="18"/>
          <w:szCs w:val="18"/>
          <w:lang w:val="en-GB"/>
        </w:rPr>
        <w:t>University of Nottingham, Malaysia</w:t>
      </w:r>
      <w:r w:rsidR="00447BB9" w:rsidRPr="00882914">
        <w:rPr>
          <w:i/>
          <w:noProof w:val="0"/>
          <w:sz w:val="18"/>
          <w:szCs w:val="18"/>
          <w:lang w:val="en-GB"/>
        </w:rPr>
        <w:br/>
      </w:r>
      <w:r w:rsidR="00A148B7" w:rsidRPr="00882914">
        <w:rPr>
          <w:noProof w:val="0"/>
          <w:sz w:val="18"/>
          <w:szCs w:val="18"/>
          <w:lang w:val="en-GB"/>
        </w:rPr>
        <w:t>Selangor, Malaysia</w:t>
      </w:r>
      <w:r w:rsidR="00447BB9" w:rsidRPr="00882914">
        <w:rPr>
          <w:noProof w:val="0"/>
          <w:sz w:val="18"/>
          <w:szCs w:val="18"/>
          <w:lang w:val="en-GB"/>
        </w:rPr>
        <w:br/>
      </w:r>
      <w:r w:rsidRPr="00882914">
        <w:rPr>
          <w:noProof w:val="0"/>
          <w:sz w:val="18"/>
          <w:szCs w:val="18"/>
          <w:lang w:val="en-GB"/>
        </w:rPr>
        <w:t>hfyoa3@nottingham.edu.my</w:t>
      </w:r>
    </w:p>
    <w:p w14:paraId="0316535E" w14:textId="77777777" w:rsidR="009F1D79" w:rsidRPr="00882914" w:rsidRDefault="009F1D79" w:rsidP="00033867">
      <w:pPr>
        <w:sectPr w:rsidR="009F1D79" w:rsidRPr="00882914" w:rsidSect="00B43AF5">
          <w:type w:val="continuous"/>
          <w:pgSz w:w="595.30pt" w:h="841.90pt" w:code="9"/>
          <w:pgMar w:top="22.30pt" w:right="44.65pt" w:bottom="72pt" w:left="44.65pt" w:header="36pt" w:footer="36pt" w:gutter="0pt"/>
          <w:cols w:num="2" w:space="20pt"/>
          <w:docGrid w:linePitch="360" w:charSpace="30134"/>
        </w:sectPr>
      </w:pPr>
    </w:p>
    <w:p w14:paraId="0A88E65D" w14:textId="77777777" w:rsidR="009303D9" w:rsidRPr="00882914" w:rsidRDefault="00BD670B" w:rsidP="00033867">
      <w:pPr>
        <w:sectPr w:rsidR="009303D9" w:rsidRPr="00882914" w:rsidSect="003B4E04">
          <w:type w:val="continuous"/>
          <w:pgSz w:w="595.30pt" w:h="841.90pt" w:code="9"/>
          <w:pgMar w:top="22.50pt" w:right="44.65pt" w:bottom="72pt" w:left="44.65pt" w:header="36pt" w:footer="36pt" w:gutter="0pt"/>
          <w:cols w:num="3" w:space="36pt"/>
          <w:docGrid w:linePitch="360"/>
        </w:sectPr>
      </w:pPr>
      <w:r w:rsidRPr="00882914">
        <w:br w:type="column"/>
      </w:r>
    </w:p>
    <w:p w14:paraId="40FA2D84" w14:textId="0D66AF5A" w:rsidR="004D72B5" w:rsidRPr="00882914" w:rsidRDefault="009303D9" w:rsidP="00A4696B">
      <w:pPr>
        <w:pStyle w:val="Abstract"/>
        <w:rPr>
          <w:i/>
          <w:iCs/>
          <w:lang w:val="en-GB"/>
        </w:rPr>
      </w:pPr>
      <w:r w:rsidRPr="00882914">
        <w:rPr>
          <w:i/>
          <w:iCs/>
          <w:lang w:val="en-GB"/>
        </w:rPr>
        <w:t>Abstract</w:t>
      </w:r>
      <w:r w:rsidRPr="00882914">
        <w:rPr>
          <w:lang w:val="en-GB"/>
        </w:rPr>
        <w:t>—</w:t>
      </w:r>
      <w:r w:rsidR="00E305A2">
        <w:rPr>
          <w:lang w:val="en-GB"/>
        </w:rPr>
        <w:t>Network Intrusion Detection Systems (NIDS) serve as a critical component of any modern cybersecurity infrastructure, being implemented in tandem with firewalls, Intrusion Prevention Systems (IPS) and Security Information and Event Management (SIEM) Systems, however it heavily depends on various factors such as dataset selection and feature selection, with serious repercussions if the IDS/NIDS is misconfigured</w:t>
      </w:r>
      <w:r w:rsidR="00AE50E5">
        <w:rPr>
          <w:lang w:val="en-GB"/>
        </w:rPr>
        <w:t>. This paper investigates the application of five metaheuristic optimization algorithms ranging from Genetic Algorithm (GA) to a combined optimization algorithm Lion Optimization Algorithm-Virus Colony Search (LOA-VCS), this is done for feature selection and hyperparameter tuning of Random Forest and XGBoost classifiers on the CICIDS2017 dataset. Experimental results demonstrate that all metaheuristic enhanced models achieve overwhelmingly positive results, exceeding 99.7% accuracy while reducing feature dimensionality by 49-62%. Thi</w:t>
      </w:r>
      <w:r w:rsidR="00A148B7">
        <w:rPr>
          <w:lang w:val="en-GB"/>
        </w:rPr>
        <w:t>s</w:t>
      </w:r>
      <w:r w:rsidR="00AE50E5">
        <w:rPr>
          <w:lang w:val="en-GB"/>
        </w:rPr>
        <w:t xml:space="preserve"> additionally discusses security implications, exploration-exploitation trade-offs and deployment considerations for ML-based intrusion detection.</w:t>
      </w:r>
    </w:p>
    <w:p w14:paraId="58B10678" w14:textId="11320238" w:rsidR="009303D9" w:rsidRPr="00882914" w:rsidRDefault="004D72B5" w:rsidP="00A4696B">
      <w:pPr>
        <w:pStyle w:val="Keywords"/>
        <w:rPr>
          <w:lang w:val="en-GB"/>
        </w:rPr>
      </w:pPr>
      <w:r w:rsidRPr="00882914">
        <w:rPr>
          <w:lang w:val="en-GB"/>
        </w:rPr>
        <w:t>Keywords—</w:t>
      </w:r>
      <w:r w:rsidR="00BE3727">
        <w:rPr>
          <w:lang w:val="en-GB"/>
        </w:rPr>
        <w:t>Intrusion Detection Systems (IDS), Cybersecurity, CICIDS2017, Metaheuristic Algorithms, Genetic Algorithm (GA), Particle Swarm Optimization (PSO), Lion Optimization Algorithm (</w:t>
      </w:r>
      <w:r w:rsidR="0089092C">
        <w:rPr>
          <w:lang w:val="en-GB"/>
        </w:rPr>
        <w:t>LOA</w:t>
      </w:r>
      <w:r w:rsidR="00BE3727">
        <w:rPr>
          <w:lang w:val="en-GB"/>
        </w:rPr>
        <w:t>), Virus Colony Search (VCS), Random Forest, XGBoost, Feature Selection, Firewalls, Intrusion Prevention System (IPS)</w:t>
      </w:r>
    </w:p>
    <w:p w14:paraId="1A521F3C" w14:textId="617B2474" w:rsidR="009303D9" w:rsidRPr="00882914" w:rsidRDefault="009303D9" w:rsidP="00A4696B">
      <w:pPr>
        <w:pStyle w:val="Heading1"/>
        <w:jc w:val="both"/>
        <w:rPr>
          <w:noProof w:val="0"/>
        </w:rPr>
      </w:pPr>
      <w:r w:rsidRPr="00882914">
        <w:rPr>
          <w:noProof w:val="0"/>
        </w:rPr>
        <w:t xml:space="preserve">Introduction </w:t>
      </w:r>
    </w:p>
    <w:p w14:paraId="5B84FB04" w14:textId="5A1C543A" w:rsidR="009303D9" w:rsidRPr="00882914" w:rsidRDefault="00B43AF5" w:rsidP="00A4696B">
      <w:pPr>
        <w:pStyle w:val="BodyText"/>
        <w:rPr>
          <w:lang w:val="en-GB"/>
        </w:rPr>
      </w:pPr>
      <w:r w:rsidRPr="00882914">
        <w:rPr>
          <w:lang w:val="en-GB"/>
        </w:rPr>
        <w:t>Intrusion Detection Systems (IDSs), particularly Signature-based &amp; Anomaly-based Network Intrusion Detection Systems (NIDS), remain an important aspect in network security as they work alongside other threat detection and response solutions, such as Security Information and Event Management [SIEMs] Systems and Intrusion Prevention Systems [IPSs] by detecting known malicious or suspicious activities [</w:t>
      </w:r>
      <w:r w:rsidR="00096ACD" w:rsidRPr="00882914">
        <w:rPr>
          <w:lang w:val="en-GB"/>
        </w:rPr>
        <w:t>12</w:t>
      </w:r>
      <w:r w:rsidRPr="00882914">
        <w:rPr>
          <w:lang w:val="en-GB"/>
        </w:rPr>
        <w:t>]</w:t>
      </w:r>
      <w:r w:rsidR="00096ACD" w:rsidRPr="00882914">
        <w:rPr>
          <w:lang w:val="en-GB"/>
        </w:rPr>
        <w:t>[13][14]</w:t>
      </w:r>
      <w:r w:rsidRPr="00882914">
        <w:rPr>
          <w:lang w:val="en-GB"/>
        </w:rPr>
        <w:t>. Note that an IDS is implemented in tandem with firewalls and IPSs as they are primarily responsible for identification and classification [</w:t>
      </w:r>
      <w:r w:rsidR="00096ACD" w:rsidRPr="00882914">
        <w:rPr>
          <w:lang w:val="en-GB"/>
        </w:rPr>
        <w:t>12]</w:t>
      </w:r>
      <w:r w:rsidRPr="00882914">
        <w:rPr>
          <w:lang w:val="en-GB"/>
        </w:rPr>
        <w:t>.</w:t>
      </w:r>
    </w:p>
    <w:p w14:paraId="0A02C239" w14:textId="285427E0" w:rsidR="00B43AF5" w:rsidRPr="00882914" w:rsidRDefault="00B43AF5" w:rsidP="00A4696B">
      <w:pPr>
        <w:pStyle w:val="BodyText"/>
        <w:rPr>
          <w:lang w:val="en-GB"/>
        </w:rPr>
      </w:pPr>
      <w:r w:rsidRPr="00882914">
        <w:rPr>
          <w:lang w:val="en-GB"/>
        </w:rPr>
        <w:t xml:space="preserve">The continuous research efforts concentrated on implementing machine learning and metaheuristic optimization algorithms on NIDSs demonstrated promising results in optimizing feature selection procedures and hyperparameters in IDSs and concerning trade-offs when incorporating overtly complicated solutions which may not prove well </w:t>
      </w:r>
      <w:r w:rsidR="00882914" w:rsidRPr="00882914">
        <w:rPr>
          <w:lang w:val="en-GB"/>
        </w:rPr>
        <w:t>in regard to</w:t>
      </w:r>
      <w:r w:rsidRPr="00882914">
        <w:rPr>
          <w:lang w:val="en-GB"/>
        </w:rPr>
        <w:t xml:space="preserve"> generalizability [</w:t>
      </w:r>
      <w:r w:rsidR="00096ACD" w:rsidRPr="00882914">
        <w:rPr>
          <w:lang w:val="en-GB"/>
        </w:rPr>
        <w:t>3</w:t>
      </w:r>
      <w:r w:rsidRPr="00882914">
        <w:rPr>
          <w:lang w:val="en-GB"/>
        </w:rPr>
        <w:t>].</w:t>
      </w:r>
    </w:p>
    <w:p w14:paraId="70099426" w14:textId="64075C2C" w:rsidR="00B43AF5" w:rsidRPr="00882914" w:rsidRDefault="00B43AF5" w:rsidP="00A4696B">
      <w:pPr>
        <w:pStyle w:val="Heading2"/>
        <w:jc w:val="both"/>
        <w:rPr>
          <w:noProof w:val="0"/>
        </w:rPr>
      </w:pPr>
      <w:r w:rsidRPr="00882914">
        <w:rPr>
          <w:noProof w:val="0"/>
        </w:rPr>
        <w:t>Dataset Details</w:t>
      </w:r>
    </w:p>
    <w:p w14:paraId="10DC0B6C" w14:textId="77777777" w:rsidR="00F4791B" w:rsidRDefault="00F4791B" w:rsidP="00F4791B">
      <w:pPr>
        <w:ind w:firstLine="14.40pt"/>
        <w:jc w:val="both"/>
      </w:pPr>
      <w:r w:rsidRPr="00BE5FCF">
        <w:t>The CICIDS2017 dataset [</w:t>
      </w:r>
      <w:r>
        <w:t>1</w:t>
      </w:r>
      <w:r w:rsidRPr="00BE5FCF">
        <w:t xml:space="preserve">] was used as the benchmark for all experiments. This dataset was released by the Canadian Institute for Cybersecurity (CIC) in late 2017 and contains network traffic captures with labelled benign and attack flows across seven attack categories (DoS, DDoS, Brute Force, Web Attacks, Infiltration, Botnet, </w:t>
      </w:r>
      <w:proofErr w:type="spellStart"/>
      <w:r w:rsidRPr="00BE5FCF">
        <w:t>PortScan</w:t>
      </w:r>
      <w:proofErr w:type="spellEnd"/>
      <w:r w:rsidRPr="00BE5FCF">
        <w:t xml:space="preserve">, and Heartbleed). The pre-extracted CSV files (tabular flow features generated by </w:t>
      </w:r>
      <w:proofErr w:type="spellStart"/>
      <w:r w:rsidRPr="00BE5FCF">
        <w:t>CICFlowMeter</w:t>
      </w:r>
      <w:proofErr w:type="spellEnd"/>
      <w:r w:rsidRPr="00BE5FCF">
        <w:t>) were used rather than raw P</w:t>
      </w:r>
      <w:r>
        <w:t>acket Capture files</w:t>
      </w:r>
      <w:r w:rsidRPr="00BE5FCF">
        <w:t xml:space="preserve"> </w:t>
      </w:r>
      <w:r>
        <w:t>as the CSV have proven to be much easier to work with</w:t>
      </w:r>
      <w:r w:rsidRPr="00BE5FCF">
        <w:t>. All labels were binary encoded for this study: BENIGN was mapped to 0 (Normal), and all attack types were mapped to 1 (Attack).</w:t>
      </w:r>
    </w:p>
    <w:p w14:paraId="04F696D9" w14:textId="2FC6F447" w:rsidR="00F31293" w:rsidRPr="00882914" w:rsidRDefault="00F31293" w:rsidP="00A4696B">
      <w:pPr>
        <w:ind w:firstLine="14.40pt"/>
        <w:jc w:val="both"/>
      </w:pPr>
      <w:r w:rsidRPr="00F31293">
        <w:t xml:space="preserve">The dataset was sourced directly from: </w:t>
      </w:r>
      <w:hyperlink r:id="rId9" w:history="1">
        <w:r w:rsidRPr="00F4791B">
          <w:rPr>
            <w:rStyle w:val="Hyperlink"/>
          </w:rPr>
          <w:t>https://www.unb.ca/cic/datasets/ids-2017.html</w:t>
        </w:r>
      </w:hyperlink>
      <w:r w:rsidRPr="00F31293">
        <w:t xml:space="preserve">, however due to the difficulties in consistently accessing it a copy of the set of folders that was used (MachineLearningCSV) alongside its MD5 checksum were saved and are available at: </w:t>
      </w:r>
      <w:hyperlink r:id="rId10" w:history="1">
        <w:r w:rsidRPr="00F4791B">
          <w:rPr>
            <w:rStyle w:val="Hyperlink"/>
          </w:rPr>
          <w:t>https://drive.google.com/drive/folders/1GywOJUIOoJxItGvTrpWCKPgzorHLp1L7?usp=drive_link</w:t>
        </w:r>
      </w:hyperlink>
      <w:r w:rsidRPr="00F31293">
        <w:t>.</w:t>
      </w:r>
    </w:p>
    <w:p w14:paraId="00824522" w14:textId="7BCEB445" w:rsidR="00B43AF5" w:rsidRPr="00882914" w:rsidRDefault="00B43AF5" w:rsidP="00A4696B">
      <w:pPr>
        <w:pStyle w:val="Heading2"/>
        <w:jc w:val="both"/>
        <w:rPr>
          <w:noProof w:val="0"/>
        </w:rPr>
      </w:pPr>
      <w:r w:rsidRPr="00882914">
        <w:rPr>
          <w:noProof w:val="0"/>
        </w:rPr>
        <w:t>Project Objectives</w:t>
      </w:r>
    </w:p>
    <w:p w14:paraId="051B5E49" w14:textId="7730CC40" w:rsidR="00B43AF5" w:rsidRPr="00882914" w:rsidRDefault="00B43AF5" w:rsidP="00A4696B">
      <w:pPr>
        <w:ind w:firstLine="14.40pt"/>
        <w:jc w:val="both"/>
      </w:pPr>
      <w:r w:rsidRPr="00882914">
        <w:t>This paper presents the literature review, methodology, and implementation of a NIDS model enhanced by metaheuristic optimization algorithms, which allow them to dynamically adjust and adapt the hyperparameters and features selected while discussing the security and metaheuristic trade-offs, particularly between exploration and exploitation.</w:t>
      </w:r>
    </w:p>
    <w:p w14:paraId="50DCA165" w14:textId="64446571" w:rsidR="00B43AF5" w:rsidRPr="00882914" w:rsidRDefault="00B43AF5" w:rsidP="00A4696B">
      <w:pPr>
        <w:ind w:firstLine="14.40pt"/>
        <w:jc w:val="both"/>
      </w:pPr>
      <w:r w:rsidRPr="00882914">
        <w:t>The project deliverables include a NIDS model with the following system architecture:</w:t>
      </w:r>
    </w:p>
    <w:p w14:paraId="5B6C7B69" w14:textId="77777777" w:rsidR="00B43AF5" w:rsidRPr="00882914" w:rsidRDefault="00B43AF5" w:rsidP="00A4696B">
      <w:pPr>
        <w:jc w:val="both"/>
      </w:pPr>
    </w:p>
    <w:p w14:paraId="15480BA0" w14:textId="5D73AD30" w:rsidR="00B43AF5" w:rsidRPr="00882914" w:rsidRDefault="00B43AF5" w:rsidP="00A4696B">
      <w:pPr>
        <w:pStyle w:val="ListParagraph"/>
        <w:numPr>
          <w:ilvl w:val="0"/>
          <w:numId w:val="25"/>
        </w:numPr>
        <w:jc w:val="both"/>
      </w:pPr>
      <w:r w:rsidRPr="00882914">
        <w:t xml:space="preserve">Data Preprocessing Module: This module </w:t>
      </w:r>
      <w:r w:rsidR="00F879E6" w:rsidRPr="00882914">
        <w:t>manages</w:t>
      </w:r>
      <w:r w:rsidRPr="00882914">
        <w:t xml:space="preserve"> the CICIDS2017 CSV files and employs various preprocessing techniques, including but not limited to duplicates and invalid value removal, stratified dataset splitting, and Min-Max normalization.</w:t>
      </w:r>
    </w:p>
    <w:p w14:paraId="2FB6421D" w14:textId="77777777" w:rsidR="00B43AF5" w:rsidRPr="00882914" w:rsidRDefault="00B43AF5" w:rsidP="00A4696B">
      <w:pPr>
        <w:pStyle w:val="ListParagraph"/>
        <w:jc w:val="both"/>
      </w:pPr>
    </w:p>
    <w:p w14:paraId="07F2C688" w14:textId="0CFE66CF" w:rsidR="00B43AF5" w:rsidRPr="00882914" w:rsidRDefault="00B43AF5" w:rsidP="00A4696B">
      <w:pPr>
        <w:pStyle w:val="ListParagraph"/>
        <w:numPr>
          <w:ilvl w:val="0"/>
          <w:numId w:val="25"/>
        </w:numPr>
        <w:jc w:val="both"/>
      </w:pPr>
      <w:r w:rsidRPr="00882914">
        <w:t>Base Model Module: This module contains the two main base model classifiers (Random Forest and XGBoost) that will be used to train and score the NIDS model against the metaheuristic algorithms.</w:t>
      </w:r>
    </w:p>
    <w:p w14:paraId="6BA11B0F" w14:textId="77777777" w:rsidR="00B43AF5" w:rsidRPr="00882914" w:rsidRDefault="00B43AF5" w:rsidP="00A4696B">
      <w:pPr>
        <w:jc w:val="both"/>
      </w:pPr>
    </w:p>
    <w:p w14:paraId="07B6F4E0" w14:textId="7AA7DE2D" w:rsidR="00B43AF5" w:rsidRPr="00882914" w:rsidRDefault="00B43AF5" w:rsidP="00A4696B">
      <w:pPr>
        <w:pStyle w:val="ListParagraph"/>
        <w:numPr>
          <w:ilvl w:val="0"/>
          <w:numId w:val="25"/>
        </w:numPr>
        <w:jc w:val="both"/>
      </w:pPr>
      <w:r w:rsidRPr="00882914">
        <w:lastRenderedPageBreak/>
        <w:t>Metaheuristics Module: This module contains all five metaheuristic optimization algorithms with a shared abstract base class that provides common functionality between them.</w:t>
      </w:r>
    </w:p>
    <w:p w14:paraId="3EEB03F2" w14:textId="77777777" w:rsidR="00B43AF5" w:rsidRPr="00882914" w:rsidRDefault="00B43AF5" w:rsidP="00A4696B">
      <w:pPr>
        <w:pStyle w:val="ListParagraph"/>
        <w:jc w:val="both"/>
      </w:pPr>
    </w:p>
    <w:p w14:paraId="10DCE1F6" w14:textId="5A3F79F5" w:rsidR="00B43AF5" w:rsidRPr="00882914" w:rsidRDefault="00B43AF5" w:rsidP="00A4696B">
      <w:pPr>
        <w:pStyle w:val="ListParagraph"/>
        <w:numPr>
          <w:ilvl w:val="0"/>
          <w:numId w:val="25"/>
        </w:numPr>
        <w:jc w:val="both"/>
      </w:pPr>
      <w:r w:rsidRPr="00882914">
        <w:t>Integration Module: This module contains the Command Line Interface, which allows for the models to be trained and processed either with or without the metaheuristic algorithms.</w:t>
      </w:r>
    </w:p>
    <w:p w14:paraId="4A2A4ABC" w14:textId="77777777" w:rsidR="00B43AF5" w:rsidRPr="00882914" w:rsidRDefault="00B43AF5" w:rsidP="00A4696B">
      <w:pPr>
        <w:jc w:val="both"/>
      </w:pPr>
    </w:p>
    <w:p w14:paraId="14411FF4" w14:textId="1AFB6DEF" w:rsidR="00096ACD" w:rsidRPr="00882914" w:rsidRDefault="00B43AF5" w:rsidP="00A4696B">
      <w:pPr>
        <w:pStyle w:val="ListParagraph"/>
        <w:numPr>
          <w:ilvl w:val="0"/>
          <w:numId w:val="25"/>
        </w:numPr>
        <w:jc w:val="both"/>
      </w:pPr>
      <w:r w:rsidRPr="00882914">
        <w:t>Evaluation &amp; Visualization Module: This module contains all the performance evaluations, diagrams, graphs, and comparison plots to measure each model and its respective metaheuristic.</w:t>
      </w:r>
    </w:p>
    <w:p w14:paraId="6CAF3EC8" w14:textId="0B6BA4AA" w:rsidR="00096ACD" w:rsidRPr="00882914" w:rsidRDefault="00055239" w:rsidP="00A4696B">
      <w:pPr>
        <w:pStyle w:val="Heading1"/>
        <w:jc w:val="both"/>
        <w:rPr>
          <w:noProof w:val="0"/>
        </w:rPr>
      </w:pPr>
      <w:r w:rsidRPr="00882914">
        <w:rPr>
          <w:noProof w:val="0"/>
        </w:rPr>
        <w:t>Background Research &amp; Literature Review</w:t>
      </w:r>
    </w:p>
    <w:p w14:paraId="028235F4" w14:textId="2441B018" w:rsidR="00096ACD" w:rsidRPr="00882914" w:rsidRDefault="00096ACD" w:rsidP="00A4696B">
      <w:pPr>
        <w:spacing w:after="6pt"/>
        <w:ind w:firstLine="14.40pt"/>
        <w:jc w:val="both"/>
      </w:pPr>
      <w:r w:rsidRPr="00882914">
        <w:t xml:space="preserve">Upon the release of the coursework, a guided literature review was conducted to understand the current state of research in intrusion detection systems, feature selection, and hyperparameter optimization to determine the most appropriate approach for this project in terms of scope and constraints, notably in choosing </w:t>
      </w:r>
      <w:r w:rsidR="00241F61">
        <w:t>the</w:t>
      </w:r>
      <w:r w:rsidRPr="00882914">
        <w:t xml:space="preserve"> metaheuristics, base models, and risk trade-offs.</w:t>
      </w:r>
    </w:p>
    <w:p w14:paraId="75F8B3CE" w14:textId="68098CDB" w:rsidR="00096ACD" w:rsidRPr="00882914" w:rsidRDefault="00096ACD" w:rsidP="00A4696B">
      <w:pPr>
        <w:spacing w:after="6pt"/>
        <w:ind w:firstLine="14.40pt"/>
        <w:jc w:val="both"/>
      </w:pPr>
      <w:r w:rsidRPr="00882914">
        <w:t xml:space="preserve">The review commenced with examining the topics and documentation provided by IBM on cybersecurity and IDSs, which provided a foundational understanding of IDS architectures and operational principles. The review informed decisions regarding the specific scope of IDSs used and further </w:t>
      </w:r>
      <w:r w:rsidR="00FC36DB" w:rsidRPr="00882914">
        <w:t>goals [</w:t>
      </w:r>
      <w:r w:rsidRPr="00882914">
        <w:t>12][13][14].</w:t>
      </w:r>
    </w:p>
    <w:p w14:paraId="362090D0" w14:textId="47216704" w:rsidR="00096ACD" w:rsidRPr="00882914" w:rsidRDefault="00096ACD" w:rsidP="00A4696B">
      <w:pPr>
        <w:spacing w:after="6pt"/>
        <w:ind w:firstLine="14.40pt"/>
        <w:jc w:val="both"/>
      </w:pPr>
      <w:r w:rsidRPr="00882914">
        <w:t>The CICIDS2017 research paper provided an instrumental grasp on the dataset's goals, including features and extraction method, which would later prove to be essential in establishing baseline knowledge for developing</w:t>
      </w:r>
      <w:r w:rsidR="00241F61">
        <w:t xml:space="preserve"> a</w:t>
      </w:r>
      <w:r w:rsidRPr="00882914">
        <w:t xml:space="preserve"> solution</w:t>
      </w:r>
      <w:r w:rsidR="00241F61">
        <w:t xml:space="preserve">. </w:t>
      </w:r>
      <w:r w:rsidRPr="00882914">
        <w:t xml:space="preserve">The CICIDS2017 paper additionally employed Scikit-Learn’s RandomForestRegressor for feature importance ranking, a methodology that informed the selection of Random Forest as one of the base classifiers in the present work due to its demonstrated high accuracy and </w:t>
      </w:r>
      <w:r w:rsidR="008E5140" w:rsidRPr="00882914">
        <w:t>low</w:t>
      </w:r>
      <w:r w:rsidRPr="00882914">
        <w:t xml:space="preserve"> computational cost</w:t>
      </w:r>
      <w:r w:rsidR="00FC36DB" w:rsidRPr="00882914">
        <w:t xml:space="preserve"> [1]</w:t>
      </w:r>
      <w:r w:rsidRPr="00882914">
        <w:t>.</w:t>
      </w:r>
    </w:p>
    <w:p w14:paraId="5228C541" w14:textId="6D8A2B4A" w:rsidR="00096ACD" w:rsidRPr="00882914" w:rsidRDefault="00096ACD" w:rsidP="00A4696B">
      <w:pPr>
        <w:spacing w:after="6pt"/>
        <w:ind w:firstLine="14.40pt"/>
        <w:jc w:val="both"/>
      </w:pPr>
      <w:r w:rsidRPr="00882914">
        <w:t xml:space="preserve">Further research led to findings regarding the security implications and risks, the BCCC-CSE-CIC-IDS2018/NTLFlowLyzer research paper revealed that the </w:t>
      </w:r>
      <w:proofErr w:type="spellStart"/>
      <w:r w:rsidRPr="00882914">
        <w:t>CICFlowMeter</w:t>
      </w:r>
      <w:proofErr w:type="spellEnd"/>
      <w:r w:rsidR="00F3324F">
        <w:t xml:space="preserve"> </w:t>
      </w:r>
      <w:r w:rsidR="00203317">
        <w:t>A</w:t>
      </w:r>
      <w:r w:rsidRPr="00882914">
        <w:t>nalyzer was TCP-specific</w:t>
      </w:r>
      <w:r w:rsidR="00FC36DB" w:rsidRPr="00882914">
        <w:t xml:space="preserve"> [2]</w:t>
      </w:r>
      <w:r w:rsidRPr="00882914">
        <w:t xml:space="preserve">, making UDP-based attacks inappropriate for it and while this paper offered a new dataset with a potentially improved feature set and network </w:t>
      </w:r>
      <w:r w:rsidR="00882914" w:rsidRPr="00882914">
        <w:t>analyser</w:t>
      </w:r>
      <w:r w:rsidRPr="00882914">
        <w:t xml:space="preserve">, </w:t>
      </w:r>
      <w:r w:rsidR="00241F61">
        <w:t>the decision to remain</w:t>
      </w:r>
      <w:r w:rsidRPr="00882914">
        <w:t xml:space="preserve"> with the CICIDS2017 dataset</w:t>
      </w:r>
      <w:r w:rsidR="00241F61">
        <w:t xml:space="preserve"> was</w:t>
      </w:r>
      <w:r w:rsidRPr="00882914">
        <w:t xml:space="preserve"> due to the extensive research done on it and to ease the process of comparing results with other projects, furthermore it shed light on the issues of ineffective or aging Intrusion Detection Systems</w:t>
      </w:r>
      <w:r w:rsidR="00FC36DB" w:rsidRPr="00882914">
        <w:t xml:space="preserve"> [1][2]</w:t>
      </w:r>
      <w:r w:rsidRPr="00882914">
        <w:t>.</w:t>
      </w:r>
    </w:p>
    <w:p w14:paraId="5D2F73C7" w14:textId="4237B0E5" w:rsidR="00096ACD" w:rsidRPr="00882914" w:rsidRDefault="00241F61" w:rsidP="00A4696B">
      <w:pPr>
        <w:spacing w:after="6pt"/>
        <w:ind w:firstLine="14.40pt"/>
        <w:jc w:val="both"/>
      </w:pPr>
      <w:r>
        <w:t xml:space="preserve">The implemented </w:t>
      </w:r>
      <w:r w:rsidR="00096ACD" w:rsidRPr="00882914">
        <w:t>metaheuristics choices were inspired by</w:t>
      </w:r>
      <w:r w:rsidR="00FC36DB" w:rsidRPr="00882914">
        <w:t xml:space="preserve"> [3]</w:t>
      </w:r>
      <w:r w:rsidR="00F3324F">
        <w:t xml:space="preserve">, </w:t>
      </w:r>
      <w:r w:rsidR="00FC36DB" w:rsidRPr="00882914">
        <w:t xml:space="preserve">[4] &amp; </w:t>
      </w:r>
      <w:r w:rsidR="00096ACD" w:rsidRPr="00882914">
        <w:t>[</w:t>
      </w:r>
      <w:r w:rsidR="00FC36DB" w:rsidRPr="00882914">
        <w:t>5</w:t>
      </w:r>
      <w:r w:rsidR="00096ACD" w:rsidRPr="00882914">
        <w:t xml:space="preserve">], where the LOA-VCS Metaheuristic Approach paper provided the initial framework to implement the LOA, VCS &amp; Hybrid LOA-VCS metaheuristics, where for the hybrid framework specifically, the first half of the epochs employed LOA to explore the search space while the second half employed VCS to exploit the best candidates discovered, furthermore the contained preprocessing steps were of much use and were replicated in </w:t>
      </w:r>
      <w:r>
        <w:t>this</w:t>
      </w:r>
      <w:r w:rsidR="00096ACD" w:rsidRPr="00882914">
        <w:t xml:space="preserve"> project.</w:t>
      </w:r>
    </w:p>
    <w:p w14:paraId="43BD2DC4" w14:textId="60F9338F" w:rsidR="00096ACD" w:rsidRPr="00882914" w:rsidRDefault="00096ACD" w:rsidP="00A4696B">
      <w:pPr>
        <w:spacing w:after="6pt"/>
        <w:ind w:firstLine="14.40pt"/>
        <w:jc w:val="both"/>
      </w:pPr>
      <w:r w:rsidRPr="00882914">
        <w:t>The modular implementation and architecture were inspired by the methodology inspired by [</w:t>
      </w:r>
      <w:r w:rsidR="00055239" w:rsidRPr="00882914">
        <w:t>4</w:t>
      </w:r>
      <w:r w:rsidRPr="00882914">
        <w:t xml:space="preserve">], which demonstrated a modular approach towards their implementation that allowed for ease of scalability and was therefore adopted in </w:t>
      </w:r>
      <w:r w:rsidR="00241F61">
        <w:t>the</w:t>
      </w:r>
      <w:r w:rsidRPr="00882914">
        <w:t xml:space="preserve"> current work, facilitating swift iterative development and parameter adjustment through various configurations. The implementation and inclusion of the Particle Swarm Optimization Metaheuristic Algorithm, Cross-Validation, and Early Stopping/Convergence also came from the same body of literature, and while </w:t>
      </w:r>
      <w:r w:rsidR="00055239" w:rsidRPr="00882914">
        <w:t xml:space="preserve">the implementation provided by </w:t>
      </w:r>
      <w:r w:rsidRPr="00882914">
        <w:t>[</w:t>
      </w:r>
      <w:r w:rsidR="00055239" w:rsidRPr="00882914">
        <w:t>6</w:t>
      </w:r>
      <w:r w:rsidRPr="00882914">
        <w:t>]</w:t>
      </w:r>
      <w:r w:rsidR="00055239" w:rsidRPr="00882914">
        <w:t xml:space="preserve"> related to their usage</w:t>
      </w:r>
      <w:r w:rsidRPr="00882914">
        <w:t xml:space="preserve"> of Synthetic Minority Over-sampling Technique was interesting, it was ultimately decided against since the class weights were adjusted to compensate for the class imbalance.</w:t>
      </w:r>
    </w:p>
    <w:p w14:paraId="31591639" w14:textId="2B3D0A8D" w:rsidR="00055239" w:rsidRPr="00882914" w:rsidRDefault="00055239" w:rsidP="00A4696B">
      <w:pPr>
        <w:pStyle w:val="Heading1"/>
        <w:jc w:val="both"/>
        <w:rPr>
          <w:noProof w:val="0"/>
        </w:rPr>
      </w:pPr>
      <w:r w:rsidRPr="00882914">
        <w:rPr>
          <w:noProof w:val="0"/>
        </w:rPr>
        <w:t>Methodology</w:t>
      </w:r>
    </w:p>
    <w:p w14:paraId="7ACA428D" w14:textId="59997E2D" w:rsidR="00055239" w:rsidRPr="00882914" w:rsidRDefault="00055239" w:rsidP="00A4696B">
      <w:pPr>
        <w:pStyle w:val="Heading2"/>
        <w:jc w:val="both"/>
        <w:rPr>
          <w:noProof w:val="0"/>
        </w:rPr>
      </w:pPr>
      <w:r w:rsidRPr="00882914">
        <w:rPr>
          <w:noProof w:val="0"/>
        </w:rPr>
        <w:t>Performance Metrics &amp; Justification</w:t>
      </w:r>
    </w:p>
    <w:p w14:paraId="0E9626BF" w14:textId="62D638FE" w:rsidR="00055239" w:rsidRPr="00882914" w:rsidRDefault="00055239" w:rsidP="00A4696B">
      <w:pPr>
        <w:spacing w:after="6pt"/>
        <w:ind w:firstLine="14.40pt"/>
        <w:jc w:val="both"/>
      </w:pPr>
      <w:r w:rsidRPr="00882914">
        <w:t>The following performance Metrics were employed to evaluate the performance of the metaheuristic algorithms against the baseline models:</w:t>
      </w:r>
    </w:p>
    <w:p w14:paraId="33385C0A" w14:textId="71FF5820" w:rsidR="00055239" w:rsidRPr="00882914" w:rsidRDefault="00055239" w:rsidP="00A4696B">
      <w:pPr>
        <w:spacing w:after="6pt"/>
        <w:jc w:val="both"/>
      </w:pPr>
      <w:r w:rsidRPr="00882914">
        <w:rPr>
          <w:b/>
          <w:bCs/>
        </w:rPr>
        <w:t xml:space="preserve">Precision: </w:t>
      </w:r>
      <w:r w:rsidRPr="00882914">
        <w:t>Quantifies how many recorded intrusions were genuine attacks and measures the amount of false positive attacks.</w:t>
      </w:r>
    </w:p>
    <w:p w14:paraId="1B5335ED" w14:textId="73FFCBCD" w:rsidR="00055239" w:rsidRPr="00882914" w:rsidRDefault="00055239" w:rsidP="00A4696B">
      <w:pPr>
        <w:pStyle w:val="equation"/>
        <w:jc w:val="both"/>
        <w:rPr>
          <w:rFonts w:hint="eastAsia"/>
        </w:rPr>
      </w:pPr>
      <w:r w:rsidRPr="00882914">
        <w:tab/>
      </w:r>
      <w:r w:rsidRPr="00882914">
        <w:rPr>
          <w:rFonts w:ascii="Times New Roman" w:hAnsi="Times New Roman" w:cs="Times New Roman"/>
          <w:i/>
        </w:rPr>
        <w:t xml:space="preserve">Precision = </w:t>
      </w:r>
      <m:oMath>
        <m:f>
          <m:fPr>
            <m:ctrlPr>
              <w:rPr>
                <w:rFonts w:ascii="Cambria Math" w:hAnsi="Cambria Math" w:cs="Times New Roman"/>
                <w:i/>
              </w:rPr>
            </m:ctrlPr>
          </m:fPr>
          <m:num>
            <m:r>
              <w:rPr>
                <w:rFonts w:ascii="Cambria Math" w:hAnsi="Cambria Math" w:cs="Times New Roman"/>
              </w:rPr>
              <m:t>True Positive</m:t>
            </m:r>
          </m:num>
          <m:den>
            <m:r>
              <w:rPr>
                <w:rFonts w:ascii="Cambria Math" w:hAnsi="Cambria Math" w:cs="Times New Roman"/>
              </w:rPr>
              <m:t>True Positive+False Positive</m:t>
            </m:r>
          </m:den>
        </m:f>
      </m:oMath>
      <w:r w:rsidRPr="00882914">
        <w:tab/>
      </w:r>
      <w:r w:rsidRPr="00882914">
        <w:t></w:t>
      </w:r>
      <w:r w:rsidRPr="00882914">
        <w:t></w:t>
      </w:r>
      <w:r w:rsidRPr="00882914">
        <w:t></w:t>
      </w:r>
    </w:p>
    <w:p w14:paraId="3E42BB7D" w14:textId="6315842F" w:rsidR="00055239" w:rsidRPr="00882914" w:rsidRDefault="00055239" w:rsidP="00A4696B">
      <w:pPr>
        <w:spacing w:after="6pt"/>
        <w:jc w:val="both"/>
      </w:pPr>
      <w:r w:rsidRPr="00882914">
        <w:rPr>
          <w:b/>
          <w:bCs/>
        </w:rPr>
        <w:t xml:space="preserve">Recall: </w:t>
      </w:r>
      <w:r w:rsidRPr="00882914">
        <w:t>(Also known as Detection Rate) determines the ability to detect actual attacks and measures the number of false negative detections.</w:t>
      </w:r>
    </w:p>
    <w:p w14:paraId="41FC5690" w14:textId="7912414D" w:rsidR="00055239" w:rsidRPr="00882914" w:rsidRDefault="00055239" w:rsidP="00A4696B">
      <w:pPr>
        <w:pStyle w:val="equation"/>
        <w:jc w:val="both"/>
        <w:rPr>
          <w:rFonts w:hint="eastAsia"/>
        </w:rPr>
      </w:pPr>
      <w:r w:rsidRPr="00882914">
        <w:tab/>
      </w:r>
      <w:r w:rsidR="00466E88" w:rsidRPr="00882914">
        <w:rPr>
          <w:rFonts w:ascii="Times New Roman" w:hAnsi="Times New Roman" w:cs="Times New Roman"/>
          <w:i/>
        </w:rPr>
        <w:t xml:space="preserve">Recall = </w:t>
      </w:r>
      <m:oMath>
        <m:f>
          <m:fPr>
            <m:ctrlPr>
              <w:rPr>
                <w:rFonts w:ascii="Cambria Math" w:hAnsi="Cambria Math" w:cs="Times New Roman"/>
                <w:i/>
              </w:rPr>
            </m:ctrlPr>
          </m:fPr>
          <m:num>
            <m:r>
              <w:rPr>
                <w:rFonts w:ascii="Cambria Math" w:hAnsi="Cambria Math" w:cs="Times New Roman"/>
              </w:rPr>
              <m:t>True Positive</m:t>
            </m:r>
          </m:num>
          <m:den>
            <m:r>
              <w:rPr>
                <w:rFonts w:ascii="Cambria Math" w:hAnsi="Cambria Math" w:cs="Times New Roman"/>
              </w:rPr>
              <m:t>True Positive+False Negative</m:t>
            </m:r>
          </m:den>
        </m:f>
      </m:oMath>
      <w:r w:rsidRPr="00882914">
        <w:tab/>
      </w:r>
      <w:r w:rsidRPr="00882914">
        <w:t></w:t>
      </w:r>
      <w:r w:rsidR="00466E88" w:rsidRPr="00882914">
        <w:t>2</w:t>
      </w:r>
      <w:r w:rsidRPr="00882914">
        <w:t></w:t>
      </w:r>
    </w:p>
    <w:p w14:paraId="017D9E5D" w14:textId="7D51D000" w:rsidR="00055239" w:rsidRPr="00882914" w:rsidRDefault="00055239" w:rsidP="00A4696B">
      <w:pPr>
        <w:spacing w:after="6pt"/>
        <w:jc w:val="both"/>
      </w:pPr>
      <w:r w:rsidRPr="00882914">
        <w:rPr>
          <w:b/>
          <w:bCs/>
        </w:rPr>
        <w:t>Weighted &amp; Macro F1-Scores:</w:t>
      </w:r>
      <w:r w:rsidRPr="00882914">
        <w:t xml:space="preserve"> Provides a harmonic balance between precision and recall.</w:t>
      </w:r>
    </w:p>
    <w:p w14:paraId="6501115F" w14:textId="213BAA8B" w:rsidR="00055239" w:rsidRPr="00882914" w:rsidRDefault="00055239" w:rsidP="00A4696B">
      <w:pPr>
        <w:pStyle w:val="equation"/>
        <w:jc w:val="both"/>
        <w:rPr>
          <w:rFonts w:hint="eastAsia"/>
        </w:rPr>
      </w:pPr>
      <w:r w:rsidRPr="00882914">
        <w:tab/>
      </w:r>
      <w:r w:rsidR="00466E88" w:rsidRPr="00882914">
        <w:rPr>
          <w:rFonts w:ascii="Times New Roman" w:hAnsi="Times New Roman" w:cs="Times New Roman"/>
          <w:i/>
        </w:rPr>
        <w:t>F1-Score = 2</w:t>
      </w:r>
      <m:oMath>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Precision × Recall</m:t>
            </m:r>
          </m:num>
          <m:den>
            <m:r>
              <w:rPr>
                <w:rFonts w:ascii="Cambria Math" w:hAnsi="Cambria Math" w:cs="Times New Roman"/>
              </w:rPr>
              <m:t>Precision + Recall</m:t>
            </m:r>
          </m:den>
        </m:f>
      </m:oMath>
      <w:r w:rsidRPr="00882914">
        <w:tab/>
      </w:r>
      <w:r w:rsidRPr="00882914">
        <w:t></w:t>
      </w:r>
      <w:r w:rsidR="00466E88" w:rsidRPr="00882914">
        <w:t>3</w:t>
      </w:r>
      <w:r w:rsidRPr="00882914">
        <w:t></w:t>
      </w:r>
    </w:p>
    <w:p w14:paraId="7C15BD5B" w14:textId="6D2EAB52" w:rsidR="00055239" w:rsidRPr="00882914" w:rsidRDefault="00055239" w:rsidP="00A4696B">
      <w:pPr>
        <w:pStyle w:val="equation"/>
        <w:jc w:val="both"/>
        <w:rPr>
          <w:rFonts w:hint="eastAsia"/>
        </w:rPr>
      </w:pPr>
      <w:r w:rsidRPr="00882914">
        <w:tab/>
      </w:r>
      <w:r w:rsidR="00466E88" w:rsidRPr="00882914">
        <w:rPr>
          <w:rFonts w:ascii="Times New Roman" w:hAnsi="Times New Roman" w:cs="Times New Roman"/>
          <w:i/>
        </w:rPr>
        <w:t xml:space="preserve">Weighted F1 = </w:t>
      </w:r>
      <m:oMath>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r>
              <w:rPr>
                <w:rFonts w:ascii="Cambria Math" w:hAnsi="Cambria Math" w:cs="Times New Roman"/>
              </w:rPr>
              <m:t>×</m:t>
            </m:r>
          </m:e>
        </m:nary>
        <m:sSub>
          <m:sSubPr>
            <m:ctrlPr>
              <w:rPr>
                <w:rFonts w:ascii="Cambria Math" w:hAnsi="Cambria Math" w:cs="Times New Roman"/>
                <w:i/>
              </w:rPr>
            </m:ctrlPr>
          </m:sSubPr>
          <m:e>
            <m:r>
              <w:rPr>
                <w:rFonts w:ascii="Cambria Math" w:hAnsi="Cambria Math" w:cs="Times New Roman"/>
              </w:rPr>
              <m:t>F1 Score</m:t>
            </m:r>
          </m:e>
          <m:sub>
            <m:r>
              <w:rPr>
                <w:rFonts w:ascii="Cambria Math" w:hAnsi="Cambria Math" w:cs="Times New Roman"/>
              </w:rPr>
              <m:t>i</m:t>
            </m:r>
          </m:sub>
        </m:sSub>
      </m:oMath>
      <w:r w:rsidRPr="00882914">
        <w:tab/>
      </w:r>
      <w:r w:rsidRPr="00882914">
        <w:t></w:t>
      </w:r>
      <w:r w:rsidR="00466E88" w:rsidRPr="00882914">
        <w:t>4</w:t>
      </w:r>
      <w:r w:rsidRPr="00882914">
        <w:t></w:t>
      </w:r>
    </w:p>
    <w:p w14:paraId="4E8B0A9F" w14:textId="767D910E" w:rsidR="00055239" w:rsidRPr="00882914" w:rsidRDefault="00055239" w:rsidP="00A4696B">
      <w:pPr>
        <w:pStyle w:val="equation"/>
        <w:jc w:val="both"/>
        <w:rPr>
          <w:rFonts w:hint="eastAsia"/>
        </w:rPr>
      </w:pPr>
      <w:r w:rsidRPr="00882914">
        <w:tab/>
      </w:r>
      <w:r w:rsidR="00466E88" w:rsidRPr="00882914">
        <w:rPr>
          <w:rFonts w:ascii="Times New Roman" w:hAnsi="Times New Roman" w:cs="Times New Roman"/>
          <w:i/>
        </w:rPr>
        <w:t>Macro F1 =</w:t>
      </w:r>
      <m:oMath>
        <m:f>
          <m:fPr>
            <m:ctrlPr>
              <w:rPr>
                <w:rFonts w:ascii="Cambria Math" w:hAnsi="Cambria Math" w:cs="Times New Roman"/>
                <w:i/>
              </w:rPr>
            </m:ctrlPr>
          </m:fPr>
          <m:num>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F1 Score</m:t>
                    </m:r>
                  </m:e>
                  <m:sub>
                    <m:r>
                      <w:rPr>
                        <w:rFonts w:ascii="Cambria Math" w:hAnsi="Cambria Math" w:cs="Times New Roman"/>
                      </w:rPr>
                      <m:t>i</m:t>
                    </m:r>
                  </m:sub>
                </m:sSub>
              </m:e>
            </m:nary>
          </m:num>
          <m:den>
            <m:r>
              <w:rPr>
                <w:rFonts w:ascii="Cambria Math" w:hAnsi="Cambria Math" w:cs="Times New Roman"/>
              </w:rPr>
              <m:t>n</m:t>
            </m:r>
          </m:den>
        </m:f>
      </m:oMath>
      <w:r w:rsidR="00466E88" w:rsidRPr="00882914">
        <w:rPr>
          <w:rFonts w:ascii="Times New Roman" w:hAnsi="Times New Roman" w:cs="Times New Roman"/>
          <w:i/>
        </w:rPr>
        <w:t xml:space="preserve"> </w:t>
      </w:r>
      <w:r w:rsidRPr="00882914">
        <w:tab/>
      </w:r>
      <w:r w:rsidRPr="00882914">
        <w:t></w:t>
      </w:r>
      <w:r w:rsidR="00466E88" w:rsidRPr="00882914">
        <w:t>5</w:t>
      </w:r>
      <w:r w:rsidRPr="00882914">
        <w:t></w:t>
      </w:r>
    </w:p>
    <w:p w14:paraId="0F09C2D2" w14:textId="17AA602A" w:rsidR="00055239" w:rsidRPr="00882914" w:rsidRDefault="00055239" w:rsidP="00A4696B">
      <w:pPr>
        <w:spacing w:after="6pt"/>
        <w:jc w:val="both"/>
      </w:pPr>
      <w:r w:rsidRPr="00882914">
        <w:rPr>
          <w:b/>
          <w:bCs/>
        </w:rPr>
        <w:t>Accuracy:</w:t>
      </w:r>
      <w:r w:rsidRPr="00882914">
        <w:t xml:space="preserve"> Measures the overall correctness of the model.</w:t>
      </w:r>
    </w:p>
    <w:p w14:paraId="34DCFD30" w14:textId="18557D90" w:rsidR="00055239" w:rsidRPr="00882914" w:rsidRDefault="00055239" w:rsidP="00A4696B">
      <w:pPr>
        <w:pStyle w:val="equation"/>
        <w:jc w:val="both"/>
        <w:rPr>
          <w:rFonts w:hint="eastAsia"/>
        </w:rPr>
      </w:pPr>
      <w:r w:rsidRPr="00882914">
        <w:tab/>
      </w:r>
      <w:r w:rsidR="00466E88" w:rsidRPr="00882914">
        <w:rPr>
          <w:rFonts w:ascii="Times New Roman" w:hAnsi="Times New Roman" w:cs="Times New Roman"/>
          <w:i/>
        </w:rPr>
        <w:t xml:space="preserve">Accuracy = </w:t>
      </w:r>
      <m:oMath>
        <m:f>
          <m:fPr>
            <m:ctrlPr>
              <w:rPr>
                <w:rFonts w:ascii="Cambria Math" w:hAnsi="Cambria Math" w:cs="Times New Roman"/>
                <w:i/>
              </w:rPr>
            </m:ctrlPr>
          </m:fPr>
          <m:num>
            <m:r>
              <w:rPr>
                <w:rFonts w:ascii="Cambria Math" w:hAnsi="Cambria Math" w:cs="Times New Roman"/>
              </w:rPr>
              <m:t>True Positive+True Negative</m:t>
            </m:r>
          </m:num>
          <m:den>
            <m:r>
              <w:rPr>
                <w:rFonts w:ascii="Cambria Math" w:hAnsi="Cambria Math" w:cs="Times New Roman"/>
              </w:rPr>
              <m:t>TP+FP+TN+FN</m:t>
            </m:r>
          </m:den>
        </m:f>
      </m:oMath>
      <w:r w:rsidRPr="00882914">
        <w:tab/>
      </w:r>
      <w:r w:rsidRPr="00882914">
        <w:t></w:t>
      </w:r>
      <w:r w:rsidR="00466E88" w:rsidRPr="00882914">
        <w:t>6</w:t>
      </w:r>
      <w:r w:rsidRPr="00882914">
        <w:t></w:t>
      </w:r>
    </w:p>
    <w:p w14:paraId="2263BC97" w14:textId="3D7D17D1" w:rsidR="00055239" w:rsidRPr="00882914" w:rsidRDefault="00055239" w:rsidP="00A4696B">
      <w:pPr>
        <w:spacing w:after="6pt"/>
        <w:jc w:val="both"/>
      </w:pPr>
      <w:r w:rsidRPr="00882914">
        <w:rPr>
          <w:b/>
          <w:bCs/>
        </w:rPr>
        <w:t>False Positive Rate:</w:t>
      </w:r>
      <w:r w:rsidRPr="00882914">
        <w:t xml:space="preserve"> Measures the proportion of normal traffic incorrectly classified as attacks.</w:t>
      </w:r>
    </w:p>
    <w:p w14:paraId="5873E7E4" w14:textId="7D0DD1EC" w:rsidR="00055239" w:rsidRPr="00882914" w:rsidRDefault="00055239" w:rsidP="00A4696B">
      <w:pPr>
        <w:pStyle w:val="equation"/>
        <w:jc w:val="both"/>
        <w:rPr>
          <w:rFonts w:hint="eastAsia"/>
        </w:rPr>
      </w:pPr>
      <w:r w:rsidRPr="00882914">
        <w:tab/>
      </w:r>
      <w:r w:rsidR="00466E88" w:rsidRPr="00882914">
        <w:rPr>
          <w:rFonts w:ascii="Times New Roman" w:hAnsi="Times New Roman" w:cs="Times New Roman"/>
          <w:i/>
        </w:rPr>
        <w:t>FPR</w:t>
      </w:r>
      <w:r w:rsidRPr="00882914">
        <w:t></w:t>
      </w:r>
      <w:r w:rsidRPr="00882914">
        <w:t></w:t>
      </w:r>
      <w:r w:rsidRPr="00882914">
        <w:t></w:t>
      </w:r>
      <w:r w:rsidR="00466E88" w:rsidRPr="00882914">
        <w:t xml:space="preserve"> </w:t>
      </w:r>
      <m:oMath>
        <m:f>
          <m:fPr>
            <m:ctrlPr>
              <w:rPr>
                <w:rFonts w:ascii="Cambria Math" w:hAnsi="Cambria Math" w:cs="Times New Roman"/>
                <w:i/>
              </w:rPr>
            </m:ctrlPr>
          </m:fPr>
          <m:num>
            <m:r>
              <w:rPr>
                <w:rFonts w:ascii="Cambria Math" w:hAnsi="Cambria Math" w:cs="Times New Roman"/>
              </w:rPr>
              <m:t>False Positive</m:t>
            </m:r>
          </m:num>
          <m:den>
            <m:r>
              <w:rPr>
                <w:rFonts w:ascii="Cambria Math" w:hAnsi="Cambria Math" w:cs="Times New Roman"/>
              </w:rPr>
              <m:t>False Positives+True Negatives</m:t>
            </m:r>
          </m:den>
        </m:f>
      </m:oMath>
      <w:r w:rsidRPr="00882914">
        <w:tab/>
      </w:r>
      <w:r w:rsidRPr="00882914">
        <w:t></w:t>
      </w:r>
      <w:r w:rsidR="00466E88" w:rsidRPr="00882914">
        <w:t>7</w:t>
      </w:r>
      <w:r w:rsidRPr="00882914">
        <w:t></w:t>
      </w:r>
    </w:p>
    <w:p w14:paraId="59C3B326" w14:textId="3908EB12" w:rsidR="00055239" w:rsidRPr="00882914" w:rsidRDefault="00055239" w:rsidP="00A4696B">
      <w:pPr>
        <w:spacing w:after="6pt"/>
        <w:jc w:val="both"/>
      </w:pPr>
      <w:r w:rsidRPr="00882914">
        <w:rPr>
          <w:b/>
          <w:bCs/>
        </w:rPr>
        <w:t>Computational Time:</w:t>
      </w:r>
      <w:r w:rsidRPr="00882914">
        <w:t xml:space="preserve"> Measures the elapsed time per experimental run, encompassing both the metaheuristic search phase and the final model training phase.</w:t>
      </w:r>
    </w:p>
    <w:p w14:paraId="67DAC2C9" w14:textId="05BCFC3C" w:rsidR="00695172" w:rsidRPr="00882914" w:rsidRDefault="00695172" w:rsidP="00A4696B">
      <w:pPr>
        <w:spacing w:after="6pt"/>
        <w:ind w:firstLine="14.40pt"/>
        <w:jc w:val="both"/>
      </w:pPr>
      <w:r w:rsidRPr="00882914">
        <w:t xml:space="preserve">The first three metrics (Precision, Recall &amp; F1-Scores) are notably important, as they allow us to evaluate robustness to class imbalance in the dataset, while the remaining serve as </w:t>
      </w:r>
      <w:r w:rsidRPr="00882914">
        <w:lastRenderedPageBreak/>
        <w:t>supplementary metrics to provide a more comprehensive evaluation of the project.</w:t>
      </w:r>
    </w:p>
    <w:p w14:paraId="3D43BBDF" w14:textId="53109EA0" w:rsidR="00695172" w:rsidRPr="00882914" w:rsidRDefault="00695172" w:rsidP="00A4696B">
      <w:pPr>
        <w:pStyle w:val="Heading2"/>
        <w:jc w:val="both"/>
        <w:rPr>
          <w:noProof w:val="0"/>
        </w:rPr>
      </w:pPr>
      <w:r w:rsidRPr="00882914">
        <w:rPr>
          <w:noProof w:val="0"/>
        </w:rPr>
        <w:t>Preprocessing Pipeline</w:t>
      </w:r>
    </w:p>
    <w:p w14:paraId="2275806A" w14:textId="1EEC5739" w:rsidR="00695172" w:rsidRPr="00882914" w:rsidRDefault="00695172" w:rsidP="00A4696B">
      <w:pPr>
        <w:spacing w:after="6pt"/>
        <w:ind w:firstLine="14.40pt"/>
        <w:jc w:val="both"/>
      </w:pPr>
      <w:r w:rsidRPr="00882914">
        <w:t>The following preprocessing techniques were employed sequentially to the raw CICIDS2017 CSV files:</w:t>
      </w:r>
    </w:p>
    <w:p w14:paraId="6758DB23" w14:textId="42AE561E" w:rsidR="00695172" w:rsidRPr="00882914" w:rsidRDefault="00695172" w:rsidP="00A4696B">
      <w:pPr>
        <w:pStyle w:val="ListParagraph"/>
        <w:numPr>
          <w:ilvl w:val="0"/>
          <w:numId w:val="25"/>
        </w:numPr>
        <w:spacing w:after="6pt"/>
        <w:ind w:start="27pt" w:hanging="13.50pt"/>
        <w:jc w:val="both"/>
      </w:pPr>
      <w:r w:rsidRPr="00882914">
        <w:rPr>
          <w:b/>
          <w:bCs/>
        </w:rPr>
        <w:t>Duplicate removal, Infinite handling, and missing value removal</w:t>
      </w:r>
      <w:r w:rsidRPr="00882914">
        <w:t xml:space="preserve">: All eight CSV files were loaded and concatenated into a single DataFrame of approximately 2.5 million rows across approximately </w:t>
      </w:r>
      <w:r w:rsidR="008E5140" w:rsidRPr="00882914">
        <w:t>eighty</w:t>
      </w:r>
      <w:r w:rsidRPr="00882914">
        <w:t xml:space="preserve"> features. Rows containing NaN values, infinities, and exact duplicates were removed.</w:t>
      </w:r>
    </w:p>
    <w:p w14:paraId="7E68D8C0" w14:textId="7BC492A0" w:rsidR="00695172" w:rsidRPr="00882914" w:rsidRDefault="00695172" w:rsidP="00A4696B">
      <w:pPr>
        <w:pStyle w:val="ListParagraph"/>
        <w:spacing w:after="6pt"/>
        <w:ind w:start="27pt"/>
        <w:jc w:val="both"/>
      </w:pPr>
    </w:p>
    <w:p w14:paraId="320A5D26" w14:textId="7F878D37" w:rsidR="00695172" w:rsidRPr="00882914" w:rsidRDefault="00695172" w:rsidP="00A4696B">
      <w:pPr>
        <w:pStyle w:val="ListParagraph"/>
        <w:spacing w:after="6pt"/>
        <w:ind w:start="27pt"/>
        <w:jc w:val="both"/>
      </w:pPr>
      <w:r w:rsidRPr="00882914">
        <w:rPr>
          <w:b/>
          <w:bCs/>
        </w:rPr>
        <w:t>Binary label encoding for categorical variables:</w:t>
      </w:r>
      <w:r w:rsidRPr="00882914">
        <w:t xml:space="preserve"> The variables were mapped to a binary classification where benign multi-classes were labelled as </w:t>
      </w:r>
      <w:r w:rsidR="008E5140" w:rsidRPr="00882914">
        <w:t>zero</w:t>
      </w:r>
      <w:r w:rsidR="008E5140">
        <w:t xml:space="preserve"> (0)</w:t>
      </w:r>
      <w:r w:rsidRPr="00882914">
        <w:t xml:space="preserve"> and attacks were labelled as </w:t>
      </w:r>
      <w:r w:rsidR="008E5140">
        <w:t>one (1)</w:t>
      </w:r>
      <w:r w:rsidRPr="00882914">
        <w:t>.</w:t>
      </w:r>
    </w:p>
    <w:p w14:paraId="2BC64EF8" w14:textId="52A44AC1" w:rsidR="00695172" w:rsidRPr="00882914" w:rsidRDefault="00695172" w:rsidP="00A4696B">
      <w:pPr>
        <w:pStyle w:val="ListParagraph"/>
        <w:spacing w:after="6pt"/>
        <w:ind w:start="27pt"/>
        <w:jc w:val="both"/>
      </w:pPr>
    </w:p>
    <w:p w14:paraId="4583AF91" w14:textId="19E19197" w:rsidR="00695172" w:rsidRPr="00882914" w:rsidRDefault="00695172" w:rsidP="00A4696B">
      <w:pPr>
        <w:pStyle w:val="ListParagraph"/>
        <w:numPr>
          <w:ilvl w:val="0"/>
          <w:numId w:val="25"/>
        </w:numPr>
        <w:spacing w:after="6pt"/>
        <w:ind w:start="27pt" w:hanging="13.50pt"/>
        <w:jc w:val="both"/>
      </w:pPr>
      <w:r w:rsidRPr="00882914">
        <w:rPr>
          <w:b/>
          <w:bCs/>
        </w:rPr>
        <w:t>Feature filtering on the training set. (low variance and high correlation thresholds):</w:t>
      </w:r>
      <w:r w:rsidRPr="00882914">
        <w:t xml:space="preserve"> Features that were found to be mostly constant (</w:t>
      </w:r>
      <w:r w:rsidR="00882914" w:rsidRPr="00882914">
        <w:t>Low variance</w:t>
      </w:r>
      <w:r w:rsidRPr="00882914">
        <w:t xml:space="preserve"> with a std &lt; 0.01) in addition to variables that had a high correlation with each other (|r| &gt; 0.95) were removed as they were deemed to be redundant.</w:t>
      </w:r>
    </w:p>
    <w:p w14:paraId="28CD134D" w14:textId="77777777" w:rsidR="00695172" w:rsidRPr="00882914" w:rsidRDefault="00695172" w:rsidP="00A4696B">
      <w:pPr>
        <w:pStyle w:val="ListParagraph"/>
        <w:spacing w:after="6pt"/>
        <w:ind w:start="27pt"/>
        <w:jc w:val="both"/>
      </w:pPr>
    </w:p>
    <w:p w14:paraId="1E9DD081" w14:textId="77777777" w:rsidR="00695172" w:rsidRPr="00882914" w:rsidRDefault="00695172" w:rsidP="00A4696B">
      <w:pPr>
        <w:pStyle w:val="ListParagraph"/>
        <w:spacing w:after="6pt"/>
        <w:ind w:start="27pt"/>
        <w:jc w:val="both"/>
      </w:pPr>
      <w:r w:rsidRPr="00882914">
        <w:rPr>
          <w:b/>
          <w:bCs/>
        </w:rPr>
        <w:t>Stratified splitting:</w:t>
      </w:r>
      <w:r w:rsidRPr="00882914">
        <w:t xml:space="preserve"> The cleaned data was separated into a 70/15/15 split between training, validation, and testing using stratified sampling to preserve the class distribution.</w:t>
      </w:r>
    </w:p>
    <w:p w14:paraId="4BBAD6A8" w14:textId="2754B9D6" w:rsidR="00695172" w:rsidRPr="00882914" w:rsidRDefault="00695172" w:rsidP="00A4696B">
      <w:pPr>
        <w:pStyle w:val="ListParagraph"/>
        <w:spacing w:after="6pt"/>
        <w:ind w:start="27pt"/>
        <w:jc w:val="both"/>
      </w:pPr>
    </w:p>
    <w:p w14:paraId="751A91D0" w14:textId="4F8D9C0E" w:rsidR="00695172" w:rsidRPr="00882914" w:rsidRDefault="00695172" w:rsidP="00A4696B">
      <w:pPr>
        <w:pStyle w:val="ListParagraph"/>
        <w:numPr>
          <w:ilvl w:val="0"/>
          <w:numId w:val="25"/>
        </w:numPr>
        <w:spacing w:after="6pt"/>
        <w:ind w:start="27pt" w:hanging="13.50pt"/>
        <w:jc w:val="both"/>
      </w:pPr>
      <w:r w:rsidRPr="00882914">
        <w:rPr>
          <w:b/>
          <w:bCs/>
        </w:rPr>
        <w:t>Min-Max Normalisation of numerical features:</w:t>
      </w:r>
      <w:r w:rsidRPr="00882914">
        <w:t xml:space="preserve"> All numerical features were scaled between [0...1] using a MinMaxScaler, which fit exclusively on the training set to prevent data leakage.</w:t>
      </w:r>
    </w:p>
    <w:p w14:paraId="7CDCBE28" w14:textId="77777777" w:rsidR="00695172" w:rsidRPr="00882914" w:rsidRDefault="00695172" w:rsidP="00A4696B">
      <w:pPr>
        <w:pStyle w:val="ListParagraph"/>
        <w:spacing w:after="6pt"/>
        <w:ind w:start="27pt"/>
        <w:jc w:val="both"/>
      </w:pPr>
    </w:p>
    <w:p w14:paraId="02612142" w14:textId="7742C4F1" w:rsidR="00695172" w:rsidRPr="00882914" w:rsidRDefault="00695172" w:rsidP="00241F61">
      <w:pPr>
        <w:pStyle w:val="ListParagraph"/>
        <w:numPr>
          <w:ilvl w:val="0"/>
          <w:numId w:val="25"/>
        </w:numPr>
        <w:spacing w:after="6pt"/>
        <w:ind w:start="27pt" w:hanging="13.50pt"/>
        <w:jc w:val="both"/>
      </w:pPr>
      <w:r w:rsidRPr="00882914">
        <w:rPr>
          <w:b/>
          <w:bCs/>
        </w:rPr>
        <w:t>Class weighting:</w:t>
      </w:r>
      <w:r w:rsidRPr="00882914">
        <w:t xml:space="preserve"> Inverse frequency class weights were computed from the training set, initially </w:t>
      </w:r>
      <w:r w:rsidR="00241F61">
        <w:t>th</w:t>
      </w:r>
      <w:r w:rsidRPr="00882914">
        <w:t xml:space="preserve">e thought to implement SMOTE [Synthetic Minority Over-sampling Technique] in tandem with class weight modification </w:t>
      </w:r>
      <w:r w:rsidR="00241F61">
        <w:t xml:space="preserve">was brought up </w:t>
      </w:r>
      <w:r w:rsidRPr="00882914">
        <w:t xml:space="preserve">but decided against as combining them would artificially induce overfitting and exaggerate the minority attack labels while utilizing class weightings would penalize incorrect classification of the minority labels (Attack instances) harshly which better suited </w:t>
      </w:r>
      <w:r w:rsidR="00241F61">
        <w:t>the current</w:t>
      </w:r>
      <w:r w:rsidRPr="00882914">
        <w:t xml:space="preserve"> goals.</w:t>
      </w:r>
    </w:p>
    <w:p w14:paraId="0507414F" w14:textId="575D5562" w:rsidR="00695172" w:rsidRPr="00882914" w:rsidRDefault="00695172" w:rsidP="00A4696B">
      <w:pPr>
        <w:pStyle w:val="Heading2"/>
        <w:jc w:val="both"/>
        <w:rPr>
          <w:noProof w:val="0"/>
        </w:rPr>
      </w:pPr>
      <w:r w:rsidRPr="00882914">
        <w:rPr>
          <w:noProof w:val="0"/>
        </w:rPr>
        <w:t>Base Models</w:t>
      </w:r>
    </w:p>
    <w:p w14:paraId="03DA92CC" w14:textId="43004E6E" w:rsidR="00695172" w:rsidRPr="00882914" w:rsidRDefault="00695172" w:rsidP="00A4696B">
      <w:pPr>
        <w:pStyle w:val="BodyText"/>
        <w:rPr>
          <w:lang w:val="en-GB"/>
        </w:rPr>
      </w:pPr>
      <w:r w:rsidRPr="00882914">
        <w:rPr>
          <w:lang w:val="en-GB"/>
        </w:rPr>
        <w:t xml:space="preserve">Two ensemble-based classifiers were selected as </w:t>
      </w:r>
      <w:r w:rsidR="00241F61">
        <w:rPr>
          <w:lang w:val="en-GB"/>
        </w:rPr>
        <w:t xml:space="preserve">the </w:t>
      </w:r>
      <w:r w:rsidRPr="00882914">
        <w:rPr>
          <w:lang w:val="en-GB"/>
        </w:rPr>
        <w:t xml:space="preserve">base models for all experimental evaluations: Random Forest [RF] and XGBoost. Both models were employed in two capacities: as standalone baseline classifiers trained with all </w:t>
      </w:r>
      <w:r w:rsidR="00882914" w:rsidRPr="00882914">
        <w:rPr>
          <w:lang w:val="en-GB"/>
        </w:rPr>
        <w:t>pre-processed</w:t>
      </w:r>
      <w:r w:rsidRPr="00882914">
        <w:rPr>
          <w:lang w:val="en-GB"/>
        </w:rPr>
        <w:t xml:space="preserve"> features and default hyperparameters, and second, as the underlying classifiers whose feature subsets and hyperparameters were optimized by each metaheuristic optimization algorithm. The base model itself remained consistent throughout, while the metaheuristic algorithms functioned as optimizers of the model’s input and configuration.</w:t>
      </w:r>
    </w:p>
    <w:p w14:paraId="37DDD043" w14:textId="0D4F2C6F" w:rsidR="00695172" w:rsidRPr="00882914" w:rsidRDefault="00695172" w:rsidP="00A4696B">
      <w:pPr>
        <w:pStyle w:val="BodyText"/>
        <w:rPr>
          <w:lang w:val="en-GB"/>
        </w:rPr>
      </w:pPr>
      <w:r w:rsidRPr="00882914">
        <w:rPr>
          <w:lang w:val="en-GB"/>
        </w:rPr>
        <w:t xml:space="preserve">Random Forest is a bagging-based ensemble ML algorithm that combines multiple decision tree classifiers on random sub-samples of the dataset to improve the predictive </w:t>
      </w:r>
      <w:r w:rsidRPr="00882914">
        <w:rPr>
          <w:lang w:val="en-GB"/>
        </w:rPr>
        <w:t>accuracy and reduce over-fitting where possible [7]. The implementation used in this project is SciKit’s RandomForestClassifier acquired from Scikit-Learn via: “from sklearn.ensemble import RandomForestClassifier” [8].</w:t>
      </w:r>
    </w:p>
    <w:p w14:paraId="0A44F514" w14:textId="7398F048" w:rsidR="00695172" w:rsidRPr="00882914" w:rsidRDefault="00695172" w:rsidP="00A4696B">
      <w:pPr>
        <w:pStyle w:val="BodyText"/>
        <w:rPr>
          <w:lang w:val="en-GB"/>
        </w:rPr>
      </w:pPr>
      <w:r w:rsidRPr="00882914">
        <w:rPr>
          <w:lang w:val="en-GB"/>
        </w:rPr>
        <w:t>XGBoost (eXtreme Gradient Boosting) is a gradient boosted decision tree ML algorithm that initializes several “weak” learners (typically shallow decision trees) in a sequential manner where each successive tree is trained to minimize the residual errors of the cumulative ensemble by fitting to the negative gradient descent in function space [9] [10]. This is an optimization algorithm used to reduce error rates in ML models by adjusting the parameters where errors decrease the most, and it combines multiple weaker models to create a performant model. The implementation utilized in this project is from the XGBoost Python library, using from xgboost import XGBClassifier [9][10][11].</w:t>
      </w:r>
    </w:p>
    <w:p w14:paraId="34140ECB" w14:textId="4CDE0BF7" w:rsidR="00695172" w:rsidRPr="00882914" w:rsidRDefault="00695172" w:rsidP="00A4696B">
      <w:pPr>
        <w:pStyle w:val="BodyText"/>
        <w:rPr>
          <w:lang w:val="en-GB"/>
        </w:rPr>
      </w:pPr>
      <w:r w:rsidRPr="00882914">
        <w:rPr>
          <w:lang w:val="en-GB"/>
        </w:rPr>
        <w:t>A note is that XGBoost is implemented on top of a core C++ Library [</w:t>
      </w:r>
      <w:r w:rsidR="0089092C">
        <w:rPr>
          <w:lang w:val="en-GB"/>
        </w:rPr>
        <w:t>11</w:t>
      </w:r>
      <w:r w:rsidRPr="00882914">
        <w:rPr>
          <w:lang w:val="en-GB"/>
        </w:rPr>
        <w:t>], while RFClassifier is built using a hybrid between Python, Cython/C++; this architectural difference contributes to XGBoost’s substantially lower training times, where its parallelized tree-building and efficient memory access pattern over large datasets offer significant computational advantages [11].</w:t>
      </w:r>
    </w:p>
    <w:p w14:paraId="7765C0E4" w14:textId="172844E6" w:rsidR="00695172" w:rsidRPr="00882914" w:rsidRDefault="00695172" w:rsidP="00A4696B">
      <w:pPr>
        <w:pStyle w:val="BodyText"/>
        <w:rPr>
          <w:lang w:val="en-GB"/>
        </w:rPr>
      </w:pPr>
      <w:r w:rsidRPr="00882914">
        <w:rPr>
          <w:lang w:val="en-GB"/>
        </w:rPr>
        <w:t>Both models were evaluated using 3-fold stratified cross-validation on the training set during the metaheuristic optimization phase, where a 5% stratified subsample of the training data was used for fitness evaluation during the metaheuristic search to prevent ArrayMemoryErrors with NumPy and “Out Of Memory” issues that have taken place when running with various other parameters, including a higher stratified subsample percentage. This strategy is justified by the notion that metaheuristic optimizations require only correct fitness rankings rather than absolute fitness values. This is combined with the fact that the final model training and evaluation were always conducted on the full training and test sets to confirm the generalizability of the optimized hyperparameters and features selected.</w:t>
      </w:r>
    </w:p>
    <w:p w14:paraId="20AEC438" w14:textId="3EF5F3C6" w:rsidR="00695172" w:rsidRPr="00882914" w:rsidRDefault="00695172" w:rsidP="00A4696B">
      <w:pPr>
        <w:pStyle w:val="Heading2"/>
        <w:jc w:val="both"/>
        <w:rPr>
          <w:noProof w:val="0"/>
        </w:rPr>
      </w:pPr>
      <w:r w:rsidRPr="00882914">
        <w:rPr>
          <w:noProof w:val="0"/>
        </w:rPr>
        <w:t>Metaheuristic Optimization Algorithms</w:t>
      </w:r>
    </w:p>
    <w:p w14:paraId="139056F5" w14:textId="1BC90376" w:rsidR="00695172" w:rsidRPr="00882914" w:rsidRDefault="00695172" w:rsidP="00A4696B">
      <w:pPr>
        <w:pStyle w:val="BodyText"/>
        <w:rPr>
          <w:lang w:val="en-GB"/>
        </w:rPr>
      </w:pPr>
      <w:r w:rsidRPr="00882914">
        <w:rPr>
          <w:lang w:val="en-GB"/>
        </w:rPr>
        <w:t>All the optimization algorithms implemented here share a common solution encoding scheme where each candidate solution is represented as a continuous vector in the range [0...1], and the remaining dimensions are linearly mapped to the model-specific hyperparameter bounds. This unified encoding is implemented in a shared abstract class (MetaheuristicBase), which provides common functionality for solution decoding, fitness evaluation through weighted F1-scores that are cross-validated 3-fold, and evaluation caching to mitigate redundant computations.</w:t>
      </w:r>
    </w:p>
    <w:p w14:paraId="70602C9B" w14:textId="7F385BA3" w:rsidR="00695172" w:rsidRPr="00882914" w:rsidRDefault="00695172" w:rsidP="00A4696B">
      <w:pPr>
        <w:pStyle w:val="BodyText"/>
        <w:rPr>
          <w:lang w:val="en-GB"/>
        </w:rPr>
      </w:pPr>
      <w:r w:rsidRPr="00882914">
        <w:rPr>
          <w:lang w:val="en-GB"/>
        </w:rPr>
        <w:t>Five metaheuristic algorithms were implemented to optimize feature selection and hyperparameter tuning for the base classifiers; their details are described below:</w:t>
      </w:r>
    </w:p>
    <w:p w14:paraId="47B60E1D" w14:textId="1ACAC213" w:rsidR="00695172" w:rsidRPr="00882914" w:rsidRDefault="00695172" w:rsidP="00A4696B">
      <w:pPr>
        <w:pStyle w:val="BodyText"/>
        <w:numPr>
          <w:ilvl w:val="0"/>
          <w:numId w:val="26"/>
        </w:numPr>
        <w:rPr>
          <w:lang w:val="en-GB"/>
        </w:rPr>
      </w:pPr>
      <w:r w:rsidRPr="00882914">
        <w:rPr>
          <w:lang w:val="en-GB"/>
        </w:rPr>
        <w:t>Genetic Algorithm (GA): A population-based evolutionary approach inspired by natural selection and genetic inheritance. The algorithm maintains a population of candidate solutions (entities/individuals) that evolve across successive generations through the application of selection, crossover, and mutation operators.</w:t>
      </w:r>
    </w:p>
    <w:p w14:paraId="051F7F7E" w14:textId="5A54C8A2" w:rsidR="00695172" w:rsidRPr="00882914" w:rsidRDefault="00695172" w:rsidP="00A4696B">
      <w:pPr>
        <w:pStyle w:val="BodyText"/>
        <w:numPr>
          <w:ilvl w:val="0"/>
          <w:numId w:val="26"/>
        </w:numPr>
        <w:rPr>
          <w:lang w:val="en-GB"/>
        </w:rPr>
      </w:pPr>
      <w:r w:rsidRPr="00882914">
        <w:rPr>
          <w:lang w:val="en-GB"/>
        </w:rPr>
        <w:t xml:space="preserve">Particle Swarm Optimization (PSO): A population-based, stochastic metaheuristic that simulates the collective behaviour of a group of particles navigating </w:t>
      </w:r>
      <w:r w:rsidRPr="00882914">
        <w:rPr>
          <w:lang w:val="en-GB"/>
        </w:rPr>
        <w:lastRenderedPageBreak/>
        <w:t>a search space where each particle maintains its respective candidate solution, velocity vector, and a memory of its personal best position (pbest). PSO is known for its fast convergence and simplicity, but it suffers from premature convergence in high-dimensional problems. The swarm collectively tracks the global best position (gbest) discovered by any particle. At each iteration, the velocity of each particle is updated according to three components: an inertia term (w), a cognitive component (c</w:t>
      </w:r>
      <w:r w:rsidRPr="00882914">
        <w:rPr>
          <w:vertAlign w:val="subscript"/>
          <w:lang w:val="en-GB"/>
        </w:rPr>
        <w:t>1</w:t>
      </w:r>
      <w:r w:rsidRPr="00882914">
        <w:rPr>
          <w:lang w:val="en-GB"/>
        </w:rPr>
        <w:t>), a social component (c</w:t>
      </w:r>
      <w:r w:rsidRPr="00882914">
        <w:rPr>
          <w:vertAlign w:val="subscript"/>
          <w:lang w:val="en-GB"/>
        </w:rPr>
        <w:t>2</w:t>
      </w:r>
      <w:r w:rsidRPr="00882914">
        <w:rPr>
          <w:lang w:val="en-GB"/>
        </w:rPr>
        <w:t>), and random numbers (r</w:t>
      </w:r>
      <w:r w:rsidRPr="00882914">
        <w:rPr>
          <w:vertAlign w:val="subscript"/>
          <w:lang w:val="en-GB"/>
        </w:rPr>
        <w:t>1</w:t>
      </w:r>
      <w:r w:rsidRPr="00882914">
        <w:rPr>
          <w:lang w:val="en-GB"/>
        </w:rPr>
        <w:t xml:space="preserve"> &amp; r</w:t>
      </w:r>
      <w:r w:rsidRPr="00882914">
        <w:rPr>
          <w:vertAlign w:val="subscript"/>
          <w:lang w:val="en-GB"/>
        </w:rPr>
        <w:t>2</w:t>
      </w:r>
      <w:r w:rsidRPr="00882914">
        <w:rPr>
          <w:lang w:val="en-GB"/>
        </w:rPr>
        <w:t>) using the following equation:</w:t>
      </w:r>
    </w:p>
    <w:p w14:paraId="06EC8227" w14:textId="0BE643C4" w:rsidR="00695172" w:rsidRPr="00882914" w:rsidRDefault="00695172" w:rsidP="00A4696B">
      <w:pPr>
        <w:pStyle w:val="equation"/>
        <w:ind w:start="14.40pt"/>
        <w:jc w:val="both"/>
        <w:rPr>
          <w:rFonts w:hint="eastAsia"/>
        </w:rPr>
      </w:pPr>
      <w:r w:rsidRPr="00882914">
        <w:tab/>
      </w:r>
      <w:r w:rsidR="00882914" w:rsidRPr="00882914">
        <w:rPr>
          <w:rFonts w:ascii="Times New Roman" w:hAnsi="Times New Roman" w:cs="Times New Roman"/>
          <w:i/>
        </w:rPr>
        <w:t>v</w:t>
      </w:r>
      <w:r w:rsidRPr="00882914">
        <w:rPr>
          <w:rFonts w:ascii="Times New Roman" w:hAnsi="Times New Roman" w:cs="Times New Roman"/>
          <w:i/>
        </w:rPr>
        <w:t xml:space="preserve"> =</w:t>
      </w:r>
      <w:r w:rsidR="00882914" w:rsidRPr="00882914">
        <w:rPr>
          <w:rFonts w:ascii="Times New Roman" w:hAnsi="Times New Roman" w:cs="Times New Roman"/>
          <w:i/>
        </w:rPr>
        <w:t xml:space="preserve"> </w:t>
      </w:r>
      <w:r w:rsidRPr="00882914">
        <w:rPr>
          <w:rFonts w:ascii="Times New Roman" w:hAnsi="Times New Roman" w:cs="Times New Roman"/>
          <w:i/>
        </w:rPr>
        <w:t xml:space="preserve"> </w:t>
      </w:r>
      <m:oMath>
        <m:r>
          <w:rPr>
            <w:rFonts w:ascii="Cambria Math" w:hAnsi="Cambria Math" w:cs="Times New Roman"/>
          </w:rPr>
          <m:t>wv+</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1</m:t>
            </m:r>
          </m:sub>
        </m:sSub>
        <m:d>
          <m:dPr>
            <m:ctrlPr>
              <w:rPr>
                <w:rFonts w:ascii="Cambria Math" w:hAnsi="Cambria Math" w:cs="Times New Roman"/>
                <w:i/>
              </w:rPr>
            </m:ctrlPr>
          </m:dPr>
          <m:e>
            <m:r>
              <w:rPr>
                <w:rFonts w:ascii="Cambria Math" w:hAnsi="Cambria Math" w:cs="Times New Roman"/>
              </w:rPr>
              <m:t>pbest-x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2</m:t>
            </m:r>
          </m:sub>
        </m:sSub>
        <m:r>
          <w:rPr>
            <w:rFonts w:ascii="Cambria Math" w:hAnsi="Cambria Math" w:cs="Times New Roman"/>
          </w:rPr>
          <m:t>(gbest-x)</m:t>
        </m:r>
      </m:oMath>
      <w:r w:rsidRPr="00882914">
        <w:tab/>
      </w:r>
      <w:r w:rsidRPr="00882914">
        <w:t></w:t>
      </w:r>
      <w:r w:rsidR="00882914" w:rsidRPr="00882914">
        <w:t>8</w:t>
      </w:r>
      <w:r w:rsidRPr="00882914">
        <w:t></w:t>
      </w:r>
    </w:p>
    <w:p w14:paraId="373C70FE" w14:textId="595FFC18" w:rsidR="00695172" w:rsidRDefault="00882914" w:rsidP="00A4696B">
      <w:pPr>
        <w:pStyle w:val="BodyText"/>
        <w:numPr>
          <w:ilvl w:val="0"/>
          <w:numId w:val="26"/>
        </w:numPr>
        <w:rPr>
          <w:lang w:val="en-GB"/>
        </w:rPr>
      </w:pPr>
      <w:r w:rsidRPr="00882914">
        <w:rPr>
          <w:lang w:val="en-GB"/>
        </w:rPr>
        <w:t>Lion Optimization Algorithm (LOA): A population-based, nature-inspired metaheuristic that models the social behaviour of lions, distinguishing between pride members that exhibit cooperative, exploitation-focused behaviour and nomadic individuals that explore the search space independently [</w:t>
      </w:r>
      <w:r>
        <w:rPr>
          <w:lang w:val="en-GB"/>
        </w:rPr>
        <w:t>3</w:t>
      </w:r>
      <w:r w:rsidRPr="00882914">
        <w:rPr>
          <w:lang w:val="en-GB"/>
        </w:rPr>
        <w:t>].</w:t>
      </w:r>
    </w:p>
    <w:p w14:paraId="7313B035" w14:textId="45EED98F" w:rsidR="00882914" w:rsidRDefault="00882914" w:rsidP="00A4696B">
      <w:pPr>
        <w:pStyle w:val="BodyText"/>
        <w:numPr>
          <w:ilvl w:val="0"/>
          <w:numId w:val="26"/>
        </w:numPr>
        <w:rPr>
          <w:lang w:val="en-GB"/>
        </w:rPr>
      </w:pPr>
      <w:r w:rsidRPr="00882914">
        <w:rPr>
          <w:lang w:val="en-GB"/>
        </w:rPr>
        <w:t>Virus Colony Search (VCS): A population-based, nature-inspired metaheuristic that simulates the biological processes behind virus infection, diffusion, and immune response. The algorithm operates in two alternating phases [</w:t>
      </w:r>
      <w:r>
        <w:rPr>
          <w:lang w:val="en-GB"/>
        </w:rPr>
        <w:t>3</w:t>
      </w:r>
      <w:r w:rsidRPr="00882914">
        <w:rPr>
          <w:lang w:val="en-GB"/>
        </w:rPr>
        <w:t xml:space="preserve">]. The diffusion-infection phase represents two </w:t>
      </w:r>
      <w:r w:rsidR="00F879E6" w:rsidRPr="00882914">
        <w:rPr>
          <w:lang w:val="en-GB"/>
        </w:rPr>
        <w:t>viable options</w:t>
      </w:r>
      <w:r w:rsidRPr="00882914">
        <w:rPr>
          <w:lang w:val="en-GB"/>
        </w:rPr>
        <w:t>; each virus moves towards the best-known solution (gbest) via a random vector or diffusion, which runs it via a Gaussian random walk. The viral diffusion can be represented via the following equation</w:t>
      </w:r>
      <w:r w:rsidR="008E5140">
        <w:rPr>
          <w:lang w:val="en-GB"/>
        </w:rPr>
        <w:t xml:space="preserve"> (9)</w:t>
      </w:r>
      <w:r w:rsidRPr="00882914">
        <w:rPr>
          <w:lang w:val="en-GB"/>
        </w:rPr>
        <w:t xml:space="preserve"> &amp; code snippet</w:t>
      </w:r>
      <w:r w:rsidR="008E5140">
        <w:rPr>
          <w:lang w:val="en-GB"/>
        </w:rPr>
        <w:t xml:space="preserve"> in Fig. 1.</w:t>
      </w:r>
      <w:r w:rsidRPr="00882914">
        <w:rPr>
          <w:lang w:val="en-GB"/>
        </w:rPr>
        <w:t>:</w:t>
      </w:r>
    </w:p>
    <w:tbl>
      <w:tblPr>
        <w:tblStyle w:val="TableGrid"/>
        <w:tblW w:w="0pt" w:type="dxa"/>
        <w:tblInd w:w="0.25pt" w:type="dxa"/>
        <w:tblLook w:firstRow="1" w:lastRow="0" w:firstColumn="1" w:lastColumn="0" w:noHBand="0" w:noVBand="1"/>
      </w:tblPr>
      <w:tblGrid>
        <w:gridCol w:w="4851"/>
      </w:tblGrid>
      <w:tr w:rsidR="00882914" w14:paraId="5BFC0BDB" w14:textId="77777777" w:rsidTr="00882914">
        <w:tc>
          <w:tcPr>
            <w:tcW w:w="243.05pt" w:type="dxa"/>
          </w:tcPr>
          <w:p w14:paraId="218B4011" w14:textId="77777777" w:rsidR="00882914" w:rsidRPr="00882914" w:rsidRDefault="00882914" w:rsidP="00A4696B">
            <w:pPr>
              <w:pStyle w:val="BodyText"/>
              <w:ind w:firstLine="0pt"/>
              <w:rPr>
                <w:sz w:val="18"/>
                <w:szCs w:val="18"/>
                <w:lang w:val="en-GB"/>
              </w:rPr>
            </w:pPr>
            <w:r w:rsidRPr="00882914">
              <w:rPr>
                <w:sz w:val="18"/>
                <w:szCs w:val="18"/>
                <w:lang w:val="en-GB"/>
              </w:rPr>
              <w:t>step = np.random.rand(self.solution_dim) * (gbest_position - positions[i])</w:t>
            </w:r>
          </w:p>
          <w:p w14:paraId="6DEA98FD" w14:textId="762583B2" w:rsidR="00882914" w:rsidRDefault="00882914" w:rsidP="00A4696B">
            <w:pPr>
              <w:pStyle w:val="BodyText"/>
              <w:ind w:firstLine="0pt"/>
              <w:rPr>
                <w:lang w:val="en-GB"/>
              </w:rPr>
            </w:pPr>
            <w:r w:rsidRPr="00882914">
              <w:rPr>
                <w:sz w:val="18"/>
                <w:szCs w:val="18"/>
                <w:lang w:val="en-GB"/>
              </w:rPr>
              <w:t>New_position[i] = positions[i] + step</w:t>
            </w:r>
          </w:p>
        </w:tc>
      </w:tr>
    </w:tbl>
    <w:p w14:paraId="516F64AF" w14:textId="676FB6CC" w:rsidR="008E5140" w:rsidRPr="00882914" w:rsidRDefault="008E5140" w:rsidP="00A4696B">
      <w:pPr>
        <w:pStyle w:val="figurecaption"/>
        <w:rPr>
          <w:noProof w:val="0"/>
          <w:lang w:val="en-GB"/>
        </w:rPr>
      </w:pPr>
      <w:r>
        <w:rPr>
          <w:noProof w:val="0"/>
          <w:lang w:val="en-GB"/>
        </w:rPr>
        <w:t>VCS Code Snippet</w:t>
      </w:r>
    </w:p>
    <w:p w14:paraId="1930A34D" w14:textId="6A0A8646" w:rsidR="00882914" w:rsidRPr="00882914" w:rsidRDefault="00882914" w:rsidP="00A4696B">
      <w:pPr>
        <w:pStyle w:val="equation"/>
        <w:jc w:val="both"/>
        <w:rPr>
          <w:rFonts w:hint="eastAsia"/>
        </w:rPr>
      </w:pPr>
      <w:r w:rsidRPr="00882914">
        <w:tab/>
      </w:r>
      <w:r w:rsidRPr="00882914">
        <w:rPr>
          <w:rFonts w:ascii="Times New Roman" w:hAnsi="Times New Roman" w:cs="Times New Roman"/>
          <w:i/>
        </w:rPr>
        <w:t xml:space="preserve"> </w:t>
      </w:r>
      <m:oMath>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t+1</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t</m:t>
            </m:r>
          </m:sup>
        </m:sSubSup>
        <m:r>
          <w:rPr>
            <w:rFonts w:ascii="Cambria Math" w:hAnsi="Cambria Math" w:cs="Times New Roman"/>
          </w:rPr>
          <m:t xml:space="preserve">+δ.rand()×(gbest- </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t</m:t>
            </m:r>
          </m:sup>
        </m:sSubSup>
        <m:r>
          <w:rPr>
            <w:rFonts w:ascii="Cambria Math" w:hAnsi="Cambria Math" w:cs="Times New Roman"/>
          </w:rPr>
          <m:t>)</m:t>
        </m:r>
      </m:oMath>
      <w:r w:rsidRPr="00882914">
        <w:tab/>
      </w:r>
      <w:r w:rsidRPr="00882914">
        <w:t></w:t>
      </w:r>
      <w:r>
        <w:t>9</w:t>
      </w:r>
      <w:r w:rsidRPr="00882914">
        <w:t></w:t>
      </w:r>
    </w:p>
    <w:p w14:paraId="07D533CB" w14:textId="1292FA4A" w:rsidR="00882914" w:rsidRDefault="00882914" w:rsidP="00A4696B">
      <w:pPr>
        <w:pStyle w:val="BodyText"/>
        <w:ind w:firstLine="0pt"/>
        <w:rPr>
          <w:lang w:val="en-GB"/>
        </w:rPr>
      </w:pPr>
      <w:r>
        <w:rPr>
          <w:lang w:val="en-GB"/>
        </w:rPr>
        <w:tab/>
      </w:r>
      <w:r w:rsidRPr="00882914">
        <w:rPr>
          <w:lang w:val="en-GB"/>
        </w:rPr>
        <w:t>The subsequent immune response phase simulates the host organism’s immune system by locating and replacing the weakest 20% of the population with newly generated random solutions, which are then re-evaluated while preserving the best solutions through elitism.</w:t>
      </w:r>
    </w:p>
    <w:p w14:paraId="1C8A5ADE" w14:textId="11E73A39" w:rsidR="00882914" w:rsidRDefault="00882914" w:rsidP="00A4696B">
      <w:pPr>
        <w:pStyle w:val="BodyText"/>
        <w:numPr>
          <w:ilvl w:val="0"/>
          <w:numId w:val="26"/>
        </w:numPr>
        <w:rPr>
          <w:lang w:val="en-GB"/>
        </w:rPr>
      </w:pPr>
      <w:r w:rsidRPr="00882914">
        <w:rPr>
          <w:lang w:val="en-GB"/>
        </w:rPr>
        <w:t>LOA-VCS Hybrid: Finally, the LOA-VCS Hybrid is a mixture between both of them proposed by [</w:t>
      </w:r>
      <w:r>
        <w:rPr>
          <w:lang w:val="en-GB"/>
        </w:rPr>
        <w:t>3</w:t>
      </w:r>
      <w:r w:rsidRPr="00882914">
        <w:rPr>
          <w:lang w:val="en-GB"/>
        </w:rPr>
        <w:t>], where they employed the first half of their runs to LOA to broadly explore the solution space, while the second half was allocated to VCS to refine and exploit the best candidates discovered [</w:t>
      </w:r>
      <w:r>
        <w:rPr>
          <w:lang w:val="en-GB"/>
        </w:rPr>
        <w:t>3</w:t>
      </w:r>
      <w:r w:rsidRPr="00882914">
        <w:rPr>
          <w:lang w:val="en-GB"/>
        </w:rPr>
        <w:t>].</w:t>
      </w:r>
    </w:p>
    <w:p w14:paraId="552F747C" w14:textId="611C6767" w:rsidR="00882914" w:rsidRDefault="00882914" w:rsidP="00A4696B">
      <w:pPr>
        <w:pStyle w:val="Heading2"/>
        <w:jc w:val="both"/>
        <w:rPr>
          <w:noProof w:val="0"/>
        </w:rPr>
      </w:pPr>
      <w:r>
        <w:rPr>
          <w:noProof w:val="0"/>
        </w:rPr>
        <w:t>Integration Module</w:t>
      </w:r>
    </w:p>
    <w:p w14:paraId="1053A2F0" w14:textId="719AB574" w:rsidR="00882914" w:rsidRDefault="00882914" w:rsidP="00A4696B">
      <w:pPr>
        <w:pStyle w:val="BodyText"/>
        <w:rPr>
          <w:lang w:val="en-GB"/>
        </w:rPr>
      </w:pPr>
      <w:r w:rsidRPr="00882914">
        <w:rPr>
          <w:lang w:val="en-GB"/>
        </w:rPr>
        <w:t>The Integration Module consists of a Command-Line Interface that connects the pre-processed data from the preprocessing pipeline to the base models and metaheuristic algorithms, where upon initiation the user is prompted to select their desired base model and subsequently select a metaheuristic algorithm including the option to run without utilizing any metaheuristic algorithms as a baseline run and a “Run All” option that sequentially executes all the metaheuristics without requiring further input.</w:t>
      </w:r>
    </w:p>
    <w:p w14:paraId="2717341B" w14:textId="26AF7942" w:rsidR="00882914" w:rsidRDefault="00882914" w:rsidP="00A4696B">
      <w:pPr>
        <w:pStyle w:val="BodyText"/>
        <w:rPr>
          <w:lang w:val="en-GB"/>
        </w:rPr>
      </w:pPr>
      <w:r w:rsidRPr="00882914">
        <w:rPr>
          <w:lang w:val="en-GB"/>
        </w:rPr>
        <w:t>An abstract parent class was created, which ensured that all metaheuristics shared specific parameters such as their population size (20), maximum generations (15), and subsample ratio (5%), where the fitness function consisted of a weighted F1-score via 3-fold stratified cross-validation.</w:t>
      </w:r>
    </w:p>
    <w:p w14:paraId="6ADA4EF5" w14:textId="00020AE7" w:rsidR="00882914" w:rsidRDefault="00882914" w:rsidP="00A4696B">
      <w:pPr>
        <w:pStyle w:val="BodyText"/>
        <w:rPr>
          <w:lang w:val="en-GB"/>
        </w:rPr>
      </w:pPr>
      <w:r w:rsidRPr="00882914">
        <w:rPr>
          <w:lang w:val="en-GB"/>
        </w:rPr>
        <w:t>Upon execution of the optimizer, it would work on iteratively refining the population based on the fitness results, where once the optimal feature mask and hyperparameter configuration set are discovered (referred to as the best solution), they would be saved upon completion for further use.</w:t>
      </w:r>
    </w:p>
    <w:p w14:paraId="38EF899D" w14:textId="7FD062FC" w:rsidR="00882914" w:rsidRDefault="00882914" w:rsidP="00A4696B">
      <w:pPr>
        <w:pStyle w:val="BodyText"/>
        <w:rPr>
          <w:lang w:val="en-GB"/>
        </w:rPr>
      </w:pPr>
      <w:r w:rsidRPr="00882914">
        <w:rPr>
          <w:lang w:val="en-GB"/>
        </w:rPr>
        <w:t>The identified best solution would then be used to train a fresh model instance on the complete training dataset to ensure that the model generalizes well and provides a realistic metric of generalization capabilities, after which the results would be saved to a time-stamped run directory.</w:t>
      </w:r>
    </w:p>
    <w:p w14:paraId="587A69F0" w14:textId="6BF59AA6" w:rsidR="00882914" w:rsidRDefault="00882914" w:rsidP="00A4696B">
      <w:pPr>
        <w:pStyle w:val="Heading2"/>
        <w:jc w:val="both"/>
      </w:pPr>
      <w:r>
        <w:t>Evaluation &amp; Visualization Module</w:t>
      </w:r>
    </w:p>
    <w:p w14:paraId="0F328A73" w14:textId="3888C462" w:rsidR="00882914" w:rsidRPr="00882914" w:rsidRDefault="00882914" w:rsidP="00A4696B">
      <w:pPr>
        <w:ind w:firstLine="14.40pt"/>
        <w:jc w:val="both"/>
      </w:pPr>
      <w:r w:rsidRPr="00882914">
        <w:t>The Evaluation Module operates as an analysis and visualization tool that aggregates results from all completed experiments in the “results/” folder and generates a summary of their respective performance metrics, as discussed earlier, along with per-run confusion matrices that evaluate the predicted and true classes and comparative bar plots.</w:t>
      </w:r>
    </w:p>
    <w:p w14:paraId="4FB4A105" w14:textId="362389BD" w:rsidR="008E5140" w:rsidRDefault="008E5140" w:rsidP="00A4696B">
      <w:pPr>
        <w:pStyle w:val="Heading1"/>
        <w:jc w:val="both"/>
        <w:rPr>
          <w:noProof w:val="0"/>
        </w:rPr>
      </w:pPr>
      <w:r>
        <w:rPr>
          <w:noProof w:val="0"/>
        </w:rPr>
        <w:t>Discussion and Results</w:t>
      </w:r>
    </w:p>
    <w:p w14:paraId="53309C6C" w14:textId="34C573F8" w:rsidR="008E5140" w:rsidRPr="008E5140" w:rsidRDefault="008E5140" w:rsidP="00A4696B">
      <w:pPr>
        <w:pStyle w:val="Heading2"/>
        <w:jc w:val="both"/>
      </w:pPr>
      <w:r>
        <w:t>Algorithm Justification</w:t>
      </w:r>
    </w:p>
    <w:p w14:paraId="576DF55D" w14:textId="5268D59F" w:rsidR="008E5140" w:rsidRDefault="008E5140" w:rsidP="00A4696B">
      <w:pPr>
        <w:pStyle w:val="BodyText"/>
        <w:rPr>
          <w:lang w:val="en-GB"/>
        </w:rPr>
      </w:pPr>
      <w:r w:rsidRPr="008E5140">
        <w:rPr>
          <w:lang w:val="en-GB"/>
        </w:rPr>
        <w:t xml:space="preserve">The selection of the five metaheuristic algorithms was guided by three </w:t>
      </w:r>
      <w:r w:rsidR="00863D46" w:rsidRPr="008E5140">
        <w:rPr>
          <w:lang w:val="en-GB"/>
        </w:rPr>
        <w:t>criteria’s</w:t>
      </w:r>
      <w:r w:rsidRPr="008E5140">
        <w:rPr>
          <w:lang w:val="en-GB"/>
        </w:rPr>
        <w:t>: established effectiveness in classification tasks, diversity of search strategies, and relevance to the IDS feature selection domain as informed by the literature review.</w:t>
      </w:r>
    </w:p>
    <w:p w14:paraId="18E26D3F" w14:textId="5E74977A" w:rsidR="00863D46" w:rsidRPr="008E5140" w:rsidRDefault="00863D46" w:rsidP="00A4696B">
      <w:pPr>
        <w:pStyle w:val="BodyText"/>
        <w:rPr>
          <w:lang w:val="en-GB"/>
        </w:rPr>
      </w:pPr>
      <w:r>
        <w:rPr>
          <w:lang w:val="en-GB"/>
        </w:rPr>
        <w:t>The Genetic Algorithm (GA) was included as a well-established evolutionary baseline, especially with it being taught as one of the first metaheuristics in the AI Methods module, tournament selection</w:t>
      </w:r>
      <w:r w:rsidR="00241F61">
        <w:rPr>
          <w:lang w:val="en-GB"/>
        </w:rPr>
        <w:t xml:space="preserve"> at</w:t>
      </w:r>
      <w:r>
        <w:rPr>
          <w:lang w:val="en-GB"/>
        </w:rPr>
        <w:t xml:space="preserve"> (k=3)</w:t>
      </w:r>
      <w:r w:rsidR="00241F61">
        <w:rPr>
          <w:lang w:val="en-GB"/>
        </w:rPr>
        <w:t xml:space="preserve"> was employed alongside;</w:t>
      </w:r>
      <w:r>
        <w:rPr>
          <w:lang w:val="en-GB"/>
        </w:rPr>
        <w:t xml:space="preserve"> two-point crossover (rate 0.8), and random-reset mutation (rate 1/n), with elitism as to preserve the top two individuals per generation. GA’s proven effectiveness in combinatorial feature selection problems [3][4] and its intuitive parallelism made it a natural first choice for benchmarking against more recent approaches.</w:t>
      </w:r>
    </w:p>
    <w:p w14:paraId="4185D8A3" w14:textId="21A11BD3" w:rsidR="00863D46" w:rsidRDefault="00863D46" w:rsidP="00A4696B">
      <w:pPr>
        <w:pStyle w:val="BodyText"/>
        <w:rPr>
          <w:lang w:val="en-GB"/>
        </w:rPr>
      </w:pPr>
      <w:r>
        <w:rPr>
          <w:lang w:val="en-GB"/>
        </w:rPr>
        <w:t>Particle Swarm Optimization (PSO) was chosen as the second metaheuristic for its swarm-intelligence paradigm, which differs from GA’s evolutionary operators. The implementation employs linearly decaying inertia weights (0.9 to 0.4), cognitive and social coefficients (c1=c2=2.0), and velocity clamping at ±0.5. PSO</w:t>
      </w:r>
      <w:r w:rsidR="00A14B4C">
        <w:rPr>
          <w:lang w:val="en-GB"/>
        </w:rPr>
        <w:t>’s capability at leading</w:t>
      </w:r>
      <w:r>
        <w:rPr>
          <w:lang w:val="en-GB"/>
        </w:rPr>
        <w:t xml:space="preserve"> continuous-valued search aligns naturally with the joint feature-hyperparameter encoding used in this work, as demonstrated by [4] in comparable IDS optimization tasks.</w:t>
      </w:r>
    </w:p>
    <w:p w14:paraId="46D4BB62" w14:textId="47B692E5" w:rsidR="00863D46" w:rsidRDefault="00863D46" w:rsidP="00A4696B">
      <w:pPr>
        <w:pStyle w:val="BodyText"/>
        <w:rPr>
          <w:lang w:val="en-GB"/>
        </w:rPr>
      </w:pPr>
      <w:r>
        <w:rPr>
          <w:lang w:val="en-GB"/>
        </w:rPr>
        <w:t xml:space="preserve">The Lion Optimization Algorithm (LOA) was </w:t>
      </w:r>
      <w:r w:rsidR="00A14B4C">
        <w:rPr>
          <w:lang w:val="en-GB"/>
        </w:rPr>
        <w:t>selected</w:t>
      </w:r>
      <w:r>
        <w:rPr>
          <w:lang w:val="en-GB"/>
        </w:rPr>
        <w:t xml:space="preserve"> directly from the framework proposed in [5], structured around an 80/20 pride-to-nomad ratio. Pride lions perform exploitation by moving towards the alpha (global best) with Gaussian noise that decay</w:t>
      </w:r>
      <w:r w:rsidR="00A14B4C">
        <w:rPr>
          <w:lang w:val="en-GB"/>
        </w:rPr>
        <w:t>ed</w:t>
      </w:r>
      <w:r>
        <w:rPr>
          <w:lang w:val="en-GB"/>
        </w:rPr>
        <w:t xml:space="preserve"> over generations, while nomad lions maintain exploration through random re-initialization. This social hierarchy naturally balances the exploration-exploitation trade-off without requiring explicit scheduling.</w:t>
      </w:r>
    </w:p>
    <w:p w14:paraId="6A257418" w14:textId="0ED8C32A" w:rsidR="00863D46" w:rsidRDefault="00863D46" w:rsidP="00A4696B">
      <w:pPr>
        <w:pStyle w:val="BodyText"/>
        <w:rPr>
          <w:lang w:val="en-GB"/>
        </w:rPr>
      </w:pPr>
      <w:r>
        <w:rPr>
          <w:lang w:val="en-GB"/>
        </w:rPr>
        <w:t>Virus Colony Search (VCS) provide</w:t>
      </w:r>
      <w:r w:rsidR="00A14B4C">
        <w:rPr>
          <w:lang w:val="en-GB"/>
        </w:rPr>
        <w:t>d</w:t>
      </w:r>
      <w:r>
        <w:rPr>
          <w:lang w:val="en-GB"/>
        </w:rPr>
        <w:t xml:space="preserve"> a complementary biological </w:t>
      </w:r>
      <w:r w:rsidR="00A14B4C">
        <w:rPr>
          <w:lang w:val="en-GB"/>
        </w:rPr>
        <w:t>metaphor thanks to</w:t>
      </w:r>
      <w:r>
        <w:rPr>
          <w:lang w:val="en-GB"/>
        </w:rPr>
        <w:t xml:space="preserve"> its three-phase cycle of </w:t>
      </w:r>
      <w:r>
        <w:rPr>
          <w:lang w:val="en-GB"/>
        </w:rPr>
        <w:lastRenderedPageBreak/>
        <w:t>Gaussian diffusion (exploration)</w:t>
      </w:r>
      <w:r w:rsidR="00A14B4C">
        <w:rPr>
          <w:lang w:val="en-GB"/>
        </w:rPr>
        <w:t xml:space="preserve"> and</w:t>
      </w:r>
      <w:r>
        <w:rPr>
          <w:lang w:val="en-GB"/>
        </w:rPr>
        <w:t xml:space="preserve"> infection of best hosts (exploitation)</w:t>
      </w:r>
      <w:r w:rsidR="00A14B4C">
        <w:rPr>
          <w:lang w:val="en-GB"/>
        </w:rPr>
        <w:t xml:space="preserve"> and additionally its</w:t>
      </w:r>
      <w:r>
        <w:rPr>
          <w:lang w:val="en-GB"/>
        </w:rPr>
        <w:t xml:space="preserve"> immune replacement of the weakest 20% of the population. The decreasing diffusion variance provides a natural annealing schedule that progressively refines candidate solutions [5].</w:t>
      </w:r>
    </w:p>
    <w:p w14:paraId="39E3A039" w14:textId="69E09B26" w:rsidR="00863D46" w:rsidRDefault="00863D46" w:rsidP="00A4696B">
      <w:pPr>
        <w:pStyle w:val="BodyText"/>
        <w:rPr>
          <w:lang w:val="en-GB"/>
        </w:rPr>
      </w:pPr>
      <w:r>
        <w:rPr>
          <w:lang w:val="en-GB"/>
        </w:rPr>
        <w:t xml:space="preserve">The LOA-VCS hybrid </w:t>
      </w:r>
      <w:r w:rsidR="00241F61">
        <w:rPr>
          <w:lang w:val="en-GB"/>
        </w:rPr>
        <w:t>is the</w:t>
      </w:r>
      <w:r w:rsidR="00D7716A">
        <w:rPr>
          <w:lang w:val="en-GB"/>
        </w:rPr>
        <w:t xml:space="preserve"> most novel</w:t>
      </w:r>
      <w:r>
        <w:rPr>
          <w:lang w:val="en-GB"/>
        </w:rPr>
        <w:t xml:space="preserve"> contribution</w:t>
      </w:r>
      <w:r w:rsidR="00D7716A">
        <w:rPr>
          <w:lang w:val="en-GB"/>
        </w:rPr>
        <w:t xml:space="preserve"> as it was</w:t>
      </w:r>
      <w:r>
        <w:rPr>
          <w:lang w:val="en-GB"/>
        </w:rPr>
        <w:t xml:space="preserve"> directly inspired by [5]. The first half of</w:t>
      </w:r>
      <w:r w:rsidR="00D7716A">
        <w:rPr>
          <w:lang w:val="en-GB"/>
        </w:rPr>
        <w:t xml:space="preserve"> its</w:t>
      </w:r>
      <w:r>
        <w:rPr>
          <w:lang w:val="en-GB"/>
        </w:rPr>
        <w:t xml:space="preserve"> generations </w:t>
      </w:r>
      <w:r w:rsidR="00402B14">
        <w:rPr>
          <w:lang w:val="en-GB"/>
        </w:rPr>
        <w:t>employ</w:t>
      </w:r>
      <w:r>
        <w:rPr>
          <w:lang w:val="en-GB"/>
        </w:rPr>
        <w:t xml:space="preserve"> LOA’s pride/nomad dynamics for broad exploration, while the second half transitions to</w:t>
      </w:r>
      <w:r w:rsidR="00D7716A">
        <w:rPr>
          <w:lang w:val="en-GB"/>
        </w:rPr>
        <w:t xml:space="preserve"> employing</w:t>
      </w:r>
      <w:r>
        <w:rPr>
          <w:lang w:val="en-GB"/>
        </w:rPr>
        <w:t xml:space="preserve"> VCS’s infection-diffusion-immune cycle for fine-grained exploitation. This sequential hybridization was hypothesized to combine LOA’s strong global search with VCS’s local refinement capabilities, and the experimental results confirmed that it achieved competitive performance, particularly with Random Forest, where it </w:t>
      </w:r>
      <w:r w:rsidR="00402B14">
        <w:rPr>
          <w:lang w:val="en-GB"/>
        </w:rPr>
        <w:t>achieved</w:t>
      </w:r>
      <w:r>
        <w:rPr>
          <w:lang w:val="en-GB"/>
        </w:rPr>
        <w:t xml:space="preserve"> the second</w:t>
      </w:r>
      <w:r w:rsidR="00402B14">
        <w:rPr>
          <w:lang w:val="en-GB"/>
        </w:rPr>
        <w:t xml:space="preserve"> </w:t>
      </w:r>
      <w:r>
        <w:rPr>
          <w:lang w:val="en-GB"/>
        </w:rPr>
        <w:t xml:space="preserve">highest accuracy </w:t>
      </w:r>
      <w:r w:rsidR="00402B14">
        <w:rPr>
          <w:lang w:val="en-GB"/>
        </w:rPr>
        <w:t xml:space="preserve">of </w:t>
      </w:r>
      <w:r>
        <w:rPr>
          <w:lang w:val="en-GB"/>
        </w:rPr>
        <w:t>99.80% while reducing features from 45 to 22.</w:t>
      </w:r>
    </w:p>
    <w:p w14:paraId="0AD49969" w14:textId="66162046" w:rsidR="008E5140" w:rsidRDefault="008E5140" w:rsidP="00A4696B">
      <w:pPr>
        <w:pStyle w:val="Heading2"/>
        <w:jc w:val="both"/>
      </w:pPr>
      <w:r>
        <w:t>Security Risks, Mitigations &amp; Trade-Offs</w:t>
      </w:r>
    </w:p>
    <w:p w14:paraId="4025EEA5" w14:textId="77777777" w:rsidR="008E5140" w:rsidRDefault="008E5140" w:rsidP="00A4696B">
      <w:pPr>
        <w:pStyle w:val="BodyText"/>
        <w:rPr>
          <w:lang w:val="en-GB"/>
        </w:rPr>
      </w:pPr>
      <w:r w:rsidRPr="008E5140">
        <w:rPr>
          <w:lang w:val="en-GB"/>
        </w:rPr>
        <w:t>The deployment of an ML-based NIDS introduces several security considerations that go way beyond classification accuracy and performance metrics. These risks are discussed below:</w:t>
      </w:r>
    </w:p>
    <w:p w14:paraId="7CE48688" w14:textId="54D83A15" w:rsidR="008E5140" w:rsidRDefault="008E5140" w:rsidP="00A4696B">
      <w:pPr>
        <w:pStyle w:val="BodyText"/>
        <w:rPr>
          <w:lang w:val="en-GB"/>
        </w:rPr>
      </w:pPr>
      <w:r w:rsidRPr="008E5140">
        <w:rPr>
          <w:b/>
          <w:bCs/>
          <w:lang w:val="en-GB"/>
        </w:rPr>
        <w:t>Threat Detection Tools</w:t>
      </w:r>
      <w:r w:rsidRPr="008E5140">
        <w:rPr>
          <w:lang w:val="en-GB"/>
        </w:rPr>
        <w:t>: First and foremost, it is important to acknowledge that IDSs are not intended to be used solely by themselves, but as a part of a network of solutions implemented to mitigate and prevent threats and attacks [</w:t>
      </w:r>
      <w:r>
        <w:rPr>
          <w:lang w:val="en-GB"/>
        </w:rPr>
        <w:t>12</w:t>
      </w:r>
      <w:r w:rsidRPr="008E5140">
        <w:rPr>
          <w:lang w:val="en-GB"/>
        </w:rPr>
        <w:t>]</w:t>
      </w:r>
      <w:r>
        <w:rPr>
          <w:lang w:val="en-GB"/>
        </w:rPr>
        <w:t>[14]</w:t>
      </w:r>
      <w:r w:rsidRPr="008E5140">
        <w:rPr>
          <w:lang w:val="en-GB"/>
        </w:rPr>
        <w:t>, according to IBM, IDSs are typically expected to be integrated with robust firewalls, IPSs, and SIEMs to assist SOC analysts in detecting and responding to threats [</w:t>
      </w:r>
      <w:r>
        <w:rPr>
          <w:lang w:val="en-GB"/>
        </w:rPr>
        <w:t>12</w:t>
      </w:r>
      <w:r w:rsidRPr="008E5140">
        <w:rPr>
          <w:lang w:val="en-GB"/>
        </w:rPr>
        <w:t>]</w:t>
      </w:r>
      <w:r>
        <w:rPr>
          <w:lang w:val="en-GB"/>
        </w:rPr>
        <w:t>[13][14]</w:t>
      </w:r>
      <w:r w:rsidRPr="008E5140">
        <w:rPr>
          <w:lang w:val="en-GB"/>
        </w:rPr>
        <w:t>.</w:t>
      </w:r>
    </w:p>
    <w:p w14:paraId="33901240" w14:textId="0F4BE059" w:rsidR="008E5140" w:rsidRDefault="008E5140" w:rsidP="00A4696B">
      <w:pPr>
        <w:pStyle w:val="BodyText"/>
        <w:rPr>
          <w:lang w:val="en-GB"/>
        </w:rPr>
      </w:pPr>
      <w:r w:rsidRPr="008E5140">
        <w:rPr>
          <w:b/>
          <w:bCs/>
          <w:lang w:val="en-GB"/>
        </w:rPr>
        <w:t>Dataset Age</w:t>
      </w:r>
      <w:r w:rsidRPr="008E5140">
        <w:rPr>
          <w:lang w:val="en-GB"/>
        </w:rPr>
        <w:t>: While the dataset was comprehensive at the time of its release (2017), it does not account for attack methodologies that have emerged recently, especially with AI-driven attacks arising from advanced persistent threats (APTs) utilizing generative AI to exploit and create zero-day exploit attacks, this is supported by IBM noting that adversaries are increasingly leveraging AI to automate attacks and evade detection at scale [</w:t>
      </w:r>
      <w:r>
        <w:rPr>
          <w:lang w:val="en-GB"/>
        </w:rPr>
        <w:t>13</w:t>
      </w:r>
      <w:r w:rsidRPr="008E5140">
        <w:rPr>
          <w:lang w:val="en-GB"/>
        </w:rPr>
        <w:t>], this is a development that datasets from 2017 will prove hard to capture even given its Anomaly-based detection methodology and may exhibit lowered detection performance against newer attack vectors.</w:t>
      </w:r>
    </w:p>
    <w:p w14:paraId="1696AED5" w14:textId="1D32788E" w:rsidR="008E5140" w:rsidRDefault="008E5140" w:rsidP="00A4696B">
      <w:pPr>
        <w:pStyle w:val="BodyText"/>
        <w:rPr>
          <w:lang w:val="en-GB"/>
        </w:rPr>
      </w:pPr>
      <w:r w:rsidRPr="008E5140">
        <w:rPr>
          <w:b/>
          <w:bCs/>
          <w:lang w:val="en-GB"/>
        </w:rPr>
        <w:t>Encryption and Evasion Limitations</w:t>
      </w:r>
      <w:r w:rsidRPr="008E5140">
        <w:rPr>
          <w:lang w:val="en-GB"/>
        </w:rPr>
        <w:t>: While discussing the details of this project with IT GRC/SOC Manager &amp; CISO Yasser Sallam, it was noted that IDSs operating on network flow metadata cannot examine encrypted payloads, and traffic encapsulated via HTTPS/TLS may contain malicious content that flow-level features alone cannot detect, as the IDS lacks access to the decryption keys. Further IDS evasion tactics, which were discussed, included traffic fragmentation to obscure malware signatures from Signature-based &amp; Hybrid implementations and payload encryption.</w:t>
      </w:r>
    </w:p>
    <w:p w14:paraId="06274A7C" w14:textId="44D32FB6" w:rsidR="008E5140" w:rsidRDefault="008E5140" w:rsidP="00A4696B">
      <w:pPr>
        <w:pStyle w:val="BodyText"/>
        <w:rPr>
          <w:lang w:val="en-MY"/>
        </w:rPr>
      </w:pPr>
      <w:r w:rsidRPr="008E5140">
        <w:rPr>
          <w:b/>
          <w:bCs/>
          <w:lang w:val="en-MY"/>
        </w:rPr>
        <w:t>Overfitting Risk from Metaheuristic Search</w:t>
      </w:r>
      <w:r w:rsidRPr="008E5140">
        <w:rPr>
          <w:lang w:val="en-MY"/>
        </w:rPr>
        <w:t xml:space="preserve">: The metaheuristic optimization process, which evaluates candidate solutions using 3-fold cross-validation on a 5% stratified subsample of the training data, introduces a major risk of overfitting to the specific characteristics of this subsample. Therefore, </w:t>
      </w:r>
      <w:r w:rsidR="00241F61">
        <w:rPr>
          <w:lang w:val="en-MY"/>
        </w:rPr>
        <w:t>three</w:t>
      </w:r>
      <w:r w:rsidRPr="008E5140">
        <w:rPr>
          <w:lang w:val="en-MY"/>
        </w:rPr>
        <w:t xml:space="preserve"> safeguards </w:t>
      </w:r>
      <w:r w:rsidR="00241F61">
        <w:rPr>
          <w:lang w:val="en-MY"/>
        </w:rPr>
        <w:t xml:space="preserve">were implemented </w:t>
      </w:r>
      <w:r w:rsidRPr="008E5140">
        <w:rPr>
          <w:lang w:val="en-MY"/>
        </w:rPr>
        <w:t xml:space="preserve">to mitigate it, which consisted of: stratified subsampling that ensures the class distribution of the subsample matches the full dataset, cross-validation provides a degree of regularization against sample overfitting, and finally, the model is always retrained </w:t>
      </w:r>
      <w:r w:rsidRPr="008E5140">
        <w:rPr>
          <w:lang w:val="en-MY"/>
        </w:rPr>
        <w:t>on the complete training set and evaluated on a held-out test set that was never exposed to the optimization process.</w:t>
      </w:r>
    </w:p>
    <w:p w14:paraId="0707198C" w14:textId="4B39FBC3" w:rsidR="008E5140" w:rsidRPr="008E5140" w:rsidRDefault="008E5140" w:rsidP="00A4696B">
      <w:pPr>
        <w:pStyle w:val="BodyText"/>
        <w:rPr>
          <w:lang w:val="en-MY"/>
        </w:rPr>
      </w:pPr>
      <w:r w:rsidRPr="008E5140">
        <w:rPr>
          <w:b/>
          <w:bCs/>
          <w:lang w:val="en-GB"/>
        </w:rPr>
        <w:t>Feature Reduction &amp; Information Loss</w:t>
      </w:r>
      <w:r w:rsidRPr="008E5140">
        <w:rPr>
          <w:lang w:val="en-GB"/>
        </w:rPr>
        <w:t xml:space="preserve">: The metaheuristic optimization process reduced the feature set significantly in some cases, while this reduction yields computational efficiency benefits, it adversely discards information that might prove to be relevant in detection-specific attack subtypes, particularly given the NIDS anomaly-based detection role. And </w:t>
      </w:r>
      <w:r w:rsidR="00241F61">
        <w:rPr>
          <w:lang w:val="en-GB"/>
        </w:rPr>
        <w:t xml:space="preserve">as </w:t>
      </w:r>
      <w:r w:rsidRPr="008E5140">
        <w:rPr>
          <w:lang w:val="en-GB"/>
        </w:rPr>
        <w:t xml:space="preserve">binary classification </w:t>
      </w:r>
      <w:r w:rsidR="00241F61">
        <w:rPr>
          <w:lang w:val="en-GB"/>
        </w:rPr>
        <w:t>was opted for this project</w:t>
      </w:r>
      <w:r w:rsidRPr="008E5140">
        <w:rPr>
          <w:lang w:val="en-GB"/>
        </w:rPr>
        <w:t>, these losses may be masked and therefore employing multi-class evaluation in future attempts would provide richer insight into the impact of feature reduction on performance &amp; evaluation metrics.</w:t>
      </w:r>
    </w:p>
    <w:p w14:paraId="4A5D76FE" w14:textId="154E049B" w:rsidR="008E5140" w:rsidRDefault="008E5140" w:rsidP="00A4696B">
      <w:pPr>
        <w:pStyle w:val="Heading2"/>
        <w:jc w:val="both"/>
      </w:pPr>
      <w:r>
        <w:t>Metaheuristic Effectiveness &amp; Performance Comparison</w:t>
      </w:r>
    </w:p>
    <w:p w14:paraId="46F368DA" w14:textId="79BC9B98" w:rsidR="008E5140" w:rsidRDefault="008E5140" w:rsidP="003B3EB4">
      <w:pPr>
        <w:pStyle w:val="BodyText"/>
        <w:rPr>
          <w:lang w:val="en-GB"/>
        </w:rPr>
      </w:pPr>
      <w:r w:rsidRPr="008E5140">
        <w:rPr>
          <w:lang w:val="en-GB"/>
        </w:rPr>
        <w:t xml:space="preserve">All the experimental runs were conducted on both Google Colab and a local computer equipped with an Intel I5-14400F CPU, an NVIDIA RTX 4070 GPU, 32GB DDR4 RAM, and Windows 11 [64-bit]. The project framework was implemented in Python 3.14.3 using SciKit-Learn, XGBoost, NumPy, Pandas &amp; more, the complete list of which is accessible in the </w:t>
      </w:r>
      <w:hyperlink r:id="rId11" w:history="1">
        <w:r w:rsidRPr="004B1BF8">
          <w:rPr>
            <w:rStyle w:val="Hyperlink"/>
            <w:lang w:val="en-GB"/>
          </w:rPr>
          <w:t>GitHub repository</w:t>
        </w:r>
      </w:hyperlink>
      <w:r w:rsidR="004B1BF8">
        <w:rPr>
          <w:lang w:val="en-GB"/>
        </w:rPr>
        <w:t>.</w:t>
      </w:r>
    </w:p>
    <w:p w14:paraId="5C4E4179" w14:textId="0EAE4B41" w:rsidR="006402BF" w:rsidRDefault="006402BF" w:rsidP="00A4696B">
      <w:pPr>
        <w:pStyle w:val="BodyText"/>
        <w:rPr>
          <w:lang w:val="en-GB"/>
        </w:rPr>
      </w:pPr>
      <w:r>
        <w:rPr>
          <w:lang w:val="en-GB"/>
        </w:rPr>
        <w:t xml:space="preserve">Table </w:t>
      </w:r>
      <w:r w:rsidR="00DB027F">
        <w:rPr>
          <w:lang w:val="en-GB"/>
        </w:rPr>
        <w:t>I</w:t>
      </w:r>
      <w:r>
        <w:rPr>
          <w:lang w:val="en-GB"/>
        </w:rPr>
        <w:t xml:space="preserve"> and II present the complete performance metrics for the Random Forest and XGBoost base models across all experimental configurations. A summary of the confusion matrix values extracted from the per-run confusion m</w:t>
      </w:r>
      <w:r w:rsidR="009A4F9E">
        <w:rPr>
          <w:lang w:val="en-GB"/>
        </w:rPr>
        <w:t>a</w:t>
      </w:r>
      <w:r>
        <w:rPr>
          <w:lang w:val="en-GB"/>
        </w:rPr>
        <w:t xml:space="preserve">trices </w:t>
      </w:r>
      <w:r w:rsidRPr="001D19A0">
        <w:rPr>
          <w:lang w:val="en-GB"/>
        </w:rPr>
        <w:t>(</w:t>
      </w:r>
      <w:r w:rsidR="00AB2C5F">
        <w:rPr>
          <w:lang w:val="en-GB"/>
        </w:rPr>
        <w:t>F</w:t>
      </w:r>
      <w:r w:rsidRPr="003B3EB4">
        <w:rPr>
          <w:lang w:val="en-GB"/>
        </w:rPr>
        <w:t>ig</w:t>
      </w:r>
      <w:r w:rsidR="00171984">
        <w:rPr>
          <w:lang w:val="en-GB"/>
        </w:rPr>
        <w:t>s</w:t>
      </w:r>
      <w:r w:rsidR="001D19A0" w:rsidRPr="003B3EB4">
        <w:rPr>
          <w:lang w:val="en-GB"/>
        </w:rPr>
        <w:t>.</w:t>
      </w:r>
      <w:r w:rsidRPr="003B3EB4">
        <w:rPr>
          <w:lang w:val="en-GB"/>
        </w:rPr>
        <w:t xml:space="preserve"> </w:t>
      </w:r>
      <w:r w:rsidR="00AB2C5F">
        <w:rPr>
          <w:lang w:val="en-GB"/>
        </w:rPr>
        <w:t>9 &amp; 10</w:t>
      </w:r>
      <w:r w:rsidRPr="003B3EB4">
        <w:rPr>
          <w:lang w:val="en-GB"/>
        </w:rPr>
        <w:t>)</w:t>
      </w:r>
      <w:r>
        <w:rPr>
          <w:lang w:val="en-GB"/>
        </w:rPr>
        <w:t xml:space="preserve"> </w:t>
      </w:r>
      <w:r w:rsidR="00AB2C5F">
        <w:rPr>
          <w:lang w:val="en-GB"/>
        </w:rPr>
        <w:t>are</w:t>
      </w:r>
      <w:r>
        <w:rPr>
          <w:lang w:val="en-GB"/>
        </w:rPr>
        <w:t xml:space="preserve"> provided in the table I</w:t>
      </w:r>
      <w:r w:rsidR="001D19A0">
        <w:rPr>
          <w:lang w:val="en-GB"/>
        </w:rPr>
        <w:t>II</w:t>
      </w:r>
      <w:r w:rsidR="00D705DE">
        <w:rPr>
          <w:lang w:val="en-GB"/>
        </w:rPr>
        <w:t xml:space="preserve">. </w:t>
      </w:r>
    </w:p>
    <w:p w14:paraId="5348FF91" w14:textId="50872C3A" w:rsidR="00D705DE" w:rsidRPr="00882914" w:rsidRDefault="00DB027F" w:rsidP="00A4696B">
      <w:pPr>
        <w:pStyle w:val="tablehead"/>
        <w:jc w:val="both"/>
        <w:rPr>
          <w:noProof w:val="0"/>
          <w:lang w:val="en-GB"/>
        </w:rPr>
      </w:pPr>
      <w:r>
        <w:rPr>
          <w:noProof w:val="0"/>
          <w:lang w:val="en-GB"/>
        </w:rPr>
        <w:t xml:space="preserve">RANDOM FOREST </w:t>
      </w:r>
      <w:r w:rsidRPr="00DB027F">
        <w:rPr>
          <w:noProof w:val="0"/>
          <w:lang w:val="en-GB"/>
        </w:rPr>
        <w:t>PERFORMANCE</w:t>
      </w:r>
      <w:r>
        <w:rPr>
          <w:noProof w:val="0"/>
          <w:lang w:val="en-GB"/>
        </w:rPr>
        <w:t xml:space="preserve"> COMPARISON</w:t>
      </w:r>
    </w:p>
    <w:tbl>
      <w:tblPr>
        <w:tblW w:w="274.5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897"/>
        <w:gridCol w:w="810"/>
        <w:gridCol w:w="723"/>
        <w:gridCol w:w="720"/>
        <w:gridCol w:w="720"/>
        <w:gridCol w:w="720"/>
        <w:gridCol w:w="900"/>
      </w:tblGrid>
      <w:tr w:rsidR="00A737EC" w:rsidRPr="00882914" w14:paraId="028618B7" w14:textId="61B83B83" w:rsidTr="00F4791B">
        <w:trPr>
          <w:cantSplit/>
          <w:trHeight w:val="266"/>
          <w:tblHeader/>
          <w:jc w:val="center"/>
        </w:trPr>
        <w:tc>
          <w:tcPr>
            <w:tcW w:w="44.85pt" w:type="dxa"/>
            <w:vMerge w:val="restart"/>
            <w:vAlign w:val="center"/>
          </w:tcPr>
          <w:p w14:paraId="32812D1A" w14:textId="51D9C1F2" w:rsidR="00A737EC" w:rsidRPr="00882914" w:rsidRDefault="00A737EC" w:rsidP="00A4696B">
            <w:pPr>
              <w:pStyle w:val="tablecolhead"/>
              <w:jc w:val="both"/>
            </w:pPr>
            <w:r>
              <w:t>Metric</w:t>
            </w:r>
          </w:p>
        </w:tc>
        <w:tc>
          <w:tcPr>
            <w:tcW w:w="229.65pt" w:type="dxa"/>
            <w:gridSpan w:val="6"/>
          </w:tcPr>
          <w:p w14:paraId="73D00A6C" w14:textId="5E6CDE71" w:rsidR="00A737EC" w:rsidRPr="00DB027F" w:rsidRDefault="00A737EC" w:rsidP="00A4696B">
            <w:pPr>
              <w:pStyle w:val="tablecolhead"/>
              <w:jc w:val="both"/>
            </w:pPr>
            <w:r w:rsidRPr="00DB027F">
              <w:t>Metaheuristic Algorithm</w:t>
            </w:r>
          </w:p>
        </w:tc>
      </w:tr>
      <w:tr w:rsidR="003E1DAC" w:rsidRPr="00882914" w14:paraId="2FDFF966" w14:textId="0F2CB86A" w:rsidTr="00F4791B">
        <w:trPr>
          <w:cantSplit/>
          <w:trHeight w:val="266"/>
          <w:tblHeader/>
          <w:jc w:val="center"/>
        </w:trPr>
        <w:tc>
          <w:tcPr>
            <w:tcW w:w="44.85pt" w:type="dxa"/>
            <w:vMerge/>
          </w:tcPr>
          <w:p w14:paraId="6D6EE4FE" w14:textId="77777777" w:rsidR="00A737EC" w:rsidRPr="00882914" w:rsidRDefault="00A737EC" w:rsidP="00A4696B">
            <w:pPr>
              <w:jc w:val="both"/>
              <w:rPr>
                <w:sz w:val="16"/>
                <w:szCs w:val="16"/>
              </w:rPr>
            </w:pPr>
          </w:p>
        </w:tc>
        <w:tc>
          <w:tcPr>
            <w:tcW w:w="40.50pt" w:type="dxa"/>
            <w:vAlign w:val="center"/>
          </w:tcPr>
          <w:p w14:paraId="5253CD2D" w14:textId="67E8406D" w:rsidR="00A737EC" w:rsidRPr="00A737EC" w:rsidRDefault="00A737EC" w:rsidP="00A4696B">
            <w:pPr>
              <w:pStyle w:val="tablecolsubhead"/>
              <w:jc w:val="both"/>
              <w:rPr>
                <w:i w:val="0"/>
                <w:iCs w:val="0"/>
              </w:rPr>
            </w:pPr>
            <w:r w:rsidRPr="00A737EC">
              <w:rPr>
                <w:i w:val="0"/>
                <w:iCs w:val="0"/>
              </w:rPr>
              <w:t>Baseline</w:t>
            </w:r>
          </w:p>
        </w:tc>
        <w:tc>
          <w:tcPr>
            <w:tcW w:w="36.15pt" w:type="dxa"/>
            <w:vAlign w:val="center"/>
          </w:tcPr>
          <w:p w14:paraId="73F30D4A" w14:textId="2C810459" w:rsidR="00A737EC" w:rsidRPr="00A737EC" w:rsidRDefault="00A737EC" w:rsidP="00A4696B">
            <w:pPr>
              <w:pStyle w:val="tablecolsubhead"/>
              <w:jc w:val="both"/>
              <w:rPr>
                <w:i w:val="0"/>
                <w:iCs w:val="0"/>
              </w:rPr>
            </w:pPr>
            <w:r w:rsidRPr="00A737EC">
              <w:rPr>
                <w:i w:val="0"/>
                <w:iCs w:val="0"/>
              </w:rPr>
              <w:t>GA</w:t>
            </w:r>
          </w:p>
        </w:tc>
        <w:tc>
          <w:tcPr>
            <w:tcW w:w="36pt" w:type="dxa"/>
            <w:vAlign w:val="center"/>
          </w:tcPr>
          <w:p w14:paraId="4E51B6D5" w14:textId="78E0D052" w:rsidR="00A737EC" w:rsidRPr="00A737EC" w:rsidRDefault="00A737EC" w:rsidP="00A4696B">
            <w:pPr>
              <w:pStyle w:val="tablecolsubhead"/>
              <w:jc w:val="both"/>
              <w:rPr>
                <w:i w:val="0"/>
                <w:iCs w:val="0"/>
              </w:rPr>
            </w:pPr>
            <w:r w:rsidRPr="00A737EC">
              <w:rPr>
                <w:i w:val="0"/>
                <w:iCs w:val="0"/>
              </w:rPr>
              <w:t>PSO</w:t>
            </w:r>
          </w:p>
        </w:tc>
        <w:tc>
          <w:tcPr>
            <w:tcW w:w="36pt" w:type="dxa"/>
            <w:vAlign w:val="center"/>
          </w:tcPr>
          <w:p w14:paraId="6F0BCAB4" w14:textId="756397FB" w:rsidR="00A737EC" w:rsidRPr="00A737EC" w:rsidRDefault="00A737EC" w:rsidP="00A4696B">
            <w:pPr>
              <w:pStyle w:val="tablecolsubhead"/>
              <w:jc w:val="both"/>
              <w:rPr>
                <w:i w:val="0"/>
                <w:iCs w:val="0"/>
              </w:rPr>
            </w:pPr>
            <w:r>
              <w:rPr>
                <w:i w:val="0"/>
                <w:iCs w:val="0"/>
              </w:rPr>
              <w:t>LOA</w:t>
            </w:r>
          </w:p>
        </w:tc>
        <w:tc>
          <w:tcPr>
            <w:tcW w:w="36pt" w:type="dxa"/>
            <w:vAlign w:val="center"/>
          </w:tcPr>
          <w:p w14:paraId="6D3487D2" w14:textId="68A9F148" w:rsidR="00A737EC" w:rsidRDefault="00A737EC" w:rsidP="00A4696B">
            <w:pPr>
              <w:pStyle w:val="tablecolsubhead"/>
              <w:jc w:val="both"/>
              <w:rPr>
                <w:i w:val="0"/>
                <w:iCs w:val="0"/>
              </w:rPr>
            </w:pPr>
            <w:r>
              <w:rPr>
                <w:i w:val="0"/>
                <w:iCs w:val="0"/>
              </w:rPr>
              <w:t>VCS</w:t>
            </w:r>
          </w:p>
        </w:tc>
        <w:tc>
          <w:tcPr>
            <w:tcW w:w="45pt" w:type="dxa"/>
            <w:vAlign w:val="center"/>
          </w:tcPr>
          <w:p w14:paraId="41AB72A1" w14:textId="61FA40F6" w:rsidR="00A737EC" w:rsidRDefault="00A737EC" w:rsidP="00A4696B">
            <w:pPr>
              <w:pStyle w:val="tablecolsubhead"/>
              <w:jc w:val="both"/>
              <w:rPr>
                <w:i w:val="0"/>
                <w:iCs w:val="0"/>
              </w:rPr>
            </w:pPr>
            <w:r>
              <w:rPr>
                <w:i w:val="0"/>
                <w:iCs w:val="0"/>
              </w:rPr>
              <w:t>LOA-VCS</w:t>
            </w:r>
          </w:p>
        </w:tc>
      </w:tr>
      <w:tr w:rsidR="003E1DAC" w:rsidRPr="00882914" w14:paraId="78CBCC27" w14:textId="69596633" w:rsidTr="00F4791B">
        <w:trPr>
          <w:trHeight w:val="266"/>
          <w:jc w:val="center"/>
        </w:trPr>
        <w:tc>
          <w:tcPr>
            <w:tcW w:w="44.85pt" w:type="dxa"/>
            <w:vAlign w:val="center"/>
          </w:tcPr>
          <w:p w14:paraId="3E6F86BC" w14:textId="762C3562" w:rsidR="00A737EC" w:rsidRPr="00882914" w:rsidRDefault="00A737EC" w:rsidP="00A4696B">
            <w:pPr>
              <w:pStyle w:val="tablecopy"/>
              <w:rPr>
                <w:noProof w:val="0"/>
                <w:sz w:val="8"/>
                <w:szCs w:val="8"/>
                <w:lang w:val="en-GB"/>
              </w:rPr>
            </w:pPr>
            <w:r>
              <w:rPr>
                <w:noProof w:val="0"/>
                <w:lang w:val="en-GB"/>
              </w:rPr>
              <w:t>Accuracy</w:t>
            </w:r>
          </w:p>
        </w:tc>
        <w:tc>
          <w:tcPr>
            <w:tcW w:w="40.50pt" w:type="dxa"/>
            <w:vAlign w:val="center"/>
          </w:tcPr>
          <w:p w14:paraId="5790BB7A" w14:textId="48126F4A" w:rsidR="00A737EC" w:rsidRPr="00882914" w:rsidRDefault="003E1DAC" w:rsidP="00A4696B">
            <w:pPr>
              <w:pStyle w:val="tablecopy"/>
              <w:rPr>
                <w:noProof w:val="0"/>
                <w:lang w:val="en-GB"/>
              </w:rPr>
            </w:pPr>
            <w:r w:rsidRPr="003E1DAC">
              <w:rPr>
                <w:noProof w:val="0"/>
                <w:lang w:val="en-GB"/>
              </w:rPr>
              <w:t>0.9978</w:t>
            </w:r>
          </w:p>
        </w:tc>
        <w:tc>
          <w:tcPr>
            <w:tcW w:w="36.15pt" w:type="dxa"/>
            <w:vAlign w:val="center"/>
          </w:tcPr>
          <w:p w14:paraId="667527B6" w14:textId="7EB7DB3B" w:rsidR="00A737EC" w:rsidRPr="00882914" w:rsidRDefault="003E1DAC" w:rsidP="00A4696B">
            <w:pPr>
              <w:jc w:val="both"/>
              <w:rPr>
                <w:sz w:val="16"/>
                <w:szCs w:val="16"/>
              </w:rPr>
            </w:pPr>
            <w:r w:rsidRPr="003E1DAC">
              <w:rPr>
                <w:sz w:val="16"/>
                <w:szCs w:val="16"/>
              </w:rPr>
              <w:t>0.9979</w:t>
            </w:r>
          </w:p>
        </w:tc>
        <w:tc>
          <w:tcPr>
            <w:tcW w:w="36pt" w:type="dxa"/>
            <w:vAlign w:val="center"/>
          </w:tcPr>
          <w:p w14:paraId="37815CA4" w14:textId="7948E5CE" w:rsidR="00A737EC" w:rsidRPr="00882914" w:rsidRDefault="003E1DAC" w:rsidP="00A4696B">
            <w:pPr>
              <w:jc w:val="both"/>
              <w:rPr>
                <w:sz w:val="16"/>
                <w:szCs w:val="16"/>
              </w:rPr>
            </w:pPr>
            <w:r w:rsidRPr="003E1DAC">
              <w:rPr>
                <w:sz w:val="16"/>
                <w:szCs w:val="16"/>
              </w:rPr>
              <w:t>0.9975</w:t>
            </w:r>
          </w:p>
        </w:tc>
        <w:tc>
          <w:tcPr>
            <w:tcW w:w="36pt" w:type="dxa"/>
            <w:vAlign w:val="center"/>
          </w:tcPr>
          <w:p w14:paraId="01AF4BCC" w14:textId="489FD2D1" w:rsidR="00A737EC" w:rsidRPr="003E1DAC" w:rsidRDefault="003E1DAC" w:rsidP="00A4696B">
            <w:pPr>
              <w:jc w:val="both"/>
              <w:rPr>
                <w:sz w:val="16"/>
                <w:szCs w:val="16"/>
              </w:rPr>
            </w:pPr>
            <w:r w:rsidRPr="003E1DAC">
              <w:rPr>
                <w:sz w:val="16"/>
                <w:szCs w:val="16"/>
              </w:rPr>
              <w:t>0.9982</w:t>
            </w:r>
          </w:p>
        </w:tc>
        <w:tc>
          <w:tcPr>
            <w:tcW w:w="36pt" w:type="dxa"/>
            <w:vAlign w:val="center"/>
          </w:tcPr>
          <w:p w14:paraId="511D603F" w14:textId="2C7AF1B6" w:rsidR="00A737EC" w:rsidRPr="00882914" w:rsidRDefault="003E1DAC" w:rsidP="00A4696B">
            <w:pPr>
              <w:jc w:val="both"/>
              <w:rPr>
                <w:sz w:val="16"/>
                <w:szCs w:val="16"/>
              </w:rPr>
            </w:pPr>
            <w:r w:rsidRPr="003E1DAC">
              <w:rPr>
                <w:sz w:val="16"/>
                <w:szCs w:val="16"/>
              </w:rPr>
              <w:t>0.9979</w:t>
            </w:r>
          </w:p>
        </w:tc>
        <w:tc>
          <w:tcPr>
            <w:tcW w:w="45pt" w:type="dxa"/>
            <w:vAlign w:val="center"/>
          </w:tcPr>
          <w:p w14:paraId="25B298F5" w14:textId="25275850" w:rsidR="00A737EC" w:rsidRPr="00882914" w:rsidRDefault="00E64BF0" w:rsidP="00A4696B">
            <w:pPr>
              <w:jc w:val="both"/>
              <w:rPr>
                <w:sz w:val="16"/>
                <w:szCs w:val="16"/>
              </w:rPr>
            </w:pPr>
            <w:r w:rsidRPr="00E64BF0">
              <w:rPr>
                <w:sz w:val="16"/>
                <w:szCs w:val="16"/>
              </w:rPr>
              <w:t>0.9980</w:t>
            </w:r>
          </w:p>
        </w:tc>
      </w:tr>
      <w:tr w:rsidR="003E1DAC" w:rsidRPr="00882914" w14:paraId="3528D042" w14:textId="77777777" w:rsidTr="00F4791B">
        <w:trPr>
          <w:trHeight w:val="266"/>
          <w:jc w:val="center"/>
        </w:trPr>
        <w:tc>
          <w:tcPr>
            <w:tcW w:w="44.85pt" w:type="dxa"/>
            <w:vAlign w:val="center"/>
          </w:tcPr>
          <w:p w14:paraId="5C7B3973" w14:textId="449E7B2F" w:rsidR="003E1DAC" w:rsidRDefault="003E1DAC" w:rsidP="00A4696B">
            <w:pPr>
              <w:pStyle w:val="tablecopy"/>
              <w:rPr>
                <w:noProof w:val="0"/>
                <w:lang w:val="en-GB"/>
              </w:rPr>
            </w:pPr>
            <w:r w:rsidRPr="003E1DAC">
              <w:rPr>
                <w:noProof w:val="0"/>
                <w:lang w:val="en-GB"/>
              </w:rPr>
              <w:t>Precision</w:t>
            </w:r>
          </w:p>
        </w:tc>
        <w:tc>
          <w:tcPr>
            <w:tcW w:w="40.50pt" w:type="dxa"/>
            <w:vAlign w:val="center"/>
          </w:tcPr>
          <w:p w14:paraId="7E57D973" w14:textId="10804FCF" w:rsidR="003E1DAC" w:rsidRPr="003E1DAC" w:rsidRDefault="00E64BF0" w:rsidP="00A4696B">
            <w:pPr>
              <w:pStyle w:val="tablecopy"/>
              <w:rPr>
                <w:noProof w:val="0"/>
                <w:lang w:val="en-GB"/>
              </w:rPr>
            </w:pPr>
            <w:r w:rsidRPr="00E64BF0">
              <w:rPr>
                <w:noProof w:val="0"/>
                <w:lang w:val="en-GB"/>
              </w:rPr>
              <w:t>0.9940</w:t>
            </w:r>
          </w:p>
        </w:tc>
        <w:tc>
          <w:tcPr>
            <w:tcW w:w="36.15pt" w:type="dxa"/>
            <w:vAlign w:val="center"/>
          </w:tcPr>
          <w:p w14:paraId="0B3E0778" w14:textId="6FA9B2C3" w:rsidR="003E1DAC" w:rsidRPr="003E1DAC" w:rsidRDefault="00E64BF0" w:rsidP="00A4696B">
            <w:pPr>
              <w:jc w:val="both"/>
              <w:rPr>
                <w:sz w:val="16"/>
                <w:szCs w:val="16"/>
              </w:rPr>
            </w:pPr>
            <w:r w:rsidRPr="00E64BF0">
              <w:rPr>
                <w:sz w:val="16"/>
                <w:szCs w:val="16"/>
              </w:rPr>
              <w:t>0.9903</w:t>
            </w:r>
          </w:p>
        </w:tc>
        <w:tc>
          <w:tcPr>
            <w:tcW w:w="36pt" w:type="dxa"/>
            <w:vAlign w:val="center"/>
          </w:tcPr>
          <w:p w14:paraId="65B12F47" w14:textId="34A5178A" w:rsidR="003E1DAC" w:rsidRPr="003E1DAC" w:rsidRDefault="00E64BF0" w:rsidP="00A4696B">
            <w:pPr>
              <w:jc w:val="both"/>
              <w:rPr>
                <w:sz w:val="16"/>
                <w:szCs w:val="16"/>
              </w:rPr>
            </w:pPr>
            <w:r w:rsidRPr="00E64BF0">
              <w:rPr>
                <w:sz w:val="16"/>
                <w:szCs w:val="16"/>
              </w:rPr>
              <w:t>0.9876</w:t>
            </w:r>
          </w:p>
        </w:tc>
        <w:tc>
          <w:tcPr>
            <w:tcW w:w="36pt" w:type="dxa"/>
            <w:vAlign w:val="center"/>
          </w:tcPr>
          <w:p w14:paraId="596FA8D5" w14:textId="496A3B40" w:rsidR="003E1DAC" w:rsidRPr="003E1DAC" w:rsidRDefault="00E64BF0" w:rsidP="00A4696B">
            <w:pPr>
              <w:jc w:val="both"/>
              <w:rPr>
                <w:sz w:val="16"/>
                <w:szCs w:val="16"/>
              </w:rPr>
            </w:pPr>
            <w:r w:rsidRPr="00E64BF0">
              <w:rPr>
                <w:sz w:val="16"/>
                <w:szCs w:val="16"/>
              </w:rPr>
              <w:t>0.9943</w:t>
            </w:r>
          </w:p>
        </w:tc>
        <w:tc>
          <w:tcPr>
            <w:tcW w:w="36pt" w:type="dxa"/>
            <w:vAlign w:val="center"/>
          </w:tcPr>
          <w:p w14:paraId="2BACDEC1" w14:textId="30D898CB" w:rsidR="003E1DAC" w:rsidRPr="003E1DAC" w:rsidRDefault="00E64BF0" w:rsidP="00A4696B">
            <w:pPr>
              <w:jc w:val="both"/>
              <w:rPr>
                <w:sz w:val="16"/>
                <w:szCs w:val="16"/>
              </w:rPr>
            </w:pPr>
            <w:r w:rsidRPr="00E64BF0">
              <w:rPr>
                <w:sz w:val="16"/>
                <w:szCs w:val="16"/>
              </w:rPr>
              <w:t>0.9946</w:t>
            </w:r>
          </w:p>
        </w:tc>
        <w:tc>
          <w:tcPr>
            <w:tcW w:w="45pt" w:type="dxa"/>
            <w:vAlign w:val="center"/>
          </w:tcPr>
          <w:p w14:paraId="21EA50C1" w14:textId="4FEABEE3" w:rsidR="003E1DAC" w:rsidRPr="003E1DAC" w:rsidRDefault="00E64BF0" w:rsidP="00A4696B">
            <w:pPr>
              <w:jc w:val="both"/>
              <w:rPr>
                <w:sz w:val="16"/>
                <w:szCs w:val="16"/>
              </w:rPr>
            </w:pPr>
            <w:r w:rsidRPr="00E64BF0">
              <w:rPr>
                <w:sz w:val="16"/>
                <w:szCs w:val="16"/>
              </w:rPr>
              <w:t>0.9943</w:t>
            </w:r>
          </w:p>
        </w:tc>
      </w:tr>
      <w:tr w:rsidR="003E1DAC" w:rsidRPr="00882914" w14:paraId="4EFCC528" w14:textId="77777777" w:rsidTr="00F4791B">
        <w:trPr>
          <w:trHeight w:val="266"/>
          <w:jc w:val="center"/>
        </w:trPr>
        <w:tc>
          <w:tcPr>
            <w:tcW w:w="44.85pt" w:type="dxa"/>
            <w:vAlign w:val="center"/>
          </w:tcPr>
          <w:p w14:paraId="4BE53D26" w14:textId="05159D28" w:rsidR="003E1DAC" w:rsidRDefault="003E1DAC" w:rsidP="00A4696B">
            <w:pPr>
              <w:pStyle w:val="tablecopy"/>
              <w:rPr>
                <w:noProof w:val="0"/>
                <w:lang w:val="en-GB"/>
              </w:rPr>
            </w:pPr>
            <w:r w:rsidRPr="003E1DAC">
              <w:rPr>
                <w:noProof w:val="0"/>
                <w:lang w:val="en-GB"/>
              </w:rPr>
              <w:t>Recall</w:t>
            </w:r>
          </w:p>
        </w:tc>
        <w:tc>
          <w:tcPr>
            <w:tcW w:w="40.50pt" w:type="dxa"/>
            <w:vAlign w:val="center"/>
          </w:tcPr>
          <w:p w14:paraId="3467B8D7" w14:textId="135687AB" w:rsidR="003E1DAC" w:rsidRPr="003E1DAC" w:rsidRDefault="00E64BF0" w:rsidP="00A4696B">
            <w:pPr>
              <w:pStyle w:val="tablecopy"/>
              <w:rPr>
                <w:noProof w:val="0"/>
                <w:lang w:val="en-GB"/>
              </w:rPr>
            </w:pPr>
            <w:r w:rsidRPr="00E64BF0">
              <w:rPr>
                <w:noProof w:val="0"/>
                <w:lang w:val="en-GB"/>
              </w:rPr>
              <w:t>0.9932</w:t>
            </w:r>
          </w:p>
        </w:tc>
        <w:tc>
          <w:tcPr>
            <w:tcW w:w="36.15pt" w:type="dxa"/>
            <w:vAlign w:val="center"/>
          </w:tcPr>
          <w:p w14:paraId="0A2AE860" w14:textId="08F45CF5" w:rsidR="003E1DAC" w:rsidRPr="003E1DAC" w:rsidRDefault="00E64BF0" w:rsidP="00A4696B">
            <w:pPr>
              <w:jc w:val="both"/>
              <w:rPr>
                <w:sz w:val="16"/>
                <w:szCs w:val="16"/>
              </w:rPr>
            </w:pPr>
            <w:r w:rsidRPr="00E64BF0">
              <w:rPr>
                <w:sz w:val="16"/>
                <w:szCs w:val="16"/>
              </w:rPr>
              <w:t>0.9972</w:t>
            </w:r>
          </w:p>
        </w:tc>
        <w:tc>
          <w:tcPr>
            <w:tcW w:w="36pt" w:type="dxa"/>
            <w:vAlign w:val="center"/>
          </w:tcPr>
          <w:p w14:paraId="2B215D4E" w14:textId="4BFB7777" w:rsidR="003E1DAC" w:rsidRPr="003E1DAC" w:rsidRDefault="00E64BF0" w:rsidP="00A4696B">
            <w:pPr>
              <w:jc w:val="both"/>
              <w:rPr>
                <w:sz w:val="16"/>
                <w:szCs w:val="16"/>
              </w:rPr>
            </w:pPr>
            <w:r w:rsidRPr="00E64BF0">
              <w:rPr>
                <w:sz w:val="16"/>
                <w:szCs w:val="16"/>
              </w:rPr>
              <w:t>0.9975</w:t>
            </w:r>
          </w:p>
        </w:tc>
        <w:tc>
          <w:tcPr>
            <w:tcW w:w="36pt" w:type="dxa"/>
            <w:vAlign w:val="center"/>
          </w:tcPr>
          <w:p w14:paraId="3A05362E" w14:textId="45D3C038" w:rsidR="003E1DAC" w:rsidRPr="003E1DAC" w:rsidRDefault="00E64BF0" w:rsidP="00A4696B">
            <w:pPr>
              <w:jc w:val="both"/>
              <w:rPr>
                <w:sz w:val="16"/>
                <w:szCs w:val="16"/>
              </w:rPr>
            </w:pPr>
            <w:r w:rsidRPr="00E64BF0">
              <w:rPr>
                <w:sz w:val="16"/>
                <w:szCs w:val="16"/>
              </w:rPr>
              <w:t>0.9950</w:t>
            </w:r>
          </w:p>
        </w:tc>
        <w:tc>
          <w:tcPr>
            <w:tcW w:w="36pt" w:type="dxa"/>
            <w:vAlign w:val="center"/>
          </w:tcPr>
          <w:p w14:paraId="74FC4911" w14:textId="1F466CFF" w:rsidR="003E1DAC" w:rsidRPr="003E1DAC" w:rsidRDefault="00E64BF0" w:rsidP="00A4696B">
            <w:pPr>
              <w:jc w:val="both"/>
              <w:rPr>
                <w:sz w:val="16"/>
                <w:szCs w:val="16"/>
              </w:rPr>
            </w:pPr>
            <w:r w:rsidRPr="00E64BF0">
              <w:rPr>
                <w:sz w:val="16"/>
                <w:szCs w:val="16"/>
              </w:rPr>
              <w:t>0.9930</w:t>
            </w:r>
          </w:p>
        </w:tc>
        <w:tc>
          <w:tcPr>
            <w:tcW w:w="45pt" w:type="dxa"/>
            <w:vAlign w:val="center"/>
          </w:tcPr>
          <w:p w14:paraId="0D8C0086" w14:textId="24481404" w:rsidR="003E1DAC" w:rsidRPr="003E1DAC" w:rsidRDefault="00E64BF0" w:rsidP="00A4696B">
            <w:pPr>
              <w:jc w:val="both"/>
              <w:rPr>
                <w:sz w:val="16"/>
                <w:szCs w:val="16"/>
              </w:rPr>
            </w:pPr>
            <w:r w:rsidRPr="00E64BF0">
              <w:rPr>
                <w:sz w:val="16"/>
                <w:szCs w:val="16"/>
              </w:rPr>
              <w:t>0.9941</w:t>
            </w:r>
          </w:p>
        </w:tc>
      </w:tr>
      <w:tr w:rsidR="003E1DAC" w:rsidRPr="00882914" w14:paraId="065B6071" w14:textId="77777777" w:rsidTr="00F4791B">
        <w:trPr>
          <w:trHeight w:val="266"/>
          <w:jc w:val="center"/>
        </w:trPr>
        <w:tc>
          <w:tcPr>
            <w:tcW w:w="44.85pt" w:type="dxa"/>
            <w:vAlign w:val="center"/>
          </w:tcPr>
          <w:p w14:paraId="034A7DAC" w14:textId="36C11C9E" w:rsidR="003E1DAC" w:rsidRDefault="003E1DAC" w:rsidP="00A4696B">
            <w:pPr>
              <w:pStyle w:val="tablecopy"/>
              <w:rPr>
                <w:noProof w:val="0"/>
                <w:lang w:val="en-GB"/>
              </w:rPr>
            </w:pPr>
            <w:r w:rsidRPr="003E1DAC">
              <w:rPr>
                <w:noProof w:val="0"/>
                <w:lang w:val="en-GB"/>
              </w:rPr>
              <w:t xml:space="preserve">F1 </w:t>
            </w:r>
            <w:r w:rsidR="00F4791B">
              <w:rPr>
                <w:noProof w:val="0"/>
                <w:lang w:val="en-GB"/>
              </w:rPr>
              <w:t>Binary</w:t>
            </w:r>
          </w:p>
        </w:tc>
        <w:tc>
          <w:tcPr>
            <w:tcW w:w="40.50pt" w:type="dxa"/>
            <w:vAlign w:val="center"/>
          </w:tcPr>
          <w:p w14:paraId="5BC3DD30" w14:textId="28F874C3" w:rsidR="003E1DAC" w:rsidRPr="003E1DAC" w:rsidRDefault="00E64BF0" w:rsidP="00A4696B">
            <w:pPr>
              <w:pStyle w:val="tablecopy"/>
              <w:rPr>
                <w:noProof w:val="0"/>
                <w:lang w:val="en-GB"/>
              </w:rPr>
            </w:pPr>
            <w:r w:rsidRPr="00E64BF0">
              <w:rPr>
                <w:noProof w:val="0"/>
                <w:lang w:val="en-GB"/>
              </w:rPr>
              <w:t>0.9936</w:t>
            </w:r>
          </w:p>
        </w:tc>
        <w:tc>
          <w:tcPr>
            <w:tcW w:w="36.15pt" w:type="dxa"/>
            <w:vAlign w:val="center"/>
          </w:tcPr>
          <w:p w14:paraId="04097301" w14:textId="2459A663" w:rsidR="003E1DAC" w:rsidRPr="003E1DAC" w:rsidRDefault="00E64BF0" w:rsidP="00A4696B">
            <w:pPr>
              <w:jc w:val="both"/>
              <w:rPr>
                <w:sz w:val="16"/>
                <w:szCs w:val="16"/>
              </w:rPr>
            </w:pPr>
            <w:r w:rsidRPr="00E64BF0">
              <w:rPr>
                <w:sz w:val="16"/>
                <w:szCs w:val="16"/>
              </w:rPr>
              <w:t>0.9937</w:t>
            </w:r>
          </w:p>
        </w:tc>
        <w:tc>
          <w:tcPr>
            <w:tcW w:w="36pt" w:type="dxa"/>
            <w:vAlign w:val="center"/>
          </w:tcPr>
          <w:p w14:paraId="798D9B71" w14:textId="3896DA15" w:rsidR="003E1DAC" w:rsidRPr="003E1DAC" w:rsidRDefault="00E64BF0" w:rsidP="00A4696B">
            <w:pPr>
              <w:jc w:val="both"/>
              <w:rPr>
                <w:sz w:val="16"/>
                <w:szCs w:val="16"/>
              </w:rPr>
            </w:pPr>
            <w:r w:rsidRPr="00E64BF0">
              <w:rPr>
                <w:sz w:val="16"/>
                <w:szCs w:val="16"/>
              </w:rPr>
              <w:t>0.9926</w:t>
            </w:r>
          </w:p>
        </w:tc>
        <w:tc>
          <w:tcPr>
            <w:tcW w:w="36pt" w:type="dxa"/>
            <w:vAlign w:val="center"/>
          </w:tcPr>
          <w:p w14:paraId="48913317" w14:textId="7A9BD5AA" w:rsidR="003E1DAC" w:rsidRPr="003E1DAC" w:rsidRDefault="00E64BF0" w:rsidP="00A4696B">
            <w:pPr>
              <w:jc w:val="both"/>
              <w:rPr>
                <w:sz w:val="16"/>
                <w:szCs w:val="16"/>
              </w:rPr>
            </w:pPr>
            <w:r w:rsidRPr="00E64BF0">
              <w:rPr>
                <w:sz w:val="16"/>
                <w:szCs w:val="16"/>
              </w:rPr>
              <w:t>0.9946</w:t>
            </w:r>
          </w:p>
        </w:tc>
        <w:tc>
          <w:tcPr>
            <w:tcW w:w="36pt" w:type="dxa"/>
            <w:vAlign w:val="center"/>
          </w:tcPr>
          <w:p w14:paraId="0561C8B5" w14:textId="0A9D8EC7" w:rsidR="003E1DAC" w:rsidRPr="003E1DAC" w:rsidRDefault="00E64BF0" w:rsidP="00A4696B">
            <w:pPr>
              <w:jc w:val="both"/>
              <w:rPr>
                <w:sz w:val="16"/>
                <w:szCs w:val="16"/>
              </w:rPr>
            </w:pPr>
            <w:r w:rsidRPr="00E64BF0">
              <w:rPr>
                <w:sz w:val="16"/>
                <w:szCs w:val="16"/>
              </w:rPr>
              <w:t>0.9938</w:t>
            </w:r>
          </w:p>
        </w:tc>
        <w:tc>
          <w:tcPr>
            <w:tcW w:w="45pt" w:type="dxa"/>
            <w:vAlign w:val="center"/>
          </w:tcPr>
          <w:p w14:paraId="135D88F2" w14:textId="3C14D585" w:rsidR="003E1DAC" w:rsidRPr="003E1DAC" w:rsidRDefault="00E64BF0" w:rsidP="00A4696B">
            <w:pPr>
              <w:jc w:val="both"/>
              <w:rPr>
                <w:sz w:val="16"/>
                <w:szCs w:val="16"/>
              </w:rPr>
            </w:pPr>
            <w:r w:rsidRPr="00E64BF0">
              <w:rPr>
                <w:sz w:val="16"/>
                <w:szCs w:val="16"/>
              </w:rPr>
              <w:t>0.9942</w:t>
            </w:r>
          </w:p>
        </w:tc>
      </w:tr>
      <w:tr w:rsidR="003E1DAC" w:rsidRPr="00882914" w14:paraId="1E4D1414" w14:textId="77777777" w:rsidTr="00F4791B">
        <w:trPr>
          <w:trHeight w:val="266"/>
          <w:jc w:val="center"/>
        </w:trPr>
        <w:tc>
          <w:tcPr>
            <w:tcW w:w="44.85pt" w:type="dxa"/>
            <w:vAlign w:val="center"/>
          </w:tcPr>
          <w:p w14:paraId="4C6D817D" w14:textId="3055B66C" w:rsidR="003E1DAC" w:rsidRDefault="003E1DAC" w:rsidP="00A4696B">
            <w:pPr>
              <w:pStyle w:val="tablecopy"/>
              <w:rPr>
                <w:noProof w:val="0"/>
                <w:lang w:val="en-GB"/>
              </w:rPr>
            </w:pPr>
            <w:r w:rsidRPr="003E1DAC">
              <w:rPr>
                <w:noProof w:val="0"/>
                <w:lang w:val="en-GB"/>
              </w:rPr>
              <w:t>F1</w:t>
            </w:r>
            <w:r w:rsidR="00F4791B">
              <w:rPr>
                <w:noProof w:val="0"/>
                <w:lang w:val="en-GB"/>
              </w:rPr>
              <w:t xml:space="preserve"> Weighted</w:t>
            </w:r>
          </w:p>
        </w:tc>
        <w:tc>
          <w:tcPr>
            <w:tcW w:w="40.50pt" w:type="dxa"/>
            <w:vAlign w:val="center"/>
          </w:tcPr>
          <w:p w14:paraId="200D6477" w14:textId="0C3334D7" w:rsidR="003E1DAC" w:rsidRPr="003E1DAC" w:rsidRDefault="000808FD" w:rsidP="00A4696B">
            <w:pPr>
              <w:pStyle w:val="tablecopy"/>
              <w:rPr>
                <w:noProof w:val="0"/>
                <w:lang w:val="en-GB"/>
              </w:rPr>
            </w:pPr>
            <w:r w:rsidRPr="000808FD">
              <w:rPr>
                <w:noProof w:val="0"/>
                <w:lang w:val="en-GB"/>
              </w:rPr>
              <w:t>0.9978</w:t>
            </w:r>
          </w:p>
        </w:tc>
        <w:tc>
          <w:tcPr>
            <w:tcW w:w="36.15pt" w:type="dxa"/>
            <w:vAlign w:val="center"/>
          </w:tcPr>
          <w:p w14:paraId="3CD3EAB8" w14:textId="0466E4FD" w:rsidR="003E1DAC" w:rsidRPr="003E1DAC" w:rsidRDefault="000808FD" w:rsidP="00A4696B">
            <w:pPr>
              <w:jc w:val="both"/>
              <w:rPr>
                <w:sz w:val="16"/>
                <w:szCs w:val="16"/>
              </w:rPr>
            </w:pPr>
            <w:r w:rsidRPr="000808FD">
              <w:rPr>
                <w:sz w:val="16"/>
                <w:szCs w:val="16"/>
              </w:rPr>
              <w:t>0.9979</w:t>
            </w:r>
          </w:p>
        </w:tc>
        <w:tc>
          <w:tcPr>
            <w:tcW w:w="36pt" w:type="dxa"/>
            <w:vAlign w:val="center"/>
          </w:tcPr>
          <w:p w14:paraId="28E0653E" w14:textId="60E68EF9" w:rsidR="003E1DAC" w:rsidRPr="003E1DAC" w:rsidRDefault="000808FD" w:rsidP="00A4696B">
            <w:pPr>
              <w:jc w:val="both"/>
              <w:rPr>
                <w:sz w:val="16"/>
                <w:szCs w:val="16"/>
              </w:rPr>
            </w:pPr>
            <w:r w:rsidRPr="000808FD">
              <w:rPr>
                <w:sz w:val="16"/>
                <w:szCs w:val="16"/>
              </w:rPr>
              <w:t>0.9975</w:t>
            </w:r>
          </w:p>
        </w:tc>
        <w:tc>
          <w:tcPr>
            <w:tcW w:w="36pt" w:type="dxa"/>
            <w:vAlign w:val="center"/>
          </w:tcPr>
          <w:p w14:paraId="4398D18B" w14:textId="1C6E9ACA" w:rsidR="003E1DAC" w:rsidRPr="003E1DAC" w:rsidRDefault="000808FD" w:rsidP="00A4696B">
            <w:pPr>
              <w:jc w:val="both"/>
              <w:rPr>
                <w:sz w:val="16"/>
                <w:szCs w:val="16"/>
              </w:rPr>
            </w:pPr>
            <w:r w:rsidRPr="000808FD">
              <w:rPr>
                <w:sz w:val="16"/>
                <w:szCs w:val="16"/>
              </w:rPr>
              <w:t>0.9982</w:t>
            </w:r>
          </w:p>
        </w:tc>
        <w:tc>
          <w:tcPr>
            <w:tcW w:w="36pt" w:type="dxa"/>
            <w:vAlign w:val="center"/>
          </w:tcPr>
          <w:p w14:paraId="58AB890D" w14:textId="6E933A12" w:rsidR="003E1DAC" w:rsidRPr="003E1DAC" w:rsidRDefault="000808FD" w:rsidP="00A4696B">
            <w:pPr>
              <w:jc w:val="both"/>
              <w:rPr>
                <w:sz w:val="16"/>
                <w:szCs w:val="16"/>
              </w:rPr>
            </w:pPr>
            <w:r w:rsidRPr="000808FD">
              <w:rPr>
                <w:sz w:val="16"/>
                <w:szCs w:val="16"/>
              </w:rPr>
              <w:t>0.9979</w:t>
            </w:r>
          </w:p>
        </w:tc>
        <w:tc>
          <w:tcPr>
            <w:tcW w:w="45pt" w:type="dxa"/>
            <w:vAlign w:val="center"/>
          </w:tcPr>
          <w:p w14:paraId="47B5A378" w14:textId="1F7E152E" w:rsidR="003E1DAC" w:rsidRPr="003E1DAC" w:rsidRDefault="000808FD" w:rsidP="00A4696B">
            <w:pPr>
              <w:jc w:val="both"/>
              <w:rPr>
                <w:sz w:val="16"/>
                <w:szCs w:val="16"/>
              </w:rPr>
            </w:pPr>
            <w:r w:rsidRPr="000808FD">
              <w:rPr>
                <w:sz w:val="16"/>
                <w:szCs w:val="16"/>
              </w:rPr>
              <w:t>0.9980</w:t>
            </w:r>
          </w:p>
        </w:tc>
      </w:tr>
      <w:tr w:rsidR="003E1DAC" w:rsidRPr="00882914" w14:paraId="7CEB1D2C" w14:textId="77777777" w:rsidTr="00F4791B">
        <w:trPr>
          <w:trHeight w:val="266"/>
          <w:jc w:val="center"/>
        </w:trPr>
        <w:tc>
          <w:tcPr>
            <w:tcW w:w="44.85pt" w:type="dxa"/>
            <w:vAlign w:val="center"/>
          </w:tcPr>
          <w:p w14:paraId="779AAD7B" w14:textId="70A661DB" w:rsidR="003E1DAC" w:rsidRDefault="00E64BF0" w:rsidP="00A4696B">
            <w:pPr>
              <w:pStyle w:val="tablecopy"/>
              <w:rPr>
                <w:noProof w:val="0"/>
                <w:lang w:val="en-GB"/>
              </w:rPr>
            </w:pPr>
            <w:r w:rsidRPr="00E64BF0">
              <w:rPr>
                <w:noProof w:val="0"/>
                <w:lang w:val="en-GB"/>
              </w:rPr>
              <w:t>FPR</w:t>
            </w:r>
          </w:p>
        </w:tc>
        <w:tc>
          <w:tcPr>
            <w:tcW w:w="40.50pt" w:type="dxa"/>
            <w:vAlign w:val="center"/>
          </w:tcPr>
          <w:p w14:paraId="03FE3143" w14:textId="3C021811" w:rsidR="003E1DAC" w:rsidRPr="003E1DAC" w:rsidRDefault="00F4791B" w:rsidP="00A4696B">
            <w:pPr>
              <w:pStyle w:val="tablecopy"/>
              <w:rPr>
                <w:noProof w:val="0"/>
                <w:lang w:val="en-GB"/>
              </w:rPr>
            </w:pPr>
            <w:r>
              <w:rPr>
                <w:noProof w:val="0"/>
                <w:lang w:val="en-GB"/>
              </w:rPr>
              <w:t>1.23e-3</w:t>
            </w:r>
          </w:p>
        </w:tc>
        <w:tc>
          <w:tcPr>
            <w:tcW w:w="36.15pt" w:type="dxa"/>
            <w:vAlign w:val="center"/>
          </w:tcPr>
          <w:p w14:paraId="49B48845" w14:textId="11561386" w:rsidR="003E1DAC" w:rsidRPr="003E1DAC" w:rsidRDefault="00F4791B" w:rsidP="00A4696B">
            <w:pPr>
              <w:jc w:val="both"/>
              <w:rPr>
                <w:sz w:val="16"/>
                <w:szCs w:val="16"/>
              </w:rPr>
            </w:pPr>
            <w:r>
              <w:rPr>
                <w:sz w:val="16"/>
                <w:szCs w:val="16"/>
              </w:rPr>
              <w:t>1.98e-3</w:t>
            </w:r>
          </w:p>
        </w:tc>
        <w:tc>
          <w:tcPr>
            <w:tcW w:w="36pt" w:type="dxa"/>
            <w:vAlign w:val="center"/>
          </w:tcPr>
          <w:p w14:paraId="2DDC89FF" w14:textId="52000AA9" w:rsidR="003E1DAC" w:rsidRPr="003E1DAC" w:rsidRDefault="00F4791B" w:rsidP="00A4696B">
            <w:pPr>
              <w:jc w:val="both"/>
              <w:rPr>
                <w:sz w:val="16"/>
                <w:szCs w:val="16"/>
              </w:rPr>
            </w:pPr>
            <w:r>
              <w:rPr>
                <w:sz w:val="16"/>
                <w:szCs w:val="16"/>
              </w:rPr>
              <w:t>2.54e-3</w:t>
            </w:r>
          </w:p>
        </w:tc>
        <w:tc>
          <w:tcPr>
            <w:tcW w:w="36pt" w:type="dxa"/>
            <w:vAlign w:val="center"/>
          </w:tcPr>
          <w:p w14:paraId="00A6C7B1" w14:textId="67F67EDF" w:rsidR="003E1DAC" w:rsidRPr="003E1DAC" w:rsidRDefault="00F4791B" w:rsidP="00A4696B">
            <w:pPr>
              <w:jc w:val="both"/>
              <w:rPr>
                <w:sz w:val="16"/>
                <w:szCs w:val="16"/>
              </w:rPr>
            </w:pPr>
            <w:r>
              <w:rPr>
                <w:sz w:val="16"/>
                <w:szCs w:val="16"/>
              </w:rPr>
              <w:t>1.16e-3</w:t>
            </w:r>
          </w:p>
        </w:tc>
        <w:tc>
          <w:tcPr>
            <w:tcW w:w="36pt" w:type="dxa"/>
            <w:vAlign w:val="center"/>
          </w:tcPr>
          <w:p w14:paraId="194792CA" w14:textId="050A29F4" w:rsidR="003E1DAC" w:rsidRPr="003E1DAC" w:rsidRDefault="00F4791B" w:rsidP="00A4696B">
            <w:pPr>
              <w:jc w:val="both"/>
              <w:rPr>
                <w:sz w:val="16"/>
                <w:szCs w:val="16"/>
              </w:rPr>
            </w:pPr>
            <w:r>
              <w:rPr>
                <w:sz w:val="16"/>
                <w:szCs w:val="16"/>
              </w:rPr>
              <w:t>1.10e-3</w:t>
            </w:r>
          </w:p>
        </w:tc>
        <w:tc>
          <w:tcPr>
            <w:tcW w:w="45pt" w:type="dxa"/>
            <w:vAlign w:val="center"/>
          </w:tcPr>
          <w:p w14:paraId="69D71FC8" w14:textId="411D102A" w:rsidR="003E1DAC" w:rsidRPr="003E1DAC" w:rsidRDefault="00F4791B" w:rsidP="00A4696B">
            <w:pPr>
              <w:jc w:val="both"/>
              <w:rPr>
                <w:sz w:val="16"/>
                <w:szCs w:val="16"/>
              </w:rPr>
            </w:pPr>
            <w:r>
              <w:rPr>
                <w:sz w:val="16"/>
                <w:szCs w:val="16"/>
              </w:rPr>
              <w:t>1.16e-3</w:t>
            </w:r>
          </w:p>
        </w:tc>
      </w:tr>
      <w:tr w:rsidR="003E1DAC" w:rsidRPr="00882914" w14:paraId="52247BF2" w14:textId="77777777" w:rsidTr="00F4791B">
        <w:trPr>
          <w:trHeight w:val="266"/>
          <w:jc w:val="center"/>
        </w:trPr>
        <w:tc>
          <w:tcPr>
            <w:tcW w:w="44.85pt" w:type="dxa"/>
            <w:vAlign w:val="center"/>
          </w:tcPr>
          <w:p w14:paraId="074D84A1" w14:textId="6AD2BD92" w:rsidR="003E1DAC" w:rsidRDefault="00E64BF0" w:rsidP="00A4696B">
            <w:pPr>
              <w:pStyle w:val="tablecopy"/>
              <w:rPr>
                <w:noProof w:val="0"/>
                <w:lang w:val="en-GB"/>
              </w:rPr>
            </w:pPr>
            <w:r w:rsidRPr="00E64BF0">
              <w:rPr>
                <w:noProof w:val="0"/>
                <w:lang w:val="en-GB"/>
              </w:rPr>
              <w:t>Features</w:t>
            </w:r>
          </w:p>
        </w:tc>
        <w:tc>
          <w:tcPr>
            <w:tcW w:w="40.50pt" w:type="dxa"/>
            <w:vAlign w:val="center"/>
          </w:tcPr>
          <w:p w14:paraId="43E5D108" w14:textId="342F47B5" w:rsidR="003E1DAC" w:rsidRPr="003E1DAC" w:rsidRDefault="000808FD" w:rsidP="00A4696B">
            <w:pPr>
              <w:pStyle w:val="tablecopy"/>
              <w:rPr>
                <w:noProof w:val="0"/>
                <w:lang w:val="en-GB"/>
              </w:rPr>
            </w:pPr>
            <w:r w:rsidRPr="000808FD">
              <w:rPr>
                <w:noProof w:val="0"/>
                <w:lang w:val="en-GB"/>
              </w:rPr>
              <w:t>45</w:t>
            </w:r>
          </w:p>
        </w:tc>
        <w:tc>
          <w:tcPr>
            <w:tcW w:w="36.15pt" w:type="dxa"/>
            <w:vAlign w:val="center"/>
          </w:tcPr>
          <w:p w14:paraId="6290F0C1" w14:textId="7123E843" w:rsidR="003E1DAC" w:rsidRPr="003E1DAC" w:rsidRDefault="000808FD" w:rsidP="00A4696B">
            <w:pPr>
              <w:jc w:val="both"/>
              <w:rPr>
                <w:sz w:val="16"/>
                <w:szCs w:val="16"/>
              </w:rPr>
            </w:pPr>
            <w:r w:rsidRPr="000808FD">
              <w:rPr>
                <w:sz w:val="16"/>
                <w:szCs w:val="16"/>
              </w:rPr>
              <w:t>23</w:t>
            </w:r>
          </w:p>
        </w:tc>
        <w:tc>
          <w:tcPr>
            <w:tcW w:w="36pt" w:type="dxa"/>
            <w:vAlign w:val="center"/>
          </w:tcPr>
          <w:p w14:paraId="6D70F593" w14:textId="1B444728" w:rsidR="003E1DAC" w:rsidRPr="003E1DAC" w:rsidRDefault="000808FD" w:rsidP="00A4696B">
            <w:pPr>
              <w:jc w:val="both"/>
              <w:rPr>
                <w:sz w:val="16"/>
                <w:szCs w:val="16"/>
              </w:rPr>
            </w:pPr>
            <w:r w:rsidRPr="000808FD">
              <w:rPr>
                <w:sz w:val="16"/>
                <w:szCs w:val="16"/>
              </w:rPr>
              <w:t>26</w:t>
            </w:r>
          </w:p>
        </w:tc>
        <w:tc>
          <w:tcPr>
            <w:tcW w:w="36pt" w:type="dxa"/>
            <w:vAlign w:val="center"/>
          </w:tcPr>
          <w:p w14:paraId="218A03F6" w14:textId="24CADD12" w:rsidR="003E1DAC" w:rsidRPr="003E1DAC" w:rsidRDefault="000808FD" w:rsidP="00A4696B">
            <w:pPr>
              <w:jc w:val="both"/>
              <w:rPr>
                <w:sz w:val="16"/>
                <w:szCs w:val="16"/>
              </w:rPr>
            </w:pPr>
            <w:r w:rsidRPr="000808FD">
              <w:rPr>
                <w:sz w:val="16"/>
                <w:szCs w:val="16"/>
              </w:rPr>
              <w:t>22</w:t>
            </w:r>
          </w:p>
        </w:tc>
        <w:tc>
          <w:tcPr>
            <w:tcW w:w="36pt" w:type="dxa"/>
            <w:vAlign w:val="center"/>
          </w:tcPr>
          <w:p w14:paraId="46C6BC13" w14:textId="48A1BFE0" w:rsidR="003E1DAC" w:rsidRPr="003E1DAC" w:rsidRDefault="000808FD" w:rsidP="00A4696B">
            <w:pPr>
              <w:jc w:val="both"/>
              <w:rPr>
                <w:sz w:val="16"/>
                <w:szCs w:val="16"/>
              </w:rPr>
            </w:pPr>
            <w:r w:rsidRPr="000808FD">
              <w:rPr>
                <w:sz w:val="16"/>
                <w:szCs w:val="16"/>
              </w:rPr>
              <w:t>22</w:t>
            </w:r>
          </w:p>
        </w:tc>
        <w:tc>
          <w:tcPr>
            <w:tcW w:w="45pt" w:type="dxa"/>
            <w:vAlign w:val="center"/>
          </w:tcPr>
          <w:p w14:paraId="5129F839" w14:textId="3FBBA2AD" w:rsidR="003E1DAC" w:rsidRPr="003E1DAC" w:rsidRDefault="000808FD" w:rsidP="00A4696B">
            <w:pPr>
              <w:jc w:val="both"/>
              <w:rPr>
                <w:sz w:val="16"/>
                <w:szCs w:val="16"/>
              </w:rPr>
            </w:pPr>
            <w:r w:rsidRPr="000808FD">
              <w:rPr>
                <w:sz w:val="16"/>
                <w:szCs w:val="16"/>
              </w:rPr>
              <w:t>22</w:t>
            </w:r>
          </w:p>
        </w:tc>
      </w:tr>
      <w:tr w:rsidR="003E1DAC" w:rsidRPr="00882914" w14:paraId="2D16107C" w14:textId="77777777" w:rsidTr="00F4791B">
        <w:trPr>
          <w:trHeight w:val="266"/>
          <w:jc w:val="center"/>
        </w:trPr>
        <w:tc>
          <w:tcPr>
            <w:tcW w:w="44.85pt" w:type="dxa"/>
            <w:vAlign w:val="center"/>
          </w:tcPr>
          <w:p w14:paraId="5DD80A16" w14:textId="3495E0F7" w:rsidR="003E1DAC" w:rsidRDefault="00E64BF0" w:rsidP="00A4696B">
            <w:pPr>
              <w:pStyle w:val="tablecopy"/>
              <w:rPr>
                <w:noProof w:val="0"/>
                <w:lang w:val="en-GB"/>
              </w:rPr>
            </w:pPr>
            <w:r w:rsidRPr="00E64BF0">
              <w:rPr>
                <w:noProof w:val="0"/>
                <w:lang w:val="en-GB"/>
              </w:rPr>
              <w:t>Train Time (s)</w:t>
            </w:r>
          </w:p>
        </w:tc>
        <w:tc>
          <w:tcPr>
            <w:tcW w:w="40.50pt" w:type="dxa"/>
            <w:vAlign w:val="center"/>
          </w:tcPr>
          <w:p w14:paraId="4407E13B" w14:textId="065BE561" w:rsidR="003E1DAC" w:rsidRPr="003E1DAC" w:rsidRDefault="000808FD" w:rsidP="00A4696B">
            <w:pPr>
              <w:pStyle w:val="tablecopy"/>
              <w:rPr>
                <w:noProof w:val="0"/>
                <w:lang w:val="en-GB"/>
              </w:rPr>
            </w:pPr>
            <w:r w:rsidRPr="000808FD">
              <w:rPr>
                <w:noProof w:val="0"/>
                <w:lang w:val="en-GB"/>
              </w:rPr>
              <w:t>124.55</w:t>
            </w:r>
          </w:p>
        </w:tc>
        <w:tc>
          <w:tcPr>
            <w:tcW w:w="36.15pt" w:type="dxa"/>
            <w:vAlign w:val="center"/>
          </w:tcPr>
          <w:p w14:paraId="7D587C35" w14:textId="18D3516E" w:rsidR="003E1DAC" w:rsidRPr="003E1DAC" w:rsidRDefault="000808FD" w:rsidP="00A4696B">
            <w:pPr>
              <w:jc w:val="both"/>
              <w:rPr>
                <w:sz w:val="16"/>
                <w:szCs w:val="16"/>
              </w:rPr>
            </w:pPr>
            <w:r w:rsidRPr="000808FD">
              <w:rPr>
                <w:sz w:val="16"/>
                <w:szCs w:val="16"/>
              </w:rPr>
              <w:t>78.68</w:t>
            </w:r>
          </w:p>
        </w:tc>
        <w:tc>
          <w:tcPr>
            <w:tcW w:w="36pt" w:type="dxa"/>
            <w:vAlign w:val="center"/>
          </w:tcPr>
          <w:p w14:paraId="46A1ED0C" w14:textId="57DF21A1" w:rsidR="003E1DAC" w:rsidRPr="003E1DAC" w:rsidRDefault="000808FD" w:rsidP="00A4696B">
            <w:pPr>
              <w:jc w:val="both"/>
              <w:rPr>
                <w:sz w:val="16"/>
                <w:szCs w:val="16"/>
              </w:rPr>
            </w:pPr>
            <w:r w:rsidRPr="000808FD">
              <w:rPr>
                <w:sz w:val="16"/>
                <w:szCs w:val="16"/>
              </w:rPr>
              <w:t>92.55</w:t>
            </w:r>
          </w:p>
        </w:tc>
        <w:tc>
          <w:tcPr>
            <w:tcW w:w="36pt" w:type="dxa"/>
            <w:vAlign w:val="center"/>
          </w:tcPr>
          <w:p w14:paraId="4D0FBF7F" w14:textId="23A2F603" w:rsidR="003E1DAC" w:rsidRPr="003E1DAC" w:rsidRDefault="000808FD" w:rsidP="00A4696B">
            <w:pPr>
              <w:jc w:val="both"/>
              <w:rPr>
                <w:sz w:val="16"/>
                <w:szCs w:val="16"/>
              </w:rPr>
            </w:pPr>
            <w:r w:rsidRPr="000808FD">
              <w:rPr>
                <w:sz w:val="16"/>
                <w:szCs w:val="16"/>
              </w:rPr>
              <w:t>305.38</w:t>
            </w:r>
          </w:p>
        </w:tc>
        <w:tc>
          <w:tcPr>
            <w:tcW w:w="36pt" w:type="dxa"/>
            <w:vAlign w:val="center"/>
          </w:tcPr>
          <w:p w14:paraId="703258AE" w14:textId="625362FE" w:rsidR="003E1DAC" w:rsidRPr="003E1DAC" w:rsidRDefault="000808FD" w:rsidP="00A4696B">
            <w:pPr>
              <w:jc w:val="both"/>
              <w:rPr>
                <w:sz w:val="16"/>
                <w:szCs w:val="16"/>
              </w:rPr>
            </w:pPr>
            <w:r w:rsidRPr="000808FD">
              <w:rPr>
                <w:sz w:val="16"/>
                <w:szCs w:val="16"/>
              </w:rPr>
              <w:t>256.39</w:t>
            </w:r>
          </w:p>
        </w:tc>
        <w:tc>
          <w:tcPr>
            <w:tcW w:w="45pt" w:type="dxa"/>
            <w:vAlign w:val="center"/>
          </w:tcPr>
          <w:p w14:paraId="5680FA7A" w14:textId="25877827" w:rsidR="003E1DAC" w:rsidRPr="003E1DAC" w:rsidRDefault="000808FD" w:rsidP="00A4696B">
            <w:pPr>
              <w:jc w:val="both"/>
              <w:rPr>
                <w:sz w:val="16"/>
                <w:szCs w:val="16"/>
              </w:rPr>
            </w:pPr>
            <w:r w:rsidRPr="000808FD">
              <w:rPr>
                <w:sz w:val="16"/>
                <w:szCs w:val="16"/>
              </w:rPr>
              <w:t>301.19</w:t>
            </w:r>
          </w:p>
        </w:tc>
      </w:tr>
    </w:tbl>
    <w:p w14:paraId="4C0FF66C" w14:textId="1EB68BFB" w:rsidR="000808FD" w:rsidRPr="00882914" w:rsidRDefault="000808FD" w:rsidP="00A4696B">
      <w:pPr>
        <w:pStyle w:val="tablehead"/>
        <w:jc w:val="both"/>
        <w:rPr>
          <w:noProof w:val="0"/>
          <w:lang w:val="en-GB"/>
        </w:rPr>
      </w:pPr>
      <w:r>
        <w:rPr>
          <w:noProof w:val="0"/>
          <w:lang w:val="en-GB"/>
        </w:rPr>
        <w:t xml:space="preserve">XGBOOST </w:t>
      </w:r>
      <w:r w:rsidRPr="00DB027F">
        <w:rPr>
          <w:noProof w:val="0"/>
          <w:lang w:val="en-GB"/>
        </w:rPr>
        <w:t>PERFORMANCE</w:t>
      </w:r>
      <w:r>
        <w:rPr>
          <w:noProof w:val="0"/>
          <w:lang w:val="en-GB"/>
        </w:rPr>
        <w:t xml:space="preserve"> COMPARISON</w:t>
      </w:r>
    </w:p>
    <w:tbl>
      <w:tblPr>
        <w:tblW w:w="274.5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897"/>
        <w:gridCol w:w="810"/>
        <w:gridCol w:w="720"/>
        <w:gridCol w:w="720"/>
        <w:gridCol w:w="720"/>
        <w:gridCol w:w="723"/>
        <w:gridCol w:w="900"/>
      </w:tblGrid>
      <w:tr w:rsidR="000808FD" w:rsidRPr="00882914" w14:paraId="2133454B" w14:textId="77777777" w:rsidTr="00F4791B">
        <w:trPr>
          <w:cantSplit/>
          <w:trHeight w:val="266"/>
          <w:tblHeader/>
          <w:jc w:val="center"/>
        </w:trPr>
        <w:tc>
          <w:tcPr>
            <w:tcW w:w="44.85pt" w:type="dxa"/>
            <w:vMerge w:val="restart"/>
            <w:vAlign w:val="center"/>
          </w:tcPr>
          <w:p w14:paraId="1B6D64AE" w14:textId="77777777" w:rsidR="000808FD" w:rsidRPr="00882914" w:rsidRDefault="000808FD" w:rsidP="00A4696B">
            <w:pPr>
              <w:pStyle w:val="tablecolhead"/>
              <w:jc w:val="both"/>
            </w:pPr>
            <w:r>
              <w:t>Metric</w:t>
            </w:r>
          </w:p>
        </w:tc>
        <w:tc>
          <w:tcPr>
            <w:tcW w:w="229.65pt" w:type="dxa"/>
            <w:gridSpan w:val="6"/>
          </w:tcPr>
          <w:p w14:paraId="4EBC19B6" w14:textId="77777777" w:rsidR="000808FD" w:rsidRPr="00DB027F" w:rsidRDefault="000808FD" w:rsidP="00A4696B">
            <w:pPr>
              <w:pStyle w:val="tablecolhead"/>
              <w:jc w:val="both"/>
            </w:pPr>
            <w:r w:rsidRPr="00DB027F">
              <w:t>Metaheuristic Algorithm</w:t>
            </w:r>
          </w:p>
        </w:tc>
      </w:tr>
      <w:tr w:rsidR="000808FD" w:rsidRPr="00882914" w14:paraId="5A82CAA2" w14:textId="77777777" w:rsidTr="00F4791B">
        <w:trPr>
          <w:cantSplit/>
          <w:trHeight w:val="266"/>
          <w:tblHeader/>
          <w:jc w:val="center"/>
        </w:trPr>
        <w:tc>
          <w:tcPr>
            <w:tcW w:w="44.85pt" w:type="dxa"/>
            <w:vMerge/>
          </w:tcPr>
          <w:p w14:paraId="46F6107C" w14:textId="77777777" w:rsidR="000808FD" w:rsidRPr="00882914" w:rsidRDefault="000808FD" w:rsidP="00A4696B">
            <w:pPr>
              <w:jc w:val="both"/>
              <w:rPr>
                <w:sz w:val="16"/>
                <w:szCs w:val="16"/>
              </w:rPr>
            </w:pPr>
          </w:p>
        </w:tc>
        <w:tc>
          <w:tcPr>
            <w:tcW w:w="40.50pt" w:type="dxa"/>
            <w:vAlign w:val="center"/>
          </w:tcPr>
          <w:p w14:paraId="68E32E66" w14:textId="77777777" w:rsidR="000808FD" w:rsidRPr="00A737EC" w:rsidRDefault="000808FD" w:rsidP="00A4696B">
            <w:pPr>
              <w:pStyle w:val="tablecolsubhead"/>
              <w:jc w:val="both"/>
              <w:rPr>
                <w:i w:val="0"/>
                <w:iCs w:val="0"/>
              </w:rPr>
            </w:pPr>
            <w:r w:rsidRPr="00A737EC">
              <w:rPr>
                <w:i w:val="0"/>
                <w:iCs w:val="0"/>
              </w:rPr>
              <w:t>Baseline</w:t>
            </w:r>
          </w:p>
        </w:tc>
        <w:tc>
          <w:tcPr>
            <w:tcW w:w="36pt" w:type="dxa"/>
            <w:vAlign w:val="center"/>
          </w:tcPr>
          <w:p w14:paraId="6E77F896" w14:textId="77777777" w:rsidR="000808FD" w:rsidRPr="00A737EC" w:rsidRDefault="000808FD" w:rsidP="00A4696B">
            <w:pPr>
              <w:pStyle w:val="tablecolsubhead"/>
              <w:jc w:val="both"/>
              <w:rPr>
                <w:i w:val="0"/>
                <w:iCs w:val="0"/>
              </w:rPr>
            </w:pPr>
            <w:r w:rsidRPr="00A737EC">
              <w:rPr>
                <w:i w:val="0"/>
                <w:iCs w:val="0"/>
              </w:rPr>
              <w:t>GA</w:t>
            </w:r>
          </w:p>
        </w:tc>
        <w:tc>
          <w:tcPr>
            <w:tcW w:w="36pt" w:type="dxa"/>
            <w:vAlign w:val="center"/>
          </w:tcPr>
          <w:p w14:paraId="0B888429" w14:textId="77777777" w:rsidR="000808FD" w:rsidRPr="00A737EC" w:rsidRDefault="000808FD" w:rsidP="00A4696B">
            <w:pPr>
              <w:pStyle w:val="tablecolsubhead"/>
              <w:jc w:val="both"/>
              <w:rPr>
                <w:i w:val="0"/>
                <w:iCs w:val="0"/>
              </w:rPr>
            </w:pPr>
            <w:r w:rsidRPr="00A737EC">
              <w:rPr>
                <w:i w:val="0"/>
                <w:iCs w:val="0"/>
              </w:rPr>
              <w:t>PSO</w:t>
            </w:r>
          </w:p>
        </w:tc>
        <w:tc>
          <w:tcPr>
            <w:tcW w:w="36pt" w:type="dxa"/>
            <w:vAlign w:val="center"/>
          </w:tcPr>
          <w:p w14:paraId="0F42E181" w14:textId="77777777" w:rsidR="000808FD" w:rsidRPr="00A737EC" w:rsidRDefault="000808FD" w:rsidP="00A4696B">
            <w:pPr>
              <w:pStyle w:val="tablecolsubhead"/>
              <w:jc w:val="both"/>
              <w:rPr>
                <w:i w:val="0"/>
                <w:iCs w:val="0"/>
              </w:rPr>
            </w:pPr>
            <w:r>
              <w:rPr>
                <w:i w:val="0"/>
                <w:iCs w:val="0"/>
              </w:rPr>
              <w:t>LOA</w:t>
            </w:r>
          </w:p>
        </w:tc>
        <w:tc>
          <w:tcPr>
            <w:tcW w:w="36.15pt" w:type="dxa"/>
            <w:vAlign w:val="center"/>
          </w:tcPr>
          <w:p w14:paraId="13D1C5B7" w14:textId="77777777" w:rsidR="000808FD" w:rsidRDefault="000808FD" w:rsidP="00A4696B">
            <w:pPr>
              <w:pStyle w:val="tablecolsubhead"/>
              <w:jc w:val="both"/>
              <w:rPr>
                <w:i w:val="0"/>
                <w:iCs w:val="0"/>
              </w:rPr>
            </w:pPr>
            <w:r>
              <w:rPr>
                <w:i w:val="0"/>
                <w:iCs w:val="0"/>
              </w:rPr>
              <w:t>VCS</w:t>
            </w:r>
          </w:p>
        </w:tc>
        <w:tc>
          <w:tcPr>
            <w:tcW w:w="45pt" w:type="dxa"/>
            <w:vAlign w:val="center"/>
          </w:tcPr>
          <w:p w14:paraId="719ACBA1" w14:textId="77777777" w:rsidR="000808FD" w:rsidRDefault="000808FD" w:rsidP="00A4696B">
            <w:pPr>
              <w:pStyle w:val="tablecolsubhead"/>
              <w:jc w:val="both"/>
              <w:rPr>
                <w:i w:val="0"/>
                <w:iCs w:val="0"/>
              </w:rPr>
            </w:pPr>
            <w:r>
              <w:rPr>
                <w:i w:val="0"/>
                <w:iCs w:val="0"/>
              </w:rPr>
              <w:t>LOA-VCS</w:t>
            </w:r>
          </w:p>
        </w:tc>
      </w:tr>
      <w:tr w:rsidR="000808FD" w:rsidRPr="00882914" w14:paraId="52C6E765" w14:textId="77777777" w:rsidTr="00F4791B">
        <w:trPr>
          <w:trHeight w:val="266"/>
          <w:jc w:val="center"/>
        </w:trPr>
        <w:tc>
          <w:tcPr>
            <w:tcW w:w="44.85pt" w:type="dxa"/>
            <w:vAlign w:val="center"/>
          </w:tcPr>
          <w:p w14:paraId="66A49F76" w14:textId="77777777" w:rsidR="000808FD" w:rsidRPr="00882914" w:rsidRDefault="000808FD" w:rsidP="00A4696B">
            <w:pPr>
              <w:pStyle w:val="tablecopy"/>
              <w:rPr>
                <w:noProof w:val="0"/>
                <w:sz w:val="8"/>
                <w:szCs w:val="8"/>
                <w:lang w:val="en-GB"/>
              </w:rPr>
            </w:pPr>
            <w:r>
              <w:rPr>
                <w:noProof w:val="0"/>
                <w:lang w:val="en-GB"/>
              </w:rPr>
              <w:t>Accuracy</w:t>
            </w:r>
          </w:p>
        </w:tc>
        <w:tc>
          <w:tcPr>
            <w:tcW w:w="40.50pt" w:type="dxa"/>
            <w:vAlign w:val="center"/>
          </w:tcPr>
          <w:p w14:paraId="54866050" w14:textId="746C321B" w:rsidR="000808FD" w:rsidRPr="00882914" w:rsidRDefault="005F5FD7" w:rsidP="00A4696B">
            <w:pPr>
              <w:pStyle w:val="tablecopy"/>
              <w:rPr>
                <w:noProof w:val="0"/>
                <w:lang w:val="en-GB"/>
              </w:rPr>
            </w:pPr>
            <w:r w:rsidRPr="005F5FD7">
              <w:rPr>
                <w:noProof w:val="0"/>
                <w:lang w:val="en-GB"/>
              </w:rPr>
              <w:t>0.9991</w:t>
            </w:r>
          </w:p>
        </w:tc>
        <w:tc>
          <w:tcPr>
            <w:tcW w:w="36pt" w:type="dxa"/>
            <w:vAlign w:val="center"/>
          </w:tcPr>
          <w:p w14:paraId="4229ACDC" w14:textId="59B91B08" w:rsidR="000808FD" w:rsidRPr="00882914" w:rsidRDefault="005F5FD7" w:rsidP="00A4696B">
            <w:pPr>
              <w:jc w:val="both"/>
              <w:rPr>
                <w:sz w:val="16"/>
                <w:szCs w:val="16"/>
              </w:rPr>
            </w:pPr>
            <w:r w:rsidRPr="005F5FD7">
              <w:rPr>
                <w:sz w:val="16"/>
                <w:szCs w:val="16"/>
              </w:rPr>
              <w:t>0.9991</w:t>
            </w:r>
          </w:p>
        </w:tc>
        <w:tc>
          <w:tcPr>
            <w:tcW w:w="36pt" w:type="dxa"/>
            <w:vAlign w:val="center"/>
          </w:tcPr>
          <w:p w14:paraId="53D95EEB" w14:textId="4DBC9501" w:rsidR="000808FD" w:rsidRPr="00882914" w:rsidRDefault="005F5FD7" w:rsidP="00A4696B">
            <w:pPr>
              <w:jc w:val="both"/>
              <w:rPr>
                <w:sz w:val="16"/>
                <w:szCs w:val="16"/>
              </w:rPr>
            </w:pPr>
            <w:r w:rsidRPr="005F5FD7">
              <w:rPr>
                <w:sz w:val="16"/>
                <w:szCs w:val="16"/>
              </w:rPr>
              <w:t>0.9991</w:t>
            </w:r>
          </w:p>
        </w:tc>
        <w:tc>
          <w:tcPr>
            <w:tcW w:w="36pt" w:type="dxa"/>
            <w:vAlign w:val="center"/>
          </w:tcPr>
          <w:p w14:paraId="551B45E5" w14:textId="43174DB1" w:rsidR="000808FD" w:rsidRPr="003E1DAC" w:rsidRDefault="005F5FD7" w:rsidP="00A4696B">
            <w:pPr>
              <w:jc w:val="both"/>
              <w:rPr>
                <w:sz w:val="16"/>
                <w:szCs w:val="16"/>
              </w:rPr>
            </w:pPr>
            <w:r w:rsidRPr="005F5FD7">
              <w:rPr>
                <w:sz w:val="16"/>
                <w:szCs w:val="16"/>
              </w:rPr>
              <w:t>0.9991</w:t>
            </w:r>
          </w:p>
        </w:tc>
        <w:tc>
          <w:tcPr>
            <w:tcW w:w="36.15pt" w:type="dxa"/>
            <w:vAlign w:val="center"/>
          </w:tcPr>
          <w:p w14:paraId="12554AF2" w14:textId="5C9D3939" w:rsidR="000808FD" w:rsidRPr="00882914" w:rsidRDefault="005F5FD7" w:rsidP="00A4696B">
            <w:pPr>
              <w:jc w:val="both"/>
              <w:rPr>
                <w:sz w:val="16"/>
                <w:szCs w:val="16"/>
              </w:rPr>
            </w:pPr>
            <w:r w:rsidRPr="005F5FD7">
              <w:rPr>
                <w:sz w:val="16"/>
                <w:szCs w:val="16"/>
              </w:rPr>
              <w:t>0.9991</w:t>
            </w:r>
          </w:p>
        </w:tc>
        <w:tc>
          <w:tcPr>
            <w:tcW w:w="45pt" w:type="dxa"/>
            <w:vAlign w:val="center"/>
          </w:tcPr>
          <w:p w14:paraId="6D28D6D7" w14:textId="10E83113" w:rsidR="000808FD" w:rsidRPr="00882914" w:rsidRDefault="005F5FD7" w:rsidP="00A4696B">
            <w:pPr>
              <w:jc w:val="both"/>
              <w:rPr>
                <w:sz w:val="16"/>
                <w:szCs w:val="16"/>
              </w:rPr>
            </w:pPr>
            <w:r w:rsidRPr="005F5FD7">
              <w:rPr>
                <w:sz w:val="16"/>
                <w:szCs w:val="16"/>
              </w:rPr>
              <w:t>0.9991</w:t>
            </w:r>
          </w:p>
        </w:tc>
      </w:tr>
      <w:tr w:rsidR="000808FD" w:rsidRPr="00882914" w14:paraId="0D851C3C" w14:textId="77777777" w:rsidTr="00F4791B">
        <w:trPr>
          <w:trHeight w:val="266"/>
          <w:jc w:val="center"/>
        </w:trPr>
        <w:tc>
          <w:tcPr>
            <w:tcW w:w="44.85pt" w:type="dxa"/>
            <w:vAlign w:val="center"/>
          </w:tcPr>
          <w:p w14:paraId="33A8001C" w14:textId="77777777" w:rsidR="000808FD" w:rsidRDefault="000808FD" w:rsidP="00A4696B">
            <w:pPr>
              <w:pStyle w:val="tablecopy"/>
              <w:rPr>
                <w:noProof w:val="0"/>
                <w:lang w:val="en-GB"/>
              </w:rPr>
            </w:pPr>
            <w:r w:rsidRPr="003E1DAC">
              <w:rPr>
                <w:noProof w:val="0"/>
                <w:lang w:val="en-GB"/>
              </w:rPr>
              <w:t>Precision</w:t>
            </w:r>
          </w:p>
        </w:tc>
        <w:tc>
          <w:tcPr>
            <w:tcW w:w="40.50pt" w:type="dxa"/>
            <w:vAlign w:val="center"/>
          </w:tcPr>
          <w:p w14:paraId="4F18F3A9" w14:textId="41624B74" w:rsidR="000808FD" w:rsidRPr="003E1DAC" w:rsidRDefault="005F5FD7" w:rsidP="00A4696B">
            <w:pPr>
              <w:pStyle w:val="tablecopy"/>
              <w:rPr>
                <w:noProof w:val="0"/>
                <w:lang w:val="en-GB"/>
              </w:rPr>
            </w:pPr>
            <w:r w:rsidRPr="005F5FD7">
              <w:rPr>
                <w:noProof w:val="0"/>
                <w:lang w:val="en-GB"/>
              </w:rPr>
              <w:t>0.9949</w:t>
            </w:r>
          </w:p>
        </w:tc>
        <w:tc>
          <w:tcPr>
            <w:tcW w:w="36pt" w:type="dxa"/>
            <w:vAlign w:val="center"/>
          </w:tcPr>
          <w:p w14:paraId="0B486ACC" w14:textId="45180593" w:rsidR="000808FD" w:rsidRPr="003E1DAC" w:rsidRDefault="005F5FD7" w:rsidP="00A4696B">
            <w:pPr>
              <w:jc w:val="both"/>
              <w:rPr>
                <w:sz w:val="16"/>
                <w:szCs w:val="16"/>
              </w:rPr>
            </w:pPr>
            <w:r w:rsidRPr="005F5FD7">
              <w:rPr>
                <w:sz w:val="16"/>
                <w:szCs w:val="16"/>
              </w:rPr>
              <w:t>0.9948</w:t>
            </w:r>
          </w:p>
        </w:tc>
        <w:tc>
          <w:tcPr>
            <w:tcW w:w="36pt" w:type="dxa"/>
            <w:vAlign w:val="center"/>
          </w:tcPr>
          <w:p w14:paraId="7435C3C3" w14:textId="677A9BA5" w:rsidR="000808FD" w:rsidRPr="003E1DAC" w:rsidRDefault="005F5FD7" w:rsidP="00A4696B">
            <w:pPr>
              <w:jc w:val="both"/>
              <w:rPr>
                <w:sz w:val="16"/>
                <w:szCs w:val="16"/>
              </w:rPr>
            </w:pPr>
            <w:r w:rsidRPr="005F5FD7">
              <w:rPr>
                <w:sz w:val="16"/>
                <w:szCs w:val="16"/>
              </w:rPr>
              <w:t>0.9948</w:t>
            </w:r>
          </w:p>
        </w:tc>
        <w:tc>
          <w:tcPr>
            <w:tcW w:w="36pt" w:type="dxa"/>
            <w:vAlign w:val="center"/>
          </w:tcPr>
          <w:p w14:paraId="4DA3FDC2" w14:textId="0421637F" w:rsidR="000808FD" w:rsidRPr="003E1DAC" w:rsidRDefault="005F5FD7" w:rsidP="00A4696B">
            <w:pPr>
              <w:jc w:val="both"/>
              <w:rPr>
                <w:sz w:val="16"/>
                <w:szCs w:val="16"/>
              </w:rPr>
            </w:pPr>
            <w:r w:rsidRPr="005F5FD7">
              <w:rPr>
                <w:sz w:val="16"/>
                <w:szCs w:val="16"/>
              </w:rPr>
              <w:t>0.9949</w:t>
            </w:r>
          </w:p>
        </w:tc>
        <w:tc>
          <w:tcPr>
            <w:tcW w:w="36.15pt" w:type="dxa"/>
            <w:vAlign w:val="center"/>
          </w:tcPr>
          <w:p w14:paraId="274AE74D" w14:textId="69258664" w:rsidR="000808FD" w:rsidRPr="003E1DAC" w:rsidRDefault="005F5FD7" w:rsidP="00A4696B">
            <w:pPr>
              <w:jc w:val="both"/>
              <w:rPr>
                <w:sz w:val="16"/>
                <w:szCs w:val="16"/>
              </w:rPr>
            </w:pPr>
            <w:r w:rsidRPr="005F5FD7">
              <w:rPr>
                <w:sz w:val="16"/>
                <w:szCs w:val="16"/>
              </w:rPr>
              <w:t>0.9949</w:t>
            </w:r>
          </w:p>
        </w:tc>
        <w:tc>
          <w:tcPr>
            <w:tcW w:w="45pt" w:type="dxa"/>
            <w:vAlign w:val="center"/>
          </w:tcPr>
          <w:p w14:paraId="7F98370E" w14:textId="64F572DA" w:rsidR="000808FD" w:rsidRPr="003E1DAC" w:rsidRDefault="005F5FD7" w:rsidP="00A4696B">
            <w:pPr>
              <w:jc w:val="both"/>
              <w:rPr>
                <w:sz w:val="16"/>
                <w:szCs w:val="16"/>
              </w:rPr>
            </w:pPr>
            <w:r w:rsidRPr="005F5FD7">
              <w:rPr>
                <w:sz w:val="16"/>
                <w:szCs w:val="16"/>
              </w:rPr>
              <w:t>0.9949</w:t>
            </w:r>
          </w:p>
        </w:tc>
      </w:tr>
      <w:tr w:rsidR="000808FD" w:rsidRPr="00882914" w14:paraId="23BCA1D4" w14:textId="77777777" w:rsidTr="00F4791B">
        <w:trPr>
          <w:trHeight w:val="266"/>
          <w:jc w:val="center"/>
        </w:trPr>
        <w:tc>
          <w:tcPr>
            <w:tcW w:w="44.85pt" w:type="dxa"/>
            <w:vAlign w:val="center"/>
          </w:tcPr>
          <w:p w14:paraId="4698DEEC" w14:textId="77777777" w:rsidR="000808FD" w:rsidRDefault="000808FD" w:rsidP="00A4696B">
            <w:pPr>
              <w:pStyle w:val="tablecopy"/>
              <w:rPr>
                <w:noProof w:val="0"/>
                <w:lang w:val="en-GB"/>
              </w:rPr>
            </w:pPr>
            <w:r w:rsidRPr="003E1DAC">
              <w:rPr>
                <w:noProof w:val="0"/>
                <w:lang w:val="en-GB"/>
              </w:rPr>
              <w:t>Recall</w:t>
            </w:r>
          </w:p>
        </w:tc>
        <w:tc>
          <w:tcPr>
            <w:tcW w:w="40.50pt" w:type="dxa"/>
            <w:vAlign w:val="center"/>
          </w:tcPr>
          <w:p w14:paraId="71ACD541" w14:textId="7993EE93" w:rsidR="000808FD" w:rsidRPr="003E1DAC" w:rsidRDefault="005F5FD7" w:rsidP="00A4696B">
            <w:pPr>
              <w:pStyle w:val="tablecopy"/>
              <w:rPr>
                <w:noProof w:val="0"/>
                <w:lang w:val="en-GB"/>
              </w:rPr>
            </w:pPr>
            <w:r w:rsidRPr="005F5FD7">
              <w:rPr>
                <w:noProof w:val="0"/>
                <w:lang w:val="en-GB"/>
              </w:rPr>
              <w:t>0.9997</w:t>
            </w:r>
          </w:p>
        </w:tc>
        <w:tc>
          <w:tcPr>
            <w:tcW w:w="36pt" w:type="dxa"/>
            <w:vAlign w:val="center"/>
          </w:tcPr>
          <w:p w14:paraId="0E7E106F" w14:textId="5A415BFA" w:rsidR="000808FD" w:rsidRPr="003E1DAC" w:rsidRDefault="005F5FD7" w:rsidP="00A4696B">
            <w:pPr>
              <w:jc w:val="both"/>
              <w:rPr>
                <w:sz w:val="16"/>
                <w:szCs w:val="16"/>
              </w:rPr>
            </w:pPr>
            <w:r w:rsidRPr="005F5FD7">
              <w:rPr>
                <w:sz w:val="16"/>
                <w:szCs w:val="16"/>
              </w:rPr>
              <w:t>0.9997</w:t>
            </w:r>
          </w:p>
        </w:tc>
        <w:tc>
          <w:tcPr>
            <w:tcW w:w="36pt" w:type="dxa"/>
            <w:vAlign w:val="center"/>
          </w:tcPr>
          <w:p w14:paraId="15492282" w14:textId="6463A0CA" w:rsidR="000808FD" w:rsidRPr="003E1DAC" w:rsidRDefault="005F5FD7" w:rsidP="00A4696B">
            <w:pPr>
              <w:jc w:val="both"/>
              <w:rPr>
                <w:sz w:val="16"/>
                <w:szCs w:val="16"/>
              </w:rPr>
            </w:pPr>
            <w:r w:rsidRPr="005F5FD7">
              <w:rPr>
                <w:sz w:val="16"/>
                <w:szCs w:val="16"/>
              </w:rPr>
              <w:t>0.9997</w:t>
            </w:r>
          </w:p>
        </w:tc>
        <w:tc>
          <w:tcPr>
            <w:tcW w:w="36pt" w:type="dxa"/>
            <w:vAlign w:val="center"/>
          </w:tcPr>
          <w:p w14:paraId="31BD80D6" w14:textId="1316CAC4" w:rsidR="000808FD" w:rsidRPr="003E1DAC" w:rsidRDefault="005F5FD7" w:rsidP="00A4696B">
            <w:pPr>
              <w:jc w:val="both"/>
              <w:rPr>
                <w:sz w:val="16"/>
                <w:szCs w:val="16"/>
              </w:rPr>
            </w:pPr>
            <w:r w:rsidRPr="005F5FD7">
              <w:rPr>
                <w:sz w:val="16"/>
                <w:szCs w:val="16"/>
              </w:rPr>
              <w:t>0.9996</w:t>
            </w:r>
          </w:p>
        </w:tc>
        <w:tc>
          <w:tcPr>
            <w:tcW w:w="36.15pt" w:type="dxa"/>
            <w:vAlign w:val="center"/>
          </w:tcPr>
          <w:p w14:paraId="4E0460A4" w14:textId="062D2D17" w:rsidR="000808FD" w:rsidRPr="003E1DAC" w:rsidRDefault="005F5FD7" w:rsidP="00A4696B">
            <w:pPr>
              <w:jc w:val="both"/>
              <w:rPr>
                <w:sz w:val="16"/>
                <w:szCs w:val="16"/>
              </w:rPr>
            </w:pPr>
            <w:r w:rsidRPr="005F5FD7">
              <w:rPr>
                <w:sz w:val="16"/>
                <w:szCs w:val="16"/>
              </w:rPr>
              <w:t>0.9996</w:t>
            </w:r>
          </w:p>
        </w:tc>
        <w:tc>
          <w:tcPr>
            <w:tcW w:w="45pt" w:type="dxa"/>
            <w:vAlign w:val="center"/>
          </w:tcPr>
          <w:p w14:paraId="18FC57AF" w14:textId="01225DD9" w:rsidR="000808FD" w:rsidRPr="003E1DAC" w:rsidRDefault="005F5FD7" w:rsidP="00A4696B">
            <w:pPr>
              <w:jc w:val="both"/>
              <w:rPr>
                <w:sz w:val="16"/>
                <w:szCs w:val="16"/>
              </w:rPr>
            </w:pPr>
            <w:r w:rsidRPr="005F5FD7">
              <w:rPr>
                <w:sz w:val="16"/>
                <w:szCs w:val="16"/>
              </w:rPr>
              <w:t>0.9996</w:t>
            </w:r>
          </w:p>
        </w:tc>
      </w:tr>
      <w:tr w:rsidR="000808FD" w:rsidRPr="00882914" w14:paraId="4B9361EE" w14:textId="77777777" w:rsidTr="00F4791B">
        <w:trPr>
          <w:trHeight w:val="266"/>
          <w:jc w:val="center"/>
        </w:trPr>
        <w:tc>
          <w:tcPr>
            <w:tcW w:w="44.85pt" w:type="dxa"/>
            <w:vAlign w:val="center"/>
          </w:tcPr>
          <w:p w14:paraId="1698FFE9" w14:textId="193A7C13" w:rsidR="000808FD" w:rsidRDefault="000808FD" w:rsidP="00A4696B">
            <w:pPr>
              <w:pStyle w:val="tablecopy"/>
              <w:rPr>
                <w:noProof w:val="0"/>
                <w:lang w:val="en-GB"/>
              </w:rPr>
            </w:pPr>
            <w:r w:rsidRPr="003E1DAC">
              <w:rPr>
                <w:noProof w:val="0"/>
                <w:lang w:val="en-GB"/>
              </w:rPr>
              <w:t>F1 Binary</w:t>
            </w:r>
          </w:p>
        </w:tc>
        <w:tc>
          <w:tcPr>
            <w:tcW w:w="40.50pt" w:type="dxa"/>
            <w:vAlign w:val="center"/>
          </w:tcPr>
          <w:p w14:paraId="069E4279" w14:textId="5564790A" w:rsidR="000808FD" w:rsidRPr="003E1DAC" w:rsidRDefault="005F5FD7" w:rsidP="00A4696B">
            <w:pPr>
              <w:pStyle w:val="tablecopy"/>
              <w:rPr>
                <w:noProof w:val="0"/>
                <w:lang w:val="en-GB"/>
              </w:rPr>
            </w:pPr>
            <w:r w:rsidRPr="005F5FD7">
              <w:rPr>
                <w:noProof w:val="0"/>
                <w:lang w:val="en-GB"/>
              </w:rPr>
              <w:t>0.9973</w:t>
            </w:r>
          </w:p>
        </w:tc>
        <w:tc>
          <w:tcPr>
            <w:tcW w:w="36pt" w:type="dxa"/>
            <w:vAlign w:val="center"/>
          </w:tcPr>
          <w:p w14:paraId="0068D19C" w14:textId="1E4AE0E8" w:rsidR="000808FD" w:rsidRPr="003E1DAC" w:rsidRDefault="005F5FD7" w:rsidP="00A4696B">
            <w:pPr>
              <w:jc w:val="both"/>
              <w:rPr>
                <w:sz w:val="16"/>
                <w:szCs w:val="16"/>
              </w:rPr>
            </w:pPr>
            <w:r w:rsidRPr="005F5FD7">
              <w:rPr>
                <w:sz w:val="16"/>
                <w:szCs w:val="16"/>
              </w:rPr>
              <w:t>0.9973</w:t>
            </w:r>
          </w:p>
        </w:tc>
        <w:tc>
          <w:tcPr>
            <w:tcW w:w="36pt" w:type="dxa"/>
            <w:vAlign w:val="center"/>
          </w:tcPr>
          <w:p w14:paraId="503E033F" w14:textId="6E878C80" w:rsidR="000808FD" w:rsidRPr="003E1DAC" w:rsidRDefault="005F5FD7" w:rsidP="00A4696B">
            <w:pPr>
              <w:jc w:val="both"/>
              <w:rPr>
                <w:sz w:val="16"/>
                <w:szCs w:val="16"/>
              </w:rPr>
            </w:pPr>
            <w:r w:rsidRPr="005F5FD7">
              <w:rPr>
                <w:sz w:val="16"/>
                <w:szCs w:val="16"/>
              </w:rPr>
              <w:t>0.9973</w:t>
            </w:r>
          </w:p>
        </w:tc>
        <w:tc>
          <w:tcPr>
            <w:tcW w:w="36pt" w:type="dxa"/>
            <w:vAlign w:val="center"/>
          </w:tcPr>
          <w:p w14:paraId="760F5CDB" w14:textId="1ACFE9B4" w:rsidR="000808FD" w:rsidRPr="003E1DAC" w:rsidRDefault="005F5FD7" w:rsidP="00A4696B">
            <w:pPr>
              <w:jc w:val="both"/>
              <w:rPr>
                <w:sz w:val="16"/>
                <w:szCs w:val="16"/>
              </w:rPr>
            </w:pPr>
            <w:r w:rsidRPr="005F5FD7">
              <w:rPr>
                <w:sz w:val="16"/>
                <w:szCs w:val="16"/>
              </w:rPr>
              <w:t>0.9972</w:t>
            </w:r>
          </w:p>
        </w:tc>
        <w:tc>
          <w:tcPr>
            <w:tcW w:w="36.15pt" w:type="dxa"/>
            <w:vAlign w:val="center"/>
          </w:tcPr>
          <w:p w14:paraId="466A2509" w14:textId="444BAC20" w:rsidR="000808FD" w:rsidRPr="003E1DAC" w:rsidRDefault="005F5FD7" w:rsidP="00A4696B">
            <w:pPr>
              <w:jc w:val="both"/>
              <w:rPr>
                <w:sz w:val="16"/>
                <w:szCs w:val="16"/>
              </w:rPr>
            </w:pPr>
            <w:r w:rsidRPr="005F5FD7">
              <w:rPr>
                <w:sz w:val="16"/>
                <w:szCs w:val="16"/>
              </w:rPr>
              <w:t>0.9972</w:t>
            </w:r>
          </w:p>
        </w:tc>
        <w:tc>
          <w:tcPr>
            <w:tcW w:w="45pt" w:type="dxa"/>
            <w:vAlign w:val="center"/>
          </w:tcPr>
          <w:p w14:paraId="711B9E43" w14:textId="5D62A478" w:rsidR="000808FD" w:rsidRPr="003E1DAC" w:rsidRDefault="005F5FD7" w:rsidP="00A4696B">
            <w:pPr>
              <w:jc w:val="both"/>
              <w:rPr>
                <w:sz w:val="16"/>
                <w:szCs w:val="16"/>
              </w:rPr>
            </w:pPr>
            <w:r w:rsidRPr="005F5FD7">
              <w:rPr>
                <w:sz w:val="16"/>
                <w:szCs w:val="16"/>
              </w:rPr>
              <w:t>0.9972</w:t>
            </w:r>
          </w:p>
        </w:tc>
      </w:tr>
      <w:tr w:rsidR="000808FD" w:rsidRPr="00882914" w14:paraId="425CB8F8" w14:textId="77777777" w:rsidTr="00F4791B">
        <w:trPr>
          <w:trHeight w:val="266"/>
          <w:jc w:val="center"/>
        </w:trPr>
        <w:tc>
          <w:tcPr>
            <w:tcW w:w="44.85pt" w:type="dxa"/>
            <w:vAlign w:val="center"/>
          </w:tcPr>
          <w:p w14:paraId="7020CF62" w14:textId="3E168EAD" w:rsidR="000808FD" w:rsidRDefault="000808FD" w:rsidP="00A4696B">
            <w:pPr>
              <w:pStyle w:val="tablecopy"/>
              <w:rPr>
                <w:noProof w:val="0"/>
                <w:lang w:val="en-GB"/>
              </w:rPr>
            </w:pPr>
            <w:r w:rsidRPr="003E1DAC">
              <w:rPr>
                <w:noProof w:val="0"/>
                <w:lang w:val="en-GB"/>
              </w:rPr>
              <w:t xml:space="preserve">F1 </w:t>
            </w:r>
            <w:r w:rsidRPr="00F4791B">
              <w:rPr>
                <w:noProof w:val="0"/>
                <w:lang w:val="en-GB"/>
              </w:rPr>
              <w:t>Weighted</w:t>
            </w:r>
          </w:p>
        </w:tc>
        <w:tc>
          <w:tcPr>
            <w:tcW w:w="40.50pt" w:type="dxa"/>
            <w:vAlign w:val="center"/>
          </w:tcPr>
          <w:p w14:paraId="35C0E055" w14:textId="1405BE9E" w:rsidR="000808FD" w:rsidRPr="003E1DAC" w:rsidRDefault="005F5FD7" w:rsidP="00A4696B">
            <w:pPr>
              <w:pStyle w:val="tablecopy"/>
              <w:rPr>
                <w:noProof w:val="0"/>
                <w:lang w:val="en-GB"/>
              </w:rPr>
            </w:pPr>
            <w:r w:rsidRPr="005F5FD7">
              <w:rPr>
                <w:noProof w:val="0"/>
                <w:lang w:val="en-GB"/>
              </w:rPr>
              <w:t>0.9991</w:t>
            </w:r>
          </w:p>
        </w:tc>
        <w:tc>
          <w:tcPr>
            <w:tcW w:w="36pt" w:type="dxa"/>
            <w:vAlign w:val="center"/>
          </w:tcPr>
          <w:p w14:paraId="436AEEED" w14:textId="7132DBFE" w:rsidR="000808FD" w:rsidRPr="003E1DAC" w:rsidRDefault="005F5FD7" w:rsidP="00A4696B">
            <w:pPr>
              <w:jc w:val="both"/>
              <w:rPr>
                <w:sz w:val="16"/>
                <w:szCs w:val="16"/>
              </w:rPr>
            </w:pPr>
            <w:r w:rsidRPr="005F5FD7">
              <w:rPr>
                <w:sz w:val="16"/>
                <w:szCs w:val="16"/>
              </w:rPr>
              <w:t>0.9991</w:t>
            </w:r>
          </w:p>
        </w:tc>
        <w:tc>
          <w:tcPr>
            <w:tcW w:w="36pt" w:type="dxa"/>
            <w:vAlign w:val="center"/>
          </w:tcPr>
          <w:p w14:paraId="785CCFF6" w14:textId="594087EB" w:rsidR="000808FD" w:rsidRPr="003E1DAC" w:rsidRDefault="005F5FD7" w:rsidP="00A4696B">
            <w:pPr>
              <w:jc w:val="both"/>
              <w:rPr>
                <w:sz w:val="16"/>
                <w:szCs w:val="16"/>
              </w:rPr>
            </w:pPr>
            <w:r w:rsidRPr="005F5FD7">
              <w:rPr>
                <w:sz w:val="16"/>
                <w:szCs w:val="16"/>
              </w:rPr>
              <w:t>0.9991</w:t>
            </w:r>
          </w:p>
        </w:tc>
        <w:tc>
          <w:tcPr>
            <w:tcW w:w="36pt" w:type="dxa"/>
            <w:vAlign w:val="center"/>
          </w:tcPr>
          <w:p w14:paraId="1BA316B7" w14:textId="59F3E441" w:rsidR="000808FD" w:rsidRPr="003E1DAC" w:rsidRDefault="005F5FD7" w:rsidP="00A4696B">
            <w:pPr>
              <w:jc w:val="both"/>
              <w:rPr>
                <w:sz w:val="16"/>
                <w:szCs w:val="16"/>
              </w:rPr>
            </w:pPr>
            <w:r w:rsidRPr="005F5FD7">
              <w:rPr>
                <w:sz w:val="16"/>
                <w:szCs w:val="16"/>
              </w:rPr>
              <w:t>0.9991</w:t>
            </w:r>
          </w:p>
        </w:tc>
        <w:tc>
          <w:tcPr>
            <w:tcW w:w="36.15pt" w:type="dxa"/>
            <w:vAlign w:val="center"/>
          </w:tcPr>
          <w:p w14:paraId="5AAB382E" w14:textId="15CCF350" w:rsidR="000808FD" w:rsidRPr="003E1DAC" w:rsidRDefault="005F5FD7" w:rsidP="00A4696B">
            <w:pPr>
              <w:jc w:val="both"/>
              <w:rPr>
                <w:sz w:val="16"/>
                <w:szCs w:val="16"/>
              </w:rPr>
            </w:pPr>
            <w:r w:rsidRPr="005F5FD7">
              <w:rPr>
                <w:sz w:val="16"/>
                <w:szCs w:val="16"/>
              </w:rPr>
              <w:t>0.9991</w:t>
            </w:r>
          </w:p>
        </w:tc>
        <w:tc>
          <w:tcPr>
            <w:tcW w:w="45pt" w:type="dxa"/>
            <w:vAlign w:val="center"/>
          </w:tcPr>
          <w:p w14:paraId="75972469" w14:textId="405481DD" w:rsidR="000808FD" w:rsidRPr="003E1DAC" w:rsidRDefault="005F5FD7" w:rsidP="00A4696B">
            <w:pPr>
              <w:jc w:val="both"/>
              <w:rPr>
                <w:sz w:val="16"/>
                <w:szCs w:val="16"/>
              </w:rPr>
            </w:pPr>
            <w:r w:rsidRPr="005F5FD7">
              <w:rPr>
                <w:sz w:val="16"/>
                <w:szCs w:val="16"/>
              </w:rPr>
              <w:t>0.9991</w:t>
            </w:r>
          </w:p>
        </w:tc>
      </w:tr>
      <w:tr w:rsidR="000808FD" w:rsidRPr="00882914" w14:paraId="6162A69D" w14:textId="77777777" w:rsidTr="00F4791B">
        <w:trPr>
          <w:trHeight w:val="266"/>
          <w:jc w:val="center"/>
        </w:trPr>
        <w:tc>
          <w:tcPr>
            <w:tcW w:w="44.85pt" w:type="dxa"/>
            <w:vAlign w:val="center"/>
          </w:tcPr>
          <w:p w14:paraId="7A30E06D" w14:textId="77777777" w:rsidR="000808FD" w:rsidRDefault="000808FD" w:rsidP="00A4696B">
            <w:pPr>
              <w:pStyle w:val="tablecopy"/>
              <w:rPr>
                <w:noProof w:val="0"/>
                <w:lang w:val="en-GB"/>
              </w:rPr>
            </w:pPr>
            <w:r w:rsidRPr="00E64BF0">
              <w:rPr>
                <w:noProof w:val="0"/>
                <w:lang w:val="en-GB"/>
              </w:rPr>
              <w:t>FPR</w:t>
            </w:r>
          </w:p>
        </w:tc>
        <w:tc>
          <w:tcPr>
            <w:tcW w:w="40.50pt" w:type="dxa"/>
            <w:vAlign w:val="center"/>
          </w:tcPr>
          <w:p w14:paraId="401EA9BD" w14:textId="60FC7D1D" w:rsidR="000808FD" w:rsidRPr="003E1DAC" w:rsidRDefault="00F4791B" w:rsidP="00A4696B">
            <w:pPr>
              <w:pStyle w:val="tablecopy"/>
              <w:rPr>
                <w:noProof w:val="0"/>
                <w:lang w:val="en-GB"/>
              </w:rPr>
            </w:pPr>
            <w:r>
              <w:rPr>
                <w:noProof w:val="0"/>
                <w:lang w:val="en-GB"/>
              </w:rPr>
              <w:t>1.04e-3</w:t>
            </w:r>
          </w:p>
        </w:tc>
        <w:tc>
          <w:tcPr>
            <w:tcW w:w="36pt" w:type="dxa"/>
            <w:vAlign w:val="center"/>
          </w:tcPr>
          <w:p w14:paraId="7362801D" w14:textId="23062CC6" w:rsidR="000808FD" w:rsidRPr="003E1DAC" w:rsidRDefault="00F4791B" w:rsidP="00A4696B">
            <w:pPr>
              <w:jc w:val="both"/>
              <w:rPr>
                <w:sz w:val="16"/>
                <w:szCs w:val="16"/>
              </w:rPr>
            </w:pPr>
            <w:r>
              <w:rPr>
                <w:sz w:val="16"/>
                <w:szCs w:val="16"/>
              </w:rPr>
              <w:t>1.05e-3</w:t>
            </w:r>
          </w:p>
        </w:tc>
        <w:tc>
          <w:tcPr>
            <w:tcW w:w="36pt" w:type="dxa"/>
            <w:vAlign w:val="center"/>
          </w:tcPr>
          <w:p w14:paraId="24D9CB2D" w14:textId="7FC42854" w:rsidR="000808FD" w:rsidRPr="003E1DAC" w:rsidRDefault="00F4791B" w:rsidP="00A4696B">
            <w:pPr>
              <w:jc w:val="both"/>
              <w:rPr>
                <w:sz w:val="16"/>
                <w:szCs w:val="16"/>
              </w:rPr>
            </w:pPr>
            <w:r>
              <w:rPr>
                <w:sz w:val="16"/>
                <w:szCs w:val="16"/>
              </w:rPr>
              <w:t>1.06e-3</w:t>
            </w:r>
          </w:p>
        </w:tc>
        <w:tc>
          <w:tcPr>
            <w:tcW w:w="36pt" w:type="dxa"/>
            <w:vAlign w:val="center"/>
          </w:tcPr>
          <w:p w14:paraId="525453E4" w14:textId="66D5FD71" w:rsidR="000808FD" w:rsidRPr="003E1DAC" w:rsidRDefault="00F4791B" w:rsidP="00A4696B">
            <w:pPr>
              <w:jc w:val="both"/>
              <w:rPr>
                <w:sz w:val="16"/>
                <w:szCs w:val="16"/>
              </w:rPr>
            </w:pPr>
            <w:r>
              <w:rPr>
                <w:sz w:val="16"/>
                <w:szCs w:val="16"/>
              </w:rPr>
              <w:t>1.05e-3</w:t>
            </w:r>
          </w:p>
        </w:tc>
        <w:tc>
          <w:tcPr>
            <w:tcW w:w="36.15pt" w:type="dxa"/>
            <w:vAlign w:val="center"/>
          </w:tcPr>
          <w:p w14:paraId="082323CE" w14:textId="3CEFB61F" w:rsidR="000808FD" w:rsidRPr="003E1DAC" w:rsidRDefault="00F4791B" w:rsidP="00A4696B">
            <w:pPr>
              <w:jc w:val="both"/>
              <w:rPr>
                <w:sz w:val="16"/>
                <w:szCs w:val="16"/>
              </w:rPr>
            </w:pPr>
            <w:r>
              <w:rPr>
                <w:sz w:val="16"/>
                <w:szCs w:val="16"/>
              </w:rPr>
              <w:t>1.04e-3</w:t>
            </w:r>
          </w:p>
        </w:tc>
        <w:tc>
          <w:tcPr>
            <w:tcW w:w="45pt" w:type="dxa"/>
            <w:vAlign w:val="center"/>
          </w:tcPr>
          <w:p w14:paraId="47213E5F" w14:textId="4B962B3A" w:rsidR="000808FD" w:rsidRPr="003E1DAC" w:rsidRDefault="00F4791B" w:rsidP="00A4696B">
            <w:pPr>
              <w:jc w:val="both"/>
              <w:rPr>
                <w:sz w:val="16"/>
                <w:szCs w:val="16"/>
              </w:rPr>
            </w:pPr>
            <w:r>
              <w:rPr>
                <w:sz w:val="16"/>
                <w:szCs w:val="16"/>
              </w:rPr>
              <w:t>1.05e-3</w:t>
            </w:r>
          </w:p>
        </w:tc>
      </w:tr>
      <w:tr w:rsidR="000808FD" w:rsidRPr="00882914" w14:paraId="2F6E7BA0" w14:textId="77777777" w:rsidTr="00F4791B">
        <w:trPr>
          <w:trHeight w:val="266"/>
          <w:jc w:val="center"/>
        </w:trPr>
        <w:tc>
          <w:tcPr>
            <w:tcW w:w="44.85pt" w:type="dxa"/>
            <w:vAlign w:val="center"/>
          </w:tcPr>
          <w:p w14:paraId="209EC8A7" w14:textId="77777777" w:rsidR="000808FD" w:rsidRDefault="000808FD" w:rsidP="00A4696B">
            <w:pPr>
              <w:pStyle w:val="tablecopy"/>
              <w:rPr>
                <w:noProof w:val="0"/>
                <w:lang w:val="en-GB"/>
              </w:rPr>
            </w:pPr>
            <w:r w:rsidRPr="00E64BF0">
              <w:rPr>
                <w:noProof w:val="0"/>
                <w:lang w:val="en-GB"/>
              </w:rPr>
              <w:t>Features</w:t>
            </w:r>
          </w:p>
        </w:tc>
        <w:tc>
          <w:tcPr>
            <w:tcW w:w="40.50pt" w:type="dxa"/>
            <w:vAlign w:val="center"/>
          </w:tcPr>
          <w:p w14:paraId="06846C90" w14:textId="266103C1" w:rsidR="000808FD" w:rsidRPr="003E1DAC" w:rsidRDefault="005F5FD7" w:rsidP="00A4696B">
            <w:pPr>
              <w:pStyle w:val="tablecopy"/>
              <w:rPr>
                <w:noProof w:val="0"/>
                <w:lang w:val="en-GB"/>
              </w:rPr>
            </w:pPr>
            <w:r w:rsidRPr="005F5FD7">
              <w:rPr>
                <w:noProof w:val="0"/>
                <w:lang w:val="en-GB"/>
              </w:rPr>
              <w:t>45</w:t>
            </w:r>
          </w:p>
        </w:tc>
        <w:tc>
          <w:tcPr>
            <w:tcW w:w="36pt" w:type="dxa"/>
            <w:vAlign w:val="center"/>
          </w:tcPr>
          <w:p w14:paraId="21458524" w14:textId="7CC1499B" w:rsidR="000808FD" w:rsidRPr="003E1DAC" w:rsidRDefault="005F5FD7" w:rsidP="00A4696B">
            <w:pPr>
              <w:jc w:val="both"/>
              <w:rPr>
                <w:sz w:val="16"/>
                <w:szCs w:val="16"/>
              </w:rPr>
            </w:pPr>
            <w:r w:rsidRPr="005F5FD7">
              <w:rPr>
                <w:sz w:val="16"/>
                <w:szCs w:val="16"/>
              </w:rPr>
              <w:t>20</w:t>
            </w:r>
          </w:p>
        </w:tc>
        <w:tc>
          <w:tcPr>
            <w:tcW w:w="36pt" w:type="dxa"/>
            <w:vAlign w:val="center"/>
          </w:tcPr>
          <w:p w14:paraId="03116BBB" w14:textId="5A3B17B3" w:rsidR="000808FD" w:rsidRPr="003E1DAC" w:rsidRDefault="005F5FD7" w:rsidP="00A4696B">
            <w:pPr>
              <w:jc w:val="both"/>
              <w:rPr>
                <w:sz w:val="16"/>
                <w:szCs w:val="16"/>
              </w:rPr>
            </w:pPr>
            <w:r w:rsidRPr="005F5FD7">
              <w:rPr>
                <w:sz w:val="16"/>
                <w:szCs w:val="16"/>
              </w:rPr>
              <w:t>22</w:t>
            </w:r>
          </w:p>
        </w:tc>
        <w:tc>
          <w:tcPr>
            <w:tcW w:w="36pt" w:type="dxa"/>
            <w:vAlign w:val="center"/>
          </w:tcPr>
          <w:p w14:paraId="4E5E9A82" w14:textId="46A0D7BD" w:rsidR="000808FD" w:rsidRPr="003E1DAC" w:rsidRDefault="005F5FD7" w:rsidP="00A4696B">
            <w:pPr>
              <w:jc w:val="both"/>
              <w:rPr>
                <w:sz w:val="16"/>
                <w:szCs w:val="16"/>
              </w:rPr>
            </w:pPr>
            <w:r w:rsidRPr="005F5FD7">
              <w:rPr>
                <w:sz w:val="16"/>
                <w:szCs w:val="16"/>
              </w:rPr>
              <w:t>17</w:t>
            </w:r>
          </w:p>
        </w:tc>
        <w:tc>
          <w:tcPr>
            <w:tcW w:w="36.15pt" w:type="dxa"/>
            <w:vAlign w:val="center"/>
          </w:tcPr>
          <w:p w14:paraId="1E5A4233" w14:textId="3D01A5F7" w:rsidR="000808FD" w:rsidRPr="003E1DAC" w:rsidRDefault="005F5FD7" w:rsidP="00A4696B">
            <w:pPr>
              <w:jc w:val="both"/>
              <w:rPr>
                <w:sz w:val="16"/>
                <w:szCs w:val="16"/>
              </w:rPr>
            </w:pPr>
            <w:r w:rsidRPr="005F5FD7">
              <w:rPr>
                <w:sz w:val="16"/>
                <w:szCs w:val="16"/>
              </w:rPr>
              <w:t>25</w:t>
            </w:r>
          </w:p>
        </w:tc>
        <w:tc>
          <w:tcPr>
            <w:tcW w:w="45pt" w:type="dxa"/>
            <w:vAlign w:val="center"/>
          </w:tcPr>
          <w:p w14:paraId="07AA6843" w14:textId="1CAF592A" w:rsidR="000808FD" w:rsidRPr="003E1DAC" w:rsidRDefault="005F5FD7" w:rsidP="00A4696B">
            <w:pPr>
              <w:jc w:val="both"/>
              <w:rPr>
                <w:sz w:val="16"/>
                <w:szCs w:val="16"/>
              </w:rPr>
            </w:pPr>
            <w:r w:rsidRPr="005F5FD7">
              <w:rPr>
                <w:sz w:val="16"/>
                <w:szCs w:val="16"/>
              </w:rPr>
              <w:t>17</w:t>
            </w:r>
          </w:p>
        </w:tc>
      </w:tr>
      <w:tr w:rsidR="000808FD" w:rsidRPr="00882914" w14:paraId="5B485E9C" w14:textId="77777777" w:rsidTr="00F4791B">
        <w:trPr>
          <w:trHeight w:val="266"/>
          <w:jc w:val="center"/>
        </w:trPr>
        <w:tc>
          <w:tcPr>
            <w:tcW w:w="44.85pt" w:type="dxa"/>
            <w:vAlign w:val="center"/>
          </w:tcPr>
          <w:p w14:paraId="3C898630" w14:textId="77777777" w:rsidR="000808FD" w:rsidRDefault="000808FD" w:rsidP="00A4696B">
            <w:pPr>
              <w:pStyle w:val="tablecopy"/>
              <w:rPr>
                <w:noProof w:val="0"/>
                <w:lang w:val="en-GB"/>
              </w:rPr>
            </w:pPr>
            <w:r w:rsidRPr="00E64BF0">
              <w:rPr>
                <w:noProof w:val="0"/>
                <w:lang w:val="en-GB"/>
              </w:rPr>
              <w:t>Train Time (s)</w:t>
            </w:r>
          </w:p>
        </w:tc>
        <w:tc>
          <w:tcPr>
            <w:tcW w:w="40.50pt" w:type="dxa"/>
            <w:vAlign w:val="center"/>
          </w:tcPr>
          <w:p w14:paraId="02EDA9D8" w14:textId="41D99946" w:rsidR="000808FD" w:rsidRPr="003E1DAC" w:rsidRDefault="005F5FD7" w:rsidP="00A4696B">
            <w:pPr>
              <w:pStyle w:val="tablecopy"/>
              <w:rPr>
                <w:noProof w:val="0"/>
                <w:lang w:val="en-GB"/>
              </w:rPr>
            </w:pPr>
            <w:r w:rsidRPr="005F5FD7">
              <w:rPr>
                <w:noProof w:val="0"/>
                <w:lang w:val="en-GB"/>
              </w:rPr>
              <w:t>13.35</w:t>
            </w:r>
          </w:p>
        </w:tc>
        <w:tc>
          <w:tcPr>
            <w:tcW w:w="36pt" w:type="dxa"/>
            <w:vAlign w:val="center"/>
          </w:tcPr>
          <w:p w14:paraId="7299851A" w14:textId="09002AE4" w:rsidR="000808FD" w:rsidRPr="003E1DAC" w:rsidRDefault="005F5FD7" w:rsidP="00A4696B">
            <w:pPr>
              <w:jc w:val="both"/>
              <w:rPr>
                <w:sz w:val="16"/>
                <w:szCs w:val="16"/>
              </w:rPr>
            </w:pPr>
            <w:r w:rsidRPr="005F5FD7">
              <w:rPr>
                <w:sz w:val="16"/>
                <w:szCs w:val="16"/>
              </w:rPr>
              <w:t>19.69</w:t>
            </w:r>
          </w:p>
        </w:tc>
        <w:tc>
          <w:tcPr>
            <w:tcW w:w="36pt" w:type="dxa"/>
            <w:vAlign w:val="center"/>
          </w:tcPr>
          <w:p w14:paraId="06943B26" w14:textId="2F582105" w:rsidR="000808FD" w:rsidRPr="003E1DAC" w:rsidRDefault="005F5FD7" w:rsidP="00A4696B">
            <w:pPr>
              <w:jc w:val="both"/>
              <w:rPr>
                <w:sz w:val="16"/>
                <w:szCs w:val="16"/>
              </w:rPr>
            </w:pPr>
            <w:r w:rsidRPr="005F5FD7">
              <w:rPr>
                <w:sz w:val="16"/>
                <w:szCs w:val="16"/>
              </w:rPr>
              <w:t>8.40</w:t>
            </w:r>
          </w:p>
        </w:tc>
        <w:tc>
          <w:tcPr>
            <w:tcW w:w="36pt" w:type="dxa"/>
            <w:vAlign w:val="center"/>
          </w:tcPr>
          <w:p w14:paraId="7FADDF37" w14:textId="23E92978" w:rsidR="000808FD" w:rsidRPr="003E1DAC" w:rsidRDefault="005F5FD7" w:rsidP="00A4696B">
            <w:pPr>
              <w:jc w:val="both"/>
              <w:rPr>
                <w:sz w:val="16"/>
                <w:szCs w:val="16"/>
              </w:rPr>
            </w:pPr>
            <w:r w:rsidRPr="005F5FD7">
              <w:rPr>
                <w:sz w:val="16"/>
                <w:szCs w:val="16"/>
              </w:rPr>
              <w:t>15.29</w:t>
            </w:r>
          </w:p>
        </w:tc>
        <w:tc>
          <w:tcPr>
            <w:tcW w:w="36.15pt" w:type="dxa"/>
            <w:vAlign w:val="center"/>
          </w:tcPr>
          <w:p w14:paraId="4C594CF2" w14:textId="2B00F943" w:rsidR="000808FD" w:rsidRPr="003E1DAC" w:rsidRDefault="005F5FD7" w:rsidP="00A4696B">
            <w:pPr>
              <w:jc w:val="both"/>
              <w:rPr>
                <w:sz w:val="16"/>
                <w:szCs w:val="16"/>
              </w:rPr>
            </w:pPr>
            <w:r w:rsidRPr="005F5FD7">
              <w:rPr>
                <w:sz w:val="16"/>
                <w:szCs w:val="16"/>
              </w:rPr>
              <w:t>15.34</w:t>
            </w:r>
          </w:p>
        </w:tc>
        <w:tc>
          <w:tcPr>
            <w:tcW w:w="45pt" w:type="dxa"/>
            <w:vAlign w:val="center"/>
          </w:tcPr>
          <w:p w14:paraId="18E9C572" w14:textId="1E4F3FF2" w:rsidR="000808FD" w:rsidRPr="003E1DAC" w:rsidRDefault="005F5FD7" w:rsidP="00A4696B">
            <w:pPr>
              <w:jc w:val="both"/>
              <w:rPr>
                <w:sz w:val="16"/>
                <w:szCs w:val="16"/>
              </w:rPr>
            </w:pPr>
            <w:r w:rsidRPr="005F5FD7">
              <w:rPr>
                <w:sz w:val="16"/>
                <w:szCs w:val="16"/>
              </w:rPr>
              <w:t>13.25</w:t>
            </w:r>
          </w:p>
        </w:tc>
      </w:tr>
    </w:tbl>
    <w:p w14:paraId="66EB2942" w14:textId="36EE85FD" w:rsidR="007E3CE8" w:rsidRDefault="007E3CE8" w:rsidP="007E3CE8">
      <w:pPr>
        <w:pStyle w:val="BodyText"/>
        <w:ind w:firstLine="0pt"/>
        <w:rPr>
          <w:lang w:val="en-GB"/>
        </w:rPr>
      </w:pPr>
      <w:r>
        <w:rPr>
          <w:lang w:val="en-GB"/>
        </w:rPr>
        <w:t xml:space="preserve"> </w:t>
      </w:r>
    </w:p>
    <w:p w14:paraId="74F71AA5" w14:textId="6AEAC84C" w:rsidR="003B3EB4" w:rsidRDefault="007E3CE8" w:rsidP="007E3CE8">
      <w:pPr>
        <w:pStyle w:val="BodyText"/>
        <w:ind w:firstLine="0pt"/>
        <w:rPr>
          <w:lang w:val="en-GB"/>
        </w:rPr>
      </w:pPr>
      <w:r>
        <w:rPr>
          <w:lang w:val="en-GB"/>
        </w:rPr>
        <w:tab/>
      </w:r>
      <w:r w:rsidRPr="00E920DB">
        <w:rPr>
          <w:lang w:val="en-GB"/>
        </w:rPr>
        <w:t>Both base models achieved strong classification performance without metaheuristic optimi</w:t>
      </w:r>
      <w:r w:rsidR="003B3EB4">
        <w:rPr>
          <w:lang w:val="en-GB"/>
        </w:rPr>
        <w:t>z</w:t>
      </w:r>
      <w:r w:rsidRPr="00E920DB">
        <w:rPr>
          <w:lang w:val="en-GB"/>
        </w:rPr>
        <w:t xml:space="preserve">ation when trained on the full set of 45 </w:t>
      </w:r>
      <w:r w:rsidR="003B3EB4" w:rsidRPr="00E920DB">
        <w:rPr>
          <w:lang w:val="en-GB"/>
        </w:rPr>
        <w:t>preprocesse</w:t>
      </w:r>
      <w:r w:rsidR="003B3EB4">
        <w:rPr>
          <w:lang w:val="en-GB"/>
        </w:rPr>
        <w:t xml:space="preserve">d </w:t>
      </w:r>
      <w:r w:rsidRPr="00E920DB">
        <w:rPr>
          <w:lang w:val="en-GB"/>
        </w:rPr>
        <w:t xml:space="preserve">features. </w:t>
      </w:r>
      <w:r w:rsidR="00241F61">
        <w:rPr>
          <w:lang w:val="en-GB"/>
        </w:rPr>
        <w:t>The</w:t>
      </w:r>
      <w:r w:rsidRPr="00E920DB">
        <w:rPr>
          <w:lang w:val="en-GB"/>
        </w:rPr>
        <w:t xml:space="preserve"> Random Forest baseline achieved an accuracy of 99.78%, a weighted F1-score </w:t>
      </w:r>
      <w:r w:rsidRPr="00E920DB">
        <w:rPr>
          <w:lang w:val="en-GB"/>
        </w:rPr>
        <w:lastRenderedPageBreak/>
        <w:t>of 0.9978, and a false positive rate of 0.00123, while XGBoost demonstrated stronger baseline performance across all metrics, achieving an accuracy of 99.91%, a weighted F1-score of 0.9991, and a notably lower FPR of 0.00104.</w:t>
      </w:r>
    </w:p>
    <w:p w14:paraId="39193A40" w14:textId="21A85EF1" w:rsidR="007E3CE8" w:rsidRDefault="003B3EB4" w:rsidP="007E3CE8">
      <w:pPr>
        <w:pStyle w:val="BodyText"/>
        <w:ind w:firstLine="0pt"/>
        <w:rPr>
          <w:lang w:val="en-GB"/>
        </w:rPr>
      </w:pPr>
      <w:r>
        <w:rPr>
          <w:lang w:val="en-GB"/>
        </w:rPr>
        <w:tab/>
      </w:r>
      <w:r w:rsidR="007E3CE8" w:rsidRPr="00967970">
        <w:rPr>
          <w:lang w:val="en-GB"/>
        </w:rPr>
        <w:t xml:space="preserve">The metaheuristic algorithms produced measurable but modest improvements for </w:t>
      </w:r>
      <w:r w:rsidR="00241F61">
        <w:rPr>
          <w:lang w:val="en-GB"/>
        </w:rPr>
        <w:t>the</w:t>
      </w:r>
      <w:r w:rsidR="007E3CE8" w:rsidRPr="00967970">
        <w:rPr>
          <w:lang w:val="en-GB"/>
        </w:rPr>
        <w:t xml:space="preserve"> Random Forest classifier, where LOA emerged as the best-performing optimiser, achieving the highest accuracy (99.82%), binary F1-score (0.9946), and weighted F1-score (0.9982) while reducing the feature set from 45 to 22 features. This represents an improvement of 0.04 percentage points in accuracy and a reduction in false negatives from 436 to 320, confirming that the pride-nomad social hierarchy was effective at identifying a compact, high-quality feature-hyperparameter configuration.</w:t>
      </w:r>
    </w:p>
    <w:p w14:paraId="4FDED5B5" w14:textId="2773FA99" w:rsidR="003B3EB4" w:rsidRDefault="007E3CE8" w:rsidP="007E3CE8">
      <w:pPr>
        <w:pStyle w:val="BodyText"/>
        <w:ind w:firstLine="0pt"/>
        <w:rPr>
          <w:lang w:val="en-GB"/>
        </w:rPr>
      </w:pPr>
      <w:r>
        <w:rPr>
          <w:lang w:val="en-GB"/>
        </w:rPr>
        <w:tab/>
      </w:r>
      <w:r w:rsidRPr="00967970">
        <w:rPr>
          <w:lang w:val="en-GB"/>
        </w:rPr>
        <w:t>GA and PSO exhibited a distinct trade-off pattern, where</w:t>
      </w:r>
      <w:r w:rsidRPr="007E3CE8">
        <w:rPr>
          <w:lang w:val="en-GB"/>
        </w:rPr>
        <w:t xml:space="preserve"> both algorithms substantially improved recall (GA: 0.9972, PSO: 0.9975) relative to the baseline (0.9932), reducing false </w:t>
      </w:r>
      <w:r w:rsidRPr="00E920DB">
        <w:rPr>
          <w:lang w:val="en-GB"/>
        </w:rPr>
        <w:t xml:space="preserve">negatives to 181 and 158 respectively. However, this improvement came at the cost of increased false positives, with GA's FPR rising to 0.00198 and PSO's to 0.00254, the highest of any configuration. This behaviour suggests that GA and PSO drove </w:t>
      </w:r>
      <w:r w:rsidR="00241F61">
        <w:rPr>
          <w:lang w:val="en-GB"/>
        </w:rPr>
        <w:t xml:space="preserve">the </w:t>
      </w:r>
      <w:r w:rsidRPr="00E920DB">
        <w:rPr>
          <w:lang w:val="en-GB"/>
        </w:rPr>
        <w:t xml:space="preserve">model towards more aggressive classification boundaries that favour detection sensitivity over false alarm avoidance, a trade-off that may be acceptable in high-security environments where missing an attack carries a greater cost than investigating a false alert, however in operational SOC contexts where alert fatigue is a documented concern </w:t>
      </w:r>
      <w:r w:rsidRPr="002B7060">
        <w:rPr>
          <w:lang w:val="en-GB"/>
        </w:rPr>
        <w:t>[13][14],</w:t>
      </w:r>
      <w:r w:rsidRPr="00E920DB">
        <w:rPr>
          <w:lang w:val="en-GB"/>
        </w:rPr>
        <w:t xml:space="preserve"> the elevated FPR would be undesirable.</w:t>
      </w:r>
      <w:r>
        <w:rPr>
          <w:lang w:val="en-GB"/>
        </w:rPr>
        <w:t xml:space="preserve"> </w:t>
      </w:r>
    </w:p>
    <w:p w14:paraId="36307C4F" w14:textId="32B96C21" w:rsidR="007E3CE8" w:rsidRDefault="003B3EB4" w:rsidP="007E3CE8">
      <w:pPr>
        <w:pStyle w:val="BodyText"/>
        <w:ind w:firstLine="0pt"/>
        <w:rPr>
          <w:lang w:val="en-GB"/>
        </w:rPr>
      </w:pPr>
      <w:r>
        <w:rPr>
          <w:lang w:val="en-GB"/>
        </w:rPr>
        <w:tab/>
      </w:r>
      <w:r w:rsidR="007E3CE8" w:rsidRPr="00E920DB">
        <w:rPr>
          <w:lang w:val="en-GB"/>
        </w:rPr>
        <w:t>VCS achieved the lowest FPR of any RF configuration at 0.00110, improving upon the baseline's 0.00123, but recorded the highest false negative count among the metaheuristics (446, slightly above the baseline's 436), this suggests that VCS's immune response mechanism, which replaces the weakest 20% of the population, favoured solutions that prioritised specificity over sensitivity.</w:t>
      </w:r>
    </w:p>
    <w:p w14:paraId="7CE9A40A" w14:textId="4649681A" w:rsidR="007E3CE8" w:rsidRPr="00E920DB" w:rsidRDefault="007E3CE8" w:rsidP="007E3CE8">
      <w:pPr>
        <w:pStyle w:val="BodyText"/>
        <w:ind w:firstLine="0pt"/>
        <w:rPr>
          <w:lang w:val="en-GB"/>
        </w:rPr>
      </w:pPr>
      <w:r>
        <w:rPr>
          <w:lang w:val="en-GB"/>
        </w:rPr>
        <w:tab/>
      </w:r>
      <w:r w:rsidRPr="00E920DB">
        <w:rPr>
          <w:lang w:val="en-GB"/>
        </w:rPr>
        <w:t>LOA-VCS produced results that fell between its constituent algorithms across most metrics, achieving an F1-score of 0.9942, an FPR of 0.00116, and 22 selected features, which is consistent with the expected behaviour of the phased exploration-exploitation design proposed in [</w:t>
      </w:r>
      <w:r w:rsidRPr="007E3CE8">
        <w:rPr>
          <w:lang w:val="en-GB"/>
        </w:rPr>
        <w:t>5</w:t>
      </w:r>
      <w:r w:rsidRPr="00E920DB">
        <w:rPr>
          <w:lang w:val="en-GB"/>
        </w:rPr>
        <w:t>], where LOA's broad search in the first half of generations identifies promising regions that VCS subsequently refines.</w:t>
      </w:r>
    </w:p>
    <w:p w14:paraId="0C1BC6DA" w14:textId="34CC1B6F" w:rsidR="007E3CE8" w:rsidRPr="00E920DB" w:rsidRDefault="007E3CE8" w:rsidP="007E3CE8">
      <w:pPr>
        <w:pStyle w:val="BodyText"/>
        <w:ind w:firstLine="0pt"/>
        <w:rPr>
          <w:lang w:val="en-GB"/>
        </w:rPr>
      </w:pPr>
      <w:r>
        <w:rPr>
          <w:lang w:val="en-GB"/>
        </w:rPr>
        <w:tab/>
      </w:r>
      <w:r w:rsidRPr="00967970">
        <w:rPr>
          <w:lang w:val="en-GB"/>
        </w:rPr>
        <w:t>An important observation is that all metaheuristic-optimised RF models achieved comparable or improved performance while using approximately half the original features (22 to 26 features from 45), furthermore GA achieved the fastest final training time at 78.68 seconds, a 36.8% reduction from the baseline's 124.55 seconds, demonstrating the practical computational benefit of dimensionality reduction for Random Forest.</w:t>
      </w:r>
    </w:p>
    <w:p w14:paraId="473A96B4" w14:textId="7C920FD5" w:rsidR="00F62514" w:rsidRDefault="00F62514" w:rsidP="00F62514">
      <w:pPr>
        <w:pStyle w:val="BodyText"/>
        <w:rPr>
          <w:lang w:val="en-GB"/>
        </w:rPr>
      </w:pPr>
      <w:r w:rsidRPr="00967970">
        <w:rPr>
          <w:lang w:val="en-GB"/>
        </w:rPr>
        <w:t xml:space="preserve">In contrast to Random Forest, </w:t>
      </w:r>
      <w:r w:rsidR="00241F61">
        <w:rPr>
          <w:lang w:val="en-GB"/>
        </w:rPr>
        <w:t xml:space="preserve">the </w:t>
      </w:r>
      <w:r w:rsidRPr="00967970">
        <w:rPr>
          <w:lang w:val="en-GB"/>
        </w:rPr>
        <w:t xml:space="preserve">metaheuristic algorithms produced negligible performance differences for XGBoost. As shown in Table II, accuracy remained at 99.91% across all configurations, weighted F1-score held at 0.9991, and FPR varied by only 0.00002 between the best and worst cases. The confusion matrices confirm this stability, where false negative counts ranged from 16 (PSO) to 28 (LOA-VCS), a variation of only 12 misclassifications out of approximately 378,000 test samples. This stability indicates that XGBoost's internal regularisation mechanisms, including its gradient-based sequential learning, L1/L2 regularisation, and built-in feature importance weighting, already approximate an optimal </w:t>
      </w:r>
      <w:r w:rsidRPr="00967970">
        <w:rPr>
          <w:lang w:val="en-GB"/>
        </w:rPr>
        <w:t>feature-hyperparameter configuration for this dataset, and the metaheuristic search operating on a 5% subsample with 3-fold cross-validation was unable to discover configurations that meaningfully improved upon XGBoost's defaults when evaluated on the full test set.</w:t>
      </w:r>
    </w:p>
    <w:p w14:paraId="73B7BABE" w14:textId="6B9CDA5F" w:rsidR="005F5FD7" w:rsidRDefault="00F62514" w:rsidP="002642F2">
      <w:pPr>
        <w:pStyle w:val="BodyText"/>
        <w:rPr>
          <w:lang w:val="en-GB"/>
        </w:rPr>
      </w:pPr>
      <w:r w:rsidRPr="00967970">
        <w:rPr>
          <w:lang w:val="en-GB"/>
        </w:rPr>
        <w:t>However, the metaheuristics did achieve significant feature reduction for XGBoost without degrading performance, where LOA and LOA-VCS both reduced the feature set to 17 features (a 62.2% reduction from 45), while GA selected 20 features, all with no measurable loss in detection accuracy. This finding has practical implications for deployment scenarios, as a model operating on 17 features requires less data preprocessing, consumes less memory, and evaluates faster at inference time than one using 45 features.</w:t>
      </w:r>
    </w:p>
    <w:p w14:paraId="1B258581" w14:textId="6F6850D3" w:rsidR="002B7060" w:rsidRPr="002642F2" w:rsidRDefault="005F5FD7" w:rsidP="002642F2">
      <w:pPr>
        <w:pStyle w:val="tablehead"/>
        <w:jc w:val="both"/>
        <w:rPr>
          <w:noProof w:val="0"/>
          <w:lang w:val="en-GB"/>
        </w:rPr>
      </w:pPr>
      <w:r>
        <w:rPr>
          <w:noProof w:val="0"/>
          <w:lang w:val="en-GB"/>
        </w:rPr>
        <w:t>CONFUSION MATRIX SUMMARY</w:t>
      </w:r>
    </w:p>
    <w:tbl>
      <w:tblPr>
        <w:tblW w:w="252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0"/>
        <w:gridCol w:w="810"/>
        <w:gridCol w:w="810"/>
        <w:gridCol w:w="810"/>
        <w:gridCol w:w="1170"/>
      </w:tblGrid>
      <w:tr w:rsidR="008B5D13" w:rsidRPr="00882914" w14:paraId="4AEC5920" w14:textId="77777777" w:rsidTr="008B5D13">
        <w:trPr>
          <w:cantSplit/>
          <w:trHeight w:val="266"/>
          <w:tblHeader/>
          <w:jc w:val="center"/>
        </w:trPr>
        <w:tc>
          <w:tcPr>
            <w:tcW w:w="72pt" w:type="dxa"/>
            <w:vMerge w:val="restart"/>
            <w:vAlign w:val="center"/>
          </w:tcPr>
          <w:p w14:paraId="3AC3762B" w14:textId="26B7EDAC" w:rsidR="005F5FD7" w:rsidRPr="00882914" w:rsidRDefault="008B5D13" w:rsidP="00A4696B">
            <w:pPr>
              <w:pStyle w:val="tablecolhead"/>
              <w:jc w:val="both"/>
            </w:pPr>
            <w:r w:rsidRPr="008B5D13">
              <w:t>Configuration</w:t>
            </w:r>
          </w:p>
        </w:tc>
        <w:tc>
          <w:tcPr>
            <w:tcW w:w="180pt" w:type="dxa"/>
            <w:gridSpan w:val="4"/>
          </w:tcPr>
          <w:p w14:paraId="779930A6" w14:textId="5008A0C6" w:rsidR="005F5FD7" w:rsidRPr="00DB027F" w:rsidRDefault="008B5D13" w:rsidP="00A4696B">
            <w:pPr>
              <w:pStyle w:val="tablecolhead"/>
              <w:jc w:val="both"/>
            </w:pPr>
            <w:r w:rsidRPr="008B5D13">
              <w:t>Classification Outcomes</w:t>
            </w:r>
          </w:p>
        </w:tc>
      </w:tr>
      <w:tr w:rsidR="008B5D13" w:rsidRPr="00882914" w14:paraId="33A3AAC8" w14:textId="77777777" w:rsidTr="008B5D13">
        <w:trPr>
          <w:cantSplit/>
          <w:trHeight w:val="266"/>
          <w:tblHeader/>
          <w:jc w:val="center"/>
        </w:trPr>
        <w:tc>
          <w:tcPr>
            <w:tcW w:w="72pt" w:type="dxa"/>
            <w:vMerge/>
          </w:tcPr>
          <w:p w14:paraId="6823EE2C" w14:textId="77777777" w:rsidR="008B5D13" w:rsidRPr="00882914" w:rsidRDefault="008B5D13" w:rsidP="00A4696B">
            <w:pPr>
              <w:jc w:val="both"/>
              <w:rPr>
                <w:sz w:val="16"/>
                <w:szCs w:val="16"/>
              </w:rPr>
            </w:pPr>
          </w:p>
        </w:tc>
        <w:tc>
          <w:tcPr>
            <w:tcW w:w="40.50pt" w:type="dxa"/>
            <w:vAlign w:val="center"/>
          </w:tcPr>
          <w:p w14:paraId="45750E1D" w14:textId="68408A0F" w:rsidR="008B5D13" w:rsidRPr="00A737EC" w:rsidRDefault="008B5D13" w:rsidP="00A4696B">
            <w:pPr>
              <w:pStyle w:val="tablecolsubhead"/>
              <w:jc w:val="both"/>
              <w:rPr>
                <w:i w:val="0"/>
                <w:iCs w:val="0"/>
              </w:rPr>
            </w:pPr>
            <w:r>
              <w:rPr>
                <w:i w:val="0"/>
                <w:iCs w:val="0"/>
              </w:rPr>
              <w:t>TN</w:t>
            </w:r>
          </w:p>
        </w:tc>
        <w:tc>
          <w:tcPr>
            <w:tcW w:w="40.50pt" w:type="dxa"/>
            <w:vAlign w:val="center"/>
          </w:tcPr>
          <w:p w14:paraId="36AB393D" w14:textId="6448F8A5" w:rsidR="008B5D13" w:rsidRPr="00A737EC" w:rsidRDefault="008B5D13" w:rsidP="00A4696B">
            <w:pPr>
              <w:pStyle w:val="tablecolsubhead"/>
              <w:jc w:val="both"/>
              <w:rPr>
                <w:i w:val="0"/>
                <w:iCs w:val="0"/>
              </w:rPr>
            </w:pPr>
            <w:r>
              <w:rPr>
                <w:i w:val="0"/>
                <w:iCs w:val="0"/>
              </w:rPr>
              <w:t>FP</w:t>
            </w:r>
          </w:p>
        </w:tc>
        <w:tc>
          <w:tcPr>
            <w:tcW w:w="40.50pt" w:type="dxa"/>
            <w:vAlign w:val="center"/>
          </w:tcPr>
          <w:p w14:paraId="61BFB6AB" w14:textId="78C1F8DC" w:rsidR="008B5D13" w:rsidRPr="00A737EC" w:rsidRDefault="008B5D13" w:rsidP="00A4696B">
            <w:pPr>
              <w:pStyle w:val="tablecolsubhead"/>
              <w:jc w:val="both"/>
              <w:rPr>
                <w:i w:val="0"/>
                <w:iCs w:val="0"/>
              </w:rPr>
            </w:pPr>
            <w:r>
              <w:rPr>
                <w:i w:val="0"/>
                <w:iCs w:val="0"/>
              </w:rPr>
              <w:t>FN</w:t>
            </w:r>
          </w:p>
        </w:tc>
        <w:tc>
          <w:tcPr>
            <w:tcW w:w="58.50pt" w:type="dxa"/>
            <w:vAlign w:val="center"/>
          </w:tcPr>
          <w:p w14:paraId="12CFB257" w14:textId="5AD43246" w:rsidR="008B5D13" w:rsidRPr="00A737EC" w:rsidRDefault="008B5D13" w:rsidP="00A4696B">
            <w:pPr>
              <w:pStyle w:val="tablecolsubhead"/>
              <w:jc w:val="both"/>
              <w:rPr>
                <w:i w:val="0"/>
                <w:iCs w:val="0"/>
              </w:rPr>
            </w:pPr>
            <w:r>
              <w:rPr>
                <w:i w:val="0"/>
                <w:iCs w:val="0"/>
              </w:rPr>
              <w:t>TP</w:t>
            </w:r>
          </w:p>
        </w:tc>
      </w:tr>
      <w:tr w:rsidR="008B5D13" w:rsidRPr="00882914" w14:paraId="03F77B96" w14:textId="77777777" w:rsidTr="008B5D13">
        <w:trPr>
          <w:trHeight w:val="266"/>
          <w:jc w:val="center"/>
        </w:trPr>
        <w:tc>
          <w:tcPr>
            <w:tcW w:w="72pt" w:type="dxa"/>
            <w:vAlign w:val="center"/>
          </w:tcPr>
          <w:p w14:paraId="28DB7A6C" w14:textId="0E2CB47A" w:rsidR="008B5D13" w:rsidRPr="00882914" w:rsidRDefault="008B5D13" w:rsidP="00A4696B">
            <w:pPr>
              <w:pStyle w:val="tablecopy"/>
              <w:rPr>
                <w:noProof w:val="0"/>
                <w:sz w:val="8"/>
                <w:szCs w:val="8"/>
                <w:lang w:val="en-GB"/>
              </w:rPr>
            </w:pPr>
            <w:r w:rsidRPr="008B5D13">
              <w:rPr>
                <w:noProof w:val="0"/>
                <w:lang w:val="en-GB"/>
              </w:rPr>
              <w:t>RF Baseline</w:t>
            </w:r>
          </w:p>
        </w:tc>
        <w:tc>
          <w:tcPr>
            <w:tcW w:w="40.50pt" w:type="dxa"/>
            <w:vAlign w:val="center"/>
          </w:tcPr>
          <w:p w14:paraId="06F44AD1" w14:textId="7BEC8770" w:rsidR="008B5D13" w:rsidRPr="00882914" w:rsidRDefault="007D4E75" w:rsidP="00A4696B">
            <w:pPr>
              <w:pStyle w:val="tablecopy"/>
              <w:rPr>
                <w:noProof w:val="0"/>
                <w:lang w:val="en-GB"/>
              </w:rPr>
            </w:pPr>
            <w:r w:rsidRPr="007D4E75">
              <w:rPr>
                <w:noProof w:val="0"/>
                <w:lang w:val="en-GB"/>
              </w:rPr>
              <w:t>313,874</w:t>
            </w:r>
          </w:p>
        </w:tc>
        <w:tc>
          <w:tcPr>
            <w:tcW w:w="40.50pt" w:type="dxa"/>
            <w:vAlign w:val="center"/>
          </w:tcPr>
          <w:p w14:paraId="64E6F5A3" w14:textId="736CEE50" w:rsidR="008B5D13" w:rsidRPr="00882914" w:rsidRDefault="007D4E75" w:rsidP="00A4696B">
            <w:pPr>
              <w:jc w:val="both"/>
              <w:rPr>
                <w:sz w:val="16"/>
                <w:szCs w:val="16"/>
              </w:rPr>
            </w:pPr>
            <w:r w:rsidRPr="007D4E75">
              <w:rPr>
                <w:sz w:val="16"/>
                <w:szCs w:val="16"/>
              </w:rPr>
              <w:t>385</w:t>
            </w:r>
          </w:p>
        </w:tc>
        <w:tc>
          <w:tcPr>
            <w:tcW w:w="40.50pt" w:type="dxa"/>
            <w:vAlign w:val="center"/>
          </w:tcPr>
          <w:p w14:paraId="0B6A5385" w14:textId="0F67CB5F" w:rsidR="008B5D13" w:rsidRPr="00882914" w:rsidRDefault="007D4E75" w:rsidP="00A4696B">
            <w:pPr>
              <w:jc w:val="both"/>
              <w:rPr>
                <w:sz w:val="16"/>
                <w:szCs w:val="16"/>
              </w:rPr>
            </w:pPr>
            <w:r w:rsidRPr="007D4E75">
              <w:rPr>
                <w:sz w:val="16"/>
                <w:szCs w:val="16"/>
              </w:rPr>
              <w:t>436</w:t>
            </w:r>
          </w:p>
        </w:tc>
        <w:tc>
          <w:tcPr>
            <w:tcW w:w="58.50pt" w:type="dxa"/>
            <w:vAlign w:val="center"/>
          </w:tcPr>
          <w:p w14:paraId="0912DEF9" w14:textId="67AD73FF" w:rsidR="008B5D13" w:rsidRPr="003E1DAC" w:rsidRDefault="007D4E75" w:rsidP="00A4696B">
            <w:pPr>
              <w:jc w:val="both"/>
              <w:rPr>
                <w:sz w:val="16"/>
                <w:szCs w:val="16"/>
              </w:rPr>
            </w:pPr>
            <w:r w:rsidRPr="007D4E75">
              <w:rPr>
                <w:sz w:val="16"/>
                <w:szCs w:val="16"/>
              </w:rPr>
              <w:t>63,425</w:t>
            </w:r>
          </w:p>
        </w:tc>
      </w:tr>
      <w:tr w:rsidR="008B5D13" w:rsidRPr="00882914" w14:paraId="66E23F9A" w14:textId="77777777" w:rsidTr="008B5D13">
        <w:trPr>
          <w:trHeight w:val="266"/>
          <w:jc w:val="center"/>
        </w:trPr>
        <w:tc>
          <w:tcPr>
            <w:tcW w:w="72pt" w:type="dxa"/>
            <w:vAlign w:val="center"/>
          </w:tcPr>
          <w:p w14:paraId="484CEEA7" w14:textId="07E13ACE" w:rsidR="008B5D13" w:rsidRDefault="008B5D13" w:rsidP="00A4696B">
            <w:pPr>
              <w:pStyle w:val="tablecopy"/>
              <w:rPr>
                <w:noProof w:val="0"/>
                <w:lang w:val="en-GB"/>
              </w:rPr>
            </w:pPr>
            <w:r w:rsidRPr="008B5D13">
              <w:rPr>
                <w:noProof w:val="0"/>
                <w:lang w:val="en-GB"/>
              </w:rPr>
              <w:t>RF + GA</w:t>
            </w:r>
          </w:p>
        </w:tc>
        <w:tc>
          <w:tcPr>
            <w:tcW w:w="40.50pt" w:type="dxa"/>
            <w:vAlign w:val="center"/>
          </w:tcPr>
          <w:p w14:paraId="4A6C493F" w14:textId="5E407F65" w:rsidR="008B5D13" w:rsidRPr="003E1DAC" w:rsidRDefault="007D4E75" w:rsidP="00A4696B">
            <w:pPr>
              <w:pStyle w:val="tablecopy"/>
              <w:rPr>
                <w:noProof w:val="0"/>
                <w:lang w:val="en-GB"/>
              </w:rPr>
            </w:pPr>
            <w:r w:rsidRPr="007D4E75">
              <w:rPr>
                <w:noProof w:val="0"/>
                <w:lang w:val="en-GB"/>
              </w:rPr>
              <w:t>313,637</w:t>
            </w:r>
          </w:p>
        </w:tc>
        <w:tc>
          <w:tcPr>
            <w:tcW w:w="40.50pt" w:type="dxa"/>
            <w:vAlign w:val="center"/>
          </w:tcPr>
          <w:p w14:paraId="3742C1CA" w14:textId="56FBD9A3" w:rsidR="008B5D13" w:rsidRPr="003E1DAC" w:rsidRDefault="007D4E75" w:rsidP="00A4696B">
            <w:pPr>
              <w:jc w:val="both"/>
              <w:rPr>
                <w:sz w:val="16"/>
                <w:szCs w:val="16"/>
              </w:rPr>
            </w:pPr>
            <w:r w:rsidRPr="007D4E75">
              <w:rPr>
                <w:sz w:val="16"/>
                <w:szCs w:val="16"/>
              </w:rPr>
              <w:t>622</w:t>
            </w:r>
          </w:p>
        </w:tc>
        <w:tc>
          <w:tcPr>
            <w:tcW w:w="40.50pt" w:type="dxa"/>
            <w:vAlign w:val="center"/>
          </w:tcPr>
          <w:p w14:paraId="17113C4D" w14:textId="54E85D64" w:rsidR="008B5D13" w:rsidRPr="003E1DAC" w:rsidRDefault="007D4E75" w:rsidP="00A4696B">
            <w:pPr>
              <w:jc w:val="both"/>
              <w:rPr>
                <w:sz w:val="16"/>
                <w:szCs w:val="16"/>
              </w:rPr>
            </w:pPr>
            <w:r w:rsidRPr="007D4E75">
              <w:rPr>
                <w:sz w:val="16"/>
                <w:szCs w:val="16"/>
              </w:rPr>
              <w:t>181</w:t>
            </w:r>
          </w:p>
        </w:tc>
        <w:tc>
          <w:tcPr>
            <w:tcW w:w="58.50pt" w:type="dxa"/>
            <w:vAlign w:val="center"/>
          </w:tcPr>
          <w:p w14:paraId="0B430841" w14:textId="1186C812" w:rsidR="008B5D13" w:rsidRPr="003E1DAC" w:rsidRDefault="007D4E75" w:rsidP="00A4696B">
            <w:pPr>
              <w:jc w:val="both"/>
              <w:rPr>
                <w:sz w:val="16"/>
                <w:szCs w:val="16"/>
              </w:rPr>
            </w:pPr>
            <w:r w:rsidRPr="007D4E75">
              <w:rPr>
                <w:sz w:val="16"/>
                <w:szCs w:val="16"/>
              </w:rPr>
              <w:t>63,680</w:t>
            </w:r>
          </w:p>
        </w:tc>
      </w:tr>
      <w:tr w:rsidR="008B5D13" w:rsidRPr="00882914" w14:paraId="7F6474E4" w14:textId="77777777" w:rsidTr="008B5D13">
        <w:trPr>
          <w:trHeight w:val="266"/>
          <w:jc w:val="center"/>
        </w:trPr>
        <w:tc>
          <w:tcPr>
            <w:tcW w:w="72pt" w:type="dxa"/>
            <w:vAlign w:val="center"/>
          </w:tcPr>
          <w:p w14:paraId="10AED4AF" w14:textId="3784E788" w:rsidR="008B5D13" w:rsidRDefault="008B5D13" w:rsidP="00A4696B">
            <w:pPr>
              <w:pStyle w:val="tablecopy"/>
              <w:rPr>
                <w:noProof w:val="0"/>
                <w:lang w:val="en-GB"/>
              </w:rPr>
            </w:pPr>
            <w:r w:rsidRPr="008B5D13">
              <w:rPr>
                <w:noProof w:val="0"/>
                <w:lang w:val="en-GB"/>
              </w:rPr>
              <w:t>RF + PSO</w:t>
            </w:r>
          </w:p>
        </w:tc>
        <w:tc>
          <w:tcPr>
            <w:tcW w:w="40.50pt" w:type="dxa"/>
            <w:vAlign w:val="center"/>
          </w:tcPr>
          <w:p w14:paraId="1E21F9F8" w14:textId="7184EF66" w:rsidR="008B5D13" w:rsidRPr="003E1DAC" w:rsidRDefault="007D4E75" w:rsidP="00A4696B">
            <w:pPr>
              <w:pStyle w:val="tablecopy"/>
              <w:rPr>
                <w:noProof w:val="0"/>
                <w:lang w:val="en-GB"/>
              </w:rPr>
            </w:pPr>
            <w:r w:rsidRPr="007D4E75">
              <w:rPr>
                <w:noProof w:val="0"/>
                <w:lang w:val="en-GB"/>
              </w:rPr>
              <w:t>313,462</w:t>
            </w:r>
          </w:p>
        </w:tc>
        <w:tc>
          <w:tcPr>
            <w:tcW w:w="40.50pt" w:type="dxa"/>
            <w:vAlign w:val="center"/>
          </w:tcPr>
          <w:p w14:paraId="187F6202" w14:textId="2CBD420F" w:rsidR="008B5D13" w:rsidRPr="003E1DAC" w:rsidRDefault="007D4E75" w:rsidP="00A4696B">
            <w:pPr>
              <w:jc w:val="both"/>
              <w:rPr>
                <w:sz w:val="16"/>
                <w:szCs w:val="16"/>
              </w:rPr>
            </w:pPr>
            <w:r w:rsidRPr="007D4E75">
              <w:rPr>
                <w:sz w:val="16"/>
                <w:szCs w:val="16"/>
              </w:rPr>
              <w:t>797</w:t>
            </w:r>
          </w:p>
        </w:tc>
        <w:tc>
          <w:tcPr>
            <w:tcW w:w="40.50pt" w:type="dxa"/>
            <w:vAlign w:val="center"/>
          </w:tcPr>
          <w:p w14:paraId="69DFA211" w14:textId="49F51E86" w:rsidR="008B5D13" w:rsidRPr="003E1DAC" w:rsidRDefault="007D4E75" w:rsidP="00A4696B">
            <w:pPr>
              <w:jc w:val="both"/>
              <w:rPr>
                <w:sz w:val="16"/>
                <w:szCs w:val="16"/>
              </w:rPr>
            </w:pPr>
            <w:r w:rsidRPr="007D4E75">
              <w:rPr>
                <w:sz w:val="16"/>
                <w:szCs w:val="16"/>
              </w:rPr>
              <w:t>158</w:t>
            </w:r>
          </w:p>
        </w:tc>
        <w:tc>
          <w:tcPr>
            <w:tcW w:w="58.50pt" w:type="dxa"/>
            <w:vAlign w:val="center"/>
          </w:tcPr>
          <w:p w14:paraId="435960FC" w14:textId="598F3B24" w:rsidR="008B5D13" w:rsidRPr="003E1DAC" w:rsidRDefault="007D4E75" w:rsidP="00A4696B">
            <w:pPr>
              <w:jc w:val="both"/>
              <w:rPr>
                <w:sz w:val="16"/>
                <w:szCs w:val="16"/>
              </w:rPr>
            </w:pPr>
            <w:r w:rsidRPr="007D4E75">
              <w:rPr>
                <w:sz w:val="16"/>
                <w:szCs w:val="16"/>
              </w:rPr>
              <w:t>63,703</w:t>
            </w:r>
          </w:p>
        </w:tc>
      </w:tr>
      <w:tr w:rsidR="008B5D13" w:rsidRPr="00882914" w14:paraId="7D421BFA" w14:textId="77777777" w:rsidTr="008B5D13">
        <w:trPr>
          <w:trHeight w:val="266"/>
          <w:jc w:val="center"/>
        </w:trPr>
        <w:tc>
          <w:tcPr>
            <w:tcW w:w="72pt" w:type="dxa"/>
            <w:vAlign w:val="center"/>
          </w:tcPr>
          <w:p w14:paraId="4BE55852" w14:textId="091B55EF" w:rsidR="008B5D13" w:rsidRDefault="008B5D13" w:rsidP="00A4696B">
            <w:pPr>
              <w:pStyle w:val="tablecopy"/>
              <w:rPr>
                <w:noProof w:val="0"/>
                <w:lang w:val="en-GB"/>
              </w:rPr>
            </w:pPr>
            <w:r w:rsidRPr="008B5D13">
              <w:rPr>
                <w:noProof w:val="0"/>
                <w:lang w:val="en-GB"/>
              </w:rPr>
              <w:t>RF + LOA</w:t>
            </w:r>
          </w:p>
        </w:tc>
        <w:tc>
          <w:tcPr>
            <w:tcW w:w="40.50pt" w:type="dxa"/>
            <w:vAlign w:val="center"/>
          </w:tcPr>
          <w:p w14:paraId="387A279E" w14:textId="2F51B34F" w:rsidR="008B5D13" w:rsidRPr="003E1DAC" w:rsidRDefault="007D4E75" w:rsidP="00A4696B">
            <w:pPr>
              <w:pStyle w:val="tablecopy"/>
              <w:rPr>
                <w:noProof w:val="0"/>
                <w:lang w:val="en-GB"/>
              </w:rPr>
            </w:pPr>
            <w:r w:rsidRPr="007D4E75">
              <w:rPr>
                <w:noProof w:val="0"/>
                <w:lang w:val="en-GB"/>
              </w:rPr>
              <w:t>313,894</w:t>
            </w:r>
          </w:p>
        </w:tc>
        <w:tc>
          <w:tcPr>
            <w:tcW w:w="40.50pt" w:type="dxa"/>
            <w:vAlign w:val="center"/>
          </w:tcPr>
          <w:p w14:paraId="414EAC78" w14:textId="4AF1983B" w:rsidR="008B5D13" w:rsidRPr="003E1DAC" w:rsidRDefault="007D4E75" w:rsidP="00A4696B">
            <w:pPr>
              <w:jc w:val="both"/>
              <w:rPr>
                <w:sz w:val="16"/>
                <w:szCs w:val="16"/>
              </w:rPr>
            </w:pPr>
            <w:r w:rsidRPr="007D4E75">
              <w:rPr>
                <w:sz w:val="16"/>
                <w:szCs w:val="16"/>
              </w:rPr>
              <w:t>365</w:t>
            </w:r>
          </w:p>
        </w:tc>
        <w:tc>
          <w:tcPr>
            <w:tcW w:w="40.50pt" w:type="dxa"/>
            <w:vAlign w:val="center"/>
          </w:tcPr>
          <w:p w14:paraId="023B49CB" w14:textId="45B0E18E" w:rsidR="008B5D13" w:rsidRPr="003E1DAC" w:rsidRDefault="007D4E75" w:rsidP="00A4696B">
            <w:pPr>
              <w:jc w:val="both"/>
              <w:rPr>
                <w:sz w:val="16"/>
                <w:szCs w:val="16"/>
              </w:rPr>
            </w:pPr>
            <w:r w:rsidRPr="007D4E75">
              <w:rPr>
                <w:sz w:val="16"/>
                <w:szCs w:val="16"/>
              </w:rPr>
              <w:t>320</w:t>
            </w:r>
          </w:p>
        </w:tc>
        <w:tc>
          <w:tcPr>
            <w:tcW w:w="58.50pt" w:type="dxa"/>
            <w:vAlign w:val="center"/>
          </w:tcPr>
          <w:p w14:paraId="378AAE30" w14:textId="6F827AA6" w:rsidR="008B5D13" w:rsidRPr="003E1DAC" w:rsidRDefault="007D4E75" w:rsidP="00A4696B">
            <w:pPr>
              <w:jc w:val="both"/>
              <w:rPr>
                <w:sz w:val="16"/>
                <w:szCs w:val="16"/>
              </w:rPr>
            </w:pPr>
            <w:r w:rsidRPr="007D4E75">
              <w:rPr>
                <w:sz w:val="16"/>
                <w:szCs w:val="16"/>
              </w:rPr>
              <w:t>63,541</w:t>
            </w:r>
          </w:p>
        </w:tc>
      </w:tr>
      <w:tr w:rsidR="008B5D13" w:rsidRPr="00882914" w14:paraId="0F40F2CD" w14:textId="77777777" w:rsidTr="008B5D13">
        <w:trPr>
          <w:trHeight w:val="266"/>
          <w:jc w:val="center"/>
        </w:trPr>
        <w:tc>
          <w:tcPr>
            <w:tcW w:w="72pt" w:type="dxa"/>
            <w:vAlign w:val="center"/>
          </w:tcPr>
          <w:p w14:paraId="6C3830BE" w14:textId="3D945B15" w:rsidR="008B5D13" w:rsidRDefault="008B5D13" w:rsidP="00A4696B">
            <w:pPr>
              <w:pStyle w:val="tablecopy"/>
              <w:rPr>
                <w:noProof w:val="0"/>
                <w:lang w:val="en-GB"/>
              </w:rPr>
            </w:pPr>
            <w:r w:rsidRPr="008B5D13">
              <w:rPr>
                <w:noProof w:val="0"/>
                <w:lang w:val="en-GB"/>
              </w:rPr>
              <w:t>RF + VCS</w:t>
            </w:r>
          </w:p>
        </w:tc>
        <w:tc>
          <w:tcPr>
            <w:tcW w:w="40.50pt" w:type="dxa"/>
            <w:vAlign w:val="center"/>
          </w:tcPr>
          <w:p w14:paraId="42B2CAA8" w14:textId="7D6FF5C8" w:rsidR="008B5D13" w:rsidRPr="003E1DAC" w:rsidRDefault="007D4E75" w:rsidP="00A4696B">
            <w:pPr>
              <w:pStyle w:val="tablecopy"/>
              <w:rPr>
                <w:noProof w:val="0"/>
                <w:lang w:val="en-GB"/>
              </w:rPr>
            </w:pPr>
            <w:r w:rsidRPr="007D4E75">
              <w:rPr>
                <w:noProof w:val="0"/>
                <w:lang w:val="en-GB"/>
              </w:rPr>
              <w:t>313,912</w:t>
            </w:r>
          </w:p>
        </w:tc>
        <w:tc>
          <w:tcPr>
            <w:tcW w:w="40.50pt" w:type="dxa"/>
            <w:vAlign w:val="center"/>
          </w:tcPr>
          <w:p w14:paraId="60155C95" w14:textId="720D39BE" w:rsidR="008B5D13" w:rsidRPr="003E1DAC" w:rsidRDefault="007D4E75" w:rsidP="00A4696B">
            <w:pPr>
              <w:jc w:val="both"/>
              <w:rPr>
                <w:sz w:val="16"/>
                <w:szCs w:val="16"/>
              </w:rPr>
            </w:pPr>
            <w:r w:rsidRPr="007D4E75">
              <w:rPr>
                <w:sz w:val="16"/>
                <w:szCs w:val="16"/>
              </w:rPr>
              <w:t>347</w:t>
            </w:r>
          </w:p>
        </w:tc>
        <w:tc>
          <w:tcPr>
            <w:tcW w:w="40.50pt" w:type="dxa"/>
            <w:vAlign w:val="center"/>
          </w:tcPr>
          <w:p w14:paraId="2E8D99E5" w14:textId="1EDD4019" w:rsidR="008B5D13" w:rsidRPr="003E1DAC" w:rsidRDefault="007D4E75" w:rsidP="00A4696B">
            <w:pPr>
              <w:jc w:val="both"/>
              <w:rPr>
                <w:sz w:val="16"/>
                <w:szCs w:val="16"/>
              </w:rPr>
            </w:pPr>
            <w:r w:rsidRPr="007D4E75">
              <w:rPr>
                <w:sz w:val="16"/>
                <w:szCs w:val="16"/>
              </w:rPr>
              <w:t>446</w:t>
            </w:r>
          </w:p>
        </w:tc>
        <w:tc>
          <w:tcPr>
            <w:tcW w:w="58.50pt" w:type="dxa"/>
            <w:vAlign w:val="center"/>
          </w:tcPr>
          <w:p w14:paraId="0955B0E6" w14:textId="48E86875" w:rsidR="008B5D13" w:rsidRPr="003E1DAC" w:rsidRDefault="007D4E75" w:rsidP="00A4696B">
            <w:pPr>
              <w:jc w:val="both"/>
              <w:rPr>
                <w:sz w:val="16"/>
                <w:szCs w:val="16"/>
              </w:rPr>
            </w:pPr>
            <w:r w:rsidRPr="007D4E75">
              <w:rPr>
                <w:sz w:val="16"/>
                <w:szCs w:val="16"/>
              </w:rPr>
              <w:t>63,415</w:t>
            </w:r>
          </w:p>
        </w:tc>
      </w:tr>
      <w:tr w:rsidR="008B5D13" w:rsidRPr="00882914" w14:paraId="48DB026B" w14:textId="77777777" w:rsidTr="008B5D13">
        <w:trPr>
          <w:trHeight w:val="266"/>
          <w:jc w:val="center"/>
        </w:trPr>
        <w:tc>
          <w:tcPr>
            <w:tcW w:w="72pt" w:type="dxa"/>
            <w:vAlign w:val="center"/>
          </w:tcPr>
          <w:p w14:paraId="49AF5CB1" w14:textId="65753D02" w:rsidR="008B5D13" w:rsidRDefault="008B5D13" w:rsidP="00A4696B">
            <w:pPr>
              <w:pStyle w:val="tablecopy"/>
              <w:rPr>
                <w:noProof w:val="0"/>
                <w:lang w:val="en-GB"/>
              </w:rPr>
            </w:pPr>
            <w:r w:rsidRPr="008B5D13">
              <w:rPr>
                <w:noProof w:val="0"/>
                <w:lang w:val="en-GB"/>
              </w:rPr>
              <w:t>RF + LOA-VCS</w:t>
            </w:r>
          </w:p>
        </w:tc>
        <w:tc>
          <w:tcPr>
            <w:tcW w:w="40.50pt" w:type="dxa"/>
            <w:vAlign w:val="center"/>
          </w:tcPr>
          <w:p w14:paraId="6783D14F" w14:textId="3EC9F790" w:rsidR="008B5D13" w:rsidRPr="003E1DAC" w:rsidRDefault="007D4E75" w:rsidP="00A4696B">
            <w:pPr>
              <w:pStyle w:val="tablecopy"/>
              <w:rPr>
                <w:noProof w:val="0"/>
                <w:lang w:val="en-GB"/>
              </w:rPr>
            </w:pPr>
            <w:r w:rsidRPr="007D4E75">
              <w:rPr>
                <w:noProof w:val="0"/>
                <w:lang w:val="en-GB"/>
              </w:rPr>
              <w:t>313,895</w:t>
            </w:r>
          </w:p>
        </w:tc>
        <w:tc>
          <w:tcPr>
            <w:tcW w:w="40.50pt" w:type="dxa"/>
            <w:vAlign w:val="center"/>
          </w:tcPr>
          <w:p w14:paraId="4701A9D4" w14:textId="4BD8A465" w:rsidR="008B5D13" w:rsidRPr="003E1DAC" w:rsidRDefault="007D4E75" w:rsidP="00A4696B">
            <w:pPr>
              <w:jc w:val="both"/>
              <w:rPr>
                <w:sz w:val="16"/>
                <w:szCs w:val="16"/>
              </w:rPr>
            </w:pPr>
            <w:r w:rsidRPr="007D4E75">
              <w:rPr>
                <w:sz w:val="16"/>
                <w:szCs w:val="16"/>
              </w:rPr>
              <w:t>364</w:t>
            </w:r>
          </w:p>
        </w:tc>
        <w:tc>
          <w:tcPr>
            <w:tcW w:w="40.50pt" w:type="dxa"/>
            <w:vAlign w:val="center"/>
          </w:tcPr>
          <w:p w14:paraId="25DCF399" w14:textId="3DAA4D75" w:rsidR="008B5D13" w:rsidRPr="003E1DAC" w:rsidRDefault="007D4E75" w:rsidP="00A4696B">
            <w:pPr>
              <w:jc w:val="both"/>
              <w:rPr>
                <w:sz w:val="16"/>
                <w:szCs w:val="16"/>
              </w:rPr>
            </w:pPr>
            <w:r w:rsidRPr="007D4E75">
              <w:rPr>
                <w:sz w:val="16"/>
                <w:szCs w:val="16"/>
              </w:rPr>
              <w:t>376</w:t>
            </w:r>
          </w:p>
        </w:tc>
        <w:tc>
          <w:tcPr>
            <w:tcW w:w="58.50pt" w:type="dxa"/>
            <w:vAlign w:val="center"/>
          </w:tcPr>
          <w:p w14:paraId="2879F64C" w14:textId="2321BF5F" w:rsidR="008B5D13" w:rsidRPr="003E1DAC" w:rsidRDefault="007D4E75" w:rsidP="00A4696B">
            <w:pPr>
              <w:jc w:val="both"/>
              <w:rPr>
                <w:sz w:val="16"/>
                <w:szCs w:val="16"/>
              </w:rPr>
            </w:pPr>
            <w:r w:rsidRPr="007D4E75">
              <w:rPr>
                <w:sz w:val="16"/>
                <w:szCs w:val="16"/>
              </w:rPr>
              <w:t>63,485</w:t>
            </w:r>
          </w:p>
        </w:tc>
      </w:tr>
      <w:tr w:rsidR="008B5D13" w:rsidRPr="00882914" w14:paraId="75F7CEB0" w14:textId="77777777" w:rsidTr="008B5D13">
        <w:trPr>
          <w:trHeight w:val="266"/>
          <w:jc w:val="center"/>
        </w:trPr>
        <w:tc>
          <w:tcPr>
            <w:tcW w:w="72pt" w:type="dxa"/>
            <w:vAlign w:val="center"/>
          </w:tcPr>
          <w:p w14:paraId="14F8A40E" w14:textId="2F727B4C" w:rsidR="008B5D13" w:rsidRDefault="008B5D13" w:rsidP="00A4696B">
            <w:pPr>
              <w:pStyle w:val="tablecopy"/>
              <w:rPr>
                <w:noProof w:val="0"/>
                <w:lang w:val="en-GB"/>
              </w:rPr>
            </w:pPr>
            <w:r w:rsidRPr="008B5D13">
              <w:rPr>
                <w:noProof w:val="0"/>
                <w:lang w:val="en-GB"/>
              </w:rPr>
              <w:t>XGB Baseline</w:t>
            </w:r>
          </w:p>
        </w:tc>
        <w:tc>
          <w:tcPr>
            <w:tcW w:w="40.50pt" w:type="dxa"/>
            <w:vAlign w:val="center"/>
          </w:tcPr>
          <w:p w14:paraId="21BA771E" w14:textId="05AFC337" w:rsidR="008B5D13" w:rsidRPr="003E1DAC" w:rsidRDefault="007D4E75" w:rsidP="00A4696B">
            <w:pPr>
              <w:pStyle w:val="tablecopy"/>
              <w:rPr>
                <w:noProof w:val="0"/>
                <w:lang w:val="en-GB"/>
              </w:rPr>
            </w:pPr>
            <w:r w:rsidRPr="007D4E75">
              <w:rPr>
                <w:noProof w:val="0"/>
                <w:lang w:val="en-GB"/>
              </w:rPr>
              <w:t>313,931</w:t>
            </w:r>
          </w:p>
        </w:tc>
        <w:tc>
          <w:tcPr>
            <w:tcW w:w="40.50pt" w:type="dxa"/>
            <w:vAlign w:val="center"/>
          </w:tcPr>
          <w:p w14:paraId="09787F10" w14:textId="6658A096" w:rsidR="008B5D13" w:rsidRPr="003E1DAC" w:rsidRDefault="007D4E75" w:rsidP="00A4696B">
            <w:pPr>
              <w:jc w:val="both"/>
              <w:rPr>
                <w:sz w:val="16"/>
                <w:szCs w:val="16"/>
              </w:rPr>
            </w:pPr>
            <w:r w:rsidRPr="007D4E75">
              <w:rPr>
                <w:sz w:val="16"/>
                <w:szCs w:val="16"/>
              </w:rPr>
              <w:t>328</w:t>
            </w:r>
          </w:p>
        </w:tc>
        <w:tc>
          <w:tcPr>
            <w:tcW w:w="40.50pt" w:type="dxa"/>
            <w:vAlign w:val="center"/>
          </w:tcPr>
          <w:p w14:paraId="6EAF2F06" w14:textId="2F8209A8" w:rsidR="008B5D13" w:rsidRPr="003E1DAC" w:rsidRDefault="007D4E75" w:rsidP="00A4696B">
            <w:pPr>
              <w:jc w:val="both"/>
              <w:rPr>
                <w:sz w:val="16"/>
                <w:szCs w:val="16"/>
              </w:rPr>
            </w:pPr>
            <w:r w:rsidRPr="007D4E75">
              <w:rPr>
                <w:sz w:val="16"/>
                <w:szCs w:val="16"/>
              </w:rPr>
              <w:t>17</w:t>
            </w:r>
          </w:p>
        </w:tc>
        <w:tc>
          <w:tcPr>
            <w:tcW w:w="58.50pt" w:type="dxa"/>
            <w:vAlign w:val="center"/>
          </w:tcPr>
          <w:p w14:paraId="51ABEB72" w14:textId="6A37FE3C" w:rsidR="008B5D13" w:rsidRPr="003E1DAC" w:rsidRDefault="007D4E75" w:rsidP="00A4696B">
            <w:pPr>
              <w:jc w:val="both"/>
              <w:rPr>
                <w:sz w:val="16"/>
                <w:szCs w:val="16"/>
              </w:rPr>
            </w:pPr>
            <w:r w:rsidRPr="007D4E75">
              <w:rPr>
                <w:sz w:val="16"/>
                <w:szCs w:val="16"/>
              </w:rPr>
              <w:t>63,844</w:t>
            </w:r>
          </w:p>
        </w:tc>
      </w:tr>
      <w:tr w:rsidR="008B5D13" w:rsidRPr="00882914" w14:paraId="67C748D1" w14:textId="77777777" w:rsidTr="008B5D13">
        <w:trPr>
          <w:trHeight w:val="266"/>
          <w:jc w:val="center"/>
        </w:trPr>
        <w:tc>
          <w:tcPr>
            <w:tcW w:w="72pt" w:type="dxa"/>
            <w:vAlign w:val="center"/>
          </w:tcPr>
          <w:p w14:paraId="3EC12B47" w14:textId="3A1D3FAC" w:rsidR="008B5D13" w:rsidRDefault="008B5D13" w:rsidP="00A4696B">
            <w:pPr>
              <w:pStyle w:val="tablecopy"/>
              <w:rPr>
                <w:noProof w:val="0"/>
                <w:lang w:val="en-GB"/>
              </w:rPr>
            </w:pPr>
            <w:r w:rsidRPr="008B5D13">
              <w:rPr>
                <w:noProof w:val="0"/>
                <w:lang w:val="en-GB"/>
              </w:rPr>
              <w:t>XGB + GA</w:t>
            </w:r>
          </w:p>
        </w:tc>
        <w:tc>
          <w:tcPr>
            <w:tcW w:w="40.50pt" w:type="dxa"/>
            <w:vAlign w:val="center"/>
          </w:tcPr>
          <w:p w14:paraId="13A607A8" w14:textId="6ED40872" w:rsidR="008B5D13" w:rsidRPr="003E1DAC" w:rsidRDefault="007D4E75" w:rsidP="00A4696B">
            <w:pPr>
              <w:pStyle w:val="tablecopy"/>
              <w:rPr>
                <w:noProof w:val="0"/>
                <w:lang w:val="en-GB"/>
              </w:rPr>
            </w:pPr>
            <w:r w:rsidRPr="007D4E75">
              <w:rPr>
                <w:noProof w:val="0"/>
                <w:lang w:val="en-GB"/>
              </w:rPr>
              <w:t>313,928</w:t>
            </w:r>
          </w:p>
        </w:tc>
        <w:tc>
          <w:tcPr>
            <w:tcW w:w="40.50pt" w:type="dxa"/>
            <w:vAlign w:val="center"/>
          </w:tcPr>
          <w:p w14:paraId="638068BC" w14:textId="712F4586" w:rsidR="008B5D13" w:rsidRPr="003E1DAC" w:rsidRDefault="007D4E75" w:rsidP="00A4696B">
            <w:pPr>
              <w:jc w:val="both"/>
              <w:rPr>
                <w:sz w:val="16"/>
                <w:szCs w:val="16"/>
              </w:rPr>
            </w:pPr>
            <w:r w:rsidRPr="007D4E75">
              <w:rPr>
                <w:sz w:val="16"/>
                <w:szCs w:val="16"/>
              </w:rPr>
              <w:t>331</w:t>
            </w:r>
          </w:p>
        </w:tc>
        <w:tc>
          <w:tcPr>
            <w:tcW w:w="40.50pt" w:type="dxa"/>
            <w:vAlign w:val="center"/>
          </w:tcPr>
          <w:p w14:paraId="503ED0AF" w14:textId="0011C201" w:rsidR="008B5D13" w:rsidRPr="003E1DAC" w:rsidRDefault="007D4E75" w:rsidP="00A4696B">
            <w:pPr>
              <w:jc w:val="both"/>
              <w:rPr>
                <w:sz w:val="16"/>
                <w:szCs w:val="16"/>
              </w:rPr>
            </w:pPr>
            <w:r w:rsidRPr="007D4E75">
              <w:rPr>
                <w:sz w:val="16"/>
                <w:szCs w:val="16"/>
              </w:rPr>
              <w:t>19</w:t>
            </w:r>
          </w:p>
        </w:tc>
        <w:tc>
          <w:tcPr>
            <w:tcW w:w="58.50pt" w:type="dxa"/>
            <w:vAlign w:val="center"/>
          </w:tcPr>
          <w:p w14:paraId="14D8A1FE" w14:textId="65647A54" w:rsidR="008B5D13" w:rsidRPr="003E1DAC" w:rsidRDefault="007D4E75" w:rsidP="00A4696B">
            <w:pPr>
              <w:jc w:val="both"/>
              <w:rPr>
                <w:sz w:val="16"/>
                <w:szCs w:val="16"/>
              </w:rPr>
            </w:pPr>
            <w:r w:rsidRPr="007D4E75">
              <w:rPr>
                <w:sz w:val="16"/>
                <w:szCs w:val="16"/>
              </w:rPr>
              <w:t>63,842</w:t>
            </w:r>
          </w:p>
        </w:tc>
      </w:tr>
      <w:tr w:rsidR="008B5D13" w:rsidRPr="00882914" w14:paraId="531C802C" w14:textId="77777777" w:rsidTr="008B5D13">
        <w:trPr>
          <w:trHeight w:val="266"/>
          <w:jc w:val="center"/>
        </w:trPr>
        <w:tc>
          <w:tcPr>
            <w:tcW w:w="72pt" w:type="dxa"/>
            <w:vAlign w:val="center"/>
          </w:tcPr>
          <w:p w14:paraId="6E86D4AB" w14:textId="370CF1EA" w:rsidR="008B5D13" w:rsidRPr="008B5D13" w:rsidRDefault="008B5D13" w:rsidP="00A4696B">
            <w:pPr>
              <w:pStyle w:val="tablecopy"/>
              <w:rPr>
                <w:noProof w:val="0"/>
                <w:lang w:val="en-GB"/>
              </w:rPr>
            </w:pPr>
            <w:r w:rsidRPr="008B5D13">
              <w:rPr>
                <w:noProof w:val="0"/>
                <w:lang w:val="en-GB"/>
              </w:rPr>
              <w:t>XGB + PSO</w:t>
            </w:r>
          </w:p>
        </w:tc>
        <w:tc>
          <w:tcPr>
            <w:tcW w:w="40.50pt" w:type="dxa"/>
            <w:vAlign w:val="center"/>
          </w:tcPr>
          <w:p w14:paraId="45999497" w14:textId="47AF6A9B" w:rsidR="008B5D13" w:rsidRPr="005F5FD7" w:rsidRDefault="007D4E75" w:rsidP="00A4696B">
            <w:pPr>
              <w:pStyle w:val="tablecopy"/>
              <w:rPr>
                <w:noProof w:val="0"/>
                <w:lang w:val="en-GB"/>
              </w:rPr>
            </w:pPr>
            <w:r w:rsidRPr="007D4E75">
              <w:rPr>
                <w:noProof w:val="0"/>
                <w:lang w:val="en-GB"/>
              </w:rPr>
              <w:t>313,927</w:t>
            </w:r>
          </w:p>
        </w:tc>
        <w:tc>
          <w:tcPr>
            <w:tcW w:w="40.50pt" w:type="dxa"/>
            <w:vAlign w:val="center"/>
          </w:tcPr>
          <w:p w14:paraId="2FE6310F" w14:textId="1DFD6346" w:rsidR="008B5D13" w:rsidRPr="005F5FD7" w:rsidRDefault="007D4E75" w:rsidP="00A4696B">
            <w:pPr>
              <w:jc w:val="both"/>
              <w:rPr>
                <w:sz w:val="16"/>
                <w:szCs w:val="16"/>
              </w:rPr>
            </w:pPr>
            <w:r w:rsidRPr="007D4E75">
              <w:rPr>
                <w:sz w:val="16"/>
                <w:szCs w:val="16"/>
              </w:rPr>
              <w:t>332</w:t>
            </w:r>
          </w:p>
        </w:tc>
        <w:tc>
          <w:tcPr>
            <w:tcW w:w="40.50pt" w:type="dxa"/>
            <w:vAlign w:val="center"/>
          </w:tcPr>
          <w:p w14:paraId="2CF4DBE0" w14:textId="2577F268" w:rsidR="008B5D13" w:rsidRPr="005F5FD7" w:rsidRDefault="007D4E75" w:rsidP="00A4696B">
            <w:pPr>
              <w:jc w:val="both"/>
              <w:rPr>
                <w:sz w:val="16"/>
                <w:szCs w:val="16"/>
              </w:rPr>
            </w:pPr>
            <w:r w:rsidRPr="007D4E75">
              <w:rPr>
                <w:sz w:val="16"/>
                <w:szCs w:val="16"/>
              </w:rPr>
              <w:t>16</w:t>
            </w:r>
          </w:p>
        </w:tc>
        <w:tc>
          <w:tcPr>
            <w:tcW w:w="58.50pt" w:type="dxa"/>
            <w:vAlign w:val="center"/>
          </w:tcPr>
          <w:p w14:paraId="48A3E888" w14:textId="178BDF3B" w:rsidR="008B5D13" w:rsidRPr="005F5FD7" w:rsidRDefault="007D4E75" w:rsidP="00A4696B">
            <w:pPr>
              <w:jc w:val="both"/>
              <w:rPr>
                <w:sz w:val="16"/>
                <w:szCs w:val="16"/>
              </w:rPr>
            </w:pPr>
            <w:r w:rsidRPr="007D4E75">
              <w:rPr>
                <w:sz w:val="16"/>
                <w:szCs w:val="16"/>
              </w:rPr>
              <w:t>63,845</w:t>
            </w:r>
          </w:p>
        </w:tc>
      </w:tr>
      <w:tr w:rsidR="008B5D13" w:rsidRPr="00882914" w14:paraId="5D654584" w14:textId="77777777" w:rsidTr="008B5D13">
        <w:trPr>
          <w:trHeight w:val="266"/>
          <w:jc w:val="center"/>
        </w:trPr>
        <w:tc>
          <w:tcPr>
            <w:tcW w:w="72pt" w:type="dxa"/>
            <w:vAlign w:val="center"/>
          </w:tcPr>
          <w:p w14:paraId="242C496A" w14:textId="3C681F76" w:rsidR="008B5D13" w:rsidRPr="008B5D13" w:rsidRDefault="008B5D13" w:rsidP="00A4696B">
            <w:pPr>
              <w:pStyle w:val="tablecopy"/>
              <w:rPr>
                <w:noProof w:val="0"/>
                <w:lang w:val="en-GB"/>
              </w:rPr>
            </w:pPr>
            <w:r w:rsidRPr="008B5D13">
              <w:rPr>
                <w:noProof w:val="0"/>
                <w:lang w:val="en-GB"/>
              </w:rPr>
              <w:t>XGB + LOA</w:t>
            </w:r>
          </w:p>
        </w:tc>
        <w:tc>
          <w:tcPr>
            <w:tcW w:w="40.50pt" w:type="dxa"/>
            <w:vAlign w:val="center"/>
          </w:tcPr>
          <w:p w14:paraId="52092CAA" w14:textId="1B71C9B8" w:rsidR="008B5D13" w:rsidRPr="005F5FD7" w:rsidRDefault="007D4E75" w:rsidP="00A4696B">
            <w:pPr>
              <w:pStyle w:val="tablecopy"/>
              <w:rPr>
                <w:noProof w:val="0"/>
                <w:lang w:val="en-GB"/>
              </w:rPr>
            </w:pPr>
            <w:r w:rsidRPr="007D4E75">
              <w:rPr>
                <w:noProof w:val="0"/>
                <w:lang w:val="en-GB"/>
              </w:rPr>
              <w:t>313,929</w:t>
            </w:r>
          </w:p>
        </w:tc>
        <w:tc>
          <w:tcPr>
            <w:tcW w:w="40.50pt" w:type="dxa"/>
            <w:vAlign w:val="center"/>
          </w:tcPr>
          <w:p w14:paraId="450368B3" w14:textId="42C32586" w:rsidR="008B5D13" w:rsidRPr="005F5FD7" w:rsidRDefault="007D4E75" w:rsidP="00A4696B">
            <w:pPr>
              <w:jc w:val="both"/>
              <w:rPr>
                <w:sz w:val="16"/>
                <w:szCs w:val="16"/>
              </w:rPr>
            </w:pPr>
            <w:r w:rsidRPr="007D4E75">
              <w:rPr>
                <w:sz w:val="16"/>
                <w:szCs w:val="16"/>
              </w:rPr>
              <w:t>330</w:t>
            </w:r>
          </w:p>
        </w:tc>
        <w:tc>
          <w:tcPr>
            <w:tcW w:w="40.50pt" w:type="dxa"/>
            <w:vAlign w:val="center"/>
          </w:tcPr>
          <w:p w14:paraId="2ED466EE" w14:textId="0DE481F3" w:rsidR="008B5D13" w:rsidRPr="005F5FD7" w:rsidRDefault="007D4E75" w:rsidP="00A4696B">
            <w:pPr>
              <w:jc w:val="both"/>
              <w:rPr>
                <w:sz w:val="16"/>
                <w:szCs w:val="16"/>
              </w:rPr>
            </w:pPr>
            <w:r w:rsidRPr="007D4E75">
              <w:rPr>
                <w:sz w:val="16"/>
                <w:szCs w:val="16"/>
              </w:rPr>
              <w:t>27</w:t>
            </w:r>
          </w:p>
        </w:tc>
        <w:tc>
          <w:tcPr>
            <w:tcW w:w="58.50pt" w:type="dxa"/>
            <w:vAlign w:val="center"/>
          </w:tcPr>
          <w:p w14:paraId="257D9260" w14:textId="3447F5F9" w:rsidR="008B5D13" w:rsidRPr="005F5FD7" w:rsidRDefault="007D4E75" w:rsidP="00A4696B">
            <w:pPr>
              <w:jc w:val="both"/>
              <w:rPr>
                <w:sz w:val="16"/>
                <w:szCs w:val="16"/>
              </w:rPr>
            </w:pPr>
            <w:r w:rsidRPr="007D4E75">
              <w:rPr>
                <w:sz w:val="16"/>
                <w:szCs w:val="16"/>
              </w:rPr>
              <w:t>63,834</w:t>
            </w:r>
          </w:p>
        </w:tc>
      </w:tr>
      <w:tr w:rsidR="008B5D13" w:rsidRPr="00882914" w14:paraId="74B82C14" w14:textId="77777777" w:rsidTr="008B5D13">
        <w:trPr>
          <w:trHeight w:val="266"/>
          <w:jc w:val="center"/>
        </w:trPr>
        <w:tc>
          <w:tcPr>
            <w:tcW w:w="72pt" w:type="dxa"/>
            <w:vAlign w:val="center"/>
          </w:tcPr>
          <w:p w14:paraId="73F57D83" w14:textId="048CDB95" w:rsidR="008B5D13" w:rsidRPr="008B5D13" w:rsidRDefault="008B5D13" w:rsidP="00A4696B">
            <w:pPr>
              <w:pStyle w:val="tablecopy"/>
              <w:rPr>
                <w:noProof w:val="0"/>
                <w:lang w:val="en-GB"/>
              </w:rPr>
            </w:pPr>
            <w:r w:rsidRPr="008B5D13">
              <w:rPr>
                <w:noProof w:val="0"/>
                <w:lang w:val="en-GB"/>
              </w:rPr>
              <w:t>XGB + VCS</w:t>
            </w:r>
          </w:p>
        </w:tc>
        <w:tc>
          <w:tcPr>
            <w:tcW w:w="40.50pt" w:type="dxa"/>
            <w:vAlign w:val="center"/>
          </w:tcPr>
          <w:p w14:paraId="2BDD0E8A" w14:textId="5077AE66" w:rsidR="008B5D13" w:rsidRPr="005F5FD7" w:rsidRDefault="007D4E75" w:rsidP="00A4696B">
            <w:pPr>
              <w:pStyle w:val="tablecopy"/>
              <w:rPr>
                <w:noProof w:val="0"/>
                <w:lang w:val="en-GB"/>
              </w:rPr>
            </w:pPr>
            <w:r w:rsidRPr="007D4E75">
              <w:rPr>
                <w:noProof w:val="0"/>
                <w:lang w:val="en-GB"/>
              </w:rPr>
              <w:t>313,931</w:t>
            </w:r>
          </w:p>
        </w:tc>
        <w:tc>
          <w:tcPr>
            <w:tcW w:w="40.50pt" w:type="dxa"/>
            <w:vAlign w:val="center"/>
          </w:tcPr>
          <w:p w14:paraId="5A839906" w14:textId="6C31576A" w:rsidR="008B5D13" w:rsidRPr="005F5FD7" w:rsidRDefault="007D4E75" w:rsidP="00A4696B">
            <w:pPr>
              <w:jc w:val="both"/>
              <w:rPr>
                <w:sz w:val="16"/>
                <w:szCs w:val="16"/>
              </w:rPr>
            </w:pPr>
            <w:r w:rsidRPr="007D4E75">
              <w:rPr>
                <w:sz w:val="16"/>
                <w:szCs w:val="16"/>
              </w:rPr>
              <w:t>328</w:t>
            </w:r>
          </w:p>
        </w:tc>
        <w:tc>
          <w:tcPr>
            <w:tcW w:w="40.50pt" w:type="dxa"/>
            <w:vAlign w:val="center"/>
          </w:tcPr>
          <w:p w14:paraId="059273AB" w14:textId="43DFEC3B" w:rsidR="008B5D13" w:rsidRPr="005F5FD7" w:rsidRDefault="007D4E75" w:rsidP="00A4696B">
            <w:pPr>
              <w:jc w:val="both"/>
              <w:rPr>
                <w:sz w:val="16"/>
                <w:szCs w:val="16"/>
              </w:rPr>
            </w:pPr>
            <w:r w:rsidRPr="007D4E75">
              <w:rPr>
                <w:sz w:val="16"/>
                <w:szCs w:val="16"/>
              </w:rPr>
              <w:t>26</w:t>
            </w:r>
          </w:p>
        </w:tc>
        <w:tc>
          <w:tcPr>
            <w:tcW w:w="58.50pt" w:type="dxa"/>
            <w:vAlign w:val="center"/>
          </w:tcPr>
          <w:p w14:paraId="5E6C1D98" w14:textId="576E1AC4" w:rsidR="008B5D13" w:rsidRPr="005F5FD7" w:rsidRDefault="007D4E75" w:rsidP="00A4696B">
            <w:pPr>
              <w:jc w:val="both"/>
              <w:rPr>
                <w:sz w:val="16"/>
                <w:szCs w:val="16"/>
              </w:rPr>
            </w:pPr>
            <w:r w:rsidRPr="007D4E75">
              <w:rPr>
                <w:sz w:val="16"/>
                <w:szCs w:val="16"/>
              </w:rPr>
              <w:t>63,835</w:t>
            </w:r>
          </w:p>
        </w:tc>
      </w:tr>
      <w:tr w:rsidR="008B5D13" w:rsidRPr="00882914" w14:paraId="2E3F3490" w14:textId="77777777" w:rsidTr="008B5D13">
        <w:trPr>
          <w:trHeight w:val="266"/>
          <w:jc w:val="center"/>
        </w:trPr>
        <w:tc>
          <w:tcPr>
            <w:tcW w:w="72pt" w:type="dxa"/>
            <w:vAlign w:val="center"/>
          </w:tcPr>
          <w:p w14:paraId="03976F41" w14:textId="2F6EB8EF" w:rsidR="008B5D13" w:rsidRPr="008B5D13" w:rsidRDefault="008B5D13" w:rsidP="00A4696B">
            <w:pPr>
              <w:pStyle w:val="tablecopy"/>
              <w:rPr>
                <w:noProof w:val="0"/>
                <w:lang w:val="en-GB"/>
              </w:rPr>
            </w:pPr>
            <w:r w:rsidRPr="008B5D13">
              <w:rPr>
                <w:noProof w:val="0"/>
                <w:lang w:val="en-GB"/>
              </w:rPr>
              <w:t>XGB + LOA-VCS</w:t>
            </w:r>
          </w:p>
        </w:tc>
        <w:tc>
          <w:tcPr>
            <w:tcW w:w="40.50pt" w:type="dxa"/>
            <w:vAlign w:val="center"/>
          </w:tcPr>
          <w:p w14:paraId="6393C177" w14:textId="019E7EC3" w:rsidR="008B5D13" w:rsidRPr="005F5FD7" w:rsidRDefault="007D4E75" w:rsidP="00A4696B">
            <w:pPr>
              <w:pStyle w:val="tablecopy"/>
              <w:rPr>
                <w:noProof w:val="0"/>
                <w:lang w:val="en-GB"/>
              </w:rPr>
            </w:pPr>
            <w:r w:rsidRPr="007D4E75">
              <w:rPr>
                <w:noProof w:val="0"/>
                <w:lang w:val="en-GB"/>
              </w:rPr>
              <w:t>313,929</w:t>
            </w:r>
          </w:p>
        </w:tc>
        <w:tc>
          <w:tcPr>
            <w:tcW w:w="40.50pt" w:type="dxa"/>
            <w:vAlign w:val="center"/>
          </w:tcPr>
          <w:p w14:paraId="3671DC8E" w14:textId="3ED3D1DC" w:rsidR="008B5D13" w:rsidRPr="005F5FD7" w:rsidRDefault="007D4E75" w:rsidP="00A4696B">
            <w:pPr>
              <w:jc w:val="both"/>
              <w:rPr>
                <w:sz w:val="16"/>
                <w:szCs w:val="16"/>
              </w:rPr>
            </w:pPr>
            <w:r w:rsidRPr="007D4E75">
              <w:rPr>
                <w:sz w:val="16"/>
                <w:szCs w:val="16"/>
              </w:rPr>
              <w:t>330</w:t>
            </w:r>
          </w:p>
        </w:tc>
        <w:tc>
          <w:tcPr>
            <w:tcW w:w="40.50pt" w:type="dxa"/>
            <w:vAlign w:val="center"/>
          </w:tcPr>
          <w:p w14:paraId="492703C2" w14:textId="3768011A" w:rsidR="008B5D13" w:rsidRPr="005F5FD7" w:rsidRDefault="007D4E75" w:rsidP="00A4696B">
            <w:pPr>
              <w:jc w:val="both"/>
              <w:rPr>
                <w:sz w:val="16"/>
                <w:szCs w:val="16"/>
              </w:rPr>
            </w:pPr>
            <w:r w:rsidRPr="007D4E75">
              <w:rPr>
                <w:sz w:val="16"/>
                <w:szCs w:val="16"/>
              </w:rPr>
              <w:t>28</w:t>
            </w:r>
          </w:p>
        </w:tc>
        <w:tc>
          <w:tcPr>
            <w:tcW w:w="58.50pt" w:type="dxa"/>
            <w:vAlign w:val="center"/>
          </w:tcPr>
          <w:p w14:paraId="78C810F3" w14:textId="105427F2" w:rsidR="008B5D13" w:rsidRPr="005F5FD7" w:rsidRDefault="007D4E75" w:rsidP="00A4696B">
            <w:pPr>
              <w:jc w:val="both"/>
              <w:rPr>
                <w:sz w:val="16"/>
                <w:szCs w:val="16"/>
              </w:rPr>
            </w:pPr>
            <w:r w:rsidRPr="007D4E75">
              <w:rPr>
                <w:sz w:val="16"/>
                <w:szCs w:val="16"/>
              </w:rPr>
              <w:t>63,833</w:t>
            </w:r>
          </w:p>
        </w:tc>
      </w:tr>
    </w:tbl>
    <w:p w14:paraId="3D92468D" w14:textId="26E77256" w:rsidR="008704C4" w:rsidRDefault="008704C4" w:rsidP="00A4696B">
      <w:pPr>
        <w:jc w:val="both"/>
      </w:pPr>
    </w:p>
    <w:p w14:paraId="568FE161" w14:textId="60707E35" w:rsidR="00F11DB2" w:rsidRDefault="007E3CE8" w:rsidP="007E3CE8">
      <w:pPr>
        <w:pStyle w:val="BodyText"/>
        <w:ind w:firstLine="0pt"/>
        <w:rPr>
          <w:lang w:val="en-GB"/>
        </w:rPr>
      </w:pPr>
      <w:r>
        <w:rPr>
          <w:lang w:val="en-GB"/>
        </w:rPr>
        <w:tab/>
        <w:t xml:space="preserve">A </w:t>
      </w:r>
      <w:r w:rsidR="00064590" w:rsidRPr="00E920DB">
        <w:rPr>
          <w:lang w:val="en-GB"/>
        </w:rPr>
        <w:t xml:space="preserve">summary of the confusion matrix values extracted from the per-run confusion </w:t>
      </w:r>
      <w:r w:rsidR="00064590" w:rsidRPr="003B3EB4">
        <w:rPr>
          <w:lang w:val="en-GB"/>
        </w:rPr>
        <w:t xml:space="preserve">matrices (Figs. </w:t>
      </w:r>
      <w:r w:rsidR="00AB2C5F">
        <w:rPr>
          <w:lang w:val="en-GB"/>
        </w:rPr>
        <w:t>9 &amp; 10</w:t>
      </w:r>
      <w:r w:rsidR="00064590" w:rsidRPr="003B3EB4">
        <w:rPr>
          <w:lang w:val="en-GB"/>
        </w:rPr>
        <w:t>)</w:t>
      </w:r>
      <w:r w:rsidR="00064590" w:rsidRPr="00E920DB">
        <w:rPr>
          <w:lang w:val="en-GB"/>
        </w:rPr>
        <w:t xml:space="preserve"> </w:t>
      </w:r>
      <w:r w:rsidR="00AB2C5F">
        <w:rPr>
          <w:lang w:val="en-GB"/>
        </w:rPr>
        <w:t>are</w:t>
      </w:r>
      <w:r w:rsidR="00064590" w:rsidRPr="00E920DB">
        <w:rPr>
          <w:lang w:val="en-GB"/>
        </w:rPr>
        <w:t xml:space="preserve"> provided in Table III. </w:t>
      </w:r>
    </w:p>
    <w:p w14:paraId="3F3FFCA1" w14:textId="5BDBB9BD" w:rsidR="00F62514" w:rsidRDefault="00F62514" w:rsidP="00F62514">
      <w:pPr>
        <w:pStyle w:val="BodyText"/>
        <w:rPr>
          <w:lang w:val="en-GB"/>
        </w:rPr>
      </w:pPr>
      <w:r w:rsidRPr="00E920DB">
        <w:rPr>
          <w:lang w:val="en-GB"/>
        </w:rPr>
        <w:t xml:space="preserve">The confusion matrices further illustrate </w:t>
      </w:r>
      <w:r>
        <w:rPr>
          <w:lang w:val="en-GB"/>
        </w:rPr>
        <w:t>the</w:t>
      </w:r>
      <w:r w:rsidRPr="00E920DB">
        <w:rPr>
          <w:lang w:val="en-GB"/>
        </w:rPr>
        <w:t xml:space="preserve"> gap</w:t>
      </w:r>
      <w:r>
        <w:rPr>
          <w:lang w:val="en-GB"/>
        </w:rPr>
        <w:t xml:space="preserve"> between </w:t>
      </w:r>
      <w:r w:rsidRPr="00E920DB">
        <w:rPr>
          <w:lang w:val="en-GB"/>
        </w:rPr>
        <w:t>XGBoost's baseline</w:t>
      </w:r>
      <w:r>
        <w:rPr>
          <w:lang w:val="en-GB"/>
        </w:rPr>
        <w:t xml:space="preserve"> and Random Forest’s baseline</w:t>
      </w:r>
      <w:r w:rsidRPr="00E920DB">
        <w:rPr>
          <w:lang w:val="en-GB"/>
        </w:rPr>
        <w:t xml:space="preserve">, where XGBoost's baseline recorded only 17 false negatives compared to Random Forest's 436, indicating substantially stronger attack detection capability without any optimisation applied. This is consistent with XGBoost's architectural advantages discussed in the Base Models section, particularly its sequential error-correction through gradient boosting and its parallelised C++ core, which together produce a more refined decision </w:t>
      </w:r>
      <w:r w:rsidRPr="008A38F8">
        <w:rPr>
          <w:lang w:val="en-GB"/>
        </w:rPr>
        <w:t>boundary [9][10][11].</w:t>
      </w:r>
    </w:p>
    <w:p w14:paraId="1CDA6D85" w14:textId="7EDC8F53" w:rsidR="00F4791B" w:rsidRDefault="00F4791B" w:rsidP="00DB7E7E">
      <w:pPr>
        <w:pStyle w:val="BodyText"/>
        <w:ind w:firstLine="0pt"/>
        <w:rPr>
          <w:lang w:val="en-GB"/>
        </w:rPr>
      </w:pPr>
      <w:r>
        <w:rPr>
          <w:noProof/>
          <w:lang w:val="en-GB"/>
        </w:rPr>
        <w:drawing>
          <wp:inline distT="0" distB="0" distL="0" distR="0" wp14:anchorId="3ED934D4" wp14:editId="0DA4AE5B">
            <wp:extent cx="3183069" cy="1906438"/>
            <wp:effectExtent l="0" t="0" r="0" b="0"/>
            <wp:docPr id="2147392903" name="Picture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96176" cy="1914288"/>
                    </a:xfrm>
                    <a:prstGeom prst="rect">
                      <a:avLst/>
                    </a:prstGeom>
                    <a:noFill/>
                  </pic:spPr>
                </pic:pic>
              </a:graphicData>
            </a:graphic>
          </wp:inline>
        </w:drawing>
      </w:r>
    </w:p>
    <w:p w14:paraId="010A5BE6" w14:textId="0372BE98" w:rsidR="00F4791B" w:rsidRPr="00DB7E7E" w:rsidRDefault="00F4791B" w:rsidP="00DB7E7E">
      <w:pPr>
        <w:pStyle w:val="figurecaption"/>
        <w:rPr>
          <w:noProof w:val="0"/>
          <w:lang w:val="en-GB"/>
        </w:rPr>
      </w:pPr>
      <w:r>
        <w:rPr>
          <w:noProof w:val="0"/>
          <w:lang w:val="en-GB"/>
        </w:rPr>
        <w:t>Accuracy Comparison Chart</w:t>
      </w:r>
    </w:p>
    <w:p w14:paraId="56F5DADE" w14:textId="4CEE4956" w:rsidR="00F4791B" w:rsidRDefault="00F4791B" w:rsidP="00F4791B">
      <w:pPr>
        <w:pStyle w:val="figurecaption"/>
        <w:numPr>
          <w:ilvl w:val="0"/>
          <w:numId w:val="0"/>
        </w:numPr>
        <w:jc w:val="start"/>
        <w:rPr>
          <w:noProof w:val="0"/>
          <w:lang w:val="en-GB"/>
        </w:rPr>
      </w:pPr>
      <w:r>
        <w:rPr>
          <w:lang w:val="en-GB"/>
        </w:rPr>
        <w:lastRenderedPageBreak/>
        <w:drawing>
          <wp:inline distT="0" distB="0" distL="0" distR="0" wp14:anchorId="795A0E5B" wp14:editId="30C187A4">
            <wp:extent cx="3076546" cy="1844675"/>
            <wp:effectExtent l="0" t="0" r="0" b="3175"/>
            <wp:docPr id="2091537771"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5882" cy="1850273"/>
                    </a:xfrm>
                    <a:prstGeom prst="rect">
                      <a:avLst/>
                    </a:prstGeom>
                    <a:noFill/>
                    <a:ln>
                      <a:noFill/>
                    </a:ln>
                  </pic:spPr>
                </pic:pic>
              </a:graphicData>
            </a:graphic>
          </wp:inline>
        </w:drawing>
      </w:r>
    </w:p>
    <w:p w14:paraId="6A757364" w14:textId="725C676A" w:rsidR="00F4791B" w:rsidRDefault="00F4791B" w:rsidP="00F4791B">
      <w:pPr>
        <w:pStyle w:val="figurecaption"/>
        <w:rPr>
          <w:noProof w:val="0"/>
          <w:lang w:val="en-GB"/>
        </w:rPr>
      </w:pPr>
      <w:r>
        <w:rPr>
          <w:noProof w:val="0"/>
          <w:lang w:val="en-GB"/>
        </w:rPr>
        <w:t>F1 Score Comparison Chart</w:t>
      </w:r>
    </w:p>
    <w:p w14:paraId="517B354B" w14:textId="2941A031" w:rsidR="00F4791B" w:rsidRPr="00F4791B" w:rsidRDefault="00F4791B" w:rsidP="00DB7E7E">
      <w:pPr>
        <w:pStyle w:val="figurecaption"/>
        <w:numPr>
          <w:ilvl w:val="0"/>
          <w:numId w:val="0"/>
        </w:numPr>
        <w:jc w:val="start"/>
        <w:rPr>
          <w:noProof w:val="0"/>
          <w:lang w:val="en-GB"/>
        </w:rPr>
      </w:pPr>
      <w:r>
        <w:rPr>
          <w:lang w:val="en-GB"/>
        </w:rPr>
        <w:drawing>
          <wp:inline distT="0" distB="0" distL="0" distR="0" wp14:anchorId="55AB44C0" wp14:editId="239CC9C6">
            <wp:extent cx="3160730" cy="1898650"/>
            <wp:effectExtent l="0" t="0" r="1905" b="6350"/>
            <wp:docPr id="934361238"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73074" cy="1906065"/>
                    </a:xfrm>
                    <a:prstGeom prst="rect">
                      <a:avLst/>
                    </a:prstGeom>
                    <a:noFill/>
                    <a:ln>
                      <a:noFill/>
                    </a:ln>
                  </pic:spPr>
                </pic:pic>
              </a:graphicData>
            </a:graphic>
          </wp:inline>
        </w:drawing>
      </w:r>
    </w:p>
    <w:p w14:paraId="589E7321" w14:textId="6AC82D3A" w:rsidR="00EE1E7A" w:rsidRPr="00F4791B" w:rsidRDefault="00F4791B" w:rsidP="00F4791B">
      <w:pPr>
        <w:pStyle w:val="figurecaption"/>
        <w:rPr>
          <w:noProof w:val="0"/>
          <w:lang w:val="en-GB"/>
        </w:rPr>
      </w:pPr>
      <w:r>
        <w:rPr>
          <w:noProof w:val="0"/>
          <w:lang w:val="en-GB"/>
        </w:rPr>
        <w:t>False Positive Rate Comparison Chart</w:t>
      </w:r>
    </w:p>
    <w:p w14:paraId="17D12F12" w14:textId="5FEDE5E2" w:rsidR="00EE1E7A" w:rsidRPr="00DB7E7E" w:rsidRDefault="00F4791B" w:rsidP="00E91673">
      <w:pPr>
        <w:pStyle w:val="BodyText"/>
        <w:ind w:firstLine="0pt"/>
        <w:jc w:val="start"/>
        <w:rPr>
          <w:color w:val="000000" w:themeColor="text1"/>
          <w:lang w:val="en-GB"/>
        </w:rPr>
      </w:pPr>
      <w:r w:rsidRPr="00DB7E7E">
        <w:rPr>
          <w:noProof/>
          <w:color w:val="000000" w:themeColor="text1"/>
          <w:lang w:val="en-GB"/>
        </w:rPr>
        <w:drawing>
          <wp:inline distT="0" distB="0" distL="0" distR="0" wp14:anchorId="1E5136E5" wp14:editId="56776790">
            <wp:extent cx="3169199" cy="1897811"/>
            <wp:effectExtent l="0" t="0" r="0" b="7620"/>
            <wp:docPr id="437062237"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85274" cy="1907437"/>
                    </a:xfrm>
                    <a:prstGeom prst="rect">
                      <a:avLst/>
                    </a:prstGeom>
                    <a:noFill/>
                    <a:ln>
                      <a:noFill/>
                    </a:ln>
                  </pic:spPr>
                </pic:pic>
              </a:graphicData>
            </a:graphic>
          </wp:inline>
        </w:drawing>
      </w:r>
    </w:p>
    <w:p w14:paraId="1A04F574" w14:textId="77777777" w:rsidR="00F4791B" w:rsidRPr="00DB7E7E" w:rsidRDefault="00F4791B" w:rsidP="00F4791B">
      <w:pPr>
        <w:pStyle w:val="figurecaption"/>
        <w:rPr>
          <w:noProof w:val="0"/>
          <w:color w:val="000000" w:themeColor="text1"/>
          <w:lang w:val="en-GB"/>
        </w:rPr>
      </w:pPr>
      <w:r w:rsidRPr="00DB7E7E">
        <w:rPr>
          <w:noProof w:val="0"/>
          <w:color w:val="000000" w:themeColor="text1"/>
          <w:lang w:val="en-GB"/>
        </w:rPr>
        <w:t>No.# of Features Selected Comparison Chart</w:t>
      </w:r>
    </w:p>
    <w:p w14:paraId="4F656C84" w14:textId="1A723CBF" w:rsidR="00F4791B" w:rsidRPr="00DB7E7E" w:rsidRDefault="00F4791B" w:rsidP="00F4791B">
      <w:pPr>
        <w:pStyle w:val="figurecaption"/>
        <w:numPr>
          <w:ilvl w:val="0"/>
          <w:numId w:val="0"/>
        </w:numPr>
        <w:rPr>
          <w:noProof w:val="0"/>
          <w:color w:val="000000" w:themeColor="text1"/>
          <w:lang w:val="en-GB"/>
        </w:rPr>
      </w:pPr>
      <w:r w:rsidRPr="00DB7E7E">
        <w:rPr>
          <w:color w:val="000000" w:themeColor="text1"/>
        </w:rPr>
        <w:drawing>
          <wp:inline distT="0" distB="0" distL="0" distR="0" wp14:anchorId="2B912B9A" wp14:editId="713AA960">
            <wp:extent cx="3168650" cy="1899900"/>
            <wp:effectExtent l="0" t="0" r="0" b="5715"/>
            <wp:docPr id="474175613"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90504" cy="1913003"/>
                    </a:xfrm>
                    <a:prstGeom prst="rect">
                      <a:avLst/>
                    </a:prstGeom>
                    <a:noFill/>
                    <a:ln>
                      <a:noFill/>
                    </a:ln>
                  </pic:spPr>
                </pic:pic>
              </a:graphicData>
            </a:graphic>
          </wp:inline>
        </w:drawing>
      </w:r>
    </w:p>
    <w:p w14:paraId="2C731294" w14:textId="0E5A7D77" w:rsidR="003B3B19" w:rsidRPr="00DB7E7E" w:rsidRDefault="00F4791B" w:rsidP="00F4791B">
      <w:pPr>
        <w:pStyle w:val="figurecaption"/>
        <w:rPr>
          <w:noProof w:val="0"/>
          <w:color w:val="000000" w:themeColor="text1"/>
          <w:lang w:val="en-GB"/>
        </w:rPr>
      </w:pPr>
      <w:r w:rsidRPr="00DB7E7E">
        <w:rPr>
          <w:noProof w:val="0"/>
          <w:color w:val="000000" w:themeColor="text1"/>
          <w:lang w:val="en-GB"/>
        </w:rPr>
        <w:t>Training Time Comparison Chart</w:t>
      </w:r>
    </w:p>
    <w:p w14:paraId="019F7354" w14:textId="6CB81C76" w:rsidR="00F4791B" w:rsidRPr="00DB7E7E" w:rsidRDefault="00F4791B" w:rsidP="00F4791B">
      <w:pPr>
        <w:pStyle w:val="figurecaption"/>
        <w:numPr>
          <w:ilvl w:val="0"/>
          <w:numId w:val="0"/>
        </w:numPr>
        <w:jc w:val="start"/>
        <w:rPr>
          <w:noProof w:val="0"/>
          <w:color w:val="000000" w:themeColor="text1"/>
          <w:lang w:val="en-GB"/>
        </w:rPr>
      </w:pPr>
      <w:r w:rsidRPr="00DB7E7E">
        <w:rPr>
          <w:color w:val="000000" w:themeColor="text1"/>
          <w:lang w:val="en-GB"/>
        </w:rPr>
        <w:drawing>
          <wp:inline distT="0" distB="0" distL="0" distR="0" wp14:anchorId="6E28D646" wp14:editId="6AC143F7">
            <wp:extent cx="3071004" cy="1845130"/>
            <wp:effectExtent l="0" t="0" r="0" b="3175"/>
            <wp:docPr id="533019952" name="Picture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83530" cy="1852656"/>
                    </a:xfrm>
                    <a:prstGeom prst="rect">
                      <a:avLst/>
                    </a:prstGeom>
                    <a:noFill/>
                    <a:ln>
                      <a:noFill/>
                    </a:ln>
                  </pic:spPr>
                </pic:pic>
              </a:graphicData>
            </a:graphic>
          </wp:inline>
        </w:drawing>
      </w:r>
    </w:p>
    <w:p w14:paraId="53294569" w14:textId="68172850" w:rsidR="00F4791B" w:rsidRPr="00DB7E7E" w:rsidRDefault="00DB7E7E" w:rsidP="00F4791B">
      <w:pPr>
        <w:pStyle w:val="figurecaption"/>
        <w:rPr>
          <w:noProof w:val="0"/>
          <w:color w:val="000000" w:themeColor="text1"/>
          <w:lang w:val="en-GB"/>
        </w:rPr>
      </w:pPr>
      <w:r w:rsidRPr="00DB7E7E">
        <w:rPr>
          <w:noProof w:val="0"/>
          <w:color w:val="000000" w:themeColor="text1"/>
          <w:lang w:val="en-GB"/>
        </w:rPr>
        <w:t>Search Time Comparison Chart</w:t>
      </w:r>
    </w:p>
    <w:p w14:paraId="1F98BD99" w14:textId="41AE622F" w:rsidR="00DB7E7E" w:rsidRPr="00DB7E7E" w:rsidRDefault="00DB7E7E" w:rsidP="00DB7E7E">
      <w:pPr>
        <w:pStyle w:val="figurecaption"/>
        <w:numPr>
          <w:ilvl w:val="0"/>
          <w:numId w:val="0"/>
        </w:numPr>
        <w:rPr>
          <w:noProof w:val="0"/>
          <w:color w:val="000000" w:themeColor="text1"/>
          <w:lang w:val="en-GB"/>
        </w:rPr>
      </w:pPr>
      <w:r w:rsidRPr="00DB7E7E">
        <w:rPr>
          <w:color w:val="000000" w:themeColor="text1"/>
          <w:lang w:val="en-GB"/>
        </w:rPr>
        <w:drawing>
          <wp:inline distT="0" distB="0" distL="0" distR="0" wp14:anchorId="59F9897A" wp14:editId="344E329E">
            <wp:extent cx="3157268" cy="1898703"/>
            <wp:effectExtent l="0" t="0" r="5080" b="6350"/>
            <wp:docPr id="1876915623" name="Picture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65207" cy="1903477"/>
                    </a:xfrm>
                    <a:prstGeom prst="rect">
                      <a:avLst/>
                    </a:prstGeom>
                    <a:noFill/>
                    <a:ln>
                      <a:noFill/>
                    </a:ln>
                  </pic:spPr>
                </pic:pic>
              </a:graphicData>
            </a:graphic>
          </wp:inline>
        </w:drawing>
      </w:r>
    </w:p>
    <w:p w14:paraId="0B639564" w14:textId="69306FAF" w:rsidR="007248CF" w:rsidRPr="00DB7E7E" w:rsidRDefault="00DB7E7E" w:rsidP="00DB7E7E">
      <w:pPr>
        <w:pStyle w:val="figurecaption"/>
        <w:rPr>
          <w:noProof w:val="0"/>
          <w:color w:val="000000" w:themeColor="text1"/>
          <w:lang w:val="en-GB"/>
        </w:rPr>
      </w:pPr>
      <w:r w:rsidRPr="00DB7E7E">
        <w:rPr>
          <w:noProof w:val="0"/>
          <w:color w:val="000000" w:themeColor="text1"/>
          <w:lang w:val="en-GB"/>
        </w:rPr>
        <w:t>Total Time Comparison Chart</w:t>
      </w:r>
    </w:p>
    <w:p w14:paraId="3C5093CA" w14:textId="2B58699C" w:rsidR="00DF3B6C" w:rsidRPr="00DB7E7E" w:rsidRDefault="00DB7E7E" w:rsidP="00DB7E7E">
      <w:pPr>
        <w:pStyle w:val="figurecaption"/>
        <w:rPr>
          <w:noProof w:val="0"/>
          <w:color w:val="000000" w:themeColor="text1"/>
          <w:lang w:val="en-GB"/>
        </w:rPr>
      </w:pPr>
      <w:r w:rsidRPr="00DB7E7E">
        <w:rPr>
          <w:noProof w:val="0"/>
          <w:color w:val="000000" w:themeColor="text1"/>
          <w:lang w:val="en-GB"/>
        </w:rPr>
        <w:t>RF Confusion M</w:t>
      </w:r>
      <w:r w:rsidR="00DF3B6C" w:rsidRPr="00DB7E7E">
        <w:rPr>
          <w:color w:val="000000" w:themeColor="text1"/>
        </w:rPr>
        <w:drawing>
          <wp:anchor distT="0" distB="0" distL="114300" distR="114300" simplePos="0" relativeHeight="251678720" behindDoc="0" locked="0" layoutInCell="1" allowOverlap="1" wp14:anchorId="70DD6240" wp14:editId="791D998F">
            <wp:simplePos x="0" y="0"/>
            <wp:positionH relativeFrom="column">
              <wp:posOffset>1818005</wp:posOffset>
            </wp:positionH>
            <wp:positionV relativeFrom="paragraph">
              <wp:posOffset>142875</wp:posOffset>
            </wp:positionV>
            <wp:extent cx="1426210" cy="1188720"/>
            <wp:effectExtent l="0" t="0" r="2540" b="0"/>
            <wp:wrapNone/>
            <wp:docPr id="1893688796"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2621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F3B6C" w:rsidRPr="00DB7E7E">
        <w:rPr>
          <w:color w:val="000000" w:themeColor="text1"/>
        </w:rPr>
        <w:drawing>
          <wp:anchor distT="0" distB="0" distL="114300" distR="114300" simplePos="0" relativeHeight="251676672" behindDoc="0" locked="0" layoutInCell="1" allowOverlap="1" wp14:anchorId="1A63AFFB" wp14:editId="7A96832D">
            <wp:simplePos x="0" y="0"/>
            <wp:positionH relativeFrom="column">
              <wp:posOffset>149225</wp:posOffset>
            </wp:positionH>
            <wp:positionV relativeFrom="paragraph">
              <wp:posOffset>158115</wp:posOffset>
            </wp:positionV>
            <wp:extent cx="1427480" cy="1188720"/>
            <wp:effectExtent l="0" t="0" r="1270" b="0"/>
            <wp:wrapNone/>
            <wp:docPr id="92866099"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2748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F3B6C" w:rsidRPr="00DB7E7E">
        <w:rPr>
          <w:color w:val="000000" w:themeColor="text1"/>
        </w:rPr>
        <w:drawing>
          <wp:anchor distT="0" distB="0" distL="114300" distR="114300" simplePos="0" relativeHeight="251677696" behindDoc="0" locked="0" layoutInCell="1" allowOverlap="1" wp14:anchorId="583CFF9D" wp14:editId="08B749CA">
            <wp:simplePos x="0" y="0"/>
            <wp:positionH relativeFrom="column">
              <wp:posOffset>152400</wp:posOffset>
            </wp:positionH>
            <wp:positionV relativeFrom="paragraph">
              <wp:posOffset>1374775</wp:posOffset>
            </wp:positionV>
            <wp:extent cx="1361440" cy="635"/>
            <wp:effectExtent l="0" t="0" r="10160" b="16510"/>
            <wp:wrapTopAndBottom/>
            <wp:docPr id="848930265" name="Text Box 1"/>
            <wp:cNvGraphicFramePr/>
            <a:graphic xmlns:a="http://purl.oclc.org/ooxml/drawingml/main">
              <a:graphicData uri="http://schemas.microsoft.com/office/word/2010/wordprocessingShape">
                <wp:wsp>
                  <wp:cNvSpPr txBox="1"/>
                  <wp:spPr>
                    <a:xfrm>
                      <a:off x="0" y="0"/>
                      <a:ext cx="1361440" cy="635"/>
                    </a:xfrm>
                    <a:prstGeom prst="rect">
                      <a:avLst/>
                    </a:prstGeom>
                    <a:noFill/>
                    <a:ln>
                      <a:noFill/>
                    </a:ln>
                  </wp:spPr>
                  <wp:txbx>
                    <wne:txbxContent>
                      <w:p w14:paraId="6D6F28C4" w14:textId="27095F2C" w:rsidR="00A851AB" w:rsidRPr="00DB7E7E" w:rsidRDefault="00A851AB" w:rsidP="00A851AB">
                        <w:pPr>
                          <w:pStyle w:val="Caption"/>
                          <w:rPr>
                            <w:i w:val="0"/>
                            <w:iCs w:val="0"/>
                            <w:color w:val="000000" w:themeColor="text1"/>
                            <w:sz w:val="16"/>
                            <w:szCs w:val="16"/>
                          </w:rPr>
                        </w:pPr>
                        <w:r w:rsidRPr="00DB7E7E">
                          <w:rPr>
                            <w:i w:val="0"/>
                            <w:iCs w:val="0"/>
                            <w:color w:val="000000" w:themeColor="text1"/>
                            <w:sz w:val="16"/>
                            <w:szCs w:val="16"/>
                          </w:rPr>
                          <w:t xml:space="preserve">Fig. </w:t>
                        </w:r>
                        <w:r w:rsidR="00DB7E7E" w:rsidRPr="00DB7E7E">
                          <w:rPr>
                            <w:i w:val="0"/>
                            <w:iCs w:val="0"/>
                            <w:color w:val="000000" w:themeColor="text1"/>
                            <w:sz w:val="16"/>
                            <w:szCs w:val="16"/>
                          </w:rPr>
                          <w:t xml:space="preserve">9.1. </w:t>
                        </w:r>
                        <w:r w:rsidRPr="00DB7E7E">
                          <w:rPr>
                            <w:i w:val="0"/>
                            <w:iCs w:val="0"/>
                            <w:color w:val="000000" w:themeColor="text1"/>
                            <w:sz w:val="16"/>
                            <w:szCs w:val="16"/>
                          </w:rPr>
                          <w:t>Baseline</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DF3B6C" w:rsidRPr="00DB7E7E">
        <w:rPr>
          <w:color w:val="000000" w:themeColor="text1"/>
        </w:rPr>
        <w:drawing>
          <wp:anchor distT="0" distB="0" distL="114300" distR="114300" simplePos="0" relativeHeight="251679744" behindDoc="0" locked="0" layoutInCell="1" allowOverlap="1" wp14:anchorId="7570F45B" wp14:editId="29F074A3">
            <wp:simplePos x="0" y="0"/>
            <wp:positionH relativeFrom="column">
              <wp:posOffset>1866265</wp:posOffset>
            </wp:positionH>
            <wp:positionV relativeFrom="paragraph">
              <wp:posOffset>1348105</wp:posOffset>
            </wp:positionV>
            <wp:extent cx="1360170" cy="635"/>
            <wp:effectExtent l="0" t="0" r="11430" b="16510"/>
            <wp:wrapTopAndBottom/>
            <wp:docPr id="1415651751" name="Text Box 1"/>
            <wp:cNvGraphicFramePr/>
            <a:graphic xmlns:a="http://purl.oclc.org/ooxml/drawingml/main">
              <a:graphicData uri="http://schemas.microsoft.com/office/word/2010/wordprocessingShape">
                <wp:wsp>
                  <wp:cNvSpPr txBox="1"/>
                  <wp:spPr>
                    <a:xfrm>
                      <a:off x="0" y="0"/>
                      <a:ext cx="1360170" cy="635"/>
                    </a:xfrm>
                    <a:prstGeom prst="rect">
                      <a:avLst/>
                    </a:prstGeom>
                    <a:noFill/>
                    <a:ln>
                      <a:noFill/>
                    </a:ln>
                  </wp:spPr>
                  <wp:txbx>
                    <wne:txbxContent>
                      <w:p w14:paraId="5C7BC77C" w14:textId="038DA171" w:rsidR="00A851AB" w:rsidRPr="00DB7E7E" w:rsidRDefault="00A851AB" w:rsidP="00A851AB">
                        <w:pPr>
                          <w:pStyle w:val="Caption"/>
                          <w:rPr>
                            <w:i w:val="0"/>
                            <w:iCs w:val="0"/>
                            <w:color w:val="000000" w:themeColor="text1"/>
                            <w:sz w:val="16"/>
                            <w:szCs w:val="16"/>
                          </w:rPr>
                        </w:pPr>
                        <w:r w:rsidRPr="00DB7E7E">
                          <w:rPr>
                            <w:i w:val="0"/>
                            <w:iCs w:val="0"/>
                            <w:color w:val="000000" w:themeColor="text1"/>
                            <w:sz w:val="16"/>
                            <w:szCs w:val="16"/>
                          </w:rPr>
                          <w:t xml:space="preserve">Fig. </w:t>
                        </w:r>
                        <w:r w:rsidR="00DB7E7E" w:rsidRPr="00DB7E7E">
                          <w:rPr>
                            <w:i w:val="0"/>
                            <w:iCs w:val="0"/>
                            <w:color w:val="000000" w:themeColor="text1"/>
                            <w:sz w:val="16"/>
                            <w:szCs w:val="16"/>
                          </w:rPr>
                          <w:t>9.2</w:t>
                        </w:r>
                        <w:r w:rsidRPr="00DB7E7E">
                          <w:rPr>
                            <w:i w:val="0"/>
                            <w:iCs w:val="0"/>
                            <w:color w:val="000000" w:themeColor="text1"/>
                            <w:sz w:val="16"/>
                            <w:szCs w:val="16"/>
                          </w:rPr>
                          <w:t>. GA</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Pr>
          <w:noProof w:val="0"/>
          <w:color w:val="000000" w:themeColor="text1"/>
          <w:lang w:val="en-GB"/>
        </w:rPr>
        <w:t>atrices</w:t>
      </w:r>
    </w:p>
    <w:p w14:paraId="400FFF87" w14:textId="29D40810" w:rsidR="00DF3B6C" w:rsidRPr="00DB7E7E" w:rsidRDefault="00DF3B6C" w:rsidP="00967970">
      <w:pPr>
        <w:pStyle w:val="BodyText"/>
        <w:ind w:firstLine="0pt"/>
        <w:rPr>
          <w:color w:val="000000" w:themeColor="text1"/>
          <w:lang w:val="en-GB"/>
        </w:rPr>
      </w:pPr>
    </w:p>
    <w:p w14:paraId="311A83DF" w14:textId="107F6C8F" w:rsidR="007248CF" w:rsidRPr="00DB7E7E" w:rsidRDefault="007248CF" w:rsidP="00967970">
      <w:pPr>
        <w:pStyle w:val="BodyText"/>
        <w:ind w:firstLine="0pt"/>
        <w:rPr>
          <w:color w:val="000000" w:themeColor="text1"/>
          <w:lang w:val="en-GB"/>
        </w:rPr>
      </w:pPr>
    </w:p>
    <w:p w14:paraId="355A1A5A" w14:textId="4995FDA0" w:rsidR="007248CF" w:rsidRPr="00DB7E7E" w:rsidRDefault="007248CF" w:rsidP="00967970">
      <w:pPr>
        <w:pStyle w:val="BodyText"/>
        <w:ind w:firstLine="0pt"/>
        <w:rPr>
          <w:color w:val="000000" w:themeColor="text1"/>
          <w:lang w:val="en-GB"/>
        </w:rPr>
      </w:pPr>
    </w:p>
    <w:p w14:paraId="1D1643B3" w14:textId="0EE87892" w:rsidR="00A851AB" w:rsidRPr="00DB7E7E" w:rsidRDefault="00A851AB" w:rsidP="00967970">
      <w:pPr>
        <w:pStyle w:val="BodyText"/>
        <w:ind w:firstLine="0pt"/>
        <w:rPr>
          <w:color w:val="000000" w:themeColor="text1"/>
          <w:lang w:val="en-GB"/>
        </w:rPr>
      </w:pPr>
    </w:p>
    <w:p w14:paraId="1A3D24EF" w14:textId="2E61D4D8" w:rsidR="00A851AB" w:rsidRPr="00DB7E7E" w:rsidRDefault="00A851AB" w:rsidP="00967970">
      <w:pPr>
        <w:pStyle w:val="BodyText"/>
        <w:ind w:firstLine="0pt"/>
        <w:rPr>
          <w:color w:val="000000" w:themeColor="text1"/>
          <w:lang w:val="en-GB"/>
        </w:rPr>
      </w:pPr>
    </w:p>
    <w:p w14:paraId="49EE07BF" w14:textId="46A40DB5" w:rsidR="00A851AB" w:rsidRPr="00DB7E7E" w:rsidRDefault="00DF3B6C" w:rsidP="00967970">
      <w:pPr>
        <w:pStyle w:val="BodyText"/>
        <w:ind w:firstLine="0pt"/>
        <w:rPr>
          <w:color w:val="000000" w:themeColor="text1"/>
          <w:lang w:val="en-GB"/>
        </w:rPr>
      </w:pPr>
      <w:r w:rsidRPr="00DB7E7E">
        <w:rPr>
          <w:noProof/>
          <w:color w:val="000000" w:themeColor="text1"/>
        </w:rPr>
        <w:drawing>
          <wp:anchor distT="0" distB="0" distL="114300" distR="114300" simplePos="0" relativeHeight="251684864" behindDoc="0" locked="0" layoutInCell="1" allowOverlap="1" wp14:anchorId="1721C83F" wp14:editId="29F2419A">
            <wp:simplePos x="0" y="0"/>
            <wp:positionH relativeFrom="column">
              <wp:posOffset>1863725</wp:posOffset>
            </wp:positionH>
            <wp:positionV relativeFrom="paragraph">
              <wp:posOffset>1501775</wp:posOffset>
            </wp:positionV>
            <wp:extent cx="1361440" cy="635"/>
            <wp:effectExtent l="0" t="0" r="10160" b="16510"/>
            <wp:wrapTopAndBottom/>
            <wp:docPr id="1770351983" name="Text Box 1"/>
            <wp:cNvGraphicFramePr/>
            <a:graphic xmlns:a="http://purl.oclc.org/ooxml/drawingml/main">
              <a:graphicData uri="http://schemas.microsoft.com/office/word/2010/wordprocessingShape">
                <wp:wsp>
                  <wp:cNvSpPr txBox="1"/>
                  <wp:spPr>
                    <a:xfrm>
                      <a:off x="0" y="0"/>
                      <a:ext cx="1361440" cy="635"/>
                    </a:xfrm>
                    <a:prstGeom prst="rect">
                      <a:avLst/>
                    </a:prstGeom>
                    <a:noFill/>
                    <a:ln>
                      <a:noFill/>
                    </a:ln>
                  </wp:spPr>
                  <wp:txbx>
                    <wne:txbxContent>
                      <w:p w14:paraId="6D87F553" w14:textId="21C3C3DE" w:rsidR="00A851AB" w:rsidRPr="00DB7E7E" w:rsidRDefault="00A851AB" w:rsidP="00A851AB">
                        <w:pPr>
                          <w:pStyle w:val="Caption"/>
                          <w:rPr>
                            <w:i w:val="0"/>
                            <w:iCs w:val="0"/>
                            <w:color w:val="000000" w:themeColor="text1"/>
                            <w:sz w:val="16"/>
                            <w:szCs w:val="16"/>
                          </w:rPr>
                        </w:pPr>
                        <w:r w:rsidRPr="00DB7E7E">
                          <w:rPr>
                            <w:i w:val="0"/>
                            <w:iCs w:val="0"/>
                            <w:color w:val="000000" w:themeColor="text1"/>
                            <w:sz w:val="16"/>
                            <w:szCs w:val="16"/>
                          </w:rPr>
                          <w:t xml:space="preserve">Fig. </w:t>
                        </w:r>
                        <w:r w:rsidR="00DB7E7E" w:rsidRPr="00DB7E7E">
                          <w:rPr>
                            <w:i w:val="0"/>
                            <w:iCs w:val="0"/>
                            <w:color w:val="000000" w:themeColor="text1"/>
                            <w:sz w:val="16"/>
                            <w:szCs w:val="16"/>
                          </w:rPr>
                          <w:t>9.4</w:t>
                        </w:r>
                        <w:r w:rsidRPr="00DB7E7E">
                          <w:rPr>
                            <w:i w:val="0"/>
                            <w:iCs w:val="0"/>
                            <w:color w:val="000000" w:themeColor="text1"/>
                            <w:sz w:val="16"/>
                            <w:szCs w:val="16"/>
                          </w:rPr>
                          <w:t>.</w:t>
                        </w:r>
                        <w:r w:rsidR="00DB7E7E" w:rsidRPr="00DB7E7E">
                          <w:rPr>
                            <w:i w:val="0"/>
                            <w:iCs w:val="0"/>
                            <w:color w:val="000000" w:themeColor="text1"/>
                            <w:sz w:val="16"/>
                            <w:szCs w:val="16"/>
                          </w:rPr>
                          <w:t xml:space="preserve"> </w:t>
                        </w:r>
                        <w:r w:rsidRPr="00DB7E7E">
                          <w:rPr>
                            <w:i w:val="0"/>
                            <w:iCs w:val="0"/>
                            <w:color w:val="000000" w:themeColor="text1"/>
                            <w:sz w:val="16"/>
                            <w:szCs w:val="16"/>
                          </w:rPr>
                          <w:t>LOA-VCS</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DB7E7E">
        <w:rPr>
          <w:noProof/>
          <w:color w:val="000000" w:themeColor="text1"/>
          <w:lang w:val="en-GB"/>
        </w:rPr>
        <w:drawing>
          <wp:anchor distT="0" distB="0" distL="114300" distR="114300" simplePos="0" relativeHeight="251683840" behindDoc="0" locked="0" layoutInCell="1" allowOverlap="1" wp14:anchorId="77C866B8" wp14:editId="1B4E67D6">
            <wp:simplePos x="0" y="0"/>
            <wp:positionH relativeFrom="margin">
              <wp:posOffset>5152390</wp:posOffset>
            </wp:positionH>
            <wp:positionV relativeFrom="paragraph">
              <wp:posOffset>302260</wp:posOffset>
            </wp:positionV>
            <wp:extent cx="1427480" cy="1188720"/>
            <wp:effectExtent l="0" t="0" r="1270" b="0"/>
            <wp:wrapNone/>
            <wp:docPr id="252450127"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2748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B7E7E">
        <w:rPr>
          <w:noProof/>
          <w:color w:val="000000" w:themeColor="text1"/>
        </w:rPr>
        <w:drawing>
          <wp:anchor distT="0" distB="0" distL="114300" distR="114300" simplePos="0" relativeHeight="251682816" behindDoc="0" locked="0" layoutInCell="1" allowOverlap="1" wp14:anchorId="4D1FDA81" wp14:editId="536D1869">
            <wp:simplePos x="0" y="0"/>
            <wp:positionH relativeFrom="column">
              <wp:posOffset>139700</wp:posOffset>
            </wp:positionH>
            <wp:positionV relativeFrom="paragraph">
              <wp:posOffset>1507490</wp:posOffset>
            </wp:positionV>
            <wp:extent cx="1361440" cy="635"/>
            <wp:effectExtent l="0" t="0" r="10160" b="16510"/>
            <wp:wrapTopAndBottom/>
            <wp:docPr id="1250067101" name="Text Box 1"/>
            <wp:cNvGraphicFramePr/>
            <a:graphic xmlns:a="http://purl.oclc.org/ooxml/drawingml/main">
              <a:graphicData uri="http://schemas.microsoft.com/office/word/2010/wordprocessingShape">
                <wp:wsp>
                  <wp:cNvSpPr txBox="1"/>
                  <wp:spPr>
                    <a:xfrm>
                      <a:off x="0" y="0"/>
                      <a:ext cx="1361440" cy="635"/>
                    </a:xfrm>
                    <a:prstGeom prst="rect">
                      <a:avLst/>
                    </a:prstGeom>
                    <a:noFill/>
                    <a:ln>
                      <a:noFill/>
                    </a:ln>
                  </wp:spPr>
                  <wp:txbx>
                    <wne:txbxContent>
                      <w:p w14:paraId="1AA95754" w14:textId="4999A25D" w:rsidR="00A851AB" w:rsidRPr="00DB7E7E" w:rsidRDefault="00A851AB" w:rsidP="00A851AB">
                        <w:pPr>
                          <w:pStyle w:val="Caption"/>
                          <w:rPr>
                            <w:i w:val="0"/>
                            <w:iCs w:val="0"/>
                            <w:color w:val="000000" w:themeColor="text1"/>
                            <w:sz w:val="16"/>
                            <w:szCs w:val="16"/>
                          </w:rPr>
                        </w:pPr>
                        <w:r w:rsidRPr="00DB7E7E">
                          <w:rPr>
                            <w:i w:val="0"/>
                            <w:iCs w:val="0"/>
                            <w:color w:val="000000" w:themeColor="text1"/>
                            <w:sz w:val="16"/>
                            <w:szCs w:val="16"/>
                          </w:rPr>
                          <w:t xml:space="preserve">Fig. </w:t>
                        </w:r>
                        <w:r w:rsidR="00DB7E7E" w:rsidRPr="00DB7E7E">
                          <w:rPr>
                            <w:i w:val="0"/>
                            <w:iCs w:val="0"/>
                            <w:color w:val="000000" w:themeColor="text1"/>
                            <w:sz w:val="16"/>
                            <w:szCs w:val="16"/>
                          </w:rPr>
                          <w:t>9.3</w:t>
                        </w:r>
                        <w:r w:rsidRPr="00DB7E7E">
                          <w:rPr>
                            <w:i w:val="0"/>
                            <w:iCs w:val="0"/>
                            <w:color w:val="000000" w:themeColor="text1"/>
                            <w:sz w:val="16"/>
                            <w:szCs w:val="16"/>
                          </w:rPr>
                          <w:t>. LOA</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DB7E7E">
        <w:rPr>
          <w:noProof/>
          <w:color w:val="000000" w:themeColor="text1"/>
          <w:lang w:val="en-GB"/>
        </w:rPr>
        <w:drawing>
          <wp:anchor distT="0" distB="0" distL="114300" distR="114300" simplePos="0" relativeHeight="251681792" behindDoc="0" locked="0" layoutInCell="1" allowOverlap="1" wp14:anchorId="610F0A77" wp14:editId="088DDA27">
            <wp:simplePos x="0" y="0"/>
            <wp:positionH relativeFrom="column">
              <wp:posOffset>142240</wp:posOffset>
            </wp:positionH>
            <wp:positionV relativeFrom="paragraph">
              <wp:posOffset>317500</wp:posOffset>
            </wp:positionV>
            <wp:extent cx="1427480" cy="1188720"/>
            <wp:effectExtent l="0" t="0" r="1270" b="0"/>
            <wp:wrapNone/>
            <wp:docPr id="103551662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42748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B7E7E">
        <w:rPr>
          <w:noProof/>
          <w:color w:val="000000" w:themeColor="text1"/>
        </w:rPr>
        <w:drawing>
          <wp:anchor distT="0" distB="0" distL="114300" distR="114300" simplePos="0" relativeHeight="251687936" behindDoc="0" locked="0" layoutInCell="1" allowOverlap="1" wp14:anchorId="4D5E188C" wp14:editId="501CF0C8">
            <wp:simplePos x="0" y="0"/>
            <wp:positionH relativeFrom="column">
              <wp:posOffset>119380</wp:posOffset>
            </wp:positionH>
            <wp:positionV relativeFrom="paragraph">
              <wp:posOffset>2956560</wp:posOffset>
            </wp:positionV>
            <wp:extent cx="1358265" cy="635"/>
            <wp:effectExtent l="0" t="0" r="13335" b="16510"/>
            <wp:wrapTopAndBottom/>
            <wp:docPr id="1611254424" name="Text Box 1"/>
            <wp:cNvGraphicFramePr/>
            <a:graphic xmlns:a="http://purl.oclc.org/ooxml/drawingml/main">
              <a:graphicData uri="http://schemas.microsoft.com/office/word/2010/wordprocessingShape">
                <wp:wsp>
                  <wp:cNvSpPr txBox="1"/>
                  <wp:spPr>
                    <a:xfrm>
                      <a:off x="0" y="0"/>
                      <a:ext cx="1358265" cy="635"/>
                    </a:xfrm>
                    <a:prstGeom prst="rect">
                      <a:avLst/>
                    </a:prstGeom>
                    <a:noFill/>
                    <a:ln>
                      <a:noFill/>
                    </a:ln>
                  </wp:spPr>
                  <wp:txbx>
                    <wne:txbxContent>
                      <w:p w14:paraId="0FEA736B" w14:textId="329B0BBE" w:rsidR="00A851AB" w:rsidRPr="00DB7E7E" w:rsidRDefault="00A851AB" w:rsidP="00A851AB">
                        <w:pPr>
                          <w:pStyle w:val="Caption"/>
                          <w:rPr>
                            <w:i w:val="0"/>
                            <w:iCs w:val="0"/>
                            <w:color w:val="000000" w:themeColor="text1"/>
                            <w:sz w:val="16"/>
                            <w:szCs w:val="16"/>
                          </w:rPr>
                        </w:pPr>
                        <w:r w:rsidRPr="00DB7E7E">
                          <w:rPr>
                            <w:i w:val="0"/>
                            <w:iCs w:val="0"/>
                            <w:color w:val="000000" w:themeColor="text1"/>
                            <w:sz w:val="16"/>
                            <w:szCs w:val="16"/>
                          </w:rPr>
                          <w:t xml:space="preserve">Fig. </w:t>
                        </w:r>
                        <w:r w:rsidR="00DB7E7E" w:rsidRPr="00DB7E7E">
                          <w:rPr>
                            <w:i w:val="0"/>
                            <w:iCs w:val="0"/>
                            <w:color w:val="000000" w:themeColor="text1"/>
                            <w:sz w:val="16"/>
                            <w:szCs w:val="16"/>
                          </w:rPr>
                          <w:t>9.5</w:t>
                        </w:r>
                        <w:r w:rsidRPr="00DB7E7E">
                          <w:rPr>
                            <w:i w:val="0"/>
                            <w:iCs w:val="0"/>
                            <w:color w:val="000000" w:themeColor="text1"/>
                            <w:sz w:val="16"/>
                            <w:szCs w:val="16"/>
                          </w:rPr>
                          <w:t>. PSO</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DB7E7E">
        <w:rPr>
          <w:noProof/>
          <w:color w:val="000000" w:themeColor="text1"/>
        </w:rPr>
        <w:drawing>
          <wp:anchor distT="0" distB="0" distL="114300" distR="114300" simplePos="0" relativeHeight="251689984" behindDoc="0" locked="0" layoutInCell="1" allowOverlap="1" wp14:anchorId="199A24E3" wp14:editId="587992A8">
            <wp:simplePos x="0" y="0"/>
            <wp:positionH relativeFrom="column">
              <wp:posOffset>1846580</wp:posOffset>
            </wp:positionH>
            <wp:positionV relativeFrom="paragraph">
              <wp:posOffset>2958465</wp:posOffset>
            </wp:positionV>
            <wp:extent cx="1359535" cy="635"/>
            <wp:effectExtent l="0" t="0" r="12065" b="16510"/>
            <wp:wrapTopAndBottom/>
            <wp:docPr id="1839836941" name="Text Box 1"/>
            <wp:cNvGraphicFramePr/>
            <a:graphic xmlns:a="http://purl.oclc.org/ooxml/drawingml/main">
              <a:graphicData uri="http://schemas.microsoft.com/office/word/2010/wordprocessingShape">
                <wp:wsp>
                  <wp:cNvSpPr txBox="1"/>
                  <wp:spPr>
                    <a:xfrm>
                      <a:off x="0" y="0"/>
                      <a:ext cx="1359535" cy="635"/>
                    </a:xfrm>
                    <a:prstGeom prst="rect">
                      <a:avLst/>
                    </a:prstGeom>
                    <a:noFill/>
                    <a:ln>
                      <a:noFill/>
                    </a:ln>
                  </wp:spPr>
                  <wp:txbx>
                    <wne:txbxContent>
                      <w:p w14:paraId="305A873F" w14:textId="32327817" w:rsidR="00A851AB" w:rsidRPr="00DB7E7E" w:rsidRDefault="00A851AB" w:rsidP="00A851AB">
                        <w:pPr>
                          <w:pStyle w:val="Caption"/>
                          <w:rPr>
                            <w:i w:val="0"/>
                            <w:iCs w:val="0"/>
                            <w:color w:val="000000" w:themeColor="text1"/>
                            <w:sz w:val="16"/>
                            <w:szCs w:val="16"/>
                          </w:rPr>
                        </w:pPr>
                        <w:r w:rsidRPr="00DB7E7E">
                          <w:rPr>
                            <w:i w:val="0"/>
                            <w:iCs w:val="0"/>
                            <w:color w:val="000000" w:themeColor="text1"/>
                            <w:sz w:val="16"/>
                            <w:szCs w:val="16"/>
                          </w:rPr>
                          <w:t xml:space="preserve">Fig. </w:t>
                        </w:r>
                        <w:r w:rsidR="00DB7E7E" w:rsidRPr="00DB7E7E">
                          <w:rPr>
                            <w:i w:val="0"/>
                            <w:iCs w:val="0"/>
                            <w:color w:val="000000" w:themeColor="text1"/>
                            <w:sz w:val="16"/>
                            <w:szCs w:val="16"/>
                          </w:rPr>
                          <w:t>9.6</w:t>
                        </w:r>
                        <w:r w:rsidRPr="00DB7E7E">
                          <w:rPr>
                            <w:i w:val="0"/>
                            <w:iCs w:val="0"/>
                            <w:color w:val="000000" w:themeColor="text1"/>
                            <w:sz w:val="16"/>
                            <w:szCs w:val="16"/>
                          </w:rPr>
                          <w:t>. VCS</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DB7E7E">
        <w:rPr>
          <w:noProof/>
          <w:color w:val="000000" w:themeColor="text1"/>
          <w:lang w:val="en-GB"/>
        </w:rPr>
        <w:drawing>
          <wp:anchor distT="0" distB="0" distL="114300" distR="114300" simplePos="0" relativeHeight="251686912" behindDoc="0" locked="0" layoutInCell="1" allowOverlap="1" wp14:anchorId="4292E511" wp14:editId="28891666">
            <wp:simplePos x="0" y="0"/>
            <wp:positionH relativeFrom="column">
              <wp:posOffset>121920</wp:posOffset>
            </wp:positionH>
            <wp:positionV relativeFrom="paragraph">
              <wp:posOffset>1755140</wp:posOffset>
            </wp:positionV>
            <wp:extent cx="1424305" cy="1188720"/>
            <wp:effectExtent l="0" t="0" r="4445" b="0"/>
            <wp:wrapNone/>
            <wp:docPr id="34601294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424305"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B7E7E">
        <w:rPr>
          <w:noProof/>
          <w:color w:val="000000" w:themeColor="text1"/>
          <w:lang w:val="en-GB"/>
        </w:rPr>
        <w:drawing>
          <wp:anchor distT="0" distB="0" distL="114300" distR="114300" simplePos="0" relativeHeight="251688960" behindDoc="0" locked="0" layoutInCell="1" allowOverlap="1" wp14:anchorId="18D633F9" wp14:editId="2EAD26E7">
            <wp:simplePos x="0" y="0"/>
            <wp:positionH relativeFrom="margin">
              <wp:posOffset>5162550</wp:posOffset>
            </wp:positionH>
            <wp:positionV relativeFrom="paragraph">
              <wp:posOffset>1755140</wp:posOffset>
            </wp:positionV>
            <wp:extent cx="1425575" cy="1188720"/>
            <wp:effectExtent l="0" t="0" r="3175" b="0"/>
            <wp:wrapNone/>
            <wp:docPr id="765958931"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425575"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62FC3" w14:textId="28F2A24C" w:rsidR="00A851AB" w:rsidRPr="00DB7E7E" w:rsidRDefault="00A851AB" w:rsidP="00967970">
      <w:pPr>
        <w:pStyle w:val="BodyText"/>
        <w:ind w:firstLine="0pt"/>
        <w:rPr>
          <w:color w:val="000000" w:themeColor="text1"/>
          <w:lang w:val="en-GB"/>
        </w:rPr>
      </w:pPr>
    </w:p>
    <w:p w14:paraId="47BF59D2" w14:textId="68669F3E" w:rsidR="00052853" w:rsidRPr="00DB7E7E" w:rsidRDefault="00052853" w:rsidP="00E840AD">
      <w:pPr>
        <w:pStyle w:val="BodyText"/>
        <w:ind w:firstLine="0pt"/>
        <w:rPr>
          <w:color w:val="000000" w:themeColor="text1"/>
          <w:lang w:val="en-GB"/>
        </w:rPr>
      </w:pPr>
    </w:p>
    <w:p w14:paraId="2B1092BA" w14:textId="1E0C5458" w:rsidR="00DF3B6C" w:rsidRPr="00DB7E7E" w:rsidRDefault="00DF3B6C" w:rsidP="00E840AD">
      <w:pPr>
        <w:pStyle w:val="BodyText"/>
        <w:ind w:firstLine="0pt"/>
        <w:rPr>
          <w:color w:val="000000" w:themeColor="text1"/>
          <w:lang w:val="en-GB"/>
        </w:rPr>
      </w:pPr>
    </w:p>
    <w:p w14:paraId="7B6D045E" w14:textId="77777777" w:rsidR="00DF3B6C" w:rsidRPr="00DB7E7E" w:rsidRDefault="00DF3B6C" w:rsidP="00E840AD">
      <w:pPr>
        <w:pStyle w:val="BodyText"/>
        <w:ind w:firstLine="0pt"/>
        <w:rPr>
          <w:color w:val="000000" w:themeColor="text1"/>
          <w:lang w:val="en-GB"/>
        </w:rPr>
      </w:pPr>
    </w:p>
    <w:p w14:paraId="5AE6A340" w14:textId="0660B247" w:rsidR="00DF3B6C" w:rsidRPr="00DB7E7E" w:rsidRDefault="00DF3B6C" w:rsidP="00E840AD">
      <w:pPr>
        <w:pStyle w:val="BodyText"/>
        <w:ind w:firstLine="0pt"/>
        <w:rPr>
          <w:color w:val="000000" w:themeColor="text1"/>
          <w:lang w:val="en-GB"/>
        </w:rPr>
      </w:pPr>
    </w:p>
    <w:p w14:paraId="2A90925E" w14:textId="4FD5FC44" w:rsidR="00DF3B6C" w:rsidRPr="00DB7E7E" w:rsidRDefault="00DF3B6C" w:rsidP="00967970">
      <w:pPr>
        <w:pStyle w:val="BodyText"/>
        <w:ind w:firstLine="0pt"/>
        <w:rPr>
          <w:color w:val="000000" w:themeColor="text1"/>
          <w:lang w:val="en-GB"/>
        </w:rPr>
      </w:pPr>
    </w:p>
    <w:p w14:paraId="06412D6D" w14:textId="47988E0D" w:rsidR="00DF3B6C" w:rsidRPr="00DB7E7E" w:rsidRDefault="00DF3B6C" w:rsidP="00967970">
      <w:pPr>
        <w:pStyle w:val="BodyText"/>
        <w:ind w:firstLine="0pt"/>
        <w:rPr>
          <w:color w:val="000000" w:themeColor="text1"/>
          <w:lang w:val="en-GB"/>
        </w:rPr>
      </w:pPr>
    </w:p>
    <w:p w14:paraId="5E03E853" w14:textId="77777777" w:rsidR="00DF3B6C" w:rsidRPr="00DB7E7E" w:rsidRDefault="00DF3B6C" w:rsidP="00967970">
      <w:pPr>
        <w:pStyle w:val="BodyText"/>
        <w:ind w:firstLine="0pt"/>
        <w:rPr>
          <w:color w:val="000000" w:themeColor="text1"/>
          <w:lang w:val="en-GB"/>
        </w:rPr>
      </w:pPr>
    </w:p>
    <w:p w14:paraId="726AE8A2" w14:textId="77777777" w:rsidR="00DF3B6C" w:rsidRPr="00DB7E7E" w:rsidRDefault="00DF3B6C" w:rsidP="00967970">
      <w:pPr>
        <w:pStyle w:val="BodyText"/>
        <w:ind w:firstLine="0pt"/>
        <w:rPr>
          <w:color w:val="000000" w:themeColor="text1"/>
          <w:lang w:val="en-GB"/>
        </w:rPr>
      </w:pPr>
    </w:p>
    <w:p w14:paraId="2C7839F8" w14:textId="77777777" w:rsidR="00DF3B6C" w:rsidRPr="00DB7E7E" w:rsidRDefault="00DF3B6C" w:rsidP="00967970">
      <w:pPr>
        <w:pStyle w:val="BodyText"/>
        <w:ind w:firstLine="0pt"/>
        <w:rPr>
          <w:color w:val="000000" w:themeColor="text1"/>
          <w:lang w:val="en-GB"/>
        </w:rPr>
      </w:pPr>
    </w:p>
    <w:p w14:paraId="3ED9D39F" w14:textId="77777777" w:rsidR="00DF3B6C" w:rsidRPr="00DB7E7E" w:rsidRDefault="00DF3B6C" w:rsidP="00967970">
      <w:pPr>
        <w:pStyle w:val="BodyText"/>
        <w:ind w:firstLine="0pt"/>
        <w:rPr>
          <w:color w:val="000000" w:themeColor="text1"/>
          <w:lang w:val="en-GB"/>
        </w:rPr>
      </w:pPr>
    </w:p>
    <w:p w14:paraId="603F0754" w14:textId="77777777" w:rsidR="0029020C" w:rsidRDefault="0029020C" w:rsidP="00967970">
      <w:pPr>
        <w:pStyle w:val="BodyText"/>
        <w:ind w:firstLine="0pt"/>
        <w:rPr>
          <w:lang w:val="en-GB"/>
        </w:rPr>
      </w:pPr>
    </w:p>
    <w:p w14:paraId="4A379B17" w14:textId="490EAE5D" w:rsidR="00DF3B6C" w:rsidRPr="00DB7E7E" w:rsidRDefault="00DB7E7E" w:rsidP="00DB7E7E">
      <w:pPr>
        <w:pStyle w:val="figurecaption"/>
        <w:rPr>
          <w:noProof w:val="0"/>
          <w:color w:val="000000" w:themeColor="text1"/>
          <w:lang w:val="en-GB"/>
        </w:rPr>
      </w:pPr>
      <w:proofErr w:type="spellStart"/>
      <w:r>
        <w:rPr>
          <w:noProof w:val="0"/>
          <w:color w:val="000000" w:themeColor="text1"/>
          <w:lang w:val="en-GB"/>
        </w:rPr>
        <w:lastRenderedPageBreak/>
        <w:t>XGBoost</w:t>
      </w:r>
      <w:proofErr w:type="spellEnd"/>
      <w:r>
        <w:rPr>
          <w:noProof w:val="0"/>
          <w:color w:val="000000" w:themeColor="text1"/>
          <w:lang w:val="en-GB"/>
        </w:rPr>
        <w:t xml:space="preserve"> Confusion Matrices</w:t>
      </w:r>
      <w:r w:rsidR="00FD2580">
        <w:drawing>
          <wp:anchor distT="0" distB="0" distL="114300" distR="114300" simplePos="0" relativeHeight="251700224" behindDoc="0" locked="0" layoutInCell="1" allowOverlap="1" wp14:anchorId="15C738D4" wp14:editId="5BCEEF8E">
            <wp:simplePos x="0" y="0"/>
            <wp:positionH relativeFrom="column">
              <wp:posOffset>1480185</wp:posOffset>
            </wp:positionH>
            <wp:positionV relativeFrom="paragraph">
              <wp:posOffset>1438275</wp:posOffset>
            </wp:positionV>
            <wp:extent cx="1427480" cy="635"/>
            <wp:effectExtent l="0" t="0" r="1270" b="16510"/>
            <wp:wrapTopAndBottom/>
            <wp:docPr id="266760050" name="Text Box 1"/>
            <wp:cNvGraphicFramePr/>
            <a:graphic xmlns:a="http://purl.oclc.org/ooxml/drawingml/main">
              <a:graphicData uri="http://schemas.microsoft.com/office/word/2010/wordprocessingShape">
                <wp:wsp>
                  <wp:cNvSpPr txBox="1"/>
                  <wp:spPr>
                    <a:xfrm>
                      <a:off x="0" y="0"/>
                      <a:ext cx="1427480" cy="635"/>
                    </a:xfrm>
                    <a:prstGeom prst="rect">
                      <a:avLst/>
                    </a:prstGeom>
                    <a:noFill/>
                    <a:ln>
                      <a:noFill/>
                    </a:ln>
                  </wp:spPr>
                  <wp:txbx>
                    <wne:txbxContent>
                      <w:p w14:paraId="0EAEC5B8" w14:textId="7447612F" w:rsidR="004E03FC" w:rsidRPr="00AB2C5F" w:rsidRDefault="004E03FC" w:rsidP="004E03FC">
                        <w:pPr>
                          <w:pStyle w:val="Caption"/>
                          <w:rPr>
                            <w:i w:val="0"/>
                            <w:iCs w:val="0"/>
                            <w:color w:val="000000" w:themeColor="text1"/>
                            <w:sz w:val="16"/>
                            <w:szCs w:val="16"/>
                          </w:rPr>
                        </w:pPr>
                        <w:r w:rsidRPr="00AB2C5F">
                          <w:rPr>
                            <w:i w:val="0"/>
                            <w:iCs w:val="0"/>
                            <w:color w:val="000000" w:themeColor="text1"/>
                            <w:sz w:val="16"/>
                            <w:szCs w:val="16"/>
                          </w:rPr>
                          <w:t xml:space="preserve">Fig. </w:t>
                        </w:r>
                        <w:r w:rsidR="00DB7E7E" w:rsidRPr="00AB2C5F">
                          <w:rPr>
                            <w:i w:val="0"/>
                            <w:iCs w:val="0"/>
                            <w:color w:val="000000" w:themeColor="text1"/>
                            <w:sz w:val="16"/>
                            <w:szCs w:val="16"/>
                          </w:rPr>
                          <w:t>10.2</w:t>
                        </w:r>
                        <w:r w:rsidRPr="00AB2C5F">
                          <w:rPr>
                            <w:i w:val="0"/>
                            <w:iCs w:val="0"/>
                            <w:color w:val="000000" w:themeColor="text1"/>
                            <w:sz w:val="16"/>
                            <w:szCs w:val="16"/>
                          </w:rPr>
                          <w:t>. GA</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FD2580">
        <w:drawing>
          <wp:anchor distT="0" distB="0" distL="114300" distR="114300" simplePos="0" relativeHeight="251706368" behindDoc="0" locked="0" layoutInCell="1" allowOverlap="1" wp14:anchorId="48AF7760" wp14:editId="4CB8778B">
            <wp:simplePos x="0" y="0"/>
            <wp:positionH relativeFrom="column">
              <wp:posOffset>1486535</wp:posOffset>
            </wp:positionH>
            <wp:positionV relativeFrom="paragraph">
              <wp:posOffset>2911475</wp:posOffset>
            </wp:positionV>
            <wp:extent cx="1422400" cy="635"/>
            <wp:effectExtent l="0" t="0" r="6350" b="16510"/>
            <wp:wrapTopAndBottom/>
            <wp:docPr id="64554500" name="Text Box 1"/>
            <wp:cNvGraphicFramePr/>
            <a:graphic xmlns:a="http://purl.oclc.org/ooxml/drawingml/main">
              <a:graphicData uri="http://schemas.microsoft.com/office/word/2010/wordprocessingShape">
                <wp:wsp>
                  <wp:cNvSpPr txBox="1"/>
                  <wp:spPr>
                    <a:xfrm>
                      <a:off x="0" y="0"/>
                      <a:ext cx="1422400" cy="635"/>
                    </a:xfrm>
                    <a:prstGeom prst="rect">
                      <a:avLst/>
                    </a:prstGeom>
                    <a:noFill/>
                    <a:ln>
                      <a:noFill/>
                    </a:ln>
                  </wp:spPr>
                  <wp:txbx>
                    <wne:txbxContent>
                      <w:p w14:paraId="0D7E08D5" w14:textId="540AE936" w:rsidR="003B3EB4" w:rsidRPr="00AB2C5F" w:rsidRDefault="003B3EB4" w:rsidP="003B3EB4">
                        <w:pPr>
                          <w:pStyle w:val="Caption"/>
                          <w:rPr>
                            <w:i w:val="0"/>
                            <w:iCs w:val="0"/>
                            <w:color w:val="000000" w:themeColor="text1"/>
                            <w:sz w:val="16"/>
                            <w:szCs w:val="16"/>
                          </w:rPr>
                        </w:pPr>
                        <w:r w:rsidRPr="00AB2C5F">
                          <w:rPr>
                            <w:i w:val="0"/>
                            <w:iCs w:val="0"/>
                            <w:color w:val="000000" w:themeColor="text1"/>
                            <w:sz w:val="16"/>
                            <w:szCs w:val="16"/>
                          </w:rPr>
                          <w:t>Fig. 1</w:t>
                        </w:r>
                        <w:r w:rsidR="00DB7E7E" w:rsidRPr="00AB2C5F">
                          <w:rPr>
                            <w:i w:val="0"/>
                            <w:iCs w:val="0"/>
                            <w:color w:val="000000" w:themeColor="text1"/>
                            <w:sz w:val="16"/>
                            <w:szCs w:val="16"/>
                          </w:rPr>
                          <w:t>0.4</w:t>
                        </w:r>
                        <w:r w:rsidRPr="00AB2C5F">
                          <w:rPr>
                            <w:i w:val="0"/>
                            <w:iCs w:val="0"/>
                            <w:color w:val="000000" w:themeColor="text1"/>
                            <w:sz w:val="16"/>
                            <w:szCs w:val="16"/>
                          </w:rPr>
                          <w:t>. LOA-VCS</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FD2580">
        <w:rPr>
          <w:i/>
          <w:iCs/>
        </w:rPr>
        <w:drawing>
          <wp:anchor distT="0" distB="0" distL="114300" distR="114300" simplePos="0" relativeHeight="251704320" behindDoc="0" locked="0" layoutInCell="1" allowOverlap="1" wp14:anchorId="1E79C115" wp14:editId="070B0481">
            <wp:simplePos x="0" y="0"/>
            <wp:positionH relativeFrom="column">
              <wp:posOffset>1486535</wp:posOffset>
            </wp:positionH>
            <wp:positionV relativeFrom="paragraph">
              <wp:posOffset>1668780</wp:posOffset>
            </wp:positionV>
            <wp:extent cx="1422400" cy="1185545"/>
            <wp:effectExtent l="0" t="0" r="6350" b="0"/>
            <wp:wrapTopAndBottom/>
            <wp:docPr id="1586114518"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22400" cy="1185545"/>
                    </a:xfrm>
                    <a:prstGeom prst="rect">
                      <a:avLst/>
                    </a:prstGeom>
                    <a:noFill/>
                    <a:ln>
                      <a:noFill/>
                    </a:ln>
                  </pic:spPr>
                </pic:pic>
              </a:graphicData>
            </a:graphic>
          </wp:anchor>
        </w:drawing>
      </w:r>
      <w:r w:rsidR="00FD2580">
        <w:drawing>
          <wp:anchor distT="0" distB="0" distL="114300" distR="114300" simplePos="0" relativeHeight="251703296" behindDoc="0" locked="0" layoutInCell="1" allowOverlap="1" wp14:anchorId="11303935" wp14:editId="3CFB12BF">
            <wp:simplePos x="0" y="0"/>
            <wp:positionH relativeFrom="column">
              <wp:posOffset>-146050</wp:posOffset>
            </wp:positionH>
            <wp:positionV relativeFrom="paragraph">
              <wp:posOffset>2914015</wp:posOffset>
            </wp:positionV>
            <wp:extent cx="1427480" cy="635"/>
            <wp:effectExtent l="0" t="0" r="1270" b="16510"/>
            <wp:wrapSquare wrapText="bothSides"/>
            <wp:docPr id="603526253" name="Text Box 1"/>
            <wp:cNvGraphicFramePr/>
            <a:graphic xmlns:a="http://purl.oclc.org/ooxml/drawingml/main">
              <a:graphicData uri="http://schemas.microsoft.com/office/word/2010/wordprocessingShape">
                <wp:wsp>
                  <wp:cNvSpPr txBox="1"/>
                  <wp:spPr>
                    <a:xfrm>
                      <a:off x="0" y="0"/>
                      <a:ext cx="1427480" cy="635"/>
                    </a:xfrm>
                    <a:prstGeom prst="rect">
                      <a:avLst/>
                    </a:prstGeom>
                    <a:noFill/>
                    <a:ln>
                      <a:noFill/>
                    </a:ln>
                  </wp:spPr>
                  <wp:txbx>
                    <wne:txbxContent>
                      <w:p w14:paraId="5C07AA4E" w14:textId="32C434DF" w:rsidR="004E03FC" w:rsidRPr="00AB2C5F" w:rsidRDefault="004E03FC" w:rsidP="004E03FC">
                        <w:pPr>
                          <w:pStyle w:val="Caption"/>
                          <w:rPr>
                            <w:i w:val="0"/>
                            <w:iCs w:val="0"/>
                            <w:color w:val="000000" w:themeColor="text1"/>
                            <w:sz w:val="16"/>
                            <w:szCs w:val="16"/>
                          </w:rPr>
                        </w:pPr>
                        <w:r w:rsidRPr="00AB2C5F">
                          <w:rPr>
                            <w:i w:val="0"/>
                            <w:iCs w:val="0"/>
                            <w:color w:val="000000" w:themeColor="text1"/>
                            <w:sz w:val="16"/>
                            <w:szCs w:val="16"/>
                          </w:rPr>
                          <w:t>Fig. 1</w:t>
                        </w:r>
                        <w:r w:rsidR="00DB7E7E" w:rsidRPr="00AB2C5F">
                          <w:rPr>
                            <w:i w:val="0"/>
                            <w:iCs w:val="0"/>
                            <w:color w:val="000000" w:themeColor="text1"/>
                            <w:sz w:val="16"/>
                            <w:szCs w:val="16"/>
                          </w:rPr>
                          <w:t>0.3</w:t>
                        </w:r>
                        <w:r w:rsidRPr="00AB2C5F">
                          <w:rPr>
                            <w:i w:val="0"/>
                            <w:iCs w:val="0"/>
                            <w:color w:val="000000" w:themeColor="text1"/>
                            <w:sz w:val="16"/>
                            <w:szCs w:val="16"/>
                          </w:rPr>
                          <w:t>. LOA</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FD2580">
        <w:rPr>
          <w:lang w:val="en-GB"/>
        </w:rPr>
        <w:drawing>
          <wp:anchor distT="0" distB="0" distL="114300" distR="114300" simplePos="0" relativeHeight="251701248" behindDoc="0" locked="0" layoutInCell="1" allowOverlap="1" wp14:anchorId="4185F113" wp14:editId="2AA953A8">
            <wp:simplePos x="0" y="0"/>
            <wp:positionH relativeFrom="column">
              <wp:posOffset>-146050</wp:posOffset>
            </wp:positionH>
            <wp:positionV relativeFrom="paragraph">
              <wp:posOffset>1668145</wp:posOffset>
            </wp:positionV>
            <wp:extent cx="1427480" cy="1188720"/>
            <wp:effectExtent l="0" t="0" r="1270" b="0"/>
            <wp:wrapSquare wrapText="bothSides"/>
            <wp:docPr id="617179820"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42748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2580">
        <w:drawing>
          <wp:anchor distT="0" distB="0" distL="114300" distR="114300" simplePos="0" relativeHeight="251697152" behindDoc="0" locked="0" layoutInCell="1" allowOverlap="1" wp14:anchorId="5F6CE172" wp14:editId="75FDF4E8">
            <wp:simplePos x="0" y="0"/>
            <wp:positionH relativeFrom="column">
              <wp:posOffset>-152400</wp:posOffset>
            </wp:positionH>
            <wp:positionV relativeFrom="paragraph">
              <wp:posOffset>1435735</wp:posOffset>
            </wp:positionV>
            <wp:extent cx="1423035" cy="635"/>
            <wp:effectExtent l="0" t="0" r="5715" b="16510"/>
            <wp:wrapTopAndBottom/>
            <wp:docPr id="1015196118" name="Text Box 1"/>
            <wp:cNvGraphicFramePr/>
            <a:graphic xmlns:a="http://purl.oclc.org/ooxml/drawingml/main">
              <a:graphicData uri="http://schemas.microsoft.com/office/word/2010/wordprocessingShape">
                <wp:wsp>
                  <wp:cNvSpPr txBox="1"/>
                  <wp:spPr>
                    <a:xfrm>
                      <a:off x="0" y="0"/>
                      <a:ext cx="1423035" cy="635"/>
                    </a:xfrm>
                    <a:prstGeom prst="rect">
                      <a:avLst/>
                    </a:prstGeom>
                    <a:noFill/>
                    <a:ln>
                      <a:noFill/>
                    </a:ln>
                  </wp:spPr>
                  <wp:txbx>
                    <wne:txbxContent>
                      <w:p w14:paraId="074C28E2" w14:textId="6124C39F" w:rsidR="004E03FC" w:rsidRPr="00AB2C5F" w:rsidRDefault="004E03FC" w:rsidP="004E03FC">
                        <w:pPr>
                          <w:pStyle w:val="Caption"/>
                          <w:rPr>
                            <w:i w:val="0"/>
                            <w:iCs w:val="0"/>
                            <w:color w:val="000000" w:themeColor="text1"/>
                            <w:sz w:val="16"/>
                            <w:szCs w:val="16"/>
                          </w:rPr>
                        </w:pPr>
                        <w:r w:rsidRPr="00AB2C5F">
                          <w:rPr>
                            <w:i w:val="0"/>
                            <w:iCs w:val="0"/>
                            <w:color w:val="000000" w:themeColor="text1"/>
                            <w:sz w:val="16"/>
                            <w:szCs w:val="16"/>
                          </w:rPr>
                          <w:t>Fig. 1</w:t>
                        </w:r>
                        <w:r w:rsidR="00DB7E7E" w:rsidRPr="00AB2C5F">
                          <w:rPr>
                            <w:i w:val="0"/>
                            <w:iCs w:val="0"/>
                            <w:color w:val="000000" w:themeColor="text1"/>
                            <w:sz w:val="16"/>
                            <w:szCs w:val="16"/>
                          </w:rPr>
                          <w:t xml:space="preserve">0.1 </w:t>
                        </w:r>
                        <w:r w:rsidRPr="00AB2C5F">
                          <w:rPr>
                            <w:i w:val="0"/>
                            <w:iCs w:val="0"/>
                            <w:color w:val="000000" w:themeColor="text1"/>
                            <w:sz w:val="16"/>
                            <w:szCs w:val="16"/>
                          </w:rPr>
                          <w:t>Baseline</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FD2580">
        <w:rPr>
          <w:lang w:val="en-GB"/>
        </w:rPr>
        <w:drawing>
          <wp:anchor distT="0" distB="0" distL="114300" distR="114300" simplePos="0" relativeHeight="251716608" behindDoc="0" locked="0" layoutInCell="1" allowOverlap="1" wp14:anchorId="619BFE97" wp14:editId="74157387">
            <wp:simplePos x="0" y="0"/>
            <wp:positionH relativeFrom="column">
              <wp:posOffset>1458595</wp:posOffset>
            </wp:positionH>
            <wp:positionV relativeFrom="paragraph">
              <wp:posOffset>179705</wp:posOffset>
            </wp:positionV>
            <wp:extent cx="1427480" cy="1188720"/>
            <wp:effectExtent l="0" t="0" r="1270" b="0"/>
            <wp:wrapNone/>
            <wp:docPr id="1207696076"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2748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2580">
        <w:rPr>
          <w:color w:val="7F7F7F" w:themeColor="text1" w:themeTint="80"/>
          <w:lang w:val="en-GB"/>
        </w:rPr>
        <w:drawing>
          <wp:anchor distT="0" distB="0" distL="114300" distR="114300" simplePos="0" relativeHeight="251695104" behindDoc="0" locked="0" layoutInCell="1" allowOverlap="1" wp14:anchorId="59FF2D9A" wp14:editId="3C4239E5">
            <wp:simplePos x="0" y="0"/>
            <wp:positionH relativeFrom="column">
              <wp:posOffset>-141605</wp:posOffset>
            </wp:positionH>
            <wp:positionV relativeFrom="paragraph">
              <wp:posOffset>173355</wp:posOffset>
            </wp:positionV>
            <wp:extent cx="1423035" cy="1188720"/>
            <wp:effectExtent l="0" t="0" r="5715" b="0"/>
            <wp:wrapSquare wrapText="bothSides"/>
            <wp:docPr id="1898753729"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423035" cy="1188720"/>
                    </a:xfrm>
                    <a:prstGeom prst="rect">
                      <a:avLst/>
                    </a:prstGeom>
                    <a:noFill/>
                    <a:ln>
                      <a:noFill/>
                    </a:ln>
                  </pic:spPr>
                </pic:pic>
              </a:graphicData>
            </a:graphic>
          </wp:anchor>
        </w:drawing>
      </w:r>
    </w:p>
    <w:p w14:paraId="4259FF84" w14:textId="6B3B17E8" w:rsidR="00DF3B6C" w:rsidRDefault="00DF3B6C" w:rsidP="00967970">
      <w:pPr>
        <w:pStyle w:val="BodyText"/>
        <w:ind w:firstLine="0pt"/>
        <w:rPr>
          <w:lang w:val="en-GB"/>
        </w:rPr>
      </w:pPr>
    </w:p>
    <w:p w14:paraId="46F2FABE" w14:textId="1A2A1B38" w:rsidR="00DF3B6C" w:rsidRDefault="00DF3B6C" w:rsidP="00967970">
      <w:pPr>
        <w:pStyle w:val="BodyText"/>
        <w:ind w:firstLine="0pt"/>
        <w:rPr>
          <w:lang w:val="en-GB"/>
        </w:rPr>
      </w:pPr>
    </w:p>
    <w:p w14:paraId="64188B48" w14:textId="317E5CE1" w:rsidR="00DF3B6C" w:rsidRDefault="00DF3B6C" w:rsidP="00967970">
      <w:pPr>
        <w:pStyle w:val="BodyText"/>
        <w:ind w:firstLine="0pt"/>
        <w:rPr>
          <w:lang w:val="en-GB"/>
        </w:rPr>
      </w:pPr>
    </w:p>
    <w:p w14:paraId="655A2332" w14:textId="13ECFBBC" w:rsidR="00DF3B6C" w:rsidRDefault="00DF3B6C" w:rsidP="00967970">
      <w:pPr>
        <w:pStyle w:val="BodyText"/>
        <w:ind w:firstLine="0pt"/>
        <w:rPr>
          <w:lang w:val="en-GB"/>
        </w:rPr>
      </w:pPr>
    </w:p>
    <w:p w14:paraId="365F0588" w14:textId="30C0E4FA" w:rsidR="00DF3B6C" w:rsidRDefault="00AB2C5F" w:rsidP="00967970">
      <w:pPr>
        <w:pStyle w:val="BodyText"/>
        <w:ind w:firstLine="0pt"/>
        <w:rPr>
          <w:lang w:val="en-GB"/>
        </w:rPr>
      </w:pPr>
      <w:r>
        <w:rPr>
          <w:noProof/>
          <w:color w:val="7F7F7F" w:themeColor="text1" w:themeTint="80"/>
          <w:lang w:val="en-GB"/>
        </w:rPr>
        <w:drawing>
          <wp:anchor distT="0" distB="0" distL="114300" distR="114300" simplePos="0" relativeHeight="251707392" behindDoc="0" locked="0" layoutInCell="1" allowOverlap="1" wp14:anchorId="7A94C857" wp14:editId="317EAC94">
            <wp:simplePos x="0" y="0"/>
            <wp:positionH relativeFrom="column">
              <wp:posOffset>-140335</wp:posOffset>
            </wp:positionH>
            <wp:positionV relativeFrom="paragraph">
              <wp:posOffset>2111375</wp:posOffset>
            </wp:positionV>
            <wp:extent cx="1426210" cy="1188720"/>
            <wp:effectExtent l="0" t="0" r="2540" b="0"/>
            <wp:wrapTopAndBottom/>
            <wp:docPr id="1473047036"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2621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45296B" w14:textId="48D865A9" w:rsidR="00DF3B6C" w:rsidRDefault="00AB2C5F" w:rsidP="00967970">
      <w:pPr>
        <w:pStyle w:val="BodyText"/>
        <w:ind w:firstLine="0pt"/>
        <w:rPr>
          <w:lang w:val="en-GB"/>
        </w:rPr>
      </w:pPr>
      <w:r>
        <w:rPr>
          <w:noProof/>
          <w:color w:val="7F7F7F" w:themeColor="text1" w:themeTint="80"/>
          <w:lang w:val="en-GB"/>
        </w:rPr>
        <w:drawing>
          <wp:anchor distT="0" distB="0" distL="114300" distR="114300" simplePos="0" relativeHeight="251710464" behindDoc="0" locked="0" layoutInCell="1" allowOverlap="1" wp14:anchorId="51FF2550" wp14:editId="783091BE">
            <wp:simplePos x="0" y="0"/>
            <wp:positionH relativeFrom="column">
              <wp:posOffset>1534160</wp:posOffset>
            </wp:positionH>
            <wp:positionV relativeFrom="paragraph">
              <wp:posOffset>1897253</wp:posOffset>
            </wp:positionV>
            <wp:extent cx="1426845" cy="1188720"/>
            <wp:effectExtent l="0" t="0" r="1905" b="0"/>
            <wp:wrapTopAndBottom/>
            <wp:docPr id="632057393" name="Picture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426845"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A1ECC1" w14:textId="35BE0A60" w:rsidR="00FD2580" w:rsidRDefault="00AB2C5F" w:rsidP="00AB2C5F">
      <w:pPr>
        <w:pStyle w:val="BodyText"/>
        <w:ind w:firstLine="0pt"/>
        <w:rPr>
          <w:lang w:val="en-GB"/>
        </w:rPr>
      </w:pPr>
      <w:r>
        <w:rPr>
          <w:noProof/>
        </w:rPr>
        <w:drawing>
          <wp:anchor distT="0" distB="0" distL="114300" distR="114300" simplePos="0" relativeHeight="251712512" behindDoc="0" locked="0" layoutInCell="1" allowOverlap="1" wp14:anchorId="13318D9B" wp14:editId="6B5EBC75">
            <wp:simplePos x="0" y="0"/>
            <wp:positionH relativeFrom="column">
              <wp:posOffset>1461110</wp:posOffset>
            </wp:positionH>
            <wp:positionV relativeFrom="paragraph">
              <wp:posOffset>1290320</wp:posOffset>
            </wp:positionV>
            <wp:extent cx="1426845" cy="635"/>
            <wp:effectExtent l="0" t="0" r="1905" b="16510"/>
            <wp:wrapTopAndBottom/>
            <wp:docPr id="371953385" name="Text Box 1"/>
            <wp:cNvGraphicFramePr/>
            <a:graphic xmlns:a="http://purl.oclc.org/ooxml/drawingml/main">
              <a:graphicData uri="http://schemas.microsoft.com/office/word/2010/wordprocessingShape">
                <wp:wsp>
                  <wp:cNvSpPr txBox="1"/>
                  <wp:spPr>
                    <a:xfrm>
                      <a:off x="0" y="0"/>
                      <a:ext cx="1426845" cy="635"/>
                    </a:xfrm>
                    <a:prstGeom prst="rect">
                      <a:avLst/>
                    </a:prstGeom>
                    <a:noFill/>
                    <a:ln>
                      <a:noFill/>
                    </a:ln>
                  </wp:spPr>
                  <wp:txbx>
                    <wne:txbxContent>
                      <w:p w14:paraId="70C2AD0F" w14:textId="4489AA93" w:rsidR="003B3EB4" w:rsidRPr="00AB2C5F" w:rsidRDefault="003B3EB4" w:rsidP="003B3EB4">
                        <w:pPr>
                          <w:pStyle w:val="Caption"/>
                          <w:rPr>
                            <w:i w:val="0"/>
                            <w:iCs w:val="0"/>
                            <w:color w:val="000000" w:themeColor="text1"/>
                            <w:sz w:val="16"/>
                            <w:szCs w:val="16"/>
                          </w:rPr>
                        </w:pPr>
                        <w:r w:rsidRPr="00AB2C5F">
                          <w:rPr>
                            <w:i w:val="0"/>
                            <w:iCs w:val="0"/>
                            <w:color w:val="000000" w:themeColor="text1"/>
                            <w:sz w:val="16"/>
                            <w:szCs w:val="16"/>
                          </w:rPr>
                          <w:t>Fig.1</w:t>
                        </w:r>
                        <w:r w:rsidR="00AB2C5F" w:rsidRPr="00AB2C5F">
                          <w:rPr>
                            <w:i w:val="0"/>
                            <w:iCs w:val="0"/>
                            <w:color w:val="000000" w:themeColor="text1"/>
                            <w:sz w:val="16"/>
                            <w:szCs w:val="16"/>
                          </w:rPr>
                          <w:t xml:space="preserve">0.6. </w:t>
                        </w:r>
                        <w:r w:rsidRPr="00AB2C5F">
                          <w:rPr>
                            <w:i w:val="0"/>
                            <w:iCs w:val="0"/>
                            <w:color w:val="000000" w:themeColor="text1"/>
                            <w:sz w:val="16"/>
                            <w:szCs w:val="16"/>
                          </w:rPr>
                          <w:t>VCS</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Pr>
          <w:noProof/>
        </w:rPr>
        <w:drawing>
          <wp:anchor distT="0" distB="0" distL="114300" distR="114300" simplePos="0" relativeHeight="251709440" behindDoc="0" locked="0" layoutInCell="1" allowOverlap="1" wp14:anchorId="09509BB4" wp14:editId="501E14D2">
            <wp:simplePos x="0" y="0"/>
            <wp:positionH relativeFrom="column">
              <wp:posOffset>-148920</wp:posOffset>
            </wp:positionH>
            <wp:positionV relativeFrom="paragraph">
              <wp:posOffset>1289355</wp:posOffset>
            </wp:positionV>
            <wp:extent cx="1426210" cy="635"/>
            <wp:effectExtent l="0" t="0" r="2540" b="16510"/>
            <wp:wrapTopAndBottom/>
            <wp:docPr id="87871043" name="Text Box 1"/>
            <wp:cNvGraphicFramePr/>
            <a:graphic xmlns:a="http://purl.oclc.org/ooxml/drawingml/main">
              <a:graphicData uri="http://schemas.microsoft.com/office/word/2010/wordprocessingShape">
                <wp:wsp>
                  <wp:cNvSpPr txBox="1"/>
                  <wp:spPr>
                    <a:xfrm>
                      <a:off x="0" y="0"/>
                      <a:ext cx="1426210" cy="635"/>
                    </a:xfrm>
                    <a:prstGeom prst="rect">
                      <a:avLst/>
                    </a:prstGeom>
                    <a:noFill/>
                    <a:ln>
                      <a:noFill/>
                    </a:ln>
                  </wp:spPr>
                  <wp:txbx>
                    <wne:txbxContent>
                      <w:p w14:paraId="7AA3AB0E" w14:textId="4BFFCE88" w:rsidR="003B3EB4" w:rsidRPr="00AB2C5F" w:rsidRDefault="003B3EB4" w:rsidP="003B3EB4">
                        <w:pPr>
                          <w:pStyle w:val="Caption"/>
                          <w:rPr>
                            <w:i w:val="0"/>
                            <w:iCs w:val="0"/>
                            <w:color w:val="000000" w:themeColor="text1"/>
                            <w:sz w:val="16"/>
                            <w:szCs w:val="16"/>
                          </w:rPr>
                        </w:pPr>
                        <w:r w:rsidRPr="00AB2C5F">
                          <w:rPr>
                            <w:i w:val="0"/>
                            <w:iCs w:val="0"/>
                            <w:color w:val="000000" w:themeColor="text1"/>
                            <w:sz w:val="16"/>
                            <w:szCs w:val="16"/>
                          </w:rPr>
                          <w:t>Fig. 1</w:t>
                        </w:r>
                        <w:r w:rsidR="002F5B11">
                          <w:rPr>
                            <w:i w:val="0"/>
                            <w:iCs w:val="0"/>
                            <w:color w:val="000000" w:themeColor="text1"/>
                            <w:sz w:val="16"/>
                            <w:szCs w:val="16"/>
                          </w:rPr>
                          <w:t>0</w:t>
                        </w:r>
                        <w:r w:rsidRPr="00AB2C5F">
                          <w:rPr>
                            <w:i w:val="0"/>
                            <w:iCs w:val="0"/>
                            <w:color w:val="000000" w:themeColor="text1"/>
                            <w:sz w:val="16"/>
                            <w:szCs w:val="16"/>
                          </w:rPr>
                          <w:t>.</w:t>
                        </w:r>
                        <w:r w:rsidR="00AB2C5F" w:rsidRPr="00AB2C5F">
                          <w:rPr>
                            <w:i w:val="0"/>
                            <w:iCs w:val="0"/>
                            <w:color w:val="000000" w:themeColor="text1"/>
                            <w:sz w:val="16"/>
                            <w:szCs w:val="16"/>
                          </w:rPr>
                          <w:t>5</w:t>
                        </w:r>
                        <w:r w:rsidR="002F5B11">
                          <w:rPr>
                            <w:i w:val="0"/>
                            <w:iCs w:val="0"/>
                            <w:color w:val="000000" w:themeColor="text1"/>
                            <w:sz w:val="16"/>
                            <w:szCs w:val="16"/>
                          </w:rPr>
                          <w:t>.</w:t>
                        </w:r>
                        <w:r w:rsidR="00AB2C5F" w:rsidRPr="00AB2C5F">
                          <w:rPr>
                            <w:i w:val="0"/>
                            <w:iCs w:val="0"/>
                            <w:color w:val="000000" w:themeColor="text1"/>
                            <w:sz w:val="16"/>
                            <w:szCs w:val="16"/>
                          </w:rPr>
                          <w:t xml:space="preserve"> </w:t>
                        </w:r>
                        <w:r w:rsidRPr="00AB2C5F">
                          <w:rPr>
                            <w:i w:val="0"/>
                            <w:iCs w:val="0"/>
                            <w:color w:val="000000" w:themeColor="text1"/>
                            <w:sz w:val="16"/>
                            <w:szCs w:val="16"/>
                          </w:rPr>
                          <w:t>PSO</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p>
    <w:p w14:paraId="73A9CE5E" w14:textId="77777777" w:rsidR="00AB2C5F" w:rsidRDefault="00AB2C5F" w:rsidP="00AB2C5F">
      <w:pPr>
        <w:pStyle w:val="BodyText"/>
        <w:ind w:firstLine="0pt"/>
        <w:rPr>
          <w:lang w:val="en-GB"/>
        </w:rPr>
      </w:pPr>
    </w:p>
    <w:p w14:paraId="69E5C38E" w14:textId="1A27AE02" w:rsidR="0089115A" w:rsidRPr="00E920DB" w:rsidRDefault="00967669" w:rsidP="00967669">
      <w:pPr>
        <w:pStyle w:val="BodyText"/>
        <w:ind w:firstLine="0pt"/>
        <w:rPr>
          <w:lang w:val="en-GB"/>
        </w:rPr>
      </w:pPr>
      <w:r>
        <w:rPr>
          <w:lang w:val="en-GB"/>
        </w:rPr>
        <w:tab/>
      </w:r>
      <w:r w:rsidRPr="00967669">
        <w:rPr>
          <w:lang w:val="en-GB"/>
        </w:rPr>
        <w:t>XGBoost consistently outperformed Random Forest</w:t>
      </w:r>
      <w:r>
        <w:rPr>
          <w:lang w:val="en-GB"/>
        </w:rPr>
        <w:t xml:space="preserve"> </w:t>
      </w:r>
      <w:r w:rsidR="0089115A" w:rsidRPr="00E920DB">
        <w:rPr>
          <w:lang w:val="en-GB"/>
        </w:rPr>
        <w:t>across all configurations, where the performance gap was most pronounced in false negative rates: XGBoost's worst configuration (LOA-VCS, 28 FN) still outperformed RF's best configuration (LOA, 320 FN) by an order of magnitude. XGBoost also demonstrated a substantial computational advantage, with final training times ranging from 8.40 to 19.69 seconds compared to RF's 78.68 to 305.38 seconds, a difference attributable to XGBoost's parallelised C++ backend as discussed earlier [11]. The total experiment times (search plus final training) reveal a further distinction, where XGBoost's metaheuristic runs completed in 387 to 579 seconds while RF's ranged from 1,194 to 4,649 seconds, this is because each fitness evaluation during the metaheuristic search requires training and cross-validating a model on the subsample, and RF's slower per-evaluation cost compounds across the population size (20) multiplied by the generation count (15), totalling 300 evaluations per run.</w:t>
      </w:r>
    </w:p>
    <w:p w14:paraId="797BCDD6" w14:textId="5EB90779" w:rsidR="00301F0F" w:rsidRPr="00DF3B6C" w:rsidRDefault="0089115A" w:rsidP="00DF3B6C">
      <w:pPr>
        <w:pStyle w:val="BodyText"/>
        <w:rPr>
          <w:lang w:val="en-GB"/>
        </w:rPr>
      </w:pPr>
      <w:r w:rsidRPr="00E920DB">
        <w:rPr>
          <w:lang w:val="en-GB"/>
        </w:rPr>
        <w:t xml:space="preserve">All metaheuristic algorithms converged on substantially reduced feature subsets regardless of the base model, where the average feature count across all optimised RF configurations was 23.0 while XGBoost configurations averaged 20.2, both down from 45 in the baselines. This consistent reduction of approximately 49% to 62% suggests that the CICIDS2017 feature space, even after </w:t>
      </w:r>
      <w:r w:rsidR="00241F61">
        <w:rPr>
          <w:lang w:val="en-GB"/>
        </w:rPr>
        <w:t>the</w:t>
      </w:r>
      <w:r w:rsidRPr="00E920DB">
        <w:rPr>
          <w:lang w:val="en-GB"/>
        </w:rPr>
        <w:t xml:space="preserve"> preprocessing pipeline's variance and correlation filtering, still contains considerable redundancy that the metaheuristic search was able to identify and remove without impacting classification performance. This aligns with the broader IDS </w:t>
      </w:r>
      <w:r w:rsidRPr="00E920DB">
        <w:rPr>
          <w:lang w:val="en-GB"/>
        </w:rPr>
        <w:t xml:space="preserve">literature, which has consistently shown that feature selection reduces the curse of dimensionality and computational overhead without sacrificing detection quality on well-structured </w:t>
      </w:r>
      <w:r w:rsidRPr="003B3EB4">
        <w:rPr>
          <w:lang w:val="en-GB"/>
        </w:rPr>
        <w:t>datasets [1][5].</w:t>
      </w:r>
    </w:p>
    <w:p w14:paraId="56EA08A0" w14:textId="1DF47F33" w:rsidR="008E5140" w:rsidRPr="00882914" w:rsidRDefault="008E5140" w:rsidP="00A4696B">
      <w:pPr>
        <w:pStyle w:val="Heading1"/>
        <w:jc w:val="both"/>
        <w:rPr>
          <w:noProof w:val="0"/>
        </w:rPr>
      </w:pPr>
      <w:r>
        <w:rPr>
          <w:noProof w:val="0"/>
        </w:rPr>
        <w:t>Conclusion</w:t>
      </w:r>
    </w:p>
    <w:p w14:paraId="53C3F066" w14:textId="08C52CE6" w:rsidR="008E5140" w:rsidRDefault="00C121AD" w:rsidP="00967970">
      <w:pPr>
        <w:pStyle w:val="BodyText"/>
        <w:ind w:firstLine="0pt"/>
        <w:rPr>
          <w:lang w:val="en-GB"/>
        </w:rPr>
      </w:pPr>
      <w:r>
        <w:rPr>
          <w:lang w:val="en-GB"/>
        </w:rPr>
        <w:tab/>
      </w:r>
      <w:r w:rsidR="00AA26D1">
        <w:rPr>
          <w:lang w:val="en-GB"/>
        </w:rPr>
        <w:t>This paper presented the design, implementation and evaluation of a metaheuristic-enhanced Network Intrusion system, where five metaheuristic algorithms (GA, PSO, LOA, VCS and LOA-VCS) were applied to optimize feature selection and hyperparameter tuning for Random Forest and XGBoost classifiers on the CICIDS20</w:t>
      </w:r>
      <w:r w:rsidR="007248CF">
        <w:rPr>
          <w:lang w:val="en-GB"/>
        </w:rPr>
        <w:t>1</w:t>
      </w:r>
      <w:r w:rsidR="00AA26D1">
        <w:rPr>
          <w:lang w:val="en-GB"/>
        </w:rPr>
        <w:t>7 dataset.</w:t>
      </w:r>
    </w:p>
    <w:p w14:paraId="76B37D89" w14:textId="0AB2F6ED" w:rsidR="00AA26D1" w:rsidRDefault="00967970" w:rsidP="00967970">
      <w:pPr>
        <w:pStyle w:val="BodyText"/>
        <w:ind w:firstLine="0pt"/>
        <w:rPr>
          <w:lang w:val="en-GB"/>
        </w:rPr>
      </w:pPr>
      <w:r>
        <w:rPr>
          <w:lang w:val="en-GB"/>
        </w:rPr>
        <w:tab/>
      </w:r>
      <w:r w:rsidR="00AA26D1">
        <w:rPr>
          <w:lang w:val="en-GB"/>
        </w:rPr>
        <w:t>Our experimental results demonstrated that all the configurations achieved classification performance exceeding 99.7% accuracy. XGBoost consistently outperformed Random Forest across all configurations, achieving 99.91% accuracy with only 17 false negatives in its baseline, a result that the metaheuristic algorithms were unable to meaningfully improve upon due to XGBoost’s internal regulari</w:t>
      </w:r>
      <w:r>
        <w:rPr>
          <w:lang w:val="en-GB"/>
        </w:rPr>
        <w:t>z</w:t>
      </w:r>
      <w:r w:rsidR="00AA26D1">
        <w:rPr>
          <w:lang w:val="en-GB"/>
        </w:rPr>
        <w:t>ation mechanisms already approximating an optimal configuration for this dataset. The metaheuristic</w:t>
      </w:r>
      <w:r w:rsidR="006F3E44">
        <w:rPr>
          <w:lang w:val="en-GB"/>
        </w:rPr>
        <w:t>s</w:t>
      </w:r>
      <w:r w:rsidR="00AA26D1">
        <w:rPr>
          <w:lang w:val="en-GB"/>
        </w:rPr>
        <w:t xml:space="preserve"> proved more impactful for Random Forest, </w:t>
      </w:r>
      <w:r w:rsidR="007248CF">
        <w:rPr>
          <w:lang w:val="en-GB"/>
        </w:rPr>
        <w:t>w</w:t>
      </w:r>
      <w:r w:rsidR="00AA26D1">
        <w:rPr>
          <w:lang w:val="en-GB"/>
        </w:rPr>
        <w:t xml:space="preserve">here LOA achieved the highest accuracy of 99.82% while reducing </w:t>
      </w:r>
      <w:r w:rsidR="00C121AD">
        <w:rPr>
          <w:lang w:val="en-GB"/>
        </w:rPr>
        <w:t>features count from 45 to 22, and GA and PSO demonstrated an interesting precision-recall trade-off by reducing the false negatives at the cost of the elevated false positive rates.</w:t>
      </w:r>
    </w:p>
    <w:p w14:paraId="2F279548" w14:textId="2F22EA55" w:rsidR="00967970" w:rsidRDefault="00967970" w:rsidP="00967970">
      <w:pPr>
        <w:pStyle w:val="BodyText"/>
        <w:ind w:firstLine="0pt"/>
        <w:rPr>
          <w:lang w:val="en-GB"/>
        </w:rPr>
      </w:pPr>
      <w:r>
        <w:rPr>
          <w:lang w:val="en-GB"/>
        </w:rPr>
        <w:tab/>
        <w:t xml:space="preserve">A key finding was the consistent feature reduction of </w:t>
      </w:r>
      <w:r w:rsidR="00DC0A2C">
        <w:rPr>
          <w:lang w:val="en-GB"/>
        </w:rPr>
        <w:t xml:space="preserve">49% to 62% without degrading performance, where LOA and LOA-VCS reduced XGBoost’s features from 45 to 17 with no measurable loss in detection accuracy, which has practical implications for the deployment as fewer features translate directly to reduced preprocessing overhead, lower memory consumption and faster inference times in high-throughput network environments. </w:t>
      </w:r>
    </w:p>
    <w:p w14:paraId="4AAAC9BE" w14:textId="57F9FFE7" w:rsidR="00C121AD" w:rsidRPr="00F879E6" w:rsidRDefault="00DC0A2C" w:rsidP="00B70E52">
      <w:pPr>
        <w:pStyle w:val="BodyText"/>
        <w:ind w:firstLine="0pt"/>
        <w:rPr>
          <w:lang w:val="en-GB"/>
        </w:rPr>
      </w:pPr>
      <w:r>
        <w:rPr>
          <w:lang w:val="en-GB"/>
        </w:rPr>
        <w:tab/>
        <w:t xml:space="preserve">However, several limitations must be acknowledged. Notably, that the CICIDS2017 dataset does not account for modern AI-driven attack methodologies </w:t>
      </w:r>
      <w:r w:rsidRPr="00967669">
        <w:rPr>
          <w:lang w:val="en-GB"/>
        </w:rPr>
        <w:t>[13],</w:t>
      </w:r>
      <w:r>
        <w:rPr>
          <w:lang w:val="en-GB"/>
        </w:rPr>
        <w:t xml:space="preserve"> the </w:t>
      </w:r>
      <w:r w:rsidR="00B70E52">
        <w:rPr>
          <w:lang w:val="en-GB"/>
        </w:rPr>
        <w:t>CICFlowMeter</w:t>
      </w:r>
      <w:r>
        <w:rPr>
          <w:lang w:val="en-GB"/>
        </w:rPr>
        <w:t xml:space="preserve"> tool’s TCP-</w:t>
      </w:r>
      <w:r w:rsidR="00B70E52">
        <w:rPr>
          <w:lang w:val="en-GB"/>
        </w:rPr>
        <w:t xml:space="preserve">specificity leaves UDP-based attacks inadequately represented [2], and </w:t>
      </w:r>
      <w:r w:rsidR="00241F61">
        <w:rPr>
          <w:lang w:val="en-GB"/>
        </w:rPr>
        <w:t xml:space="preserve">the implemented </w:t>
      </w:r>
      <w:r w:rsidR="00B70E52">
        <w:rPr>
          <w:lang w:val="en-GB"/>
        </w:rPr>
        <w:t xml:space="preserve">binary classification scheme may mask performance differences at the individual attack-type level. Future work could address these limitations by evaluating on newer datasets such as BCCC-CIC-IDS2017 </w:t>
      </w:r>
      <w:r w:rsidR="00B70E52" w:rsidRPr="00F4791B">
        <w:rPr>
          <w:lang w:val="en-GB"/>
        </w:rPr>
        <w:t>[</w:t>
      </w:r>
      <w:r w:rsidR="00B70E52" w:rsidRPr="00967669">
        <w:rPr>
          <w:lang w:val="en-GB"/>
        </w:rPr>
        <w:t>2],</w:t>
      </w:r>
      <w:r w:rsidR="00B70E52">
        <w:rPr>
          <w:lang w:val="en-GB"/>
        </w:rPr>
        <w:t xml:space="preserve"> employing multi-class classification for per-attack-type analysis, running multiple seeds to assess statistical significance and incorporating adversarial robustness testing against the IDS evasion tactics discussed in this paper.</w:t>
      </w:r>
    </w:p>
    <w:p w14:paraId="21523B97" w14:textId="77777777" w:rsidR="009303D9" w:rsidRPr="00882914" w:rsidRDefault="009303D9" w:rsidP="00A4696B">
      <w:pPr>
        <w:pStyle w:val="Heading5"/>
        <w:jc w:val="both"/>
        <w:rPr>
          <w:noProof w:val="0"/>
        </w:rPr>
      </w:pPr>
      <w:r w:rsidRPr="00882914">
        <w:rPr>
          <w:noProof w:val="0"/>
        </w:rPr>
        <w:t>References</w:t>
      </w:r>
    </w:p>
    <w:p w14:paraId="5F041CAE" w14:textId="39A4BE5C" w:rsidR="00096ACD" w:rsidRPr="00882914" w:rsidRDefault="00096ACD" w:rsidP="00A4696B">
      <w:pPr>
        <w:pStyle w:val="references"/>
        <w:rPr>
          <w:noProof w:val="0"/>
          <w:lang w:val="en-GB"/>
        </w:rPr>
      </w:pPr>
      <w:r w:rsidRPr="00882914">
        <w:rPr>
          <w:noProof w:val="0"/>
          <w:lang w:val="en-GB"/>
        </w:rPr>
        <w:t>I. Sharafaldin, A. Habibi Lashkari, and A. A. Ghorbani, ‘Toward generating a new intrusion detection dataset and intrusion traffic characterization’, in Proceedings of the 4th International Conference on Information Systems Security and Privacy, 2018.</w:t>
      </w:r>
    </w:p>
    <w:p w14:paraId="3BCD2A19" w14:textId="65CA47BB" w:rsidR="00096ACD" w:rsidRPr="00882914" w:rsidRDefault="00096ACD" w:rsidP="00A4696B">
      <w:pPr>
        <w:pStyle w:val="references"/>
        <w:rPr>
          <w:noProof w:val="0"/>
          <w:lang w:val="en-GB"/>
        </w:rPr>
      </w:pPr>
      <w:r w:rsidRPr="00882914">
        <w:rPr>
          <w:noProof w:val="0"/>
          <w:lang w:val="en-GB"/>
        </w:rPr>
        <w:t>M. Shafi, A. H. Lashkari, and A. H. Roudsari, ‘Toward generating a large scale intrusion detection dataset and intruders behavioral profiling using network and transportation layers traffic flow analyzer (NTLFlowLyzer)’, J. Netw. Syst. Manag., vol. 33, no. 2, Apr. 2025.</w:t>
      </w:r>
    </w:p>
    <w:p w14:paraId="48D4CC03" w14:textId="03C1654B" w:rsidR="00096ACD" w:rsidRPr="00882914" w:rsidRDefault="00096ACD" w:rsidP="00A4696B">
      <w:pPr>
        <w:pStyle w:val="references"/>
        <w:rPr>
          <w:noProof w:val="0"/>
          <w:lang w:val="en-GB"/>
        </w:rPr>
      </w:pPr>
      <w:r w:rsidRPr="00882914">
        <w:rPr>
          <w:noProof w:val="0"/>
          <w:lang w:val="en-GB"/>
        </w:rPr>
        <w:t>College of Information Technology, Cyber Security Department, Amman Arab University, Amman, Jordan, M. O. Nassar, and F. F. AL-Mashagba, ‘Novel hybrid LOA-VCS metaheuristic approach with adaptive parameter tuning for network intrusion detection’, Int. J. Comput. Netw. Inf. Secur., vol. 17, no. 5, pp. 31–44, Oct. 2025.</w:t>
      </w:r>
    </w:p>
    <w:p w14:paraId="26A35B25" w14:textId="3026DD94" w:rsidR="00096ACD" w:rsidRPr="00882914" w:rsidRDefault="00096ACD" w:rsidP="00A4696B">
      <w:pPr>
        <w:pStyle w:val="references"/>
        <w:rPr>
          <w:noProof w:val="0"/>
          <w:lang w:val="en-GB"/>
        </w:rPr>
      </w:pPr>
      <w:r w:rsidRPr="00882914">
        <w:rPr>
          <w:noProof w:val="0"/>
          <w:lang w:val="en-GB"/>
        </w:rPr>
        <w:t>D. Oluremi, A. Ali, A. Muthanna, M. Alkhalidy, R. Kumar, and M. Tiwari, ‘Hybrid Metaheuristic and Deep Learning Models for Intrusion Detection in Cybersecurity Networks’, 07 2025.</w:t>
      </w:r>
    </w:p>
    <w:p w14:paraId="63EC5BED" w14:textId="2A732C45" w:rsidR="00096ACD" w:rsidRPr="00882914" w:rsidRDefault="00096ACD" w:rsidP="00A4696B">
      <w:pPr>
        <w:pStyle w:val="references"/>
        <w:rPr>
          <w:noProof w:val="0"/>
          <w:lang w:val="en-GB"/>
        </w:rPr>
      </w:pPr>
      <w:r w:rsidRPr="00882914">
        <w:rPr>
          <w:noProof w:val="0"/>
          <w:lang w:val="en-GB"/>
        </w:rPr>
        <w:lastRenderedPageBreak/>
        <w:t>M. S. Ahsan, S. Islam, and S. Shatabda, ‘A systematic review of metaheuristics-based and machine learning-driven intrusion detection systems in IoT’, Swarm Evol. Comput., vol. 96, no. 101984, p. 101984, July 2025.</w:t>
      </w:r>
    </w:p>
    <w:p w14:paraId="06A892F2" w14:textId="0F230ACC" w:rsidR="00096ACD" w:rsidRPr="00882914" w:rsidRDefault="00096ACD" w:rsidP="00A4696B">
      <w:pPr>
        <w:pStyle w:val="references"/>
        <w:rPr>
          <w:noProof w:val="0"/>
          <w:lang w:val="en-GB"/>
        </w:rPr>
      </w:pPr>
      <w:r w:rsidRPr="00882914">
        <w:rPr>
          <w:noProof w:val="0"/>
          <w:lang w:val="en-GB"/>
        </w:rPr>
        <w:t>R. Parimala and S. Gunasekaran, ‘Analysis of Metaheuristic-Based Feature Selection Techniques for Intrusion Detection in Cloud Computing Environments’, Journal of Emerging Technologies and Innovative Research, vol. 13, no. 1, pp. 1–15, Jan. 2026.</w:t>
      </w:r>
    </w:p>
    <w:p w14:paraId="0C19EF1C" w14:textId="5563F25C" w:rsidR="00096ACD" w:rsidRPr="00882914" w:rsidRDefault="00096ACD" w:rsidP="00A4696B">
      <w:pPr>
        <w:pStyle w:val="references"/>
        <w:rPr>
          <w:noProof w:val="0"/>
          <w:lang w:val="en-GB"/>
        </w:rPr>
      </w:pPr>
      <w:r w:rsidRPr="00882914">
        <w:rPr>
          <w:noProof w:val="0"/>
          <w:lang w:val="en-GB"/>
        </w:rPr>
        <w:t>Scikit-learn, "RandomForestClassifier." Scikit-learn. https://scikit-learn.org/stable/modules/generated/sklearn.ensemble.RandomForestClassifier.html#sklearn.ensemble.RandomForestClassifier (accessed 31 Mar. 2026).</w:t>
      </w:r>
    </w:p>
    <w:p w14:paraId="59F6CA8E" w14:textId="25876733" w:rsidR="00096ACD" w:rsidRPr="00882914" w:rsidRDefault="00096ACD" w:rsidP="00A4696B">
      <w:pPr>
        <w:pStyle w:val="references"/>
        <w:rPr>
          <w:noProof w:val="0"/>
          <w:lang w:val="en-GB"/>
        </w:rPr>
      </w:pPr>
      <w:r w:rsidRPr="00882914">
        <w:rPr>
          <w:noProof w:val="0"/>
          <w:lang w:val="en-GB"/>
        </w:rPr>
        <w:t>Scikit-learn, "RandomForestClassifier." Scikit-learn. https://github.com/scikit-learn/scikit-learn/blob/fe2edb3cd/sklearn/tree/_classes.py#L707 (accessed 31 Mar. 2026).</w:t>
      </w:r>
    </w:p>
    <w:p w14:paraId="6BC58B11" w14:textId="27E06E46" w:rsidR="00096ACD" w:rsidRPr="00882914" w:rsidRDefault="00096ACD" w:rsidP="00A4696B">
      <w:pPr>
        <w:pStyle w:val="references"/>
        <w:rPr>
          <w:noProof w:val="0"/>
          <w:lang w:val="en-GB"/>
        </w:rPr>
      </w:pPr>
      <w:r w:rsidRPr="00882914">
        <w:rPr>
          <w:noProof w:val="0"/>
          <w:lang w:val="en-GB"/>
        </w:rPr>
        <w:t>GeeksforGeeks, "XGBoost." GeeksforGeeks. https://www.geeksforgeeks.org/machine-learning/xgboost/ (accessed 31 Mar. 2026).</w:t>
      </w:r>
    </w:p>
    <w:p w14:paraId="1474F115" w14:textId="0EB79D4B" w:rsidR="00096ACD" w:rsidRPr="00882914" w:rsidRDefault="00096ACD" w:rsidP="00A4696B">
      <w:pPr>
        <w:pStyle w:val="references"/>
        <w:rPr>
          <w:noProof w:val="0"/>
          <w:lang w:val="en-GB"/>
        </w:rPr>
      </w:pPr>
      <w:r w:rsidRPr="00882914">
        <w:rPr>
          <w:noProof w:val="0"/>
          <w:lang w:val="en-GB"/>
        </w:rPr>
        <w:t>GeeksforGeeks, "Gradient Boosting." GeeksforGeeks. https://www.geeksforgeeks.org/machine-learning/ml-gradient-boosting/ (accessed 31 Mar. 2026).</w:t>
      </w:r>
    </w:p>
    <w:p w14:paraId="7EF4E968" w14:textId="7B59B6F9" w:rsidR="00096ACD" w:rsidRPr="00882914" w:rsidRDefault="00096ACD" w:rsidP="00A4696B">
      <w:pPr>
        <w:pStyle w:val="references"/>
        <w:rPr>
          <w:noProof w:val="0"/>
          <w:lang w:val="en-GB"/>
        </w:rPr>
      </w:pPr>
      <w:r w:rsidRPr="00882914">
        <w:rPr>
          <w:noProof w:val="0"/>
          <w:lang w:val="en-GB"/>
        </w:rPr>
        <w:t>GeeksforGeeks, "Gradient Descent." GeeksforGeeks. https://www.geeksforgeeks.org/machine-learning/gradient-descent-algorithm-and-its-variants/ (accessed 31 Mar. 2026).</w:t>
      </w:r>
    </w:p>
    <w:p w14:paraId="14AB4554" w14:textId="1D49FCDE" w:rsidR="00096ACD" w:rsidRPr="00882914" w:rsidRDefault="00096ACD" w:rsidP="00A4696B">
      <w:pPr>
        <w:pStyle w:val="references"/>
        <w:rPr>
          <w:noProof w:val="0"/>
          <w:lang w:val="en-GB"/>
        </w:rPr>
      </w:pPr>
      <w:r w:rsidRPr="00882914">
        <w:rPr>
          <w:noProof w:val="0"/>
          <w:lang w:val="en-GB"/>
        </w:rPr>
        <w:t>IBM, "What is an intrusion detection system (IDS)?" IBM. https://www.ibm.com/think/topics/intrusion-detection-system#437817031 (accessed 8 Mar. 2026).</w:t>
      </w:r>
    </w:p>
    <w:p w14:paraId="098F5573" w14:textId="3586D912" w:rsidR="00096ACD" w:rsidRPr="00882914" w:rsidRDefault="00096ACD" w:rsidP="00A4696B">
      <w:pPr>
        <w:pStyle w:val="references"/>
        <w:rPr>
          <w:noProof w:val="0"/>
          <w:lang w:val="en-GB"/>
        </w:rPr>
      </w:pPr>
      <w:r w:rsidRPr="00882914">
        <w:rPr>
          <w:noProof w:val="0"/>
          <w:lang w:val="en-GB"/>
        </w:rPr>
        <w:t>IBM, "What is cybersecurity?" IBM. https://www.ibm.com/think/topics/cybersecurity#7281535 (accessed 8 Mar. 2026).</w:t>
      </w:r>
    </w:p>
    <w:p w14:paraId="57DBF316" w14:textId="6DB28B82" w:rsidR="008147B5" w:rsidRPr="00882914" w:rsidRDefault="00096ACD" w:rsidP="00A4696B">
      <w:pPr>
        <w:pStyle w:val="references"/>
        <w:rPr>
          <w:noProof w:val="0"/>
          <w:lang w:val="en-GB"/>
        </w:rPr>
      </w:pPr>
      <w:r w:rsidRPr="00882914">
        <w:rPr>
          <w:noProof w:val="0"/>
          <w:lang w:val="en-GB"/>
        </w:rPr>
        <w:t>IBM, "What is threat detection and response?" IBM. https://www.ibm.com/think/topics/threat-detection-and-response#2086344954 (accessed 8 Mar. 2026).</w:t>
      </w:r>
    </w:p>
    <w:p w14:paraId="67664B9A" w14:textId="77777777" w:rsidR="008147B5" w:rsidRPr="00882914" w:rsidRDefault="008147B5" w:rsidP="00A4696B">
      <w:pPr>
        <w:pStyle w:val="references"/>
        <w:numPr>
          <w:ilvl w:val="0"/>
          <w:numId w:val="0"/>
        </w:numPr>
        <w:ind w:start="17.70pt"/>
        <w:rPr>
          <w:noProof w:val="0"/>
          <w:lang w:val="en-GB"/>
        </w:rPr>
      </w:pPr>
    </w:p>
    <w:p w14:paraId="481D7272" w14:textId="77777777" w:rsidR="009303D9" w:rsidRPr="00882914" w:rsidRDefault="009303D9" w:rsidP="00A4696B">
      <w:pPr>
        <w:pStyle w:val="references"/>
        <w:numPr>
          <w:ilvl w:val="0"/>
          <w:numId w:val="0"/>
        </w:numPr>
        <w:ind w:start="18pt" w:hanging="18pt"/>
        <w:rPr>
          <w:noProof w:val="0"/>
          <w:lang w:val="en-GB"/>
        </w:rPr>
      </w:pPr>
    </w:p>
    <w:p w14:paraId="2CBC4D6A" w14:textId="3B8414E9" w:rsidR="00836367" w:rsidRPr="00882914" w:rsidRDefault="00836367" w:rsidP="00A4696B">
      <w:pPr>
        <w:pStyle w:val="references"/>
        <w:numPr>
          <w:ilvl w:val="0"/>
          <w:numId w:val="0"/>
        </w:numPr>
        <w:spacing w:line="12pt" w:lineRule="auto"/>
        <w:ind w:start="18pt" w:hanging="18pt"/>
        <w:rPr>
          <w:rFonts w:eastAsia="SimSun"/>
          <w:b/>
          <w:noProof w:val="0"/>
          <w:color w:val="FF0000"/>
          <w:spacing w:val="-1"/>
          <w:sz w:val="20"/>
          <w:szCs w:val="20"/>
          <w:lang w:val="en-GB" w:eastAsia="x-none"/>
        </w:rPr>
        <w:sectPr w:rsidR="00836367" w:rsidRPr="00882914" w:rsidSect="003B4E04">
          <w:type w:val="continuous"/>
          <w:pgSz w:w="595.30pt" w:h="841.90pt" w:code="9"/>
          <w:pgMar w:top="54pt" w:right="45.35pt" w:bottom="72pt" w:left="45.35pt" w:header="36pt" w:footer="36pt" w:gutter="0pt"/>
          <w:cols w:num="2" w:space="18pt"/>
          <w:docGrid w:linePitch="360"/>
        </w:sectPr>
      </w:pPr>
    </w:p>
    <w:p w14:paraId="4EF2B8B8" w14:textId="24DE6AB1" w:rsidR="009303D9" w:rsidRDefault="009303D9" w:rsidP="00A4696B">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1956353" w14:textId="77777777" w:rsidR="00041653" w:rsidRPr="00882914" w:rsidRDefault="00041653" w:rsidP="001A3B3D">
      <w:r w:rsidRPr="00882914">
        <w:separator/>
      </w:r>
    </w:p>
  </w:endnote>
  <w:endnote w:type="continuationSeparator" w:id="0">
    <w:p w14:paraId="0F1AAE31" w14:textId="77777777" w:rsidR="00041653" w:rsidRPr="00882914" w:rsidRDefault="00041653" w:rsidP="001A3B3D">
      <w:r w:rsidRPr="00882914">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882914" w:rsidRDefault="001A3B3D" w:rsidP="0056610F">
    <w:pPr>
      <w:pStyle w:val="Footer"/>
      <w:jc w:val="start"/>
      <w:rPr>
        <w:sz w:val="16"/>
        <w:szCs w:val="16"/>
      </w:rPr>
    </w:pPr>
    <w:r w:rsidRPr="00882914">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9B1722B" w14:textId="77777777" w:rsidR="00041653" w:rsidRPr="00882914" w:rsidRDefault="00041653" w:rsidP="001A3B3D">
      <w:r w:rsidRPr="00882914">
        <w:separator/>
      </w:r>
    </w:p>
  </w:footnote>
  <w:footnote w:type="continuationSeparator" w:id="0">
    <w:p w14:paraId="0358CB42" w14:textId="77777777" w:rsidR="00041653" w:rsidRPr="00882914" w:rsidRDefault="00041653" w:rsidP="001A3B3D">
      <w:r w:rsidRPr="00882914">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1100056"/>
    <w:multiLevelType w:val="hybridMultilevel"/>
    <w:tmpl w:val="C5E43A14"/>
    <w:lvl w:ilvl="0" w:tplc="161EFD80">
      <w:start w:val="1"/>
      <w:numFmt w:val="decimal"/>
      <w:lvlText w:val="%1-"/>
      <w:lvlJc w:val="start"/>
      <w:pPr>
        <w:ind w:start="36pt" w:hanging="18pt"/>
      </w:pPr>
      <w:rPr>
        <w:rFonts w:hint="default"/>
      </w:rPr>
    </w:lvl>
    <w:lvl w:ilvl="1" w:tplc="08090019" w:tentative="1">
      <w:start w:val="1"/>
      <w:numFmt w:val="lowerLetter"/>
      <w:lvlText w:val="%2."/>
      <w:lvlJc w:val="start"/>
      <w:pPr>
        <w:ind w:start="72pt" w:hanging="18pt"/>
      </w:pPr>
    </w:lvl>
    <w:lvl w:ilvl="2" w:tplc="0809001B" w:tentative="1">
      <w:start w:val="1"/>
      <w:numFmt w:val="lowerRoman"/>
      <w:lvlText w:val="%3."/>
      <w:lvlJc w:val="end"/>
      <w:pPr>
        <w:ind w:start="108pt" w:hanging="9pt"/>
      </w:pPr>
    </w:lvl>
    <w:lvl w:ilvl="3" w:tplc="0809000F" w:tentative="1">
      <w:start w:val="1"/>
      <w:numFmt w:val="decimal"/>
      <w:lvlText w:val="%4."/>
      <w:lvlJc w:val="start"/>
      <w:pPr>
        <w:ind w:start="144pt" w:hanging="18pt"/>
      </w:pPr>
    </w:lvl>
    <w:lvl w:ilvl="4" w:tplc="08090019" w:tentative="1">
      <w:start w:val="1"/>
      <w:numFmt w:val="lowerLetter"/>
      <w:lvlText w:val="%5."/>
      <w:lvlJc w:val="start"/>
      <w:pPr>
        <w:ind w:start="180pt" w:hanging="18pt"/>
      </w:pPr>
    </w:lvl>
    <w:lvl w:ilvl="5" w:tplc="0809001B" w:tentative="1">
      <w:start w:val="1"/>
      <w:numFmt w:val="lowerRoman"/>
      <w:lvlText w:val="%6."/>
      <w:lvlJc w:val="end"/>
      <w:pPr>
        <w:ind w:start="216pt" w:hanging="9pt"/>
      </w:pPr>
    </w:lvl>
    <w:lvl w:ilvl="6" w:tplc="0809000F" w:tentative="1">
      <w:start w:val="1"/>
      <w:numFmt w:val="decimal"/>
      <w:lvlText w:val="%7."/>
      <w:lvlJc w:val="start"/>
      <w:pPr>
        <w:ind w:start="252pt" w:hanging="18pt"/>
      </w:pPr>
    </w:lvl>
    <w:lvl w:ilvl="7" w:tplc="08090019" w:tentative="1">
      <w:start w:val="1"/>
      <w:numFmt w:val="lowerLetter"/>
      <w:lvlText w:val="%8."/>
      <w:lvlJc w:val="start"/>
      <w:pPr>
        <w:ind w:start="288pt" w:hanging="18pt"/>
      </w:pPr>
    </w:lvl>
    <w:lvl w:ilvl="8" w:tplc="0809001B" w:tentative="1">
      <w:start w:val="1"/>
      <w:numFmt w:val="lowerRoman"/>
      <w:lvlText w:val="%9."/>
      <w:lvlJc w:val="end"/>
      <w:pPr>
        <w:ind w:start="324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52C94334"/>
    <w:multiLevelType w:val="hybridMultilevel"/>
    <w:tmpl w:val="04DEFB50"/>
    <w:lvl w:ilvl="0" w:tplc="5C72FCBA">
      <w:start w:val="1"/>
      <w:numFmt w:val="decimal"/>
      <w:lvlText w:val="%1-"/>
      <w:lvlJc w:val="start"/>
      <w:pPr>
        <w:ind w:start="36pt" w:hanging="18pt"/>
      </w:pPr>
      <w:rPr>
        <w:rFonts w:hint="default"/>
      </w:rPr>
    </w:lvl>
    <w:lvl w:ilvl="1" w:tplc="08090019" w:tentative="1">
      <w:start w:val="1"/>
      <w:numFmt w:val="lowerLetter"/>
      <w:lvlText w:val="%2."/>
      <w:lvlJc w:val="start"/>
      <w:pPr>
        <w:ind w:start="72pt" w:hanging="18pt"/>
      </w:pPr>
    </w:lvl>
    <w:lvl w:ilvl="2" w:tplc="0809001B" w:tentative="1">
      <w:start w:val="1"/>
      <w:numFmt w:val="lowerRoman"/>
      <w:lvlText w:val="%3."/>
      <w:lvlJc w:val="end"/>
      <w:pPr>
        <w:ind w:start="108pt" w:hanging="9pt"/>
      </w:pPr>
    </w:lvl>
    <w:lvl w:ilvl="3" w:tplc="0809000F" w:tentative="1">
      <w:start w:val="1"/>
      <w:numFmt w:val="decimal"/>
      <w:lvlText w:val="%4."/>
      <w:lvlJc w:val="start"/>
      <w:pPr>
        <w:ind w:start="144pt" w:hanging="18pt"/>
      </w:pPr>
    </w:lvl>
    <w:lvl w:ilvl="4" w:tplc="08090019" w:tentative="1">
      <w:start w:val="1"/>
      <w:numFmt w:val="lowerLetter"/>
      <w:lvlText w:val="%5."/>
      <w:lvlJc w:val="start"/>
      <w:pPr>
        <w:ind w:start="180pt" w:hanging="18pt"/>
      </w:pPr>
    </w:lvl>
    <w:lvl w:ilvl="5" w:tplc="0809001B" w:tentative="1">
      <w:start w:val="1"/>
      <w:numFmt w:val="lowerRoman"/>
      <w:lvlText w:val="%6."/>
      <w:lvlJc w:val="end"/>
      <w:pPr>
        <w:ind w:start="216pt" w:hanging="9pt"/>
      </w:pPr>
    </w:lvl>
    <w:lvl w:ilvl="6" w:tplc="0809000F" w:tentative="1">
      <w:start w:val="1"/>
      <w:numFmt w:val="decimal"/>
      <w:lvlText w:val="%7."/>
      <w:lvlJc w:val="start"/>
      <w:pPr>
        <w:ind w:start="252pt" w:hanging="18pt"/>
      </w:pPr>
    </w:lvl>
    <w:lvl w:ilvl="7" w:tplc="08090019" w:tentative="1">
      <w:start w:val="1"/>
      <w:numFmt w:val="lowerLetter"/>
      <w:lvlText w:val="%8."/>
      <w:lvlJc w:val="start"/>
      <w:pPr>
        <w:ind w:start="288pt" w:hanging="18pt"/>
      </w:pPr>
    </w:lvl>
    <w:lvl w:ilvl="8" w:tplc="0809001B" w:tentative="1">
      <w:start w:val="1"/>
      <w:numFmt w:val="lowerRoman"/>
      <w:lvlText w:val="%9."/>
      <w:lvlJc w:val="end"/>
      <w:pPr>
        <w:ind w:start="324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3" w15:restartNumberingAfterBreak="0">
    <w:nsid w:val="75C55AF7"/>
    <w:multiLevelType w:val="hybridMultilevel"/>
    <w:tmpl w:val="4E0A3534"/>
    <w:lvl w:ilvl="0" w:tplc="D63EC580">
      <w:start w:val="2"/>
      <w:numFmt w:val="bullet"/>
      <w:lvlText w:val="-"/>
      <w:lvlJc w:val="start"/>
      <w:pPr>
        <w:ind w:start="36pt" w:hanging="18pt"/>
      </w:pPr>
      <w:rPr>
        <w:rFonts w:ascii="Times New Roman" w:eastAsia="SimSun" w:hAnsi="Times New Roman" w:cs="Times New Roman" w:hint="default"/>
      </w:rPr>
    </w:lvl>
    <w:lvl w:ilvl="1" w:tplc="44090003" w:tentative="1">
      <w:start w:val="1"/>
      <w:numFmt w:val="bullet"/>
      <w:lvlText w:val="o"/>
      <w:lvlJc w:val="start"/>
      <w:pPr>
        <w:ind w:start="72pt" w:hanging="18pt"/>
      </w:pPr>
      <w:rPr>
        <w:rFonts w:ascii="Courier New" w:hAnsi="Courier New" w:cs="Courier New" w:hint="default"/>
      </w:rPr>
    </w:lvl>
    <w:lvl w:ilvl="2" w:tplc="44090005" w:tentative="1">
      <w:start w:val="1"/>
      <w:numFmt w:val="bullet"/>
      <w:lvlText w:val=""/>
      <w:lvlJc w:val="start"/>
      <w:pPr>
        <w:ind w:start="108pt" w:hanging="18pt"/>
      </w:pPr>
      <w:rPr>
        <w:rFonts w:ascii="Wingdings" w:hAnsi="Wingdings" w:hint="default"/>
      </w:rPr>
    </w:lvl>
    <w:lvl w:ilvl="3" w:tplc="44090001" w:tentative="1">
      <w:start w:val="1"/>
      <w:numFmt w:val="bullet"/>
      <w:lvlText w:val=""/>
      <w:lvlJc w:val="start"/>
      <w:pPr>
        <w:ind w:start="144pt" w:hanging="18pt"/>
      </w:pPr>
      <w:rPr>
        <w:rFonts w:ascii="Symbol" w:hAnsi="Symbol" w:hint="default"/>
      </w:rPr>
    </w:lvl>
    <w:lvl w:ilvl="4" w:tplc="44090003" w:tentative="1">
      <w:start w:val="1"/>
      <w:numFmt w:val="bullet"/>
      <w:lvlText w:val="o"/>
      <w:lvlJc w:val="start"/>
      <w:pPr>
        <w:ind w:start="180pt" w:hanging="18pt"/>
      </w:pPr>
      <w:rPr>
        <w:rFonts w:ascii="Courier New" w:hAnsi="Courier New" w:cs="Courier New" w:hint="default"/>
      </w:rPr>
    </w:lvl>
    <w:lvl w:ilvl="5" w:tplc="44090005" w:tentative="1">
      <w:start w:val="1"/>
      <w:numFmt w:val="bullet"/>
      <w:lvlText w:val=""/>
      <w:lvlJc w:val="start"/>
      <w:pPr>
        <w:ind w:start="216pt" w:hanging="18pt"/>
      </w:pPr>
      <w:rPr>
        <w:rFonts w:ascii="Wingdings" w:hAnsi="Wingdings" w:hint="default"/>
      </w:rPr>
    </w:lvl>
    <w:lvl w:ilvl="6" w:tplc="44090001" w:tentative="1">
      <w:start w:val="1"/>
      <w:numFmt w:val="bullet"/>
      <w:lvlText w:val=""/>
      <w:lvlJc w:val="start"/>
      <w:pPr>
        <w:ind w:start="252pt" w:hanging="18pt"/>
      </w:pPr>
      <w:rPr>
        <w:rFonts w:ascii="Symbol" w:hAnsi="Symbol" w:hint="default"/>
      </w:rPr>
    </w:lvl>
    <w:lvl w:ilvl="7" w:tplc="44090003" w:tentative="1">
      <w:start w:val="1"/>
      <w:numFmt w:val="bullet"/>
      <w:lvlText w:val="o"/>
      <w:lvlJc w:val="start"/>
      <w:pPr>
        <w:ind w:start="288pt" w:hanging="18pt"/>
      </w:pPr>
      <w:rPr>
        <w:rFonts w:ascii="Courier New" w:hAnsi="Courier New" w:cs="Courier New" w:hint="default"/>
      </w:rPr>
    </w:lvl>
    <w:lvl w:ilvl="8" w:tplc="44090005" w:tentative="1">
      <w:start w:val="1"/>
      <w:numFmt w:val="bullet"/>
      <w:lvlText w:val=""/>
      <w:lvlJc w:val="start"/>
      <w:pPr>
        <w:ind w:start="324pt" w:hanging="18pt"/>
      </w:pPr>
      <w:rPr>
        <w:rFonts w:ascii="Wingdings" w:hAnsi="Wingdings" w:hint="default"/>
      </w:rPr>
    </w:lvl>
  </w:abstractNum>
  <w:abstractNum w:abstractNumId="24" w15:restartNumberingAfterBreak="0">
    <w:nsid w:val="76AC725E"/>
    <w:multiLevelType w:val="hybridMultilevel"/>
    <w:tmpl w:val="28F82FE0"/>
    <w:lvl w:ilvl="0" w:tplc="B81A3B08">
      <w:start w:val="1"/>
      <w:numFmt w:val="decimal"/>
      <w:lvlText w:val="%1."/>
      <w:lvlJc w:val="start"/>
      <w:pPr>
        <w:ind w:start="32.40pt" w:hanging="18pt"/>
      </w:pPr>
      <w:rPr>
        <w:rFonts w:hint="default"/>
      </w:rPr>
    </w:lvl>
    <w:lvl w:ilvl="1" w:tplc="44090019" w:tentative="1">
      <w:start w:val="1"/>
      <w:numFmt w:val="lowerLetter"/>
      <w:lvlText w:val="%2."/>
      <w:lvlJc w:val="start"/>
      <w:pPr>
        <w:ind w:start="68.40pt" w:hanging="18pt"/>
      </w:pPr>
    </w:lvl>
    <w:lvl w:ilvl="2" w:tplc="4409001B" w:tentative="1">
      <w:start w:val="1"/>
      <w:numFmt w:val="lowerRoman"/>
      <w:lvlText w:val="%3."/>
      <w:lvlJc w:val="end"/>
      <w:pPr>
        <w:ind w:start="104.40pt" w:hanging="9pt"/>
      </w:pPr>
    </w:lvl>
    <w:lvl w:ilvl="3" w:tplc="4409000F" w:tentative="1">
      <w:start w:val="1"/>
      <w:numFmt w:val="decimal"/>
      <w:lvlText w:val="%4."/>
      <w:lvlJc w:val="start"/>
      <w:pPr>
        <w:ind w:start="140.40pt" w:hanging="18pt"/>
      </w:pPr>
    </w:lvl>
    <w:lvl w:ilvl="4" w:tplc="44090019" w:tentative="1">
      <w:start w:val="1"/>
      <w:numFmt w:val="lowerLetter"/>
      <w:lvlText w:val="%5."/>
      <w:lvlJc w:val="start"/>
      <w:pPr>
        <w:ind w:start="176.40pt" w:hanging="18pt"/>
      </w:pPr>
    </w:lvl>
    <w:lvl w:ilvl="5" w:tplc="4409001B" w:tentative="1">
      <w:start w:val="1"/>
      <w:numFmt w:val="lowerRoman"/>
      <w:lvlText w:val="%6."/>
      <w:lvlJc w:val="end"/>
      <w:pPr>
        <w:ind w:start="212.40pt" w:hanging="9pt"/>
      </w:pPr>
    </w:lvl>
    <w:lvl w:ilvl="6" w:tplc="4409000F" w:tentative="1">
      <w:start w:val="1"/>
      <w:numFmt w:val="decimal"/>
      <w:lvlText w:val="%7."/>
      <w:lvlJc w:val="start"/>
      <w:pPr>
        <w:ind w:start="248.40pt" w:hanging="18pt"/>
      </w:pPr>
    </w:lvl>
    <w:lvl w:ilvl="7" w:tplc="44090019" w:tentative="1">
      <w:start w:val="1"/>
      <w:numFmt w:val="lowerLetter"/>
      <w:lvlText w:val="%8."/>
      <w:lvlJc w:val="start"/>
      <w:pPr>
        <w:ind w:start="284.40pt" w:hanging="18pt"/>
      </w:pPr>
    </w:lvl>
    <w:lvl w:ilvl="8" w:tplc="4409001B" w:tentative="1">
      <w:start w:val="1"/>
      <w:numFmt w:val="lowerRoman"/>
      <w:lvlText w:val="%9."/>
      <w:lvlJc w:val="end"/>
      <w:pPr>
        <w:ind w:start="320.40pt" w:hanging="9pt"/>
      </w:pPr>
    </w:lvl>
  </w:abstractNum>
  <w:num w:numId="1" w16cid:durableId="1369909383">
    <w:abstractNumId w:val="15"/>
  </w:num>
  <w:num w:numId="2" w16cid:durableId="568543031">
    <w:abstractNumId w:val="21"/>
  </w:num>
  <w:num w:numId="3" w16cid:durableId="1207790780">
    <w:abstractNumId w:val="14"/>
  </w:num>
  <w:num w:numId="4" w16cid:durableId="629168631">
    <w:abstractNumId w:val="17"/>
  </w:num>
  <w:num w:numId="5" w16cid:durableId="1032806882">
    <w:abstractNumId w:val="17"/>
  </w:num>
  <w:num w:numId="6" w16cid:durableId="1614826021">
    <w:abstractNumId w:val="17"/>
  </w:num>
  <w:num w:numId="7" w16cid:durableId="1871990542">
    <w:abstractNumId w:val="17"/>
  </w:num>
  <w:num w:numId="8" w16cid:durableId="2088458160">
    <w:abstractNumId w:val="20"/>
  </w:num>
  <w:num w:numId="9" w16cid:durableId="231694775">
    <w:abstractNumId w:val="22"/>
  </w:num>
  <w:num w:numId="10" w16cid:durableId="2126189682">
    <w:abstractNumId w:val="16"/>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8"/>
  </w:num>
  <w:num w:numId="25" w16cid:durableId="1137143217">
    <w:abstractNumId w:val="23"/>
  </w:num>
  <w:num w:numId="26" w16cid:durableId="1085342585">
    <w:abstractNumId w:val="24"/>
  </w:num>
  <w:num w:numId="27" w16cid:durableId="1849516072">
    <w:abstractNumId w:val="19"/>
  </w:num>
  <w:num w:numId="28" w16cid:durableId="1907688961">
    <w:abstractNumId w:val="1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documentProtection w:edit="forms" w:enforcement="0"/>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33867"/>
    <w:rsid w:val="00041653"/>
    <w:rsid w:val="0004781E"/>
    <w:rsid w:val="00052853"/>
    <w:rsid w:val="00055239"/>
    <w:rsid w:val="00064590"/>
    <w:rsid w:val="0006728D"/>
    <w:rsid w:val="000808FD"/>
    <w:rsid w:val="0008758A"/>
    <w:rsid w:val="00096ACD"/>
    <w:rsid w:val="000C1E68"/>
    <w:rsid w:val="00171984"/>
    <w:rsid w:val="00190ECD"/>
    <w:rsid w:val="001A2EFD"/>
    <w:rsid w:val="001A3B3D"/>
    <w:rsid w:val="001B67DC"/>
    <w:rsid w:val="001D19A0"/>
    <w:rsid w:val="00203317"/>
    <w:rsid w:val="002254A9"/>
    <w:rsid w:val="00233D97"/>
    <w:rsid w:val="002347A2"/>
    <w:rsid w:val="00241F61"/>
    <w:rsid w:val="002642F2"/>
    <w:rsid w:val="002850E3"/>
    <w:rsid w:val="0029020C"/>
    <w:rsid w:val="002B7060"/>
    <w:rsid w:val="002F5B11"/>
    <w:rsid w:val="00301F0F"/>
    <w:rsid w:val="00354FCF"/>
    <w:rsid w:val="003836E4"/>
    <w:rsid w:val="003A19E2"/>
    <w:rsid w:val="003B2B40"/>
    <w:rsid w:val="003B3B19"/>
    <w:rsid w:val="003B3EB4"/>
    <w:rsid w:val="003B4E04"/>
    <w:rsid w:val="003E1DAC"/>
    <w:rsid w:val="003F3D7B"/>
    <w:rsid w:val="003F5A08"/>
    <w:rsid w:val="00402B14"/>
    <w:rsid w:val="0040552D"/>
    <w:rsid w:val="00420716"/>
    <w:rsid w:val="00424282"/>
    <w:rsid w:val="004325FB"/>
    <w:rsid w:val="004432BA"/>
    <w:rsid w:val="0044407E"/>
    <w:rsid w:val="00447BB9"/>
    <w:rsid w:val="0046031D"/>
    <w:rsid w:val="00466510"/>
    <w:rsid w:val="00466E88"/>
    <w:rsid w:val="00473AC9"/>
    <w:rsid w:val="004A1F54"/>
    <w:rsid w:val="004B1BF8"/>
    <w:rsid w:val="004D72B5"/>
    <w:rsid w:val="004E03FC"/>
    <w:rsid w:val="00504AA2"/>
    <w:rsid w:val="00551B7F"/>
    <w:rsid w:val="0056610F"/>
    <w:rsid w:val="00575BCA"/>
    <w:rsid w:val="005B0344"/>
    <w:rsid w:val="005B520E"/>
    <w:rsid w:val="005E2800"/>
    <w:rsid w:val="005F5FD7"/>
    <w:rsid w:val="00605825"/>
    <w:rsid w:val="006402BF"/>
    <w:rsid w:val="00645D22"/>
    <w:rsid w:val="00651A08"/>
    <w:rsid w:val="00654204"/>
    <w:rsid w:val="00662E84"/>
    <w:rsid w:val="00670434"/>
    <w:rsid w:val="00683F93"/>
    <w:rsid w:val="00695172"/>
    <w:rsid w:val="006A4B76"/>
    <w:rsid w:val="006A5D82"/>
    <w:rsid w:val="006B6B66"/>
    <w:rsid w:val="006C4167"/>
    <w:rsid w:val="006C7FE7"/>
    <w:rsid w:val="006F3E44"/>
    <w:rsid w:val="006F6D3D"/>
    <w:rsid w:val="00715BEA"/>
    <w:rsid w:val="007248CF"/>
    <w:rsid w:val="00740EEA"/>
    <w:rsid w:val="00794804"/>
    <w:rsid w:val="007B33F1"/>
    <w:rsid w:val="007B6DDA"/>
    <w:rsid w:val="007C0308"/>
    <w:rsid w:val="007C2FF2"/>
    <w:rsid w:val="007D4E75"/>
    <w:rsid w:val="007D6232"/>
    <w:rsid w:val="007E3CE8"/>
    <w:rsid w:val="007F1F99"/>
    <w:rsid w:val="007F768F"/>
    <w:rsid w:val="008001AC"/>
    <w:rsid w:val="0080791D"/>
    <w:rsid w:val="008147B5"/>
    <w:rsid w:val="00836367"/>
    <w:rsid w:val="00863D46"/>
    <w:rsid w:val="008704C4"/>
    <w:rsid w:val="00873603"/>
    <w:rsid w:val="00882914"/>
    <w:rsid w:val="0089092C"/>
    <w:rsid w:val="0089115A"/>
    <w:rsid w:val="0089664A"/>
    <w:rsid w:val="008A2C7D"/>
    <w:rsid w:val="008A38F8"/>
    <w:rsid w:val="008B5D13"/>
    <w:rsid w:val="008B6524"/>
    <w:rsid w:val="008C4B23"/>
    <w:rsid w:val="008E5140"/>
    <w:rsid w:val="008F6E2C"/>
    <w:rsid w:val="008F791D"/>
    <w:rsid w:val="009303D9"/>
    <w:rsid w:val="00933C64"/>
    <w:rsid w:val="00940EFF"/>
    <w:rsid w:val="00967669"/>
    <w:rsid w:val="00967970"/>
    <w:rsid w:val="00972203"/>
    <w:rsid w:val="009A4F9E"/>
    <w:rsid w:val="009C5F03"/>
    <w:rsid w:val="009F1D79"/>
    <w:rsid w:val="00A059B3"/>
    <w:rsid w:val="00A148B7"/>
    <w:rsid w:val="00A14B4C"/>
    <w:rsid w:val="00A23202"/>
    <w:rsid w:val="00A4696B"/>
    <w:rsid w:val="00A737EC"/>
    <w:rsid w:val="00A851AB"/>
    <w:rsid w:val="00AA26D1"/>
    <w:rsid w:val="00AB2815"/>
    <w:rsid w:val="00AB2C5F"/>
    <w:rsid w:val="00AE3409"/>
    <w:rsid w:val="00AE50E5"/>
    <w:rsid w:val="00B11A60"/>
    <w:rsid w:val="00B22613"/>
    <w:rsid w:val="00B43AF5"/>
    <w:rsid w:val="00B44A76"/>
    <w:rsid w:val="00B70E52"/>
    <w:rsid w:val="00B768D1"/>
    <w:rsid w:val="00B93FD8"/>
    <w:rsid w:val="00BA1025"/>
    <w:rsid w:val="00BB7B0E"/>
    <w:rsid w:val="00BC3420"/>
    <w:rsid w:val="00BD670B"/>
    <w:rsid w:val="00BE3727"/>
    <w:rsid w:val="00BE7D3C"/>
    <w:rsid w:val="00BF5FF6"/>
    <w:rsid w:val="00C0207F"/>
    <w:rsid w:val="00C121AD"/>
    <w:rsid w:val="00C16117"/>
    <w:rsid w:val="00C3075A"/>
    <w:rsid w:val="00C3665A"/>
    <w:rsid w:val="00C919A4"/>
    <w:rsid w:val="00CA4392"/>
    <w:rsid w:val="00CB2432"/>
    <w:rsid w:val="00CC393F"/>
    <w:rsid w:val="00CD4776"/>
    <w:rsid w:val="00CE148B"/>
    <w:rsid w:val="00D2176E"/>
    <w:rsid w:val="00D632BE"/>
    <w:rsid w:val="00D705DE"/>
    <w:rsid w:val="00D72D06"/>
    <w:rsid w:val="00D7522C"/>
    <w:rsid w:val="00D7536F"/>
    <w:rsid w:val="00D76668"/>
    <w:rsid w:val="00D7716A"/>
    <w:rsid w:val="00DB027F"/>
    <w:rsid w:val="00DB5A00"/>
    <w:rsid w:val="00DB7E7E"/>
    <w:rsid w:val="00DC0A2C"/>
    <w:rsid w:val="00DC6F95"/>
    <w:rsid w:val="00DE4D53"/>
    <w:rsid w:val="00DF3B6C"/>
    <w:rsid w:val="00E05BDE"/>
    <w:rsid w:val="00E07383"/>
    <w:rsid w:val="00E165BC"/>
    <w:rsid w:val="00E305A2"/>
    <w:rsid w:val="00E57D64"/>
    <w:rsid w:val="00E61E12"/>
    <w:rsid w:val="00E635A9"/>
    <w:rsid w:val="00E64BF0"/>
    <w:rsid w:val="00E7596C"/>
    <w:rsid w:val="00E840AD"/>
    <w:rsid w:val="00E878F2"/>
    <w:rsid w:val="00E91673"/>
    <w:rsid w:val="00E920DB"/>
    <w:rsid w:val="00EB2322"/>
    <w:rsid w:val="00EC309D"/>
    <w:rsid w:val="00ED0149"/>
    <w:rsid w:val="00EE1E7A"/>
    <w:rsid w:val="00EF7DE3"/>
    <w:rsid w:val="00F03103"/>
    <w:rsid w:val="00F11DB2"/>
    <w:rsid w:val="00F24663"/>
    <w:rsid w:val="00F271DE"/>
    <w:rsid w:val="00F31293"/>
    <w:rsid w:val="00F3324F"/>
    <w:rsid w:val="00F34212"/>
    <w:rsid w:val="00F4791B"/>
    <w:rsid w:val="00F62514"/>
    <w:rsid w:val="00F627DA"/>
    <w:rsid w:val="00F7288F"/>
    <w:rsid w:val="00F847A6"/>
    <w:rsid w:val="00F879E6"/>
    <w:rsid w:val="00F9441B"/>
    <w:rsid w:val="00FA26C9"/>
    <w:rsid w:val="00FA4C32"/>
    <w:rsid w:val="00FC36DB"/>
    <w:rsid w:val="00FD2580"/>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95172"/>
    <w:pPr>
      <w:jc w:val="center"/>
    </w:pPr>
    <w:rPr>
      <w:lang w:val="en-GB"/>
    </w:r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B43AF5"/>
    <w:pPr>
      <w:ind w:start="36pt"/>
      <w:contextualSpacing/>
    </w:pPr>
  </w:style>
  <w:style w:type="character" w:customStyle="1" w:styleId="Heading1Char">
    <w:name w:val="Heading 1 Char"/>
    <w:basedOn w:val="DefaultParagraphFont"/>
    <w:link w:val="Heading1"/>
    <w:rsid w:val="00096ACD"/>
    <w:rPr>
      <w:smallCaps/>
      <w:noProof/>
    </w:rPr>
  </w:style>
  <w:style w:type="character" w:styleId="PlaceholderText">
    <w:name w:val="Placeholder Text"/>
    <w:basedOn w:val="DefaultParagraphFont"/>
    <w:uiPriority w:val="99"/>
    <w:semiHidden/>
    <w:rsid w:val="00055239"/>
    <w:rPr>
      <w:color w:val="666666"/>
    </w:rPr>
  </w:style>
  <w:style w:type="table" w:styleId="TableGrid">
    <w:name w:val="Table Grid"/>
    <w:basedOn w:val="TableNormal"/>
    <w:rsid w:val="00882914"/>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882914"/>
    <w:rPr>
      <w:i/>
      <w:iCs/>
      <w:noProof/>
      <w:lang w:val="en-GB"/>
    </w:rPr>
  </w:style>
  <w:style w:type="paragraph" w:styleId="Caption">
    <w:name w:val="caption"/>
    <w:basedOn w:val="Normal"/>
    <w:next w:val="Normal"/>
    <w:unhideWhenUsed/>
    <w:qFormat/>
    <w:rsid w:val="00F11DB2"/>
    <w:rPr>
      <w:i/>
      <w:iCs/>
      <w:color w:val="44546A" w:themeColor="text2"/>
      <w:sz w:val="18"/>
      <w:szCs w:val="18"/>
    </w:rPr>
  </w:style>
  <w:style w:type="paragraph" w:styleId="Revision">
    <w:name w:val="Revision"/>
    <w:hidden/>
    <w:uiPriority w:val="99"/>
    <w:semiHidden/>
    <w:rsid w:val="008001AC"/>
    <w:rPr>
      <w:lang w:val="en-GB"/>
    </w:rPr>
  </w:style>
  <w:style w:type="character" w:styleId="Hyperlink">
    <w:name w:val="Hyperlink"/>
    <w:basedOn w:val="DefaultParagraphFont"/>
    <w:rsid w:val="00F4791B"/>
    <w:rPr>
      <w:color w:val="0563C1" w:themeColor="hyperlink"/>
      <w:u w:val="single"/>
    </w:rPr>
  </w:style>
  <w:style w:type="character" w:styleId="UnresolvedMention">
    <w:name w:val="Unresolved Mention"/>
    <w:basedOn w:val="DefaultParagraphFont"/>
    <w:uiPriority w:val="99"/>
    <w:semiHidden/>
    <w:unhideWhenUsed/>
    <w:rsid w:val="00F4791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2.png"/><Relationship Id="rId18" Type="http://purl.oclc.org/ooxml/officeDocument/relationships/image" Target="media/image7.png"/><Relationship Id="rId26" Type="http://purl.oclc.org/ooxml/officeDocument/relationships/image" Target="media/image15.png"/><Relationship Id="rId3" Type="http://purl.oclc.org/ooxml/officeDocument/relationships/styles" Target="styles.xml"/><Relationship Id="rId21" Type="http://purl.oclc.org/ooxml/officeDocument/relationships/image" Target="media/image10.png"/><Relationship Id="rId7" Type="http://purl.oclc.org/ooxml/officeDocument/relationships/endnotes" Target="endnotes.xml"/><Relationship Id="rId12" Type="http://purl.oclc.org/ooxml/officeDocument/relationships/image" Target="media/image1.png"/><Relationship Id="rId17" Type="http://purl.oclc.org/ooxml/officeDocument/relationships/image" Target="media/image6.png"/><Relationship Id="rId25" Type="http://purl.oclc.org/ooxml/officeDocument/relationships/image" Target="media/image14.png"/><Relationship Id="rId2" Type="http://purl.oclc.org/ooxml/officeDocument/relationships/numbering" Target="numbering.xml"/><Relationship Id="rId16" Type="http://purl.oclc.org/ooxml/officeDocument/relationships/image" Target="media/image5.png"/><Relationship Id="rId20" Type="http://purl.oclc.org/ooxml/officeDocument/relationships/image" Target="media/image9.png"/><Relationship Id="rId29" Type="http://purl.oclc.org/ooxml/officeDocument/relationships/image" Target="media/image18.png"/><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github.com/Proteus-Nell/Project_NULL" TargetMode="External"/><Relationship Id="rId24" Type="http://purl.oclc.org/ooxml/officeDocument/relationships/image" Target="media/image13.png"/><Relationship Id="rId32" Type="http://purl.oclc.org/ooxml/officeDocument/relationships/theme" Target="theme/theme1.xml"/><Relationship Id="rId5" Type="http://purl.oclc.org/ooxml/officeDocument/relationships/webSettings" Target="webSettings.xml"/><Relationship Id="rId15" Type="http://purl.oclc.org/ooxml/officeDocument/relationships/image" Target="media/image4.png"/><Relationship Id="rId23" Type="http://purl.oclc.org/ooxml/officeDocument/relationships/image" Target="media/image12.png"/><Relationship Id="rId28" Type="http://purl.oclc.org/ooxml/officeDocument/relationships/image" Target="media/image17.png"/><Relationship Id="rId10" Type="http://purl.oclc.org/ooxml/officeDocument/relationships/hyperlink" Target="https://drive.google.com/drive/folders/1GywOJUIOoJxItGvTrpWCKPgzorHLp1L7?usp=drive_link" TargetMode="External"/><Relationship Id="rId19" Type="http://purl.oclc.org/ooxml/officeDocument/relationships/image" Target="media/image8.png"/><Relationship Id="rId31" Type="http://purl.oclc.org/ooxml/officeDocument/relationships/fontTable" Target="fontTable.xml"/><Relationship Id="rId4" Type="http://purl.oclc.org/ooxml/officeDocument/relationships/settings" Target="settings.xml"/><Relationship Id="rId9" Type="http://purl.oclc.org/ooxml/officeDocument/relationships/hyperlink" Target="https://www.unb.ca/cic/datasets/ids-2017.html" TargetMode="External"/><Relationship Id="rId14" Type="http://purl.oclc.org/ooxml/officeDocument/relationships/image" Target="media/image3.png"/><Relationship Id="rId22" Type="http://purl.oclc.org/ooxml/officeDocument/relationships/image" Target="media/image11.png"/><Relationship Id="rId27" Type="http://purl.oclc.org/ooxml/officeDocument/relationships/image" Target="media/image16.png"/><Relationship Id="rId30" Type="http://purl.oclc.org/ooxml/officeDocument/relationships/image" Target="media/image19.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purl.oclc.org/ooxml/officeDocument/relationships" r:id="rId1"/>
  </wetp:taskpane>
</wetp:taskpanes>
</file>

<file path=word/webextensions/webextension1.xml><?xml version="1.0" encoding="utf-8"?>
<we:webextension xmlns:we="http://schemas.microsoft.com/office/webextensions/webextension/2010/11" id="{A2B69C00-4F24-4BA2-B34D-9CA1A6565799}">
  <we:reference id="f518cb36-c901-4d52-a9e7-4331342e485d" version="1.4.0.0" store="EXCatalog" storeType="EXCatalog"/>
  <we:alternateReferences>
    <we:reference id="WA200001011" version="1.4.0.0" store="en-US" storeType="OMEX"/>
  </we:alternateReferences>
  <we:properties/>
  <we:bindings/>
  <we:snapshot xmlns:r="http://purl.oclc.org/ooxml/officeDocument/relationships"/>
</we:webextension>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29</TotalTime>
  <Pages>9</Pages>
  <Words>6115</Words>
  <Characters>34858</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40892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Mahmoud Yasser Mokhtar Sallam</cp:lastModifiedBy>
  <cp:revision>7</cp:revision>
  <cp:lastPrinted>2026-04-19T03:12:00Z</cp:lastPrinted>
  <dcterms:created xsi:type="dcterms:W3CDTF">2026-04-19T09:15:00Z</dcterms:created>
  <dcterms:modified xsi:type="dcterms:W3CDTF">2026-04-19T10:46:00Z</dcterms:modified>
</cp:coreProperties>
</file>