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E8D2" w14:textId="77777777" w:rsidR="006824D3" w:rsidRDefault="006824D3">
      <w:pPr>
        <w:spacing w:after="480" w:line="480" w:lineRule="auto"/>
        <w:jc w:val="center"/>
        <w:rPr>
          <w:b/>
          <w:bCs/>
        </w:rPr>
      </w:pPr>
      <w:r>
        <w:rPr>
          <w:b/>
          <w:bCs/>
        </w:rPr>
        <w:t>Mathias Heider</w:t>
      </w:r>
    </w:p>
    <w:p w14:paraId="60A1E40D" w14:textId="08FB13EA" w:rsidR="00A5711A" w:rsidRDefault="006824D3">
      <w:pPr>
        <w:spacing w:after="480" w:line="480" w:lineRule="auto"/>
        <w:jc w:val="center"/>
      </w:pPr>
      <w:r>
        <w:rPr>
          <w:b/>
          <w:bCs/>
        </w:rPr>
        <w:t>MEEG886</w:t>
      </w:r>
      <w:r>
        <w:rPr>
          <w:b/>
          <w:bCs/>
        </w:rPr>
        <w:br/>
      </w:r>
      <w:r>
        <w:rPr>
          <w:b/>
          <w:bCs/>
        </w:rPr>
        <w:br/>
      </w:r>
      <w:r>
        <w:rPr>
          <w:b/>
          <w:bCs/>
        </w:rPr>
        <w:br/>
      </w:r>
      <w:r w:rsidR="00000000">
        <w:rPr>
          <w:b/>
          <w:bCs/>
        </w:rPr>
        <w:t>ABSTRACT</w:t>
      </w:r>
    </w:p>
    <w:p w14:paraId="3A9B7FB6" w14:textId="2A20DA3C" w:rsidR="006824D3" w:rsidRPr="006824D3" w:rsidRDefault="00000000" w:rsidP="006824D3">
      <w:pPr>
        <w:spacing w:line="480" w:lineRule="auto"/>
      </w:pPr>
      <w:r>
        <w:t xml:space="preserve">We present the AIM Composites Materials Database. This is an open-source repository for experimental property data on polymers, fibers, and fiber-reinforced composites. Our database </w:t>
      </w:r>
      <w:r w:rsidR="002C49FA">
        <w:t>contains over 1,500 material records across</w:t>
      </w:r>
      <w:r>
        <w:t xml:space="preserve"> 445 property types. We built the system using PostgreSQL, a </w:t>
      </w:r>
      <w:proofErr w:type="spellStart"/>
      <w:r>
        <w:t>Streamlit</w:t>
      </w:r>
      <w:proofErr w:type="spellEnd"/>
      <w:r>
        <w:t xml:space="preserve"> frontend </w:t>
      </w:r>
      <w:r w:rsidR="002C49FA">
        <w:t>deployed on Hugging Face Spaces, and an extraction pipeline that converts PDF datasheets and research papers into structured database rows using LLMs such as</w:t>
      </w:r>
      <w:r>
        <w:t xml:space="preserve"> Google Gemini. In this report, we will describe our database design, system architecture, and user workflows. We also introduce a prototype that runs our extraction and validation pipeline on a folder of PDFs without human involvement using autonomous AI. This work is a joint effort between Clemson University and the University of Delaware.</w:t>
      </w:r>
      <w:r w:rsidR="006824D3">
        <w:t xml:space="preserve"> </w:t>
      </w:r>
      <w:r w:rsidR="006824D3">
        <w:br/>
      </w:r>
      <w:r w:rsidR="006824D3" w:rsidRPr="006824D3">
        <w:rPr>
          <w:b/>
          <w:bCs/>
        </w:rPr>
        <w:br/>
      </w:r>
      <w:r w:rsidR="006824D3">
        <w:t xml:space="preserve">I </w:t>
      </w:r>
      <w:r w:rsidR="002C49FA">
        <w:t>want</w:t>
      </w:r>
      <w:r w:rsidR="006824D3" w:rsidRPr="006824D3">
        <w:t xml:space="preserve"> to thank Venkata Lakshmi K Gudimetla and Abhijit Varanasi for their contributions to the development of the AIM Composites Materials Database. This project would not have been possible without their collaboration and support.</w:t>
      </w:r>
    </w:p>
    <w:p w14:paraId="3DB6B551" w14:textId="7A7F2BF3" w:rsidR="00A5711A" w:rsidRDefault="00A5711A" w:rsidP="006824D3">
      <w:pPr>
        <w:spacing w:line="480" w:lineRule="auto"/>
        <w:jc w:val="center"/>
      </w:pPr>
    </w:p>
    <w:p w14:paraId="2556C22A" w14:textId="77777777" w:rsidR="00A5711A" w:rsidRDefault="00000000">
      <w:r>
        <w:br w:type="page"/>
      </w:r>
    </w:p>
    <w:p w14:paraId="0C6381A7" w14:textId="77777777" w:rsidR="00A5711A" w:rsidRDefault="00000000">
      <w:pPr>
        <w:spacing w:line="480" w:lineRule="auto"/>
        <w:jc w:val="center"/>
      </w:pPr>
      <w:r>
        <w:rPr>
          <w:b/>
          <w:bCs/>
        </w:rPr>
        <w:lastRenderedPageBreak/>
        <w:t>Chapter 1</w:t>
      </w:r>
    </w:p>
    <w:p w14:paraId="6071A694" w14:textId="77777777" w:rsidR="00A5711A" w:rsidRDefault="00000000">
      <w:pPr>
        <w:spacing w:after="480" w:line="480" w:lineRule="auto"/>
        <w:jc w:val="center"/>
      </w:pPr>
      <w:r>
        <w:rPr>
          <w:b/>
          <w:bCs/>
        </w:rPr>
        <w:t>INTRODUCTION</w:t>
      </w:r>
    </w:p>
    <w:p w14:paraId="03105D7A" w14:textId="0829912C" w:rsidR="00A5711A" w:rsidRDefault="00000000">
      <w:pPr>
        <w:spacing w:line="480" w:lineRule="auto"/>
        <w:ind w:firstLine="720"/>
        <w:jc w:val="both"/>
      </w:pPr>
      <w:r>
        <w:t xml:space="preserve">Machine learning for composites engineering depends on good training data. This includes data for property prediction, inverse design, and process optimization. For thermoplastic composites, that data does not exist in a usable form. Property data is scattered across manufacturer datasheets and journal papers in PDF format and is not easy to access or query. Existing databases </w:t>
      </w:r>
      <w:r w:rsidR="002C49FA">
        <w:t xml:space="preserve">such as </w:t>
      </w:r>
      <w:proofErr w:type="spellStart"/>
      <w:r w:rsidR="002C49FA">
        <w:t>MatWeb</w:t>
      </w:r>
      <w:proofErr w:type="spellEnd"/>
      <w:r w:rsidR="002C49FA">
        <w:t xml:space="preserve"> [19] and Ansys Granta MI [21] cover general polymer properties but offer</w:t>
      </w:r>
      <w:r>
        <w:t xml:space="preserve"> limited coverage of continuous fiber-reinforced thermoplastic laminates and almost no data on how processing conditions affect material properties. For more than a decade, NASA, FAA, industry, and academia have worked to build a central composite database. The result is the Composite Materials Handbook-17 [20], but it is not freely available in a </w:t>
      </w:r>
      <w:proofErr w:type="spellStart"/>
      <w:r w:rsidR="002C49FA">
        <w:t>queryable</w:t>
      </w:r>
      <w:proofErr w:type="spellEnd"/>
      <w:r>
        <w:t xml:space="preserve"> format and focuses mostly on thermoset systems certified for aerospace [22]. No widely accepted open repository for thermoplastic composite property data currently exists.</w:t>
      </w:r>
    </w:p>
    <w:p w14:paraId="25DEBF67" w14:textId="57B5AD7C" w:rsidR="00A5711A" w:rsidRDefault="00000000">
      <w:pPr>
        <w:spacing w:line="480" w:lineRule="auto"/>
        <w:ind w:firstLine="720"/>
        <w:jc w:val="both"/>
      </w:pPr>
      <w:r>
        <w:t xml:space="preserve">The AIM Composites Materials Database is our solution to this problem. Our goal is to give researchers a </w:t>
      </w:r>
      <w:proofErr w:type="spellStart"/>
      <w:r w:rsidR="00F22EBA">
        <w:t>queryable</w:t>
      </w:r>
      <w:proofErr w:type="spellEnd"/>
      <w:r>
        <w:t>, open repository of polymer, fiber, and composite property data. We also want to use that data to generate training sets for machine learning models in the AIM initiative, including property prediction, process quality modeling, and structural performance simulation.</w:t>
      </w:r>
    </w:p>
    <w:p w14:paraId="6D61A118" w14:textId="226D66B2" w:rsidR="00A5711A" w:rsidRDefault="00000000">
      <w:pPr>
        <w:spacing w:line="480" w:lineRule="auto"/>
        <w:ind w:firstLine="720"/>
        <w:jc w:val="both"/>
      </w:pPr>
      <w:r>
        <w:t xml:space="preserve">Building a database </w:t>
      </w:r>
      <w:r w:rsidR="00F22EBA">
        <w:t xml:space="preserve">is imperative to </w:t>
      </w:r>
      <w:r w:rsidR="002C49FA">
        <w:t>solving</w:t>
      </w:r>
      <w:r w:rsidR="00F22EBA">
        <w:t xml:space="preserve"> many of the bottlenecks for applied AI in manufacturing. </w:t>
      </w:r>
      <w:r>
        <w:t xml:space="preserve"> Manually extracting thousands of property values from PDFs </w:t>
      </w:r>
      <w:r w:rsidR="00F22EBA">
        <w:t>every time is not scalable</w:t>
      </w:r>
      <w:r>
        <w:t xml:space="preserve">. The data also needs test conditions, units, and source information to be useful for machine learning. </w:t>
      </w:r>
      <w:r w:rsidR="00F22EBA">
        <w:t>We</w:t>
      </w:r>
      <w:r>
        <w:t xml:space="preserve"> use a large language model pipeline to </w:t>
      </w:r>
      <w:r w:rsidR="00F22EBA">
        <w:t>automatically convert PDFs into structured database rows</w:t>
      </w:r>
      <w:r>
        <w:t xml:space="preserve">. We will describe our database design in Chapter 3, our system in </w:t>
      </w:r>
      <w:r>
        <w:lastRenderedPageBreak/>
        <w:t>Chapter 4, and our user workflows in Chapter 5. We will then go over our current data in Chapter 6, our autonomous prototype in Chapter 7, and our limitations in Chapter 8.</w:t>
      </w:r>
    </w:p>
    <w:p w14:paraId="77665D47" w14:textId="6A0C7FDD" w:rsidR="00A5711A" w:rsidRDefault="00000000" w:rsidP="005E4359">
      <w:pPr>
        <w:jc w:val="center"/>
        <w:rPr>
          <w:b/>
          <w:bCs/>
        </w:rPr>
      </w:pPr>
      <w:r>
        <w:rPr>
          <w:b/>
          <w:bCs/>
        </w:rPr>
        <w:t>Chapter 2</w:t>
      </w:r>
    </w:p>
    <w:p w14:paraId="0ECDCDC7" w14:textId="77777777" w:rsidR="005E4359" w:rsidRDefault="005E4359" w:rsidP="005E4359">
      <w:pPr>
        <w:jc w:val="center"/>
      </w:pPr>
    </w:p>
    <w:p w14:paraId="2D15771D" w14:textId="77777777" w:rsidR="00A5711A" w:rsidRDefault="00000000">
      <w:pPr>
        <w:spacing w:after="480" w:line="480" w:lineRule="auto"/>
        <w:jc w:val="center"/>
      </w:pPr>
      <w:r>
        <w:rPr>
          <w:b/>
          <w:bCs/>
        </w:rPr>
        <w:t>RELATED WORK</w:t>
      </w:r>
    </w:p>
    <w:p w14:paraId="2B875300" w14:textId="59A31AE2" w:rsidR="00A5711A" w:rsidRDefault="00F22EBA">
      <w:pPr>
        <w:spacing w:before="480" w:line="480" w:lineRule="auto"/>
      </w:pPr>
      <w:r>
        <w:rPr>
          <w:b/>
          <w:bCs/>
        </w:rPr>
        <w:t>2.1 Extracting</w:t>
      </w:r>
      <w:r w:rsidR="00000000">
        <w:rPr>
          <w:b/>
          <w:bCs/>
        </w:rPr>
        <w:t xml:space="preserve"> Property Data from Papers</w:t>
      </w:r>
    </w:p>
    <w:p w14:paraId="0187FB13" w14:textId="1B64B749" w:rsidR="00A5711A" w:rsidRDefault="00F22EBA">
      <w:pPr>
        <w:spacing w:line="480" w:lineRule="auto"/>
        <w:ind w:firstLine="720"/>
        <w:jc w:val="both"/>
      </w:pPr>
      <w:r>
        <w:t>Extracting structured data from</w:t>
      </w:r>
      <w:r w:rsidR="00000000">
        <w:t xml:space="preserve"> scientific PDFs has been a</w:t>
      </w:r>
      <w:r>
        <w:t>n established</w:t>
      </w:r>
      <w:r w:rsidR="00000000">
        <w:t xml:space="preserve"> research problem</w:t>
      </w:r>
      <w:r w:rsidR="002C49FA">
        <w:t xml:space="preserve">. </w:t>
      </w:r>
      <w:proofErr w:type="spellStart"/>
      <w:r w:rsidR="002C49FA">
        <w:t>ChemDataExtractor</w:t>
      </w:r>
      <w:proofErr w:type="spellEnd"/>
      <w:r w:rsidR="002C49FA">
        <w:t xml:space="preserve"> [1]</w:t>
      </w:r>
      <w:r w:rsidR="00000000">
        <w:t xml:space="preserve"> was one of the first </w:t>
      </w:r>
      <w:r>
        <w:t>comprehensive tools built for this purpose</w:t>
      </w:r>
      <w:r w:rsidR="00000000">
        <w:t xml:space="preserve">. </w:t>
      </w:r>
      <w:proofErr w:type="spellStart"/>
      <w:r w:rsidR="009B1B51">
        <w:t>ChemDataExtractor</w:t>
      </w:r>
      <w:proofErr w:type="spellEnd"/>
      <w:r w:rsidR="009B1B51">
        <w:t xml:space="preserve"> </w:t>
      </w:r>
      <w:r w:rsidR="00000000">
        <w:t xml:space="preserve">uses a pipeline of </w:t>
      </w:r>
      <w:r>
        <w:t>text-processing steps to extract property values from different</w:t>
      </w:r>
      <w:r w:rsidR="00000000">
        <w:t xml:space="preserve"> papers. </w:t>
      </w:r>
      <w:proofErr w:type="spellStart"/>
      <w:r w:rsidR="009B1B51">
        <w:t>ChemDataExtractor</w:t>
      </w:r>
      <w:proofErr w:type="spellEnd"/>
      <w:r w:rsidR="009B1B51">
        <w:t xml:space="preserve"> </w:t>
      </w:r>
      <w:r w:rsidR="002C49FA">
        <w:t>achieved F-scores of 93.4% for chemical identifiers and 91.5% for property values</w:t>
      </w:r>
      <w:r w:rsidR="00000000">
        <w:t xml:space="preserve">. Later versions </w:t>
      </w:r>
      <w:r w:rsidR="009B1B51">
        <w:t xml:space="preserve">of this pipeline </w:t>
      </w:r>
      <w:r w:rsidR="002C49FA">
        <w:t>extended the approach to materials science [2],</w:t>
      </w:r>
      <w:r w:rsidR="00000000">
        <w:t xml:space="preserve"> and researchers have used it </w:t>
      </w:r>
      <w:r w:rsidR="002C49FA">
        <w:t>to build large databases from the literature automatically</w:t>
      </w:r>
      <w:r w:rsidR="00000000">
        <w:t xml:space="preserve">. </w:t>
      </w:r>
      <w:r>
        <w:t>The best example of this</w:t>
      </w:r>
      <w:r w:rsidR="00000000">
        <w:t xml:space="preserve"> is a database with over 720,000 stress-strain records [2]. A similar pipeline </w:t>
      </w:r>
      <w:r w:rsidR="009B1B51">
        <w:t>was used in this study, which</w:t>
      </w:r>
      <w:r w:rsidR="00000000">
        <w:t xml:space="preserve"> applied transformer models to extract polymer properties from a large collection of papers [3].</w:t>
      </w:r>
    </w:p>
    <w:p w14:paraId="58B7B3BC" w14:textId="38488222" w:rsidR="00A5711A" w:rsidRDefault="00000000">
      <w:pPr>
        <w:spacing w:line="480" w:lineRule="auto"/>
        <w:ind w:firstLine="720"/>
        <w:jc w:val="both"/>
      </w:pPr>
      <w:r>
        <w:t xml:space="preserve">Large language models </w:t>
      </w:r>
      <w:r w:rsidR="00F22EBA">
        <w:t>(LLMs) have changed the way extraction is</w:t>
      </w:r>
      <w:r w:rsidR="009B1B51">
        <w:t xml:space="preserve"> ultimately</w:t>
      </w:r>
      <w:r w:rsidR="00F22EBA">
        <w:t xml:space="preserve"> done</w:t>
      </w:r>
      <w:r>
        <w:t xml:space="preserve">. </w:t>
      </w:r>
      <w:r w:rsidR="009B1B51">
        <w:t>W</w:t>
      </w:r>
      <w:r w:rsidR="00F22EBA">
        <w:t>e can now just prompt a model,</w:t>
      </w:r>
      <w:r>
        <w:t xml:space="preserve"> and </w:t>
      </w:r>
      <w:r w:rsidR="009B1B51">
        <w:t>it can figure out different layouts, units, and formats thanks</w:t>
      </w:r>
      <w:r w:rsidR="00F22EBA">
        <w:t xml:space="preserve"> to its zero-shot nature</w:t>
      </w:r>
      <w:r>
        <w:t xml:space="preserve">. </w:t>
      </w:r>
      <w:proofErr w:type="spellStart"/>
      <w:r w:rsidR="00F22EBA">
        <w:t>Ekuma</w:t>
      </w:r>
      <w:proofErr w:type="spellEnd"/>
      <w:r w:rsidR="00F22EBA">
        <w:t xml:space="preserve"> introduces </w:t>
      </w:r>
      <w:proofErr w:type="spellStart"/>
      <w:r>
        <w:t>PropertyExtractor</w:t>
      </w:r>
      <w:proofErr w:type="spellEnd"/>
      <w:r>
        <w:t xml:space="preserve"> [4]</w:t>
      </w:r>
      <w:r w:rsidR="002C49FA">
        <w:t>,</w:t>
      </w:r>
      <w:r w:rsidR="00F22EBA">
        <w:t xml:space="preserve"> which</w:t>
      </w:r>
      <w:r>
        <w:t xml:space="preserve"> </w:t>
      </w:r>
      <w:r w:rsidR="002C49FA">
        <w:t>leverages multiple LLMs and prompt engineering to extract and verify material properties automatically</w:t>
      </w:r>
      <w:r>
        <w:t>. A</w:t>
      </w:r>
      <w:r w:rsidR="009B1B51">
        <w:t xml:space="preserve"> further</w:t>
      </w:r>
      <w:r>
        <w:t xml:space="preserve"> benchmarking study by Liang et al. [5] found that GPT-4 gets an F1 of about 0.91 for thermoelectric property extraction</w:t>
      </w:r>
      <w:r w:rsidR="00F22EBA">
        <w:t xml:space="preserve">. </w:t>
      </w:r>
      <w:r w:rsidR="009B1B51">
        <w:t>Building on these studies, research has found that forcing the model to output a fixed JSON structure rather than</w:t>
      </w:r>
      <w:r>
        <w:t xml:space="preserve"> free text significantly reduces errors [5, 6]. More recent work </w:t>
      </w:r>
      <w:proofErr w:type="gramStart"/>
      <w:r>
        <w:t>goes</w:t>
      </w:r>
      <w:proofErr w:type="gramEnd"/>
      <w:r>
        <w:t xml:space="preserve"> </w:t>
      </w:r>
      <w:r w:rsidR="00F22EBA">
        <w:t xml:space="preserve">even </w:t>
      </w:r>
      <w:r>
        <w:t>further by building full agent pipelines</w:t>
      </w:r>
      <w:r w:rsidR="00F22EBA">
        <w:t xml:space="preserve"> to </w:t>
      </w:r>
      <w:r w:rsidR="009B1B51">
        <w:t>automate the process</w:t>
      </w:r>
      <w:r>
        <w:t xml:space="preserve">. </w:t>
      </w:r>
      <w:r w:rsidR="009B1B51">
        <w:t xml:space="preserve">In </w:t>
      </w:r>
      <w:r>
        <w:t>Banik et al. [7]</w:t>
      </w:r>
      <w:r w:rsidR="009B1B51">
        <w:t>, a</w:t>
      </w:r>
      <w:r>
        <w:t xml:space="preserve"> process around 10,000 full-text papers using multiple</w:t>
      </w:r>
      <w:r w:rsidR="00F22EBA">
        <w:t xml:space="preserve"> different </w:t>
      </w:r>
      <w:r w:rsidR="00F22EBA">
        <w:lastRenderedPageBreak/>
        <w:t>LLM</w:t>
      </w:r>
      <w:r>
        <w:t xml:space="preserve"> agents that check </w:t>
      </w:r>
      <w:r w:rsidR="00F22EBA">
        <w:t>one another</w:t>
      </w:r>
      <w:r>
        <w:t>. Cheng et al. [8] built a system that handles text</w:t>
      </w:r>
      <w:r w:rsidR="002C49FA">
        <w:t xml:space="preserve"> and</w:t>
      </w:r>
      <w:r>
        <w:t xml:space="preserve"> tables. Our pipeline </w:t>
      </w:r>
      <w:r w:rsidR="009B1B51">
        <w:t xml:space="preserve">builds upon </w:t>
      </w:r>
      <w:proofErr w:type="gramStart"/>
      <w:r w:rsidR="009B1B51">
        <w:t>all of</w:t>
      </w:r>
      <w:proofErr w:type="gramEnd"/>
      <w:r w:rsidR="009B1B51">
        <w:t xml:space="preserve"> the ideas mentioned. </w:t>
      </w:r>
    </w:p>
    <w:p w14:paraId="1A77171B" w14:textId="39E661E1" w:rsidR="00A5711A" w:rsidRDefault="009B1B51">
      <w:pPr>
        <w:spacing w:before="480" w:line="480" w:lineRule="auto"/>
      </w:pPr>
      <w:r>
        <w:rPr>
          <w:b/>
          <w:bCs/>
        </w:rPr>
        <w:t>2.2 Machine</w:t>
      </w:r>
      <w:r w:rsidR="00000000">
        <w:rPr>
          <w:b/>
          <w:bCs/>
        </w:rPr>
        <w:t xml:space="preserve"> Learning for Composite Properties</w:t>
      </w:r>
    </w:p>
    <w:p w14:paraId="6BC788ED" w14:textId="5D89CE6F" w:rsidR="009B1B51" w:rsidRPr="009B1B51" w:rsidRDefault="00000000" w:rsidP="009B1B51">
      <w:pPr>
        <w:spacing w:line="480" w:lineRule="auto"/>
        <w:ind w:firstLine="720"/>
      </w:pPr>
      <w:r>
        <w:t xml:space="preserve">Our database </w:t>
      </w:r>
      <w:r w:rsidR="009B1B51">
        <w:t>hopes to support</w:t>
      </w:r>
      <w:r>
        <w:t xml:space="preserve"> machine learning models that predict composite properties. </w:t>
      </w:r>
      <w:r w:rsidR="009B1B51">
        <w:t xml:space="preserve">We </w:t>
      </w:r>
      <w:r w:rsidR="002C49FA">
        <w:t>want</w:t>
      </w:r>
      <w:r w:rsidR="009B1B51">
        <w:t xml:space="preserve"> to further this</w:t>
      </w:r>
      <w:r>
        <w:t xml:space="preserve"> growing area of research. Liu et al. [15] used </w:t>
      </w:r>
      <w:r w:rsidR="009B1B51">
        <w:t xml:space="preserve">gradient-boosted decision trees to predict the tensile strength of 3D-printed carbon fiber PEEK composites </w:t>
      </w:r>
      <w:r w:rsidR="002C49FA">
        <w:t xml:space="preserve">based on printing parameters and achieved an R-squared value </w:t>
      </w:r>
      <w:r>
        <w:t xml:space="preserve">above 0.8. Fang et al. [16] applied neural networks to </w:t>
      </w:r>
      <w:r w:rsidR="009B1B51">
        <w:t>the design of multilayer thermoplastic composites</w:t>
      </w:r>
      <w:r>
        <w:t xml:space="preserve">. </w:t>
      </w:r>
      <w:proofErr w:type="spellStart"/>
      <w:r w:rsidR="009B1B51" w:rsidRPr="009B1B51">
        <w:t>XGBoost</w:t>
      </w:r>
      <w:proofErr w:type="spellEnd"/>
      <w:r w:rsidR="009B1B51" w:rsidRPr="009B1B51">
        <w:t xml:space="preserve"> has become a common baseline for tabular composite property data [13, 14]. A common problem </w:t>
      </w:r>
      <w:r w:rsidR="009B1B51">
        <w:t xml:space="preserve">we found through these papers </w:t>
      </w:r>
      <w:r w:rsidR="009B1B51" w:rsidRPr="009B1B51">
        <w:t xml:space="preserve">is that training datasets are small. </w:t>
      </w:r>
      <w:r w:rsidR="009B1B51">
        <w:t>Most of</w:t>
      </w:r>
      <w:r w:rsidR="009B1B51" w:rsidRPr="009B1B51">
        <w:t xml:space="preserve"> these models rely on a few hundred collected by hand from a small number of papers. The lack of a large open repository is consistently cited as the main bottleneck [13, 14]. </w:t>
      </w:r>
      <w:r w:rsidR="009B1B51">
        <w:t xml:space="preserve">We intend to fix this bottleneck through our database. </w:t>
      </w:r>
    </w:p>
    <w:p w14:paraId="4A6A8406" w14:textId="60DCD512" w:rsidR="00A5711A" w:rsidRDefault="00000000" w:rsidP="009B1B51">
      <w:pPr>
        <w:spacing w:line="480" w:lineRule="auto"/>
        <w:jc w:val="both"/>
      </w:pPr>
      <w:proofErr w:type="gramStart"/>
      <w:r>
        <w:rPr>
          <w:b/>
          <w:bCs/>
        </w:rPr>
        <w:t>2.3  Storing</w:t>
      </w:r>
      <w:proofErr w:type="gramEnd"/>
      <w:r>
        <w:rPr>
          <w:b/>
          <w:bCs/>
        </w:rPr>
        <w:t xml:space="preserve"> Sparse Property Data</w:t>
      </w:r>
    </w:p>
    <w:p w14:paraId="7357C985" w14:textId="03244194" w:rsidR="00A5711A" w:rsidRDefault="00000000">
      <w:pPr>
        <w:spacing w:line="480" w:lineRule="auto"/>
        <w:ind w:firstLine="720"/>
        <w:jc w:val="both"/>
      </w:pPr>
      <w:r>
        <w:t>Composite material data is sparse. Any given paper</w:t>
      </w:r>
      <w:r w:rsidR="009B1B51">
        <w:t xml:space="preserve"> or report reports only </w:t>
      </w:r>
      <w:r>
        <w:t xml:space="preserve">a small fraction of all possible properties, and different sources report different </w:t>
      </w:r>
      <w:r w:rsidR="009B1B51">
        <w:t>properties</w:t>
      </w:r>
      <w:r>
        <w:t xml:space="preserve">. To handle this, </w:t>
      </w:r>
      <w:r w:rsidR="009B1B51">
        <w:t xml:space="preserve">we store each </w:t>
      </w:r>
      <w:r>
        <w:t xml:space="preserve">property observation as its own row. </w:t>
      </w:r>
      <w:r w:rsidR="009B1B51">
        <w:t>We drew inspiration from medical informatics, where the same challenge arises</w:t>
      </w:r>
      <w:r>
        <w:t xml:space="preserve"> with patient data [17, 18]. Nadkarni et al. [17] show that it works well when the set of properties you want to track is open and growing</w:t>
      </w:r>
      <w:r w:rsidR="009B1B51">
        <w:t>. We find this is similarly true</w:t>
      </w:r>
      <w:r>
        <w:t xml:space="preserve"> for composite materials. Dinu and Nadkarni [18] study performance at </w:t>
      </w:r>
      <w:r w:rsidR="009B1B51">
        <w:t xml:space="preserve">a </w:t>
      </w:r>
      <w:r>
        <w:t>large scale and identify indexing strategies that keep queries fast. We apply those same strategies to our database</w:t>
      </w:r>
      <w:r w:rsidR="009B1B51">
        <w:t xml:space="preserve"> to keep it lean and fast</w:t>
      </w:r>
      <w:r>
        <w:t>.</w:t>
      </w:r>
    </w:p>
    <w:p w14:paraId="09DAF060" w14:textId="77777777" w:rsidR="00A5711A" w:rsidRDefault="00000000">
      <w:r>
        <w:br w:type="page"/>
      </w:r>
    </w:p>
    <w:p w14:paraId="2F444C7F" w14:textId="77777777" w:rsidR="00A5711A" w:rsidRDefault="00000000">
      <w:pPr>
        <w:spacing w:line="480" w:lineRule="auto"/>
        <w:jc w:val="center"/>
      </w:pPr>
      <w:r>
        <w:rPr>
          <w:b/>
          <w:bCs/>
        </w:rPr>
        <w:lastRenderedPageBreak/>
        <w:t>Chapter 3</w:t>
      </w:r>
    </w:p>
    <w:p w14:paraId="6A3771C3" w14:textId="77777777" w:rsidR="00A5711A" w:rsidRDefault="00000000">
      <w:pPr>
        <w:spacing w:after="480" w:line="480" w:lineRule="auto"/>
        <w:jc w:val="center"/>
      </w:pPr>
      <w:r>
        <w:rPr>
          <w:b/>
          <w:bCs/>
        </w:rPr>
        <w:t>DATABASE DESIGN</w:t>
      </w:r>
    </w:p>
    <w:p w14:paraId="6C142692" w14:textId="77777777" w:rsidR="00A5711A" w:rsidRDefault="00000000">
      <w:pPr>
        <w:spacing w:before="480" w:line="480" w:lineRule="auto"/>
      </w:pPr>
      <w:proofErr w:type="gramStart"/>
      <w:r>
        <w:rPr>
          <w:b/>
          <w:bCs/>
        </w:rPr>
        <w:t>3.1  How</w:t>
      </w:r>
      <w:proofErr w:type="gramEnd"/>
      <w:r>
        <w:rPr>
          <w:b/>
          <w:bCs/>
        </w:rPr>
        <w:t xml:space="preserve"> We Organize Materials</w:t>
      </w:r>
    </w:p>
    <w:p w14:paraId="25DE4625" w14:textId="364D38DD" w:rsidR="00313BB8" w:rsidRDefault="00313BB8" w:rsidP="00313BB8">
      <w:pPr>
        <w:spacing w:before="480" w:line="480" w:lineRule="auto"/>
      </w:pPr>
      <w:r>
        <w:t xml:space="preserve">Our database is built around thermoplastic composites. We use three tables that reflect how they are made. The Polymers table </w:t>
      </w:r>
      <w:r>
        <w:t>lists matrix materials such as</w:t>
      </w:r>
      <w:r>
        <w:t xml:space="preserve"> PEEK, PEI, and PA66. The Fibers table </w:t>
      </w:r>
      <w:r w:rsidR="002C49FA">
        <w:t>lists reinforcement materials such as</w:t>
      </w:r>
      <w:r>
        <w:t xml:space="preserve"> carbon fiber</w:t>
      </w:r>
      <w:r>
        <w:t xml:space="preserve">. </w:t>
      </w:r>
      <w:r>
        <w:t xml:space="preserve">The Composites table brings the two together, storing each material </w:t>
      </w:r>
      <w:r w:rsidR="002C49FA">
        <w:t>along with its matrix and</w:t>
      </w:r>
      <w:r>
        <w:t xml:space="preserve"> fiber. </w:t>
      </w:r>
    </w:p>
    <w:p w14:paraId="494C2D4E" w14:textId="24737946" w:rsidR="00313BB8" w:rsidRDefault="00313BB8" w:rsidP="00313BB8">
      <w:pPr>
        <w:spacing w:before="480" w:line="480" w:lineRule="auto"/>
      </w:pPr>
      <w:r>
        <w:t xml:space="preserve">Properties are grouped into sections within each table. Mechanical and Thermal are the </w:t>
      </w:r>
      <w:r>
        <w:t>populated properties</w:t>
      </w:r>
      <w:r>
        <w:t xml:space="preserve">. </w:t>
      </w:r>
      <w:r>
        <w:t xml:space="preserve">Additionally, we </w:t>
      </w:r>
      <w:r>
        <w:t>also track Electrical, Physical, Optical, Rheological, Processing, and Descriptive properties. We currently track 445 property types across all three tables.</w:t>
      </w:r>
    </w:p>
    <w:p w14:paraId="36D10DD4" w14:textId="6904147E" w:rsidR="00313BB8" w:rsidRDefault="00313BB8" w:rsidP="00313BB8">
      <w:pPr>
        <w:spacing w:before="480" w:line="480" w:lineRule="auto"/>
        <w:rPr>
          <w:b/>
          <w:bCs/>
        </w:rPr>
      </w:pPr>
      <w:r w:rsidRPr="00313BB8">
        <w:drawing>
          <wp:inline distT="0" distB="0" distL="0" distR="0" wp14:anchorId="6AC1B661" wp14:editId="0372EDDF">
            <wp:extent cx="5715000" cy="1452245"/>
            <wp:effectExtent l="0" t="0" r="0" b="0"/>
            <wp:docPr id="190061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4433" name=""/>
                    <pic:cNvPicPr/>
                  </pic:nvPicPr>
                  <pic:blipFill>
                    <a:blip r:embed="rId7"/>
                    <a:stretch>
                      <a:fillRect/>
                    </a:stretch>
                  </pic:blipFill>
                  <pic:spPr>
                    <a:xfrm>
                      <a:off x="0" y="0"/>
                      <a:ext cx="5715000" cy="1452245"/>
                    </a:xfrm>
                    <a:prstGeom prst="rect">
                      <a:avLst/>
                    </a:prstGeom>
                  </pic:spPr>
                </pic:pic>
              </a:graphicData>
            </a:graphic>
          </wp:inline>
        </w:drawing>
      </w:r>
      <w:r>
        <w:br/>
      </w:r>
    </w:p>
    <w:p w14:paraId="1F2E5C66" w14:textId="6B1C46B2" w:rsidR="00A5711A" w:rsidRDefault="00000000" w:rsidP="00313BB8">
      <w:pPr>
        <w:spacing w:before="480" w:line="480" w:lineRule="auto"/>
      </w:pPr>
      <w:proofErr w:type="gramStart"/>
      <w:r>
        <w:rPr>
          <w:b/>
          <w:bCs/>
        </w:rPr>
        <w:t>3.2  How</w:t>
      </w:r>
      <w:proofErr w:type="gramEnd"/>
      <w:r>
        <w:rPr>
          <w:b/>
          <w:bCs/>
        </w:rPr>
        <w:t xml:space="preserve"> We Store </w:t>
      </w:r>
      <w:proofErr w:type="gramStart"/>
      <w:r>
        <w:rPr>
          <w:b/>
          <w:bCs/>
        </w:rPr>
        <w:t>the Data</w:t>
      </w:r>
      <w:proofErr w:type="gramEnd"/>
    </w:p>
    <w:p w14:paraId="509B677B" w14:textId="126A5203" w:rsidR="00A5711A" w:rsidRDefault="00000000">
      <w:pPr>
        <w:spacing w:line="480" w:lineRule="auto"/>
        <w:ind w:firstLine="720"/>
        <w:jc w:val="both"/>
      </w:pPr>
      <w:r>
        <w:lastRenderedPageBreak/>
        <w:t xml:space="preserve">Each property observation gets its own row in the database. Table 3.1 shows </w:t>
      </w:r>
      <w:r w:rsidR="00313BB8">
        <w:t>an example of some of</w:t>
      </w:r>
      <w:r>
        <w:t xml:space="preserve"> the columns we store.  Composite data is sparse</w:t>
      </w:r>
      <w:r w:rsidR="002C49FA">
        <w:t xml:space="preserve">, so a wide table would mostly be </w:t>
      </w:r>
      <w:r>
        <w:t xml:space="preserve">empty cells. A wide table also makes </w:t>
      </w:r>
      <w:r w:rsidR="00313BB8">
        <w:t>it harder to add new properties,</w:t>
      </w:r>
      <w:r>
        <w:t xml:space="preserve"> since you </w:t>
      </w:r>
      <w:proofErr w:type="gramStart"/>
      <w:r>
        <w:t>have to</w:t>
      </w:r>
      <w:proofErr w:type="gramEnd"/>
      <w:r>
        <w:t xml:space="preserve"> change the database structure every time. </w:t>
      </w:r>
      <w:r w:rsidR="00313BB8">
        <w:t xml:space="preserve">This allows us </w:t>
      </w:r>
      <w:r w:rsidR="002C49FA">
        <w:t>to change the database structure and easily add new properties</w:t>
      </w:r>
      <w:r w:rsidR="00313BB8">
        <w:t xml:space="preserve">. </w:t>
      </w:r>
      <w:r>
        <w:t xml:space="preserve">Keeping test conditions next to each value is easier this way too, since every property observation has its own </w:t>
      </w:r>
      <w:r w:rsidR="00313BB8">
        <w:t>context,</w:t>
      </w:r>
      <w:r>
        <w:t xml:space="preserve"> </w:t>
      </w:r>
      <w:r w:rsidR="002C49FA">
        <w:t xml:space="preserve">and </w:t>
      </w:r>
      <w:r>
        <w:t>we want to preserve [17, 18].</w:t>
      </w:r>
    </w:p>
    <w:p w14:paraId="1C7F217E" w14:textId="020B8AB7" w:rsidR="00A5711A" w:rsidRDefault="00313BB8" w:rsidP="00313BB8">
      <w:pPr>
        <w:spacing w:line="480" w:lineRule="auto"/>
      </w:pPr>
      <w:r w:rsidRPr="00313BB8">
        <w:rPr>
          <w:b/>
          <w:bCs/>
        </w:rPr>
        <w:drawing>
          <wp:inline distT="0" distB="0" distL="0" distR="0" wp14:anchorId="71BF66CC" wp14:editId="2B6C9EC7">
            <wp:extent cx="5715000" cy="2091690"/>
            <wp:effectExtent l="0" t="0" r="0" b="3810"/>
            <wp:docPr id="707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429" name=""/>
                    <pic:cNvPicPr/>
                  </pic:nvPicPr>
                  <pic:blipFill>
                    <a:blip r:embed="rId8"/>
                    <a:stretch>
                      <a:fillRect/>
                    </a:stretch>
                  </pic:blipFill>
                  <pic:spPr>
                    <a:xfrm>
                      <a:off x="0" y="0"/>
                      <a:ext cx="5715000" cy="2091690"/>
                    </a:xfrm>
                    <a:prstGeom prst="rect">
                      <a:avLst/>
                    </a:prstGeom>
                  </pic:spPr>
                </pic:pic>
              </a:graphicData>
            </a:graphic>
          </wp:inline>
        </w:drawing>
      </w:r>
      <w:r>
        <w:rPr>
          <w:i/>
          <w:iCs/>
          <w:sz w:val="20"/>
          <w:szCs w:val="20"/>
        </w:rPr>
        <w:br/>
      </w:r>
      <w:r w:rsidRPr="00313BB8">
        <w:drawing>
          <wp:inline distT="0" distB="0" distL="0" distR="0" wp14:anchorId="764CCB48" wp14:editId="7BEDD9AA">
            <wp:extent cx="5715000" cy="2146300"/>
            <wp:effectExtent l="0" t="0" r="0" b="6350"/>
            <wp:docPr id="189199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0834" name=""/>
                    <pic:cNvPicPr/>
                  </pic:nvPicPr>
                  <pic:blipFill>
                    <a:blip r:embed="rId9"/>
                    <a:stretch>
                      <a:fillRect/>
                    </a:stretch>
                  </pic:blipFill>
                  <pic:spPr>
                    <a:xfrm>
                      <a:off x="0" y="0"/>
                      <a:ext cx="5715000" cy="2146300"/>
                    </a:xfrm>
                    <a:prstGeom prst="rect">
                      <a:avLst/>
                    </a:prstGeom>
                  </pic:spPr>
                </pic:pic>
              </a:graphicData>
            </a:graphic>
          </wp:inline>
        </w:drawing>
      </w:r>
    </w:p>
    <w:p w14:paraId="030848EA" w14:textId="6FE1F6F9" w:rsidR="00313BB8" w:rsidRDefault="00313BB8" w:rsidP="00313BB8">
      <w:pPr>
        <w:spacing w:line="480" w:lineRule="auto"/>
        <w:ind w:left="2160" w:firstLine="720"/>
      </w:pPr>
      <w:r>
        <w:rPr>
          <w:i/>
          <w:iCs/>
          <w:sz w:val="20"/>
          <w:szCs w:val="20"/>
        </w:rPr>
        <w:t>Table 3.1: Property Columns from Website</w:t>
      </w:r>
    </w:p>
    <w:p w14:paraId="5434958C" w14:textId="77777777" w:rsidR="00A5711A" w:rsidRDefault="00A5711A">
      <w:pPr>
        <w:spacing w:line="480" w:lineRule="auto"/>
      </w:pPr>
    </w:p>
    <w:p w14:paraId="2953DFC6" w14:textId="16762C45" w:rsidR="00A5711A" w:rsidRPr="00313BB8" w:rsidRDefault="00000000">
      <w:pPr>
        <w:rPr>
          <w:b/>
          <w:bCs/>
        </w:rPr>
      </w:pPr>
      <w:r>
        <w:br w:type="page"/>
      </w:r>
    </w:p>
    <w:p w14:paraId="11BC878E" w14:textId="77777777" w:rsidR="00A5711A" w:rsidRDefault="00000000">
      <w:pPr>
        <w:spacing w:line="480" w:lineRule="auto"/>
        <w:jc w:val="center"/>
      </w:pPr>
      <w:r>
        <w:rPr>
          <w:b/>
          <w:bCs/>
        </w:rPr>
        <w:lastRenderedPageBreak/>
        <w:t>Chapter 4</w:t>
      </w:r>
    </w:p>
    <w:p w14:paraId="08A9095D" w14:textId="77777777" w:rsidR="00A5711A" w:rsidRDefault="00000000">
      <w:pPr>
        <w:spacing w:after="480" w:line="480" w:lineRule="auto"/>
        <w:jc w:val="center"/>
      </w:pPr>
      <w:r>
        <w:rPr>
          <w:b/>
          <w:bCs/>
        </w:rPr>
        <w:t>SYSTEM ARCHITECTURE</w:t>
      </w:r>
    </w:p>
    <w:p w14:paraId="57D8DFCB" w14:textId="77777777" w:rsidR="00A5711A" w:rsidRDefault="00000000">
      <w:pPr>
        <w:spacing w:before="480" w:line="480" w:lineRule="auto"/>
      </w:pPr>
      <w:proofErr w:type="gramStart"/>
      <w:r>
        <w:rPr>
          <w:b/>
          <w:bCs/>
        </w:rPr>
        <w:t>4.1  How</w:t>
      </w:r>
      <w:proofErr w:type="gramEnd"/>
      <w:r>
        <w:rPr>
          <w:b/>
          <w:bCs/>
        </w:rPr>
        <w:t xml:space="preserve"> the System Is Built</w:t>
      </w:r>
    </w:p>
    <w:p w14:paraId="360E52A0" w14:textId="6E9B5C1D" w:rsidR="00A5711A" w:rsidRDefault="00000000">
      <w:pPr>
        <w:spacing w:line="480" w:lineRule="auto"/>
        <w:ind w:firstLine="720"/>
        <w:jc w:val="both"/>
        <w:rPr>
          <w:noProof/>
        </w:rPr>
      </w:pPr>
      <w:r>
        <w:t xml:space="preserve">Storage is handled </w:t>
      </w:r>
      <w:r w:rsidR="00110030">
        <w:t>via an external</w:t>
      </w:r>
      <w:r>
        <w:t xml:space="preserve"> PostgreSQL. Credentials are passed in through </w:t>
      </w:r>
      <w:r w:rsidR="00110030">
        <w:t xml:space="preserve">local </w:t>
      </w:r>
      <w:r>
        <w:t xml:space="preserve">environment variables. The application is a </w:t>
      </w:r>
      <w:proofErr w:type="spellStart"/>
      <w:r>
        <w:t>Streamlit</w:t>
      </w:r>
      <w:proofErr w:type="spellEnd"/>
      <w:r>
        <w:t xml:space="preserve"> web app</w:t>
      </w:r>
      <w:r w:rsidR="00110030">
        <w:t xml:space="preserve"> hosted on Hugging Face</w:t>
      </w:r>
      <w:r>
        <w:t xml:space="preserve">. </w:t>
      </w:r>
      <w:r w:rsidR="00110030">
        <w:t xml:space="preserve">Here we break it down into 3 sections: home, search, and upload. </w:t>
      </w:r>
      <w:r>
        <w:t xml:space="preserve">Home gives an overview of the project. Categorized Search is where users filter and browse the full database. Upload Data is where users submit new records. The source code is public </w:t>
      </w:r>
      <w:r w:rsidR="002C49FA">
        <w:t>on GitHub at github.com/AIM-for-Composites/</w:t>
      </w:r>
      <w:proofErr w:type="spellStart"/>
      <w:r w:rsidR="002C49FA">
        <w:t>InDesDatabaseTool</w:t>
      </w:r>
      <w:proofErr w:type="spellEnd"/>
      <w:r w:rsidR="002C49FA">
        <w:t xml:space="preserve">, and the live app is on Hugging Face Spaces </w:t>
      </w:r>
      <w:r>
        <w:t>at huggingface.co/spaces/aim4composites/</w:t>
      </w:r>
      <w:proofErr w:type="spellStart"/>
      <w:r>
        <w:t>MaterialsDatabase</w:t>
      </w:r>
      <w:proofErr w:type="spellEnd"/>
      <w:r>
        <w:t>.</w:t>
      </w:r>
      <w:r w:rsidR="00110030" w:rsidRPr="00110030">
        <w:rPr>
          <w:noProof/>
        </w:rPr>
        <w:t xml:space="preserve"> </w:t>
      </w:r>
      <w:r w:rsidR="00110030" w:rsidRPr="00110030">
        <w:drawing>
          <wp:inline distT="0" distB="0" distL="0" distR="0" wp14:anchorId="60199F62" wp14:editId="3E474BB8">
            <wp:extent cx="5715000" cy="2216150"/>
            <wp:effectExtent l="0" t="0" r="0" b="0"/>
            <wp:docPr id="200156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68783" name=""/>
                    <pic:cNvPicPr/>
                  </pic:nvPicPr>
                  <pic:blipFill>
                    <a:blip r:embed="rId10"/>
                    <a:stretch>
                      <a:fillRect/>
                    </a:stretch>
                  </pic:blipFill>
                  <pic:spPr>
                    <a:xfrm>
                      <a:off x="0" y="0"/>
                      <a:ext cx="5715000" cy="2216150"/>
                    </a:xfrm>
                    <a:prstGeom prst="rect">
                      <a:avLst/>
                    </a:prstGeom>
                  </pic:spPr>
                </pic:pic>
              </a:graphicData>
            </a:graphic>
          </wp:inline>
        </w:drawing>
      </w:r>
    </w:p>
    <w:p w14:paraId="67F92B9F" w14:textId="0FA4D682" w:rsidR="00110030" w:rsidRDefault="00110030" w:rsidP="00110030">
      <w:pPr>
        <w:spacing w:line="480" w:lineRule="auto"/>
        <w:ind w:left="2160" w:firstLine="720"/>
      </w:pPr>
      <w:r>
        <w:rPr>
          <w:i/>
          <w:iCs/>
          <w:sz w:val="20"/>
          <w:szCs w:val="20"/>
        </w:rPr>
        <w:t>Image</w:t>
      </w:r>
      <w:r>
        <w:rPr>
          <w:i/>
          <w:iCs/>
          <w:sz w:val="20"/>
          <w:szCs w:val="20"/>
        </w:rPr>
        <w:t xml:space="preserve"> </w:t>
      </w:r>
      <w:r>
        <w:rPr>
          <w:i/>
          <w:iCs/>
          <w:sz w:val="20"/>
          <w:szCs w:val="20"/>
        </w:rPr>
        <w:t>4</w:t>
      </w:r>
      <w:r>
        <w:rPr>
          <w:i/>
          <w:iCs/>
          <w:sz w:val="20"/>
          <w:szCs w:val="20"/>
        </w:rPr>
        <w:t>.</w:t>
      </w:r>
      <w:r>
        <w:rPr>
          <w:i/>
          <w:iCs/>
          <w:sz w:val="20"/>
          <w:szCs w:val="20"/>
        </w:rPr>
        <w:t>1</w:t>
      </w:r>
      <w:r>
        <w:rPr>
          <w:i/>
          <w:iCs/>
          <w:sz w:val="20"/>
          <w:szCs w:val="20"/>
        </w:rPr>
        <w:t xml:space="preserve">: </w:t>
      </w:r>
      <w:r>
        <w:rPr>
          <w:i/>
          <w:iCs/>
          <w:sz w:val="20"/>
          <w:szCs w:val="20"/>
        </w:rPr>
        <w:t>Home Page</w:t>
      </w:r>
    </w:p>
    <w:p w14:paraId="6308E9AB" w14:textId="77777777" w:rsidR="00110030" w:rsidRDefault="00110030">
      <w:pPr>
        <w:spacing w:line="480" w:lineRule="auto"/>
        <w:ind w:firstLine="720"/>
        <w:jc w:val="both"/>
      </w:pPr>
    </w:p>
    <w:p w14:paraId="5E84A2D5" w14:textId="77777777" w:rsidR="00A5711A" w:rsidRDefault="00000000">
      <w:pPr>
        <w:spacing w:before="480" w:line="480" w:lineRule="auto"/>
      </w:pPr>
      <w:proofErr w:type="gramStart"/>
      <w:r>
        <w:rPr>
          <w:b/>
          <w:bCs/>
        </w:rPr>
        <w:t>4.2  How</w:t>
      </w:r>
      <w:proofErr w:type="gramEnd"/>
      <w:r>
        <w:rPr>
          <w:b/>
          <w:bCs/>
        </w:rPr>
        <w:t xml:space="preserve"> We Extract Data from PDFs</w:t>
      </w:r>
    </w:p>
    <w:p w14:paraId="2167B600" w14:textId="68347C9D" w:rsidR="00A5711A" w:rsidRDefault="00000000">
      <w:pPr>
        <w:spacing w:line="480" w:lineRule="auto"/>
        <w:ind w:firstLine="720"/>
        <w:jc w:val="both"/>
      </w:pPr>
      <w:r>
        <w:t xml:space="preserve">Our extraction pipeline is built </w:t>
      </w:r>
      <w:r w:rsidR="00110030">
        <w:t>using LLMs like</w:t>
      </w:r>
      <w:r>
        <w:t xml:space="preserve"> Gemini 2.5 Flash.</w:t>
      </w:r>
      <w:r w:rsidR="00110030">
        <w:t xml:space="preserve"> However, we </w:t>
      </w:r>
      <w:r w:rsidR="002C49FA">
        <w:t xml:space="preserve">can swap the LLM based on </w:t>
      </w:r>
      <w:r w:rsidR="00110030">
        <w:t xml:space="preserve">SOTA. </w:t>
      </w:r>
      <w:r>
        <w:t xml:space="preserve"> To </w:t>
      </w:r>
      <w:r w:rsidR="00110030">
        <w:t>extract properties from</w:t>
      </w:r>
      <w:r>
        <w:t xml:space="preserve"> a PDF, </w:t>
      </w:r>
      <w:r w:rsidR="00110030">
        <w:t xml:space="preserve">we </w:t>
      </w:r>
      <w:r>
        <w:t xml:space="preserve">send </w:t>
      </w:r>
      <w:r w:rsidR="00110030">
        <w:t xml:space="preserve">the </w:t>
      </w:r>
      <w:r w:rsidR="002C49FA">
        <w:t>PDF</w:t>
      </w:r>
      <w:r w:rsidR="00110030">
        <w:t xml:space="preserve"> </w:t>
      </w:r>
      <w:r>
        <w:t xml:space="preserve">directly </w:t>
      </w:r>
      <w:r>
        <w:lastRenderedPageBreak/>
        <w:t xml:space="preserve">to the Gemini API. We set the temperature to </w:t>
      </w:r>
      <w:r w:rsidR="002C49FA">
        <w:t>0 to ensure</w:t>
      </w:r>
      <w:r w:rsidR="00110030">
        <w:t xml:space="preserve"> </w:t>
      </w:r>
      <w:r>
        <w:t xml:space="preserve">consistent output every time. </w:t>
      </w:r>
      <w:r w:rsidR="00110030">
        <w:t xml:space="preserve">Additionally, we also </w:t>
      </w:r>
      <w:proofErr w:type="gramStart"/>
      <w:r w:rsidR="00110030">
        <w:t>have to</w:t>
      </w:r>
      <w:proofErr w:type="gramEnd"/>
      <w:r w:rsidR="00110030">
        <w:t xml:space="preserve"> give it a fixed JSON structure</w:t>
      </w:r>
      <w:r>
        <w:t xml:space="preserve">. At the top level, the structure asks for the material name and abbreviation. It also wants </w:t>
      </w:r>
      <w:proofErr w:type="gramStart"/>
      <w:r w:rsidR="002C49FA">
        <w:t xml:space="preserve">the </w:t>
      </w:r>
      <w:r w:rsidR="00110030">
        <w:t>trade</w:t>
      </w:r>
      <w:proofErr w:type="gramEnd"/>
      <w:r>
        <w:t xml:space="preserve"> grade and manufacturer. For each property, it asks for the section it belongs to and the property name. The measured value is required. The unit is required. An imperial equivalent is included if the source reports one. Test conditions and any comments round out each entry. We prompt the model as an expert materials scientist and ask it to </w:t>
      </w:r>
      <w:r w:rsidR="00110030">
        <w:t>compile all properties across all categories into a single</w:t>
      </w:r>
      <w:r>
        <w:t xml:space="preserve"> list. If the API call </w:t>
      </w:r>
      <w:r w:rsidR="00110030">
        <w:t>succeeds, we receive</w:t>
      </w:r>
      <w:r>
        <w:t xml:space="preserve"> a table that matches our database structure. If it fails, we move on.</w:t>
      </w:r>
    </w:p>
    <w:p w14:paraId="22BDD1B4" w14:textId="4BD36013" w:rsidR="00A5711A" w:rsidRDefault="00000000">
      <w:pPr>
        <w:spacing w:line="480" w:lineRule="auto"/>
        <w:ind w:firstLine="720"/>
        <w:jc w:val="both"/>
      </w:pPr>
      <w:r>
        <w:t xml:space="preserve">We also extract figures from each PDF using </w:t>
      </w:r>
      <w:proofErr w:type="spellStart"/>
      <w:r>
        <w:t>PyMuPDF</w:t>
      </w:r>
      <w:proofErr w:type="spellEnd"/>
      <w:r>
        <w:t xml:space="preserve"> and OpenCV. Each page is converted to an image at 300 DPI. From there, we use edge detection and thresholding to find regions that </w:t>
      </w:r>
      <w:r w:rsidR="00110030">
        <w:t xml:space="preserve">resemble plots and match each </w:t>
      </w:r>
      <w:r>
        <w:t>to a nearby caption. For property name matching, we use the all-MiniLM-L6-v2 sentence transformer [9]</w:t>
      </w:r>
      <w:r w:rsidR="00110030">
        <w:t>. We use this</w:t>
      </w:r>
      <w:r>
        <w:t xml:space="preserve"> to compare how similar two property names are using vector embeddings. The top matches </w:t>
      </w:r>
      <w:r w:rsidR="00110030">
        <w:t>then get verified with another Gemini yes-or-no</w:t>
      </w:r>
      <w:r>
        <w:t xml:space="preserve"> prompt. This find-then-verify approach is consistent with how recent high-accuracy extraction systems </w:t>
      </w:r>
      <w:r w:rsidR="002C49FA">
        <w:t>operate, as reported</w:t>
      </w:r>
      <w:r w:rsidR="00110030">
        <w:t xml:space="preserve"> in the literature</w:t>
      </w:r>
      <w:r>
        <w:t xml:space="preserve"> [5, 6].</w:t>
      </w:r>
    </w:p>
    <w:p w14:paraId="6722A69A" w14:textId="77777777" w:rsidR="00A5711A" w:rsidRDefault="00000000">
      <w:r>
        <w:br w:type="page"/>
      </w:r>
    </w:p>
    <w:p w14:paraId="375E5556" w14:textId="77777777" w:rsidR="00A5711A" w:rsidRDefault="00000000">
      <w:pPr>
        <w:spacing w:line="480" w:lineRule="auto"/>
        <w:jc w:val="center"/>
      </w:pPr>
      <w:r>
        <w:rPr>
          <w:b/>
          <w:bCs/>
        </w:rPr>
        <w:lastRenderedPageBreak/>
        <w:t>Chapter 5</w:t>
      </w:r>
    </w:p>
    <w:p w14:paraId="38FC9398" w14:textId="77777777" w:rsidR="00A5711A" w:rsidRDefault="00000000">
      <w:pPr>
        <w:spacing w:after="480" w:line="480" w:lineRule="auto"/>
        <w:jc w:val="center"/>
      </w:pPr>
      <w:r>
        <w:rPr>
          <w:b/>
          <w:bCs/>
        </w:rPr>
        <w:t>USER WORKFLOWS</w:t>
      </w:r>
    </w:p>
    <w:p w14:paraId="482FDD9F" w14:textId="7A7522AC" w:rsidR="00A5711A" w:rsidRDefault="00000000">
      <w:pPr>
        <w:spacing w:line="480" w:lineRule="auto"/>
        <w:ind w:firstLine="720"/>
        <w:jc w:val="both"/>
      </w:pPr>
      <w:r>
        <w:t>Browsing is the simplest way to use the database. Users go to the Categorized Search page and pick a material type. From there</w:t>
      </w:r>
      <w:r w:rsidR="00110030">
        <w:t>,</w:t>
      </w:r>
      <w:r>
        <w:t xml:space="preserve"> they can filter by matrix or fiber. Searching by name or abbreviation brings up a table of results. Clicking any row shows the full property data and any figure we have stored for it.</w:t>
      </w:r>
      <w:r w:rsidR="00110030">
        <w:t xml:space="preserve"> Additionally, we also give the user the option to upload their own data to our database. We do this in two different ways. One way we do this is via </w:t>
      </w:r>
      <w:r>
        <w:t xml:space="preserve">Manual entry. Users fill out a form to add one property row at a time. This works well for targeted additions </w:t>
      </w:r>
      <w:r w:rsidR="00110030">
        <w:t xml:space="preserve">that require exact data. The other way, via our PDF upload </w:t>
      </w:r>
      <w:r>
        <w:t>workflow. Users drag in a datasheet or paper</w:t>
      </w:r>
      <w:r w:rsidR="00110030">
        <w:t>,</w:t>
      </w:r>
      <w:r>
        <w:t xml:space="preserve"> and the pipeline runs automatically. The extracted rows </w:t>
      </w:r>
      <w:r w:rsidR="00110030">
        <w:t>appear on screen before anything is inserted</w:t>
      </w:r>
      <w:r>
        <w:t xml:space="preserve"> into the database</w:t>
      </w:r>
      <w:r w:rsidR="002C49FA">
        <w:t>, so that</w:t>
      </w:r>
      <w:r>
        <w:t xml:space="preserve"> the user can review them first. A second tab lets users link any extracted figures to specific properties. </w:t>
      </w:r>
      <w:r w:rsidR="00110030">
        <w:t>Currently,</w:t>
      </w:r>
      <w:r>
        <w:t xml:space="preserve"> </w:t>
      </w:r>
      <w:r w:rsidR="00110030">
        <w:t>admins</w:t>
      </w:r>
      <w:r>
        <w:t xml:space="preserve"> </w:t>
      </w:r>
      <w:r w:rsidR="00110030">
        <w:t>must</w:t>
      </w:r>
      <w:r>
        <w:t xml:space="preserve"> approve the data before it goes in. </w:t>
      </w:r>
      <w:r w:rsidR="00110030">
        <w:t>This</w:t>
      </w:r>
      <w:r>
        <w:t xml:space="preserve"> is part </w:t>
      </w:r>
      <w:r w:rsidR="002C49FA">
        <w:t xml:space="preserve">of </w:t>
      </w:r>
      <w:r>
        <w:t xml:space="preserve">our autonomous prototype in Chapter </w:t>
      </w:r>
      <w:r w:rsidR="00110030">
        <w:t>7 that we eventually hope to replace</w:t>
      </w:r>
      <w:r>
        <w:t>.</w:t>
      </w:r>
    </w:p>
    <w:p w14:paraId="6F56092E" w14:textId="77777777" w:rsidR="00A5711A" w:rsidRDefault="00000000">
      <w:r>
        <w:br w:type="page"/>
      </w:r>
    </w:p>
    <w:p w14:paraId="52AB238B" w14:textId="77777777" w:rsidR="00A5711A" w:rsidRDefault="00000000">
      <w:pPr>
        <w:spacing w:line="480" w:lineRule="auto"/>
        <w:jc w:val="center"/>
      </w:pPr>
      <w:r>
        <w:rPr>
          <w:b/>
          <w:bCs/>
        </w:rPr>
        <w:lastRenderedPageBreak/>
        <w:t>Chapter 6</w:t>
      </w:r>
    </w:p>
    <w:p w14:paraId="0A7F72D3" w14:textId="77777777" w:rsidR="00A5711A" w:rsidRDefault="00000000">
      <w:pPr>
        <w:spacing w:after="480" w:line="480" w:lineRule="auto"/>
        <w:jc w:val="center"/>
      </w:pPr>
      <w:r>
        <w:rPr>
          <w:b/>
          <w:bCs/>
        </w:rPr>
        <w:t>CURRENT DATA AND QUALITY</w:t>
      </w:r>
    </w:p>
    <w:p w14:paraId="5664CEA2" w14:textId="465C2158" w:rsidR="00A5711A" w:rsidRDefault="00B811EA">
      <w:pPr>
        <w:spacing w:before="480" w:line="480" w:lineRule="auto"/>
      </w:pPr>
      <w:r>
        <w:rPr>
          <w:b/>
          <w:bCs/>
        </w:rPr>
        <w:t>6.1 What</w:t>
      </w:r>
      <w:r w:rsidR="00000000">
        <w:rPr>
          <w:b/>
          <w:bCs/>
        </w:rPr>
        <w:t xml:space="preserve"> We Have</w:t>
      </w:r>
    </w:p>
    <w:p w14:paraId="715FCAC6" w14:textId="1F855F3F" w:rsidR="00A5711A" w:rsidRDefault="00000000" w:rsidP="00B811EA">
      <w:pPr>
        <w:spacing w:line="480" w:lineRule="auto"/>
        <w:ind w:firstLine="720"/>
        <w:jc w:val="both"/>
      </w:pPr>
      <w:r>
        <w:t xml:space="preserve">Our database holds over 1,500 </w:t>
      </w:r>
      <w:r w:rsidR="00B811EA">
        <w:t xml:space="preserve">material cards </w:t>
      </w:r>
      <w:r>
        <w:t>and tracks</w:t>
      </w:r>
      <w:r w:rsidR="00B811EA">
        <w:t xml:space="preserve"> over 400</w:t>
      </w:r>
      <w:r>
        <w:t xml:space="preserve"> different property types. The data covers all </w:t>
      </w:r>
      <w:r w:rsidR="00B811EA">
        <w:t>three material types and was added via a mix of manual entry and PDF upload via our pipeline.</w:t>
      </w:r>
      <w:r w:rsidR="00B811EA">
        <w:br/>
      </w:r>
      <w:r w:rsidR="00B811EA">
        <w:rPr>
          <w:b/>
          <w:bCs/>
        </w:rPr>
        <w:t>6.2 Data</w:t>
      </w:r>
      <w:r>
        <w:rPr>
          <w:b/>
          <w:bCs/>
        </w:rPr>
        <w:t xml:space="preserve"> Quality Issues</w:t>
      </w:r>
    </w:p>
    <w:p w14:paraId="02F31255" w14:textId="1E3F2430" w:rsidR="00A5711A" w:rsidRDefault="00110030">
      <w:pPr>
        <w:spacing w:line="480" w:lineRule="auto"/>
        <w:ind w:firstLine="720"/>
        <w:jc w:val="both"/>
      </w:pPr>
      <w:r>
        <w:t>While going through our data, we found a handful of issues</w:t>
      </w:r>
      <w:r w:rsidR="00000000">
        <w:t>.</w:t>
      </w:r>
      <w:r w:rsidR="00B811EA">
        <w:t xml:space="preserve"> To start,</w:t>
      </w:r>
      <w:r w:rsidR="00000000">
        <w:t xml:space="preserve"> </w:t>
      </w:r>
      <w:r w:rsidR="00B811EA">
        <w:t>u</w:t>
      </w:r>
      <w:r w:rsidR="00000000">
        <w:t xml:space="preserve">nit inconsistency is one of them. Some rows use an empty unit field for dimensionless properties. Some leave the unit column out entirely. Others embed units directly </w:t>
      </w:r>
      <w:r>
        <w:t xml:space="preserve">in the value string, such as "1.50 J/cm NB," which breaks our </w:t>
      </w:r>
      <w:r w:rsidR="00000000">
        <w:t xml:space="preserve">numeric parsing. </w:t>
      </w:r>
      <w:r w:rsidR="00B811EA">
        <w:t xml:space="preserve">This is furthered when multiple instances of the same material pop up and use a variety of units. </w:t>
      </w:r>
    </w:p>
    <w:p w14:paraId="4212F8DB" w14:textId="3A6DC325" w:rsidR="00A5711A" w:rsidRPr="00B811EA" w:rsidRDefault="00000000">
      <w:pPr>
        <w:spacing w:line="480" w:lineRule="auto"/>
        <w:ind w:firstLine="720"/>
        <w:jc w:val="both"/>
        <w:rPr>
          <w:u w:val="single"/>
        </w:rPr>
      </w:pPr>
      <w:r>
        <w:t xml:space="preserve">Multiple rows for the same property at different test conditions also come up. This is </w:t>
      </w:r>
      <w:r w:rsidR="00B811EA">
        <w:t>an important</w:t>
      </w:r>
      <w:r>
        <w:t xml:space="preserve"> behavior </w:t>
      </w:r>
      <w:r w:rsidR="00B811EA">
        <w:t xml:space="preserve">because properties can vary significantly across the </w:t>
      </w:r>
      <w:r w:rsidR="00B811EA">
        <w:t>different test conditions</w:t>
      </w:r>
      <w:r>
        <w:t xml:space="preserve">. </w:t>
      </w:r>
      <w:r w:rsidR="00B811EA">
        <w:t>We store this together with one another. However, t</w:t>
      </w:r>
      <w:r>
        <w:t xml:space="preserve">he problem </w:t>
      </w:r>
      <w:r w:rsidR="00B811EA">
        <w:t xml:space="preserve">is that we </w:t>
      </w:r>
      <w:r>
        <w:t>cannot use a simple uniqueness rule on material plus property name alone</w:t>
      </w:r>
      <w:r w:rsidR="00B811EA">
        <w:t xml:space="preserve"> due to these additional qualifiers</w:t>
      </w:r>
      <w:r>
        <w:t xml:space="preserve">. Some entries also store things like average values and </w:t>
      </w:r>
      <w:r w:rsidR="00B811EA">
        <w:t>grades</w:t>
      </w:r>
      <w:r>
        <w:t xml:space="preserve"> as free text in the </w:t>
      </w:r>
      <w:proofErr w:type="gramStart"/>
      <w:r w:rsidR="00B811EA">
        <w:t>comments</w:t>
      </w:r>
      <w:proofErr w:type="gramEnd"/>
      <w:r>
        <w:t xml:space="preserve"> column </w:t>
      </w:r>
      <w:r w:rsidR="00B811EA">
        <w:t xml:space="preserve">rather than </w:t>
      </w:r>
      <w:r>
        <w:t xml:space="preserve">in dedicated fields. </w:t>
      </w:r>
      <w:r w:rsidR="00B811EA">
        <w:t>However, t</w:t>
      </w:r>
      <w:r>
        <w:t xml:space="preserve">he most serious gap </w:t>
      </w:r>
      <w:r w:rsidR="002C49FA">
        <w:t>in</w:t>
      </w:r>
      <w:r w:rsidR="00B811EA">
        <w:t xml:space="preserve"> data quality </w:t>
      </w:r>
      <w:r>
        <w:t xml:space="preserve">is </w:t>
      </w:r>
      <w:r w:rsidR="00B811EA">
        <w:t xml:space="preserve">our lack of </w:t>
      </w:r>
      <w:r>
        <w:t xml:space="preserve">structured source information. Most of our data has no </w:t>
      </w:r>
      <w:r w:rsidR="002C49FA">
        <w:t>associated reference data</w:t>
      </w:r>
      <w:r w:rsidR="00B811EA">
        <w:t xml:space="preserve">. </w:t>
      </w:r>
    </w:p>
    <w:p w14:paraId="6CE1C951" w14:textId="77777777" w:rsidR="00A5711A" w:rsidRDefault="00000000">
      <w:r>
        <w:br w:type="page"/>
      </w:r>
    </w:p>
    <w:p w14:paraId="2CF51E84" w14:textId="77777777" w:rsidR="00A5711A" w:rsidRDefault="00000000">
      <w:pPr>
        <w:spacing w:line="480" w:lineRule="auto"/>
        <w:jc w:val="center"/>
      </w:pPr>
      <w:r>
        <w:rPr>
          <w:b/>
          <w:bCs/>
        </w:rPr>
        <w:lastRenderedPageBreak/>
        <w:t>Chapter 7</w:t>
      </w:r>
    </w:p>
    <w:p w14:paraId="52A06B9E" w14:textId="77777777" w:rsidR="00A5711A" w:rsidRDefault="00000000">
      <w:pPr>
        <w:spacing w:after="480" w:line="480" w:lineRule="auto"/>
        <w:jc w:val="center"/>
      </w:pPr>
      <w:r>
        <w:rPr>
          <w:b/>
          <w:bCs/>
        </w:rPr>
        <w:t>TOWARD AUTONOMOUS POPULATION</w:t>
      </w:r>
    </w:p>
    <w:p w14:paraId="6F4D790B" w14:textId="0D2336EE" w:rsidR="00A5711A" w:rsidRDefault="00B811EA">
      <w:pPr>
        <w:spacing w:line="480" w:lineRule="auto"/>
        <w:jc w:val="both"/>
      </w:pPr>
      <w:r>
        <w:t>Currently,</w:t>
      </w:r>
      <w:r w:rsidR="00000000">
        <w:t xml:space="preserve"> our pipeline still needs a person in the loop. A human </w:t>
      </w:r>
      <w:proofErr w:type="gramStart"/>
      <w:r>
        <w:t>has to</w:t>
      </w:r>
      <w:proofErr w:type="gramEnd"/>
      <w:r>
        <w:t xml:space="preserve"> supply each PDF, select the material type, and approve the extracted rows before anything is added to</w:t>
      </w:r>
      <w:r w:rsidR="00000000">
        <w:t xml:space="preserve"> the database. Our </w:t>
      </w:r>
      <w:r>
        <w:t xml:space="preserve">eventual </w:t>
      </w:r>
      <w:r w:rsidR="00000000">
        <w:t>goal is to build a system that can do all of this on its own. It would find relevant papers</w:t>
      </w:r>
      <w:r>
        <w:t xml:space="preserve"> online</w:t>
      </w:r>
      <w:r w:rsidR="00000000">
        <w:t>, extract and validate the data, and either add it to the database or flag the uncertain cases for a person to review.</w:t>
      </w:r>
      <w:r w:rsidR="005E4359">
        <w:t xml:space="preserve"> We would want to do this using AI Agents. </w:t>
      </w:r>
    </w:p>
    <w:p w14:paraId="0A298360" w14:textId="77777777" w:rsidR="00A5711A" w:rsidRDefault="00000000">
      <w:pPr>
        <w:spacing w:before="480" w:line="480" w:lineRule="auto"/>
      </w:pPr>
      <w:proofErr w:type="gramStart"/>
      <w:r>
        <w:rPr>
          <w:b/>
          <w:bCs/>
        </w:rPr>
        <w:t>7.1  The</w:t>
      </w:r>
      <w:proofErr w:type="gramEnd"/>
      <w:r>
        <w:rPr>
          <w:b/>
          <w:bCs/>
        </w:rPr>
        <w:t xml:space="preserve"> System We Want to Build</w:t>
      </w:r>
    </w:p>
    <w:p w14:paraId="75A1AE66" w14:textId="07FD0DA2" w:rsidR="00A5711A" w:rsidRDefault="00000000">
      <w:pPr>
        <w:spacing w:line="480" w:lineRule="auto"/>
        <w:ind w:firstLine="720"/>
        <w:jc w:val="both"/>
      </w:pPr>
      <w:r>
        <w:t xml:space="preserve">The first thing the system needs to do is find papers. Given a goal </w:t>
      </w:r>
      <w:r w:rsidR="005E4359">
        <w:t xml:space="preserve">such as "thermoplastic composites," an agent would query various websites, </w:t>
      </w:r>
      <w:r w:rsidR="002C49FA">
        <w:t>including Google Scholar and</w:t>
      </w:r>
      <w:r w:rsidR="00B811EA">
        <w:t xml:space="preserve"> </w:t>
      </w:r>
      <w:proofErr w:type="spellStart"/>
      <w:r>
        <w:t>arXiv</w:t>
      </w:r>
      <w:proofErr w:type="spellEnd"/>
      <w:r>
        <w:t>. It would</w:t>
      </w:r>
      <w:r w:rsidR="005E4359">
        <w:t xml:space="preserve"> then</w:t>
      </w:r>
      <w:r>
        <w:t xml:space="preserve"> rank the results by relevance and download the top ones</w:t>
      </w:r>
      <w:r w:rsidR="002C49FA">
        <w:t xml:space="preserve">, hopefully to </w:t>
      </w:r>
      <w:r w:rsidR="005E4359">
        <w:t>be added to our database</w:t>
      </w:r>
      <w:r>
        <w:t xml:space="preserve">. </w:t>
      </w:r>
      <w:r w:rsidR="00B811EA">
        <w:t>It would then use our existing extraction pipeline</w:t>
      </w:r>
      <w:r w:rsidR="002C49FA">
        <w:t>,</w:t>
      </w:r>
      <w:r w:rsidR="005E4359">
        <w:t xml:space="preserve"> which can handle</w:t>
      </w:r>
      <w:r>
        <w:t xml:space="preserve"> most text-based PDFs without any human help. After extraction, each row gets validated. The pipeline </w:t>
      </w:r>
      <w:r w:rsidR="00B811EA">
        <w:t>would then autonomously check</w:t>
      </w:r>
      <w:r>
        <w:t xml:space="preserve"> whether units are present and whether the value falls in a reasonable range for that property. It also checks whether the row already exists in the database. Rows that fail go to a review queue with a reason attached. Rows that pass </w:t>
      </w:r>
      <w:r w:rsidR="002C49FA">
        <w:t>are inserted into the database with a source record that includes the PDF hash and, if available, the DOI</w:t>
      </w:r>
      <w:r>
        <w:t>.</w:t>
      </w:r>
    </w:p>
    <w:p w14:paraId="56AC658E" w14:textId="77777777" w:rsidR="00A5711A" w:rsidRDefault="00000000">
      <w:pPr>
        <w:spacing w:before="480" w:line="480" w:lineRule="auto"/>
      </w:pPr>
      <w:proofErr w:type="gramStart"/>
      <w:r>
        <w:rPr>
          <w:b/>
          <w:bCs/>
        </w:rPr>
        <w:t>7.2  Our</w:t>
      </w:r>
      <w:proofErr w:type="gramEnd"/>
      <w:r>
        <w:rPr>
          <w:b/>
          <w:bCs/>
        </w:rPr>
        <w:t xml:space="preserve"> Prototype</w:t>
      </w:r>
    </w:p>
    <w:p w14:paraId="2EC0E502" w14:textId="4E79D3DA" w:rsidR="00A5711A" w:rsidRDefault="00000000">
      <w:pPr>
        <w:spacing w:line="480" w:lineRule="auto"/>
        <w:ind w:firstLine="720"/>
        <w:jc w:val="both"/>
      </w:pPr>
      <w:r>
        <w:t xml:space="preserve">To test the extraction and validation steps, we built a script called batch_ingest.py. It takes a folder of PDFs and runs through them with no human involvement. For each PDF, it </w:t>
      </w:r>
      <w:r>
        <w:lastRenderedPageBreak/>
        <w:t xml:space="preserve">calls our Gemini extractor and then assigns a material type by checking the extracted material name for keywords. If </w:t>
      </w:r>
      <w:r w:rsidR="005E4359">
        <w:t xml:space="preserve">a </w:t>
      </w:r>
      <w:r>
        <w:t xml:space="preserve">word like "fiber" </w:t>
      </w:r>
      <w:r w:rsidR="005E4359">
        <w:t>appears</w:t>
      </w:r>
      <w:r w:rsidR="00B811EA">
        <w:t>, the material is</w:t>
      </w:r>
      <w:r>
        <w:t xml:space="preserve"> </w:t>
      </w:r>
      <w:r w:rsidR="005E4359">
        <w:t xml:space="preserve">assigned </w:t>
      </w:r>
      <w:r>
        <w:t>to</w:t>
      </w:r>
      <w:r w:rsidR="005E4359">
        <w:t xml:space="preserve"> its appropriate category.</w:t>
      </w:r>
      <w:r>
        <w:t xml:space="preserve"> From there, each row goes through our validation pipeline. It checks units and tries to parse the value as a number. It then compares the value against expected ranges for that property. Duplicates are caught by checking whether a row with the same material name, property name, and test condition already exists. Rows that pass </w:t>
      </w:r>
      <w:r w:rsidR="00B811EA">
        <w:t>are written to a local SQLite copy of our database,</w:t>
      </w:r>
      <w:r>
        <w:t xml:space="preserve"> </w:t>
      </w:r>
      <w:r w:rsidR="002C49FA">
        <w:t>allowing us to</w:t>
      </w:r>
      <w:r>
        <w:t xml:space="preserve"> test without affecting the live system. Rows that fail go to a CSV file with a reason code. Paper discovery and figure extraction were </w:t>
      </w:r>
      <w:r w:rsidR="005E4359">
        <w:t>omitted from</w:t>
      </w:r>
      <w:r>
        <w:t xml:space="preserve"> this prototype. The goal was to understand how the extraction and validation loop performs before building the rest.</w:t>
      </w:r>
    </w:p>
    <w:p w14:paraId="391E5133" w14:textId="77777777" w:rsidR="00A5711A" w:rsidRDefault="00000000">
      <w:pPr>
        <w:spacing w:before="480" w:line="480" w:lineRule="auto"/>
      </w:pPr>
      <w:proofErr w:type="gramStart"/>
      <w:r>
        <w:rPr>
          <w:b/>
          <w:bCs/>
        </w:rPr>
        <w:t>7.3  Results</w:t>
      </w:r>
      <w:proofErr w:type="gramEnd"/>
    </w:p>
    <w:p w14:paraId="5B1DD257" w14:textId="687DC967" w:rsidR="00A5711A" w:rsidRDefault="00000000">
      <w:pPr>
        <w:spacing w:line="480" w:lineRule="auto"/>
        <w:ind w:firstLine="720"/>
        <w:jc w:val="both"/>
      </w:pPr>
      <w:r>
        <w:t xml:space="preserve">We tested the prototype on a set of polymer datasheets. Each PDF took between </w:t>
      </w:r>
      <w:r w:rsidR="00B811EA">
        <w:t>30</w:t>
      </w:r>
      <w:r>
        <w:t xml:space="preserve"> seconds </w:t>
      </w:r>
      <w:r w:rsidR="002C49FA">
        <w:t xml:space="preserve">and 1 minute </w:t>
      </w:r>
      <w:r>
        <w:t xml:space="preserve">to process, with most of that time spent waiting on the Gemini API. About 15% of rows were flagged for missing units, but most </w:t>
      </w:r>
      <w:r w:rsidR="00B811EA">
        <w:t>were false positives for properties that are correctly unitless, such as</w:t>
      </w:r>
      <w:r>
        <w:t xml:space="preserve"> Shore D hardness. </w:t>
      </w:r>
      <w:r w:rsidR="005E4359">
        <w:t>About 5-10% of rows had units embedded in</w:t>
      </w:r>
      <w:r>
        <w:t xml:space="preserve"> the value string. That is a real inconsistency introduced by Gemini. A small number of rows had values outside the expected range, usually because the model misread scientific notation or a unit prefix.  </w:t>
      </w:r>
      <w:proofErr w:type="gramStart"/>
      <w:r w:rsidR="00B811EA">
        <w:t>Running the same PDF</w:t>
      </w:r>
      <w:proofErr w:type="gramEnd"/>
      <w:r>
        <w:t xml:space="preserve"> a second time inserted zero new rows. These results show the pipeline can run on its own at a manageable cost and that the main failure modes are fixable. Our next step is to build a </w:t>
      </w:r>
      <w:r w:rsidR="00B811EA">
        <w:t>manually labeled ground truth set to</w:t>
      </w:r>
      <w:r>
        <w:t xml:space="preserve"> </w:t>
      </w:r>
      <w:r w:rsidR="00B811EA">
        <w:t>measure</w:t>
      </w:r>
      <w:r>
        <w:t xml:space="preserve"> extraction accuracy.</w:t>
      </w:r>
    </w:p>
    <w:p w14:paraId="221B3204" w14:textId="77777777" w:rsidR="00A5711A" w:rsidRDefault="00000000">
      <w:pPr>
        <w:spacing w:before="480" w:line="480" w:lineRule="auto"/>
      </w:pPr>
      <w:proofErr w:type="gramStart"/>
      <w:r>
        <w:rPr>
          <w:b/>
          <w:bCs/>
        </w:rPr>
        <w:t>7.4  What</w:t>
      </w:r>
      <w:proofErr w:type="gramEnd"/>
      <w:r>
        <w:rPr>
          <w:b/>
          <w:bCs/>
        </w:rPr>
        <w:t xml:space="preserve"> We Plan to Do Next</w:t>
      </w:r>
    </w:p>
    <w:p w14:paraId="085A9833" w14:textId="6FD54E6B" w:rsidR="00A5711A" w:rsidRDefault="00000000">
      <w:pPr>
        <w:spacing w:line="480" w:lineRule="auto"/>
        <w:ind w:firstLine="720"/>
        <w:jc w:val="both"/>
      </w:pPr>
      <w:r>
        <w:lastRenderedPageBreak/>
        <w:t xml:space="preserve">Getting from the prototype to a production system means closing a few gaps. Adding a sources table is the most urgent step. Every inserted row needs structured source information attached to it so we can trace values back to </w:t>
      </w:r>
      <w:r w:rsidR="005E4359">
        <w:t>their source</w:t>
      </w:r>
      <w:r>
        <w:t xml:space="preserve">. We also need a hand-labeled ground truth set to </w:t>
      </w:r>
      <w:r w:rsidR="00B811EA">
        <w:t>measure</w:t>
      </w:r>
      <w:r>
        <w:t xml:space="preserve"> our extraction accuracy. The keyword-based </w:t>
      </w:r>
      <w:r w:rsidR="005E4359">
        <w:t>material-type assignment works well enough for now, but should eventually be replaced with a small,</w:t>
      </w:r>
      <w:r>
        <w:t xml:space="preserve"> trained classifier. Paper discovery through </w:t>
      </w:r>
      <w:r w:rsidR="005E4359">
        <w:t>Google Scholar</w:t>
      </w:r>
      <w:r>
        <w:t xml:space="preserve">, Semantic Scholar, and </w:t>
      </w:r>
      <w:proofErr w:type="spellStart"/>
      <w:r>
        <w:t>arXiv</w:t>
      </w:r>
      <w:proofErr w:type="spellEnd"/>
      <w:r>
        <w:t xml:space="preserve"> will let the system find papers on its own </w:t>
      </w:r>
      <w:r w:rsidR="005E4359">
        <w:t>rather than waiting for a user to provide</w:t>
      </w:r>
      <w:r>
        <w:t xml:space="preserve"> them. We also want to move our validation rules into a config file so domain experts can adjust value ranges without touching the </w:t>
      </w:r>
      <w:r w:rsidR="005E4359">
        <w:t xml:space="preserve">base code. </w:t>
      </w:r>
    </w:p>
    <w:p w14:paraId="168DA0B7" w14:textId="48F1565B" w:rsidR="00A5711A" w:rsidRDefault="00000000">
      <w:r>
        <w:br w:type="page"/>
      </w:r>
    </w:p>
    <w:p w14:paraId="525B4B32" w14:textId="77777777" w:rsidR="00A5711A" w:rsidRDefault="00000000">
      <w:pPr>
        <w:spacing w:line="480" w:lineRule="auto"/>
        <w:jc w:val="center"/>
      </w:pPr>
      <w:r>
        <w:rPr>
          <w:b/>
          <w:bCs/>
        </w:rPr>
        <w:lastRenderedPageBreak/>
        <w:t>Chapter 8</w:t>
      </w:r>
    </w:p>
    <w:p w14:paraId="13609848" w14:textId="77777777" w:rsidR="00A5711A" w:rsidRDefault="00000000">
      <w:pPr>
        <w:spacing w:after="480" w:line="480" w:lineRule="auto"/>
        <w:jc w:val="center"/>
      </w:pPr>
      <w:r>
        <w:rPr>
          <w:b/>
          <w:bCs/>
        </w:rPr>
        <w:t>LIMITATIONS AND FUTURE WORK</w:t>
      </w:r>
    </w:p>
    <w:p w14:paraId="7BBEB0D5" w14:textId="054D4350" w:rsidR="00A5711A" w:rsidRDefault="00000000">
      <w:pPr>
        <w:spacing w:line="480" w:lineRule="auto"/>
        <w:jc w:val="both"/>
      </w:pPr>
      <w:r>
        <w:t xml:space="preserve">Our system has several known limitations. The most important </w:t>
      </w:r>
      <w:r w:rsidR="005E4359">
        <w:t xml:space="preserve">thing </w:t>
      </w:r>
      <w:r>
        <w:t xml:space="preserve">is the missing </w:t>
      </w:r>
      <w:r w:rsidR="005E4359">
        <w:t>source of</w:t>
      </w:r>
      <w:r>
        <w:t xml:space="preserve"> information. Until we add a </w:t>
      </w:r>
      <w:r w:rsidR="005E4359">
        <w:t>source</w:t>
      </w:r>
      <w:r>
        <w:t xml:space="preserve"> table, property values cannot be traced </w:t>
      </w:r>
      <w:r w:rsidR="005E4359">
        <w:t>to their sources</w:t>
      </w:r>
      <w:r>
        <w:t xml:space="preserve">. This limits </w:t>
      </w:r>
      <w:r w:rsidR="005E4359">
        <w:t>the database's usefulness</w:t>
      </w:r>
      <w:r>
        <w:t xml:space="preserve"> for reproducible research and means we do not yet meet open data standards [10]. </w:t>
      </w:r>
      <w:r w:rsidR="005E4359">
        <w:t xml:space="preserve">Adding this is our current top priority. </w:t>
      </w:r>
    </w:p>
    <w:p w14:paraId="66ED4A37" w14:textId="093EC770" w:rsidR="00A5711A" w:rsidRDefault="00000000">
      <w:pPr>
        <w:spacing w:line="480" w:lineRule="auto"/>
        <w:ind w:firstLine="720"/>
        <w:jc w:val="both"/>
      </w:pPr>
      <w:r>
        <w:t xml:space="preserve">We also </w:t>
      </w:r>
      <w:r w:rsidR="002C49FA">
        <w:t>lack</w:t>
      </w:r>
      <w:r>
        <w:t xml:space="preserve"> versioning or access control. Updating a record </w:t>
      </w:r>
      <w:proofErr w:type="gramStart"/>
      <w:r w:rsidR="005E4359">
        <w:t>overwrites</w:t>
      </w:r>
      <w:proofErr w:type="gramEnd"/>
      <w:r>
        <w:t xml:space="preserve"> with no history saved. Any user can add data without a review step. This will become a bigger problem as </w:t>
      </w:r>
      <w:proofErr w:type="gramStart"/>
      <w:r>
        <w:t>more</w:t>
      </w:r>
      <w:r w:rsidR="005E4359">
        <w:t xml:space="preserve"> and more</w:t>
      </w:r>
      <w:proofErr w:type="gramEnd"/>
      <w:r>
        <w:t xml:space="preserve"> people </w:t>
      </w:r>
      <w:r w:rsidR="005E4359">
        <w:t>begin to use</w:t>
      </w:r>
      <w:r>
        <w:t xml:space="preserve"> </w:t>
      </w:r>
      <w:r w:rsidR="005E4359">
        <w:t>our</w:t>
      </w:r>
      <w:r>
        <w:t xml:space="preserve"> </w:t>
      </w:r>
      <w:r w:rsidR="005E4359">
        <w:t>database</w:t>
      </w:r>
      <w:r>
        <w:t xml:space="preserve">. On the extraction side, Gemini performs noticeably worse on scanned PDFs and unusual table layouts. Those are the hardest cases in our data and will need better preprocessing </w:t>
      </w:r>
      <w:r w:rsidR="005E4359">
        <w:t>and</w:t>
      </w:r>
      <w:r>
        <w:t xml:space="preserve"> prompting to handle </w:t>
      </w:r>
      <w:r w:rsidR="005E4359">
        <w:t xml:space="preserve">them </w:t>
      </w:r>
      <w:r>
        <w:t>well.</w:t>
      </w:r>
    </w:p>
    <w:p w14:paraId="38450A87" w14:textId="3B32252B" w:rsidR="00A5711A" w:rsidRDefault="00000000">
      <w:pPr>
        <w:spacing w:line="480" w:lineRule="auto"/>
        <w:ind w:firstLine="720"/>
        <w:jc w:val="both"/>
      </w:pPr>
      <w:r>
        <w:t xml:space="preserve">Finally, we use the material abbreviation as the identity key for each entry. This breaks down when two entries for the same material from different sources use different abbreviations. As the database grows, we will need a smarter way to match materials across sources.  </w:t>
      </w:r>
      <w:proofErr w:type="gramStart"/>
      <w:r>
        <w:t>The end</w:t>
      </w:r>
      <w:proofErr w:type="gramEnd"/>
      <w:r>
        <w:t xml:space="preserve"> goal is to use this database to train and test the machine learning models it was designed to support.</w:t>
      </w:r>
    </w:p>
    <w:p w14:paraId="4BB1C21F" w14:textId="7C0BD3ED" w:rsidR="006824D3" w:rsidRDefault="006824D3">
      <w:r>
        <w:br w:type="page"/>
      </w:r>
    </w:p>
    <w:p w14:paraId="6CCE186A" w14:textId="77777777" w:rsidR="00A5711A" w:rsidRDefault="00A5711A"/>
    <w:p w14:paraId="7D70FA5F" w14:textId="77777777" w:rsidR="00A5711A" w:rsidRDefault="00000000">
      <w:pPr>
        <w:spacing w:after="480" w:line="480" w:lineRule="auto"/>
        <w:jc w:val="center"/>
      </w:pPr>
      <w:r>
        <w:rPr>
          <w:b/>
          <w:bCs/>
        </w:rPr>
        <w:t>REFERENCES</w:t>
      </w:r>
    </w:p>
    <w:p w14:paraId="724209EA" w14:textId="77777777" w:rsidR="00A5711A" w:rsidRDefault="00000000">
      <w:pPr>
        <w:spacing w:line="480" w:lineRule="auto"/>
        <w:ind w:left="720" w:hanging="720"/>
        <w:jc w:val="both"/>
      </w:pPr>
      <w:r>
        <w:t>[1</w:t>
      </w:r>
      <w:proofErr w:type="gramStart"/>
      <w:r>
        <w:t>]  M.</w:t>
      </w:r>
      <w:proofErr w:type="gramEnd"/>
      <w:r>
        <w:t xml:space="preserve"> C. Swain and J. M. Cole, "</w:t>
      </w:r>
      <w:proofErr w:type="spellStart"/>
      <w:r>
        <w:t>ChemDataExtractor</w:t>
      </w:r>
      <w:proofErr w:type="spellEnd"/>
      <w:r>
        <w:t xml:space="preserve">: A toolkit for automated extraction of chemical information from the scientific literature," J. Chem. Inf. Model., vol. 56, no. 10, pp. 1894-1904, 2016. </w:t>
      </w:r>
      <w:proofErr w:type="spellStart"/>
      <w:r>
        <w:t>doi</w:t>
      </w:r>
      <w:proofErr w:type="spellEnd"/>
      <w:r>
        <w:t>: 10.1021/acs.jcim.6b00207</w:t>
      </w:r>
    </w:p>
    <w:p w14:paraId="6A835C80" w14:textId="77777777" w:rsidR="00A5711A" w:rsidRDefault="00000000">
      <w:pPr>
        <w:spacing w:line="480" w:lineRule="auto"/>
        <w:ind w:left="720" w:hanging="720"/>
        <w:jc w:val="both"/>
      </w:pPr>
      <w:r>
        <w:t>[2</w:t>
      </w:r>
      <w:proofErr w:type="gramStart"/>
      <w:r>
        <w:t>]  J.</w:t>
      </w:r>
      <w:proofErr w:type="gramEnd"/>
      <w:r>
        <w:t xml:space="preserve"> </w:t>
      </w:r>
      <w:proofErr w:type="spellStart"/>
      <w:r>
        <w:t>Mavracic</w:t>
      </w:r>
      <w:proofErr w:type="spellEnd"/>
      <w:r>
        <w:t>, C. J. Court, T. Isazawa, S. R. Elliott, and J. M. Cole, "</w:t>
      </w:r>
      <w:proofErr w:type="spellStart"/>
      <w:r>
        <w:t>ChemDataExtractor</w:t>
      </w:r>
      <w:proofErr w:type="spellEnd"/>
      <w:r>
        <w:t xml:space="preserve"> 2.0: </w:t>
      </w:r>
      <w:proofErr w:type="spellStart"/>
      <w:r>
        <w:t>Autopopulated</w:t>
      </w:r>
      <w:proofErr w:type="spellEnd"/>
      <w:r>
        <w:t xml:space="preserve"> ontologies for materials science," J. Chem. Inf. Model., vol. 61, no. 9, pp. 4280-4289, 2021. </w:t>
      </w:r>
      <w:proofErr w:type="spellStart"/>
      <w:r>
        <w:t>doi</w:t>
      </w:r>
      <w:proofErr w:type="spellEnd"/>
      <w:r>
        <w:t>: 10.1021/acs.jcim.1c00446</w:t>
      </w:r>
    </w:p>
    <w:p w14:paraId="4C809C80" w14:textId="77777777" w:rsidR="00A5711A" w:rsidRDefault="00000000">
      <w:pPr>
        <w:spacing w:line="480" w:lineRule="auto"/>
        <w:ind w:left="720" w:hanging="720"/>
        <w:jc w:val="both"/>
      </w:pPr>
      <w:r>
        <w:t>[3</w:t>
      </w:r>
      <w:proofErr w:type="gramStart"/>
      <w:r>
        <w:t>]  P.</w:t>
      </w:r>
      <w:proofErr w:type="gramEnd"/>
      <w:r>
        <w:t xml:space="preserve"> Shetty, A. C. Rajan, C. Kuenneth, S. Gupta, L. P. </w:t>
      </w:r>
      <w:proofErr w:type="spellStart"/>
      <w:r>
        <w:t>Panchumarti</w:t>
      </w:r>
      <w:proofErr w:type="spellEnd"/>
      <w:r>
        <w:t xml:space="preserve">, L. Holm, C. Zhang, and R. Ramprasad, "A general-purpose material property data extraction pipeline from large polymer corpora using NLP," </w:t>
      </w:r>
      <w:proofErr w:type="spellStart"/>
      <w:r>
        <w:t>npj</w:t>
      </w:r>
      <w:proofErr w:type="spellEnd"/>
      <w:r>
        <w:t xml:space="preserve"> </w:t>
      </w:r>
      <w:proofErr w:type="spellStart"/>
      <w:r>
        <w:t>Comput</w:t>
      </w:r>
      <w:proofErr w:type="spellEnd"/>
      <w:r>
        <w:t xml:space="preserve">. Mater., vol. 9, p. 52, 2023. </w:t>
      </w:r>
      <w:proofErr w:type="spellStart"/>
      <w:r>
        <w:t>doi</w:t>
      </w:r>
      <w:proofErr w:type="spellEnd"/>
      <w:r>
        <w:t>: 10.1038/s41524-023-01003-w</w:t>
      </w:r>
    </w:p>
    <w:p w14:paraId="7D00B9F5" w14:textId="77777777" w:rsidR="00A5711A" w:rsidRDefault="00000000">
      <w:pPr>
        <w:spacing w:line="480" w:lineRule="auto"/>
        <w:ind w:left="720" w:hanging="720"/>
        <w:jc w:val="both"/>
      </w:pPr>
      <w:r>
        <w:t>[4</w:t>
      </w:r>
      <w:proofErr w:type="gramStart"/>
      <w:r>
        <w:t>]  A.</w:t>
      </w:r>
      <w:proofErr w:type="gramEnd"/>
      <w:r>
        <w:t xml:space="preserve"> Gupta, R. Hoover, and J. </w:t>
      </w:r>
      <w:proofErr w:type="spellStart"/>
      <w:r>
        <w:t>Brgoch</w:t>
      </w:r>
      <w:proofErr w:type="spellEnd"/>
      <w:r>
        <w:t>, "Dynamic in-context learning with conversational models for data extraction and materials property prediction," arXiv:2405.10448, 2024.</w:t>
      </w:r>
    </w:p>
    <w:p w14:paraId="1FEAD595" w14:textId="77777777" w:rsidR="00A5711A" w:rsidRDefault="00000000">
      <w:pPr>
        <w:spacing w:line="480" w:lineRule="auto"/>
        <w:ind w:left="720" w:hanging="720"/>
        <w:jc w:val="both"/>
      </w:pPr>
      <w:r>
        <w:t>[5</w:t>
      </w:r>
      <w:proofErr w:type="gramStart"/>
      <w:r>
        <w:t>]  Q.</w:t>
      </w:r>
      <w:proofErr w:type="gramEnd"/>
      <w:r>
        <w:t xml:space="preserve"> Liang, A. E. Gongora, Z. Ren, A. Abdel-Latif, K. G. Reyes, P. R. Brown, S. Srinivasan, and T. Buonassisi, "From text to insight: Large language models for materials science data extraction," arXiv:2407.16867, 2024.</w:t>
      </w:r>
    </w:p>
    <w:p w14:paraId="0F10660F" w14:textId="77777777" w:rsidR="00A5711A" w:rsidRDefault="00000000">
      <w:pPr>
        <w:spacing w:line="480" w:lineRule="auto"/>
        <w:ind w:left="720" w:hanging="720"/>
        <w:jc w:val="both"/>
      </w:pPr>
      <w:r>
        <w:t>[6</w:t>
      </w:r>
      <w:proofErr w:type="gramStart"/>
      <w:r>
        <w:t>]  J.</w:t>
      </w:r>
      <w:proofErr w:type="gramEnd"/>
      <w:r>
        <w:t xml:space="preserve"> </w:t>
      </w:r>
      <w:proofErr w:type="spellStart"/>
      <w:r>
        <w:t>Dagdelen</w:t>
      </w:r>
      <w:proofErr w:type="spellEnd"/>
      <w:r>
        <w:t xml:space="preserve">, A. Dunn, S. Lee, N. Walker, A. S. Rosen, G. Ceder, K. A. Persson, and A. Jain, "Structured information extraction from scientific text with large language models," Nat. Commun., vol. 15, p. 1418, 2024. </w:t>
      </w:r>
      <w:proofErr w:type="spellStart"/>
      <w:r>
        <w:t>doi</w:t>
      </w:r>
      <w:proofErr w:type="spellEnd"/>
      <w:r>
        <w:t>: 10.1038/s41467-024-45563-x</w:t>
      </w:r>
    </w:p>
    <w:p w14:paraId="03281862" w14:textId="77777777" w:rsidR="00A5711A" w:rsidRDefault="00000000">
      <w:pPr>
        <w:spacing w:line="480" w:lineRule="auto"/>
        <w:ind w:left="720" w:hanging="720"/>
        <w:jc w:val="both"/>
      </w:pPr>
      <w:r>
        <w:t>[7</w:t>
      </w:r>
      <w:proofErr w:type="gramStart"/>
      <w:r>
        <w:t>]  S.</w:t>
      </w:r>
      <w:proofErr w:type="gramEnd"/>
      <w:r>
        <w:t xml:space="preserve"> Banik, W. Chen, K. Choudhary, and F. </w:t>
      </w:r>
      <w:proofErr w:type="spellStart"/>
      <w:r>
        <w:t>Tavazza</w:t>
      </w:r>
      <w:proofErr w:type="spellEnd"/>
      <w:r>
        <w:t>, "Automated extraction of material properties using LLM-based AI agents," arXiv:2510.01235, 2025.</w:t>
      </w:r>
    </w:p>
    <w:p w14:paraId="343C0D4B" w14:textId="77777777" w:rsidR="00A5711A" w:rsidRDefault="00000000">
      <w:pPr>
        <w:spacing w:line="480" w:lineRule="auto"/>
        <w:ind w:left="720" w:hanging="720"/>
        <w:jc w:val="both"/>
      </w:pPr>
      <w:r>
        <w:lastRenderedPageBreak/>
        <w:t>[8</w:t>
      </w:r>
      <w:proofErr w:type="gramStart"/>
      <w:r>
        <w:t>]  Y.</w:t>
      </w:r>
      <w:proofErr w:type="gramEnd"/>
      <w:r>
        <w:t xml:space="preserve"> Cheng, H. Zhang, and Y. Sun, "From papers to property tables: A priority-based LLM workflow for materials data extraction," arXiv:2604.07584, 2025.</w:t>
      </w:r>
    </w:p>
    <w:p w14:paraId="7ED6B7BB" w14:textId="77777777" w:rsidR="00A5711A" w:rsidRDefault="00000000">
      <w:pPr>
        <w:spacing w:line="480" w:lineRule="auto"/>
        <w:ind w:left="720" w:hanging="720"/>
        <w:jc w:val="both"/>
      </w:pPr>
      <w:r>
        <w:t>[9</w:t>
      </w:r>
      <w:proofErr w:type="gramStart"/>
      <w:r>
        <w:t>]  N.</w:t>
      </w:r>
      <w:proofErr w:type="gramEnd"/>
      <w:r>
        <w:t xml:space="preserve"> Reimers and I. Gurevych, "Sentence-BERT: Sentence embeddings using Siamese BERT-networks," in Proc. EMNLP, 2019. </w:t>
      </w:r>
      <w:proofErr w:type="spellStart"/>
      <w:r>
        <w:t>doi</w:t>
      </w:r>
      <w:proofErr w:type="spellEnd"/>
      <w:r>
        <w:t>: 10.18653/v1/D19-1410</w:t>
      </w:r>
    </w:p>
    <w:p w14:paraId="0E538EB4" w14:textId="77777777" w:rsidR="00A5711A" w:rsidRDefault="00000000">
      <w:pPr>
        <w:spacing w:line="480" w:lineRule="auto"/>
        <w:ind w:left="720" w:hanging="720"/>
        <w:jc w:val="both"/>
      </w:pPr>
      <w:r>
        <w:t xml:space="preserve">[10] M. Scheffler et al., "Community action on FAIR data will fuel a revolution in materials research," MRS Bull., vol. 48, pp. 1024-1040, 2024. </w:t>
      </w:r>
      <w:proofErr w:type="spellStart"/>
      <w:r>
        <w:t>doi</w:t>
      </w:r>
      <w:proofErr w:type="spellEnd"/>
      <w:r>
        <w:t>: 10.1557/s43577-023-00498-4</w:t>
      </w:r>
    </w:p>
    <w:p w14:paraId="369635FB" w14:textId="77777777" w:rsidR="00A5711A" w:rsidRDefault="00000000">
      <w:pPr>
        <w:spacing w:line="480" w:lineRule="auto"/>
        <w:ind w:left="720" w:hanging="720"/>
        <w:jc w:val="both"/>
      </w:pPr>
      <w:r>
        <w:t>[11] National Science and Technology Council, "Materials Genome Initiative Strategic Plan," 2021. Available: https://www.nist.gov/system/files/documents/2021/11/17/MGI-2021-Strategic-Plan.pdf</w:t>
      </w:r>
    </w:p>
    <w:p w14:paraId="3BA1A691" w14:textId="77777777" w:rsidR="00A5711A" w:rsidRDefault="00000000">
      <w:pPr>
        <w:spacing w:line="480" w:lineRule="auto"/>
        <w:ind w:left="720" w:hanging="720"/>
        <w:jc w:val="both"/>
      </w:pPr>
      <w:r>
        <w:t xml:space="preserve">[12] C. H. Ward, "Materials Genome Initiative: Materials data," NISTIR 8038, NIST, 2014. </w:t>
      </w:r>
      <w:proofErr w:type="spellStart"/>
      <w:r>
        <w:t>doi</w:t>
      </w:r>
      <w:proofErr w:type="spellEnd"/>
      <w:r>
        <w:t>: 10.6028/NIST.IR.8038</w:t>
      </w:r>
    </w:p>
    <w:p w14:paraId="437FCDFC" w14:textId="77777777" w:rsidR="00A5711A" w:rsidRDefault="00000000">
      <w:pPr>
        <w:spacing w:line="480" w:lineRule="auto"/>
        <w:ind w:left="720" w:hanging="720"/>
        <w:jc w:val="both"/>
      </w:pPr>
      <w:r>
        <w:t xml:space="preserve">[13] A. Dima et al., "Machine learning-driven prediction of composite materials properties based on experimental testing data," Polymers, vol. 17, no. 5, p. 694, 2025. </w:t>
      </w:r>
      <w:proofErr w:type="spellStart"/>
      <w:r>
        <w:t>doi</w:t>
      </w:r>
      <w:proofErr w:type="spellEnd"/>
      <w:r>
        <w:t>: 10.3390/polym17050694</w:t>
      </w:r>
    </w:p>
    <w:p w14:paraId="190E1710" w14:textId="77777777" w:rsidR="00A5711A" w:rsidRDefault="00000000">
      <w:pPr>
        <w:spacing w:line="480" w:lineRule="auto"/>
        <w:ind w:left="720" w:hanging="720"/>
        <w:jc w:val="both"/>
      </w:pPr>
      <w:r>
        <w:t xml:space="preserve">[14] S. Han, H. Zhang, and J. Chen, "Toward accurate machine learning-driven prediction of polymeric composites properties," Mater. Genome Eng. Adv., 2025. </w:t>
      </w:r>
      <w:proofErr w:type="spellStart"/>
      <w:r>
        <w:t>doi</w:t>
      </w:r>
      <w:proofErr w:type="spellEnd"/>
      <w:r>
        <w:t>: 10.1002/mgea.70027</w:t>
      </w:r>
    </w:p>
    <w:p w14:paraId="4C978479" w14:textId="77777777" w:rsidR="00A5711A" w:rsidRDefault="00000000">
      <w:pPr>
        <w:spacing w:line="480" w:lineRule="auto"/>
        <w:ind w:left="720" w:hanging="720"/>
        <w:jc w:val="both"/>
      </w:pPr>
      <w:r>
        <w:t xml:space="preserve">[15] P. Liu, B. Chang, C. Xu, W. Zhang, T. Yang, and T. Wu, "Optimizing 3D printed continuous CF/PEEK composites: A machine learning approach to strength prediction," J. </w:t>
      </w:r>
      <w:proofErr w:type="spellStart"/>
      <w:r>
        <w:t>Reinf</w:t>
      </w:r>
      <w:proofErr w:type="spellEnd"/>
      <w:r>
        <w:t xml:space="preserve">. Plast. Compos., 2025. </w:t>
      </w:r>
      <w:proofErr w:type="spellStart"/>
      <w:r>
        <w:t>doi</w:t>
      </w:r>
      <w:proofErr w:type="spellEnd"/>
      <w:r>
        <w:t>: 10.1177/07316844251356346</w:t>
      </w:r>
    </w:p>
    <w:p w14:paraId="6BC1F09E" w14:textId="77777777" w:rsidR="00A5711A" w:rsidRDefault="00000000">
      <w:pPr>
        <w:spacing w:line="480" w:lineRule="auto"/>
        <w:ind w:left="720" w:hanging="720"/>
        <w:jc w:val="both"/>
      </w:pPr>
      <w:r>
        <w:lastRenderedPageBreak/>
        <w:t xml:space="preserve">[16] R. Fang, L. Wu, and Z. Sun, "Machine learning-assisted design of multilayer thermoplastic composites," </w:t>
      </w:r>
      <w:proofErr w:type="spellStart"/>
      <w:r>
        <w:t>Macromol</w:t>
      </w:r>
      <w:proofErr w:type="spellEnd"/>
      <w:r>
        <w:t xml:space="preserve">. Mater. Eng., 2025. </w:t>
      </w:r>
      <w:proofErr w:type="spellStart"/>
      <w:r>
        <w:t>doi</w:t>
      </w:r>
      <w:proofErr w:type="spellEnd"/>
      <w:r>
        <w:t>: 10.1002/mame.202500093</w:t>
      </w:r>
    </w:p>
    <w:p w14:paraId="0A38D55D" w14:textId="77777777" w:rsidR="00A5711A" w:rsidRDefault="00000000">
      <w:pPr>
        <w:spacing w:line="480" w:lineRule="auto"/>
        <w:ind w:left="720" w:hanging="720"/>
        <w:jc w:val="both"/>
      </w:pPr>
      <w:r>
        <w:t xml:space="preserve">[17] P. M. Nadkarni, L. Marenco, R. Chen, E. </w:t>
      </w:r>
      <w:proofErr w:type="spellStart"/>
      <w:r>
        <w:t>Skoufos</w:t>
      </w:r>
      <w:proofErr w:type="spellEnd"/>
      <w:r>
        <w:t>, G. Shepherd, and P. Miller, "Organization of heterogeneous scientific data using the EAV/CR representation," J. Am. Med. Inform. Assoc., vol. 6, no. 6, pp. 478-493, 2009.</w:t>
      </w:r>
    </w:p>
    <w:p w14:paraId="415DFCEB" w14:textId="77777777" w:rsidR="00A5711A" w:rsidRDefault="00000000">
      <w:pPr>
        <w:spacing w:line="480" w:lineRule="auto"/>
        <w:ind w:left="720" w:hanging="720"/>
        <w:jc w:val="both"/>
      </w:pPr>
      <w:r>
        <w:t>[18] V. Dinu and P. M. Nadkarni, "Exploring performance issues for a clinical database organized using an entity-attribute-value representation," J. Am. Med. Inform. Assoc., vol. 14, no. 1, pp. 60-65, 2007.</w:t>
      </w:r>
    </w:p>
    <w:p w14:paraId="4DBC9CAF" w14:textId="77777777" w:rsidR="00A5711A" w:rsidRDefault="00000000">
      <w:pPr>
        <w:spacing w:line="480" w:lineRule="auto"/>
        <w:ind w:left="720" w:hanging="720"/>
        <w:jc w:val="both"/>
      </w:pPr>
      <w:r>
        <w:t xml:space="preserve">[19] </w:t>
      </w:r>
      <w:proofErr w:type="spellStart"/>
      <w:r>
        <w:t>MatWeb</w:t>
      </w:r>
      <w:proofErr w:type="spellEnd"/>
      <w:r>
        <w:t xml:space="preserve"> LLC, "</w:t>
      </w:r>
      <w:proofErr w:type="spellStart"/>
      <w:r>
        <w:t>MatWeb</w:t>
      </w:r>
      <w:proofErr w:type="spellEnd"/>
      <w:r>
        <w:t xml:space="preserve"> material property data," 2024. Available: https://www.matweb.com/</w:t>
      </w:r>
    </w:p>
    <w:p w14:paraId="57D3D331" w14:textId="77777777" w:rsidR="00A5711A" w:rsidRDefault="00000000">
      <w:pPr>
        <w:spacing w:line="480" w:lineRule="auto"/>
        <w:ind w:left="720" w:hanging="720"/>
        <w:jc w:val="both"/>
      </w:pPr>
      <w:r>
        <w:t>[20] CMH-17 Coordination Group, "Composite Materials Handbook-17," SAE International, 2024. Available: https://www.cmh17.org/</w:t>
      </w:r>
    </w:p>
    <w:p w14:paraId="7459F509" w14:textId="77777777" w:rsidR="00A5711A" w:rsidRDefault="00000000">
      <w:pPr>
        <w:spacing w:line="480" w:lineRule="auto"/>
        <w:ind w:left="720" w:hanging="720"/>
        <w:jc w:val="both"/>
      </w:pPr>
      <w:r>
        <w:t>[21] Ansys Inc., "Ansys Granta materials data," 2024. Available: https://www.ansys.com/products/materials</w:t>
      </w:r>
    </w:p>
    <w:p w14:paraId="3A1A4C3C" w14:textId="77777777" w:rsidR="00A5711A" w:rsidRDefault="00000000">
      <w:pPr>
        <w:spacing w:line="480" w:lineRule="auto"/>
        <w:ind w:left="720" w:hanging="720"/>
        <w:jc w:val="both"/>
      </w:pPr>
      <w:r>
        <w:t xml:space="preserve">[22] </w:t>
      </w:r>
      <w:proofErr w:type="spellStart"/>
      <w:r>
        <w:t>CompositesWorld</w:t>
      </w:r>
      <w:proofErr w:type="spellEnd"/>
      <w:r>
        <w:t>, "Shared composite material property databases," 2024. Available: https://www.compositesworld.com/columns/shared-composite-material-property-databases</w:t>
      </w:r>
    </w:p>
    <w:sectPr w:rsidR="00A5711A">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436B" w14:textId="77777777" w:rsidR="001F3CBE" w:rsidRDefault="001F3CBE">
      <w:r>
        <w:separator/>
      </w:r>
    </w:p>
  </w:endnote>
  <w:endnote w:type="continuationSeparator" w:id="0">
    <w:p w14:paraId="350BC3AF" w14:textId="77777777" w:rsidR="001F3CBE" w:rsidRDefault="001F3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BEED" w14:textId="77777777" w:rsidR="00A5711A" w:rsidRDefault="00000000">
    <w:pPr>
      <w:jc w:val="center"/>
    </w:pPr>
    <w:r>
      <w:fldChar w:fldCharType="begin"/>
    </w:r>
    <w:r>
      <w:instrText>PAGE</w:instrText>
    </w:r>
    <w:r>
      <w:fldChar w:fldCharType="separate"/>
    </w:r>
    <w:r w:rsidR="00F22E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C77B" w14:textId="77777777" w:rsidR="001F3CBE" w:rsidRDefault="001F3CBE">
      <w:r>
        <w:separator/>
      </w:r>
    </w:p>
  </w:footnote>
  <w:footnote w:type="continuationSeparator" w:id="0">
    <w:p w14:paraId="04AC58A0" w14:textId="77777777" w:rsidR="001F3CBE" w:rsidRDefault="001F3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35F08"/>
    <w:multiLevelType w:val="hybridMultilevel"/>
    <w:tmpl w:val="3C6E9A54"/>
    <w:lvl w:ilvl="0" w:tplc="0096B87A">
      <w:start w:val="1"/>
      <w:numFmt w:val="bullet"/>
      <w:lvlText w:val="●"/>
      <w:lvlJc w:val="left"/>
      <w:pPr>
        <w:ind w:left="720" w:hanging="360"/>
      </w:pPr>
    </w:lvl>
    <w:lvl w:ilvl="1" w:tplc="9A02BCCC">
      <w:start w:val="1"/>
      <w:numFmt w:val="bullet"/>
      <w:lvlText w:val="○"/>
      <w:lvlJc w:val="left"/>
      <w:pPr>
        <w:ind w:left="1440" w:hanging="360"/>
      </w:pPr>
    </w:lvl>
    <w:lvl w:ilvl="2" w:tplc="5E348364">
      <w:start w:val="1"/>
      <w:numFmt w:val="bullet"/>
      <w:lvlText w:val="■"/>
      <w:lvlJc w:val="left"/>
      <w:pPr>
        <w:ind w:left="2160" w:hanging="360"/>
      </w:pPr>
    </w:lvl>
    <w:lvl w:ilvl="3" w:tplc="0D248396">
      <w:start w:val="1"/>
      <w:numFmt w:val="bullet"/>
      <w:lvlText w:val="●"/>
      <w:lvlJc w:val="left"/>
      <w:pPr>
        <w:ind w:left="2880" w:hanging="360"/>
      </w:pPr>
    </w:lvl>
    <w:lvl w:ilvl="4" w:tplc="AEC4444E">
      <w:start w:val="1"/>
      <w:numFmt w:val="bullet"/>
      <w:lvlText w:val="○"/>
      <w:lvlJc w:val="left"/>
      <w:pPr>
        <w:ind w:left="3600" w:hanging="360"/>
      </w:pPr>
    </w:lvl>
    <w:lvl w:ilvl="5" w:tplc="F266F2C0">
      <w:start w:val="1"/>
      <w:numFmt w:val="bullet"/>
      <w:lvlText w:val="■"/>
      <w:lvlJc w:val="left"/>
      <w:pPr>
        <w:ind w:left="4320" w:hanging="360"/>
      </w:pPr>
    </w:lvl>
    <w:lvl w:ilvl="6" w:tplc="355A2B12">
      <w:start w:val="1"/>
      <w:numFmt w:val="bullet"/>
      <w:lvlText w:val="●"/>
      <w:lvlJc w:val="left"/>
      <w:pPr>
        <w:ind w:left="5040" w:hanging="360"/>
      </w:pPr>
    </w:lvl>
    <w:lvl w:ilvl="7" w:tplc="B8D699C2">
      <w:start w:val="1"/>
      <w:numFmt w:val="bullet"/>
      <w:lvlText w:val="●"/>
      <w:lvlJc w:val="left"/>
      <w:pPr>
        <w:ind w:left="5760" w:hanging="360"/>
      </w:pPr>
    </w:lvl>
    <w:lvl w:ilvl="8" w:tplc="49304F22">
      <w:start w:val="1"/>
      <w:numFmt w:val="bullet"/>
      <w:lvlText w:val="●"/>
      <w:lvlJc w:val="left"/>
      <w:pPr>
        <w:ind w:left="6480" w:hanging="360"/>
      </w:pPr>
    </w:lvl>
  </w:abstractNum>
  <w:abstractNum w:abstractNumId="1" w15:restartNumberingAfterBreak="0">
    <w:nsid w:val="7DBF4C8D"/>
    <w:multiLevelType w:val="hybridMultilevel"/>
    <w:tmpl w:val="134E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904212">
    <w:abstractNumId w:val="0"/>
    <w:lvlOverride w:ilvl="0">
      <w:startOverride w:val="1"/>
    </w:lvlOverride>
  </w:num>
  <w:num w:numId="2" w16cid:durableId="255947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1A"/>
    <w:rsid w:val="00110030"/>
    <w:rsid w:val="001F3CBE"/>
    <w:rsid w:val="002C49FA"/>
    <w:rsid w:val="00313BB8"/>
    <w:rsid w:val="005E4359"/>
    <w:rsid w:val="006824D3"/>
    <w:rsid w:val="009B1B51"/>
    <w:rsid w:val="00A5711A"/>
    <w:rsid w:val="00A9629B"/>
    <w:rsid w:val="00B811EA"/>
    <w:rsid w:val="00F22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846E"/>
  <w15:docId w15:val="{CC7E7AD9-B10F-4ACA-9894-84ADA25D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rPr>
  </w:style>
  <w:style w:type="paragraph" w:styleId="Heading2">
    <w:name w:val="heading 2"/>
    <w:uiPriority w:val="9"/>
    <w:semiHidden/>
    <w:unhideWhenUsed/>
    <w:qFormat/>
    <w:pPr>
      <w:spacing w:before="480"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B1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3263</Words>
  <Characters>18604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AIM Composites Materials Database</vt:lpstr>
    </vt:vector>
  </TitlesOfParts>
  <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Composites Materials Database</dc:title>
  <dc:creator>Mathias Heider</dc:creator>
  <cp:lastModifiedBy>mathias heider</cp:lastModifiedBy>
  <cp:revision>12</cp:revision>
  <dcterms:created xsi:type="dcterms:W3CDTF">2026-05-19T05:39:00Z</dcterms:created>
  <dcterms:modified xsi:type="dcterms:W3CDTF">2026-05-19T07:01:00Z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f97dcd4f-1e62-462f-9c71-409965cd31d6</vt:lpwstr>
  </property>
</Properties>
</file>