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4E47" w14:textId="7FCD079D" w:rsidR="00CC02BA" w:rsidRDefault="00DC150B">
      <w:pPr>
        <w:pStyle w:val="2"/>
        <w:jc w:val="center"/>
      </w:pPr>
      <w:r>
        <w:rPr>
          <w:rFonts w:hint="eastAsia"/>
        </w:rPr>
        <w:t>12</w:t>
      </w:r>
      <w:r>
        <w:rPr>
          <w:rFonts w:hint="eastAsia"/>
        </w:rPr>
        <w:t>月下旬至</w:t>
      </w:r>
      <w:r>
        <w:rPr>
          <w:rFonts w:hint="eastAsia"/>
        </w:rPr>
        <w:t>1</w:t>
      </w:r>
      <w:r>
        <w:rPr>
          <w:rFonts w:hint="eastAsia"/>
        </w:rPr>
        <w:t>月</w:t>
      </w:r>
      <w:r w:rsidR="00000000">
        <w:rPr>
          <w:rFonts w:hint="eastAsia"/>
        </w:rPr>
        <w:t>-</w:t>
      </w:r>
      <w:r w:rsidR="00000000">
        <w:rPr>
          <w:rFonts w:hint="eastAsia"/>
        </w:rPr>
        <w:t>药学中外</w:t>
      </w:r>
      <w:r w:rsidR="00000000">
        <w:rPr>
          <w:rFonts w:hint="eastAsia"/>
        </w:rPr>
        <w:t>2503</w:t>
      </w:r>
      <w:r w:rsidR="00000000">
        <w:rPr>
          <w:rFonts w:hint="eastAsia"/>
        </w:rPr>
        <w:t>、光电</w:t>
      </w:r>
      <w:r w:rsidR="00000000">
        <w:rPr>
          <w:rFonts w:hint="eastAsia"/>
        </w:rPr>
        <w:t>2506</w:t>
      </w:r>
      <w:r w:rsidR="00000000">
        <w:rPr>
          <w:rFonts w:hint="eastAsia"/>
        </w:rPr>
        <w:t>、基医强基</w:t>
      </w:r>
      <w:r w:rsidR="00000000">
        <w:rPr>
          <w:rFonts w:hint="eastAsia"/>
        </w:rPr>
        <w:t>2501</w:t>
      </w:r>
      <w:r w:rsidR="00000000">
        <w:rPr>
          <w:rFonts w:hint="eastAsia"/>
        </w:rPr>
        <w:t>班团支部活动材料</w:t>
      </w:r>
    </w:p>
    <w:p w14:paraId="46D8D61B" w14:textId="174FD81A" w:rsidR="00CC02BA" w:rsidRDefault="00DC150B">
      <w:r>
        <w:rPr>
          <w:rFonts w:hint="eastAsia"/>
          <w:noProof/>
        </w:rPr>
        <w:drawing>
          <wp:inline distT="0" distB="0" distL="0" distR="0" wp14:anchorId="29741BB3" wp14:editId="1EE03470">
            <wp:extent cx="2819400" cy="1678877"/>
            <wp:effectExtent l="0" t="0" r="0" b="0"/>
            <wp:docPr id="1462373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7378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855" cy="169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21989" wp14:editId="5031BB03">
            <wp:extent cx="2443163" cy="1680153"/>
            <wp:effectExtent l="0" t="0" r="0" b="0"/>
            <wp:docPr id="3182863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8638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911" cy="17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9B42" w14:textId="351B11E6" w:rsidR="00CC02BA" w:rsidRDefault="00DC150B">
      <w:r>
        <w:rPr>
          <w:noProof/>
        </w:rPr>
        <w:drawing>
          <wp:inline distT="0" distB="0" distL="0" distR="0" wp14:anchorId="6A8A6751" wp14:editId="77AA0293">
            <wp:extent cx="5274310" cy="1814512"/>
            <wp:effectExtent l="0" t="0" r="2540" b="0"/>
            <wp:docPr id="16614717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7172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921" cy="181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F776" w14:textId="15DB63A0" w:rsidR="00CC02BA" w:rsidRDefault="00DC150B">
      <w:pPr>
        <w:spacing w:line="400" w:lineRule="exact"/>
        <w:ind w:firstLineChars="200" w:firstLine="480"/>
        <w:rPr>
          <w:rFonts w:ascii="等线" w:eastAsia="等线" w:hAnsi="等线" w:cs="等线" w:hint="eastAsia"/>
          <w:sz w:val="24"/>
          <w:szCs w:val="32"/>
        </w:rPr>
      </w:pPr>
      <w:r>
        <w:rPr>
          <w:rFonts w:ascii="等线" w:eastAsia="等线" w:hAnsi="等线" w:cs="等线" w:hint="eastAsia"/>
          <w:sz w:val="24"/>
          <w:szCs w:val="32"/>
        </w:rPr>
        <w:t>2026年1月24日20::00，</w:t>
      </w:r>
      <w:r w:rsidRPr="00DC150B">
        <w:rPr>
          <w:rFonts w:ascii="等线" w:eastAsia="等线" w:hAnsi="等线" w:cs="等线"/>
          <w:sz w:val="24"/>
          <w:szCs w:val="32"/>
        </w:rPr>
        <w:t>药学中外2503、光电2506、基</w:t>
      </w:r>
      <w:proofErr w:type="gramStart"/>
      <w:r w:rsidRPr="00DC150B">
        <w:rPr>
          <w:rFonts w:ascii="等线" w:eastAsia="等线" w:hAnsi="等线" w:cs="等线"/>
          <w:sz w:val="24"/>
          <w:szCs w:val="32"/>
        </w:rPr>
        <w:t>医</w:t>
      </w:r>
      <w:proofErr w:type="gramEnd"/>
      <w:r w:rsidRPr="00DC150B">
        <w:rPr>
          <w:rFonts w:ascii="等线" w:eastAsia="等线" w:hAnsi="等线" w:cs="等线"/>
          <w:sz w:val="24"/>
          <w:szCs w:val="32"/>
        </w:rPr>
        <w:t>强基2501班团支部同心聚力，以“金光青黛同济兴，本草杏林华夏清”为精神内核，匠心擘画中医药文化传承系列活动，为寒假的</w:t>
      </w:r>
      <w:proofErr w:type="gramStart"/>
      <w:r w:rsidRPr="00DC150B">
        <w:rPr>
          <w:rFonts w:ascii="等线" w:eastAsia="等线" w:hAnsi="等线" w:cs="等线"/>
          <w:sz w:val="24"/>
          <w:szCs w:val="32"/>
        </w:rPr>
        <w:t>璀璨启</w:t>
      </w:r>
      <w:proofErr w:type="gramEnd"/>
      <w:r w:rsidRPr="00DC150B">
        <w:rPr>
          <w:rFonts w:ascii="等线" w:eastAsia="等线" w:hAnsi="等线" w:cs="等线"/>
          <w:sz w:val="24"/>
          <w:szCs w:val="32"/>
        </w:rPr>
        <w:t>幕积蓄青春势能。 筹备之路步履铿锵，各支部锚定“文化传扬+实践赋能”双轴，将精耕细作融入每一处细节：伏案梳理中医药起源脉络、名医轶事与经典智慧，为母校宣讲勾勒兼具趣味与深度的生动蓝本；多方奔走联络，与母校达成宣讲共识，摸清家乡中医药博物馆的展陈特色、企业的开放政策，搭建起顺畅的沟通桥梁；反复打磨调研问卷，兼顾科学性与通俗性，只为精准捕捉基层群众对中医药的认知图景；逐一审定活动流程，细化分工、预判风险，让每一项安排都兼具人文温度与严谨章法。 此次筹备</w:t>
      </w:r>
      <w:proofErr w:type="gramStart"/>
      <w:r w:rsidRPr="00DC150B">
        <w:rPr>
          <w:rFonts w:ascii="等线" w:eastAsia="等线" w:hAnsi="等线" w:cs="等线"/>
          <w:sz w:val="24"/>
          <w:szCs w:val="32"/>
        </w:rPr>
        <w:t>聚焦四</w:t>
      </w:r>
      <w:proofErr w:type="gramEnd"/>
      <w:r w:rsidRPr="00DC150B">
        <w:rPr>
          <w:rFonts w:ascii="等线" w:eastAsia="等线" w:hAnsi="等线" w:cs="等线"/>
          <w:sz w:val="24"/>
          <w:szCs w:val="32"/>
        </w:rPr>
        <w:t>大核心篇章：以朋辈之音回访母校，为青少年播撒文化启蒙的种子；以实地</w:t>
      </w:r>
      <w:proofErr w:type="gramStart"/>
      <w:r w:rsidRPr="00DC150B">
        <w:rPr>
          <w:rFonts w:ascii="等线" w:eastAsia="等线" w:hAnsi="等线" w:cs="等线"/>
          <w:sz w:val="24"/>
          <w:szCs w:val="32"/>
        </w:rPr>
        <w:t>研</w:t>
      </w:r>
      <w:proofErr w:type="gramEnd"/>
      <w:r w:rsidRPr="00DC150B">
        <w:rPr>
          <w:rFonts w:ascii="等线" w:eastAsia="等线" w:hAnsi="等线" w:cs="等线"/>
          <w:sz w:val="24"/>
          <w:szCs w:val="32"/>
        </w:rPr>
        <w:t>学走进博物馆，追溯本草千年的文明根脉；以躬身走访触摸基层，探寻文化传播的痛点</w:t>
      </w:r>
      <w:proofErr w:type="gramStart"/>
      <w:r w:rsidRPr="00DC150B">
        <w:rPr>
          <w:rFonts w:ascii="等线" w:eastAsia="等线" w:hAnsi="等线" w:cs="等线"/>
          <w:sz w:val="24"/>
          <w:szCs w:val="32"/>
        </w:rPr>
        <w:t>与破局之</w:t>
      </w:r>
      <w:proofErr w:type="gramEnd"/>
      <w:r w:rsidRPr="00DC150B">
        <w:rPr>
          <w:rFonts w:ascii="等线" w:eastAsia="等线" w:hAnsi="等线" w:cs="等线"/>
          <w:sz w:val="24"/>
          <w:szCs w:val="32"/>
        </w:rPr>
        <w:t>道；以深度交流对话企业，见证传统医药与现代产业的融合新生。支部成员全员投身、各展所长，在资料搜集、方案研讨、资源对接中沉浸式浸润文化、锤炼协作之力。 待寒假如约而至，这场精心酝酿的文化之旅终将绽放光彩——既为青少年打开认识中医药的全新窗口，为青年学子搭建知行合一的实践平</w:t>
      </w:r>
      <w:r w:rsidRPr="00DC150B">
        <w:rPr>
          <w:rFonts w:ascii="等线" w:eastAsia="等线" w:hAnsi="等线" w:cs="等线"/>
          <w:sz w:val="24"/>
          <w:szCs w:val="32"/>
        </w:rPr>
        <w:lastRenderedPageBreak/>
        <w:t>台，更以青春之姿为中华优秀传统文化的基层传承注入鲜活动能，让千年杏林文化在冬日暖阳中焕发蓬勃生机。</w:t>
      </w:r>
    </w:p>
    <w:sectPr w:rsidR="00CC02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CC9F8" w14:textId="77777777" w:rsidR="00B32F15" w:rsidRDefault="00B32F15" w:rsidP="00DC150B">
      <w:r>
        <w:separator/>
      </w:r>
    </w:p>
  </w:endnote>
  <w:endnote w:type="continuationSeparator" w:id="0">
    <w:p w14:paraId="113BC7A7" w14:textId="77777777" w:rsidR="00B32F15" w:rsidRDefault="00B32F15" w:rsidP="00DC1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84488" w14:textId="77777777" w:rsidR="00B32F15" w:rsidRDefault="00B32F15" w:rsidP="00DC150B">
      <w:r>
        <w:separator/>
      </w:r>
    </w:p>
  </w:footnote>
  <w:footnote w:type="continuationSeparator" w:id="0">
    <w:p w14:paraId="40EBCF18" w14:textId="77777777" w:rsidR="00B32F15" w:rsidRDefault="00B32F15" w:rsidP="00DC15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BmMDRkYjUxZjgyM2QwYWU5N2M4MjI1NWVkOWU2ODkifQ=="/>
  </w:docVars>
  <w:rsids>
    <w:rsidRoot w:val="00CC02BA"/>
    <w:rsid w:val="001305FF"/>
    <w:rsid w:val="00B32F15"/>
    <w:rsid w:val="00CC02BA"/>
    <w:rsid w:val="00DC150B"/>
    <w:rsid w:val="5D28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18B7BD"/>
  <w15:docId w15:val="{6700A781-E82E-475C-91DF-245FC33CD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C15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C150B"/>
    <w:rPr>
      <w:kern w:val="2"/>
      <w:sz w:val="18"/>
      <w:szCs w:val="18"/>
    </w:rPr>
  </w:style>
  <w:style w:type="paragraph" w:styleId="a5">
    <w:name w:val="footer"/>
    <w:basedOn w:val="a"/>
    <w:link w:val="a6"/>
    <w:rsid w:val="00DC15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C150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306</Words>
  <Characters>328</Characters>
  <Application>Microsoft Office Word</Application>
  <DocSecurity>0</DocSecurity>
  <Lines>11</Lines>
  <Paragraphs>2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8615290074535</cp:lastModifiedBy>
  <cp:revision>2</cp:revision>
  <dcterms:created xsi:type="dcterms:W3CDTF">2025-12-09T02:12:00Z</dcterms:created>
  <dcterms:modified xsi:type="dcterms:W3CDTF">2026-01-24T12:29:00Z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629C2C93DCB74DCEB817E8207C064837_12</vt:lpwstr>
  </property>
</Properties>
</file>