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F164F" w14:textId="77777777" w:rsidR="001860B0" w:rsidRDefault="001860B0" w:rsidP="001860B0">
      <w:pPr>
        <w:rPr>
          <w:b/>
          <w:bCs/>
          <w:lang w:val="en-US"/>
        </w:rPr>
      </w:pPr>
      <w:r w:rsidRPr="00B15386">
        <w:rPr>
          <w:b/>
          <w:bCs/>
          <w:lang w:val="en-US"/>
        </w:rPr>
        <w:t>Observation</w:t>
      </w:r>
    </w:p>
    <w:p w14:paraId="041CA923" w14:textId="77777777" w:rsidR="002D24A7" w:rsidRDefault="002D24A7" w:rsidP="002D24A7">
      <w:pPr>
        <w:rPr>
          <w:rFonts w:cs="Arial"/>
          <w:b/>
          <w:i/>
        </w:rPr>
      </w:pPr>
      <w:r>
        <w:rPr>
          <w:rFonts w:cs="Arial"/>
          <w:b/>
          <w:i/>
        </w:rPr>
        <w:t>Site Meeting &amp; Discussion</w:t>
      </w:r>
    </w:p>
    <w:p w14:paraId="5A9160C8" w14:textId="77777777" w:rsidR="002D24A7" w:rsidRDefault="002D24A7" w:rsidP="002D24A7">
      <w:pPr>
        <w:rPr>
          <w:rFonts w:cs="Arial"/>
          <w:b/>
          <w:i/>
        </w:rPr>
      </w:pPr>
    </w:p>
    <w:p w14:paraId="163AB3EC" w14:textId="77777777" w:rsidR="002D24A7" w:rsidRDefault="002D24A7" w:rsidP="002D24A7">
      <w:pPr>
        <w:rPr>
          <w:rFonts w:cs="Arial"/>
        </w:rPr>
      </w:pPr>
      <w:r>
        <w:rPr>
          <w:rFonts w:cs="Arial"/>
        </w:rPr>
        <w:t xml:space="preserve">On the </w:t>
      </w:r>
      <w:proofErr w:type="gramStart"/>
      <w:r>
        <w:rPr>
          <w:rFonts w:cs="Arial"/>
        </w:rPr>
        <w:t>8</w:t>
      </w:r>
      <w:r w:rsidRPr="00B5146F">
        <w:rPr>
          <w:rFonts w:cs="Arial"/>
          <w:vertAlign w:val="superscript"/>
        </w:rPr>
        <w:t>th</w:t>
      </w:r>
      <w:proofErr w:type="gramEnd"/>
      <w:r>
        <w:rPr>
          <w:rFonts w:cs="Arial"/>
        </w:rPr>
        <w:t xml:space="preserve"> July 2013, a meeting was held on site to discuss and observe alleged damages with the following in attendance:</w:t>
      </w:r>
    </w:p>
    <w:p w14:paraId="65152159" w14:textId="77777777" w:rsidR="002D24A7" w:rsidRDefault="002D24A7" w:rsidP="002D24A7">
      <w:pPr>
        <w:rPr>
          <w:rFonts w:cs="Arial"/>
        </w:rPr>
      </w:pPr>
    </w:p>
    <w:p w14:paraId="76AD5182" w14:textId="77777777" w:rsidR="002D24A7" w:rsidRDefault="002D24A7" w:rsidP="002D24A7">
      <w:pPr>
        <w:pStyle w:val="ListParagraph"/>
        <w:numPr>
          <w:ilvl w:val="0"/>
          <w:numId w:val="1"/>
        </w:numPr>
        <w:rPr>
          <w:rFonts w:cs="Arial"/>
          <w:szCs w:val="22"/>
        </w:rPr>
      </w:pPr>
      <w:r>
        <w:rPr>
          <w:rFonts w:cs="Arial"/>
          <w:szCs w:val="22"/>
        </w:rPr>
        <w:t xml:space="preserve">Mr Les </w:t>
      </w:r>
      <w:proofErr w:type="spellStart"/>
      <w:r>
        <w:rPr>
          <w:rFonts w:cs="Arial"/>
          <w:szCs w:val="22"/>
        </w:rPr>
        <w:t>Millist</w:t>
      </w:r>
      <w:proofErr w:type="spellEnd"/>
      <w:r>
        <w:rPr>
          <w:rFonts w:cs="Arial"/>
          <w:szCs w:val="22"/>
        </w:rPr>
        <w:t xml:space="preserve"> of Structural Reporting Pty Ltd.</w:t>
      </w:r>
    </w:p>
    <w:p w14:paraId="721CE3EE" w14:textId="77777777" w:rsidR="002D24A7" w:rsidRDefault="002D24A7" w:rsidP="002D24A7">
      <w:pPr>
        <w:pStyle w:val="ListParagraph"/>
        <w:numPr>
          <w:ilvl w:val="0"/>
          <w:numId w:val="1"/>
        </w:numPr>
        <w:rPr>
          <w:rFonts w:cs="Arial"/>
          <w:szCs w:val="22"/>
        </w:rPr>
      </w:pPr>
      <w:r>
        <w:rPr>
          <w:rFonts w:cs="Arial"/>
          <w:szCs w:val="22"/>
        </w:rPr>
        <w:t>Mr Derek Jorgensen of LMI Group (On Behalf of the Insured).</w:t>
      </w:r>
    </w:p>
    <w:p w14:paraId="59611D77" w14:textId="77777777" w:rsidR="002D24A7" w:rsidRDefault="002D24A7" w:rsidP="002D24A7">
      <w:pPr>
        <w:pStyle w:val="ListParagraph"/>
        <w:numPr>
          <w:ilvl w:val="0"/>
          <w:numId w:val="1"/>
        </w:numPr>
        <w:rPr>
          <w:rFonts w:cs="Arial"/>
          <w:szCs w:val="22"/>
        </w:rPr>
      </w:pPr>
      <w:r>
        <w:rPr>
          <w:rFonts w:cs="Arial"/>
          <w:szCs w:val="22"/>
        </w:rPr>
        <w:t xml:space="preserve">Mr Peter </w:t>
      </w:r>
      <w:proofErr w:type="spellStart"/>
      <w:r>
        <w:rPr>
          <w:rFonts w:cs="Arial"/>
          <w:szCs w:val="22"/>
        </w:rPr>
        <w:t>Avnell</w:t>
      </w:r>
      <w:proofErr w:type="spellEnd"/>
      <w:r>
        <w:rPr>
          <w:rFonts w:cs="Arial"/>
          <w:szCs w:val="22"/>
        </w:rPr>
        <w:t xml:space="preserve"> of Cunningham Lindsey.</w:t>
      </w:r>
    </w:p>
    <w:p w14:paraId="7DB44FBE" w14:textId="77777777" w:rsidR="002D24A7" w:rsidRDefault="002D24A7" w:rsidP="002D24A7">
      <w:pPr>
        <w:pStyle w:val="ListParagraph"/>
        <w:numPr>
          <w:ilvl w:val="0"/>
          <w:numId w:val="1"/>
        </w:numPr>
        <w:rPr>
          <w:rFonts w:cs="Arial"/>
          <w:szCs w:val="22"/>
        </w:rPr>
      </w:pPr>
      <w:r>
        <w:rPr>
          <w:rFonts w:cs="Arial"/>
          <w:szCs w:val="22"/>
        </w:rPr>
        <w:t xml:space="preserve">Mr George </w:t>
      </w:r>
      <w:proofErr w:type="spellStart"/>
      <w:r>
        <w:rPr>
          <w:rFonts w:cs="Arial"/>
          <w:szCs w:val="22"/>
        </w:rPr>
        <w:t>Bejjani</w:t>
      </w:r>
      <w:proofErr w:type="spellEnd"/>
      <w:r>
        <w:rPr>
          <w:rFonts w:cs="Arial"/>
          <w:szCs w:val="22"/>
        </w:rPr>
        <w:t xml:space="preserve"> of Crawford &amp; Company (On Behalf of the Insurers of 21 Maple Street Lugarno).</w:t>
      </w:r>
    </w:p>
    <w:p w14:paraId="09643359" w14:textId="77777777" w:rsidR="002D24A7" w:rsidRDefault="002D24A7" w:rsidP="002D24A7">
      <w:pPr>
        <w:rPr>
          <w:rFonts w:cs="Arial"/>
        </w:rPr>
      </w:pPr>
    </w:p>
    <w:p w14:paraId="6412929B" w14:textId="77777777" w:rsidR="002D24A7" w:rsidRDefault="002D24A7" w:rsidP="002D24A7">
      <w:pPr>
        <w:rPr>
          <w:rFonts w:cs="Arial"/>
        </w:rPr>
      </w:pPr>
      <w:r>
        <w:rPr>
          <w:rFonts w:cs="Arial"/>
        </w:rPr>
        <w:t>Discussions and inspection were held about the cause of damages in particular the following areas of concern:</w:t>
      </w:r>
    </w:p>
    <w:p w14:paraId="378F23C5" w14:textId="77777777" w:rsidR="002D24A7" w:rsidRDefault="002D24A7" w:rsidP="002D24A7">
      <w:pPr>
        <w:rPr>
          <w:rFonts w:cs="Arial"/>
        </w:rPr>
      </w:pPr>
    </w:p>
    <w:p w14:paraId="095BFFC8" w14:textId="77777777" w:rsidR="002D24A7" w:rsidRDefault="002D24A7" w:rsidP="002D24A7">
      <w:pPr>
        <w:rPr>
          <w:rFonts w:cs="Arial"/>
          <w:b/>
          <w:u w:val="single"/>
        </w:rPr>
      </w:pPr>
      <w:r w:rsidRPr="00F2713C">
        <w:rPr>
          <w:rFonts w:cs="Arial"/>
          <w:b/>
          <w:u w:val="single"/>
        </w:rPr>
        <w:t>External</w:t>
      </w:r>
    </w:p>
    <w:p w14:paraId="29704C83" w14:textId="77777777" w:rsidR="002D24A7" w:rsidRPr="00F2713C" w:rsidRDefault="002D24A7" w:rsidP="002D24A7">
      <w:pPr>
        <w:rPr>
          <w:rFonts w:cs="Arial"/>
          <w:b/>
          <w:u w:val="single"/>
        </w:rPr>
      </w:pPr>
    </w:p>
    <w:p w14:paraId="5434018D" w14:textId="77777777" w:rsidR="002D24A7" w:rsidRDefault="002D24A7" w:rsidP="002D24A7">
      <w:pPr>
        <w:pStyle w:val="ListParagraph"/>
        <w:numPr>
          <w:ilvl w:val="0"/>
          <w:numId w:val="2"/>
        </w:numPr>
        <w:rPr>
          <w:rFonts w:cs="Arial"/>
          <w:szCs w:val="22"/>
        </w:rPr>
      </w:pPr>
      <w:r>
        <w:rPr>
          <w:rFonts w:cs="Arial"/>
          <w:szCs w:val="22"/>
        </w:rPr>
        <w:t xml:space="preserve">Copping tiles from the dwarf brick wall about the northern boundary and pathway. </w:t>
      </w:r>
    </w:p>
    <w:p w14:paraId="6A2C4E65" w14:textId="77777777" w:rsidR="002D24A7" w:rsidRDefault="002D24A7" w:rsidP="002D24A7">
      <w:pPr>
        <w:pStyle w:val="ListParagraph"/>
        <w:numPr>
          <w:ilvl w:val="0"/>
          <w:numId w:val="2"/>
        </w:numPr>
        <w:rPr>
          <w:rFonts w:cs="Arial"/>
          <w:szCs w:val="22"/>
        </w:rPr>
      </w:pPr>
      <w:r>
        <w:rPr>
          <w:rFonts w:cs="Arial"/>
          <w:szCs w:val="22"/>
        </w:rPr>
        <w:t>Northern boundary wall and abutting return retaining wall.</w:t>
      </w:r>
    </w:p>
    <w:p w14:paraId="40C8602B" w14:textId="77777777" w:rsidR="002D24A7" w:rsidRDefault="002D24A7" w:rsidP="002D24A7">
      <w:pPr>
        <w:pStyle w:val="ListParagraph"/>
        <w:numPr>
          <w:ilvl w:val="0"/>
          <w:numId w:val="2"/>
        </w:numPr>
        <w:rPr>
          <w:rFonts w:cs="Arial"/>
          <w:szCs w:val="22"/>
        </w:rPr>
      </w:pPr>
      <w:r>
        <w:rPr>
          <w:rFonts w:cs="Arial"/>
          <w:szCs w:val="22"/>
        </w:rPr>
        <w:t xml:space="preserve">External cracking to brickwork of </w:t>
      </w:r>
      <w:proofErr w:type="gramStart"/>
      <w:r>
        <w:rPr>
          <w:rFonts w:cs="Arial"/>
          <w:szCs w:val="22"/>
        </w:rPr>
        <w:t>north east</w:t>
      </w:r>
      <w:proofErr w:type="gramEnd"/>
      <w:r>
        <w:rPr>
          <w:rFonts w:cs="Arial"/>
          <w:szCs w:val="22"/>
        </w:rPr>
        <w:t xml:space="preserve"> corner.</w:t>
      </w:r>
    </w:p>
    <w:p w14:paraId="621E258A" w14:textId="77777777" w:rsidR="002D24A7" w:rsidRDefault="002D24A7" w:rsidP="002D24A7">
      <w:pPr>
        <w:pStyle w:val="ListParagraph"/>
        <w:numPr>
          <w:ilvl w:val="0"/>
          <w:numId w:val="2"/>
        </w:numPr>
        <w:rPr>
          <w:rFonts w:cs="Arial"/>
          <w:szCs w:val="22"/>
        </w:rPr>
      </w:pPr>
      <w:r>
        <w:rPr>
          <w:rFonts w:cs="Arial"/>
          <w:szCs w:val="22"/>
        </w:rPr>
        <w:t xml:space="preserve">Cracking within concrete </w:t>
      </w:r>
      <w:proofErr w:type="gramStart"/>
      <w:r>
        <w:rPr>
          <w:rFonts w:cs="Arial"/>
          <w:szCs w:val="22"/>
        </w:rPr>
        <w:t>stair case</w:t>
      </w:r>
      <w:proofErr w:type="gramEnd"/>
      <w:r>
        <w:rPr>
          <w:rFonts w:cs="Arial"/>
          <w:szCs w:val="22"/>
        </w:rPr>
        <w:t xml:space="preserve"> tread.</w:t>
      </w:r>
    </w:p>
    <w:p w14:paraId="399309C2" w14:textId="77777777" w:rsidR="002D24A7" w:rsidRDefault="002D24A7" w:rsidP="002D24A7">
      <w:pPr>
        <w:pStyle w:val="ListParagraph"/>
        <w:numPr>
          <w:ilvl w:val="0"/>
          <w:numId w:val="2"/>
        </w:numPr>
        <w:rPr>
          <w:rFonts w:cs="Arial"/>
          <w:szCs w:val="22"/>
        </w:rPr>
      </w:pPr>
      <w:r>
        <w:rPr>
          <w:rFonts w:cs="Arial"/>
          <w:szCs w:val="22"/>
        </w:rPr>
        <w:t>Cracking and settlement within pool rockery and paving.</w:t>
      </w:r>
    </w:p>
    <w:p w14:paraId="58EA1D29" w14:textId="77777777" w:rsidR="002D24A7" w:rsidRDefault="002D24A7" w:rsidP="002D24A7">
      <w:pPr>
        <w:rPr>
          <w:rFonts w:cs="Arial"/>
        </w:rPr>
      </w:pPr>
    </w:p>
    <w:p w14:paraId="286D84E3" w14:textId="77777777" w:rsidR="002D24A7" w:rsidRDefault="002D24A7" w:rsidP="002D24A7">
      <w:pPr>
        <w:rPr>
          <w:rFonts w:cs="Arial"/>
          <w:b/>
          <w:u w:val="single"/>
        </w:rPr>
      </w:pPr>
      <w:r w:rsidRPr="00F2713C">
        <w:rPr>
          <w:rFonts w:cs="Arial"/>
          <w:b/>
          <w:u w:val="single"/>
        </w:rPr>
        <w:t>Internal</w:t>
      </w:r>
    </w:p>
    <w:p w14:paraId="0C8FCDE3" w14:textId="77777777" w:rsidR="002D24A7" w:rsidRPr="00F2713C" w:rsidRDefault="002D24A7" w:rsidP="002D24A7">
      <w:pPr>
        <w:rPr>
          <w:rFonts w:cs="Arial"/>
          <w:b/>
          <w:u w:val="single"/>
        </w:rPr>
      </w:pPr>
    </w:p>
    <w:p w14:paraId="03DA33A4" w14:textId="77777777" w:rsidR="002D24A7" w:rsidRDefault="002D24A7" w:rsidP="002D24A7">
      <w:pPr>
        <w:pStyle w:val="ListParagraph"/>
        <w:numPr>
          <w:ilvl w:val="0"/>
          <w:numId w:val="2"/>
        </w:numPr>
        <w:rPr>
          <w:rFonts w:cs="Arial"/>
          <w:szCs w:val="22"/>
        </w:rPr>
      </w:pPr>
      <w:r>
        <w:rPr>
          <w:rFonts w:cs="Arial"/>
          <w:szCs w:val="22"/>
        </w:rPr>
        <w:t>Internal cracking to laundry walls and cornices.</w:t>
      </w:r>
    </w:p>
    <w:p w14:paraId="64FBDA91" w14:textId="77777777" w:rsidR="002D24A7" w:rsidRDefault="002D24A7" w:rsidP="002D24A7">
      <w:pPr>
        <w:pStyle w:val="ListParagraph"/>
        <w:numPr>
          <w:ilvl w:val="0"/>
          <w:numId w:val="2"/>
        </w:numPr>
        <w:rPr>
          <w:rFonts w:cs="Arial"/>
          <w:szCs w:val="22"/>
        </w:rPr>
      </w:pPr>
      <w:r>
        <w:rPr>
          <w:rFonts w:cs="Arial"/>
          <w:szCs w:val="22"/>
        </w:rPr>
        <w:t>Cracking within dining and living room ceiling/cornices.</w:t>
      </w:r>
    </w:p>
    <w:p w14:paraId="2CFCCB29" w14:textId="77777777" w:rsidR="002D24A7" w:rsidRDefault="002D24A7" w:rsidP="002D24A7">
      <w:pPr>
        <w:pStyle w:val="ListParagraph"/>
        <w:numPr>
          <w:ilvl w:val="0"/>
          <w:numId w:val="2"/>
        </w:numPr>
        <w:rPr>
          <w:rFonts w:cs="Arial"/>
          <w:szCs w:val="22"/>
        </w:rPr>
      </w:pPr>
      <w:r>
        <w:rPr>
          <w:rFonts w:cs="Arial"/>
          <w:szCs w:val="22"/>
        </w:rPr>
        <w:t>Cracking within bathroom ceiling and cornice.</w:t>
      </w:r>
    </w:p>
    <w:p w14:paraId="790ABF9B" w14:textId="77777777" w:rsidR="002D24A7" w:rsidRDefault="002D24A7" w:rsidP="002D24A7">
      <w:pPr>
        <w:pStyle w:val="ListParagraph"/>
        <w:numPr>
          <w:ilvl w:val="0"/>
          <w:numId w:val="2"/>
        </w:numPr>
        <w:rPr>
          <w:rFonts w:cs="Arial"/>
          <w:szCs w:val="22"/>
        </w:rPr>
      </w:pPr>
      <w:r>
        <w:rPr>
          <w:rFonts w:cs="Arial"/>
          <w:szCs w:val="22"/>
        </w:rPr>
        <w:t>Cracking in bedroom &amp; study walls and cornices.</w:t>
      </w:r>
    </w:p>
    <w:p w14:paraId="2C6583BD" w14:textId="77777777" w:rsidR="002D24A7" w:rsidRDefault="002D24A7" w:rsidP="002D24A7">
      <w:pPr>
        <w:pStyle w:val="ListParagraph"/>
        <w:numPr>
          <w:ilvl w:val="0"/>
          <w:numId w:val="2"/>
        </w:numPr>
        <w:rPr>
          <w:rFonts w:cs="Arial"/>
          <w:szCs w:val="22"/>
        </w:rPr>
      </w:pPr>
      <w:r>
        <w:rPr>
          <w:rFonts w:cs="Arial"/>
          <w:szCs w:val="22"/>
        </w:rPr>
        <w:t>Cracking within garage wall.</w:t>
      </w:r>
    </w:p>
    <w:p w14:paraId="4D7BA8D3" w14:textId="77777777" w:rsidR="002D24A7" w:rsidRDefault="002D24A7" w:rsidP="002D24A7">
      <w:pPr>
        <w:rPr>
          <w:rFonts w:cs="Arial"/>
        </w:rPr>
      </w:pPr>
    </w:p>
    <w:p w14:paraId="1C088537" w14:textId="77777777" w:rsidR="002D24A7" w:rsidRDefault="002D24A7" w:rsidP="002D24A7">
      <w:pPr>
        <w:rPr>
          <w:rFonts w:cs="Arial"/>
        </w:rPr>
      </w:pPr>
      <w:r>
        <w:rPr>
          <w:rFonts w:cs="Arial"/>
        </w:rPr>
        <w:t>Our observations and comments on these areas of concern are as follows:</w:t>
      </w:r>
    </w:p>
    <w:p w14:paraId="0DEB4B4D" w14:textId="77777777" w:rsidR="002D24A7" w:rsidRDefault="002D24A7" w:rsidP="002D24A7">
      <w:pPr>
        <w:rPr>
          <w:rFonts w:cs="Arial"/>
        </w:rPr>
      </w:pPr>
    </w:p>
    <w:p w14:paraId="16B484EB" w14:textId="77777777" w:rsidR="002D24A7" w:rsidRPr="00B14CD1" w:rsidRDefault="002D24A7" w:rsidP="002D24A7">
      <w:pPr>
        <w:rPr>
          <w:rFonts w:cs="Arial"/>
          <w:b/>
          <w:u w:val="single"/>
        </w:rPr>
      </w:pPr>
      <w:r w:rsidRPr="00B14CD1">
        <w:rPr>
          <w:rFonts w:cs="Arial"/>
          <w:b/>
          <w:u w:val="single"/>
        </w:rPr>
        <w:t>External</w:t>
      </w:r>
    </w:p>
    <w:p w14:paraId="265BEAD6" w14:textId="77777777" w:rsidR="002D24A7" w:rsidRDefault="002D24A7" w:rsidP="002D24A7">
      <w:pPr>
        <w:rPr>
          <w:rFonts w:cs="Arial"/>
          <w:b/>
        </w:rPr>
      </w:pPr>
    </w:p>
    <w:p w14:paraId="2F4CE7D0" w14:textId="77777777" w:rsidR="002D24A7" w:rsidRPr="00693206" w:rsidRDefault="002D24A7" w:rsidP="002D24A7">
      <w:pPr>
        <w:rPr>
          <w:rFonts w:cs="Arial"/>
          <w:b/>
        </w:rPr>
      </w:pPr>
      <w:r w:rsidRPr="00693206">
        <w:rPr>
          <w:rFonts w:cs="Arial"/>
          <w:b/>
        </w:rPr>
        <w:t xml:space="preserve">Copping tiles from the dwarf brick wall about the northern boundary and pathway. </w:t>
      </w:r>
    </w:p>
    <w:p w14:paraId="3465E8C3" w14:textId="77777777" w:rsidR="002D24A7" w:rsidRDefault="002D24A7" w:rsidP="002D24A7">
      <w:pPr>
        <w:rPr>
          <w:rFonts w:cs="Arial"/>
        </w:rPr>
      </w:pPr>
    </w:p>
    <w:p w14:paraId="449F3E48" w14:textId="77777777" w:rsidR="002D24A7" w:rsidRPr="00693206" w:rsidRDefault="002D24A7" w:rsidP="002D24A7">
      <w:pPr>
        <w:pStyle w:val="ListParagraph"/>
        <w:numPr>
          <w:ilvl w:val="0"/>
          <w:numId w:val="3"/>
        </w:numPr>
        <w:rPr>
          <w:rFonts w:cs="Arial"/>
          <w:szCs w:val="22"/>
        </w:rPr>
      </w:pPr>
      <w:r w:rsidRPr="00693206">
        <w:rPr>
          <w:rFonts w:cs="Arial"/>
          <w:szCs w:val="22"/>
        </w:rPr>
        <w:lastRenderedPageBreak/>
        <w:t>Tiles were evidently missing from the wall which appears attributable to construction traffic traversing about the footpath and subsequently causing the detachment of the tiles.</w:t>
      </w:r>
    </w:p>
    <w:p w14:paraId="2C2527E6" w14:textId="77777777" w:rsidR="002D24A7" w:rsidRPr="009A0EA2" w:rsidRDefault="002D24A7" w:rsidP="002D24A7">
      <w:pPr>
        <w:rPr>
          <w:rFonts w:cs="Arial"/>
        </w:rPr>
      </w:pPr>
    </w:p>
    <w:p w14:paraId="287870EE" w14:textId="77777777" w:rsidR="002D24A7" w:rsidRPr="00693206" w:rsidRDefault="002D24A7" w:rsidP="002D24A7">
      <w:pPr>
        <w:rPr>
          <w:rFonts w:cs="Arial"/>
          <w:b/>
        </w:rPr>
      </w:pPr>
      <w:r w:rsidRPr="00693206">
        <w:rPr>
          <w:rFonts w:cs="Arial"/>
          <w:b/>
        </w:rPr>
        <w:t>Northern boundary wall and abutting return retaining wall.</w:t>
      </w:r>
    </w:p>
    <w:p w14:paraId="2F913427" w14:textId="77777777" w:rsidR="002D24A7" w:rsidRDefault="002D24A7" w:rsidP="002D24A7">
      <w:pPr>
        <w:rPr>
          <w:rFonts w:cs="Arial"/>
        </w:rPr>
      </w:pPr>
    </w:p>
    <w:p w14:paraId="708A7FE7" w14:textId="77777777" w:rsidR="002D24A7" w:rsidRDefault="002D24A7" w:rsidP="002D24A7">
      <w:pPr>
        <w:pStyle w:val="ListParagraph"/>
        <w:numPr>
          <w:ilvl w:val="0"/>
          <w:numId w:val="4"/>
        </w:numPr>
        <w:rPr>
          <w:rFonts w:cs="Arial"/>
          <w:szCs w:val="22"/>
        </w:rPr>
      </w:pPr>
      <w:r w:rsidRPr="00693206">
        <w:rPr>
          <w:rFonts w:cs="Arial"/>
          <w:szCs w:val="22"/>
        </w:rPr>
        <w:t>Initial concerns by the Insured and SR were raised by possible undermining of the boundary wall during construction and excavation works as depicted in SR Report Photograph 15.</w:t>
      </w:r>
    </w:p>
    <w:p w14:paraId="0C59A28E" w14:textId="77777777" w:rsidR="002D24A7" w:rsidRDefault="002D24A7" w:rsidP="002D24A7">
      <w:pPr>
        <w:rPr>
          <w:rFonts w:cs="Arial"/>
        </w:rPr>
      </w:pPr>
    </w:p>
    <w:p w14:paraId="65BDC8C5" w14:textId="77777777" w:rsidR="002D24A7" w:rsidRPr="00693206" w:rsidRDefault="002D24A7" w:rsidP="002D24A7">
      <w:pPr>
        <w:pStyle w:val="ListParagraph"/>
        <w:numPr>
          <w:ilvl w:val="0"/>
          <w:numId w:val="4"/>
        </w:numPr>
        <w:rPr>
          <w:rFonts w:cs="Arial"/>
          <w:szCs w:val="22"/>
        </w:rPr>
      </w:pPr>
      <w:r w:rsidRPr="00693206">
        <w:rPr>
          <w:rFonts w:cs="Arial"/>
          <w:szCs w:val="22"/>
        </w:rPr>
        <w:t xml:space="preserve">With the </w:t>
      </w:r>
      <w:proofErr w:type="gramStart"/>
      <w:r w:rsidRPr="00693206">
        <w:rPr>
          <w:rFonts w:cs="Arial"/>
          <w:szCs w:val="22"/>
        </w:rPr>
        <w:t>above mentioned</w:t>
      </w:r>
      <w:proofErr w:type="gramEnd"/>
      <w:r w:rsidRPr="00693206">
        <w:rPr>
          <w:rFonts w:cs="Arial"/>
          <w:szCs w:val="22"/>
        </w:rPr>
        <w:t xml:space="preserve"> concerns, SR and the Insured indicated that due to undermining, alleged cracking within the abutting retaining wall has been caused by associated movement and attachment to the northern wall.</w:t>
      </w:r>
    </w:p>
    <w:p w14:paraId="3CCC2DB2" w14:textId="77777777" w:rsidR="002D24A7" w:rsidRPr="00693206" w:rsidRDefault="002D24A7" w:rsidP="002D24A7">
      <w:pPr>
        <w:pStyle w:val="ListParagraph"/>
        <w:ind w:left="778"/>
        <w:rPr>
          <w:rFonts w:cs="Arial"/>
          <w:szCs w:val="22"/>
        </w:rPr>
      </w:pPr>
    </w:p>
    <w:p w14:paraId="0001D05F" w14:textId="77777777" w:rsidR="002D24A7" w:rsidRPr="00693206" w:rsidRDefault="002D24A7" w:rsidP="002D24A7">
      <w:pPr>
        <w:pStyle w:val="ListParagraph"/>
        <w:numPr>
          <w:ilvl w:val="0"/>
          <w:numId w:val="4"/>
        </w:numPr>
        <w:rPr>
          <w:rFonts w:cs="Arial"/>
          <w:szCs w:val="22"/>
        </w:rPr>
      </w:pPr>
      <w:r w:rsidRPr="00693206">
        <w:rPr>
          <w:rFonts w:cs="Arial"/>
          <w:szCs w:val="22"/>
        </w:rPr>
        <w:t xml:space="preserve">Inspection of the northern wall was completed from the neighbouring side to which I did not view any evidence of substantial cracking, movement or rotation of the wall associated with alleged </w:t>
      </w:r>
      <w:r>
        <w:rPr>
          <w:rFonts w:cs="Arial"/>
          <w:szCs w:val="22"/>
        </w:rPr>
        <w:t>undermining</w:t>
      </w:r>
      <w:r w:rsidRPr="00693206">
        <w:rPr>
          <w:rFonts w:cs="Arial"/>
          <w:szCs w:val="22"/>
        </w:rPr>
        <w:t xml:space="preserve"> or vibration.</w:t>
      </w:r>
    </w:p>
    <w:p w14:paraId="60A383A8" w14:textId="77777777" w:rsidR="002D24A7" w:rsidRDefault="002D24A7" w:rsidP="002D24A7">
      <w:pPr>
        <w:rPr>
          <w:rFonts w:cs="Arial"/>
        </w:rPr>
      </w:pPr>
    </w:p>
    <w:p w14:paraId="7BFEB83E" w14:textId="77777777" w:rsidR="002D24A7" w:rsidRPr="00693206" w:rsidRDefault="002D24A7" w:rsidP="002D24A7">
      <w:pPr>
        <w:pStyle w:val="ListParagraph"/>
        <w:numPr>
          <w:ilvl w:val="0"/>
          <w:numId w:val="4"/>
        </w:numPr>
        <w:rPr>
          <w:rFonts w:cs="Arial"/>
          <w:szCs w:val="22"/>
        </w:rPr>
      </w:pPr>
      <w:r w:rsidRPr="00693206">
        <w:rPr>
          <w:rFonts w:cs="Arial"/>
          <w:szCs w:val="22"/>
        </w:rPr>
        <w:t>Two (2) trees are growing out from the base of the northern wall as well as within the wall face itself.</w:t>
      </w:r>
    </w:p>
    <w:p w14:paraId="75EF2605" w14:textId="77777777" w:rsidR="002D24A7" w:rsidRDefault="002D24A7" w:rsidP="002D24A7">
      <w:pPr>
        <w:rPr>
          <w:rFonts w:cs="Arial"/>
        </w:rPr>
      </w:pPr>
    </w:p>
    <w:p w14:paraId="729285A0" w14:textId="77777777" w:rsidR="002D24A7" w:rsidRPr="00693206" w:rsidRDefault="002D24A7" w:rsidP="002D24A7">
      <w:pPr>
        <w:pStyle w:val="ListParagraph"/>
        <w:numPr>
          <w:ilvl w:val="0"/>
          <w:numId w:val="4"/>
        </w:numPr>
        <w:rPr>
          <w:rFonts w:cs="Arial"/>
          <w:szCs w:val="22"/>
        </w:rPr>
      </w:pPr>
      <w:r w:rsidRPr="00693206">
        <w:rPr>
          <w:rFonts w:cs="Arial"/>
          <w:szCs w:val="22"/>
        </w:rPr>
        <w:t>This has been noted in the SR report clause 2.4 and acknowledged as an issue causing long term performance and stability of the wall.</w:t>
      </w:r>
    </w:p>
    <w:p w14:paraId="7A1D360B" w14:textId="77777777" w:rsidR="002D24A7" w:rsidRDefault="002D24A7" w:rsidP="002D24A7">
      <w:pPr>
        <w:rPr>
          <w:rFonts w:cs="Arial"/>
        </w:rPr>
      </w:pPr>
    </w:p>
    <w:p w14:paraId="4DAF4BFE" w14:textId="77777777" w:rsidR="002D24A7" w:rsidRPr="00693206" w:rsidRDefault="002D24A7" w:rsidP="002D24A7">
      <w:pPr>
        <w:pStyle w:val="ListParagraph"/>
        <w:numPr>
          <w:ilvl w:val="0"/>
          <w:numId w:val="4"/>
        </w:numPr>
        <w:rPr>
          <w:rFonts w:cs="Arial"/>
          <w:szCs w:val="22"/>
        </w:rPr>
      </w:pPr>
      <w:r w:rsidRPr="00693206">
        <w:rPr>
          <w:rFonts w:cs="Arial"/>
          <w:szCs w:val="22"/>
        </w:rPr>
        <w:t xml:space="preserve">Investigation of the tree roots clearly indicated that the root system has traversed along the back of the abutting return wall both laterally and vertically impacting on the bond of the brickwork over a prolonged </w:t>
      </w:r>
      <w:proofErr w:type="gramStart"/>
      <w:r w:rsidRPr="00693206">
        <w:rPr>
          <w:rFonts w:cs="Arial"/>
          <w:szCs w:val="22"/>
        </w:rPr>
        <w:t>period of time</w:t>
      </w:r>
      <w:proofErr w:type="gramEnd"/>
      <w:r w:rsidRPr="00693206">
        <w:rPr>
          <w:rFonts w:cs="Arial"/>
          <w:szCs w:val="22"/>
        </w:rPr>
        <w:t>.</w:t>
      </w:r>
    </w:p>
    <w:p w14:paraId="59031CD3" w14:textId="77777777" w:rsidR="002D24A7" w:rsidRDefault="002D24A7" w:rsidP="002D24A7">
      <w:pPr>
        <w:rPr>
          <w:rFonts w:cs="Arial"/>
        </w:rPr>
      </w:pPr>
    </w:p>
    <w:p w14:paraId="6775A46A" w14:textId="77777777" w:rsidR="002D24A7" w:rsidRPr="00693206" w:rsidRDefault="002D24A7" w:rsidP="002D24A7">
      <w:pPr>
        <w:pStyle w:val="ListParagraph"/>
        <w:numPr>
          <w:ilvl w:val="0"/>
          <w:numId w:val="4"/>
        </w:numPr>
        <w:rPr>
          <w:rFonts w:cs="Arial"/>
          <w:szCs w:val="22"/>
        </w:rPr>
      </w:pPr>
      <w:r w:rsidRPr="00693206">
        <w:rPr>
          <w:rFonts w:cs="Arial"/>
          <w:szCs w:val="22"/>
        </w:rPr>
        <w:t>Cracking about the lateral mortar joint and vertically through the brickwork was observed within the returning retaining wall to which SR had installed screws and tell-tale slides to monitor movement.</w:t>
      </w:r>
    </w:p>
    <w:p w14:paraId="27316794" w14:textId="77777777" w:rsidR="002D24A7" w:rsidRDefault="002D24A7" w:rsidP="002D24A7">
      <w:pPr>
        <w:rPr>
          <w:rFonts w:cs="Arial"/>
        </w:rPr>
      </w:pPr>
    </w:p>
    <w:p w14:paraId="2D5F4FEA" w14:textId="77777777" w:rsidR="002D24A7" w:rsidRPr="00693206" w:rsidRDefault="002D24A7" w:rsidP="002D24A7">
      <w:pPr>
        <w:pStyle w:val="ListParagraph"/>
        <w:numPr>
          <w:ilvl w:val="0"/>
          <w:numId w:val="4"/>
        </w:numPr>
        <w:rPr>
          <w:rFonts w:cs="Arial"/>
          <w:szCs w:val="22"/>
        </w:rPr>
      </w:pPr>
      <w:r w:rsidRPr="00693206">
        <w:rPr>
          <w:rFonts w:cs="Arial"/>
          <w:szCs w:val="22"/>
        </w:rPr>
        <w:t>At the time of this inspection, no tell-tale plates had cracked indicated any further movement from point of installation.</w:t>
      </w:r>
    </w:p>
    <w:p w14:paraId="3C8991DC" w14:textId="77777777" w:rsidR="002D24A7" w:rsidRDefault="002D24A7" w:rsidP="002D24A7">
      <w:pPr>
        <w:rPr>
          <w:rFonts w:cs="Arial"/>
        </w:rPr>
      </w:pPr>
    </w:p>
    <w:p w14:paraId="04AD7433" w14:textId="77777777" w:rsidR="002D24A7" w:rsidRPr="00693206" w:rsidRDefault="002D24A7" w:rsidP="002D24A7">
      <w:pPr>
        <w:pStyle w:val="ListParagraph"/>
        <w:numPr>
          <w:ilvl w:val="0"/>
          <w:numId w:val="4"/>
        </w:numPr>
        <w:rPr>
          <w:rFonts w:cs="Arial"/>
          <w:szCs w:val="22"/>
        </w:rPr>
      </w:pPr>
      <w:r w:rsidRPr="00693206">
        <w:rPr>
          <w:rFonts w:cs="Arial"/>
          <w:szCs w:val="22"/>
        </w:rPr>
        <w:t>At the time of this inspection, the Owners of 21 Maple Street had constructed a 230mm thick brick retaining wall founded off the bedrock stratum and backfilled with granular fill to support the footing of the northern brick wall.</w:t>
      </w:r>
    </w:p>
    <w:p w14:paraId="0D4F82C0" w14:textId="77777777" w:rsidR="002D24A7" w:rsidRDefault="002D24A7" w:rsidP="002D24A7">
      <w:pPr>
        <w:rPr>
          <w:rFonts w:cs="Arial"/>
        </w:rPr>
      </w:pPr>
    </w:p>
    <w:p w14:paraId="3E57B865" w14:textId="77777777" w:rsidR="002D24A7" w:rsidRPr="00693206" w:rsidRDefault="002D24A7" w:rsidP="002D24A7">
      <w:pPr>
        <w:pStyle w:val="ListParagraph"/>
        <w:numPr>
          <w:ilvl w:val="0"/>
          <w:numId w:val="4"/>
        </w:numPr>
        <w:rPr>
          <w:rFonts w:cs="Arial"/>
          <w:szCs w:val="22"/>
        </w:rPr>
      </w:pPr>
      <w:r w:rsidRPr="00693206">
        <w:rPr>
          <w:rFonts w:cs="Arial"/>
          <w:szCs w:val="22"/>
        </w:rPr>
        <w:t>In my opinion, the constructed brick wall is satisfactory in capacity to facilitate support of the fill about the northern wall footing which has been constructed off the bedrock stratum.</w:t>
      </w:r>
    </w:p>
    <w:p w14:paraId="4649E0D2" w14:textId="77777777" w:rsidR="002D24A7" w:rsidRDefault="002D24A7" w:rsidP="002D24A7">
      <w:pPr>
        <w:rPr>
          <w:rFonts w:cs="Arial"/>
        </w:rPr>
      </w:pPr>
    </w:p>
    <w:p w14:paraId="1B42A1DF" w14:textId="77777777" w:rsidR="002D24A7" w:rsidRPr="00693206" w:rsidRDefault="002D24A7" w:rsidP="002D24A7">
      <w:pPr>
        <w:pStyle w:val="ListParagraph"/>
        <w:numPr>
          <w:ilvl w:val="0"/>
          <w:numId w:val="4"/>
        </w:numPr>
        <w:rPr>
          <w:rFonts w:cs="Arial"/>
          <w:szCs w:val="22"/>
        </w:rPr>
      </w:pPr>
      <w:r w:rsidRPr="00693206">
        <w:rPr>
          <w:rFonts w:cs="Arial"/>
          <w:szCs w:val="22"/>
        </w:rPr>
        <w:lastRenderedPageBreak/>
        <w:t>Furthermore, the abutting return wall is not structurally connected to the northern walls and is independent in formation, therefore is unaffected by any movement and unsupported as a factor in any crack propagation.</w:t>
      </w:r>
    </w:p>
    <w:p w14:paraId="6648A9B9" w14:textId="77777777" w:rsidR="002D24A7" w:rsidRDefault="002D24A7" w:rsidP="002D24A7">
      <w:pPr>
        <w:rPr>
          <w:rFonts w:cs="Arial"/>
        </w:rPr>
      </w:pPr>
    </w:p>
    <w:p w14:paraId="0CA40383" w14:textId="77777777" w:rsidR="002D24A7" w:rsidRPr="00693206" w:rsidRDefault="002D24A7" w:rsidP="002D24A7">
      <w:pPr>
        <w:pStyle w:val="ListParagraph"/>
        <w:numPr>
          <w:ilvl w:val="0"/>
          <w:numId w:val="4"/>
        </w:numPr>
        <w:rPr>
          <w:rFonts w:cs="Arial"/>
          <w:szCs w:val="22"/>
        </w:rPr>
      </w:pPr>
      <w:r w:rsidRPr="00693206">
        <w:rPr>
          <w:rFonts w:cs="Arial"/>
          <w:szCs w:val="22"/>
        </w:rPr>
        <w:t xml:space="preserve">Given the above, cracking within the abutting retaining wall appears a resultant of </w:t>
      </w:r>
      <w:proofErr w:type="gramStart"/>
      <w:r w:rsidRPr="00693206">
        <w:rPr>
          <w:rFonts w:cs="Arial"/>
          <w:szCs w:val="22"/>
        </w:rPr>
        <w:t>long term</w:t>
      </w:r>
      <w:proofErr w:type="gramEnd"/>
      <w:r w:rsidRPr="00693206">
        <w:rPr>
          <w:rFonts w:cs="Arial"/>
          <w:szCs w:val="22"/>
        </w:rPr>
        <w:t xml:space="preserve"> tree root pressures and articulation unrelated to any construction undermining.</w:t>
      </w:r>
    </w:p>
    <w:p w14:paraId="0B27823F" w14:textId="77777777" w:rsidR="002D24A7" w:rsidRPr="009A0EA2" w:rsidRDefault="002D24A7" w:rsidP="002D24A7">
      <w:pPr>
        <w:rPr>
          <w:rFonts w:cs="Arial"/>
        </w:rPr>
      </w:pPr>
    </w:p>
    <w:p w14:paraId="05BC7392" w14:textId="77777777" w:rsidR="002D24A7" w:rsidRPr="00693206" w:rsidRDefault="002D24A7" w:rsidP="002D24A7">
      <w:pPr>
        <w:rPr>
          <w:rFonts w:cs="Arial"/>
          <w:b/>
        </w:rPr>
      </w:pPr>
      <w:r w:rsidRPr="00693206">
        <w:rPr>
          <w:rFonts w:cs="Arial"/>
          <w:b/>
        </w:rPr>
        <w:t xml:space="preserve">External cracking to brickwork of </w:t>
      </w:r>
      <w:proofErr w:type="gramStart"/>
      <w:r w:rsidRPr="00693206">
        <w:rPr>
          <w:rFonts w:cs="Arial"/>
          <w:b/>
        </w:rPr>
        <w:t>north east</w:t>
      </w:r>
      <w:proofErr w:type="gramEnd"/>
      <w:r w:rsidRPr="00693206">
        <w:rPr>
          <w:rFonts w:cs="Arial"/>
          <w:b/>
        </w:rPr>
        <w:t xml:space="preserve"> corner.</w:t>
      </w:r>
    </w:p>
    <w:p w14:paraId="29AA62DC" w14:textId="77777777" w:rsidR="002D24A7" w:rsidRPr="00693206" w:rsidRDefault="002D24A7" w:rsidP="002D24A7">
      <w:pPr>
        <w:pStyle w:val="ListParagraph"/>
        <w:rPr>
          <w:rFonts w:cs="Arial"/>
          <w:szCs w:val="22"/>
        </w:rPr>
      </w:pPr>
    </w:p>
    <w:p w14:paraId="089F5BF4" w14:textId="77777777" w:rsidR="002D24A7" w:rsidRDefault="002D24A7" w:rsidP="002D24A7">
      <w:pPr>
        <w:pStyle w:val="ListParagraph"/>
        <w:numPr>
          <w:ilvl w:val="0"/>
          <w:numId w:val="4"/>
        </w:numPr>
        <w:rPr>
          <w:rFonts w:cs="Arial"/>
          <w:szCs w:val="22"/>
        </w:rPr>
      </w:pPr>
      <w:r>
        <w:rPr>
          <w:rFonts w:cs="Arial"/>
          <w:szCs w:val="22"/>
        </w:rPr>
        <w:t>Minor hairline cracking was observed emanating from brickwork and mortar consistent with general articulation.</w:t>
      </w:r>
    </w:p>
    <w:p w14:paraId="649764CC" w14:textId="77777777" w:rsidR="002D24A7" w:rsidRDefault="002D24A7" w:rsidP="002D24A7">
      <w:pPr>
        <w:pStyle w:val="ListParagraph"/>
        <w:ind w:left="778"/>
        <w:rPr>
          <w:rFonts w:cs="Arial"/>
          <w:szCs w:val="22"/>
        </w:rPr>
      </w:pPr>
    </w:p>
    <w:p w14:paraId="1F02D90D" w14:textId="77777777" w:rsidR="002D24A7" w:rsidRPr="00693206" w:rsidRDefault="002D24A7" w:rsidP="002D24A7">
      <w:pPr>
        <w:pStyle w:val="ListParagraph"/>
        <w:numPr>
          <w:ilvl w:val="0"/>
          <w:numId w:val="4"/>
        </w:numPr>
        <w:rPr>
          <w:rFonts w:cs="Arial"/>
          <w:szCs w:val="22"/>
        </w:rPr>
      </w:pPr>
      <w:r w:rsidRPr="00693206">
        <w:rPr>
          <w:rFonts w:cs="Arial"/>
          <w:szCs w:val="22"/>
        </w:rPr>
        <w:t xml:space="preserve">At the time of this inspection, </w:t>
      </w:r>
      <w:r>
        <w:rPr>
          <w:rFonts w:cs="Arial"/>
          <w:szCs w:val="22"/>
        </w:rPr>
        <w:t xml:space="preserve">installed </w:t>
      </w:r>
      <w:r w:rsidRPr="00693206">
        <w:rPr>
          <w:rFonts w:cs="Arial"/>
          <w:szCs w:val="22"/>
        </w:rPr>
        <w:t xml:space="preserve">tell-tale plates had </w:t>
      </w:r>
      <w:r>
        <w:rPr>
          <w:rFonts w:cs="Arial"/>
          <w:szCs w:val="22"/>
        </w:rPr>
        <w:t xml:space="preserve">not </w:t>
      </w:r>
      <w:r w:rsidRPr="00693206">
        <w:rPr>
          <w:rFonts w:cs="Arial"/>
          <w:szCs w:val="22"/>
        </w:rPr>
        <w:t>cracked indicated any further movement from point of installation.</w:t>
      </w:r>
    </w:p>
    <w:p w14:paraId="4B4D93A0" w14:textId="77777777" w:rsidR="002D24A7" w:rsidRDefault="002D24A7" w:rsidP="002D24A7">
      <w:pPr>
        <w:pStyle w:val="ListParagraph"/>
        <w:ind w:left="778"/>
        <w:rPr>
          <w:rFonts w:cs="Arial"/>
          <w:szCs w:val="22"/>
        </w:rPr>
      </w:pPr>
    </w:p>
    <w:p w14:paraId="7A253B09" w14:textId="77777777" w:rsidR="002D24A7" w:rsidRPr="00B14CD1" w:rsidRDefault="002D24A7" w:rsidP="002D24A7">
      <w:pPr>
        <w:rPr>
          <w:rFonts w:cs="Arial"/>
          <w:b/>
        </w:rPr>
      </w:pPr>
      <w:r w:rsidRPr="00B14CD1">
        <w:rPr>
          <w:rFonts w:cs="Arial"/>
          <w:b/>
        </w:rPr>
        <w:t xml:space="preserve">Cracking within concrete </w:t>
      </w:r>
      <w:proofErr w:type="gramStart"/>
      <w:r w:rsidRPr="00B14CD1">
        <w:rPr>
          <w:rFonts w:cs="Arial"/>
          <w:b/>
        </w:rPr>
        <w:t>stair case</w:t>
      </w:r>
      <w:proofErr w:type="gramEnd"/>
      <w:r w:rsidRPr="00B14CD1">
        <w:rPr>
          <w:rFonts w:cs="Arial"/>
          <w:b/>
        </w:rPr>
        <w:t xml:space="preserve"> tread.</w:t>
      </w:r>
    </w:p>
    <w:p w14:paraId="0156C747" w14:textId="77777777" w:rsidR="002D24A7" w:rsidRDefault="002D24A7" w:rsidP="002D24A7">
      <w:pPr>
        <w:rPr>
          <w:rFonts w:cs="Arial"/>
        </w:rPr>
      </w:pPr>
    </w:p>
    <w:p w14:paraId="79279DC5" w14:textId="77777777" w:rsidR="002D24A7" w:rsidRPr="00B14CD1" w:rsidRDefault="002D24A7" w:rsidP="002D24A7">
      <w:pPr>
        <w:pStyle w:val="ListParagraph"/>
        <w:numPr>
          <w:ilvl w:val="0"/>
          <w:numId w:val="4"/>
        </w:numPr>
        <w:rPr>
          <w:rFonts w:cs="Arial"/>
          <w:szCs w:val="22"/>
        </w:rPr>
      </w:pPr>
      <w:r>
        <w:rPr>
          <w:rFonts w:cs="Arial"/>
          <w:szCs w:val="22"/>
        </w:rPr>
        <w:t>Minor hairline crack within exposed aggregate finished stair tread consistent with general articulation and age of construction.</w:t>
      </w:r>
    </w:p>
    <w:p w14:paraId="7FDC8A7F" w14:textId="77777777" w:rsidR="002D24A7" w:rsidRPr="00B14CD1" w:rsidRDefault="002D24A7" w:rsidP="002D24A7">
      <w:pPr>
        <w:rPr>
          <w:rFonts w:cs="Arial"/>
        </w:rPr>
      </w:pPr>
    </w:p>
    <w:p w14:paraId="4ABA2026" w14:textId="77777777" w:rsidR="002D24A7" w:rsidRPr="00B14CD1" w:rsidRDefault="002D24A7" w:rsidP="002D24A7">
      <w:pPr>
        <w:rPr>
          <w:rFonts w:cs="Arial"/>
          <w:b/>
        </w:rPr>
      </w:pPr>
      <w:r w:rsidRPr="00B14CD1">
        <w:rPr>
          <w:rFonts w:cs="Arial"/>
          <w:b/>
        </w:rPr>
        <w:t>Cracking and settlement within pool rockery and paving.</w:t>
      </w:r>
    </w:p>
    <w:p w14:paraId="61702EF0" w14:textId="77777777" w:rsidR="002D24A7" w:rsidRPr="00B14CD1" w:rsidRDefault="002D24A7" w:rsidP="002D24A7">
      <w:pPr>
        <w:pStyle w:val="ListParagraph"/>
        <w:rPr>
          <w:rFonts w:cs="Arial"/>
          <w:szCs w:val="22"/>
        </w:rPr>
      </w:pPr>
    </w:p>
    <w:p w14:paraId="27C5A4ED" w14:textId="77777777" w:rsidR="002D24A7" w:rsidRPr="00B14CD1" w:rsidRDefault="002D24A7" w:rsidP="002D24A7">
      <w:pPr>
        <w:pStyle w:val="ListParagraph"/>
        <w:numPr>
          <w:ilvl w:val="0"/>
          <w:numId w:val="4"/>
        </w:numPr>
        <w:rPr>
          <w:rFonts w:cs="Arial"/>
          <w:szCs w:val="22"/>
        </w:rPr>
      </w:pPr>
      <w:r w:rsidRPr="00B14CD1">
        <w:rPr>
          <w:rFonts w:cs="Arial"/>
          <w:szCs w:val="22"/>
        </w:rPr>
        <w:t>General movement and settlement of pavers</w:t>
      </w:r>
      <w:r>
        <w:rPr>
          <w:rFonts w:cs="Arial"/>
          <w:szCs w:val="22"/>
        </w:rPr>
        <w:t xml:space="preserve"> and rockery</w:t>
      </w:r>
      <w:r w:rsidRPr="00B14CD1">
        <w:rPr>
          <w:rFonts w:cs="Arial"/>
          <w:szCs w:val="22"/>
        </w:rPr>
        <w:t xml:space="preserve"> </w:t>
      </w:r>
      <w:r>
        <w:rPr>
          <w:rFonts w:cs="Arial"/>
          <w:szCs w:val="22"/>
        </w:rPr>
        <w:t xml:space="preserve">considered unrelated to construction works and a result of age and consolidation. </w:t>
      </w:r>
    </w:p>
    <w:p w14:paraId="6454D59D" w14:textId="77777777" w:rsidR="002D24A7" w:rsidRDefault="002D24A7" w:rsidP="002D24A7">
      <w:pPr>
        <w:rPr>
          <w:rFonts w:cs="Arial"/>
          <w:b/>
          <w:u w:val="single"/>
        </w:rPr>
      </w:pPr>
    </w:p>
    <w:p w14:paraId="2593C6BF" w14:textId="77777777" w:rsidR="002D24A7" w:rsidRDefault="002D24A7" w:rsidP="002D24A7">
      <w:pPr>
        <w:rPr>
          <w:rFonts w:cs="Arial"/>
          <w:b/>
          <w:u w:val="single"/>
        </w:rPr>
      </w:pPr>
      <w:r>
        <w:rPr>
          <w:rFonts w:cs="Arial"/>
          <w:b/>
          <w:u w:val="single"/>
        </w:rPr>
        <w:t>Internal</w:t>
      </w:r>
    </w:p>
    <w:p w14:paraId="313C57A4" w14:textId="77777777" w:rsidR="002D24A7" w:rsidRPr="00F2713C" w:rsidRDefault="002D24A7" w:rsidP="002D24A7">
      <w:pPr>
        <w:rPr>
          <w:rFonts w:cs="Arial"/>
          <w:b/>
          <w:u w:val="single"/>
        </w:rPr>
      </w:pPr>
    </w:p>
    <w:p w14:paraId="72FB08A4" w14:textId="77777777" w:rsidR="002D24A7" w:rsidRPr="00B14CD1" w:rsidRDefault="002D24A7" w:rsidP="002D24A7">
      <w:pPr>
        <w:rPr>
          <w:rFonts w:cs="Arial"/>
          <w:b/>
        </w:rPr>
      </w:pPr>
      <w:r w:rsidRPr="00B14CD1">
        <w:rPr>
          <w:rFonts w:cs="Arial"/>
          <w:b/>
        </w:rPr>
        <w:t>Internal cracking to laundry walls and cornices.</w:t>
      </w:r>
    </w:p>
    <w:p w14:paraId="23876228" w14:textId="77777777" w:rsidR="002D24A7" w:rsidRDefault="002D24A7" w:rsidP="002D24A7">
      <w:pPr>
        <w:rPr>
          <w:rFonts w:cs="Arial"/>
        </w:rPr>
      </w:pPr>
    </w:p>
    <w:p w14:paraId="1BCD65A3" w14:textId="77777777" w:rsidR="002D24A7" w:rsidRDefault="002D24A7" w:rsidP="002D24A7">
      <w:pPr>
        <w:pStyle w:val="ListParagraph"/>
        <w:numPr>
          <w:ilvl w:val="0"/>
          <w:numId w:val="4"/>
        </w:numPr>
        <w:rPr>
          <w:rFonts w:cs="Arial"/>
          <w:szCs w:val="22"/>
        </w:rPr>
      </w:pPr>
      <w:r>
        <w:rPr>
          <w:rFonts w:cs="Arial"/>
          <w:szCs w:val="22"/>
        </w:rPr>
        <w:t>Noted as per SR observations.</w:t>
      </w:r>
    </w:p>
    <w:p w14:paraId="31C0CE2C" w14:textId="77777777" w:rsidR="002D24A7" w:rsidRPr="00B14CD1" w:rsidRDefault="002D24A7" w:rsidP="002D24A7">
      <w:pPr>
        <w:pStyle w:val="ListParagraph"/>
        <w:ind w:left="778"/>
        <w:rPr>
          <w:rFonts w:cs="Arial"/>
          <w:szCs w:val="22"/>
        </w:rPr>
      </w:pPr>
    </w:p>
    <w:p w14:paraId="4CB22B0D" w14:textId="77777777" w:rsidR="002D24A7" w:rsidRDefault="002D24A7" w:rsidP="002D24A7">
      <w:pPr>
        <w:rPr>
          <w:rFonts w:cs="Arial"/>
          <w:b/>
        </w:rPr>
      </w:pPr>
      <w:r w:rsidRPr="00B14CD1">
        <w:rPr>
          <w:rFonts w:cs="Arial"/>
          <w:b/>
        </w:rPr>
        <w:t>Cracking within dining and living room ceiling/cornices.</w:t>
      </w:r>
    </w:p>
    <w:p w14:paraId="6A2A6CFC" w14:textId="77777777" w:rsidR="002D24A7" w:rsidRDefault="002D24A7" w:rsidP="002D24A7">
      <w:pPr>
        <w:rPr>
          <w:rFonts w:cs="Arial"/>
          <w:b/>
        </w:rPr>
      </w:pPr>
    </w:p>
    <w:p w14:paraId="78A3E286" w14:textId="77777777" w:rsidR="002D24A7" w:rsidRPr="00B14CD1" w:rsidRDefault="002D24A7" w:rsidP="002D24A7">
      <w:pPr>
        <w:pStyle w:val="ListParagraph"/>
        <w:numPr>
          <w:ilvl w:val="0"/>
          <w:numId w:val="4"/>
        </w:numPr>
        <w:rPr>
          <w:rFonts w:cs="Arial"/>
          <w:b/>
          <w:szCs w:val="22"/>
        </w:rPr>
      </w:pPr>
      <w:r>
        <w:rPr>
          <w:rFonts w:cs="Arial"/>
          <w:szCs w:val="22"/>
        </w:rPr>
        <w:t>Noted as per SR observations.</w:t>
      </w:r>
    </w:p>
    <w:p w14:paraId="42362CDC" w14:textId="77777777" w:rsidR="002D24A7" w:rsidRPr="00B14CD1" w:rsidRDefault="002D24A7" w:rsidP="002D24A7">
      <w:pPr>
        <w:ind w:left="418"/>
        <w:rPr>
          <w:rFonts w:cs="Arial"/>
          <w:b/>
        </w:rPr>
      </w:pPr>
    </w:p>
    <w:p w14:paraId="3363C944" w14:textId="77777777" w:rsidR="002D24A7" w:rsidRDefault="002D24A7" w:rsidP="002D24A7">
      <w:pPr>
        <w:rPr>
          <w:rFonts w:cs="Arial"/>
          <w:b/>
        </w:rPr>
      </w:pPr>
      <w:r w:rsidRPr="00B14CD1">
        <w:rPr>
          <w:rFonts w:cs="Arial"/>
          <w:b/>
        </w:rPr>
        <w:t>Cracking within bathroom ceiling and cornice.</w:t>
      </w:r>
    </w:p>
    <w:p w14:paraId="162D0B46" w14:textId="77777777" w:rsidR="002D24A7" w:rsidRDefault="002D24A7" w:rsidP="002D24A7">
      <w:pPr>
        <w:rPr>
          <w:rFonts w:cs="Arial"/>
          <w:b/>
        </w:rPr>
      </w:pPr>
    </w:p>
    <w:p w14:paraId="5916408A" w14:textId="77777777" w:rsidR="002D24A7" w:rsidRPr="00FA053B" w:rsidRDefault="002D24A7" w:rsidP="002D24A7">
      <w:pPr>
        <w:pStyle w:val="ListParagraph"/>
        <w:numPr>
          <w:ilvl w:val="0"/>
          <w:numId w:val="4"/>
        </w:numPr>
        <w:rPr>
          <w:rFonts w:cs="Arial"/>
          <w:b/>
          <w:szCs w:val="22"/>
        </w:rPr>
      </w:pPr>
      <w:r>
        <w:rPr>
          <w:rFonts w:cs="Arial"/>
          <w:szCs w:val="22"/>
        </w:rPr>
        <w:t>Cracking noted and cause clearly a building defect through the incorrect use of tile grout to fill between cornice and wall tiles rather than flexible sealant.</w:t>
      </w:r>
    </w:p>
    <w:p w14:paraId="45B6CC3E" w14:textId="77777777" w:rsidR="002D24A7" w:rsidRDefault="002D24A7" w:rsidP="002D24A7">
      <w:pPr>
        <w:rPr>
          <w:rFonts w:cs="Arial"/>
        </w:rPr>
      </w:pPr>
    </w:p>
    <w:p w14:paraId="10C645C3" w14:textId="77777777" w:rsidR="002D24A7" w:rsidRPr="00FA053B" w:rsidRDefault="002D24A7" w:rsidP="002D24A7">
      <w:pPr>
        <w:rPr>
          <w:rFonts w:cs="Arial"/>
          <w:b/>
        </w:rPr>
      </w:pPr>
      <w:r w:rsidRPr="00FA053B">
        <w:rPr>
          <w:rFonts w:cs="Arial"/>
          <w:b/>
        </w:rPr>
        <w:lastRenderedPageBreak/>
        <w:t>Cracking in bedroom &amp; study walls and cornices.</w:t>
      </w:r>
    </w:p>
    <w:p w14:paraId="216EF826" w14:textId="77777777" w:rsidR="002D24A7" w:rsidRDefault="002D24A7" w:rsidP="002D24A7">
      <w:pPr>
        <w:rPr>
          <w:rFonts w:cs="Arial"/>
        </w:rPr>
      </w:pPr>
    </w:p>
    <w:p w14:paraId="39328706" w14:textId="77777777" w:rsidR="002D24A7" w:rsidRPr="00B14CD1" w:rsidRDefault="002D24A7" w:rsidP="002D24A7">
      <w:pPr>
        <w:pStyle w:val="ListParagraph"/>
        <w:numPr>
          <w:ilvl w:val="0"/>
          <w:numId w:val="4"/>
        </w:numPr>
        <w:rPr>
          <w:rFonts w:cs="Arial"/>
          <w:b/>
          <w:szCs w:val="22"/>
        </w:rPr>
      </w:pPr>
      <w:r>
        <w:rPr>
          <w:rFonts w:cs="Arial"/>
          <w:szCs w:val="22"/>
        </w:rPr>
        <w:t>Noted as per SR observations.</w:t>
      </w:r>
    </w:p>
    <w:p w14:paraId="6272B404" w14:textId="77777777" w:rsidR="002D24A7" w:rsidRDefault="002D24A7" w:rsidP="002D24A7">
      <w:pPr>
        <w:rPr>
          <w:rFonts w:cs="Arial"/>
          <w:b/>
        </w:rPr>
      </w:pPr>
      <w:r w:rsidRPr="00FA053B">
        <w:rPr>
          <w:rFonts w:cs="Arial"/>
          <w:b/>
        </w:rPr>
        <w:t>Cracking within garage wall.</w:t>
      </w:r>
    </w:p>
    <w:p w14:paraId="6570D830" w14:textId="77777777" w:rsidR="002D24A7" w:rsidRDefault="002D24A7" w:rsidP="002D24A7">
      <w:pPr>
        <w:rPr>
          <w:rFonts w:cs="Arial"/>
          <w:b/>
        </w:rPr>
      </w:pPr>
    </w:p>
    <w:p w14:paraId="3522A85E" w14:textId="77777777" w:rsidR="002D24A7" w:rsidRPr="004264C6" w:rsidRDefault="002D24A7" w:rsidP="002D24A7">
      <w:pPr>
        <w:pStyle w:val="ListParagraph"/>
        <w:numPr>
          <w:ilvl w:val="0"/>
          <w:numId w:val="4"/>
        </w:numPr>
        <w:rPr>
          <w:rFonts w:cs="Arial"/>
          <w:b/>
          <w:szCs w:val="22"/>
        </w:rPr>
      </w:pPr>
      <w:r>
        <w:rPr>
          <w:rFonts w:cs="Arial"/>
          <w:szCs w:val="22"/>
        </w:rPr>
        <w:t>Noted as per SR observations.</w:t>
      </w:r>
    </w:p>
    <w:p w14:paraId="0DA1EC74" w14:textId="77777777" w:rsidR="002D24A7" w:rsidRDefault="002D24A7" w:rsidP="002D24A7">
      <w:pPr>
        <w:rPr>
          <w:rFonts w:cs="Arial"/>
          <w:b/>
        </w:rPr>
      </w:pPr>
    </w:p>
    <w:p w14:paraId="2DA0F0C7" w14:textId="77777777" w:rsidR="001860B0" w:rsidRDefault="001860B0" w:rsidP="001860B0"/>
    <w:p w14:paraId="1241DB16" w14:textId="77777777" w:rsidR="001860B0" w:rsidRPr="001E6831" w:rsidRDefault="001860B0" w:rsidP="001860B0">
      <w:pPr>
        <w:rPr>
          <w:b/>
          <w:bCs/>
          <w:lang w:val="en-US"/>
        </w:rPr>
      </w:pPr>
      <w:r w:rsidRPr="00B15386">
        <w:rPr>
          <w:b/>
          <w:bCs/>
          <w:lang w:val="en-US"/>
        </w:rPr>
        <w:t>Discussion</w:t>
      </w:r>
    </w:p>
    <w:p w14:paraId="0C60694D" w14:textId="77777777" w:rsidR="000F24BE" w:rsidRDefault="000F24BE" w:rsidP="000F24BE">
      <w:pPr>
        <w:rPr>
          <w:i/>
        </w:rPr>
      </w:pPr>
      <w:r>
        <w:t>In concluding cause of damage, SR reports in line with the Insured’s allegations that the documented cracking and movement are “</w:t>
      </w:r>
      <w:r w:rsidRPr="007F6F6D">
        <w:rPr>
          <w:i/>
        </w:rPr>
        <w:t>a result of heavy ground borne vibration caused by the hydraulic rock excavation equipment and that the dwarf wall capping is damaged by construction traffic</w:t>
      </w:r>
      <w:r>
        <w:rPr>
          <w:i/>
        </w:rPr>
        <w:t>”</w:t>
      </w:r>
      <w:r w:rsidRPr="007F6F6D">
        <w:rPr>
          <w:i/>
        </w:rPr>
        <w:t>.</w:t>
      </w:r>
    </w:p>
    <w:p w14:paraId="69B45A81" w14:textId="77777777" w:rsidR="000F24BE" w:rsidRDefault="000F24BE" w:rsidP="000F24BE">
      <w:pPr>
        <w:rPr>
          <w:i/>
        </w:rPr>
      </w:pPr>
    </w:p>
    <w:p w14:paraId="4700F528" w14:textId="77777777" w:rsidR="000F24BE" w:rsidRDefault="000F24BE" w:rsidP="000F24BE">
      <w:r>
        <w:t>It is noted that an initial dilapidation report prior to the commencement of any works was not completed by the Insured or the Owners of 21 Maple Street.</w:t>
      </w:r>
    </w:p>
    <w:p w14:paraId="0AC9E7C3" w14:textId="77777777" w:rsidR="000F24BE" w:rsidRDefault="000F24BE" w:rsidP="000F24BE"/>
    <w:p w14:paraId="7ECCCA59" w14:textId="77777777" w:rsidR="000F24BE" w:rsidRDefault="000F24BE" w:rsidP="000F24BE">
      <w:r>
        <w:t xml:space="preserve">Given no photographic or written evidence of the condition of the building prior to works commencing, it is purely speculative to suggest by general consideration that damage has occurred </w:t>
      </w:r>
      <w:proofErr w:type="gramStart"/>
      <w:r>
        <w:t>as a result of</w:t>
      </w:r>
      <w:proofErr w:type="gramEnd"/>
      <w:r>
        <w:t xml:space="preserve"> vibration through the construction activity alone.</w:t>
      </w:r>
    </w:p>
    <w:p w14:paraId="117BC679" w14:textId="77777777" w:rsidR="000F24BE" w:rsidRDefault="000F24BE" w:rsidP="000F24BE"/>
    <w:p w14:paraId="5479D976" w14:textId="77777777" w:rsidR="000F24BE" w:rsidRDefault="000F24BE" w:rsidP="000F24BE">
      <w:r>
        <w:t>In attempt to verify such conclusion of causation through scientific and engineering basis without actual vibration monitoring results, possible vibration damage has been assessed against conditions, parameters and circumstances of this site and the building using relevant vibration standards and guidelines.</w:t>
      </w:r>
    </w:p>
    <w:p w14:paraId="619864F9" w14:textId="77777777" w:rsidR="000F24BE" w:rsidRDefault="000F24BE" w:rsidP="000F24BE"/>
    <w:p w14:paraId="2E668DE2" w14:textId="77777777" w:rsidR="000F24BE" w:rsidRPr="00A02B0A" w:rsidRDefault="000F24BE" w:rsidP="000F24BE">
      <w:pPr>
        <w:pStyle w:val="ListParagraph"/>
        <w:rPr>
          <w:rFonts w:eastAsia="Calibri" w:cs="Arial"/>
          <w:szCs w:val="22"/>
        </w:rPr>
      </w:pPr>
    </w:p>
    <w:p w14:paraId="2F5DE062" w14:textId="77777777" w:rsidR="000F24BE" w:rsidRPr="009E2E49" w:rsidRDefault="000F24BE" w:rsidP="000F24BE">
      <w:pPr>
        <w:rPr>
          <w:b/>
          <w:bCs/>
          <w:i/>
          <w:u w:val="single"/>
        </w:rPr>
      </w:pPr>
      <w:r w:rsidRPr="009E2E49">
        <w:rPr>
          <w:b/>
          <w:bCs/>
          <w:i/>
          <w:u w:val="single"/>
        </w:rPr>
        <w:t>Vibration Criteria for Structural Damage to Buildings</w:t>
      </w:r>
    </w:p>
    <w:p w14:paraId="3F75DBCE" w14:textId="77777777" w:rsidR="000F24BE" w:rsidRDefault="000F24BE" w:rsidP="000F24BE">
      <w:pPr>
        <w:rPr>
          <w:b/>
          <w:bCs/>
        </w:rPr>
      </w:pPr>
    </w:p>
    <w:p w14:paraId="277E3D43" w14:textId="77777777" w:rsidR="000F24BE" w:rsidRDefault="000F24BE" w:rsidP="000F24BE">
      <w:r>
        <w:t>In terms of relevant vibration damage criteria, Australian Standard AS2187.2 which refers to British Standard 7385: Part 2-1993 “Evaluation and measurement for vibration in buildings Part 2” is a definitive standard against which the likelihood of building damage from ground vibration can be assessed.</w:t>
      </w:r>
    </w:p>
    <w:p w14:paraId="3100FB7F" w14:textId="77777777" w:rsidR="000F24BE" w:rsidRDefault="000F24BE" w:rsidP="000F24BE"/>
    <w:p w14:paraId="0DBD0DE8" w14:textId="77777777" w:rsidR="000F24BE" w:rsidRDefault="000F24BE" w:rsidP="000F24BE">
      <w:r>
        <w:t xml:space="preserve">The standard sets guide values for building vibration based on the lowest vibration levels above which damage has been credibly demonstrated. </w:t>
      </w:r>
    </w:p>
    <w:p w14:paraId="28CB3DCC" w14:textId="77777777" w:rsidR="000F24BE" w:rsidRDefault="000F24BE" w:rsidP="000F24BE"/>
    <w:p w14:paraId="180E7DA6" w14:textId="77777777" w:rsidR="000F24BE" w:rsidRDefault="000F24BE" w:rsidP="000F24BE">
      <w:r>
        <w:lastRenderedPageBreak/>
        <w:t>These levels are judged to give a minimum risk of vibration-induced damage, where minimal risk for a named effect is usually taken as a 95% probability of no effect.</w:t>
      </w:r>
    </w:p>
    <w:p w14:paraId="7EF7082A" w14:textId="77777777" w:rsidR="000F24BE" w:rsidRDefault="000F24BE" w:rsidP="000F24BE"/>
    <w:p w14:paraId="660142AB" w14:textId="77777777" w:rsidR="000F24BE" w:rsidRDefault="000F24BE" w:rsidP="000F24BE">
      <w:r>
        <w:t>Generated vibration from machinery and plant is identified as Peak Particle Velocity (PPV) (mm/s).</w:t>
      </w:r>
    </w:p>
    <w:p w14:paraId="59678D6F" w14:textId="77777777" w:rsidR="000F24BE" w:rsidRDefault="000F24BE" w:rsidP="000F24BE"/>
    <w:p w14:paraId="74A9CA11" w14:textId="77777777" w:rsidR="000F24BE" w:rsidRDefault="000F24BE" w:rsidP="000F24BE">
      <w:r>
        <w:t>PPV is dependent on the following factors which have been considered in our evaluation of potential damage and are assessed against the following factors:</w:t>
      </w:r>
    </w:p>
    <w:p w14:paraId="30B9D9D9" w14:textId="77777777" w:rsidR="000F24BE" w:rsidRDefault="000F24BE" w:rsidP="000F24BE"/>
    <w:p w14:paraId="64E7346B" w14:textId="77777777" w:rsidR="000F24BE" w:rsidRDefault="000F24BE" w:rsidP="000F24BE">
      <w:pPr>
        <w:pStyle w:val="ListParagraph"/>
        <w:numPr>
          <w:ilvl w:val="0"/>
          <w:numId w:val="5"/>
        </w:numPr>
      </w:pPr>
      <w:r>
        <w:t xml:space="preserve">Source and type of the vibration (Energy Level) – </w:t>
      </w:r>
      <w:r w:rsidRPr="0003620D">
        <w:rPr>
          <w:i/>
        </w:rPr>
        <w:t>In this Case Operation of Hydraulic Hammer and Traversing of Excavator</w:t>
      </w:r>
      <w:r>
        <w:rPr>
          <w:i/>
        </w:rPr>
        <w:t>.</w:t>
      </w:r>
    </w:p>
    <w:p w14:paraId="14D2DDDE" w14:textId="77777777" w:rsidR="000F24BE" w:rsidRDefault="000F24BE" w:rsidP="000F24BE">
      <w:pPr>
        <w:pStyle w:val="ListParagraph"/>
        <w:numPr>
          <w:ilvl w:val="0"/>
          <w:numId w:val="5"/>
        </w:numPr>
      </w:pPr>
      <w:r>
        <w:t>Distance from the source.</w:t>
      </w:r>
    </w:p>
    <w:p w14:paraId="78963DD3" w14:textId="77777777" w:rsidR="000F24BE" w:rsidRDefault="000F24BE" w:rsidP="000F24BE">
      <w:pPr>
        <w:pStyle w:val="ListParagraph"/>
        <w:numPr>
          <w:ilvl w:val="0"/>
          <w:numId w:val="5"/>
        </w:numPr>
      </w:pPr>
      <w:r>
        <w:t xml:space="preserve">Ground condition (rock, </w:t>
      </w:r>
      <w:proofErr w:type="gramStart"/>
      <w:r>
        <w:t>clay</w:t>
      </w:r>
      <w:proofErr w:type="gramEnd"/>
      <w:r>
        <w:t xml:space="preserve"> and sand) – </w:t>
      </w:r>
      <w:r w:rsidRPr="0003620D">
        <w:rPr>
          <w:i/>
        </w:rPr>
        <w:t>In this Case Rock.</w:t>
      </w:r>
    </w:p>
    <w:p w14:paraId="36CEBFFD" w14:textId="77777777" w:rsidR="000F24BE" w:rsidRDefault="000F24BE" w:rsidP="000F24BE"/>
    <w:p w14:paraId="34A81BF6" w14:textId="77777777" w:rsidR="000F24BE" w:rsidRDefault="000F24BE" w:rsidP="000F24BE">
      <w:pPr>
        <w:jc w:val="center"/>
      </w:pPr>
      <w:r>
        <w:rPr>
          <w:noProof/>
        </w:rPr>
        <w:drawing>
          <wp:inline distT="0" distB="0" distL="0" distR="0" wp14:anchorId="42C3A13D" wp14:editId="660D6B90">
            <wp:extent cx="3116016" cy="13187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email">
                      <a:lum contrast="20000"/>
                      <a:extLst>
                        <a:ext uri="{28A0092B-C50C-407E-A947-70E740481C1C}">
                          <a14:useLocalDpi xmlns:a14="http://schemas.microsoft.com/office/drawing/2010/main"/>
                        </a:ext>
                      </a:extLst>
                    </a:blip>
                    <a:srcRect/>
                    <a:stretch>
                      <a:fillRect/>
                    </a:stretch>
                  </pic:blipFill>
                  <pic:spPr bwMode="auto">
                    <a:xfrm>
                      <a:off x="0" y="0"/>
                      <a:ext cx="3121131" cy="1320870"/>
                    </a:xfrm>
                    <a:prstGeom prst="rect">
                      <a:avLst/>
                    </a:prstGeom>
                    <a:noFill/>
                    <a:ln>
                      <a:noFill/>
                    </a:ln>
                  </pic:spPr>
                </pic:pic>
              </a:graphicData>
            </a:graphic>
          </wp:inline>
        </w:drawing>
      </w:r>
    </w:p>
    <w:p w14:paraId="3045780C" w14:textId="77777777" w:rsidR="000F24BE" w:rsidRDefault="000F24BE" w:rsidP="000F24BE">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Three Contributing Factors in Ground-Borne Vibration Problems</w:t>
      </w:r>
    </w:p>
    <w:p w14:paraId="741B295E" w14:textId="77777777" w:rsidR="000F24BE" w:rsidRDefault="000F24BE" w:rsidP="000F24BE"/>
    <w:p w14:paraId="510EE027" w14:textId="77777777" w:rsidR="000F24BE" w:rsidRPr="009E2E49" w:rsidRDefault="000F24BE" w:rsidP="000F24BE">
      <w:pPr>
        <w:rPr>
          <w:iCs/>
        </w:rPr>
      </w:pPr>
      <w:r>
        <w:rPr>
          <w:iCs/>
        </w:rPr>
        <w:t xml:space="preserve">In assessing possible vibration damage in the natural ground condition of </w:t>
      </w:r>
      <w:proofErr w:type="gramStart"/>
      <w:r>
        <w:rPr>
          <w:iCs/>
        </w:rPr>
        <w:t>bedrock</w:t>
      </w:r>
      <w:proofErr w:type="gramEnd"/>
      <w:r>
        <w:rPr>
          <w:iCs/>
        </w:rPr>
        <w:t xml:space="preserve"> which is prevalent in the area, the following parameters have been explored. </w:t>
      </w:r>
    </w:p>
    <w:p w14:paraId="42BA0C50" w14:textId="77777777" w:rsidR="000F24BE" w:rsidRDefault="000F24BE" w:rsidP="000F24BE">
      <w:pPr>
        <w:rPr>
          <w:i/>
          <w:u w:val="single"/>
        </w:rPr>
      </w:pPr>
    </w:p>
    <w:p w14:paraId="76773239" w14:textId="77777777" w:rsidR="000F24BE" w:rsidRDefault="000F24BE" w:rsidP="000F24BE">
      <w:pPr>
        <w:rPr>
          <w:i/>
          <w:u w:val="single"/>
        </w:rPr>
      </w:pPr>
    </w:p>
    <w:p w14:paraId="55CEBAC1" w14:textId="77777777" w:rsidR="000F24BE" w:rsidRPr="009E2E49" w:rsidRDefault="000F24BE" w:rsidP="000F24BE">
      <w:pPr>
        <w:rPr>
          <w:b/>
          <w:bCs/>
          <w:i/>
          <w:iCs/>
          <w:u w:val="single"/>
        </w:rPr>
      </w:pPr>
      <w:r w:rsidRPr="009E2E49">
        <w:rPr>
          <w:b/>
          <w:bCs/>
          <w:i/>
          <w:u w:val="single"/>
        </w:rPr>
        <w:t>Source and Type of Vibration (Energy Level) G</w:t>
      </w:r>
      <w:r w:rsidRPr="009E2E49">
        <w:rPr>
          <w:b/>
          <w:bCs/>
          <w:i/>
          <w:iCs/>
          <w:u w:val="single"/>
        </w:rPr>
        <w:t xml:space="preserve">enerated </w:t>
      </w:r>
      <w:proofErr w:type="gramStart"/>
      <w:r w:rsidRPr="009E2E49">
        <w:rPr>
          <w:b/>
          <w:bCs/>
          <w:i/>
          <w:iCs/>
          <w:u w:val="single"/>
        </w:rPr>
        <w:t>From</w:t>
      </w:r>
      <w:proofErr w:type="gramEnd"/>
      <w:r w:rsidRPr="009E2E49">
        <w:rPr>
          <w:b/>
          <w:bCs/>
          <w:i/>
          <w:iCs/>
          <w:u w:val="single"/>
        </w:rPr>
        <w:t xml:space="preserve"> Hydraulic Hammer Operation</w:t>
      </w:r>
    </w:p>
    <w:p w14:paraId="76DF564D" w14:textId="77777777" w:rsidR="000F24BE" w:rsidRDefault="000F24BE" w:rsidP="000F24BE"/>
    <w:p w14:paraId="70FEC028" w14:textId="77777777" w:rsidR="000F24BE" w:rsidRDefault="000F24BE" w:rsidP="000F24BE">
      <w:r>
        <w:t>Sources of vibration which are considered in the standard include blasting, demolition, piling, ground treatments (</w:t>
      </w:r>
      <w:proofErr w:type="gramStart"/>
      <w:r>
        <w:t>e.g.</w:t>
      </w:r>
      <w:proofErr w:type="gramEnd"/>
      <w:r>
        <w:t xml:space="preserve"> compaction), construction equipment, tunnelling, road and rail traffic and industrial machinery.</w:t>
      </w:r>
    </w:p>
    <w:p w14:paraId="781EA5DB" w14:textId="77777777" w:rsidR="000F24BE" w:rsidRDefault="000F24BE" w:rsidP="000F24BE"/>
    <w:p w14:paraId="4ACDAEFB" w14:textId="77777777" w:rsidR="000F24BE" w:rsidRDefault="000F24BE" w:rsidP="000F24BE">
      <w:r>
        <w:t xml:space="preserve">From accounts and provided photographic evidence, the excavator used in constructions works within 21 Maple Street Lugarno was no greater than a 2.0t capacity excavator with hydraulic hammer attachment – </w:t>
      </w:r>
      <w:r w:rsidRPr="004264C6">
        <w:rPr>
          <w:i/>
        </w:rPr>
        <w:t>Representative Excavator in Figure 2</w:t>
      </w:r>
      <w:r>
        <w:t>.</w:t>
      </w:r>
    </w:p>
    <w:p w14:paraId="4FBEA6BA" w14:textId="77777777" w:rsidR="000F24BE" w:rsidRDefault="000F24BE" w:rsidP="000F24BE"/>
    <w:p w14:paraId="600F1BB7" w14:textId="77777777" w:rsidR="000F24BE" w:rsidRDefault="000F24BE" w:rsidP="000F24BE"/>
    <w:p w14:paraId="3EA715C5" w14:textId="77777777" w:rsidR="000F24BE" w:rsidRDefault="000F24BE" w:rsidP="000F24BE">
      <w:pPr>
        <w:keepNext/>
        <w:jc w:val="center"/>
      </w:pPr>
      <w:r>
        <w:rPr>
          <w:noProof/>
          <w:color w:val="0000FF"/>
        </w:rPr>
        <w:lastRenderedPageBreak/>
        <w:drawing>
          <wp:inline distT="0" distB="0" distL="0" distR="0" wp14:anchorId="2BE45B51" wp14:editId="728FEA65">
            <wp:extent cx="1455725" cy="1939652"/>
            <wp:effectExtent l="0" t="0" r="0" b="3810"/>
            <wp:docPr id="4" name="Picture 4" descr="http://www.kennards.com.au/product_pic/pictures/17003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kennards.com.au/product_pic/pictures/170030.jpg">
                      <a:hlinkClick r:id="rId9"/>
                    </pic:cNvPr>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1458944" cy="1943941"/>
                    </a:xfrm>
                    <a:prstGeom prst="rect">
                      <a:avLst/>
                    </a:prstGeom>
                    <a:noFill/>
                    <a:ln>
                      <a:noFill/>
                    </a:ln>
                  </pic:spPr>
                </pic:pic>
              </a:graphicData>
            </a:graphic>
          </wp:inline>
        </w:drawing>
      </w:r>
    </w:p>
    <w:p w14:paraId="2AFAFBB0" w14:textId="77777777" w:rsidR="000F24BE" w:rsidRDefault="000F24BE" w:rsidP="000F24BE">
      <w:pPr>
        <w:pStyle w:val="Caption"/>
        <w:jc w:val="center"/>
      </w:pPr>
      <w:r>
        <w:t>Figure 2 Small Excavator (No Greater than 2t Capacity) with Hammer Attachment</w:t>
      </w:r>
    </w:p>
    <w:p w14:paraId="79964F99" w14:textId="77777777" w:rsidR="000F24BE" w:rsidRDefault="000F24BE" w:rsidP="000F24BE">
      <w:r>
        <w:t>Such rock breakers and rock drills can generate relatively high vibration levels at close distances.</w:t>
      </w:r>
    </w:p>
    <w:p w14:paraId="1678976C" w14:textId="77777777" w:rsidR="000F24BE" w:rsidRDefault="000F24BE" w:rsidP="000F24BE"/>
    <w:p w14:paraId="2B55C102" w14:textId="77777777" w:rsidR="000F24BE" w:rsidRDefault="000F24BE" w:rsidP="000F24BE">
      <w:r>
        <w:t>Typical ground vibration levels for an excavator with hammer attachment at various distances operating in hard sandstone has been obtained from various noise and vibration case studies</w:t>
      </w:r>
      <w:r>
        <w:rPr>
          <w:rStyle w:val="FootnoteReference"/>
        </w:rPr>
        <w:footnoteReference w:id="1"/>
      </w:r>
      <w:r>
        <w:t xml:space="preserve">  in Table 1 which in similar circumstances endeavour to formulate vibration effects.</w:t>
      </w:r>
    </w:p>
    <w:p w14:paraId="13DA3B1A" w14:textId="77777777" w:rsidR="000F24BE" w:rsidRDefault="000F24BE" w:rsidP="000F24BE"/>
    <w:p w14:paraId="361A11F6" w14:textId="77777777" w:rsidR="000F24BE" w:rsidRDefault="000F24BE" w:rsidP="000F24BE">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307DE0">
        <w:t xml:space="preserve">Typical Rock Breaker </w:t>
      </w:r>
      <w:r>
        <w:t xml:space="preserve">PPV </w:t>
      </w:r>
      <w:r w:rsidRPr="00307DE0">
        <w:t>Vibration Levels (mm/s) versus Distance</w:t>
      </w:r>
    </w:p>
    <w:tbl>
      <w:tblPr>
        <w:tblW w:w="5000" w:type="pct"/>
        <w:tblCellMar>
          <w:left w:w="0" w:type="dxa"/>
          <w:right w:w="0" w:type="dxa"/>
        </w:tblCellMar>
        <w:tblLook w:val="0000" w:firstRow="0" w:lastRow="0" w:firstColumn="0" w:lastColumn="0" w:noHBand="0" w:noVBand="0"/>
      </w:tblPr>
      <w:tblGrid>
        <w:gridCol w:w="3600"/>
        <w:gridCol w:w="762"/>
        <w:gridCol w:w="948"/>
        <w:gridCol w:w="930"/>
        <w:gridCol w:w="930"/>
        <w:gridCol w:w="928"/>
        <w:gridCol w:w="928"/>
      </w:tblGrid>
      <w:tr w:rsidR="000F24BE" w:rsidRPr="00307DE0" w14:paraId="0C55BE62" w14:textId="77777777" w:rsidTr="00FF1D45">
        <w:trPr>
          <w:trHeight w:hRule="exact" w:val="343"/>
        </w:trPr>
        <w:tc>
          <w:tcPr>
            <w:tcW w:w="1995" w:type="pct"/>
            <w:tcBorders>
              <w:top w:val="single" w:sz="12" w:space="0" w:color="auto"/>
              <w:left w:val="nil"/>
              <w:bottom w:val="single" w:sz="4" w:space="0" w:color="000000"/>
              <w:right w:val="nil"/>
            </w:tcBorders>
          </w:tcPr>
          <w:p w14:paraId="212FE914" w14:textId="77777777" w:rsidR="000F24BE" w:rsidRPr="00307DE0" w:rsidRDefault="000F24BE" w:rsidP="00FF1D45">
            <w:pPr>
              <w:rPr>
                <w:rFonts w:asciiTheme="minorBidi" w:hAnsiTheme="minorBidi"/>
                <w:sz w:val="18"/>
                <w:szCs w:val="18"/>
              </w:rPr>
            </w:pPr>
          </w:p>
        </w:tc>
        <w:tc>
          <w:tcPr>
            <w:tcW w:w="3005" w:type="pct"/>
            <w:gridSpan w:val="6"/>
            <w:tcBorders>
              <w:top w:val="single" w:sz="12" w:space="0" w:color="auto"/>
              <w:left w:val="nil"/>
              <w:bottom w:val="single" w:sz="4" w:space="0" w:color="000000"/>
              <w:right w:val="nil"/>
            </w:tcBorders>
          </w:tcPr>
          <w:p w14:paraId="460D6E85" w14:textId="77777777" w:rsidR="000F24BE" w:rsidRPr="00307DE0" w:rsidRDefault="000F24BE" w:rsidP="00FF1D45">
            <w:pPr>
              <w:pStyle w:val="TableParagraph"/>
              <w:kinsoku w:val="0"/>
              <w:overflowPunct w:val="0"/>
              <w:spacing w:before="73"/>
              <w:ind w:left="337"/>
              <w:jc w:val="center"/>
              <w:rPr>
                <w:rFonts w:asciiTheme="minorBidi" w:hAnsiTheme="minorBidi" w:cstheme="minorBidi"/>
                <w:b/>
                <w:bCs/>
                <w:spacing w:val="-1"/>
                <w:sz w:val="18"/>
                <w:szCs w:val="18"/>
              </w:rPr>
            </w:pPr>
            <w:r>
              <w:rPr>
                <w:rFonts w:asciiTheme="minorBidi" w:hAnsiTheme="minorBidi" w:cstheme="minorBidi"/>
                <w:b/>
                <w:bCs/>
                <w:spacing w:val="-1"/>
                <w:sz w:val="18"/>
                <w:szCs w:val="18"/>
              </w:rPr>
              <w:t xml:space="preserve">PPV </w:t>
            </w:r>
            <w:r w:rsidRPr="00307DE0">
              <w:rPr>
                <w:rFonts w:asciiTheme="minorBidi" w:hAnsiTheme="minorBidi" w:cstheme="minorBidi"/>
                <w:b/>
                <w:bCs/>
                <w:spacing w:val="-1"/>
                <w:sz w:val="18"/>
                <w:szCs w:val="18"/>
              </w:rPr>
              <w:t>Vibration Level (mm/s) at Given Distance</w:t>
            </w:r>
          </w:p>
        </w:tc>
      </w:tr>
      <w:tr w:rsidR="000F24BE" w:rsidRPr="00307DE0" w14:paraId="4567D87A" w14:textId="77777777" w:rsidTr="00FF1D45">
        <w:trPr>
          <w:trHeight w:hRule="exact" w:val="343"/>
        </w:trPr>
        <w:tc>
          <w:tcPr>
            <w:tcW w:w="1995" w:type="pct"/>
            <w:tcBorders>
              <w:top w:val="nil"/>
              <w:left w:val="nil"/>
              <w:bottom w:val="single" w:sz="4" w:space="0" w:color="000000"/>
              <w:right w:val="nil"/>
            </w:tcBorders>
          </w:tcPr>
          <w:p w14:paraId="507575D0" w14:textId="77777777" w:rsidR="000F24BE" w:rsidRPr="00307DE0" w:rsidRDefault="000F24BE" w:rsidP="00FF1D45">
            <w:pPr>
              <w:rPr>
                <w:rFonts w:asciiTheme="minorBidi" w:hAnsiTheme="minorBidi"/>
                <w:sz w:val="18"/>
                <w:szCs w:val="18"/>
              </w:rPr>
            </w:pPr>
          </w:p>
        </w:tc>
        <w:tc>
          <w:tcPr>
            <w:tcW w:w="422" w:type="pct"/>
            <w:tcBorders>
              <w:top w:val="nil"/>
              <w:left w:val="nil"/>
              <w:bottom w:val="single" w:sz="4" w:space="0" w:color="000000"/>
              <w:right w:val="nil"/>
            </w:tcBorders>
          </w:tcPr>
          <w:p w14:paraId="45359FF4" w14:textId="77777777" w:rsidR="000F24BE" w:rsidRPr="00307DE0" w:rsidRDefault="000F24BE" w:rsidP="00FF1D45">
            <w:pPr>
              <w:pStyle w:val="TableParagraph"/>
              <w:kinsoku w:val="0"/>
              <w:overflowPunct w:val="0"/>
              <w:spacing w:before="73"/>
              <w:ind w:left="281"/>
              <w:rPr>
                <w:rFonts w:asciiTheme="minorBidi" w:hAnsiTheme="minorBidi" w:cstheme="minorBidi"/>
                <w:sz w:val="18"/>
                <w:szCs w:val="18"/>
              </w:rPr>
            </w:pPr>
            <w:r w:rsidRPr="00307DE0">
              <w:rPr>
                <w:rFonts w:asciiTheme="minorBidi" w:hAnsiTheme="minorBidi" w:cstheme="minorBidi"/>
                <w:b/>
                <w:bCs/>
                <w:sz w:val="18"/>
                <w:szCs w:val="18"/>
              </w:rPr>
              <w:t>5</w:t>
            </w:r>
            <w:r w:rsidRPr="00307DE0">
              <w:rPr>
                <w:rFonts w:asciiTheme="minorBidi" w:hAnsiTheme="minorBidi" w:cstheme="minorBidi"/>
                <w:b/>
                <w:bCs/>
                <w:spacing w:val="1"/>
                <w:sz w:val="18"/>
                <w:szCs w:val="18"/>
              </w:rPr>
              <w:t xml:space="preserve"> </w:t>
            </w:r>
            <w:r w:rsidRPr="00307DE0">
              <w:rPr>
                <w:rFonts w:asciiTheme="minorBidi" w:hAnsiTheme="minorBidi" w:cstheme="minorBidi"/>
                <w:b/>
                <w:bCs/>
                <w:sz w:val="18"/>
                <w:szCs w:val="18"/>
              </w:rPr>
              <w:t>m</w:t>
            </w:r>
          </w:p>
        </w:tc>
        <w:tc>
          <w:tcPr>
            <w:tcW w:w="525" w:type="pct"/>
            <w:tcBorders>
              <w:top w:val="nil"/>
              <w:left w:val="nil"/>
              <w:bottom w:val="single" w:sz="4" w:space="0" w:color="000000"/>
              <w:right w:val="nil"/>
            </w:tcBorders>
          </w:tcPr>
          <w:p w14:paraId="354622FE" w14:textId="77777777" w:rsidR="000F24BE" w:rsidRPr="00307DE0" w:rsidRDefault="000F24BE" w:rsidP="00FF1D45">
            <w:pPr>
              <w:pStyle w:val="TableParagraph"/>
              <w:kinsoku w:val="0"/>
              <w:overflowPunct w:val="0"/>
              <w:spacing w:before="73"/>
              <w:ind w:left="352"/>
              <w:rPr>
                <w:rFonts w:asciiTheme="minorBidi" w:hAnsiTheme="minorBidi" w:cstheme="minorBidi"/>
                <w:sz w:val="18"/>
                <w:szCs w:val="18"/>
              </w:rPr>
            </w:pPr>
            <w:r w:rsidRPr="00307DE0">
              <w:rPr>
                <w:rFonts w:asciiTheme="minorBidi" w:hAnsiTheme="minorBidi" w:cstheme="minorBidi"/>
                <w:b/>
                <w:bCs/>
                <w:spacing w:val="-1"/>
                <w:sz w:val="18"/>
                <w:szCs w:val="18"/>
              </w:rPr>
              <w:t>1</w:t>
            </w:r>
            <w:r w:rsidRPr="00307DE0">
              <w:rPr>
                <w:rFonts w:asciiTheme="minorBidi" w:hAnsiTheme="minorBidi" w:cstheme="minorBidi"/>
                <w:b/>
                <w:bCs/>
                <w:sz w:val="18"/>
                <w:szCs w:val="18"/>
              </w:rPr>
              <w:t>0</w:t>
            </w:r>
            <w:r w:rsidRPr="00307DE0">
              <w:rPr>
                <w:rFonts w:asciiTheme="minorBidi" w:hAnsiTheme="minorBidi" w:cstheme="minorBidi"/>
                <w:b/>
                <w:bCs/>
                <w:spacing w:val="1"/>
                <w:sz w:val="18"/>
                <w:szCs w:val="18"/>
              </w:rPr>
              <w:t xml:space="preserve"> </w:t>
            </w:r>
            <w:r w:rsidRPr="00307DE0">
              <w:rPr>
                <w:rFonts w:asciiTheme="minorBidi" w:hAnsiTheme="minorBidi" w:cstheme="minorBidi"/>
                <w:b/>
                <w:bCs/>
                <w:sz w:val="18"/>
                <w:szCs w:val="18"/>
              </w:rPr>
              <w:t>m</w:t>
            </w:r>
          </w:p>
        </w:tc>
        <w:tc>
          <w:tcPr>
            <w:tcW w:w="515" w:type="pct"/>
            <w:tcBorders>
              <w:top w:val="nil"/>
              <w:left w:val="nil"/>
              <w:bottom w:val="single" w:sz="4" w:space="0" w:color="000000"/>
              <w:right w:val="nil"/>
            </w:tcBorders>
          </w:tcPr>
          <w:p w14:paraId="5EB92B76" w14:textId="77777777" w:rsidR="000F24BE" w:rsidRPr="00307DE0" w:rsidRDefault="000F24BE" w:rsidP="00FF1D45">
            <w:pPr>
              <w:pStyle w:val="TableParagraph"/>
              <w:kinsoku w:val="0"/>
              <w:overflowPunct w:val="0"/>
              <w:spacing w:before="73"/>
              <w:ind w:left="337"/>
              <w:rPr>
                <w:rFonts w:asciiTheme="minorBidi" w:hAnsiTheme="minorBidi" w:cstheme="minorBidi"/>
                <w:sz w:val="18"/>
                <w:szCs w:val="18"/>
              </w:rPr>
            </w:pPr>
            <w:r w:rsidRPr="00307DE0">
              <w:rPr>
                <w:rFonts w:asciiTheme="minorBidi" w:hAnsiTheme="minorBidi" w:cstheme="minorBidi"/>
                <w:b/>
                <w:bCs/>
                <w:spacing w:val="-1"/>
                <w:sz w:val="18"/>
                <w:szCs w:val="18"/>
              </w:rPr>
              <w:t>2</w:t>
            </w:r>
            <w:r w:rsidRPr="00307DE0">
              <w:rPr>
                <w:rFonts w:asciiTheme="minorBidi" w:hAnsiTheme="minorBidi" w:cstheme="minorBidi"/>
                <w:b/>
                <w:bCs/>
                <w:sz w:val="18"/>
                <w:szCs w:val="18"/>
              </w:rPr>
              <w:t>0</w:t>
            </w:r>
            <w:r w:rsidRPr="00307DE0">
              <w:rPr>
                <w:rFonts w:asciiTheme="minorBidi" w:hAnsiTheme="minorBidi" w:cstheme="minorBidi"/>
                <w:b/>
                <w:bCs/>
                <w:spacing w:val="1"/>
                <w:sz w:val="18"/>
                <w:szCs w:val="18"/>
              </w:rPr>
              <w:t xml:space="preserve"> </w:t>
            </w:r>
            <w:r w:rsidRPr="00307DE0">
              <w:rPr>
                <w:rFonts w:asciiTheme="minorBidi" w:hAnsiTheme="minorBidi" w:cstheme="minorBidi"/>
                <w:b/>
                <w:bCs/>
                <w:sz w:val="18"/>
                <w:szCs w:val="18"/>
              </w:rPr>
              <w:t>m</w:t>
            </w:r>
          </w:p>
        </w:tc>
        <w:tc>
          <w:tcPr>
            <w:tcW w:w="515" w:type="pct"/>
            <w:tcBorders>
              <w:top w:val="nil"/>
              <w:left w:val="nil"/>
              <w:bottom w:val="single" w:sz="4" w:space="0" w:color="000000"/>
              <w:right w:val="nil"/>
            </w:tcBorders>
          </w:tcPr>
          <w:p w14:paraId="00C528C2" w14:textId="77777777" w:rsidR="000F24BE" w:rsidRPr="00307DE0" w:rsidRDefault="000F24BE" w:rsidP="00FF1D45">
            <w:pPr>
              <w:pStyle w:val="TableParagraph"/>
              <w:kinsoku w:val="0"/>
              <w:overflowPunct w:val="0"/>
              <w:spacing w:before="73"/>
              <w:ind w:left="337"/>
              <w:rPr>
                <w:rFonts w:asciiTheme="minorBidi" w:hAnsiTheme="minorBidi" w:cstheme="minorBidi"/>
                <w:sz w:val="18"/>
                <w:szCs w:val="18"/>
              </w:rPr>
            </w:pPr>
            <w:r w:rsidRPr="00307DE0">
              <w:rPr>
                <w:rFonts w:asciiTheme="minorBidi" w:hAnsiTheme="minorBidi" w:cstheme="minorBidi"/>
                <w:b/>
                <w:bCs/>
                <w:spacing w:val="-1"/>
                <w:sz w:val="18"/>
                <w:szCs w:val="18"/>
              </w:rPr>
              <w:t>3</w:t>
            </w:r>
            <w:r w:rsidRPr="00307DE0">
              <w:rPr>
                <w:rFonts w:asciiTheme="minorBidi" w:hAnsiTheme="minorBidi" w:cstheme="minorBidi"/>
                <w:b/>
                <w:bCs/>
                <w:sz w:val="18"/>
                <w:szCs w:val="18"/>
              </w:rPr>
              <w:t>0</w:t>
            </w:r>
            <w:r w:rsidRPr="00307DE0">
              <w:rPr>
                <w:rFonts w:asciiTheme="minorBidi" w:hAnsiTheme="minorBidi" w:cstheme="minorBidi"/>
                <w:b/>
                <w:bCs/>
                <w:spacing w:val="1"/>
                <w:sz w:val="18"/>
                <w:szCs w:val="18"/>
              </w:rPr>
              <w:t xml:space="preserve"> </w:t>
            </w:r>
            <w:r w:rsidRPr="00307DE0">
              <w:rPr>
                <w:rFonts w:asciiTheme="minorBidi" w:hAnsiTheme="minorBidi" w:cstheme="minorBidi"/>
                <w:b/>
                <w:bCs/>
                <w:sz w:val="18"/>
                <w:szCs w:val="18"/>
              </w:rPr>
              <w:t>m</w:t>
            </w:r>
          </w:p>
        </w:tc>
        <w:tc>
          <w:tcPr>
            <w:tcW w:w="514" w:type="pct"/>
            <w:tcBorders>
              <w:top w:val="nil"/>
              <w:left w:val="nil"/>
              <w:bottom w:val="single" w:sz="4" w:space="0" w:color="000000"/>
              <w:right w:val="nil"/>
            </w:tcBorders>
          </w:tcPr>
          <w:p w14:paraId="26B95A9E" w14:textId="77777777" w:rsidR="000F24BE" w:rsidRPr="00307DE0" w:rsidRDefault="000F24BE" w:rsidP="00FF1D45">
            <w:pPr>
              <w:pStyle w:val="TableParagraph"/>
              <w:kinsoku w:val="0"/>
              <w:overflowPunct w:val="0"/>
              <w:spacing w:before="73"/>
              <w:ind w:left="336"/>
              <w:rPr>
                <w:rFonts w:asciiTheme="minorBidi" w:hAnsiTheme="minorBidi" w:cstheme="minorBidi"/>
                <w:sz w:val="18"/>
                <w:szCs w:val="18"/>
              </w:rPr>
            </w:pPr>
            <w:r w:rsidRPr="00307DE0">
              <w:rPr>
                <w:rFonts w:asciiTheme="minorBidi" w:hAnsiTheme="minorBidi" w:cstheme="minorBidi"/>
                <w:b/>
                <w:bCs/>
                <w:spacing w:val="-1"/>
                <w:sz w:val="18"/>
                <w:szCs w:val="18"/>
              </w:rPr>
              <w:t>4</w:t>
            </w:r>
            <w:r w:rsidRPr="00307DE0">
              <w:rPr>
                <w:rFonts w:asciiTheme="minorBidi" w:hAnsiTheme="minorBidi" w:cstheme="minorBidi"/>
                <w:b/>
                <w:bCs/>
                <w:sz w:val="18"/>
                <w:szCs w:val="18"/>
              </w:rPr>
              <w:t>0</w:t>
            </w:r>
            <w:r w:rsidRPr="00307DE0">
              <w:rPr>
                <w:rFonts w:asciiTheme="minorBidi" w:hAnsiTheme="minorBidi" w:cstheme="minorBidi"/>
                <w:b/>
                <w:bCs/>
                <w:spacing w:val="1"/>
                <w:sz w:val="18"/>
                <w:szCs w:val="18"/>
              </w:rPr>
              <w:t xml:space="preserve"> </w:t>
            </w:r>
            <w:r w:rsidRPr="00307DE0">
              <w:rPr>
                <w:rFonts w:asciiTheme="minorBidi" w:hAnsiTheme="minorBidi" w:cstheme="minorBidi"/>
                <w:b/>
                <w:bCs/>
                <w:sz w:val="18"/>
                <w:szCs w:val="18"/>
              </w:rPr>
              <w:t>m</w:t>
            </w:r>
          </w:p>
        </w:tc>
        <w:tc>
          <w:tcPr>
            <w:tcW w:w="515" w:type="pct"/>
            <w:tcBorders>
              <w:top w:val="nil"/>
              <w:left w:val="nil"/>
              <w:bottom w:val="single" w:sz="4" w:space="0" w:color="000000"/>
              <w:right w:val="nil"/>
            </w:tcBorders>
          </w:tcPr>
          <w:p w14:paraId="2FD62575" w14:textId="77777777" w:rsidR="000F24BE" w:rsidRPr="00307DE0" w:rsidRDefault="000F24BE" w:rsidP="00FF1D45">
            <w:pPr>
              <w:pStyle w:val="TableParagraph"/>
              <w:kinsoku w:val="0"/>
              <w:overflowPunct w:val="0"/>
              <w:spacing w:before="73"/>
              <w:ind w:left="337"/>
              <w:rPr>
                <w:rFonts w:asciiTheme="minorBidi" w:hAnsiTheme="minorBidi" w:cstheme="minorBidi"/>
                <w:sz w:val="18"/>
                <w:szCs w:val="18"/>
              </w:rPr>
            </w:pPr>
            <w:r w:rsidRPr="00307DE0">
              <w:rPr>
                <w:rFonts w:asciiTheme="minorBidi" w:hAnsiTheme="minorBidi" w:cstheme="minorBidi"/>
                <w:b/>
                <w:bCs/>
                <w:spacing w:val="-1"/>
                <w:sz w:val="18"/>
                <w:szCs w:val="18"/>
              </w:rPr>
              <w:t>5</w:t>
            </w:r>
            <w:r w:rsidRPr="00307DE0">
              <w:rPr>
                <w:rFonts w:asciiTheme="minorBidi" w:hAnsiTheme="minorBidi" w:cstheme="minorBidi"/>
                <w:b/>
                <w:bCs/>
                <w:sz w:val="18"/>
                <w:szCs w:val="18"/>
              </w:rPr>
              <w:t>0</w:t>
            </w:r>
            <w:r w:rsidRPr="00307DE0">
              <w:rPr>
                <w:rFonts w:asciiTheme="minorBidi" w:hAnsiTheme="minorBidi" w:cstheme="minorBidi"/>
                <w:b/>
                <w:bCs/>
                <w:spacing w:val="1"/>
                <w:sz w:val="18"/>
                <w:szCs w:val="18"/>
              </w:rPr>
              <w:t xml:space="preserve"> </w:t>
            </w:r>
            <w:r w:rsidRPr="00307DE0">
              <w:rPr>
                <w:rFonts w:asciiTheme="minorBidi" w:hAnsiTheme="minorBidi" w:cstheme="minorBidi"/>
                <w:b/>
                <w:bCs/>
                <w:sz w:val="18"/>
                <w:szCs w:val="18"/>
              </w:rPr>
              <w:t>m</w:t>
            </w:r>
          </w:p>
        </w:tc>
      </w:tr>
      <w:tr w:rsidR="000F24BE" w:rsidRPr="00307DE0" w14:paraId="12AC8BBE" w14:textId="77777777" w:rsidTr="00FF1D45">
        <w:trPr>
          <w:trHeight w:hRule="exact" w:val="311"/>
        </w:trPr>
        <w:tc>
          <w:tcPr>
            <w:tcW w:w="1995" w:type="pct"/>
            <w:tcBorders>
              <w:top w:val="single" w:sz="4" w:space="0" w:color="000000"/>
              <w:left w:val="nil"/>
              <w:bottom w:val="single" w:sz="4" w:space="0" w:color="000000"/>
              <w:right w:val="nil"/>
            </w:tcBorders>
          </w:tcPr>
          <w:p w14:paraId="3BE88FC8" w14:textId="77777777" w:rsidR="000F24BE" w:rsidRPr="00307DE0" w:rsidRDefault="000F24BE" w:rsidP="00FF1D45">
            <w:pPr>
              <w:pStyle w:val="TableParagraph"/>
              <w:kinsoku w:val="0"/>
              <w:overflowPunct w:val="0"/>
              <w:spacing w:before="45"/>
              <w:ind w:left="157"/>
              <w:rPr>
                <w:rFonts w:asciiTheme="minorBidi" w:hAnsiTheme="minorBidi" w:cstheme="minorBidi"/>
                <w:sz w:val="18"/>
                <w:szCs w:val="18"/>
              </w:rPr>
            </w:pPr>
            <w:r w:rsidRPr="00307DE0">
              <w:rPr>
                <w:rFonts w:asciiTheme="minorBidi" w:hAnsiTheme="minorBidi" w:cstheme="minorBidi"/>
                <w:sz w:val="18"/>
                <w:szCs w:val="18"/>
              </w:rPr>
              <w:t>Heavy</w:t>
            </w:r>
            <w:r w:rsidRPr="00307DE0">
              <w:rPr>
                <w:rFonts w:asciiTheme="minorBidi" w:hAnsiTheme="minorBidi" w:cstheme="minorBidi"/>
                <w:spacing w:val="-1"/>
                <w:sz w:val="18"/>
                <w:szCs w:val="18"/>
              </w:rPr>
              <w:t xml:space="preserve"> </w:t>
            </w:r>
            <w:r w:rsidRPr="00307DE0">
              <w:rPr>
                <w:rFonts w:asciiTheme="minorBidi" w:hAnsiTheme="minorBidi" w:cstheme="minorBidi"/>
                <w:sz w:val="18"/>
                <w:szCs w:val="18"/>
              </w:rPr>
              <w:t>R</w:t>
            </w:r>
            <w:r w:rsidRPr="00307DE0">
              <w:rPr>
                <w:rFonts w:asciiTheme="minorBidi" w:hAnsiTheme="minorBidi" w:cstheme="minorBidi"/>
                <w:spacing w:val="-3"/>
                <w:sz w:val="18"/>
                <w:szCs w:val="18"/>
              </w:rPr>
              <w:t>o</w:t>
            </w:r>
            <w:r w:rsidRPr="00307DE0">
              <w:rPr>
                <w:rFonts w:asciiTheme="minorBidi" w:hAnsiTheme="minorBidi" w:cstheme="minorBidi"/>
                <w:sz w:val="18"/>
                <w:szCs w:val="18"/>
              </w:rPr>
              <w:t>ck</w:t>
            </w:r>
            <w:r w:rsidRPr="00307DE0">
              <w:rPr>
                <w:rFonts w:asciiTheme="minorBidi" w:hAnsiTheme="minorBidi" w:cstheme="minorBidi"/>
                <w:spacing w:val="-1"/>
                <w:sz w:val="18"/>
                <w:szCs w:val="18"/>
              </w:rPr>
              <w:t xml:space="preserve"> </w:t>
            </w:r>
            <w:r>
              <w:rPr>
                <w:rFonts w:asciiTheme="minorBidi" w:hAnsiTheme="minorBidi" w:cstheme="minorBidi"/>
                <w:spacing w:val="-2"/>
                <w:sz w:val="18"/>
                <w:szCs w:val="18"/>
              </w:rPr>
              <w:t>Breaker (</w:t>
            </w:r>
            <w:proofErr w:type="spellStart"/>
            <w:proofErr w:type="gramStart"/>
            <w:r>
              <w:rPr>
                <w:rFonts w:asciiTheme="minorBidi" w:hAnsiTheme="minorBidi" w:cstheme="minorBidi"/>
                <w:spacing w:val="-2"/>
                <w:sz w:val="18"/>
                <w:szCs w:val="18"/>
              </w:rPr>
              <w:t>eg</w:t>
            </w:r>
            <w:proofErr w:type="spellEnd"/>
            <w:proofErr w:type="gramEnd"/>
            <w:r>
              <w:rPr>
                <w:rFonts w:asciiTheme="minorBidi" w:hAnsiTheme="minorBidi" w:cstheme="minorBidi"/>
                <w:spacing w:val="-2"/>
                <w:sz w:val="18"/>
                <w:szCs w:val="18"/>
              </w:rPr>
              <w:t xml:space="preserve"> 1500 kg)</w:t>
            </w:r>
          </w:p>
        </w:tc>
        <w:tc>
          <w:tcPr>
            <w:tcW w:w="422" w:type="pct"/>
            <w:tcBorders>
              <w:top w:val="single" w:sz="4" w:space="0" w:color="000000"/>
              <w:left w:val="nil"/>
              <w:bottom w:val="single" w:sz="4" w:space="0" w:color="000000"/>
              <w:right w:val="nil"/>
            </w:tcBorders>
          </w:tcPr>
          <w:p w14:paraId="63E0CA83" w14:textId="77777777" w:rsidR="000F24BE" w:rsidRPr="00307DE0" w:rsidRDefault="000F24BE" w:rsidP="00FF1D45">
            <w:pPr>
              <w:pStyle w:val="TableParagraph"/>
              <w:kinsoku w:val="0"/>
              <w:overflowPunct w:val="0"/>
              <w:spacing w:before="45"/>
              <w:ind w:left="262"/>
              <w:rPr>
                <w:rFonts w:asciiTheme="minorBidi" w:hAnsiTheme="minorBidi" w:cstheme="minorBidi"/>
                <w:sz w:val="18"/>
                <w:szCs w:val="18"/>
              </w:rPr>
            </w:pPr>
            <w:r w:rsidRPr="00307DE0">
              <w:rPr>
                <w:rFonts w:asciiTheme="minorBidi" w:hAnsiTheme="minorBidi" w:cstheme="minorBidi"/>
                <w:sz w:val="18"/>
                <w:szCs w:val="18"/>
              </w:rPr>
              <w:t>4.</w:t>
            </w:r>
            <w:r w:rsidRPr="00307DE0">
              <w:rPr>
                <w:rFonts w:asciiTheme="minorBidi" w:hAnsiTheme="minorBidi" w:cstheme="minorBidi"/>
                <w:spacing w:val="-1"/>
                <w:sz w:val="18"/>
                <w:szCs w:val="18"/>
              </w:rPr>
              <w:t>50</w:t>
            </w:r>
          </w:p>
        </w:tc>
        <w:tc>
          <w:tcPr>
            <w:tcW w:w="525" w:type="pct"/>
            <w:tcBorders>
              <w:top w:val="single" w:sz="4" w:space="0" w:color="000000"/>
              <w:left w:val="nil"/>
              <w:bottom w:val="single" w:sz="4" w:space="0" w:color="000000"/>
              <w:right w:val="nil"/>
            </w:tcBorders>
          </w:tcPr>
          <w:p w14:paraId="41C60225" w14:textId="77777777" w:rsidR="000F24BE" w:rsidRPr="00307DE0" w:rsidRDefault="000F24BE" w:rsidP="00FF1D45">
            <w:pPr>
              <w:pStyle w:val="TableParagraph"/>
              <w:kinsoku w:val="0"/>
              <w:overflowPunct w:val="0"/>
              <w:spacing w:before="45"/>
              <w:ind w:left="14"/>
              <w:jc w:val="center"/>
              <w:rPr>
                <w:rFonts w:asciiTheme="minorBidi" w:hAnsiTheme="minorBidi" w:cstheme="minorBidi"/>
                <w:sz w:val="18"/>
                <w:szCs w:val="18"/>
              </w:rPr>
            </w:pPr>
            <w:r w:rsidRPr="00307DE0">
              <w:rPr>
                <w:rFonts w:asciiTheme="minorBidi" w:hAnsiTheme="minorBidi" w:cstheme="minorBidi"/>
                <w:spacing w:val="-1"/>
                <w:sz w:val="18"/>
                <w:szCs w:val="18"/>
              </w:rPr>
              <w:t>1.30</w:t>
            </w:r>
          </w:p>
        </w:tc>
        <w:tc>
          <w:tcPr>
            <w:tcW w:w="515" w:type="pct"/>
            <w:tcBorders>
              <w:top w:val="single" w:sz="4" w:space="0" w:color="000000"/>
              <w:left w:val="nil"/>
              <w:bottom w:val="single" w:sz="4" w:space="0" w:color="000000"/>
              <w:right w:val="nil"/>
            </w:tcBorders>
          </w:tcPr>
          <w:p w14:paraId="644D1743" w14:textId="77777777" w:rsidR="000F24BE" w:rsidRPr="00307DE0" w:rsidRDefault="000F24BE" w:rsidP="00FF1D45">
            <w:pPr>
              <w:pStyle w:val="TableParagraph"/>
              <w:kinsoku w:val="0"/>
              <w:overflowPunct w:val="0"/>
              <w:spacing w:before="45"/>
              <w:ind w:right="1"/>
              <w:jc w:val="center"/>
              <w:rPr>
                <w:rFonts w:asciiTheme="minorBidi" w:hAnsiTheme="minorBidi" w:cstheme="minorBidi"/>
                <w:sz w:val="18"/>
                <w:szCs w:val="18"/>
              </w:rPr>
            </w:pPr>
            <w:r w:rsidRPr="00307DE0">
              <w:rPr>
                <w:rFonts w:asciiTheme="minorBidi" w:hAnsiTheme="minorBidi" w:cstheme="minorBidi"/>
                <w:spacing w:val="-1"/>
                <w:sz w:val="18"/>
                <w:szCs w:val="18"/>
              </w:rPr>
              <w:t>0.40</w:t>
            </w:r>
          </w:p>
        </w:tc>
        <w:tc>
          <w:tcPr>
            <w:tcW w:w="515" w:type="pct"/>
            <w:tcBorders>
              <w:top w:val="single" w:sz="4" w:space="0" w:color="000000"/>
              <w:left w:val="nil"/>
              <w:bottom w:val="single" w:sz="4" w:space="0" w:color="000000"/>
              <w:right w:val="nil"/>
            </w:tcBorders>
          </w:tcPr>
          <w:p w14:paraId="7C824CAA" w14:textId="77777777" w:rsidR="000F24BE" w:rsidRPr="00307DE0" w:rsidRDefault="000F24BE" w:rsidP="00FF1D45">
            <w:pPr>
              <w:pStyle w:val="TableParagraph"/>
              <w:kinsoku w:val="0"/>
              <w:overflowPunct w:val="0"/>
              <w:spacing w:before="45"/>
              <w:ind w:right="2"/>
              <w:jc w:val="center"/>
              <w:rPr>
                <w:rFonts w:asciiTheme="minorBidi" w:hAnsiTheme="minorBidi" w:cstheme="minorBidi"/>
                <w:sz w:val="18"/>
                <w:szCs w:val="18"/>
              </w:rPr>
            </w:pPr>
            <w:r w:rsidRPr="00307DE0">
              <w:rPr>
                <w:rFonts w:asciiTheme="minorBidi" w:hAnsiTheme="minorBidi" w:cstheme="minorBidi"/>
                <w:spacing w:val="-1"/>
                <w:sz w:val="18"/>
                <w:szCs w:val="18"/>
              </w:rPr>
              <w:t>0.20</w:t>
            </w:r>
          </w:p>
        </w:tc>
        <w:tc>
          <w:tcPr>
            <w:tcW w:w="514" w:type="pct"/>
            <w:tcBorders>
              <w:top w:val="single" w:sz="4" w:space="0" w:color="000000"/>
              <w:left w:val="nil"/>
              <w:bottom w:val="single" w:sz="4" w:space="0" w:color="000000"/>
              <w:right w:val="nil"/>
            </w:tcBorders>
          </w:tcPr>
          <w:p w14:paraId="2DC4021B" w14:textId="77777777" w:rsidR="000F24BE" w:rsidRPr="00307DE0" w:rsidRDefault="000F24BE" w:rsidP="00FF1D45">
            <w:pPr>
              <w:pStyle w:val="TableParagraph"/>
              <w:kinsoku w:val="0"/>
              <w:overflowPunct w:val="0"/>
              <w:spacing w:before="45"/>
              <w:ind w:right="4"/>
              <w:jc w:val="center"/>
              <w:rPr>
                <w:rFonts w:asciiTheme="minorBidi" w:hAnsiTheme="minorBidi" w:cstheme="minorBidi"/>
                <w:sz w:val="18"/>
                <w:szCs w:val="18"/>
              </w:rPr>
            </w:pPr>
            <w:r w:rsidRPr="00307DE0">
              <w:rPr>
                <w:rFonts w:asciiTheme="minorBidi" w:hAnsiTheme="minorBidi" w:cstheme="minorBidi"/>
                <w:spacing w:val="-1"/>
                <w:sz w:val="18"/>
                <w:szCs w:val="18"/>
              </w:rPr>
              <w:t>0.14</w:t>
            </w:r>
          </w:p>
        </w:tc>
        <w:tc>
          <w:tcPr>
            <w:tcW w:w="515" w:type="pct"/>
            <w:tcBorders>
              <w:top w:val="single" w:sz="4" w:space="0" w:color="000000"/>
              <w:left w:val="nil"/>
              <w:bottom w:val="single" w:sz="4" w:space="0" w:color="000000"/>
              <w:right w:val="nil"/>
            </w:tcBorders>
          </w:tcPr>
          <w:p w14:paraId="53919276" w14:textId="77777777" w:rsidR="000F24BE" w:rsidRPr="00307DE0" w:rsidRDefault="000F24BE" w:rsidP="00FF1D45">
            <w:pPr>
              <w:pStyle w:val="TableParagraph"/>
              <w:kinsoku w:val="0"/>
              <w:overflowPunct w:val="0"/>
              <w:spacing w:before="45"/>
              <w:ind w:left="366"/>
              <w:rPr>
                <w:rFonts w:asciiTheme="minorBidi" w:hAnsiTheme="minorBidi" w:cstheme="minorBidi"/>
                <w:sz w:val="18"/>
                <w:szCs w:val="18"/>
              </w:rPr>
            </w:pPr>
            <w:r w:rsidRPr="00307DE0">
              <w:rPr>
                <w:rFonts w:asciiTheme="minorBidi" w:hAnsiTheme="minorBidi" w:cstheme="minorBidi"/>
                <w:spacing w:val="-1"/>
                <w:sz w:val="18"/>
                <w:szCs w:val="18"/>
              </w:rPr>
              <w:t>0.10</w:t>
            </w:r>
          </w:p>
        </w:tc>
      </w:tr>
      <w:tr w:rsidR="000F24BE" w:rsidRPr="00307DE0" w14:paraId="50A9FC84" w14:textId="77777777" w:rsidTr="00FF1D45">
        <w:trPr>
          <w:trHeight w:hRule="exact" w:val="311"/>
        </w:trPr>
        <w:tc>
          <w:tcPr>
            <w:tcW w:w="1995" w:type="pct"/>
            <w:tcBorders>
              <w:top w:val="single" w:sz="4" w:space="0" w:color="000000"/>
              <w:left w:val="nil"/>
              <w:bottom w:val="single" w:sz="12" w:space="0" w:color="auto"/>
              <w:right w:val="nil"/>
            </w:tcBorders>
          </w:tcPr>
          <w:p w14:paraId="0079A775" w14:textId="77777777" w:rsidR="000F24BE" w:rsidRPr="00307DE0" w:rsidRDefault="000F24BE" w:rsidP="00FF1D45">
            <w:pPr>
              <w:pStyle w:val="TableParagraph"/>
              <w:kinsoku w:val="0"/>
              <w:overflowPunct w:val="0"/>
              <w:spacing w:before="45"/>
              <w:ind w:left="157"/>
              <w:rPr>
                <w:rFonts w:asciiTheme="minorBidi" w:hAnsiTheme="minorBidi" w:cstheme="minorBidi"/>
                <w:sz w:val="18"/>
                <w:szCs w:val="18"/>
              </w:rPr>
            </w:pPr>
            <w:r>
              <w:rPr>
                <w:rFonts w:asciiTheme="minorBidi" w:hAnsiTheme="minorBidi" w:cstheme="minorBidi"/>
                <w:noProof/>
                <w:sz w:val="18"/>
                <w:szCs w:val="18"/>
              </w:rPr>
              <mc:AlternateContent>
                <mc:Choice Requires="wps">
                  <w:drawing>
                    <wp:anchor distT="0" distB="0" distL="114300" distR="114300" simplePos="0" relativeHeight="251675648" behindDoc="0" locked="0" layoutInCell="1" allowOverlap="1" wp14:anchorId="162018D5" wp14:editId="68656BD5">
                      <wp:simplePos x="0" y="0"/>
                      <wp:positionH relativeFrom="column">
                        <wp:posOffset>-660</wp:posOffset>
                      </wp:positionH>
                      <wp:positionV relativeFrom="paragraph">
                        <wp:posOffset>7723</wp:posOffset>
                      </wp:positionV>
                      <wp:extent cx="5859475" cy="197510"/>
                      <wp:effectExtent l="0" t="0" r="27305" b="12065"/>
                      <wp:wrapNone/>
                      <wp:docPr id="5" name="Rectangle 5"/>
                      <wp:cNvGraphicFramePr/>
                      <a:graphic xmlns:a="http://schemas.openxmlformats.org/drawingml/2006/main">
                        <a:graphicData uri="http://schemas.microsoft.com/office/word/2010/wordprocessingShape">
                          <wps:wsp>
                            <wps:cNvSpPr/>
                            <wps:spPr>
                              <a:xfrm>
                                <a:off x="0" y="0"/>
                                <a:ext cx="5859475"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86BB48" id="Rectangle 5" o:spid="_x0000_s1026" style="position:absolute;margin-left:-.05pt;margin-top:.6pt;width:461.4pt;height:15.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" filled="f" strokecolor="red" strokeweight="1pt"/>
                  </w:pict>
                </mc:Fallback>
              </mc:AlternateContent>
            </w:r>
            <w:r>
              <w:rPr>
                <w:rFonts w:asciiTheme="minorBidi" w:hAnsiTheme="minorBidi" w:cstheme="minorBidi"/>
                <w:sz w:val="18"/>
                <w:szCs w:val="18"/>
              </w:rPr>
              <w:t>Medium Rock Breaker (</w:t>
            </w:r>
            <w:proofErr w:type="spellStart"/>
            <w:proofErr w:type="gramStart"/>
            <w:r>
              <w:rPr>
                <w:rFonts w:asciiTheme="minorBidi" w:hAnsiTheme="minorBidi" w:cstheme="minorBidi"/>
                <w:sz w:val="18"/>
                <w:szCs w:val="18"/>
              </w:rPr>
              <w:t>eg</w:t>
            </w:r>
            <w:proofErr w:type="spellEnd"/>
            <w:proofErr w:type="gramEnd"/>
            <w:r>
              <w:rPr>
                <w:rFonts w:asciiTheme="minorBidi" w:hAnsiTheme="minorBidi" w:cstheme="minorBidi"/>
                <w:sz w:val="18"/>
                <w:szCs w:val="18"/>
              </w:rPr>
              <w:t xml:space="preserve"> 600 kg)</w:t>
            </w:r>
          </w:p>
        </w:tc>
        <w:tc>
          <w:tcPr>
            <w:tcW w:w="422" w:type="pct"/>
            <w:tcBorders>
              <w:top w:val="single" w:sz="4" w:space="0" w:color="000000"/>
              <w:left w:val="nil"/>
              <w:bottom w:val="single" w:sz="12" w:space="0" w:color="auto"/>
              <w:right w:val="nil"/>
            </w:tcBorders>
          </w:tcPr>
          <w:p w14:paraId="5619E628" w14:textId="77777777" w:rsidR="000F24BE" w:rsidRPr="00307DE0" w:rsidRDefault="000F24BE" w:rsidP="00FF1D45">
            <w:pPr>
              <w:pStyle w:val="TableParagraph"/>
              <w:kinsoku w:val="0"/>
              <w:overflowPunct w:val="0"/>
              <w:spacing w:before="45"/>
              <w:ind w:left="262"/>
              <w:rPr>
                <w:rFonts w:asciiTheme="minorBidi" w:hAnsiTheme="minorBidi" w:cstheme="minorBidi"/>
                <w:sz w:val="18"/>
                <w:szCs w:val="18"/>
              </w:rPr>
            </w:pPr>
            <w:r>
              <w:rPr>
                <w:rFonts w:asciiTheme="minorBidi" w:hAnsiTheme="minorBidi" w:cstheme="minorBidi"/>
                <w:sz w:val="18"/>
                <w:szCs w:val="18"/>
              </w:rPr>
              <w:t>0.2</w:t>
            </w:r>
          </w:p>
        </w:tc>
        <w:tc>
          <w:tcPr>
            <w:tcW w:w="525" w:type="pct"/>
            <w:tcBorders>
              <w:top w:val="single" w:sz="4" w:space="0" w:color="000000"/>
              <w:left w:val="nil"/>
              <w:bottom w:val="single" w:sz="12" w:space="0" w:color="auto"/>
              <w:right w:val="nil"/>
            </w:tcBorders>
          </w:tcPr>
          <w:p w14:paraId="3A9F5E48" w14:textId="77777777" w:rsidR="000F24BE" w:rsidRPr="00307DE0" w:rsidRDefault="000F24BE" w:rsidP="00FF1D45">
            <w:pPr>
              <w:pStyle w:val="TableParagraph"/>
              <w:kinsoku w:val="0"/>
              <w:overflowPunct w:val="0"/>
              <w:spacing w:before="45"/>
              <w:ind w:left="14"/>
              <w:jc w:val="center"/>
              <w:rPr>
                <w:rFonts w:asciiTheme="minorBidi" w:hAnsiTheme="minorBidi" w:cstheme="minorBidi"/>
                <w:spacing w:val="-1"/>
                <w:sz w:val="18"/>
                <w:szCs w:val="18"/>
              </w:rPr>
            </w:pPr>
            <w:r>
              <w:rPr>
                <w:rFonts w:asciiTheme="minorBidi" w:hAnsiTheme="minorBidi" w:cstheme="minorBidi"/>
                <w:spacing w:val="-1"/>
                <w:sz w:val="18"/>
                <w:szCs w:val="18"/>
              </w:rPr>
              <w:t>0.06</w:t>
            </w:r>
          </w:p>
        </w:tc>
        <w:tc>
          <w:tcPr>
            <w:tcW w:w="515" w:type="pct"/>
            <w:tcBorders>
              <w:top w:val="single" w:sz="4" w:space="0" w:color="000000"/>
              <w:left w:val="nil"/>
              <w:bottom w:val="single" w:sz="12" w:space="0" w:color="auto"/>
              <w:right w:val="nil"/>
            </w:tcBorders>
          </w:tcPr>
          <w:p w14:paraId="0EF0B59E" w14:textId="77777777" w:rsidR="000F24BE" w:rsidRPr="00307DE0" w:rsidRDefault="000F24BE" w:rsidP="00FF1D45">
            <w:pPr>
              <w:pStyle w:val="TableParagraph"/>
              <w:kinsoku w:val="0"/>
              <w:overflowPunct w:val="0"/>
              <w:spacing w:before="45"/>
              <w:ind w:right="1"/>
              <w:jc w:val="center"/>
              <w:rPr>
                <w:rFonts w:asciiTheme="minorBidi" w:hAnsiTheme="minorBidi" w:cstheme="minorBidi"/>
                <w:spacing w:val="-1"/>
                <w:sz w:val="18"/>
                <w:szCs w:val="18"/>
              </w:rPr>
            </w:pPr>
            <w:r>
              <w:rPr>
                <w:rFonts w:asciiTheme="minorBidi" w:hAnsiTheme="minorBidi" w:cstheme="minorBidi"/>
                <w:spacing w:val="-1"/>
                <w:sz w:val="18"/>
                <w:szCs w:val="18"/>
              </w:rPr>
              <w:t>0.02</w:t>
            </w:r>
          </w:p>
        </w:tc>
        <w:tc>
          <w:tcPr>
            <w:tcW w:w="515" w:type="pct"/>
            <w:tcBorders>
              <w:top w:val="single" w:sz="4" w:space="0" w:color="000000"/>
              <w:left w:val="nil"/>
              <w:bottom w:val="single" w:sz="12" w:space="0" w:color="auto"/>
              <w:right w:val="nil"/>
            </w:tcBorders>
          </w:tcPr>
          <w:p w14:paraId="4374307C" w14:textId="77777777" w:rsidR="000F24BE" w:rsidRPr="00307DE0" w:rsidRDefault="000F24BE" w:rsidP="00FF1D45">
            <w:pPr>
              <w:pStyle w:val="TableParagraph"/>
              <w:kinsoku w:val="0"/>
              <w:overflowPunct w:val="0"/>
              <w:spacing w:before="45"/>
              <w:ind w:right="2"/>
              <w:jc w:val="center"/>
              <w:rPr>
                <w:rFonts w:asciiTheme="minorBidi" w:hAnsiTheme="minorBidi" w:cstheme="minorBidi"/>
                <w:spacing w:val="-1"/>
                <w:sz w:val="18"/>
                <w:szCs w:val="18"/>
              </w:rPr>
            </w:pPr>
            <w:r>
              <w:rPr>
                <w:rFonts w:asciiTheme="minorBidi" w:hAnsiTheme="minorBidi" w:cstheme="minorBidi"/>
                <w:spacing w:val="-1"/>
                <w:sz w:val="18"/>
                <w:szCs w:val="18"/>
              </w:rPr>
              <w:t>0.01</w:t>
            </w:r>
          </w:p>
        </w:tc>
        <w:tc>
          <w:tcPr>
            <w:tcW w:w="514" w:type="pct"/>
            <w:tcBorders>
              <w:top w:val="single" w:sz="4" w:space="0" w:color="000000"/>
              <w:left w:val="nil"/>
              <w:bottom w:val="single" w:sz="12" w:space="0" w:color="auto"/>
              <w:right w:val="nil"/>
            </w:tcBorders>
          </w:tcPr>
          <w:p w14:paraId="5B74E6D4" w14:textId="77777777" w:rsidR="000F24BE" w:rsidRPr="00307DE0" w:rsidRDefault="000F24BE" w:rsidP="00FF1D45">
            <w:pPr>
              <w:pStyle w:val="TableParagraph"/>
              <w:kinsoku w:val="0"/>
              <w:overflowPunct w:val="0"/>
              <w:spacing w:before="45"/>
              <w:ind w:right="4"/>
              <w:jc w:val="center"/>
              <w:rPr>
                <w:rFonts w:asciiTheme="minorBidi" w:hAnsiTheme="minorBidi" w:cstheme="minorBidi"/>
                <w:spacing w:val="-1"/>
                <w:sz w:val="18"/>
                <w:szCs w:val="18"/>
              </w:rPr>
            </w:pPr>
            <w:r>
              <w:rPr>
                <w:rFonts w:asciiTheme="minorBidi" w:hAnsiTheme="minorBidi" w:cstheme="minorBidi"/>
                <w:spacing w:val="-1"/>
                <w:sz w:val="18"/>
                <w:szCs w:val="18"/>
              </w:rPr>
              <w:t>-</w:t>
            </w:r>
          </w:p>
        </w:tc>
        <w:tc>
          <w:tcPr>
            <w:tcW w:w="515" w:type="pct"/>
            <w:tcBorders>
              <w:top w:val="single" w:sz="4" w:space="0" w:color="000000"/>
              <w:left w:val="nil"/>
              <w:bottom w:val="single" w:sz="12" w:space="0" w:color="auto"/>
              <w:right w:val="nil"/>
            </w:tcBorders>
          </w:tcPr>
          <w:p w14:paraId="2EC82E6E" w14:textId="77777777" w:rsidR="000F24BE" w:rsidRPr="00307DE0" w:rsidRDefault="000F24BE" w:rsidP="00FF1D45">
            <w:pPr>
              <w:pStyle w:val="TableParagraph"/>
              <w:kinsoku w:val="0"/>
              <w:overflowPunct w:val="0"/>
              <w:spacing w:before="45"/>
              <w:ind w:left="366"/>
              <w:rPr>
                <w:rFonts w:asciiTheme="minorBidi" w:hAnsiTheme="minorBidi" w:cstheme="minorBidi"/>
                <w:spacing w:val="-1"/>
                <w:sz w:val="18"/>
                <w:szCs w:val="18"/>
              </w:rPr>
            </w:pPr>
            <w:r>
              <w:rPr>
                <w:rFonts w:asciiTheme="minorBidi" w:hAnsiTheme="minorBidi" w:cstheme="minorBidi"/>
                <w:spacing w:val="-1"/>
                <w:sz w:val="18"/>
                <w:szCs w:val="18"/>
              </w:rPr>
              <w:t>-</w:t>
            </w:r>
          </w:p>
        </w:tc>
      </w:tr>
    </w:tbl>
    <w:p w14:paraId="24492387" w14:textId="77777777" w:rsidR="000F24BE" w:rsidRDefault="000F24BE" w:rsidP="000F24BE"/>
    <w:p w14:paraId="24E4C823" w14:textId="77777777" w:rsidR="000F24BE" w:rsidRDefault="000F24BE" w:rsidP="000F24BE">
      <w:r>
        <w:t xml:space="preserve">With respect to equating produced PPV and building damages, reference is made to Table 2 which is found within AS2187.2 – 2006. </w:t>
      </w:r>
    </w:p>
    <w:p w14:paraId="77DEB53D" w14:textId="77777777" w:rsidR="000F24BE" w:rsidRDefault="000F24BE" w:rsidP="000F24BE"/>
    <w:p w14:paraId="35DBCCC9" w14:textId="77777777" w:rsidR="000F24BE" w:rsidRDefault="000F24BE" w:rsidP="000F24BE">
      <w:r>
        <w:t>The guide values transient vibration judged to result in a minimal risk of cosmetic damage to residential buildings and industrial buildings are presented numerically.</w:t>
      </w:r>
    </w:p>
    <w:p w14:paraId="4C4C1CF3" w14:textId="77777777" w:rsidR="000F24BE" w:rsidRDefault="000F24BE" w:rsidP="000F24BE">
      <w:pPr>
        <w:pStyle w:val="Caption"/>
      </w:pPr>
      <w:r>
        <w:t xml:space="preserve">Table </w:t>
      </w:r>
      <w:r>
        <w:fldChar w:fldCharType="begin"/>
      </w:r>
      <w:r>
        <w:instrText xml:space="preserve"> SEQ Table \* ARABIC </w:instrText>
      </w:r>
      <w:r>
        <w:fldChar w:fldCharType="separate"/>
      </w:r>
      <w:r>
        <w:rPr>
          <w:noProof/>
        </w:rPr>
        <w:t>2</w:t>
      </w:r>
      <w:r>
        <w:rPr>
          <w:noProof/>
        </w:rPr>
        <w:fldChar w:fldCharType="end"/>
      </w:r>
      <w:r>
        <w:t xml:space="preserve"> - </w:t>
      </w:r>
      <w:r w:rsidRPr="002C4F41">
        <w:t>Transient Vibration Guide Values for Cosmetic Damage</w:t>
      </w:r>
      <w:r>
        <w:t xml:space="preserve"> (BS 7385-2)</w:t>
      </w:r>
    </w:p>
    <w:tbl>
      <w:tblPr>
        <w:tblW w:w="0" w:type="auto"/>
        <w:jc w:val="center"/>
        <w:tblLayout w:type="fixed"/>
        <w:tblCellMar>
          <w:left w:w="0" w:type="dxa"/>
          <w:right w:w="0" w:type="dxa"/>
        </w:tblCellMar>
        <w:tblLook w:val="0000" w:firstRow="0" w:lastRow="0" w:firstColumn="0" w:lastColumn="0" w:noHBand="0" w:noVBand="0"/>
      </w:tblPr>
      <w:tblGrid>
        <w:gridCol w:w="731"/>
        <w:gridCol w:w="2708"/>
        <w:gridCol w:w="2007"/>
        <w:gridCol w:w="2210"/>
      </w:tblGrid>
      <w:tr w:rsidR="000F24BE" w14:paraId="7C30B628" w14:textId="77777777" w:rsidTr="00FF1D45">
        <w:trPr>
          <w:trHeight w:hRule="exact" w:val="510"/>
          <w:jc w:val="center"/>
        </w:trPr>
        <w:tc>
          <w:tcPr>
            <w:tcW w:w="731" w:type="dxa"/>
            <w:vMerge w:val="restart"/>
            <w:tcBorders>
              <w:top w:val="single" w:sz="12" w:space="0" w:color="auto"/>
              <w:left w:val="nil"/>
              <w:bottom w:val="single" w:sz="4" w:space="0" w:color="010202"/>
              <w:right w:val="single" w:sz="5" w:space="0" w:color="010202"/>
            </w:tcBorders>
            <w:vAlign w:val="center"/>
          </w:tcPr>
          <w:p w14:paraId="1EFF7FA1" w14:textId="77777777" w:rsidR="000F24BE" w:rsidRPr="00951692" w:rsidRDefault="000F24BE" w:rsidP="00FF1D45">
            <w:pPr>
              <w:kinsoku w:val="0"/>
              <w:overflowPunct w:val="0"/>
              <w:spacing w:before="12"/>
              <w:jc w:val="center"/>
              <w:rPr>
                <w:b/>
                <w:bCs/>
              </w:rPr>
            </w:pPr>
            <w:r w:rsidRPr="00951692">
              <w:rPr>
                <w:rFonts w:cs="Arial"/>
                <w:b/>
                <w:bCs/>
                <w:color w:val="010202"/>
                <w:spacing w:val="6"/>
                <w:sz w:val="18"/>
                <w:szCs w:val="18"/>
              </w:rPr>
              <w:t>Line</w:t>
            </w:r>
          </w:p>
        </w:tc>
        <w:tc>
          <w:tcPr>
            <w:tcW w:w="2708" w:type="dxa"/>
            <w:vMerge w:val="restart"/>
            <w:tcBorders>
              <w:top w:val="single" w:sz="12" w:space="0" w:color="auto"/>
              <w:left w:val="single" w:sz="5" w:space="0" w:color="010202"/>
              <w:bottom w:val="single" w:sz="4" w:space="0" w:color="010202"/>
              <w:right w:val="single" w:sz="4" w:space="0" w:color="010202"/>
            </w:tcBorders>
            <w:vAlign w:val="center"/>
          </w:tcPr>
          <w:p w14:paraId="4AD005CD" w14:textId="77777777" w:rsidR="000F24BE" w:rsidRPr="00951692" w:rsidRDefault="000F24BE" w:rsidP="00FF1D45">
            <w:pPr>
              <w:kinsoku w:val="0"/>
              <w:overflowPunct w:val="0"/>
              <w:spacing w:before="12"/>
              <w:jc w:val="center"/>
              <w:rPr>
                <w:b/>
                <w:bCs/>
              </w:rPr>
            </w:pPr>
            <w:r w:rsidRPr="00951692">
              <w:rPr>
                <w:rFonts w:cs="Arial"/>
                <w:b/>
                <w:bCs/>
                <w:color w:val="010202"/>
                <w:spacing w:val="7"/>
                <w:sz w:val="18"/>
                <w:szCs w:val="18"/>
              </w:rPr>
              <w:t>Typ</w:t>
            </w:r>
            <w:r w:rsidRPr="00951692">
              <w:rPr>
                <w:rFonts w:cs="Arial"/>
                <w:b/>
                <w:bCs/>
                <w:color w:val="010202"/>
                <w:sz w:val="18"/>
                <w:szCs w:val="18"/>
              </w:rPr>
              <w:t>e</w:t>
            </w:r>
            <w:r w:rsidRPr="00951692">
              <w:rPr>
                <w:rFonts w:cs="Arial"/>
                <w:b/>
                <w:bCs/>
                <w:color w:val="010202"/>
                <w:spacing w:val="8"/>
                <w:sz w:val="18"/>
                <w:szCs w:val="18"/>
              </w:rPr>
              <w:t xml:space="preserve"> </w:t>
            </w:r>
            <w:r w:rsidRPr="00951692">
              <w:rPr>
                <w:rFonts w:cs="Arial"/>
                <w:b/>
                <w:bCs/>
                <w:color w:val="010202"/>
                <w:spacing w:val="4"/>
                <w:sz w:val="18"/>
                <w:szCs w:val="18"/>
              </w:rPr>
              <w:t>o</w:t>
            </w:r>
            <w:r w:rsidRPr="00951692">
              <w:rPr>
                <w:rFonts w:cs="Arial"/>
                <w:b/>
                <w:bCs/>
                <w:color w:val="010202"/>
                <w:sz w:val="18"/>
                <w:szCs w:val="18"/>
              </w:rPr>
              <w:t>f</w:t>
            </w:r>
            <w:r w:rsidRPr="00951692">
              <w:rPr>
                <w:rFonts w:cs="Arial"/>
                <w:b/>
                <w:bCs/>
                <w:color w:val="010202"/>
                <w:spacing w:val="11"/>
                <w:sz w:val="18"/>
                <w:szCs w:val="18"/>
              </w:rPr>
              <w:t xml:space="preserve"> </w:t>
            </w:r>
            <w:r w:rsidRPr="00951692">
              <w:rPr>
                <w:rFonts w:cs="Arial"/>
                <w:b/>
                <w:bCs/>
                <w:color w:val="010202"/>
                <w:spacing w:val="7"/>
                <w:sz w:val="18"/>
                <w:szCs w:val="18"/>
              </w:rPr>
              <w:t>b</w:t>
            </w:r>
            <w:r w:rsidRPr="00951692">
              <w:rPr>
                <w:rFonts w:cs="Arial"/>
                <w:b/>
                <w:bCs/>
                <w:color w:val="010202"/>
                <w:spacing w:val="4"/>
                <w:sz w:val="18"/>
                <w:szCs w:val="18"/>
              </w:rPr>
              <w:t>u</w:t>
            </w:r>
            <w:r w:rsidRPr="00951692">
              <w:rPr>
                <w:rFonts w:cs="Arial"/>
                <w:b/>
                <w:bCs/>
                <w:color w:val="010202"/>
                <w:spacing w:val="6"/>
                <w:sz w:val="18"/>
                <w:szCs w:val="18"/>
              </w:rPr>
              <w:t>il</w:t>
            </w:r>
            <w:r w:rsidRPr="00951692">
              <w:rPr>
                <w:rFonts w:cs="Arial"/>
                <w:b/>
                <w:bCs/>
                <w:color w:val="010202"/>
                <w:spacing w:val="3"/>
                <w:sz w:val="18"/>
                <w:szCs w:val="18"/>
              </w:rPr>
              <w:t>d</w:t>
            </w:r>
            <w:r w:rsidRPr="00951692">
              <w:rPr>
                <w:rFonts w:cs="Arial"/>
                <w:b/>
                <w:bCs/>
                <w:color w:val="010202"/>
                <w:spacing w:val="6"/>
                <w:sz w:val="18"/>
                <w:szCs w:val="18"/>
              </w:rPr>
              <w:t>i</w:t>
            </w:r>
            <w:r w:rsidRPr="00951692">
              <w:rPr>
                <w:rFonts w:cs="Arial"/>
                <w:b/>
                <w:bCs/>
                <w:color w:val="010202"/>
                <w:spacing w:val="3"/>
                <w:sz w:val="18"/>
                <w:szCs w:val="18"/>
              </w:rPr>
              <w:t>n</w:t>
            </w:r>
            <w:r w:rsidRPr="00951692">
              <w:rPr>
                <w:rFonts w:cs="Arial"/>
                <w:b/>
                <w:bCs/>
                <w:color w:val="010202"/>
                <w:sz w:val="18"/>
                <w:szCs w:val="18"/>
              </w:rPr>
              <w:t>g</w:t>
            </w:r>
          </w:p>
        </w:tc>
        <w:tc>
          <w:tcPr>
            <w:tcW w:w="4217" w:type="dxa"/>
            <w:gridSpan w:val="2"/>
            <w:tcBorders>
              <w:top w:val="single" w:sz="12" w:space="0" w:color="auto"/>
              <w:left w:val="single" w:sz="4" w:space="0" w:color="010202"/>
              <w:bottom w:val="single" w:sz="4" w:space="0" w:color="010202"/>
              <w:right w:val="nil"/>
            </w:tcBorders>
            <w:vAlign w:val="center"/>
          </w:tcPr>
          <w:p w14:paraId="297B59CC" w14:textId="77777777" w:rsidR="000F24BE" w:rsidRPr="00951692" w:rsidRDefault="000F24BE" w:rsidP="00FF1D45">
            <w:pPr>
              <w:kinsoku w:val="0"/>
              <w:overflowPunct w:val="0"/>
              <w:autoSpaceDE w:val="0"/>
              <w:autoSpaceDN w:val="0"/>
              <w:adjustRightInd w:val="0"/>
              <w:spacing w:line="175" w:lineRule="exact"/>
              <w:ind w:left="40"/>
              <w:jc w:val="center"/>
              <w:rPr>
                <w:rFonts w:eastAsia="Calibri" w:cs="Arial"/>
                <w:b/>
                <w:bCs/>
                <w:color w:val="000000"/>
                <w:sz w:val="18"/>
                <w:szCs w:val="18"/>
              </w:rPr>
            </w:pPr>
            <w:r w:rsidRPr="00951692">
              <w:rPr>
                <w:rFonts w:eastAsia="Calibri" w:cs="Arial"/>
                <w:b/>
                <w:bCs/>
                <w:color w:val="010202"/>
                <w:spacing w:val="7"/>
                <w:w w:val="95"/>
                <w:sz w:val="18"/>
                <w:szCs w:val="18"/>
              </w:rPr>
              <w:t>Pea</w:t>
            </w:r>
            <w:r w:rsidRPr="00951692">
              <w:rPr>
                <w:rFonts w:eastAsia="Calibri" w:cs="Arial"/>
                <w:b/>
                <w:bCs/>
                <w:color w:val="010202"/>
                <w:w w:val="95"/>
                <w:sz w:val="18"/>
                <w:szCs w:val="18"/>
              </w:rPr>
              <w:t>k</w:t>
            </w:r>
            <w:r w:rsidRPr="00951692">
              <w:rPr>
                <w:rFonts w:eastAsia="Calibri" w:cs="Arial"/>
                <w:b/>
                <w:bCs/>
                <w:color w:val="010202"/>
                <w:spacing w:val="21"/>
                <w:w w:val="95"/>
                <w:sz w:val="18"/>
                <w:szCs w:val="18"/>
              </w:rPr>
              <w:t xml:space="preserve"> </w:t>
            </w:r>
            <w:r w:rsidRPr="00951692">
              <w:rPr>
                <w:rFonts w:eastAsia="Calibri" w:cs="Arial"/>
                <w:b/>
                <w:bCs/>
                <w:color w:val="010202"/>
                <w:spacing w:val="7"/>
                <w:w w:val="95"/>
                <w:sz w:val="18"/>
                <w:szCs w:val="18"/>
              </w:rPr>
              <w:t>co</w:t>
            </w:r>
            <w:r w:rsidRPr="00951692">
              <w:rPr>
                <w:rFonts w:eastAsia="Calibri" w:cs="Arial"/>
                <w:b/>
                <w:bCs/>
                <w:color w:val="010202"/>
                <w:spacing w:val="9"/>
                <w:w w:val="95"/>
                <w:sz w:val="18"/>
                <w:szCs w:val="18"/>
              </w:rPr>
              <w:t>m</w:t>
            </w:r>
            <w:r w:rsidRPr="00951692">
              <w:rPr>
                <w:rFonts w:eastAsia="Calibri" w:cs="Arial"/>
                <w:b/>
                <w:bCs/>
                <w:color w:val="010202"/>
                <w:spacing w:val="7"/>
                <w:w w:val="95"/>
                <w:sz w:val="18"/>
                <w:szCs w:val="18"/>
              </w:rPr>
              <w:t>ponen</w:t>
            </w:r>
            <w:r w:rsidRPr="00951692">
              <w:rPr>
                <w:rFonts w:eastAsia="Calibri" w:cs="Arial"/>
                <w:b/>
                <w:bCs/>
                <w:color w:val="010202"/>
                <w:w w:val="95"/>
                <w:sz w:val="18"/>
                <w:szCs w:val="18"/>
              </w:rPr>
              <w:t>t</w:t>
            </w:r>
            <w:r w:rsidRPr="00951692">
              <w:rPr>
                <w:rFonts w:eastAsia="Calibri" w:cs="Arial"/>
                <w:b/>
                <w:bCs/>
                <w:color w:val="010202"/>
                <w:spacing w:val="21"/>
                <w:w w:val="95"/>
                <w:sz w:val="18"/>
                <w:szCs w:val="18"/>
              </w:rPr>
              <w:t xml:space="preserve"> </w:t>
            </w:r>
            <w:r w:rsidRPr="00951692">
              <w:rPr>
                <w:rFonts w:eastAsia="Calibri" w:cs="Arial"/>
                <w:b/>
                <w:bCs/>
                <w:color w:val="010202"/>
                <w:spacing w:val="6"/>
                <w:w w:val="95"/>
                <w:sz w:val="18"/>
                <w:szCs w:val="18"/>
              </w:rPr>
              <w:t>par</w:t>
            </w:r>
            <w:r w:rsidRPr="00951692">
              <w:rPr>
                <w:rFonts w:eastAsia="Calibri" w:cs="Arial"/>
                <w:b/>
                <w:bCs/>
                <w:color w:val="010202"/>
                <w:spacing w:val="3"/>
                <w:w w:val="95"/>
                <w:sz w:val="18"/>
                <w:szCs w:val="18"/>
              </w:rPr>
              <w:t>t</w:t>
            </w:r>
            <w:r w:rsidRPr="00951692">
              <w:rPr>
                <w:rFonts w:eastAsia="Calibri" w:cs="Arial"/>
                <w:b/>
                <w:bCs/>
                <w:color w:val="010202"/>
                <w:spacing w:val="6"/>
                <w:w w:val="95"/>
                <w:sz w:val="18"/>
                <w:szCs w:val="18"/>
              </w:rPr>
              <w:t>i</w:t>
            </w:r>
            <w:r w:rsidRPr="00951692">
              <w:rPr>
                <w:rFonts w:eastAsia="Calibri" w:cs="Arial"/>
                <w:b/>
                <w:bCs/>
                <w:color w:val="010202"/>
                <w:spacing w:val="3"/>
                <w:w w:val="95"/>
                <w:sz w:val="18"/>
                <w:szCs w:val="18"/>
              </w:rPr>
              <w:t>c</w:t>
            </w:r>
            <w:r w:rsidRPr="00951692">
              <w:rPr>
                <w:rFonts w:eastAsia="Calibri" w:cs="Arial"/>
                <w:b/>
                <w:bCs/>
                <w:color w:val="010202"/>
                <w:spacing w:val="7"/>
                <w:w w:val="95"/>
                <w:sz w:val="18"/>
                <w:szCs w:val="18"/>
              </w:rPr>
              <w:t>l</w:t>
            </w:r>
            <w:r w:rsidRPr="00951692">
              <w:rPr>
                <w:rFonts w:eastAsia="Calibri" w:cs="Arial"/>
                <w:b/>
                <w:bCs/>
                <w:color w:val="010202"/>
                <w:w w:val="95"/>
                <w:sz w:val="18"/>
                <w:szCs w:val="18"/>
              </w:rPr>
              <w:t>e</w:t>
            </w:r>
            <w:r w:rsidRPr="00951692">
              <w:rPr>
                <w:rFonts w:eastAsia="Calibri" w:cs="Arial"/>
                <w:b/>
                <w:bCs/>
                <w:color w:val="010202"/>
                <w:spacing w:val="21"/>
                <w:w w:val="95"/>
                <w:sz w:val="18"/>
                <w:szCs w:val="18"/>
              </w:rPr>
              <w:t xml:space="preserve"> </w:t>
            </w:r>
            <w:r w:rsidRPr="00951692">
              <w:rPr>
                <w:rFonts w:eastAsia="Calibri" w:cs="Arial"/>
                <w:b/>
                <w:bCs/>
                <w:color w:val="010202"/>
                <w:spacing w:val="3"/>
                <w:w w:val="95"/>
                <w:sz w:val="18"/>
                <w:szCs w:val="18"/>
              </w:rPr>
              <w:t>v</w:t>
            </w:r>
            <w:r w:rsidRPr="00951692">
              <w:rPr>
                <w:rFonts w:eastAsia="Calibri" w:cs="Arial"/>
                <w:b/>
                <w:bCs/>
                <w:color w:val="010202"/>
                <w:spacing w:val="7"/>
                <w:w w:val="95"/>
                <w:sz w:val="18"/>
                <w:szCs w:val="18"/>
              </w:rPr>
              <w:t>el</w:t>
            </w:r>
            <w:r w:rsidRPr="00951692">
              <w:rPr>
                <w:rFonts w:eastAsia="Calibri" w:cs="Arial"/>
                <w:b/>
                <w:bCs/>
                <w:color w:val="010202"/>
                <w:spacing w:val="4"/>
                <w:w w:val="95"/>
                <w:sz w:val="18"/>
                <w:szCs w:val="18"/>
              </w:rPr>
              <w:t>o</w:t>
            </w:r>
            <w:r w:rsidRPr="00951692">
              <w:rPr>
                <w:rFonts w:eastAsia="Calibri" w:cs="Arial"/>
                <w:b/>
                <w:bCs/>
                <w:color w:val="010202"/>
                <w:spacing w:val="6"/>
                <w:w w:val="95"/>
                <w:sz w:val="18"/>
                <w:szCs w:val="18"/>
              </w:rPr>
              <w:t>ci</w:t>
            </w:r>
            <w:r w:rsidRPr="00951692">
              <w:rPr>
                <w:rFonts w:eastAsia="Calibri" w:cs="Arial"/>
                <w:b/>
                <w:bCs/>
                <w:color w:val="010202"/>
                <w:spacing w:val="3"/>
                <w:w w:val="95"/>
                <w:sz w:val="18"/>
                <w:szCs w:val="18"/>
              </w:rPr>
              <w:t>t</w:t>
            </w:r>
            <w:r w:rsidRPr="00951692">
              <w:rPr>
                <w:rFonts w:eastAsia="Calibri" w:cs="Arial"/>
                <w:b/>
                <w:bCs/>
                <w:color w:val="010202"/>
                <w:w w:val="95"/>
                <w:sz w:val="18"/>
                <w:szCs w:val="18"/>
              </w:rPr>
              <w:t>y</w:t>
            </w:r>
            <w:r w:rsidRPr="00951692">
              <w:rPr>
                <w:rFonts w:eastAsia="Calibri" w:cs="Arial"/>
                <w:b/>
                <w:bCs/>
                <w:color w:val="010202"/>
                <w:spacing w:val="17"/>
                <w:w w:val="95"/>
                <w:sz w:val="18"/>
                <w:szCs w:val="18"/>
              </w:rPr>
              <w:t xml:space="preserve"> </w:t>
            </w:r>
            <w:r w:rsidRPr="00951692">
              <w:rPr>
                <w:rFonts w:eastAsia="Calibri" w:cs="Arial"/>
                <w:b/>
                <w:bCs/>
                <w:color w:val="010202"/>
                <w:spacing w:val="6"/>
                <w:w w:val="95"/>
                <w:sz w:val="18"/>
                <w:szCs w:val="18"/>
              </w:rPr>
              <w:t>i</w:t>
            </w:r>
            <w:r w:rsidRPr="00951692">
              <w:rPr>
                <w:rFonts w:eastAsia="Calibri" w:cs="Arial"/>
                <w:b/>
                <w:bCs/>
                <w:color w:val="010202"/>
                <w:w w:val="95"/>
                <w:sz w:val="18"/>
                <w:szCs w:val="18"/>
              </w:rPr>
              <w:t>n</w:t>
            </w:r>
            <w:r w:rsidRPr="00951692">
              <w:rPr>
                <w:rFonts w:eastAsia="Calibri" w:cs="Arial"/>
                <w:b/>
                <w:bCs/>
                <w:color w:val="010202"/>
                <w:spacing w:val="19"/>
                <w:w w:val="95"/>
                <w:sz w:val="18"/>
                <w:szCs w:val="18"/>
              </w:rPr>
              <w:t xml:space="preserve"> </w:t>
            </w:r>
            <w:r w:rsidRPr="00951692">
              <w:rPr>
                <w:rFonts w:eastAsia="Calibri" w:cs="Arial"/>
                <w:b/>
                <w:bCs/>
                <w:color w:val="010202"/>
                <w:spacing w:val="7"/>
                <w:w w:val="95"/>
                <w:sz w:val="18"/>
                <w:szCs w:val="18"/>
              </w:rPr>
              <w:t>frequen</w:t>
            </w:r>
            <w:r w:rsidRPr="00951692">
              <w:rPr>
                <w:rFonts w:eastAsia="Calibri" w:cs="Arial"/>
                <w:b/>
                <w:bCs/>
                <w:color w:val="010202"/>
                <w:spacing w:val="4"/>
                <w:w w:val="95"/>
                <w:sz w:val="18"/>
                <w:szCs w:val="18"/>
              </w:rPr>
              <w:t>c</w:t>
            </w:r>
            <w:r w:rsidRPr="00951692">
              <w:rPr>
                <w:rFonts w:eastAsia="Calibri" w:cs="Arial"/>
                <w:b/>
                <w:bCs/>
                <w:color w:val="010202"/>
                <w:w w:val="95"/>
                <w:sz w:val="18"/>
                <w:szCs w:val="18"/>
              </w:rPr>
              <w:t>y</w:t>
            </w:r>
            <w:r w:rsidRPr="00951692">
              <w:rPr>
                <w:rFonts w:eastAsia="Calibri" w:cs="Arial"/>
                <w:b/>
                <w:bCs/>
                <w:color w:val="000000"/>
                <w:sz w:val="18"/>
                <w:szCs w:val="18"/>
              </w:rPr>
              <w:t xml:space="preserve"> </w:t>
            </w:r>
            <w:r w:rsidRPr="00951692">
              <w:rPr>
                <w:rFonts w:cs="Arial"/>
                <w:b/>
                <w:bCs/>
                <w:color w:val="010202"/>
                <w:spacing w:val="7"/>
                <w:w w:val="95"/>
                <w:sz w:val="18"/>
                <w:szCs w:val="18"/>
              </w:rPr>
              <w:t>rang</w:t>
            </w:r>
            <w:r w:rsidRPr="00951692">
              <w:rPr>
                <w:rFonts w:cs="Arial"/>
                <w:b/>
                <w:bCs/>
                <w:color w:val="010202"/>
                <w:w w:val="95"/>
                <w:sz w:val="18"/>
                <w:szCs w:val="18"/>
              </w:rPr>
              <w:t>e</w:t>
            </w:r>
            <w:r w:rsidRPr="00951692">
              <w:rPr>
                <w:rFonts w:cs="Arial"/>
                <w:b/>
                <w:bCs/>
                <w:color w:val="010202"/>
                <w:spacing w:val="19"/>
                <w:w w:val="95"/>
                <w:sz w:val="18"/>
                <w:szCs w:val="18"/>
              </w:rPr>
              <w:t xml:space="preserve"> </w:t>
            </w:r>
            <w:r w:rsidRPr="00951692">
              <w:rPr>
                <w:rFonts w:cs="Arial"/>
                <w:b/>
                <w:bCs/>
                <w:color w:val="010202"/>
                <w:spacing w:val="6"/>
                <w:w w:val="95"/>
                <w:sz w:val="18"/>
                <w:szCs w:val="18"/>
              </w:rPr>
              <w:t>o</w:t>
            </w:r>
            <w:r w:rsidRPr="00951692">
              <w:rPr>
                <w:rFonts w:cs="Arial"/>
                <w:b/>
                <w:bCs/>
                <w:color w:val="010202"/>
                <w:w w:val="95"/>
                <w:sz w:val="18"/>
                <w:szCs w:val="18"/>
              </w:rPr>
              <w:t>f</w:t>
            </w:r>
            <w:r w:rsidRPr="00951692">
              <w:rPr>
                <w:rFonts w:cs="Arial"/>
                <w:b/>
                <w:bCs/>
                <w:color w:val="010202"/>
                <w:spacing w:val="19"/>
                <w:w w:val="95"/>
                <w:sz w:val="18"/>
                <w:szCs w:val="18"/>
              </w:rPr>
              <w:t xml:space="preserve"> </w:t>
            </w:r>
            <w:r w:rsidRPr="00951692">
              <w:rPr>
                <w:rFonts w:cs="Arial"/>
                <w:b/>
                <w:bCs/>
                <w:color w:val="010202"/>
                <w:spacing w:val="6"/>
                <w:w w:val="95"/>
                <w:sz w:val="18"/>
                <w:szCs w:val="18"/>
              </w:rPr>
              <w:t>predominan</w:t>
            </w:r>
            <w:r w:rsidRPr="00951692">
              <w:rPr>
                <w:rFonts w:cs="Arial"/>
                <w:b/>
                <w:bCs/>
                <w:color w:val="010202"/>
                <w:w w:val="95"/>
                <w:sz w:val="18"/>
                <w:szCs w:val="18"/>
              </w:rPr>
              <w:t>t</w:t>
            </w:r>
            <w:r w:rsidRPr="00951692">
              <w:rPr>
                <w:rFonts w:cs="Arial"/>
                <w:b/>
                <w:bCs/>
                <w:color w:val="010202"/>
                <w:spacing w:val="22"/>
                <w:w w:val="95"/>
                <w:sz w:val="18"/>
                <w:szCs w:val="18"/>
              </w:rPr>
              <w:t xml:space="preserve"> </w:t>
            </w:r>
            <w:r w:rsidRPr="00951692">
              <w:rPr>
                <w:rFonts w:cs="Arial"/>
                <w:b/>
                <w:bCs/>
                <w:color w:val="010202"/>
                <w:spacing w:val="7"/>
                <w:w w:val="95"/>
                <w:sz w:val="18"/>
                <w:szCs w:val="18"/>
              </w:rPr>
              <w:t>pulse</w:t>
            </w:r>
          </w:p>
        </w:tc>
      </w:tr>
      <w:tr w:rsidR="000F24BE" w14:paraId="37B488D1" w14:textId="77777777" w:rsidTr="00FF1D45">
        <w:trPr>
          <w:trHeight w:hRule="exact" w:val="329"/>
          <w:jc w:val="center"/>
        </w:trPr>
        <w:tc>
          <w:tcPr>
            <w:tcW w:w="731" w:type="dxa"/>
            <w:vMerge/>
            <w:tcBorders>
              <w:top w:val="nil"/>
              <w:left w:val="nil"/>
              <w:bottom w:val="single" w:sz="4" w:space="0" w:color="010202"/>
              <w:right w:val="single" w:sz="5" w:space="0" w:color="010202"/>
            </w:tcBorders>
            <w:vAlign w:val="center"/>
          </w:tcPr>
          <w:p w14:paraId="73C90E92" w14:textId="77777777" w:rsidR="000F24BE" w:rsidRPr="00951692" w:rsidRDefault="000F24BE" w:rsidP="00FF1D45">
            <w:pPr>
              <w:kinsoku w:val="0"/>
              <w:overflowPunct w:val="0"/>
              <w:ind w:left="951"/>
              <w:jc w:val="center"/>
              <w:rPr>
                <w:b/>
                <w:bCs/>
              </w:rPr>
            </w:pPr>
          </w:p>
        </w:tc>
        <w:tc>
          <w:tcPr>
            <w:tcW w:w="2708" w:type="dxa"/>
            <w:vMerge/>
            <w:tcBorders>
              <w:top w:val="nil"/>
              <w:left w:val="single" w:sz="5" w:space="0" w:color="010202"/>
              <w:bottom w:val="single" w:sz="4" w:space="0" w:color="010202"/>
              <w:right w:val="single" w:sz="4" w:space="0" w:color="010202"/>
            </w:tcBorders>
            <w:vAlign w:val="center"/>
          </w:tcPr>
          <w:p w14:paraId="0340E291" w14:textId="77777777" w:rsidR="000F24BE" w:rsidRPr="00951692" w:rsidRDefault="000F24BE" w:rsidP="00FF1D45">
            <w:pPr>
              <w:kinsoku w:val="0"/>
              <w:overflowPunct w:val="0"/>
              <w:ind w:left="951"/>
              <w:jc w:val="center"/>
              <w:rPr>
                <w:b/>
                <w:bCs/>
              </w:rPr>
            </w:pPr>
          </w:p>
        </w:tc>
        <w:tc>
          <w:tcPr>
            <w:tcW w:w="2007" w:type="dxa"/>
            <w:tcBorders>
              <w:top w:val="single" w:sz="4" w:space="0" w:color="010202"/>
              <w:left w:val="single" w:sz="4" w:space="0" w:color="010202"/>
              <w:bottom w:val="single" w:sz="4" w:space="0" w:color="010202"/>
              <w:right w:val="single" w:sz="4" w:space="0" w:color="010202"/>
            </w:tcBorders>
            <w:vAlign w:val="center"/>
          </w:tcPr>
          <w:p w14:paraId="6B407AF6" w14:textId="77777777" w:rsidR="000F24BE" w:rsidRPr="00951692" w:rsidRDefault="000F24BE" w:rsidP="00FF1D45">
            <w:pPr>
              <w:kinsoku w:val="0"/>
              <w:overflowPunct w:val="0"/>
              <w:spacing w:before="65"/>
              <w:jc w:val="center"/>
              <w:rPr>
                <w:b/>
                <w:bCs/>
              </w:rPr>
            </w:pPr>
            <w:r w:rsidRPr="00951692">
              <w:rPr>
                <w:rFonts w:cs="Arial"/>
                <w:b/>
                <w:bCs/>
                <w:color w:val="010202"/>
                <w:w w:val="95"/>
                <w:sz w:val="18"/>
                <w:szCs w:val="18"/>
              </w:rPr>
              <w:t>4</w:t>
            </w:r>
            <w:r w:rsidRPr="00951692">
              <w:rPr>
                <w:rFonts w:cs="Arial"/>
                <w:b/>
                <w:bCs/>
                <w:color w:val="010202"/>
                <w:spacing w:val="12"/>
                <w:w w:val="95"/>
                <w:sz w:val="18"/>
                <w:szCs w:val="18"/>
              </w:rPr>
              <w:t xml:space="preserve"> </w:t>
            </w:r>
            <w:r w:rsidRPr="00951692">
              <w:rPr>
                <w:rFonts w:cs="Arial"/>
                <w:b/>
                <w:bCs/>
                <w:color w:val="010202"/>
                <w:spacing w:val="6"/>
                <w:w w:val="95"/>
                <w:sz w:val="18"/>
                <w:szCs w:val="18"/>
              </w:rPr>
              <w:t>H</w:t>
            </w:r>
            <w:r w:rsidRPr="00951692">
              <w:rPr>
                <w:rFonts w:cs="Arial"/>
                <w:b/>
                <w:bCs/>
                <w:color w:val="010202"/>
                <w:w w:val="95"/>
                <w:sz w:val="18"/>
                <w:szCs w:val="18"/>
              </w:rPr>
              <w:t>z</w:t>
            </w:r>
            <w:r w:rsidRPr="00951692">
              <w:rPr>
                <w:rFonts w:cs="Arial"/>
                <w:b/>
                <w:bCs/>
                <w:color w:val="010202"/>
                <w:spacing w:val="13"/>
                <w:w w:val="95"/>
                <w:sz w:val="18"/>
                <w:szCs w:val="18"/>
              </w:rPr>
              <w:t xml:space="preserve"> </w:t>
            </w:r>
            <w:r w:rsidRPr="00951692">
              <w:rPr>
                <w:rFonts w:cs="Arial"/>
                <w:b/>
                <w:bCs/>
                <w:color w:val="010202"/>
                <w:spacing w:val="5"/>
                <w:w w:val="95"/>
                <w:sz w:val="18"/>
                <w:szCs w:val="18"/>
              </w:rPr>
              <w:t>t</w:t>
            </w:r>
            <w:r w:rsidRPr="00951692">
              <w:rPr>
                <w:rFonts w:cs="Arial"/>
                <w:b/>
                <w:bCs/>
                <w:color w:val="010202"/>
                <w:w w:val="95"/>
                <w:sz w:val="18"/>
                <w:szCs w:val="18"/>
              </w:rPr>
              <w:t>o</w:t>
            </w:r>
            <w:r w:rsidRPr="00951692">
              <w:rPr>
                <w:rFonts w:cs="Arial"/>
                <w:b/>
                <w:bCs/>
                <w:color w:val="010202"/>
                <w:spacing w:val="11"/>
                <w:w w:val="95"/>
                <w:sz w:val="18"/>
                <w:szCs w:val="18"/>
              </w:rPr>
              <w:t xml:space="preserve"> </w:t>
            </w:r>
            <w:r w:rsidRPr="00951692">
              <w:rPr>
                <w:rFonts w:cs="Arial"/>
                <w:b/>
                <w:bCs/>
                <w:color w:val="010202"/>
                <w:spacing w:val="4"/>
                <w:w w:val="95"/>
                <w:sz w:val="18"/>
                <w:szCs w:val="18"/>
              </w:rPr>
              <w:t>1</w:t>
            </w:r>
            <w:r w:rsidRPr="00951692">
              <w:rPr>
                <w:rFonts w:cs="Arial"/>
                <w:b/>
                <w:bCs/>
                <w:color w:val="010202"/>
                <w:w w:val="95"/>
                <w:sz w:val="18"/>
                <w:szCs w:val="18"/>
              </w:rPr>
              <w:t>5</w:t>
            </w:r>
            <w:r w:rsidRPr="00951692">
              <w:rPr>
                <w:rFonts w:cs="Arial"/>
                <w:b/>
                <w:bCs/>
                <w:color w:val="010202"/>
                <w:spacing w:val="13"/>
                <w:w w:val="95"/>
                <w:sz w:val="18"/>
                <w:szCs w:val="18"/>
              </w:rPr>
              <w:t xml:space="preserve"> </w:t>
            </w:r>
            <w:r w:rsidRPr="00951692">
              <w:rPr>
                <w:rFonts w:cs="Arial"/>
                <w:b/>
                <w:bCs/>
                <w:color w:val="010202"/>
                <w:spacing w:val="6"/>
                <w:w w:val="95"/>
                <w:sz w:val="18"/>
                <w:szCs w:val="18"/>
              </w:rPr>
              <w:t>H</w:t>
            </w:r>
            <w:r w:rsidRPr="00951692">
              <w:rPr>
                <w:rFonts w:cs="Arial"/>
                <w:b/>
                <w:bCs/>
                <w:color w:val="010202"/>
                <w:w w:val="95"/>
                <w:sz w:val="18"/>
                <w:szCs w:val="18"/>
              </w:rPr>
              <w:t>z</w:t>
            </w:r>
          </w:p>
        </w:tc>
        <w:tc>
          <w:tcPr>
            <w:tcW w:w="2210" w:type="dxa"/>
            <w:tcBorders>
              <w:top w:val="single" w:sz="4" w:space="0" w:color="010202"/>
              <w:left w:val="single" w:sz="4" w:space="0" w:color="010202"/>
              <w:bottom w:val="single" w:sz="4" w:space="0" w:color="010202"/>
              <w:right w:val="nil"/>
            </w:tcBorders>
            <w:vAlign w:val="center"/>
          </w:tcPr>
          <w:p w14:paraId="23BA289B" w14:textId="77777777" w:rsidR="000F24BE" w:rsidRPr="00951692" w:rsidRDefault="000F24BE" w:rsidP="00FF1D45">
            <w:pPr>
              <w:kinsoku w:val="0"/>
              <w:overflowPunct w:val="0"/>
              <w:spacing w:before="65"/>
              <w:jc w:val="center"/>
              <w:rPr>
                <w:b/>
                <w:bCs/>
              </w:rPr>
            </w:pPr>
            <w:r w:rsidRPr="00951692">
              <w:rPr>
                <w:rFonts w:cs="Arial"/>
                <w:b/>
                <w:bCs/>
                <w:color w:val="010202"/>
                <w:spacing w:val="3"/>
                <w:w w:val="90"/>
                <w:sz w:val="18"/>
                <w:szCs w:val="18"/>
              </w:rPr>
              <w:t>1</w:t>
            </w:r>
            <w:r w:rsidRPr="00951692">
              <w:rPr>
                <w:rFonts w:cs="Arial"/>
                <w:b/>
                <w:bCs/>
                <w:color w:val="010202"/>
                <w:w w:val="90"/>
                <w:sz w:val="18"/>
                <w:szCs w:val="18"/>
              </w:rPr>
              <w:t>5</w:t>
            </w:r>
            <w:r w:rsidRPr="00951692">
              <w:rPr>
                <w:rFonts w:cs="Arial"/>
                <w:b/>
                <w:bCs/>
                <w:color w:val="010202"/>
                <w:spacing w:val="25"/>
                <w:w w:val="90"/>
                <w:sz w:val="18"/>
                <w:szCs w:val="18"/>
              </w:rPr>
              <w:t xml:space="preserve"> </w:t>
            </w:r>
            <w:r w:rsidRPr="00951692">
              <w:rPr>
                <w:rFonts w:cs="Arial"/>
                <w:b/>
                <w:bCs/>
                <w:color w:val="010202"/>
                <w:spacing w:val="5"/>
                <w:w w:val="90"/>
                <w:sz w:val="18"/>
                <w:szCs w:val="18"/>
              </w:rPr>
              <w:t>H</w:t>
            </w:r>
            <w:r w:rsidRPr="00951692">
              <w:rPr>
                <w:rFonts w:cs="Arial"/>
                <w:b/>
                <w:bCs/>
                <w:color w:val="010202"/>
                <w:w w:val="90"/>
                <w:sz w:val="18"/>
                <w:szCs w:val="18"/>
              </w:rPr>
              <w:t>z</w:t>
            </w:r>
            <w:r w:rsidRPr="00951692">
              <w:rPr>
                <w:rFonts w:cs="Arial"/>
                <w:b/>
                <w:bCs/>
                <w:color w:val="010202"/>
                <w:spacing w:val="26"/>
                <w:w w:val="90"/>
                <w:sz w:val="18"/>
                <w:szCs w:val="18"/>
              </w:rPr>
              <w:t xml:space="preserve"> </w:t>
            </w:r>
            <w:r w:rsidRPr="00951692">
              <w:rPr>
                <w:rFonts w:cs="Arial"/>
                <w:b/>
                <w:bCs/>
                <w:color w:val="010202"/>
                <w:spacing w:val="7"/>
                <w:w w:val="90"/>
                <w:sz w:val="18"/>
                <w:szCs w:val="18"/>
              </w:rPr>
              <w:t>a</w:t>
            </w:r>
            <w:r w:rsidRPr="00951692">
              <w:rPr>
                <w:rFonts w:cs="Arial"/>
                <w:b/>
                <w:bCs/>
                <w:color w:val="010202"/>
                <w:spacing w:val="6"/>
                <w:w w:val="90"/>
                <w:sz w:val="18"/>
                <w:szCs w:val="18"/>
              </w:rPr>
              <w:t>n</w:t>
            </w:r>
            <w:r w:rsidRPr="00951692">
              <w:rPr>
                <w:rFonts w:cs="Arial"/>
                <w:b/>
                <w:bCs/>
                <w:color w:val="010202"/>
                <w:w w:val="90"/>
                <w:sz w:val="18"/>
                <w:szCs w:val="18"/>
              </w:rPr>
              <w:t>d</w:t>
            </w:r>
            <w:r w:rsidRPr="00951692">
              <w:rPr>
                <w:rFonts w:cs="Arial"/>
                <w:b/>
                <w:bCs/>
                <w:color w:val="010202"/>
                <w:spacing w:val="28"/>
                <w:w w:val="90"/>
                <w:sz w:val="18"/>
                <w:szCs w:val="18"/>
              </w:rPr>
              <w:t xml:space="preserve"> </w:t>
            </w:r>
            <w:r w:rsidRPr="00951692">
              <w:rPr>
                <w:rFonts w:cs="Arial"/>
                <w:b/>
                <w:bCs/>
                <w:color w:val="010202"/>
                <w:spacing w:val="7"/>
                <w:w w:val="90"/>
                <w:sz w:val="18"/>
                <w:szCs w:val="18"/>
              </w:rPr>
              <w:t>a</w:t>
            </w:r>
            <w:r w:rsidRPr="00951692">
              <w:rPr>
                <w:rFonts w:cs="Arial"/>
                <w:b/>
                <w:bCs/>
                <w:color w:val="010202"/>
                <w:spacing w:val="6"/>
                <w:w w:val="90"/>
                <w:sz w:val="18"/>
                <w:szCs w:val="18"/>
              </w:rPr>
              <w:t>b</w:t>
            </w:r>
            <w:r w:rsidRPr="00951692">
              <w:rPr>
                <w:rFonts w:cs="Arial"/>
                <w:b/>
                <w:bCs/>
                <w:color w:val="010202"/>
                <w:spacing w:val="7"/>
                <w:w w:val="90"/>
                <w:sz w:val="18"/>
                <w:szCs w:val="18"/>
              </w:rPr>
              <w:t>o</w:t>
            </w:r>
            <w:r w:rsidRPr="00951692">
              <w:rPr>
                <w:rFonts w:cs="Arial"/>
                <w:b/>
                <w:bCs/>
                <w:color w:val="010202"/>
                <w:spacing w:val="6"/>
                <w:w w:val="90"/>
                <w:sz w:val="18"/>
                <w:szCs w:val="18"/>
              </w:rPr>
              <w:t>v</w:t>
            </w:r>
            <w:r w:rsidRPr="00951692">
              <w:rPr>
                <w:rFonts w:cs="Arial"/>
                <w:b/>
                <w:bCs/>
                <w:color w:val="010202"/>
                <w:w w:val="90"/>
                <w:sz w:val="18"/>
                <w:szCs w:val="18"/>
              </w:rPr>
              <w:t>e</w:t>
            </w:r>
          </w:p>
        </w:tc>
      </w:tr>
      <w:tr w:rsidR="000F24BE" w14:paraId="6300FE52" w14:textId="77777777" w:rsidTr="00FF1D45">
        <w:trPr>
          <w:trHeight w:hRule="exact" w:val="770"/>
          <w:jc w:val="center"/>
        </w:trPr>
        <w:tc>
          <w:tcPr>
            <w:tcW w:w="731" w:type="dxa"/>
            <w:tcBorders>
              <w:top w:val="single" w:sz="4" w:space="0" w:color="010202"/>
              <w:left w:val="nil"/>
              <w:bottom w:val="single" w:sz="4" w:space="0" w:color="010202"/>
              <w:right w:val="single" w:sz="5" w:space="0" w:color="010202"/>
            </w:tcBorders>
          </w:tcPr>
          <w:p w14:paraId="23F190D8" w14:textId="77777777" w:rsidR="000F24BE" w:rsidRDefault="000F24BE" w:rsidP="00FF1D45">
            <w:pPr>
              <w:kinsoku w:val="0"/>
              <w:overflowPunct w:val="0"/>
              <w:spacing w:before="65"/>
              <w:ind w:left="307" w:right="286"/>
              <w:jc w:val="center"/>
            </w:pPr>
            <w:r>
              <w:rPr>
                <w:rFonts w:cs="Arial"/>
                <w:noProof/>
                <w:color w:val="010202"/>
                <w:sz w:val="18"/>
                <w:szCs w:val="18"/>
              </w:rPr>
              <mc:AlternateContent>
                <mc:Choice Requires="wps">
                  <w:drawing>
                    <wp:anchor distT="0" distB="0" distL="114300" distR="114300" simplePos="0" relativeHeight="251676672" behindDoc="0" locked="0" layoutInCell="1" allowOverlap="1" wp14:anchorId="15E6BD06" wp14:editId="4FEE3F35">
                      <wp:simplePos x="0" y="0"/>
                      <wp:positionH relativeFrom="column">
                        <wp:posOffset>-127737</wp:posOffset>
                      </wp:positionH>
                      <wp:positionV relativeFrom="paragraph">
                        <wp:posOffset>437947</wp:posOffset>
                      </wp:positionV>
                      <wp:extent cx="5193792" cy="599846"/>
                      <wp:effectExtent l="0" t="0" r="26035" b="10160"/>
                      <wp:wrapNone/>
                      <wp:docPr id="26" name="Rectangle 26"/>
                      <wp:cNvGraphicFramePr/>
                      <a:graphic xmlns:a="http://schemas.openxmlformats.org/drawingml/2006/main">
                        <a:graphicData uri="http://schemas.microsoft.com/office/word/2010/wordprocessingShape">
                          <wps:wsp>
                            <wps:cNvSpPr/>
                            <wps:spPr>
                              <a:xfrm>
                                <a:off x="0" y="0"/>
                                <a:ext cx="5193792" cy="599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C9FAA" id="Rectangle 26" o:spid="_x0000_s1026" style="position:absolute;margin-left:-10.05pt;margin-top:34.5pt;width:408.95pt;height:47.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" filled="f" strokecolor="red" strokeweight="1pt"/>
                  </w:pict>
                </mc:Fallback>
              </mc:AlternateContent>
            </w:r>
            <w:r>
              <w:rPr>
                <w:rFonts w:cs="Arial"/>
                <w:color w:val="010202"/>
                <w:w w:val="90"/>
                <w:sz w:val="18"/>
                <w:szCs w:val="18"/>
              </w:rPr>
              <w:t>1</w:t>
            </w:r>
          </w:p>
        </w:tc>
        <w:tc>
          <w:tcPr>
            <w:tcW w:w="2708" w:type="dxa"/>
            <w:tcBorders>
              <w:top w:val="single" w:sz="4" w:space="0" w:color="010202"/>
              <w:left w:val="single" w:sz="5" w:space="0" w:color="010202"/>
              <w:bottom w:val="single" w:sz="4" w:space="0" w:color="010202"/>
              <w:right w:val="single" w:sz="4" w:space="0" w:color="010202"/>
            </w:tcBorders>
          </w:tcPr>
          <w:p w14:paraId="054E7CEC" w14:textId="77777777" w:rsidR="000F24BE" w:rsidRDefault="000F24BE" w:rsidP="00FF1D45">
            <w:pPr>
              <w:kinsoku w:val="0"/>
              <w:overflowPunct w:val="0"/>
              <w:spacing w:before="65" w:line="254" w:lineRule="auto"/>
              <w:ind w:left="102" w:right="150"/>
            </w:pPr>
            <w:r>
              <w:rPr>
                <w:rFonts w:cs="Arial"/>
                <w:color w:val="010202"/>
                <w:spacing w:val="6"/>
                <w:w w:val="90"/>
                <w:sz w:val="18"/>
                <w:szCs w:val="18"/>
              </w:rPr>
              <w:t>Re</w:t>
            </w:r>
            <w:r>
              <w:rPr>
                <w:rFonts w:cs="Arial"/>
                <w:color w:val="010202"/>
                <w:spacing w:val="4"/>
                <w:w w:val="90"/>
                <w:sz w:val="18"/>
                <w:szCs w:val="18"/>
              </w:rPr>
              <w:t>i</w:t>
            </w:r>
            <w:r>
              <w:rPr>
                <w:rFonts w:cs="Arial"/>
                <w:color w:val="010202"/>
                <w:spacing w:val="6"/>
                <w:w w:val="90"/>
                <w:sz w:val="18"/>
                <w:szCs w:val="18"/>
              </w:rPr>
              <w:t>n</w:t>
            </w:r>
            <w:r>
              <w:rPr>
                <w:rFonts w:cs="Arial"/>
                <w:color w:val="010202"/>
                <w:spacing w:val="3"/>
                <w:w w:val="90"/>
                <w:sz w:val="18"/>
                <w:szCs w:val="18"/>
              </w:rPr>
              <w:t>f</w:t>
            </w:r>
            <w:r>
              <w:rPr>
                <w:rFonts w:cs="Arial"/>
                <w:color w:val="010202"/>
                <w:spacing w:val="6"/>
                <w:w w:val="90"/>
                <w:sz w:val="18"/>
                <w:szCs w:val="18"/>
              </w:rPr>
              <w:t>o</w:t>
            </w:r>
            <w:r>
              <w:rPr>
                <w:rFonts w:cs="Arial"/>
                <w:color w:val="010202"/>
                <w:spacing w:val="3"/>
                <w:w w:val="90"/>
                <w:sz w:val="18"/>
                <w:szCs w:val="18"/>
              </w:rPr>
              <w:t>r</w:t>
            </w:r>
            <w:r>
              <w:rPr>
                <w:rFonts w:cs="Arial"/>
                <w:color w:val="010202"/>
                <w:spacing w:val="7"/>
                <w:w w:val="90"/>
                <w:sz w:val="18"/>
                <w:szCs w:val="18"/>
              </w:rPr>
              <w:t>c</w:t>
            </w:r>
            <w:r>
              <w:rPr>
                <w:rFonts w:cs="Arial"/>
                <w:color w:val="010202"/>
                <w:spacing w:val="4"/>
                <w:w w:val="90"/>
                <w:sz w:val="18"/>
                <w:szCs w:val="18"/>
              </w:rPr>
              <w:t>e</w:t>
            </w:r>
            <w:r>
              <w:rPr>
                <w:rFonts w:cs="Arial"/>
                <w:color w:val="010202"/>
                <w:w w:val="90"/>
                <w:sz w:val="18"/>
                <w:szCs w:val="18"/>
              </w:rPr>
              <w:t>d</w:t>
            </w:r>
            <w:r>
              <w:rPr>
                <w:rFonts w:cs="Arial"/>
                <w:color w:val="010202"/>
                <w:spacing w:val="19"/>
                <w:w w:val="90"/>
                <w:sz w:val="18"/>
                <w:szCs w:val="18"/>
              </w:rPr>
              <w:t xml:space="preserve"> </w:t>
            </w:r>
            <w:r>
              <w:rPr>
                <w:rFonts w:cs="Arial"/>
                <w:color w:val="010202"/>
                <w:spacing w:val="6"/>
                <w:w w:val="90"/>
                <w:sz w:val="18"/>
                <w:szCs w:val="18"/>
              </w:rPr>
              <w:t>o</w:t>
            </w:r>
            <w:r>
              <w:rPr>
                <w:rFonts w:cs="Arial"/>
                <w:color w:val="010202"/>
                <w:w w:val="90"/>
                <w:sz w:val="18"/>
                <w:szCs w:val="18"/>
              </w:rPr>
              <w:t>r</w:t>
            </w:r>
            <w:r>
              <w:rPr>
                <w:rFonts w:cs="Arial"/>
                <w:color w:val="010202"/>
                <w:spacing w:val="23"/>
                <w:w w:val="90"/>
                <w:sz w:val="18"/>
                <w:szCs w:val="18"/>
              </w:rPr>
              <w:t xml:space="preserve"> </w:t>
            </w:r>
            <w:r>
              <w:rPr>
                <w:rFonts w:cs="Arial"/>
                <w:color w:val="010202"/>
                <w:spacing w:val="7"/>
                <w:w w:val="90"/>
                <w:sz w:val="18"/>
                <w:szCs w:val="18"/>
              </w:rPr>
              <w:t>framed</w:t>
            </w:r>
            <w:r>
              <w:rPr>
                <w:rFonts w:cs="Arial"/>
                <w:color w:val="010202"/>
                <w:spacing w:val="7"/>
                <w:w w:val="89"/>
                <w:sz w:val="18"/>
                <w:szCs w:val="18"/>
              </w:rPr>
              <w:t xml:space="preserve"> </w:t>
            </w:r>
            <w:r>
              <w:rPr>
                <w:rFonts w:cs="Arial"/>
                <w:color w:val="010202"/>
                <w:spacing w:val="8"/>
                <w:w w:val="90"/>
                <w:sz w:val="18"/>
                <w:szCs w:val="18"/>
              </w:rPr>
              <w:t>s</w:t>
            </w:r>
            <w:r>
              <w:rPr>
                <w:rFonts w:cs="Arial"/>
                <w:color w:val="010202"/>
                <w:spacing w:val="6"/>
                <w:w w:val="90"/>
                <w:sz w:val="18"/>
                <w:szCs w:val="18"/>
              </w:rPr>
              <w:t>t</w:t>
            </w:r>
            <w:r>
              <w:rPr>
                <w:rFonts w:cs="Arial"/>
                <w:color w:val="010202"/>
                <w:spacing w:val="3"/>
                <w:w w:val="90"/>
                <w:sz w:val="18"/>
                <w:szCs w:val="18"/>
              </w:rPr>
              <w:t>ru</w:t>
            </w:r>
            <w:r>
              <w:rPr>
                <w:rFonts w:cs="Arial"/>
                <w:color w:val="010202"/>
                <w:spacing w:val="6"/>
                <w:w w:val="90"/>
                <w:sz w:val="18"/>
                <w:szCs w:val="18"/>
              </w:rPr>
              <w:t>c</w:t>
            </w:r>
            <w:r>
              <w:rPr>
                <w:rFonts w:cs="Arial"/>
                <w:color w:val="010202"/>
                <w:spacing w:val="3"/>
                <w:w w:val="90"/>
                <w:sz w:val="18"/>
                <w:szCs w:val="18"/>
              </w:rPr>
              <w:t>tu</w:t>
            </w:r>
            <w:r>
              <w:rPr>
                <w:rFonts w:cs="Arial"/>
                <w:color w:val="010202"/>
                <w:spacing w:val="6"/>
                <w:w w:val="90"/>
                <w:sz w:val="18"/>
                <w:szCs w:val="18"/>
              </w:rPr>
              <w:t>r</w:t>
            </w:r>
            <w:r>
              <w:rPr>
                <w:rFonts w:cs="Arial"/>
                <w:color w:val="010202"/>
                <w:spacing w:val="7"/>
                <w:w w:val="90"/>
                <w:sz w:val="18"/>
                <w:szCs w:val="18"/>
              </w:rPr>
              <w:t>e</w:t>
            </w:r>
            <w:r>
              <w:rPr>
                <w:rFonts w:cs="Arial"/>
                <w:color w:val="010202"/>
                <w:spacing w:val="4"/>
                <w:w w:val="90"/>
                <w:sz w:val="18"/>
                <w:szCs w:val="18"/>
              </w:rPr>
              <w:t>s</w:t>
            </w:r>
            <w:r>
              <w:rPr>
                <w:rFonts w:cs="Arial"/>
                <w:color w:val="010202"/>
                <w:w w:val="90"/>
                <w:sz w:val="18"/>
                <w:szCs w:val="18"/>
              </w:rPr>
              <w:t>.</w:t>
            </w:r>
            <w:r>
              <w:rPr>
                <w:rFonts w:cs="Arial"/>
                <w:color w:val="010202"/>
                <w:spacing w:val="18"/>
                <w:w w:val="90"/>
                <w:sz w:val="18"/>
                <w:szCs w:val="18"/>
              </w:rPr>
              <w:t xml:space="preserve"> </w:t>
            </w:r>
            <w:r>
              <w:rPr>
                <w:rFonts w:cs="Arial"/>
                <w:color w:val="010202"/>
                <w:spacing w:val="3"/>
                <w:w w:val="90"/>
                <w:sz w:val="18"/>
                <w:szCs w:val="18"/>
              </w:rPr>
              <w:t>Indu</w:t>
            </w:r>
            <w:r>
              <w:rPr>
                <w:rFonts w:cs="Arial"/>
                <w:color w:val="010202"/>
                <w:spacing w:val="6"/>
                <w:w w:val="90"/>
                <w:sz w:val="18"/>
                <w:szCs w:val="18"/>
              </w:rPr>
              <w:t>s</w:t>
            </w:r>
            <w:r>
              <w:rPr>
                <w:rFonts w:cs="Arial"/>
                <w:color w:val="010202"/>
                <w:spacing w:val="3"/>
                <w:w w:val="90"/>
                <w:sz w:val="18"/>
                <w:szCs w:val="18"/>
              </w:rPr>
              <w:t>tr</w:t>
            </w:r>
            <w:r>
              <w:rPr>
                <w:rFonts w:cs="Arial"/>
                <w:color w:val="010202"/>
                <w:spacing w:val="5"/>
                <w:w w:val="90"/>
                <w:sz w:val="18"/>
                <w:szCs w:val="18"/>
              </w:rPr>
              <w:t>i</w:t>
            </w:r>
            <w:r>
              <w:rPr>
                <w:rFonts w:cs="Arial"/>
                <w:color w:val="010202"/>
                <w:spacing w:val="7"/>
                <w:w w:val="90"/>
                <w:sz w:val="18"/>
                <w:szCs w:val="18"/>
              </w:rPr>
              <w:t>a</w:t>
            </w:r>
            <w:r>
              <w:rPr>
                <w:rFonts w:cs="Arial"/>
                <w:color w:val="010202"/>
                <w:w w:val="90"/>
                <w:sz w:val="18"/>
                <w:szCs w:val="18"/>
              </w:rPr>
              <w:t>l</w:t>
            </w:r>
            <w:r>
              <w:rPr>
                <w:rFonts w:cs="Arial"/>
                <w:color w:val="010202"/>
                <w:spacing w:val="18"/>
                <w:w w:val="90"/>
                <w:sz w:val="18"/>
                <w:szCs w:val="18"/>
              </w:rPr>
              <w:t xml:space="preserve"> </w:t>
            </w:r>
            <w:r>
              <w:rPr>
                <w:rFonts w:cs="Arial"/>
                <w:color w:val="010202"/>
                <w:spacing w:val="4"/>
                <w:w w:val="90"/>
                <w:sz w:val="18"/>
                <w:szCs w:val="18"/>
              </w:rPr>
              <w:t>an</w:t>
            </w:r>
            <w:r>
              <w:rPr>
                <w:rFonts w:cs="Arial"/>
                <w:color w:val="010202"/>
                <w:w w:val="90"/>
                <w:sz w:val="18"/>
                <w:szCs w:val="18"/>
              </w:rPr>
              <w:t>d</w:t>
            </w:r>
            <w:r>
              <w:rPr>
                <w:rFonts w:cs="Arial"/>
                <w:color w:val="010202"/>
                <w:spacing w:val="16"/>
                <w:w w:val="90"/>
                <w:sz w:val="18"/>
                <w:szCs w:val="18"/>
              </w:rPr>
              <w:t xml:space="preserve"> </w:t>
            </w:r>
            <w:r>
              <w:rPr>
                <w:rFonts w:cs="Arial"/>
                <w:color w:val="010202"/>
                <w:spacing w:val="6"/>
                <w:w w:val="90"/>
                <w:sz w:val="18"/>
                <w:szCs w:val="18"/>
              </w:rPr>
              <w:t>h</w:t>
            </w:r>
            <w:r>
              <w:rPr>
                <w:rFonts w:cs="Arial"/>
                <w:color w:val="010202"/>
                <w:spacing w:val="4"/>
                <w:w w:val="90"/>
                <w:sz w:val="18"/>
                <w:szCs w:val="18"/>
              </w:rPr>
              <w:t>e</w:t>
            </w:r>
            <w:r>
              <w:rPr>
                <w:rFonts w:cs="Arial"/>
                <w:color w:val="010202"/>
                <w:spacing w:val="7"/>
                <w:w w:val="90"/>
                <w:sz w:val="18"/>
                <w:szCs w:val="18"/>
              </w:rPr>
              <w:t>a</w:t>
            </w:r>
            <w:r>
              <w:rPr>
                <w:rFonts w:cs="Arial"/>
                <w:color w:val="010202"/>
                <w:spacing w:val="6"/>
                <w:w w:val="90"/>
                <w:sz w:val="18"/>
                <w:szCs w:val="18"/>
              </w:rPr>
              <w:t>v</w:t>
            </w:r>
            <w:r>
              <w:rPr>
                <w:rFonts w:cs="Arial"/>
                <w:color w:val="010202"/>
                <w:w w:val="90"/>
                <w:sz w:val="18"/>
                <w:szCs w:val="18"/>
              </w:rPr>
              <w:t>y</w:t>
            </w:r>
            <w:r>
              <w:rPr>
                <w:rFonts w:cs="Arial"/>
                <w:color w:val="010202"/>
                <w:w w:val="95"/>
                <w:sz w:val="18"/>
                <w:szCs w:val="18"/>
              </w:rPr>
              <w:t xml:space="preserve"> </w:t>
            </w:r>
            <w:proofErr w:type="gramStart"/>
            <w:r>
              <w:rPr>
                <w:rFonts w:cs="Arial"/>
                <w:color w:val="010202"/>
                <w:spacing w:val="7"/>
                <w:w w:val="90"/>
                <w:sz w:val="18"/>
                <w:szCs w:val="18"/>
              </w:rPr>
              <w:t>c</w:t>
            </w:r>
            <w:r>
              <w:rPr>
                <w:rFonts w:cs="Arial"/>
                <w:color w:val="010202"/>
                <w:spacing w:val="6"/>
                <w:w w:val="90"/>
                <w:sz w:val="18"/>
                <w:szCs w:val="18"/>
              </w:rPr>
              <w:t>omm</w:t>
            </w:r>
            <w:r>
              <w:rPr>
                <w:rFonts w:cs="Arial"/>
                <w:color w:val="010202"/>
                <w:spacing w:val="7"/>
                <w:w w:val="90"/>
                <w:sz w:val="18"/>
                <w:szCs w:val="18"/>
              </w:rPr>
              <w:t>e</w:t>
            </w:r>
            <w:r>
              <w:rPr>
                <w:rFonts w:cs="Arial"/>
                <w:color w:val="010202"/>
                <w:spacing w:val="6"/>
                <w:w w:val="90"/>
                <w:sz w:val="18"/>
                <w:szCs w:val="18"/>
              </w:rPr>
              <w:t>r</w:t>
            </w:r>
            <w:r>
              <w:rPr>
                <w:rFonts w:cs="Arial"/>
                <w:color w:val="010202"/>
                <w:spacing w:val="7"/>
                <w:w w:val="90"/>
                <w:sz w:val="18"/>
                <w:szCs w:val="18"/>
              </w:rPr>
              <w:t>c</w:t>
            </w:r>
            <w:r>
              <w:rPr>
                <w:rFonts w:cs="Arial"/>
                <w:color w:val="010202"/>
                <w:spacing w:val="5"/>
                <w:w w:val="90"/>
                <w:sz w:val="18"/>
                <w:szCs w:val="18"/>
              </w:rPr>
              <w:t>i</w:t>
            </w:r>
            <w:r>
              <w:rPr>
                <w:rFonts w:cs="Arial"/>
                <w:color w:val="010202"/>
                <w:spacing w:val="3"/>
                <w:w w:val="90"/>
                <w:sz w:val="18"/>
                <w:szCs w:val="18"/>
              </w:rPr>
              <w:t>a</w:t>
            </w:r>
            <w:r>
              <w:rPr>
                <w:rFonts w:cs="Arial"/>
                <w:color w:val="010202"/>
                <w:w w:val="90"/>
                <w:sz w:val="18"/>
                <w:szCs w:val="18"/>
              </w:rPr>
              <w:t xml:space="preserve">l </w:t>
            </w:r>
            <w:r>
              <w:rPr>
                <w:rFonts w:cs="Arial"/>
                <w:color w:val="010202"/>
                <w:spacing w:val="22"/>
                <w:w w:val="90"/>
                <w:sz w:val="18"/>
                <w:szCs w:val="18"/>
              </w:rPr>
              <w:t xml:space="preserve"> </w:t>
            </w:r>
            <w:r>
              <w:rPr>
                <w:rFonts w:cs="Arial"/>
                <w:color w:val="010202"/>
                <w:spacing w:val="3"/>
                <w:w w:val="90"/>
                <w:sz w:val="18"/>
                <w:szCs w:val="18"/>
              </w:rPr>
              <w:t>b</w:t>
            </w:r>
            <w:r>
              <w:rPr>
                <w:rFonts w:cs="Arial"/>
                <w:color w:val="010202"/>
                <w:spacing w:val="6"/>
                <w:w w:val="90"/>
                <w:sz w:val="18"/>
                <w:szCs w:val="18"/>
              </w:rPr>
              <w:t>u</w:t>
            </w:r>
            <w:r>
              <w:rPr>
                <w:rFonts w:cs="Arial"/>
                <w:color w:val="010202"/>
                <w:spacing w:val="3"/>
                <w:w w:val="90"/>
                <w:sz w:val="18"/>
                <w:szCs w:val="18"/>
              </w:rPr>
              <w:t>ildi</w:t>
            </w:r>
            <w:r>
              <w:rPr>
                <w:rFonts w:cs="Arial"/>
                <w:color w:val="010202"/>
                <w:spacing w:val="6"/>
                <w:w w:val="90"/>
                <w:sz w:val="18"/>
                <w:szCs w:val="18"/>
              </w:rPr>
              <w:t>n</w:t>
            </w:r>
            <w:r>
              <w:rPr>
                <w:rFonts w:cs="Arial"/>
                <w:color w:val="010202"/>
                <w:spacing w:val="7"/>
                <w:w w:val="90"/>
                <w:sz w:val="18"/>
                <w:szCs w:val="18"/>
              </w:rPr>
              <w:t>g</w:t>
            </w:r>
            <w:r>
              <w:rPr>
                <w:rFonts w:cs="Arial"/>
                <w:color w:val="010202"/>
                <w:w w:val="90"/>
                <w:sz w:val="18"/>
                <w:szCs w:val="18"/>
              </w:rPr>
              <w:t>s</w:t>
            </w:r>
            <w:proofErr w:type="gramEnd"/>
          </w:p>
        </w:tc>
        <w:tc>
          <w:tcPr>
            <w:tcW w:w="2007" w:type="dxa"/>
            <w:tcBorders>
              <w:top w:val="single" w:sz="4" w:space="0" w:color="010202"/>
              <w:left w:val="single" w:sz="4" w:space="0" w:color="010202"/>
              <w:bottom w:val="single" w:sz="4" w:space="0" w:color="010202"/>
              <w:right w:val="single" w:sz="4" w:space="0" w:color="010202"/>
            </w:tcBorders>
          </w:tcPr>
          <w:p w14:paraId="2F1B2408" w14:textId="77777777" w:rsidR="000F24BE" w:rsidRDefault="000F24BE" w:rsidP="00FF1D45">
            <w:pPr>
              <w:kinsoku w:val="0"/>
              <w:overflowPunct w:val="0"/>
              <w:spacing w:before="65" w:line="256" w:lineRule="auto"/>
              <w:ind w:left="102" w:right="284"/>
            </w:pPr>
            <w:r>
              <w:rPr>
                <w:rFonts w:cs="Arial"/>
                <w:color w:val="010202"/>
                <w:spacing w:val="3"/>
                <w:w w:val="90"/>
                <w:sz w:val="18"/>
                <w:szCs w:val="18"/>
              </w:rPr>
              <w:t>5</w:t>
            </w:r>
            <w:r>
              <w:rPr>
                <w:rFonts w:cs="Arial"/>
                <w:color w:val="010202"/>
                <w:w w:val="90"/>
                <w:sz w:val="18"/>
                <w:szCs w:val="18"/>
              </w:rPr>
              <w:t>0</w:t>
            </w:r>
            <w:r>
              <w:rPr>
                <w:rFonts w:cs="Arial"/>
                <w:color w:val="010202"/>
                <w:spacing w:val="11"/>
                <w:w w:val="90"/>
                <w:sz w:val="18"/>
                <w:szCs w:val="18"/>
              </w:rPr>
              <w:t xml:space="preserve"> </w:t>
            </w:r>
            <w:r>
              <w:rPr>
                <w:rFonts w:cs="Arial"/>
                <w:color w:val="010202"/>
                <w:spacing w:val="6"/>
                <w:w w:val="90"/>
                <w:sz w:val="18"/>
                <w:szCs w:val="18"/>
              </w:rPr>
              <w:t>mm/</w:t>
            </w:r>
            <w:r>
              <w:rPr>
                <w:rFonts w:cs="Arial"/>
                <w:color w:val="010202"/>
                <w:w w:val="90"/>
                <w:sz w:val="18"/>
                <w:szCs w:val="18"/>
              </w:rPr>
              <w:t>s</w:t>
            </w:r>
            <w:r>
              <w:rPr>
                <w:rFonts w:cs="Arial"/>
                <w:color w:val="010202"/>
                <w:spacing w:val="14"/>
                <w:w w:val="90"/>
                <w:sz w:val="18"/>
                <w:szCs w:val="18"/>
              </w:rPr>
              <w:t xml:space="preserve"> </w:t>
            </w:r>
            <w:r>
              <w:rPr>
                <w:rFonts w:cs="Arial"/>
                <w:color w:val="010202"/>
                <w:spacing w:val="4"/>
                <w:w w:val="90"/>
                <w:sz w:val="18"/>
                <w:szCs w:val="18"/>
              </w:rPr>
              <w:t>a</w:t>
            </w:r>
            <w:r>
              <w:rPr>
                <w:rFonts w:cs="Arial"/>
                <w:color w:val="010202"/>
                <w:w w:val="90"/>
                <w:sz w:val="18"/>
                <w:szCs w:val="18"/>
              </w:rPr>
              <w:t>t</w:t>
            </w:r>
            <w:r>
              <w:rPr>
                <w:rFonts w:cs="Arial"/>
                <w:color w:val="010202"/>
                <w:spacing w:val="11"/>
                <w:w w:val="90"/>
                <w:sz w:val="18"/>
                <w:szCs w:val="18"/>
              </w:rPr>
              <w:t xml:space="preserve"> </w:t>
            </w:r>
            <w:r>
              <w:rPr>
                <w:rFonts w:cs="Arial"/>
                <w:color w:val="010202"/>
                <w:w w:val="90"/>
                <w:sz w:val="18"/>
                <w:szCs w:val="18"/>
              </w:rPr>
              <w:t>4</w:t>
            </w:r>
            <w:r>
              <w:rPr>
                <w:rFonts w:cs="Arial"/>
                <w:color w:val="010202"/>
                <w:spacing w:val="12"/>
                <w:w w:val="90"/>
                <w:sz w:val="18"/>
                <w:szCs w:val="18"/>
              </w:rPr>
              <w:t xml:space="preserve"> </w:t>
            </w:r>
            <w:r>
              <w:rPr>
                <w:rFonts w:cs="Arial"/>
                <w:color w:val="010202"/>
                <w:spacing w:val="3"/>
                <w:w w:val="90"/>
                <w:sz w:val="18"/>
                <w:szCs w:val="18"/>
              </w:rPr>
              <w:t>H</w:t>
            </w:r>
            <w:r>
              <w:rPr>
                <w:rFonts w:cs="Arial"/>
                <w:color w:val="010202"/>
                <w:w w:val="90"/>
                <w:sz w:val="18"/>
                <w:szCs w:val="18"/>
              </w:rPr>
              <w:t>z</w:t>
            </w:r>
            <w:r>
              <w:rPr>
                <w:rFonts w:cs="Arial"/>
                <w:color w:val="010202"/>
                <w:spacing w:val="12"/>
                <w:w w:val="90"/>
                <w:sz w:val="18"/>
                <w:szCs w:val="18"/>
              </w:rPr>
              <w:t xml:space="preserve"> </w:t>
            </w:r>
            <w:r>
              <w:rPr>
                <w:rFonts w:cs="Arial"/>
                <w:color w:val="010202"/>
                <w:spacing w:val="4"/>
                <w:w w:val="90"/>
                <w:sz w:val="18"/>
                <w:szCs w:val="18"/>
              </w:rPr>
              <w:t>and</w:t>
            </w:r>
            <w:r>
              <w:rPr>
                <w:rFonts w:cs="Arial"/>
                <w:color w:val="010202"/>
                <w:spacing w:val="4"/>
                <w:w w:val="87"/>
                <w:sz w:val="18"/>
                <w:szCs w:val="18"/>
              </w:rPr>
              <w:t xml:space="preserve"> </w:t>
            </w:r>
            <w:r>
              <w:rPr>
                <w:rFonts w:cs="Arial"/>
                <w:color w:val="010202"/>
                <w:spacing w:val="7"/>
                <w:w w:val="90"/>
                <w:sz w:val="18"/>
                <w:szCs w:val="18"/>
              </w:rPr>
              <w:t>a</w:t>
            </w:r>
            <w:r>
              <w:rPr>
                <w:rFonts w:cs="Arial"/>
                <w:color w:val="010202"/>
                <w:spacing w:val="4"/>
                <w:w w:val="90"/>
                <w:sz w:val="18"/>
                <w:szCs w:val="18"/>
              </w:rPr>
              <w:t>b</w:t>
            </w:r>
            <w:r>
              <w:rPr>
                <w:rFonts w:cs="Arial"/>
                <w:color w:val="010202"/>
                <w:spacing w:val="7"/>
                <w:w w:val="90"/>
                <w:sz w:val="18"/>
                <w:szCs w:val="18"/>
              </w:rPr>
              <w:t>ove</w:t>
            </w:r>
          </w:p>
        </w:tc>
        <w:tc>
          <w:tcPr>
            <w:tcW w:w="2210" w:type="dxa"/>
            <w:tcBorders>
              <w:top w:val="single" w:sz="4" w:space="0" w:color="010202"/>
              <w:left w:val="single" w:sz="4" w:space="0" w:color="010202"/>
              <w:bottom w:val="single" w:sz="4" w:space="0" w:color="010202"/>
              <w:right w:val="nil"/>
            </w:tcBorders>
          </w:tcPr>
          <w:p w14:paraId="3F420685" w14:textId="77777777" w:rsidR="000F24BE" w:rsidRDefault="000F24BE" w:rsidP="00FF1D45"/>
        </w:tc>
      </w:tr>
      <w:tr w:rsidR="000F24BE" w14:paraId="04BFB4D8" w14:textId="77777777" w:rsidTr="00FF1D45">
        <w:trPr>
          <w:trHeight w:hRule="exact" w:val="780"/>
          <w:jc w:val="center"/>
        </w:trPr>
        <w:tc>
          <w:tcPr>
            <w:tcW w:w="731" w:type="dxa"/>
            <w:tcBorders>
              <w:top w:val="single" w:sz="4" w:space="0" w:color="010202"/>
              <w:left w:val="nil"/>
              <w:bottom w:val="single" w:sz="12" w:space="0" w:color="010202"/>
              <w:right w:val="single" w:sz="5" w:space="0" w:color="010202"/>
            </w:tcBorders>
          </w:tcPr>
          <w:p w14:paraId="3829801B" w14:textId="77777777" w:rsidR="000F24BE" w:rsidRDefault="000F24BE" w:rsidP="00FF1D45">
            <w:pPr>
              <w:kinsoku w:val="0"/>
              <w:overflowPunct w:val="0"/>
              <w:spacing w:before="65"/>
              <w:ind w:left="307" w:right="286"/>
              <w:jc w:val="center"/>
            </w:pPr>
            <w:r>
              <w:rPr>
                <w:rFonts w:cs="Arial"/>
                <w:color w:val="010202"/>
                <w:w w:val="90"/>
                <w:sz w:val="18"/>
                <w:szCs w:val="18"/>
              </w:rPr>
              <w:t>2</w:t>
            </w:r>
          </w:p>
        </w:tc>
        <w:tc>
          <w:tcPr>
            <w:tcW w:w="2708" w:type="dxa"/>
            <w:tcBorders>
              <w:top w:val="single" w:sz="4" w:space="0" w:color="010202"/>
              <w:left w:val="single" w:sz="5" w:space="0" w:color="010202"/>
              <w:bottom w:val="single" w:sz="12" w:space="0" w:color="010202"/>
              <w:right w:val="single" w:sz="4" w:space="0" w:color="010202"/>
            </w:tcBorders>
          </w:tcPr>
          <w:p w14:paraId="2B24705D" w14:textId="77777777" w:rsidR="000F24BE" w:rsidRDefault="000F24BE" w:rsidP="00FF1D45">
            <w:pPr>
              <w:kinsoku w:val="0"/>
              <w:overflowPunct w:val="0"/>
              <w:spacing w:before="65" w:line="254" w:lineRule="auto"/>
              <w:ind w:left="102" w:right="308"/>
              <w:jc w:val="both"/>
            </w:pPr>
            <w:r>
              <w:rPr>
                <w:rFonts w:cs="Arial"/>
                <w:color w:val="010202"/>
                <w:spacing w:val="6"/>
                <w:w w:val="95"/>
                <w:sz w:val="18"/>
                <w:szCs w:val="18"/>
              </w:rPr>
              <w:t>U</w:t>
            </w:r>
            <w:r>
              <w:rPr>
                <w:rFonts w:cs="Arial"/>
                <w:color w:val="010202"/>
                <w:spacing w:val="3"/>
                <w:w w:val="95"/>
                <w:sz w:val="18"/>
                <w:szCs w:val="18"/>
              </w:rPr>
              <w:t>n</w:t>
            </w:r>
            <w:r>
              <w:rPr>
                <w:rFonts w:cs="Arial"/>
                <w:color w:val="010202"/>
                <w:spacing w:val="7"/>
                <w:w w:val="95"/>
                <w:sz w:val="18"/>
                <w:szCs w:val="18"/>
              </w:rPr>
              <w:t>r</w:t>
            </w:r>
            <w:r>
              <w:rPr>
                <w:rFonts w:cs="Arial"/>
                <w:color w:val="010202"/>
                <w:spacing w:val="4"/>
                <w:w w:val="95"/>
                <w:sz w:val="18"/>
                <w:szCs w:val="18"/>
              </w:rPr>
              <w:t>e</w:t>
            </w:r>
            <w:r>
              <w:rPr>
                <w:rFonts w:cs="Arial"/>
                <w:color w:val="010202"/>
                <w:spacing w:val="3"/>
                <w:w w:val="95"/>
                <w:sz w:val="18"/>
                <w:szCs w:val="18"/>
              </w:rPr>
              <w:t>i</w:t>
            </w:r>
            <w:r>
              <w:rPr>
                <w:rFonts w:cs="Arial"/>
                <w:color w:val="010202"/>
                <w:spacing w:val="7"/>
                <w:w w:val="95"/>
                <w:sz w:val="18"/>
                <w:szCs w:val="18"/>
              </w:rPr>
              <w:t>nf</w:t>
            </w:r>
            <w:r>
              <w:rPr>
                <w:rFonts w:cs="Arial"/>
                <w:color w:val="010202"/>
                <w:spacing w:val="4"/>
                <w:w w:val="95"/>
                <w:sz w:val="18"/>
                <w:szCs w:val="18"/>
              </w:rPr>
              <w:t>o</w:t>
            </w:r>
            <w:r>
              <w:rPr>
                <w:rFonts w:cs="Arial"/>
                <w:color w:val="010202"/>
                <w:spacing w:val="7"/>
                <w:w w:val="95"/>
                <w:sz w:val="18"/>
                <w:szCs w:val="18"/>
              </w:rPr>
              <w:t>rc</w:t>
            </w:r>
            <w:r>
              <w:rPr>
                <w:rFonts w:cs="Arial"/>
                <w:color w:val="010202"/>
                <w:spacing w:val="4"/>
                <w:w w:val="95"/>
                <w:sz w:val="18"/>
                <w:szCs w:val="18"/>
              </w:rPr>
              <w:t>e</w:t>
            </w:r>
            <w:r>
              <w:rPr>
                <w:rFonts w:cs="Arial"/>
                <w:color w:val="010202"/>
                <w:w w:val="95"/>
                <w:sz w:val="18"/>
                <w:szCs w:val="18"/>
              </w:rPr>
              <w:t>d</w:t>
            </w:r>
            <w:r>
              <w:rPr>
                <w:rFonts w:cs="Arial"/>
                <w:color w:val="010202"/>
                <w:spacing w:val="-2"/>
                <w:w w:val="95"/>
                <w:sz w:val="18"/>
                <w:szCs w:val="18"/>
              </w:rPr>
              <w:t xml:space="preserve"> </w:t>
            </w:r>
            <w:r>
              <w:rPr>
                <w:rFonts w:cs="Arial"/>
                <w:color w:val="010202"/>
                <w:spacing w:val="7"/>
                <w:w w:val="95"/>
                <w:sz w:val="18"/>
                <w:szCs w:val="18"/>
              </w:rPr>
              <w:t>o</w:t>
            </w:r>
            <w:r>
              <w:rPr>
                <w:rFonts w:cs="Arial"/>
                <w:color w:val="010202"/>
                <w:w w:val="95"/>
                <w:sz w:val="18"/>
                <w:szCs w:val="18"/>
              </w:rPr>
              <w:t>r</w:t>
            </w:r>
            <w:r>
              <w:rPr>
                <w:rFonts w:cs="Arial"/>
                <w:color w:val="010202"/>
                <w:spacing w:val="-2"/>
                <w:w w:val="95"/>
                <w:sz w:val="18"/>
                <w:szCs w:val="18"/>
              </w:rPr>
              <w:t xml:space="preserve"> </w:t>
            </w:r>
            <w:r>
              <w:rPr>
                <w:rFonts w:cs="Arial"/>
                <w:color w:val="010202"/>
                <w:spacing w:val="3"/>
                <w:w w:val="95"/>
                <w:sz w:val="18"/>
                <w:szCs w:val="18"/>
              </w:rPr>
              <w:t>l</w:t>
            </w:r>
            <w:r>
              <w:rPr>
                <w:rFonts w:cs="Arial"/>
                <w:color w:val="010202"/>
                <w:spacing w:val="7"/>
                <w:w w:val="95"/>
                <w:sz w:val="18"/>
                <w:szCs w:val="18"/>
              </w:rPr>
              <w:t>ig</w:t>
            </w:r>
            <w:r>
              <w:rPr>
                <w:rFonts w:cs="Arial"/>
                <w:color w:val="010202"/>
                <w:spacing w:val="4"/>
                <w:w w:val="95"/>
                <w:sz w:val="18"/>
                <w:szCs w:val="18"/>
              </w:rPr>
              <w:t>h</w:t>
            </w:r>
            <w:r>
              <w:rPr>
                <w:rFonts w:cs="Arial"/>
                <w:color w:val="010202"/>
                <w:w w:val="95"/>
                <w:sz w:val="18"/>
                <w:szCs w:val="18"/>
              </w:rPr>
              <w:t xml:space="preserve">t </w:t>
            </w:r>
            <w:r>
              <w:rPr>
                <w:rFonts w:cs="Arial"/>
                <w:color w:val="010202"/>
                <w:spacing w:val="7"/>
                <w:w w:val="95"/>
                <w:sz w:val="18"/>
                <w:szCs w:val="18"/>
              </w:rPr>
              <w:t>fram</w:t>
            </w:r>
            <w:r>
              <w:rPr>
                <w:rFonts w:cs="Arial"/>
                <w:color w:val="010202"/>
                <w:spacing w:val="4"/>
                <w:w w:val="95"/>
                <w:sz w:val="18"/>
                <w:szCs w:val="18"/>
              </w:rPr>
              <w:t>e</w:t>
            </w:r>
            <w:r>
              <w:rPr>
                <w:rFonts w:cs="Arial"/>
                <w:color w:val="010202"/>
                <w:w w:val="95"/>
                <w:sz w:val="18"/>
                <w:szCs w:val="18"/>
              </w:rPr>
              <w:t>d</w:t>
            </w:r>
            <w:r>
              <w:rPr>
                <w:rFonts w:cs="Arial"/>
                <w:color w:val="010202"/>
                <w:w w:val="91"/>
                <w:sz w:val="18"/>
                <w:szCs w:val="18"/>
              </w:rPr>
              <w:t xml:space="preserve"> </w:t>
            </w:r>
            <w:r>
              <w:rPr>
                <w:rFonts w:cs="Arial"/>
                <w:color w:val="010202"/>
                <w:spacing w:val="8"/>
                <w:w w:val="95"/>
                <w:sz w:val="18"/>
                <w:szCs w:val="18"/>
              </w:rPr>
              <w:t>s</w:t>
            </w:r>
            <w:r>
              <w:rPr>
                <w:rFonts w:cs="Arial"/>
                <w:color w:val="010202"/>
                <w:spacing w:val="6"/>
                <w:w w:val="95"/>
                <w:sz w:val="18"/>
                <w:szCs w:val="18"/>
              </w:rPr>
              <w:t>t</w:t>
            </w:r>
            <w:r>
              <w:rPr>
                <w:rFonts w:cs="Arial"/>
                <w:color w:val="010202"/>
                <w:spacing w:val="4"/>
                <w:w w:val="95"/>
                <w:sz w:val="18"/>
                <w:szCs w:val="18"/>
              </w:rPr>
              <w:t>ru</w:t>
            </w:r>
            <w:r>
              <w:rPr>
                <w:rFonts w:cs="Arial"/>
                <w:color w:val="010202"/>
                <w:spacing w:val="7"/>
                <w:w w:val="95"/>
                <w:sz w:val="18"/>
                <w:szCs w:val="18"/>
              </w:rPr>
              <w:t>c</w:t>
            </w:r>
            <w:r>
              <w:rPr>
                <w:rFonts w:cs="Arial"/>
                <w:color w:val="010202"/>
                <w:spacing w:val="4"/>
                <w:w w:val="95"/>
                <w:sz w:val="18"/>
                <w:szCs w:val="18"/>
              </w:rPr>
              <w:t>tu</w:t>
            </w:r>
            <w:r>
              <w:rPr>
                <w:rFonts w:cs="Arial"/>
                <w:color w:val="010202"/>
                <w:spacing w:val="7"/>
                <w:w w:val="95"/>
                <w:sz w:val="18"/>
                <w:szCs w:val="18"/>
              </w:rPr>
              <w:t>r</w:t>
            </w:r>
            <w:r>
              <w:rPr>
                <w:rFonts w:cs="Arial"/>
                <w:color w:val="010202"/>
                <w:spacing w:val="4"/>
                <w:w w:val="95"/>
                <w:sz w:val="18"/>
                <w:szCs w:val="18"/>
              </w:rPr>
              <w:t>e</w:t>
            </w:r>
            <w:r>
              <w:rPr>
                <w:rFonts w:cs="Arial"/>
                <w:color w:val="010202"/>
                <w:w w:val="95"/>
                <w:sz w:val="18"/>
                <w:szCs w:val="18"/>
              </w:rPr>
              <w:t>.</w:t>
            </w:r>
            <w:r>
              <w:rPr>
                <w:rFonts w:cs="Arial"/>
                <w:color w:val="010202"/>
                <w:spacing w:val="-8"/>
                <w:w w:val="95"/>
                <w:sz w:val="18"/>
                <w:szCs w:val="18"/>
              </w:rPr>
              <w:t xml:space="preserve"> </w:t>
            </w:r>
            <w:r>
              <w:rPr>
                <w:rFonts w:cs="Arial"/>
                <w:color w:val="010202"/>
                <w:spacing w:val="7"/>
                <w:w w:val="95"/>
                <w:sz w:val="18"/>
                <w:szCs w:val="18"/>
              </w:rPr>
              <w:t>R</w:t>
            </w:r>
            <w:r>
              <w:rPr>
                <w:rFonts w:cs="Arial"/>
                <w:color w:val="010202"/>
                <w:spacing w:val="4"/>
                <w:w w:val="95"/>
                <w:sz w:val="18"/>
                <w:szCs w:val="18"/>
              </w:rPr>
              <w:t>e</w:t>
            </w:r>
            <w:r>
              <w:rPr>
                <w:rFonts w:cs="Arial"/>
                <w:color w:val="010202"/>
                <w:spacing w:val="8"/>
                <w:w w:val="95"/>
                <w:sz w:val="18"/>
                <w:szCs w:val="18"/>
              </w:rPr>
              <w:t>s</w:t>
            </w:r>
            <w:r>
              <w:rPr>
                <w:rFonts w:cs="Arial"/>
                <w:color w:val="010202"/>
                <w:spacing w:val="3"/>
                <w:w w:val="95"/>
                <w:sz w:val="18"/>
                <w:szCs w:val="18"/>
              </w:rPr>
              <w:t>i</w:t>
            </w:r>
            <w:r>
              <w:rPr>
                <w:rFonts w:cs="Arial"/>
                <w:color w:val="010202"/>
                <w:spacing w:val="6"/>
                <w:w w:val="95"/>
                <w:sz w:val="18"/>
                <w:szCs w:val="18"/>
              </w:rPr>
              <w:t>d</w:t>
            </w:r>
            <w:r>
              <w:rPr>
                <w:rFonts w:cs="Arial"/>
                <w:color w:val="010202"/>
                <w:spacing w:val="4"/>
                <w:w w:val="95"/>
                <w:sz w:val="18"/>
                <w:szCs w:val="18"/>
              </w:rPr>
              <w:t>ent</w:t>
            </w:r>
            <w:r>
              <w:rPr>
                <w:rFonts w:cs="Arial"/>
                <w:color w:val="010202"/>
                <w:spacing w:val="7"/>
                <w:w w:val="95"/>
                <w:sz w:val="18"/>
                <w:szCs w:val="18"/>
              </w:rPr>
              <w:t>i</w:t>
            </w:r>
            <w:r>
              <w:rPr>
                <w:rFonts w:cs="Arial"/>
                <w:color w:val="010202"/>
                <w:spacing w:val="4"/>
                <w:w w:val="95"/>
                <w:sz w:val="18"/>
                <w:szCs w:val="18"/>
              </w:rPr>
              <w:t>a</w:t>
            </w:r>
            <w:r>
              <w:rPr>
                <w:rFonts w:cs="Arial"/>
                <w:color w:val="010202"/>
                <w:w w:val="95"/>
                <w:sz w:val="18"/>
                <w:szCs w:val="18"/>
              </w:rPr>
              <w:t>l</w:t>
            </w:r>
            <w:r>
              <w:rPr>
                <w:rFonts w:cs="Arial"/>
                <w:color w:val="010202"/>
                <w:spacing w:val="-7"/>
                <w:w w:val="95"/>
                <w:sz w:val="18"/>
                <w:szCs w:val="18"/>
              </w:rPr>
              <w:t xml:space="preserve"> </w:t>
            </w:r>
            <w:r>
              <w:rPr>
                <w:rFonts w:cs="Arial"/>
                <w:color w:val="010202"/>
                <w:spacing w:val="4"/>
                <w:w w:val="95"/>
                <w:sz w:val="18"/>
                <w:szCs w:val="18"/>
              </w:rPr>
              <w:t>o</w:t>
            </w:r>
            <w:r>
              <w:rPr>
                <w:rFonts w:cs="Arial"/>
                <w:color w:val="010202"/>
                <w:w w:val="95"/>
                <w:sz w:val="18"/>
                <w:szCs w:val="18"/>
              </w:rPr>
              <w:t>r</w:t>
            </w:r>
            <w:r>
              <w:rPr>
                <w:rFonts w:cs="Arial"/>
                <w:color w:val="010202"/>
                <w:spacing w:val="-7"/>
                <w:w w:val="95"/>
                <w:sz w:val="18"/>
                <w:szCs w:val="18"/>
              </w:rPr>
              <w:t xml:space="preserve"> </w:t>
            </w:r>
            <w:r>
              <w:rPr>
                <w:rFonts w:cs="Arial"/>
                <w:color w:val="010202"/>
                <w:spacing w:val="3"/>
                <w:w w:val="95"/>
                <w:sz w:val="18"/>
                <w:szCs w:val="18"/>
              </w:rPr>
              <w:t>l</w:t>
            </w:r>
            <w:r>
              <w:rPr>
                <w:rFonts w:cs="Arial"/>
                <w:color w:val="010202"/>
                <w:spacing w:val="5"/>
                <w:w w:val="95"/>
                <w:sz w:val="18"/>
                <w:szCs w:val="18"/>
              </w:rPr>
              <w:t>i</w:t>
            </w:r>
            <w:r>
              <w:rPr>
                <w:rFonts w:cs="Arial"/>
                <w:color w:val="010202"/>
                <w:spacing w:val="4"/>
                <w:w w:val="95"/>
                <w:sz w:val="18"/>
                <w:szCs w:val="18"/>
              </w:rPr>
              <w:t>ght</w:t>
            </w:r>
            <w:r>
              <w:rPr>
                <w:rFonts w:cs="Arial"/>
                <w:color w:val="010202"/>
                <w:spacing w:val="4"/>
                <w:w w:val="92"/>
                <w:sz w:val="18"/>
                <w:szCs w:val="18"/>
              </w:rPr>
              <w:t xml:space="preserve"> </w:t>
            </w:r>
            <w:r>
              <w:rPr>
                <w:rFonts w:cs="Arial"/>
                <w:color w:val="010202"/>
                <w:spacing w:val="7"/>
                <w:w w:val="95"/>
                <w:sz w:val="18"/>
                <w:szCs w:val="18"/>
              </w:rPr>
              <w:t>comm</w:t>
            </w:r>
            <w:r>
              <w:rPr>
                <w:rFonts w:cs="Arial"/>
                <w:color w:val="010202"/>
                <w:spacing w:val="8"/>
                <w:w w:val="95"/>
                <w:sz w:val="18"/>
                <w:szCs w:val="18"/>
              </w:rPr>
              <w:t>e</w:t>
            </w:r>
            <w:r>
              <w:rPr>
                <w:rFonts w:cs="Arial"/>
                <w:color w:val="010202"/>
                <w:spacing w:val="6"/>
                <w:w w:val="95"/>
                <w:sz w:val="18"/>
                <w:szCs w:val="18"/>
              </w:rPr>
              <w:t>r</w:t>
            </w:r>
            <w:r>
              <w:rPr>
                <w:rFonts w:cs="Arial"/>
                <w:color w:val="010202"/>
                <w:spacing w:val="7"/>
                <w:w w:val="95"/>
                <w:sz w:val="18"/>
                <w:szCs w:val="18"/>
              </w:rPr>
              <w:t>c</w:t>
            </w:r>
            <w:r>
              <w:rPr>
                <w:rFonts w:cs="Arial"/>
                <w:color w:val="010202"/>
                <w:spacing w:val="5"/>
                <w:w w:val="95"/>
                <w:sz w:val="18"/>
                <w:szCs w:val="18"/>
              </w:rPr>
              <w:t>i</w:t>
            </w:r>
            <w:r>
              <w:rPr>
                <w:rFonts w:cs="Arial"/>
                <w:color w:val="010202"/>
                <w:spacing w:val="4"/>
                <w:w w:val="95"/>
                <w:sz w:val="18"/>
                <w:szCs w:val="18"/>
              </w:rPr>
              <w:t>a</w:t>
            </w:r>
            <w:r>
              <w:rPr>
                <w:rFonts w:cs="Arial"/>
                <w:color w:val="010202"/>
                <w:w w:val="95"/>
                <w:sz w:val="18"/>
                <w:szCs w:val="18"/>
              </w:rPr>
              <w:t>l</w:t>
            </w:r>
            <w:r>
              <w:rPr>
                <w:rFonts w:cs="Arial"/>
                <w:color w:val="010202"/>
                <w:spacing w:val="-14"/>
                <w:w w:val="95"/>
                <w:sz w:val="18"/>
                <w:szCs w:val="18"/>
              </w:rPr>
              <w:t xml:space="preserve"> </w:t>
            </w:r>
            <w:r>
              <w:rPr>
                <w:rFonts w:cs="Arial"/>
                <w:color w:val="010202"/>
                <w:spacing w:val="6"/>
                <w:w w:val="95"/>
                <w:sz w:val="18"/>
                <w:szCs w:val="18"/>
              </w:rPr>
              <w:t>t</w:t>
            </w:r>
            <w:r>
              <w:rPr>
                <w:rFonts w:cs="Arial"/>
                <w:color w:val="010202"/>
                <w:spacing w:val="7"/>
                <w:w w:val="95"/>
                <w:sz w:val="18"/>
                <w:szCs w:val="18"/>
              </w:rPr>
              <w:t>y</w:t>
            </w:r>
            <w:r>
              <w:rPr>
                <w:rFonts w:cs="Arial"/>
                <w:color w:val="010202"/>
                <w:spacing w:val="4"/>
                <w:w w:val="95"/>
                <w:sz w:val="18"/>
                <w:szCs w:val="18"/>
              </w:rPr>
              <w:t>p</w:t>
            </w:r>
            <w:r>
              <w:rPr>
                <w:rFonts w:cs="Arial"/>
                <w:color w:val="010202"/>
                <w:w w:val="95"/>
                <w:sz w:val="18"/>
                <w:szCs w:val="18"/>
              </w:rPr>
              <w:t>e</w:t>
            </w:r>
            <w:r>
              <w:rPr>
                <w:rFonts w:cs="Arial"/>
                <w:color w:val="010202"/>
                <w:spacing w:val="-13"/>
                <w:w w:val="95"/>
                <w:sz w:val="18"/>
                <w:szCs w:val="18"/>
              </w:rPr>
              <w:t xml:space="preserve"> </w:t>
            </w:r>
            <w:r>
              <w:rPr>
                <w:rFonts w:cs="Arial"/>
                <w:color w:val="010202"/>
                <w:spacing w:val="3"/>
                <w:w w:val="95"/>
                <w:sz w:val="18"/>
                <w:szCs w:val="18"/>
              </w:rPr>
              <w:t>buil</w:t>
            </w:r>
            <w:r>
              <w:rPr>
                <w:rFonts w:cs="Arial"/>
                <w:color w:val="010202"/>
                <w:spacing w:val="6"/>
                <w:w w:val="95"/>
                <w:sz w:val="18"/>
                <w:szCs w:val="18"/>
              </w:rPr>
              <w:t>d</w:t>
            </w:r>
            <w:r>
              <w:rPr>
                <w:rFonts w:cs="Arial"/>
                <w:color w:val="010202"/>
                <w:spacing w:val="3"/>
                <w:w w:val="95"/>
                <w:sz w:val="18"/>
                <w:szCs w:val="18"/>
              </w:rPr>
              <w:t>i</w:t>
            </w:r>
            <w:r>
              <w:rPr>
                <w:rFonts w:cs="Arial"/>
                <w:color w:val="010202"/>
                <w:spacing w:val="6"/>
                <w:w w:val="95"/>
                <w:sz w:val="18"/>
                <w:szCs w:val="18"/>
              </w:rPr>
              <w:t>n</w:t>
            </w:r>
            <w:r>
              <w:rPr>
                <w:rFonts w:cs="Arial"/>
                <w:color w:val="010202"/>
                <w:spacing w:val="4"/>
                <w:w w:val="95"/>
                <w:sz w:val="18"/>
                <w:szCs w:val="18"/>
              </w:rPr>
              <w:t>gs</w:t>
            </w:r>
          </w:p>
        </w:tc>
        <w:tc>
          <w:tcPr>
            <w:tcW w:w="2007" w:type="dxa"/>
            <w:tcBorders>
              <w:top w:val="single" w:sz="4" w:space="0" w:color="010202"/>
              <w:left w:val="single" w:sz="4" w:space="0" w:color="010202"/>
              <w:bottom w:val="single" w:sz="12" w:space="0" w:color="010202"/>
              <w:right w:val="single" w:sz="4" w:space="0" w:color="010202"/>
            </w:tcBorders>
          </w:tcPr>
          <w:p w14:paraId="2FF7707C" w14:textId="77777777" w:rsidR="000F24BE" w:rsidRDefault="000F24BE" w:rsidP="00FF1D45">
            <w:pPr>
              <w:kinsoku w:val="0"/>
              <w:overflowPunct w:val="0"/>
              <w:spacing w:before="65" w:line="254" w:lineRule="auto"/>
              <w:ind w:left="102" w:right="179"/>
            </w:pPr>
            <w:r>
              <w:rPr>
                <w:rFonts w:cs="Arial"/>
                <w:color w:val="010202"/>
                <w:spacing w:val="3"/>
                <w:w w:val="90"/>
                <w:sz w:val="18"/>
                <w:szCs w:val="18"/>
              </w:rPr>
              <w:t>1</w:t>
            </w:r>
            <w:r>
              <w:rPr>
                <w:rFonts w:cs="Arial"/>
                <w:color w:val="010202"/>
                <w:w w:val="90"/>
                <w:sz w:val="18"/>
                <w:szCs w:val="18"/>
              </w:rPr>
              <w:t>5</w:t>
            </w:r>
            <w:r>
              <w:rPr>
                <w:rFonts w:cs="Arial"/>
                <w:color w:val="010202"/>
                <w:spacing w:val="14"/>
                <w:w w:val="90"/>
                <w:sz w:val="18"/>
                <w:szCs w:val="18"/>
              </w:rPr>
              <w:t xml:space="preserve"> </w:t>
            </w:r>
            <w:r>
              <w:rPr>
                <w:rFonts w:cs="Arial"/>
                <w:color w:val="010202"/>
                <w:spacing w:val="6"/>
                <w:w w:val="90"/>
                <w:sz w:val="18"/>
                <w:szCs w:val="18"/>
              </w:rPr>
              <w:t>mm/</w:t>
            </w:r>
            <w:r>
              <w:rPr>
                <w:rFonts w:cs="Arial"/>
                <w:color w:val="010202"/>
                <w:w w:val="90"/>
                <w:sz w:val="18"/>
                <w:szCs w:val="18"/>
              </w:rPr>
              <w:t>s</w:t>
            </w:r>
            <w:r>
              <w:rPr>
                <w:rFonts w:cs="Arial"/>
                <w:color w:val="010202"/>
                <w:spacing w:val="16"/>
                <w:w w:val="90"/>
                <w:sz w:val="18"/>
                <w:szCs w:val="18"/>
              </w:rPr>
              <w:t xml:space="preserve"> </w:t>
            </w:r>
            <w:r>
              <w:rPr>
                <w:rFonts w:cs="Arial"/>
                <w:color w:val="010202"/>
                <w:spacing w:val="4"/>
                <w:w w:val="90"/>
                <w:sz w:val="18"/>
                <w:szCs w:val="18"/>
              </w:rPr>
              <w:t>a</w:t>
            </w:r>
            <w:r>
              <w:rPr>
                <w:rFonts w:cs="Arial"/>
                <w:color w:val="010202"/>
                <w:w w:val="90"/>
                <w:sz w:val="18"/>
                <w:szCs w:val="18"/>
              </w:rPr>
              <w:t>t</w:t>
            </w:r>
            <w:r>
              <w:rPr>
                <w:rFonts w:cs="Arial"/>
                <w:color w:val="010202"/>
                <w:spacing w:val="14"/>
                <w:w w:val="90"/>
                <w:sz w:val="18"/>
                <w:szCs w:val="18"/>
              </w:rPr>
              <w:t xml:space="preserve"> </w:t>
            </w:r>
            <w:r>
              <w:rPr>
                <w:rFonts w:cs="Arial"/>
                <w:color w:val="010202"/>
                <w:w w:val="90"/>
                <w:sz w:val="18"/>
                <w:szCs w:val="18"/>
              </w:rPr>
              <w:t>4</w:t>
            </w:r>
            <w:r>
              <w:rPr>
                <w:rFonts w:cs="Arial"/>
                <w:color w:val="010202"/>
                <w:spacing w:val="14"/>
                <w:w w:val="90"/>
                <w:sz w:val="18"/>
                <w:szCs w:val="18"/>
              </w:rPr>
              <w:t xml:space="preserve"> </w:t>
            </w:r>
            <w:r>
              <w:rPr>
                <w:rFonts w:cs="Arial"/>
                <w:color w:val="010202"/>
                <w:spacing w:val="3"/>
                <w:w w:val="90"/>
                <w:sz w:val="18"/>
                <w:szCs w:val="18"/>
              </w:rPr>
              <w:t>Hz</w:t>
            </w:r>
            <w:r>
              <w:rPr>
                <w:rFonts w:cs="Arial"/>
                <w:color w:val="010202"/>
                <w:spacing w:val="4"/>
                <w:w w:val="94"/>
                <w:sz w:val="18"/>
                <w:szCs w:val="18"/>
              </w:rPr>
              <w:t xml:space="preserve"> </w:t>
            </w:r>
            <w:r>
              <w:rPr>
                <w:rFonts w:cs="Arial"/>
                <w:color w:val="010202"/>
                <w:spacing w:val="3"/>
                <w:w w:val="90"/>
                <w:sz w:val="18"/>
                <w:szCs w:val="18"/>
              </w:rPr>
              <w:t>i</w:t>
            </w:r>
            <w:r>
              <w:rPr>
                <w:rFonts w:cs="Arial"/>
                <w:color w:val="010202"/>
                <w:spacing w:val="6"/>
                <w:w w:val="90"/>
                <w:sz w:val="18"/>
                <w:szCs w:val="18"/>
              </w:rPr>
              <w:t>n</w:t>
            </w:r>
            <w:r>
              <w:rPr>
                <w:rFonts w:cs="Arial"/>
                <w:color w:val="010202"/>
                <w:spacing w:val="7"/>
                <w:w w:val="90"/>
                <w:sz w:val="18"/>
                <w:szCs w:val="18"/>
              </w:rPr>
              <w:t>c</w:t>
            </w:r>
            <w:r>
              <w:rPr>
                <w:rFonts w:cs="Arial"/>
                <w:color w:val="010202"/>
                <w:spacing w:val="4"/>
                <w:w w:val="90"/>
                <w:sz w:val="18"/>
                <w:szCs w:val="18"/>
              </w:rPr>
              <w:t>r</w:t>
            </w:r>
            <w:r>
              <w:rPr>
                <w:rFonts w:cs="Arial"/>
                <w:color w:val="010202"/>
                <w:spacing w:val="7"/>
                <w:w w:val="90"/>
                <w:sz w:val="18"/>
                <w:szCs w:val="18"/>
              </w:rPr>
              <w:t>ea</w:t>
            </w:r>
            <w:r>
              <w:rPr>
                <w:rFonts w:cs="Arial"/>
                <w:color w:val="010202"/>
                <w:spacing w:val="3"/>
                <w:w w:val="90"/>
                <w:sz w:val="18"/>
                <w:szCs w:val="18"/>
              </w:rPr>
              <w:t>si</w:t>
            </w:r>
            <w:r>
              <w:rPr>
                <w:rFonts w:cs="Arial"/>
                <w:color w:val="010202"/>
                <w:spacing w:val="6"/>
                <w:w w:val="90"/>
                <w:sz w:val="18"/>
                <w:szCs w:val="18"/>
              </w:rPr>
              <w:t>n</w:t>
            </w:r>
            <w:r>
              <w:rPr>
                <w:rFonts w:cs="Arial"/>
                <w:color w:val="010202"/>
                <w:w w:val="90"/>
                <w:sz w:val="18"/>
                <w:szCs w:val="18"/>
              </w:rPr>
              <w:t>g</w:t>
            </w:r>
            <w:r>
              <w:rPr>
                <w:rFonts w:cs="Arial"/>
                <w:color w:val="010202"/>
                <w:spacing w:val="15"/>
                <w:w w:val="90"/>
                <w:sz w:val="18"/>
                <w:szCs w:val="18"/>
              </w:rPr>
              <w:t xml:space="preserve"> </w:t>
            </w:r>
            <w:r>
              <w:rPr>
                <w:rFonts w:cs="Arial"/>
                <w:color w:val="010202"/>
                <w:spacing w:val="3"/>
                <w:w w:val="90"/>
                <w:sz w:val="18"/>
                <w:szCs w:val="18"/>
              </w:rPr>
              <w:t>t</w:t>
            </w:r>
            <w:r>
              <w:rPr>
                <w:rFonts w:cs="Arial"/>
                <w:color w:val="010202"/>
                <w:w w:val="90"/>
                <w:sz w:val="18"/>
                <w:szCs w:val="18"/>
              </w:rPr>
              <w:t>o</w:t>
            </w:r>
            <w:r>
              <w:rPr>
                <w:rFonts w:cs="Arial"/>
                <w:color w:val="010202"/>
                <w:spacing w:val="14"/>
                <w:w w:val="90"/>
                <w:sz w:val="18"/>
                <w:szCs w:val="18"/>
              </w:rPr>
              <w:t xml:space="preserve"> </w:t>
            </w:r>
            <w:r>
              <w:rPr>
                <w:rFonts w:cs="Arial"/>
                <w:color w:val="010202"/>
                <w:spacing w:val="3"/>
                <w:w w:val="90"/>
                <w:sz w:val="18"/>
                <w:szCs w:val="18"/>
              </w:rPr>
              <w:t>2</w:t>
            </w:r>
            <w:r>
              <w:rPr>
                <w:rFonts w:cs="Arial"/>
                <w:color w:val="010202"/>
                <w:w w:val="90"/>
                <w:sz w:val="18"/>
                <w:szCs w:val="18"/>
              </w:rPr>
              <w:t>0</w:t>
            </w:r>
            <w:r>
              <w:rPr>
                <w:rFonts w:cs="Arial"/>
                <w:color w:val="010202"/>
                <w:spacing w:val="16"/>
                <w:w w:val="90"/>
                <w:sz w:val="18"/>
                <w:szCs w:val="18"/>
              </w:rPr>
              <w:t xml:space="preserve"> </w:t>
            </w:r>
            <w:r>
              <w:rPr>
                <w:rFonts w:cs="Arial"/>
                <w:color w:val="010202"/>
                <w:spacing w:val="6"/>
                <w:w w:val="90"/>
                <w:sz w:val="18"/>
                <w:szCs w:val="18"/>
              </w:rPr>
              <w:t>mm/</w:t>
            </w:r>
            <w:r>
              <w:rPr>
                <w:rFonts w:cs="Arial"/>
                <w:color w:val="010202"/>
                <w:w w:val="90"/>
                <w:sz w:val="18"/>
                <w:szCs w:val="18"/>
              </w:rPr>
              <w:t>s</w:t>
            </w:r>
            <w:r>
              <w:rPr>
                <w:rFonts w:cs="Arial"/>
                <w:color w:val="010202"/>
                <w:w w:val="77"/>
                <w:sz w:val="18"/>
                <w:szCs w:val="18"/>
              </w:rPr>
              <w:t xml:space="preserve"> </w:t>
            </w:r>
            <w:r>
              <w:rPr>
                <w:rFonts w:cs="Arial"/>
                <w:color w:val="010202"/>
                <w:spacing w:val="7"/>
                <w:w w:val="90"/>
                <w:sz w:val="18"/>
                <w:szCs w:val="18"/>
              </w:rPr>
              <w:t>a</w:t>
            </w:r>
            <w:r>
              <w:rPr>
                <w:rFonts w:cs="Arial"/>
                <w:color w:val="010202"/>
                <w:w w:val="90"/>
                <w:sz w:val="18"/>
                <w:szCs w:val="18"/>
              </w:rPr>
              <w:t>t</w:t>
            </w:r>
            <w:r>
              <w:rPr>
                <w:rFonts w:cs="Arial"/>
                <w:color w:val="010202"/>
                <w:spacing w:val="13"/>
                <w:w w:val="90"/>
                <w:sz w:val="18"/>
                <w:szCs w:val="18"/>
              </w:rPr>
              <w:t xml:space="preserve"> </w:t>
            </w:r>
            <w:r>
              <w:rPr>
                <w:rFonts w:cs="Arial"/>
                <w:color w:val="010202"/>
                <w:spacing w:val="3"/>
                <w:w w:val="90"/>
                <w:sz w:val="18"/>
                <w:szCs w:val="18"/>
              </w:rPr>
              <w:t>1</w:t>
            </w:r>
            <w:r>
              <w:rPr>
                <w:rFonts w:cs="Arial"/>
                <w:color w:val="010202"/>
                <w:w w:val="90"/>
                <w:sz w:val="18"/>
                <w:szCs w:val="18"/>
              </w:rPr>
              <w:t>5</w:t>
            </w:r>
            <w:r>
              <w:rPr>
                <w:rFonts w:cs="Arial"/>
                <w:color w:val="010202"/>
                <w:spacing w:val="16"/>
                <w:w w:val="90"/>
                <w:sz w:val="18"/>
                <w:szCs w:val="18"/>
              </w:rPr>
              <w:t xml:space="preserve"> </w:t>
            </w:r>
            <w:r>
              <w:rPr>
                <w:rFonts w:cs="Arial"/>
                <w:color w:val="010202"/>
                <w:spacing w:val="6"/>
                <w:w w:val="90"/>
                <w:sz w:val="18"/>
                <w:szCs w:val="18"/>
              </w:rPr>
              <w:t>Hz</w:t>
            </w:r>
          </w:p>
        </w:tc>
        <w:tc>
          <w:tcPr>
            <w:tcW w:w="2210" w:type="dxa"/>
            <w:tcBorders>
              <w:top w:val="single" w:sz="4" w:space="0" w:color="010202"/>
              <w:left w:val="single" w:sz="4" w:space="0" w:color="010202"/>
              <w:bottom w:val="single" w:sz="12" w:space="0" w:color="010202"/>
              <w:right w:val="nil"/>
            </w:tcBorders>
          </w:tcPr>
          <w:p w14:paraId="42A31093" w14:textId="77777777" w:rsidR="000F24BE" w:rsidRDefault="000F24BE" w:rsidP="00FF1D45">
            <w:pPr>
              <w:kinsoku w:val="0"/>
              <w:overflowPunct w:val="0"/>
              <w:spacing w:before="65" w:line="254" w:lineRule="auto"/>
              <w:ind w:left="102" w:right="190"/>
            </w:pPr>
            <w:r>
              <w:rPr>
                <w:rFonts w:cs="Arial"/>
                <w:color w:val="010202"/>
                <w:spacing w:val="3"/>
                <w:w w:val="90"/>
                <w:sz w:val="18"/>
                <w:szCs w:val="18"/>
              </w:rPr>
              <w:t>2</w:t>
            </w:r>
            <w:r>
              <w:rPr>
                <w:rFonts w:cs="Arial"/>
                <w:color w:val="010202"/>
                <w:w w:val="90"/>
                <w:sz w:val="18"/>
                <w:szCs w:val="18"/>
              </w:rPr>
              <w:t>0</w:t>
            </w:r>
            <w:r>
              <w:rPr>
                <w:rFonts w:cs="Arial"/>
                <w:color w:val="010202"/>
                <w:spacing w:val="14"/>
                <w:w w:val="90"/>
                <w:sz w:val="18"/>
                <w:szCs w:val="18"/>
              </w:rPr>
              <w:t xml:space="preserve"> </w:t>
            </w:r>
            <w:r>
              <w:rPr>
                <w:rFonts w:cs="Arial"/>
                <w:color w:val="010202"/>
                <w:spacing w:val="6"/>
                <w:w w:val="90"/>
                <w:sz w:val="18"/>
                <w:szCs w:val="18"/>
              </w:rPr>
              <w:t>mm/</w:t>
            </w:r>
            <w:r>
              <w:rPr>
                <w:rFonts w:cs="Arial"/>
                <w:color w:val="010202"/>
                <w:w w:val="90"/>
                <w:sz w:val="18"/>
                <w:szCs w:val="18"/>
              </w:rPr>
              <w:t>s</w:t>
            </w:r>
            <w:r>
              <w:rPr>
                <w:rFonts w:cs="Arial"/>
                <w:color w:val="010202"/>
                <w:spacing w:val="17"/>
                <w:w w:val="90"/>
                <w:sz w:val="18"/>
                <w:szCs w:val="18"/>
              </w:rPr>
              <w:t xml:space="preserve"> </w:t>
            </w:r>
            <w:r>
              <w:rPr>
                <w:rFonts w:cs="Arial"/>
                <w:color w:val="010202"/>
                <w:spacing w:val="4"/>
                <w:w w:val="90"/>
                <w:sz w:val="18"/>
                <w:szCs w:val="18"/>
              </w:rPr>
              <w:t>a</w:t>
            </w:r>
            <w:r>
              <w:rPr>
                <w:rFonts w:cs="Arial"/>
                <w:color w:val="010202"/>
                <w:w w:val="90"/>
                <w:sz w:val="18"/>
                <w:szCs w:val="18"/>
              </w:rPr>
              <w:t>t</w:t>
            </w:r>
            <w:r>
              <w:rPr>
                <w:rFonts w:cs="Arial"/>
                <w:color w:val="010202"/>
                <w:spacing w:val="14"/>
                <w:w w:val="90"/>
                <w:sz w:val="18"/>
                <w:szCs w:val="18"/>
              </w:rPr>
              <w:t xml:space="preserve"> </w:t>
            </w:r>
            <w:r>
              <w:rPr>
                <w:rFonts w:cs="Arial"/>
                <w:color w:val="010202"/>
                <w:spacing w:val="3"/>
                <w:w w:val="90"/>
                <w:sz w:val="18"/>
                <w:szCs w:val="18"/>
              </w:rPr>
              <w:t>1</w:t>
            </w:r>
            <w:r>
              <w:rPr>
                <w:rFonts w:cs="Arial"/>
                <w:color w:val="010202"/>
                <w:w w:val="90"/>
                <w:sz w:val="18"/>
                <w:szCs w:val="18"/>
              </w:rPr>
              <w:t>5</w:t>
            </w:r>
            <w:r>
              <w:rPr>
                <w:rFonts w:cs="Arial"/>
                <w:color w:val="010202"/>
                <w:spacing w:val="15"/>
                <w:w w:val="90"/>
                <w:sz w:val="18"/>
                <w:szCs w:val="18"/>
              </w:rPr>
              <w:t xml:space="preserve"> </w:t>
            </w:r>
            <w:r>
              <w:rPr>
                <w:rFonts w:cs="Arial"/>
                <w:color w:val="010202"/>
                <w:spacing w:val="3"/>
                <w:w w:val="90"/>
                <w:sz w:val="18"/>
                <w:szCs w:val="18"/>
              </w:rPr>
              <w:t>Hz</w:t>
            </w:r>
            <w:r>
              <w:rPr>
                <w:rFonts w:cs="Arial"/>
                <w:color w:val="010202"/>
                <w:spacing w:val="4"/>
                <w:w w:val="94"/>
                <w:sz w:val="18"/>
                <w:szCs w:val="18"/>
              </w:rPr>
              <w:t xml:space="preserve"> </w:t>
            </w:r>
            <w:r>
              <w:rPr>
                <w:rFonts w:cs="Arial"/>
                <w:color w:val="010202"/>
                <w:spacing w:val="3"/>
                <w:w w:val="90"/>
                <w:sz w:val="18"/>
                <w:szCs w:val="18"/>
              </w:rPr>
              <w:t>i</w:t>
            </w:r>
            <w:r>
              <w:rPr>
                <w:rFonts w:cs="Arial"/>
                <w:color w:val="010202"/>
                <w:spacing w:val="6"/>
                <w:w w:val="90"/>
                <w:sz w:val="18"/>
                <w:szCs w:val="18"/>
              </w:rPr>
              <w:t>n</w:t>
            </w:r>
            <w:r>
              <w:rPr>
                <w:rFonts w:cs="Arial"/>
                <w:color w:val="010202"/>
                <w:spacing w:val="7"/>
                <w:w w:val="90"/>
                <w:sz w:val="18"/>
                <w:szCs w:val="18"/>
              </w:rPr>
              <w:t>c</w:t>
            </w:r>
            <w:r>
              <w:rPr>
                <w:rFonts w:cs="Arial"/>
                <w:color w:val="010202"/>
                <w:spacing w:val="4"/>
                <w:w w:val="90"/>
                <w:sz w:val="18"/>
                <w:szCs w:val="18"/>
              </w:rPr>
              <w:t>r</w:t>
            </w:r>
            <w:r>
              <w:rPr>
                <w:rFonts w:cs="Arial"/>
                <w:color w:val="010202"/>
                <w:spacing w:val="7"/>
                <w:w w:val="90"/>
                <w:sz w:val="18"/>
                <w:szCs w:val="18"/>
              </w:rPr>
              <w:t>ea</w:t>
            </w:r>
            <w:r>
              <w:rPr>
                <w:rFonts w:cs="Arial"/>
                <w:color w:val="010202"/>
                <w:spacing w:val="3"/>
                <w:w w:val="90"/>
                <w:sz w:val="18"/>
                <w:szCs w:val="18"/>
              </w:rPr>
              <w:t>si</w:t>
            </w:r>
            <w:r>
              <w:rPr>
                <w:rFonts w:cs="Arial"/>
                <w:color w:val="010202"/>
                <w:spacing w:val="6"/>
                <w:w w:val="90"/>
                <w:sz w:val="18"/>
                <w:szCs w:val="18"/>
              </w:rPr>
              <w:t>n</w:t>
            </w:r>
            <w:r>
              <w:rPr>
                <w:rFonts w:cs="Arial"/>
                <w:color w:val="010202"/>
                <w:w w:val="90"/>
                <w:sz w:val="18"/>
                <w:szCs w:val="18"/>
              </w:rPr>
              <w:t>g</w:t>
            </w:r>
            <w:r>
              <w:rPr>
                <w:rFonts w:cs="Arial"/>
                <w:color w:val="010202"/>
                <w:spacing w:val="13"/>
                <w:w w:val="90"/>
                <w:sz w:val="18"/>
                <w:szCs w:val="18"/>
              </w:rPr>
              <w:t xml:space="preserve"> </w:t>
            </w:r>
            <w:r>
              <w:rPr>
                <w:rFonts w:cs="Arial"/>
                <w:color w:val="010202"/>
                <w:spacing w:val="3"/>
                <w:w w:val="90"/>
                <w:sz w:val="18"/>
                <w:szCs w:val="18"/>
              </w:rPr>
              <w:t>t</w:t>
            </w:r>
            <w:r>
              <w:rPr>
                <w:rFonts w:cs="Arial"/>
                <w:color w:val="010202"/>
                <w:w w:val="90"/>
                <w:sz w:val="18"/>
                <w:szCs w:val="18"/>
              </w:rPr>
              <w:t>o</w:t>
            </w:r>
            <w:r>
              <w:rPr>
                <w:rFonts w:cs="Arial"/>
                <w:color w:val="010202"/>
                <w:spacing w:val="11"/>
                <w:w w:val="90"/>
                <w:sz w:val="18"/>
                <w:szCs w:val="18"/>
              </w:rPr>
              <w:t xml:space="preserve"> </w:t>
            </w:r>
            <w:r>
              <w:rPr>
                <w:rFonts w:cs="Arial"/>
                <w:color w:val="010202"/>
                <w:spacing w:val="3"/>
                <w:w w:val="90"/>
                <w:sz w:val="18"/>
                <w:szCs w:val="18"/>
              </w:rPr>
              <w:t>5</w:t>
            </w:r>
            <w:r>
              <w:rPr>
                <w:rFonts w:cs="Arial"/>
                <w:color w:val="010202"/>
                <w:w w:val="90"/>
                <w:sz w:val="18"/>
                <w:szCs w:val="18"/>
              </w:rPr>
              <w:t>0</w:t>
            </w:r>
            <w:r>
              <w:rPr>
                <w:rFonts w:cs="Arial"/>
                <w:color w:val="010202"/>
                <w:spacing w:val="14"/>
                <w:w w:val="90"/>
                <w:sz w:val="18"/>
                <w:szCs w:val="18"/>
              </w:rPr>
              <w:t xml:space="preserve"> </w:t>
            </w:r>
            <w:r>
              <w:rPr>
                <w:rFonts w:cs="Arial"/>
                <w:color w:val="010202"/>
                <w:spacing w:val="6"/>
                <w:w w:val="90"/>
                <w:sz w:val="18"/>
                <w:szCs w:val="18"/>
              </w:rPr>
              <w:t>mm/</w:t>
            </w:r>
            <w:r>
              <w:rPr>
                <w:rFonts w:cs="Arial"/>
                <w:color w:val="010202"/>
                <w:w w:val="90"/>
                <w:sz w:val="18"/>
                <w:szCs w:val="18"/>
              </w:rPr>
              <w:t>s</w:t>
            </w:r>
            <w:r>
              <w:rPr>
                <w:rFonts w:cs="Arial"/>
                <w:color w:val="010202"/>
                <w:spacing w:val="15"/>
                <w:w w:val="90"/>
                <w:sz w:val="18"/>
                <w:szCs w:val="18"/>
              </w:rPr>
              <w:t xml:space="preserve"> </w:t>
            </w:r>
            <w:r>
              <w:rPr>
                <w:rFonts w:cs="Arial"/>
                <w:color w:val="010202"/>
                <w:spacing w:val="4"/>
                <w:w w:val="90"/>
                <w:sz w:val="18"/>
                <w:szCs w:val="18"/>
              </w:rPr>
              <w:t>at</w:t>
            </w:r>
            <w:r>
              <w:rPr>
                <w:rFonts w:cs="Arial"/>
                <w:color w:val="010202"/>
                <w:spacing w:val="4"/>
                <w:w w:val="86"/>
                <w:sz w:val="18"/>
                <w:szCs w:val="18"/>
              </w:rPr>
              <w:t xml:space="preserve"> </w:t>
            </w:r>
            <w:r>
              <w:rPr>
                <w:rFonts w:cs="Arial"/>
                <w:color w:val="010202"/>
                <w:spacing w:val="3"/>
                <w:w w:val="90"/>
                <w:sz w:val="18"/>
                <w:szCs w:val="18"/>
              </w:rPr>
              <w:t>4</w:t>
            </w:r>
            <w:r>
              <w:rPr>
                <w:rFonts w:cs="Arial"/>
                <w:color w:val="010202"/>
                <w:w w:val="90"/>
                <w:sz w:val="18"/>
                <w:szCs w:val="18"/>
              </w:rPr>
              <w:t>0</w:t>
            </w:r>
            <w:r>
              <w:rPr>
                <w:rFonts w:cs="Arial"/>
                <w:color w:val="010202"/>
                <w:spacing w:val="9"/>
                <w:w w:val="90"/>
                <w:sz w:val="18"/>
                <w:szCs w:val="18"/>
              </w:rPr>
              <w:t xml:space="preserve"> </w:t>
            </w:r>
            <w:r>
              <w:rPr>
                <w:rFonts w:cs="Arial"/>
                <w:color w:val="010202"/>
                <w:spacing w:val="6"/>
                <w:w w:val="90"/>
                <w:sz w:val="18"/>
                <w:szCs w:val="18"/>
              </w:rPr>
              <w:t>H</w:t>
            </w:r>
            <w:r>
              <w:rPr>
                <w:rFonts w:cs="Arial"/>
                <w:color w:val="010202"/>
                <w:w w:val="90"/>
                <w:sz w:val="18"/>
                <w:szCs w:val="18"/>
              </w:rPr>
              <w:t>z</w:t>
            </w:r>
            <w:r>
              <w:rPr>
                <w:rFonts w:cs="Arial"/>
                <w:color w:val="010202"/>
                <w:spacing w:val="9"/>
                <w:w w:val="90"/>
                <w:sz w:val="18"/>
                <w:szCs w:val="18"/>
              </w:rPr>
              <w:t xml:space="preserve"> </w:t>
            </w:r>
            <w:r>
              <w:rPr>
                <w:rFonts w:cs="Arial"/>
                <w:color w:val="010202"/>
                <w:spacing w:val="4"/>
                <w:w w:val="90"/>
                <w:sz w:val="18"/>
                <w:szCs w:val="18"/>
              </w:rPr>
              <w:t>an</w:t>
            </w:r>
            <w:r>
              <w:rPr>
                <w:rFonts w:cs="Arial"/>
                <w:color w:val="010202"/>
                <w:w w:val="90"/>
                <w:sz w:val="18"/>
                <w:szCs w:val="18"/>
              </w:rPr>
              <w:t>d</w:t>
            </w:r>
            <w:r>
              <w:rPr>
                <w:rFonts w:cs="Arial"/>
                <w:color w:val="010202"/>
                <w:spacing w:val="10"/>
                <w:w w:val="90"/>
                <w:sz w:val="18"/>
                <w:szCs w:val="18"/>
              </w:rPr>
              <w:t xml:space="preserve"> </w:t>
            </w:r>
            <w:r>
              <w:rPr>
                <w:rFonts w:cs="Arial"/>
                <w:color w:val="010202"/>
                <w:spacing w:val="4"/>
                <w:w w:val="90"/>
                <w:sz w:val="18"/>
                <w:szCs w:val="18"/>
              </w:rPr>
              <w:t>ab</w:t>
            </w:r>
            <w:r>
              <w:rPr>
                <w:rFonts w:cs="Arial"/>
                <w:color w:val="010202"/>
                <w:spacing w:val="7"/>
                <w:w w:val="90"/>
                <w:sz w:val="18"/>
                <w:szCs w:val="18"/>
              </w:rPr>
              <w:t>o</w:t>
            </w:r>
            <w:r>
              <w:rPr>
                <w:rFonts w:cs="Arial"/>
                <w:color w:val="010202"/>
                <w:spacing w:val="6"/>
                <w:w w:val="90"/>
                <w:sz w:val="18"/>
                <w:szCs w:val="18"/>
              </w:rPr>
              <w:t>v</w:t>
            </w:r>
            <w:r>
              <w:rPr>
                <w:rFonts w:cs="Arial"/>
                <w:color w:val="010202"/>
                <w:w w:val="90"/>
                <w:sz w:val="18"/>
                <w:szCs w:val="18"/>
              </w:rPr>
              <w:t>e</w:t>
            </w:r>
          </w:p>
        </w:tc>
      </w:tr>
    </w:tbl>
    <w:p w14:paraId="498962FD" w14:textId="77777777" w:rsidR="000F24BE" w:rsidRDefault="000F24BE" w:rsidP="000F24BE">
      <w:pPr>
        <w:kinsoku w:val="0"/>
        <w:overflowPunct w:val="0"/>
        <w:autoSpaceDE w:val="0"/>
        <w:autoSpaceDN w:val="0"/>
        <w:adjustRightInd w:val="0"/>
        <w:rPr>
          <w:rFonts w:asciiTheme="minorBidi" w:eastAsia="Calibri" w:hAnsiTheme="minorBidi"/>
          <w:sz w:val="18"/>
          <w:szCs w:val="18"/>
        </w:rPr>
      </w:pPr>
    </w:p>
    <w:p w14:paraId="36A7574E" w14:textId="77777777" w:rsidR="000F24BE" w:rsidRDefault="000F24BE" w:rsidP="000F24BE"/>
    <w:p w14:paraId="4CCD2B8B" w14:textId="77777777" w:rsidR="000F24BE" w:rsidRDefault="000F24BE" w:rsidP="000F24BE">
      <w:r>
        <w:t>BS 7385 states that the guide values in Table 2 relate predominantly to transient vibration which does not give rise to resonant responses in structures, and to low-rise buildings.</w:t>
      </w:r>
    </w:p>
    <w:p w14:paraId="760C5606" w14:textId="77777777" w:rsidR="000F24BE" w:rsidRDefault="000F24BE" w:rsidP="000F24BE"/>
    <w:p w14:paraId="524D1EE9" w14:textId="77777777" w:rsidR="000F24BE" w:rsidRDefault="000F24BE" w:rsidP="000F24BE">
      <w:r>
        <w:t xml:space="preserve">On this basis, should vibrational damage have been produced using an excavator, a PPV of </w:t>
      </w:r>
      <w:r w:rsidRPr="006708D6">
        <w:rPr>
          <w:b/>
          <w:bCs/>
        </w:rPr>
        <w:t>no less than 15mm/s</w:t>
      </w:r>
      <w:r>
        <w:t xml:space="preserve"> would be required to have emanated from the hammering activity.</w:t>
      </w:r>
    </w:p>
    <w:p w14:paraId="73A7BEDC" w14:textId="77777777" w:rsidR="000F24BE" w:rsidRDefault="000F24BE" w:rsidP="000F24BE">
      <w:pPr>
        <w:rPr>
          <w:i/>
          <w:u w:val="single"/>
        </w:rPr>
      </w:pPr>
    </w:p>
    <w:p w14:paraId="0552058C" w14:textId="77777777" w:rsidR="000F24BE" w:rsidRDefault="000F24BE" w:rsidP="000F24BE">
      <w:pPr>
        <w:rPr>
          <w:i/>
          <w:u w:val="single"/>
        </w:rPr>
      </w:pPr>
    </w:p>
    <w:p w14:paraId="36AB76A5" w14:textId="77777777" w:rsidR="000F24BE" w:rsidRDefault="000F24BE" w:rsidP="000F24BE">
      <w:pPr>
        <w:rPr>
          <w:i/>
          <w:u w:val="single"/>
        </w:rPr>
      </w:pPr>
    </w:p>
    <w:p w14:paraId="6AF366EA" w14:textId="77777777" w:rsidR="000F24BE" w:rsidRDefault="000F24BE" w:rsidP="000F24BE">
      <w:pPr>
        <w:rPr>
          <w:i/>
          <w:u w:val="single"/>
        </w:rPr>
      </w:pPr>
    </w:p>
    <w:p w14:paraId="16C00A15" w14:textId="77777777" w:rsidR="000F24BE" w:rsidRDefault="000F24BE" w:rsidP="000F24BE">
      <w:pPr>
        <w:rPr>
          <w:i/>
          <w:u w:val="single"/>
        </w:rPr>
      </w:pPr>
    </w:p>
    <w:p w14:paraId="604F90D5" w14:textId="77777777" w:rsidR="000F24BE" w:rsidRDefault="000F24BE" w:rsidP="000F24BE">
      <w:pPr>
        <w:rPr>
          <w:i/>
          <w:u w:val="single"/>
        </w:rPr>
      </w:pPr>
    </w:p>
    <w:p w14:paraId="677426F9" w14:textId="77777777" w:rsidR="000F24BE" w:rsidRDefault="000F24BE" w:rsidP="000F24BE">
      <w:pPr>
        <w:rPr>
          <w:i/>
          <w:u w:val="single"/>
        </w:rPr>
      </w:pPr>
    </w:p>
    <w:p w14:paraId="6E08185D" w14:textId="77777777" w:rsidR="000F24BE" w:rsidRDefault="000F24BE" w:rsidP="000F24BE">
      <w:pPr>
        <w:rPr>
          <w:i/>
          <w:u w:val="single"/>
        </w:rPr>
      </w:pPr>
    </w:p>
    <w:p w14:paraId="479B95EE" w14:textId="77777777" w:rsidR="000F24BE" w:rsidRDefault="000F24BE" w:rsidP="000F24BE">
      <w:pPr>
        <w:rPr>
          <w:i/>
          <w:u w:val="single"/>
        </w:rPr>
      </w:pPr>
    </w:p>
    <w:p w14:paraId="36D3A5E6" w14:textId="77777777" w:rsidR="000F24BE" w:rsidRDefault="000F24BE" w:rsidP="000F24BE">
      <w:pPr>
        <w:rPr>
          <w:i/>
          <w:u w:val="single"/>
        </w:rPr>
      </w:pPr>
    </w:p>
    <w:p w14:paraId="70904B9B" w14:textId="77777777" w:rsidR="000F24BE" w:rsidRDefault="000F24BE" w:rsidP="000F24BE">
      <w:pPr>
        <w:rPr>
          <w:i/>
          <w:u w:val="single"/>
        </w:rPr>
      </w:pPr>
    </w:p>
    <w:p w14:paraId="6AB17E74" w14:textId="77777777" w:rsidR="000F24BE" w:rsidRDefault="000F24BE" w:rsidP="000F24BE">
      <w:pPr>
        <w:rPr>
          <w:i/>
          <w:u w:val="single"/>
        </w:rPr>
      </w:pPr>
    </w:p>
    <w:p w14:paraId="364D1FCD" w14:textId="77777777" w:rsidR="000F24BE" w:rsidRDefault="000F24BE" w:rsidP="000F24BE">
      <w:pPr>
        <w:rPr>
          <w:i/>
          <w:u w:val="single"/>
        </w:rPr>
      </w:pPr>
    </w:p>
    <w:p w14:paraId="47C9D862" w14:textId="77777777" w:rsidR="000F24BE" w:rsidRDefault="000F24BE" w:rsidP="000F24BE">
      <w:pPr>
        <w:rPr>
          <w:i/>
          <w:u w:val="single"/>
        </w:rPr>
      </w:pPr>
    </w:p>
    <w:p w14:paraId="257F0A6F" w14:textId="77777777" w:rsidR="000F24BE" w:rsidRDefault="000F24BE" w:rsidP="000F24BE">
      <w:pPr>
        <w:rPr>
          <w:i/>
          <w:u w:val="single"/>
        </w:rPr>
      </w:pPr>
    </w:p>
    <w:p w14:paraId="15C00E35" w14:textId="77777777" w:rsidR="000F24BE" w:rsidRDefault="000F24BE" w:rsidP="000F24BE">
      <w:pPr>
        <w:rPr>
          <w:i/>
          <w:u w:val="single"/>
        </w:rPr>
      </w:pPr>
    </w:p>
    <w:p w14:paraId="03EDBE7B" w14:textId="77777777" w:rsidR="000F24BE" w:rsidRDefault="000F24BE" w:rsidP="000F24BE">
      <w:pPr>
        <w:rPr>
          <w:i/>
          <w:u w:val="single"/>
        </w:rPr>
      </w:pPr>
    </w:p>
    <w:p w14:paraId="52B12323" w14:textId="77777777" w:rsidR="000F24BE" w:rsidRDefault="000F24BE" w:rsidP="000F24BE">
      <w:pPr>
        <w:rPr>
          <w:i/>
          <w:u w:val="single"/>
        </w:rPr>
      </w:pPr>
    </w:p>
    <w:p w14:paraId="709DE73B" w14:textId="77777777" w:rsidR="000F24BE" w:rsidRDefault="000F24BE" w:rsidP="000F24BE">
      <w:pPr>
        <w:rPr>
          <w:i/>
          <w:u w:val="single"/>
        </w:rPr>
      </w:pPr>
    </w:p>
    <w:p w14:paraId="74BCA363" w14:textId="77777777" w:rsidR="000F24BE" w:rsidRDefault="000F24BE" w:rsidP="000F24BE">
      <w:pPr>
        <w:rPr>
          <w:i/>
          <w:u w:val="single"/>
        </w:rPr>
      </w:pPr>
    </w:p>
    <w:p w14:paraId="03D50EF8" w14:textId="77777777" w:rsidR="000F24BE" w:rsidRDefault="000F24BE" w:rsidP="000F24BE">
      <w:pPr>
        <w:rPr>
          <w:b/>
          <w:bCs/>
          <w:i/>
          <w:u w:val="single"/>
        </w:rPr>
      </w:pPr>
      <w:r w:rsidRPr="009E2E49">
        <w:rPr>
          <w:b/>
          <w:bCs/>
          <w:i/>
          <w:u w:val="single"/>
        </w:rPr>
        <w:t>Distance from the Source</w:t>
      </w:r>
    </w:p>
    <w:p w14:paraId="1FABF944" w14:textId="77777777" w:rsidR="000F24BE" w:rsidRDefault="000F24BE" w:rsidP="000F24BE">
      <w:pPr>
        <w:rPr>
          <w:rFonts w:asciiTheme="minorBidi" w:eastAsia="Calibri" w:hAnsiTheme="minorBidi"/>
        </w:rPr>
      </w:pPr>
    </w:p>
    <w:p w14:paraId="23866FE2" w14:textId="77777777" w:rsidR="000F24BE" w:rsidRDefault="000F24BE" w:rsidP="000F24BE">
      <w:pPr>
        <w:rPr>
          <w:rFonts w:asciiTheme="minorBidi" w:eastAsia="Calibri" w:hAnsiTheme="minorBidi"/>
        </w:rPr>
      </w:pPr>
      <w:r>
        <w:rPr>
          <w:rFonts w:asciiTheme="minorBidi" w:eastAsia="Calibri" w:hAnsiTheme="minorBidi"/>
        </w:rPr>
        <w:t>The distances from the source (excavator with hammer attachment) at the northern boundary wall have been detailed below.</w:t>
      </w:r>
    </w:p>
    <w:p w14:paraId="777F0432" w14:textId="77777777" w:rsidR="000F24BE" w:rsidRDefault="000F24BE" w:rsidP="000F24BE">
      <w:pPr>
        <w:rPr>
          <w:rFonts w:asciiTheme="minorBidi" w:eastAsia="Calibri" w:hAnsiTheme="minorBidi"/>
        </w:rPr>
      </w:pPr>
    </w:p>
    <w:p w14:paraId="5ED0DCDC" w14:textId="77777777" w:rsidR="000F24BE" w:rsidRDefault="000F24BE" w:rsidP="000F24BE">
      <w:pPr>
        <w:rPr>
          <w:rFonts w:asciiTheme="minorBidi" w:eastAsia="Calibri" w:hAnsiTheme="minorBidi"/>
        </w:rPr>
      </w:pPr>
    </w:p>
    <w:p w14:paraId="0DB5D6F1" w14:textId="77777777" w:rsidR="000F24BE" w:rsidRDefault="000F24BE" w:rsidP="000F24BE">
      <w:pPr>
        <w:keepNext/>
        <w:jc w:val="center"/>
      </w:pPr>
      <w:r w:rsidRPr="00F148A7">
        <w:rPr>
          <w:noProof/>
        </w:rPr>
        <mc:AlternateContent>
          <mc:Choice Requires="wps">
            <w:drawing>
              <wp:anchor distT="0" distB="0" distL="114300" distR="114300" simplePos="0" relativeHeight="251669504" behindDoc="0" locked="0" layoutInCell="1" allowOverlap="1" wp14:anchorId="01FBBEA8" wp14:editId="31CDE3D0">
                <wp:simplePos x="0" y="0"/>
                <wp:positionH relativeFrom="column">
                  <wp:posOffset>2287270</wp:posOffset>
                </wp:positionH>
                <wp:positionV relativeFrom="paragraph">
                  <wp:posOffset>1533525</wp:posOffset>
                </wp:positionV>
                <wp:extent cx="241300" cy="226695"/>
                <wp:effectExtent l="0" t="0" r="25400" b="20955"/>
                <wp:wrapNone/>
                <wp:docPr id="45" name="Text Box 45"/>
                <wp:cNvGraphicFramePr/>
                <a:graphic xmlns:a="http://schemas.openxmlformats.org/drawingml/2006/main">
                  <a:graphicData uri="http://schemas.microsoft.com/office/word/2010/wordprocessingShape">
                    <wps:wsp>
                      <wps:cNvSpPr txBox="1"/>
                      <wps:spPr>
                        <a:xfrm>
                          <a:off x="0" y="0"/>
                          <a:ext cx="241300" cy="226695"/>
                        </a:xfrm>
                        <a:prstGeom prst="rect">
                          <a:avLst/>
                        </a:prstGeom>
                        <a:solidFill>
                          <a:sysClr val="window" lastClr="FFFFFF"/>
                        </a:solidFill>
                        <a:ln w="6350">
                          <a:solidFill>
                            <a:prstClr val="black"/>
                          </a:solidFill>
                        </a:ln>
                        <a:effectLst/>
                      </wps:spPr>
                      <wps:txbx>
                        <w:txbxContent>
                          <w:p w14:paraId="10064781" w14:textId="77777777" w:rsidR="000F24BE" w:rsidRPr="00F148A7" w:rsidRDefault="000F24BE" w:rsidP="000F24BE">
                            <w:pPr>
                              <w:rPr>
                                <w:sz w:val="16"/>
                                <w:szCs w:val="16"/>
                              </w:rPr>
                            </w:pPr>
                            <w:r>
                              <w:rPr>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FBBEA8" id="_x0000_t202" coordsize="21600,21600" o:spt="202" path="m,l,21600r21600,l21600,xe">
                <v:stroke joinstyle="miter"/>
                <v:path gradientshapeok="t" o:connecttype="rect"/>
              </v:shapetype>
              <v:shape id="Text Box 45" o:spid="_x0000_s1026" type="#_x0000_t202" style="position:absolute;left:0;text-align:left;margin-left:180.1pt;margin-top:120.75pt;width:19pt;height:17.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" fillcolor="window" strokeweight=".5pt">
                <v:textbox>
                  <w:txbxContent>
                    <w:p w14:paraId="10064781" w14:textId="77777777" w:rsidR="000F24BE" w:rsidRPr="00F148A7" w:rsidRDefault="000F24BE" w:rsidP="000F24BE">
                      <w:pPr>
                        <w:rPr>
                          <w:sz w:val="16"/>
                          <w:szCs w:val="16"/>
                        </w:rPr>
                      </w:pPr>
                      <w:r>
                        <w:rPr>
                          <w:sz w:val="16"/>
                          <w:szCs w:val="16"/>
                        </w:rPr>
                        <w:t>C</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95F8E" wp14:editId="76C3B5E1">
                <wp:simplePos x="0" y="0"/>
                <wp:positionH relativeFrom="column">
                  <wp:posOffset>2288997</wp:posOffset>
                </wp:positionH>
                <wp:positionV relativeFrom="paragraph">
                  <wp:posOffset>1287247</wp:posOffset>
                </wp:positionV>
                <wp:extent cx="877596" cy="709117"/>
                <wp:effectExtent l="38100" t="38100" r="55880" b="53340"/>
                <wp:wrapNone/>
                <wp:docPr id="46" name="Straight Arrow Connector 46"/>
                <wp:cNvGraphicFramePr/>
                <a:graphic xmlns:a="http://schemas.openxmlformats.org/drawingml/2006/main">
                  <a:graphicData uri="http://schemas.microsoft.com/office/word/2010/wordprocessingShape">
                    <wps:wsp>
                      <wps:cNvCnPr/>
                      <wps:spPr>
                        <a:xfrm flipV="1">
                          <a:off x="0" y="0"/>
                          <a:ext cx="877596" cy="709117"/>
                        </a:xfrm>
                        <a:prstGeom prst="straightConnector1">
                          <a:avLst/>
                        </a:prstGeom>
                        <a:noFill/>
                        <a:ln w="19050" cap="flat" cmpd="sng" algn="ctr">
                          <a:solidFill>
                            <a:sysClr val="windowText" lastClr="000000"/>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56128750" id="_x0000_t32" coordsize="21600,21600" o:spt="32" o:oned="t" path="m,l21600,21600e" filled="f">
                <v:path arrowok="t" fillok="f" o:connecttype="none"/>
                <o:lock v:ext="edit" shapetype="t"/>
              </v:shapetype>
              <v:shape id="Straight Arrow Connector 46" o:spid="_x0000_s1026" type="#_x0000_t32" style="position:absolute;margin-left:180.25pt;margin-top:101.35pt;width:69.1pt;height:55.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" strokecolor="windowText" strokeweight="1.5pt">
                <v:stroke startarrow="open" endarrow="open"/>
              </v:shape>
            </w:pict>
          </mc:Fallback>
        </mc:AlternateContent>
      </w:r>
      <w:r w:rsidRPr="00F148A7">
        <w:rPr>
          <w:noProof/>
        </w:rPr>
        <mc:AlternateContent>
          <mc:Choice Requires="wps">
            <w:drawing>
              <wp:anchor distT="0" distB="0" distL="114300" distR="114300" simplePos="0" relativeHeight="251668480" behindDoc="0" locked="0" layoutInCell="1" allowOverlap="1" wp14:anchorId="4D257D23" wp14:editId="323E800E">
                <wp:simplePos x="0" y="0"/>
                <wp:positionH relativeFrom="column">
                  <wp:posOffset>3538220</wp:posOffset>
                </wp:positionH>
                <wp:positionV relativeFrom="paragraph">
                  <wp:posOffset>1358265</wp:posOffset>
                </wp:positionV>
                <wp:extent cx="241300" cy="226695"/>
                <wp:effectExtent l="0" t="0" r="25400" b="20955"/>
                <wp:wrapNone/>
                <wp:docPr id="44" name="Text Box 44"/>
                <wp:cNvGraphicFramePr/>
                <a:graphic xmlns:a="http://schemas.openxmlformats.org/drawingml/2006/main">
                  <a:graphicData uri="http://schemas.microsoft.com/office/word/2010/wordprocessingShape">
                    <wps:wsp>
                      <wps:cNvSpPr txBox="1"/>
                      <wps:spPr>
                        <a:xfrm>
                          <a:off x="0" y="0"/>
                          <a:ext cx="241300" cy="226695"/>
                        </a:xfrm>
                        <a:prstGeom prst="rect">
                          <a:avLst/>
                        </a:prstGeom>
                        <a:solidFill>
                          <a:sysClr val="window" lastClr="FFFFFF"/>
                        </a:solidFill>
                        <a:ln w="6350">
                          <a:solidFill>
                            <a:prstClr val="black"/>
                          </a:solidFill>
                        </a:ln>
                        <a:effectLst/>
                      </wps:spPr>
                      <wps:txbx>
                        <w:txbxContent>
                          <w:p w14:paraId="672E834F" w14:textId="77777777" w:rsidR="000F24BE" w:rsidRPr="00F148A7" w:rsidRDefault="000F24BE" w:rsidP="000F24BE">
                            <w:pPr>
                              <w:rPr>
                                <w:sz w:val="16"/>
                                <w:szCs w:val="16"/>
                              </w:rPr>
                            </w:pPr>
                            <w:r>
                              <w:rPr>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57D23" id="Text Box 44" o:spid="_x0000_s1027" type="#_x0000_t202" style="position:absolute;left:0;text-align:left;margin-left:278.6pt;margin-top:106.95pt;width:19pt;height:17.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" fillcolor="window" strokeweight=".5pt">
                <v:textbox>
                  <w:txbxContent>
                    <w:p w14:paraId="672E834F" w14:textId="77777777" w:rsidR="000F24BE" w:rsidRPr="00F148A7" w:rsidRDefault="000F24BE" w:rsidP="000F24BE">
                      <w:pPr>
                        <w:rPr>
                          <w:sz w:val="16"/>
                          <w:szCs w:val="16"/>
                        </w:rPr>
                      </w:pPr>
                      <w:r>
                        <w:rPr>
                          <w:sz w:val="16"/>
                          <w:szCs w:val="16"/>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2C378D9" wp14:editId="3FFFD58E">
                <wp:simplePos x="0" y="0"/>
                <wp:positionH relativeFrom="column">
                  <wp:posOffset>2654757</wp:posOffset>
                </wp:positionH>
                <wp:positionV relativeFrom="paragraph">
                  <wp:posOffset>1016583</wp:posOffset>
                </wp:positionV>
                <wp:extent cx="241402" cy="226771"/>
                <wp:effectExtent l="0" t="0" r="25400" b="20955"/>
                <wp:wrapNone/>
                <wp:docPr id="43" name="Text Box 43"/>
                <wp:cNvGraphicFramePr/>
                <a:graphic xmlns:a="http://schemas.openxmlformats.org/drawingml/2006/main">
                  <a:graphicData uri="http://schemas.microsoft.com/office/word/2010/wordprocessingShape">
                    <wps:wsp>
                      <wps:cNvSpPr txBox="1"/>
                      <wps:spPr>
                        <a:xfrm>
                          <a:off x="0" y="0"/>
                          <a:ext cx="241402"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4D2AE" w14:textId="77777777" w:rsidR="000F24BE" w:rsidRPr="00F148A7" w:rsidRDefault="000F24BE" w:rsidP="000F24BE">
                            <w:pPr>
                              <w:rPr>
                                <w:sz w:val="16"/>
                                <w:szCs w:val="16"/>
                              </w:rPr>
                            </w:pPr>
                            <w:r>
                              <w:rPr>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378D9" id="Text Box 43" o:spid="_x0000_s1028" type="#_x0000_t202" style="position:absolute;left:0;text-align:left;margin-left:209.05pt;margin-top:80.05pt;width:19pt;height:17.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" fillcolor="white [3201]" strokeweight=".5pt">
                <v:textbox>
                  <w:txbxContent>
                    <w:p w14:paraId="3954D2AE" w14:textId="77777777" w:rsidR="000F24BE" w:rsidRPr="00F148A7" w:rsidRDefault="000F24BE" w:rsidP="000F24BE">
                      <w:pPr>
                        <w:rPr>
                          <w:sz w:val="16"/>
                          <w:szCs w:val="16"/>
                        </w:rPr>
                      </w:pPr>
                      <w:r>
                        <w:rPr>
                          <w:sz w:val="16"/>
                          <w:szCs w:val="16"/>
                        </w:rPr>
                        <w:t>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4B06F51" wp14:editId="0FAB6240">
                <wp:simplePos x="0" y="0"/>
                <wp:positionH relativeFrom="column">
                  <wp:posOffset>3452114</wp:posOffset>
                </wp:positionH>
                <wp:positionV relativeFrom="paragraph">
                  <wp:posOffset>1287247</wp:posOffset>
                </wp:positionV>
                <wp:extent cx="0" cy="306832"/>
                <wp:effectExtent l="95250" t="38100" r="57150" b="55245"/>
                <wp:wrapNone/>
                <wp:docPr id="42" name="Straight Arrow Connector 42"/>
                <wp:cNvGraphicFramePr/>
                <a:graphic xmlns:a="http://schemas.openxmlformats.org/drawingml/2006/main">
                  <a:graphicData uri="http://schemas.microsoft.com/office/word/2010/wordprocessingShape">
                    <wps:wsp>
                      <wps:cNvCnPr/>
                      <wps:spPr>
                        <a:xfrm flipV="1">
                          <a:off x="0" y="0"/>
                          <a:ext cx="0" cy="306832"/>
                        </a:xfrm>
                        <a:prstGeom prst="straightConnector1">
                          <a:avLst/>
                        </a:prstGeom>
                        <a:noFill/>
                        <a:ln w="19050" cap="flat" cmpd="sng" algn="ctr">
                          <a:solidFill>
                            <a:sysClr val="windowText" lastClr="000000"/>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EB02EF3" id="Straight Arrow Connector 42" o:spid="_x0000_s1026" type="#_x0000_t32" style="position:absolute;margin-left:271.8pt;margin-top:101.35pt;width:0;height:24.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" strokecolor="windowText" strokeweight="1.5pt">
                <v:stroke startarrow="open" endarrow="open"/>
              </v:shape>
            </w:pict>
          </mc:Fallback>
        </mc:AlternateContent>
      </w:r>
      <w:r>
        <w:rPr>
          <w:noProof/>
        </w:rPr>
        <mc:AlternateContent>
          <mc:Choice Requires="wps">
            <w:drawing>
              <wp:anchor distT="0" distB="0" distL="114300" distR="114300" simplePos="0" relativeHeight="251665408" behindDoc="0" locked="0" layoutInCell="1" allowOverlap="1" wp14:anchorId="3CE4F356" wp14:editId="36580C06">
                <wp:simplePos x="0" y="0"/>
                <wp:positionH relativeFrom="column">
                  <wp:posOffset>2435301</wp:posOffset>
                </wp:positionH>
                <wp:positionV relativeFrom="paragraph">
                  <wp:posOffset>1287247</wp:posOffset>
                </wp:positionV>
                <wp:extent cx="731520" cy="0"/>
                <wp:effectExtent l="38100" t="76200" r="11430" b="114300"/>
                <wp:wrapNone/>
                <wp:docPr id="41" name="Straight Arrow Connector 41"/>
                <wp:cNvGraphicFramePr/>
                <a:graphic xmlns:a="http://schemas.openxmlformats.org/drawingml/2006/main">
                  <a:graphicData uri="http://schemas.microsoft.com/office/word/2010/wordprocessingShape">
                    <wps:wsp>
                      <wps:cNvCnPr/>
                      <wps:spPr>
                        <a:xfrm>
                          <a:off x="0" y="0"/>
                          <a:ext cx="731520" cy="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6AABE" id="Straight Arrow Connector 41" o:spid="_x0000_s1026" type="#_x0000_t32" style="position:absolute;margin-left:191.75pt;margin-top:101.35pt;width:57.6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" strokecolor="black [3213]" strokeweight="1.5pt">
                <v:stroke startarrow="open" endarrow="open" joinstyle="miter"/>
              </v:shape>
            </w:pict>
          </mc:Fallback>
        </mc:AlternateContent>
      </w:r>
      <w:r>
        <w:rPr>
          <w:noProof/>
        </w:rPr>
        <mc:AlternateContent>
          <mc:Choice Requires="wps">
            <w:drawing>
              <wp:anchor distT="0" distB="0" distL="114300" distR="114300" simplePos="0" relativeHeight="251664384" behindDoc="0" locked="0" layoutInCell="1" allowOverlap="1" wp14:anchorId="6AD21D97" wp14:editId="19C61AC6">
                <wp:simplePos x="0" y="0"/>
                <wp:positionH relativeFrom="column">
                  <wp:posOffset>2435302</wp:posOffset>
                </wp:positionH>
                <wp:positionV relativeFrom="paragraph">
                  <wp:posOffset>1367714</wp:posOffset>
                </wp:positionV>
                <wp:extent cx="782091" cy="628929"/>
                <wp:effectExtent l="0" t="0" r="18415" b="19050"/>
                <wp:wrapNone/>
                <wp:docPr id="40" name="Straight Connector 40"/>
                <wp:cNvGraphicFramePr/>
                <a:graphic xmlns:a="http://schemas.openxmlformats.org/drawingml/2006/main">
                  <a:graphicData uri="http://schemas.microsoft.com/office/word/2010/wordprocessingShape">
                    <wps:wsp>
                      <wps:cNvCnPr/>
                      <wps:spPr>
                        <a:xfrm flipH="1">
                          <a:off x="0" y="0"/>
                          <a:ext cx="782091" cy="628929"/>
                        </a:xfrm>
                        <a:prstGeom prst="line">
                          <a:avLst/>
                        </a:prstGeom>
                        <a:noFill/>
                        <a:ln w="19050" cap="flat" cmpd="sng" algn="ctr">
                          <a:solidFill>
                            <a:srgbClr val="FF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5CB9BF18" id="Straight Connector 4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107.7pt" to="253.35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" strokecolor="red" strokeweight="1.5pt">
                <v:stroke dashstyle="1 1"/>
              </v:line>
            </w:pict>
          </mc:Fallback>
        </mc:AlternateContent>
      </w:r>
      <w:r>
        <w:rPr>
          <w:noProof/>
        </w:rPr>
        <mc:AlternateContent>
          <mc:Choice Requires="wps">
            <w:drawing>
              <wp:anchor distT="0" distB="0" distL="114300" distR="114300" simplePos="0" relativeHeight="251663360" behindDoc="0" locked="0" layoutInCell="1" allowOverlap="1" wp14:anchorId="5FFDED94" wp14:editId="2B9023D4">
                <wp:simplePos x="0" y="0"/>
                <wp:positionH relativeFrom="column">
                  <wp:posOffset>3298038</wp:posOffset>
                </wp:positionH>
                <wp:positionV relativeFrom="paragraph">
                  <wp:posOffset>1404290</wp:posOffset>
                </wp:positionV>
                <wp:extent cx="95072" cy="176098"/>
                <wp:effectExtent l="0" t="0" r="19685" b="14605"/>
                <wp:wrapNone/>
                <wp:docPr id="39" name="Straight Connector 39"/>
                <wp:cNvGraphicFramePr/>
                <a:graphic xmlns:a="http://schemas.openxmlformats.org/drawingml/2006/main">
                  <a:graphicData uri="http://schemas.microsoft.com/office/word/2010/wordprocessingShape">
                    <wps:wsp>
                      <wps:cNvCnPr/>
                      <wps:spPr>
                        <a:xfrm>
                          <a:off x="0" y="0"/>
                          <a:ext cx="95072" cy="176098"/>
                        </a:xfrm>
                        <a:prstGeom prst="line">
                          <a:avLst/>
                        </a:prstGeom>
                        <a:noFill/>
                        <a:ln w="19050" cap="flat" cmpd="sng" algn="ctr">
                          <a:solidFill>
                            <a:srgbClr val="FF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06046411" id="Straight Connector 3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7pt,110.55pt" to="267.2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" strokecolor="red" strokeweight="1.5pt">
                <v:stroke dashstyle="1 1"/>
              </v:line>
            </w:pict>
          </mc:Fallback>
        </mc:AlternateContent>
      </w:r>
      <w:r>
        <w:rPr>
          <w:noProof/>
        </w:rPr>
        <mc:AlternateContent>
          <mc:Choice Requires="wps">
            <w:drawing>
              <wp:anchor distT="0" distB="0" distL="114300" distR="114300" simplePos="0" relativeHeight="251662336" behindDoc="0" locked="0" layoutInCell="1" allowOverlap="1" wp14:anchorId="53BB466B" wp14:editId="52895EDF">
                <wp:simplePos x="0" y="0"/>
                <wp:positionH relativeFrom="column">
                  <wp:posOffset>3218028</wp:posOffset>
                </wp:positionH>
                <wp:positionV relativeFrom="paragraph">
                  <wp:posOffset>1287247</wp:posOffset>
                </wp:positionV>
                <wp:extent cx="80467" cy="80467"/>
                <wp:effectExtent l="0" t="0" r="15240" b="15240"/>
                <wp:wrapNone/>
                <wp:docPr id="38" name="Oval 38"/>
                <wp:cNvGraphicFramePr/>
                <a:graphic xmlns:a="http://schemas.openxmlformats.org/drawingml/2006/main">
                  <a:graphicData uri="http://schemas.microsoft.com/office/word/2010/wordprocessingShape">
                    <wps:wsp>
                      <wps:cNvSpPr/>
                      <wps:spPr>
                        <a:xfrm>
                          <a:off x="0" y="0"/>
                          <a:ext cx="80467" cy="8046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1DA633" id="Oval 38" o:spid="_x0000_s1026" style="position:absolute;margin-left:253.4pt;margin-top:101.35pt;width:6.35pt;height:6.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" fillcolor="red"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7B096F58" wp14:editId="3401771C">
                <wp:simplePos x="0" y="0"/>
                <wp:positionH relativeFrom="column">
                  <wp:posOffset>2486025</wp:posOffset>
                </wp:positionH>
                <wp:positionV relativeFrom="paragraph">
                  <wp:posOffset>1367155</wp:posOffset>
                </wp:positionV>
                <wp:extent cx="730885" cy="102235"/>
                <wp:effectExtent l="0" t="0" r="12065" b="31115"/>
                <wp:wrapNone/>
                <wp:docPr id="36" name="Straight Connector 36"/>
                <wp:cNvGraphicFramePr/>
                <a:graphic xmlns:a="http://schemas.openxmlformats.org/drawingml/2006/main">
                  <a:graphicData uri="http://schemas.microsoft.com/office/word/2010/wordprocessingShape">
                    <wps:wsp>
                      <wps:cNvCnPr/>
                      <wps:spPr>
                        <a:xfrm flipH="1">
                          <a:off x="0" y="0"/>
                          <a:ext cx="730885" cy="102235"/>
                        </a:xfrm>
                        <a:prstGeom prst="line">
                          <a:avLst/>
                        </a:prstGeom>
                        <a:noFill/>
                        <a:ln w="19050" cap="flat" cmpd="sng" algn="ctr">
                          <a:solidFill>
                            <a:srgbClr val="FF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248CED90"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5pt,107.65pt" to="253.3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" strokecolor="red" strokeweight="1.5pt">
                <v:stroke dashstyle="1 1"/>
              </v:line>
            </w:pict>
          </mc:Fallback>
        </mc:AlternateContent>
      </w:r>
      <w:r>
        <w:rPr>
          <w:noProof/>
        </w:rPr>
        <mc:AlternateContent>
          <mc:Choice Requires="wps">
            <w:drawing>
              <wp:anchor distT="0" distB="0" distL="114300" distR="114300" simplePos="0" relativeHeight="251661312" behindDoc="0" locked="0" layoutInCell="1" allowOverlap="1" wp14:anchorId="374335A1" wp14:editId="286D2DC4">
                <wp:simplePos x="0" y="0"/>
                <wp:positionH relativeFrom="column">
                  <wp:posOffset>2896159</wp:posOffset>
                </wp:positionH>
                <wp:positionV relativeFrom="paragraph">
                  <wp:posOffset>1367714</wp:posOffset>
                </wp:positionV>
                <wp:extent cx="335916" cy="102235"/>
                <wp:effectExtent l="0" t="0" r="26035" b="31115"/>
                <wp:wrapNone/>
                <wp:docPr id="37" name="Straight Connector 37"/>
                <wp:cNvGraphicFramePr/>
                <a:graphic xmlns:a="http://schemas.openxmlformats.org/drawingml/2006/main">
                  <a:graphicData uri="http://schemas.microsoft.com/office/word/2010/wordprocessingShape">
                    <wps:wsp>
                      <wps:cNvCnPr/>
                      <wps:spPr>
                        <a:xfrm flipH="1">
                          <a:off x="0" y="0"/>
                          <a:ext cx="335916" cy="102235"/>
                        </a:xfrm>
                        <a:prstGeom prst="line">
                          <a:avLst/>
                        </a:prstGeom>
                        <a:noFill/>
                        <a:ln w="19050" cap="flat" cmpd="sng" algn="ctr">
                          <a:solidFill>
                            <a:srgbClr val="FF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067B1458" id="Straight Connector 37"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05pt,107.7pt" to="254.5pt,1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" strokecolor="red" strokeweight="1.5pt">
                <v:stroke dashstyle="1 1"/>
              </v:line>
            </w:pict>
          </mc:Fallback>
        </mc:AlternateContent>
      </w:r>
      <w:r>
        <w:rPr>
          <w:noProof/>
        </w:rPr>
        <mc:AlternateContent>
          <mc:Choice Requires="wps">
            <w:drawing>
              <wp:anchor distT="0" distB="0" distL="114300" distR="114300" simplePos="0" relativeHeight="251659264" behindDoc="0" locked="0" layoutInCell="1" allowOverlap="1" wp14:anchorId="7F818E98" wp14:editId="2848479E">
                <wp:simplePos x="0" y="0"/>
                <wp:positionH relativeFrom="column">
                  <wp:posOffset>3218028</wp:posOffset>
                </wp:positionH>
                <wp:positionV relativeFrom="paragraph">
                  <wp:posOffset>1366799</wp:posOffset>
                </wp:positionV>
                <wp:extent cx="14630" cy="213056"/>
                <wp:effectExtent l="0" t="0" r="23495" b="15875"/>
                <wp:wrapNone/>
                <wp:docPr id="34" name="Straight Connector 34"/>
                <wp:cNvGraphicFramePr/>
                <a:graphic xmlns:a="http://schemas.openxmlformats.org/drawingml/2006/main">
                  <a:graphicData uri="http://schemas.microsoft.com/office/word/2010/wordprocessingShape">
                    <wps:wsp>
                      <wps:cNvCnPr/>
                      <wps:spPr>
                        <a:xfrm flipH="1">
                          <a:off x="0" y="0"/>
                          <a:ext cx="14630" cy="213056"/>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7D619" id="Straight Connector 3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253.4pt,107.6pt" to="254.5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" strokecolor="red" strokeweight="1.5pt">
                <v:stroke dashstyle="1 1" joinstyle="miter"/>
              </v:line>
            </w:pict>
          </mc:Fallback>
        </mc:AlternateContent>
      </w:r>
      <w:r>
        <w:rPr>
          <w:noProof/>
        </w:rPr>
        <w:drawing>
          <wp:inline distT="0" distB="0" distL="0" distR="0" wp14:anchorId="77F04F89" wp14:editId="5928447D">
            <wp:extent cx="3957621" cy="3174797"/>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email">
                      <a:extLst>
                        <a:ext uri="{28A0092B-C50C-407E-A947-70E740481C1C}">
                          <a14:useLocalDpi xmlns:a14="http://schemas.microsoft.com/office/drawing/2010/main"/>
                        </a:ext>
                      </a:extLst>
                    </a:blip>
                    <a:srcRect l="28462" t="28931" r="25222" b="4980"/>
                    <a:stretch/>
                  </pic:blipFill>
                  <pic:spPr bwMode="auto">
                    <a:xfrm>
                      <a:off x="0" y="0"/>
                      <a:ext cx="3957621" cy="3174797"/>
                    </a:xfrm>
                    <a:prstGeom prst="rect">
                      <a:avLst/>
                    </a:prstGeom>
                    <a:ln>
                      <a:noFill/>
                    </a:ln>
                    <a:extLst>
                      <a:ext uri="{53640926-AAD7-44D8-BBD7-CCE9431645EC}">
                        <a14:shadowObscured xmlns:a14="http://schemas.microsoft.com/office/drawing/2010/main"/>
                      </a:ext>
                    </a:extLst>
                  </pic:spPr>
                </pic:pic>
              </a:graphicData>
            </a:graphic>
          </wp:inline>
        </w:drawing>
      </w:r>
    </w:p>
    <w:p w14:paraId="14038810" w14:textId="77777777" w:rsidR="000F24BE" w:rsidRDefault="000F24BE" w:rsidP="000F24BE">
      <w:pPr>
        <w:pStyle w:val="Caption"/>
        <w:jc w:val="center"/>
        <w:rPr>
          <w:rFonts w:asciiTheme="minorBidi" w:eastAsia="Calibri" w:hAnsiTheme="minorBidi" w:cstheme="minorBidi"/>
          <w:szCs w:val="22"/>
        </w:rPr>
      </w:pPr>
      <w:r>
        <w:t xml:space="preserve">Figure 3 - </w:t>
      </w:r>
      <w:r>
        <w:rPr>
          <w:rFonts w:asciiTheme="minorBidi" w:eastAsia="Calibri" w:hAnsiTheme="minorBidi" w:cstheme="minorBidi"/>
          <w:szCs w:val="22"/>
        </w:rPr>
        <w:t>Schematic Plan of Distances from the Source</w:t>
      </w:r>
    </w:p>
    <w:p w14:paraId="66877D3D" w14:textId="77777777" w:rsidR="000F24BE" w:rsidRDefault="000F24BE" w:rsidP="000F24BE">
      <w:pPr>
        <w:jc w:val="center"/>
        <w:rPr>
          <w:rFonts w:asciiTheme="minorBidi" w:eastAsia="Calibri" w:hAnsiTheme="minorBidi"/>
        </w:rPr>
      </w:pPr>
    </w:p>
    <w:p w14:paraId="76DC8C89" w14:textId="77777777" w:rsidR="000F24BE" w:rsidRDefault="000F24BE" w:rsidP="000F24BE">
      <w:pPr>
        <w:rPr>
          <w:rFonts w:asciiTheme="minorBidi" w:eastAsia="Calibri" w:hAnsiTheme="minorBidi"/>
        </w:rPr>
      </w:pPr>
      <w:r>
        <w:rPr>
          <w:rFonts w:asciiTheme="minorBidi" w:eastAsia="Calibri" w:hAnsiTheme="minorBidi"/>
        </w:rPr>
        <w:t>Legend:</w:t>
      </w:r>
    </w:p>
    <w:p w14:paraId="06085BE2" w14:textId="77777777" w:rsidR="000F24BE" w:rsidRDefault="000F24BE" w:rsidP="000F24BE">
      <w:pPr>
        <w:rPr>
          <w:rFonts w:asciiTheme="minorBidi" w:eastAsia="Calibri" w:hAnsiTheme="minorBidi"/>
        </w:rPr>
      </w:pPr>
    </w:p>
    <w:p w14:paraId="09B9A72D" w14:textId="77777777" w:rsidR="000F24BE" w:rsidRDefault="000F24BE" w:rsidP="000F24BE">
      <w:pPr>
        <w:rPr>
          <w:rFonts w:asciiTheme="minorBidi" w:eastAsia="Calibri" w:hAnsiTheme="minorBidi"/>
        </w:rPr>
      </w:pPr>
      <w:r>
        <w:rPr>
          <w:noProof/>
        </w:rPr>
        <mc:AlternateContent>
          <mc:Choice Requires="wps">
            <w:drawing>
              <wp:anchor distT="0" distB="0" distL="114300" distR="114300" simplePos="0" relativeHeight="251671552" behindDoc="0" locked="0" layoutInCell="1" allowOverlap="1" wp14:anchorId="78D843DA" wp14:editId="1BAFF73C">
                <wp:simplePos x="0" y="0"/>
                <wp:positionH relativeFrom="column">
                  <wp:posOffset>-2540</wp:posOffset>
                </wp:positionH>
                <wp:positionV relativeFrom="paragraph">
                  <wp:posOffset>124460</wp:posOffset>
                </wp:positionV>
                <wp:extent cx="80010" cy="80010"/>
                <wp:effectExtent l="0" t="0" r="15240" b="15240"/>
                <wp:wrapNone/>
                <wp:docPr id="47" name="Oval 47"/>
                <wp:cNvGraphicFramePr/>
                <a:graphic xmlns:a="http://schemas.openxmlformats.org/drawingml/2006/main">
                  <a:graphicData uri="http://schemas.microsoft.com/office/word/2010/wordprocessingShape">
                    <wps:wsp>
                      <wps:cNvSpPr/>
                      <wps:spPr>
                        <a:xfrm>
                          <a:off x="0" y="0"/>
                          <a:ext cx="8001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737982" id="Oval 47" o:spid="_x0000_s1026" style="position:absolute;margin-left:-.2pt;margin-top:9.8pt;width:6.3pt;height: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" fillcolor="red" strokecolor="red" strokeweight="1pt">
                <v:stroke joinstyle="miter"/>
              </v:oval>
            </w:pict>
          </mc:Fallback>
        </mc:AlternateContent>
      </w:r>
    </w:p>
    <w:p w14:paraId="324F140F" w14:textId="77777777" w:rsidR="000F24BE" w:rsidRPr="00F148A7" w:rsidRDefault="000F24BE" w:rsidP="000F24BE">
      <w:pPr>
        <w:rPr>
          <w:rFonts w:asciiTheme="minorBidi" w:eastAsia="Calibri" w:hAnsiTheme="minorBidi"/>
        </w:rPr>
      </w:pPr>
      <w:r>
        <w:rPr>
          <w:rFonts w:asciiTheme="minorBidi" w:eastAsia="Calibri" w:hAnsiTheme="minorBidi"/>
        </w:rPr>
        <w:tab/>
        <w:t>Source of Vibration (2t Excavator with Hydraulic Hammer at Northern Boundary Wall).</w:t>
      </w:r>
    </w:p>
    <w:p w14:paraId="1EC14B75" w14:textId="77777777" w:rsidR="000F24BE" w:rsidRDefault="000F24BE" w:rsidP="000F24BE">
      <w:pPr>
        <w:rPr>
          <w:rFonts w:asciiTheme="minorBidi" w:eastAsia="Calibri" w:hAnsiTheme="minorBidi"/>
        </w:rPr>
      </w:pPr>
      <w:r>
        <w:rPr>
          <w:rFonts w:asciiTheme="minorBidi" w:eastAsia="Calibri" w:hAnsiTheme="minorBidi"/>
        </w:rPr>
        <w:t xml:space="preserve">A – </w:t>
      </w:r>
      <w:r>
        <w:rPr>
          <w:rFonts w:asciiTheme="minorBidi" w:eastAsia="Calibri" w:hAnsiTheme="minorBidi"/>
        </w:rPr>
        <w:tab/>
        <w:t>Approximately 8m from Living Room Wall.</w:t>
      </w:r>
    </w:p>
    <w:p w14:paraId="78789055" w14:textId="77777777" w:rsidR="000F24BE" w:rsidRDefault="000F24BE" w:rsidP="000F24BE">
      <w:pPr>
        <w:ind w:left="720" w:hanging="720"/>
        <w:rPr>
          <w:rFonts w:asciiTheme="minorBidi" w:eastAsia="Calibri" w:hAnsiTheme="minorBidi"/>
        </w:rPr>
      </w:pPr>
      <w:r>
        <w:rPr>
          <w:rFonts w:asciiTheme="minorBidi" w:eastAsia="Calibri" w:hAnsiTheme="minorBidi"/>
        </w:rPr>
        <w:t xml:space="preserve">B – </w:t>
      </w:r>
      <w:r>
        <w:rPr>
          <w:rFonts w:asciiTheme="minorBidi" w:eastAsia="Calibri" w:hAnsiTheme="minorBidi"/>
        </w:rPr>
        <w:tab/>
        <w:t xml:space="preserve">Approximately 2m from Abutting Retaining Wall, External </w:t>
      </w:r>
      <w:proofErr w:type="gramStart"/>
      <w:r>
        <w:rPr>
          <w:rFonts w:asciiTheme="minorBidi" w:eastAsia="Calibri" w:hAnsiTheme="minorBidi"/>
        </w:rPr>
        <w:t>North East</w:t>
      </w:r>
      <w:proofErr w:type="gramEnd"/>
      <w:r>
        <w:rPr>
          <w:rFonts w:asciiTheme="minorBidi" w:eastAsia="Calibri" w:hAnsiTheme="minorBidi"/>
        </w:rPr>
        <w:t xml:space="preserve"> Brickwork and Laundry Wall.</w:t>
      </w:r>
    </w:p>
    <w:p w14:paraId="4445FBFF" w14:textId="77777777" w:rsidR="000F24BE" w:rsidRDefault="000F24BE" w:rsidP="000F24BE">
      <w:pPr>
        <w:rPr>
          <w:rFonts w:asciiTheme="minorBidi" w:eastAsia="Calibri" w:hAnsiTheme="minorBidi"/>
        </w:rPr>
      </w:pPr>
      <w:r>
        <w:rPr>
          <w:rFonts w:asciiTheme="minorBidi" w:eastAsia="Calibri" w:hAnsiTheme="minorBidi"/>
        </w:rPr>
        <w:t xml:space="preserve">C – </w:t>
      </w:r>
      <w:r>
        <w:rPr>
          <w:rFonts w:asciiTheme="minorBidi" w:eastAsia="Calibri" w:hAnsiTheme="minorBidi"/>
        </w:rPr>
        <w:tab/>
        <w:t>Approximately 12m from Bedrooms and Study.</w:t>
      </w:r>
    </w:p>
    <w:p w14:paraId="4BE14DDD" w14:textId="77777777" w:rsidR="000F24BE" w:rsidRDefault="000F24BE" w:rsidP="000F24BE">
      <w:pPr>
        <w:rPr>
          <w:rFonts w:asciiTheme="minorBidi" w:eastAsia="Calibri" w:hAnsiTheme="minorBidi"/>
        </w:rPr>
      </w:pPr>
      <w:r>
        <w:rPr>
          <w:rFonts w:asciiTheme="minorBidi" w:eastAsia="Calibri" w:hAnsiTheme="minorBidi"/>
        </w:rPr>
        <w:t xml:space="preserve"> </w:t>
      </w:r>
    </w:p>
    <w:p w14:paraId="1D74E42A" w14:textId="77777777" w:rsidR="000F24BE" w:rsidRDefault="000F24BE" w:rsidP="000F24BE">
      <w:pPr>
        <w:rPr>
          <w:rFonts w:asciiTheme="minorBidi" w:eastAsia="Calibri" w:hAnsiTheme="minorBidi"/>
        </w:rPr>
      </w:pPr>
      <w:r>
        <w:rPr>
          <w:rFonts w:asciiTheme="minorBidi" w:eastAsia="Calibri" w:hAnsiTheme="minorBidi"/>
        </w:rPr>
        <w:t>From this detail, distance from the source is less than 5 metres which current PPV values in Table 1 do not model such circumstances.</w:t>
      </w:r>
    </w:p>
    <w:p w14:paraId="2861E0AC" w14:textId="77777777" w:rsidR="000F24BE" w:rsidRDefault="000F24BE" w:rsidP="000F24BE">
      <w:pPr>
        <w:rPr>
          <w:rFonts w:asciiTheme="minorBidi" w:eastAsia="Calibri" w:hAnsiTheme="minorBidi"/>
        </w:rPr>
      </w:pPr>
    </w:p>
    <w:p w14:paraId="4DF4EFEA" w14:textId="77777777" w:rsidR="000F24BE" w:rsidRDefault="000F24BE" w:rsidP="000F24BE">
      <w:pPr>
        <w:rPr>
          <w:rFonts w:asciiTheme="minorBidi" w:eastAsia="Calibri" w:hAnsiTheme="minorBidi"/>
        </w:rPr>
      </w:pPr>
      <w:r>
        <w:rPr>
          <w:rFonts w:asciiTheme="minorBidi" w:eastAsia="Calibri" w:hAnsiTheme="minorBidi"/>
        </w:rPr>
        <w:t xml:space="preserve">To establish PPV value at a distance of 2 metres which covers damages allegedly sustained to the abutting retaining wall, external </w:t>
      </w:r>
      <w:proofErr w:type="gramStart"/>
      <w:r>
        <w:rPr>
          <w:rFonts w:asciiTheme="minorBidi" w:eastAsia="Calibri" w:hAnsiTheme="minorBidi"/>
        </w:rPr>
        <w:t>north east</w:t>
      </w:r>
      <w:proofErr w:type="gramEnd"/>
      <w:r>
        <w:rPr>
          <w:rFonts w:asciiTheme="minorBidi" w:eastAsia="Calibri" w:hAnsiTheme="minorBidi"/>
        </w:rPr>
        <w:t xml:space="preserve"> brickwork and laundry wall, data has been logged and subsequently graphed to formulate working equation for vibration at this given distance.</w:t>
      </w:r>
    </w:p>
    <w:p w14:paraId="48A4BE25" w14:textId="77777777" w:rsidR="000F24BE" w:rsidRDefault="000F24BE" w:rsidP="000F24BE">
      <w:pPr>
        <w:rPr>
          <w:rFonts w:asciiTheme="minorBidi" w:eastAsia="Calibri" w:hAnsiTheme="minorBidi"/>
        </w:rPr>
      </w:pPr>
    </w:p>
    <w:p w14:paraId="731F7EFC" w14:textId="77777777" w:rsidR="000F24BE" w:rsidRDefault="000F24BE" w:rsidP="000F24BE">
      <w:pPr>
        <w:keepNext/>
        <w:jc w:val="center"/>
      </w:pPr>
      <w:r>
        <w:rPr>
          <w:rFonts w:asciiTheme="minorBidi" w:eastAsia="Calibri" w:hAnsiTheme="minorBidi"/>
          <w:noProof/>
        </w:rPr>
        <w:lastRenderedPageBreak/>
        <w:drawing>
          <wp:inline distT="0" distB="0" distL="0" distR="0" wp14:anchorId="48AC8825" wp14:editId="1DEFDAFF">
            <wp:extent cx="4502150" cy="295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4516016" cy="2963248"/>
                    </a:xfrm>
                    <a:prstGeom prst="rect">
                      <a:avLst/>
                    </a:prstGeom>
                    <a:noFill/>
                  </pic:spPr>
                </pic:pic>
              </a:graphicData>
            </a:graphic>
          </wp:inline>
        </w:drawing>
      </w:r>
    </w:p>
    <w:p w14:paraId="1A5778D1" w14:textId="77777777" w:rsidR="000F24BE" w:rsidRDefault="000F24BE" w:rsidP="000F24BE">
      <w:pPr>
        <w:pStyle w:val="Caption"/>
        <w:jc w:val="center"/>
        <w:rPr>
          <w:rFonts w:asciiTheme="minorBidi" w:eastAsia="Calibri" w:hAnsiTheme="minorBidi" w:cstheme="minorBidi"/>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Logged Rock Breaker PPV Vibration Levels versus Distance</w:t>
      </w:r>
    </w:p>
    <w:p w14:paraId="28C2B9BA" w14:textId="77777777" w:rsidR="000F24BE" w:rsidRDefault="000F24BE" w:rsidP="000F24BE">
      <w:pPr>
        <w:rPr>
          <w:rFonts w:asciiTheme="minorBidi" w:eastAsia="Calibri" w:hAnsiTheme="minorBidi"/>
        </w:rPr>
      </w:pPr>
    </w:p>
    <w:p w14:paraId="515BD934" w14:textId="77777777" w:rsidR="000F24BE" w:rsidRDefault="000F24BE" w:rsidP="000F24BE">
      <w:pPr>
        <w:rPr>
          <w:rFonts w:asciiTheme="minorBidi" w:eastAsia="Calibri" w:hAnsiTheme="minorBidi"/>
        </w:rPr>
      </w:pPr>
      <w:r>
        <w:rPr>
          <w:rFonts w:asciiTheme="minorBidi" w:eastAsia="Calibri" w:hAnsiTheme="minorBidi"/>
        </w:rPr>
        <w:t xml:space="preserve">The derived graph of vibration is an exponential curve that generates an empirical formula of </w:t>
      </w:r>
      <w:r w:rsidRPr="004264C6">
        <w:rPr>
          <w:rFonts w:asciiTheme="minorBidi" w:eastAsia="Calibri" w:hAnsiTheme="minorBidi"/>
          <w:b/>
        </w:rPr>
        <w:t>y</w:t>
      </w:r>
      <w:r w:rsidRPr="00B13704">
        <w:rPr>
          <w:rFonts w:asciiTheme="minorBidi" w:eastAsia="Calibri" w:hAnsiTheme="minorBidi"/>
          <w:b/>
        </w:rPr>
        <w:t>=</w:t>
      </w:r>
      <w:proofErr w:type="gramStart"/>
      <w:r w:rsidRPr="00B13704">
        <w:rPr>
          <w:rFonts w:asciiTheme="minorBidi" w:eastAsia="Calibri" w:hAnsiTheme="minorBidi"/>
          <w:b/>
        </w:rPr>
        <w:t>2.8522.X</w:t>
      </w:r>
      <w:proofErr w:type="gramEnd"/>
      <w:r w:rsidRPr="00B13704">
        <w:rPr>
          <w:rFonts w:asciiTheme="minorBidi" w:eastAsia="Calibri" w:hAnsiTheme="minorBidi"/>
          <w:b/>
          <w:vertAlign w:val="superscript"/>
        </w:rPr>
        <w:t>-</w:t>
      </w:r>
      <w:r w:rsidRPr="00B13704">
        <w:rPr>
          <w:b/>
        </w:rPr>
        <w:t xml:space="preserve"> </w:t>
      </w:r>
      <w:r w:rsidRPr="00B13704">
        <w:rPr>
          <w:rFonts w:asciiTheme="minorBidi" w:eastAsia="Calibri" w:hAnsiTheme="minorBidi"/>
          <w:b/>
          <w:vertAlign w:val="superscript"/>
        </w:rPr>
        <w:t>1.662</w:t>
      </w:r>
      <w:r>
        <w:rPr>
          <w:rFonts w:asciiTheme="minorBidi" w:eastAsia="Calibri" w:hAnsiTheme="minorBidi"/>
        </w:rPr>
        <w:t>.</w:t>
      </w:r>
    </w:p>
    <w:p w14:paraId="4BA8886A" w14:textId="77777777" w:rsidR="000F24BE" w:rsidRDefault="000F24BE" w:rsidP="000F24BE">
      <w:pPr>
        <w:rPr>
          <w:rFonts w:asciiTheme="minorBidi" w:eastAsia="Calibri" w:hAnsiTheme="minorBidi"/>
        </w:rPr>
      </w:pPr>
    </w:p>
    <w:p w14:paraId="1B863343" w14:textId="77777777" w:rsidR="000F24BE" w:rsidRDefault="000F24BE" w:rsidP="000F24BE">
      <w:pPr>
        <w:rPr>
          <w:rFonts w:asciiTheme="minorBidi" w:eastAsia="Calibri" w:hAnsiTheme="minorBidi"/>
        </w:rPr>
      </w:pPr>
      <w:r>
        <w:rPr>
          <w:rFonts w:asciiTheme="minorBidi" w:eastAsia="Calibri" w:hAnsiTheme="minorBidi"/>
        </w:rPr>
        <w:t xml:space="preserve">When simulating the equation, a resultant PPV of </w:t>
      </w:r>
      <w:r w:rsidRPr="00B13704">
        <w:rPr>
          <w:rFonts w:asciiTheme="minorBidi" w:eastAsia="Calibri" w:hAnsiTheme="minorBidi"/>
          <w:b/>
        </w:rPr>
        <w:t>0.9mm/s</w:t>
      </w:r>
      <w:r>
        <w:rPr>
          <w:rFonts w:asciiTheme="minorBidi" w:eastAsia="Calibri" w:hAnsiTheme="minorBidi"/>
        </w:rPr>
        <w:t xml:space="preserve"> is produced at a given distance of 2 metres from the source.</w:t>
      </w:r>
    </w:p>
    <w:p w14:paraId="06694246" w14:textId="77777777" w:rsidR="000F24BE" w:rsidRDefault="000F24BE" w:rsidP="000F24BE">
      <w:pPr>
        <w:rPr>
          <w:rFonts w:asciiTheme="minorBidi" w:eastAsia="Calibri" w:hAnsiTheme="minorBidi"/>
        </w:rPr>
      </w:pPr>
    </w:p>
    <w:p w14:paraId="0F201BFF" w14:textId="77777777" w:rsidR="000F24BE" w:rsidRDefault="000F24BE" w:rsidP="000F24BE">
      <w:pPr>
        <w:rPr>
          <w:rFonts w:asciiTheme="minorBidi" w:eastAsia="Calibri" w:hAnsiTheme="minorBidi"/>
        </w:rPr>
      </w:pPr>
      <w:r>
        <w:rPr>
          <w:rFonts w:asciiTheme="minorBidi" w:eastAsia="Calibri" w:hAnsiTheme="minorBidi"/>
        </w:rPr>
        <w:t xml:space="preserve">Given the above outcome and a recognised PPV value of 15mm/s to cause cosmetic damage to building fabric, the source would need to be no less than </w:t>
      </w:r>
      <w:r w:rsidRPr="00B13704">
        <w:rPr>
          <w:rFonts w:asciiTheme="minorBidi" w:eastAsia="Calibri" w:hAnsiTheme="minorBidi"/>
          <w:b/>
        </w:rPr>
        <w:t>0.4 metres.</w:t>
      </w:r>
    </w:p>
    <w:p w14:paraId="5DDED1B0" w14:textId="77777777" w:rsidR="000F24BE" w:rsidRDefault="000F24BE" w:rsidP="000F24BE">
      <w:pPr>
        <w:rPr>
          <w:rFonts w:asciiTheme="minorBidi" w:eastAsia="Calibri" w:hAnsiTheme="minorBidi"/>
        </w:rPr>
      </w:pPr>
    </w:p>
    <w:p w14:paraId="481F34CA" w14:textId="77777777" w:rsidR="000F24BE" w:rsidRDefault="000F24BE" w:rsidP="000F24BE">
      <w:pPr>
        <w:rPr>
          <w:rFonts w:asciiTheme="minorBidi" w:eastAsia="Calibri" w:hAnsiTheme="minorBidi"/>
        </w:rPr>
      </w:pPr>
      <w:r>
        <w:rPr>
          <w:rFonts w:asciiTheme="minorBidi" w:eastAsia="Calibri" w:hAnsiTheme="minorBidi"/>
        </w:rPr>
        <w:t>In this case, the only damage susceptible to vibration would be located at the northern boundary wall; however, this was not supported in my undertaken visual inspection or observations.</w:t>
      </w:r>
    </w:p>
    <w:p w14:paraId="7038F9C7" w14:textId="77777777" w:rsidR="000F24BE" w:rsidRDefault="000F24BE" w:rsidP="000F24BE">
      <w:pPr>
        <w:rPr>
          <w:rFonts w:asciiTheme="minorBidi" w:eastAsia="Calibri" w:hAnsiTheme="minorBidi"/>
        </w:rPr>
      </w:pPr>
    </w:p>
    <w:p w14:paraId="54D343AC" w14:textId="77777777" w:rsidR="000F24BE" w:rsidRDefault="000F24BE" w:rsidP="000F24BE">
      <w:pPr>
        <w:rPr>
          <w:rFonts w:asciiTheme="minorBidi" w:eastAsia="Calibri" w:hAnsiTheme="minorBidi"/>
        </w:rPr>
      </w:pPr>
      <w:r>
        <w:rPr>
          <w:rFonts w:asciiTheme="minorBidi" w:eastAsia="Calibri" w:hAnsiTheme="minorBidi"/>
        </w:rPr>
        <w:t>To this end, the following vibrational outcomes can be established from reference to the guides and equations:</w:t>
      </w:r>
    </w:p>
    <w:p w14:paraId="47D80B67" w14:textId="77777777" w:rsidR="000F24BE" w:rsidRDefault="000F24BE" w:rsidP="000F24BE">
      <w:pPr>
        <w:rPr>
          <w:rFonts w:asciiTheme="minorBidi" w:eastAsia="Calibri" w:hAnsiTheme="minorBidi"/>
        </w:rPr>
      </w:pPr>
    </w:p>
    <w:p w14:paraId="463A5A2A" w14:textId="77777777" w:rsidR="000F24BE" w:rsidRDefault="000F24BE" w:rsidP="000F24BE">
      <w:pPr>
        <w:pStyle w:val="ListParagraph"/>
        <w:numPr>
          <w:ilvl w:val="0"/>
          <w:numId w:val="6"/>
        </w:numPr>
        <w:rPr>
          <w:rFonts w:asciiTheme="minorBidi" w:eastAsia="Calibri" w:hAnsiTheme="minorBidi" w:cstheme="minorBidi"/>
          <w:szCs w:val="22"/>
        </w:rPr>
      </w:pPr>
      <w:r>
        <w:rPr>
          <w:rFonts w:asciiTheme="minorBidi" w:eastAsia="Calibri" w:hAnsiTheme="minorBidi" w:cstheme="minorBidi"/>
          <w:szCs w:val="22"/>
        </w:rPr>
        <w:t xml:space="preserve">A minimum distance of </w:t>
      </w:r>
      <w:r w:rsidRPr="00B13704">
        <w:rPr>
          <w:rFonts w:asciiTheme="minorBidi" w:eastAsia="Calibri" w:hAnsiTheme="minorBidi" w:cstheme="minorBidi"/>
          <w:b/>
          <w:szCs w:val="22"/>
        </w:rPr>
        <w:t>0.4 metres</w:t>
      </w:r>
      <w:r>
        <w:rPr>
          <w:rFonts w:asciiTheme="minorBidi" w:eastAsia="Calibri" w:hAnsiTheme="minorBidi" w:cstheme="minorBidi"/>
          <w:szCs w:val="22"/>
        </w:rPr>
        <w:t xml:space="preserve"> from the source to building fabric would be necessary to propagate a damaging PPV of 15mm/s.</w:t>
      </w:r>
    </w:p>
    <w:p w14:paraId="47A1DEBD" w14:textId="77777777" w:rsidR="000F24BE" w:rsidRDefault="000F24BE" w:rsidP="000F24BE">
      <w:pPr>
        <w:rPr>
          <w:rFonts w:asciiTheme="minorBidi" w:eastAsia="Calibri" w:hAnsiTheme="minorBidi"/>
        </w:rPr>
      </w:pPr>
    </w:p>
    <w:p w14:paraId="27EADE90" w14:textId="77777777" w:rsidR="000F24BE" w:rsidRDefault="000F24BE" w:rsidP="000F24BE">
      <w:pPr>
        <w:pStyle w:val="ListParagraph"/>
        <w:numPr>
          <w:ilvl w:val="0"/>
          <w:numId w:val="6"/>
        </w:numPr>
        <w:rPr>
          <w:rFonts w:asciiTheme="minorBidi" w:eastAsia="Calibri" w:hAnsiTheme="minorBidi" w:cstheme="minorBidi"/>
          <w:szCs w:val="22"/>
        </w:rPr>
      </w:pPr>
      <w:r w:rsidRPr="005830EB">
        <w:rPr>
          <w:rFonts w:asciiTheme="minorBidi" w:eastAsia="Calibri" w:hAnsiTheme="minorBidi" w:cstheme="minorBidi"/>
          <w:szCs w:val="22"/>
        </w:rPr>
        <w:t>At 2 metres from the source</w:t>
      </w:r>
      <w:r>
        <w:rPr>
          <w:rFonts w:asciiTheme="minorBidi" w:eastAsia="Calibri" w:hAnsiTheme="minorBidi" w:cstheme="minorBidi"/>
          <w:szCs w:val="22"/>
        </w:rPr>
        <w:t xml:space="preserve">, a PPV of </w:t>
      </w:r>
      <w:r w:rsidRPr="00B13704">
        <w:rPr>
          <w:rFonts w:asciiTheme="minorBidi" w:eastAsia="Calibri" w:hAnsiTheme="minorBidi" w:cstheme="minorBidi"/>
          <w:b/>
          <w:szCs w:val="22"/>
        </w:rPr>
        <w:t>0.9mm/s</w:t>
      </w:r>
      <w:r>
        <w:rPr>
          <w:rFonts w:asciiTheme="minorBidi" w:eastAsia="Calibri" w:hAnsiTheme="minorBidi" w:cstheme="minorBidi"/>
          <w:szCs w:val="22"/>
        </w:rPr>
        <w:t xml:space="preserve"> has been calculated which is just susceptible </w:t>
      </w:r>
      <w:sdt>
        <w:sdtPr>
          <w:rPr>
            <w:rFonts w:asciiTheme="minorBidi" w:eastAsia="Calibri" w:hAnsiTheme="minorBidi" w:cstheme="minorBidi"/>
            <w:szCs w:val="22"/>
          </w:rPr>
          <w:id w:val="-1006370884"/>
          <w:citation/>
        </w:sdtPr>
        <w:sdtContent>
          <w:r>
            <w:rPr>
              <w:rFonts w:asciiTheme="minorBidi" w:eastAsia="Calibri" w:hAnsiTheme="minorBidi" w:cstheme="minorBidi"/>
              <w:szCs w:val="22"/>
            </w:rPr>
            <w:fldChar w:fldCharType="begin"/>
          </w:r>
          <w:r>
            <w:rPr>
              <w:rFonts w:asciiTheme="minorBidi" w:eastAsia="Calibri" w:hAnsiTheme="minorBidi" w:cstheme="minorBidi"/>
              <w:szCs w:val="22"/>
            </w:rPr>
            <w:instrText xml:space="preserve">CITATION Bas07 \l 3081 </w:instrText>
          </w:r>
          <w:r>
            <w:rPr>
              <w:rFonts w:asciiTheme="minorBidi" w:eastAsia="Calibri" w:hAnsiTheme="minorBidi" w:cstheme="minorBidi"/>
              <w:szCs w:val="22"/>
            </w:rPr>
            <w:fldChar w:fldCharType="separate"/>
          </w:r>
          <w:r w:rsidRPr="00FD577F">
            <w:rPr>
              <w:rFonts w:asciiTheme="minorBidi" w:eastAsia="Calibri" w:hAnsiTheme="minorBidi" w:cstheme="minorBidi"/>
              <w:noProof/>
              <w:szCs w:val="22"/>
            </w:rPr>
            <w:t>(Bassett Acoustics, 2007)</w:t>
          </w:r>
          <w:r>
            <w:rPr>
              <w:rFonts w:asciiTheme="minorBidi" w:eastAsia="Calibri" w:hAnsiTheme="minorBidi" w:cstheme="minorBidi"/>
              <w:szCs w:val="22"/>
            </w:rPr>
            <w:fldChar w:fldCharType="end"/>
          </w:r>
        </w:sdtContent>
      </w:sdt>
      <w:r>
        <w:rPr>
          <w:rFonts w:asciiTheme="minorBidi" w:eastAsia="Calibri" w:hAnsiTheme="minorBidi" w:cstheme="minorBidi"/>
          <w:szCs w:val="22"/>
        </w:rPr>
        <w:t xml:space="preserve"> to humans and does not pose any cosmetic damage to buildings.</w:t>
      </w:r>
    </w:p>
    <w:p w14:paraId="78691559" w14:textId="77777777" w:rsidR="000F24BE" w:rsidRPr="000D2376" w:rsidRDefault="000F24BE" w:rsidP="000F24BE">
      <w:pPr>
        <w:rPr>
          <w:rFonts w:asciiTheme="minorBidi" w:eastAsia="Calibri" w:hAnsiTheme="minorBidi"/>
        </w:rPr>
      </w:pPr>
    </w:p>
    <w:p w14:paraId="7264EBC5" w14:textId="77777777" w:rsidR="000F24BE" w:rsidRPr="005830EB" w:rsidRDefault="000F24BE" w:rsidP="000F24BE">
      <w:pPr>
        <w:pStyle w:val="ListParagraph"/>
        <w:numPr>
          <w:ilvl w:val="0"/>
          <w:numId w:val="6"/>
        </w:numPr>
        <w:rPr>
          <w:rFonts w:asciiTheme="minorBidi" w:eastAsia="Calibri" w:hAnsiTheme="minorBidi" w:cstheme="minorBidi"/>
          <w:szCs w:val="22"/>
        </w:rPr>
      </w:pPr>
      <w:r>
        <w:rPr>
          <w:rFonts w:asciiTheme="minorBidi" w:eastAsia="Calibri" w:hAnsiTheme="minorBidi" w:cstheme="minorBidi"/>
          <w:szCs w:val="22"/>
        </w:rPr>
        <w:lastRenderedPageBreak/>
        <w:t>Greater distanced building fabrics contained in laundry, living room, dining room and bedrooms fall well outside of generated PPV values of 15mm/s which would emanate damage.</w:t>
      </w:r>
    </w:p>
    <w:p w14:paraId="24B5C8E6" w14:textId="77777777" w:rsidR="000F24BE" w:rsidRDefault="000F24BE" w:rsidP="000F24BE">
      <w:pPr>
        <w:rPr>
          <w:rFonts w:asciiTheme="minorBidi" w:eastAsia="Calibri" w:hAnsiTheme="minorBidi"/>
        </w:rPr>
      </w:pPr>
    </w:p>
    <w:p w14:paraId="6CE8DB6C" w14:textId="77777777" w:rsidR="000F24BE" w:rsidRDefault="000F24BE" w:rsidP="000F24BE">
      <w:pPr>
        <w:rPr>
          <w:b/>
          <w:bCs/>
          <w:i/>
        </w:rPr>
      </w:pPr>
      <w:r>
        <w:rPr>
          <w:b/>
          <w:bCs/>
          <w:i/>
        </w:rPr>
        <w:br w:type="page"/>
      </w:r>
    </w:p>
    <w:p w14:paraId="3C369D18" w14:textId="77777777" w:rsidR="000F24BE" w:rsidRPr="009E2E49" w:rsidRDefault="000F24BE" w:rsidP="000F24BE">
      <w:pPr>
        <w:rPr>
          <w:b/>
          <w:bCs/>
          <w:i/>
          <w:u w:val="single"/>
        </w:rPr>
      </w:pPr>
      <w:r w:rsidRPr="009E2E49">
        <w:rPr>
          <w:b/>
          <w:bCs/>
          <w:i/>
          <w:u w:val="single"/>
        </w:rPr>
        <w:lastRenderedPageBreak/>
        <w:t>Assessment of Vibration Impact from Traversing Excavator about Northern Footpath</w:t>
      </w:r>
    </w:p>
    <w:p w14:paraId="16357A10" w14:textId="77777777" w:rsidR="000F24BE" w:rsidRDefault="000F24BE" w:rsidP="000F24BE"/>
    <w:p w14:paraId="1C987136" w14:textId="77777777" w:rsidR="000F24BE" w:rsidRDefault="000F24BE" w:rsidP="000F24BE">
      <w:r>
        <w:t>In discounting cause of vibration from operating hammer alone, possible vibration generation from the traversing excavator has also been reviewed.</w:t>
      </w:r>
    </w:p>
    <w:p w14:paraId="1F3BDD57" w14:textId="77777777" w:rsidR="000F24BE" w:rsidRDefault="000F24BE" w:rsidP="000F24BE"/>
    <w:p w14:paraId="56A71956" w14:textId="77777777" w:rsidR="000F24BE" w:rsidRDefault="000F24BE" w:rsidP="000F24BE">
      <w:r>
        <w:t>The graph below indicates assumed PPV values for such circumstances.</w:t>
      </w:r>
    </w:p>
    <w:p w14:paraId="6383E410" w14:textId="77777777" w:rsidR="000F24BE" w:rsidRDefault="000F24BE" w:rsidP="000F24BE"/>
    <w:p w14:paraId="55D12243" w14:textId="77777777" w:rsidR="000F24BE" w:rsidRDefault="000F24BE" w:rsidP="000F24BE">
      <w:r>
        <w:t xml:space="preserve">In our case, the value of the PPV generated at </w:t>
      </w:r>
      <w:proofErr w:type="gramStart"/>
      <w:r>
        <w:t>a distance of 2</w:t>
      </w:r>
      <w:proofErr w:type="gramEnd"/>
      <w:r>
        <w:t xml:space="preserve"> metres is </w:t>
      </w:r>
      <w:r w:rsidRPr="00B13704">
        <w:rPr>
          <w:b/>
        </w:rPr>
        <w:t>0.8mm/s</w:t>
      </w:r>
      <w:r>
        <w:t>.</w:t>
      </w:r>
    </w:p>
    <w:p w14:paraId="531C461F" w14:textId="77777777" w:rsidR="000F24BE" w:rsidRDefault="000F24BE" w:rsidP="000F24BE"/>
    <w:p w14:paraId="7EBAEEAC" w14:textId="77777777" w:rsidR="000F24BE" w:rsidRDefault="000F24BE" w:rsidP="000F24BE">
      <w:pPr>
        <w:keepNext/>
        <w:kinsoku w:val="0"/>
        <w:overflowPunct w:val="0"/>
        <w:autoSpaceDE w:val="0"/>
        <w:autoSpaceDN w:val="0"/>
        <w:adjustRightInd w:val="0"/>
        <w:jc w:val="center"/>
      </w:pPr>
      <w:r>
        <w:rPr>
          <w:rFonts w:asciiTheme="minorBidi" w:eastAsia="Calibri" w:hAnsiTheme="minorBidi"/>
          <w:noProof/>
        </w:rPr>
        <mc:AlternateContent>
          <mc:Choice Requires="wps">
            <w:drawing>
              <wp:anchor distT="0" distB="0" distL="114300" distR="114300" simplePos="0" relativeHeight="251674624" behindDoc="0" locked="0" layoutInCell="1" allowOverlap="1" wp14:anchorId="15B11D2A" wp14:editId="46B89465">
                <wp:simplePos x="0" y="0"/>
                <wp:positionH relativeFrom="column">
                  <wp:posOffset>2054911</wp:posOffset>
                </wp:positionH>
                <wp:positionV relativeFrom="paragraph">
                  <wp:posOffset>2071675</wp:posOffset>
                </wp:positionV>
                <wp:extent cx="307238" cy="0"/>
                <wp:effectExtent l="0" t="0" r="17145" b="19050"/>
                <wp:wrapNone/>
                <wp:docPr id="20" name="Straight Connector 20"/>
                <wp:cNvGraphicFramePr/>
                <a:graphic xmlns:a="http://schemas.openxmlformats.org/drawingml/2006/main">
                  <a:graphicData uri="http://schemas.microsoft.com/office/word/2010/wordprocessingShape">
                    <wps:wsp>
                      <wps:cNvCnPr/>
                      <wps:spPr>
                        <a:xfrm flipH="1">
                          <a:off x="0" y="0"/>
                          <a:ext cx="307238" cy="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A1E9B" id="Straight Connector 20"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161.8pt,163.1pt" to="186pt,1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" strokecolor="red" strokeweight="1pt">
                <v:stroke dashstyle="dash" joinstyle="miter"/>
              </v:line>
            </w:pict>
          </mc:Fallback>
        </mc:AlternateContent>
      </w:r>
      <w:r>
        <w:rPr>
          <w:rFonts w:asciiTheme="minorBidi" w:eastAsia="Calibri" w:hAnsiTheme="minorBidi"/>
          <w:noProof/>
        </w:rPr>
        <mc:AlternateContent>
          <mc:Choice Requires="wps">
            <w:drawing>
              <wp:anchor distT="0" distB="0" distL="114300" distR="114300" simplePos="0" relativeHeight="251673600" behindDoc="0" locked="0" layoutInCell="1" allowOverlap="1" wp14:anchorId="3221D31D" wp14:editId="56ACD301">
                <wp:simplePos x="0" y="0"/>
                <wp:positionH relativeFrom="column">
                  <wp:posOffset>2361565</wp:posOffset>
                </wp:positionH>
                <wp:positionV relativeFrom="paragraph">
                  <wp:posOffset>2071370</wp:posOffset>
                </wp:positionV>
                <wp:extent cx="0" cy="869950"/>
                <wp:effectExtent l="0" t="0" r="19050" b="25400"/>
                <wp:wrapNone/>
                <wp:docPr id="19" name="Straight Connector 19"/>
                <wp:cNvGraphicFramePr/>
                <a:graphic xmlns:a="http://schemas.openxmlformats.org/drawingml/2006/main">
                  <a:graphicData uri="http://schemas.microsoft.com/office/word/2010/wordprocessingShape">
                    <wps:wsp>
                      <wps:cNvCnPr/>
                      <wps:spPr>
                        <a:xfrm flipV="1">
                          <a:off x="0" y="0"/>
                          <a:ext cx="0" cy="869950"/>
                        </a:xfrm>
                        <a:prstGeom prst="line">
                          <a:avLst/>
                        </a:prstGeom>
                        <a:ln w="127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D4CD22" id="Straight Connector 19"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95pt,163.1pt" to="185.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" strokecolor="red" strokeweight="1pt">
                <v:stroke dashstyle="dash" joinstyle="miter"/>
              </v:line>
            </w:pict>
          </mc:Fallback>
        </mc:AlternateContent>
      </w:r>
      <w:r>
        <w:rPr>
          <w:rFonts w:asciiTheme="minorBidi" w:eastAsia="Calibri" w:hAnsiTheme="minorBidi"/>
          <w:noProof/>
        </w:rPr>
        <mc:AlternateContent>
          <mc:Choice Requires="wps">
            <w:drawing>
              <wp:anchor distT="0" distB="0" distL="114300" distR="114300" simplePos="0" relativeHeight="251672576" behindDoc="0" locked="0" layoutInCell="1" allowOverlap="1" wp14:anchorId="3F27B48A" wp14:editId="7145F08A">
                <wp:simplePos x="0" y="0"/>
                <wp:positionH relativeFrom="column">
                  <wp:posOffset>2361565</wp:posOffset>
                </wp:positionH>
                <wp:positionV relativeFrom="paragraph">
                  <wp:posOffset>2071370</wp:posOffset>
                </wp:positionV>
                <wp:extent cx="628650" cy="869950"/>
                <wp:effectExtent l="0" t="0" r="19050" b="25400"/>
                <wp:wrapNone/>
                <wp:docPr id="17" name="Straight Connector 17"/>
                <wp:cNvGraphicFramePr/>
                <a:graphic xmlns:a="http://schemas.openxmlformats.org/drawingml/2006/main">
                  <a:graphicData uri="http://schemas.microsoft.com/office/word/2010/wordprocessingShape">
                    <wps:wsp>
                      <wps:cNvCnPr/>
                      <wps:spPr>
                        <a:xfrm flipH="1" flipV="1">
                          <a:off x="0" y="0"/>
                          <a:ext cx="628650" cy="8699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C590F" id="Straight Connector 17"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95pt,163.1pt" to="235.4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" strokecolor="red" strokeweight="1pt">
                <v:stroke joinstyle="miter"/>
              </v:line>
            </w:pict>
          </mc:Fallback>
        </mc:AlternateContent>
      </w:r>
      <w:r>
        <w:rPr>
          <w:rFonts w:asciiTheme="minorBidi" w:eastAsia="Calibri" w:hAnsiTheme="minorBidi"/>
          <w:noProof/>
        </w:rPr>
        <w:drawing>
          <wp:inline distT="0" distB="0" distL="0" distR="0" wp14:anchorId="2329D93E" wp14:editId="177FE3C9">
            <wp:extent cx="2750515" cy="3240474"/>
            <wp:effectExtent l="0" t="0" r="0" b="0"/>
            <wp:docPr id="11" name="Picture 11" descr="C:\Users\Nick\Dropbox\MCS Group\MCS Projects 2013\MCS 68804 - 54 Anderson Street Chatswood\Photo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ick\Dropbox\MCS Group\MCS Projects 2013\MCS 68804 - 54 Anderson Street Chatswood\Photos\a.jp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750515" cy="3240474"/>
                    </a:xfrm>
                    <a:prstGeom prst="rect">
                      <a:avLst/>
                    </a:prstGeom>
                    <a:noFill/>
                    <a:ln>
                      <a:noFill/>
                    </a:ln>
                  </pic:spPr>
                </pic:pic>
              </a:graphicData>
            </a:graphic>
          </wp:inline>
        </w:drawing>
      </w:r>
    </w:p>
    <w:p w14:paraId="64632D66" w14:textId="77777777" w:rsidR="000F24BE" w:rsidRDefault="000F24BE" w:rsidP="000F24BE">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Vibrations from Typical Construction Operations (New 1986)</w:t>
      </w:r>
    </w:p>
    <w:p w14:paraId="4BD19811" w14:textId="77777777" w:rsidR="000F24BE" w:rsidRDefault="000F24BE" w:rsidP="000F24BE">
      <w:r>
        <w:t>As with hammer vibration, traversing vibration of 0.8mm/s does not pose cosmetic damage to the building.</w:t>
      </w:r>
    </w:p>
    <w:p w14:paraId="037E97D7" w14:textId="19E7FED8" w:rsidR="001860B0" w:rsidRDefault="001860B0" w:rsidP="001860B0"/>
    <w:p w14:paraId="7F4AB56C" w14:textId="77777777" w:rsidR="001860B0" w:rsidRDefault="001860B0" w:rsidP="001860B0">
      <w:pPr>
        <w:rPr>
          <w:b/>
          <w:bCs/>
          <w:lang w:val="en-US"/>
        </w:rPr>
      </w:pPr>
      <w:r w:rsidRPr="00B15386">
        <w:rPr>
          <w:b/>
          <w:bCs/>
          <w:lang w:val="en-US"/>
        </w:rPr>
        <w:t>Conclusion</w:t>
      </w:r>
    </w:p>
    <w:p w14:paraId="207EBDA1" w14:textId="77777777" w:rsidR="008E16BF" w:rsidRDefault="008E16BF" w:rsidP="008E16BF">
      <w:r>
        <w:t>My instructions were to inspect and report on the following:</w:t>
      </w:r>
    </w:p>
    <w:p w14:paraId="095705BB" w14:textId="77777777" w:rsidR="008E16BF" w:rsidRDefault="008E16BF" w:rsidP="008E16BF">
      <w:pPr>
        <w:rPr>
          <w:b/>
          <w:bCs/>
          <w:i/>
          <w:iCs/>
        </w:rPr>
      </w:pPr>
      <w:r w:rsidRPr="00676EAC">
        <w:rPr>
          <w:b/>
          <w:bCs/>
          <w:i/>
          <w:iCs/>
        </w:rPr>
        <w:t>Please attend</w:t>
      </w:r>
      <w:r w:rsidRPr="001F6341">
        <w:t xml:space="preserve"> </w:t>
      </w:r>
      <w:r w:rsidRPr="001F6341">
        <w:rPr>
          <w:b/>
          <w:bCs/>
          <w:i/>
          <w:iCs/>
        </w:rPr>
        <w:t>and provide us w</w:t>
      </w:r>
      <w:r>
        <w:rPr>
          <w:b/>
          <w:bCs/>
          <w:i/>
          <w:iCs/>
        </w:rPr>
        <w:t xml:space="preserve">ith a report as to the cause of sustained </w:t>
      </w:r>
      <w:r w:rsidRPr="001F6341">
        <w:rPr>
          <w:b/>
          <w:bCs/>
          <w:i/>
          <w:iCs/>
        </w:rPr>
        <w:t>damage</w:t>
      </w:r>
      <w:r>
        <w:rPr>
          <w:b/>
          <w:bCs/>
          <w:i/>
          <w:iCs/>
        </w:rPr>
        <w:t>s</w:t>
      </w:r>
      <w:r w:rsidRPr="001F6341">
        <w:rPr>
          <w:b/>
          <w:bCs/>
          <w:i/>
          <w:iCs/>
        </w:rPr>
        <w:t xml:space="preserve"> to the building.</w:t>
      </w:r>
    </w:p>
    <w:p w14:paraId="5361AFD1" w14:textId="77777777" w:rsidR="008E16BF" w:rsidRDefault="008E16BF" w:rsidP="008E16BF">
      <w:r>
        <w:t>The following findings are based upon the evidence presented and these should be read in conjunction with the preceding comments in the body of this report:</w:t>
      </w:r>
    </w:p>
    <w:p w14:paraId="2F6BF7A7" w14:textId="77777777" w:rsidR="008E16BF" w:rsidRPr="0054314D" w:rsidRDefault="008E16BF" w:rsidP="008E16BF">
      <w:pPr>
        <w:rPr>
          <w:b/>
          <w:i/>
        </w:rPr>
      </w:pPr>
      <w:r w:rsidRPr="0054314D">
        <w:rPr>
          <w:b/>
          <w:i/>
        </w:rPr>
        <w:t>Proximate Cause &amp; Effect</w:t>
      </w:r>
    </w:p>
    <w:p w14:paraId="4F263436" w14:textId="77777777" w:rsidR="008E16BF" w:rsidRPr="00652D91" w:rsidRDefault="008E16BF" w:rsidP="008E16BF">
      <w:pPr>
        <w:rPr>
          <w:i/>
        </w:rPr>
      </w:pPr>
      <w:r w:rsidRPr="00652D91">
        <w:rPr>
          <w:i/>
        </w:rPr>
        <w:t>Damage as a Result of Vibration</w:t>
      </w:r>
    </w:p>
    <w:p w14:paraId="33F0EF05" w14:textId="77777777" w:rsidR="008E16BF" w:rsidRDefault="008E16BF" w:rsidP="008E16BF">
      <w:pPr>
        <w:rPr>
          <w:i/>
        </w:rPr>
      </w:pPr>
      <w:r>
        <w:lastRenderedPageBreak/>
        <w:t>In rationalising cause of damage to the building, the Insured and appointed Engineer Structural Reporting Pty Ltd (‘SR’) considers the damage to the building as “</w:t>
      </w:r>
      <w:r w:rsidRPr="007F6F6D">
        <w:rPr>
          <w:i/>
        </w:rPr>
        <w:t>a result of heavy ground borne vibration caused by the hydraulic rock excavation equipment and that the dwarf wall capping is damaged by construction traffic</w:t>
      </w:r>
      <w:r>
        <w:rPr>
          <w:i/>
        </w:rPr>
        <w:t>”</w:t>
      </w:r>
      <w:r w:rsidRPr="007F6F6D">
        <w:rPr>
          <w:i/>
        </w:rPr>
        <w:t>.</w:t>
      </w:r>
    </w:p>
    <w:p w14:paraId="3D0E6876" w14:textId="77777777" w:rsidR="008E16BF" w:rsidRDefault="008E16BF" w:rsidP="008E16BF"/>
    <w:p w14:paraId="6CCA41F1" w14:textId="77777777" w:rsidR="008E16BF" w:rsidRDefault="008E16BF" w:rsidP="008E16BF">
      <w:r>
        <w:t>The SR conclusion is based on speculative consideration only without the premise or use of scientific or engineering formulation.</w:t>
      </w:r>
    </w:p>
    <w:p w14:paraId="2650BAE8" w14:textId="77777777" w:rsidR="008E16BF" w:rsidRDefault="008E16BF" w:rsidP="008E16BF"/>
    <w:p w14:paraId="021F0F9B" w14:textId="77777777" w:rsidR="008E16BF" w:rsidRDefault="008E16BF" w:rsidP="008E16BF">
      <w:r>
        <w:t>Furthermore, damages noted within the SR report have been recorded at time of inspection and not referenced against a pre-construction dilapidation report which would clearly delineate the pre-existing conditions of the building.</w:t>
      </w:r>
    </w:p>
    <w:p w14:paraId="7CA65F0F" w14:textId="77777777" w:rsidR="008E16BF" w:rsidRDefault="008E16BF" w:rsidP="008E16BF"/>
    <w:p w14:paraId="1599B3AC" w14:textId="77777777" w:rsidR="008E16BF" w:rsidRDefault="008E16BF" w:rsidP="008E16BF">
      <w:r>
        <w:t>Given the benefit of alleged vibration damage, we have undertaken a theoretical review and calculation using guidelines and standards relevant to construction vibration and produced the following outcomes:</w:t>
      </w:r>
    </w:p>
    <w:p w14:paraId="448E8335" w14:textId="77777777" w:rsidR="008E16BF" w:rsidRDefault="008E16BF" w:rsidP="008E16BF"/>
    <w:p w14:paraId="2A4C6B29" w14:textId="77777777" w:rsidR="008E16BF" w:rsidRDefault="008E16BF" w:rsidP="008E16BF">
      <w:pPr>
        <w:pStyle w:val="ListParagraph"/>
        <w:numPr>
          <w:ilvl w:val="0"/>
          <w:numId w:val="8"/>
        </w:numPr>
      </w:pPr>
      <w:r>
        <w:t>The generated source from both the use of hydraulic hammer and excavator traversing about the northern boundary would produce Peak Particle Velocity (PPV) of 0.9mm/s which is well below the AS2187.2 guidelines necessary to emanate any damage to a building.</w:t>
      </w:r>
    </w:p>
    <w:p w14:paraId="50B7D4BE" w14:textId="77777777" w:rsidR="008E16BF" w:rsidRDefault="008E16BF" w:rsidP="008E16BF">
      <w:pPr>
        <w:pStyle w:val="ListParagraph"/>
      </w:pPr>
    </w:p>
    <w:p w14:paraId="3769567D" w14:textId="77777777" w:rsidR="008E16BF" w:rsidRDefault="008E16BF" w:rsidP="008E16BF">
      <w:pPr>
        <w:pStyle w:val="ListParagraph"/>
        <w:numPr>
          <w:ilvl w:val="0"/>
          <w:numId w:val="8"/>
        </w:numPr>
      </w:pPr>
      <w:r>
        <w:t xml:space="preserve">Possible vibration damage may have occurred at a distance of 0.4m from the excavator hammer to propagate a damaging PPV of 15mm/s which could have occurred at the northern boundary fence; </w:t>
      </w:r>
      <w:proofErr w:type="gramStart"/>
      <w:r>
        <w:t>however</w:t>
      </w:r>
      <w:proofErr w:type="gramEnd"/>
      <w:r>
        <w:t xml:space="preserve"> this was not supported in site observations.</w:t>
      </w:r>
      <w:r w:rsidRPr="004569B8">
        <w:t xml:space="preserve"> </w:t>
      </w:r>
    </w:p>
    <w:p w14:paraId="5F27CE9A" w14:textId="77777777" w:rsidR="008E16BF" w:rsidRDefault="008E16BF" w:rsidP="008E16BF"/>
    <w:p w14:paraId="152DD7F1" w14:textId="77777777" w:rsidR="008E16BF" w:rsidRDefault="008E16BF" w:rsidP="008E16BF">
      <w:pPr>
        <w:pStyle w:val="ListParagraph"/>
        <w:numPr>
          <w:ilvl w:val="0"/>
          <w:numId w:val="8"/>
        </w:numPr>
      </w:pPr>
      <w:r>
        <w:t>A pre-construction dilapidation report is not on hand to verify the pre-existence of the alleged damages which would clearly outline origin of damages post construction.</w:t>
      </w:r>
    </w:p>
    <w:p w14:paraId="1AC204E8" w14:textId="77777777" w:rsidR="008E16BF" w:rsidRDefault="008E16BF" w:rsidP="008E16BF"/>
    <w:p w14:paraId="2042EF48" w14:textId="77777777" w:rsidR="008E16BF" w:rsidRDefault="008E16BF" w:rsidP="008E16BF">
      <w:pPr>
        <w:pStyle w:val="ListParagraph"/>
        <w:numPr>
          <w:ilvl w:val="0"/>
          <w:numId w:val="8"/>
        </w:numPr>
      </w:pPr>
      <w:r>
        <w:t>SR installed tell-tale plates did not crack or indicate any movement which is consistent with the vibration calculations presented.</w:t>
      </w:r>
    </w:p>
    <w:p w14:paraId="42E25D12" w14:textId="77777777" w:rsidR="008E16BF" w:rsidRDefault="008E16BF" w:rsidP="008E16BF"/>
    <w:p w14:paraId="0119530F" w14:textId="77777777" w:rsidR="008E16BF" w:rsidRDefault="008E16BF" w:rsidP="008E16BF">
      <w:r>
        <w:t>Given the above mentioned, there is no physical or formulated evidence to indicate or support the claim that any damage from the construction activity in 21 Maple Street has caused or initiated any damage to the Insured’s building.</w:t>
      </w:r>
    </w:p>
    <w:p w14:paraId="43941FEB" w14:textId="77777777" w:rsidR="008E16BF" w:rsidRDefault="008E16BF" w:rsidP="008E16BF"/>
    <w:p w14:paraId="2499606D" w14:textId="77777777" w:rsidR="008E16BF" w:rsidRDefault="008E16BF" w:rsidP="008E16BF">
      <w:r>
        <w:t xml:space="preserve">On this basis, alleged damages appear to be pre-existing relative to general movement, </w:t>
      </w:r>
      <w:proofErr w:type="gramStart"/>
      <w:r>
        <w:t>articulation</w:t>
      </w:r>
      <w:proofErr w:type="gramEnd"/>
      <w:r>
        <w:t xml:space="preserve"> and age.</w:t>
      </w:r>
    </w:p>
    <w:p w14:paraId="2B1503AD" w14:textId="77777777" w:rsidR="008E16BF" w:rsidRDefault="008E16BF" w:rsidP="008E16BF"/>
    <w:p w14:paraId="603AC1A9" w14:textId="77777777" w:rsidR="008E16BF" w:rsidRPr="00652D91" w:rsidRDefault="008E16BF" w:rsidP="008E16BF">
      <w:pPr>
        <w:rPr>
          <w:i/>
        </w:rPr>
      </w:pPr>
      <w:r w:rsidRPr="00652D91">
        <w:rPr>
          <w:i/>
        </w:rPr>
        <w:t>Damage to the Northern Retaining Wall Abutting Return Wall</w:t>
      </w:r>
    </w:p>
    <w:p w14:paraId="49246AFA" w14:textId="77777777" w:rsidR="008E16BF" w:rsidRDefault="008E16BF" w:rsidP="008E16BF"/>
    <w:p w14:paraId="1528D8F5" w14:textId="77777777" w:rsidR="008E16BF" w:rsidRDefault="008E16BF" w:rsidP="008E16BF">
      <w:r>
        <w:lastRenderedPageBreak/>
        <w:t xml:space="preserve">As indicated in observations, no physical evidence was presented to suggest that the northern wall had moved, </w:t>
      </w:r>
      <w:proofErr w:type="gramStart"/>
      <w:r>
        <w:t>cracked</w:t>
      </w:r>
      <w:proofErr w:type="gramEnd"/>
      <w:r>
        <w:t xml:space="preserve"> or deflected as a result of vibration or undermining during construction activity.</w:t>
      </w:r>
    </w:p>
    <w:p w14:paraId="5B17E434" w14:textId="77777777" w:rsidR="008E16BF" w:rsidRDefault="008E16BF" w:rsidP="008E16BF"/>
    <w:p w14:paraId="3E9A7762" w14:textId="77777777" w:rsidR="008E16BF" w:rsidRDefault="008E16BF" w:rsidP="008E16BF">
      <w:r>
        <w:t>At present, the 230mm thick masonry retaining wall constructed to support the footings of the northern boundary wall is considered structurally acceptable to facilitate such function.</w:t>
      </w:r>
    </w:p>
    <w:p w14:paraId="46E2B1EF" w14:textId="77777777" w:rsidR="008E16BF" w:rsidRDefault="008E16BF" w:rsidP="008E16BF"/>
    <w:p w14:paraId="01D0F4AC" w14:textId="77777777" w:rsidR="008E16BF" w:rsidRDefault="008E16BF" w:rsidP="008E16BF">
      <w:r>
        <w:t xml:space="preserve">With respect to the cracking within the abutting return wall, crack propagation is clearly a result of </w:t>
      </w:r>
      <w:proofErr w:type="gramStart"/>
      <w:r>
        <w:t>long term</w:t>
      </w:r>
      <w:proofErr w:type="gramEnd"/>
      <w:r>
        <w:t xml:space="preserve"> tree root pressures from the two (2) trees growing beneath and within the wall structure.</w:t>
      </w:r>
    </w:p>
    <w:p w14:paraId="48470B9A" w14:textId="77777777" w:rsidR="008E16BF" w:rsidRDefault="008E16BF" w:rsidP="008E16BF"/>
    <w:p w14:paraId="6894F7B9" w14:textId="77777777" w:rsidR="008E16BF" w:rsidRDefault="008E16BF" w:rsidP="008E16BF">
      <w:r>
        <w:t>The claim by the Insured and SR that the cause of cracking has evolved from the connection of the abutting wall to the northern boundary wall and subsidence is dismissed as a plausible causation given the walls are not connected and are independent in construction.</w:t>
      </w:r>
    </w:p>
    <w:p w14:paraId="35F070D0" w14:textId="77777777" w:rsidR="008E16BF" w:rsidRDefault="008E16BF" w:rsidP="008E16BF"/>
    <w:p w14:paraId="6424B806" w14:textId="77777777" w:rsidR="008E16BF" w:rsidRPr="00E01FE2" w:rsidRDefault="008E16BF" w:rsidP="008E16BF">
      <w:pPr>
        <w:rPr>
          <w:i/>
        </w:rPr>
      </w:pPr>
      <w:r w:rsidRPr="00E01FE2">
        <w:rPr>
          <w:i/>
        </w:rPr>
        <w:t xml:space="preserve">External Cracking of Brickwork to </w:t>
      </w:r>
      <w:proofErr w:type="gramStart"/>
      <w:r w:rsidRPr="00E01FE2">
        <w:rPr>
          <w:i/>
        </w:rPr>
        <w:t>North Eastern</w:t>
      </w:r>
      <w:proofErr w:type="gramEnd"/>
      <w:r w:rsidRPr="00E01FE2">
        <w:rPr>
          <w:i/>
        </w:rPr>
        <w:t xml:space="preserve"> Corner</w:t>
      </w:r>
    </w:p>
    <w:p w14:paraId="6FB49D90" w14:textId="77777777" w:rsidR="008E16BF" w:rsidRDefault="008E16BF" w:rsidP="008E16BF"/>
    <w:p w14:paraId="7F0D7FEA" w14:textId="77777777" w:rsidR="008E16BF" w:rsidRDefault="008E16BF" w:rsidP="008E16BF">
      <w:r>
        <w:t xml:space="preserve">Minor cracking within brickwork and mortar is clearly a result of general </w:t>
      </w:r>
      <w:proofErr w:type="gramStart"/>
      <w:r>
        <w:t>long term</w:t>
      </w:r>
      <w:proofErr w:type="gramEnd"/>
      <w:r>
        <w:t xml:space="preserve"> articulation and is un-defining to the structure.</w:t>
      </w:r>
    </w:p>
    <w:p w14:paraId="43F135B5" w14:textId="77777777" w:rsidR="008E16BF" w:rsidRDefault="008E16BF" w:rsidP="008E16BF"/>
    <w:p w14:paraId="17A64AC8" w14:textId="77777777" w:rsidR="008E16BF" w:rsidRPr="00E01FE2" w:rsidRDefault="008E16BF" w:rsidP="008E16BF">
      <w:pPr>
        <w:rPr>
          <w:i/>
        </w:rPr>
      </w:pPr>
      <w:r w:rsidRPr="00E01FE2">
        <w:rPr>
          <w:i/>
        </w:rPr>
        <w:t>Internal Cracking</w:t>
      </w:r>
    </w:p>
    <w:p w14:paraId="618F8EF4" w14:textId="77777777" w:rsidR="008E16BF" w:rsidRDefault="008E16BF" w:rsidP="008E16BF"/>
    <w:p w14:paraId="5B6C1E99" w14:textId="77777777" w:rsidR="008E16BF" w:rsidRDefault="008E16BF" w:rsidP="008E16BF">
      <w:r>
        <w:t>As indicated in our vibration calculations, damage sustained to the internal cornices and linings are not considered a result of excavation operations.</w:t>
      </w:r>
    </w:p>
    <w:p w14:paraId="5DDECC5D" w14:textId="77777777" w:rsidR="008E16BF" w:rsidRDefault="008E16BF" w:rsidP="008E16BF"/>
    <w:p w14:paraId="4753047F" w14:textId="77777777" w:rsidR="008E16BF" w:rsidRDefault="008E16BF" w:rsidP="008E16BF">
      <w:r>
        <w:t>The cracking to the wall linings and cornices are considered a result of creep and general articulation between differing materials not unusual given age of construction.</w:t>
      </w:r>
    </w:p>
    <w:p w14:paraId="56E04783" w14:textId="77777777" w:rsidR="008E16BF" w:rsidRDefault="008E16BF" w:rsidP="008E16BF"/>
    <w:p w14:paraId="75246273" w14:textId="77777777" w:rsidR="008E16BF" w:rsidRDefault="008E16BF" w:rsidP="008E16BF">
      <w:r>
        <w:t>Damage is cosmetic in nature and can be easily repaired through flexible sealants and patching prior to repainting.</w:t>
      </w:r>
    </w:p>
    <w:p w14:paraId="0FE1CB45" w14:textId="77777777" w:rsidR="008E16BF" w:rsidRDefault="008E16BF" w:rsidP="008E16BF"/>
    <w:p w14:paraId="643FC259" w14:textId="77777777" w:rsidR="008E16BF" w:rsidRDefault="008E16BF" w:rsidP="008E16BF">
      <w:pPr>
        <w:rPr>
          <w:b/>
          <w:i/>
        </w:rPr>
      </w:pPr>
      <w:r>
        <w:rPr>
          <w:b/>
          <w:i/>
        </w:rPr>
        <w:t>Sequence of Events</w:t>
      </w:r>
    </w:p>
    <w:p w14:paraId="7D0FB794" w14:textId="77777777" w:rsidR="008E16BF" w:rsidRDefault="008E16BF" w:rsidP="008E16BF">
      <w:pPr>
        <w:rPr>
          <w:b/>
          <w:i/>
        </w:rPr>
      </w:pPr>
    </w:p>
    <w:p w14:paraId="5F02B481" w14:textId="77777777" w:rsidR="008E16BF" w:rsidRDefault="008E16BF" w:rsidP="008E16BF">
      <w:pPr>
        <w:pStyle w:val="ListParagraph"/>
        <w:numPr>
          <w:ilvl w:val="0"/>
          <w:numId w:val="7"/>
        </w:numPr>
      </w:pPr>
      <w:r>
        <w:t xml:space="preserve">The Insured has concerns with construction activity within 21 Maple Street, particular, vibration at the rear of the property as a result of rock excavation appointed Structural Reporting Pty Ltd (‘SR’) to undertake a Dilapidation Report on the </w:t>
      </w:r>
      <w:proofErr w:type="gramStart"/>
      <w:r>
        <w:t>1</w:t>
      </w:r>
      <w:r w:rsidRPr="008F1B46">
        <w:rPr>
          <w:vertAlign w:val="superscript"/>
        </w:rPr>
        <w:t>st</w:t>
      </w:r>
      <w:proofErr w:type="gramEnd"/>
      <w:r>
        <w:t xml:space="preserve"> May 2013.</w:t>
      </w:r>
    </w:p>
    <w:p w14:paraId="05D3AFEE" w14:textId="77777777" w:rsidR="008E16BF" w:rsidRDefault="008E16BF" w:rsidP="008E16BF">
      <w:pPr>
        <w:pStyle w:val="ListParagraph"/>
        <w:numPr>
          <w:ilvl w:val="0"/>
          <w:numId w:val="7"/>
        </w:numPr>
      </w:pPr>
      <w:r>
        <w:lastRenderedPageBreak/>
        <w:t>A pre-construction dilapidation report was not undertaken by the Insured or the Owners of 21 Maple Street prior to the works commencing.</w:t>
      </w:r>
    </w:p>
    <w:p w14:paraId="2510E2A1" w14:textId="77777777" w:rsidR="008E16BF" w:rsidRDefault="008E16BF" w:rsidP="008E16BF">
      <w:pPr>
        <w:pStyle w:val="ListParagraph"/>
        <w:numPr>
          <w:ilvl w:val="0"/>
          <w:numId w:val="7"/>
        </w:numPr>
      </w:pPr>
      <w:r>
        <w:t xml:space="preserve">SR re-attended the property on the </w:t>
      </w:r>
      <w:proofErr w:type="gramStart"/>
      <w:r>
        <w:t>15</w:t>
      </w:r>
      <w:r w:rsidRPr="008F1B46">
        <w:rPr>
          <w:vertAlign w:val="superscript"/>
        </w:rPr>
        <w:t>th</w:t>
      </w:r>
      <w:proofErr w:type="gramEnd"/>
      <w:r>
        <w:t xml:space="preserve"> May 2013 further to allegations that additional damage had propagated as a result of the construction activity to which SR recorded further areas of damage and installed crack monitoring devices such as engineering screws and tell-tale glass plates over cracks.</w:t>
      </w:r>
    </w:p>
    <w:p w14:paraId="13D2F190" w14:textId="77777777" w:rsidR="008E16BF" w:rsidRPr="00F8757A" w:rsidRDefault="008E16BF" w:rsidP="008E16BF">
      <w:pPr>
        <w:pStyle w:val="ListParagraph"/>
        <w:numPr>
          <w:ilvl w:val="0"/>
          <w:numId w:val="7"/>
        </w:numPr>
      </w:pPr>
      <w:r>
        <w:t>Inspection of premises was undertaken by me on 8</w:t>
      </w:r>
      <w:r w:rsidRPr="000D53CB">
        <w:rPr>
          <w:vertAlign w:val="superscript"/>
        </w:rPr>
        <w:t>th</w:t>
      </w:r>
      <w:r>
        <w:t xml:space="preserve"> July 2013 which I viewed the damage and observed tell-tale glass plates had not cracked indicated no movement post installation had occurred.</w:t>
      </w:r>
    </w:p>
    <w:p w14:paraId="6CD66C9F" w14:textId="77777777" w:rsidR="000F24BE" w:rsidRDefault="000F24BE"/>
    <w:sectPr w:rsidR="000F24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04F52" w14:textId="77777777" w:rsidR="000F24BE" w:rsidRDefault="000F24BE" w:rsidP="000F24BE">
      <w:pPr>
        <w:spacing w:after="0" w:line="240" w:lineRule="auto"/>
      </w:pPr>
      <w:r>
        <w:separator/>
      </w:r>
    </w:p>
  </w:endnote>
  <w:endnote w:type="continuationSeparator" w:id="0">
    <w:p w14:paraId="290DC333" w14:textId="77777777" w:rsidR="000F24BE" w:rsidRDefault="000F24BE" w:rsidP="000F2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5E185" w14:textId="77777777" w:rsidR="000F24BE" w:rsidRDefault="000F24BE" w:rsidP="000F24BE">
      <w:pPr>
        <w:spacing w:after="0" w:line="240" w:lineRule="auto"/>
      </w:pPr>
      <w:r>
        <w:separator/>
      </w:r>
    </w:p>
  </w:footnote>
  <w:footnote w:type="continuationSeparator" w:id="0">
    <w:p w14:paraId="697D7F77" w14:textId="77777777" w:rsidR="000F24BE" w:rsidRDefault="000F24BE" w:rsidP="000F24BE">
      <w:pPr>
        <w:spacing w:after="0" w:line="240" w:lineRule="auto"/>
      </w:pPr>
      <w:r>
        <w:continuationSeparator/>
      </w:r>
    </w:p>
  </w:footnote>
  <w:footnote w:id="1">
    <w:p w14:paraId="20525BB5" w14:textId="77777777" w:rsidR="000F24BE" w:rsidRPr="00A5604F" w:rsidRDefault="000F24BE" w:rsidP="000F24BE">
      <w:pPr>
        <w:pStyle w:val="FootnoteText"/>
        <w:rPr>
          <w:lang w:val="en-AU"/>
        </w:rPr>
      </w:pPr>
      <w:r>
        <w:rPr>
          <w:rStyle w:val="FootnoteReference"/>
        </w:rPr>
        <w:footnoteRef/>
      </w:r>
      <w:r>
        <w:t xml:space="preserve"> </w:t>
      </w:r>
      <w:r>
        <w:rPr>
          <w:lang w:val="en-AU"/>
        </w:rPr>
        <w:t>Refer to Works Cited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56164"/>
    <w:multiLevelType w:val="hybridMultilevel"/>
    <w:tmpl w:val="F9085F4A"/>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1" w15:restartNumberingAfterBreak="0">
    <w:nsid w:val="2D252875"/>
    <w:multiLevelType w:val="hybridMultilevel"/>
    <w:tmpl w:val="642C8862"/>
    <w:lvl w:ilvl="0" w:tplc="D0DE767A">
      <w:start w:val="1"/>
      <w:numFmt w:val="decimal"/>
      <w:lvlText w:val="%1."/>
      <w:lvlJc w:val="left"/>
      <w:pPr>
        <w:ind w:left="778" w:hanging="360"/>
      </w:pPr>
      <w:rPr>
        <w:b w:val="0"/>
      </w:r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 w15:restartNumberingAfterBreak="0">
    <w:nsid w:val="41CD1246"/>
    <w:multiLevelType w:val="hybridMultilevel"/>
    <w:tmpl w:val="5C628D92"/>
    <w:lvl w:ilvl="0" w:tplc="0C09000F">
      <w:start w:val="1"/>
      <w:numFmt w:val="decimal"/>
      <w:lvlText w:val="%1."/>
      <w:lvlJc w:val="left"/>
      <w:pPr>
        <w:ind w:left="720" w:hanging="360"/>
      </w:pPr>
    </w:lvl>
    <w:lvl w:ilvl="1" w:tplc="78FCF7E8">
      <w:start w:val="1"/>
      <w:numFmt w:val="lowerLetter"/>
      <w:lvlText w:val="(%2)"/>
      <w:lvlJc w:val="left"/>
      <w:pPr>
        <w:ind w:left="1440" w:hanging="360"/>
      </w:pPr>
      <w:rPr>
        <w:rFonts w:hint="default"/>
      </w:rPr>
    </w:lvl>
    <w:lvl w:ilvl="2" w:tplc="4F1EC146">
      <w:start w:val="1"/>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6FB0699"/>
    <w:multiLevelType w:val="hybridMultilevel"/>
    <w:tmpl w:val="828A48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DBF119E"/>
    <w:multiLevelType w:val="hybridMultilevel"/>
    <w:tmpl w:val="05CE1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FB66962"/>
    <w:multiLevelType w:val="hybridMultilevel"/>
    <w:tmpl w:val="642C8862"/>
    <w:lvl w:ilvl="0" w:tplc="D0DE767A">
      <w:start w:val="1"/>
      <w:numFmt w:val="decimal"/>
      <w:lvlText w:val="%1."/>
      <w:lvlJc w:val="left"/>
      <w:pPr>
        <w:ind w:left="778" w:hanging="360"/>
      </w:pPr>
      <w:rPr>
        <w:b w:val="0"/>
      </w:r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6" w15:restartNumberingAfterBreak="0">
    <w:nsid w:val="7E1B228D"/>
    <w:multiLevelType w:val="multilevel"/>
    <w:tmpl w:val="C584F5B2"/>
    <w:lvl w:ilvl="0">
      <w:start w:val="1"/>
      <w:numFmt w:val="decimal"/>
      <w:lvlText w:val="%1."/>
      <w:lvlJc w:val="left"/>
      <w:pPr>
        <w:ind w:left="783" w:hanging="360"/>
      </w:pPr>
    </w:lvl>
    <w:lvl w:ilvl="1" w:tentative="1">
      <w:start w:val="1"/>
      <w:numFmt w:val="lowerLetter"/>
      <w:lvlText w:val="%2."/>
      <w:lvlJc w:val="left"/>
      <w:pPr>
        <w:ind w:left="1503" w:hanging="360"/>
      </w:pPr>
    </w:lvl>
    <w:lvl w:ilvl="2" w:tentative="1">
      <w:start w:val="1"/>
      <w:numFmt w:val="lowerRoman"/>
      <w:lvlText w:val="%3."/>
      <w:lvlJc w:val="right"/>
      <w:pPr>
        <w:ind w:left="2223" w:hanging="180"/>
      </w:pPr>
    </w:lvl>
    <w:lvl w:ilvl="3" w:tentative="1">
      <w:start w:val="1"/>
      <w:numFmt w:val="decimal"/>
      <w:lvlText w:val="%4."/>
      <w:lvlJc w:val="left"/>
      <w:pPr>
        <w:ind w:left="2943" w:hanging="360"/>
      </w:pPr>
    </w:lvl>
    <w:lvl w:ilvl="4" w:tentative="1">
      <w:start w:val="1"/>
      <w:numFmt w:val="lowerLetter"/>
      <w:lvlText w:val="%5."/>
      <w:lvlJc w:val="left"/>
      <w:pPr>
        <w:ind w:left="3663" w:hanging="360"/>
      </w:pPr>
    </w:lvl>
    <w:lvl w:ilvl="5" w:tentative="1">
      <w:start w:val="1"/>
      <w:numFmt w:val="lowerRoman"/>
      <w:lvlText w:val="%6."/>
      <w:lvlJc w:val="right"/>
      <w:pPr>
        <w:ind w:left="4383" w:hanging="180"/>
      </w:pPr>
    </w:lvl>
    <w:lvl w:ilvl="6" w:tentative="1">
      <w:start w:val="1"/>
      <w:numFmt w:val="decimal"/>
      <w:lvlText w:val="%7."/>
      <w:lvlJc w:val="left"/>
      <w:pPr>
        <w:ind w:left="5103" w:hanging="360"/>
      </w:pPr>
    </w:lvl>
    <w:lvl w:ilvl="7" w:tentative="1">
      <w:start w:val="1"/>
      <w:numFmt w:val="lowerLetter"/>
      <w:lvlText w:val="%8."/>
      <w:lvlJc w:val="left"/>
      <w:pPr>
        <w:ind w:left="5823" w:hanging="360"/>
      </w:pPr>
    </w:lvl>
    <w:lvl w:ilvl="8" w:tentative="1">
      <w:start w:val="1"/>
      <w:numFmt w:val="lowerRoman"/>
      <w:lvlText w:val="%9."/>
      <w:lvlJc w:val="right"/>
      <w:pPr>
        <w:ind w:left="6543" w:hanging="180"/>
      </w:pPr>
    </w:lvl>
  </w:abstractNum>
  <w:abstractNum w:abstractNumId="7" w15:restartNumberingAfterBreak="0">
    <w:nsid w:val="7F227FD8"/>
    <w:multiLevelType w:val="hybridMultilevel"/>
    <w:tmpl w:val="B2AC0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2144892">
    <w:abstractNumId w:val="7"/>
  </w:num>
  <w:num w:numId="2" w16cid:durableId="1773282740">
    <w:abstractNumId w:val="0"/>
  </w:num>
  <w:num w:numId="3" w16cid:durableId="735904279">
    <w:abstractNumId w:val="1"/>
  </w:num>
  <w:num w:numId="4" w16cid:durableId="1339120695">
    <w:abstractNumId w:val="5"/>
  </w:num>
  <w:num w:numId="5" w16cid:durableId="1283876912">
    <w:abstractNumId w:val="2"/>
  </w:num>
  <w:num w:numId="6" w16cid:durableId="1311791063">
    <w:abstractNumId w:val="3"/>
  </w:num>
  <w:num w:numId="7" w16cid:durableId="376004022">
    <w:abstractNumId w:val="6"/>
  </w:num>
  <w:num w:numId="8" w16cid:durableId="13328312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5BF"/>
    <w:rsid w:val="000F24BE"/>
    <w:rsid w:val="001860B0"/>
    <w:rsid w:val="002D24A7"/>
    <w:rsid w:val="005877A6"/>
    <w:rsid w:val="008E16BF"/>
    <w:rsid w:val="00B025BF"/>
    <w:rsid w:val="00B1326C"/>
    <w:rsid w:val="00B94BE8"/>
    <w:rsid w:val="00C16381"/>
    <w:rsid w:val="00DB2C38"/>
    <w:rsid w:val="00E41F61"/>
    <w:rsid w:val="00F7459C"/>
    <w:rsid w:val="00F81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5D5F1"/>
  <w15:chartTrackingRefBased/>
  <w15:docId w15:val="{F357B84A-A04A-46D3-A715-B22E1DAF8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0B0"/>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4A7"/>
    <w:pPr>
      <w:spacing w:after="0" w:line="240" w:lineRule="auto"/>
      <w:ind w:left="720"/>
    </w:pPr>
    <w:rPr>
      <w:rFonts w:ascii="Arial" w:eastAsia="Times New Roman" w:hAnsi="Arial" w:cs="Times New Roman"/>
      <w:szCs w:val="24"/>
      <w:lang w:val="en-AU" w:eastAsia="en-AU"/>
    </w:rPr>
  </w:style>
  <w:style w:type="paragraph" w:styleId="FootnoteText">
    <w:name w:val="footnote text"/>
    <w:basedOn w:val="Normal"/>
    <w:link w:val="FootnoteTextChar"/>
    <w:uiPriority w:val="99"/>
    <w:unhideWhenUsed/>
    <w:rsid w:val="000F24BE"/>
    <w:pPr>
      <w:spacing w:after="0" w:line="240" w:lineRule="auto"/>
    </w:pPr>
    <w:rPr>
      <w:rFonts w:ascii="Arial" w:eastAsia="Times New Roman" w:hAnsi="Arial" w:cs="Times New Roman"/>
      <w:sz w:val="20"/>
      <w:szCs w:val="20"/>
      <w:lang w:val="x-none" w:eastAsia="x-none"/>
    </w:rPr>
  </w:style>
  <w:style w:type="character" w:customStyle="1" w:styleId="FootnoteTextChar">
    <w:name w:val="Footnote Text Char"/>
    <w:basedOn w:val="DefaultParagraphFont"/>
    <w:link w:val="FootnoteText"/>
    <w:uiPriority w:val="99"/>
    <w:rsid w:val="000F24BE"/>
    <w:rPr>
      <w:rFonts w:ascii="Arial" w:eastAsia="Times New Roman" w:hAnsi="Arial" w:cs="Times New Roman"/>
      <w:kern w:val="0"/>
      <w:sz w:val="20"/>
      <w:szCs w:val="20"/>
      <w:lang w:val="x-none" w:eastAsia="x-none"/>
      <w14:ligatures w14:val="none"/>
    </w:rPr>
  </w:style>
  <w:style w:type="character" w:styleId="FootnoteReference">
    <w:name w:val="footnote reference"/>
    <w:uiPriority w:val="99"/>
    <w:semiHidden/>
    <w:unhideWhenUsed/>
    <w:rsid w:val="000F24BE"/>
    <w:rPr>
      <w:vertAlign w:val="superscript"/>
    </w:rPr>
  </w:style>
  <w:style w:type="paragraph" w:styleId="Caption">
    <w:name w:val="caption"/>
    <w:basedOn w:val="Normal"/>
    <w:next w:val="Normal"/>
    <w:autoRedefine/>
    <w:uiPriority w:val="35"/>
    <w:unhideWhenUsed/>
    <w:qFormat/>
    <w:rsid w:val="000F24BE"/>
    <w:pPr>
      <w:keepNext/>
      <w:spacing w:before="240" w:after="200" w:line="240" w:lineRule="auto"/>
    </w:pPr>
    <w:rPr>
      <w:rFonts w:ascii="Arial" w:eastAsia="Times New Roman" w:hAnsi="Arial" w:cs="Times New Roman"/>
      <w:b/>
      <w:bCs/>
      <w:sz w:val="20"/>
      <w:szCs w:val="18"/>
      <w:lang w:val="en-AU" w:eastAsia="en-AU"/>
    </w:rPr>
  </w:style>
  <w:style w:type="paragraph" w:customStyle="1" w:styleId="TableParagraph">
    <w:name w:val="Table Paragraph"/>
    <w:basedOn w:val="Normal"/>
    <w:uiPriority w:val="1"/>
    <w:qFormat/>
    <w:rsid w:val="000F24BE"/>
    <w:pPr>
      <w:autoSpaceDE w:val="0"/>
      <w:autoSpaceDN w:val="0"/>
      <w:adjustRightInd w:val="0"/>
      <w:spacing w:after="0" w:line="240" w:lineRule="auto"/>
    </w:pPr>
    <w:rPr>
      <w:rFonts w:ascii="Times New Roman" w:eastAsia="Calibri"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google.com.au/url?sa=i&amp;rct=j&amp;q=excavator+with+hammer&amp;source=images&amp;cd=&amp;cad=rja&amp;docid=Tyl7mmXYMGhgAM&amp;tbnid=7Y_QtNWU4xsKtM:&amp;ved=0CAUQjRw&amp;url=http://www.kennards.com.au/index.php?fuseaction=product.view&amp;productid=132&amp;ei=fAbeUYjZJoKjlQWWt4D4Bg&amp;bvm=bv.48705608,d.dGI&amp;psig=AFQjCNH5btSHypPPC_IV6dSmeHEtCTNa6w&amp;ust=137359152872353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
  <b:Source>
    <b:Tag>Bas07</b:Tag>
    <b:SourceType>Report</b:SourceType>
    <b:Guid>{30B3194C-7E40-4C95-AF99-19FC6E5A9F16}</b:Guid>
    <b:Title>Northern Expressway - Environmental Report - Noise and Vibration Technical Paper</b:Title>
    <b:Year>2007</b:Year>
    <b:Publisher>Bassett Acoustics</b:Publisher>
    <b:City>Adelaide</b:City>
    <b:Author>
      <b:Author>
        <b:Corporate>Bassett Acoustics</b:Corporate>
      </b:Author>
    </b:Author>
    <b:Department>Prepared for Department for Transport, Energy and Infrastructure</b:Department>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73A299C2B8F2C04F80EB6B573DD448FB" ma:contentTypeVersion="2" ma:contentTypeDescription="Create a new document." ma:contentTypeScope="" ma:versionID="ac581bd4f278e1ab6b5f5c0fc295bd45">
  <xsd:schema xmlns:xsd="http://www.w3.org/2001/XMLSchema" xmlns:xs="http://www.w3.org/2001/XMLSchema" xmlns:p="http://schemas.microsoft.com/office/2006/metadata/properties" xmlns:ns2="685aff81-15b1-48c3-a54f-345403b55e9f" targetNamespace="http://schemas.microsoft.com/office/2006/metadata/properties" ma:root="true" ma:fieldsID="64bb0815d5901c1a2f20b3ad7becca40" ns2:_="">
    <xsd:import namespace="685aff81-15b1-48c3-a54f-345403b55e9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aff81-15b1-48c3-a54f-345403b55e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C1EADD-ACA6-4D14-8D56-CA7A7CF7C2ED}">
  <ds:schemaRefs>
    <ds:schemaRef ds:uri="http://schemas.openxmlformats.org/officeDocument/2006/bibliography"/>
  </ds:schemaRefs>
</ds:datastoreItem>
</file>

<file path=customXml/itemProps2.xml><?xml version="1.0" encoding="utf-8"?>
<ds:datastoreItem xmlns:ds="http://schemas.openxmlformats.org/officeDocument/2006/customXml" ds:itemID="{CD6BEB3B-13B8-4EBC-AAA9-F786A9CDC781}"/>
</file>

<file path=customXml/itemProps3.xml><?xml version="1.0" encoding="utf-8"?>
<ds:datastoreItem xmlns:ds="http://schemas.openxmlformats.org/officeDocument/2006/customXml" ds:itemID="{CF298EAA-799D-4A9A-B2A4-72FA4C80B9D3}"/>
</file>

<file path=customXml/itemProps4.xml><?xml version="1.0" encoding="utf-8"?>
<ds:datastoreItem xmlns:ds="http://schemas.openxmlformats.org/officeDocument/2006/customXml" ds:itemID="{D65FF74B-B146-4A15-B4F4-2A26C34FCCA5}"/>
</file>

<file path=docProps/app.xml><?xml version="1.0" encoding="utf-8"?>
<Properties xmlns="http://schemas.openxmlformats.org/officeDocument/2006/extended-properties" xmlns:vt="http://schemas.openxmlformats.org/officeDocument/2006/docPropsVTypes">
  <Template>Normal</Template>
  <TotalTime>221</TotalTime>
  <Pages>14</Pages>
  <Words>2617</Words>
  <Characters>14919</Characters>
  <Application>Microsoft Office Word</Application>
  <DocSecurity>0</DocSecurity>
  <Lines>124</Lines>
  <Paragraphs>35</Paragraphs>
  <ScaleCrop>false</ScaleCrop>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Indu Thevar</dc:creator>
  <cp:keywords/>
  <dc:description/>
  <cp:lastModifiedBy>Indu Thevar</cp:lastModifiedBy>
  <cp:revision>10</cp:revision>
  <dcterms:created xsi:type="dcterms:W3CDTF">2023-04-18T11:22:00Z</dcterms:created>
  <dcterms:modified xsi:type="dcterms:W3CDTF">2023-04-19T10:40:00Z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0x01010073A299C2B8F2C04F80EB6B573DD448FB</vt:lpwstr>
  </property>
</Properties>
</file>