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D2C" w:rsidRDefault="00484DBF" w:rsidP="00C13D2C">
      <w:pPr>
        <w:jc w:val="center"/>
        <w:rPr>
          <w:rFonts w:ascii="Times New Roman" w:hAnsi="Times New Roman" w:cs="Times New Roman"/>
          <w:b/>
          <w:sz w:val="36"/>
        </w:rPr>
      </w:pPr>
      <w:r>
        <w:t xml:space="preserve"> </w:t>
      </w:r>
      <w:r w:rsidR="00C13D2C">
        <w:rPr>
          <w:rFonts w:ascii="Times New Roman" w:hAnsi="Times New Roman" w:cs="Times New Roman"/>
          <w:b/>
          <w:sz w:val="36"/>
        </w:rPr>
        <w:t>Charging Station Safety features and Standards</w:t>
      </w:r>
    </w:p>
    <w:p w:rsidR="00C13D2C" w:rsidRPr="00312249" w:rsidRDefault="00C13D2C" w:rsidP="00C13D2C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36"/>
        </w:rPr>
        <w:t>V1</w:t>
      </w:r>
    </w:p>
    <w:p w:rsidR="00C13D2C" w:rsidRPr="00312249" w:rsidRDefault="00C13D2C" w:rsidP="00C13D2C">
      <w:pPr>
        <w:rPr>
          <w:rFonts w:ascii="Times New Roman" w:hAnsi="Times New Roman" w:cs="Times New Roman"/>
          <w:b/>
          <w:sz w:val="44"/>
        </w:rPr>
      </w:pPr>
    </w:p>
    <w:p w:rsidR="00C13D2C" w:rsidRPr="00312249" w:rsidRDefault="00C13D2C" w:rsidP="00C13D2C">
      <w:pPr>
        <w:pStyle w:val="NormalWeb"/>
        <w:numPr>
          <w:ilvl w:val="0"/>
          <w:numId w:val="3"/>
        </w:numPr>
      </w:pPr>
      <w:r w:rsidRPr="00312249">
        <w:rPr>
          <w:rStyle w:val="Strong"/>
        </w:rPr>
        <w:t>Date of Creation or Update:</w:t>
      </w:r>
      <w:r w:rsidRPr="00312249">
        <w:br/>
      </w:r>
      <w:r>
        <w:rPr>
          <w:rStyle w:val="Emphasis"/>
        </w:rPr>
        <w:t>4/1/2025</w:t>
      </w:r>
    </w:p>
    <w:p w:rsidR="00C13D2C" w:rsidRDefault="00C13D2C" w:rsidP="00C13D2C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C13D2C" w:rsidRDefault="00C13D2C" w:rsidP="00C13D2C">
      <w:pPr>
        <w:pStyle w:val="NormalWeb"/>
        <w:ind w:left="720"/>
        <w:rPr>
          <w:rStyle w:val="Emphasis"/>
        </w:rPr>
      </w:pPr>
      <w:r w:rsidRPr="00312249">
        <w:rPr>
          <w:rStyle w:val="Emphasis"/>
        </w:rPr>
        <w:t>Muhammad Sabahat Akhter</w:t>
      </w:r>
      <w:r>
        <w:rPr>
          <w:rStyle w:val="Emphasis"/>
        </w:rPr>
        <w:br/>
      </w:r>
    </w:p>
    <w:p w:rsidR="00C13D2C" w:rsidRPr="00E40D4A" w:rsidRDefault="00C13D2C" w:rsidP="00C13D2C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>Revision</w:t>
      </w:r>
      <w:r w:rsidRPr="00312249">
        <w:rPr>
          <w:rStyle w:val="Strong"/>
        </w:rPr>
        <w:t>:</w:t>
      </w:r>
    </w:p>
    <w:p w:rsidR="00E40D4A" w:rsidRDefault="00E40D4A" w:rsidP="00E40D4A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</w:rPr>
        <w:t>1</w:t>
      </w:r>
    </w:p>
    <w:p w:rsidR="00C13D2C" w:rsidRDefault="00C13D2C" w:rsidP="00C13D2C">
      <w:pPr>
        <w:pStyle w:val="NormalWeb"/>
        <w:ind w:left="720"/>
        <w:rPr>
          <w:rStyle w:val="Emphasis"/>
        </w:rPr>
      </w:pPr>
    </w:p>
    <w:p w:rsidR="00C13D2C" w:rsidRDefault="00C13D2C" w:rsidP="00C13D2C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>Reviewed By:</w:t>
      </w:r>
    </w:p>
    <w:p w:rsidR="00C13D2C" w:rsidRDefault="00C13D2C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Default="00AE1DE1" w:rsidP="00C13D2C">
      <w:pPr>
        <w:pStyle w:val="NormalWeb"/>
        <w:ind w:left="720"/>
      </w:pPr>
    </w:p>
    <w:p w:rsidR="00AE1DE1" w:rsidRPr="00312249" w:rsidRDefault="00AE1DE1" w:rsidP="00C13D2C">
      <w:pPr>
        <w:pStyle w:val="NormalWeb"/>
        <w:ind w:left="720"/>
      </w:pPr>
    </w:p>
    <w:p w:rsidR="00484DBF" w:rsidRDefault="00484DBF"/>
    <w:p w:rsidR="00AE1DE1" w:rsidRDefault="00AE1DE1"/>
    <w:p w:rsidR="00AE1DE1" w:rsidRDefault="00AE1DE1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4DBF" w:rsidTr="005A39CC">
        <w:tc>
          <w:tcPr>
            <w:tcW w:w="3116" w:type="dxa"/>
            <w:tcBorders>
              <w:bottom w:val="nil"/>
            </w:tcBorders>
          </w:tcPr>
          <w:p w:rsidR="005A39CC" w:rsidRDefault="005A39CC"/>
          <w:p w:rsidR="005A39CC" w:rsidRDefault="005A39CC"/>
          <w:p w:rsidR="00484DBF" w:rsidRDefault="00484DBF">
            <w:r>
              <w:t>Safety Design</w:t>
            </w:r>
          </w:p>
        </w:tc>
        <w:tc>
          <w:tcPr>
            <w:tcW w:w="3117" w:type="dxa"/>
          </w:tcPr>
          <w:p w:rsidR="00484DBF" w:rsidRDefault="005F18ED">
            <w:r>
              <w:t>Material</w:t>
            </w:r>
          </w:p>
        </w:tc>
        <w:tc>
          <w:tcPr>
            <w:tcW w:w="3117" w:type="dxa"/>
          </w:tcPr>
          <w:p w:rsidR="00484DBF" w:rsidRDefault="005F18ED">
            <w:proofErr w:type="spellStart"/>
            <w:r>
              <w:t>Galvanished</w:t>
            </w:r>
            <w:proofErr w:type="spellEnd"/>
            <w:r>
              <w:t xml:space="preserve"> sheet, environmentally friendly, fireproof, explosion-proof.</w:t>
            </w:r>
          </w:p>
        </w:tc>
      </w:tr>
      <w:tr w:rsidR="00484DBF" w:rsidTr="005A39CC">
        <w:tc>
          <w:tcPr>
            <w:tcW w:w="3116" w:type="dxa"/>
            <w:tcBorders>
              <w:top w:val="nil"/>
              <w:bottom w:val="nil"/>
            </w:tcBorders>
          </w:tcPr>
          <w:p w:rsidR="00484DBF" w:rsidRDefault="00484DBF"/>
        </w:tc>
        <w:tc>
          <w:tcPr>
            <w:tcW w:w="3117" w:type="dxa"/>
          </w:tcPr>
          <w:p w:rsidR="00484DBF" w:rsidRDefault="005F18ED">
            <w:r>
              <w:t>Executive Standard</w:t>
            </w:r>
          </w:p>
        </w:tc>
        <w:tc>
          <w:tcPr>
            <w:tcW w:w="3117" w:type="dxa"/>
          </w:tcPr>
          <w:p w:rsidR="00484DBF" w:rsidRDefault="005F18ED">
            <w:r>
              <w:t>GB/T20234, GB/T18487, GB/T27930, NB/T33008, NB/T33002</w:t>
            </w:r>
          </w:p>
        </w:tc>
      </w:tr>
      <w:tr w:rsidR="00484DBF" w:rsidTr="005A39CC">
        <w:tc>
          <w:tcPr>
            <w:tcW w:w="3116" w:type="dxa"/>
            <w:tcBorders>
              <w:top w:val="nil"/>
            </w:tcBorders>
          </w:tcPr>
          <w:p w:rsidR="00484DBF" w:rsidRDefault="00484DBF"/>
        </w:tc>
        <w:tc>
          <w:tcPr>
            <w:tcW w:w="3117" w:type="dxa"/>
          </w:tcPr>
          <w:p w:rsidR="00484DBF" w:rsidRDefault="005F18ED">
            <w:r>
              <w:t>Waterproof grade</w:t>
            </w:r>
          </w:p>
        </w:tc>
        <w:tc>
          <w:tcPr>
            <w:tcW w:w="3117" w:type="dxa"/>
          </w:tcPr>
          <w:p w:rsidR="00484DBF" w:rsidRDefault="005A39CC">
            <w:r>
              <w:t>IP54</w:t>
            </w:r>
          </w:p>
        </w:tc>
      </w:tr>
      <w:tr w:rsidR="00FC2CE4" w:rsidTr="00484DBF">
        <w:tc>
          <w:tcPr>
            <w:tcW w:w="3116" w:type="dxa"/>
            <w:vMerge w:val="restart"/>
          </w:tcPr>
          <w:p w:rsidR="00FC2CE4" w:rsidRDefault="00FC2CE4">
            <w:r>
              <w:t>Safety Function</w:t>
            </w:r>
          </w:p>
        </w:tc>
        <w:tc>
          <w:tcPr>
            <w:tcW w:w="3117" w:type="dxa"/>
          </w:tcPr>
          <w:p w:rsidR="00FC2CE4" w:rsidRDefault="00FC2CE4">
            <w:r>
              <w:t>Short circuit protection</w:t>
            </w:r>
          </w:p>
        </w:tc>
        <w:tc>
          <w:tcPr>
            <w:tcW w:w="3117" w:type="dxa"/>
          </w:tcPr>
          <w:p w:rsidR="00FC2CE4" w:rsidRDefault="00FC2CE4" w:rsidP="00FC2CE4">
            <w:r>
              <w:t xml:space="preserve">The whole </w:t>
            </w:r>
            <w:r>
              <w:t>station</w:t>
            </w:r>
          </w:p>
        </w:tc>
      </w:tr>
      <w:tr w:rsidR="00FC2CE4" w:rsidTr="00484DBF">
        <w:tc>
          <w:tcPr>
            <w:tcW w:w="3116" w:type="dxa"/>
            <w:vMerge/>
          </w:tcPr>
          <w:p w:rsidR="00FC2CE4" w:rsidRDefault="00FC2CE4"/>
        </w:tc>
        <w:tc>
          <w:tcPr>
            <w:tcW w:w="3117" w:type="dxa"/>
          </w:tcPr>
          <w:p w:rsidR="00FC2CE4" w:rsidRDefault="00FC2CE4">
            <w:r>
              <w:t>Lightning protection</w:t>
            </w:r>
          </w:p>
        </w:tc>
        <w:tc>
          <w:tcPr>
            <w:tcW w:w="3117" w:type="dxa"/>
          </w:tcPr>
          <w:p w:rsidR="00FC2CE4" w:rsidRDefault="00FC2CE4" w:rsidP="00FC2CE4">
            <w:r>
              <w:t xml:space="preserve">The whole </w:t>
            </w:r>
            <w:r>
              <w:t>station</w:t>
            </w:r>
          </w:p>
        </w:tc>
      </w:tr>
      <w:tr w:rsidR="00FC2CE4" w:rsidTr="00484DBF">
        <w:tc>
          <w:tcPr>
            <w:tcW w:w="3116" w:type="dxa"/>
            <w:vMerge/>
          </w:tcPr>
          <w:p w:rsidR="00FC2CE4" w:rsidRDefault="00FC2CE4" w:rsidP="005A39CC"/>
        </w:tc>
        <w:tc>
          <w:tcPr>
            <w:tcW w:w="3117" w:type="dxa"/>
          </w:tcPr>
          <w:p w:rsidR="00FC2CE4" w:rsidRDefault="00FC2CE4" w:rsidP="005A39CC">
            <w:r>
              <w:t xml:space="preserve"> temperature </w:t>
            </w:r>
            <w:r>
              <w:t>sensors</w:t>
            </w:r>
          </w:p>
        </w:tc>
        <w:tc>
          <w:tcPr>
            <w:tcW w:w="3117" w:type="dxa"/>
          </w:tcPr>
          <w:p w:rsidR="00FC2CE4" w:rsidRDefault="00FC2CE4" w:rsidP="005A39CC">
            <w:r>
              <w:t>Equipped in each slots</w:t>
            </w:r>
          </w:p>
        </w:tc>
      </w:tr>
      <w:tr w:rsidR="00FC2CE4" w:rsidTr="00484DBF">
        <w:tc>
          <w:tcPr>
            <w:tcW w:w="3116" w:type="dxa"/>
            <w:vMerge w:val="restart"/>
          </w:tcPr>
          <w:p w:rsidR="00FC2CE4" w:rsidRDefault="00FC2CE4" w:rsidP="005A39CC">
            <w:r>
              <w:t>Software Safety</w:t>
            </w:r>
          </w:p>
        </w:tc>
        <w:tc>
          <w:tcPr>
            <w:tcW w:w="3117" w:type="dxa"/>
          </w:tcPr>
          <w:p w:rsidR="00FC2CE4" w:rsidRDefault="00FC2CE4" w:rsidP="005A39CC">
            <w:r>
              <w:t>Server protocol</w:t>
            </w:r>
          </w:p>
        </w:tc>
        <w:tc>
          <w:tcPr>
            <w:tcW w:w="3117" w:type="dxa"/>
          </w:tcPr>
          <w:p w:rsidR="00FC2CE4" w:rsidRDefault="00FC2CE4" w:rsidP="005A39CC">
            <w:r>
              <w:t>https</w:t>
            </w:r>
          </w:p>
        </w:tc>
      </w:tr>
      <w:tr w:rsidR="00FC2CE4" w:rsidTr="00484DBF">
        <w:tc>
          <w:tcPr>
            <w:tcW w:w="3116" w:type="dxa"/>
            <w:vMerge/>
          </w:tcPr>
          <w:p w:rsidR="00FC2CE4" w:rsidRDefault="00FC2CE4" w:rsidP="005A39CC"/>
        </w:tc>
        <w:tc>
          <w:tcPr>
            <w:tcW w:w="3117" w:type="dxa"/>
          </w:tcPr>
          <w:p w:rsidR="00FC2CE4" w:rsidRDefault="00FC2CE4" w:rsidP="005A39CC">
            <w:r>
              <w:t xml:space="preserve">Battery </w:t>
            </w:r>
          </w:p>
        </w:tc>
        <w:tc>
          <w:tcPr>
            <w:tcW w:w="3117" w:type="dxa"/>
          </w:tcPr>
          <w:p w:rsidR="00FC2CE4" w:rsidRDefault="00FC2CE4" w:rsidP="005A39CC">
            <w:r>
              <w:t xml:space="preserve">User Authentication </w:t>
            </w:r>
          </w:p>
        </w:tc>
      </w:tr>
      <w:tr w:rsidR="00FC2CE4" w:rsidTr="00484DBF">
        <w:tc>
          <w:tcPr>
            <w:tcW w:w="3116" w:type="dxa"/>
            <w:vMerge/>
          </w:tcPr>
          <w:p w:rsidR="00FC2CE4" w:rsidRDefault="00FC2CE4" w:rsidP="005A39CC"/>
        </w:tc>
        <w:tc>
          <w:tcPr>
            <w:tcW w:w="3117" w:type="dxa"/>
          </w:tcPr>
          <w:p w:rsidR="00FC2CE4" w:rsidRDefault="00FC2CE4" w:rsidP="005A39CC">
            <w:r>
              <w:t xml:space="preserve">Door </w:t>
            </w:r>
          </w:p>
        </w:tc>
        <w:tc>
          <w:tcPr>
            <w:tcW w:w="3117" w:type="dxa"/>
          </w:tcPr>
          <w:p w:rsidR="00FC2CE4" w:rsidRDefault="00FC2CE4" w:rsidP="00FC2CE4">
            <w:r>
              <w:t xml:space="preserve">Only empty slots can be open </w:t>
            </w:r>
          </w:p>
        </w:tc>
      </w:tr>
    </w:tbl>
    <w:p w:rsidR="00B95A0E" w:rsidRDefault="00FC2CE4">
      <w:r>
        <w:tab/>
      </w:r>
    </w:p>
    <w:p w:rsidR="00FC2CE4" w:rsidRPr="00FC2CE4" w:rsidRDefault="00FC2CE4" w:rsidP="00FC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b/>
          <w:bCs/>
          <w:sz w:val="24"/>
          <w:szCs w:val="24"/>
        </w:rPr>
        <w:t>1. ESP8266 Wi-Fi Module:</w:t>
      </w:r>
    </w:p>
    <w:p w:rsidR="00FC2CE4" w:rsidRPr="00FC2CE4" w:rsidRDefault="00FC2CE4" w:rsidP="00FC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sz w:val="24"/>
          <w:szCs w:val="24"/>
        </w:rPr>
        <w:t xml:space="preserve">The ESP8266, developed by </w:t>
      </w:r>
      <w:proofErr w:type="spellStart"/>
      <w:r w:rsidRPr="00FC2CE4">
        <w:rPr>
          <w:rFonts w:ascii="Times New Roman" w:eastAsia="Times New Roman" w:hAnsi="Times New Roman" w:cs="Times New Roman"/>
          <w:sz w:val="24"/>
          <w:szCs w:val="24"/>
        </w:rPr>
        <w:t>Espressif</w:t>
      </w:r>
      <w:proofErr w:type="spellEnd"/>
      <w:r w:rsidRPr="00FC2CE4">
        <w:rPr>
          <w:rFonts w:ascii="Times New Roman" w:eastAsia="Times New Roman" w:hAnsi="Times New Roman" w:cs="Times New Roman"/>
          <w:sz w:val="24"/>
          <w:szCs w:val="24"/>
        </w:rPr>
        <w:t xml:space="preserve"> Systems, has obtained several certifications to comply with international standards:</w:t>
      </w:r>
    </w:p>
    <w:p w:rsidR="00FC2CE4" w:rsidRPr="00FC2CE4" w:rsidRDefault="00FC2CE4" w:rsidP="00FC2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b/>
          <w:bCs/>
          <w:sz w:val="24"/>
          <w:szCs w:val="24"/>
        </w:rPr>
        <w:t>CE Certification:</w:t>
      </w:r>
      <w:r w:rsidRPr="00FC2CE4">
        <w:rPr>
          <w:rFonts w:ascii="Times New Roman" w:eastAsia="Times New Roman" w:hAnsi="Times New Roman" w:cs="Times New Roman"/>
          <w:sz w:val="24"/>
          <w:szCs w:val="24"/>
        </w:rPr>
        <w:t xml:space="preserve"> Indicates conformity with health, safety, and environmental protection standards for products sold within the European Economic Area.</w:t>
      </w:r>
    </w:p>
    <w:p w:rsidR="00FC2CE4" w:rsidRPr="00FC2CE4" w:rsidRDefault="00FC2CE4" w:rsidP="00FC2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b/>
          <w:bCs/>
          <w:sz w:val="24"/>
          <w:szCs w:val="24"/>
        </w:rPr>
        <w:t>FCC Certification:</w:t>
      </w:r>
      <w:r w:rsidRPr="00FC2CE4">
        <w:rPr>
          <w:rFonts w:ascii="Times New Roman" w:eastAsia="Times New Roman" w:hAnsi="Times New Roman" w:cs="Times New Roman"/>
          <w:sz w:val="24"/>
          <w:szCs w:val="24"/>
        </w:rPr>
        <w:t xml:space="preserve"> Denotes compliance with the Federal Communications Commission standards in the United States, ensuring the device does not emit harmful electromagnetic interference.</w:t>
      </w:r>
    </w:p>
    <w:p w:rsidR="00FC2CE4" w:rsidRPr="00FC2CE4" w:rsidRDefault="00FC2CE4" w:rsidP="00FC2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b/>
          <w:bCs/>
          <w:sz w:val="24"/>
          <w:szCs w:val="24"/>
        </w:rPr>
        <w:t>SRRC Certification:</w:t>
      </w:r>
      <w:r w:rsidRPr="00FC2CE4">
        <w:rPr>
          <w:rFonts w:ascii="Times New Roman" w:eastAsia="Times New Roman" w:hAnsi="Times New Roman" w:cs="Times New Roman"/>
          <w:sz w:val="24"/>
          <w:szCs w:val="24"/>
        </w:rPr>
        <w:t xml:space="preserve"> State Radio Regulation Committee certification required for wireless products in China.</w:t>
      </w:r>
    </w:p>
    <w:p w:rsidR="00FC2CE4" w:rsidRPr="00FC2CE4" w:rsidRDefault="00FC2CE4" w:rsidP="00FC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sz w:val="24"/>
          <w:szCs w:val="24"/>
        </w:rPr>
        <w:t>These certifications ensure the ESP8266 meets regulatory requirements for electromagnetic compatibility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safety in various regions.</w:t>
      </w:r>
    </w:p>
    <w:p w:rsidR="00FC2CE4" w:rsidRPr="00FC2CE4" w:rsidRDefault="00FC2CE4" w:rsidP="00FC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b/>
          <w:bCs/>
          <w:sz w:val="24"/>
          <w:szCs w:val="24"/>
        </w:rPr>
        <w:t>2. DS18B20 Temperature Sensor:</w:t>
      </w:r>
    </w:p>
    <w:p w:rsidR="00FC2CE4" w:rsidRPr="00FC2CE4" w:rsidRDefault="00FC2CE4" w:rsidP="00FC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sz w:val="24"/>
          <w:szCs w:val="24"/>
        </w:rPr>
        <w:t>The DS18B20 is a digital thermometer sensor widely used in various applications. While the sensor itself adheres to industry standards, specific certifications may vary depending on the manufacturer and intended application:</w:t>
      </w:r>
    </w:p>
    <w:p w:rsidR="00FC2CE4" w:rsidRPr="00FC2CE4" w:rsidRDefault="00FC2CE4" w:rsidP="00FC2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b/>
          <w:bCs/>
          <w:sz w:val="24"/>
          <w:szCs w:val="24"/>
        </w:rPr>
        <w:t>ISO 9001 Certification:</w:t>
      </w:r>
      <w:r w:rsidRPr="00FC2CE4">
        <w:rPr>
          <w:rFonts w:ascii="Times New Roman" w:eastAsia="Times New Roman" w:hAnsi="Times New Roman" w:cs="Times New Roman"/>
          <w:sz w:val="24"/>
          <w:szCs w:val="24"/>
        </w:rPr>
        <w:t xml:space="preserve"> Some manufacturers, such as Guangzhou </w:t>
      </w:r>
      <w:proofErr w:type="spellStart"/>
      <w:r w:rsidRPr="00FC2CE4">
        <w:rPr>
          <w:rFonts w:ascii="Times New Roman" w:eastAsia="Times New Roman" w:hAnsi="Times New Roman" w:cs="Times New Roman"/>
          <w:sz w:val="24"/>
          <w:szCs w:val="24"/>
        </w:rPr>
        <w:t>Jianyuan</w:t>
      </w:r>
      <w:proofErr w:type="spellEnd"/>
      <w:r w:rsidRPr="00FC2CE4">
        <w:rPr>
          <w:rFonts w:ascii="Times New Roman" w:eastAsia="Times New Roman" w:hAnsi="Times New Roman" w:cs="Times New Roman"/>
          <w:sz w:val="24"/>
          <w:szCs w:val="24"/>
        </w:rPr>
        <w:t xml:space="preserve"> Electronics Co., Ltd., produce DS18B20 sensors under ISO 9001 certified quality management systems, ensuring consistent product quality. </w:t>
      </w:r>
    </w:p>
    <w:p w:rsidR="00FC2CE4" w:rsidRPr="00FC2CE4" w:rsidRDefault="00FC2CE4" w:rsidP="00FC2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CE4">
        <w:rPr>
          <w:rFonts w:ascii="Times New Roman" w:eastAsia="Times New Roman" w:hAnsi="Times New Roman" w:cs="Times New Roman"/>
          <w:b/>
          <w:bCs/>
          <w:sz w:val="24"/>
          <w:szCs w:val="24"/>
        </w:rPr>
        <w:t>CE Certification:</w:t>
      </w:r>
      <w:r w:rsidRPr="00FC2CE4">
        <w:rPr>
          <w:rFonts w:ascii="Times New Roman" w:eastAsia="Times New Roman" w:hAnsi="Times New Roman" w:cs="Times New Roman"/>
          <w:sz w:val="24"/>
          <w:szCs w:val="24"/>
        </w:rPr>
        <w:t xml:space="preserve"> Certain DS18B20 sensors are CE certified, indicating compliance with European safety and environmental standards. </w:t>
      </w:r>
    </w:p>
    <w:p w:rsidR="00FC2CE4" w:rsidRDefault="00FC2CE4"/>
    <w:p w:rsidR="00FC2CE4" w:rsidRDefault="00FC2CE4"/>
    <w:sectPr w:rsidR="00FC2C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53509"/>
    <w:multiLevelType w:val="multilevel"/>
    <w:tmpl w:val="8EE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E7461"/>
    <w:multiLevelType w:val="multilevel"/>
    <w:tmpl w:val="F6AE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DBF"/>
    <w:rsid w:val="00093B53"/>
    <w:rsid w:val="000E54BC"/>
    <w:rsid w:val="00484DBF"/>
    <w:rsid w:val="00527581"/>
    <w:rsid w:val="005A39CC"/>
    <w:rsid w:val="005F18ED"/>
    <w:rsid w:val="00AE1DE1"/>
    <w:rsid w:val="00C13D2C"/>
    <w:rsid w:val="00E40D4A"/>
    <w:rsid w:val="00FC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B27A"/>
  <w15:chartTrackingRefBased/>
  <w15:docId w15:val="{B50CD0FD-62CB-4597-AA55-35DA48C3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C2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CE4"/>
    <w:rPr>
      <w:b/>
      <w:bCs/>
    </w:rPr>
  </w:style>
  <w:style w:type="character" w:customStyle="1" w:styleId="truncate">
    <w:name w:val="truncate"/>
    <w:basedOn w:val="DefaultParagraphFont"/>
    <w:rsid w:val="00FC2CE4"/>
  </w:style>
  <w:style w:type="character" w:styleId="Emphasis">
    <w:name w:val="Emphasis"/>
    <w:basedOn w:val="DefaultParagraphFont"/>
    <w:uiPriority w:val="20"/>
    <w:qFormat/>
    <w:rsid w:val="00C13D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9</cp:revision>
  <dcterms:created xsi:type="dcterms:W3CDTF">2025-01-04T07:16:00Z</dcterms:created>
  <dcterms:modified xsi:type="dcterms:W3CDTF">2025-01-04T09:58:00Z</dcterms:modified>
</cp:coreProperties>
</file>