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E96" w:rsidRPr="00084E96" w:rsidRDefault="00084E96" w:rsidP="00084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4E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Swappable Charging Station Functionality and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  <w:r w:rsidRPr="00084E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Report</w:t>
      </w:r>
    </w:p>
    <w:p w:rsidR="00084E96" w:rsidRPr="00312249" w:rsidRDefault="00084E96" w:rsidP="00084E96">
      <w:pPr>
        <w:pStyle w:val="NormalWeb"/>
        <w:numPr>
          <w:ilvl w:val="0"/>
          <w:numId w:val="9"/>
        </w:numPr>
      </w:pPr>
      <w:r w:rsidRPr="00312249">
        <w:rPr>
          <w:rStyle w:val="Strong"/>
        </w:rPr>
        <w:t>Revision Number:</w:t>
      </w:r>
      <w:r>
        <w:br/>
        <w:t>Rev. 1</w:t>
      </w:r>
      <w:r w:rsidRPr="00312249">
        <w:t>.0</w:t>
      </w:r>
    </w:p>
    <w:p w:rsidR="00084E96" w:rsidRPr="00312249" w:rsidRDefault="00084E96" w:rsidP="00084E96">
      <w:pPr>
        <w:pStyle w:val="NormalWeb"/>
        <w:numPr>
          <w:ilvl w:val="0"/>
          <w:numId w:val="9"/>
        </w:numPr>
      </w:pPr>
      <w:r w:rsidRPr="00312249">
        <w:rPr>
          <w:rStyle w:val="Strong"/>
        </w:rPr>
        <w:t>Date of Creation or Update:</w:t>
      </w:r>
      <w:r w:rsidRPr="00312249">
        <w:br/>
      </w:r>
      <w:r>
        <w:rPr>
          <w:rStyle w:val="Emphasis"/>
        </w:rPr>
        <w:t>30/1/2025</w:t>
      </w:r>
    </w:p>
    <w:p w:rsidR="00084E96" w:rsidRPr="00312249" w:rsidRDefault="00084E96" w:rsidP="00084E96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 w:rsidRPr="00312249">
        <w:rPr>
          <w:rStyle w:val="Strong"/>
        </w:rPr>
        <w:t>Prepared By:</w:t>
      </w:r>
    </w:p>
    <w:p w:rsidR="00084E96" w:rsidRPr="00312249" w:rsidRDefault="00084E96" w:rsidP="00084E96">
      <w:pPr>
        <w:pStyle w:val="NormalWeb"/>
        <w:ind w:left="720"/>
      </w:pPr>
      <w:r w:rsidRPr="00312249">
        <w:rPr>
          <w:rStyle w:val="Emphasis"/>
        </w:rPr>
        <w:t>Muhammad Sabahat Akhter</w:t>
      </w:r>
      <w:r w:rsidRPr="00312249">
        <w:br/>
      </w:r>
    </w:p>
    <w:p w:rsidR="00084E96" w:rsidRDefault="00084E96" w:rsidP="00084E96">
      <w:pPr>
        <w:spacing w:before="100" w:beforeAutospacing="1" w:after="100" w:afterAutospacing="1" w:line="240" w:lineRule="auto"/>
        <w:outlineLvl w:val="2"/>
        <w:rPr>
          <w:rStyle w:val="Strong"/>
        </w:rPr>
      </w:pPr>
      <w:r w:rsidRPr="00312249">
        <w:rPr>
          <w:rStyle w:val="Strong"/>
        </w:rPr>
        <w:t>Reviewed By:</w:t>
      </w:r>
    </w:p>
    <w:p w:rsidR="00084E96" w:rsidRDefault="00084E96" w:rsidP="00084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Style w:val="Strong"/>
        </w:rPr>
        <w:t>Suleman</w:t>
      </w:r>
      <w:proofErr w:type="spellEnd"/>
      <w:r>
        <w:rPr>
          <w:rStyle w:val="Strong"/>
        </w:rPr>
        <w:t xml:space="preserve"> Shahid</w:t>
      </w:r>
      <w:r w:rsidR="00922E5A">
        <w:rPr>
          <w:rStyle w:val="Strong"/>
        </w:rPr>
        <w:t xml:space="preserve"> </w:t>
      </w:r>
      <w:r w:rsidRPr="00312249">
        <w:br/>
      </w: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P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Pr="00084E96" w:rsidRDefault="00084E96" w:rsidP="00084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4E9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Overview</w:t>
      </w:r>
    </w:p>
    <w:p w:rsidR="00084E96" w:rsidRPr="00084E96" w:rsidRDefault="00084E96" w:rsidP="00084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The swappable charging station consists of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12 slots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, each equipped with a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72V 10A charger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>, all of which are in working condition. The system is designed to monitor and display critical battery parameters for each slot, including:</w:t>
      </w:r>
    </w:p>
    <w:p w:rsidR="00084E96" w:rsidRPr="00084E96" w:rsidRDefault="00084E96" w:rsidP="00084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Battery Voltage (V)</w:t>
      </w:r>
    </w:p>
    <w:p w:rsidR="00084E96" w:rsidRPr="00084E96" w:rsidRDefault="00084E96" w:rsidP="00084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Battery Current (A)</w:t>
      </w:r>
    </w:p>
    <w:p w:rsidR="00084E96" w:rsidRPr="00084E96" w:rsidRDefault="00084E96" w:rsidP="00084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State of Charge (</w:t>
      </w:r>
      <w:proofErr w:type="spellStart"/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SoC</w:t>
      </w:r>
      <w:proofErr w:type="spellEnd"/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%)</w:t>
      </w:r>
    </w:p>
    <w:p w:rsidR="00084E96" w:rsidRPr="00084E96" w:rsidRDefault="00084E96" w:rsidP="00084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Slot Temperature (°C)</w:t>
      </w:r>
    </w:p>
    <w:p w:rsidR="00084E96" w:rsidRPr="00084E96" w:rsidRDefault="00084E96" w:rsidP="00084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Battery Temperature (°C)</w:t>
      </w:r>
    </w:p>
    <w:p w:rsidR="00084E96" w:rsidRPr="00084E96" w:rsidRDefault="00084E96" w:rsidP="00084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Door Status</w:t>
      </w:r>
    </w:p>
    <w:p w:rsidR="00084E96" w:rsidRPr="00084E96" w:rsidRDefault="00084E96" w:rsidP="00084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Charging Status</w:t>
      </w:r>
    </w:p>
    <w:p w:rsidR="00084E96" w:rsidRPr="00084E96" w:rsidRDefault="00084E96" w:rsidP="00084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The station operates efficiently after all slots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sync with the master controller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upon startup. Any </w:t>
      </w:r>
      <w:proofErr w:type="spellStart"/>
      <w:r w:rsidRPr="00084E96">
        <w:rPr>
          <w:rFonts w:ascii="Times New Roman" w:eastAsia="Times New Roman" w:hAnsi="Times New Roman" w:cs="Times New Roman"/>
          <w:sz w:val="24"/>
          <w:szCs w:val="24"/>
        </w:rPr>
        <w:t>unsynced</w:t>
      </w:r>
      <w:proofErr w:type="spellEnd"/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slots are successfully reconnected after performing a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hard reset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>. The system remains stable and functions properly until it is powered off.</w:t>
      </w:r>
    </w:p>
    <w:p w:rsidR="00084E96" w:rsidRP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Pr="00084E96" w:rsidRDefault="00084E96" w:rsidP="00084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4E96">
        <w:rPr>
          <w:rFonts w:ascii="Times New Roman" w:eastAsia="Times New Roman" w:hAnsi="Times New Roman" w:cs="Times New Roman"/>
          <w:b/>
          <w:bCs/>
          <w:sz w:val="27"/>
          <w:szCs w:val="27"/>
        </w:rPr>
        <w:t>2. Identified Communication Issue</w:t>
      </w:r>
    </w:p>
    <w:p w:rsidR="00084E96" w:rsidRPr="00084E96" w:rsidRDefault="00084E96" w:rsidP="00084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sz w:val="24"/>
          <w:szCs w:val="24"/>
        </w:rPr>
        <w:t>After extensive testing, a recurring issue has been identified:</w:t>
      </w:r>
    </w:p>
    <w:p w:rsidR="00084E96" w:rsidRPr="00084E96" w:rsidRDefault="00084E96" w:rsidP="00084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When the charging station is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powered off and turned back on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, or in the event of a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power outage (load shedding)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, some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slave microcontrollers lose communication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with the master controller.</w:t>
      </w:r>
    </w:p>
    <w:p w:rsidR="00084E96" w:rsidRPr="00084E96" w:rsidRDefault="00084E96" w:rsidP="00084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This results in a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loss of data synchronization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>, preventing affected slots from reporting their parameters to the system.</w:t>
      </w:r>
    </w:p>
    <w:p w:rsidR="00084E96" w:rsidRPr="00084E96" w:rsidRDefault="00084E96" w:rsidP="00084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Affected slave microcontrollers need to be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manually refreshed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to restore communication and re-establish synchronization with the master controller.</w:t>
      </w:r>
    </w:p>
    <w:p w:rsidR="00084E96" w:rsidRP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Pr="00084E96" w:rsidRDefault="00084E96" w:rsidP="00084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4E96">
        <w:rPr>
          <w:rFonts w:ascii="Times New Roman" w:eastAsia="Times New Roman" w:hAnsi="Times New Roman" w:cs="Times New Roman"/>
          <w:b/>
          <w:bCs/>
          <w:sz w:val="27"/>
          <w:szCs w:val="27"/>
        </w:rPr>
        <w:t>3. Investigation &amp; Resolution Efforts</w:t>
      </w:r>
    </w:p>
    <w:p w:rsidR="00084E96" w:rsidRPr="00084E96" w:rsidRDefault="00084E96" w:rsidP="00084E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Multiple tests were conducted to diagnose the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root cause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of the communication failure.</w:t>
      </w:r>
    </w:p>
    <w:p w:rsidR="00084E96" w:rsidRPr="00084E96" w:rsidRDefault="00084E96" w:rsidP="00084E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The issue is linked to the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syncing process between the master and slave microcontrollers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following a power cycle.</w:t>
      </w:r>
    </w:p>
    <w:p w:rsidR="00084E96" w:rsidRPr="00084E96" w:rsidRDefault="00084E96" w:rsidP="00084E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Maria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has been assigned to resolve this issue and is working on a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 fix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to enhance system stability and user experience.</w:t>
      </w:r>
    </w:p>
    <w:p w:rsidR="00084E96" w:rsidRPr="00084E96" w:rsidRDefault="00084E96" w:rsidP="00084E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The final resolution is expected to be completed by </w:t>
      </w:r>
      <w:r w:rsidR="0098115F">
        <w:rPr>
          <w:rFonts w:ascii="Times New Roman" w:eastAsia="Times New Roman" w:hAnsi="Times New Roman" w:cs="Times New Roman"/>
          <w:b/>
          <w:bCs/>
          <w:sz w:val="24"/>
          <w:szCs w:val="24"/>
        </w:rPr>
        <w:t>February 3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, 2025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P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Pr="00084E96" w:rsidRDefault="00084E96" w:rsidP="00084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4E9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Next Steps &amp; Recommendations</w:t>
      </w:r>
    </w:p>
    <w:p w:rsidR="00084E96" w:rsidRPr="00084E96" w:rsidRDefault="00084E96" w:rsidP="00084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sz w:val="24"/>
          <w:szCs w:val="24"/>
        </w:rPr>
        <w:t>To mitigate and permanently resolve the communication issue, the following actions are recommended:</w:t>
      </w:r>
    </w:p>
    <w:p w:rsidR="00084E96" w:rsidRPr="00084E96" w:rsidRDefault="00084E96" w:rsidP="00084E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Firmware Enhancement: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Implement an improved auto-reconnection mechanism for the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slave microcontrollers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to prevent desynchronization after a power cycle.</w:t>
      </w:r>
    </w:p>
    <w:p w:rsidR="00084E96" w:rsidRPr="00084E96" w:rsidRDefault="00084E96" w:rsidP="00084E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Soft Refresh Automation: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Develop a system for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soft refresh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ESP microcontrollers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>, eliminating the need for manual intervention.</w:t>
      </w:r>
    </w:p>
    <w:p w:rsidR="00084E96" w:rsidRPr="00084E96" w:rsidRDefault="00084E96" w:rsidP="00084E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Testing: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Perform additional validation tests after the fix is applied to ensure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system stability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4E96" w:rsidRPr="00084E96" w:rsidRDefault="00084E96" w:rsidP="00084E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Monitoring: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Continuously observe the system’s performance, especially after power cycles, to confirm that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all 12 slots remain consistently connected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4E96" w:rsidRPr="00084E96" w:rsidRDefault="00084E96" w:rsidP="00084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4E96" w:rsidRPr="00084E96" w:rsidRDefault="00084E96" w:rsidP="00084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4E96">
        <w:rPr>
          <w:rFonts w:ascii="Times New Roman" w:eastAsia="Times New Roman" w:hAnsi="Times New Roman" w:cs="Times New Roman"/>
          <w:b/>
          <w:bCs/>
          <w:sz w:val="27"/>
          <w:szCs w:val="27"/>
        </w:rPr>
        <w:t>5. Conclusion</w:t>
      </w:r>
      <w:bookmarkStart w:id="0" w:name="_GoBack"/>
      <w:bookmarkEnd w:id="0"/>
    </w:p>
    <w:p w:rsidR="00084E96" w:rsidRPr="00084E96" w:rsidRDefault="00084E96" w:rsidP="00084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The swappable charging station is functioning properly under normal conditions. However, the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desynchronization issue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observed after power cycles requires optimization.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Maria is actively working on a resolution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, which is expected to be completed by </w:t>
      </w:r>
      <w:r w:rsidR="0098115F">
        <w:rPr>
          <w:rFonts w:ascii="Times New Roman" w:eastAsia="Times New Roman" w:hAnsi="Times New Roman" w:cs="Times New Roman"/>
          <w:b/>
          <w:bCs/>
          <w:sz w:val="24"/>
          <w:szCs w:val="24"/>
        </w:rPr>
        <w:t>February 3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, 2025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. Once the final fix is implemented, further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testing will be conducted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 xml:space="preserve"> to ensure a </w:t>
      </w:r>
      <w:r w:rsidRPr="00084E96">
        <w:rPr>
          <w:rFonts w:ascii="Times New Roman" w:eastAsia="Times New Roman" w:hAnsi="Times New Roman" w:cs="Times New Roman"/>
          <w:b/>
          <w:bCs/>
          <w:sz w:val="24"/>
          <w:szCs w:val="24"/>
        </w:rPr>
        <w:t>seamless and reliable user experience</w:t>
      </w:r>
      <w:r w:rsidRPr="00084E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5A0E" w:rsidRPr="00084E96" w:rsidRDefault="0098115F" w:rsidP="00084E96"/>
    <w:sectPr w:rsidR="00B95A0E" w:rsidRPr="00084E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1138C"/>
    <w:multiLevelType w:val="multilevel"/>
    <w:tmpl w:val="2E0E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A3F5E"/>
    <w:multiLevelType w:val="multilevel"/>
    <w:tmpl w:val="944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E69D2"/>
    <w:multiLevelType w:val="multilevel"/>
    <w:tmpl w:val="E01C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C0CC0"/>
    <w:multiLevelType w:val="multilevel"/>
    <w:tmpl w:val="CD5A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4557E"/>
    <w:multiLevelType w:val="multilevel"/>
    <w:tmpl w:val="240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F7B3B"/>
    <w:multiLevelType w:val="multilevel"/>
    <w:tmpl w:val="A51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56A90"/>
    <w:multiLevelType w:val="multilevel"/>
    <w:tmpl w:val="DFB6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16C51"/>
    <w:multiLevelType w:val="multilevel"/>
    <w:tmpl w:val="5FA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5021E"/>
    <w:multiLevelType w:val="multilevel"/>
    <w:tmpl w:val="C436F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2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BCE"/>
    <w:rsid w:val="00084E96"/>
    <w:rsid w:val="000E54BC"/>
    <w:rsid w:val="00527581"/>
    <w:rsid w:val="00922E5A"/>
    <w:rsid w:val="0098115F"/>
    <w:rsid w:val="00AC7BCE"/>
    <w:rsid w:val="00F2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34052"/>
  <w15:chartTrackingRefBased/>
  <w15:docId w15:val="{835B0C13-B6AA-410A-94CA-34A1D8F3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7B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C7B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7BC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C7BC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C7BCE"/>
    <w:rPr>
      <w:b/>
      <w:bCs/>
    </w:rPr>
  </w:style>
  <w:style w:type="paragraph" w:styleId="NormalWeb">
    <w:name w:val="Normal (Web)"/>
    <w:basedOn w:val="Normal"/>
    <w:uiPriority w:val="99"/>
    <w:unhideWhenUsed/>
    <w:rsid w:val="00AC7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84E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2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3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6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7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2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Sabahat Akhtar</dc:creator>
  <cp:keywords/>
  <dc:description/>
  <cp:lastModifiedBy>M Sabahat Akhtar</cp:lastModifiedBy>
  <cp:revision>3</cp:revision>
  <dcterms:created xsi:type="dcterms:W3CDTF">2025-01-30T06:55:00Z</dcterms:created>
  <dcterms:modified xsi:type="dcterms:W3CDTF">2025-01-30T08:39:00Z</dcterms:modified>
</cp:coreProperties>
</file>