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36D3A"/>
          <w:sz w:val="30"/>
          <w:szCs w:val="30"/>
        </w:rPr>
        <w:t xml:space="preserve">PDSA Cycle Worksheet</w:t>
      </w:r>
    </w:p>
    <w:p>
      <w:pPr>
        <w:pBdr>
          <w:bottom w:val="single" w:color="036D3A" w:sz="4"/>
        </w:pBdr>
        <w:spacing w:after="10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Plan one small test of change. Print one sheet per PDSA cycle. Most successful AMU projects need 3–5 cycles before scaling.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100"/>
        <w:gridCol w:w="2900"/>
        <w:gridCol w:w="2800"/>
      </w:tblGrid>
      <w:t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Project:</w:t>
            </w:r>
          </w:p>
        </w:tc>
        <w:tc>
          <w:tcPr>
            <w:tcW w:type="dxa" w:w="4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Cycle #:</w:t>
            </w:r>
          </w:p>
        </w:tc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rPr>
          <w:cantSplit w:val="false"/>
        </w:trPr>
        <w:tc>
          <w:tcPr>
            <w:tcBorders>
              <w:top w:val="thick" w:color="036D3A" w:sz="1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36D3A"/>
                <w:sz w:val="30"/>
                <w:szCs w:val="30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color w:val="036D3A"/>
                <w:sz w:val="20"/>
                <w:szCs w:val="20"/>
              </w:rPr>
              <w:t xml:space="preserve">  PLAN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36D3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What change are you testing? (one specific intervention)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36D3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Who, what, when, where, how? Be precise.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36D3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What do you predict will happen?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36D3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Who is responsible for each part?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thick" w:color="428BCA" w:sz="1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28BCA"/>
                <w:sz w:val="30"/>
                <w:szCs w:val="30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428BCA"/>
                <w:sz w:val="20"/>
                <w:szCs w:val="20"/>
              </w:rPr>
              <w:t xml:space="preserve">  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28BC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Carry out the test on a small scale (one shift, one bay, one patient).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28BC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What actually happened? Note any deviations from plan.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28BC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What problems or surprises did you encounter?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28BC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What data did you collect?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 w:val="false"/>
        </w:trPr>
        <w:tc>
          <w:tcPr>
            <w:tcBorders>
              <w:top w:val="thick" w:color="7B5EA7" w:sz="1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5EA7"/>
                <w:sz w:val="30"/>
                <w:szCs w:val="30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color w:val="7B5EA7"/>
                <w:sz w:val="20"/>
                <w:szCs w:val="20"/>
              </w:rPr>
              <w:t xml:space="preserve">  STUDY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5EA7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How did the results compare with your prediction?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5EA7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What did the data show? (numbers, run chart points)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5EA7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What do staff and patients say about the change?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5EA7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What did you learn?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thick" w:color="E07B30" w:sz="1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7B30"/>
                <w:sz w:val="30"/>
                <w:szCs w:val="30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color w:val="E07B30"/>
                <w:sz w:val="20"/>
                <w:szCs w:val="20"/>
              </w:rPr>
              <w:t xml:space="preserve">  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07B30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Adopt as-is, adapt with changes, or abandon and try something else?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07B30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What will you change for the next cycle?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07B30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Who needs to know about the result?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07B30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When will the next cycle run?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Society for Acute Medicine  ·  acutemedicine.org.uk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36D3A" w:sz="6" w:space="4"/>
      </w:pBdr>
    </w:pPr>
    <w:r>
      <w:rPr>
        <w:rFonts w:ascii="Arial" w:cs="Arial" w:eastAsia="Arial" w:hAnsi="Arial"/>
        <w:b/>
        <w:bCs/>
        <w:color w:val="036D3A"/>
        <w:sz w:val="16"/>
        <w:szCs w:val="16"/>
      </w:rPr>
      <w:t xml:space="preserve">SAM QI TOOLKIT</w:t>
    </w:r>
    <w:r>
      <w:rPr>
        <w:rFonts w:ascii="Arial" w:cs="Arial" w:eastAsia="Arial" w:hAnsi="Arial"/>
        <w:color w:val="666666"/>
        <w:sz w:val="16"/>
        <w:szCs w:val="16"/>
      </w:rPr>
      <w:t xml:space="preserve">  ·  Tool 2: PDSA Cycle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PDSA Cycle Worksheet</dc:title>
  <dc:creator>SAM Quality Improvement Committee</dc:creator>
  <cp:lastModifiedBy>Un-named</cp:lastModifiedBy>
  <cp:revision>1</cp:revision>
  <dcterms:created xsi:type="dcterms:W3CDTF">2026-05-02T11:34:20.538Z</dcterms:created>
  <dcterms:modified xsi:type="dcterms:W3CDTF">2026-05-02T11:34:20.538Z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