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E53C0" w14:textId="77777777" w:rsidR="000C6C96" w:rsidRDefault="00000000">
      <w:pPr>
        <w:spacing w:after="80" w:line="264" w:lineRule="auto"/>
      </w:pPr>
      <w:r>
        <w:rPr>
          <w:rFonts w:ascii="Calibri" w:eastAsia="Calibri" w:hAnsi="Calibri" w:cs="Calibri"/>
          <w:b/>
          <w:bCs/>
          <w:color w:val="036E3A"/>
          <w:sz w:val="15"/>
          <w:szCs w:val="15"/>
        </w:rPr>
        <w:t>SOCIETY FOR ACUTE MEDICINE  ·  QUALITY IMPROVEMENT</w:t>
      </w:r>
    </w:p>
    <w:p w14:paraId="130FCBB0" w14:textId="77777777" w:rsidR="000C6C96" w:rsidRDefault="00000000">
      <w:pPr>
        <w:spacing w:after="100" w:line="264" w:lineRule="auto"/>
      </w:pPr>
      <w:r>
        <w:rPr>
          <w:rFonts w:ascii="Calibri" w:eastAsia="Calibri" w:hAnsi="Calibri" w:cs="Calibri"/>
          <w:b/>
          <w:bCs/>
          <w:color w:val="1B1B1B"/>
          <w:sz w:val="40"/>
          <w:szCs w:val="40"/>
        </w:rPr>
        <w:t>The QIP Kit — Start Here</w:t>
      </w:r>
    </w:p>
    <w:p w14:paraId="6005D7BB" w14:textId="77777777" w:rsidR="000C6C96" w:rsidRDefault="00000000">
      <w:pPr>
        <w:spacing w:after="200" w:line="264" w:lineRule="auto"/>
      </w:pPr>
      <w:r>
        <w:rPr>
          <w:rFonts w:ascii="Calibri" w:eastAsia="Calibri" w:hAnsi="Calibri" w:cs="Calibri"/>
          <w:i/>
          <w:iCs/>
          <w:color w:val="4A5A52"/>
          <w:sz w:val="22"/>
          <w:szCs w:val="22"/>
        </w:rPr>
        <w:t>Everything you need to run a quality improvement project on the AMU, from first idea to finished write-up. Eight files. This page says which one to open when.</w:t>
      </w:r>
    </w:p>
    <w:p w14:paraId="5B3214FF" w14:textId="77777777" w:rsidR="000C6C96" w:rsidRDefault="00000000">
      <w:pPr>
        <w:spacing w:after="120" w:line="264" w:lineRule="auto"/>
      </w:pPr>
      <w:r>
        <w:rPr>
          <w:rFonts w:ascii="Calibri" w:eastAsia="Calibri" w:hAnsi="Calibri" w:cs="Calibri"/>
          <w:color w:val="1B1B1B"/>
        </w:rPr>
        <w:t xml:space="preserve">If you only open one thing, open the </w:t>
      </w:r>
      <w:r>
        <w:rPr>
          <w:rFonts w:ascii="Calibri" w:eastAsia="Calibri" w:hAnsi="Calibri" w:cs="Calibri"/>
          <w:b/>
          <w:bCs/>
          <w:color w:val="1B1B1B"/>
        </w:rPr>
        <w:t>Roadmap</w:t>
      </w:r>
      <w:r>
        <w:rPr>
          <w:rFonts w:ascii="Calibri" w:eastAsia="Calibri" w:hAnsi="Calibri" w:cs="Calibri"/>
          <w:color w:val="1B1B1B"/>
        </w:rPr>
        <w:t>. It is the spine of everything else: seven stages, first idea to finished write-up, and round again. The rest of the kit hangs off those stages.</w:t>
      </w:r>
    </w:p>
    <w:p w14:paraId="2B5C6257" w14:textId="77777777" w:rsidR="000C6C96" w:rsidRDefault="00000000">
      <w:pPr>
        <w:keepNext/>
        <w:pBdr>
          <w:bottom w:val="single" w:sz="10" w:space="6" w:color="036E3A"/>
        </w:pBdr>
        <w:spacing w:before="300" w:after="60"/>
      </w:pPr>
      <w:r>
        <w:rPr>
          <w:rFonts w:ascii="Calibri" w:eastAsia="Calibri" w:hAnsi="Calibri" w:cs="Calibri"/>
          <w:b/>
          <w:bCs/>
          <w:color w:val="1B1B1B"/>
          <w:sz w:val="28"/>
          <w:szCs w:val="28"/>
        </w:rPr>
        <w:t>What each file is for</w:t>
      </w:r>
    </w:p>
    <w:p w14:paraId="12356612" w14:textId="77777777" w:rsidR="000C6C96" w:rsidRDefault="00000000">
      <w:pPr>
        <w:keepNext/>
        <w:spacing w:after="140" w:line="264" w:lineRule="auto"/>
      </w:pPr>
      <w:r>
        <w:rPr>
          <w:rFonts w:ascii="Calibri" w:eastAsia="Calibri" w:hAnsi="Calibri" w:cs="Calibri"/>
          <w:color w:val="4A5A52"/>
        </w:rPr>
        <w:t>In the order you are likely to need them.</w:t>
      </w:r>
    </w:p>
    <w:tbl>
      <w:tblPr>
        <w:tblW w:w="9746" w:type="dxa"/>
        <w:tblBorders>
          <w:top w:val="single" w:sz="4" w:space="0" w:color="D4E0D8"/>
          <w:left w:val="single" w:sz="4" w:space="0" w:color="D4E0D8"/>
          <w:bottom w:val="single" w:sz="4" w:space="0" w:color="D4E0D8"/>
          <w:right w:val="single" w:sz="4" w:space="0" w:color="D4E0D8"/>
          <w:insideH w:val="single" w:sz="4" w:space="0" w:color="D4E0D8"/>
          <w:insideV w:val="single" w:sz="4" w:space="0" w:color="D4E0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0"/>
        <w:gridCol w:w="4400"/>
        <w:gridCol w:w="2996"/>
      </w:tblGrid>
      <w:tr w:rsidR="000C6C96" w14:paraId="06B21B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50" w:type="dxa"/>
            <w:shd w:val="clear" w:color="auto" w:fill="023D2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997870" w14:textId="77777777" w:rsidR="000C6C9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FILE</w:t>
            </w:r>
          </w:p>
        </w:tc>
        <w:tc>
          <w:tcPr>
            <w:tcW w:w="4400" w:type="dxa"/>
            <w:shd w:val="clear" w:color="auto" w:fill="023D2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AE2780" w14:textId="77777777" w:rsidR="000C6C9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WHAT IT IS</w:t>
            </w:r>
          </w:p>
        </w:tc>
        <w:tc>
          <w:tcPr>
            <w:tcW w:w="2996" w:type="dxa"/>
            <w:shd w:val="clear" w:color="auto" w:fill="023D2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2DFF91" w14:textId="77777777" w:rsidR="000C6C9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WHEN YOU NEED IT</w:t>
            </w:r>
          </w:p>
        </w:tc>
      </w:tr>
      <w:tr w:rsidR="000C6C96" w14:paraId="3CF3A8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9DB44BB" w14:textId="77777777" w:rsidR="000C6C9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1B1B"/>
                <w:sz w:val="19"/>
                <w:szCs w:val="19"/>
              </w:rPr>
              <w:t>QIP Roadmap</w:t>
            </w:r>
          </w:p>
        </w:tc>
        <w:tc>
          <w:tcPr>
            <w:tcW w:w="44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BE8B82F" w14:textId="77777777" w:rsidR="000C6C9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1B1B1B"/>
                <w:sz w:val="19"/>
                <w:szCs w:val="19"/>
              </w:rPr>
              <w:t>A 22-slide deck. The seven stages, with what to do, what is enough, and how you know you are finished at each one.</w:t>
            </w:r>
          </w:p>
        </w:tc>
        <w:tc>
          <w:tcPr>
            <w:tcW w:w="2996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9EEE5D3" w14:textId="77777777" w:rsidR="000C6C9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1B1B1B"/>
                <w:sz w:val="19"/>
                <w:szCs w:val="19"/>
              </w:rPr>
              <w:t>Read it first, then keep it open beside you.</w:t>
            </w:r>
          </w:p>
        </w:tc>
      </w:tr>
      <w:tr w:rsidR="000C6C96" w14:paraId="33E43B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shd w:val="clear" w:color="auto" w:fill="F1F6F2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A865AC5" w14:textId="77777777" w:rsidR="000C6C9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1B1B"/>
                <w:sz w:val="19"/>
                <w:szCs w:val="19"/>
              </w:rPr>
              <w:t>Roadmap poster</w:t>
            </w:r>
          </w:p>
        </w:tc>
        <w:tc>
          <w:tcPr>
            <w:tcW w:w="4400" w:type="dxa"/>
            <w:shd w:val="clear" w:color="auto" w:fill="F1F6F2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F5534C6" w14:textId="77777777" w:rsidR="000C6C9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1B1B1B"/>
                <w:sz w:val="19"/>
                <w:szCs w:val="19"/>
              </w:rPr>
              <w:t>The same seven stages on a single page, for the wall.</w:t>
            </w:r>
          </w:p>
        </w:tc>
        <w:tc>
          <w:tcPr>
            <w:tcW w:w="2996" w:type="dxa"/>
            <w:shd w:val="clear" w:color="auto" w:fill="F1F6F2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2D65769" w14:textId="77777777" w:rsidR="000C6C9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1B1B1B"/>
                <w:sz w:val="19"/>
                <w:szCs w:val="19"/>
              </w:rPr>
              <w:t>Print it and put it up in the office.</w:t>
            </w:r>
          </w:p>
        </w:tc>
      </w:tr>
      <w:tr w:rsidR="000C6C96" w14:paraId="529084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5DBB256" w14:textId="77777777" w:rsidR="000C6C9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1B1B"/>
                <w:sz w:val="19"/>
                <w:szCs w:val="19"/>
              </w:rPr>
              <w:t>Team Workbook</w:t>
            </w:r>
          </w:p>
        </w:tc>
        <w:tc>
          <w:tcPr>
            <w:tcW w:w="44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85572C5" w14:textId="77777777" w:rsidR="000C6C9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1B1B1B"/>
                <w:sz w:val="19"/>
                <w:szCs w:val="19"/>
              </w:rPr>
              <w:t>One Excel file, eleven tabs: the pitch, process map, causes, measures, data log, PDSA cycles, diary, SQUIRE check and a one-page pack for handing the project on.</w:t>
            </w:r>
          </w:p>
        </w:tc>
        <w:tc>
          <w:tcPr>
            <w:tcW w:w="2996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120CE21" w14:textId="77777777" w:rsidR="000C6C9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1B1B1B"/>
                <w:sz w:val="19"/>
                <w:szCs w:val="19"/>
              </w:rPr>
              <w:t>From day one — this is where the project actually lives.</w:t>
            </w:r>
          </w:p>
        </w:tc>
      </w:tr>
      <w:tr w:rsidR="000C6C96" w14:paraId="0A7941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shd w:val="clear" w:color="auto" w:fill="F1F6F2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D3086A5" w14:textId="77777777" w:rsidR="000C6C9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1B1B"/>
                <w:sz w:val="19"/>
                <w:szCs w:val="19"/>
              </w:rPr>
              <w:t>Diagram Tool</w:t>
            </w:r>
          </w:p>
        </w:tc>
        <w:tc>
          <w:tcPr>
            <w:tcW w:w="4400" w:type="dxa"/>
            <w:shd w:val="clear" w:color="auto" w:fill="F1F6F2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9AA2769" w14:textId="77777777" w:rsidR="000C6C9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1B1B1B"/>
                <w:sz w:val="19"/>
                <w:szCs w:val="19"/>
              </w:rPr>
              <w:t>A website. Seven tabs: pitch, 2×2 idea sorting, process map, fishbone, 5 Whys, driver diagram, measures. Exports straight into your slides.</w:t>
            </w:r>
          </w:p>
        </w:tc>
        <w:tc>
          <w:tcPr>
            <w:tcW w:w="2996" w:type="dxa"/>
            <w:shd w:val="clear" w:color="auto" w:fill="F1F6F2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FB694DA" w14:textId="77777777" w:rsidR="000C6C9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1B1B1B"/>
                <w:sz w:val="19"/>
                <w:szCs w:val="19"/>
              </w:rPr>
              <w:t>Stages 1 and 2, whenever you need to draw something.</w:t>
            </w:r>
          </w:p>
        </w:tc>
      </w:tr>
      <w:tr w:rsidR="000C6C96" w14:paraId="5345BE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8CE7D21" w14:textId="77777777" w:rsidR="000C6C9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1B1B"/>
                <w:sz w:val="19"/>
                <w:szCs w:val="19"/>
              </w:rPr>
              <w:t>SQUIRE Reporting Guide</w:t>
            </w:r>
          </w:p>
        </w:tc>
        <w:tc>
          <w:tcPr>
            <w:tcW w:w="44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4A35917" w14:textId="77777777" w:rsidR="000C6C9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1B1B1B"/>
                <w:sz w:val="19"/>
                <w:szCs w:val="19"/>
              </w:rPr>
              <w:t>A 19-slide walkthrough of the 18 SQUIRE items in plain English.</w:t>
            </w:r>
          </w:p>
        </w:tc>
        <w:tc>
          <w:tcPr>
            <w:tcW w:w="2996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99DBC19" w14:textId="77777777" w:rsidR="000C6C9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1B1B1B"/>
                <w:sz w:val="19"/>
                <w:szCs w:val="19"/>
              </w:rPr>
              <w:t>Stage 6, when you write the project up.</w:t>
            </w:r>
          </w:p>
        </w:tc>
      </w:tr>
      <w:tr w:rsidR="000C6C96" w14:paraId="200EBB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shd w:val="clear" w:color="auto" w:fill="F1F6F2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5A685E1" w14:textId="77777777" w:rsidR="000C6C9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1B1B"/>
                <w:sz w:val="19"/>
                <w:szCs w:val="19"/>
              </w:rPr>
              <w:t>SQUIRE Presentation Template</w:t>
            </w:r>
          </w:p>
        </w:tc>
        <w:tc>
          <w:tcPr>
            <w:tcW w:w="4400" w:type="dxa"/>
            <w:shd w:val="clear" w:color="auto" w:fill="F1F6F2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06AEA5F" w14:textId="77777777" w:rsidR="000C6C9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1B1B1B"/>
                <w:sz w:val="19"/>
                <w:szCs w:val="19"/>
              </w:rPr>
              <w:t>A 28-slide skeleton with the sections already laid out. Entirely optional.</w:t>
            </w:r>
          </w:p>
        </w:tc>
        <w:tc>
          <w:tcPr>
            <w:tcW w:w="2996" w:type="dxa"/>
            <w:shd w:val="clear" w:color="auto" w:fill="F1F6F2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0AE0BFD" w14:textId="77777777" w:rsidR="000C6C9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1B1B1B"/>
                <w:sz w:val="19"/>
                <w:szCs w:val="19"/>
              </w:rPr>
              <w:t>Only if you want the write-up as slides.</w:t>
            </w:r>
          </w:p>
        </w:tc>
      </w:tr>
      <w:tr w:rsidR="000C6C96" w14:paraId="05B058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043DD93" w14:textId="77777777" w:rsidR="000C6C9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1B1B"/>
                <w:sz w:val="19"/>
                <w:szCs w:val="19"/>
              </w:rPr>
              <w:t>SAM Support Network</w:t>
            </w:r>
          </w:p>
        </w:tc>
        <w:tc>
          <w:tcPr>
            <w:tcW w:w="44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69853E6" w14:textId="77777777" w:rsidR="000C6C9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1B1B1B"/>
                <w:sz w:val="19"/>
                <w:szCs w:val="19"/>
              </w:rPr>
              <w:t>Where help comes from: a weekly team on your unit, a regional network, and what SAM provides nationally.</w:t>
            </w:r>
          </w:p>
        </w:tc>
        <w:tc>
          <w:tcPr>
            <w:tcW w:w="2996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CD7965D" w14:textId="77777777" w:rsidR="000C6C9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1B1B1B"/>
                <w:sz w:val="19"/>
                <w:szCs w:val="19"/>
              </w:rPr>
              <w:t>When you are stuck, or setting up a unit QI team.</w:t>
            </w:r>
          </w:p>
        </w:tc>
      </w:tr>
      <w:tr w:rsidR="000C6C96" w14:paraId="05B058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043DD93" w14:textId="77777777" w:rsidR="000C6C9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1B1B"/>
                <w:sz w:val="19"/>
                <w:szCs w:val="19"/>
              </w:rPr>
              <w:t>Audit Data Template</w:t>
            </w:r>
          </w:p>
        </w:tc>
        <w:tc>
          <w:tcPr>
            <w:tcW w:w="44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69853E6" w14:textId="77777777" w:rsidR="000C6C9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1B1B1B"/>
                <w:sz w:val="19"/>
                <w:szCs w:val="19"/>
              </w:rPr>
              <w:t>Patient-level spreadsheet for the before and after groups — demographics, length of stay, mortality, readmission.</w:t>
            </w:r>
          </w:p>
        </w:tc>
        <w:tc>
          <w:tcPr>
            <w:tcW w:w="2996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CD7965D" w14:textId="77777777" w:rsidR="000C6C9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1B1B1B"/>
                <w:sz w:val="19"/>
                <w:szCs w:val="19"/>
              </w:rPr>
              <w:t>Only if your project needs patient-level data. Store on NHS systems only.</w:t>
            </w:r>
          </w:p>
        </w:tc>
      </w:tr>
    </w:tbl>
    <w:p w14:paraId="2E652262" w14:textId="77777777" w:rsidR="00CC66E8" w:rsidRDefault="00CC66E8">
      <w:pPr>
        <w:rPr>
          <w:rFonts w:ascii="Calibri" w:eastAsia="Calibri" w:hAnsi="Calibri" w:cs="Calibri"/>
          <w:b/>
          <w:bCs/>
          <w:color w:val="1B1B1B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1B1B1B"/>
          <w:sz w:val="28"/>
          <w:szCs w:val="28"/>
        </w:rPr>
        <w:br w:type="page"/>
      </w:r>
    </w:p>
    <w:p w14:paraId="5947F94F" w14:textId="1768E6A6" w:rsidR="000C6C96" w:rsidRDefault="00000000">
      <w:pPr>
        <w:keepNext/>
        <w:pBdr>
          <w:bottom w:val="single" w:sz="10" w:space="6" w:color="036E3A"/>
        </w:pBdr>
        <w:spacing w:before="300" w:after="60"/>
      </w:pPr>
      <w:r>
        <w:rPr>
          <w:rFonts w:ascii="Calibri" w:eastAsia="Calibri" w:hAnsi="Calibri" w:cs="Calibri"/>
          <w:b/>
          <w:bCs/>
          <w:color w:val="1B1B1B"/>
          <w:sz w:val="28"/>
          <w:szCs w:val="28"/>
        </w:rPr>
        <w:lastRenderedPageBreak/>
        <w:t>Which file, at which stage</w:t>
      </w:r>
    </w:p>
    <w:p w14:paraId="39343892" w14:textId="77777777" w:rsidR="000C6C96" w:rsidRDefault="00000000">
      <w:pPr>
        <w:keepNext/>
        <w:spacing w:after="140" w:line="264" w:lineRule="auto"/>
      </w:pPr>
      <w:r>
        <w:rPr>
          <w:rFonts w:ascii="Calibri" w:eastAsia="Calibri" w:hAnsi="Calibri" w:cs="Calibri"/>
          <w:color w:val="4A5A52"/>
        </w:rPr>
        <w:t>The seven stages of the Roadmap, and what you should have open.</w:t>
      </w:r>
    </w:p>
    <w:tbl>
      <w:tblPr>
        <w:tblW w:w="9746" w:type="dxa"/>
        <w:tblBorders>
          <w:top w:val="single" w:sz="4" w:space="0" w:color="D4E0D8"/>
          <w:left w:val="single" w:sz="4" w:space="0" w:color="D4E0D8"/>
          <w:bottom w:val="single" w:sz="4" w:space="0" w:color="D4E0D8"/>
          <w:right w:val="single" w:sz="4" w:space="0" w:color="D4E0D8"/>
          <w:insideH w:val="single" w:sz="4" w:space="0" w:color="D4E0D8"/>
          <w:insideV w:val="single" w:sz="4" w:space="0" w:color="D4E0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4200"/>
        <w:gridCol w:w="3446"/>
      </w:tblGrid>
      <w:tr w:rsidR="000C6C96" w14:paraId="48D72A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023D2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6B0FF5" w14:textId="77777777" w:rsidR="000C6C9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STAGE</w:t>
            </w:r>
          </w:p>
        </w:tc>
        <w:tc>
          <w:tcPr>
            <w:tcW w:w="4200" w:type="dxa"/>
            <w:shd w:val="clear" w:color="auto" w:fill="023D2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4FF874" w14:textId="77777777" w:rsidR="000C6C9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OPEN THIS</w:t>
            </w:r>
          </w:p>
        </w:tc>
        <w:tc>
          <w:tcPr>
            <w:tcW w:w="3446" w:type="dxa"/>
            <w:shd w:val="clear" w:color="auto" w:fill="023D2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B5ACC" w14:textId="77777777" w:rsidR="000C6C9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YOU ARE DONE WHEN</w:t>
            </w:r>
          </w:p>
        </w:tc>
      </w:tr>
      <w:tr w:rsidR="000C6C96" w14:paraId="56A8DC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1767001" w14:textId="77777777" w:rsidR="000C6C9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1B1B1B"/>
                <w:sz w:val="19"/>
                <w:szCs w:val="19"/>
              </w:rPr>
              <w:t>1  Pitch Your QIP</w:t>
            </w:r>
          </w:p>
        </w:tc>
        <w:tc>
          <w:tcPr>
            <w:tcW w:w="42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7B379F4" w14:textId="77777777" w:rsidR="000C6C9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1B1B1B"/>
                <w:sz w:val="19"/>
                <w:szCs w:val="19"/>
              </w:rPr>
              <w:t>Roadmap · Workbook (Home) · Diagram Tool (Pitch, 2×2)</w:t>
            </w:r>
          </w:p>
        </w:tc>
        <w:tc>
          <w:tcPr>
            <w:tcW w:w="3446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B5A6A31" w14:textId="77777777" w:rsidR="000C6C9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1B1B1B"/>
                <w:sz w:val="19"/>
                <w:szCs w:val="19"/>
              </w:rPr>
              <w:t>A consultant has said yes, and you have a named supervisor.</w:t>
            </w:r>
          </w:p>
        </w:tc>
      </w:tr>
      <w:tr w:rsidR="000C6C96" w14:paraId="7C9765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1F6F2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719462D" w14:textId="77777777" w:rsidR="000C6C9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1B1B1B"/>
                <w:sz w:val="19"/>
                <w:szCs w:val="19"/>
              </w:rPr>
              <w:t>2  Plan Your QIP</w:t>
            </w:r>
          </w:p>
        </w:tc>
        <w:tc>
          <w:tcPr>
            <w:tcW w:w="4200" w:type="dxa"/>
            <w:shd w:val="clear" w:color="auto" w:fill="F1F6F2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FA60704" w14:textId="77777777" w:rsidR="000C6C9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1B1B1B"/>
                <w:sz w:val="19"/>
                <w:szCs w:val="19"/>
              </w:rPr>
              <w:t>Workbook (Process Map, Causes, Data Plan) · Diagram Tool (all seven tabs)</w:t>
            </w:r>
          </w:p>
        </w:tc>
        <w:tc>
          <w:tcPr>
            <w:tcW w:w="3446" w:type="dxa"/>
            <w:shd w:val="clear" w:color="auto" w:fill="F1F6F2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F67CFAF" w14:textId="77777777" w:rsidR="000C6C9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1B1B1B"/>
                <w:sz w:val="19"/>
                <w:szCs w:val="19"/>
              </w:rPr>
              <w:t>You have a baseline run chart and a one-page data plan.</w:t>
            </w:r>
          </w:p>
        </w:tc>
      </w:tr>
      <w:tr w:rsidR="000C6C96" w14:paraId="472B4E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7184CC4" w14:textId="77777777" w:rsidR="000C6C9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1B1B1B"/>
                <w:sz w:val="19"/>
                <w:szCs w:val="19"/>
              </w:rPr>
              <w:t>3  Plan Your Intervention</w:t>
            </w:r>
          </w:p>
        </w:tc>
        <w:tc>
          <w:tcPr>
            <w:tcW w:w="42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A45ED05" w14:textId="77777777" w:rsidR="000C6C9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1B1B1B"/>
                <w:sz w:val="19"/>
                <w:szCs w:val="19"/>
              </w:rPr>
              <w:t>Workbook (Actions Log)</w:t>
            </w:r>
          </w:p>
        </w:tc>
        <w:tc>
          <w:tcPr>
            <w:tcW w:w="3446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7A2AF49" w14:textId="77777777" w:rsidR="000C6C9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1B1B1B"/>
                <w:sz w:val="19"/>
                <w:szCs w:val="19"/>
              </w:rPr>
              <w:t>The team knows the plan and the start date is in the diary.</w:t>
            </w:r>
          </w:p>
        </w:tc>
      </w:tr>
      <w:tr w:rsidR="000C6C96" w14:paraId="0664F7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1F6F2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3703DB3" w14:textId="77777777" w:rsidR="000C6C9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1B1B1B"/>
                <w:sz w:val="19"/>
                <w:szCs w:val="19"/>
              </w:rPr>
              <w:t>4  Deliver &amp; Measure</w:t>
            </w:r>
          </w:p>
        </w:tc>
        <w:tc>
          <w:tcPr>
            <w:tcW w:w="4200" w:type="dxa"/>
            <w:shd w:val="clear" w:color="auto" w:fill="F1F6F2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3FBDFC1" w14:textId="77777777" w:rsidR="000C6C9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1B1B1B"/>
                <w:sz w:val="19"/>
                <w:szCs w:val="19"/>
              </w:rPr>
              <w:t>Workbook (Data Log, Diary, PDSA Log)</w:t>
            </w:r>
          </w:p>
        </w:tc>
        <w:tc>
          <w:tcPr>
            <w:tcW w:w="3446" w:type="dxa"/>
            <w:shd w:val="clear" w:color="auto" w:fill="F1F6F2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0C3E640" w14:textId="77777777" w:rsidR="000C6C9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1B1B1B"/>
                <w:sz w:val="19"/>
                <w:szCs w:val="19"/>
              </w:rPr>
              <w:t>6–8 post-change data points and a diary of what really happened.</w:t>
            </w:r>
          </w:p>
        </w:tc>
      </w:tr>
      <w:tr w:rsidR="000C6C96" w14:paraId="08385F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A8133B3" w14:textId="77777777" w:rsidR="000C6C9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1B1B1B"/>
                <w:sz w:val="19"/>
                <w:szCs w:val="19"/>
              </w:rPr>
              <w:t>5  Present Your Data</w:t>
            </w:r>
          </w:p>
        </w:tc>
        <w:tc>
          <w:tcPr>
            <w:tcW w:w="42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9A947A5" w14:textId="77777777" w:rsidR="000C6C9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1B1B1B"/>
                <w:sz w:val="19"/>
                <w:szCs w:val="19"/>
              </w:rPr>
              <w:t>Workbook (Data Log chart)</w:t>
            </w:r>
          </w:p>
        </w:tc>
        <w:tc>
          <w:tcPr>
            <w:tcW w:w="3446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E2E7B2D" w14:textId="77777777" w:rsidR="000C6C9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1B1B1B"/>
                <w:sz w:val="19"/>
                <w:szCs w:val="19"/>
              </w:rPr>
              <w:t>The team has seen the chart and agreed what happens next.</w:t>
            </w:r>
          </w:p>
        </w:tc>
      </w:tr>
      <w:tr w:rsidR="000C6C96" w14:paraId="5FCD60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1F6F2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5B32448" w14:textId="77777777" w:rsidR="000C6C9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1B1B1B"/>
                <w:sz w:val="19"/>
                <w:szCs w:val="19"/>
              </w:rPr>
              <w:t>6  The SQUIRE Write-Up</w:t>
            </w:r>
          </w:p>
        </w:tc>
        <w:tc>
          <w:tcPr>
            <w:tcW w:w="4200" w:type="dxa"/>
            <w:shd w:val="clear" w:color="auto" w:fill="F1F6F2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483C601" w14:textId="77777777" w:rsidR="000C6C9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1B1B1B"/>
                <w:sz w:val="19"/>
                <w:szCs w:val="19"/>
              </w:rPr>
              <w:t>Reporting Guide · Workbook (SQUIRE Check) · Template if you want it</w:t>
            </w:r>
          </w:p>
        </w:tc>
        <w:tc>
          <w:tcPr>
            <w:tcW w:w="3446" w:type="dxa"/>
            <w:shd w:val="clear" w:color="auto" w:fill="F1F6F2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E500B45" w14:textId="77777777" w:rsidR="000C6C9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1B1B1B"/>
                <w:sz w:val="19"/>
                <w:szCs w:val="19"/>
              </w:rPr>
              <w:t>All 18 items ticked or justified, and submitted.</w:t>
            </w:r>
          </w:p>
        </w:tc>
      </w:tr>
      <w:tr w:rsidR="000C6C96" w14:paraId="608C3A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4FA5539" w14:textId="77777777" w:rsidR="000C6C9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1B1B1B"/>
                <w:sz w:val="19"/>
                <w:szCs w:val="19"/>
              </w:rPr>
              <w:t>7  Repeat the Cycle</w:t>
            </w:r>
          </w:p>
        </w:tc>
        <w:tc>
          <w:tcPr>
            <w:tcW w:w="42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2A45B0C" w14:textId="77777777" w:rsidR="000C6C9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1B1B1B"/>
                <w:sz w:val="19"/>
                <w:szCs w:val="19"/>
              </w:rPr>
              <w:t>Workbook (Share &amp; Replicate)</w:t>
            </w:r>
          </w:p>
        </w:tc>
        <w:tc>
          <w:tcPr>
            <w:tcW w:w="3446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645D86B" w14:textId="77777777" w:rsidR="000C6C9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1B1B1B"/>
                <w:sz w:val="19"/>
                <w:szCs w:val="19"/>
              </w:rPr>
              <w:t>The next cycle has an owner and a start date — even if it is not you.</w:t>
            </w:r>
          </w:p>
        </w:tc>
      </w:tr>
    </w:tbl>
    <w:p w14:paraId="7EACC165" w14:textId="77777777" w:rsidR="000C6C96" w:rsidRDefault="00000000">
      <w:pPr>
        <w:keepNext/>
        <w:pBdr>
          <w:bottom w:val="single" w:sz="10" w:space="6" w:color="036E3A"/>
        </w:pBdr>
        <w:spacing w:before="300" w:after="60"/>
      </w:pPr>
      <w:r>
        <w:rPr>
          <w:rFonts w:ascii="Calibri" w:eastAsia="Calibri" w:hAnsi="Calibri" w:cs="Calibri"/>
          <w:b/>
          <w:bCs/>
          <w:color w:val="1B1B1B"/>
          <w:sz w:val="28"/>
          <w:szCs w:val="28"/>
        </w:rPr>
        <w:t>If you are starting this week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0C6C96" w14:paraId="219C7A0B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EFE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8446CA" w14:textId="77777777" w:rsidR="000C6C9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1B1B"/>
              </w:rPr>
              <w:t>1.  Find a problem that bugs you.   2.  Count something — 20 sets of notes is enough.   3.  Book a pitch slot at the next QIP meeting.</w:t>
            </w:r>
          </w:p>
        </w:tc>
      </w:tr>
    </w:tbl>
    <w:p w14:paraId="0B02B67D" w14:textId="77777777" w:rsidR="000C6C96" w:rsidRDefault="000C6C96">
      <w:pPr>
        <w:spacing w:after="120"/>
      </w:pPr>
    </w:p>
    <w:p w14:paraId="021F9F9F" w14:textId="77777777" w:rsidR="000C6C96" w:rsidRDefault="00000000">
      <w:pPr>
        <w:spacing w:after="120" w:line="264" w:lineRule="auto"/>
      </w:pPr>
      <w:r>
        <w:rPr>
          <w:rFonts w:ascii="Calibri" w:eastAsia="Calibri" w:hAnsi="Calibri" w:cs="Calibri"/>
          <w:color w:val="1B1B1B"/>
        </w:rPr>
        <w:t>That is genuinely the whole of Stage 1. Everything else in this kit exists to support what happens after you have done those three things.</w:t>
      </w:r>
    </w:p>
    <w:p w14:paraId="123B51CF" w14:textId="77777777" w:rsidR="000C6C96" w:rsidRDefault="00000000">
      <w:pPr>
        <w:keepNext/>
        <w:pBdr>
          <w:bottom w:val="single" w:sz="10" w:space="6" w:color="036E3A"/>
        </w:pBdr>
        <w:spacing w:before="300" w:after="60"/>
      </w:pPr>
      <w:r>
        <w:rPr>
          <w:rFonts w:ascii="Calibri" w:eastAsia="Calibri" w:hAnsi="Calibri" w:cs="Calibri"/>
          <w:b/>
          <w:bCs/>
          <w:color w:val="1B1B1B"/>
          <w:sz w:val="28"/>
          <w:szCs w:val="28"/>
        </w:rPr>
        <w:t>For whoever looks after the kit</w:t>
      </w:r>
    </w:p>
    <w:p w14:paraId="08BE2AC7" w14:textId="77777777" w:rsidR="000C6C96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rPr>
          <w:rFonts w:ascii="Calibri" w:eastAsia="Calibri" w:hAnsi="Calibri" w:cs="Calibri"/>
          <w:color w:val="1B1B1B"/>
        </w:rPr>
        <w:t xml:space="preserve">The Diagram Tool is a website: </w:t>
      </w:r>
      <w:hyperlink r:id="rId7" w:history="1">
        <w:r>
          <w:rPr>
            <w:rFonts w:ascii="Calibri" w:eastAsia="Calibri" w:hAnsi="Calibri" w:cs="Calibri"/>
            <w:b/>
            <w:bCs/>
            <w:color w:val="036E3A"/>
            <w:u w:val="single"/>
          </w:rPr>
          <w:t>aimqa.github.io/SAMQIP</w:t>
        </w:r>
      </w:hyperlink>
      <w:r>
        <w:rPr>
          <w:rFonts w:ascii="Calibri" w:eastAsia="Calibri" w:hAnsi="Calibri" w:cs="Calibri"/>
          <w:color w:val="1B1B1B"/>
        </w:rPr>
        <w:t xml:space="preserve">  — it is one HTML file, hosted on GitHub Pages. Nothing to install.</w:t>
      </w:r>
    </w:p>
    <w:p w14:paraId="027BBDBB" w14:textId="77777777" w:rsidR="000C6C96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rPr>
          <w:rFonts w:ascii="Calibri" w:eastAsia="Calibri" w:hAnsi="Calibri" w:cs="Calibri"/>
          <w:color w:val="1B1B1B"/>
        </w:rPr>
        <w:t>Everything in it saves automatically in the browser. Sharing a link, live collaboration and sign-in-to-sync are optional extras.</w:t>
      </w:r>
    </w:p>
    <w:p w14:paraId="602A7391" w14:textId="77777777" w:rsidR="000C6C96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rPr>
          <w:rFonts w:ascii="Calibri" w:eastAsia="Calibri" w:hAnsi="Calibri" w:cs="Calibri"/>
          <w:color w:val="1B1B1B"/>
        </w:rPr>
        <w:t>COLLABORATION_SETUP.md and firebase-rules.json cover those extras. Nobody using the kit day to day needs to read either.</w:t>
      </w:r>
    </w:p>
    <w:p w14:paraId="57A06A34" w14:textId="77777777" w:rsidR="000C6C96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rPr>
          <w:rFonts w:ascii="Calibri" w:eastAsia="Calibri" w:hAnsi="Calibri" w:cs="Calibri"/>
          <w:color w:val="1B1B1B"/>
        </w:rPr>
        <w:t>No patient-identifiable data anywhere in the kit — count, do not name. That rule holds in the workbook, the tool and anything shared.</w:t>
      </w:r>
    </w:p>
    <w:p w14:paraId="40172648" w14:textId="77777777" w:rsidR="000C6C96" w:rsidRDefault="000C6C96">
      <w:pPr>
        <w:spacing w:after="20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0C6C96" w14:paraId="493A3409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6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3246661" w14:textId="77777777" w:rsidR="000C6C96" w:rsidRDefault="00000000">
            <w:pPr>
              <w:spacing w:after="60" w:line="264" w:lineRule="auto"/>
            </w:pPr>
            <w:r>
              <w:rPr>
                <w:rFonts w:ascii="Calibri" w:eastAsia="Calibri" w:hAnsi="Calibri" w:cs="Calibri"/>
                <w:b/>
                <w:bCs/>
                <w:color w:val="036E3A"/>
              </w:rPr>
              <w:t>One shared file, not one each</w:t>
            </w:r>
          </w:p>
          <w:p w14:paraId="3678895B" w14:textId="77777777" w:rsidR="000C6C96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1B1B1B"/>
              </w:rPr>
              <w:t>The Team Workbook is designed to be a single shared file for the whole project — on the team drive or in Teams, with everyone editing the same copy. Emailing copies around is how projects end up with three different versions of the truth.</w:t>
            </w:r>
          </w:p>
        </w:tc>
      </w:tr>
    </w:tbl>
    <w:p w14:paraId="58EB1E27" w14:textId="77777777" w:rsidR="00FD6E6F" w:rsidRDefault="00FD6E6F"/>
    <w:sectPr w:rsidR="00FD6E6F"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4E89F" w14:textId="77777777" w:rsidR="00FD6E6F" w:rsidRDefault="00FD6E6F">
      <w:r>
        <w:separator/>
      </w:r>
    </w:p>
  </w:endnote>
  <w:endnote w:type="continuationSeparator" w:id="0">
    <w:p w14:paraId="037F8C62" w14:textId="77777777" w:rsidR="00FD6E6F" w:rsidRDefault="00FD6E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38836" w14:textId="77777777" w:rsidR="000C6C96" w:rsidRDefault="00000000">
    <w:pPr>
      <w:pBdr>
        <w:top w:val="single" w:sz="4" w:space="6" w:color="D4E0D8"/>
      </w:pBdr>
    </w:pPr>
    <w:r>
      <w:rPr>
        <w:rFonts w:ascii="Calibri" w:eastAsia="Calibri" w:hAnsi="Calibri" w:cs="Calibri"/>
        <w:color w:val="036E3A"/>
        <w:sz w:val="15"/>
        <w:szCs w:val="15"/>
      </w:rPr>
      <w:t>Society for Acute Medicine  |  Quality Improvement</w:t>
    </w:r>
    <w:r>
      <w:rPr>
        <w:rFonts w:ascii="Calibri" w:eastAsia="Calibri" w:hAnsi="Calibri" w:cs="Calibri"/>
        <w:sz w:val="15"/>
        <w:szCs w:val="15"/>
      </w:rPr>
      <w:tab/>
    </w:r>
    <w:r>
      <w:rPr>
        <w:rFonts w:ascii="Calibri" w:eastAsia="Calibri" w:hAnsi="Calibri" w:cs="Calibri"/>
        <w:sz w:val="15"/>
        <w:szCs w:val="15"/>
      </w:rPr>
      <w:tab/>
    </w:r>
    <w:r>
      <w:rPr>
        <w:rFonts w:ascii="Calibri" w:eastAsia="Calibri" w:hAnsi="Calibri" w:cs="Calibri"/>
        <w:color w:val="93A69A"/>
        <w:sz w:val="15"/>
        <w:szCs w:val="15"/>
      </w:rPr>
      <w:t xml:space="preserve">Page </w:t>
    </w:r>
    <w:r>
      <w:rPr>
        <w:rFonts w:ascii="Calibri" w:eastAsia="Calibri" w:hAnsi="Calibri" w:cs="Calibri"/>
        <w:color w:val="93A69A"/>
        <w:sz w:val="15"/>
        <w:szCs w:val="15"/>
      </w:rPr>
      <w:fldChar w:fldCharType="begin"/>
    </w:r>
    <w:r>
      <w:rPr>
        <w:rFonts w:ascii="Calibri" w:eastAsia="Calibri" w:hAnsi="Calibri" w:cs="Calibri"/>
        <w:color w:val="93A69A"/>
        <w:sz w:val="15"/>
        <w:szCs w:val="15"/>
      </w:rPr>
      <w:instrText>PAGE</w:instrText>
    </w:r>
    <w:r>
      <w:rPr>
        <w:rFonts w:ascii="Calibri" w:eastAsia="Calibri" w:hAnsi="Calibri" w:cs="Calibri"/>
        <w:color w:val="93A69A"/>
        <w:sz w:val="15"/>
        <w:szCs w:val="15"/>
      </w:rPr>
      <w:fldChar w:fldCharType="separate"/>
    </w:r>
    <w:r w:rsidR="00CC66E8">
      <w:rPr>
        <w:rFonts w:ascii="Calibri" w:eastAsia="Calibri" w:hAnsi="Calibri" w:cs="Calibri"/>
        <w:noProof/>
        <w:color w:val="93A69A"/>
        <w:sz w:val="15"/>
        <w:szCs w:val="15"/>
      </w:rPr>
      <w:t>1</w:t>
    </w:r>
    <w:r>
      <w:rPr>
        <w:rFonts w:ascii="Calibri" w:eastAsia="Calibri" w:hAnsi="Calibri" w:cs="Calibri"/>
        <w:color w:val="93A69A"/>
        <w:sz w:val="15"/>
        <w:szCs w:val="15"/>
      </w:rPr>
      <w:fldChar w:fldCharType="end"/>
    </w:r>
    <w:r>
      <w:rPr>
        <w:rFonts w:ascii="Calibri" w:eastAsia="Calibri" w:hAnsi="Calibri" w:cs="Calibri"/>
        <w:color w:val="93A69A"/>
        <w:sz w:val="15"/>
        <w:szCs w:val="15"/>
      </w:rPr>
      <w:t xml:space="preserve"> of </w:t>
    </w:r>
    <w:r>
      <w:rPr>
        <w:rFonts w:ascii="Calibri" w:eastAsia="Calibri" w:hAnsi="Calibri" w:cs="Calibri"/>
        <w:color w:val="93A69A"/>
        <w:sz w:val="15"/>
        <w:szCs w:val="15"/>
      </w:rPr>
      <w:fldChar w:fldCharType="begin"/>
    </w:r>
    <w:r>
      <w:rPr>
        <w:rFonts w:ascii="Calibri" w:eastAsia="Calibri" w:hAnsi="Calibri" w:cs="Calibri"/>
        <w:color w:val="93A69A"/>
        <w:sz w:val="15"/>
        <w:szCs w:val="15"/>
      </w:rPr>
      <w:instrText>NUMPAGES</w:instrText>
    </w:r>
    <w:r>
      <w:rPr>
        <w:rFonts w:ascii="Calibri" w:eastAsia="Calibri" w:hAnsi="Calibri" w:cs="Calibri"/>
        <w:color w:val="93A69A"/>
        <w:sz w:val="15"/>
        <w:szCs w:val="15"/>
      </w:rPr>
      <w:fldChar w:fldCharType="separate"/>
    </w:r>
    <w:r w:rsidR="00CC66E8">
      <w:rPr>
        <w:rFonts w:ascii="Calibri" w:eastAsia="Calibri" w:hAnsi="Calibri" w:cs="Calibri"/>
        <w:noProof/>
        <w:color w:val="93A69A"/>
        <w:sz w:val="15"/>
        <w:szCs w:val="15"/>
      </w:rPr>
      <w:t>2</w:t>
    </w:r>
    <w:r>
      <w:rPr>
        <w:rFonts w:ascii="Calibri" w:eastAsia="Calibri" w:hAnsi="Calibri" w:cs="Calibri"/>
        <w:color w:val="93A69A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EF0B4" w14:textId="77777777" w:rsidR="00FD6E6F" w:rsidRDefault="00FD6E6F">
      <w:r>
        <w:separator/>
      </w:r>
    </w:p>
  </w:footnote>
  <w:footnote w:type="continuationSeparator" w:id="0">
    <w:p w14:paraId="1D0EBD01" w14:textId="77777777" w:rsidR="00FD6E6F" w:rsidRDefault="00FD6E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E1446"/>
    <w:multiLevelType w:val="hybridMultilevel"/>
    <w:tmpl w:val="E9AE6D96"/>
    <w:lvl w:ilvl="0" w:tplc="AEB270EA">
      <w:start w:val="1"/>
      <w:numFmt w:val="bullet"/>
      <w:lvlText w:val="–"/>
      <w:lvlJc w:val="left"/>
      <w:pPr>
        <w:ind w:left="340" w:hanging="200"/>
      </w:pPr>
      <w:rPr>
        <w:rFonts w:ascii="Calibri" w:eastAsia="Calibri" w:hAnsi="Calibri" w:cs="Calibri"/>
        <w:b/>
        <w:bCs/>
        <w:color w:val="036E3A"/>
      </w:rPr>
    </w:lvl>
    <w:lvl w:ilvl="1" w:tplc="45B46BCE">
      <w:numFmt w:val="decimal"/>
      <w:lvlText w:val=""/>
      <w:lvlJc w:val="left"/>
    </w:lvl>
    <w:lvl w:ilvl="2" w:tplc="5D7609B8">
      <w:numFmt w:val="decimal"/>
      <w:lvlText w:val=""/>
      <w:lvlJc w:val="left"/>
    </w:lvl>
    <w:lvl w:ilvl="3" w:tplc="369E9370">
      <w:numFmt w:val="decimal"/>
      <w:lvlText w:val=""/>
      <w:lvlJc w:val="left"/>
    </w:lvl>
    <w:lvl w:ilvl="4" w:tplc="D34E0B2C">
      <w:numFmt w:val="decimal"/>
      <w:lvlText w:val=""/>
      <w:lvlJc w:val="left"/>
    </w:lvl>
    <w:lvl w:ilvl="5" w:tplc="E2B835FE">
      <w:numFmt w:val="decimal"/>
      <w:lvlText w:val=""/>
      <w:lvlJc w:val="left"/>
    </w:lvl>
    <w:lvl w:ilvl="6" w:tplc="BE1E020C">
      <w:numFmt w:val="decimal"/>
      <w:lvlText w:val=""/>
      <w:lvlJc w:val="left"/>
    </w:lvl>
    <w:lvl w:ilvl="7" w:tplc="06869530">
      <w:numFmt w:val="decimal"/>
      <w:lvlText w:val=""/>
      <w:lvlJc w:val="left"/>
    </w:lvl>
    <w:lvl w:ilvl="8" w:tplc="EB5CB232">
      <w:numFmt w:val="decimal"/>
      <w:lvlText w:val=""/>
      <w:lvlJc w:val="left"/>
    </w:lvl>
  </w:abstractNum>
  <w:abstractNum w:abstractNumId="1" w15:restartNumberingAfterBreak="0">
    <w:nsid w:val="4B914468"/>
    <w:multiLevelType w:val="hybridMultilevel"/>
    <w:tmpl w:val="5A306532"/>
    <w:lvl w:ilvl="0" w:tplc="9D728918">
      <w:start w:val="1"/>
      <w:numFmt w:val="bullet"/>
      <w:lvlText w:val="●"/>
      <w:lvlJc w:val="left"/>
      <w:pPr>
        <w:ind w:left="720" w:hanging="360"/>
      </w:pPr>
    </w:lvl>
    <w:lvl w:ilvl="1" w:tplc="D1040294">
      <w:start w:val="1"/>
      <w:numFmt w:val="bullet"/>
      <w:lvlText w:val="○"/>
      <w:lvlJc w:val="left"/>
      <w:pPr>
        <w:ind w:left="1440" w:hanging="360"/>
      </w:pPr>
    </w:lvl>
    <w:lvl w:ilvl="2" w:tplc="22F45C60">
      <w:start w:val="1"/>
      <w:numFmt w:val="bullet"/>
      <w:lvlText w:val="■"/>
      <w:lvlJc w:val="left"/>
      <w:pPr>
        <w:ind w:left="2160" w:hanging="360"/>
      </w:pPr>
    </w:lvl>
    <w:lvl w:ilvl="3" w:tplc="5D1213BE">
      <w:start w:val="1"/>
      <w:numFmt w:val="bullet"/>
      <w:lvlText w:val="●"/>
      <w:lvlJc w:val="left"/>
      <w:pPr>
        <w:ind w:left="2880" w:hanging="360"/>
      </w:pPr>
    </w:lvl>
    <w:lvl w:ilvl="4" w:tplc="C7A0D0A6">
      <w:start w:val="1"/>
      <w:numFmt w:val="bullet"/>
      <w:lvlText w:val="○"/>
      <w:lvlJc w:val="left"/>
      <w:pPr>
        <w:ind w:left="3600" w:hanging="360"/>
      </w:pPr>
    </w:lvl>
    <w:lvl w:ilvl="5" w:tplc="20F2678E">
      <w:start w:val="1"/>
      <w:numFmt w:val="bullet"/>
      <w:lvlText w:val="■"/>
      <w:lvlJc w:val="left"/>
      <w:pPr>
        <w:ind w:left="4320" w:hanging="360"/>
      </w:pPr>
    </w:lvl>
    <w:lvl w:ilvl="6" w:tplc="491E6EF0">
      <w:start w:val="1"/>
      <w:numFmt w:val="bullet"/>
      <w:lvlText w:val="●"/>
      <w:lvlJc w:val="left"/>
      <w:pPr>
        <w:ind w:left="5040" w:hanging="360"/>
      </w:pPr>
    </w:lvl>
    <w:lvl w:ilvl="7" w:tplc="637ADB08">
      <w:start w:val="1"/>
      <w:numFmt w:val="bullet"/>
      <w:lvlText w:val="●"/>
      <w:lvlJc w:val="left"/>
      <w:pPr>
        <w:ind w:left="5760" w:hanging="360"/>
      </w:pPr>
    </w:lvl>
    <w:lvl w:ilvl="8" w:tplc="7878FDB2">
      <w:start w:val="1"/>
      <w:numFmt w:val="bullet"/>
      <w:lvlText w:val="●"/>
      <w:lvlJc w:val="left"/>
      <w:pPr>
        <w:ind w:left="6480" w:hanging="360"/>
      </w:pPr>
    </w:lvl>
  </w:abstractNum>
  <w:num w:numId="1" w16cid:durableId="1319845230">
    <w:abstractNumId w:val="1"/>
    <w:lvlOverride w:ilvl="0">
      <w:startOverride w:val="1"/>
    </w:lvlOverride>
  </w:num>
  <w:num w:numId="2" w16cid:durableId="4294011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C96"/>
    <w:rsid w:val="000C6C96"/>
    <w:rsid w:val="00237369"/>
    <w:rsid w:val="00CC66E8"/>
    <w:rsid w:val="00FD6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E5DE9"/>
  <w15:docId w15:val="{81652096-CA87-4134-80F0-B0556AAD4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aimqa.github.io/SAMQI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571</Words>
  <Characters>3257</Characters>
  <Application>Microsoft Office Word</Application>
  <DocSecurity>0</DocSecurity>
  <Lines>27</Lines>
  <Paragraphs>7</Paragraphs>
  <ScaleCrop>false</ScaleCrop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SAM QIP Kit — Start Here</dc:title>
  <dc:creator>Society for Acute Medicine</dc:creator>
  <cp:lastModifiedBy>vinay reddy-kolanu</cp:lastModifiedBy>
  <cp:revision>2</cp:revision>
  <dcterms:created xsi:type="dcterms:W3CDTF">2026-08-07T15:44:00Z</dcterms:created>
  <dcterms:modified xsi:type="dcterms:W3CDTF">2026-08-07T15:51:00Z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f60209fc-bd42-4470-a751-141514a57cb2</vt:lpwstr>
  </property>
</Properties>
</file>