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/>
        <w:jc w:val="left"/>
      </w:pPr>
      <w:r>
        <w:rPr>
          <w:rFonts w:ascii="Times New Roman" w:hAnsi="Times New Roman" w:eastAsia="宋体" w:cs="Times New Roman"/>
          <w:b/>
          <w:sz w:val="52"/>
        </w:rPr>
        <w:t>
</w:t>
      </w:r>
    </w:p>
    <w:p>
      <w:pPr>
        <w:spacing w:before="380" w:after="140"/>
        <w:jc w:val="left"/>
        <w:outlineLvl w:val="0"/>
      </w:pPr>
      <w:r>
        <w:rPr>
          <w:rFonts w:ascii="Times New Roman" w:hAnsi="Times New Roman" w:eastAsia="宋体" w:cs="Times New Roman"/>
          <w:b/>
          <w:sz w:val="44"/>
        </w:rPr>
        <w:t>通过docker compose跑通系统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25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4" w:type="dxa"/>
          </w:tcPr>
          <w:p>
            <w:r>
              <w:rPr>
                <w:rFonts w:ascii="Times New Roman" w:hAnsi="Times New Roman" w:eastAsia="宋体" w:cs="Times New Roman"/>
                <w:sz w:val="22"/>
              </w:rPr>
              <w:t>Dockerfile</w:t>
            </w:r>
          </w:p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>docker-compose -f deploy/docker-compose/docker-compose.yml up -d
</w:t>
            </w:r>
          </w:p>
        </w:tc>
      </w:tr>
    </w:tbl>
    <w:p>
      <w:pPr>
        <w:numPr>
          <w:ilvl w:val="0"/>
          <w:numId w:val="1"/>
        </w:numPr>
        <w:ind w:left="0"/>
        <w:jc w:val="left"/>
      </w:pPr>
      <w:r>
        <w:rPr>
          <w:rFonts w:ascii="Times New Roman" w:hAnsi="Times New Roman" w:eastAsia="宋体" w:cs="Times New Roman"/>
          <w:sz w:val="22"/>
        </w:rPr>
        <w:t>报错：unknown blob 解决方案：https://stackoverflow.com/questions/48599288/docker-error-unknown-blob
</w:t>
      </w:r>
    </w:p>
    <w:p>
      <w:pPr>
        <w:numPr>
          <w:ilvl w:val="0"/>
          <w:numId w:val="2"/>
        </w:numPr>
        <w:ind w:left="0"/>
        <w:jc w:val="left"/>
      </w:pPr>
      <w:r>
        <w:rPr>
          <w:rFonts w:ascii="Times New Roman" w:hAnsi="Times New Roman" w:eastAsia="宋体" w:cs="Times New Roman"/>
          <w:sz w:val="22"/>
        </w:rPr>
        <w:t>报错：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400675" cy="533400"/>
            <wp:effectExtent l="0" t="0" r="9525" b="0"/>
            <wp:docPr id="2" name="Picture 2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端口被占，看一下目前的端口：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400675" cy="4010025"/>
            <wp:effectExtent l="0" t="0" r="9525" b="13335"/>
            <wp:docPr id="3" name="Picture 3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看一下我的yaml文件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400675" cy="857250"/>
            <wp:effectExtent l="0" t="0" r="9525" b="11430"/>
            <wp:docPr id="4" name="Picture 4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说明：第一个是本机端口，第二个是容器端口，微服务通常需要多个端口（ps.顺便学习了一下linux常用命令...）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解决方案：修改冲突的端口，只需要修改本机端口，不需要修改容器端口，容器之间的端口是不会互相冲突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再次运行，curl一下：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400675" cy="3238500"/>
            <wp:effectExtent l="0" t="0" r="9525" b="7620"/>
            <wp:docPr id="5" name="Picture 5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之后把端口开放了....就在公网访问了
</w:t>
      </w:r>
      <w:bookmarkStart w:id="0" w:name="_GoBack"/>
      <w:bookmarkEnd w:id="0"/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400675" cy="2695575"/>
            <wp:effectExtent l="0" t="0" r="9525" b="1905"/>
            <wp:docPr id="6" name="Picture 6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sectPr>
      <w:headerReference r:id="rId3" w:type="default"/>
      <w:footerReference r:id="rId4" w:type="default"/>
      <w:pgSz w:w="11905" w:h="16840" w:orient="landscape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2"/>
      <w:numFmt w:val="decimal"/>
      <w:suff w:val="space"/>
      <w:lvlText w:val="%1."/>
      <w:lvlJc w:val="left"/>
      <w:rPr>
        <w:color w:val="0070F0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suff w:val="space"/>
      <w:lvlText w:val="%1."/>
      <w:lvlJc w:val="left"/>
      <w:rPr>
        <w:color w:val="0070F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E151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Office_11.1.0.11636_F1E327BC-269C-435d-A152-05C5408002CA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2022-04-21T13:47:00Z</dcterms:created>
  <dc:creator>Apache POI</dc:creator>
  <cp:lastModifiedBy>10335</cp:lastModifiedBy>
  <dcterms:modified xsi:type="dcterms:W3CDTF">2022-04-24T08:37:35Z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A512AA54E96E4B3A9F7201552569FC3A</vt:lpwstr>
  </property>
</Properties>
</file>