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0" w:name="aiops-for-a-cloud-object-storage-service"/>
      <w:r>
        <w:t xml:space="preserve">AIOps for a Cloud Object Storage Service</w:t>
      </w:r>
      <w:bookmarkEnd w:id="20"/>
    </w:p>
    <w:p>
      <w:pPr>
        <w:pStyle w:val="FirstParagraph"/>
      </w:pPr>
      <w:r>
        <w:t xml:space="preserve">研究的问题：为IBM的云存储开发AIOps能力。需要数据驱动且能自动化。</w:t>
      </w:r>
    </w:p>
    <w:p>
      <w:pPr>
        <w:pStyle w:val="BodyText"/>
      </w:pPr>
      <w:r>
        <w:t xml:space="preserve">选取两类Operational data：</w:t>
      </w:r>
    </w:p>
    <w:p>
      <w:pPr>
        <w:numPr>
          <w:numId w:val="1001"/>
          <w:ilvl w:val="0"/>
        </w:numPr>
      </w:pPr>
      <w:r>
        <w:t xml:space="preserve">logs：指每一个被调用的操作，包含operation type，the bucket and object names, HTTP return code, 操作的开始与结束时间，各种延迟信息</w:t>
      </w:r>
    </w:p>
    <w:p>
      <w:pPr>
        <w:numPr>
          <w:numId w:val="1001"/>
          <w:ilvl w:val="0"/>
        </w:numPr>
      </w:pPr>
      <w:r>
        <w:t xml:space="preserve">connectivity logs：通过后台产生的，关于server的连接信息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1" w:name="automatic-and-generic-periodicity-adaptation-for-kpi-anomaly-detection"/>
      <w:r>
        <w:t xml:space="preserve">Automatic and Generic Periodicity Adaptation for KPI Anomaly Detection</w:t>
      </w:r>
      <w:bookmarkEnd w:id="21"/>
    </w:p>
    <w:p>
      <w:pPr>
        <w:pStyle w:val="FirstParagraph"/>
      </w:pPr>
      <w:r>
        <w:t xml:space="preserve">KPI—Key Performance Indicator，</w:t>
      </w:r>
      <w: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 </w:t>
      </w:r>
      <w:r>
        <w:rPr>
          <w:b/>
        </w:rPr>
        <w:t xml:space="preserve">Due to the effects of work days, off days, festivals, and business activities on user behavior, KPIs may exhibit different patterns within different days, which we call periodicity profifilesof KPIs.</w:t>
      </w:r>
    </w:p>
    <w:p>
      <w:pPr>
        <w:pStyle w:val="BodyText"/>
      </w:pPr>
      <w:r>
        <w:t xml:space="preserve">提出了一个Period 框架，通过日常的subsequences clustering检测periodicity profiles，提升自动检测的性能。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2" w:name="a-self-healing-microservice-architecture-a-case-study-in-docker-swarm-cluster"/>
      <w:r>
        <w:t xml:space="preserve">A Self Healing Microservice Architecture: A Case Study in Docker Swarm Cluster</w:t>
      </w:r>
      <w:bookmarkEnd w:id="22"/>
    </w:p>
    <w:p>
      <w:pPr>
        <w:pStyle w:val="FirstParagraph"/>
      </w:pPr>
      <w:r>
        <w:t xml:space="preserve">研究问题：在自适应微服务架构中，动态应对系统环境中突然的、实时发生的改变，对系统中运行的服务的正常和异常行为进行区分。</w:t>
      </w:r>
    </w:p>
    <w:p>
      <w:pPr>
        <w:pStyle w:val="BodyText"/>
      </w:pPr>
      <w:r>
        <w:t xml:space="preserve">提出方法：一个self-healing微服务架构，特点——监控环境；检测异常行为；通过多维度的utility-based 模型提供合理的策略；对于系统的运行时突发改变进行计算资源的自我调整。</w:t>
      </w:r>
    </w:p>
    <w:p>
      <w:pPr>
        <w:pStyle w:val="BodyText"/>
      </w:pPr>
      <w:r>
        <w:t xml:space="preserve">通过MAPE-K模型给微服务架构提供一个自适应的属性，主要贡献—自适应过程当中的效用函数。</w:t>
      </w:r>
    </w:p>
    <w:p>
      <w:pPr>
        <w:pStyle w:val="Heading3"/>
      </w:pPr>
      <w:bookmarkStart w:id="23" w:name="ms-rank-multi-metric-and-self-adaptive-root-cause-diagnosis-for-microservice-applications"/>
      <w:r>
        <w:t xml:space="preserve">MS-Rank: Multi-Metric and Self-Adaptive Root Cause Diagnosis for Microservice Applications</w:t>
      </w:r>
      <w:bookmarkEnd w:id="23"/>
    </w:p>
    <w:p>
      <w:pPr>
        <w:pStyle w:val="FirstParagraph"/>
      </w:pPr>
      <w:r>
        <w:t xml:space="preserve">利用MS-Rank框架，分析从系统中收集的多种metrics，分为四个阶段处理：</w:t>
      </w:r>
    </w:p>
    <w:p>
      <w:pPr>
        <w:numPr>
          <w:numId w:val="1002"/>
          <w:ilvl w:val="0"/>
        </w:numPr>
      </w:pPr>
      <w:r>
        <w:t xml:space="preserve">Impact graph construction</w:t>
      </w:r>
    </w:p>
    <w:p>
      <w:pPr>
        <w:numPr>
          <w:numId w:val="1002"/>
          <w:ilvl w:val="0"/>
        </w:numPr>
      </w:pPr>
      <w:r>
        <w:t xml:space="preserve">random walk diagnosis</w:t>
      </w:r>
    </w:p>
    <w:p>
      <w:pPr>
        <w:numPr>
          <w:numId w:val="1002"/>
          <w:ilvl w:val="0"/>
        </w:numPr>
      </w:pPr>
      <w:r>
        <w:t xml:space="preserve">result precision calculation</w:t>
      </w:r>
    </w:p>
    <w:p>
      <w:pPr>
        <w:numPr>
          <w:numId w:val="1002"/>
          <w:ilvl w:val="0"/>
        </w:numPr>
      </w:pPr>
      <w:r>
        <w:t xml:space="preserve">metrics weight update</w:t>
      </w:r>
    </w:p>
    <w:p>
      <w:pPr>
        <w:pStyle w:val="CaptionedFigure"/>
      </w:pPr>
      <w:r>
        <w:drawing>
          <wp:inline>
            <wp:extent cx="5334000" cy="209371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img-bed-l.oss-cn-beijing.aliyuncs.com/pic_bed/image-2021111716123974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3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文章提及：使用领域知识domain knowledge来提升框架的准确性。（将domain knowledge设计为五个方面：link service APIs；link known calling relationships；orient known direction；删除没有依赖的边；删除正常的服务）</w:t>
      </w:r>
    </w:p>
    <w:p>
      <w:pPr>
        <w:numPr>
          <w:numId w:val="1003"/>
          <w:ilvl w:val="0"/>
        </w:numPr>
      </w:pPr>
      <w:r>
        <w:t xml:space="preserve">在数据集很稀疏的时候，通过引入domain knowledge到impact graph 的构建中能取得更好的效果。</w:t>
      </w:r>
    </w:p>
    <w:p>
      <w:pPr>
        <w:pStyle w:val="Heading3"/>
      </w:pPr>
      <w:bookmarkStart w:id="25" w:name="graph-based-trace-analysis-for-microservice-architecture-understanding-and-problem-diagnosis"/>
      <w:r>
        <w:t xml:space="preserve">Graph-Based Trace Analysis for Microservice Architecture Understanding and Problem Diagnosis</w:t>
      </w:r>
      <w:bookmarkEnd w:id="25"/>
    </w:p>
    <w:p>
      <w:pPr>
        <w:pStyle w:val="FirstParagraph"/>
      </w:pPr>
      <w:r>
        <w:t xml:space="preserve">大量运行时产生的traces难以实时捕捉，难以进行故障的分析，因此提出一个基于图的微服务trace analysis方法—GTMA(Graph-based Microservice Trace Analysis System)，理解整个架构与诊断问题。</w:t>
      </w:r>
    </w:p>
    <w:p>
      <w:pPr>
        <w:pStyle w:val="BodyText"/>
      </w:pPr>
      <w:r>
        <w:t xml:space="preserve">GTMA分为三个模块：</w:t>
      </w:r>
    </w:p>
    <w:p>
      <w:pPr>
        <w:numPr>
          <w:numId w:val="1004"/>
          <w:ilvl w:val="0"/>
        </w:numPr>
      </w:pPr>
      <w:r>
        <w:t xml:space="preserve">processing：处理分布式追踪系统的span log等原始数据，将其整理成trace,path和business flow三个层次</w:t>
      </w:r>
    </w:p>
    <w:p>
      <w:pPr>
        <w:numPr>
          <w:numId w:val="1004"/>
          <w:ilvl w:val="0"/>
        </w:numPr>
      </w:pPr>
      <w:r>
        <w:t xml:space="preserve">storage：结合图数据库+实时数据库+设计的存储结构</w:t>
      </w:r>
    </w:p>
    <w:p>
      <w:pPr>
        <w:numPr>
          <w:numId w:val="1004"/>
          <w:ilvl w:val="0"/>
        </w:numPr>
      </w:pPr>
      <w:r>
        <w:t xml:space="preserve">access：三个层次的调用接口</w:t>
      </w:r>
    </w:p>
    <w:p>
      <w:pPr>
        <w:pStyle w:val="Heading3"/>
      </w:pPr>
      <w:bookmarkStart w:id="26" w:name="optimal-resource-utilization-strategy-for-cloud-using-mape-k-model-and-microservices-on-kubernetes-federation"/>
      <w:r>
        <w:t xml:space="preserve">Optimal Resource Utilization Strategy for Cloud using MAPE-K model and Microservices on Kubernetes Federation</w:t>
      </w:r>
      <w:bookmarkEnd w:id="26"/>
    </w:p>
    <w:p>
      <w:pPr>
        <w:pStyle w:val="FirstParagraph"/>
      </w:pPr>
      <w:r>
        <w:t xml:space="preserve">基础背景：IBM提出的MAPE-K循环，Netflix提出的Microservice。在云上，对于资源的动态自动扩展能力几乎决定了用户的QoS，传统的HPA无法应对突发的大量资源分配请求，无法最优化对于资源的利用，同时致使QoS下降。</w:t>
      </w:r>
    </w:p>
    <w:p>
      <w:pPr>
        <w:pStyle w:val="BodyText"/>
      </w:pPr>
      <w:r>
        <w:t xml:space="preserve">研究的问题：是否能替代传统的</w:t>
      </w:r>
      <w:r>
        <w:rPr>
          <w:rStyle w:val="VerbatimChar"/>
        </w:rPr>
        <w:t xml:space="preserve">HPA(Horizonal Pod Auto scaling)</w:t>
      </w:r>
      <w:r>
        <w:t xml:space="preserve">，转而使用MAPE-K循环和微服务来寻找更优化的资源分配策略？</w:t>
      </w:r>
    </w:p>
    <w:p>
      <w:pPr>
        <w:pStyle w:val="BodyText"/>
      </w:pPr>
      <w:r>
        <w:t xml:space="preserve">提出的方法：MAPE-K 算法，在Knowledge base存在时，分为四个阶段MAPE，对文章指定的指标进行检测和计算。Knoelwdge base用于整合所有的阶段。</w:t>
      </w:r>
    </w:p>
    <w:p>
      <w:pPr>
        <w:pStyle w:val="BodyText"/>
      </w:pPr>
      <w:r>
        <w:t xml:space="preserve">在不同的senarios下，进行测试和评估。</w:t>
      </w:r>
    </w:p>
    <w:p>
      <w:pPr>
        <w:pStyle w:val="BodyText"/>
      </w:pPr>
      <w:r>
        <w:t xml:space="preserve">不足： 需要考虑更多的复杂集群环境和高强度的工作负载场景，算法需要更加精简。</w:t>
      </w:r>
    </w:p>
    <w:p>
      <w:pPr>
        <w:pStyle w:val="BodyText"/>
      </w:pPr>
    </w:p>
    <w:p>
      <w:pPr>
        <w:pStyle w:val="BlockText"/>
      </w:pPr>
      <w:r>
        <w:t xml:space="preserve">K–Knowledge，表现为一个数据库，收集与存储在特定输入的场景下所获得的输出结果。</w:t>
      </w:r>
    </w:p>
    <w:p>
      <w:pPr>
        <w:pStyle w:val="BlockText"/>
      </w:pPr>
      <w:r>
        <w:t xml:space="preserve">Knowledge : This can be regarded as the central element of the MAPE-K feedback loop</w:t>
      </w:r>
      <w:r>
        <w:br w:type="textWrapping"/>
      </w:r>
      <w:r>
        <w:t xml:space="preserve">as it works in integration with all the respective phases to deliver reliable results.</w:t>
      </w:r>
    </w:p>
    <w:p>
      <w:pPr>
        <w:pStyle w:val="BlockText"/>
      </w:pPr>
    </w:p>
    <w:p>
      <w:pPr>
        <w:numPr>
          <w:numId w:val="1005"/>
          <w:ilvl w:val="0"/>
        </w:numPr>
      </w:pPr>
      <w:r>
        <w:t xml:space="preserve">Konwledge base作为一个数据库，需要基于不同的场景输出来收集数据，不断进行迭代，缺乏主动性，只能用来被动地提供消息。难以考虑所有的场景。</w:t>
      </w:r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2021-11-21T09:45:29Z</dcterms:created>
  <dcterms:modified xsi:type="dcterms:W3CDTF">2021-11-21T09:45:29Z</dcterms:modified>
</cp:coreProperties>
</file>