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4904" w14:textId="77777777" w:rsidR="003F6BE3" w:rsidRDefault="00100640">
      <w:pPr>
        <w:pStyle w:val="a9"/>
        <w:ind w:firstLine="480"/>
        <w:rPr>
          <w:lang w:eastAsia="zh-CN"/>
        </w:rPr>
      </w:pPr>
      <w:r>
        <w:rPr>
          <w:lang w:eastAsia="zh-CN"/>
        </w:rPr>
        <w:t>运维质量保证：验证、可靠性保证、验证了</w:t>
      </w:r>
      <w:r>
        <w:rPr>
          <w:lang w:eastAsia="zh-CN"/>
        </w:rPr>
        <w:t xml:space="preserve">.. </w:t>
      </w:r>
      <w:r>
        <w:rPr>
          <w:lang w:eastAsia="zh-CN"/>
        </w:rPr>
        <w:t>大概就说一下别的研究搞运维质量保证怎么干的，有哪些问题，这个肯定是看论文里怎么搞的，或者说搞这个是有必要的</w:t>
      </w:r>
    </w:p>
    <w:p w14:paraId="5B9CDD77" w14:textId="77777777" w:rsidR="003F6BE3" w:rsidRDefault="00100640">
      <w:pPr>
        <w:pStyle w:val="a9"/>
        <w:ind w:firstLine="480"/>
        <w:rPr>
          <w:lang w:eastAsia="zh-CN"/>
        </w:rPr>
      </w:pPr>
      <w:r>
        <w:rPr>
          <w:lang w:eastAsia="zh-CN"/>
        </w:rPr>
        <w:t>收集材料</w:t>
      </w:r>
    </w:p>
    <w:p w14:paraId="2BE91538" w14:textId="77777777" w:rsidR="003F6BE3" w:rsidRDefault="00100640">
      <w:pPr>
        <w:pStyle w:val="2"/>
        <w:rPr>
          <w:lang w:eastAsia="zh-CN"/>
        </w:rPr>
      </w:pPr>
      <w:bookmarkStart w:id="0" w:name="X644487015e02d4e96c163fec44e95047f895744"/>
      <w:r>
        <w:rPr>
          <w:lang w:eastAsia="zh-CN"/>
        </w:rPr>
        <w:t>1</w:t>
      </w:r>
      <w:r>
        <w:rPr>
          <w:lang w:eastAsia="zh-CN"/>
        </w:rPr>
        <w:t>、智能软件可靠性的研究进展与趋势</w:t>
      </w:r>
    </w:p>
    <w:p w14:paraId="27DFC9E8" w14:textId="77777777" w:rsidR="003F6BE3" w:rsidRDefault="00100640">
      <w:pPr>
        <w:pStyle w:val="a9"/>
        <w:ind w:firstLine="480"/>
        <w:rPr>
          <w:lang w:eastAsia="zh-CN"/>
        </w:rPr>
      </w:pPr>
      <w:r>
        <w:rPr>
          <w:lang w:eastAsia="zh-CN"/>
        </w:rPr>
        <w:t>来源：</w:t>
      </w:r>
      <w:r>
        <w:rPr>
          <w:lang w:eastAsia="zh-CN"/>
        </w:rPr>
        <w:t xml:space="preserve">CCF 2019-2020 </w:t>
      </w:r>
      <w:r>
        <w:rPr>
          <w:lang w:eastAsia="zh-CN"/>
        </w:rPr>
        <w:t>中国计算机科学技术发展报告《智能软件可靠性的研究进展与趋势》</w:t>
      </w:r>
    </w:p>
    <w:p w14:paraId="4F518479" w14:textId="77777777" w:rsidR="003F6BE3" w:rsidRDefault="00100640">
      <w:pPr>
        <w:pStyle w:val="FirstParagraph"/>
        <w:ind w:firstLine="480"/>
        <w:rPr>
          <w:lang w:eastAsia="zh-CN"/>
        </w:rPr>
      </w:pPr>
      <w:r>
        <w:rPr>
          <w:lang w:eastAsia="zh-CN"/>
        </w:rPr>
        <w:t xml:space="preserve"> </w:t>
      </w:r>
      <w:r>
        <w:rPr>
          <w:lang w:eastAsia="zh-CN"/>
        </w:rPr>
        <w:t>智能软件可靠性是指在规定的条件下、规定的时间内，系统正确完成预期功能，且不引起系统失效或异常的能力。总体而言，智能软件的可靠性可分为三大方面：软件</w:t>
      </w:r>
      <w:r>
        <w:rPr>
          <w:lang w:eastAsia="zh-CN"/>
        </w:rPr>
        <w:t>/</w:t>
      </w:r>
      <w:r>
        <w:rPr>
          <w:lang w:eastAsia="zh-CN"/>
        </w:rPr>
        <w:t>模型层面、数据层面、环境方面。软件</w:t>
      </w:r>
      <w:r>
        <w:rPr>
          <w:lang w:eastAsia="zh-CN"/>
        </w:rPr>
        <w:t>/</w:t>
      </w:r>
      <w:r>
        <w:rPr>
          <w:lang w:eastAsia="zh-CN"/>
        </w:rPr>
        <w:t>模型层面包括深度学习算法的正确性、代码正确性。数据层面包括训练数据集的影响和环境数据的影响。前者主要指数据的均衡性、数据集规模大小、数据集标注情况对可靠性的影响；后者包括对抗性数据、数据集分布变化以及野值数据对可靠性的影响。环境层面包括软硬件平台对智能软件可靠性的影响。</w:t>
      </w:r>
    </w:p>
    <w:p w14:paraId="4BD68046" w14:textId="45A733E2" w:rsidR="003F6BE3" w:rsidRDefault="00100640" w:rsidP="005C0F9D">
      <w:pPr>
        <w:pStyle w:val="CaptionedFigure"/>
      </w:pPr>
      <w:r>
        <w:rPr>
          <w:noProof/>
        </w:rPr>
        <w:drawing>
          <wp:inline distT="0" distB="0" distL="0" distR="0" wp14:anchorId="5DA8A949" wp14:editId="2A733115">
            <wp:extent cx="2438400" cy="1866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shang\Documents\%E7%BB%84%E9%87%8C\image\clip_image002.jpg"/>
                    <pic:cNvPicPr>
                      <a:picLocks noChangeAspect="1" noChangeArrowheads="1"/>
                    </pic:cNvPicPr>
                  </pic:nvPicPr>
                  <pic:blipFill>
                    <a:blip r:embed="rId7"/>
                    <a:stretch>
                      <a:fillRect/>
                    </a:stretch>
                  </pic:blipFill>
                  <pic:spPr bwMode="auto">
                    <a:xfrm>
                      <a:off x="0" y="0"/>
                      <a:ext cx="2438400" cy="1866900"/>
                    </a:xfrm>
                    <a:prstGeom prst="rect">
                      <a:avLst/>
                    </a:prstGeom>
                    <a:noFill/>
                    <a:ln w="9525">
                      <a:noFill/>
                      <a:headEnd/>
                      <a:tailEnd/>
                    </a:ln>
                  </pic:spPr>
                </pic:pic>
              </a:graphicData>
            </a:graphic>
          </wp:inline>
        </w:drawing>
      </w:r>
    </w:p>
    <w:p w14:paraId="7F03DE16" w14:textId="77777777" w:rsidR="003F6BE3" w:rsidRDefault="00100640">
      <w:pPr>
        <w:pStyle w:val="2"/>
        <w:rPr>
          <w:lang w:eastAsia="zh-CN"/>
        </w:rPr>
      </w:pPr>
      <w:bookmarkStart w:id="1" w:name="X523313a74916f10ff4687ea047316613d25f562"/>
      <w:bookmarkEnd w:id="0"/>
      <w:r>
        <w:rPr>
          <w:lang w:eastAsia="zh-CN"/>
        </w:rPr>
        <w:t>2</w:t>
      </w:r>
      <w:r>
        <w:rPr>
          <w:lang w:eastAsia="zh-CN"/>
        </w:rPr>
        <w:t>、</w:t>
      </w:r>
      <w:r>
        <w:rPr>
          <w:lang w:eastAsia="zh-CN"/>
        </w:rPr>
        <w:t>QoS</w:t>
      </w:r>
      <w:r>
        <w:rPr>
          <w:lang w:eastAsia="zh-CN"/>
        </w:rPr>
        <w:t>数据驱动的情境感知</w:t>
      </w:r>
      <w:r>
        <w:rPr>
          <w:lang w:eastAsia="zh-CN"/>
        </w:rPr>
        <w:t>Web</w:t>
      </w:r>
      <w:r>
        <w:rPr>
          <w:lang w:eastAsia="zh-CN"/>
        </w:rPr>
        <w:t>服务协同推荐技术研究</w:t>
      </w:r>
    </w:p>
    <w:p w14:paraId="526BEEF9" w14:textId="77777777" w:rsidR="003F6BE3" w:rsidRDefault="00100640">
      <w:pPr>
        <w:pStyle w:val="2"/>
        <w:rPr>
          <w:lang w:eastAsia="zh-CN"/>
        </w:rPr>
      </w:pPr>
      <w:bookmarkStart w:id="2" w:name="大数据环境下的微服务质量管理研究"/>
      <w:bookmarkEnd w:id="1"/>
      <w:r>
        <w:rPr>
          <w:lang w:eastAsia="zh-CN"/>
        </w:rPr>
        <w:t>大数据环境下的微服务质量管理研究</w:t>
      </w:r>
    </w:p>
    <w:p w14:paraId="11BB9F66" w14:textId="77777777" w:rsidR="003F6BE3" w:rsidRDefault="00100640">
      <w:pPr>
        <w:pStyle w:val="FirstParagraph"/>
        <w:ind w:firstLine="480"/>
        <w:rPr>
          <w:lang w:eastAsia="zh-CN"/>
        </w:rPr>
      </w:pPr>
      <w:r>
        <w:rPr>
          <w:lang w:eastAsia="zh-CN"/>
        </w:rPr>
        <w:t xml:space="preserve">Web </w:t>
      </w:r>
      <w:r>
        <w:rPr>
          <w:lang w:eastAsia="zh-CN"/>
        </w:rPr>
        <w:t>服务的</w:t>
      </w:r>
      <w:r>
        <w:rPr>
          <w:lang w:eastAsia="zh-CN"/>
        </w:rPr>
        <w:t xml:space="preserve"> QoS </w:t>
      </w:r>
      <w:r>
        <w:rPr>
          <w:lang w:eastAsia="zh-CN"/>
        </w:rPr>
        <w:t>用来表征服务在某一侧面的质量信息，具有一个属性值，其主要特点是</w:t>
      </w:r>
      <w:r>
        <w:rPr>
          <w:lang w:eastAsia="zh-CN"/>
        </w:rPr>
        <w:t xml:space="preserve"> QoS </w:t>
      </w:r>
      <w:r>
        <w:rPr>
          <w:lang w:eastAsia="zh-CN"/>
        </w:rPr>
        <w:t>由一些非功能属性组成，包括响应时间，可用性和费用等。这些非功能属性不但体现了</w:t>
      </w:r>
      <w:r>
        <w:rPr>
          <w:lang w:eastAsia="zh-CN"/>
        </w:rPr>
        <w:t xml:space="preserve"> Web </w:t>
      </w:r>
      <w:r>
        <w:rPr>
          <w:lang w:eastAsia="zh-CN"/>
        </w:rPr>
        <w:t>服务质量本身的物理意义，还反映了不同用户</w:t>
      </w:r>
      <w:r>
        <w:rPr>
          <w:lang w:eastAsia="zh-CN"/>
        </w:rPr>
        <w:lastRenderedPageBreak/>
        <w:t>的客观需求。特别地，</w:t>
      </w:r>
      <w:r>
        <w:rPr>
          <w:lang w:eastAsia="zh-CN"/>
        </w:rPr>
        <w:t xml:space="preserve">Web </w:t>
      </w:r>
      <w:r>
        <w:rPr>
          <w:lang w:eastAsia="zh-CN"/>
        </w:rPr>
        <w:t>服务的</w:t>
      </w:r>
      <w:r>
        <w:rPr>
          <w:lang w:eastAsia="zh-CN"/>
        </w:rPr>
        <w:t xml:space="preserve"> QoS </w:t>
      </w:r>
      <w:r>
        <w:rPr>
          <w:lang w:eastAsia="zh-CN"/>
        </w:rPr>
        <w:t>属性具有正负之分，正属性表示属性值越大服务质量越高，如可靠性，可用性等；负属性表示属性值越小服务质量越高，如响应时间、费用等。</w:t>
      </w:r>
    </w:p>
    <w:p w14:paraId="65DED6D5" w14:textId="77777777" w:rsidR="003F6BE3" w:rsidRDefault="00100640">
      <w:pPr>
        <w:pStyle w:val="CaptionedFigure"/>
      </w:pPr>
      <w:r>
        <w:rPr>
          <w:noProof/>
        </w:rPr>
        <w:drawing>
          <wp:inline distT="0" distB="0" distL="0" distR="0" wp14:anchorId="202ECB1F" wp14:editId="3E332B98">
            <wp:extent cx="5270500" cy="26542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shang\Documents\%E7%BB%84%E9%87%8C\image\clip_image004.jpg"/>
                    <pic:cNvPicPr>
                      <a:picLocks noChangeAspect="1" noChangeArrowheads="1"/>
                    </pic:cNvPicPr>
                  </pic:nvPicPr>
                  <pic:blipFill>
                    <a:blip r:embed="rId8"/>
                    <a:stretch>
                      <a:fillRect/>
                    </a:stretch>
                  </pic:blipFill>
                  <pic:spPr bwMode="auto">
                    <a:xfrm>
                      <a:off x="0" y="0"/>
                      <a:ext cx="5270500" cy="2654263"/>
                    </a:xfrm>
                    <a:prstGeom prst="rect">
                      <a:avLst/>
                    </a:prstGeom>
                    <a:noFill/>
                    <a:ln w="9525">
                      <a:noFill/>
                      <a:headEnd/>
                      <a:tailEnd/>
                    </a:ln>
                  </pic:spPr>
                </pic:pic>
              </a:graphicData>
            </a:graphic>
          </wp:inline>
        </w:drawing>
      </w:r>
    </w:p>
    <w:p w14:paraId="30E48DDC" w14:textId="77777777" w:rsidR="003F6BE3" w:rsidRDefault="003F6BE3">
      <w:pPr>
        <w:pStyle w:val="ImageCaption"/>
      </w:pPr>
    </w:p>
    <w:p w14:paraId="4B22FAA7" w14:textId="77777777" w:rsidR="003F6BE3" w:rsidRDefault="003F6BE3">
      <w:pPr>
        <w:pStyle w:val="a0"/>
        <w:ind w:firstLine="480"/>
      </w:pPr>
    </w:p>
    <w:p w14:paraId="17F6A852" w14:textId="77777777" w:rsidR="003F6BE3" w:rsidRDefault="00100640">
      <w:pPr>
        <w:pStyle w:val="CaptionedFigure"/>
      </w:pPr>
      <w:r>
        <w:rPr>
          <w:noProof/>
        </w:rPr>
        <w:lastRenderedPageBreak/>
        <w:drawing>
          <wp:inline distT="0" distB="0" distL="0" distR="0" wp14:anchorId="4C1C3D0F" wp14:editId="725F564B">
            <wp:extent cx="4724400" cy="6057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shang\Documents\%E7%BB%84%E9%87%8C\image\clip_image006.jpg"/>
                    <pic:cNvPicPr>
                      <a:picLocks noChangeAspect="1" noChangeArrowheads="1"/>
                    </pic:cNvPicPr>
                  </pic:nvPicPr>
                  <pic:blipFill>
                    <a:blip r:embed="rId9"/>
                    <a:stretch>
                      <a:fillRect/>
                    </a:stretch>
                  </pic:blipFill>
                  <pic:spPr bwMode="auto">
                    <a:xfrm>
                      <a:off x="0" y="0"/>
                      <a:ext cx="4724400" cy="6057900"/>
                    </a:xfrm>
                    <a:prstGeom prst="rect">
                      <a:avLst/>
                    </a:prstGeom>
                    <a:noFill/>
                    <a:ln w="9525">
                      <a:noFill/>
                      <a:headEnd/>
                      <a:tailEnd/>
                    </a:ln>
                  </pic:spPr>
                </pic:pic>
              </a:graphicData>
            </a:graphic>
          </wp:inline>
        </w:drawing>
      </w:r>
    </w:p>
    <w:p w14:paraId="6CA4087C" w14:textId="77777777" w:rsidR="003F6BE3" w:rsidRDefault="003F6BE3">
      <w:pPr>
        <w:pStyle w:val="ImageCaption"/>
      </w:pPr>
    </w:p>
    <w:p w14:paraId="6BE66DD0" w14:textId="77777777" w:rsidR="003F6BE3" w:rsidRDefault="00100640">
      <w:pPr>
        <w:pStyle w:val="CaptionedFigure"/>
      </w:pPr>
      <w:r>
        <w:rPr>
          <w:noProof/>
        </w:rPr>
        <w:drawing>
          <wp:inline distT="0" distB="0" distL="0" distR="0" wp14:anchorId="4E7E6006" wp14:editId="6136ABDB">
            <wp:extent cx="4762500" cy="1600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shang\Documents\%E7%BB%84%E9%87%8C\image\clip_image008.jpg"/>
                    <pic:cNvPicPr>
                      <a:picLocks noChangeAspect="1" noChangeArrowheads="1"/>
                    </pic:cNvPicPr>
                  </pic:nvPicPr>
                  <pic:blipFill>
                    <a:blip r:embed="rId10"/>
                    <a:stretch>
                      <a:fillRect/>
                    </a:stretch>
                  </pic:blipFill>
                  <pic:spPr bwMode="auto">
                    <a:xfrm>
                      <a:off x="0" y="0"/>
                      <a:ext cx="4762500" cy="1600200"/>
                    </a:xfrm>
                    <a:prstGeom prst="rect">
                      <a:avLst/>
                    </a:prstGeom>
                    <a:noFill/>
                    <a:ln w="9525">
                      <a:noFill/>
                      <a:headEnd/>
                      <a:tailEnd/>
                    </a:ln>
                  </pic:spPr>
                </pic:pic>
              </a:graphicData>
            </a:graphic>
          </wp:inline>
        </w:drawing>
      </w:r>
    </w:p>
    <w:p w14:paraId="020FACA4" w14:textId="77777777" w:rsidR="003F6BE3" w:rsidRDefault="003F6BE3">
      <w:pPr>
        <w:pStyle w:val="ImageCaption"/>
      </w:pPr>
    </w:p>
    <w:p w14:paraId="2E5ECE98" w14:textId="77777777" w:rsidR="003F6BE3" w:rsidRDefault="00100640">
      <w:pPr>
        <w:pStyle w:val="a0"/>
        <w:ind w:firstLine="480"/>
        <w:rPr>
          <w:lang w:eastAsia="zh-CN"/>
        </w:rPr>
      </w:pPr>
      <w:r>
        <w:rPr>
          <w:lang w:eastAsia="zh-CN"/>
        </w:rPr>
        <w:lastRenderedPageBreak/>
        <w:t xml:space="preserve"> </w:t>
      </w:r>
      <w:r>
        <w:rPr>
          <w:lang w:eastAsia="zh-CN"/>
        </w:rPr>
        <w:t>本文呢主要列举了微服务运维治理可靠性保障机制等需要重点关注的</w:t>
      </w:r>
      <w:r>
        <w:rPr>
          <w:lang w:eastAsia="zh-CN"/>
        </w:rPr>
        <w:t>KPI</w:t>
      </w:r>
      <w:r>
        <w:rPr>
          <w:lang w:eastAsia="zh-CN"/>
        </w:rPr>
        <w:t>指标。包括了</w:t>
      </w:r>
      <w:r>
        <w:rPr>
          <w:lang w:eastAsia="zh-CN"/>
        </w:rPr>
        <w:t>1</w:t>
      </w:r>
      <w:r>
        <w:rPr>
          <w:lang w:eastAsia="zh-CN"/>
        </w:rPr>
        <w:t>、响应时间；</w:t>
      </w:r>
      <w:r>
        <w:rPr>
          <w:lang w:eastAsia="zh-CN"/>
        </w:rPr>
        <w:t>2</w:t>
      </w:r>
      <w:r>
        <w:rPr>
          <w:lang w:eastAsia="zh-CN"/>
        </w:rPr>
        <w:t>、吞吐量；</w:t>
      </w:r>
      <w:r>
        <w:rPr>
          <w:lang w:eastAsia="zh-CN"/>
        </w:rPr>
        <w:t>3</w:t>
      </w:r>
      <w:r>
        <w:rPr>
          <w:lang w:eastAsia="zh-CN"/>
        </w:rPr>
        <w:t>、可靠性；</w:t>
      </w:r>
      <w:r>
        <w:rPr>
          <w:lang w:eastAsia="zh-CN"/>
        </w:rPr>
        <w:t>4</w:t>
      </w:r>
      <w:r>
        <w:rPr>
          <w:lang w:eastAsia="zh-CN"/>
        </w:rPr>
        <w:t>、延迟；</w:t>
      </w:r>
      <w:r>
        <w:rPr>
          <w:lang w:eastAsia="zh-CN"/>
        </w:rPr>
        <w:t>5</w:t>
      </w:r>
      <w:r>
        <w:rPr>
          <w:lang w:eastAsia="zh-CN"/>
        </w:rPr>
        <w:t>、稳定性等。</w:t>
      </w:r>
    </w:p>
    <w:p w14:paraId="06286DD9" w14:textId="79A269DF" w:rsidR="003F6BE3" w:rsidRDefault="00100640">
      <w:pPr>
        <w:pStyle w:val="2"/>
        <w:rPr>
          <w:lang w:eastAsia="zh-CN"/>
        </w:rPr>
      </w:pPr>
      <w:bookmarkStart w:id="3" w:name="X63afc4a4f53d3436607dd5ceb950bbdfc7a15b7"/>
      <w:bookmarkEnd w:id="2"/>
      <w:r>
        <w:rPr>
          <w:lang w:eastAsia="zh-CN"/>
        </w:rPr>
        <w:t>3</w:t>
      </w:r>
      <w:r>
        <w:rPr>
          <w:lang w:eastAsia="zh-CN"/>
        </w:rPr>
        <w:t>、云环境下微服务发现及降级优化技术研究</w:t>
      </w:r>
    </w:p>
    <w:p w14:paraId="580AD308" w14:textId="77777777" w:rsidR="003F6BE3" w:rsidRDefault="00100640">
      <w:pPr>
        <w:pStyle w:val="a9"/>
        <w:ind w:firstLine="480"/>
        <w:rPr>
          <w:lang w:eastAsia="zh-CN"/>
        </w:rPr>
      </w:pPr>
      <w:r>
        <w:rPr>
          <w:lang w:eastAsia="zh-CN"/>
        </w:rPr>
        <w:t>针对微服务的服务发现、服务降级提出的优化；属于微服务运维治理可靠性保障中的环节</w:t>
      </w:r>
    </w:p>
    <w:p w14:paraId="324EB266" w14:textId="77777777" w:rsidR="003F6BE3" w:rsidRDefault="00100640">
      <w:pPr>
        <w:pStyle w:val="4"/>
        <w:rPr>
          <w:lang w:eastAsia="zh-CN"/>
        </w:rPr>
      </w:pPr>
      <w:bookmarkStart w:id="4" w:name="服务发现------构建了服务关系矩阵优化服务发现机制"/>
      <w:r>
        <w:rPr>
          <w:lang w:eastAsia="zh-CN"/>
        </w:rPr>
        <w:t>服务发现</w:t>
      </w:r>
      <w:r>
        <w:rPr>
          <w:lang w:eastAsia="zh-CN"/>
        </w:rPr>
        <w:t>——</w:t>
      </w:r>
      <w:r>
        <w:rPr>
          <w:lang w:eastAsia="zh-CN"/>
        </w:rPr>
        <w:t>构建了服务关系矩阵优化服务发现机制</w:t>
      </w:r>
    </w:p>
    <w:p w14:paraId="101EBA64" w14:textId="77777777" w:rsidR="003F6BE3" w:rsidRDefault="00100640">
      <w:pPr>
        <w:pStyle w:val="FirstParagraph"/>
        <w:ind w:firstLine="480"/>
        <w:rPr>
          <w:lang w:eastAsia="zh-CN"/>
        </w:rPr>
      </w:pPr>
      <w:r>
        <w:rPr>
          <w:lang w:eastAsia="zh-CN"/>
        </w:rPr>
        <w:t>本文提出了基于关联矩阵的服务发现算法</w:t>
      </w:r>
      <w:r>
        <w:rPr>
          <w:lang w:eastAsia="zh-CN"/>
        </w:rPr>
        <w:t>(Association Matrix Based Service Discovery</w:t>
      </w:r>
      <w:r>
        <w:rPr>
          <w:lang w:eastAsia="zh-CN"/>
        </w:rPr>
        <w:t>，</w:t>
      </w:r>
      <w:r>
        <w:rPr>
          <w:lang w:eastAsia="zh-CN"/>
        </w:rPr>
        <w:t>AMBSD)</w:t>
      </w:r>
      <w:r>
        <w:rPr>
          <w:lang w:eastAsia="zh-CN"/>
        </w:rPr>
        <w:t>，通过构建服务关联矩阵来表示服务之间的关联关系，对服务发现整体过程的时延和代价进行理论分析，得出了算法可执行的条件，并通过轮询方法、功能分解启发式方法及</w:t>
      </w:r>
      <w:r>
        <w:rPr>
          <w:lang w:eastAsia="zh-CN"/>
        </w:rPr>
        <w:t xml:space="preserve"> AMBSD </w:t>
      </w:r>
      <w:r>
        <w:rPr>
          <w:lang w:eastAsia="zh-CN"/>
        </w:rPr>
        <w:t>算法在服务发现时延和代价方面的对比实验验证了</w:t>
      </w:r>
      <w:r>
        <w:rPr>
          <w:lang w:eastAsia="zh-CN"/>
        </w:rPr>
        <w:t xml:space="preserve"> AMBSD </w:t>
      </w:r>
      <w:r>
        <w:rPr>
          <w:lang w:eastAsia="zh-CN"/>
        </w:rPr>
        <w:t>算法在缩短服务发现时延以及降低服务发现代价方面的有效性。</w:t>
      </w:r>
    </w:p>
    <w:p w14:paraId="05E13ED0" w14:textId="77777777" w:rsidR="003F6BE3" w:rsidRDefault="00100640">
      <w:pPr>
        <w:pStyle w:val="CaptionedFigure"/>
      </w:pPr>
      <w:r>
        <w:rPr>
          <w:noProof/>
        </w:rPr>
        <w:drawing>
          <wp:inline distT="0" distB="0" distL="0" distR="0" wp14:anchorId="096BDD0F" wp14:editId="0A0C3C87">
            <wp:extent cx="5270500" cy="4146126"/>
            <wp:effectExtent l="0" t="0" r="0" b="0"/>
            <wp:docPr id="5" name="Picture" descr="image-20211117150538892"/>
            <wp:cNvGraphicFramePr/>
            <a:graphic xmlns:a="http://schemas.openxmlformats.org/drawingml/2006/main">
              <a:graphicData uri="http://schemas.openxmlformats.org/drawingml/2006/picture">
                <pic:pic xmlns:pic="http://schemas.openxmlformats.org/drawingml/2006/picture">
                  <pic:nvPicPr>
                    <pic:cNvPr id="0" name="Picture" descr="C:\Users\shang\Documents\%E7%BB%84%E9%87%8C\image\image-20211117150538892.png"/>
                    <pic:cNvPicPr>
                      <a:picLocks noChangeAspect="1" noChangeArrowheads="1"/>
                    </pic:cNvPicPr>
                  </pic:nvPicPr>
                  <pic:blipFill>
                    <a:blip r:embed="rId11"/>
                    <a:stretch>
                      <a:fillRect/>
                    </a:stretch>
                  </pic:blipFill>
                  <pic:spPr bwMode="auto">
                    <a:xfrm>
                      <a:off x="0" y="0"/>
                      <a:ext cx="5270500" cy="4146126"/>
                    </a:xfrm>
                    <a:prstGeom prst="rect">
                      <a:avLst/>
                    </a:prstGeom>
                    <a:noFill/>
                    <a:ln w="9525">
                      <a:noFill/>
                      <a:headEnd/>
                      <a:tailEnd/>
                    </a:ln>
                  </pic:spPr>
                </pic:pic>
              </a:graphicData>
            </a:graphic>
          </wp:inline>
        </w:drawing>
      </w:r>
    </w:p>
    <w:p w14:paraId="2D3352AF" w14:textId="77777777" w:rsidR="003F6BE3" w:rsidRDefault="00100640">
      <w:pPr>
        <w:pStyle w:val="ImageCaption"/>
      </w:pPr>
      <w:r>
        <w:t>image-20211117150538892</w:t>
      </w:r>
    </w:p>
    <w:p w14:paraId="24F7C1FE" w14:textId="77777777" w:rsidR="003F6BE3" w:rsidRDefault="00100640">
      <w:pPr>
        <w:pStyle w:val="4"/>
      </w:pPr>
      <w:bookmarkStart w:id="5" w:name="服务降级------采用了分级降级算法srbhd"/>
      <w:bookmarkEnd w:id="4"/>
      <w:r>
        <w:lastRenderedPageBreak/>
        <w:t>服务降级</w:t>
      </w:r>
      <w:r>
        <w:t>——</w:t>
      </w:r>
      <w:r>
        <w:t>采用了分级降级算法</w:t>
      </w:r>
      <w:r>
        <w:t>SRBHD</w:t>
      </w:r>
    </w:p>
    <w:p w14:paraId="4FD9EC83" w14:textId="0046FE2D" w:rsidR="003F6BE3" w:rsidRDefault="00100640" w:rsidP="005C0F9D">
      <w:pPr>
        <w:pStyle w:val="FirstParagraph"/>
        <w:ind w:firstLine="480"/>
        <w:jc w:val="left"/>
      </w:pPr>
      <w:r>
        <w:t>本文提出了基于服务关联性的分级降级算法</w:t>
      </w:r>
      <w:r>
        <w:t>(Service Relevance Based Hierarchical Degradation</w:t>
      </w:r>
      <w:r>
        <w:t>，</w:t>
      </w:r>
      <w:r>
        <w:t>SRBHD)</w:t>
      </w:r>
      <w:r>
        <w:t>，通过对微服务系统稳定性和服务降级优先级的理论分析，得出了划分可降级服务和其他服务的阈值范围，并通过自动化超时降级算法、自动化限流降级算法和</w:t>
      </w:r>
      <w:r>
        <w:t xml:space="preserve"> SRBHD </w:t>
      </w:r>
      <w:r>
        <w:t>算法在提升系统可用性和系统负载情况方面的对比实验，验证了</w:t>
      </w:r>
      <w:r>
        <w:t xml:space="preserve"> SRBHD </w:t>
      </w:r>
      <w:r>
        <w:t>算法在提升微服务系统稳定性以及系统负载情况的有效性。</w:t>
      </w:r>
    </w:p>
    <w:p w14:paraId="7653431D" w14:textId="77777777" w:rsidR="003F6BE3" w:rsidRDefault="00100640">
      <w:pPr>
        <w:pStyle w:val="CaptionedFigure"/>
      </w:pPr>
      <w:r>
        <w:rPr>
          <w:noProof/>
        </w:rPr>
        <w:drawing>
          <wp:inline distT="0" distB="0" distL="0" distR="0" wp14:anchorId="127AC3BD" wp14:editId="0AB3E216">
            <wp:extent cx="5270500" cy="4666285"/>
            <wp:effectExtent l="0" t="0" r="0" b="0"/>
            <wp:docPr id="6" name="Picture" descr="image-20211117173806644"/>
            <wp:cNvGraphicFramePr/>
            <a:graphic xmlns:a="http://schemas.openxmlformats.org/drawingml/2006/main">
              <a:graphicData uri="http://schemas.openxmlformats.org/drawingml/2006/picture">
                <pic:pic xmlns:pic="http://schemas.openxmlformats.org/drawingml/2006/picture">
                  <pic:nvPicPr>
                    <pic:cNvPr id="0" name="Picture" descr="C:\Users\shang\Documents\%E7%BB%84%E9%87%8C\image\image-20211117173806644.png"/>
                    <pic:cNvPicPr>
                      <a:picLocks noChangeAspect="1" noChangeArrowheads="1"/>
                    </pic:cNvPicPr>
                  </pic:nvPicPr>
                  <pic:blipFill>
                    <a:blip r:embed="rId12"/>
                    <a:stretch>
                      <a:fillRect/>
                    </a:stretch>
                  </pic:blipFill>
                  <pic:spPr bwMode="auto">
                    <a:xfrm>
                      <a:off x="0" y="0"/>
                      <a:ext cx="5270500" cy="4666285"/>
                    </a:xfrm>
                    <a:prstGeom prst="rect">
                      <a:avLst/>
                    </a:prstGeom>
                    <a:noFill/>
                    <a:ln w="9525">
                      <a:noFill/>
                      <a:headEnd/>
                      <a:tailEnd/>
                    </a:ln>
                  </pic:spPr>
                </pic:pic>
              </a:graphicData>
            </a:graphic>
          </wp:inline>
        </w:drawing>
      </w:r>
    </w:p>
    <w:p w14:paraId="6111CF55" w14:textId="77777777" w:rsidR="003F6BE3" w:rsidRDefault="003F6BE3">
      <w:pPr>
        <w:pStyle w:val="a0"/>
        <w:ind w:firstLine="480"/>
        <w:rPr>
          <w:lang w:eastAsia="zh-CN"/>
        </w:rPr>
      </w:pPr>
    </w:p>
    <w:p w14:paraId="034BE033" w14:textId="77777777" w:rsidR="003F6BE3" w:rsidRDefault="00100640">
      <w:pPr>
        <w:pStyle w:val="2"/>
        <w:rPr>
          <w:lang w:eastAsia="zh-CN"/>
        </w:rPr>
      </w:pPr>
      <w:bookmarkStart w:id="6" w:name="Xf9366cec001952a55d50f6e143c6fd2a257932f"/>
      <w:bookmarkEnd w:id="3"/>
      <w:bookmarkEnd w:id="5"/>
      <w:r>
        <w:rPr>
          <w:lang w:eastAsia="zh-CN"/>
        </w:rPr>
        <w:t>4</w:t>
      </w:r>
      <w:r>
        <w:rPr>
          <w:lang w:eastAsia="zh-CN"/>
        </w:rPr>
        <w:t>、敏捷化</w:t>
      </w:r>
      <w:r>
        <w:rPr>
          <w:lang w:eastAsia="zh-CN"/>
        </w:rPr>
        <w:t xml:space="preserve"> AIOps </w:t>
      </w:r>
      <w:r>
        <w:rPr>
          <w:lang w:eastAsia="zh-CN"/>
        </w:rPr>
        <w:t>框架及运维数据质量评估方法</w:t>
      </w:r>
    </w:p>
    <w:p w14:paraId="10E4C2B9" w14:textId="77777777" w:rsidR="003F6BE3" w:rsidRDefault="00100640">
      <w:pPr>
        <w:pStyle w:val="a9"/>
        <w:ind w:firstLine="480"/>
        <w:rPr>
          <w:lang w:eastAsia="zh-CN"/>
        </w:rPr>
      </w:pPr>
      <w:r>
        <w:rPr>
          <w:lang w:eastAsia="zh-CN"/>
        </w:rPr>
        <w:t>把对微服务运维治理可靠性等关注点提前到了测试阶段</w:t>
      </w:r>
    </w:p>
    <w:p w14:paraId="330EDD8C" w14:textId="77777777" w:rsidR="003F6BE3" w:rsidRDefault="00100640">
      <w:pPr>
        <w:pStyle w:val="FirstParagraph"/>
        <w:ind w:firstLine="480"/>
        <w:rPr>
          <w:lang w:eastAsia="zh-CN"/>
        </w:rPr>
      </w:pPr>
      <w:r>
        <w:rPr>
          <w:lang w:eastAsia="zh-CN"/>
        </w:rPr>
        <w:t>将模型构建提前至测试阶段，利用该阶段产生的监控数据代替线上采集数据以训练</w:t>
      </w:r>
      <w:r>
        <w:rPr>
          <w:lang w:eastAsia="zh-CN"/>
        </w:rPr>
        <w:t xml:space="preserve"> AIOps </w:t>
      </w:r>
      <w:r>
        <w:rPr>
          <w:lang w:eastAsia="zh-CN"/>
        </w:rPr>
        <w:t>模型，进而实现智能运维的早开发与早使用。运维数据质量评</w:t>
      </w:r>
      <w:r>
        <w:rPr>
          <w:lang w:eastAsia="zh-CN"/>
        </w:rPr>
        <w:lastRenderedPageBreak/>
        <w:t>估方法基于最大均值差异针对健康评估与故障诊断运维场景对训练数据分别进行趋势性、阶段性、可检测性及可诊断性评估，以预估数</w:t>
      </w:r>
      <w:r>
        <w:rPr>
          <w:lang w:eastAsia="zh-CN"/>
        </w:rPr>
        <w:t xml:space="preserve"> </w:t>
      </w:r>
      <w:r>
        <w:rPr>
          <w:lang w:eastAsia="zh-CN"/>
        </w:rPr>
        <w:t>据对模型的适用性。</w:t>
      </w:r>
    </w:p>
    <w:p w14:paraId="5C560007" w14:textId="77777777" w:rsidR="003F6BE3" w:rsidRDefault="00100640">
      <w:pPr>
        <w:pStyle w:val="CaptionedFigure"/>
      </w:pPr>
      <w:r>
        <w:rPr>
          <w:noProof/>
        </w:rPr>
        <w:drawing>
          <wp:inline distT="0" distB="0" distL="0" distR="0" wp14:anchorId="31F510DA" wp14:editId="21945124">
            <wp:extent cx="5270500" cy="319405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shang\Documents\%E7%BB%84%E9%87%8C\image\image-20211117162632744.png"/>
                    <pic:cNvPicPr>
                      <a:picLocks noChangeAspect="1" noChangeArrowheads="1"/>
                    </pic:cNvPicPr>
                  </pic:nvPicPr>
                  <pic:blipFill>
                    <a:blip r:embed="rId13"/>
                    <a:stretch>
                      <a:fillRect/>
                    </a:stretch>
                  </pic:blipFill>
                  <pic:spPr bwMode="auto">
                    <a:xfrm>
                      <a:off x="0" y="0"/>
                      <a:ext cx="5270500" cy="3194057"/>
                    </a:xfrm>
                    <a:prstGeom prst="rect">
                      <a:avLst/>
                    </a:prstGeom>
                    <a:noFill/>
                    <a:ln w="9525">
                      <a:noFill/>
                      <a:headEnd/>
                      <a:tailEnd/>
                    </a:ln>
                  </pic:spPr>
                </pic:pic>
              </a:graphicData>
            </a:graphic>
          </wp:inline>
        </w:drawing>
      </w:r>
    </w:p>
    <w:p w14:paraId="6A4BE0E9" w14:textId="77777777" w:rsidR="003F6BE3" w:rsidRDefault="003F6BE3">
      <w:pPr>
        <w:pStyle w:val="ImageCaption"/>
      </w:pPr>
    </w:p>
    <w:p w14:paraId="7C0038B6" w14:textId="77777777" w:rsidR="003F6BE3" w:rsidRDefault="00100640">
      <w:pPr>
        <w:pStyle w:val="a0"/>
        <w:ind w:firstLine="480"/>
        <w:rPr>
          <w:lang w:eastAsia="zh-CN"/>
        </w:rPr>
      </w:pPr>
      <w:r>
        <w:rPr>
          <w:lang w:eastAsia="zh-CN"/>
        </w:rPr>
        <w:t>本文的重点是引入了敏捷化的</w:t>
      </w:r>
      <w:r>
        <w:rPr>
          <w:lang w:eastAsia="zh-CN"/>
        </w:rPr>
        <w:t>AIOps</w:t>
      </w:r>
      <w:r>
        <w:rPr>
          <w:lang w:eastAsia="zh-CN"/>
        </w:rPr>
        <w:t>框架，利用微服务敏捷开发中测试环节的数据进行敏捷</w:t>
      </w:r>
      <w:r>
        <w:rPr>
          <w:lang w:eastAsia="zh-CN"/>
        </w:rPr>
        <w:t>AIOps</w:t>
      </w:r>
      <w:r>
        <w:rPr>
          <w:lang w:eastAsia="zh-CN"/>
        </w:rPr>
        <w:t>的运维治理。因此可以将整个质量保障系统提前引入到微服务系统的生命周期中。</w:t>
      </w:r>
    </w:p>
    <w:p w14:paraId="2F8C97CD" w14:textId="77777777" w:rsidR="003F6BE3" w:rsidRDefault="00100640">
      <w:pPr>
        <w:pStyle w:val="CaptionedFigure"/>
      </w:pPr>
      <w:r>
        <w:rPr>
          <w:noProof/>
        </w:rPr>
        <w:drawing>
          <wp:inline distT="0" distB="0" distL="0" distR="0" wp14:anchorId="51F992AA" wp14:editId="6E7C73A0">
            <wp:extent cx="5270500" cy="2984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shang\Documents\%E7%BB%84%E9%87%8C\image\image-20211117173155892.png"/>
                    <pic:cNvPicPr>
                      <a:picLocks noChangeAspect="1" noChangeArrowheads="1"/>
                    </pic:cNvPicPr>
                  </pic:nvPicPr>
                  <pic:blipFill>
                    <a:blip r:embed="rId14"/>
                    <a:stretch>
                      <a:fillRect/>
                    </a:stretch>
                  </pic:blipFill>
                  <pic:spPr bwMode="auto">
                    <a:xfrm>
                      <a:off x="0" y="0"/>
                      <a:ext cx="5270500" cy="2984500"/>
                    </a:xfrm>
                    <a:prstGeom prst="rect">
                      <a:avLst/>
                    </a:prstGeom>
                    <a:noFill/>
                    <a:ln w="9525">
                      <a:noFill/>
                      <a:headEnd/>
                      <a:tailEnd/>
                    </a:ln>
                  </pic:spPr>
                </pic:pic>
              </a:graphicData>
            </a:graphic>
          </wp:inline>
        </w:drawing>
      </w:r>
    </w:p>
    <w:p w14:paraId="3FA86CB6" w14:textId="77777777" w:rsidR="003F6BE3" w:rsidRDefault="003F6BE3">
      <w:pPr>
        <w:pStyle w:val="ImageCaption"/>
      </w:pPr>
    </w:p>
    <w:p w14:paraId="3B5F68C5" w14:textId="77777777" w:rsidR="003F6BE3" w:rsidRDefault="00100640">
      <w:pPr>
        <w:pStyle w:val="a0"/>
        <w:ind w:firstLine="480"/>
        <w:rPr>
          <w:lang w:eastAsia="zh-CN"/>
        </w:rPr>
      </w:pPr>
      <w:r>
        <w:rPr>
          <w:lang w:eastAsia="zh-CN"/>
        </w:rPr>
        <w:lastRenderedPageBreak/>
        <w:t>其次，本文中另一个主要工作是在微服务运维质量保障的基础引入了</w:t>
      </w:r>
      <w:r>
        <w:rPr>
          <w:lang w:eastAsia="zh-CN"/>
        </w:rPr>
        <w:t>“</w:t>
      </w:r>
      <w:r>
        <w:rPr>
          <w:lang w:eastAsia="zh-CN"/>
        </w:rPr>
        <w:t>数据质量评估模块</w:t>
      </w:r>
      <w:r>
        <w:rPr>
          <w:lang w:eastAsia="zh-CN"/>
        </w:rPr>
        <w:t>”</w:t>
      </w:r>
      <w:r>
        <w:rPr>
          <w:lang w:eastAsia="zh-CN"/>
        </w:rPr>
        <w:t>，此模块根据健康场景以及故障场景的不同特征对收集到的数据进行了过滤匹配筛选。</w:t>
      </w:r>
    </w:p>
    <w:p w14:paraId="5643218F" w14:textId="77777777" w:rsidR="003F6BE3" w:rsidRDefault="00100640">
      <w:pPr>
        <w:pStyle w:val="a0"/>
        <w:ind w:firstLine="480"/>
        <w:rPr>
          <w:lang w:eastAsia="zh-CN"/>
        </w:rPr>
      </w:pPr>
      <w:r>
        <w:rPr>
          <w:lang w:eastAsia="zh-CN"/>
        </w:rPr>
        <w:t>在整个框架过程中，以测试阶段得到的监控数据作为系统的输入，对特征空间进行评估。根据不同</w:t>
      </w:r>
      <w:r>
        <w:rPr>
          <w:lang w:eastAsia="zh-CN"/>
        </w:rPr>
        <w:t xml:space="preserve"> </w:t>
      </w:r>
      <w:r>
        <w:rPr>
          <w:lang w:eastAsia="zh-CN"/>
        </w:rPr>
        <w:t>特征阶段的评估结果排序。根据最高排名的方法训练</w:t>
      </w:r>
      <w:r>
        <w:rPr>
          <w:lang w:eastAsia="zh-CN"/>
        </w:rPr>
        <w:t>AIOps</w:t>
      </w:r>
      <w:r>
        <w:rPr>
          <w:lang w:eastAsia="zh-CN"/>
        </w:rPr>
        <w:t>模型。</w:t>
      </w:r>
    </w:p>
    <w:p w14:paraId="686B5C8A" w14:textId="77777777" w:rsidR="003F6BE3" w:rsidRDefault="00100640">
      <w:pPr>
        <w:pStyle w:val="CaptionedFigure"/>
      </w:pPr>
      <w:r>
        <w:rPr>
          <w:noProof/>
        </w:rPr>
        <w:drawing>
          <wp:inline distT="0" distB="0" distL="0" distR="0" wp14:anchorId="376CA23C" wp14:editId="5D989ADB">
            <wp:extent cx="5270500" cy="229285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shang\Documents\%E7%BB%84%E9%87%8C\image\image-20211117173055786.png"/>
                    <pic:cNvPicPr>
                      <a:picLocks noChangeAspect="1" noChangeArrowheads="1"/>
                    </pic:cNvPicPr>
                  </pic:nvPicPr>
                  <pic:blipFill>
                    <a:blip r:embed="rId15"/>
                    <a:stretch>
                      <a:fillRect/>
                    </a:stretch>
                  </pic:blipFill>
                  <pic:spPr bwMode="auto">
                    <a:xfrm>
                      <a:off x="0" y="0"/>
                      <a:ext cx="5270500" cy="2292859"/>
                    </a:xfrm>
                    <a:prstGeom prst="rect">
                      <a:avLst/>
                    </a:prstGeom>
                    <a:noFill/>
                    <a:ln w="9525">
                      <a:noFill/>
                      <a:headEnd/>
                      <a:tailEnd/>
                    </a:ln>
                  </pic:spPr>
                </pic:pic>
              </a:graphicData>
            </a:graphic>
          </wp:inline>
        </w:drawing>
      </w:r>
    </w:p>
    <w:p w14:paraId="79CA020E" w14:textId="77777777" w:rsidR="003F6BE3" w:rsidRDefault="003F6BE3">
      <w:pPr>
        <w:pStyle w:val="ImageCaption"/>
      </w:pPr>
    </w:p>
    <w:p w14:paraId="55BDD0D1" w14:textId="77777777" w:rsidR="003F6BE3" w:rsidRDefault="00100640">
      <w:pPr>
        <w:pStyle w:val="CaptionedFigure"/>
      </w:pPr>
      <w:r>
        <w:rPr>
          <w:noProof/>
        </w:rPr>
        <w:drawing>
          <wp:inline distT="0" distB="0" distL="0" distR="0" wp14:anchorId="4279B334" wp14:editId="51DC9E18">
            <wp:extent cx="5270500" cy="145419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shang\Documents\%E7%BB%84%E9%87%8C\image\image-20211117173107636.png"/>
                    <pic:cNvPicPr>
                      <a:picLocks noChangeAspect="1" noChangeArrowheads="1"/>
                    </pic:cNvPicPr>
                  </pic:nvPicPr>
                  <pic:blipFill>
                    <a:blip r:embed="rId16"/>
                    <a:stretch>
                      <a:fillRect/>
                    </a:stretch>
                  </pic:blipFill>
                  <pic:spPr bwMode="auto">
                    <a:xfrm>
                      <a:off x="0" y="0"/>
                      <a:ext cx="5270500" cy="1454196"/>
                    </a:xfrm>
                    <a:prstGeom prst="rect">
                      <a:avLst/>
                    </a:prstGeom>
                    <a:noFill/>
                    <a:ln w="9525">
                      <a:noFill/>
                      <a:headEnd/>
                      <a:tailEnd/>
                    </a:ln>
                  </pic:spPr>
                </pic:pic>
              </a:graphicData>
            </a:graphic>
          </wp:inline>
        </w:drawing>
      </w:r>
    </w:p>
    <w:p w14:paraId="6E00B3F8" w14:textId="77777777" w:rsidR="003F6BE3" w:rsidRDefault="003F6BE3">
      <w:pPr>
        <w:pStyle w:val="ImageCaption"/>
      </w:pPr>
    </w:p>
    <w:bookmarkEnd w:id="6"/>
    <w:p w14:paraId="2C052D54" w14:textId="30FD4593" w:rsidR="003F6BE3" w:rsidRDefault="003F6BE3">
      <w:pPr>
        <w:pStyle w:val="a0"/>
        <w:ind w:firstLine="480"/>
      </w:pPr>
    </w:p>
    <w:p w14:paraId="7F62EBCB" w14:textId="10FCD152" w:rsidR="004647FE" w:rsidRDefault="004647FE">
      <w:pPr>
        <w:pStyle w:val="a0"/>
        <w:ind w:firstLine="480"/>
      </w:pPr>
    </w:p>
    <w:p w14:paraId="4DF6F2F5" w14:textId="15D37560" w:rsidR="004647FE" w:rsidRDefault="004647FE">
      <w:pPr>
        <w:pStyle w:val="a0"/>
        <w:ind w:firstLine="480"/>
      </w:pPr>
    </w:p>
    <w:p w14:paraId="6C4AAB94" w14:textId="07A54674" w:rsidR="004647FE" w:rsidRDefault="004647FE">
      <w:pPr>
        <w:pStyle w:val="a0"/>
        <w:ind w:firstLine="480"/>
      </w:pPr>
    </w:p>
    <w:p w14:paraId="6A8C8304" w14:textId="2B8B171B" w:rsidR="004647FE" w:rsidRDefault="004647FE">
      <w:pPr>
        <w:pStyle w:val="a0"/>
        <w:ind w:firstLine="480"/>
      </w:pPr>
    </w:p>
    <w:p w14:paraId="12023ACE" w14:textId="7A96BC10" w:rsidR="004647FE" w:rsidRDefault="004647FE">
      <w:pPr>
        <w:pStyle w:val="a0"/>
        <w:ind w:firstLine="480"/>
      </w:pPr>
    </w:p>
    <w:p w14:paraId="03B999BE" w14:textId="024BBF1B" w:rsidR="004647FE" w:rsidRDefault="004647FE">
      <w:pPr>
        <w:pStyle w:val="a0"/>
        <w:ind w:firstLine="480"/>
      </w:pPr>
    </w:p>
    <w:p w14:paraId="2EEF2150" w14:textId="26DDBDE0" w:rsidR="004647FE" w:rsidRDefault="004647FE">
      <w:pPr>
        <w:pStyle w:val="a0"/>
        <w:ind w:firstLine="480"/>
      </w:pPr>
    </w:p>
    <w:p w14:paraId="23CA139E" w14:textId="1A5F54B1" w:rsidR="004647FE" w:rsidRDefault="004647FE">
      <w:pPr>
        <w:pStyle w:val="a0"/>
        <w:ind w:firstLine="480"/>
      </w:pPr>
    </w:p>
    <w:p w14:paraId="5640B7EE" w14:textId="0BDD170E" w:rsidR="004647FE" w:rsidRDefault="004647FE">
      <w:pPr>
        <w:pStyle w:val="a0"/>
        <w:ind w:firstLine="480"/>
      </w:pPr>
    </w:p>
    <w:p w14:paraId="4B8E3AE7" w14:textId="23644AF6" w:rsidR="00926CF2" w:rsidRDefault="00926CF2" w:rsidP="001C0763">
      <w:pPr>
        <w:pStyle w:val="a0"/>
        <w:ind w:firstLine="480"/>
        <w:jc w:val="center"/>
        <w:rPr>
          <w:lang w:eastAsia="zh-CN"/>
        </w:rPr>
      </w:pPr>
      <w:r>
        <w:rPr>
          <w:rFonts w:hint="eastAsia"/>
          <w:lang w:eastAsia="zh-CN"/>
        </w:rPr>
        <w:lastRenderedPageBreak/>
        <w:t>微服务运维治理可靠性保障</w:t>
      </w:r>
      <w:r w:rsidR="00CD4342">
        <w:rPr>
          <w:rFonts w:hint="eastAsia"/>
          <w:lang w:eastAsia="zh-CN"/>
        </w:rPr>
        <w:t>现状调研</w:t>
      </w:r>
    </w:p>
    <w:p w14:paraId="0113ACA7" w14:textId="556D673C" w:rsidR="00A144BA" w:rsidRDefault="00062D5A" w:rsidP="00EB304A">
      <w:pPr>
        <w:pStyle w:val="a0"/>
        <w:ind w:firstLineChars="0" w:firstLine="480"/>
        <w:rPr>
          <w:lang w:eastAsia="zh-CN"/>
        </w:rPr>
      </w:pPr>
      <w:r>
        <w:rPr>
          <w:lang w:eastAsia="zh-CN"/>
        </w:rPr>
        <w:t>智能软件可靠性是指在规定的条件下、规定的时间内，系统正确完成预期功能，且不引起系统失效或异常的能力。</w:t>
      </w:r>
      <w:r w:rsidR="00A24224">
        <w:rPr>
          <w:rFonts w:hint="eastAsia"/>
          <w:lang w:eastAsia="zh-CN"/>
        </w:rPr>
        <w:t>微服务系统</w:t>
      </w:r>
      <w:r w:rsidR="004E742A">
        <w:rPr>
          <w:rFonts w:hint="eastAsia"/>
          <w:lang w:eastAsia="zh-CN"/>
        </w:rPr>
        <w:t>运维治理的可靠性保障</w:t>
      </w:r>
      <w:r w:rsidR="001D2EF1">
        <w:rPr>
          <w:rFonts w:hint="eastAsia"/>
          <w:lang w:eastAsia="zh-CN"/>
        </w:rPr>
        <w:t>主要可以分为两个方面是。</w:t>
      </w:r>
      <w:r w:rsidR="005B3F6A">
        <w:rPr>
          <w:rFonts w:hint="eastAsia"/>
          <w:lang w:eastAsia="zh-CN"/>
        </w:rPr>
        <w:t>一方面是微服务运维治理的可靠性</w:t>
      </w:r>
      <w:r w:rsidR="00F67E11">
        <w:rPr>
          <w:rFonts w:hint="eastAsia"/>
          <w:lang w:eastAsia="zh-CN"/>
        </w:rPr>
        <w:t>。另</w:t>
      </w:r>
      <w:r w:rsidR="00A90E3F">
        <w:rPr>
          <w:rFonts w:hint="eastAsia"/>
          <w:lang w:eastAsia="zh-CN"/>
        </w:rPr>
        <w:t>一方面是运维治理</w:t>
      </w:r>
      <w:r w:rsidR="003F3199">
        <w:rPr>
          <w:rFonts w:hint="eastAsia"/>
          <w:lang w:eastAsia="zh-CN"/>
        </w:rPr>
        <w:t>机制调整的可靠性</w:t>
      </w:r>
      <w:r w:rsidR="002303E1">
        <w:rPr>
          <w:rFonts w:hint="eastAsia"/>
          <w:lang w:eastAsia="zh-CN"/>
        </w:rPr>
        <w:t>是、</w:t>
      </w:r>
      <w:r w:rsidR="003F3199">
        <w:rPr>
          <w:rFonts w:hint="eastAsia"/>
          <w:lang w:eastAsia="zh-CN"/>
        </w:rPr>
        <w:t>正确性。</w:t>
      </w:r>
      <w:r w:rsidR="00414C96">
        <w:rPr>
          <w:rFonts w:hint="eastAsia"/>
          <w:lang w:eastAsia="zh-CN"/>
        </w:rPr>
        <w:t>随着</w:t>
      </w:r>
      <w:r w:rsidR="00414C96">
        <w:rPr>
          <w:rFonts w:hint="eastAsia"/>
          <w:lang w:eastAsia="zh-CN"/>
        </w:rPr>
        <w:t>DevOps</w:t>
      </w:r>
      <w:r w:rsidR="00414C96">
        <w:rPr>
          <w:rFonts w:hint="eastAsia"/>
          <w:lang w:eastAsia="zh-CN"/>
        </w:rPr>
        <w:t>、敏捷开发的</w:t>
      </w:r>
      <w:r w:rsidR="00243928">
        <w:rPr>
          <w:rFonts w:hint="eastAsia"/>
          <w:lang w:eastAsia="zh-CN"/>
        </w:rPr>
        <w:t>引入</w:t>
      </w:r>
      <w:r w:rsidR="00414C96">
        <w:rPr>
          <w:rFonts w:hint="eastAsia"/>
          <w:lang w:eastAsia="zh-CN"/>
        </w:rPr>
        <w:t>，</w:t>
      </w:r>
      <w:r w:rsidR="005F507D">
        <w:rPr>
          <w:rFonts w:hint="eastAsia"/>
          <w:lang w:eastAsia="zh-CN"/>
        </w:rPr>
        <w:t>微服务系统软件架构可以在软件开发的更早阶段</w:t>
      </w:r>
      <w:r w:rsidR="00904C16">
        <w:rPr>
          <w:rFonts w:hint="eastAsia"/>
          <w:lang w:eastAsia="zh-CN"/>
        </w:rPr>
        <w:t>介入到智能软件的运维治理环节。</w:t>
      </w:r>
      <w:r w:rsidR="000A1B3D">
        <w:rPr>
          <w:rFonts w:hint="eastAsia"/>
          <w:lang w:eastAsia="zh-CN"/>
        </w:rPr>
        <w:t>文章</w:t>
      </w:r>
      <w:r w:rsidR="000A1B3D">
        <w:rPr>
          <w:rFonts w:hint="eastAsia"/>
          <w:lang w:eastAsia="zh-CN"/>
        </w:rPr>
        <w:t>[</w:t>
      </w:r>
      <w:r w:rsidR="0047549A">
        <w:rPr>
          <w:lang w:eastAsia="zh-CN"/>
        </w:rPr>
        <w:t>1</w:t>
      </w:r>
      <w:r w:rsidR="000A1B3D">
        <w:rPr>
          <w:lang w:eastAsia="zh-CN"/>
        </w:rPr>
        <w:t>]</w:t>
      </w:r>
      <w:r w:rsidR="00CF1764">
        <w:rPr>
          <w:rFonts w:hint="eastAsia"/>
          <w:lang w:eastAsia="zh-CN"/>
        </w:rPr>
        <w:t>将智能软件的可靠性</w:t>
      </w:r>
      <w:r w:rsidR="00250E56">
        <w:rPr>
          <w:rFonts w:hint="eastAsia"/>
          <w:lang w:eastAsia="zh-CN"/>
        </w:rPr>
        <w:t>划</w:t>
      </w:r>
      <w:r w:rsidR="00CF1764">
        <w:rPr>
          <w:rFonts w:hint="eastAsia"/>
          <w:lang w:eastAsia="zh-CN"/>
        </w:rPr>
        <w:t>分为数据可靠性，模型可靠性以及</w:t>
      </w:r>
      <w:r w:rsidR="00250E56">
        <w:rPr>
          <w:rFonts w:hint="eastAsia"/>
          <w:lang w:eastAsia="zh-CN"/>
        </w:rPr>
        <w:t>平台可靠性</w:t>
      </w:r>
      <w:r w:rsidR="009533A3">
        <w:rPr>
          <w:rFonts w:hint="eastAsia"/>
          <w:lang w:eastAsia="zh-CN"/>
        </w:rPr>
        <w:t>。</w:t>
      </w:r>
      <w:r w:rsidR="00F20D95">
        <w:rPr>
          <w:rFonts w:hint="eastAsia"/>
          <w:lang w:eastAsia="zh-CN"/>
        </w:rPr>
        <w:t>在平台可靠性方面给出了</w:t>
      </w:r>
      <w:r w:rsidR="008549A5">
        <w:rPr>
          <w:rFonts w:hint="eastAsia"/>
          <w:lang w:eastAsia="zh-CN"/>
        </w:rPr>
        <w:t>系统</w:t>
      </w:r>
      <w:r w:rsidR="0025694F">
        <w:rPr>
          <w:rFonts w:hint="eastAsia"/>
          <w:lang w:eastAsia="zh-CN"/>
        </w:rPr>
        <w:t>可靠性的</w:t>
      </w:r>
      <w:r w:rsidR="0036761B">
        <w:rPr>
          <w:rFonts w:hint="eastAsia"/>
          <w:lang w:eastAsia="zh-CN"/>
        </w:rPr>
        <w:t>指标。</w:t>
      </w:r>
    </w:p>
    <w:p w14:paraId="7CD5CF8E" w14:textId="470D7A5E" w:rsidR="005248E1" w:rsidRDefault="00D8248C" w:rsidP="005248E1">
      <w:pPr>
        <w:pStyle w:val="a0"/>
        <w:ind w:firstLine="480"/>
        <w:rPr>
          <w:lang w:eastAsia="zh-CN"/>
        </w:rPr>
      </w:pPr>
      <w:r>
        <w:rPr>
          <w:rFonts w:hint="eastAsia"/>
          <w:lang w:eastAsia="zh-CN"/>
        </w:rPr>
        <w:t>目前在工业界主流的做法是</w:t>
      </w:r>
      <w:r w:rsidR="001149CE">
        <w:rPr>
          <w:rFonts w:hint="eastAsia"/>
          <w:lang w:eastAsia="zh-CN"/>
        </w:rPr>
        <w:t>通过</w:t>
      </w:r>
      <w:r w:rsidR="00011E26">
        <w:rPr>
          <w:rFonts w:hint="eastAsia"/>
          <w:lang w:eastAsia="zh-CN"/>
        </w:rPr>
        <w:t>完善的微服务系统的监控</w:t>
      </w:r>
      <w:r w:rsidR="005737CD">
        <w:rPr>
          <w:rFonts w:hint="eastAsia"/>
          <w:lang w:eastAsia="zh-CN"/>
        </w:rPr>
        <w:t>，</w:t>
      </w:r>
      <w:r w:rsidR="00D56CC4">
        <w:rPr>
          <w:rFonts w:hint="eastAsia"/>
          <w:lang w:eastAsia="zh-CN"/>
        </w:rPr>
        <w:t>细粒度的</w:t>
      </w:r>
      <w:r w:rsidR="00F422E9">
        <w:rPr>
          <w:rFonts w:hint="eastAsia"/>
          <w:lang w:eastAsia="zh-CN"/>
        </w:rPr>
        <w:t>监控</w:t>
      </w:r>
      <w:r w:rsidR="0093704F">
        <w:rPr>
          <w:rFonts w:hint="eastAsia"/>
          <w:lang w:eastAsia="zh-CN"/>
        </w:rPr>
        <w:t>微服务系统</w:t>
      </w:r>
      <w:r w:rsidR="00E27A58">
        <w:rPr>
          <w:rFonts w:hint="eastAsia"/>
          <w:lang w:eastAsia="zh-CN"/>
        </w:rPr>
        <w:t>的性能指标。</w:t>
      </w:r>
      <w:r w:rsidR="00777E82">
        <w:rPr>
          <w:rFonts w:hint="eastAsia"/>
          <w:lang w:eastAsia="zh-CN"/>
        </w:rPr>
        <w:t>弹性伸缩</w:t>
      </w:r>
      <w:r w:rsidR="008D257E">
        <w:rPr>
          <w:rFonts w:hint="eastAsia"/>
          <w:lang w:eastAsia="zh-CN"/>
        </w:rPr>
        <w:t>、负载均衡</w:t>
      </w:r>
      <w:r w:rsidR="002855DF">
        <w:rPr>
          <w:rFonts w:hint="eastAsia"/>
          <w:lang w:eastAsia="zh-CN"/>
        </w:rPr>
        <w:t>等微服务调整策略来</w:t>
      </w:r>
      <w:r w:rsidR="00AE3FFA">
        <w:rPr>
          <w:rFonts w:hint="eastAsia"/>
          <w:lang w:eastAsia="zh-CN"/>
        </w:rPr>
        <w:t>确保运维治理的可靠性。</w:t>
      </w:r>
      <w:r w:rsidR="002369DC">
        <w:rPr>
          <w:rFonts w:hint="eastAsia"/>
          <w:lang w:eastAsia="zh-CN"/>
        </w:rPr>
        <w:t>但是</w:t>
      </w:r>
      <w:r w:rsidR="009634F0">
        <w:rPr>
          <w:rFonts w:hint="eastAsia"/>
          <w:lang w:eastAsia="zh-CN"/>
        </w:rPr>
        <w:t>这种</w:t>
      </w:r>
      <w:r w:rsidR="005360CE">
        <w:rPr>
          <w:rFonts w:hint="eastAsia"/>
          <w:lang w:eastAsia="zh-CN"/>
        </w:rPr>
        <w:t>监控的方式</w:t>
      </w:r>
      <w:r w:rsidR="0075397C">
        <w:rPr>
          <w:rFonts w:hint="eastAsia"/>
          <w:lang w:eastAsia="zh-CN"/>
        </w:rPr>
        <w:t>具有一定的盲目性</w:t>
      </w:r>
      <w:r w:rsidR="00B11A6A">
        <w:rPr>
          <w:rFonts w:hint="eastAsia"/>
          <w:lang w:eastAsia="zh-CN"/>
        </w:rPr>
        <w:t>，</w:t>
      </w:r>
      <w:r w:rsidR="002626C3">
        <w:rPr>
          <w:rFonts w:hint="eastAsia"/>
          <w:lang w:eastAsia="zh-CN"/>
        </w:rPr>
        <w:t>由于监控系统需要一定的资源占用，</w:t>
      </w:r>
      <w:r w:rsidR="00FA6F7D">
        <w:rPr>
          <w:rFonts w:hint="eastAsia"/>
          <w:lang w:eastAsia="zh-CN"/>
        </w:rPr>
        <w:t>采集</w:t>
      </w:r>
      <w:r w:rsidR="00B076AC">
        <w:rPr>
          <w:rFonts w:hint="eastAsia"/>
          <w:lang w:eastAsia="zh-CN"/>
        </w:rPr>
        <w:t>到的数据</w:t>
      </w:r>
      <w:r w:rsidR="008A074F">
        <w:rPr>
          <w:rFonts w:hint="eastAsia"/>
          <w:lang w:eastAsia="zh-CN"/>
        </w:rPr>
        <w:t>只作为即时运维调整的依据，</w:t>
      </w:r>
      <w:r w:rsidR="003C6E75">
        <w:rPr>
          <w:rFonts w:hint="eastAsia"/>
          <w:lang w:eastAsia="zh-CN"/>
        </w:rPr>
        <w:t>采集的系统</w:t>
      </w:r>
      <w:r w:rsidR="00636CFB">
        <w:rPr>
          <w:rFonts w:hint="eastAsia"/>
          <w:lang w:eastAsia="zh-CN"/>
        </w:rPr>
        <w:t>运行状态数据</w:t>
      </w:r>
      <w:r w:rsidR="00DE1642">
        <w:rPr>
          <w:rFonts w:hint="eastAsia"/>
          <w:lang w:eastAsia="zh-CN"/>
        </w:rPr>
        <w:t>不能</w:t>
      </w:r>
      <w:r w:rsidR="00631544">
        <w:rPr>
          <w:rFonts w:hint="eastAsia"/>
          <w:lang w:eastAsia="zh-CN"/>
        </w:rPr>
        <w:t>充分的</w:t>
      </w:r>
      <w:r w:rsidR="00C61446">
        <w:rPr>
          <w:rFonts w:hint="eastAsia"/>
          <w:lang w:eastAsia="zh-CN"/>
        </w:rPr>
        <w:t>作为后续</w:t>
      </w:r>
      <w:r w:rsidR="00426912">
        <w:rPr>
          <w:rFonts w:hint="eastAsia"/>
          <w:lang w:eastAsia="zh-CN"/>
        </w:rPr>
        <w:t>运维治理的知识。</w:t>
      </w:r>
    </w:p>
    <w:p w14:paraId="3F8D515C" w14:textId="770A300C" w:rsidR="00A324ED" w:rsidRDefault="005248E1" w:rsidP="00A324ED">
      <w:pPr>
        <w:pStyle w:val="a0"/>
        <w:ind w:firstLine="480"/>
        <w:rPr>
          <w:lang w:eastAsia="zh-CN"/>
        </w:rPr>
      </w:pPr>
      <w:r>
        <w:rPr>
          <w:rFonts w:hint="eastAsia"/>
          <w:lang w:eastAsia="zh-CN"/>
        </w:rPr>
        <w:t>学术界</w:t>
      </w:r>
      <w:r w:rsidR="006B0BD4">
        <w:rPr>
          <w:rFonts w:hint="eastAsia"/>
          <w:lang w:eastAsia="zh-CN"/>
        </w:rPr>
        <w:t>普遍的做法是</w:t>
      </w:r>
      <w:r w:rsidR="00913817">
        <w:rPr>
          <w:rFonts w:hint="eastAsia"/>
          <w:lang w:eastAsia="zh-CN"/>
        </w:rPr>
        <w:t>通过</w:t>
      </w:r>
      <w:r w:rsidR="00E06BA5">
        <w:rPr>
          <w:rFonts w:hint="eastAsia"/>
          <w:lang w:eastAsia="zh-CN"/>
        </w:rPr>
        <w:t>机器学习</w:t>
      </w:r>
      <w:r w:rsidR="008E1A19">
        <w:rPr>
          <w:rFonts w:hint="eastAsia"/>
          <w:lang w:eastAsia="zh-CN"/>
        </w:rPr>
        <w:t>、</w:t>
      </w:r>
      <w:r w:rsidR="00302138">
        <w:rPr>
          <w:rFonts w:hint="eastAsia"/>
          <w:lang w:eastAsia="zh-CN"/>
        </w:rPr>
        <w:t>概率</w:t>
      </w:r>
      <w:r w:rsidR="0068121E">
        <w:rPr>
          <w:rFonts w:hint="eastAsia"/>
          <w:lang w:eastAsia="zh-CN"/>
        </w:rPr>
        <w:t>统计</w:t>
      </w:r>
      <w:r w:rsidR="00E06BA5">
        <w:rPr>
          <w:rFonts w:hint="eastAsia"/>
          <w:lang w:eastAsia="zh-CN"/>
        </w:rPr>
        <w:t>等动态预测方法</w:t>
      </w:r>
      <w:r w:rsidR="003B01C4">
        <w:rPr>
          <w:rFonts w:hint="eastAsia"/>
          <w:lang w:eastAsia="zh-CN"/>
        </w:rPr>
        <w:t>根据</w:t>
      </w:r>
      <w:r w:rsidR="003051A9">
        <w:rPr>
          <w:rFonts w:hint="eastAsia"/>
          <w:lang w:eastAsia="zh-CN"/>
        </w:rPr>
        <w:t>监控数据</w:t>
      </w:r>
      <w:r w:rsidR="008F2025">
        <w:rPr>
          <w:rFonts w:hint="eastAsia"/>
          <w:lang w:eastAsia="zh-CN"/>
        </w:rPr>
        <w:t>预测</w:t>
      </w:r>
      <w:r w:rsidR="001A3F6C">
        <w:rPr>
          <w:rFonts w:hint="eastAsia"/>
          <w:lang w:eastAsia="zh-CN"/>
        </w:rPr>
        <w:t>微服务状态</w:t>
      </w:r>
      <w:r w:rsidR="0037709A">
        <w:rPr>
          <w:rFonts w:hint="eastAsia"/>
          <w:lang w:eastAsia="zh-CN"/>
        </w:rPr>
        <w:t>。</w:t>
      </w:r>
      <w:r w:rsidR="00F10922">
        <w:rPr>
          <w:rFonts w:hint="eastAsia"/>
          <w:lang w:eastAsia="zh-CN"/>
        </w:rPr>
        <w:t>随着</w:t>
      </w:r>
      <w:r w:rsidR="003E5BEC">
        <w:rPr>
          <w:rFonts w:hint="eastAsia"/>
          <w:lang w:eastAsia="zh-CN"/>
        </w:rPr>
        <w:t>敏捷开发的引入</w:t>
      </w:r>
      <w:r w:rsidR="00B77E94">
        <w:rPr>
          <w:rFonts w:hint="eastAsia"/>
          <w:lang w:eastAsia="zh-CN"/>
        </w:rPr>
        <w:t>，</w:t>
      </w:r>
      <w:r w:rsidR="007B46EA">
        <w:rPr>
          <w:rFonts w:hint="eastAsia"/>
          <w:lang w:eastAsia="zh-CN"/>
        </w:rPr>
        <w:t>文章</w:t>
      </w:r>
      <w:r w:rsidR="004000F1">
        <w:rPr>
          <w:lang w:eastAsia="zh-CN"/>
        </w:rPr>
        <w:t>[</w:t>
      </w:r>
      <w:r w:rsidR="0047549A">
        <w:rPr>
          <w:lang w:eastAsia="zh-CN"/>
        </w:rPr>
        <w:t>2</w:t>
      </w:r>
      <w:r w:rsidR="004000F1">
        <w:rPr>
          <w:lang w:eastAsia="zh-CN"/>
        </w:rPr>
        <w:t>]</w:t>
      </w:r>
      <w:r w:rsidR="004000F1">
        <w:rPr>
          <w:rFonts w:hint="eastAsia"/>
          <w:lang w:eastAsia="zh-CN"/>
        </w:rPr>
        <w:t>提出了一种</w:t>
      </w:r>
      <w:r w:rsidR="00A324ED">
        <w:rPr>
          <w:rFonts w:hint="eastAsia"/>
          <w:lang w:eastAsia="zh-CN"/>
        </w:rPr>
        <w:t>基于敏捷的</w:t>
      </w:r>
      <w:r w:rsidR="00A324ED">
        <w:rPr>
          <w:rFonts w:hint="eastAsia"/>
          <w:lang w:eastAsia="zh-CN"/>
        </w:rPr>
        <w:t>A</w:t>
      </w:r>
      <w:r w:rsidR="00A324ED">
        <w:rPr>
          <w:lang w:eastAsia="zh-CN"/>
        </w:rPr>
        <w:t>IOps</w:t>
      </w:r>
      <w:r w:rsidR="00A324ED">
        <w:rPr>
          <w:rFonts w:hint="eastAsia"/>
          <w:lang w:eastAsia="zh-CN"/>
        </w:rPr>
        <w:t>的运维框架，</w:t>
      </w:r>
      <w:r w:rsidR="00912668">
        <w:rPr>
          <w:rFonts w:hint="eastAsia"/>
          <w:lang w:eastAsia="zh-CN"/>
        </w:rPr>
        <w:t>通过在</w:t>
      </w:r>
      <w:r w:rsidR="00124E8D">
        <w:rPr>
          <w:rFonts w:hint="eastAsia"/>
          <w:lang w:eastAsia="zh-CN"/>
        </w:rPr>
        <w:t>敏捷开发的测试环节引入</w:t>
      </w:r>
      <w:r w:rsidR="00B75117">
        <w:rPr>
          <w:rFonts w:hint="eastAsia"/>
          <w:lang w:eastAsia="zh-CN"/>
        </w:rPr>
        <w:t>运维治理</w:t>
      </w:r>
      <w:r w:rsidR="00B15D54">
        <w:rPr>
          <w:rFonts w:hint="eastAsia"/>
          <w:lang w:eastAsia="zh-CN"/>
        </w:rPr>
        <w:t>，</w:t>
      </w:r>
      <w:r w:rsidR="00FC32DC">
        <w:rPr>
          <w:rFonts w:hint="eastAsia"/>
          <w:lang w:eastAsia="zh-CN"/>
        </w:rPr>
        <w:t>可以将整个运维保障系统提前引入到</w:t>
      </w:r>
      <w:r w:rsidR="009B5E54">
        <w:rPr>
          <w:rFonts w:hint="eastAsia"/>
          <w:lang w:eastAsia="zh-CN"/>
        </w:rPr>
        <w:t>微服务系统的整个生命周期中。</w:t>
      </w:r>
    </w:p>
    <w:p w14:paraId="76841561" w14:textId="77777777" w:rsidR="008F3614" w:rsidRDefault="008F3614" w:rsidP="00A324ED">
      <w:pPr>
        <w:pStyle w:val="a0"/>
        <w:ind w:firstLine="480"/>
        <w:rPr>
          <w:lang w:eastAsia="zh-CN"/>
        </w:rPr>
      </w:pPr>
    </w:p>
    <w:p w14:paraId="5CE22C3A" w14:textId="54E33B4F" w:rsidR="0010480F" w:rsidRPr="005248E1" w:rsidRDefault="003442DC" w:rsidP="00793E99">
      <w:pPr>
        <w:pStyle w:val="a0"/>
        <w:ind w:firstLine="480"/>
        <w:rPr>
          <w:lang w:eastAsia="zh-CN"/>
        </w:rPr>
      </w:pPr>
      <w:r>
        <w:rPr>
          <w:rFonts w:hint="eastAsia"/>
          <w:lang w:eastAsia="zh-CN"/>
        </w:rPr>
        <w:t>吴桐的毕业论文</w:t>
      </w:r>
      <w:r w:rsidR="00C35B10">
        <w:rPr>
          <w:rFonts w:hint="eastAsia"/>
          <w:lang w:eastAsia="zh-CN"/>
        </w:rPr>
        <w:t>：</w:t>
      </w:r>
      <w:r w:rsidR="00793E99">
        <w:rPr>
          <w:rFonts w:hint="eastAsia"/>
          <w:lang w:eastAsia="zh-CN"/>
        </w:rPr>
        <w:t>面向自适应软件的策略有效性保障机制研究与实现</w:t>
      </w:r>
    </w:p>
    <w:p w14:paraId="5FB79780" w14:textId="01CDF8CA" w:rsidR="00062D5A" w:rsidRDefault="00062D5A" w:rsidP="00062D5A">
      <w:pPr>
        <w:pStyle w:val="a0"/>
        <w:ind w:firstLineChars="0" w:firstLine="0"/>
        <w:rPr>
          <w:lang w:eastAsia="zh-CN"/>
        </w:rPr>
      </w:pPr>
    </w:p>
    <w:p w14:paraId="55CE0C96" w14:textId="1C4FC122" w:rsidR="007B46EA" w:rsidRPr="00793E99" w:rsidRDefault="00E868DC" w:rsidP="00062D5A">
      <w:pPr>
        <w:pStyle w:val="a0"/>
        <w:ind w:firstLineChars="0" w:firstLine="0"/>
        <w:rPr>
          <w:rFonts w:hint="eastAsia"/>
          <w:lang w:eastAsia="zh-CN"/>
        </w:rPr>
      </w:pPr>
      <w:r>
        <w:rPr>
          <w:rFonts w:hint="eastAsia"/>
          <w:lang w:eastAsia="zh-CN"/>
        </w:rPr>
        <w:t>[</w:t>
      </w:r>
      <w:r>
        <w:rPr>
          <w:lang w:eastAsia="zh-CN"/>
        </w:rPr>
        <w:t>1]</w:t>
      </w:r>
      <w:r>
        <w:rPr>
          <w:lang w:eastAsia="zh-CN"/>
        </w:rPr>
        <w:t>智能软件可靠性的研究进展与趋势</w:t>
      </w:r>
    </w:p>
    <w:p w14:paraId="2988B8D8" w14:textId="49C9FF9A" w:rsidR="007B46EA" w:rsidRDefault="007B46EA" w:rsidP="00062D5A">
      <w:pPr>
        <w:pStyle w:val="a0"/>
        <w:ind w:firstLineChars="0" w:firstLine="0"/>
        <w:rPr>
          <w:lang w:eastAsia="zh-CN"/>
        </w:rPr>
      </w:pPr>
      <w:r w:rsidRPr="007B46EA">
        <w:rPr>
          <w:rFonts w:hint="eastAsia"/>
          <w:lang w:eastAsia="zh-CN"/>
        </w:rPr>
        <w:t>[</w:t>
      </w:r>
      <w:r w:rsidR="0047549A">
        <w:rPr>
          <w:lang w:eastAsia="zh-CN"/>
        </w:rPr>
        <w:t>2</w:t>
      </w:r>
      <w:r w:rsidRPr="007B46EA">
        <w:rPr>
          <w:rFonts w:hint="eastAsia"/>
          <w:lang w:eastAsia="zh-CN"/>
        </w:rPr>
        <w:t>]</w:t>
      </w:r>
      <w:r w:rsidRPr="007B46EA">
        <w:rPr>
          <w:rFonts w:hint="eastAsia"/>
          <w:lang w:eastAsia="zh-CN"/>
        </w:rPr>
        <w:t>吴振宇</w:t>
      </w:r>
      <w:r w:rsidRPr="007B46EA">
        <w:rPr>
          <w:rFonts w:hint="eastAsia"/>
          <w:lang w:eastAsia="zh-CN"/>
        </w:rPr>
        <w:t>,</w:t>
      </w:r>
      <w:r w:rsidRPr="007B46EA">
        <w:rPr>
          <w:rFonts w:hint="eastAsia"/>
          <w:lang w:eastAsia="zh-CN"/>
        </w:rPr>
        <w:t>施畅</w:t>
      </w:r>
      <w:r w:rsidRPr="007B46EA">
        <w:rPr>
          <w:rFonts w:hint="eastAsia"/>
          <w:lang w:eastAsia="zh-CN"/>
        </w:rPr>
        <w:t>.</w:t>
      </w:r>
      <w:r w:rsidRPr="007B46EA">
        <w:rPr>
          <w:rFonts w:hint="eastAsia"/>
          <w:lang w:eastAsia="zh-CN"/>
        </w:rPr>
        <w:t>敏捷化</w:t>
      </w:r>
      <w:r w:rsidRPr="007B46EA">
        <w:rPr>
          <w:rFonts w:hint="eastAsia"/>
          <w:lang w:eastAsia="zh-CN"/>
        </w:rPr>
        <w:t>AIOps</w:t>
      </w:r>
      <w:r w:rsidRPr="007B46EA">
        <w:rPr>
          <w:rFonts w:hint="eastAsia"/>
          <w:lang w:eastAsia="zh-CN"/>
        </w:rPr>
        <w:t>框架及运维数据质量评估方法</w:t>
      </w:r>
      <w:r w:rsidRPr="007B46EA">
        <w:rPr>
          <w:rFonts w:hint="eastAsia"/>
          <w:lang w:eastAsia="zh-CN"/>
        </w:rPr>
        <w:t>[J/OL].</w:t>
      </w:r>
      <w:r w:rsidRPr="007B46EA">
        <w:rPr>
          <w:rFonts w:hint="eastAsia"/>
          <w:lang w:eastAsia="zh-CN"/>
        </w:rPr>
        <w:t>北京邮电大学学报</w:t>
      </w:r>
      <w:r w:rsidRPr="007B46EA">
        <w:rPr>
          <w:rFonts w:hint="eastAsia"/>
          <w:lang w:eastAsia="zh-CN"/>
        </w:rPr>
        <w:t>:1-7[2021-11-25].https://doi.org/10.13190/j.jbupt.2021-045.</w:t>
      </w:r>
    </w:p>
    <w:p w14:paraId="655F9521" w14:textId="1EE8F931" w:rsidR="00763921" w:rsidRDefault="00763921" w:rsidP="00062D5A">
      <w:pPr>
        <w:pStyle w:val="a0"/>
        <w:ind w:firstLineChars="0" w:firstLine="0"/>
        <w:rPr>
          <w:lang w:eastAsia="zh-CN"/>
        </w:rPr>
      </w:pPr>
    </w:p>
    <w:p w14:paraId="6AAC9D59" w14:textId="7B1D4348" w:rsidR="00763921" w:rsidRDefault="00763921" w:rsidP="00062D5A">
      <w:pPr>
        <w:pStyle w:val="a0"/>
        <w:ind w:firstLineChars="0" w:firstLine="0"/>
        <w:rPr>
          <w:lang w:eastAsia="zh-CN"/>
        </w:rPr>
      </w:pPr>
    </w:p>
    <w:p w14:paraId="2CAB2D33" w14:textId="77777777" w:rsidR="00763921" w:rsidRDefault="00763921" w:rsidP="00062D5A">
      <w:pPr>
        <w:pStyle w:val="a0"/>
        <w:ind w:firstLineChars="0" w:firstLine="0"/>
        <w:rPr>
          <w:lang w:eastAsia="zh-CN"/>
        </w:rPr>
      </w:pPr>
    </w:p>
    <w:sectPr w:rsidR="00763921" w:rsidSect="00760EE5">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E0364" w14:textId="77777777" w:rsidR="00F46A8C" w:rsidRDefault="00F46A8C">
      <w:pPr>
        <w:spacing w:after="0"/>
      </w:pPr>
      <w:r>
        <w:separator/>
      </w:r>
    </w:p>
  </w:endnote>
  <w:endnote w:type="continuationSeparator" w:id="0">
    <w:p w14:paraId="2243F181" w14:textId="77777777" w:rsidR="00F46A8C" w:rsidRDefault="00F46A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4B80D" w14:textId="77777777" w:rsidR="00F46A8C" w:rsidRDefault="00F46A8C">
      <w:r>
        <w:separator/>
      </w:r>
    </w:p>
  </w:footnote>
  <w:footnote w:type="continuationSeparator" w:id="0">
    <w:p w14:paraId="1ADF2DC6" w14:textId="77777777" w:rsidR="00F46A8C" w:rsidRDefault="00F46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46E5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5E6EEE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312EC4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A4C803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B04DA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29299F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8471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27C534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0EA333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74416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1DEEAB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4747DB1"/>
    <w:multiLevelType w:val="hybridMultilevel"/>
    <w:tmpl w:val="AA842460"/>
    <w:lvl w:ilvl="0" w:tplc="1FF43B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70CD2DE"/>
    <w:multiLevelType w:val="multilevel"/>
    <w:tmpl w:val="67D84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59F511F"/>
    <w:multiLevelType w:val="hybridMultilevel"/>
    <w:tmpl w:val="C694A7F6"/>
    <w:lvl w:ilvl="0" w:tplc="08FC2518">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F6BE3"/>
    <w:rsid w:val="00006984"/>
    <w:rsid w:val="00011E26"/>
    <w:rsid w:val="00015366"/>
    <w:rsid w:val="00016E32"/>
    <w:rsid w:val="000408EE"/>
    <w:rsid w:val="00044559"/>
    <w:rsid w:val="00052E45"/>
    <w:rsid w:val="00062D5A"/>
    <w:rsid w:val="00066B4B"/>
    <w:rsid w:val="00075A8C"/>
    <w:rsid w:val="000804D6"/>
    <w:rsid w:val="000A1B3D"/>
    <w:rsid w:val="000F04F0"/>
    <w:rsid w:val="00100640"/>
    <w:rsid w:val="0010480F"/>
    <w:rsid w:val="001149CE"/>
    <w:rsid w:val="00124E8D"/>
    <w:rsid w:val="001274ED"/>
    <w:rsid w:val="001A3F6C"/>
    <w:rsid w:val="001C0763"/>
    <w:rsid w:val="001D2EF1"/>
    <w:rsid w:val="001E7EF4"/>
    <w:rsid w:val="00201FDD"/>
    <w:rsid w:val="002105C6"/>
    <w:rsid w:val="00211F4B"/>
    <w:rsid w:val="002141EB"/>
    <w:rsid w:val="002303E1"/>
    <w:rsid w:val="0023317F"/>
    <w:rsid w:val="002369DC"/>
    <w:rsid w:val="00243928"/>
    <w:rsid w:val="0024640A"/>
    <w:rsid w:val="00250E56"/>
    <w:rsid w:val="0025694F"/>
    <w:rsid w:val="00257969"/>
    <w:rsid w:val="002626C3"/>
    <w:rsid w:val="002855DF"/>
    <w:rsid w:val="002E5123"/>
    <w:rsid w:val="002E7848"/>
    <w:rsid w:val="002F1562"/>
    <w:rsid w:val="00302138"/>
    <w:rsid w:val="003051A9"/>
    <w:rsid w:val="0032470B"/>
    <w:rsid w:val="00327504"/>
    <w:rsid w:val="003442DC"/>
    <w:rsid w:val="00351472"/>
    <w:rsid w:val="0036761B"/>
    <w:rsid w:val="0037709A"/>
    <w:rsid w:val="003A0EAF"/>
    <w:rsid w:val="003B01C4"/>
    <w:rsid w:val="003C26B8"/>
    <w:rsid w:val="003C6E75"/>
    <w:rsid w:val="003E5BEC"/>
    <w:rsid w:val="003F3199"/>
    <w:rsid w:val="003F6BE3"/>
    <w:rsid w:val="004000F1"/>
    <w:rsid w:val="00414C96"/>
    <w:rsid w:val="00426912"/>
    <w:rsid w:val="004647FE"/>
    <w:rsid w:val="0047549A"/>
    <w:rsid w:val="004839C6"/>
    <w:rsid w:val="004D521F"/>
    <w:rsid w:val="004E742A"/>
    <w:rsid w:val="005248E1"/>
    <w:rsid w:val="005360CE"/>
    <w:rsid w:val="0056546A"/>
    <w:rsid w:val="005737CD"/>
    <w:rsid w:val="00582DA5"/>
    <w:rsid w:val="005A0ED7"/>
    <w:rsid w:val="005B3F6A"/>
    <w:rsid w:val="005C0F9D"/>
    <w:rsid w:val="005F507D"/>
    <w:rsid w:val="006004D8"/>
    <w:rsid w:val="0061240F"/>
    <w:rsid w:val="006126EC"/>
    <w:rsid w:val="00624443"/>
    <w:rsid w:val="00631544"/>
    <w:rsid w:val="00636CFB"/>
    <w:rsid w:val="0068121E"/>
    <w:rsid w:val="00687D07"/>
    <w:rsid w:val="00690456"/>
    <w:rsid w:val="006B0BD4"/>
    <w:rsid w:val="006F1AF6"/>
    <w:rsid w:val="0075397C"/>
    <w:rsid w:val="00763921"/>
    <w:rsid w:val="00777E82"/>
    <w:rsid w:val="00793E99"/>
    <w:rsid w:val="007B46EA"/>
    <w:rsid w:val="007B770B"/>
    <w:rsid w:val="007C1131"/>
    <w:rsid w:val="0080188D"/>
    <w:rsid w:val="0082608C"/>
    <w:rsid w:val="00852CE2"/>
    <w:rsid w:val="008549A5"/>
    <w:rsid w:val="0086754A"/>
    <w:rsid w:val="00884B1B"/>
    <w:rsid w:val="00894562"/>
    <w:rsid w:val="008A074F"/>
    <w:rsid w:val="008B52EB"/>
    <w:rsid w:val="008D257E"/>
    <w:rsid w:val="008E1A19"/>
    <w:rsid w:val="008F2025"/>
    <w:rsid w:val="008F3614"/>
    <w:rsid w:val="00904C16"/>
    <w:rsid w:val="00911116"/>
    <w:rsid w:val="00912668"/>
    <w:rsid w:val="00913817"/>
    <w:rsid w:val="00924DEE"/>
    <w:rsid w:val="00926CF2"/>
    <w:rsid w:val="0093238A"/>
    <w:rsid w:val="0093704F"/>
    <w:rsid w:val="00937D46"/>
    <w:rsid w:val="00941303"/>
    <w:rsid w:val="009533A3"/>
    <w:rsid w:val="009634F0"/>
    <w:rsid w:val="009828B3"/>
    <w:rsid w:val="009B5E54"/>
    <w:rsid w:val="009C2A7A"/>
    <w:rsid w:val="009C49D7"/>
    <w:rsid w:val="009E4162"/>
    <w:rsid w:val="00A144BA"/>
    <w:rsid w:val="00A20DC4"/>
    <w:rsid w:val="00A24224"/>
    <w:rsid w:val="00A324ED"/>
    <w:rsid w:val="00A3739A"/>
    <w:rsid w:val="00A90E3F"/>
    <w:rsid w:val="00AC2017"/>
    <w:rsid w:val="00AE3FFA"/>
    <w:rsid w:val="00B076AC"/>
    <w:rsid w:val="00B11A6A"/>
    <w:rsid w:val="00B15D54"/>
    <w:rsid w:val="00B55ED1"/>
    <w:rsid w:val="00B73F15"/>
    <w:rsid w:val="00B75117"/>
    <w:rsid w:val="00B77E94"/>
    <w:rsid w:val="00BD306B"/>
    <w:rsid w:val="00BE776F"/>
    <w:rsid w:val="00BF452B"/>
    <w:rsid w:val="00C35B10"/>
    <w:rsid w:val="00C61446"/>
    <w:rsid w:val="00C66BA9"/>
    <w:rsid w:val="00CA05BE"/>
    <w:rsid w:val="00CA269A"/>
    <w:rsid w:val="00CB0B4B"/>
    <w:rsid w:val="00CD201A"/>
    <w:rsid w:val="00CD4342"/>
    <w:rsid w:val="00CD7A17"/>
    <w:rsid w:val="00CF1764"/>
    <w:rsid w:val="00D43EA3"/>
    <w:rsid w:val="00D547E3"/>
    <w:rsid w:val="00D56CC4"/>
    <w:rsid w:val="00D65E32"/>
    <w:rsid w:val="00D7689B"/>
    <w:rsid w:val="00D8248C"/>
    <w:rsid w:val="00DC3691"/>
    <w:rsid w:val="00DE1642"/>
    <w:rsid w:val="00E06BA5"/>
    <w:rsid w:val="00E133D4"/>
    <w:rsid w:val="00E27A58"/>
    <w:rsid w:val="00E46761"/>
    <w:rsid w:val="00E501EF"/>
    <w:rsid w:val="00E868DC"/>
    <w:rsid w:val="00EA6361"/>
    <w:rsid w:val="00EB304A"/>
    <w:rsid w:val="00F040DB"/>
    <w:rsid w:val="00F06E86"/>
    <w:rsid w:val="00F10922"/>
    <w:rsid w:val="00F14281"/>
    <w:rsid w:val="00F20D95"/>
    <w:rsid w:val="00F422E9"/>
    <w:rsid w:val="00F46A8C"/>
    <w:rsid w:val="00F54900"/>
    <w:rsid w:val="00F6231A"/>
    <w:rsid w:val="00F67E11"/>
    <w:rsid w:val="00FA1C47"/>
    <w:rsid w:val="00FA6F7D"/>
    <w:rsid w:val="00FC32DC"/>
    <w:rsid w:val="00FC37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45E01"/>
  <w15:docId w15:val="{4DFC7FBB-0BF4-44B2-8A98-214856FB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BD116D"/>
    <w:pPr>
      <w:keepNext/>
      <w:keepLines/>
      <w:spacing w:before="340" w:after="330" w:line="360" w:lineRule="auto"/>
      <w:ind w:left="425" w:hanging="425"/>
      <w:jc w:val="both"/>
      <w:outlineLvl w:val="0"/>
    </w:pPr>
    <w:rPr>
      <w:rFonts w:ascii="Times New Roman" w:eastAsiaTheme="majorEastAsia" w:hAnsi="Times New Roman" w:cstheme="majorBidi"/>
      <w:b/>
      <w:bCs/>
      <w:sz w:val="36"/>
      <w:szCs w:val="32"/>
    </w:rPr>
  </w:style>
  <w:style w:type="paragraph" w:styleId="2">
    <w:name w:val="heading 2"/>
    <w:basedOn w:val="a"/>
    <w:next w:val="a0"/>
    <w:uiPriority w:val="9"/>
    <w:unhideWhenUsed/>
    <w:qFormat/>
    <w:rsid w:val="003D3796"/>
    <w:pPr>
      <w:keepNext/>
      <w:keepLines/>
      <w:spacing w:before="260" w:after="260" w:line="360" w:lineRule="auto"/>
      <w:ind w:left="709" w:hanging="567"/>
      <w:jc w:val="both"/>
      <w:outlineLvl w:val="1"/>
    </w:pPr>
    <w:rPr>
      <w:rFonts w:ascii="Times New Roman" w:eastAsiaTheme="majorEastAsia" w:hAnsi="Times New Roman" w:cstheme="majorBidi"/>
      <w:b/>
      <w:bCs/>
      <w:color w:val="000000" w:themeColor="text1"/>
      <w:sz w:val="32"/>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3D3796"/>
    <w:pPr>
      <w:spacing w:after="0" w:line="360" w:lineRule="auto"/>
      <w:ind w:firstLineChars="200" w:firstLine="200"/>
      <w:jc w:val="both"/>
    </w:pPr>
    <w:rPr>
      <w:rFonts w:ascii="Times New Roman" w:hAnsi="Times New Roman"/>
      <w:color w:val="000000" w:themeColor="text1"/>
    </w:rPr>
  </w:style>
  <w:style w:type="paragraph" w:customStyle="1" w:styleId="FirstParagraph">
    <w:name w:val="First Paragraph"/>
    <w:basedOn w:val="a0"/>
    <w:next w:val="a0"/>
    <w:qFormat/>
  </w:style>
  <w:style w:type="paragraph" w:customStyle="1" w:styleId="Compact">
    <w:name w:val="Compact"/>
    <w:basedOn w:val="a0"/>
    <w:qFormat/>
    <w:rsid w:val="005D73F7"/>
    <w:pPr>
      <w:ind w:firstLineChars="0" w:firstLine="0"/>
    </w:pPr>
  </w:style>
  <w:style w:type="paragraph" w:styleId="a5">
    <w:name w:val="Title"/>
    <w:basedOn w:val="a"/>
    <w:next w:val="a0"/>
    <w:qFormat/>
    <w:rsid w:val="00BD116D"/>
    <w:pPr>
      <w:keepNext/>
      <w:keepLines/>
      <w:spacing w:before="240" w:after="60" w:line="360" w:lineRule="auto"/>
      <w:ind w:firstLine="879"/>
      <w:jc w:val="center"/>
    </w:pPr>
    <w:rPr>
      <w:rFonts w:ascii="Times New Roman" w:eastAsiaTheme="majorEastAsia" w:hAnsi="Times New Roman" w:cstheme="majorBidi"/>
      <w:b/>
      <w:bCs/>
      <w:color w:val="000000" w:themeColor="text1"/>
      <w:sz w:val="44"/>
      <w:szCs w:val="36"/>
    </w:rPr>
  </w:style>
  <w:style w:type="paragraph" w:styleId="a6">
    <w:name w:val="Subtitle"/>
    <w:basedOn w:val="a5"/>
    <w:next w:val="a0"/>
    <w:qFormat/>
    <w:pPr>
      <w:spacing w:after="240"/>
    </w:pPr>
    <w:rPr>
      <w:sz w:val="30"/>
      <w:szCs w:val="30"/>
    </w:rPr>
  </w:style>
  <w:style w:type="paragraph" w:customStyle="1" w:styleId="Author">
    <w:name w:val="Author"/>
    <w:next w:val="a0"/>
    <w:qFormat/>
    <w:pPr>
      <w:keepNext/>
      <w:keepLines/>
      <w:jc w:val="center"/>
    </w:pPr>
  </w:style>
  <w:style w:type="paragraph" w:styleId="a7">
    <w:name w:val="Date"/>
    <w:next w:val="a0"/>
    <w:qFormat/>
    <w:rsid w:val="00576962"/>
    <w:pPr>
      <w:keepNext/>
      <w:keepLines/>
      <w:spacing w:before="240" w:after="240" w:line="360" w:lineRule="auto"/>
      <w:ind w:firstLine="482"/>
      <w:jc w:val="right"/>
    </w:pPr>
    <w:rPr>
      <w:rFonts w:ascii="Times New Roman" w:hAnsi="Times New Roman"/>
      <w:b/>
      <w:color w:val="000000" w:themeColor="text1"/>
      <w:sz w:val="32"/>
    </w:r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1"/>
    <w:qFormat/>
    <w:rsid w:val="00D74E33"/>
    <w:rPr>
      <w:color w:val="0563C1"/>
      <w:u w:val="single"/>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af">
    <w:name w:val="header"/>
    <w:basedOn w:val="a"/>
    <w:link w:val="af0"/>
    <w:unhideWhenUsed/>
    <w:rsid w:val="003E505D"/>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3E505D"/>
    <w:rPr>
      <w:sz w:val="18"/>
      <w:szCs w:val="18"/>
    </w:rPr>
  </w:style>
  <w:style w:type="paragraph" w:styleId="af1">
    <w:name w:val="footer"/>
    <w:basedOn w:val="a"/>
    <w:link w:val="af2"/>
    <w:unhideWhenUsed/>
    <w:rsid w:val="003E505D"/>
    <w:pPr>
      <w:tabs>
        <w:tab w:val="center" w:pos="4153"/>
        <w:tab w:val="right" w:pos="8306"/>
      </w:tabs>
      <w:snapToGrid w:val="0"/>
    </w:pPr>
    <w:rPr>
      <w:sz w:val="18"/>
      <w:szCs w:val="18"/>
    </w:rPr>
  </w:style>
  <w:style w:type="character" w:customStyle="1" w:styleId="af2">
    <w:name w:val="页脚 字符"/>
    <w:basedOn w:val="a1"/>
    <w:link w:val="af1"/>
    <w:rsid w:val="003E505D"/>
    <w:rPr>
      <w:sz w:val="18"/>
      <w:szCs w:val="18"/>
    </w:rPr>
  </w:style>
  <w:style w:type="paragraph" w:customStyle="1" w:styleId="af3">
    <w:name w:val="超链"/>
    <w:basedOn w:val="a0"/>
    <w:qFormat/>
    <w:rsid w:val="00D74E33"/>
    <w:pPr>
      <w:ind w:firstLine="480"/>
    </w:pPr>
  </w:style>
  <w:style w:type="character" w:customStyle="1" w:styleId="a4">
    <w:name w:val="正文文本 字符"/>
    <w:basedOn w:val="a1"/>
    <w:link w:val="a0"/>
    <w:rsid w:val="003D3796"/>
    <w:rPr>
      <w:rFonts w:ascii="Times New Roman" w:hAnsi="Times New Roman"/>
      <w:color w:val="000000" w:themeColor="text1"/>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19029">
      <w:bodyDiv w:val="1"/>
      <w:marLeft w:val="0"/>
      <w:marRight w:val="0"/>
      <w:marTop w:val="0"/>
      <w:marBottom w:val="0"/>
      <w:divBdr>
        <w:top w:val="none" w:sz="0" w:space="0" w:color="auto"/>
        <w:left w:val="none" w:sz="0" w:space="0" w:color="auto"/>
        <w:bottom w:val="none" w:sz="0" w:space="0" w:color="auto"/>
        <w:right w:val="none" w:sz="0" w:space="0" w:color="auto"/>
      </w:divBdr>
      <w:divsChild>
        <w:div w:id="1469862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8</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shang c</cp:lastModifiedBy>
  <cp:revision>172</cp:revision>
  <dcterms:created xsi:type="dcterms:W3CDTF">2021-11-17T09:58:00Z</dcterms:created>
  <dcterms:modified xsi:type="dcterms:W3CDTF">2021-11-26T02:30:00Z</dcterms:modified>
</cp:coreProperties>
</file>