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80" w:before="480"/>
        <w:jc w:val="left"/>
      </w:pPr>
      <w:r>
        <w:rPr>
          <w:rFonts w:eastAsia="宋体" w:ascii="Times New Roman" w:cs="Times New Roman" w:hAnsi="Times New Roman"/>
          <w:b w:val="true"/>
          <w:sz w:val="52"/>
        </w:rPr>
        <w:t>案例系统调研</w:t>
      </w:r>
      <w:r>
        <w:rPr>
          <w:rFonts w:eastAsia="宋体" w:ascii="Times New Roman" w:cs="Times New Roman" w:hAnsi="Times New Roman"/>
          <w:b w:val="true"/>
          <w:sz w:val="52"/>
        </w:rPr>
        <w:t>
</w:t>
      </w:r>
    </w:p>
    <w:p>
      <w:pPr>
        <w:jc w:val="left"/>
      </w:pPr>
      <w:r>
        <w:rPr>
          <w:rFonts w:eastAsia="宋体" w:ascii="Times New Roman" w:cs="Times New Roman" w:hAnsi="Times New Roman"/>
          <w:sz w:val="22"/>
        </w:rPr>
        <w:t>
</w:t>
      </w:r>
    </w:p>
    <w:p>
      <w:pPr>
        <w:jc w:val="left"/>
      </w:pPr>
      <w:r>
        <w:rPr>
          <w:rFonts w:eastAsia="宋体" w:ascii="Times New Roman" w:cs="Times New Roman" w:hAnsi="Times New Roman"/>
          <w:sz w:val="22"/>
        </w:rPr>
        <w:t>
</w:t>
      </w:r>
    </w:p>
    <w:tbl>
      <w:tblPr>
        <w:tblW w:w="8505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>
          <w:top w:type="dxa" w:w="60"/>
          <w:left w:type="dxa" w:w="120"/>
          <w:bottom w:type="dxa" w:w="30"/>
          <w:right w:type="dxa" w:w="120"/>
        </w:tblCellMar>
      </w:tblPr>
      <w:tblGrid>
        <w:gridCol w:w="3521"/>
        <w:gridCol w:w="1067"/>
        <w:gridCol w:w="1067"/>
        <w:gridCol w:w="2849"/>
      </w:tblGrid>
      <w:tr>
        <w:trPr>
          <w:trHeight w:val="500"/>
        </w:trPr>
        <w:tc>
          <w:tcPr>
            <w:tcW w:w="3521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案例系统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1067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文章数量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1067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微服务数量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2849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github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</w:tr>
      <w:tr>
        <w:trPr>
          <w:trHeight w:val="500"/>
        </w:trPr>
        <w:tc>
          <w:tcPr>
            <w:tcW w:w="3521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Sock Shop@张鹏礼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1067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50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1067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7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2849" w:type="dxa"/>
          </w:tcPr>
          <w:p>
            <w:pPr>
              <w:jc w:val="center"/>
            </w:pPr>
            <w:hyperlink r:id="rId4">
              <w:r>
                <w:rPr>
                  <w:rFonts w:eastAsia="宋体" w:ascii="Times New Roman" w:cs="Times New Roman" w:hAnsi="Times New Roman"/>
                  <w:color w:val="1a84ee"/>
                  <w:sz w:val="22"/>
                </w:rPr>
                <w:t>https://github.com/microservices-demo/microservices-demo</w:t>
              </w:r>
            </w:hyperlink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</w:tr>
      <w:tr>
        <w:trPr>
          <w:trHeight w:val="500"/>
        </w:trPr>
        <w:tc>
          <w:tcPr>
            <w:tcW w:w="3521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Tea Store@郭帅东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1067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55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1067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7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2849" w:type="dxa"/>
          </w:tcPr>
          <w:p>
            <w:pPr>
              <w:jc w:val="center"/>
            </w:pPr>
            <w:hyperlink r:id="rId5">
              <w:r>
                <w:rPr>
                  <w:rFonts w:eastAsia="宋体" w:ascii="Times New Roman" w:cs="Times New Roman" w:hAnsi="Times New Roman"/>
                  <w:color w:val="1a84ee"/>
                  <w:sz w:val="22"/>
                </w:rPr>
                <w:t>https://github.com/DescartesResearch/TeaStore</w:t>
              </w:r>
            </w:hyperlink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</w:tr>
      <w:tr>
        <w:trPr>
          <w:trHeight w:val="500"/>
        </w:trPr>
        <w:tc>
          <w:tcPr>
            <w:tcW w:w="3521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Pitstop - Garage Management System@梁琪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1067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8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1067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>13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  <w:tc>
          <w:tcPr>
            <w:tcW w:w="2849" w:type="dxa"/>
          </w:tcPr>
          <w:p>
            <w:pPr>
              <w:jc w:val="center"/>
            </w:pPr>
            <w:r>
              <w:rPr>
                <w:rFonts w:eastAsia="宋体" w:ascii="Times New Roman" w:cs="Times New Roman" w:hAnsi="Times New Roman"/>
                <w:sz w:val="22"/>
              </w:rPr>
              <w:t xml:space="preserve"> </w:t>
            </w:r>
            <w:hyperlink r:id="rId6">
              <w:r>
                <w:rPr>
                  <w:rFonts w:eastAsia="宋体" w:ascii="Times New Roman" w:cs="Times New Roman" w:hAnsi="Times New Roman"/>
                  <w:color w:val="1a84ee"/>
                  <w:sz w:val="22"/>
                </w:rPr>
                <w:t>https://github.com/EdwinVW/pitstop</w:t>
              </w:r>
            </w:hyperlink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</w:tr>
    </w:tbl>
    <w:p>
      <w:pPr>
        <w:jc w:val="left"/>
      </w:pPr>
      <w:r>
        <w:rPr>
          <w:rFonts w:eastAsia="宋体" w:ascii="Times New Roman" w:cs="Times New Roman" w:hAnsi="Times New Roman"/>
          <w:sz w:val="22"/>
        </w:rPr>
        <w:t>
</w:t>
      </w:r>
    </w:p>
    <w:tbl>
      <w:tblPr>
        <w:tblW w:w="0" w:type="auto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</w:tblPr>
      <w:tblGrid>
        <w:gridCol w:w="8504"/>
      </w:tblGrid>
      <w:tr>
        <w:tc>
          <w:tcPr>
            <w:tcW w:w="8504" w:type="dxa"/>
            <w:shd w:color="auto" w:val="clear" w:fill="ffffff"/>
          </w:tcPr>
          <w:p>
            <w:pPr>
              <w:jc w:val="left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Sock Shop 文章</w:t>
            </w:r>
            <w:r>
              <w:rPr>
                <w:rFonts w:eastAsia="宋体" w:ascii="Times New Roman" w:cs="Times New Roman" w:hAnsi="Times New Roman"/>
                <w:b w:val="true"/>
                <w:sz w:val="22"/>
              </w:rPr>
              <w:t>@张鹏礼</w:t>
            </w:r>
            <w:r>
              <w:rPr>
                <w:rFonts w:eastAsia="宋体" w:ascii="Times New Roman" w:cs="Times New Roman" w:hAnsi="Times New Roman"/>
                <w:b w:val="true"/>
                <w:sz w:val="22"/>
              </w:rPr>
              <w:t xml:space="preserve"> </w:t>
            </w:r>
            <w:r>
              <w:rPr>
                <w:rFonts w:eastAsia="宋体" w:ascii="Times New Roman" w:cs="Times New Roman" w:hAnsi="Times New Roman"/>
                <w:sz w:val="22"/>
              </w:rPr>
              <w:t>：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Predicting the End-to-End Tail Latency of Containerized Microservices in the Cloud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Why cloud applications are not ready for the edge (yet)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An Approach of Automated Anomalous Microservice Ranking in Cloud-Native Environments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On anomaly detection and root cause analysis of microservice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Benchmarking microservice performance: a pattern-based approach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An open-source benchmark suite for microservices and their hardware-software implications for cloud &amp; edge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 xml:space="preserve"> Architecture-aware Performance and Resilience Engineering for Microservice Architectures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Latent error prediction and fault localization for microservice applications by learning from system trace logs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Microrca: Root cause localization of performance issues in microservices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IntMA: Dynamic Interaction-aware resource allocation for containerized microservices</w:t>
            </w:r>
            <w:r>
              <w:rPr>
                <w:rFonts w:eastAsia="宋体" w:ascii="Times New Roman" w:cs="Times New Roman" w:hAnsi="Times New Roman"/>
                <w:b w:val="true"/>
                <w:sz w:val="22"/>
              </w:rPr>
              <w:t xml:space="preserve"> </w:t>
            </w:r>
            <w:r>
              <w:rPr>
                <w:rFonts w:eastAsia="宋体" w:ascii="Times New Roman" w:cs="Times New Roman" w:hAnsi="Times New Roman"/>
                <w:sz w:val="22"/>
              </w:rPr>
              <w:t>in cloud environments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 hybrid approach to microservices load balancing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 quantitative approach for the assessment of microservice architecture deployment alternatives by automated performance testing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ATOM: Model-driven autoscaling for microservices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Improving microservice-based applications with runtime placement adaptation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Causal Inference Techniques for Microservice Performance Diagnosis: Evaluation and Guiding Recommendations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An Approach of Automated Anomalous Microservice Ranking in Cloud-Native Environments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Performance diagnosis in cloud microservices using deep learning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MicroRAS: Automatic Recovery in the Absence of Historical Failure Data for Microservice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Anomaly detection and failure root cause analysis in (micro) service-based cloud applications: A survey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TraceRank: Abnormal service localization with dis‐aggregated end‐to‐end tracing data in cloud native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Learning Performance Models Automatically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End-to-End Latency Prediction of Microservices Workflow on Kubernetes: A Comparative Evaluation of Machine Learning Models and Resource Metrics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End-to-End QoS Aggregation and Container Allocation for Complex Microservice Flows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Scheduling Microservice Containers on Large Core Machines Through Placement and Coalescing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ALPACA: Application performance aware server power capping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Automated test-based learning and verification of performance models for microservices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Modeling Performance of Microservices Systems with Growth Theory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Microscope: Pinpoint performance issues with causal graphs in micro-service environments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2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Building QoS-Aware Cloud Services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Benchmarking the performance of microservice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Workflow-aware automatic fault diagnosis for microservice-based applications with statistics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Towards a lightweight multi-cloud DSL for elastic and transferable cloud-native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Scalability assessment of microservice architecture deployment configurations: A domain-based approach leveraging operational profiles and load tests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On representing resilience requirements of microservice architecture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Microservice-tailored generation of session-based workload models for representative load testing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An Open-Source Benchmark Suite for Cloud and IoT Microservices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Beauty and the beast: A case study on performance prototyping of data-intensive containerized cloud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Workload characterization of a software-as-a-service web application implemented with a microservices architecture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3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Power shepherd: Application performance aware power shifting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Microscaler: Cost-effective scaling for microservice applications in the cloud with an online learning approach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Kubedim: Self-Adaptive Service Degradation of Microservices-Based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Declarative continuous reasoning in the cloud-IoT continuum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Analyse resilience risks in microservice architecture systems with causality search and inference algorithms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Detailed black-box monitoring of distributed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 framework of virtual war room and matrix sketch-based streaming anomaly detection for microservice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Exploiting load testing and profiling for performance antipattern detection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An analysis of holistic tail latency behaviors of Java microservices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Avoiding Faults due to Dangling Dependencies by Synchronization in Microservices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4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Towards a reference dataset of microservice-based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May the power be with you: managing power-performance tradeoffs in cloud data centers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jc w:val="left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微服务明细：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Payment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Orders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Carts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Catalogue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Users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Shipping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Queue Master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</w:tr>
    </w:tbl>
    <w:p>
      <w:pPr>
        <w:jc w:val="left"/>
      </w:pPr>
      <w:r>
        <w:rPr>
          <w:rFonts w:eastAsia="宋体" w:ascii="Times New Roman" w:cs="Times New Roman" w:hAnsi="Times New Roman"/>
          <w:sz w:val="22"/>
        </w:rPr>
        <w:t>
</w:t>
      </w:r>
    </w:p>
    <w:tbl>
      <w:tblPr>
        <w:tblW w:w="0" w:type="auto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</w:tblPr>
      <w:tblGrid>
        <w:gridCol w:w="8504"/>
      </w:tblGrid>
      <w:tr>
        <w:tc>
          <w:tcPr>
            <w:tcW w:w="8504" w:type="dxa"/>
            <w:shd w:color="auto" w:val="clear" w:fill="ffffff"/>
          </w:tcPr>
          <w:p>
            <w:pPr>
              <w:jc w:val="left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Tea Store文章@郭帅东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Microservices: A Performance Tester’s Dream or Nightmare?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5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Scalability assessment of microservice architecture deployment configurations: A domain-based approach leveraging operational profiles and load tests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Reducing the maintenance effort for parameterization of representative load tests using annotations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Microservice-tailored generation of session-based workload models for representative load testing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Can a chatbot support software engineers with load testing? approach and experiences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Context-tailored Workload Model Generation for Continuous Representative Load Testing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On implementing autonomic systems with a serverless computing approach: The case of self-partitioning cloud caches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Behavior-driven load testing using contextual knowledge-approach and experiences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Benchmarking flaws undermine security research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Empirical study on the discrepancy between performance testing results from virtual and physical environments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Cache characterization of workloads in a microservice environment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6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 Microservice Reference Case Study for Design-Runtime Interaction in MDE.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Online power consumption estimation for functions in cloud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Characterizing the scale-up performance of microservices using teastore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TeaStore: A Micro-Service Reference Application for Cloud Researchers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TeaStore-A Micro-Service Reference Application for Performance Engineers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Benchmarking as empirical standard in software engineering research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Enabling consistency between software artefacts for software adaption and evolution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 Holistic Machine Learning-based Autoscaling Approach for Microservice Applications.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 case study on the stability of performance tests for serverless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Scenario-based resilience evaluation and improvement of microservice architectures: An experience report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7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Automating serverless deployments for DevOps organizations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Service Availability Guarantee with Adaptive Automatic Flow Control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Attack-aware Security Function Chain Reordering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SuanMing: Explainable Prediction of Performance Degradations in Microservice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 concern-oriented software engineering methodology for micro-service architectures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Automatic resource management in geo-distributed multi-cluster environments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Application Monitoring as a Network Service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Towards Reverse Engineering for Component-Based Systems with Domain Knowledge of the Technologies Used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Same, Same, but Dissimilar: Exploring Measurements for Workload Time-series Similarity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Deployment coordination for cross-functional DevOps teams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8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Studying Dependency Updates and a Framework for Multi-Versioning in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TeaStore: A Micro-Service Reference Application for Research Use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Engineering Resilience: Predicting The Change Impact on Performance and Availability of Reconfigurable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Trace Link Recovery for Software Architecture Documentation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My Services Got Old! Can Kubernetes Handle the Aging of Microservices?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Sim-DRS: a similarity-based dynamic resource scheduling algorithm for microservice-based web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Improving the Performance and Availability of Microservice-Based Cloud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Scheduling Microservice Containers on Large Core Machines Through Placement and Coalescing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Workloads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Self-managed services using MirageOS unikernels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9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FIDDLR: streamlining reuse with concern-specific modelling languages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Studying Dependency Updates and a Framework for Multi-Versioning in Docker Containers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Intelligent flow control algorithm for microservice system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Beauty and the beast: A case study on performance prototyping of data-intensive containerized cloud applications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On Learning Parametric Dependencies from Monitoring Data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TeaStore: A Micro-Service Reference Application for Cloud Researchers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Locating Performance Regression Root Causes in the Field Operations of Web-based Systems: An Experience Report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Distributed Queries: An Evaluation of the Microservice Architecture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Reducing the Length of Field-replay Based Load Testing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Trace Link Recovery for Software Architecture Documentation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0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Semi-automated Cross-Component Issue Management and Impact Analysis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PyMTDEvaluator: A Tool for Time-Based Moving Target Defense Evaluation: Tool description paper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Identificação Automática de Dependências entre Microsserviços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Performance sensitivity of Operating System parameters in Microservice environments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jc w:val="left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微服务明细：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注册表服务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数据库服务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持续服务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商店服务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推荐服务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图片提供服务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1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网页交互服务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</w:tr>
    </w:tbl>
    <w:p>
      <w:pPr>
        <w:jc w:val="left"/>
      </w:pPr>
      <w:r>
        <w:rPr>
          <w:rFonts w:eastAsia="宋体" w:ascii="Times New Roman" w:cs="Times New Roman" w:hAnsi="Times New Roman"/>
          <w:sz w:val="22"/>
        </w:rPr>
        <w:t>
</w:t>
      </w:r>
    </w:p>
    <w:tbl>
      <w:tblPr>
        <w:tblW w:w="0" w:type="auto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</w:tblPr>
      <w:tblGrid>
        <w:gridCol w:w="8504"/>
      </w:tblGrid>
      <w:tr>
        <w:tc>
          <w:tcPr>
            <w:tcW w:w="8504" w:type="dxa"/>
            <w:shd w:color="auto" w:val="clear" w:fill="ffffff"/>
          </w:tcPr>
          <w:p>
            <w:pPr>
              <w:jc w:val="left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Pitstop - Garage Management System@梁琪：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Identifying Availability Tactics to Support Security Architectural Design of Microservice-based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 curated Dataset of Microservices-Based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An Empirical Study of Scalability Frameworks in Open Source Microservices-based Systems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Actual Use of Architectural Patterns in Microservices-based Open Source Projects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Automatic Policy Generation for Inter-Service Access Control of Microservices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Security Mechanisms Used in Microservices-Based Systems: A Systematic Mapping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Structural Coupling for Microservices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Traffic analysis of a service mesh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jc w:val="left"/>
            </w:pPr>
            <w:r>
              <w:rPr>
                <w:rFonts w:eastAsia="宋体" w:ascii="Times New Roman" w:cs="Times New Roman" w:hAnsi="Times New Roman"/>
                <w:b w:val="true"/>
                <w:sz w:val="22"/>
              </w:rPr>
              <w:t>微服务明细：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auditLogService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2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customerManagementAPI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invoiceService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1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logServer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2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mailServer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3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notificationService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4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rabbitMQ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5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sqlServer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6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timeService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7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vehicleManagementAPI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8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webApp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39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workshopManagementAPI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  <w:p>
            <w:pPr>
              <w:numPr>
                <w:numId w:val="140"/>
              </w:numPr>
              <w:ind w:left="0"/>
              <w:jc w:val="left"/>
            </w:pPr>
            <w:r>
              <w:rPr>
                <w:rFonts w:eastAsia="宋体" w:ascii="Times New Roman" w:cs="Times New Roman" w:hAnsi="Times New Roman"/>
                <w:sz w:val="22"/>
              </w:rPr>
              <w:t>workshopManagementEventHandler</w:t>
            </w:r>
            <w:r>
              <w:rPr>
                <w:rFonts w:eastAsia="宋体" w:ascii="Times New Roman" w:cs="Times New Roman" w:hAnsi="Times New Roman"/>
                <w:sz w:val="22"/>
              </w:rPr>
              <w:t>
</w:t>
            </w:r>
          </w:p>
        </w:tc>
      </w:tr>
    </w:tbl>
    <w:p>
      <w:pPr>
        <w:jc w:val="left"/>
      </w:pPr>
      <w:r>
        <w:rPr>
          <w:rFonts w:eastAsia="宋体" w:ascii="Times New Roman" w:cs="Times New Roman" w:hAnsi="Times New Roman"/>
          <w:sz w:val="22"/>
        </w:rPr>
        <w:t>
</w:t>
      </w:r>
    </w:p>
    <w:sectPr>
      <w:footerReference w:type="default" r:id="rId3"/>
      <w:headerReference w:type="default" r:id="rId8"/>
      <w:pgSz w:orient="landscape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">
    <w:lvl>
      <w:start w:val="1"/>
      <w:numFmt w:val="decimal"/>
      <w:suff w:val="space"/>
      <w:lvlText w:val="%1."/>
      <w:rPr>
        <w:color w:val="0070f0"/>
      </w:rPr>
    </w:lvl>
  </w:abstractNum>
  <w:abstractNum w:abstractNumId="2">
    <w:lvl>
      <w:start w:val="2"/>
      <w:numFmt w:val="decimal"/>
      <w:suff w:val="space"/>
      <w:lvlText w:val="%1."/>
      <w:rPr>
        <w:color w:val="0070f0"/>
      </w:rPr>
    </w:lvl>
  </w:abstractNum>
  <w:abstractNum w:abstractNumId="3">
    <w:lvl>
      <w:start w:val="3"/>
      <w:numFmt w:val="decimal"/>
      <w:suff w:val="space"/>
      <w:lvlText w:val="%1."/>
      <w:rPr>
        <w:color w:val="0070f0"/>
      </w:rPr>
    </w:lvl>
  </w:abstractNum>
  <w:abstractNum w:abstractNumId="4">
    <w:lvl>
      <w:start w:val="4"/>
      <w:numFmt w:val="decimal"/>
      <w:suff w:val="space"/>
      <w:lvlText w:val="%1."/>
      <w:rPr>
        <w:color w:val="0070f0"/>
      </w:rPr>
    </w:lvl>
  </w:abstractNum>
  <w:abstractNum w:abstractNumId="5">
    <w:lvl>
      <w:start w:val="5"/>
      <w:numFmt w:val="decimal"/>
      <w:suff w:val="space"/>
      <w:lvlText w:val="%1."/>
      <w:rPr>
        <w:color w:val="0070f0"/>
      </w:rPr>
    </w:lvl>
  </w:abstractNum>
  <w:abstractNum w:abstractNumId="6">
    <w:lvl>
      <w:start w:val="6"/>
      <w:numFmt w:val="decimal"/>
      <w:suff w:val="space"/>
      <w:lvlText w:val="%1."/>
      <w:rPr>
        <w:color w:val="0070f0"/>
      </w:rPr>
    </w:lvl>
  </w:abstractNum>
  <w:abstractNum w:abstractNumId="7">
    <w:lvl>
      <w:start w:val="7"/>
      <w:numFmt w:val="decimal"/>
      <w:suff w:val="space"/>
      <w:lvlText w:val="%1."/>
      <w:rPr>
        <w:color w:val="0070f0"/>
      </w:rPr>
    </w:lvl>
  </w:abstractNum>
  <w:abstractNum w:abstractNumId="8">
    <w:lvl>
      <w:start w:val="8"/>
      <w:numFmt w:val="decimal"/>
      <w:suff w:val="space"/>
      <w:lvlText w:val="%1."/>
      <w:rPr>
        <w:color w:val="0070f0"/>
      </w:rPr>
    </w:lvl>
  </w:abstractNum>
  <w:abstractNum w:abstractNumId="9">
    <w:lvl>
      <w:start w:val="9"/>
      <w:numFmt w:val="decimal"/>
      <w:suff w:val="space"/>
      <w:lvlText w:val="%1."/>
      <w:rPr>
        <w:color w:val="0070f0"/>
      </w:rPr>
    </w:lvl>
  </w:abstractNum>
  <w:abstractNum w:abstractNumId="10">
    <w:lvl>
      <w:start w:val="10"/>
      <w:numFmt w:val="decimal"/>
      <w:suff w:val="space"/>
      <w:lvlText w:val="%1."/>
      <w:rPr>
        <w:color w:val="0070f0"/>
      </w:rPr>
    </w:lvl>
  </w:abstractNum>
  <w:abstractNum w:abstractNumId="11">
    <w:lvl>
      <w:start w:val="11"/>
      <w:numFmt w:val="decimal"/>
      <w:suff w:val="space"/>
      <w:lvlText w:val="%1."/>
      <w:rPr>
        <w:color w:val="0070f0"/>
      </w:rPr>
    </w:lvl>
  </w:abstractNum>
  <w:abstractNum w:abstractNumId="12">
    <w:lvl>
      <w:start w:val="12"/>
      <w:numFmt w:val="decimal"/>
      <w:suff w:val="space"/>
      <w:lvlText w:val="%1."/>
      <w:rPr>
        <w:color w:val="0070f0"/>
      </w:rPr>
    </w:lvl>
  </w:abstractNum>
  <w:abstractNum w:abstractNumId="13">
    <w:lvl>
      <w:start w:val="13"/>
      <w:numFmt w:val="decimal"/>
      <w:suff w:val="space"/>
      <w:lvlText w:val="%1."/>
      <w:rPr>
        <w:color w:val="0070f0"/>
      </w:rPr>
    </w:lvl>
  </w:abstractNum>
  <w:abstractNum w:abstractNumId="14">
    <w:lvl>
      <w:start w:val="14"/>
      <w:numFmt w:val="decimal"/>
      <w:suff w:val="space"/>
      <w:lvlText w:val="%1."/>
      <w:rPr>
        <w:color w:val="0070f0"/>
      </w:rPr>
    </w:lvl>
  </w:abstractNum>
  <w:abstractNum w:abstractNumId="15">
    <w:lvl>
      <w:start w:val="15"/>
      <w:numFmt w:val="decimal"/>
      <w:suff w:val="space"/>
      <w:lvlText w:val="%1."/>
      <w:rPr>
        <w:color w:val="0070f0"/>
      </w:rPr>
    </w:lvl>
  </w:abstractNum>
  <w:abstractNum w:abstractNumId="16">
    <w:lvl>
      <w:start w:val="16"/>
      <w:numFmt w:val="decimal"/>
      <w:suff w:val="space"/>
      <w:lvlText w:val="%1."/>
      <w:rPr>
        <w:color w:val="0070f0"/>
      </w:rPr>
    </w:lvl>
  </w:abstractNum>
  <w:abstractNum w:abstractNumId="17">
    <w:lvl>
      <w:start w:val="17"/>
      <w:numFmt w:val="decimal"/>
      <w:suff w:val="space"/>
      <w:lvlText w:val="%1."/>
      <w:rPr>
        <w:color w:val="0070f0"/>
      </w:rPr>
    </w:lvl>
  </w:abstractNum>
  <w:abstractNum w:abstractNumId="18">
    <w:lvl>
      <w:start w:val="18"/>
      <w:numFmt w:val="decimal"/>
      <w:suff w:val="space"/>
      <w:lvlText w:val="%1."/>
      <w:rPr>
        <w:color w:val="0070f0"/>
      </w:rPr>
    </w:lvl>
  </w:abstractNum>
  <w:abstractNum w:abstractNumId="19">
    <w:lvl>
      <w:start w:val="19"/>
      <w:numFmt w:val="decimal"/>
      <w:suff w:val="space"/>
      <w:lvlText w:val="%1."/>
      <w:rPr>
        <w:color w:val="0070f0"/>
      </w:rPr>
    </w:lvl>
  </w:abstractNum>
  <w:abstractNum w:abstractNumId="20">
    <w:lvl>
      <w:start w:val="20"/>
      <w:numFmt w:val="decimal"/>
      <w:suff w:val="space"/>
      <w:lvlText w:val="%1."/>
      <w:rPr>
        <w:color w:val="0070f0"/>
      </w:rPr>
    </w:lvl>
  </w:abstractNum>
  <w:abstractNum w:abstractNumId="21">
    <w:lvl>
      <w:start w:val="21"/>
      <w:numFmt w:val="decimal"/>
      <w:suff w:val="space"/>
      <w:lvlText w:val="%1."/>
      <w:rPr>
        <w:color w:val="0070f0"/>
      </w:rPr>
    </w:lvl>
  </w:abstractNum>
  <w:abstractNum w:abstractNumId="22">
    <w:lvl>
      <w:start w:val="22"/>
      <w:numFmt w:val="decimal"/>
      <w:suff w:val="space"/>
      <w:lvlText w:val="%1."/>
      <w:rPr>
        <w:color w:val="0070f0"/>
      </w:rPr>
    </w:lvl>
  </w:abstractNum>
  <w:abstractNum w:abstractNumId="23">
    <w:lvl>
      <w:start w:val="23"/>
      <w:numFmt w:val="decimal"/>
      <w:suff w:val="space"/>
      <w:lvlText w:val="%1."/>
      <w:rPr>
        <w:color w:val="0070f0"/>
      </w:rPr>
    </w:lvl>
  </w:abstractNum>
  <w:abstractNum w:abstractNumId="24">
    <w:lvl>
      <w:start w:val="24"/>
      <w:numFmt w:val="decimal"/>
      <w:suff w:val="space"/>
      <w:lvlText w:val="%1."/>
      <w:rPr>
        <w:color w:val="0070f0"/>
      </w:rPr>
    </w:lvl>
  </w:abstractNum>
  <w:abstractNum w:abstractNumId="25">
    <w:lvl>
      <w:start w:val="25"/>
      <w:numFmt w:val="decimal"/>
      <w:suff w:val="space"/>
      <w:lvlText w:val="%1."/>
      <w:rPr>
        <w:color w:val="0070f0"/>
      </w:rPr>
    </w:lvl>
  </w:abstractNum>
  <w:abstractNum w:abstractNumId="26">
    <w:lvl>
      <w:start w:val="26"/>
      <w:numFmt w:val="decimal"/>
      <w:suff w:val="space"/>
      <w:lvlText w:val="%1."/>
      <w:rPr>
        <w:color w:val="0070f0"/>
      </w:rPr>
    </w:lvl>
  </w:abstractNum>
  <w:abstractNum w:abstractNumId="27">
    <w:lvl>
      <w:start w:val="27"/>
      <w:numFmt w:val="decimal"/>
      <w:suff w:val="space"/>
      <w:lvlText w:val="%1."/>
      <w:rPr>
        <w:color w:val="0070f0"/>
      </w:rPr>
    </w:lvl>
  </w:abstractNum>
  <w:abstractNum w:abstractNumId="28">
    <w:lvl>
      <w:start w:val="28"/>
      <w:numFmt w:val="decimal"/>
      <w:suff w:val="space"/>
      <w:lvlText w:val="%1."/>
      <w:rPr>
        <w:color w:val="0070f0"/>
      </w:rPr>
    </w:lvl>
  </w:abstractNum>
  <w:abstractNum w:abstractNumId="29">
    <w:lvl>
      <w:start w:val="29"/>
      <w:numFmt w:val="decimal"/>
      <w:suff w:val="space"/>
      <w:lvlText w:val="%1."/>
      <w:rPr>
        <w:color w:val="0070f0"/>
      </w:rPr>
    </w:lvl>
  </w:abstractNum>
  <w:abstractNum w:abstractNumId="30">
    <w:lvl>
      <w:start w:val="30"/>
      <w:numFmt w:val="decimal"/>
      <w:suff w:val="space"/>
      <w:lvlText w:val="%1."/>
      <w:rPr>
        <w:color w:val="0070f0"/>
      </w:rPr>
    </w:lvl>
  </w:abstractNum>
  <w:abstractNum w:abstractNumId="31">
    <w:lvl>
      <w:start w:val="31"/>
      <w:numFmt w:val="decimal"/>
      <w:suff w:val="space"/>
      <w:lvlText w:val="%1."/>
      <w:rPr>
        <w:color w:val="0070f0"/>
      </w:rPr>
    </w:lvl>
  </w:abstractNum>
  <w:abstractNum w:abstractNumId="32">
    <w:lvl>
      <w:start w:val="32"/>
      <w:numFmt w:val="decimal"/>
      <w:suff w:val="space"/>
      <w:lvlText w:val="%1."/>
      <w:rPr>
        <w:color w:val="0070f0"/>
      </w:rPr>
    </w:lvl>
  </w:abstractNum>
  <w:abstractNum w:abstractNumId="33">
    <w:lvl>
      <w:start w:val="33"/>
      <w:numFmt w:val="decimal"/>
      <w:suff w:val="space"/>
      <w:lvlText w:val="%1."/>
      <w:rPr>
        <w:color w:val="0070f0"/>
      </w:rPr>
    </w:lvl>
  </w:abstractNum>
  <w:abstractNum w:abstractNumId="34">
    <w:lvl>
      <w:start w:val="34"/>
      <w:numFmt w:val="decimal"/>
      <w:suff w:val="space"/>
      <w:lvlText w:val="%1."/>
      <w:rPr>
        <w:color w:val="0070f0"/>
      </w:rPr>
    </w:lvl>
  </w:abstractNum>
  <w:abstractNum w:abstractNumId="35">
    <w:lvl>
      <w:start w:val="35"/>
      <w:numFmt w:val="decimal"/>
      <w:suff w:val="space"/>
      <w:lvlText w:val="%1."/>
      <w:rPr>
        <w:color w:val="0070f0"/>
      </w:rPr>
    </w:lvl>
  </w:abstractNum>
  <w:abstractNum w:abstractNumId="36">
    <w:lvl>
      <w:start w:val="36"/>
      <w:numFmt w:val="decimal"/>
      <w:suff w:val="space"/>
      <w:lvlText w:val="%1."/>
      <w:rPr>
        <w:color w:val="0070f0"/>
      </w:rPr>
    </w:lvl>
  </w:abstractNum>
  <w:abstractNum w:abstractNumId="37">
    <w:lvl>
      <w:start w:val="37"/>
      <w:numFmt w:val="decimal"/>
      <w:suff w:val="space"/>
      <w:lvlText w:val="%1."/>
      <w:rPr>
        <w:color w:val="0070f0"/>
      </w:rPr>
    </w:lvl>
  </w:abstractNum>
  <w:abstractNum w:abstractNumId="38">
    <w:lvl>
      <w:start w:val="38"/>
      <w:numFmt w:val="decimal"/>
      <w:suff w:val="space"/>
      <w:lvlText w:val="%1."/>
      <w:rPr>
        <w:color w:val="0070f0"/>
      </w:rPr>
    </w:lvl>
  </w:abstractNum>
  <w:abstractNum w:abstractNumId="39">
    <w:lvl>
      <w:start w:val="39"/>
      <w:numFmt w:val="decimal"/>
      <w:suff w:val="space"/>
      <w:lvlText w:val="%1."/>
      <w:rPr>
        <w:color w:val="0070f0"/>
      </w:rPr>
    </w:lvl>
  </w:abstractNum>
  <w:abstractNum w:abstractNumId="40">
    <w:lvl>
      <w:start w:val="40"/>
      <w:numFmt w:val="decimal"/>
      <w:suff w:val="space"/>
      <w:lvlText w:val="%1."/>
      <w:rPr>
        <w:color w:val="0070f0"/>
      </w:rPr>
    </w:lvl>
  </w:abstractNum>
  <w:abstractNum w:abstractNumId="41">
    <w:lvl>
      <w:start w:val="41"/>
      <w:numFmt w:val="decimal"/>
      <w:suff w:val="space"/>
      <w:lvlText w:val="%1."/>
      <w:rPr>
        <w:color w:val="0070f0"/>
      </w:rPr>
    </w:lvl>
  </w:abstractNum>
  <w:abstractNum w:abstractNumId="42">
    <w:lvl>
      <w:start w:val="42"/>
      <w:numFmt w:val="decimal"/>
      <w:suff w:val="space"/>
      <w:lvlText w:val="%1."/>
      <w:rPr>
        <w:color w:val="0070f0"/>
      </w:rPr>
    </w:lvl>
  </w:abstractNum>
  <w:abstractNum w:abstractNumId="43">
    <w:lvl>
      <w:start w:val="43"/>
      <w:numFmt w:val="decimal"/>
      <w:suff w:val="space"/>
      <w:lvlText w:val="%1."/>
      <w:rPr>
        <w:color w:val="0070f0"/>
      </w:rPr>
    </w:lvl>
  </w:abstractNum>
  <w:abstractNum w:abstractNumId="44">
    <w:lvl>
      <w:start w:val="44"/>
      <w:numFmt w:val="decimal"/>
      <w:suff w:val="space"/>
      <w:lvlText w:val="%1."/>
      <w:rPr>
        <w:color w:val="0070f0"/>
      </w:rPr>
    </w:lvl>
  </w:abstractNum>
  <w:abstractNum w:abstractNumId="45">
    <w:lvl>
      <w:start w:val="45"/>
      <w:numFmt w:val="decimal"/>
      <w:suff w:val="space"/>
      <w:lvlText w:val="%1."/>
      <w:rPr>
        <w:color w:val="0070f0"/>
      </w:rPr>
    </w:lvl>
  </w:abstractNum>
  <w:abstractNum w:abstractNumId="46">
    <w:lvl>
      <w:start w:val="46"/>
      <w:numFmt w:val="decimal"/>
      <w:suff w:val="space"/>
      <w:lvlText w:val="%1."/>
      <w:rPr>
        <w:color w:val="0070f0"/>
      </w:rPr>
    </w:lvl>
  </w:abstractNum>
  <w:abstractNum w:abstractNumId="47">
    <w:lvl>
      <w:start w:val="47"/>
      <w:numFmt w:val="decimal"/>
      <w:suff w:val="space"/>
      <w:lvlText w:val="%1."/>
      <w:rPr>
        <w:color w:val="0070f0"/>
      </w:rPr>
    </w:lvl>
  </w:abstractNum>
  <w:abstractNum w:abstractNumId="48">
    <w:lvl>
      <w:start w:val="48"/>
      <w:numFmt w:val="decimal"/>
      <w:suff w:val="space"/>
      <w:lvlText w:val="%1."/>
      <w:rPr>
        <w:color w:val="0070f0"/>
      </w:rPr>
    </w:lvl>
  </w:abstractNum>
  <w:abstractNum w:abstractNumId="49">
    <w:lvl>
      <w:start w:val="49"/>
      <w:numFmt w:val="decimal"/>
      <w:suff w:val="space"/>
      <w:lvlText w:val="%1."/>
      <w:rPr>
        <w:color w:val="0070f0"/>
      </w:rPr>
    </w:lvl>
  </w:abstractNum>
  <w:abstractNum w:abstractNumId="50">
    <w:lvl>
      <w:start w:val="50"/>
      <w:numFmt w:val="decimal"/>
      <w:suff w:val="space"/>
      <w:lvlText w:val="%1."/>
      <w:rPr>
        <w:color w:val="0070f0"/>
      </w:rPr>
    </w:lvl>
  </w:abstractNum>
  <w:abstractNum w:abstractNumId="51">
    <w:lvl>
      <w:numFmt w:val="bullet"/>
      <w:suff w:val="space"/>
      <w:lvlText w:val="•"/>
      <w:rPr>
        <w:color w:val="0070f0"/>
      </w:rPr>
    </w:lvl>
  </w:abstractNum>
  <w:abstractNum w:abstractNumId="52">
    <w:lvl>
      <w:numFmt w:val="bullet"/>
      <w:suff w:val="space"/>
      <w:lvlText w:val="•"/>
      <w:rPr>
        <w:color w:val="0070f0"/>
      </w:rPr>
    </w:lvl>
  </w:abstractNum>
  <w:abstractNum w:abstractNumId="53">
    <w:lvl>
      <w:numFmt w:val="bullet"/>
      <w:suff w:val="space"/>
      <w:lvlText w:val="•"/>
      <w:rPr>
        <w:color w:val="0070f0"/>
      </w:rPr>
    </w:lvl>
  </w:abstractNum>
  <w:abstractNum w:abstractNumId="54">
    <w:lvl>
      <w:numFmt w:val="bullet"/>
      <w:suff w:val="space"/>
      <w:lvlText w:val="•"/>
      <w:rPr>
        <w:color w:val="0070f0"/>
      </w:rPr>
    </w:lvl>
  </w:abstractNum>
  <w:abstractNum w:abstractNumId="55">
    <w:lvl>
      <w:numFmt w:val="bullet"/>
      <w:suff w:val="space"/>
      <w:lvlText w:val="•"/>
      <w:rPr>
        <w:color w:val="0070f0"/>
      </w:rPr>
    </w:lvl>
  </w:abstractNum>
  <w:abstractNum w:abstractNumId="56">
    <w:lvl>
      <w:numFmt w:val="bullet"/>
      <w:suff w:val="space"/>
      <w:lvlText w:val="•"/>
      <w:rPr>
        <w:color w:val="0070f0"/>
      </w:rPr>
    </w:lvl>
  </w:abstractNum>
  <w:abstractNum w:abstractNumId="57">
    <w:lvl>
      <w:numFmt w:val="bullet"/>
      <w:suff w:val="space"/>
      <w:lvlText w:val="•"/>
      <w:rPr>
        <w:color w:val="0070f0"/>
      </w:rPr>
    </w:lvl>
  </w:abstractNum>
  <w:abstractNum w:abstractNumId="58">
    <w:lvl>
      <w:start w:val="1"/>
      <w:numFmt w:val="decimal"/>
      <w:suff w:val="space"/>
      <w:lvlText w:val="%1."/>
      <w:rPr>
        <w:color w:val="0070f0"/>
      </w:rPr>
    </w:lvl>
  </w:abstractNum>
  <w:abstractNum w:abstractNumId="59">
    <w:lvl>
      <w:start w:val="2"/>
      <w:numFmt w:val="decimal"/>
      <w:suff w:val="space"/>
      <w:lvlText w:val="%1."/>
      <w:rPr>
        <w:color w:val="0070f0"/>
      </w:rPr>
    </w:lvl>
  </w:abstractNum>
  <w:abstractNum w:abstractNumId="60">
    <w:lvl>
      <w:start w:val="3"/>
      <w:numFmt w:val="decimal"/>
      <w:suff w:val="space"/>
      <w:lvlText w:val="%1."/>
      <w:rPr>
        <w:color w:val="0070f0"/>
      </w:rPr>
    </w:lvl>
  </w:abstractNum>
  <w:abstractNum w:abstractNumId="61">
    <w:lvl>
      <w:start w:val="4"/>
      <w:numFmt w:val="decimal"/>
      <w:suff w:val="space"/>
      <w:lvlText w:val="%1."/>
      <w:rPr>
        <w:color w:val="0070f0"/>
      </w:rPr>
    </w:lvl>
  </w:abstractNum>
  <w:abstractNum w:abstractNumId="62">
    <w:lvl>
      <w:start w:val="5"/>
      <w:numFmt w:val="decimal"/>
      <w:suff w:val="space"/>
      <w:lvlText w:val="%1."/>
      <w:rPr>
        <w:color w:val="0070f0"/>
      </w:rPr>
    </w:lvl>
  </w:abstractNum>
  <w:abstractNum w:abstractNumId="63">
    <w:lvl>
      <w:start w:val="6"/>
      <w:numFmt w:val="decimal"/>
      <w:suff w:val="space"/>
      <w:lvlText w:val="%1."/>
      <w:rPr>
        <w:color w:val="0070f0"/>
      </w:rPr>
    </w:lvl>
  </w:abstractNum>
  <w:abstractNum w:abstractNumId="64">
    <w:lvl>
      <w:start w:val="7"/>
      <w:numFmt w:val="decimal"/>
      <w:suff w:val="space"/>
      <w:lvlText w:val="%1."/>
      <w:rPr>
        <w:color w:val="0070f0"/>
      </w:rPr>
    </w:lvl>
  </w:abstractNum>
  <w:abstractNum w:abstractNumId="65">
    <w:lvl>
      <w:start w:val="8"/>
      <w:numFmt w:val="decimal"/>
      <w:suff w:val="space"/>
      <w:lvlText w:val="%1."/>
      <w:rPr>
        <w:color w:val="0070f0"/>
      </w:rPr>
    </w:lvl>
  </w:abstractNum>
  <w:abstractNum w:abstractNumId="66">
    <w:lvl>
      <w:start w:val="9"/>
      <w:numFmt w:val="decimal"/>
      <w:suff w:val="space"/>
      <w:lvlText w:val="%1."/>
      <w:rPr>
        <w:color w:val="0070f0"/>
      </w:rPr>
    </w:lvl>
  </w:abstractNum>
  <w:abstractNum w:abstractNumId="67">
    <w:lvl>
      <w:start w:val="10"/>
      <w:numFmt w:val="decimal"/>
      <w:suff w:val="space"/>
      <w:lvlText w:val="%1."/>
      <w:rPr>
        <w:color w:val="0070f0"/>
      </w:rPr>
    </w:lvl>
  </w:abstractNum>
  <w:abstractNum w:abstractNumId="68">
    <w:lvl>
      <w:start w:val="11"/>
      <w:numFmt w:val="decimal"/>
      <w:suff w:val="space"/>
      <w:lvlText w:val="%1."/>
      <w:rPr>
        <w:color w:val="0070f0"/>
      </w:rPr>
    </w:lvl>
  </w:abstractNum>
  <w:abstractNum w:abstractNumId="69">
    <w:lvl>
      <w:start w:val="12"/>
      <w:numFmt w:val="decimal"/>
      <w:suff w:val="space"/>
      <w:lvlText w:val="%1."/>
      <w:rPr>
        <w:color w:val="0070f0"/>
      </w:rPr>
    </w:lvl>
  </w:abstractNum>
  <w:abstractNum w:abstractNumId="70">
    <w:lvl>
      <w:start w:val="13"/>
      <w:numFmt w:val="decimal"/>
      <w:suff w:val="space"/>
      <w:lvlText w:val="%1."/>
      <w:rPr>
        <w:color w:val="0070f0"/>
      </w:rPr>
    </w:lvl>
  </w:abstractNum>
  <w:abstractNum w:abstractNumId="71">
    <w:lvl>
      <w:start w:val="14"/>
      <w:numFmt w:val="decimal"/>
      <w:suff w:val="space"/>
      <w:lvlText w:val="%1."/>
      <w:rPr>
        <w:color w:val="0070f0"/>
      </w:rPr>
    </w:lvl>
  </w:abstractNum>
  <w:abstractNum w:abstractNumId="72">
    <w:lvl>
      <w:start w:val="15"/>
      <w:numFmt w:val="decimal"/>
      <w:suff w:val="space"/>
      <w:lvlText w:val="%1."/>
      <w:rPr>
        <w:color w:val="0070f0"/>
      </w:rPr>
    </w:lvl>
  </w:abstractNum>
  <w:abstractNum w:abstractNumId="73">
    <w:lvl>
      <w:start w:val="16"/>
      <w:numFmt w:val="decimal"/>
      <w:suff w:val="space"/>
      <w:lvlText w:val="%1."/>
      <w:rPr>
        <w:color w:val="0070f0"/>
      </w:rPr>
    </w:lvl>
  </w:abstractNum>
  <w:abstractNum w:abstractNumId="74">
    <w:lvl>
      <w:start w:val="17"/>
      <w:numFmt w:val="decimal"/>
      <w:suff w:val="space"/>
      <w:lvlText w:val="%1."/>
      <w:rPr>
        <w:color w:val="0070f0"/>
      </w:rPr>
    </w:lvl>
  </w:abstractNum>
  <w:abstractNum w:abstractNumId="75">
    <w:lvl>
      <w:start w:val="18"/>
      <w:numFmt w:val="decimal"/>
      <w:suff w:val="space"/>
      <w:lvlText w:val="%1."/>
      <w:rPr>
        <w:color w:val="0070f0"/>
      </w:rPr>
    </w:lvl>
  </w:abstractNum>
  <w:abstractNum w:abstractNumId="76">
    <w:lvl>
      <w:start w:val="19"/>
      <w:numFmt w:val="decimal"/>
      <w:suff w:val="space"/>
      <w:lvlText w:val="%1."/>
      <w:rPr>
        <w:color w:val="0070f0"/>
      </w:rPr>
    </w:lvl>
  </w:abstractNum>
  <w:abstractNum w:abstractNumId="77">
    <w:lvl>
      <w:start w:val="20"/>
      <w:numFmt w:val="decimal"/>
      <w:suff w:val="space"/>
      <w:lvlText w:val="%1."/>
      <w:rPr>
        <w:color w:val="0070f0"/>
      </w:rPr>
    </w:lvl>
  </w:abstractNum>
  <w:abstractNum w:abstractNumId="78">
    <w:lvl>
      <w:start w:val="21"/>
      <w:numFmt w:val="decimal"/>
      <w:suff w:val="space"/>
      <w:lvlText w:val="%1."/>
      <w:rPr>
        <w:color w:val="0070f0"/>
      </w:rPr>
    </w:lvl>
  </w:abstractNum>
  <w:abstractNum w:abstractNumId="79">
    <w:lvl>
      <w:start w:val="22"/>
      <w:numFmt w:val="decimal"/>
      <w:suff w:val="space"/>
      <w:lvlText w:val="%1."/>
      <w:rPr>
        <w:color w:val="0070f0"/>
      </w:rPr>
    </w:lvl>
  </w:abstractNum>
  <w:abstractNum w:abstractNumId="80">
    <w:lvl>
      <w:start w:val="23"/>
      <w:numFmt w:val="decimal"/>
      <w:suff w:val="space"/>
      <w:lvlText w:val="%1."/>
      <w:rPr>
        <w:color w:val="0070f0"/>
      </w:rPr>
    </w:lvl>
  </w:abstractNum>
  <w:abstractNum w:abstractNumId="81">
    <w:lvl>
      <w:start w:val="24"/>
      <w:numFmt w:val="decimal"/>
      <w:suff w:val="space"/>
      <w:lvlText w:val="%1."/>
      <w:rPr>
        <w:color w:val="0070f0"/>
      </w:rPr>
    </w:lvl>
  </w:abstractNum>
  <w:abstractNum w:abstractNumId="82">
    <w:lvl>
      <w:start w:val="25"/>
      <w:numFmt w:val="decimal"/>
      <w:suff w:val="space"/>
      <w:lvlText w:val="%1."/>
      <w:rPr>
        <w:color w:val="0070f0"/>
      </w:rPr>
    </w:lvl>
  </w:abstractNum>
  <w:abstractNum w:abstractNumId="83">
    <w:lvl>
      <w:start w:val="26"/>
      <w:numFmt w:val="decimal"/>
      <w:suff w:val="space"/>
      <w:lvlText w:val="%1."/>
      <w:rPr>
        <w:color w:val="0070f0"/>
      </w:rPr>
    </w:lvl>
  </w:abstractNum>
  <w:abstractNum w:abstractNumId="84">
    <w:lvl>
      <w:start w:val="27"/>
      <w:numFmt w:val="decimal"/>
      <w:suff w:val="space"/>
      <w:lvlText w:val="%1."/>
      <w:rPr>
        <w:color w:val="0070f0"/>
      </w:rPr>
    </w:lvl>
  </w:abstractNum>
  <w:abstractNum w:abstractNumId="85">
    <w:lvl>
      <w:start w:val="28"/>
      <w:numFmt w:val="decimal"/>
      <w:suff w:val="space"/>
      <w:lvlText w:val="%1."/>
      <w:rPr>
        <w:color w:val="0070f0"/>
      </w:rPr>
    </w:lvl>
  </w:abstractNum>
  <w:abstractNum w:abstractNumId="86">
    <w:lvl>
      <w:start w:val="29"/>
      <w:numFmt w:val="decimal"/>
      <w:suff w:val="space"/>
      <w:lvlText w:val="%1."/>
      <w:rPr>
        <w:color w:val="0070f0"/>
      </w:rPr>
    </w:lvl>
  </w:abstractNum>
  <w:abstractNum w:abstractNumId="87">
    <w:lvl>
      <w:start w:val="30"/>
      <w:numFmt w:val="decimal"/>
      <w:suff w:val="space"/>
      <w:lvlText w:val="%1."/>
      <w:rPr>
        <w:color w:val="0070f0"/>
      </w:rPr>
    </w:lvl>
  </w:abstractNum>
  <w:abstractNum w:abstractNumId="88">
    <w:lvl>
      <w:start w:val="31"/>
      <w:numFmt w:val="decimal"/>
      <w:suff w:val="space"/>
      <w:lvlText w:val="%1."/>
      <w:rPr>
        <w:color w:val="0070f0"/>
      </w:rPr>
    </w:lvl>
  </w:abstractNum>
  <w:abstractNum w:abstractNumId="89">
    <w:lvl>
      <w:start w:val="32"/>
      <w:numFmt w:val="decimal"/>
      <w:suff w:val="space"/>
      <w:lvlText w:val="%1."/>
      <w:rPr>
        <w:color w:val="0070f0"/>
      </w:rPr>
    </w:lvl>
  </w:abstractNum>
  <w:abstractNum w:abstractNumId="90">
    <w:lvl>
      <w:start w:val="33"/>
      <w:numFmt w:val="decimal"/>
      <w:suff w:val="space"/>
      <w:lvlText w:val="%1."/>
      <w:rPr>
        <w:color w:val="0070f0"/>
      </w:rPr>
    </w:lvl>
  </w:abstractNum>
  <w:abstractNum w:abstractNumId="91">
    <w:lvl>
      <w:start w:val="34"/>
      <w:numFmt w:val="decimal"/>
      <w:suff w:val="space"/>
      <w:lvlText w:val="%1."/>
      <w:rPr>
        <w:color w:val="0070f0"/>
      </w:rPr>
    </w:lvl>
  </w:abstractNum>
  <w:abstractNum w:abstractNumId="92">
    <w:lvl>
      <w:start w:val="35"/>
      <w:numFmt w:val="decimal"/>
      <w:suff w:val="space"/>
      <w:lvlText w:val="%1."/>
      <w:rPr>
        <w:color w:val="0070f0"/>
      </w:rPr>
    </w:lvl>
  </w:abstractNum>
  <w:abstractNum w:abstractNumId="93">
    <w:lvl>
      <w:start w:val="36"/>
      <w:numFmt w:val="decimal"/>
      <w:suff w:val="space"/>
      <w:lvlText w:val="%1."/>
      <w:rPr>
        <w:color w:val="0070f0"/>
      </w:rPr>
    </w:lvl>
  </w:abstractNum>
  <w:abstractNum w:abstractNumId="94">
    <w:lvl>
      <w:start w:val="37"/>
      <w:numFmt w:val="decimal"/>
      <w:suff w:val="space"/>
      <w:lvlText w:val="%1."/>
      <w:rPr>
        <w:color w:val="0070f0"/>
      </w:rPr>
    </w:lvl>
  </w:abstractNum>
  <w:abstractNum w:abstractNumId="95">
    <w:lvl>
      <w:start w:val="38"/>
      <w:numFmt w:val="decimal"/>
      <w:suff w:val="space"/>
      <w:lvlText w:val="%1."/>
      <w:rPr>
        <w:color w:val="0070f0"/>
      </w:rPr>
    </w:lvl>
  </w:abstractNum>
  <w:abstractNum w:abstractNumId="96">
    <w:lvl>
      <w:start w:val="39"/>
      <w:numFmt w:val="decimal"/>
      <w:suff w:val="space"/>
      <w:lvlText w:val="%1."/>
      <w:rPr>
        <w:color w:val="0070f0"/>
      </w:rPr>
    </w:lvl>
  </w:abstractNum>
  <w:abstractNum w:abstractNumId="97">
    <w:lvl>
      <w:start w:val="40"/>
      <w:numFmt w:val="decimal"/>
      <w:suff w:val="space"/>
      <w:lvlText w:val="%1."/>
      <w:rPr>
        <w:color w:val="0070f0"/>
      </w:rPr>
    </w:lvl>
  </w:abstractNum>
  <w:abstractNum w:abstractNumId="98">
    <w:lvl>
      <w:start w:val="41"/>
      <w:numFmt w:val="decimal"/>
      <w:suff w:val="space"/>
      <w:lvlText w:val="%1."/>
      <w:rPr>
        <w:color w:val="0070f0"/>
      </w:rPr>
    </w:lvl>
  </w:abstractNum>
  <w:abstractNum w:abstractNumId="99">
    <w:lvl>
      <w:start w:val="42"/>
      <w:numFmt w:val="decimal"/>
      <w:suff w:val="space"/>
      <w:lvlText w:val="%1."/>
      <w:rPr>
        <w:color w:val="0070f0"/>
      </w:rPr>
    </w:lvl>
  </w:abstractNum>
  <w:abstractNum w:abstractNumId="100">
    <w:lvl>
      <w:start w:val="43"/>
      <w:numFmt w:val="decimal"/>
      <w:suff w:val="space"/>
      <w:lvlText w:val="%1."/>
      <w:rPr>
        <w:color w:val="0070f0"/>
      </w:rPr>
    </w:lvl>
  </w:abstractNum>
  <w:abstractNum w:abstractNumId="101">
    <w:lvl>
      <w:start w:val="44"/>
      <w:numFmt w:val="decimal"/>
      <w:suff w:val="space"/>
      <w:lvlText w:val="%1."/>
      <w:rPr>
        <w:color w:val="0070f0"/>
      </w:rPr>
    </w:lvl>
  </w:abstractNum>
  <w:abstractNum w:abstractNumId="102">
    <w:lvl>
      <w:start w:val="45"/>
      <w:numFmt w:val="decimal"/>
      <w:suff w:val="space"/>
      <w:lvlText w:val="%1."/>
      <w:rPr>
        <w:color w:val="0070f0"/>
      </w:rPr>
    </w:lvl>
  </w:abstractNum>
  <w:abstractNum w:abstractNumId="103">
    <w:lvl>
      <w:start w:val="46"/>
      <w:numFmt w:val="decimal"/>
      <w:suff w:val="space"/>
      <w:lvlText w:val="%1."/>
      <w:rPr>
        <w:color w:val="0070f0"/>
      </w:rPr>
    </w:lvl>
  </w:abstractNum>
  <w:abstractNum w:abstractNumId="104">
    <w:lvl>
      <w:start w:val="47"/>
      <w:numFmt w:val="decimal"/>
      <w:suff w:val="space"/>
      <w:lvlText w:val="%1."/>
      <w:rPr>
        <w:color w:val="0070f0"/>
      </w:rPr>
    </w:lvl>
  </w:abstractNum>
  <w:abstractNum w:abstractNumId="105">
    <w:lvl>
      <w:start w:val="48"/>
      <w:numFmt w:val="decimal"/>
      <w:suff w:val="space"/>
      <w:lvlText w:val="%1."/>
      <w:rPr>
        <w:color w:val="0070f0"/>
      </w:rPr>
    </w:lvl>
  </w:abstractNum>
  <w:abstractNum w:abstractNumId="106">
    <w:lvl>
      <w:start w:val="49"/>
      <w:numFmt w:val="decimal"/>
      <w:suff w:val="space"/>
      <w:lvlText w:val="%1."/>
      <w:rPr>
        <w:color w:val="0070f0"/>
      </w:rPr>
    </w:lvl>
  </w:abstractNum>
  <w:abstractNum w:abstractNumId="107">
    <w:lvl>
      <w:start w:val="50"/>
      <w:numFmt w:val="decimal"/>
      <w:suff w:val="space"/>
      <w:lvlText w:val="%1."/>
      <w:rPr>
        <w:color w:val="0070f0"/>
      </w:rPr>
    </w:lvl>
  </w:abstractNum>
  <w:abstractNum w:abstractNumId="108">
    <w:lvl>
      <w:start w:val="51"/>
      <w:numFmt w:val="decimal"/>
      <w:suff w:val="space"/>
      <w:lvlText w:val="%1."/>
      <w:rPr>
        <w:color w:val="0070f0"/>
      </w:rPr>
    </w:lvl>
  </w:abstractNum>
  <w:abstractNum w:abstractNumId="109">
    <w:lvl>
      <w:start w:val="52"/>
      <w:numFmt w:val="decimal"/>
      <w:suff w:val="space"/>
      <w:lvlText w:val="%1."/>
      <w:rPr>
        <w:color w:val="0070f0"/>
      </w:rPr>
    </w:lvl>
  </w:abstractNum>
  <w:abstractNum w:abstractNumId="110">
    <w:lvl>
      <w:start w:val="53"/>
      <w:numFmt w:val="decimal"/>
      <w:suff w:val="space"/>
      <w:lvlText w:val="%1."/>
      <w:rPr>
        <w:color w:val="0070f0"/>
      </w:rPr>
    </w:lvl>
  </w:abstractNum>
  <w:abstractNum w:abstractNumId="111">
    <w:lvl>
      <w:start w:val="54"/>
      <w:numFmt w:val="decimal"/>
      <w:suff w:val="space"/>
      <w:lvlText w:val="%1."/>
      <w:rPr>
        <w:color w:val="0070f0"/>
      </w:rPr>
    </w:lvl>
  </w:abstractNum>
  <w:abstractNum w:abstractNumId="112">
    <w:lvl>
      <w:start w:val="55"/>
      <w:numFmt w:val="decimal"/>
      <w:suff w:val="space"/>
      <w:lvlText w:val="%1."/>
      <w:rPr>
        <w:color w:val="0070f0"/>
      </w:rPr>
    </w:lvl>
  </w:abstractNum>
  <w:abstractNum w:abstractNumId="113">
    <w:lvl>
      <w:numFmt w:val="bullet"/>
      <w:suff w:val="space"/>
      <w:lvlText w:val="•"/>
      <w:rPr>
        <w:color w:val="0070f0"/>
      </w:rPr>
    </w:lvl>
  </w:abstractNum>
  <w:abstractNum w:abstractNumId="114">
    <w:lvl>
      <w:numFmt w:val="bullet"/>
      <w:suff w:val="space"/>
      <w:lvlText w:val="•"/>
      <w:rPr>
        <w:color w:val="0070f0"/>
      </w:rPr>
    </w:lvl>
  </w:abstractNum>
  <w:abstractNum w:abstractNumId="115">
    <w:lvl>
      <w:numFmt w:val="bullet"/>
      <w:suff w:val="space"/>
      <w:lvlText w:val="•"/>
      <w:rPr>
        <w:color w:val="0070f0"/>
      </w:rPr>
    </w:lvl>
  </w:abstractNum>
  <w:abstractNum w:abstractNumId="116">
    <w:lvl>
      <w:numFmt w:val="bullet"/>
      <w:suff w:val="space"/>
      <w:lvlText w:val="•"/>
      <w:rPr>
        <w:color w:val="0070f0"/>
      </w:rPr>
    </w:lvl>
  </w:abstractNum>
  <w:abstractNum w:abstractNumId="117">
    <w:lvl>
      <w:numFmt w:val="bullet"/>
      <w:suff w:val="space"/>
      <w:lvlText w:val="•"/>
      <w:rPr>
        <w:color w:val="0070f0"/>
      </w:rPr>
    </w:lvl>
  </w:abstractNum>
  <w:abstractNum w:abstractNumId="118">
    <w:lvl>
      <w:numFmt w:val="bullet"/>
      <w:suff w:val="space"/>
      <w:lvlText w:val="•"/>
      <w:rPr>
        <w:color w:val="0070f0"/>
      </w:rPr>
    </w:lvl>
  </w:abstractNum>
  <w:abstractNum w:abstractNumId="119">
    <w:lvl>
      <w:numFmt w:val="bullet"/>
      <w:suff w:val="space"/>
      <w:lvlText w:val="•"/>
      <w:rPr>
        <w:color w:val="0070f0"/>
      </w:rPr>
    </w:lvl>
  </w:abstractNum>
  <w:abstractNum w:abstractNumId="120">
    <w:lvl>
      <w:start w:val="1"/>
      <w:numFmt w:val="decimal"/>
      <w:suff w:val="space"/>
      <w:lvlText w:val="%1."/>
      <w:rPr>
        <w:color w:val="0070f0"/>
      </w:rPr>
    </w:lvl>
  </w:abstractNum>
  <w:abstractNum w:abstractNumId="121">
    <w:lvl>
      <w:start w:val="2"/>
      <w:numFmt w:val="decimal"/>
      <w:suff w:val="space"/>
      <w:lvlText w:val="%1."/>
      <w:rPr>
        <w:color w:val="0070f0"/>
      </w:rPr>
    </w:lvl>
  </w:abstractNum>
  <w:abstractNum w:abstractNumId="122">
    <w:lvl>
      <w:start w:val="3"/>
      <w:numFmt w:val="decimal"/>
      <w:suff w:val="space"/>
      <w:lvlText w:val="%1."/>
      <w:rPr>
        <w:color w:val="0070f0"/>
      </w:rPr>
    </w:lvl>
  </w:abstractNum>
  <w:abstractNum w:abstractNumId="123">
    <w:lvl>
      <w:start w:val="4"/>
      <w:numFmt w:val="decimal"/>
      <w:suff w:val="space"/>
      <w:lvlText w:val="%1."/>
      <w:rPr>
        <w:color w:val="0070f0"/>
      </w:rPr>
    </w:lvl>
  </w:abstractNum>
  <w:abstractNum w:abstractNumId="124">
    <w:lvl>
      <w:start w:val="5"/>
      <w:numFmt w:val="decimal"/>
      <w:suff w:val="space"/>
      <w:lvlText w:val="%1."/>
      <w:rPr>
        <w:color w:val="0070f0"/>
      </w:rPr>
    </w:lvl>
  </w:abstractNum>
  <w:abstractNum w:abstractNumId="125">
    <w:lvl>
      <w:start w:val="6"/>
      <w:numFmt w:val="decimal"/>
      <w:suff w:val="space"/>
      <w:lvlText w:val="%1."/>
      <w:rPr>
        <w:color w:val="0070f0"/>
      </w:rPr>
    </w:lvl>
  </w:abstractNum>
  <w:abstractNum w:abstractNumId="126">
    <w:lvl>
      <w:start w:val="7"/>
      <w:numFmt w:val="decimal"/>
      <w:suff w:val="space"/>
      <w:lvlText w:val="%1."/>
      <w:rPr>
        <w:color w:val="0070f0"/>
      </w:rPr>
    </w:lvl>
  </w:abstractNum>
  <w:abstractNum w:abstractNumId="127">
    <w:lvl>
      <w:start w:val="8"/>
      <w:numFmt w:val="decimal"/>
      <w:suff w:val="space"/>
      <w:lvlText w:val="%1."/>
      <w:rPr>
        <w:color w:val="0070f0"/>
      </w:rPr>
    </w:lvl>
  </w:abstractNum>
  <w:abstractNum w:abstractNumId="128">
    <w:lvl>
      <w:numFmt w:val="bullet"/>
      <w:suff w:val="space"/>
      <w:lvlText w:val="•"/>
      <w:rPr>
        <w:color w:val="0070f0"/>
      </w:rPr>
    </w:lvl>
  </w:abstractNum>
  <w:abstractNum w:abstractNumId="129">
    <w:lvl>
      <w:numFmt w:val="bullet"/>
      <w:suff w:val="space"/>
      <w:lvlText w:val="•"/>
      <w:rPr>
        <w:color w:val="0070f0"/>
      </w:rPr>
    </w:lvl>
  </w:abstractNum>
  <w:abstractNum w:abstractNumId="130">
    <w:lvl>
      <w:numFmt w:val="bullet"/>
      <w:suff w:val="space"/>
      <w:lvlText w:val="•"/>
      <w:rPr>
        <w:color w:val="0070f0"/>
      </w:rPr>
    </w:lvl>
  </w:abstractNum>
  <w:abstractNum w:abstractNumId="131">
    <w:lvl>
      <w:numFmt w:val="bullet"/>
      <w:suff w:val="space"/>
      <w:lvlText w:val="•"/>
      <w:rPr>
        <w:color w:val="0070f0"/>
      </w:rPr>
    </w:lvl>
  </w:abstractNum>
  <w:abstractNum w:abstractNumId="132">
    <w:lvl>
      <w:numFmt w:val="bullet"/>
      <w:suff w:val="space"/>
      <w:lvlText w:val="•"/>
      <w:rPr>
        <w:color w:val="0070f0"/>
      </w:rPr>
    </w:lvl>
  </w:abstractNum>
  <w:abstractNum w:abstractNumId="133">
    <w:lvl>
      <w:numFmt w:val="bullet"/>
      <w:suff w:val="space"/>
      <w:lvlText w:val="•"/>
      <w:rPr>
        <w:color w:val="0070f0"/>
      </w:rPr>
    </w:lvl>
  </w:abstractNum>
  <w:abstractNum w:abstractNumId="134">
    <w:lvl>
      <w:numFmt w:val="bullet"/>
      <w:suff w:val="space"/>
      <w:lvlText w:val="•"/>
      <w:rPr>
        <w:color w:val="0070f0"/>
      </w:rPr>
    </w:lvl>
  </w:abstractNum>
  <w:abstractNum w:abstractNumId="135">
    <w:lvl>
      <w:numFmt w:val="bullet"/>
      <w:suff w:val="space"/>
      <w:lvlText w:val="•"/>
      <w:rPr>
        <w:color w:val="0070f0"/>
      </w:rPr>
    </w:lvl>
  </w:abstractNum>
  <w:abstractNum w:abstractNumId="136">
    <w:lvl>
      <w:numFmt w:val="bullet"/>
      <w:suff w:val="space"/>
      <w:lvlText w:val="•"/>
      <w:rPr>
        <w:color w:val="0070f0"/>
      </w:rPr>
    </w:lvl>
  </w:abstractNum>
  <w:abstractNum w:abstractNumId="137">
    <w:lvl>
      <w:numFmt w:val="bullet"/>
      <w:suff w:val="space"/>
      <w:lvlText w:val="•"/>
      <w:rPr>
        <w:color w:val="0070f0"/>
      </w:rPr>
    </w:lvl>
  </w:abstractNum>
  <w:abstractNum w:abstractNumId="138">
    <w:lvl>
      <w:numFmt w:val="bullet"/>
      <w:suff w:val="space"/>
      <w:lvlText w:val="•"/>
      <w:rPr>
        <w:color w:val="0070f0"/>
      </w:rPr>
    </w:lvl>
  </w:abstractNum>
  <w:abstractNum w:abstractNumId="139">
    <w:lvl>
      <w:numFmt w:val="bullet"/>
      <w:suff w:val="space"/>
      <w:lvlText w:val="•"/>
      <w:rPr>
        <w:color w:val="0070f0"/>
      </w:rPr>
    </w:lvl>
  </w:abstractNum>
  <w:abstractNum w:abstractNumId="140">
    <w:lvl>
      <w:numFmt w:val="bullet"/>
      <w:suff w:val="space"/>
      <w:lvlText w:val="•"/>
      <w:rPr>
        <w:color w:val="0070f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ithub.com/microservices-demo/microservices-demo" TargetMode="External" Type="http://schemas.openxmlformats.org/officeDocument/2006/relationships/hyperlink"/><Relationship Id="rId5" Target="https://github.com/DescartesResearch/TeaStore" TargetMode="External" Type="http://schemas.openxmlformats.org/officeDocument/2006/relationships/hyperlink"/><Relationship Id="rId6" Target="https://github.com/EdwinVW/pitstop" TargetMode="External" Type="http://schemas.openxmlformats.org/officeDocument/2006/relationships/hyperlink"/><Relationship Id="rId7" Target="numbering.xml" Type="http://schemas.openxmlformats.org/officeDocument/2006/relationships/numbering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2022-04-03T10:12:25Z</dcterms:created>
  <dc:creator>Apache POI</dc:creator>
</cp:coreProperties>
</file>