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Birla Institute of Technology &amp; Science, Pilani</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Work-Integrated Learning Programmes Division</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First Semester 2021-2022</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End-Semester Test (EC-3 Makeup)</w:t>
      </w:r>
    </w:p>
    <w:p w:rsidR="00000000" w:rsidDel="00000000" w:rsidP="00000000" w:rsidRDefault="00000000" w:rsidRPr="00000000" w14:paraId="000000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No. </w:t>
        <w:tab/>
        <w:tab/>
        <w:t xml:space="preserve">: DSECL ZG555  </w:t>
      </w:r>
    </w:p>
    <w:p w:rsidR="00000000" w:rsidDel="00000000" w:rsidP="00000000" w:rsidRDefault="00000000" w:rsidRPr="00000000" w14:paraId="000000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Title </w:t>
        <w:tab/>
        <w:tab/>
        <w:t xml:space="preserve">: DATA VISUALIZATION &amp; INTERPRETATION  </w:t>
      </w:r>
    </w:p>
    <w:p w:rsidR="00000000" w:rsidDel="00000000" w:rsidP="00000000" w:rsidRDefault="00000000" w:rsidRPr="00000000" w14:paraId="000000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Nature of Exam </w:t>
        <w:tab/>
        <w:t xml:space="preserve">: Open Book </w:t>
      </w:r>
    </w:p>
    <w:p w:rsidR="00000000" w:rsidDel="00000000" w:rsidP="00000000" w:rsidRDefault="00000000" w:rsidRPr="00000000" w14:paraId="000000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Weightage </w:t>
        <w:tab/>
        <w:tab/>
        <w:t xml:space="preserve">: 40% </w:t>
      </w:r>
    </w:p>
    <w:p w:rsidR="00000000" w:rsidDel="00000000" w:rsidP="00000000" w:rsidRDefault="00000000" w:rsidRPr="00000000" w14:paraId="000000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w:t>
        <w:tab/>
        <w:tab/>
        <w:t xml:space="preserve">: </w:t>
      </w:r>
    </w:p>
    <w:p w:rsidR="00000000" w:rsidDel="00000000" w:rsidP="00000000" w:rsidRDefault="00000000" w:rsidRPr="00000000" w14:paraId="0000000B">
      <w:pPr>
        <w:pBdr>
          <w:bottom w:color="000000" w:space="1" w:sz="4" w:val="single"/>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Exam </w:t>
        <w:tab/>
        <w:tab/>
        <w:t xml:space="preserve">:</w:t>
        <w:tab/>
        <w:t xml:space="preserve"> </w:t>
      </w:r>
    </w:p>
    <w:p w:rsidR="00000000" w:rsidDel="00000000" w:rsidP="00000000" w:rsidRDefault="00000000" w:rsidRPr="00000000" w14:paraId="000000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w:t>
      </w:r>
    </w:p>
    <w:p w:rsidR="00000000" w:rsidDel="00000000" w:rsidP="00000000" w:rsidRDefault="00000000" w:rsidRPr="00000000" w14:paraId="0000000D">
      <w:pPr>
        <w:numPr>
          <w:ilvl w:val="0"/>
          <w:numId w:val="5"/>
        </w:numPr>
        <w:spacing w:after="0" w:line="240"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Please follow all the </w:t>
      </w:r>
      <w:r w:rsidDel="00000000" w:rsidR="00000000" w:rsidRPr="00000000">
        <w:rPr>
          <w:rFonts w:ascii="Times New Roman" w:cs="Times New Roman" w:eastAsia="Times New Roman" w:hAnsi="Times New Roman"/>
          <w:i w:val="1"/>
          <w:sz w:val="20"/>
          <w:szCs w:val="20"/>
          <w:rtl w:val="0"/>
        </w:rPr>
        <w:t xml:space="preserve">Instructions to Candidates</w:t>
      </w:r>
      <w:r w:rsidDel="00000000" w:rsidR="00000000" w:rsidRPr="00000000">
        <w:rPr>
          <w:rFonts w:ascii="Times New Roman" w:cs="Times New Roman" w:eastAsia="Times New Roman" w:hAnsi="Times New Roman"/>
          <w:sz w:val="20"/>
          <w:szCs w:val="20"/>
          <w:rtl w:val="0"/>
        </w:rPr>
        <w:t xml:space="preserve"> given on the cover page of the answer book.</w:t>
      </w:r>
    </w:p>
    <w:p w:rsidR="00000000" w:rsidDel="00000000" w:rsidP="00000000" w:rsidRDefault="00000000" w:rsidRPr="00000000" w14:paraId="0000000E">
      <w:pPr>
        <w:numPr>
          <w:ilvl w:val="0"/>
          <w:numId w:val="5"/>
        </w:numPr>
        <w:spacing w:after="0" w:line="240"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parts of a question should be answered consecutively. Each answer should start from a fresh page.  </w:t>
      </w:r>
    </w:p>
    <w:p w:rsidR="00000000" w:rsidDel="00000000" w:rsidP="00000000" w:rsidRDefault="00000000" w:rsidRPr="00000000" w14:paraId="0000000F">
      <w:pPr>
        <w:numPr>
          <w:ilvl w:val="0"/>
          <w:numId w:val="5"/>
        </w:numPr>
        <w:spacing w:after="0" w:line="240"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Assumptions made if any, should be stated clearly at the beginning of your answer. </w:t>
      </w:r>
    </w:p>
    <w:p w:rsidR="00000000" w:rsidDel="00000000" w:rsidP="00000000" w:rsidRDefault="00000000" w:rsidRPr="00000000" w14:paraId="00000010">
      <w:pPr>
        <w:pBdr>
          <w:top w:color="000000" w:space="1" w:sz="4" w:val="single"/>
        </w:pBd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Bdr>
          <w:top w:color="000000" w:space="1" w:sz="4" w:val="single"/>
        </w:pBd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Bdr>
          <w:top w:color="000000" w:space="1" w:sz="4" w:val="single"/>
        </w:pBdr>
        <w:spacing w:after="0" w:line="240" w:lineRule="auto"/>
        <w:jc w:val="both"/>
        <w:rPr>
          <w:rFonts w:ascii="Times New Roman" w:cs="Times New Roman" w:eastAsia="Times New Roman" w:hAnsi="Times New Roman"/>
        </w:rPr>
      </w:pPr>
      <w:r w:rsidDel="00000000" w:rsidR="00000000" w:rsidRPr="00000000">
        <w:rPr>
          <w:rtl w:val="0"/>
        </w:rPr>
      </w:r>
    </w:p>
    <w:tbl>
      <w:tblPr>
        <w:tblStyle w:val="Table1"/>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8505"/>
        <w:gridCol w:w="1276"/>
        <w:tblGridChange w:id="0">
          <w:tblGrid>
            <w:gridCol w:w="562"/>
            <w:gridCol w:w="8505"/>
            <w:gridCol w:w="1276"/>
          </w:tblGrid>
        </w:tblGridChange>
      </w:tblGrid>
      <w:tr>
        <w:trPr>
          <w:cantSplit w:val="0"/>
          <w:tblHeader w:val="0"/>
        </w:trPr>
        <w:tc>
          <w:tcPr/>
          <w:p w:rsidR="00000000" w:rsidDel="00000000" w:rsidP="00000000" w:rsidRDefault="00000000" w:rsidRPr="00000000" w14:paraId="00000013">
            <w:pPr>
              <w:spacing w:after="0" w:line="240" w:lineRule="auto"/>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14">
            <w:pPr>
              <w:spacing w:after="0" w:line="240" w:lineRule="auto"/>
              <w:rPr/>
            </w:pPr>
            <w:r w:rsidDel="00000000" w:rsidR="00000000" w:rsidRPr="00000000">
              <w:rPr>
                <w:rtl w:val="0"/>
              </w:rPr>
              <w:t xml:space="preserve">Given the following scatter plot - Redraw the plot with some reference line or pre-attentive attributes to highlight and answer following questions for audience. Create different plots as needed to avoid clutter and effectively answer the following questions.</w:t>
            </w:r>
          </w:p>
          <w:p w:rsidR="00000000" w:rsidDel="00000000" w:rsidP="00000000" w:rsidRDefault="00000000" w:rsidRPr="00000000" w14:paraId="00000015">
            <w:pPr>
              <w:spacing w:after="0" w:line="240" w:lineRule="auto"/>
              <w:rPr/>
            </w:pPr>
            <w:r w:rsidDel="00000000" w:rsidR="00000000" w:rsidRPr="00000000">
              <w:rPr>
                <w:rtl w:val="0"/>
              </w:rPr>
              <w:t xml:space="preserve"> </w:t>
            </w:r>
          </w:p>
          <w:p w:rsidR="00000000" w:rsidDel="00000000" w:rsidP="00000000" w:rsidRDefault="00000000" w:rsidRPr="00000000" w14:paraId="00000016">
            <w:pPr>
              <w:spacing w:after="0" w:line="240" w:lineRule="auto"/>
              <w:rPr/>
            </w:pPr>
            <w:r w:rsidDel="00000000" w:rsidR="00000000" w:rsidRPr="00000000">
              <w:rPr>
                <w:rtl w:val="0"/>
              </w:rPr>
              <w:t xml:space="preserve">A) Which countries are happier than India [2M]</w:t>
            </w:r>
          </w:p>
          <w:p w:rsidR="00000000" w:rsidDel="00000000" w:rsidP="00000000" w:rsidRDefault="00000000" w:rsidRPr="00000000" w14:paraId="00000017">
            <w:pPr>
              <w:spacing w:after="0" w:line="240" w:lineRule="auto"/>
              <w:rPr/>
            </w:pPr>
            <w:r w:rsidDel="00000000" w:rsidR="00000000" w:rsidRPr="00000000">
              <w:rPr>
                <w:rtl w:val="0"/>
              </w:rPr>
              <w:t xml:space="preserve">B) How rich are countries that are as happy as India [2M]</w:t>
            </w:r>
          </w:p>
          <w:p w:rsidR="00000000" w:rsidDel="00000000" w:rsidP="00000000" w:rsidRDefault="00000000" w:rsidRPr="00000000" w14:paraId="00000018">
            <w:pPr>
              <w:spacing w:after="0" w:line="240" w:lineRule="auto"/>
              <w:rPr/>
            </w:pPr>
            <w:r w:rsidDel="00000000" w:rsidR="00000000" w:rsidRPr="00000000">
              <w:rPr>
                <w:rtl w:val="0"/>
              </w:rPr>
              <w:t xml:space="preserve">C) Highlight if there are any relationships that exist between rich countries and happier citizens. [2M]</w:t>
            </w:r>
          </w:p>
          <w:p w:rsidR="00000000" w:rsidDel="00000000" w:rsidP="00000000" w:rsidRDefault="00000000" w:rsidRPr="00000000" w14:paraId="00000019">
            <w:pPr>
              <w:spacing w:after="0" w:line="240" w:lineRule="auto"/>
              <w:rPr/>
            </w:pPr>
            <w:r w:rsidDel="00000000" w:rsidR="00000000" w:rsidRPr="00000000">
              <w:rPr>
                <w:rtl w:val="0"/>
              </w:rPr>
              <w:t xml:space="preserve">D) Highlight any outlier countries that do not fall on any existing relation identified in question C [2M]</w:t>
            </w:r>
          </w:p>
          <w:p w:rsidR="00000000" w:rsidDel="00000000" w:rsidP="00000000" w:rsidRDefault="00000000" w:rsidRPr="00000000" w14:paraId="0000001A">
            <w:pPr>
              <w:spacing w:after="0" w:line="240" w:lineRule="auto"/>
              <w:rPr/>
            </w:pPr>
            <w:r w:rsidDel="00000000" w:rsidR="00000000" w:rsidRPr="00000000">
              <w:rPr>
                <w:rtl w:val="0"/>
              </w:rPr>
              <w:t xml:space="preserve"> </w:t>
            </w:r>
          </w:p>
          <w:p w:rsidR="00000000" w:rsidDel="00000000" w:rsidP="00000000" w:rsidRDefault="00000000" w:rsidRPr="00000000" w14:paraId="0000001B">
            <w:pPr>
              <w:spacing w:after="0" w:line="240" w:lineRule="auto"/>
              <w:rPr/>
            </w:pPr>
            <w:r w:rsidDel="00000000" w:rsidR="00000000" w:rsidRPr="00000000">
              <w:rPr>
                <w:rtl w:val="0"/>
              </w:rPr>
              <w:t xml:space="preserve">The vertical axis shows the national average of the self-reported life satisfaction on a scale ranging from 0-10, where 10 is the highest possible life satisfaction (</w:t>
            </w:r>
            <w:r w:rsidDel="00000000" w:rsidR="00000000" w:rsidRPr="00000000">
              <w:rPr>
                <w:b w:val="1"/>
                <w:rtl w:val="0"/>
              </w:rPr>
              <w:t xml:space="preserve">Happy</w:t>
            </w:r>
            <w:r w:rsidDel="00000000" w:rsidR="00000000" w:rsidRPr="00000000">
              <w:rPr>
                <w:rtl w:val="0"/>
              </w:rPr>
              <w:t xml:space="preserve">). The horizontal axis shows GDP per capita adjusted for inflation and cross-country price differences (</w:t>
            </w:r>
            <w:r w:rsidDel="00000000" w:rsidR="00000000" w:rsidRPr="00000000">
              <w:rPr>
                <w:b w:val="1"/>
                <w:rtl w:val="0"/>
              </w:rPr>
              <w:t xml:space="preserve">Rich</w:t>
            </w:r>
            <w:r w:rsidDel="00000000" w:rsidR="00000000" w:rsidRPr="00000000">
              <w:rPr>
                <w:rtl w:val="0"/>
              </w:rPr>
              <w:t xml:space="preserve">)</w:t>
            </w:r>
          </w:p>
          <w:p w:rsidR="00000000" w:rsidDel="00000000" w:rsidP="00000000" w:rsidRDefault="00000000" w:rsidRPr="00000000" w14:paraId="0000001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sz w:val="24"/>
                <w:szCs w:val="24"/>
              </w:rPr>
            </w:pPr>
            <w:r w:rsidDel="00000000" w:rsidR="00000000" w:rsidRPr="00000000">
              <w:rPr/>
              <w:drawing>
                <wp:inline distB="0" distT="0" distL="0" distR="0">
                  <wp:extent cx="5263515" cy="225361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63515" cy="22536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20">
            <w:pPr>
              <w:spacing w:after="0" w:line="240" w:lineRule="auto"/>
              <w:jc w:val="both"/>
              <w:rPr>
                <w:b w:val="1"/>
                <w:sz w:val="24"/>
                <w:szCs w:val="24"/>
              </w:rPr>
            </w:pPr>
            <w:r w:rsidDel="00000000" w:rsidR="00000000" w:rsidRPr="00000000">
              <w:rPr>
                <w:b w:val="1"/>
                <w:sz w:val="24"/>
                <w:szCs w:val="24"/>
                <w:rtl w:val="0"/>
              </w:rPr>
              <w:t xml:space="preserve">1.5 marks for visual</w:t>
            </w:r>
          </w:p>
          <w:p w:rsidR="00000000" w:rsidDel="00000000" w:rsidP="00000000" w:rsidRDefault="00000000" w:rsidRPr="00000000" w14:paraId="00000021">
            <w:pPr>
              <w:spacing w:after="0" w:line="240" w:lineRule="auto"/>
              <w:jc w:val="both"/>
              <w:rPr>
                <w:b w:val="1"/>
                <w:sz w:val="24"/>
                <w:szCs w:val="24"/>
              </w:rPr>
            </w:pPr>
            <w:r w:rsidDel="00000000" w:rsidR="00000000" w:rsidRPr="00000000">
              <w:rPr>
                <w:b w:val="1"/>
                <w:sz w:val="24"/>
                <w:szCs w:val="24"/>
                <w:rtl w:val="0"/>
              </w:rPr>
              <w:t xml:space="preserve">0.5 marks for explanation</w:t>
            </w:r>
          </w:p>
          <w:p w:rsidR="00000000" w:rsidDel="00000000" w:rsidP="00000000" w:rsidRDefault="00000000" w:rsidRPr="00000000" w14:paraId="0000002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24">
            <w:pPr>
              <w:spacing w:after="0" w:line="240" w:lineRule="auto"/>
              <w:jc w:val="both"/>
              <w:rPr/>
            </w:pPr>
            <w:r w:rsidDel="00000000" w:rsidR="00000000" w:rsidRPr="00000000">
              <w:rPr/>
              <w:pict>
                <v:shape id="_x0000_i1035" style="width:276.65pt;height:118.4pt" o:ole="" type="#_x0000_t75">
                  <v:imagedata r:id="rId1" o:title=""/>
                </v:shape>
                <o:OLEObject DrawAspect="Content" r:id="rId2" ObjectID="_1711211785" ProgID="PBrush" ShapeID="_x0000_i1035" Type="Embed"/>
              </w:pict>
            </w:r>
            <w:r w:rsidDel="00000000" w:rsidR="00000000" w:rsidRPr="00000000">
              <w:rPr>
                <w:rtl w:val="0"/>
              </w:rPr>
            </w:r>
          </w:p>
          <w:p w:rsidR="00000000" w:rsidDel="00000000" w:rsidP="00000000" w:rsidRDefault="00000000" w:rsidRPr="00000000" w14:paraId="00000025">
            <w:pPr>
              <w:spacing w:after="0" w:line="240" w:lineRule="auto"/>
              <w:jc w:val="both"/>
              <w:rPr/>
            </w:pPr>
            <w:r w:rsidDel="00000000" w:rsidR="00000000" w:rsidRPr="00000000">
              <w:rPr>
                <w:rtl w:val="0"/>
              </w:rPr>
              <w:t xml:space="preserve">B)</w:t>
            </w:r>
          </w:p>
          <w:p w:rsidR="00000000" w:rsidDel="00000000" w:rsidP="00000000" w:rsidRDefault="00000000" w:rsidRPr="00000000" w14:paraId="00000026">
            <w:pPr>
              <w:spacing w:after="0" w:line="240" w:lineRule="auto"/>
              <w:jc w:val="both"/>
              <w:rPr/>
            </w:pPr>
            <w:r w:rsidDel="00000000" w:rsidR="00000000" w:rsidRPr="00000000">
              <w:rPr/>
              <w:pict>
                <v:shape id="_x0000_i1037" style="width:276.65pt;height:118.4pt" o:ole="" type="#_x0000_t75">
                  <v:imagedata r:id="rId3" o:title=""/>
                </v:shape>
                <o:OLEObject DrawAspect="Content" r:id="rId4" ObjectID="_1711211786" ProgID="PBrush" ShapeID="_x0000_i1037" Type="Embed"/>
              </w:pict>
            </w:r>
            <w:r w:rsidDel="00000000" w:rsidR="00000000" w:rsidRPr="00000000">
              <w:rPr>
                <w:rtl w:val="0"/>
              </w:rPr>
            </w:r>
          </w:p>
          <w:p w:rsidR="00000000" w:rsidDel="00000000" w:rsidP="00000000" w:rsidRDefault="00000000" w:rsidRPr="00000000" w14:paraId="00000027">
            <w:pPr>
              <w:spacing w:after="0" w:line="240" w:lineRule="auto"/>
              <w:jc w:val="both"/>
              <w:rPr/>
            </w:pPr>
            <w:r w:rsidDel="00000000" w:rsidR="00000000" w:rsidRPr="00000000">
              <w:rPr>
                <w:rtl w:val="0"/>
              </w:rPr>
              <w:t xml:space="preserve">C) &amp; D)</w:t>
            </w:r>
          </w:p>
          <w:p w:rsidR="00000000" w:rsidDel="00000000" w:rsidP="00000000" w:rsidRDefault="00000000" w:rsidRPr="00000000" w14:paraId="00000028">
            <w:pPr>
              <w:spacing w:after="0" w:line="240" w:lineRule="auto"/>
              <w:jc w:val="both"/>
              <w:rPr>
                <w:sz w:val="24"/>
                <w:szCs w:val="24"/>
              </w:rPr>
            </w:pPr>
            <w:r w:rsidDel="00000000" w:rsidR="00000000" w:rsidRPr="00000000">
              <w:rPr/>
              <w:pict>
                <v:shape id="_x0000_i1039" style="width:276.65pt;height:118.4pt" o:ole="" type="#_x0000_t75">
                  <v:imagedata r:id="rId5" o:title=""/>
                </v:shape>
                <o:OLEObject DrawAspect="Content" r:id="rId6" ObjectID="_1711211787" ProgID="PBrush" ShapeID="_x0000_i1039" Type="Embed"/>
              </w:pict>
            </w:r>
            <w:r w:rsidDel="00000000" w:rsidR="00000000" w:rsidRPr="00000000">
              <w:rPr>
                <w:rtl w:val="0"/>
              </w:rPr>
            </w:r>
          </w:p>
        </w:tc>
        <w:tc>
          <w:tcPr/>
          <w:p w:rsidR="00000000" w:rsidDel="00000000" w:rsidP="00000000" w:rsidRDefault="00000000" w:rsidRPr="00000000" w14:paraId="00000029">
            <w:pPr>
              <w:spacing w:after="0" w:line="240" w:lineRule="auto"/>
              <w:jc w:val="both"/>
              <w:rPr>
                <w:sz w:val="24"/>
                <w:szCs w:val="24"/>
              </w:rPr>
            </w:pPr>
            <w:r w:rsidDel="00000000" w:rsidR="00000000" w:rsidRPr="00000000">
              <w:rPr>
                <w:sz w:val="24"/>
                <w:szCs w:val="24"/>
                <w:rtl w:val="0"/>
              </w:rPr>
              <w:t xml:space="preserve">8M</w:t>
            </w:r>
          </w:p>
        </w:tc>
      </w:tr>
      <w:tr>
        <w:trPr>
          <w:cantSplit w:val="0"/>
          <w:tblHeader w:val="0"/>
        </w:trPr>
        <w:tc>
          <w:tcPr/>
          <w:p w:rsidR="00000000" w:rsidDel="00000000" w:rsidP="00000000" w:rsidRDefault="00000000" w:rsidRPr="00000000" w14:paraId="0000002A">
            <w:pPr>
              <w:spacing w:after="0" w:line="240" w:lineRule="auto"/>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2B">
            <w:pPr>
              <w:spacing w:after="0" w:line="240" w:lineRule="auto"/>
              <w:jc w:val="both"/>
              <w:rPr>
                <w:rFonts w:ascii="Calibri" w:cs="Calibri" w:eastAsia="Calibri" w:hAnsi="Calibri"/>
              </w:rPr>
            </w:pPr>
            <w:r w:rsidDel="00000000" w:rsidR="00000000" w:rsidRPr="00000000">
              <w:rPr>
                <w:sz w:val="24"/>
                <w:szCs w:val="24"/>
                <w:rtl w:val="0"/>
              </w:rPr>
              <w:t xml:space="preserve">Your team is building warplanes. </w:t>
            </w:r>
            <w:r w:rsidDel="00000000" w:rsidR="00000000" w:rsidRPr="00000000">
              <w:rPr>
                <w:rFonts w:ascii="Calibri" w:cs="Calibri" w:eastAsia="Calibri" w:hAnsi="Calibri"/>
                <w:rtl w:val="0"/>
              </w:rPr>
              <w:t xml:space="preserve">When making warplanes, you need to consider armour. But armour is heavy. And heavier planes are slower and less fuel efficient. Not having enough armour and having too much armour are both problems. As a data analyst of your team, you went ahead and reviewed the recorded data from various plane that returned from combat.</w:t>
            </w:r>
          </w:p>
          <w:p w:rsidR="00000000" w:rsidDel="00000000" w:rsidP="00000000" w:rsidRDefault="00000000" w:rsidRPr="00000000" w14:paraId="0000002C">
            <w:pPr>
              <w:spacing w:after="0" w:line="240" w:lineRule="auto"/>
              <w:jc w:val="both"/>
              <w:rPr>
                <w:sz w:val="24"/>
                <w:szCs w:val="24"/>
              </w:rPr>
            </w:pPr>
            <w:r w:rsidDel="00000000" w:rsidR="00000000" w:rsidRPr="00000000">
              <w:rPr>
                <w:rFonts w:ascii="Calibri" w:cs="Calibri" w:eastAsia="Calibri" w:hAnsi="Calibri"/>
                <w:rtl w:val="0"/>
              </w:rPr>
              <w:t xml:space="preserve">The recorded shots and damage severity are plotted below. </w:t>
            </w:r>
            <w:r w:rsidDel="00000000" w:rsidR="00000000" w:rsidRPr="00000000">
              <w:rPr>
                <w:rFonts w:ascii="Calibri" w:cs="Calibri" w:eastAsia="Calibri" w:hAnsi="Calibri"/>
                <w:u w:val="single"/>
                <w:rtl w:val="0"/>
              </w:rPr>
              <w:t xml:space="preserve">Assume that its equally likely to get shot at any part of the plane.</w:t>
            </w:r>
            <w:r w:rsidDel="00000000" w:rsidR="00000000" w:rsidRPr="00000000">
              <w:rPr>
                <w:rFonts w:ascii="Calibri" w:cs="Calibri" w:eastAsia="Calibri" w:hAnsi="Calibri"/>
                <w:rtl w:val="0"/>
              </w:rPr>
              <w:t xml:space="preserve"> Red highlights more severe compared to green. Analyse the data and draw a warplane with armour with justification.</w:t>
            </w:r>
            <w:r w:rsidDel="00000000" w:rsidR="00000000" w:rsidRPr="00000000">
              <w:rPr>
                <w:rtl w:val="0"/>
              </w:rPr>
            </w:r>
          </w:p>
          <w:p w:rsidR="00000000" w:rsidDel="00000000" w:rsidP="00000000" w:rsidRDefault="00000000" w:rsidRPr="00000000" w14:paraId="0000002D">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sz w:val="24"/>
                <w:szCs w:val="24"/>
              </w:rPr>
            </w:pPr>
            <w:r w:rsidDel="00000000" w:rsidR="00000000" w:rsidRPr="00000000">
              <w:rPr/>
              <w:drawing>
                <wp:inline distB="0" distT="0" distL="0" distR="0">
                  <wp:extent cx="3286748" cy="2582926"/>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86748" cy="258292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b w:val="1"/>
                <w:sz w:val="24"/>
                <w:szCs w:val="24"/>
              </w:rPr>
            </w:pPr>
            <w:r w:rsidDel="00000000" w:rsidR="00000000" w:rsidRPr="00000000">
              <w:rPr>
                <w:b w:val="1"/>
                <w:sz w:val="24"/>
                <w:szCs w:val="24"/>
                <w:rtl w:val="0"/>
              </w:rPr>
              <w:t xml:space="preserve">Solution – </w:t>
            </w:r>
          </w:p>
          <w:p w:rsidR="00000000" w:rsidDel="00000000" w:rsidP="00000000" w:rsidRDefault="00000000" w:rsidRPr="00000000" w14:paraId="00000031">
            <w:pPr>
              <w:spacing w:after="0" w:line="240" w:lineRule="auto"/>
              <w:jc w:val="both"/>
              <w:rPr>
                <w:sz w:val="24"/>
                <w:szCs w:val="24"/>
              </w:rPr>
            </w:pPr>
            <w:r w:rsidDel="00000000" w:rsidR="00000000" w:rsidRPr="00000000">
              <w:rPr/>
              <w:drawing>
                <wp:inline distB="0" distT="0" distL="0" distR="0">
                  <wp:extent cx="3224157" cy="2606087"/>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24157" cy="26060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 Represents the most critical and vulnerable region of the plan that must be armoured.</w:t>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credits to students if they only mark the black region with justification. Saying that black region was surrounded by regions that got severely impacted by bullets. And the black region is most vulnerable as flights did not return from war if they got hit in those areas and therefore no data is available for those regions. A classic example of - "Sometimes most important is the data that is not available".</w:t>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Grey is 2nd most vulnerable. If students mark both black and grey with correctly mentioning black as the most vulnerable in their justification. Still 2 marks can be deducted as that will not be optimal and efficient</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students mark only the grey region - 3 marks can be deducted as they missed the most vulnerable region. Identifying the black region is a key part to this question.</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else can be given 0 marks.</w:t>
            </w:r>
          </w:p>
          <w:p w:rsidR="00000000" w:rsidDel="00000000" w:rsidP="00000000" w:rsidRDefault="00000000" w:rsidRPr="00000000" w14:paraId="0000003A">
            <w:pPr>
              <w:spacing w:after="0" w:line="240" w:lineRule="auto"/>
              <w:jc w:val="both"/>
              <w:rPr>
                <w:sz w:val="24"/>
                <w:szCs w:val="24"/>
              </w:rPr>
            </w:pPr>
            <w:r w:rsidDel="00000000" w:rsidR="00000000" w:rsidRPr="00000000">
              <w:rPr>
                <w:rtl w:val="0"/>
              </w:rPr>
            </w:r>
          </w:p>
        </w:tc>
        <w:tc>
          <w:tcPr/>
          <w:p w:rsidR="00000000" w:rsidDel="00000000" w:rsidP="00000000" w:rsidRDefault="00000000" w:rsidRPr="00000000" w14:paraId="0000003B">
            <w:pPr>
              <w:spacing w:after="0" w:line="240" w:lineRule="auto"/>
              <w:jc w:val="both"/>
              <w:rPr>
                <w:sz w:val="24"/>
                <w:szCs w:val="24"/>
              </w:rPr>
            </w:pPr>
            <w:r w:rsidDel="00000000" w:rsidR="00000000" w:rsidRPr="00000000">
              <w:rPr>
                <w:sz w:val="24"/>
                <w:szCs w:val="24"/>
                <w:rtl w:val="0"/>
              </w:rPr>
              <w:t xml:space="preserve">4M</w:t>
            </w:r>
          </w:p>
        </w:tc>
      </w:tr>
      <w:tr>
        <w:trPr>
          <w:cantSplit w:val="0"/>
          <w:tblHeader w:val="0"/>
        </w:trPr>
        <w:tc>
          <w:tcPr/>
          <w:p w:rsidR="00000000" w:rsidDel="00000000" w:rsidP="00000000" w:rsidRDefault="00000000" w:rsidRPr="00000000" w14:paraId="0000003C">
            <w:pPr>
              <w:spacing w:after="0" w:line="240" w:lineRule="auto"/>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3D">
            <w:pPr>
              <w:spacing w:after="0" w:line="240" w:lineRule="auto"/>
              <w:rPr/>
            </w:pPr>
            <w:r w:rsidDel="00000000" w:rsidR="00000000" w:rsidRPr="00000000">
              <w:rPr>
                <w:rtl w:val="0"/>
              </w:rPr>
              <w:t xml:space="preserve">Assume a CSV file (filename.csv) with multiple rows and columns.</w:t>
            </w:r>
          </w:p>
          <w:p w:rsidR="00000000" w:rsidDel="00000000" w:rsidP="00000000" w:rsidRDefault="00000000" w:rsidRPr="00000000" w14:paraId="0000003E">
            <w:pPr>
              <w:spacing w:after="0" w:line="240" w:lineRule="auto"/>
              <w:rPr/>
            </w:pPr>
            <w:r w:rsidDel="00000000" w:rsidR="00000000" w:rsidRPr="00000000">
              <w:rPr>
                <w:rtl w:val="0"/>
              </w:rPr>
              <w:t xml:space="preserve">Data has both continuous and categorical data. </w:t>
            </w:r>
          </w:p>
          <w:p w:rsidR="00000000" w:rsidDel="00000000" w:rsidP="00000000" w:rsidRDefault="00000000" w:rsidRPr="00000000" w14:paraId="0000003F">
            <w:pPr>
              <w:spacing w:after="0" w:line="240" w:lineRule="auto"/>
              <w:rPr/>
            </w:pPr>
            <w:r w:rsidDel="00000000" w:rsidR="00000000" w:rsidRPr="00000000">
              <w:rPr>
                <w:rtl w:val="0"/>
              </w:rPr>
              <w:t xml:space="preserve">Below is some sample data - </w:t>
            </w:r>
          </w:p>
          <w:p w:rsidR="00000000" w:rsidDel="00000000" w:rsidP="00000000" w:rsidRDefault="00000000" w:rsidRPr="00000000" w14:paraId="00000040">
            <w:pPr>
              <w:spacing w:after="0" w:line="240" w:lineRule="auto"/>
              <w:rPr/>
            </w:pPr>
            <w:r w:rsidDel="00000000" w:rsidR="00000000" w:rsidRPr="00000000">
              <w:rPr>
                <w:rtl w:val="0"/>
              </w:rPr>
            </w:r>
          </w:p>
          <w:p w:rsidR="00000000" w:rsidDel="00000000" w:rsidP="00000000" w:rsidRDefault="00000000" w:rsidRPr="00000000" w14:paraId="00000041">
            <w:pPr>
              <w:spacing w:after="0" w:line="240" w:lineRule="auto"/>
              <w:rPr/>
            </w:pPr>
            <w:r w:rsidDel="00000000" w:rsidR="00000000" w:rsidRPr="00000000">
              <w:rPr/>
              <w:drawing>
                <wp:inline distB="0" distT="0" distL="0" distR="0">
                  <wp:extent cx="5263515" cy="146812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63515" cy="146812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rPr/>
            </w:pPr>
            <w:r w:rsidDel="00000000" w:rsidR="00000000" w:rsidRPr="00000000">
              <w:rPr>
                <w:rtl w:val="0"/>
              </w:rPr>
            </w:r>
          </w:p>
          <w:p w:rsidR="00000000" w:rsidDel="00000000" w:rsidP="00000000" w:rsidRDefault="00000000" w:rsidRPr="00000000" w14:paraId="00000043">
            <w:pPr>
              <w:spacing w:after="0" w:line="240" w:lineRule="auto"/>
              <w:rPr/>
            </w:pPr>
            <w:r w:rsidDel="00000000" w:rsidR="00000000" w:rsidRPr="00000000">
              <w:rPr>
                <w:rtl w:val="0"/>
              </w:rPr>
              <w:t xml:space="preserve">Column Name has following abbreviations – </w:t>
            </w:r>
          </w:p>
          <w:p w:rsidR="00000000" w:rsidDel="00000000" w:rsidP="00000000" w:rsidRDefault="00000000" w:rsidRPr="00000000" w14:paraId="00000044">
            <w:pPr>
              <w:spacing w:after="0" w:line="240" w:lineRule="auto"/>
              <w:rPr/>
            </w:pPr>
            <w:r w:rsidDel="00000000" w:rsidR="00000000" w:rsidRPr="00000000">
              <w:rPr>
                <w:rtl w:val="0"/>
              </w:rPr>
              <w:t xml:space="preserve">Num – Numerical</w:t>
            </w:r>
          </w:p>
          <w:p w:rsidR="00000000" w:rsidDel="00000000" w:rsidP="00000000" w:rsidRDefault="00000000" w:rsidRPr="00000000" w14:paraId="00000045">
            <w:pPr>
              <w:spacing w:after="0" w:line="240" w:lineRule="auto"/>
              <w:rPr/>
            </w:pPr>
            <w:r w:rsidDel="00000000" w:rsidR="00000000" w:rsidRPr="00000000">
              <w:rPr>
                <w:rtl w:val="0"/>
              </w:rPr>
              <w:t xml:space="preserve">Cont – Continuous</w:t>
            </w:r>
          </w:p>
          <w:p w:rsidR="00000000" w:rsidDel="00000000" w:rsidP="00000000" w:rsidRDefault="00000000" w:rsidRPr="00000000" w14:paraId="00000046">
            <w:pPr>
              <w:spacing w:after="0" w:line="240" w:lineRule="auto"/>
              <w:rPr/>
            </w:pPr>
            <w:r w:rsidDel="00000000" w:rsidR="00000000" w:rsidRPr="00000000">
              <w:rPr>
                <w:rtl w:val="0"/>
              </w:rPr>
              <w:t xml:space="preserve">Cat - Categorical </w:t>
            </w:r>
          </w:p>
          <w:p w:rsidR="00000000" w:rsidDel="00000000" w:rsidP="00000000" w:rsidRDefault="00000000" w:rsidRPr="00000000" w14:paraId="00000047">
            <w:pPr>
              <w:spacing w:after="0" w:line="240" w:lineRule="auto"/>
              <w:rPr/>
            </w:pPr>
            <w:r w:rsidDel="00000000" w:rsidR="00000000" w:rsidRPr="00000000">
              <w:rPr>
                <w:rtl w:val="0"/>
              </w:rPr>
            </w:r>
          </w:p>
          <w:p w:rsidR="00000000" w:rsidDel="00000000" w:rsidP="00000000" w:rsidRDefault="00000000" w:rsidRPr="00000000" w14:paraId="00000048">
            <w:pPr>
              <w:spacing w:after="0" w:line="240" w:lineRule="auto"/>
              <w:rPr/>
            </w:pPr>
            <w:r w:rsidDel="00000000" w:rsidR="00000000" w:rsidRPr="00000000">
              <w:rPr>
                <w:rtl w:val="0"/>
              </w:rPr>
              <w:t xml:space="preserve">Use Matplotlib or Seaborn code to plot following - </w:t>
            </w:r>
          </w:p>
          <w:p w:rsidR="00000000" w:rsidDel="00000000" w:rsidP="00000000" w:rsidRDefault="00000000" w:rsidRPr="00000000" w14:paraId="00000049">
            <w:pPr>
              <w:spacing w:after="0" w:line="240" w:lineRule="auto"/>
              <w:rPr/>
            </w:pPr>
            <w:r w:rsidDel="00000000" w:rsidR="00000000" w:rsidRPr="00000000">
              <w:rPr>
                <w:rtl w:val="0"/>
              </w:rPr>
            </w:r>
          </w:p>
          <w:p w:rsidR="00000000" w:rsidDel="00000000" w:rsidP="00000000" w:rsidRDefault="00000000" w:rsidRPr="00000000" w14:paraId="0000004A">
            <w:pPr>
              <w:spacing w:after="0" w:line="240" w:lineRule="auto"/>
              <w:rPr/>
            </w:pPr>
            <w:r w:rsidDel="00000000" w:rsidR="00000000" w:rsidRPr="00000000">
              <w:rPr>
                <w:rtl w:val="0"/>
              </w:rPr>
              <w:t xml:space="preserve">A) Read the data in a panda Dataframe. Create a single figure with multiple axes [1M]</w:t>
            </w:r>
          </w:p>
          <w:p w:rsidR="00000000" w:rsidDel="00000000" w:rsidP="00000000" w:rsidRDefault="00000000" w:rsidRPr="00000000" w14:paraId="0000004B">
            <w:pPr>
              <w:spacing w:after="0" w:line="240" w:lineRule="auto"/>
              <w:rPr/>
            </w:pPr>
            <w:r w:rsidDel="00000000" w:rsidR="00000000" w:rsidRPr="00000000">
              <w:rPr>
                <w:rtl w:val="0"/>
              </w:rPr>
              <w:t xml:space="preserve">B) axis-1 :  Create histograms with columns Col-Num-Cont-1 and Col-Num-Cont-2 in a single figure. Avoid any obtrusion in the plot. [1M]</w:t>
            </w:r>
          </w:p>
          <w:p w:rsidR="00000000" w:rsidDel="00000000" w:rsidP="00000000" w:rsidRDefault="00000000" w:rsidRPr="00000000" w14:paraId="0000004C">
            <w:pPr>
              <w:spacing w:after="0" w:line="240" w:lineRule="auto"/>
              <w:rPr/>
            </w:pPr>
            <w:r w:rsidDel="00000000" w:rsidR="00000000" w:rsidRPr="00000000">
              <w:rPr>
                <w:rtl w:val="0"/>
              </w:rPr>
              <w:t xml:space="preserve">C) axis-2: A bar plot on Col-Num-Cat-1. Plot the bar height text at center of the bar. [1M]</w:t>
            </w:r>
          </w:p>
          <w:p w:rsidR="00000000" w:rsidDel="00000000" w:rsidP="00000000" w:rsidRDefault="00000000" w:rsidRPr="00000000" w14:paraId="0000004D">
            <w:pPr>
              <w:spacing w:after="0" w:line="240" w:lineRule="auto"/>
              <w:rPr/>
            </w:pPr>
            <w:r w:rsidDel="00000000" w:rsidR="00000000" w:rsidRPr="00000000">
              <w:rPr>
                <w:rtl w:val="0"/>
              </w:rPr>
              <w:t xml:space="preserve">D) axis-3: A scatter plot on Col-Num-Cont-2, Col-Num-Cont-3 to identify presence of outliers and number of modes in the data [1M]</w:t>
            </w:r>
          </w:p>
          <w:p w:rsidR="00000000" w:rsidDel="00000000" w:rsidP="00000000" w:rsidRDefault="00000000" w:rsidRPr="00000000" w14:paraId="0000004E">
            <w:pPr>
              <w:spacing w:after="0" w:line="240" w:lineRule="auto"/>
              <w:rPr/>
            </w:pPr>
            <w:r w:rsidDel="00000000" w:rsidR="00000000" w:rsidRPr="00000000">
              <w:rPr>
                <w:rtl w:val="0"/>
              </w:rPr>
              <w:t xml:space="preserve">E) axis-4 : A plot to identify relation or correlation between : A scatter plot on Col-Num-Cont-2, Col-Num-Cont-3 and group the scatter plot on Col-Num-Cat-1. Fit a regression line for all the categories [1M]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0">
            <w:pPr>
              <w:spacing w:after="0" w:line="240" w:lineRule="auto"/>
              <w:jc w:val="both"/>
              <w:rPr>
                <w:sz w:val="24"/>
                <w:szCs w:val="24"/>
              </w:rPr>
            </w:pPr>
            <w:r w:rsidDel="00000000" w:rsidR="00000000" w:rsidRPr="00000000">
              <w:rPr>
                <w:sz w:val="24"/>
                <w:szCs w:val="24"/>
                <w:rtl w:val="0"/>
              </w:rPr>
              <w:t xml:space="preserve">5M</w:t>
            </w:r>
          </w:p>
        </w:tc>
      </w:tr>
      <w:tr>
        <w:trPr>
          <w:cantSplit w:val="0"/>
          <w:tblHeader w:val="0"/>
        </w:trPr>
        <w:tc>
          <w:tcPr/>
          <w:p w:rsidR="00000000" w:rsidDel="00000000" w:rsidP="00000000" w:rsidRDefault="00000000" w:rsidRPr="00000000" w14:paraId="00000051">
            <w:pPr>
              <w:spacing w:after="0" w:line="240" w:lineRule="auto"/>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52">
            <w:pPr>
              <w:spacing w:after="0" w:line="240" w:lineRule="auto"/>
              <w:rPr/>
            </w:pPr>
            <w:r w:rsidDel="00000000" w:rsidR="00000000" w:rsidRPr="00000000">
              <w:rPr>
                <w:rtl w:val="0"/>
              </w:rPr>
              <w:t xml:space="preserve">Study the dashboard below and identify the mistakes in dashboard designs with justification. Choose any 4 from the 13 common mistakes in dashboard design discussed in the class. </w:t>
            </w:r>
          </w:p>
          <w:p w:rsidR="00000000" w:rsidDel="00000000" w:rsidP="00000000" w:rsidRDefault="00000000" w:rsidRPr="00000000" w14:paraId="00000053">
            <w:pPr>
              <w:spacing w:after="0" w:line="240" w:lineRule="auto"/>
              <w:jc w:val="both"/>
              <w:rPr/>
            </w:pPr>
            <w:r w:rsidDel="00000000" w:rsidR="00000000" w:rsidRPr="00000000">
              <w:rPr>
                <w:rtl w:val="0"/>
              </w:rPr>
            </w:r>
          </w:p>
          <w:p w:rsidR="00000000" w:rsidDel="00000000" w:rsidP="00000000" w:rsidRDefault="00000000" w:rsidRPr="00000000" w14:paraId="00000054">
            <w:pPr>
              <w:spacing w:after="0" w:line="240" w:lineRule="auto"/>
              <w:jc w:val="both"/>
              <w:rPr/>
            </w:pPr>
            <w:r w:rsidDel="00000000" w:rsidR="00000000" w:rsidRPr="00000000">
              <w:rPr>
                <w:rtl w:val="0"/>
              </w:rPr>
            </w:r>
          </w:p>
          <w:p w:rsidR="00000000" w:rsidDel="00000000" w:rsidP="00000000" w:rsidRDefault="00000000" w:rsidRPr="00000000" w14:paraId="00000055">
            <w:pPr>
              <w:spacing w:after="0" w:line="240" w:lineRule="auto"/>
              <w:jc w:val="both"/>
              <w:rPr/>
            </w:pPr>
            <w:r w:rsidDel="00000000" w:rsidR="00000000" w:rsidRPr="00000000">
              <w:rPr>
                <w:rtl w:val="0"/>
              </w:rPr>
            </w:r>
          </w:p>
          <w:p w:rsidR="00000000" w:rsidDel="00000000" w:rsidP="00000000" w:rsidRDefault="00000000" w:rsidRPr="00000000" w14:paraId="00000056">
            <w:pPr>
              <w:spacing w:after="0" w:line="240" w:lineRule="auto"/>
              <w:jc w:val="both"/>
              <w:rPr/>
            </w:pPr>
            <w:r w:rsidDel="00000000" w:rsidR="00000000" w:rsidRPr="00000000">
              <w:rPr>
                <w:rtl w:val="0"/>
              </w:rPr>
            </w:r>
          </w:p>
          <w:p w:rsidR="00000000" w:rsidDel="00000000" w:rsidP="00000000" w:rsidRDefault="00000000" w:rsidRPr="00000000" w14:paraId="00000057">
            <w:pPr>
              <w:spacing w:after="0" w:line="240" w:lineRule="auto"/>
              <w:jc w:val="both"/>
              <w:rPr/>
            </w:pPr>
            <w:r w:rsidDel="00000000" w:rsidR="00000000" w:rsidRPr="00000000">
              <w:rPr>
                <w:rtl w:val="0"/>
              </w:rPr>
            </w:r>
          </w:p>
          <w:p w:rsidR="00000000" w:rsidDel="00000000" w:rsidP="00000000" w:rsidRDefault="00000000" w:rsidRPr="00000000" w14:paraId="00000058">
            <w:pPr>
              <w:spacing w:after="0" w:line="240" w:lineRule="auto"/>
              <w:jc w:val="both"/>
              <w:rPr/>
            </w:pPr>
            <w:r w:rsidDel="00000000" w:rsidR="00000000" w:rsidRPr="00000000">
              <w:rPr>
                <w:rtl w:val="0"/>
              </w:rPr>
            </w:r>
          </w:p>
          <w:p w:rsidR="00000000" w:rsidDel="00000000" w:rsidP="00000000" w:rsidRDefault="00000000" w:rsidRPr="00000000" w14:paraId="00000059">
            <w:pPr>
              <w:spacing w:after="0" w:line="240" w:lineRule="auto"/>
              <w:jc w:val="both"/>
              <w:rPr/>
            </w:pPr>
            <w:r w:rsidDel="00000000" w:rsidR="00000000" w:rsidRPr="00000000">
              <w:rPr>
                <w:rtl w:val="0"/>
              </w:rPr>
            </w:r>
          </w:p>
          <w:p w:rsidR="00000000" w:rsidDel="00000000" w:rsidP="00000000" w:rsidRDefault="00000000" w:rsidRPr="00000000" w14:paraId="0000005A">
            <w:pPr>
              <w:spacing w:after="0" w:line="240" w:lineRule="auto"/>
              <w:jc w:val="both"/>
              <w:rPr/>
            </w:pPr>
            <w:r w:rsidDel="00000000" w:rsidR="00000000" w:rsidRPr="00000000">
              <w:rPr>
                <w:rtl w:val="0"/>
              </w:rPr>
            </w:r>
          </w:p>
          <w:p w:rsidR="00000000" w:rsidDel="00000000" w:rsidP="00000000" w:rsidRDefault="00000000" w:rsidRPr="00000000" w14:paraId="0000005B">
            <w:pPr>
              <w:spacing w:after="0" w:line="240" w:lineRule="auto"/>
              <w:jc w:val="both"/>
              <w:rPr/>
            </w:pPr>
            <w:r w:rsidDel="00000000" w:rsidR="00000000" w:rsidRPr="00000000">
              <w:rPr>
                <w:rtl w:val="0"/>
              </w:rPr>
            </w:r>
          </w:p>
          <w:p w:rsidR="00000000" w:rsidDel="00000000" w:rsidP="00000000" w:rsidRDefault="00000000" w:rsidRPr="00000000" w14:paraId="0000005C">
            <w:pPr>
              <w:spacing w:after="0" w:line="240" w:lineRule="auto"/>
              <w:jc w:val="both"/>
              <w:rPr/>
            </w:pPr>
            <w:r w:rsidDel="00000000" w:rsidR="00000000" w:rsidRPr="00000000">
              <w:rPr>
                <w:rtl w:val="0"/>
              </w:rPr>
            </w:r>
          </w:p>
          <w:p w:rsidR="00000000" w:rsidDel="00000000" w:rsidP="00000000" w:rsidRDefault="00000000" w:rsidRPr="00000000" w14:paraId="0000005D">
            <w:pPr>
              <w:spacing w:after="0" w:line="240" w:lineRule="auto"/>
              <w:jc w:val="both"/>
              <w:rPr>
                <w:sz w:val="24"/>
                <w:szCs w:val="24"/>
              </w:rPr>
            </w:pPr>
            <w:r w:rsidDel="00000000" w:rsidR="00000000" w:rsidRPr="00000000">
              <w:rPr/>
              <w:drawing>
                <wp:inline distB="0" distT="0" distL="0" distR="0">
                  <wp:extent cx="4489399" cy="2529857"/>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89399" cy="25298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Supplying inadequate context for the data  </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Choosing a deficient measure  </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Introducing meaningless variety  </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Arranging the data poorly  </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Highlighting important data ineffectively or not at all  </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Cluttering the display with useless decoration  </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Misusing or overusing color  </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Designing an unattractive visual display</w:t>
            </w:r>
            <w:r w:rsidDel="00000000" w:rsidR="00000000" w:rsidRPr="00000000">
              <w:rPr>
                <w:rtl w:val="0"/>
              </w:rPr>
            </w:r>
          </w:p>
        </w:tc>
        <w:tc>
          <w:tcPr/>
          <w:p w:rsidR="00000000" w:rsidDel="00000000" w:rsidP="00000000" w:rsidRDefault="00000000" w:rsidRPr="00000000" w14:paraId="00000068">
            <w:pPr>
              <w:spacing w:after="0" w:line="240" w:lineRule="auto"/>
              <w:jc w:val="both"/>
              <w:rPr>
                <w:sz w:val="24"/>
                <w:szCs w:val="24"/>
              </w:rPr>
            </w:pPr>
            <w:r w:rsidDel="00000000" w:rsidR="00000000" w:rsidRPr="00000000">
              <w:rPr>
                <w:sz w:val="24"/>
                <w:szCs w:val="24"/>
                <w:rtl w:val="0"/>
              </w:rPr>
              <w:t xml:space="preserve">4M</w:t>
            </w:r>
          </w:p>
        </w:tc>
      </w:tr>
      <w:tr>
        <w:trPr>
          <w:cantSplit w:val="0"/>
          <w:tblHeader w:val="0"/>
        </w:trPr>
        <w:tc>
          <w:tcPr/>
          <w:p w:rsidR="00000000" w:rsidDel="00000000" w:rsidP="00000000" w:rsidRDefault="00000000" w:rsidRPr="00000000" w14:paraId="00000069">
            <w:pPr>
              <w:spacing w:after="0" w:line="240" w:lineRule="auto"/>
              <w:jc w:val="both"/>
              <w:rPr>
                <w:sz w:val="24"/>
                <w:szCs w:val="24"/>
              </w:rPr>
            </w:pPr>
            <w:r w:rsidDel="00000000" w:rsidR="00000000" w:rsidRPr="00000000">
              <w:rPr>
                <w:sz w:val="24"/>
                <w:szCs w:val="24"/>
                <w:rtl w:val="0"/>
              </w:rPr>
              <w:t xml:space="preserve">5</w:t>
            </w:r>
          </w:p>
          <w:p w:rsidR="00000000" w:rsidDel="00000000" w:rsidP="00000000" w:rsidRDefault="00000000" w:rsidRPr="00000000" w14:paraId="0000006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6B">
            <w:pPr>
              <w:spacing w:after="0" w:line="240" w:lineRule="auto"/>
              <w:jc w:val="both"/>
              <w:rPr>
                <w:sz w:val="24"/>
                <w:szCs w:val="24"/>
              </w:rPr>
            </w:pPr>
            <w:r w:rsidDel="00000000" w:rsidR="00000000" w:rsidRPr="00000000">
              <w:rPr>
                <w:rtl w:val="0"/>
              </w:rPr>
            </w:r>
          </w:p>
        </w:tc>
        <w:tc>
          <w:tcPr/>
          <w:p w:rsidR="00000000" w:rsidDel="00000000" w:rsidP="00000000" w:rsidRDefault="00000000" w:rsidRPr="00000000" w14:paraId="0000006C">
            <w:pPr>
              <w:spacing w:after="0" w:line="240" w:lineRule="auto"/>
              <w:jc w:val="both"/>
              <w:rPr/>
            </w:pPr>
            <w:r w:rsidDel="00000000" w:rsidR="00000000" w:rsidRPr="00000000">
              <w:rPr>
                <w:rtl w:val="0"/>
              </w:rPr>
              <w:t xml:space="preserve">Corona virus is mutating and we have seen various variants in last couple of months.</w:t>
            </w:r>
          </w:p>
          <w:p w:rsidR="00000000" w:rsidDel="00000000" w:rsidP="00000000" w:rsidRDefault="00000000" w:rsidRPr="00000000" w14:paraId="0000006D">
            <w:pPr>
              <w:spacing w:after="0" w:line="240" w:lineRule="auto"/>
              <w:jc w:val="both"/>
              <w:rPr/>
            </w:pPr>
            <w:r w:rsidDel="00000000" w:rsidR="00000000" w:rsidRPr="00000000">
              <w:rPr>
                <w:rtl w:val="0"/>
              </w:rPr>
              <w:t xml:space="preserve">Chronological order of the variants shown below are </w:t>
            </w:r>
            <w:r w:rsidDel="00000000" w:rsidR="00000000" w:rsidRPr="00000000">
              <w:rPr>
                <w:b w:val="1"/>
                <w:rtl w:val="0"/>
              </w:rPr>
              <w:t xml:space="preserve">Ancestral -&gt; Alpha -&gt; Delta -&gt; Omnicron</w:t>
            </w:r>
            <w:r w:rsidDel="00000000" w:rsidR="00000000" w:rsidRPr="00000000">
              <w:rPr>
                <w:rtl w:val="0"/>
              </w:rPr>
              <w:t xml:space="preserve">. Covid cases are declining. Study the trend of fatality and spread rate for various variant shown below. Predict and plot a visual with all possible areas where the new variant could fall (</w:t>
            </w:r>
            <w:r w:rsidDel="00000000" w:rsidR="00000000" w:rsidRPr="00000000">
              <w:rPr>
                <w:u w:val="single"/>
                <w:rtl w:val="0"/>
              </w:rPr>
              <w:t xml:space="preserve">Assume only the below data as source of truth and there are no other external influences.</w:t>
            </w:r>
            <w:r w:rsidDel="00000000" w:rsidR="00000000" w:rsidRPr="00000000">
              <w:rPr>
                <w:rtl w:val="0"/>
              </w:rPr>
              <w:t xml:space="preserve">). Provide justification for your analysis and prediction. Can this pandemic be called as an endemic with the data and visual provided below. Give justification.</w:t>
            </w:r>
          </w:p>
          <w:p w:rsidR="00000000" w:rsidDel="00000000" w:rsidP="00000000" w:rsidRDefault="00000000" w:rsidRPr="00000000" w14:paraId="0000006E">
            <w:pPr>
              <w:spacing w:after="0" w:line="240" w:lineRule="auto"/>
              <w:jc w:val="both"/>
              <w:rPr/>
            </w:pPr>
            <w:r w:rsidDel="00000000" w:rsidR="00000000" w:rsidRPr="00000000">
              <w:rPr>
                <w:rtl w:val="0"/>
              </w:rPr>
            </w:r>
          </w:p>
          <w:p w:rsidR="00000000" w:rsidDel="00000000" w:rsidP="00000000" w:rsidRDefault="00000000" w:rsidRPr="00000000" w14:paraId="0000006F">
            <w:pPr>
              <w:spacing w:after="0" w:line="240" w:lineRule="auto"/>
              <w:jc w:val="both"/>
              <w:rPr>
                <w:sz w:val="24"/>
                <w:szCs w:val="24"/>
              </w:rPr>
            </w:pPr>
            <w:r w:rsidDel="00000000" w:rsidR="00000000" w:rsidRPr="00000000">
              <w:rPr/>
              <w:drawing>
                <wp:inline distB="0" distT="0" distL="0" distR="0">
                  <wp:extent cx="5263515" cy="3820795"/>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63515"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b w:val="1"/>
                <w:sz w:val="24"/>
                <w:szCs w:val="24"/>
              </w:rPr>
            </w:pPr>
            <w:r w:rsidDel="00000000" w:rsidR="00000000" w:rsidRPr="00000000">
              <w:rPr>
                <w:b w:val="1"/>
                <w:sz w:val="24"/>
                <w:szCs w:val="24"/>
                <w:rtl w:val="0"/>
              </w:rPr>
              <w:t xml:space="preserve">Solution – </w:t>
            </w:r>
          </w:p>
          <w:p w:rsidR="00000000" w:rsidDel="00000000" w:rsidP="00000000" w:rsidRDefault="00000000" w:rsidRPr="00000000" w14:paraId="00000072">
            <w:pPr>
              <w:spacing w:after="0" w:line="240" w:lineRule="auto"/>
              <w:jc w:val="both"/>
              <w:rPr>
                <w:sz w:val="24"/>
                <w:szCs w:val="24"/>
              </w:rPr>
            </w:pPr>
            <w:r w:rsidDel="00000000" w:rsidR="00000000" w:rsidRPr="00000000">
              <w:rPr>
                <w:sz w:val="24"/>
                <w:szCs w:val="24"/>
                <w:rtl w:val="0"/>
              </w:rPr>
              <w:t xml:space="preserve">Visual-2M + Justification 1M</w:t>
            </w:r>
          </w:p>
          <w:p w:rsidR="00000000" w:rsidDel="00000000" w:rsidP="00000000" w:rsidRDefault="00000000" w:rsidRPr="00000000" w14:paraId="00000073">
            <w:pPr>
              <w:spacing w:after="0" w:line="240" w:lineRule="auto"/>
              <w:jc w:val="both"/>
              <w:rPr>
                <w:sz w:val="24"/>
                <w:szCs w:val="24"/>
              </w:rPr>
            </w:pPr>
            <w:r w:rsidDel="00000000" w:rsidR="00000000" w:rsidRPr="00000000">
              <w:rPr>
                <w:sz w:val="24"/>
                <w:szCs w:val="24"/>
                <w:rtl w:val="0"/>
              </w:rPr>
              <w:t xml:space="preserve">Can be called endemic + justification - 1M</w:t>
            </w:r>
          </w:p>
          <w:p w:rsidR="00000000" w:rsidDel="00000000" w:rsidP="00000000" w:rsidRDefault="00000000" w:rsidRPr="00000000" w14:paraId="00000074">
            <w:pPr>
              <w:spacing w:after="0" w:line="240" w:lineRule="auto"/>
              <w:jc w:val="both"/>
              <w:rPr/>
            </w:pPr>
            <w:r w:rsidDel="00000000" w:rsidR="00000000" w:rsidRPr="00000000">
              <w:rPr/>
              <w:pict>
                <v:shape id="_x0000_i1041" style="width:276.65pt;height:200.35pt" o:ole="" type="#_x0000_t75">
                  <v:imagedata r:id="rId7" o:title=""/>
                </v:shape>
                <o:OLEObject DrawAspect="Content" r:id="rId8" ObjectID="_1711211788" ProgID="PBrush" ShapeID="_x0000_i1041" Type="Embed"/>
              </w:pict>
            </w:r>
            <w:r w:rsidDel="00000000" w:rsidR="00000000" w:rsidRPr="00000000">
              <w:rPr>
                <w:rtl w:val="0"/>
              </w:rPr>
            </w:r>
          </w:p>
          <w:p w:rsidR="00000000" w:rsidDel="00000000" w:rsidP="00000000" w:rsidRDefault="00000000" w:rsidRPr="00000000" w14:paraId="00000075">
            <w:pPr>
              <w:spacing w:after="0" w:line="240" w:lineRule="auto"/>
              <w:jc w:val="both"/>
              <w:rPr/>
            </w:pPr>
            <w:r w:rsidDel="00000000" w:rsidR="00000000" w:rsidRPr="00000000">
              <w:rPr>
                <w:rtl w:val="0"/>
              </w:rPr>
            </w:r>
          </w:p>
        </w:tc>
        <w:tc>
          <w:tcPr/>
          <w:p w:rsidR="00000000" w:rsidDel="00000000" w:rsidP="00000000" w:rsidRDefault="00000000" w:rsidRPr="00000000" w14:paraId="00000076">
            <w:pPr>
              <w:spacing w:after="0" w:line="240" w:lineRule="auto"/>
              <w:jc w:val="both"/>
              <w:rPr>
                <w:sz w:val="24"/>
                <w:szCs w:val="24"/>
              </w:rPr>
            </w:pPr>
            <w:r w:rsidDel="00000000" w:rsidR="00000000" w:rsidRPr="00000000">
              <w:rPr>
                <w:sz w:val="24"/>
                <w:szCs w:val="24"/>
                <w:rtl w:val="0"/>
              </w:rPr>
              <w:t xml:space="preserve">4M</w:t>
            </w:r>
          </w:p>
        </w:tc>
      </w:tr>
      <w:tr>
        <w:trPr>
          <w:cantSplit w:val="0"/>
          <w:tblHeader w:val="0"/>
        </w:trPr>
        <w:tc>
          <w:tcPr/>
          <w:p w:rsidR="00000000" w:rsidDel="00000000" w:rsidP="00000000" w:rsidRDefault="00000000" w:rsidRPr="00000000" w14:paraId="00000077">
            <w:pPr>
              <w:spacing w:after="0" w:line="240" w:lineRule="auto"/>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78">
            <w:pPr>
              <w:spacing w:after="0" w:line="240" w:lineRule="auto"/>
              <w:jc w:val="both"/>
              <w:rPr>
                <w:sz w:val="24"/>
                <w:szCs w:val="24"/>
              </w:rPr>
            </w:pPr>
            <w:r w:rsidDel="00000000" w:rsidR="00000000" w:rsidRPr="00000000">
              <w:rPr>
                <w:sz w:val="24"/>
                <w:szCs w:val="24"/>
                <w:rtl w:val="0"/>
              </w:rPr>
              <w:t xml:space="preserve">Your team has developed a video and chat messenger. This messenger has become popular. Design a dashboard to monitor and show aspect-based </w:t>
            </w:r>
            <w:r w:rsidDel="00000000" w:rsidR="00000000" w:rsidRPr="00000000">
              <w:rPr>
                <w:b w:val="1"/>
                <w:sz w:val="24"/>
                <w:szCs w:val="24"/>
                <w:rtl w:val="0"/>
              </w:rPr>
              <w:t xml:space="preserve">sentiment analysis</w:t>
            </w:r>
            <w:r w:rsidDel="00000000" w:rsidR="00000000" w:rsidRPr="00000000">
              <w:rPr>
                <w:sz w:val="24"/>
                <w:szCs w:val="24"/>
                <w:rtl w:val="0"/>
              </w:rPr>
              <w:t xml:space="preserve"> of customer reviews. The reviews are categorized by aspect </w:t>
            </w:r>
            <w:r w:rsidDel="00000000" w:rsidR="00000000" w:rsidRPr="00000000">
              <w:rPr>
                <w:b w:val="1"/>
                <w:sz w:val="24"/>
                <w:szCs w:val="24"/>
                <w:rtl w:val="0"/>
              </w:rPr>
              <w:t xml:space="preserve">(Support, Reliability, Usability, etc.)</w:t>
            </w:r>
            <w:r w:rsidDel="00000000" w:rsidR="00000000" w:rsidRPr="00000000">
              <w:rPr>
                <w:sz w:val="24"/>
                <w:szCs w:val="24"/>
                <w:rtl w:val="0"/>
              </w:rPr>
              <w:t xml:space="preserve">, then by sentiment, so team understands which aspects are performing positively and which negatively:</w:t>
            </w:r>
          </w:p>
          <w:p w:rsidR="00000000" w:rsidDel="00000000" w:rsidP="00000000" w:rsidRDefault="00000000" w:rsidRPr="00000000" w14:paraId="0000007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A">
            <w:pPr>
              <w:spacing w:after="0" w:line="240" w:lineRule="auto"/>
              <w:jc w:val="both"/>
              <w:rPr>
                <w:sz w:val="24"/>
                <w:szCs w:val="24"/>
              </w:rPr>
            </w:pPr>
            <w:r w:rsidDel="00000000" w:rsidR="00000000" w:rsidRPr="00000000">
              <w:rPr>
                <w:sz w:val="24"/>
                <w:szCs w:val="24"/>
                <w:rtl w:val="0"/>
              </w:rPr>
              <w:t xml:space="preserve">Draw a sample dashboard making use of best practices like (</w:t>
            </w:r>
            <w:r w:rsidDel="00000000" w:rsidR="00000000" w:rsidRPr="00000000">
              <w:rPr>
                <w:b w:val="1"/>
                <w:sz w:val="24"/>
                <w:szCs w:val="24"/>
                <w:rtl w:val="0"/>
              </w:rPr>
              <w:t xml:space="preserve">sparklines, bullet bar chart for compact design</w:t>
            </w:r>
            <w:r w:rsidDel="00000000" w:rsidR="00000000" w:rsidRPr="00000000">
              <w:rPr>
                <w:sz w:val="24"/>
                <w:szCs w:val="24"/>
                <w:rtl w:val="0"/>
              </w:rPr>
              <w:t xml:space="preserve">) and avoiding 13 common design mistakes discussed in the class. Assume sample data and various context as needed to create the dashboard.</w:t>
            </w:r>
          </w:p>
          <w:p w:rsidR="00000000" w:rsidDel="00000000" w:rsidP="00000000" w:rsidRDefault="00000000" w:rsidRPr="00000000" w14:paraId="0000007B">
            <w:pPr>
              <w:spacing w:after="0" w:line="240" w:lineRule="auto"/>
              <w:jc w:val="both"/>
              <w:rPr>
                <w:sz w:val="24"/>
                <w:szCs w:val="24"/>
              </w:rPr>
            </w:pPr>
            <w:r w:rsidDel="00000000" w:rsidR="00000000" w:rsidRPr="00000000">
              <w:rPr>
                <w:b w:val="1"/>
                <w:sz w:val="24"/>
                <w:szCs w:val="24"/>
                <w:rtl w:val="0"/>
              </w:rPr>
              <w:t xml:space="preserve">List down various best practices used (atleast 2) &amp; few common design mistakes avoided in your dashboard(atleast 2)</w:t>
            </w:r>
            <w:r w:rsidDel="00000000" w:rsidR="00000000" w:rsidRPr="00000000">
              <w:rPr>
                <w:sz w:val="24"/>
                <w:szCs w:val="24"/>
                <w:rtl w:val="0"/>
              </w:rPr>
              <w:t xml:space="preserve">.</w:t>
            </w:r>
          </w:p>
          <w:p w:rsidR="00000000" w:rsidDel="00000000" w:rsidP="00000000" w:rsidRDefault="00000000" w:rsidRPr="00000000" w14:paraId="0000007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D">
            <w:pPr>
              <w:spacing w:after="0" w:line="240" w:lineRule="auto"/>
              <w:jc w:val="both"/>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7E">
            <w:pPr>
              <w:spacing w:after="0" w:line="240" w:lineRule="auto"/>
              <w:jc w:val="both"/>
              <w:rPr>
                <w:sz w:val="24"/>
                <w:szCs w:val="24"/>
              </w:rPr>
            </w:pPr>
            <w:r w:rsidDel="00000000" w:rsidR="00000000" w:rsidRPr="00000000">
              <w:rPr>
                <w:sz w:val="24"/>
                <w:szCs w:val="24"/>
                <w:rtl w:val="0"/>
              </w:rPr>
              <w:t xml:space="preserve">Dashboard - 3M</w:t>
            </w:r>
          </w:p>
          <w:p w:rsidR="00000000" w:rsidDel="00000000" w:rsidP="00000000" w:rsidRDefault="00000000" w:rsidRPr="00000000" w14:paraId="0000007F">
            <w:pPr>
              <w:spacing w:after="0" w:line="240" w:lineRule="auto"/>
              <w:jc w:val="both"/>
              <w:rPr>
                <w:sz w:val="24"/>
                <w:szCs w:val="24"/>
              </w:rPr>
            </w:pPr>
            <w:r w:rsidDel="00000000" w:rsidR="00000000" w:rsidRPr="00000000">
              <w:rPr>
                <w:sz w:val="24"/>
                <w:szCs w:val="24"/>
                <w:rtl w:val="0"/>
              </w:rPr>
              <w:t xml:space="preserve">List best practices - 2M</w:t>
            </w:r>
          </w:p>
          <w:p w:rsidR="00000000" w:rsidDel="00000000" w:rsidP="00000000" w:rsidRDefault="00000000" w:rsidRPr="00000000" w14:paraId="00000080">
            <w:pPr>
              <w:spacing w:after="0" w:line="240" w:lineRule="auto"/>
              <w:jc w:val="both"/>
              <w:rPr>
                <w:b w:val="1"/>
                <w:sz w:val="24"/>
                <w:szCs w:val="24"/>
              </w:rPr>
            </w:pPr>
            <w:r w:rsidDel="00000000" w:rsidR="00000000" w:rsidRPr="00000000">
              <w:rPr>
                <w:b w:val="1"/>
              </w:rPr>
              <w:drawing>
                <wp:inline distB="0" distT="0" distL="0" distR="0">
                  <wp:extent cx="5263515" cy="278384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63515" cy="27838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1">
            <w:pPr>
              <w:spacing w:after="0" w:line="240" w:lineRule="auto"/>
              <w:jc w:val="both"/>
              <w:rPr>
                <w:sz w:val="24"/>
                <w:szCs w:val="24"/>
              </w:rPr>
            </w:pPr>
            <w:r w:rsidDel="00000000" w:rsidR="00000000" w:rsidRPr="00000000">
              <w:rPr>
                <w:sz w:val="24"/>
                <w:szCs w:val="24"/>
                <w:rtl w:val="0"/>
              </w:rPr>
              <w:t xml:space="preserve">5M</w:t>
            </w:r>
          </w:p>
        </w:tc>
      </w:tr>
      <w:tr>
        <w:trPr>
          <w:cantSplit w:val="0"/>
          <w:tblHeader w:val="0"/>
        </w:trPr>
        <w:tc>
          <w:tcPr/>
          <w:p w:rsidR="00000000" w:rsidDel="00000000" w:rsidP="00000000" w:rsidRDefault="00000000" w:rsidRPr="00000000" w14:paraId="00000082">
            <w:pPr>
              <w:spacing w:after="0" w:line="240" w:lineRule="auto"/>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83">
            <w:pPr>
              <w:spacing w:after="0" w:line="240" w:lineRule="auto"/>
              <w:jc w:val="both"/>
              <w:rPr>
                <w:sz w:val="24"/>
                <w:szCs w:val="24"/>
              </w:rPr>
            </w:pPr>
            <w:r w:rsidDel="00000000" w:rsidR="00000000" w:rsidRPr="00000000">
              <w:rPr>
                <w:sz w:val="24"/>
                <w:szCs w:val="24"/>
                <w:rtl w:val="0"/>
              </w:rPr>
              <w:t xml:space="preserve">You want to develop book reading habits. And are not sure which book to start with. You have some data on various books.</w:t>
            </w:r>
          </w:p>
          <w:p w:rsidR="00000000" w:rsidDel="00000000" w:rsidP="00000000" w:rsidRDefault="00000000" w:rsidRPr="00000000" w14:paraId="0000008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1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Read the CSV file from github url – [1M]</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hyperlink r:id="rId22">
              <w:r w:rsidDel="00000000" w:rsidR="00000000" w:rsidRPr="00000000">
                <w:rPr>
                  <w:rFonts w:ascii="Cambria" w:cs="Cambria" w:eastAsia="Cambria" w:hAnsi="Cambria"/>
                  <w:b w:val="0"/>
                  <w:i w:val="0"/>
                  <w:smallCaps w:val="0"/>
                  <w:strike w:val="0"/>
                  <w:color w:val="0563c1"/>
                  <w:sz w:val="18"/>
                  <w:szCs w:val="18"/>
                  <w:u w:val="single"/>
                  <w:shd w:fill="auto" w:val="clear"/>
                  <w:vertAlign w:val="baseline"/>
                  <w:rtl w:val="0"/>
                </w:rPr>
                <w:t xml:space="preserve">https://raw.githubusercontent.com/AIP-codedb/public/main/data/books.csv</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*You might see some error while reading the data from the link. That is expected as some erroneous lines are introduced in the data. You need to programmatically ignore erroneous lines from the csv file and read it in pandas dataframe.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1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 any pre-processing on the data as needed – [1M]</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Drop un-necessary columns that might not be relevant for data-analysis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Remove Nulls and outliers if any</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Remove and duplicate rows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1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Plot a visual to highlight following – [6M]</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Number of books in all the different languages</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Top 10 most rated books</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Top 10 authors with the greatest number of books published</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Average rating distribution of all books</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Top 10 books with the greatest number of pages</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Top 10 highly rated authors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10" w:right="0" w:hanging="36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 any other analysis of choice and select books that you should start reading with. Give proper justification. [2M]</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spacing w:after="0" w:line="240" w:lineRule="auto"/>
              <w:jc w:val="both"/>
              <w:rPr>
                <w:sz w:val="18"/>
                <w:szCs w:val="18"/>
              </w:rPr>
            </w:pPr>
            <w:r w:rsidDel="00000000" w:rsidR="00000000" w:rsidRPr="00000000">
              <w:rPr>
                <w:sz w:val="18"/>
                <w:szCs w:val="18"/>
                <w:rtl w:val="0"/>
              </w:rPr>
              <w:t xml:space="preserve">** Add all code snippets and plotted visuals from your Analysis</w:t>
            </w:r>
          </w:p>
        </w:tc>
        <w:tc>
          <w:tcPr/>
          <w:p w:rsidR="00000000" w:rsidDel="00000000" w:rsidP="00000000" w:rsidRDefault="00000000" w:rsidRPr="00000000" w14:paraId="0000009A">
            <w:pPr>
              <w:spacing w:after="0" w:line="240" w:lineRule="auto"/>
              <w:jc w:val="both"/>
              <w:rPr>
                <w:sz w:val="24"/>
                <w:szCs w:val="24"/>
              </w:rPr>
            </w:pPr>
            <w:r w:rsidDel="00000000" w:rsidR="00000000" w:rsidRPr="00000000">
              <w:rPr>
                <w:sz w:val="24"/>
                <w:szCs w:val="24"/>
                <w:rtl w:val="0"/>
              </w:rPr>
              <w:t xml:space="preserve">8M</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5840" w:w="12240" w:orient="portrait"/>
      <w:pgMar w:bottom="288" w:top="288"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tabs>
        <w:tab w:val="center" w:pos="4680"/>
        <w:tab w:val="right" w:pos="9360"/>
      </w:tabs>
      <w:spacing w:after="0" w:line="240" w:lineRule="auto"/>
      <w:rPr>
        <w:rFonts w:ascii="Times New Roman" w:cs="Times New Roman" w:eastAsia="Times New Roman" w:hAnsi="Times New Roman"/>
        <w:b w:val="1"/>
        <w:i w:val="1"/>
        <w:color w:val="000000"/>
        <w:sz w:val="20"/>
        <w:szCs w:val="20"/>
      </w:rPr>
    </w:pPr>
    <w:r w:rsidDel="00000000" w:rsidR="00000000" w:rsidRPr="00000000">
      <w:rPr>
        <w:rtl w:val="0"/>
      </w:rPr>
    </w:r>
  </w:p>
  <w:p w:rsidR="00000000" w:rsidDel="00000000" w:rsidP="00000000" w:rsidRDefault="00000000" w:rsidRPr="00000000" w14:paraId="000000A3">
    <w:pPr>
      <w:pBdr>
        <w:top w:color="000000" w:space="1" w:sz="4" w:val="single"/>
      </w:pBdr>
      <w:tabs>
        <w:tab w:val="center" w:pos="4680"/>
        <w:tab w:val="right" w:pos="9360"/>
      </w:tabs>
      <w:spacing w:after="0" w:line="240"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DSECL ZG555 (EC-3 Makeup)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30" w:hanging="360"/>
      </w:pPr>
      <w:rPr>
        <w:rFonts w:ascii="Noto Sans Symbols" w:cs="Noto Sans Symbols" w:eastAsia="Noto Sans Symbols" w:hAnsi="Noto Sans Symbols"/>
      </w:rPr>
    </w:lvl>
    <w:lvl w:ilvl="1">
      <w:start w:val="1"/>
      <w:numFmt w:val="bullet"/>
      <w:lvlText w:val="o"/>
      <w:lvlJc w:val="left"/>
      <w:pPr>
        <w:ind w:left="1850" w:hanging="360"/>
      </w:pPr>
      <w:rPr>
        <w:rFonts w:ascii="Courier New" w:cs="Courier New" w:eastAsia="Courier New" w:hAnsi="Courier New"/>
      </w:rPr>
    </w:lvl>
    <w:lvl w:ilvl="2">
      <w:start w:val="1"/>
      <w:numFmt w:val="bullet"/>
      <w:lvlText w:val="▪"/>
      <w:lvlJc w:val="left"/>
      <w:pPr>
        <w:ind w:left="2570" w:hanging="360"/>
      </w:pPr>
      <w:rPr>
        <w:rFonts w:ascii="Noto Sans Symbols" w:cs="Noto Sans Symbols" w:eastAsia="Noto Sans Symbols" w:hAnsi="Noto Sans Symbols"/>
      </w:rPr>
    </w:lvl>
    <w:lvl w:ilvl="3">
      <w:start w:val="1"/>
      <w:numFmt w:val="bullet"/>
      <w:lvlText w:val="●"/>
      <w:lvlJc w:val="left"/>
      <w:pPr>
        <w:ind w:left="3290" w:hanging="360"/>
      </w:pPr>
      <w:rPr>
        <w:rFonts w:ascii="Noto Sans Symbols" w:cs="Noto Sans Symbols" w:eastAsia="Noto Sans Symbols" w:hAnsi="Noto Sans Symbols"/>
      </w:rPr>
    </w:lvl>
    <w:lvl w:ilvl="4">
      <w:start w:val="1"/>
      <w:numFmt w:val="bullet"/>
      <w:lvlText w:val="o"/>
      <w:lvlJc w:val="left"/>
      <w:pPr>
        <w:ind w:left="4010" w:hanging="360"/>
      </w:pPr>
      <w:rPr>
        <w:rFonts w:ascii="Courier New" w:cs="Courier New" w:eastAsia="Courier New" w:hAnsi="Courier New"/>
      </w:rPr>
    </w:lvl>
    <w:lvl w:ilvl="5">
      <w:start w:val="1"/>
      <w:numFmt w:val="bullet"/>
      <w:lvlText w:val="▪"/>
      <w:lvlJc w:val="left"/>
      <w:pPr>
        <w:ind w:left="4730" w:hanging="360"/>
      </w:pPr>
      <w:rPr>
        <w:rFonts w:ascii="Noto Sans Symbols" w:cs="Noto Sans Symbols" w:eastAsia="Noto Sans Symbols" w:hAnsi="Noto Sans Symbols"/>
      </w:rPr>
    </w:lvl>
    <w:lvl w:ilvl="6">
      <w:start w:val="1"/>
      <w:numFmt w:val="bullet"/>
      <w:lvlText w:val="●"/>
      <w:lvlJc w:val="left"/>
      <w:pPr>
        <w:ind w:left="5450" w:hanging="360"/>
      </w:pPr>
      <w:rPr>
        <w:rFonts w:ascii="Noto Sans Symbols" w:cs="Noto Sans Symbols" w:eastAsia="Noto Sans Symbols" w:hAnsi="Noto Sans Symbols"/>
      </w:rPr>
    </w:lvl>
    <w:lvl w:ilvl="7">
      <w:start w:val="1"/>
      <w:numFmt w:val="bullet"/>
      <w:lvlText w:val="o"/>
      <w:lvlJc w:val="left"/>
      <w:pPr>
        <w:ind w:left="6170" w:hanging="360"/>
      </w:pPr>
      <w:rPr>
        <w:rFonts w:ascii="Courier New" w:cs="Courier New" w:eastAsia="Courier New" w:hAnsi="Courier New"/>
      </w:rPr>
    </w:lvl>
    <w:lvl w:ilvl="8">
      <w:start w:val="1"/>
      <w:numFmt w:val="bullet"/>
      <w:lvlText w:val="▪"/>
      <w:lvlJc w:val="left"/>
      <w:pPr>
        <w:ind w:left="689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410" w:hanging="360"/>
      </w:pPr>
      <w:rPr/>
    </w:lvl>
    <w:lvl w:ilvl="1">
      <w:start w:val="1"/>
      <w:numFmt w:val="lowerLetter"/>
      <w:lvlText w:val="%2."/>
      <w:lvlJc w:val="left"/>
      <w:pPr>
        <w:ind w:left="1130" w:hanging="360"/>
      </w:pPr>
      <w:rPr/>
    </w:lvl>
    <w:lvl w:ilvl="2">
      <w:start w:val="1"/>
      <w:numFmt w:val="lowerRoman"/>
      <w:lvlText w:val="%3."/>
      <w:lvlJc w:val="right"/>
      <w:pPr>
        <w:ind w:left="1850" w:hanging="180"/>
      </w:pPr>
      <w:rPr/>
    </w:lvl>
    <w:lvl w:ilvl="3">
      <w:start w:val="1"/>
      <w:numFmt w:val="decimal"/>
      <w:lvlText w:val="%4."/>
      <w:lvlJc w:val="left"/>
      <w:pPr>
        <w:ind w:left="2570" w:hanging="360"/>
      </w:pPr>
      <w:rPr/>
    </w:lvl>
    <w:lvl w:ilvl="4">
      <w:start w:val="1"/>
      <w:numFmt w:val="lowerLetter"/>
      <w:lvlText w:val="%5."/>
      <w:lvlJc w:val="left"/>
      <w:pPr>
        <w:ind w:left="3290" w:hanging="360"/>
      </w:pPr>
      <w:rPr/>
    </w:lvl>
    <w:lvl w:ilvl="5">
      <w:start w:val="1"/>
      <w:numFmt w:val="lowerRoman"/>
      <w:lvlText w:val="%6."/>
      <w:lvlJc w:val="right"/>
      <w:pPr>
        <w:ind w:left="4010" w:hanging="180"/>
      </w:pPr>
      <w:rPr/>
    </w:lvl>
    <w:lvl w:ilvl="6">
      <w:start w:val="1"/>
      <w:numFmt w:val="decimal"/>
      <w:lvlText w:val="%7."/>
      <w:lvlJc w:val="left"/>
      <w:pPr>
        <w:ind w:left="4730" w:hanging="360"/>
      </w:pPr>
      <w:rPr/>
    </w:lvl>
    <w:lvl w:ilvl="7">
      <w:start w:val="1"/>
      <w:numFmt w:val="lowerLetter"/>
      <w:lvlText w:val="%8."/>
      <w:lvlJc w:val="left"/>
      <w:pPr>
        <w:ind w:left="5450" w:hanging="360"/>
      </w:pPr>
      <w:rPr/>
    </w:lvl>
    <w:lvl w:ilvl="8">
      <w:start w:val="1"/>
      <w:numFmt w:val="lowerRoman"/>
      <w:lvlText w:val="%9."/>
      <w:lvlJc w:val="right"/>
      <w:pPr>
        <w:ind w:left="6170" w:hanging="180"/>
      </w:pPr>
      <w:rPr/>
    </w:lvl>
  </w:abstractNum>
  <w:abstractNum w:abstractNumId="4">
    <w:lvl w:ilvl="0">
      <w:start w:val="1"/>
      <w:numFmt w:val="bullet"/>
      <w:lvlText w:val="●"/>
      <w:lvlJc w:val="left"/>
      <w:pPr>
        <w:ind w:left="1130" w:hanging="360"/>
      </w:pPr>
      <w:rPr>
        <w:rFonts w:ascii="Noto Sans Symbols" w:cs="Noto Sans Symbols" w:eastAsia="Noto Sans Symbols" w:hAnsi="Noto Sans Symbols"/>
      </w:rPr>
    </w:lvl>
    <w:lvl w:ilvl="1">
      <w:start w:val="1"/>
      <w:numFmt w:val="bullet"/>
      <w:lvlText w:val="o"/>
      <w:lvlJc w:val="left"/>
      <w:pPr>
        <w:ind w:left="1850" w:hanging="360"/>
      </w:pPr>
      <w:rPr>
        <w:rFonts w:ascii="Courier New" w:cs="Courier New" w:eastAsia="Courier New" w:hAnsi="Courier New"/>
      </w:rPr>
    </w:lvl>
    <w:lvl w:ilvl="2">
      <w:start w:val="1"/>
      <w:numFmt w:val="bullet"/>
      <w:lvlText w:val="▪"/>
      <w:lvlJc w:val="left"/>
      <w:pPr>
        <w:ind w:left="2570" w:hanging="360"/>
      </w:pPr>
      <w:rPr>
        <w:rFonts w:ascii="Noto Sans Symbols" w:cs="Noto Sans Symbols" w:eastAsia="Noto Sans Symbols" w:hAnsi="Noto Sans Symbols"/>
      </w:rPr>
    </w:lvl>
    <w:lvl w:ilvl="3">
      <w:start w:val="1"/>
      <w:numFmt w:val="bullet"/>
      <w:lvlText w:val="●"/>
      <w:lvlJc w:val="left"/>
      <w:pPr>
        <w:ind w:left="3290" w:hanging="360"/>
      </w:pPr>
      <w:rPr>
        <w:rFonts w:ascii="Noto Sans Symbols" w:cs="Noto Sans Symbols" w:eastAsia="Noto Sans Symbols" w:hAnsi="Noto Sans Symbols"/>
      </w:rPr>
    </w:lvl>
    <w:lvl w:ilvl="4">
      <w:start w:val="1"/>
      <w:numFmt w:val="bullet"/>
      <w:lvlText w:val="o"/>
      <w:lvlJc w:val="left"/>
      <w:pPr>
        <w:ind w:left="4010" w:hanging="360"/>
      </w:pPr>
      <w:rPr>
        <w:rFonts w:ascii="Courier New" w:cs="Courier New" w:eastAsia="Courier New" w:hAnsi="Courier New"/>
      </w:rPr>
    </w:lvl>
    <w:lvl w:ilvl="5">
      <w:start w:val="1"/>
      <w:numFmt w:val="bullet"/>
      <w:lvlText w:val="▪"/>
      <w:lvlJc w:val="left"/>
      <w:pPr>
        <w:ind w:left="4730" w:hanging="360"/>
      </w:pPr>
      <w:rPr>
        <w:rFonts w:ascii="Noto Sans Symbols" w:cs="Noto Sans Symbols" w:eastAsia="Noto Sans Symbols" w:hAnsi="Noto Sans Symbols"/>
      </w:rPr>
    </w:lvl>
    <w:lvl w:ilvl="6">
      <w:start w:val="1"/>
      <w:numFmt w:val="bullet"/>
      <w:lvlText w:val="●"/>
      <w:lvlJc w:val="left"/>
      <w:pPr>
        <w:ind w:left="5450" w:hanging="360"/>
      </w:pPr>
      <w:rPr>
        <w:rFonts w:ascii="Noto Sans Symbols" w:cs="Noto Sans Symbols" w:eastAsia="Noto Sans Symbols" w:hAnsi="Noto Sans Symbols"/>
      </w:rPr>
    </w:lvl>
    <w:lvl w:ilvl="7">
      <w:start w:val="1"/>
      <w:numFmt w:val="bullet"/>
      <w:lvlText w:val="o"/>
      <w:lvlJc w:val="left"/>
      <w:pPr>
        <w:ind w:left="6170" w:hanging="360"/>
      </w:pPr>
      <w:rPr>
        <w:rFonts w:ascii="Courier New" w:cs="Courier New" w:eastAsia="Courier New" w:hAnsi="Courier New"/>
      </w:rPr>
    </w:lvl>
    <w:lvl w:ilvl="8">
      <w:start w:val="1"/>
      <w:numFmt w:val="bullet"/>
      <w:lvlText w:val="▪"/>
      <w:lvlJc w:val="left"/>
      <w:pPr>
        <w:ind w:left="689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1368" w:hanging="647.9999999999999"/>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rPr>
      <w:sz w:val="22"/>
      <w:szCs w:val="22"/>
    </w:rPr>
  </w:style>
  <w:style w:type="paragraph" w:styleId="Heading1">
    <w:name w:val="heading 1"/>
    <w:basedOn w:val="Normal"/>
    <w:next w:val="Normal"/>
    <w:link w:val="Heading1Char"/>
    <w:uiPriority w:val="9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9"/>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9"/>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9"/>
    <w:qFormat w:val="1"/>
    <w:pPr>
      <w:keepNext w:val="1"/>
      <w:keepLines w:val="1"/>
      <w:spacing w:after="40" w:before="240"/>
      <w:outlineLvl w:val="3"/>
    </w:pPr>
    <w:rPr>
      <w:b w:val="1"/>
      <w:sz w:val="24"/>
      <w:szCs w:val="24"/>
    </w:rPr>
  </w:style>
  <w:style w:type="paragraph" w:styleId="Heading5">
    <w:name w:val="heading 5"/>
    <w:basedOn w:val="Normal"/>
    <w:next w:val="Normal"/>
    <w:link w:val="Heading5Char"/>
    <w:uiPriority w:val="99"/>
    <w:qFormat w:val="1"/>
    <w:pPr>
      <w:keepNext w:val="1"/>
      <w:keepLines w:val="1"/>
      <w:spacing w:after="40" w:before="220"/>
      <w:outlineLvl w:val="4"/>
    </w:pPr>
    <w:rPr>
      <w:b w:val="1"/>
    </w:rPr>
  </w:style>
  <w:style w:type="paragraph" w:styleId="Heading6">
    <w:name w:val="heading 6"/>
    <w:basedOn w:val="Normal"/>
    <w:next w:val="Normal"/>
    <w:link w:val="Heading6Char"/>
    <w:uiPriority w:val="99"/>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9"/>
    <w:locked w:val="1"/>
    <w:rPr>
      <w:rFonts w:ascii="Calibri Light" w:hAnsi="Calibri Light"/>
      <w:b w:val="1"/>
      <w:kern w:val="32"/>
      <w:sz w:val="32"/>
    </w:rPr>
  </w:style>
  <w:style w:type="character" w:styleId="Heading2Char" w:customStyle="1">
    <w:name w:val="Heading 2 Char"/>
    <w:link w:val="Heading2"/>
    <w:uiPriority w:val="99"/>
    <w:semiHidden w:val="1"/>
    <w:locked w:val="1"/>
    <w:rPr>
      <w:rFonts w:ascii="Calibri Light" w:hAnsi="Calibri Light"/>
      <w:b w:val="1"/>
      <w:i w:val="1"/>
      <w:sz w:val="28"/>
    </w:rPr>
  </w:style>
  <w:style w:type="character" w:styleId="Heading3Char" w:customStyle="1">
    <w:name w:val="Heading 3 Char"/>
    <w:link w:val="Heading3"/>
    <w:uiPriority w:val="99"/>
    <w:semiHidden w:val="1"/>
    <w:locked w:val="1"/>
    <w:rPr>
      <w:rFonts w:ascii="Calibri Light" w:hAnsi="Calibri Light"/>
      <w:b w:val="1"/>
      <w:sz w:val="26"/>
    </w:rPr>
  </w:style>
  <w:style w:type="character" w:styleId="Heading4Char" w:customStyle="1">
    <w:name w:val="Heading 4 Char"/>
    <w:link w:val="Heading4"/>
    <w:uiPriority w:val="99"/>
    <w:semiHidden w:val="1"/>
    <w:locked w:val="1"/>
    <w:rPr>
      <w:rFonts w:ascii="Calibri" w:hAnsi="Calibri"/>
      <w:b w:val="1"/>
      <w:sz w:val="28"/>
    </w:rPr>
  </w:style>
  <w:style w:type="character" w:styleId="Heading5Char" w:customStyle="1">
    <w:name w:val="Heading 5 Char"/>
    <w:link w:val="Heading5"/>
    <w:uiPriority w:val="99"/>
    <w:semiHidden w:val="1"/>
    <w:locked w:val="1"/>
    <w:rPr>
      <w:rFonts w:ascii="Calibri" w:hAnsi="Calibri"/>
      <w:b w:val="1"/>
      <w:i w:val="1"/>
      <w:sz w:val="26"/>
    </w:rPr>
  </w:style>
  <w:style w:type="character" w:styleId="Heading6Char" w:customStyle="1">
    <w:name w:val="Heading 6 Char"/>
    <w:link w:val="Heading6"/>
    <w:uiPriority w:val="99"/>
    <w:semiHidden w:val="1"/>
    <w:locked w:val="1"/>
    <w:rPr>
      <w:rFonts w:ascii="Calibri" w:hAnsi="Calibri"/>
      <w:b w:val="1"/>
    </w:rPr>
  </w:style>
  <w:style w:type="paragraph" w:styleId="Title">
    <w:name w:val="Title"/>
    <w:basedOn w:val="Normal"/>
    <w:next w:val="Normal"/>
    <w:link w:val="TitleChar"/>
    <w:uiPriority w:val="99"/>
    <w:qFormat w:val="1"/>
    <w:pPr>
      <w:keepNext w:val="1"/>
      <w:keepLines w:val="1"/>
      <w:spacing w:after="120" w:before="480"/>
    </w:pPr>
    <w:rPr>
      <w:b w:val="1"/>
      <w:sz w:val="72"/>
      <w:szCs w:val="72"/>
    </w:rPr>
  </w:style>
  <w:style w:type="character" w:styleId="TitleChar" w:customStyle="1">
    <w:name w:val="Title Char"/>
    <w:link w:val="Title"/>
    <w:uiPriority w:val="99"/>
    <w:locked w:val="1"/>
    <w:rPr>
      <w:rFonts w:ascii="Calibri Light" w:hAnsi="Calibri Light"/>
      <w:b w:val="1"/>
      <w:kern w:val="28"/>
      <w:sz w:val="32"/>
    </w:rPr>
  </w:style>
  <w:style w:type="paragraph" w:styleId="Subtitle">
    <w:name w:val="Subtitle"/>
    <w:basedOn w:val="Normal"/>
    <w:next w:val="Normal"/>
    <w:link w:val="SubtitleChar"/>
    <w:uiPriority w:val="99"/>
    <w:qFormat w:val="1"/>
    <w:pPr>
      <w:keepNext w:val="1"/>
      <w:keepLines w:val="1"/>
      <w:spacing w:after="80" w:before="360"/>
    </w:pPr>
    <w:rPr>
      <w:rFonts w:ascii="Georgia" w:cs="Georgia" w:hAnsi="Georgia"/>
      <w:i w:val="1"/>
      <w:color w:val="666666"/>
      <w:sz w:val="48"/>
      <w:szCs w:val="48"/>
    </w:rPr>
  </w:style>
  <w:style w:type="character" w:styleId="SubtitleChar" w:customStyle="1">
    <w:name w:val="Subtitle Char"/>
    <w:link w:val="Subtitle"/>
    <w:uiPriority w:val="99"/>
    <w:locked w:val="1"/>
    <w:rPr>
      <w:rFonts w:ascii="Calibri Light" w:hAnsi="Calibri Light"/>
      <w:sz w:val="24"/>
    </w:rPr>
  </w:style>
  <w:style w:type="table" w:styleId="Style" w:customStyle="1">
    <w:name w:val="Style"/>
    <w:uiPriority w:val="99"/>
    <w:tblPr>
      <w:tblStyleRowBandSize w:val="1"/>
      <w:tblStyleColBandSize w:val="1"/>
      <w:tblInd w:w="0.0" w:type="dxa"/>
      <w:tblCellMar>
        <w:top w:w="0.0" w:type="dxa"/>
        <w:left w:w="108.0" w:type="dxa"/>
        <w:bottom w:w="0.0" w:type="dxa"/>
        <w:right w:w="108.0" w:type="dxa"/>
      </w:tblCellMar>
    </w:tblPr>
  </w:style>
  <w:style w:type="table" w:styleId="Style3" w:customStyle="1">
    <w:name w:val="Style3"/>
    <w:uiPriority w:val="99"/>
    <w:tblPr>
      <w:tblStyleRowBandSize w:val="1"/>
      <w:tblStyleColBandSize w:val="1"/>
      <w:tblInd w:w="0.0" w:type="dxa"/>
      <w:tblCellMar>
        <w:top w:w="0.0" w:type="dxa"/>
        <w:left w:w="108.0" w:type="dxa"/>
        <w:bottom w:w="0.0" w:type="dxa"/>
        <w:right w:w="108.0" w:type="dxa"/>
      </w:tblCellMar>
    </w:tblPr>
  </w:style>
  <w:style w:type="table" w:styleId="Style2" w:customStyle="1">
    <w:name w:val="Style2"/>
    <w:uiPriority w:val="99"/>
    <w:tblPr>
      <w:tblStyleRowBandSize w:val="1"/>
      <w:tblStyleColBandSize w:val="1"/>
      <w:tblInd w:w="0.0" w:type="dxa"/>
      <w:tblCellMar>
        <w:top w:w="0.0" w:type="dxa"/>
        <w:left w:w="108.0" w:type="dxa"/>
        <w:bottom w:w="0.0" w:type="dxa"/>
        <w:right w:w="108.0" w:type="dxa"/>
      </w:tblCellMar>
    </w:tblPr>
  </w:style>
  <w:style w:type="table" w:styleId="Style1" w:customStyle="1">
    <w:name w:val="Style1"/>
    <w:uiPriority w:val="99"/>
    <w:tblPr>
      <w:tblStyleRowBandSize w:val="1"/>
      <w:tblStyleColBandSize w:val="1"/>
      <w:tblInd w:w="0.0" w:type="dxa"/>
      <w:tblCellMar>
        <w:top w:w="0.0" w:type="dxa"/>
        <w:left w:w="103.0" w:type="dxa"/>
        <w:bottom w:w="0.0" w:type="dxa"/>
        <w:right w:w="115.0" w:type="dxa"/>
      </w:tblCellMar>
    </w:tblPr>
  </w:style>
  <w:style w:type="paragraph" w:styleId="ListParagraph">
    <w:name w:val="List Paragraph"/>
    <w:basedOn w:val="Normal"/>
    <w:uiPriority w:val="34"/>
    <w:qFormat w:val="1"/>
    <w:rsid w:val="00E56103"/>
    <w:pPr>
      <w:ind w:left="720"/>
      <w:contextualSpacing w:val="1"/>
    </w:pPr>
    <w:rPr>
      <w:rFonts w:ascii="Cambria" w:cs="Times New Roman" w:hAnsi="Cambria"/>
      <w:lang w:eastAsia="en-US"/>
    </w:rPr>
  </w:style>
  <w:style w:type="table" w:styleId="TableGrid">
    <w:name w:val="Table Grid"/>
    <w:basedOn w:val="TableNormal"/>
    <w:uiPriority w:val="99"/>
    <w:rsid w:val="00E56103"/>
    <w:rPr>
      <w:rFonts w:ascii="Cambria" w:cs="Times New Roman" w:hAnsi="Cambr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rsid w:val="00E56103"/>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locked w:val="1"/>
    <w:rsid w:val="005E29CF"/>
    <w:pPr>
      <w:tabs>
        <w:tab w:val="center" w:pos="4320"/>
        <w:tab w:val="right" w:pos="8640"/>
      </w:tabs>
    </w:pPr>
  </w:style>
  <w:style w:type="character" w:styleId="HeaderChar" w:customStyle="1">
    <w:name w:val="Header Char"/>
    <w:link w:val="Header"/>
    <w:uiPriority w:val="99"/>
    <w:semiHidden w:val="1"/>
    <w:locked w:val="1"/>
    <w:rPr>
      <w:rFonts w:cs="Times New Roman"/>
    </w:rPr>
  </w:style>
  <w:style w:type="paragraph" w:styleId="Footer">
    <w:name w:val="footer"/>
    <w:basedOn w:val="Normal"/>
    <w:link w:val="FooterChar"/>
    <w:uiPriority w:val="99"/>
    <w:locked w:val="1"/>
    <w:rsid w:val="005E29CF"/>
    <w:pPr>
      <w:tabs>
        <w:tab w:val="center" w:pos="4320"/>
        <w:tab w:val="right" w:pos="8640"/>
      </w:tabs>
    </w:pPr>
  </w:style>
  <w:style w:type="character" w:styleId="FooterChar" w:customStyle="1">
    <w:name w:val="Footer Char"/>
    <w:link w:val="Footer"/>
    <w:uiPriority w:val="99"/>
    <w:semiHidden w:val="1"/>
    <w:locked w:val="1"/>
    <w:rPr>
      <w:rFonts w:cs="Times New Roman"/>
    </w:rPr>
  </w:style>
  <w:style w:type="character" w:styleId="Strong">
    <w:name w:val="Strong"/>
    <w:uiPriority w:val="22"/>
    <w:qFormat w:val="1"/>
    <w:locked w:val="1"/>
    <w:rsid w:val="004F49D7"/>
    <w:rPr>
      <w:b w:val="1"/>
      <w:bCs w:val="1"/>
    </w:rPr>
  </w:style>
  <w:style w:type="character" w:styleId="Hyperlink">
    <w:name w:val="Hyperlink"/>
    <w:uiPriority w:val="99"/>
    <w:unhideWhenUsed w:val="1"/>
    <w:locked w:val="1"/>
    <w:rsid w:val="005C4A6C"/>
    <w:rPr>
      <w:color w:val="0563c1"/>
      <w:u w:val="single"/>
    </w:rPr>
  </w:style>
  <w:style w:type="character" w:styleId="UnresolvedMention1" w:customStyle="1">
    <w:name w:val="Unresolved Mention1"/>
    <w:uiPriority w:val="99"/>
    <w:semiHidden w:val="1"/>
    <w:unhideWhenUsed w:val="1"/>
    <w:rsid w:val="005C4A6C"/>
    <w:rPr>
      <w:color w:val="605e5c"/>
      <w:shd w:color="auto" w:fill="e1dfdd" w:val="clear"/>
    </w:rPr>
  </w:style>
  <w:style w:type="table" w:styleId="PlainTable5">
    <w:name w:val="Plain Table 5"/>
    <w:basedOn w:val="TableNormal"/>
    <w:uiPriority w:val="45"/>
    <w:rsid w:val="007011CE"/>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FollowedHyperlink">
    <w:name w:val="FollowedHyperlink"/>
    <w:basedOn w:val="DefaultParagraphFont"/>
    <w:uiPriority w:val="99"/>
    <w:semiHidden w:val="1"/>
    <w:unhideWhenUsed w:val="1"/>
    <w:locked w:val="1"/>
    <w:rsid w:val="002653E0"/>
    <w:rPr>
      <w:color w:val="954f72" w:themeColor="followedHyperlink"/>
      <w:u w:val="single"/>
    </w:rPr>
  </w:style>
  <w:style w:type="character" w:styleId="UnresolvedMention">
    <w:name w:val="Unresolved Mention"/>
    <w:basedOn w:val="DefaultParagraphFont"/>
    <w:uiPriority w:val="99"/>
    <w:semiHidden w:val="1"/>
    <w:unhideWhenUsed w:val="1"/>
    <w:rsid w:val="007A563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raw.githubusercontent.com/AIP-codedb/public/main/data/books.csv" TargetMode="External"/><Relationship Id="rId21" Type="http://schemas.openxmlformats.org/officeDocument/2006/relationships/image" Target="media/image9.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image" Target="media/image2.png"/><Relationship Id="rId2" Type="http://schemas.openxmlformats.org/officeDocument/2006/relationships/oleObject" Target="embeddings/oleObject2.bin"/><Relationship Id="rId3" Type="http://schemas.openxmlformats.org/officeDocument/2006/relationships/image" Target="media/image1.png"/><Relationship Id="rId4" Type="http://schemas.openxmlformats.org/officeDocument/2006/relationships/oleObject" Target="embeddings/oleObject1.bin"/><Relationship Id="rId9" Type="http://schemas.openxmlformats.org/officeDocument/2006/relationships/theme" Target="theme/theme1.xml"/><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image" Target="media/image3.png"/><Relationship Id="rId6" Type="http://schemas.openxmlformats.org/officeDocument/2006/relationships/oleObject" Target="embeddings/oleObject3.bin"/><Relationship Id="rId7" Type="http://schemas.openxmlformats.org/officeDocument/2006/relationships/image" Target="media/image4.png"/><Relationship Id="rId8" Type="http://schemas.openxmlformats.org/officeDocument/2006/relationships/oleObject" Target="embeddings/oleObject4.bin"/><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image" Target="media/image7.png"/><Relationship Id="rId14"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LrZ35jL8LUmp7+aOVt+D9JZIdw==">AMUW2mV5irqp1uLV5j0shaMm5Ss7kSa66KY6X/AVXCc7PwKlkvURdLBPEvXxXFhPV8GTj4UQv15jIkDZ1jQBOWNSnBFVU5qm2OTKrz5duNhF+KXOuIy+UdI=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2022-03-24T06:31:00Z</dcterms:created>
  <dc:creator>Barman, Joydeep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0x01010076B860F681393F479FD7CCE94652D53B</vt:lpwstr>
  </property>
</Properties>
</file>