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3C6" w:rsidRDefault="000F59C1" w:rsidP="003B6FC3">
      <w:pPr>
        <w:pStyle w:val="Heading1"/>
      </w:pPr>
      <w:r>
        <w:t xml:space="preserve">Utilizing the serial communication </w:t>
      </w:r>
    </w:p>
    <w:p w:rsidR="00010E80" w:rsidRPr="00010E80" w:rsidRDefault="00010E80" w:rsidP="00010E80">
      <w:pPr>
        <w:rPr>
          <w:lang w:val="en-US"/>
        </w:rPr>
      </w:pPr>
    </w:p>
    <w:p w:rsidR="000F59C1" w:rsidRDefault="003B6FC3">
      <w:pPr>
        <w:rPr>
          <w:lang w:val="en-US"/>
        </w:rPr>
      </w:pPr>
      <w:r>
        <w:rPr>
          <w:lang w:val="en-US"/>
        </w:rPr>
        <w:t>Serial communication in such fields like telecommunication and computer science, is the process of sending data one unit per a time over a communication channel, bus or cable. In embedded systems, the AVR microcontrollers, serial communication also founded in UART</w:t>
      </w:r>
      <w:r w:rsidR="002D10FC">
        <w:rPr>
          <w:lang w:val="en-US"/>
        </w:rPr>
        <w:t xml:space="preserve"> to send digital signal from the microcontroller to a PC</w:t>
      </w:r>
      <w:r w:rsidR="00C0203C">
        <w:rPr>
          <w:lang w:val="en-US"/>
        </w:rPr>
        <w:t xml:space="preserve"> or otherwise, depends on what is our target</w:t>
      </w:r>
      <w:r>
        <w:rPr>
          <w:lang w:val="en-US"/>
        </w:rPr>
        <w:t>. UART is</w:t>
      </w:r>
      <w:r w:rsidR="008072DC">
        <w:rPr>
          <w:lang w:val="en-US"/>
        </w:rPr>
        <w:t xml:space="preserve"> a</w:t>
      </w:r>
      <w:r>
        <w:rPr>
          <w:lang w:val="en-US"/>
        </w:rPr>
        <w:t xml:space="preserve"> Universal Asynchronous Receiver/Transmitter. Transmitter</w:t>
      </w:r>
      <w:r w:rsidR="008F2737">
        <w:rPr>
          <w:lang w:val="en-US"/>
        </w:rPr>
        <w:t xml:space="preserve"> (TX)</w:t>
      </w:r>
      <w:r>
        <w:rPr>
          <w:lang w:val="en-US"/>
        </w:rPr>
        <w:t xml:space="preserve"> is a device which sends data and Receiver</w:t>
      </w:r>
      <w:r w:rsidR="008F2737">
        <w:rPr>
          <w:lang w:val="en-US"/>
        </w:rPr>
        <w:t xml:space="preserve"> (RX)</w:t>
      </w:r>
      <w:r>
        <w:rPr>
          <w:lang w:val="en-US"/>
        </w:rPr>
        <w:t xml:space="preserve"> gets the data from the </w:t>
      </w:r>
      <w:r w:rsidR="00321446">
        <w:rPr>
          <w:lang w:val="en-US"/>
        </w:rPr>
        <w:t>transmitter. Transmitter and Receiver have flags to detect errors while transmission or receiving the frame, the same we can see in Network, for example in TCP/IP protocols, where each frame with our data transfers to the another device and in the frame there is also information about the state of connection, is there errors or loss and etc. If yes, send again, else, everything is good, wait a new packet with a frame.</w:t>
      </w:r>
    </w:p>
    <w:p w:rsidR="00903078" w:rsidRDefault="00903078">
      <w:pPr>
        <w:rPr>
          <w:lang w:val="en-US"/>
        </w:rPr>
      </w:pPr>
    </w:p>
    <w:p w:rsidR="000F59C1" w:rsidRDefault="000F59C1" w:rsidP="003B6FC3">
      <w:pPr>
        <w:pStyle w:val="Heading1"/>
      </w:pPr>
      <w:r>
        <w:t>Programming the transmission speed</w:t>
      </w:r>
    </w:p>
    <w:p w:rsidR="00010E80" w:rsidRPr="00010E80" w:rsidRDefault="00010E80" w:rsidP="00010E80">
      <w:pPr>
        <w:rPr>
          <w:lang w:val="en-US"/>
        </w:rPr>
      </w:pPr>
    </w:p>
    <w:p w:rsidR="00B33011" w:rsidRDefault="00B33011" w:rsidP="00796ED9">
      <w:pPr>
        <w:keepNext/>
      </w:pPr>
      <w:r>
        <w:t xml:space="preserve">There are two different ways to set the necessary speed to the microcontroller, the first one is to calculate which value we should set to the </w:t>
      </w:r>
      <w:proofErr w:type="spellStart"/>
      <w:r>
        <w:t>UBRRnL</w:t>
      </w:r>
      <w:proofErr w:type="spellEnd"/>
      <w:r>
        <w:t xml:space="preserve"> and/or if we need </w:t>
      </w:r>
      <w:proofErr w:type="spellStart"/>
      <w:r>
        <w:t>UBRRnH</w:t>
      </w:r>
      <w:proofErr w:type="spellEnd"/>
      <w:r>
        <w:t xml:space="preserve">. Or another way is to use the already calculated values from the </w:t>
      </w:r>
      <w:r w:rsidR="00F15745">
        <w:t>“</w:t>
      </w:r>
      <w:proofErr w:type="spellStart"/>
      <w:r w:rsidR="00F15745">
        <w:t>Boud</w:t>
      </w:r>
      <w:proofErr w:type="spellEnd"/>
      <w:r w:rsidR="00F15745">
        <w:t xml:space="preserve"> Rate settings</w:t>
      </w:r>
      <w:r w:rsidR="00F15745">
        <w:t>” Figure</w:t>
      </w:r>
      <w:r>
        <w:t>.</w:t>
      </w:r>
      <w:r w:rsidR="00F15745">
        <w:t xml:space="preserve"> We just need to know the frequency of our device, for example 16MHertz and what kind of speed</w:t>
      </w:r>
      <w:r w:rsidR="00291486">
        <w:t xml:space="preserve"> (symbols per second or frames per second)</w:t>
      </w:r>
      <w:r w:rsidR="00F15745">
        <w:t xml:space="preserve"> we need.</w:t>
      </w:r>
    </w:p>
    <w:p w:rsidR="00796ED9" w:rsidRDefault="00796ED9" w:rsidP="00796ED9">
      <w:pPr>
        <w:keepNext/>
      </w:pPr>
      <w:r>
        <w:rPr>
          <w:noProof/>
          <w:lang w:val="en-US"/>
        </w:rPr>
        <w:drawing>
          <wp:inline distT="0" distB="0" distL="0" distR="0" wp14:anchorId="49CB8A10" wp14:editId="207C5763">
            <wp:extent cx="581977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9775" cy="3286125"/>
                    </a:xfrm>
                    <a:prstGeom prst="rect">
                      <a:avLst/>
                    </a:prstGeom>
                  </pic:spPr>
                </pic:pic>
              </a:graphicData>
            </a:graphic>
          </wp:inline>
        </w:drawing>
      </w:r>
    </w:p>
    <w:p w:rsidR="000F59C1" w:rsidRDefault="00796ED9" w:rsidP="00796ED9">
      <w:pPr>
        <w:pStyle w:val="Caption"/>
      </w:pPr>
      <w:r>
        <w:t xml:space="preserve">Figure </w:t>
      </w:r>
      <w:r>
        <w:fldChar w:fldCharType="begin"/>
      </w:r>
      <w:r>
        <w:instrText xml:space="preserve"> SEQ Figure \* ARABIC </w:instrText>
      </w:r>
      <w:r>
        <w:fldChar w:fldCharType="separate"/>
      </w:r>
      <w:r w:rsidR="000363EB">
        <w:rPr>
          <w:noProof/>
        </w:rPr>
        <w:t>1</w:t>
      </w:r>
      <w:r>
        <w:fldChar w:fldCharType="end"/>
      </w:r>
      <w:r>
        <w:t xml:space="preserve">. </w:t>
      </w:r>
      <w:proofErr w:type="spellStart"/>
      <w:r>
        <w:t>Boud</w:t>
      </w:r>
      <w:proofErr w:type="spellEnd"/>
      <w:r>
        <w:t xml:space="preserve"> Rate calculations</w:t>
      </w:r>
    </w:p>
    <w:p w:rsidR="00796ED9" w:rsidRDefault="00796ED9" w:rsidP="00796ED9">
      <w:pPr>
        <w:keepNext/>
        <w:jc w:val="center"/>
      </w:pPr>
      <w:r w:rsidRPr="00796ED9">
        <w:rPr>
          <w:noProof/>
          <w:lang w:val="en-US"/>
        </w:rPr>
        <w:lastRenderedPageBreak/>
        <w:drawing>
          <wp:inline distT="0" distB="0" distL="0" distR="0" wp14:anchorId="642800E4" wp14:editId="6DB71526">
            <wp:extent cx="2419350" cy="3343275"/>
            <wp:effectExtent l="0" t="0" r="0" b="9525"/>
            <wp:docPr id="2" name="Picture 2" descr="C:\Users\Niko\Desktop\Micro\lab4\bound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o\Desktop\Micro\lab4\boundRa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350" cy="3343275"/>
                    </a:xfrm>
                    <a:prstGeom prst="rect">
                      <a:avLst/>
                    </a:prstGeom>
                    <a:noFill/>
                    <a:ln>
                      <a:noFill/>
                    </a:ln>
                  </pic:spPr>
                </pic:pic>
              </a:graphicData>
            </a:graphic>
          </wp:inline>
        </w:drawing>
      </w:r>
    </w:p>
    <w:p w:rsidR="00796ED9" w:rsidRDefault="00796ED9" w:rsidP="00796ED9">
      <w:pPr>
        <w:pStyle w:val="Caption"/>
      </w:pPr>
      <w:r>
        <w:t xml:space="preserve">Figure </w:t>
      </w:r>
      <w:r>
        <w:fldChar w:fldCharType="begin"/>
      </w:r>
      <w:r>
        <w:instrText xml:space="preserve"> SEQ Figure \* ARABIC </w:instrText>
      </w:r>
      <w:r>
        <w:fldChar w:fldCharType="separate"/>
      </w:r>
      <w:r w:rsidR="000363EB">
        <w:rPr>
          <w:noProof/>
        </w:rPr>
        <w:t>2</w:t>
      </w:r>
      <w:r>
        <w:fldChar w:fldCharType="end"/>
      </w:r>
      <w:r>
        <w:t xml:space="preserve">. </w:t>
      </w:r>
      <w:proofErr w:type="spellStart"/>
      <w:r>
        <w:t>Boud</w:t>
      </w:r>
      <w:proofErr w:type="spellEnd"/>
      <w:r>
        <w:t xml:space="preserve"> Rate settings</w:t>
      </w:r>
    </w:p>
    <w:p w:rsidR="008270C1" w:rsidRPr="008270C1" w:rsidRDefault="008270C1" w:rsidP="008270C1">
      <w:r>
        <w:t>For example, if we want to set our microcontroller speed equal to 9600 we can write this three lines:</w:t>
      </w:r>
    </w:p>
    <w:p w:rsidR="008270C1" w:rsidRPr="008270C1" w:rsidRDefault="008270C1" w:rsidP="008270C1">
      <w:pPr>
        <w:jc w:val="center"/>
        <w:rPr>
          <w:rFonts w:ascii="Cambria Math" w:hAnsi="Cambria Math"/>
          <w:oMath/>
        </w:rPr>
      </w:pPr>
      <m:oMathPara>
        <m:oMath>
          <m:r>
            <w:rPr>
              <w:rFonts w:ascii="Cambria Math" w:hAnsi="Cambria Math"/>
            </w:rPr>
            <m:t>case 9600:</m:t>
          </m:r>
        </m:oMath>
      </m:oMathPara>
    </w:p>
    <w:p w:rsidR="008270C1" w:rsidRPr="008270C1" w:rsidRDefault="008270C1" w:rsidP="008270C1">
      <w:pPr>
        <w:jc w:val="center"/>
        <w:rPr>
          <w:rFonts w:ascii="Cambria Math" w:hAnsi="Cambria Math"/>
          <w:oMath/>
        </w:rPr>
      </w:pPr>
      <m:oMathPara>
        <m:oMath>
          <m:r>
            <w:rPr>
              <w:rFonts w:ascii="Cambria Math" w:hAnsi="Cambria Math"/>
            </w:rPr>
            <w:tab/>
          </m:r>
          <m:r>
            <w:rPr>
              <w:rFonts w:ascii="Cambria Math" w:hAnsi="Cambria Math"/>
            </w:rPr>
            <w:tab/>
          </m:r>
          <m:r>
            <w:rPr>
              <w:rFonts w:ascii="Cambria Math" w:hAnsi="Cambria Math"/>
            </w:rPr>
            <m:t xml:space="preserve"> </m:t>
          </m:r>
          <m:r>
            <w:rPr>
              <w:rFonts w:ascii="Cambria Math" w:hAnsi="Cambria Math"/>
            </w:rPr>
            <m:t>UBRR0L = 103; // speed 9600 BD</m:t>
          </m:r>
        </m:oMath>
      </m:oMathPara>
    </w:p>
    <w:p w:rsidR="00796ED9" w:rsidRPr="008270C1" w:rsidRDefault="008270C1" w:rsidP="008270C1">
      <w:pPr>
        <w:jc w:val="center"/>
        <w:rPr>
          <w:rFonts w:eastAsiaTheme="minorEastAsia"/>
        </w:rPr>
      </w:pPr>
      <m:oMathPara>
        <m:oMath>
          <m:r>
            <w:rPr>
              <w:rFonts w:ascii="Cambria Math" w:hAnsi="Cambria Math"/>
            </w:rPr>
            <w:tab/>
          </m:r>
          <m:r>
            <w:rPr>
              <w:rFonts w:ascii="Cambria Math" w:hAnsi="Cambria Math"/>
            </w:rPr>
            <w:tab/>
          </m:r>
          <m:r>
            <w:rPr>
              <w:rFonts w:ascii="Cambria Math" w:hAnsi="Cambria Math"/>
            </w:rPr>
            <m:t>UBRR0H = 0</m:t>
          </m:r>
          <m:r>
            <w:rPr>
              <w:rFonts w:ascii="Cambria Math" w:hAnsi="Cambria Math"/>
            </w:rPr>
            <m:t>;</m:t>
          </m:r>
        </m:oMath>
      </m:oMathPara>
    </w:p>
    <w:p w:rsidR="008270C1" w:rsidRDefault="008270C1" w:rsidP="008270C1">
      <w:pPr>
        <w:rPr>
          <w:rFonts w:eastAsiaTheme="minorEastAsia"/>
        </w:rPr>
      </w:pPr>
      <w:r>
        <w:rPr>
          <w:rFonts w:eastAsiaTheme="minorEastAsia"/>
        </w:rPr>
        <w:t>If we want to set 2400, we have to write:</w:t>
      </w:r>
    </w:p>
    <w:p w:rsidR="000F4BBA" w:rsidRPr="000F4BBA" w:rsidRDefault="000F4BBA" w:rsidP="000F4BBA">
      <w:pPr>
        <w:rPr>
          <w:rFonts w:ascii="Cambria Math" w:hAnsi="Cambria Math"/>
          <w:oMath/>
        </w:rPr>
      </w:pPr>
      <m:oMathPara>
        <m:oMath>
          <m:r>
            <w:rPr>
              <w:rFonts w:ascii="Cambria Math" w:hAnsi="Cambria Math"/>
            </w:rPr>
            <m:t>case 2400:</m:t>
          </m:r>
        </m:oMath>
      </m:oMathPara>
    </w:p>
    <w:p w:rsidR="000F4BBA" w:rsidRPr="000F4BBA" w:rsidRDefault="000F4BBA" w:rsidP="000F4BBA">
      <w:pPr>
        <w:rPr>
          <w:rFonts w:ascii="Cambria Math" w:hAnsi="Cambria Math"/>
          <w:oMath/>
        </w:rPr>
      </w:pPr>
      <m:oMathPara>
        <m:oMath>
          <m:r>
            <w:rPr>
              <w:rFonts w:ascii="Cambria Math" w:hAnsi="Cambria Math"/>
            </w:rPr>
            <w:tab/>
          </m:r>
          <m:r>
            <w:rPr>
              <w:rFonts w:ascii="Cambria Math" w:hAnsi="Cambria Math"/>
            </w:rPr>
            <w:tab/>
          </m:r>
          <m:r>
            <w:rPr>
              <w:rFonts w:ascii="Cambria Math" w:hAnsi="Cambria Math"/>
            </w:rPr>
            <m:t>UBRR0L = 160; // speed 2400 BD</m:t>
          </m:r>
        </m:oMath>
      </m:oMathPara>
    </w:p>
    <w:p w:rsidR="000F4BBA" w:rsidRPr="00CD6637" w:rsidRDefault="000F4BBA" w:rsidP="000F4BBA">
      <w:pPr>
        <w:rPr>
          <w:rFonts w:eastAsiaTheme="minorEastAsia"/>
        </w:rPr>
      </w:pPr>
      <m:oMathPara>
        <m:oMath>
          <m:r>
            <w:rPr>
              <w:rFonts w:ascii="Cambria Math" w:hAnsi="Cambria Math"/>
            </w:rPr>
            <w:tab/>
          </m:r>
          <m:r>
            <w:rPr>
              <w:rFonts w:ascii="Cambria Math" w:hAnsi="Cambria Math"/>
            </w:rPr>
            <w:tab/>
          </m:r>
          <m:r>
            <w:rPr>
              <w:rFonts w:ascii="Cambria Math" w:hAnsi="Cambria Math"/>
            </w:rPr>
            <m:t>UBRR0H = 1; // = 256 +</m:t>
          </m:r>
          <m:r>
            <w:rPr>
              <w:rFonts w:ascii="Cambria Math" w:hAnsi="Cambria Math"/>
            </w:rPr>
            <m:t xml:space="preserve"> </m:t>
          </m:r>
        </m:oMath>
      </m:oMathPara>
    </w:p>
    <w:p w:rsidR="00CD6637" w:rsidRDefault="00CD6637" w:rsidP="000F4BBA">
      <w:pPr>
        <w:rPr>
          <w:rFonts w:eastAsiaTheme="minorEastAsia"/>
        </w:rPr>
      </w:pPr>
      <w:r>
        <w:rPr>
          <w:rFonts w:eastAsiaTheme="minorEastAsia"/>
        </w:rPr>
        <w:t>For starting communication between transmitter and receiver, we have to set necessary flags to zero, set the Stop bit, Parity bit and Data Bits Format. Then enable transmitter and receiver:</w:t>
      </w:r>
    </w:p>
    <w:p w:rsidR="00CD6637" w:rsidRPr="00CD6637" w:rsidRDefault="00CD6637" w:rsidP="000F4BBA">
      <w:pPr>
        <w:rPr>
          <w:rFonts w:eastAsiaTheme="minorEastAsia"/>
        </w:rPr>
      </w:pPr>
      <m:oMathPara>
        <m:oMath>
          <m:r>
            <w:rPr>
              <w:rFonts w:ascii="Cambria Math" w:eastAsiaTheme="minorEastAsia" w:hAnsi="Cambria Math"/>
            </w:rPr>
            <m:t>UCSR0B = ( 1 &lt;&lt; TXEN0) | ( 1 &lt;&lt; RXEN0); // enable transmitter and receiver</m:t>
          </m:r>
        </m:oMath>
      </m:oMathPara>
    </w:p>
    <w:p w:rsidR="00CD6637" w:rsidRDefault="00CD6637" w:rsidP="000F4BBA">
      <w:pPr>
        <w:rPr>
          <w:rFonts w:eastAsiaTheme="minorEastAsia"/>
        </w:rPr>
      </w:pPr>
    </w:p>
    <w:p w:rsidR="00CD6637" w:rsidRDefault="00CD6637" w:rsidP="000F4BBA">
      <w:pPr>
        <w:rPr>
          <w:rFonts w:eastAsiaTheme="minorEastAsia"/>
        </w:rPr>
      </w:pPr>
    </w:p>
    <w:p w:rsidR="00CD6637" w:rsidRPr="00CD6637" w:rsidRDefault="00CD6637" w:rsidP="000F4BBA">
      <w:pPr>
        <w:rPr>
          <w:rFonts w:eastAsiaTheme="minorEastAsia"/>
        </w:rPr>
      </w:pPr>
    </w:p>
    <w:p w:rsidR="000F59C1" w:rsidRDefault="000F59C1" w:rsidP="003B6FC3">
      <w:pPr>
        <w:pStyle w:val="Heading1"/>
      </w:pPr>
      <w:r>
        <w:lastRenderedPageBreak/>
        <w:t>The ins</w:t>
      </w:r>
      <w:bookmarkStart w:id="0" w:name="_GoBack"/>
      <w:bookmarkEnd w:id="0"/>
      <w:r>
        <w:t>pection of the data transmission</w:t>
      </w:r>
    </w:p>
    <w:p w:rsidR="00A43615" w:rsidRDefault="00A43615" w:rsidP="00A43615">
      <w:pPr>
        <w:rPr>
          <w:lang w:val="en-US"/>
        </w:rPr>
      </w:pPr>
      <w:r>
        <w:rPr>
          <w:lang w:val="en-US"/>
        </w:rPr>
        <w:t xml:space="preserve">The session between Transmitter and Receiver happens by sending frames one by one (frame – is a little piece of data). When the first portion taken, then sent and gotten by Receiver, UART starts new session with the same algorithms. </w:t>
      </w:r>
    </w:p>
    <w:p w:rsidR="00A43615" w:rsidRDefault="008842EE" w:rsidP="00A43615">
      <w:pPr>
        <w:rPr>
          <w:lang w:val="en-US"/>
        </w:rPr>
      </w:pPr>
      <w:r>
        <w:rPr>
          <w:lang w:val="en-US"/>
        </w:rPr>
        <w:t xml:space="preserve">The </w:t>
      </w:r>
      <w:r w:rsidR="00A43615">
        <w:rPr>
          <w:lang w:val="en-US"/>
        </w:rPr>
        <w:t>Transmitter has two very important flags that indicate its state: USART Data Register Empty (</w:t>
      </w:r>
      <w:proofErr w:type="spellStart"/>
      <w:r w:rsidR="00A43615">
        <w:rPr>
          <w:lang w:val="en-US"/>
        </w:rPr>
        <w:t>UDREn</w:t>
      </w:r>
      <w:proofErr w:type="spellEnd"/>
      <w:r w:rsidR="00A43615">
        <w:rPr>
          <w:lang w:val="en-US"/>
        </w:rPr>
        <w:t>) and Transmit Complete (</w:t>
      </w:r>
      <w:proofErr w:type="spellStart"/>
      <w:r w:rsidR="00A43615">
        <w:rPr>
          <w:lang w:val="en-US"/>
        </w:rPr>
        <w:t>TXCn</w:t>
      </w:r>
      <w:proofErr w:type="spellEnd"/>
      <w:r w:rsidR="00A43615">
        <w:rPr>
          <w:lang w:val="en-US"/>
        </w:rPr>
        <w:t xml:space="preserve">). The Data Register Empty checks if the transmit buffer is ready to receive new data (empty or cleared), this bit sets and </w:t>
      </w:r>
      <w:proofErr w:type="spellStart"/>
      <w:r w:rsidR="00A43615">
        <w:rPr>
          <w:lang w:val="en-US"/>
        </w:rPr>
        <w:t>UCSRnA</w:t>
      </w:r>
      <w:proofErr w:type="spellEnd"/>
      <w:r w:rsidR="00A43615">
        <w:rPr>
          <w:lang w:val="en-US"/>
        </w:rPr>
        <w:t xml:space="preserve"> Register bit to zero.</w:t>
      </w:r>
      <w:r w:rsidR="00CF0D82">
        <w:rPr>
          <w:lang w:val="en-US"/>
        </w:rPr>
        <w:t xml:space="preserve"> Then we enable Data Register Empty Interrupt Enable (</w:t>
      </w:r>
      <w:proofErr w:type="spellStart"/>
      <w:r w:rsidR="00CF0D82">
        <w:rPr>
          <w:lang w:val="en-US"/>
        </w:rPr>
        <w:t>UDRIEn</w:t>
      </w:r>
      <w:proofErr w:type="spellEnd"/>
      <w:r w:rsidR="00CF0D82">
        <w:rPr>
          <w:lang w:val="en-US"/>
        </w:rPr>
        <w:t xml:space="preserve">) bit in </w:t>
      </w:r>
      <w:proofErr w:type="spellStart"/>
      <w:r w:rsidR="00CF0D82">
        <w:rPr>
          <w:lang w:val="en-US"/>
        </w:rPr>
        <w:t>UCSRnB</w:t>
      </w:r>
      <w:proofErr w:type="spellEnd"/>
      <w:r w:rsidR="00CF0D82">
        <w:rPr>
          <w:lang w:val="en-US"/>
        </w:rPr>
        <w:t>, after that which will be executed.</w:t>
      </w:r>
      <w:r w:rsidR="00073651">
        <w:rPr>
          <w:lang w:val="en-US"/>
        </w:rPr>
        <w:t xml:space="preserve"> The Transmit Complete (</w:t>
      </w:r>
      <w:proofErr w:type="spellStart"/>
      <w:r w:rsidR="00073651">
        <w:rPr>
          <w:lang w:val="en-US"/>
        </w:rPr>
        <w:t>TXCn</w:t>
      </w:r>
      <w:proofErr w:type="spellEnd"/>
      <w:r w:rsidR="00073651">
        <w:rPr>
          <w:lang w:val="en-US"/>
        </w:rPr>
        <w:t>) Flag bit is one, when entire frame in the Transmit Shift Register has been shifted out and there are no data in the buffer.</w:t>
      </w:r>
      <w:r w:rsidR="0008040C">
        <w:rPr>
          <w:lang w:val="en-US"/>
        </w:rPr>
        <w:t xml:space="preserve"> The </w:t>
      </w:r>
      <w:proofErr w:type="spellStart"/>
      <w:r w:rsidR="0008040C">
        <w:rPr>
          <w:lang w:val="en-US"/>
        </w:rPr>
        <w:t>TXCn</w:t>
      </w:r>
      <w:proofErr w:type="spellEnd"/>
      <w:r w:rsidR="0008040C">
        <w:rPr>
          <w:lang w:val="en-US"/>
        </w:rPr>
        <w:t xml:space="preserve"> Flag bit is automatically cleared when transmit complete interrupt executed.</w:t>
      </w:r>
    </w:p>
    <w:p w:rsidR="008842EE" w:rsidRDefault="008842EE" w:rsidP="00A43615">
      <w:pPr>
        <w:rPr>
          <w:lang w:val="en-US"/>
        </w:rPr>
      </w:pPr>
      <w:r>
        <w:rPr>
          <w:lang w:val="en-US"/>
        </w:rPr>
        <w:t>The Receiver has only one flag that indicated the Receiver state – the Receiver Complete (</w:t>
      </w:r>
      <w:proofErr w:type="spellStart"/>
      <w:r>
        <w:rPr>
          <w:lang w:val="en-US"/>
        </w:rPr>
        <w:t>RXCn</w:t>
      </w:r>
      <w:proofErr w:type="spellEnd"/>
      <w:r>
        <w:rPr>
          <w:lang w:val="en-US"/>
        </w:rPr>
        <w:t xml:space="preserve">) Flag checks if there are unread data in the receiver buffer or not. If it exists – flag is one, and zero if the receiver buffer is empty. When the </w:t>
      </w:r>
      <w:proofErr w:type="spellStart"/>
      <w:r>
        <w:rPr>
          <w:lang w:val="en-US"/>
        </w:rPr>
        <w:t>RXCn</w:t>
      </w:r>
      <w:proofErr w:type="spellEnd"/>
      <w:r>
        <w:rPr>
          <w:lang w:val="en-US"/>
        </w:rPr>
        <w:t xml:space="preserve"> is set, there will be the Receive Complete Interrupt Enable (</w:t>
      </w:r>
      <w:proofErr w:type="spellStart"/>
      <w:r>
        <w:rPr>
          <w:lang w:val="en-US"/>
        </w:rPr>
        <w:t>RXCIEn</w:t>
      </w:r>
      <w:proofErr w:type="spellEnd"/>
      <w:r>
        <w:rPr>
          <w:lang w:val="en-US"/>
        </w:rPr>
        <w:t xml:space="preserve">) in </w:t>
      </w:r>
      <w:proofErr w:type="spellStart"/>
      <w:r>
        <w:rPr>
          <w:lang w:val="en-US"/>
        </w:rPr>
        <w:t>UCSRnB</w:t>
      </w:r>
      <w:proofErr w:type="spellEnd"/>
      <w:r>
        <w:rPr>
          <w:lang w:val="en-US"/>
        </w:rPr>
        <w:t xml:space="preserve"> is set, the USART Receive Complete interrupt will be executed.</w:t>
      </w:r>
    </w:p>
    <w:p w:rsidR="002378DE" w:rsidRDefault="002378DE" w:rsidP="00A43615">
      <w:pPr>
        <w:rPr>
          <w:lang w:val="en-US"/>
        </w:rPr>
      </w:pPr>
      <w:r>
        <w:rPr>
          <w:lang w:val="en-US"/>
        </w:rPr>
        <w:t>Errors checks on the USART Receiver, there are three Error Flags: Frame Error (</w:t>
      </w:r>
      <w:proofErr w:type="spellStart"/>
      <w:r>
        <w:rPr>
          <w:lang w:val="en-US"/>
        </w:rPr>
        <w:t>FEn</w:t>
      </w:r>
      <w:proofErr w:type="spellEnd"/>
      <w:r>
        <w:rPr>
          <w:lang w:val="en-US"/>
        </w:rPr>
        <w:t xml:space="preserve">), Data </w:t>
      </w:r>
      <w:proofErr w:type="spellStart"/>
      <w:r>
        <w:rPr>
          <w:lang w:val="en-US"/>
        </w:rPr>
        <w:t>OverRun</w:t>
      </w:r>
      <w:proofErr w:type="spellEnd"/>
      <w:r>
        <w:rPr>
          <w:lang w:val="en-US"/>
        </w:rPr>
        <w:t xml:space="preserve"> (</w:t>
      </w:r>
      <w:proofErr w:type="spellStart"/>
      <w:r>
        <w:rPr>
          <w:lang w:val="en-US"/>
        </w:rPr>
        <w:t>DORn</w:t>
      </w:r>
      <w:proofErr w:type="spellEnd"/>
      <w:r>
        <w:rPr>
          <w:lang w:val="en-US"/>
        </w:rPr>
        <w:t>) and Parity Error (</w:t>
      </w:r>
      <w:proofErr w:type="spellStart"/>
      <w:r>
        <w:rPr>
          <w:lang w:val="en-US"/>
        </w:rPr>
        <w:t>UPEn</w:t>
      </w:r>
      <w:proofErr w:type="spellEnd"/>
      <w:r>
        <w:rPr>
          <w:lang w:val="en-US"/>
        </w:rPr>
        <w:t>).</w:t>
      </w:r>
      <w:r w:rsidR="00EE77BB">
        <w:rPr>
          <w:lang w:val="en-US"/>
        </w:rPr>
        <w:t xml:space="preserve"> All can be accessed by reading </w:t>
      </w:r>
      <w:proofErr w:type="spellStart"/>
      <w:r w:rsidR="00EE77BB">
        <w:rPr>
          <w:lang w:val="en-US"/>
        </w:rPr>
        <w:t>UCSRnA</w:t>
      </w:r>
      <w:proofErr w:type="spellEnd"/>
      <w:r w:rsidR="00EE77BB">
        <w:rPr>
          <w:lang w:val="en-US"/>
        </w:rPr>
        <w:t>.  All the flags located in the receive buffer together with the frame, which they indicate the error status.</w:t>
      </w:r>
      <w:r w:rsidR="005171BC">
        <w:rPr>
          <w:lang w:val="en-US"/>
        </w:rPr>
        <w:t xml:space="preserve"> All flags must be set to zero when the </w:t>
      </w:r>
      <w:proofErr w:type="spellStart"/>
      <w:r w:rsidR="005171BC">
        <w:rPr>
          <w:lang w:val="en-US"/>
        </w:rPr>
        <w:t>UCSRnA</w:t>
      </w:r>
      <w:proofErr w:type="spellEnd"/>
      <w:r w:rsidR="005171BC">
        <w:rPr>
          <w:lang w:val="en-US"/>
        </w:rPr>
        <w:t xml:space="preserve"> is written for upward compatibility of future USART implementations. None of the Error Flags can generate interrupts.</w:t>
      </w:r>
    </w:p>
    <w:p w:rsidR="00321446" w:rsidRDefault="005171BC" w:rsidP="005171BC">
      <w:pPr>
        <w:rPr>
          <w:lang w:val="en-US"/>
        </w:rPr>
      </w:pPr>
      <w:r w:rsidRPr="005171BC">
        <w:rPr>
          <w:lang w:val="en-US"/>
        </w:rPr>
        <w:t>The Frame Error (</w:t>
      </w:r>
      <w:proofErr w:type="spellStart"/>
      <w:r w:rsidRPr="005171BC">
        <w:rPr>
          <w:lang w:val="en-US"/>
        </w:rPr>
        <w:t>FEn</w:t>
      </w:r>
      <w:proofErr w:type="spellEnd"/>
      <w:r w:rsidRPr="005171BC">
        <w:rPr>
          <w:lang w:val="en-US"/>
        </w:rPr>
        <w:t>) Flag indicates the state of the first stop bit of the next readable frame stored in the receive</w:t>
      </w:r>
      <w:r>
        <w:rPr>
          <w:lang w:val="en-US"/>
        </w:rPr>
        <w:t xml:space="preserve"> </w:t>
      </w:r>
      <w:r w:rsidRPr="005171BC">
        <w:rPr>
          <w:lang w:val="en-US"/>
        </w:rPr>
        <w:t xml:space="preserve">buffer. The </w:t>
      </w:r>
      <w:proofErr w:type="spellStart"/>
      <w:r w:rsidRPr="005171BC">
        <w:rPr>
          <w:lang w:val="en-US"/>
        </w:rPr>
        <w:t>FEn</w:t>
      </w:r>
      <w:proofErr w:type="spellEnd"/>
      <w:r w:rsidRPr="005171BC">
        <w:rPr>
          <w:lang w:val="en-US"/>
        </w:rPr>
        <w:t xml:space="preserve"> Flag is zero when the stop bit was correctly read (as one), and </w:t>
      </w:r>
      <w:r w:rsidR="003B11E3">
        <w:rPr>
          <w:lang w:val="en-US"/>
        </w:rPr>
        <w:t>else if i</w:t>
      </w:r>
      <w:r w:rsidRPr="005171BC">
        <w:rPr>
          <w:lang w:val="en-US"/>
        </w:rPr>
        <w:t>t was incorrect (zero). This flag can be used for detecting out-of-sync conditions, detecting break conditions</w:t>
      </w:r>
      <w:r>
        <w:rPr>
          <w:lang w:val="en-US"/>
        </w:rPr>
        <w:t xml:space="preserve"> </w:t>
      </w:r>
      <w:r w:rsidRPr="005171BC">
        <w:rPr>
          <w:lang w:val="en-US"/>
        </w:rPr>
        <w:t xml:space="preserve">and protocol handling. The </w:t>
      </w:r>
      <w:proofErr w:type="spellStart"/>
      <w:r w:rsidRPr="005171BC">
        <w:rPr>
          <w:lang w:val="en-US"/>
        </w:rPr>
        <w:t>FEn</w:t>
      </w:r>
      <w:proofErr w:type="spellEnd"/>
      <w:r w:rsidRPr="005171BC">
        <w:rPr>
          <w:lang w:val="en-US"/>
        </w:rPr>
        <w:t xml:space="preserve"> Flag is not affected by the setting of the </w:t>
      </w:r>
      <w:proofErr w:type="spellStart"/>
      <w:r w:rsidRPr="005171BC">
        <w:rPr>
          <w:lang w:val="en-US"/>
        </w:rPr>
        <w:t>USBSn</w:t>
      </w:r>
      <w:proofErr w:type="spellEnd"/>
      <w:r w:rsidRPr="005171BC">
        <w:rPr>
          <w:lang w:val="en-US"/>
        </w:rPr>
        <w:t xml:space="preserve"> bit in </w:t>
      </w:r>
      <w:proofErr w:type="spellStart"/>
      <w:r w:rsidRPr="005171BC">
        <w:rPr>
          <w:lang w:val="en-US"/>
        </w:rPr>
        <w:t>UCSRnC</w:t>
      </w:r>
      <w:proofErr w:type="spellEnd"/>
      <w:r w:rsidRPr="005171BC">
        <w:rPr>
          <w:lang w:val="en-US"/>
        </w:rPr>
        <w:t xml:space="preserve"> since the Receiver</w:t>
      </w:r>
      <w:r w:rsidR="00321446">
        <w:rPr>
          <w:lang w:val="en-US"/>
        </w:rPr>
        <w:t xml:space="preserve"> i</w:t>
      </w:r>
      <w:r w:rsidRPr="005171BC">
        <w:rPr>
          <w:lang w:val="en-US"/>
        </w:rPr>
        <w:t xml:space="preserve">gnores all, except for the first, stop bits. </w:t>
      </w:r>
    </w:p>
    <w:p w:rsidR="005171BC" w:rsidRPr="005171BC" w:rsidRDefault="005171BC" w:rsidP="005171BC">
      <w:pPr>
        <w:rPr>
          <w:lang w:val="en-US"/>
        </w:rPr>
      </w:pPr>
      <w:r w:rsidRPr="005171BC">
        <w:rPr>
          <w:lang w:val="en-US"/>
        </w:rPr>
        <w:t xml:space="preserve">The Data </w:t>
      </w:r>
      <w:proofErr w:type="spellStart"/>
      <w:r w:rsidRPr="005171BC">
        <w:rPr>
          <w:lang w:val="en-US"/>
        </w:rPr>
        <w:t>OverRun</w:t>
      </w:r>
      <w:proofErr w:type="spellEnd"/>
      <w:r w:rsidRPr="005171BC">
        <w:rPr>
          <w:lang w:val="en-US"/>
        </w:rPr>
        <w:t xml:space="preserve"> (</w:t>
      </w:r>
      <w:proofErr w:type="spellStart"/>
      <w:r w:rsidRPr="005171BC">
        <w:rPr>
          <w:lang w:val="en-US"/>
        </w:rPr>
        <w:t>DORn</w:t>
      </w:r>
      <w:proofErr w:type="spellEnd"/>
      <w:r w:rsidRPr="005171BC">
        <w:rPr>
          <w:lang w:val="en-US"/>
        </w:rPr>
        <w:t xml:space="preserve">) Flag indicates data loss due to a receiver buffer full condition. A Data </w:t>
      </w:r>
      <w:proofErr w:type="spellStart"/>
      <w:r w:rsidRPr="005171BC">
        <w:rPr>
          <w:lang w:val="en-US"/>
        </w:rPr>
        <w:t>OverRun</w:t>
      </w:r>
      <w:proofErr w:type="spellEnd"/>
      <w:r w:rsidRPr="005171BC">
        <w:rPr>
          <w:lang w:val="en-US"/>
        </w:rPr>
        <w:t xml:space="preserve"> occurs</w:t>
      </w:r>
      <w:r>
        <w:rPr>
          <w:lang w:val="en-US"/>
        </w:rPr>
        <w:t xml:space="preserve"> </w:t>
      </w:r>
      <w:r w:rsidRPr="005171BC">
        <w:rPr>
          <w:lang w:val="en-US"/>
        </w:rPr>
        <w:t>when the receive buffer is full (two characters), it is a new character waiting in the Receive Shift Register, and a</w:t>
      </w:r>
      <w:r>
        <w:rPr>
          <w:lang w:val="en-US"/>
        </w:rPr>
        <w:t xml:space="preserve"> </w:t>
      </w:r>
      <w:r w:rsidRPr="005171BC">
        <w:rPr>
          <w:lang w:val="en-US"/>
        </w:rPr>
        <w:t xml:space="preserve">new start bit is detected. If the </w:t>
      </w:r>
      <w:proofErr w:type="spellStart"/>
      <w:r w:rsidRPr="005171BC">
        <w:rPr>
          <w:lang w:val="en-US"/>
        </w:rPr>
        <w:t>DORn</w:t>
      </w:r>
      <w:proofErr w:type="spellEnd"/>
      <w:r w:rsidRPr="005171BC">
        <w:rPr>
          <w:lang w:val="en-US"/>
        </w:rPr>
        <w:t xml:space="preserve"> Flag is set there was one or more serial frame lost between the frame last</w:t>
      </w:r>
      <w:r>
        <w:rPr>
          <w:lang w:val="en-US"/>
        </w:rPr>
        <w:t xml:space="preserve"> </w:t>
      </w:r>
      <w:r w:rsidRPr="005171BC">
        <w:rPr>
          <w:lang w:val="en-US"/>
        </w:rPr>
        <w:t xml:space="preserve">read from </w:t>
      </w:r>
      <w:proofErr w:type="spellStart"/>
      <w:r w:rsidRPr="005171BC">
        <w:rPr>
          <w:lang w:val="en-US"/>
        </w:rPr>
        <w:t>UDRn</w:t>
      </w:r>
      <w:proofErr w:type="spellEnd"/>
      <w:r w:rsidRPr="005171BC">
        <w:rPr>
          <w:lang w:val="en-US"/>
        </w:rPr>
        <w:t xml:space="preserve">, and the next frame read from </w:t>
      </w:r>
      <w:proofErr w:type="spellStart"/>
      <w:r w:rsidRPr="005171BC">
        <w:rPr>
          <w:lang w:val="en-US"/>
        </w:rPr>
        <w:t>UDRn</w:t>
      </w:r>
      <w:proofErr w:type="spellEnd"/>
      <w:r w:rsidRPr="005171BC">
        <w:rPr>
          <w:lang w:val="en-US"/>
        </w:rPr>
        <w:t>. For compatibility with future devices, always write this bit to</w:t>
      </w:r>
      <w:r>
        <w:rPr>
          <w:lang w:val="en-US"/>
        </w:rPr>
        <w:t xml:space="preserve"> </w:t>
      </w:r>
      <w:r w:rsidRPr="005171BC">
        <w:rPr>
          <w:lang w:val="en-US"/>
        </w:rPr>
        <w:t xml:space="preserve">zero when writing to </w:t>
      </w:r>
      <w:proofErr w:type="spellStart"/>
      <w:r w:rsidRPr="005171BC">
        <w:rPr>
          <w:lang w:val="en-US"/>
        </w:rPr>
        <w:t>UCSRnA</w:t>
      </w:r>
      <w:proofErr w:type="spellEnd"/>
      <w:r w:rsidRPr="005171BC">
        <w:rPr>
          <w:lang w:val="en-US"/>
        </w:rPr>
        <w:t xml:space="preserve">. The </w:t>
      </w:r>
      <w:proofErr w:type="spellStart"/>
      <w:r w:rsidRPr="005171BC">
        <w:rPr>
          <w:lang w:val="en-US"/>
        </w:rPr>
        <w:t>DORn</w:t>
      </w:r>
      <w:proofErr w:type="spellEnd"/>
      <w:r w:rsidRPr="005171BC">
        <w:rPr>
          <w:lang w:val="en-US"/>
        </w:rPr>
        <w:t xml:space="preserve"> Flag is cleared when the frame received was successfully moved from</w:t>
      </w:r>
      <w:r>
        <w:rPr>
          <w:lang w:val="en-US"/>
        </w:rPr>
        <w:t xml:space="preserve"> </w:t>
      </w:r>
      <w:r w:rsidRPr="005171BC">
        <w:rPr>
          <w:lang w:val="en-US"/>
        </w:rPr>
        <w:t>the Shift Register to the receive buffer.</w:t>
      </w:r>
      <w:r>
        <w:rPr>
          <w:lang w:val="en-US"/>
        </w:rPr>
        <w:t xml:space="preserve"> </w:t>
      </w:r>
    </w:p>
    <w:p w:rsidR="005171BC" w:rsidRPr="005171BC" w:rsidRDefault="005171BC" w:rsidP="005171BC">
      <w:pPr>
        <w:rPr>
          <w:lang w:val="en-US"/>
        </w:rPr>
      </w:pPr>
      <w:r w:rsidRPr="005171BC">
        <w:rPr>
          <w:lang w:val="en-US"/>
        </w:rPr>
        <w:t>The Parity Error (</w:t>
      </w:r>
      <w:proofErr w:type="spellStart"/>
      <w:r w:rsidRPr="005171BC">
        <w:rPr>
          <w:lang w:val="en-US"/>
        </w:rPr>
        <w:t>UPEn</w:t>
      </w:r>
      <w:proofErr w:type="spellEnd"/>
      <w:r w:rsidRPr="005171BC">
        <w:rPr>
          <w:lang w:val="en-US"/>
        </w:rPr>
        <w:t>) Flag indicates that the next frame in the receive buffer had a Parity Error when received. If</w:t>
      </w:r>
      <w:r>
        <w:rPr>
          <w:lang w:val="en-US"/>
        </w:rPr>
        <w:t xml:space="preserve"> Parity</w:t>
      </w:r>
      <w:r w:rsidRPr="005171BC">
        <w:rPr>
          <w:lang w:val="en-US"/>
        </w:rPr>
        <w:t xml:space="preserve"> Check is not enabled the </w:t>
      </w:r>
      <w:proofErr w:type="spellStart"/>
      <w:r w:rsidRPr="005171BC">
        <w:rPr>
          <w:lang w:val="en-US"/>
        </w:rPr>
        <w:t>UPEn</w:t>
      </w:r>
      <w:proofErr w:type="spellEnd"/>
      <w:r w:rsidRPr="005171BC">
        <w:rPr>
          <w:lang w:val="en-US"/>
        </w:rPr>
        <w:t xml:space="preserve"> bit will always be read</w:t>
      </w:r>
      <w:r>
        <w:rPr>
          <w:lang w:val="en-US"/>
        </w:rPr>
        <w:t xml:space="preserve"> </w:t>
      </w:r>
      <w:r w:rsidRPr="005171BC">
        <w:rPr>
          <w:lang w:val="en-US"/>
        </w:rPr>
        <w:t>zero. For compatibility with future devices, always set</w:t>
      </w:r>
      <w:r>
        <w:rPr>
          <w:lang w:val="en-US"/>
        </w:rPr>
        <w:t xml:space="preserve"> </w:t>
      </w:r>
      <w:r w:rsidRPr="005171BC">
        <w:rPr>
          <w:lang w:val="en-US"/>
        </w:rPr>
        <w:t xml:space="preserve">this bit to zero when writing to </w:t>
      </w:r>
      <w:proofErr w:type="spellStart"/>
      <w:r w:rsidRPr="005171BC">
        <w:rPr>
          <w:lang w:val="en-US"/>
        </w:rPr>
        <w:t>UCSRnA</w:t>
      </w:r>
      <w:proofErr w:type="spellEnd"/>
      <w:r w:rsidRPr="005171BC">
        <w:rPr>
          <w:lang w:val="en-US"/>
        </w:rPr>
        <w:t>.</w:t>
      </w:r>
    </w:p>
    <w:sectPr w:rsidR="005171BC" w:rsidRPr="00517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4F"/>
    <w:rsid w:val="00010E80"/>
    <w:rsid w:val="000363EB"/>
    <w:rsid w:val="00073651"/>
    <w:rsid w:val="0008040C"/>
    <w:rsid w:val="000F4BBA"/>
    <w:rsid w:val="000F59C1"/>
    <w:rsid w:val="002378DE"/>
    <w:rsid w:val="00280930"/>
    <w:rsid w:val="00291486"/>
    <w:rsid w:val="002D10FC"/>
    <w:rsid w:val="00321446"/>
    <w:rsid w:val="0032444F"/>
    <w:rsid w:val="003B11E3"/>
    <w:rsid w:val="003B6FC3"/>
    <w:rsid w:val="005171BC"/>
    <w:rsid w:val="0053512D"/>
    <w:rsid w:val="006A33C6"/>
    <w:rsid w:val="00796ED9"/>
    <w:rsid w:val="008072DC"/>
    <w:rsid w:val="008270C1"/>
    <w:rsid w:val="008842EE"/>
    <w:rsid w:val="008F2737"/>
    <w:rsid w:val="00903078"/>
    <w:rsid w:val="00A43615"/>
    <w:rsid w:val="00B33011"/>
    <w:rsid w:val="00C0203C"/>
    <w:rsid w:val="00CD6637"/>
    <w:rsid w:val="00CF0D82"/>
    <w:rsid w:val="00DD7983"/>
    <w:rsid w:val="00ED7016"/>
    <w:rsid w:val="00EE77BB"/>
    <w:rsid w:val="00F1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B391A-AD90-4A02-9A5D-8731E8AA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016"/>
    <w:rPr>
      <w:rFonts w:ascii="Arial" w:hAnsi="Arial"/>
      <w:lang w:val="en-GB"/>
    </w:rPr>
  </w:style>
  <w:style w:type="paragraph" w:styleId="Heading1">
    <w:name w:val="heading 1"/>
    <w:basedOn w:val="Normal"/>
    <w:next w:val="Normal"/>
    <w:link w:val="Heading1Char"/>
    <w:autoRedefine/>
    <w:uiPriority w:val="9"/>
    <w:qFormat/>
    <w:rsid w:val="00ED7016"/>
    <w:pPr>
      <w:keepNext/>
      <w:keepLines/>
      <w:spacing w:before="240" w:after="0"/>
      <w:outlineLvl w:val="0"/>
    </w:pPr>
    <w:rPr>
      <w:rFonts w:ascii="Tahoma" w:eastAsiaTheme="majorEastAsia" w:hAnsi="Tahoma" w:cstheme="majorBidi"/>
      <w:sz w:val="32"/>
      <w:szCs w:val="32"/>
      <w:lang w:val="en-US"/>
    </w:rPr>
  </w:style>
  <w:style w:type="paragraph" w:styleId="Heading2">
    <w:name w:val="heading 2"/>
    <w:basedOn w:val="Normal"/>
    <w:next w:val="Normal"/>
    <w:link w:val="Heading2Char"/>
    <w:autoRedefine/>
    <w:uiPriority w:val="9"/>
    <w:unhideWhenUsed/>
    <w:qFormat/>
    <w:rsid w:val="00ED7016"/>
    <w:pPr>
      <w:keepNext/>
      <w:keepLines/>
      <w:spacing w:before="40" w:after="0"/>
      <w:outlineLvl w:val="1"/>
    </w:pPr>
    <w:rPr>
      <w:rFonts w:ascii="Tahoma" w:eastAsia="Times New Roman" w:hAnsi="Tahoma" w:cstheme="majorBidi"/>
      <w:b/>
      <w:sz w:val="26"/>
      <w:szCs w:val="26"/>
    </w:rPr>
  </w:style>
  <w:style w:type="paragraph" w:styleId="Heading3">
    <w:name w:val="heading 3"/>
    <w:basedOn w:val="Normal"/>
    <w:next w:val="Normal"/>
    <w:link w:val="Heading3Char"/>
    <w:uiPriority w:val="9"/>
    <w:semiHidden/>
    <w:unhideWhenUsed/>
    <w:qFormat/>
    <w:rsid w:val="00280930"/>
    <w:pPr>
      <w:keepNext/>
      <w:keepLines/>
      <w:spacing w:before="40" w:after="0"/>
      <w:outlineLvl w:val="2"/>
    </w:pPr>
    <w:rPr>
      <w:rFonts w:ascii="Tahoma" w:eastAsiaTheme="majorEastAsia" w:hAnsi="Tahom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016"/>
    <w:rPr>
      <w:rFonts w:ascii="Tahoma" w:eastAsia="Times New Roman" w:hAnsi="Tahoma" w:cstheme="majorBidi"/>
      <w:b/>
      <w:sz w:val="26"/>
      <w:szCs w:val="26"/>
    </w:rPr>
  </w:style>
  <w:style w:type="character" w:customStyle="1" w:styleId="Heading1Char">
    <w:name w:val="Heading 1 Char"/>
    <w:basedOn w:val="DefaultParagraphFont"/>
    <w:link w:val="Heading1"/>
    <w:uiPriority w:val="9"/>
    <w:rsid w:val="00ED7016"/>
    <w:rPr>
      <w:rFonts w:ascii="Tahoma" w:eastAsiaTheme="majorEastAsia" w:hAnsi="Tahoma" w:cstheme="majorBidi"/>
      <w:sz w:val="32"/>
      <w:szCs w:val="32"/>
    </w:rPr>
  </w:style>
  <w:style w:type="character" w:customStyle="1" w:styleId="Heading3Char">
    <w:name w:val="Heading 3 Char"/>
    <w:basedOn w:val="DefaultParagraphFont"/>
    <w:link w:val="Heading3"/>
    <w:uiPriority w:val="9"/>
    <w:semiHidden/>
    <w:rsid w:val="00280930"/>
    <w:rPr>
      <w:rFonts w:ascii="Tahoma" w:eastAsiaTheme="majorEastAsia" w:hAnsi="Tahoma" w:cstheme="majorBidi"/>
      <w:sz w:val="24"/>
      <w:szCs w:val="24"/>
    </w:rPr>
  </w:style>
  <w:style w:type="paragraph" w:styleId="Caption">
    <w:name w:val="caption"/>
    <w:basedOn w:val="Normal"/>
    <w:next w:val="Normal"/>
    <w:autoRedefine/>
    <w:uiPriority w:val="35"/>
    <w:unhideWhenUsed/>
    <w:qFormat/>
    <w:rsid w:val="00796ED9"/>
    <w:pPr>
      <w:spacing w:after="200" w:line="240" w:lineRule="auto"/>
      <w:jc w:val="center"/>
    </w:pPr>
    <w:rPr>
      <w:i/>
      <w:iCs/>
      <w:sz w:val="18"/>
      <w:szCs w:val="18"/>
    </w:rPr>
  </w:style>
  <w:style w:type="paragraph" w:styleId="NoSpacing">
    <w:name w:val="No Spacing"/>
    <w:uiPriority w:val="1"/>
    <w:qFormat/>
    <w:rsid w:val="003B6FC3"/>
    <w:pPr>
      <w:spacing w:after="0" w:line="240" w:lineRule="auto"/>
    </w:pPr>
    <w:rPr>
      <w:rFonts w:ascii="Arial" w:hAnsi="Arial"/>
      <w:lang w:val="en-GB"/>
    </w:rPr>
  </w:style>
  <w:style w:type="character" w:styleId="PlaceholderText">
    <w:name w:val="Placeholder Text"/>
    <w:basedOn w:val="DefaultParagraphFont"/>
    <w:uiPriority w:val="99"/>
    <w:semiHidden/>
    <w:rsid w:val="008270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4043">
      <w:bodyDiv w:val="1"/>
      <w:marLeft w:val="0"/>
      <w:marRight w:val="0"/>
      <w:marTop w:val="0"/>
      <w:marBottom w:val="0"/>
      <w:divBdr>
        <w:top w:val="none" w:sz="0" w:space="0" w:color="auto"/>
        <w:left w:val="none" w:sz="0" w:space="0" w:color="auto"/>
        <w:bottom w:val="none" w:sz="0" w:space="0" w:color="auto"/>
        <w:right w:val="none" w:sz="0" w:space="0" w:color="auto"/>
      </w:divBdr>
      <w:divsChild>
        <w:div w:id="581834322">
          <w:marLeft w:val="0"/>
          <w:marRight w:val="0"/>
          <w:marTop w:val="0"/>
          <w:marBottom w:val="0"/>
          <w:divBdr>
            <w:top w:val="none" w:sz="0" w:space="0" w:color="auto"/>
            <w:left w:val="none" w:sz="0" w:space="0" w:color="auto"/>
            <w:bottom w:val="none" w:sz="0" w:space="0" w:color="auto"/>
            <w:right w:val="none" w:sz="0" w:space="0" w:color="auto"/>
          </w:divBdr>
        </w:div>
        <w:div w:id="1174420234">
          <w:marLeft w:val="0"/>
          <w:marRight w:val="0"/>
          <w:marTop w:val="0"/>
          <w:marBottom w:val="0"/>
          <w:divBdr>
            <w:top w:val="none" w:sz="0" w:space="0" w:color="auto"/>
            <w:left w:val="none" w:sz="0" w:space="0" w:color="auto"/>
            <w:bottom w:val="none" w:sz="0" w:space="0" w:color="auto"/>
            <w:right w:val="none" w:sz="0" w:space="0" w:color="auto"/>
          </w:divBdr>
        </w:div>
        <w:div w:id="331223558">
          <w:marLeft w:val="0"/>
          <w:marRight w:val="0"/>
          <w:marTop w:val="0"/>
          <w:marBottom w:val="0"/>
          <w:divBdr>
            <w:top w:val="none" w:sz="0" w:space="0" w:color="auto"/>
            <w:left w:val="none" w:sz="0" w:space="0" w:color="auto"/>
            <w:bottom w:val="none" w:sz="0" w:space="0" w:color="auto"/>
            <w:right w:val="none" w:sz="0" w:space="0" w:color="auto"/>
          </w:divBdr>
        </w:div>
        <w:div w:id="38748296">
          <w:marLeft w:val="0"/>
          <w:marRight w:val="0"/>
          <w:marTop w:val="0"/>
          <w:marBottom w:val="0"/>
          <w:divBdr>
            <w:top w:val="none" w:sz="0" w:space="0" w:color="auto"/>
            <w:left w:val="none" w:sz="0" w:space="0" w:color="auto"/>
            <w:bottom w:val="none" w:sz="0" w:space="0" w:color="auto"/>
            <w:right w:val="none" w:sz="0" w:space="0" w:color="auto"/>
          </w:divBdr>
        </w:div>
        <w:div w:id="1159812300">
          <w:marLeft w:val="0"/>
          <w:marRight w:val="0"/>
          <w:marTop w:val="0"/>
          <w:marBottom w:val="0"/>
          <w:divBdr>
            <w:top w:val="none" w:sz="0" w:space="0" w:color="auto"/>
            <w:left w:val="none" w:sz="0" w:space="0" w:color="auto"/>
            <w:bottom w:val="none" w:sz="0" w:space="0" w:color="auto"/>
            <w:right w:val="none" w:sz="0" w:space="0" w:color="auto"/>
          </w:divBdr>
        </w:div>
        <w:div w:id="1245920105">
          <w:marLeft w:val="0"/>
          <w:marRight w:val="0"/>
          <w:marTop w:val="0"/>
          <w:marBottom w:val="0"/>
          <w:divBdr>
            <w:top w:val="none" w:sz="0" w:space="0" w:color="auto"/>
            <w:left w:val="none" w:sz="0" w:space="0" w:color="auto"/>
            <w:bottom w:val="none" w:sz="0" w:space="0" w:color="auto"/>
            <w:right w:val="none" w:sz="0" w:space="0" w:color="auto"/>
          </w:divBdr>
        </w:div>
        <w:div w:id="1194731608">
          <w:marLeft w:val="0"/>
          <w:marRight w:val="0"/>
          <w:marTop w:val="0"/>
          <w:marBottom w:val="0"/>
          <w:divBdr>
            <w:top w:val="none" w:sz="0" w:space="0" w:color="auto"/>
            <w:left w:val="none" w:sz="0" w:space="0" w:color="auto"/>
            <w:bottom w:val="none" w:sz="0" w:space="0" w:color="auto"/>
            <w:right w:val="none" w:sz="0" w:space="0" w:color="auto"/>
          </w:divBdr>
        </w:div>
        <w:div w:id="1189488712">
          <w:marLeft w:val="0"/>
          <w:marRight w:val="0"/>
          <w:marTop w:val="0"/>
          <w:marBottom w:val="0"/>
          <w:divBdr>
            <w:top w:val="none" w:sz="0" w:space="0" w:color="auto"/>
            <w:left w:val="none" w:sz="0" w:space="0" w:color="auto"/>
            <w:bottom w:val="none" w:sz="0" w:space="0" w:color="auto"/>
            <w:right w:val="none" w:sz="0" w:space="0" w:color="auto"/>
          </w:divBdr>
        </w:div>
        <w:div w:id="1890845590">
          <w:marLeft w:val="0"/>
          <w:marRight w:val="0"/>
          <w:marTop w:val="0"/>
          <w:marBottom w:val="0"/>
          <w:divBdr>
            <w:top w:val="none" w:sz="0" w:space="0" w:color="auto"/>
            <w:left w:val="none" w:sz="0" w:space="0" w:color="auto"/>
            <w:bottom w:val="none" w:sz="0" w:space="0" w:color="auto"/>
            <w:right w:val="none" w:sz="0" w:space="0" w:color="auto"/>
          </w:divBdr>
        </w:div>
        <w:div w:id="268591190">
          <w:marLeft w:val="0"/>
          <w:marRight w:val="0"/>
          <w:marTop w:val="0"/>
          <w:marBottom w:val="0"/>
          <w:divBdr>
            <w:top w:val="none" w:sz="0" w:space="0" w:color="auto"/>
            <w:left w:val="none" w:sz="0" w:space="0" w:color="auto"/>
            <w:bottom w:val="none" w:sz="0" w:space="0" w:color="auto"/>
            <w:right w:val="none" w:sz="0" w:space="0" w:color="auto"/>
          </w:divBdr>
        </w:div>
        <w:div w:id="1700273914">
          <w:marLeft w:val="0"/>
          <w:marRight w:val="0"/>
          <w:marTop w:val="0"/>
          <w:marBottom w:val="0"/>
          <w:divBdr>
            <w:top w:val="none" w:sz="0" w:space="0" w:color="auto"/>
            <w:left w:val="none" w:sz="0" w:space="0" w:color="auto"/>
            <w:bottom w:val="none" w:sz="0" w:space="0" w:color="auto"/>
            <w:right w:val="none" w:sz="0" w:space="0" w:color="auto"/>
          </w:divBdr>
        </w:div>
        <w:div w:id="1604725324">
          <w:marLeft w:val="0"/>
          <w:marRight w:val="0"/>
          <w:marTop w:val="0"/>
          <w:marBottom w:val="0"/>
          <w:divBdr>
            <w:top w:val="none" w:sz="0" w:space="0" w:color="auto"/>
            <w:left w:val="none" w:sz="0" w:space="0" w:color="auto"/>
            <w:bottom w:val="none" w:sz="0" w:space="0" w:color="auto"/>
            <w:right w:val="none" w:sz="0" w:space="0" w:color="auto"/>
          </w:divBdr>
        </w:div>
        <w:div w:id="1105925183">
          <w:marLeft w:val="0"/>
          <w:marRight w:val="0"/>
          <w:marTop w:val="0"/>
          <w:marBottom w:val="0"/>
          <w:divBdr>
            <w:top w:val="none" w:sz="0" w:space="0" w:color="auto"/>
            <w:left w:val="none" w:sz="0" w:space="0" w:color="auto"/>
            <w:bottom w:val="none" w:sz="0" w:space="0" w:color="auto"/>
            <w:right w:val="none" w:sz="0" w:space="0" w:color="auto"/>
          </w:divBdr>
        </w:div>
        <w:div w:id="977950532">
          <w:marLeft w:val="0"/>
          <w:marRight w:val="0"/>
          <w:marTop w:val="0"/>
          <w:marBottom w:val="0"/>
          <w:divBdr>
            <w:top w:val="none" w:sz="0" w:space="0" w:color="auto"/>
            <w:left w:val="none" w:sz="0" w:space="0" w:color="auto"/>
            <w:bottom w:val="none" w:sz="0" w:space="0" w:color="auto"/>
            <w:right w:val="none" w:sz="0" w:space="0" w:color="auto"/>
          </w:divBdr>
        </w:div>
        <w:div w:id="1858494594">
          <w:marLeft w:val="0"/>
          <w:marRight w:val="0"/>
          <w:marTop w:val="0"/>
          <w:marBottom w:val="0"/>
          <w:divBdr>
            <w:top w:val="none" w:sz="0" w:space="0" w:color="auto"/>
            <w:left w:val="none" w:sz="0" w:space="0" w:color="auto"/>
            <w:bottom w:val="none" w:sz="0" w:space="0" w:color="auto"/>
            <w:right w:val="none" w:sz="0" w:space="0" w:color="auto"/>
          </w:divBdr>
        </w:div>
        <w:div w:id="27415548">
          <w:marLeft w:val="0"/>
          <w:marRight w:val="0"/>
          <w:marTop w:val="0"/>
          <w:marBottom w:val="0"/>
          <w:divBdr>
            <w:top w:val="none" w:sz="0" w:space="0" w:color="auto"/>
            <w:left w:val="none" w:sz="0" w:space="0" w:color="auto"/>
            <w:bottom w:val="none" w:sz="0" w:space="0" w:color="auto"/>
            <w:right w:val="none" w:sz="0" w:space="0" w:color="auto"/>
          </w:divBdr>
        </w:div>
        <w:div w:id="2045708739">
          <w:marLeft w:val="0"/>
          <w:marRight w:val="0"/>
          <w:marTop w:val="0"/>
          <w:marBottom w:val="0"/>
          <w:divBdr>
            <w:top w:val="none" w:sz="0" w:space="0" w:color="auto"/>
            <w:left w:val="none" w:sz="0" w:space="0" w:color="auto"/>
            <w:bottom w:val="none" w:sz="0" w:space="0" w:color="auto"/>
            <w:right w:val="none" w:sz="0" w:space="0" w:color="auto"/>
          </w:divBdr>
        </w:div>
        <w:div w:id="346906975">
          <w:marLeft w:val="0"/>
          <w:marRight w:val="0"/>
          <w:marTop w:val="0"/>
          <w:marBottom w:val="0"/>
          <w:divBdr>
            <w:top w:val="none" w:sz="0" w:space="0" w:color="auto"/>
            <w:left w:val="none" w:sz="0" w:space="0" w:color="auto"/>
            <w:bottom w:val="none" w:sz="0" w:space="0" w:color="auto"/>
            <w:right w:val="none" w:sz="0" w:space="0" w:color="auto"/>
          </w:divBdr>
        </w:div>
        <w:div w:id="503126074">
          <w:marLeft w:val="0"/>
          <w:marRight w:val="0"/>
          <w:marTop w:val="0"/>
          <w:marBottom w:val="0"/>
          <w:divBdr>
            <w:top w:val="none" w:sz="0" w:space="0" w:color="auto"/>
            <w:left w:val="none" w:sz="0" w:space="0" w:color="auto"/>
            <w:bottom w:val="none" w:sz="0" w:space="0" w:color="auto"/>
            <w:right w:val="none" w:sz="0" w:space="0" w:color="auto"/>
          </w:divBdr>
        </w:div>
        <w:div w:id="1781758635">
          <w:marLeft w:val="0"/>
          <w:marRight w:val="0"/>
          <w:marTop w:val="0"/>
          <w:marBottom w:val="0"/>
          <w:divBdr>
            <w:top w:val="none" w:sz="0" w:space="0" w:color="auto"/>
            <w:left w:val="none" w:sz="0" w:space="0" w:color="auto"/>
            <w:bottom w:val="none" w:sz="0" w:space="0" w:color="auto"/>
            <w:right w:val="none" w:sz="0" w:space="0" w:color="auto"/>
          </w:divBdr>
        </w:div>
        <w:div w:id="542253024">
          <w:marLeft w:val="0"/>
          <w:marRight w:val="0"/>
          <w:marTop w:val="0"/>
          <w:marBottom w:val="0"/>
          <w:divBdr>
            <w:top w:val="none" w:sz="0" w:space="0" w:color="auto"/>
            <w:left w:val="none" w:sz="0" w:space="0" w:color="auto"/>
            <w:bottom w:val="none" w:sz="0" w:space="0" w:color="auto"/>
            <w:right w:val="none" w:sz="0" w:space="0" w:color="auto"/>
          </w:divBdr>
        </w:div>
        <w:div w:id="1912933652">
          <w:marLeft w:val="0"/>
          <w:marRight w:val="0"/>
          <w:marTop w:val="0"/>
          <w:marBottom w:val="0"/>
          <w:divBdr>
            <w:top w:val="none" w:sz="0" w:space="0" w:color="auto"/>
            <w:left w:val="none" w:sz="0" w:space="0" w:color="auto"/>
            <w:bottom w:val="none" w:sz="0" w:space="0" w:color="auto"/>
            <w:right w:val="none" w:sz="0" w:space="0" w:color="auto"/>
          </w:divBdr>
        </w:div>
        <w:div w:id="1351562573">
          <w:marLeft w:val="0"/>
          <w:marRight w:val="0"/>
          <w:marTop w:val="0"/>
          <w:marBottom w:val="0"/>
          <w:divBdr>
            <w:top w:val="none" w:sz="0" w:space="0" w:color="auto"/>
            <w:left w:val="none" w:sz="0" w:space="0" w:color="auto"/>
            <w:bottom w:val="none" w:sz="0" w:space="0" w:color="auto"/>
            <w:right w:val="none" w:sz="0" w:space="0" w:color="auto"/>
          </w:divBdr>
        </w:div>
        <w:div w:id="1803188305">
          <w:marLeft w:val="0"/>
          <w:marRight w:val="0"/>
          <w:marTop w:val="0"/>
          <w:marBottom w:val="0"/>
          <w:divBdr>
            <w:top w:val="none" w:sz="0" w:space="0" w:color="auto"/>
            <w:left w:val="none" w:sz="0" w:space="0" w:color="auto"/>
            <w:bottom w:val="none" w:sz="0" w:space="0" w:color="auto"/>
            <w:right w:val="none" w:sz="0" w:space="0" w:color="auto"/>
          </w:divBdr>
        </w:div>
        <w:div w:id="1898928915">
          <w:marLeft w:val="0"/>
          <w:marRight w:val="0"/>
          <w:marTop w:val="0"/>
          <w:marBottom w:val="0"/>
          <w:divBdr>
            <w:top w:val="none" w:sz="0" w:space="0" w:color="auto"/>
            <w:left w:val="none" w:sz="0" w:space="0" w:color="auto"/>
            <w:bottom w:val="none" w:sz="0" w:space="0" w:color="auto"/>
            <w:right w:val="none" w:sz="0" w:space="0" w:color="auto"/>
          </w:divBdr>
        </w:div>
        <w:div w:id="490873329">
          <w:marLeft w:val="0"/>
          <w:marRight w:val="0"/>
          <w:marTop w:val="0"/>
          <w:marBottom w:val="0"/>
          <w:divBdr>
            <w:top w:val="none" w:sz="0" w:space="0" w:color="auto"/>
            <w:left w:val="none" w:sz="0" w:space="0" w:color="auto"/>
            <w:bottom w:val="none" w:sz="0" w:space="0" w:color="auto"/>
            <w:right w:val="none" w:sz="0" w:space="0" w:color="auto"/>
          </w:divBdr>
        </w:div>
        <w:div w:id="960040312">
          <w:marLeft w:val="0"/>
          <w:marRight w:val="0"/>
          <w:marTop w:val="0"/>
          <w:marBottom w:val="0"/>
          <w:divBdr>
            <w:top w:val="none" w:sz="0" w:space="0" w:color="auto"/>
            <w:left w:val="none" w:sz="0" w:space="0" w:color="auto"/>
            <w:bottom w:val="none" w:sz="0" w:space="0" w:color="auto"/>
            <w:right w:val="none" w:sz="0" w:space="0" w:color="auto"/>
          </w:divBdr>
        </w:div>
        <w:div w:id="1068267456">
          <w:marLeft w:val="0"/>
          <w:marRight w:val="0"/>
          <w:marTop w:val="0"/>
          <w:marBottom w:val="0"/>
          <w:divBdr>
            <w:top w:val="none" w:sz="0" w:space="0" w:color="auto"/>
            <w:left w:val="none" w:sz="0" w:space="0" w:color="auto"/>
            <w:bottom w:val="none" w:sz="0" w:space="0" w:color="auto"/>
            <w:right w:val="none" w:sz="0" w:space="0" w:color="auto"/>
          </w:divBdr>
        </w:div>
        <w:div w:id="1047801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c:creator>
  <cp:keywords/>
  <dc:description/>
  <cp:lastModifiedBy>Niko</cp:lastModifiedBy>
  <cp:revision>34</cp:revision>
  <cp:lastPrinted>2014-12-20T05:02:00Z</cp:lastPrinted>
  <dcterms:created xsi:type="dcterms:W3CDTF">2014-12-20T03:57:00Z</dcterms:created>
  <dcterms:modified xsi:type="dcterms:W3CDTF">2014-12-20T05:02:00Z</dcterms:modified>
</cp:coreProperties>
</file>