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C1F" w:rsidRDefault="005F5C1F">
      <w:pPr>
        <w:spacing w:beforeLines="100" w:before="326"/>
        <w:jc w:val="center"/>
        <w:rPr>
          <w:rFonts w:asciiTheme="majorEastAsia" w:eastAsiaTheme="majorEastAsia" w:hAnsiTheme="majorEastAsia" w:cs="Arial"/>
          <w:sz w:val="48"/>
          <w:szCs w:val="48"/>
        </w:rPr>
      </w:pPr>
      <w:bookmarkStart w:id="0" w:name="_Hlk25507180"/>
      <w:bookmarkEnd w:id="0"/>
    </w:p>
    <w:p w:rsidR="005F5C1F" w:rsidRDefault="00986EE6">
      <w:pPr>
        <w:spacing w:beforeLines="100" w:before="326"/>
        <w:jc w:val="center"/>
        <w:rPr>
          <w:rFonts w:asciiTheme="majorEastAsia" w:eastAsiaTheme="majorEastAsia" w:hAnsiTheme="majorEastAsia" w:cs="Arial"/>
          <w:b/>
          <w:bCs/>
          <w:sz w:val="48"/>
          <w:szCs w:val="48"/>
        </w:rPr>
      </w:pPr>
      <w:r>
        <w:rPr>
          <w:rFonts w:asciiTheme="majorEastAsia" w:eastAsiaTheme="majorEastAsia" w:hAnsiTheme="majorEastAsia" w:cs="Arial" w:hint="eastAsia"/>
          <w:b/>
          <w:bCs/>
          <w:sz w:val="48"/>
          <w:szCs w:val="48"/>
        </w:rPr>
        <w:t>第二届“</w:t>
      </w:r>
      <w:r w:rsidR="003D048A">
        <w:rPr>
          <w:rFonts w:asciiTheme="majorEastAsia" w:eastAsiaTheme="majorEastAsia" w:hAnsiTheme="majorEastAsia" w:cs="Arial" w:hint="eastAsia"/>
          <w:b/>
          <w:bCs/>
          <w:sz w:val="48"/>
          <w:szCs w:val="48"/>
        </w:rPr>
        <w:t>通达杯</w:t>
      </w:r>
      <w:r>
        <w:rPr>
          <w:rFonts w:asciiTheme="majorEastAsia" w:eastAsiaTheme="majorEastAsia" w:hAnsiTheme="majorEastAsia" w:cs="Arial" w:hint="eastAsia"/>
          <w:b/>
          <w:bCs/>
          <w:sz w:val="48"/>
          <w:szCs w:val="48"/>
        </w:rPr>
        <w:t>”</w:t>
      </w:r>
      <w:r w:rsidR="003D048A">
        <w:rPr>
          <w:rFonts w:asciiTheme="majorEastAsia" w:eastAsiaTheme="majorEastAsia" w:hAnsiTheme="majorEastAsia" w:cs="Arial" w:hint="eastAsia"/>
          <w:b/>
          <w:bCs/>
          <w:sz w:val="48"/>
          <w:szCs w:val="48"/>
        </w:rPr>
        <w:t>ADI软件无线电大赛</w:t>
      </w:r>
    </w:p>
    <w:p w:rsidR="005F5C1F" w:rsidRDefault="003D048A">
      <w:pPr>
        <w:spacing w:beforeLines="100" w:before="326"/>
        <w:jc w:val="center"/>
        <w:rPr>
          <w:rFonts w:asciiTheme="majorEastAsia" w:eastAsiaTheme="majorEastAsia" w:hAnsiTheme="majorEastAsia" w:cs="Arial"/>
          <w:b/>
          <w:bCs/>
          <w:sz w:val="72"/>
          <w:szCs w:val="72"/>
        </w:rPr>
      </w:pPr>
      <w:r>
        <w:rPr>
          <w:rFonts w:asciiTheme="majorEastAsia" w:eastAsiaTheme="majorEastAsia" w:hAnsiTheme="majorEastAsia" w:cs="Arial"/>
          <w:b/>
          <w:bCs/>
          <w:sz w:val="72"/>
          <w:szCs w:val="72"/>
        </w:rPr>
        <w:t>项目报告</w:t>
      </w:r>
    </w:p>
    <w:p w:rsidR="005F5C1F" w:rsidRDefault="005F5C1F">
      <w:pPr>
        <w:spacing w:line="600" w:lineRule="auto"/>
        <w:rPr>
          <w:rFonts w:asciiTheme="minorEastAsia" w:eastAsiaTheme="minorEastAsia" w:hAnsiTheme="minorEastAsia"/>
          <w:b/>
          <w:sz w:val="21"/>
          <w:szCs w:val="21"/>
        </w:rPr>
      </w:pPr>
    </w:p>
    <w:p w:rsidR="005F5C1F" w:rsidRDefault="005F5C1F">
      <w:pPr>
        <w:spacing w:line="600" w:lineRule="auto"/>
        <w:rPr>
          <w:rFonts w:asciiTheme="minorEastAsia" w:eastAsiaTheme="minorEastAsia" w:hAnsiTheme="minorEastAsia"/>
          <w:b/>
          <w:sz w:val="21"/>
          <w:szCs w:val="21"/>
        </w:rPr>
      </w:pPr>
    </w:p>
    <w:p w:rsidR="005F5C1F" w:rsidRDefault="005F5C1F">
      <w:pPr>
        <w:spacing w:line="600" w:lineRule="auto"/>
        <w:rPr>
          <w:rFonts w:asciiTheme="minorEastAsia" w:eastAsiaTheme="minorEastAsia" w:hAnsiTheme="minorEastAsia"/>
          <w:b/>
          <w:sz w:val="21"/>
          <w:szCs w:val="21"/>
        </w:rPr>
      </w:pPr>
    </w:p>
    <w:p w:rsidR="005F5C1F" w:rsidRDefault="003D048A">
      <w:pPr>
        <w:spacing w:line="600" w:lineRule="auto"/>
        <w:ind w:left="2100" w:firstLine="420"/>
        <w:jc w:val="both"/>
        <w:rPr>
          <w:rFonts w:asciiTheme="minorEastAsia" w:eastAsiaTheme="minorEastAsia" w:hAnsiTheme="minorEastAsia"/>
          <w:sz w:val="21"/>
          <w:szCs w:val="21"/>
          <w:u w:val="single"/>
        </w:rPr>
      </w:pPr>
      <w:r>
        <w:rPr>
          <w:rFonts w:asciiTheme="minorEastAsia" w:eastAsiaTheme="minorEastAsia" w:hAnsiTheme="minorEastAsia" w:cs="Arial" w:hint="eastAsia"/>
          <w:sz w:val="28"/>
          <w:szCs w:val="28"/>
        </w:rPr>
        <w:t>团队名称</w:t>
      </w:r>
      <w:r>
        <w:rPr>
          <w:rFonts w:asciiTheme="minorEastAsia" w:eastAsiaTheme="minorEastAsia" w:hAnsiTheme="minorEastAsia" w:cs="Arial"/>
          <w:sz w:val="28"/>
          <w:szCs w:val="28"/>
        </w:rPr>
        <w:t>：</w:t>
      </w:r>
      <w:r>
        <w:rPr>
          <w:rFonts w:asciiTheme="minorEastAsia" w:eastAsiaTheme="minorEastAsia" w:hAnsiTheme="minorEastAsia" w:hint="eastAsia"/>
          <w:sz w:val="28"/>
          <w:szCs w:val="28"/>
          <w:u w:val="single"/>
        </w:rPr>
        <w:t xml:space="preserve">      </w:t>
      </w:r>
      <w:proofErr w:type="spellStart"/>
      <w:r w:rsidR="006512F7">
        <w:rPr>
          <w:rFonts w:asciiTheme="minorEastAsia" w:eastAsiaTheme="minorEastAsia" w:hAnsiTheme="minorEastAsia" w:hint="eastAsia"/>
          <w:sz w:val="28"/>
          <w:szCs w:val="28"/>
          <w:u w:val="single"/>
        </w:rPr>
        <w:t>Misuzu</w:t>
      </w:r>
      <w:proofErr w:type="spellEnd"/>
      <w:r>
        <w:rPr>
          <w:rFonts w:asciiTheme="minorEastAsia" w:eastAsiaTheme="minorEastAsia" w:hAnsiTheme="minorEastAsia" w:hint="eastAsia"/>
          <w:sz w:val="21"/>
          <w:szCs w:val="21"/>
          <w:u w:val="single"/>
        </w:rPr>
        <w:t xml:space="preserve">         </w:t>
      </w:r>
    </w:p>
    <w:p w:rsidR="00986EE6" w:rsidRDefault="00986EE6" w:rsidP="00986EE6">
      <w:pPr>
        <w:spacing w:line="600" w:lineRule="auto"/>
        <w:ind w:left="2100" w:firstLine="420"/>
        <w:jc w:val="both"/>
        <w:rPr>
          <w:rFonts w:asciiTheme="minorEastAsia" w:eastAsiaTheme="minorEastAsia" w:hAnsiTheme="minorEastAsia"/>
          <w:sz w:val="28"/>
          <w:szCs w:val="28"/>
          <w:u w:val="single"/>
        </w:rPr>
      </w:pPr>
      <w:r>
        <w:rPr>
          <w:rFonts w:asciiTheme="minorEastAsia" w:eastAsiaTheme="minorEastAsia" w:hAnsiTheme="minorEastAsia" w:cs="Arial" w:hint="eastAsia"/>
          <w:sz w:val="28"/>
          <w:szCs w:val="28"/>
        </w:rPr>
        <w:t>所在学校</w:t>
      </w:r>
      <w:r>
        <w:rPr>
          <w:rFonts w:asciiTheme="minorEastAsia" w:eastAsiaTheme="minorEastAsia" w:hAnsiTheme="minorEastAsia" w:cs="Arial"/>
          <w:sz w:val="28"/>
          <w:szCs w:val="28"/>
        </w:rPr>
        <w:t>：</w:t>
      </w:r>
      <w:r>
        <w:rPr>
          <w:rFonts w:asciiTheme="minorEastAsia" w:eastAsiaTheme="minorEastAsia" w:hAnsiTheme="minorEastAsia" w:cs="Arial" w:hint="eastAsia"/>
          <w:sz w:val="28"/>
          <w:szCs w:val="28"/>
        </w:rPr>
        <w:t xml:space="preserve"> </w:t>
      </w:r>
      <w:r>
        <w:rPr>
          <w:rFonts w:asciiTheme="minorEastAsia" w:eastAsiaTheme="minorEastAsia" w:hAnsiTheme="minorEastAsia" w:hint="eastAsia"/>
          <w:sz w:val="28"/>
          <w:szCs w:val="28"/>
          <w:u w:val="single"/>
        </w:rPr>
        <w:t xml:space="preserve">  </w:t>
      </w:r>
      <w:r w:rsidR="006512F7">
        <w:rPr>
          <w:rFonts w:asciiTheme="minorEastAsia" w:eastAsiaTheme="minorEastAsia" w:hAnsiTheme="minorEastAsia"/>
          <w:sz w:val="28"/>
          <w:szCs w:val="28"/>
          <w:u w:val="single"/>
        </w:rPr>
        <w:t xml:space="preserve"> </w:t>
      </w:r>
      <w:r w:rsidR="006512F7">
        <w:rPr>
          <w:rFonts w:asciiTheme="minorEastAsia" w:eastAsiaTheme="minorEastAsia" w:hAnsiTheme="minorEastAsia" w:hint="eastAsia"/>
          <w:sz w:val="28"/>
          <w:szCs w:val="28"/>
          <w:u w:val="single"/>
        </w:rPr>
        <w:t xml:space="preserve">华中科技大学 </w:t>
      </w:r>
      <w:r w:rsidR="006512F7">
        <w:rPr>
          <w:rFonts w:asciiTheme="minorEastAsia" w:eastAsiaTheme="minorEastAsia" w:hAnsiTheme="minorEastAsia"/>
          <w:sz w:val="28"/>
          <w:szCs w:val="28"/>
          <w:u w:val="single"/>
        </w:rPr>
        <w:t xml:space="preserve"> </w:t>
      </w:r>
      <w:r>
        <w:rPr>
          <w:rFonts w:asciiTheme="minorEastAsia" w:eastAsiaTheme="minorEastAsia" w:hAnsiTheme="minorEastAsia" w:hint="eastAsia"/>
          <w:sz w:val="21"/>
          <w:szCs w:val="21"/>
          <w:u w:val="single"/>
        </w:rPr>
        <w:t xml:space="preserve">   </w:t>
      </w:r>
    </w:p>
    <w:p w:rsidR="005F5C1F" w:rsidRDefault="003D048A">
      <w:pPr>
        <w:spacing w:line="600" w:lineRule="auto"/>
        <w:ind w:left="2100" w:firstLine="420"/>
        <w:jc w:val="both"/>
        <w:rPr>
          <w:rFonts w:asciiTheme="minorEastAsia" w:eastAsiaTheme="minorEastAsia" w:hAnsiTheme="minorEastAsia"/>
          <w:sz w:val="28"/>
          <w:szCs w:val="28"/>
          <w:u w:val="single"/>
        </w:rPr>
      </w:pPr>
      <w:r>
        <w:rPr>
          <w:rFonts w:asciiTheme="minorEastAsia" w:eastAsiaTheme="minorEastAsia" w:hAnsiTheme="minorEastAsia" w:cs="Arial" w:hint="eastAsia"/>
          <w:sz w:val="28"/>
          <w:szCs w:val="28"/>
        </w:rPr>
        <w:t>所在学院</w:t>
      </w:r>
      <w:r>
        <w:rPr>
          <w:rFonts w:asciiTheme="minorEastAsia" w:eastAsiaTheme="minorEastAsia" w:hAnsiTheme="minorEastAsia" w:cs="Arial"/>
          <w:sz w:val="28"/>
          <w:szCs w:val="28"/>
        </w:rPr>
        <w:t>：</w:t>
      </w:r>
      <w:r>
        <w:rPr>
          <w:rFonts w:asciiTheme="minorEastAsia" w:eastAsiaTheme="minorEastAsia" w:hAnsiTheme="minorEastAsia" w:cs="Arial" w:hint="eastAsia"/>
          <w:sz w:val="28"/>
          <w:szCs w:val="28"/>
        </w:rPr>
        <w:t xml:space="preserve"> </w:t>
      </w:r>
      <w:r w:rsidR="006512F7">
        <w:rPr>
          <w:rFonts w:asciiTheme="minorEastAsia" w:eastAsiaTheme="minorEastAsia" w:hAnsiTheme="minorEastAsia" w:hint="eastAsia"/>
          <w:sz w:val="28"/>
          <w:szCs w:val="28"/>
          <w:u w:val="single"/>
        </w:rPr>
        <w:t>电子信息与通信学院</w:t>
      </w:r>
      <w:r>
        <w:rPr>
          <w:rFonts w:asciiTheme="minorEastAsia" w:eastAsiaTheme="minorEastAsia" w:hAnsiTheme="minorEastAsia" w:hint="eastAsia"/>
          <w:sz w:val="21"/>
          <w:szCs w:val="21"/>
          <w:u w:val="single"/>
        </w:rPr>
        <w:t xml:space="preserve"> </w:t>
      </w:r>
    </w:p>
    <w:p w:rsidR="005F5C1F" w:rsidRDefault="003D048A">
      <w:pPr>
        <w:spacing w:line="600" w:lineRule="auto"/>
        <w:ind w:left="2100" w:firstLine="420"/>
        <w:jc w:val="both"/>
        <w:rPr>
          <w:rFonts w:asciiTheme="minorEastAsia" w:eastAsiaTheme="minorEastAsia" w:hAnsiTheme="minorEastAsia"/>
          <w:sz w:val="28"/>
          <w:szCs w:val="28"/>
          <w:u w:val="single"/>
        </w:rPr>
      </w:pPr>
      <w:r>
        <w:rPr>
          <w:rFonts w:asciiTheme="minorEastAsia" w:eastAsiaTheme="minorEastAsia" w:hAnsiTheme="minorEastAsia" w:cs="Arial"/>
          <w:sz w:val="28"/>
          <w:szCs w:val="28"/>
        </w:rPr>
        <w:t>队长</w:t>
      </w:r>
      <w:r>
        <w:rPr>
          <w:rFonts w:asciiTheme="minorEastAsia" w:eastAsiaTheme="minorEastAsia" w:hAnsiTheme="minorEastAsia" w:cs="Arial" w:hint="eastAsia"/>
          <w:sz w:val="28"/>
          <w:szCs w:val="28"/>
        </w:rPr>
        <w:t>姓名</w:t>
      </w:r>
      <w:r>
        <w:rPr>
          <w:rFonts w:asciiTheme="minorEastAsia" w:eastAsiaTheme="minorEastAsia" w:hAnsiTheme="minorEastAsia" w:cs="Arial"/>
          <w:sz w:val="28"/>
          <w:szCs w:val="28"/>
        </w:rPr>
        <w:t>：</w:t>
      </w:r>
      <w:r>
        <w:rPr>
          <w:rFonts w:asciiTheme="minorEastAsia" w:eastAsiaTheme="minorEastAsia" w:hAnsiTheme="minorEastAsia" w:hint="eastAsia"/>
          <w:sz w:val="28"/>
          <w:szCs w:val="28"/>
          <w:u w:val="single"/>
        </w:rPr>
        <w:t xml:space="preserve">    </w:t>
      </w:r>
      <w:r w:rsidR="006512F7">
        <w:rPr>
          <w:rFonts w:asciiTheme="minorEastAsia" w:eastAsiaTheme="minorEastAsia" w:hAnsiTheme="minorEastAsia"/>
          <w:sz w:val="28"/>
          <w:szCs w:val="28"/>
          <w:u w:val="single"/>
        </w:rPr>
        <w:t xml:space="preserve"> </w:t>
      </w:r>
      <w:r>
        <w:rPr>
          <w:rFonts w:asciiTheme="minorEastAsia" w:eastAsiaTheme="minorEastAsia" w:hAnsiTheme="minorEastAsia" w:hint="eastAsia"/>
          <w:sz w:val="28"/>
          <w:szCs w:val="28"/>
          <w:u w:val="single"/>
        </w:rPr>
        <w:t xml:space="preserve">  </w:t>
      </w:r>
      <w:r w:rsidR="006512F7">
        <w:rPr>
          <w:rFonts w:asciiTheme="minorEastAsia" w:eastAsiaTheme="minorEastAsia" w:hAnsiTheme="minorEastAsia" w:hint="eastAsia"/>
          <w:sz w:val="28"/>
          <w:szCs w:val="28"/>
          <w:u w:val="single"/>
        </w:rPr>
        <w:t xml:space="preserve">龚秋虎 </w:t>
      </w:r>
      <w:r>
        <w:rPr>
          <w:rFonts w:asciiTheme="minorEastAsia" w:eastAsiaTheme="minorEastAsia" w:hAnsiTheme="minorEastAsia" w:hint="eastAsia"/>
          <w:sz w:val="21"/>
          <w:szCs w:val="21"/>
          <w:u w:val="single"/>
        </w:rPr>
        <w:t xml:space="preserve">       </w:t>
      </w:r>
    </w:p>
    <w:p w:rsidR="005F5C1F" w:rsidRDefault="003D048A">
      <w:pPr>
        <w:spacing w:line="600" w:lineRule="auto"/>
        <w:ind w:left="2100" w:firstLine="420"/>
        <w:jc w:val="both"/>
        <w:rPr>
          <w:rFonts w:asciiTheme="minorEastAsia" w:eastAsiaTheme="minorEastAsia" w:hAnsiTheme="minorEastAsia"/>
          <w:sz w:val="28"/>
          <w:szCs w:val="28"/>
          <w:u w:val="single"/>
        </w:rPr>
      </w:pPr>
      <w:r>
        <w:rPr>
          <w:rFonts w:asciiTheme="minorEastAsia" w:eastAsiaTheme="minorEastAsia" w:hAnsiTheme="minorEastAsia" w:cs="Arial"/>
          <w:sz w:val="28"/>
          <w:szCs w:val="28"/>
        </w:rPr>
        <w:t>队长邮箱：</w:t>
      </w:r>
      <w:r>
        <w:rPr>
          <w:rFonts w:asciiTheme="minorEastAsia" w:eastAsiaTheme="minorEastAsia" w:hAnsiTheme="minorEastAsia" w:hint="eastAsia"/>
          <w:sz w:val="28"/>
          <w:szCs w:val="28"/>
          <w:u w:val="single"/>
        </w:rPr>
        <w:t xml:space="preserve"> </w:t>
      </w:r>
      <w:r w:rsidR="006512F7">
        <w:rPr>
          <w:rFonts w:asciiTheme="minorEastAsia" w:eastAsiaTheme="minorEastAsia" w:hAnsiTheme="minorEastAsia" w:hint="eastAsia"/>
          <w:sz w:val="28"/>
          <w:szCs w:val="28"/>
          <w:u w:val="single"/>
        </w:rPr>
        <w:t>air</w:t>
      </w:r>
      <w:r w:rsidR="006512F7">
        <w:rPr>
          <w:rFonts w:asciiTheme="minorEastAsia" w:eastAsiaTheme="minorEastAsia" w:hAnsiTheme="minorEastAsia"/>
          <w:sz w:val="28"/>
          <w:szCs w:val="28"/>
          <w:u w:val="single"/>
        </w:rPr>
        <w:t>_misuzu@163.com</w:t>
      </w:r>
      <w:r>
        <w:rPr>
          <w:rFonts w:asciiTheme="minorEastAsia" w:eastAsiaTheme="minorEastAsia" w:hAnsiTheme="minorEastAsia" w:hint="eastAsia"/>
          <w:sz w:val="28"/>
          <w:szCs w:val="28"/>
          <w:u w:val="single"/>
        </w:rPr>
        <w:t xml:space="preserve"> </w:t>
      </w:r>
    </w:p>
    <w:p w:rsidR="005F5C1F" w:rsidRDefault="003D048A">
      <w:pPr>
        <w:spacing w:line="600" w:lineRule="auto"/>
        <w:ind w:left="2100" w:firstLine="420"/>
        <w:jc w:val="both"/>
        <w:rPr>
          <w:rFonts w:asciiTheme="minorEastAsia" w:eastAsiaTheme="minorEastAsia" w:hAnsiTheme="minorEastAsia"/>
          <w:sz w:val="28"/>
          <w:szCs w:val="28"/>
          <w:u w:val="single"/>
        </w:rPr>
      </w:pPr>
      <w:r>
        <w:rPr>
          <w:rFonts w:asciiTheme="minorEastAsia" w:eastAsiaTheme="minorEastAsia" w:hAnsiTheme="minorEastAsia" w:cs="Arial"/>
          <w:sz w:val="28"/>
          <w:szCs w:val="28"/>
        </w:rPr>
        <w:t>队员</w:t>
      </w:r>
      <w:r>
        <w:rPr>
          <w:rFonts w:asciiTheme="minorEastAsia" w:eastAsiaTheme="minorEastAsia" w:hAnsiTheme="minorEastAsia" w:cs="Arial" w:hint="eastAsia"/>
          <w:sz w:val="28"/>
          <w:szCs w:val="28"/>
        </w:rPr>
        <w:t>姓名</w:t>
      </w:r>
      <w:r>
        <w:rPr>
          <w:rFonts w:asciiTheme="minorEastAsia" w:eastAsiaTheme="minorEastAsia" w:hAnsiTheme="minorEastAsia" w:cs="Arial"/>
          <w:sz w:val="28"/>
          <w:szCs w:val="28"/>
        </w:rPr>
        <w:t>：</w:t>
      </w:r>
      <w:r>
        <w:rPr>
          <w:rFonts w:asciiTheme="minorEastAsia" w:eastAsiaTheme="minorEastAsia" w:hAnsiTheme="minorEastAsia" w:hint="eastAsia"/>
          <w:sz w:val="28"/>
          <w:szCs w:val="28"/>
          <w:u w:val="single"/>
        </w:rPr>
        <w:t xml:space="preserve">    </w:t>
      </w:r>
      <w:r w:rsidR="005D1BC6">
        <w:rPr>
          <w:rFonts w:asciiTheme="minorEastAsia" w:eastAsiaTheme="minorEastAsia" w:hAnsiTheme="minorEastAsia" w:hint="eastAsia"/>
          <w:sz w:val="28"/>
          <w:szCs w:val="28"/>
          <w:u w:val="single"/>
        </w:rPr>
        <w:t>李嘉淳、张雄</w:t>
      </w:r>
      <w:r>
        <w:rPr>
          <w:rFonts w:asciiTheme="minorEastAsia" w:eastAsiaTheme="minorEastAsia" w:hAnsiTheme="minorEastAsia" w:hint="eastAsia"/>
          <w:sz w:val="21"/>
          <w:szCs w:val="21"/>
          <w:u w:val="single"/>
        </w:rPr>
        <w:t xml:space="preserve">     </w:t>
      </w:r>
    </w:p>
    <w:p w:rsidR="00206BA1" w:rsidRDefault="00206BA1" w:rsidP="00206BA1">
      <w:pPr>
        <w:spacing w:line="600" w:lineRule="auto"/>
        <w:ind w:left="2100" w:firstLine="420"/>
        <w:jc w:val="both"/>
        <w:rPr>
          <w:rFonts w:asciiTheme="minorEastAsia" w:eastAsiaTheme="minorEastAsia" w:hAnsiTheme="minorEastAsia"/>
          <w:sz w:val="28"/>
          <w:szCs w:val="28"/>
          <w:u w:val="single"/>
        </w:rPr>
      </w:pPr>
      <w:r>
        <w:rPr>
          <w:rFonts w:asciiTheme="minorEastAsia" w:eastAsiaTheme="minorEastAsia" w:hAnsiTheme="minorEastAsia" w:cs="Arial" w:hint="eastAsia"/>
          <w:sz w:val="28"/>
          <w:szCs w:val="28"/>
        </w:rPr>
        <w:t>指导教师</w:t>
      </w:r>
      <w:r>
        <w:rPr>
          <w:rFonts w:asciiTheme="minorEastAsia" w:eastAsiaTheme="minorEastAsia" w:hAnsiTheme="minorEastAsia" w:cs="Arial"/>
          <w:sz w:val="28"/>
          <w:szCs w:val="28"/>
        </w:rPr>
        <w:t>：</w:t>
      </w:r>
      <w:r>
        <w:rPr>
          <w:rFonts w:asciiTheme="minorEastAsia" w:eastAsiaTheme="minorEastAsia" w:hAnsiTheme="minorEastAsia" w:hint="eastAsia"/>
          <w:sz w:val="28"/>
          <w:szCs w:val="28"/>
          <w:u w:val="single"/>
        </w:rPr>
        <w:t xml:space="preserve">       </w:t>
      </w:r>
      <w:proofErr w:type="gramStart"/>
      <w:r w:rsidR="005D1BC6">
        <w:rPr>
          <w:rFonts w:asciiTheme="minorEastAsia" w:eastAsiaTheme="minorEastAsia" w:hAnsiTheme="minorEastAsia" w:hint="eastAsia"/>
          <w:sz w:val="28"/>
          <w:szCs w:val="28"/>
          <w:u w:val="single"/>
        </w:rPr>
        <w:t>黑晓军</w:t>
      </w:r>
      <w:proofErr w:type="gramEnd"/>
      <w:r>
        <w:rPr>
          <w:rFonts w:asciiTheme="minorEastAsia" w:eastAsiaTheme="minorEastAsia" w:hAnsiTheme="minorEastAsia" w:hint="eastAsia"/>
          <w:sz w:val="21"/>
          <w:szCs w:val="21"/>
          <w:u w:val="single"/>
        </w:rPr>
        <w:t xml:space="preserve">          </w:t>
      </w:r>
    </w:p>
    <w:p w:rsidR="00206BA1" w:rsidRDefault="00206BA1" w:rsidP="00433543">
      <w:pPr>
        <w:spacing w:line="360" w:lineRule="auto"/>
        <w:rPr>
          <w:rFonts w:hint="eastAsia"/>
          <w:color w:val="333333"/>
          <w:kern w:val="2"/>
          <w:shd w:val="clear" w:color="auto" w:fill="FFFFFF"/>
        </w:rPr>
        <w:sectPr w:rsidR="00206BA1">
          <w:footerReference w:type="default" r:id="rId8"/>
          <w:pgSz w:w="11906" w:h="16838"/>
          <w:pgMar w:top="1800" w:right="1440" w:bottom="1800" w:left="1440" w:header="851" w:footer="992" w:gutter="0"/>
          <w:cols w:space="425"/>
          <w:docGrid w:type="lines" w:linePitch="326"/>
        </w:sectPr>
      </w:pPr>
    </w:p>
    <w:p w:rsidR="00093AC2" w:rsidRDefault="00093AC2" w:rsidP="00093AC2">
      <w:pPr>
        <w:spacing w:beforeLines="150" w:before="468" w:afterLines="150" w:after="468" w:line="440" w:lineRule="exact"/>
        <w:jc w:val="center"/>
        <w:rPr>
          <w:rFonts w:eastAsia="黑体"/>
          <w:b/>
          <w:sz w:val="36"/>
          <w:szCs w:val="36"/>
        </w:rPr>
      </w:pPr>
      <w:bookmarkStart w:id="1" w:name="_Toc169531124"/>
      <w:bookmarkStart w:id="2" w:name="_Toc169531231"/>
      <w:bookmarkStart w:id="3" w:name="_Toc169531621"/>
      <w:bookmarkStart w:id="4" w:name="_Toc169703550"/>
      <w:bookmarkStart w:id="5" w:name="_Toc169709665"/>
      <w:bookmarkStart w:id="6" w:name="_Toc169776804"/>
      <w:bookmarkStart w:id="7" w:name="_Toc177972378"/>
      <w:bookmarkStart w:id="8" w:name="_Toc169531127"/>
      <w:bookmarkStart w:id="9" w:name="_Toc169531234"/>
      <w:r>
        <w:rPr>
          <w:rFonts w:eastAsia="黑体" w:hint="eastAsia"/>
          <w:b/>
          <w:sz w:val="36"/>
          <w:szCs w:val="36"/>
        </w:rPr>
        <w:lastRenderedPageBreak/>
        <w:t>小型组网通信系统</w:t>
      </w:r>
    </w:p>
    <w:bookmarkEnd w:id="1"/>
    <w:bookmarkEnd w:id="2"/>
    <w:bookmarkEnd w:id="3"/>
    <w:bookmarkEnd w:id="4"/>
    <w:bookmarkEnd w:id="5"/>
    <w:bookmarkEnd w:id="6"/>
    <w:bookmarkEnd w:id="7"/>
    <w:p w:rsidR="00093AC2" w:rsidRDefault="00093AC2" w:rsidP="00093AC2">
      <w:pPr>
        <w:widowControl w:val="0"/>
        <w:spacing w:line="400" w:lineRule="exact"/>
        <w:jc w:val="both"/>
        <w:rPr>
          <w:kern w:val="2"/>
          <w:szCs w:val="22"/>
        </w:rPr>
      </w:pPr>
      <w:r w:rsidRPr="00093AC2">
        <w:rPr>
          <w:rFonts w:eastAsia="黑体" w:hint="eastAsia"/>
          <w:bCs/>
          <w:sz w:val="28"/>
          <w:szCs w:val="28"/>
        </w:rPr>
        <w:t>摘要</w:t>
      </w:r>
      <w:r w:rsidRPr="00093AC2">
        <w:rPr>
          <w:rFonts w:hint="eastAsia"/>
          <w:kern w:val="2"/>
          <w:szCs w:val="22"/>
        </w:rPr>
        <w:t>：</w:t>
      </w:r>
      <w:r>
        <w:rPr>
          <w:rFonts w:hint="eastAsia"/>
          <w:kern w:val="2"/>
          <w:szCs w:val="22"/>
        </w:rPr>
        <w:t>本系统以</w:t>
      </w:r>
      <w:proofErr w:type="spellStart"/>
      <w:r>
        <w:rPr>
          <w:rFonts w:hint="eastAsia"/>
          <w:kern w:val="2"/>
          <w:szCs w:val="22"/>
        </w:rPr>
        <w:t>PlutoSDR</w:t>
      </w:r>
      <w:proofErr w:type="spellEnd"/>
      <w:r>
        <w:rPr>
          <w:rFonts w:hint="eastAsia"/>
          <w:kern w:val="2"/>
          <w:szCs w:val="22"/>
        </w:rPr>
        <w:t>为平台，通过</w:t>
      </w:r>
      <w:proofErr w:type="spellStart"/>
      <w:r>
        <w:rPr>
          <w:rFonts w:hint="eastAsia"/>
          <w:kern w:val="2"/>
          <w:szCs w:val="22"/>
        </w:rPr>
        <w:t>Matlab</w:t>
      </w:r>
      <w:proofErr w:type="spellEnd"/>
      <w:r>
        <w:rPr>
          <w:rFonts w:hint="eastAsia"/>
          <w:kern w:val="2"/>
          <w:szCs w:val="22"/>
        </w:rPr>
        <w:t>软件</w:t>
      </w:r>
      <w:r w:rsidR="00DA2F12">
        <w:rPr>
          <w:rFonts w:hint="eastAsia"/>
          <w:kern w:val="2"/>
          <w:szCs w:val="22"/>
        </w:rPr>
        <w:t>，设计并实现了一个小型组网通信系统。</w:t>
      </w:r>
      <w:r w:rsidR="00EA07A8">
        <w:rPr>
          <w:rFonts w:hint="eastAsia"/>
          <w:kern w:val="2"/>
          <w:szCs w:val="22"/>
        </w:rPr>
        <w:t>该系统采用</w:t>
      </w:r>
      <w:r w:rsidR="00EA07A8">
        <w:rPr>
          <w:rFonts w:hint="eastAsia"/>
          <w:kern w:val="2"/>
          <w:szCs w:val="22"/>
        </w:rPr>
        <w:t>BPSK</w:t>
      </w:r>
      <w:r w:rsidR="00EA07A8">
        <w:rPr>
          <w:rFonts w:hint="eastAsia"/>
          <w:kern w:val="2"/>
          <w:szCs w:val="22"/>
        </w:rPr>
        <w:t>调制方案，</w:t>
      </w:r>
      <w:r w:rsidR="00EA07A8">
        <w:rPr>
          <w:rFonts w:hint="eastAsia"/>
          <w:kern w:val="2"/>
          <w:szCs w:val="22"/>
        </w:rPr>
        <w:t>BPSK</w:t>
      </w:r>
      <w:r w:rsidR="00EA07A8">
        <w:rPr>
          <w:rFonts w:hint="eastAsia"/>
          <w:kern w:val="2"/>
          <w:szCs w:val="22"/>
        </w:rPr>
        <w:t>的传输码率为</w:t>
      </w:r>
      <w:r w:rsidR="00EA07A8">
        <w:rPr>
          <w:rFonts w:hint="eastAsia"/>
          <w:kern w:val="2"/>
          <w:szCs w:val="22"/>
        </w:rPr>
        <w:t>1Mbit/s</w:t>
      </w:r>
      <w:r w:rsidR="00EA07A8">
        <w:rPr>
          <w:rFonts w:hint="eastAsia"/>
          <w:kern w:val="2"/>
          <w:szCs w:val="22"/>
        </w:rPr>
        <w:t>。该系统使用三个子频段，设备可通过设置来配置自己的工作频段和接收频段</w:t>
      </w:r>
      <w:r w:rsidR="006D6400">
        <w:rPr>
          <w:rFonts w:hint="eastAsia"/>
          <w:kern w:val="2"/>
          <w:szCs w:val="22"/>
        </w:rPr>
        <w:t>，通过频分复用</w:t>
      </w:r>
      <w:proofErr w:type="gramStart"/>
      <w:r w:rsidR="006D6400">
        <w:rPr>
          <w:rFonts w:hint="eastAsia"/>
          <w:kern w:val="2"/>
          <w:szCs w:val="22"/>
        </w:rPr>
        <w:t>实现组</w:t>
      </w:r>
      <w:proofErr w:type="gramEnd"/>
      <w:r w:rsidR="006D6400">
        <w:rPr>
          <w:rFonts w:hint="eastAsia"/>
          <w:kern w:val="2"/>
          <w:szCs w:val="22"/>
        </w:rPr>
        <w:t>网</w:t>
      </w:r>
      <w:r w:rsidR="00EA07A8">
        <w:rPr>
          <w:rFonts w:hint="eastAsia"/>
          <w:kern w:val="2"/>
          <w:szCs w:val="22"/>
        </w:rPr>
        <w:t>。发射端将待发送的文件拆分成多段数据，并将数据打包，加上包头和包尾的</w:t>
      </w:r>
      <w:r w:rsidR="00EA07A8">
        <w:rPr>
          <w:rFonts w:hint="eastAsia"/>
          <w:kern w:val="2"/>
          <w:szCs w:val="22"/>
        </w:rPr>
        <w:t>CRC</w:t>
      </w:r>
      <w:r w:rsidR="00EA07A8">
        <w:rPr>
          <w:rFonts w:hint="eastAsia"/>
          <w:kern w:val="2"/>
          <w:szCs w:val="22"/>
        </w:rPr>
        <w:t>校验发送出去。接收端收下属于自己的包并将数据组装成接收文件。</w:t>
      </w:r>
      <w:r w:rsidR="00DA2F12">
        <w:rPr>
          <w:rFonts w:hint="eastAsia"/>
          <w:kern w:val="2"/>
          <w:szCs w:val="22"/>
        </w:rPr>
        <w:t>该系统</w:t>
      </w:r>
      <w:r w:rsidR="00EA07A8">
        <w:rPr>
          <w:rFonts w:hint="eastAsia"/>
          <w:kern w:val="2"/>
          <w:szCs w:val="22"/>
        </w:rPr>
        <w:t>经过测试，</w:t>
      </w:r>
      <w:r w:rsidR="00DA2F12">
        <w:rPr>
          <w:rFonts w:hint="eastAsia"/>
          <w:kern w:val="2"/>
          <w:szCs w:val="22"/>
        </w:rPr>
        <w:t>目前可在两米以上的通信距离实现三台设备之间的任意组网以及两台设备的相互通信和单一设备的自发自收</w:t>
      </w:r>
      <w:r w:rsidR="00EA07A8">
        <w:rPr>
          <w:rFonts w:hint="eastAsia"/>
          <w:kern w:val="2"/>
          <w:szCs w:val="22"/>
        </w:rPr>
        <w:t>测试</w:t>
      </w:r>
      <w:r w:rsidR="00DA2F12">
        <w:rPr>
          <w:rFonts w:hint="eastAsia"/>
          <w:kern w:val="2"/>
          <w:szCs w:val="22"/>
        </w:rPr>
        <w:t>，支持包括</w:t>
      </w:r>
      <w:r w:rsidR="00DA2F12">
        <w:rPr>
          <w:rFonts w:hint="eastAsia"/>
          <w:kern w:val="2"/>
          <w:szCs w:val="22"/>
        </w:rPr>
        <w:t>txt</w:t>
      </w:r>
      <w:r w:rsidR="00DA2F12">
        <w:rPr>
          <w:rFonts w:hint="eastAsia"/>
          <w:kern w:val="2"/>
          <w:szCs w:val="22"/>
        </w:rPr>
        <w:t>和</w:t>
      </w:r>
      <w:r w:rsidR="008F5E6E">
        <w:rPr>
          <w:rFonts w:hint="eastAsia"/>
          <w:kern w:val="2"/>
          <w:szCs w:val="22"/>
        </w:rPr>
        <w:t>wav</w:t>
      </w:r>
      <w:r w:rsidR="00DA2F12">
        <w:rPr>
          <w:rFonts w:hint="eastAsia"/>
          <w:kern w:val="2"/>
          <w:szCs w:val="22"/>
        </w:rPr>
        <w:t>在内的多种格式的数据传输</w:t>
      </w:r>
      <w:r w:rsidR="00EA07A8">
        <w:rPr>
          <w:rFonts w:hint="eastAsia"/>
          <w:kern w:val="2"/>
          <w:szCs w:val="22"/>
        </w:rPr>
        <w:t>，</w:t>
      </w:r>
      <w:r w:rsidR="006D6400">
        <w:rPr>
          <w:rFonts w:hint="eastAsia"/>
          <w:kern w:val="2"/>
          <w:szCs w:val="22"/>
        </w:rPr>
        <w:t>数据误码率远小于</w:t>
      </w:r>
      <w:r w:rsidR="006D6400">
        <w:rPr>
          <w:rFonts w:hint="eastAsia"/>
          <w:kern w:val="2"/>
          <w:szCs w:val="22"/>
        </w:rPr>
        <w:t>1%</w:t>
      </w:r>
      <w:r w:rsidR="006D6400">
        <w:rPr>
          <w:rFonts w:hint="eastAsia"/>
          <w:kern w:val="2"/>
          <w:szCs w:val="22"/>
        </w:rPr>
        <w:t>，</w:t>
      </w:r>
      <w:r w:rsidR="00EA07A8">
        <w:rPr>
          <w:rFonts w:hint="eastAsia"/>
          <w:kern w:val="2"/>
          <w:szCs w:val="22"/>
        </w:rPr>
        <w:t>并提供良好的人机交互功能。</w:t>
      </w:r>
    </w:p>
    <w:p w:rsidR="00093AC2" w:rsidRPr="00D41741" w:rsidRDefault="00093AC2" w:rsidP="00093AC2">
      <w:pPr>
        <w:spacing w:beforeLines="50" w:before="156" w:afterLines="50" w:after="156" w:line="440" w:lineRule="exact"/>
        <w:rPr>
          <w:sz w:val="26"/>
        </w:rPr>
      </w:pPr>
      <w:r w:rsidRPr="00AA254F">
        <w:rPr>
          <w:rFonts w:eastAsia="黑体"/>
          <w:bCs/>
          <w:sz w:val="28"/>
          <w:szCs w:val="28"/>
        </w:rPr>
        <w:t>关键词：</w:t>
      </w:r>
      <w:r w:rsidR="00EA07A8">
        <w:rPr>
          <w:rFonts w:hint="eastAsia"/>
          <w:kern w:val="2"/>
          <w:szCs w:val="22"/>
        </w:rPr>
        <w:t>BPSK</w:t>
      </w:r>
      <w:r w:rsidRPr="00093AC2">
        <w:rPr>
          <w:rFonts w:hint="eastAsia"/>
          <w:kern w:val="2"/>
          <w:szCs w:val="22"/>
        </w:rPr>
        <w:t>；</w:t>
      </w:r>
      <w:r w:rsidR="00EA07A8">
        <w:rPr>
          <w:rFonts w:hint="eastAsia"/>
          <w:kern w:val="2"/>
          <w:szCs w:val="22"/>
        </w:rPr>
        <w:t>组网</w:t>
      </w:r>
      <w:r w:rsidRPr="00093AC2">
        <w:rPr>
          <w:rFonts w:hint="eastAsia"/>
          <w:kern w:val="2"/>
          <w:szCs w:val="22"/>
        </w:rPr>
        <w:t>；</w:t>
      </w:r>
      <w:r w:rsidR="00EA07A8">
        <w:rPr>
          <w:rFonts w:hint="eastAsia"/>
          <w:kern w:val="2"/>
          <w:szCs w:val="22"/>
        </w:rPr>
        <w:t>频分复用</w:t>
      </w:r>
    </w:p>
    <w:p w:rsidR="00093AC2" w:rsidRDefault="00093AC2" w:rsidP="00093AC2">
      <w:pPr>
        <w:spacing w:beforeLines="150" w:before="468" w:afterLines="150" w:after="468" w:line="360" w:lineRule="auto"/>
        <w:rPr>
          <w:rStyle w:val="22"/>
          <w:b/>
          <w:bCs/>
        </w:rPr>
        <w:sectPr w:rsidR="00093AC2" w:rsidSect="009734C4">
          <w:headerReference w:type="default" r:id="rId9"/>
          <w:footerReference w:type="default" r:id="rId10"/>
          <w:pgSz w:w="11907" w:h="16840" w:code="9"/>
          <w:pgMar w:top="1418" w:right="1134" w:bottom="1134" w:left="1418" w:header="992" w:footer="737" w:gutter="0"/>
          <w:cols w:space="425"/>
          <w:docGrid w:type="linesAndChars" w:linePitch="312"/>
        </w:sectPr>
      </w:pPr>
      <w:bookmarkStart w:id="10" w:name="_Toc169531125"/>
      <w:bookmarkStart w:id="11" w:name="_Toc169531232"/>
      <w:bookmarkStart w:id="12" w:name="_Toc169531622"/>
      <w:bookmarkStart w:id="13" w:name="_Toc169703551"/>
      <w:bookmarkStart w:id="14" w:name="_Toc169709666"/>
      <w:bookmarkStart w:id="15" w:name="_Toc169776805"/>
      <w:bookmarkStart w:id="16" w:name="_Toc177972379"/>
      <w:r w:rsidRPr="00D12B8D">
        <w:rPr>
          <w:rStyle w:val="22"/>
          <w:b/>
          <w:bCs/>
        </w:rPr>
        <w:br w:type="page"/>
      </w:r>
      <w:bookmarkStart w:id="17" w:name="_Toc177972380"/>
      <w:bookmarkEnd w:id="10"/>
      <w:bookmarkEnd w:id="11"/>
      <w:bookmarkEnd w:id="12"/>
      <w:bookmarkEnd w:id="13"/>
      <w:bookmarkEnd w:id="14"/>
      <w:bookmarkEnd w:id="15"/>
      <w:bookmarkEnd w:id="16"/>
    </w:p>
    <w:p w:rsidR="006D6400" w:rsidRPr="00BA4F81" w:rsidRDefault="006D6400" w:rsidP="006D6400">
      <w:pPr>
        <w:pStyle w:val="1"/>
        <w:spacing w:before="120" w:after="120" w:line="360" w:lineRule="auto"/>
        <w:rPr>
          <w:rFonts w:eastAsia="黑体" w:hint="eastAsia"/>
          <w:b w:val="0"/>
          <w:sz w:val="36"/>
          <w:szCs w:val="36"/>
        </w:rPr>
      </w:pPr>
      <w:bookmarkStart w:id="18" w:name="_Toc13122591"/>
      <w:bookmarkEnd w:id="8"/>
      <w:bookmarkEnd w:id="9"/>
      <w:bookmarkEnd w:id="17"/>
      <w:r>
        <w:rPr>
          <w:rFonts w:eastAsia="黑体" w:hint="eastAsia"/>
          <w:b w:val="0"/>
          <w:sz w:val="36"/>
          <w:szCs w:val="36"/>
        </w:rPr>
        <w:lastRenderedPageBreak/>
        <w:t>1</w:t>
      </w:r>
      <w:r w:rsidR="00792BBA">
        <w:rPr>
          <w:rFonts w:eastAsia="黑体" w:hint="eastAsia"/>
          <w:b w:val="0"/>
          <w:sz w:val="36"/>
          <w:szCs w:val="36"/>
        </w:rPr>
        <w:t>．</w:t>
      </w:r>
      <w:bookmarkEnd w:id="18"/>
      <w:r w:rsidR="00792BBA" w:rsidRPr="00A22890">
        <w:rPr>
          <w:rFonts w:eastAsia="黑体" w:hint="eastAsia"/>
          <w:bCs w:val="0"/>
          <w:sz w:val="32"/>
          <w:szCs w:val="32"/>
        </w:rPr>
        <w:t>系统方案</w:t>
      </w:r>
    </w:p>
    <w:p w:rsidR="00792BBA" w:rsidRDefault="006D6400" w:rsidP="00792BBA">
      <w:pPr>
        <w:spacing w:line="300" w:lineRule="auto"/>
        <w:ind w:firstLineChars="200" w:firstLine="480"/>
        <w:rPr>
          <w:color w:val="000000"/>
          <w:szCs w:val="21"/>
        </w:rPr>
      </w:pPr>
      <w:r>
        <w:rPr>
          <w:rFonts w:hint="eastAsia"/>
          <w:color w:val="000000"/>
          <w:szCs w:val="21"/>
        </w:rPr>
        <w:t>本系统</w:t>
      </w:r>
      <w:r w:rsidR="00637E51">
        <w:rPr>
          <w:rFonts w:hint="eastAsia"/>
          <w:color w:val="000000"/>
          <w:szCs w:val="21"/>
        </w:rPr>
        <w:t>可看作一个简单的</w:t>
      </w:r>
      <w:r>
        <w:rPr>
          <w:rFonts w:hint="eastAsia"/>
          <w:color w:val="000000"/>
          <w:szCs w:val="21"/>
        </w:rPr>
        <w:t>三层</w:t>
      </w:r>
      <w:r w:rsidR="00637E51">
        <w:rPr>
          <w:rFonts w:hint="eastAsia"/>
          <w:color w:val="000000"/>
          <w:szCs w:val="21"/>
        </w:rPr>
        <w:t>协议系统</w:t>
      </w:r>
      <w:r>
        <w:rPr>
          <w:rFonts w:hint="eastAsia"/>
          <w:color w:val="000000"/>
          <w:szCs w:val="21"/>
        </w:rPr>
        <w:t>，</w:t>
      </w:r>
      <w:r w:rsidR="00637E51">
        <w:rPr>
          <w:rFonts w:hint="eastAsia"/>
          <w:color w:val="000000"/>
          <w:szCs w:val="21"/>
        </w:rPr>
        <w:t>主要分为</w:t>
      </w:r>
      <w:r>
        <w:rPr>
          <w:rFonts w:hint="eastAsia"/>
          <w:color w:val="000000"/>
          <w:szCs w:val="21"/>
        </w:rPr>
        <w:t>物理层，</w:t>
      </w:r>
      <w:r w:rsidR="00637E51">
        <w:rPr>
          <w:rFonts w:hint="eastAsia"/>
          <w:color w:val="000000"/>
          <w:szCs w:val="21"/>
        </w:rPr>
        <w:t>传输</w:t>
      </w:r>
      <w:r>
        <w:rPr>
          <w:rFonts w:hint="eastAsia"/>
          <w:color w:val="000000"/>
          <w:szCs w:val="21"/>
        </w:rPr>
        <w:t>层和应用层。</w:t>
      </w:r>
    </w:p>
    <w:p w:rsidR="00792BBA" w:rsidRPr="009734C4" w:rsidRDefault="00792BBA" w:rsidP="00792BBA">
      <w:pPr>
        <w:spacing w:line="300" w:lineRule="auto"/>
        <w:ind w:firstLineChars="200" w:firstLine="480"/>
        <w:rPr>
          <w:rFonts w:hint="eastAsia"/>
          <w:color w:val="000000"/>
          <w:szCs w:val="21"/>
        </w:rPr>
      </w:pPr>
      <w:r>
        <w:rPr>
          <w:rFonts w:hint="eastAsia"/>
          <w:color w:val="000000"/>
          <w:szCs w:val="21"/>
        </w:rPr>
        <w:t>该系统的物理层包括了</w:t>
      </w:r>
      <w:r>
        <w:rPr>
          <w:rFonts w:hint="eastAsia"/>
          <w:color w:val="000000"/>
          <w:szCs w:val="21"/>
        </w:rPr>
        <w:t>OSI</w:t>
      </w:r>
      <w:r>
        <w:rPr>
          <w:rFonts w:hint="eastAsia"/>
          <w:color w:val="000000"/>
          <w:szCs w:val="21"/>
        </w:rPr>
        <w:t>七层协议中物理层和部分链路层的功能。该层将传输层提交的数据帧转换成比特流之后进行</w:t>
      </w:r>
      <w:r>
        <w:rPr>
          <w:rFonts w:hint="eastAsia"/>
          <w:color w:val="000000"/>
          <w:szCs w:val="21"/>
        </w:rPr>
        <w:t>BPSK</w:t>
      </w:r>
      <w:r>
        <w:rPr>
          <w:rFonts w:hint="eastAsia"/>
          <w:color w:val="000000"/>
          <w:szCs w:val="21"/>
        </w:rPr>
        <w:t>调制发射出去，接收端则对接收到的信号进行</w:t>
      </w:r>
      <w:r>
        <w:rPr>
          <w:rFonts w:hint="eastAsia"/>
          <w:color w:val="000000"/>
          <w:szCs w:val="21"/>
        </w:rPr>
        <w:t>BPSK</w:t>
      </w:r>
      <w:r>
        <w:rPr>
          <w:rFonts w:hint="eastAsia"/>
          <w:color w:val="000000"/>
          <w:szCs w:val="21"/>
        </w:rPr>
        <w:t>解调，并进行</w:t>
      </w:r>
      <w:proofErr w:type="gramStart"/>
      <w:r>
        <w:rPr>
          <w:rFonts w:hint="eastAsia"/>
          <w:color w:val="000000"/>
          <w:szCs w:val="21"/>
        </w:rPr>
        <w:t>帧</w:t>
      </w:r>
      <w:proofErr w:type="gramEnd"/>
      <w:r>
        <w:rPr>
          <w:rFonts w:hint="eastAsia"/>
          <w:color w:val="000000"/>
          <w:szCs w:val="21"/>
        </w:rPr>
        <w:t>定界和</w:t>
      </w:r>
      <w:r>
        <w:rPr>
          <w:rFonts w:hint="eastAsia"/>
          <w:color w:val="000000"/>
          <w:szCs w:val="21"/>
        </w:rPr>
        <w:t>CRC</w:t>
      </w:r>
      <w:r>
        <w:rPr>
          <w:rFonts w:hint="eastAsia"/>
          <w:color w:val="000000"/>
          <w:szCs w:val="21"/>
        </w:rPr>
        <w:t>校验，对于</w:t>
      </w:r>
      <w:r>
        <w:rPr>
          <w:rFonts w:hint="eastAsia"/>
          <w:color w:val="000000"/>
          <w:szCs w:val="21"/>
        </w:rPr>
        <w:t>CRC</w:t>
      </w:r>
      <w:r>
        <w:rPr>
          <w:rFonts w:hint="eastAsia"/>
          <w:color w:val="000000"/>
          <w:szCs w:val="21"/>
        </w:rPr>
        <w:t>校验失败的</w:t>
      </w:r>
      <w:proofErr w:type="gramStart"/>
      <w:r>
        <w:rPr>
          <w:rFonts w:hint="eastAsia"/>
          <w:color w:val="000000"/>
          <w:szCs w:val="21"/>
        </w:rPr>
        <w:t>帧直接</w:t>
      </w:r>
      <w:proofErr w:type="gramEnd"/>
      <w:r>
        <w:rPr>
          <w:rFonts w:hint="eastAsia"/>
          <w:color w:val="000000"/>
          <w:szCs w:val="21"/>
        </w:rPr>
        <w:t>丢弃。该层还提供了频分组网功能，对于不同发射频段的设备，会将</w:t>
      </w:r>
      <w:r>
        <w:rPr>
          <w:rFonts w:hint="eastAsia"/>
          <w:color w:val="000000"/>
          <w:szCs w:val="21"/>
        </w:rPr>
        <w:t>BPSK</w:t>
      </w:r>
      <w:r>
        <w:rPr>
          <w:rFonts w:hint="eastAsia"/>
          <w:color w:val="000000"/>
          <w:szCs w:val="21"/>
        </w:rPr>
        <w:t>先调制到不同的频段，然后再发送出去。相应的，接收端则会先对想接收的频段进行带通滤波之后得到该频段信号再下变频到基频之后进行</w:t>
      </w:r>
      <w:r>
        <w:rPr>
          <w:rFonts w:hint="eastAsia"/>
          <w:color w:val="000000"/>
          <w:szCs w:val="21"/>
        </w:rPr>
        <w:t>BPSK</w:t>
      </w:r>
      <w:r>
        <w:rPr>
          <w:rFonts w:hint="eastAsia"/>
          <w:color w:val="000000"/>
          <w:szCs w:val="21"/>
        </w:rPr>
        <w:t>的</w:t>
      </w:r>
      <w:r>
        <w:rPr>
          <w:rFonts w:hint="eastAsia"/>
          <w:color w:val="000000"/>
          <w:szCs w:val="21"/>
        </w:rPr>
        <w:t>IQ</w:t>
      </w:r>
      <w:r>
        <w:rPr>
          <w:rFonts w:hint="eastAsia"/>
          <w:color w:val="000000"/>
          <w:szCs w:val="21"/>
        </w:rPr>
        <w:t>解调。</w:t>
      </w:r>
    </w:p>
    <w:p w:rsidR="00792BBA" w:rsidRDefault="00792BBA" w:rsidP="00792BBA">
      <w:pPr>
        <w:spacing w:line="300" w:lineRule="auto"/>
        <w:ind w:firstLineChars="200" w:firstLine="480"/>
        <w:rPr>
          <w:color w:val="000000"/>
          <w:szCs w:val="21"/>
        </w:rPr>
      </w:pPr>
      <w:r>
        <w:rPr>
          <w:rFonts w:hint="eastAsia"/>
          <w:color w:val="000000"/>
          <w:szCs w:val="21"/>
        </w:rPr>
        <w:t>传输层提供端到端的数据传输，根据应用层提供的数据包将数据拆分成不同的数据报并组装成帧交付到物理层并在接收端将接收到的数据帧提取数据报重新组装成完整的数据包提交给应用层。传输层的服务需要经历连接建立阶段，数据传送阶段和连接释放阶段来完成一个完整的服务，以此来向上层提供可靠的数据传输。</w:t>
      </w:r>
    </w:p>
    <w:p w:rsidR="006D6400" w:rsidRDefault="006D6400" w:rsidP="006D6400">
      <w:pPr>
        <w:spacing w:line="300" w:lineRule="auto"/>
        <w:ind w:firstLineChars="200" w:firstLine="480"/>
        <w:rPr>
          <w:color w:val="000000"/>
          <w:szCs w:val="21"/>
        </w:rPr>
      </w:pPr>
      <w:r>
        <w:rPr>
          <w:rFonts w:hint="eastAsia"/>
          <w:color w:val="000000"/>
          <w:szCs w:val="21"/>
        </w:rPr>
        <w:t>应用层提供上层应用，包括人机交互和文件发送接收功能。用户可以通过人机交互功能来实现物理层和数据链路层的参数配置，以及配置发送接收频点。该系统的每个设备均提供两个通道，两个通道可任意配置成发送模式或者接收模式，或者是不工作。</w:t>
      </w:r>
      <w:r w:rsidR="009734C4">
        <w:rPr>
          <w:rFonts w:hint="eastAsia"/>
          <w:color w:val="000000"/>
          <w:szCs w:val="21"/>
        </w:rPr>
        <w:t>文件发送接收功能能够将自动读取文件并进行格式转换之后</w:t>
      </w:r>
      <w:r w:rsidR="00637E51">
        <w:rPr>
          <w:rFonts w:hint="eastAsia"/>
          <w:color w:val="000000"/>
          <w:szCs w:val="21"/>
        </w:rPr>
        <w:t>得到数据</w:t>
      </w:r>
      <w:r w:rsidR="009734C4">
        <w:rPr>
          <w:rFonts w:hint="eastAsia"/>
          <w:color w:val="000000"/>
          <w:szCs w:val="21"/>
        </w:rPr>
        <w:t>提供给</w:t>
      </w:r>
      <w:r w:rsidR="00637E51">
        <w:rPr>
          <w:rFonts w:hint="eastAsia"/>
          <w:color w:val="000000"/>
          <w:szCs w:val="21"/>
        </w:rPr>
        <w:t>传输</w:t>
      </w:r>
      <w:r w:rsidR="009734C4">
        <w:rPr>
          <w:rFonts w:hint="eastAsia"/>
          <w:color w:val="000000"/>
          <w:szCs w:val="21"/>
        </w:rPr>
        <w:t>层。接收端则接收</w:t>
      </w:r>
      <w:r w:rsidR="00637E51">
        <w:rPr>
          <w:rFonts w:hint="eastAsia"/>
          <w:color w:val="000000"/>
          <w:szCs w:val="21"/>
        </w:rPr>
        <w:t>传输层</w:t>
      </w:r>
      <w:r w:rsidR="009734C4">
        <w:rPr>
          <w:rFonts w:hint="eastAsia"/>
          <w:color w:val="000000"/>
          <w:szCs w:val="21"/>
        </w:rPr>
        <w:t>提交上来的数据，并重新</w:t>
      </w:r>
      <w:r w:rsidR="00637E51">
        <w:rPr>
          <w:rFonts w:hint="eastAsia"/>
          <w:color w:val="000000"/>
          <w:szCs w:val="21"/>
        </w:rPr>
        <w:t>转换</w:t>
      </w:r>
      <w:r w:rsidR="009734C4">
        <w:rPr>
          <w:rFonts w:hint="eastAsia"/>
          <w:color w:val="000000"/>
          <w:szCs w:val="21"/>
        </w:rPr>
        <w:t>成完整的文件给用户。</w:t>
      </w:r>
    </w:p>
    <w:p w:rsidR="00251C86" w:rsidRDefault="00251C86" w:rsidP="006D6400">
      <w:pPr>
        <w:spacing w:line="300" w:lineRule="auto"/>
        <w:ind w:firstLineChars="200" w:firstLine="480"/>
        <w:rPr>
          <w:color w:val="000000"/>
          <w:szCs w:val="21"/>
        </w:rPr>
      </w:pPr>
    </w:p>
    <w:p w:rsidR="00251C86" w:rsidRDefault="00251C86" w:rsidP="006D6400">
      <w:pPr>
        <w:spacing w:line="300" w:lineRule="auto"/>
        <w:ind w:firstLineChars="200" w:firstLine="480"/>
        <w:rPr>
          <w:color w:val="000000"/>
          <w:szCs w:val="21"/>
        </w:rPr>
      </w:pPr>
    </w:p>
    <w:p w:rsidR="00251C86" w:rsidRDefault="00251C86" w:rsidP="006D6400">
      <w:pPr>
        <w:spacing w:line="300" w:lineRule="auto"/>
        <w:ind w:firstLineChars="200" w:firstLine="480"/>
        <w:rPr>
          <w:color w:val="000000"/>
          <w:szCs w:val="21"/>
        </w:rPr>
      </w:pPr>
    </w:p>
    <w:p w:rsidR="00251C86" w:rsidRDefault="00251C86" w:rsidP="006D6400">
      <w:pPr>
        <w:spacing w:line="300" w:lineRule="auto"/>
        <w:ind w:firstLineChars="200" w:firstLine="480"/>
        <w:rPr>
          <w:color w:val="000000"/>
          <w:szCs w:val="21"/>
        </w:rPr>
      </w:pPr>
    </w:p>
    <w:p w:rsidR="00251C86" w:rsidRDefault="00251C86" w:rsidP="006D6400">
      <w:pPr>
        <w:spacing w:line="300" w:lineRule="auto"/>
        <w:ind w:firstLineChars="200" w:firstLine="480"/>
        <w:rPr>
          <w:color w:val="000000"/>
          <w:szCs w:val="21"/>
        </w:rPr>
      </w:pPr>
    </w:p>
    <w:p w:rsidR="00251C86" w:rsidRDefault="00251C86" w:rsidP="006D6400">
      <w:pPr>
        <w:spacing w:line="300" w:lineRule="auto"/>
        <w:ind w:firstLineChars="200" w:firstLine="480"/>
        <w:rPr>
          <w:color w:val="000000"/>
          <w:szCs w:val="21"/>
        </w:rPr>
      </w:pPr>
    </w:p>
    <w:p w:rsidR="00251C86" w:rsidRDefault="00251C86" w:rsidP="006D6400">
      <w:pPr>
        <w:spacing w:line="300" w:lineRule="auto"/>
        <w:ind w:firstLineChars="200" w:firstLine="480"/>
        <w:rPr>
          <w:color w:val="000000"/>
          <w:szCs w:val="21"/>
        </w:rPr>
      </w:pPr>
    </w:p>
    <w:p w:rsidR="00251C86" w:rsidRDefault="00251C86" w:rsidP="006D6400">
      <w:pPr>
        <w:spacing w:line="300" w:lineRule="auto"/>
        <w:ind w:firstLineChars="200" w:firstLine="480"/>
        <w:rPr>
          <w:color w:val="000000"/>
          <w:szCs w:val="21"/>
        </w:rPr>
      </w:pPr>
    </w:p>
    <w:p w:rsidR="00251C86" w:rsidRDefault="00251C86" w:rsidP="006D6400">
      <w:pPr>
        <w:spacing w:line="300" w:lineRule="auto"/>
        <w:ind w:firstLineChars="200" w:firstLine="480"/>
        <w:rPr>
          <w:color w:val="000000"/>
          <w:szCs w:val="21"/>
        </w:rPr>
      </w:pPr>
    </w:p>
    <w:p w:rsidR="00251C86" w:rsidRDefault="00251C86" w:rsidP="006D6400">
      <w:pPr>
        <w:spacing w:line="300" w:lineRule="auto"/>
        <w:ind w:firstLineChars="200" w:firstLine="480"/>
        <w:rPr>
          <w:rFonts w:hint="eastAsia"/>
          <w:color w:val="000000"/>
          <w:szCs w:val="21"/>
        </w:rPr>
      </w:pPr>
    </w:p>
    <w:p w:rsidR="00792BBA" w:rsidRPr="00A22890" w:rsidRDefault="00792BBA" w:rsidP="00792BBA">
      <w:pPr>
        <w:pStyle w:val="1"/>
        <w:spacing w:before="120" w:after="120" w:line="360" w:lineRule="auto"/>
        <w:rPr>
          <w:rFonts w:eastAsia="黑体" w:hint="eastAsia"/>
          <w:bCs w:val="0"/>
          <w:sz w:val="32"/>
          <w:szCs w:val="32"/>
        </w:rPr>
      </w:pPr>
      <w:bookmarkStart w:id="19" w:name="_Toc534281542"/>
      <w:bookmarkStart w:id="20" w:name="_Toc534352292"/>
      <w:r w:rsidRPr="00A22890">
        <w:rPr>
          <w:rFonts w:eastAsia="黑体" w:hint="eastAsia"/>
          <w:bCs w:val="0"/>
          <w:sz w:val="32"/>
          <w:szCs w:val="32"/>
        </w:rPr>
        <w:lastRenderedPageBreak/>
        <w:t>2</w:t>
      </w:r>
      <w:r w:rsidRPr="00A22890">
        <w:rPr>
          <w:rFonts w:eastAsia="黑体" w:hint="eastAsia"/>
          <w:bCs w:val="0"/>
          <w:sz w:val="32"/>
          <w:szCs w:val="32"/>
        </w:rPr>
        <w:t>．物理层设计</w:t>
      </w:r>
    </w:p>
    <w:bookmarkEnd w:id="19"/>
    <w:bookmarkEnd w:id="20"/>
    <w:p w:rsidR="00D4230E" w:rsidRPr="00A22890" w:rsidRDefault="00D4230E" w:rsidP="00D4230E">
      <w:pPr>
        <w:pStyle w:val="2"/>
        <w:spacing w:beforeLines="50" w:before="163" w:afterLines="50" w:after="163" w:line="360" w:lineRule="auto"/>
        <w:rPr>
          <w:rFonts w:ascii="Times New Roman" w:eastAsia="黑体" w:hAnsi="Times New Roman"/>
          <w:bCs w:val="0"/>
          <w:sz w:val="28"/>
          <w:szCs w:val="28"/>
        </w:rPr>
      </w:pPr>
      <w:r w:rsidRPr="00A22890">
        <w:rPr>
          <w:rFonts w:ascii="Times New Roman" w:eastAsia="黑体" w:hAnsi="Times New Roman"/>
          <w:bCs w:val="0"/>
          <w:sz w:val="28"/>
          <w:szCs w:val="28"/>
        </w:rPr>
        <w:t>2.</w:t>
      </w:r>
      <w:r w:rsidRPr="00A22890">
        <w:rPr>
          <w:rFonts w:ascii="Times New Roman" w:eastAsia="黑体" w:hAnsi="Times New Roman" w:hint="eastAsia"/>
          <w:bCs w:val="0"/>
          <w:sz w:val="28"/>
          <w:szCs w:val="28"/>
        </w:rPr>
        <w:t>1</w:t>
      </w:r>
      <w:r w:rsidRPr="00A22890">
        <w:rPr>
          <w:rFonts w:ascii="Times New Roman" w:eastAsia="黑体" w:hAnsi="Times New Roman"/>
          <w:bCs w:val="0"/>
          <w:sz w:val="28"/>
          <w:szCs w:val="28"/>
        </w:rPr>
        <w:t xml:space="preserve"> </w:t>
      </w:r>
      <w:r w:rsidRPr="00A22890">
        <w:rPr>
          <w:rFonts w:ascii="Times New Roman" w:eastAsia="黑体" w:hAnsi="Times New Roman" w:hint="eastAsia"/>
          <w:bCs w:val="0"/>
          <w:sz w:val="28"/>
          <w:szCs w:val="28"/>
        </w:rPr>
        <w:t>BPSK</w:t>
      </w:r>
      <w:r w:rsidRPr="00A22890">
        <w:rPr>
          <w:rFonts w:ascii="Times New Roman" w:eastAsia="黑体" w:hAnsi="Times New Roman" w:hint="eastAsia"/>
          <w:bCs w:val="0"/>
          <w:sz w:val="28"/>
          <w:szCs w:val="28"/>
        </w:rPr>
        <w:t>调制解调</w:t>
      </w:r>
    </w:p>
    <w:p w:rsidR="006D6400" w:rsidRDefault="007C4E7B" w:rsidP="006D6400">
      <w:pPr>
        <w:spacing w:line="300" w:lineRule="auto"/>
        <w:ind w:firstLineChars="200" w:firstLine="480"/>
        <w:rPr>
          <w:color w:val="000000"/>
          <w:szCs w:val="21"/>
        </w:rPr>
      </w:pPr>
      <w:r>
        <w:rPr>
          <w:rFonts w:hint="eastAsia"/>
          <w:color w:val="000000"/>
          <w:szCs w:val="21"/>
        </w:rPr>
        <w:t>二进制相移键控</w:t>
      </w:r>
      <w:r>
        <w:rPr>
          <w:rFonts w:hint="eastAsia"/>
          <w:color w:val="000000"/>
          <w:szCs w:val="21"/>
        </w:rPr>
        <w:t>(</w:t>
      </w:r>
      <w:r>
        <w:rPr>
          <w:color w:val="000000"/>
          <w:szCs w:val="21"/>
        </w:rPr>
        <w:t>BPSK)</w:t>
      </w:r>
      <w:r>
        <w:rPr>
          <w:rFonts w:hint="eastAsia"/>
          <w:color w:val="000000"/>
          <w:szCs w:val="21"/>
        </w:rPr>
        <w:t>利用载波的相位变化来传递数字信息，而振幅和频率保持不变，具有良好的抗干扰能力。</w:t>
      </w:r>
    </w:p>
    <w:p w:rsidR="007C4E7B" w:rsidRDefault="007C4E7B" w:rsidP="006D6400">
      <w:pPr>
        <w:spacing w:line="300" w:lineRule="auto"/>
        <w:ind w:firstLineChars="200" w:firstLine="480"/>
        <w:rPr>
          <w:color w:val="000000"/>
          <w:szCs w:val="21"/>
        </w:rPr>
      </w:pPr>
      <w:r>
        <w:rPr>
          <w:rFonts w:hint="eastAsia"/>
          <w:color w:val="000000"/>
          <w:szCs w:val="21"/>
        </w:rPr>
        <w:t>发送端接收上层提供的数据帧，对其进行</w:t>
      </w:r>
      <w:r>
        <w:rPr>
          <w:rFonts w:hint="eastAsia"/>
          <w:color w:val="000000"/>
          <w:szCs w:val="21"/>
        </w:rPr>
        <w:t>32</w:t>
      </w:r>
      <w:r>
        <w:rPr>
          <w:rFonts w:hint="eastAsia"/>
          <w:color w:val="000000"/>
          <w:szCs w:val="21"/>
        </w:rPr>
        <w:t>位的</w:t>
      </w:r>
      <w:r>
        <w:rPr>
          <w:rFonts w:hint="eastAsia"/>
          <w:color w:val="000000"/>
          <w:szCs w:val="21"/>
        </w:rPr>
        <w:t>CRC</w:t>
      </w:r>
      <w:r>
        <w:rPr>
          <w:rFonts w:hint="eastAsia"/>
          <w:color w:val="000000"/>
          <w:szCs w:val="21"/>
        </w:rPr>
        <w:t>校验，并将</w:t>
      </w:r>
      <w:r>
        <w:rPr>
          <w:rFonts w:hint="eastAsia"/>
          <w:color w:val="000000"/>
          <w:szCs w:val="21"/>
        </w:rPr>
        <w:t>CRC</w:t>
      </w:r>
      <w:r>
        <w:rPr>
          <w:rFonts w:hint="eastAsia"/>
          <w:color w:val="000000"/>
          <w:szCs w:val="21"/>
        </w:rPr>
        <w:t>校验的结果添加到数据帧尾部得到完整的数据帧。为了保证传输的比特流</w:t>
      </w:r>
      <w:r>
        <w:rPr>
          <w:rFonts w:hint="eastAsia"/>
          <w:color w:val="000000"/>
          <w:szCs w:val="21"/>
        </w:rPr>
        <w:t>0</w:t>
      </w:r>
      <w:r>
        <w:rPr>
          <w:rFonts w:hint="eastAsia"/>
          <w:color w:val="000000"/>
          <w:szCs w:val="21"/>
        </w:rPr>
        <w:t>和</w:t>
      </w:r>
      <w:r>
        <w:rPr>
          <w:rFonts w:hint="eastAsia"/>
          <w:color w:val="000000"/>
          <w:szCs w:val="21"/>
        </w:rPr>
        <w:t>1</w:t>
      </w:r>
      <w:r>
        <w:rPr>
          <w:rFonts w:hint="eastAsia"/>
          <w:color w:val="000000"/>
          <w:szCs w:val="21"/>
        </w:rPr>
        <w:t>各占一半，需要先对数据帧用七位</w:t>
      </w:r>
      <w:r>
        <w:rPr>
          <w:rFonts w:hint="eastAsia"/>
          <w:color w:val="000000"/>
          <w:szCs w:val="21"/>
        </w:rPr>
        <w:t>PN</w:t>
      </w:r>
      <w:r>
        <w:rPr>
          <w:rFonts w:hint="eastAsia"/>
          <w:color w:val="000000"/>
          <w:szCs w:val="21"/>
        </w:rPr>
        <w:t>码进行加扰，得到伪随机的比特流。然后再进行</w:t>
      </w:r>
      <w:r>
        <w:rPr>
          <w:rFonts w:hint="eastAsia"/>
          <w:color w:val="000000"/>
          <w:szCs w:val="21"/>
        </w:rPr>
        <w:t>BPSK</w:t>
      </w:r>
      <w:r>
        <w:rPr>
          <w:rFonts w:hint="eastAsia"/>
          <w:color w:val="000000"/>
          <w:szCs w:val="21"/>
        </w:rPr>
        <w:t>调制。</w:t>
      </w:r>
      <w:r>
        <w:rPr>
          <w:rFonts w:hint="eastAsia"/>
          <w:color w:val="000000"/>
          <w:szCs w:val="21"/>
        </w:rPr>
        <w:t>BPSK</w:t>
      </w:r>
      <w:r>
        <w:rPr>
          <w:rFonts w:hint="eastAsia"/>
          <w:color w:val="000000"/>
          <w:szCs w:val="21"/>
        </w:rPr>
        <w:t>调制采用</w:t>
      </w:r>
      <w:r>
        <w:rPr>
          <w:rFonts w:hint="eastAsia"/>
          <w:color w:val="000000"/>
          <w:szCs w:val="21"/>
        </w:rPr>
        <w:t>IQ</w:t>
      </w:r>
      <w:r>
        <w:rPr>
          <w:rFonts w:hint="eastAsia"/>
          <w:color w:val="000000"/>
          <w:szCs w:val="21"/>
        </w:rPr>
        <w:t>调制方案</w:t>
      </w:r>
      <w:r w:rsidR="00251C86">
        <w:rPr>
          <w:rFonts w:hint="eastAsia"/>
          <w:color w:val="000000"/>
          <w:szCs w:val="21"/>
        </w:rPr>
        <w:t>，根据星座图将比特转换成对应的</w:t>
      </w:r>
      <w:r w:rsidR="00251C86">
        <w:rPr>
          <w:rFonts w:hint="eastAsia"/>
          <w:color w:val="000000"/>
          <w:szCs w:val="21"/>
        </w:rPr>
        <w:t>IQ</w:t>
      </w:r>
      <w:r w:rsidR="00251C86">
        <w:rPr>
          <w:rFonts w:hint="eastAsia"/>
          <w:color w:val="000000"/>
          <w:szCs w:val="21"/>
        </w:rPr>
        <w:t>信号。为了保证发射端和接收端的频率能够同步，在</w:t>
      </w:r>
      <w:r w:rsidR="00251C86">
        <w:rPr>
          <w:rFonts w:hint="eastAsia"/>
          <w:color w:val="000000"/>
          <w:szCs w:val="21"/>
        </w:rPr>
        <w:t>IQ</w:t>
      </w:r>
      <w:r w:rsidR="00251C86">
        <w:rPr>
          <w:rFonts w:hint="eastAsia"/>
          <w:color w:val="000000"/>
          <w:szCs w:val="21"/>
        </w:rPr>
        <w:t>信号中隔一段距离插入一段导频。最后在该</w:t>
      </w:r>
      <w:r w:rsidR="00251C86">
        <w:rPr>
          <w:rFonts w:hint="eastAsia"/>
          <w:color w:val="000000"/>
          <w:szCs w:val="21"/>
        </w:rPr>
        <w:t>IQ</w:t>
      </w:r>
      <w:r w:rsidR="00251C86">
        <w:rPr>
          <w:rFonts w:hint="eastAsia"/>
          <w:color w:val="000000"/>
          <w:szCs w:val="21"/>
        </w:rPr>
        <w:t>信号的前面插入由</w:t>
      </w:r>
      <w:r w:rsidR="00251C86">
        <w:rPr>
          <w:rFonts w:hint="eastAsia"/>
          <w:color w:val="000000"/>
          <w:szCs w:val="21"/>
        </w:rPr>
        <w:t>7</w:t>
      </w:r>
      <w:r w:rsidR="00251C86">
        <w:rPr>
          <w:rFonts w:hint="eastAsia"/>
          <w:color w:val="000000"/>
          <w:szCs w:val="21"/>
        </w:rPr>
        <w:t>位</w:t>
      </w:r>
      <w:r w:rsidR="00251C86">
        <w:rPr>
          <w:rFonts w:hint="eastAsia"/>
          <w:color w:val="000000"/>
          <w:szCs w:val="21"/>
        </w:rPr>
        <w:t>m</w:t>
      </w:r>
      <w:r w:rsidR="00251C86">
        <w:rPr>
          <w:rFonts w:hint="eastAsia"/>
          <w:color w:val="000000"/>
          <w:szCs w:val="21"/>
        </w:rPr>
        <w:t>序列生成的</w:t>
      </w:r>
      <w:r w:rsidR="00251C86">
        <w:rPr>
          <w:rFonts w:hint="eastAsia"/>
          <w:color w:val="000000"/>
          <w:szCs w:val="21"/>
        </w:rPr>
        <w:t>127</w:t>
      </w:r>
      <w:r w:rsidR="00251C86">
        <w:rPr>
          <w:rFonts w:hint="eastAsia"/>
          <w:color w:val="000000"/>
          <w:szCs w:val="21"/>
        </w:rPr>
        <w:t>比特</w:t>
      </w:r>
      <w:r w:rsidR="00741507">
        <w:rPr>
          <w:rFonts w:hint="eastAsia"/>
          <w:color w:val="000000"/>
          <w:szCs w:val="21"/>
        </w:rPr>
        <w:t>同步序列</w:t>
      </w:r>
      <w:r w:rsidR="00251C86">
        <w:rPr>
          <w:rFonts w:hint="eastAsia"/>
          <w:color w:val="000000"/>
          <w:szCs w:val="21"/>
        </w:rPr>
        <w:t>即可得到完整的调制数据。此时，数据的码率为</w:t>
      </w:r>
      <w:r w:rsidR="00251C86">
        <w:rPr>
          <w:color w:val="000000"/>
          <w:szCs w:val="21"/>
        </w:rPr>
        <w:t>40Mbit/s</w:t>
      </w:r>
      <w:r w:rsidR="00251C86">
        <w:rPr>
          <w:rFonts w:hint="eastAsia"/>
          <w:color w:val="000000"/>
          <w:szCs w:val="21"/>
        </w:rPr>
        <w:t>。该数据目前还不适合直接放到信道中传输，因为其频谱分布太宽，因此需要对其再进行一次成型滤波</w:t>
      </w:r>
      <w:r w:rsidR="00741507">
        <w:rPr>
          <w:rFonts w:hint="eastAsia"/>
          <w:color w:val="000000"/>
          <w:szCs w:val="21"/>
        </w:rPr>
        <w:t>并进行</w:t>
      </w:r>
      <w:r w:rsidR="00741507">
        <w:rPr>
          <w:rFonts w:hint="eastAsia"/>
          <w:color w:val="000000"/>
          <w:szCs w:val="21"/>
        </w:rPr>
        <w:t>4</w:t>
      </w:r>
      <w:r w:rsidR="00741507">
        <w:rPr>
          <w:rFonts w:hint="eastAsia"/>
          <w:color w:val="000000"/>
          <w:szCs w:val="21"/>
        </w:rPr>
        <w:t>倍抽取来限制其频谱，并降低码率至</w:t>
      </w:r>
      <w:r w:rsidR="00741507">
        <w:rPr>
          <w:rFonts w:hint="eastAsia"/>
          <w:color w:val="000000"/>
          <w:szCs w:val="21"/>
        </w:rPr>
        <w:t>10Mbit/s</w:t>
      </w:r>
      <w:r w:rsidR="00251C86">
        <w:rPr>
          <w:rFonts w:hint="eastAsia"/>
          <w:color w:val="000000"/>
          <w:szCs w:val="21"/>
        </w:rPr>
        <w:t>。</w:t>
      </w:r>
      <w:r w:rsidR="00741507">
        <w:rPr>
          <w:rFonts w:hint="eastAsia"/>
          <w:color w:val="000000"/>
          <w:szCs w:val="21"/>
        </w:rPr>
        <w:t>发送端</w:t>
      </w:r>
      <w:r w:rsidR="00251C86">
        <w:rPr>
          <w:rFonts w:hint="eastAsia"/>
          <w:color w:val="000000"/>
          <w:szCs w:val="21"/>
        </w:rPr>
        <w:t>框图如</w:t>
      </w:r>
      <w:r w:rsidR="00485A2A">
        <w:rPr>
          <w:rFonts w:hint="eastAsia"/>
          <w:color w:val="000000"/>
          <w:szCs w:val="21"/>
        </w:rPr>
        <w:t>图</w:t>
      </w:r>
      <w:r w:rsidR="0062535D">
        <w:rPr>
          <w:rFonts w:hint="eastAsia"/>
          <w:color w:val="000000"/>
          <w:szCs w:val="21"/>
        </w:rPr>
        <w:t>2.1</w:t>
      </w:r>
      <w:r w:rsidR="00251C86">
        <w:rPr>
          <w:rFonts w:hint="eastAsia"/>
          <w:color w:val="000000"/>
          <w:szCs w:val="21"/>
        </w:rPr>
        <w:t>。</w:t>
      </w:r>
    </w:p>
    <w:p w:rsidR="00251C86" w:rsidRDefault="00D54A39" w:rsidP="00D54A39">
      <w:pPr>
        <w:spacing w:line="300" w:lineRule="auto"/>
        <w:ind w:firstLineChars="200" w:firstLine="480"/>
        <w:jc w:val="center"/>
        <w:rPr>
          <w:color w:val="000000"/>
          <w:szCs w:val="21"/>
        </w:rPr>
      </w:pPr>
      <w:r>
        <w:rPr>
          <w:noProof/>
          <w:color w:val="000000"/>
          <w:szCs w:val="21"/>
        </w:rPr>
        <w:drawing>
          <wp:inline distT="0" distB="0" distL="0" distR="0" wp14:anchorId="20CCC7BF" wp14:editId="6B17ACD9">
            <wp:extent cx="5850446" cy="92153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336" cy="924199"/>
                    </a:xfrm>
                    <a:prstGeom prst="rect">
                      <a:avLst/>
                    </a:prstGeom>
                    <a:noFill/>
                    <a:ln>
                      <a:noFill/>
                    </a:ln>
                  </pic:spPr>
                </pic:pic>
              </a:graphicData>
            </a:graphic>
          </wp:inline>
        </w:drawing>
      </w:r>
    </w:p>
    <w:p w:rsidR="00D54A39" w:rsidRDefault="00D54A39" w:rsidP="00D54A39">
      <w:pPr>
        <w:spacing w:line="300" w:lineRule="auto"/>
        <w:jc w:val="center"/>
        <w:rPr>
          <w:rFonts w:hint="eastAsia"/>
          <w:color w:val="000000"/>
          <w:szCs w:val="21"/>
        </w:rPr>
      </w:pPr>
      <w:r w:rsidRPr="00275F15">
        <w:rPr>
          <w:rFonts w:hint="eastAsia"/>
          <w:color w:val="000000"/>
          <w:szCs w:val="21"/>
        </w:rPr>
        <w:t>图</w:t>
      </w:r>
      <w:r>
        <w:rPr>
          <w:rFonts w:hint="eastAsia"/>
          <w:color w:val="000000"/>
          <w:szCs w:val="21"/>
        </w:rPr>
        <w:t>2</w:t>
      </w:r>
      <w:r w:rsidR="00B31AAE">
        <w:rPr>
          <w:rFonts w:hint="eastAsia"/>
          <w:color w:val="000000"/>
          <w:szCs w:val="21"/>
        </w:rPr>
        <w:t>.1</w:t>
      </w:r>
      <w:r>
        <w:rPr>
          <w:rFonts w:hint="eastAsia"/>
          <w:color w:val="000000"/>
          <w:szCs w:val="21"/>
        </w:rPr>
        <w:t>发送端框图</w:t>
      </w:r>
    </w:p>
    <w:p w:rsidR="006D6400" w:rsidRPr="00DE1A8F" w:rsidRDefault="00251C86" w:rsidP="00DE1A8F">
      <w:pPr>
        <w:spacing w:line="300" w:lineRule="auto"/>
        <w:ind w:firstLineChars="200" w:firstLine="480"/>
        <w:rPr>
          <w:rFonts w:hint="eastAsia"/>
          <w:color w:val="000000"/>
          <w:szCs w:val="21"/>
        </w:rPr>
      </w:pPr>
      <w:r>
        <w:rPr>
          <w:rFonts w:hint="eastAsia"/>
          <w:color w:val="000000"/>
          <w:szCs w:val="21"/>
        </w:rPr>
        <w:t>BPSK</w:t>
      </w:r>
      <w:r>
        <w:rPr>
          <w:rFonts w:hint="eastAsia"/>
          <w:color w:val="000000"/>
          <w:szCs w:val="21"/>
        </w:rPr>
        <w:t>的接收端将接收的信号先</w:t>
      </w:r>
      <w:r w:rsidR="00741507">
        <w:rPr>
          <w:rFonts w:hint="eastAsia"/>
          <w:color w:val="000000"/>
          <w:szCs w:val="21"/>
        </w:rPr>
        <w:t>进行匹配滤波，抵消发射端进行的成型滤波，并进行</w:t>
      </w:r>
      <w:r w:rsidR="00741507">
        <w:rPr>
          <w:rFonts w:hint="eastAsia"/>
          <w:color w:val="000000"/>
          <w:szCs w:val="21"/>
        </w:rPr>
        <w:t>4</w:t>
      </w:r>
      <w:r w:rsidR="00741507">
        <w:rPr>
          <w:rFonts w:hint="eastAsia"/>
          <w:color w:val="000000"/>
          <w:szCs w:val="21"/>
        </w:rPr>
        <w:t>倍插值来进行采样同步。为了便于信号的处理，</w:t>
      </w:r>
      <w:proofErr w:type="gramStart"/>
      <w:r w:rsidR="00741507">
        <w:rPr>
          <w:rFonts w:hint="eastAsia"/>
          <w:color w:val="000000"/>
          <w:szCs w:val="21"/>
        </w:rPr>
        <w:t>接收端还会</w:t>
      </w:r>
      <w:proofErr w:type="gramEnd"/>
      <w:r w:rsidR="00741507">
        <w:rPr>
          <w:rFonts w:hint="eastAsia"/>
          <w:color w:val="000000"/>
          <w:szCs w:val="21"/>
        </w:rPr>
        <w:t>对数据进行归一化处理，以降低信道衰减对后续处理的影响。求接收到的数据和前导同步序列的相关性，确定最大相关位置，该位置即是同步序列的位置，之后即可</w:t>
      </w:r>
      <w:proofErr w:type="gramStart"/>
      <w:r w:rsidR="00741507">
        <w:rPr>
          <w:rFonts w:hint="eastAsia"/>
          <w:color w:val="000000"/>
          <w:szCs w:val="21"/>
        </w:rPr>
        <w:t>对帧进行</w:t>
      </w:r>
      <w:proofErr w:type="gramEnd"/>
      <w:r w:rsidR="00741507">
        <w:rPr>
          <w:rFonts w:hint="eastAsia"/>
          <w:color w:val="000000"/>
          <w:szCs w:val="21"/>
        </w:rPr>
        <w:t>定界。进行</w:t>
      </w:r>
      <w:proofErr w:type="gramStart"/>
      <w:r w:rsidR="00741507">
        <w:rPr>
          <w:rFonts w:hint="eastAsia"/>
          <w:color w:val="000000"/>
          <w:szCs w:val="21"/>
        </w:rPr>
        <w:t>帧</w:t>
      </w:r>
      <w:proofErr w:type="gramEnd"/>
      <w:r w:rsidR="00741507">
        <w:rPr>
          <w:rFonts w:hint="eastAsia"/>
          <w:color w:val="000000"/>
          <w:szCs w:val="21"/>
        </w:rPr>
        <w:t>定界之后提取</w:t>
      </w:r>
      <w:proofErr w:type="gramStart"/>
      <w:r w:rsidR="00741507">
        <w:rPr>
          <w:rFonts w:hint="eastAsia"/>
          <w:color w:val="000000"/>
          <w:szCs w:val="21"/>
        </w:rPr>
        <w:t>帧</w:t>
      </w:r>
      <w:proofErr w:type="gramEnd"/>
      <w:r w:rsidR="00741507">
        <w:rPr>
          <w:rFonts w:hint="eastAsia"/>
          <w:color w:val="000000"/>
          <w:szCs w:val="21"/>
        </w:rPr>
        <w:t>数据进行后续处理，根据</w:t>
      </w:r>
      <w:proofErr w:type="gramStart"/>
      <w:r w:rsidR="00741507">
        <w:rPr>
          <w:rFonts w:hint="eastAsia"/>
          <w:color w:val="000000"/>
          <w:szCs w:val="21"/>
        </w:rPr>
        <w:t>帧</w:t>
      </w:r>
      <w:proofErr w:type="gramEnd"/>
      <w:r w:rsidR="00741507">
        <w:rPr>
          <w:rFonts w:hint="eastAsia"/>
          <w:color w:val="000000"/>
          <w:szCs w:val="21"/>
        </w:rPr>
        <w:t>里面的导频信号进行频率和相位的校正，提高解调的性能。同步之后删除调导频序列并进行时域均衡之后，得到</w:t>
      </w:r>
      <w:r w:rsidR="00485A2A">
        <w:rPr>
          <w:rFonts w:hint="eastAsia"/>
          <w:color w:val="000000"/>
          <w:szCs w:val="21"/>
        </w:rPr>
        <w:t>数据帧信号。此时的数据帧信号还是</w:t>
      </w:r>
      <w:proofErr w:type="gramStart"/>
      <w:r w:rsidR="00485A2A">
        <w:rPr>
          <w:rFonts w:hint="eastAsia"/>
          <w:color w:val="000000"/>
          <w:szCs w:val="21"/>
        </w:rPr>
        <w:t>加扰过的</w:t>
      </w:r>
      <w:proofErr w:type="gramEnd"/>
      <w:r w:rsidR="00485A2A">
        <w:rPr>
          <w:rFonts w:hint="eastAsia"/>
          <w:color w:val="000000"/>
          <w:szCs w:val="21"/>
        </w:rPr>
        <w:t>，再解</w:t>
      </w:r>
      <w:proofErr w:type="gramStart"/>
      <w:r w:rsidR="00485A2A">
        <w:rPr>
          <w:rFonts w:hint="eastAsia"/>
          <w:color w:val="000000"/>
          <w:szCs w:val="21"/>
        </w:rPr>
        <w:t>扰</w:t>
      </w:r>
      <w:proofErr w:type="gramEnd"/>
      <w:r w:rsidR="00485A2A">
        <w:rPr>
          <w:rFonts w:hint="eastAsia"/>
          <w:color w:val="000000"/>
          <w:szCs w:val="21"/>
        </w:rPr>
        <w:t>之后就得到了完整的数据帧。针对该数据帧进行</w:t>
      </w:r>
      <w:r w:rsidR="00485A2A">
        <w:rPr>
          <w:rFonts w:hint="eastAsia"/>
          <w:color w:val="000000"/>
          <w:szCs w:val="21"/>
        </w:rPr>
        <w:t>CRC</w:t>
      </w:r>
      <w:r w:rsidR="00485A2A">
        <w:rPr>
          <w:rFonts w:hint="eastAsia"/>
          <w:color w:val="000000"/>
          <w:szCs w:val="21"/>
        </w:rPr>
        <w:t>校验，校验成功的去除</w:t>
      </w:r>
      <w:r w:rsidR="00485A2A">
        <w:rPr>
          <w:rFonts w:hint="eastAsia"/>
          <w:color w:val="000000"/>
          <w:szCs w:val="21"/>
        </w:rPr>
        <w:t>CRC</w:t>
      </w:r>
      <w:r w:rsidR="00485A2A">
        <w:rPr>
          <w:rFonts w:hint="eastAsia"/>
          <w:color w:val="000000"/>
          <w:szCs w:val="21"/>
        </w:rPr>
        <w:t>尾部后提交给上层，校验失败的直接丢弃。接收端框图如图</w:t>
      </w:r>
      <w:r w:rsidR="0062535D">
        <w:rPr>
          <w:rFonts w:hint="eastAsia"/>
          <w:color w:val="000000"/>
          <w:szCs w:val="21"/>
        </w:rPr>
        <w:t>2.2</w:t>
      </w:r>
    </w:p>
    <w:p w:rsidR="006D6400" w:rsidRDefault="00DE1A8F" w:rsidP="00DE1A8F">
      <w:pPr>
        <w:spacing w:line="300" w:lineRule="auto"/>
        <w:jc w:val="center"/>
        <w:rPr>
          <w:color w:val="000000"/>
          <w:szCs w:val="21"/>
        </w:rPr>
      </w:pPr>
      <w:r>
        <w:rPr>
          <w:rFonts w:hint="eastAsia"/>
          <w:noProof/>
          <w:color w:val="000000"/>
          <w:szCs w:val="21"/>
        </w:rPr>
        <w:lastRenderedPageBreak/>
        <w:drawing>
          <wp:inline distT="0" distB="0" distL="0" distR="0">
            <wp:extent cx="5178158" cy="2072640"/>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102" cy="2075019"/>
                    </a:xfrm>
                    <a:prstGeom prst="rect">
                      <a:avLst/>
                    </a:prstGeom>
                    <a:noFill/>
                    <a:ln>
                      <a:noFill/>
                    </a:ln>
                  </pic:spPr>
                </pic:pic>
              </a:graphicData>
            </a:graphic>
          </wp:inline>
        </w:drawing>
      </w:r>
    </w:p>
    <w:p w:rsidR="00251C86" w:rsidRPr="003665FF" w:rsidRDefault="00DE1A8F" w:rsidP="00DE1A8F">
      <w:pPr>
        <w:spacing w:line="300" w:lineRule="auto"/>
        <w:jc w:val="center"/>
        <w:rPr>
          <w:rFonts w:hint="eastAsia"/>
          <w:color w:val="000000"/>
          <w:szCs w:val="21"/>
        </w:rPr>
      </w:pPr>
      <w:r w:rsidRPr="00275F15">
        <w:rPr>
          <w:rFonts w:hint="eastAsia"/>
          <w:color w:val="000000"/>
          <w:szCs w:val="21"/>
        </w:rPr>
        <w:t>图</w:t>
      </w:r>
      <w:r>
        <w:rPr>
          <w:rFonts w:hint="eastAsia"/>
          <w:color w:val="000000"/>
          <w:szCs w:val="21"/>
        </w:rPr>
        <w:t>2</w:t>
      </w:r>
      <w:r>
        <w:rPr>
          <w:color w:val="000000"/>
          <w:szCs w:val="21"/>
        </w:rPr>
        <w:t>.</w:t>
      </w:r>
      <w:r w:rsidR="00B31AAE">
        <w:rPr>
          <w:color w:val="000000"/>
          <w:szCs w:val="21"/>
        </w:rPr>
        <w:t>2</w:t>
      </w:r>
      <w:r>
        <w:rPr>
          <w:color w:val="000000"/>
          <w:szCs w:val="21"/>
        </w:rPr>
        <w:t xml:space="preserve"> </w:t>
      </w:r>
      <w:r>
        <w:rPr>
          <w:rFonts w:hint="eastAsia"/>
          <w:color w:val="000000"/>
          <w:szCs w:val="21"/>
        </w:rPr>
        <w:t>接收端框图</w:t>
      </w:r>
    </w:p>
    <w:p w:rsidR="00093AC2" w:rsidRPr="00A22890" w:rsidRDefault="006D6400" w:rsidP="00485A2A">
      <w:pPr>
        <w:pStyle w:val="2"/>
        <w:spacing w:beforeLines="50" w:before="163" w:afterLines="50" w:after="163" w:line="360" w:lineRule="auto"/>
        <w:rPr>
          <w:rFonts w:ascii="Times New Roman" w:eastAsia="黑体" w:hAnsi="Times New Roman"/>
          <w:bCs w:val="0"/>
          <w:sz w:val="28"/>
          <w:szCs w:val="28"/>
        </w:rPr>
      </w:pPr>
      <w:bookmarkStart w:id="21" w:name="_Toc13122594"/>
      <w:r w:rsidRPr="00A22890">
        <w:rPr>
          <w:rFonts w:ascii="Times New Roman" w:eastAsia="黑体" w:hAnsi="Times New Roman"/>
          <w:bCs w:val="0"/>
          <w:sz w:val="28"/>
          <w:szCs w:val="28"/>
        </w:rPr>
        <w:t>2.</w:t>
      </w:r>
      <w:r w:rsidR="00D4230E" w:rsidRPr="00A22890">
        <w:rPr>
          <w:rFonts w:ascii="Times New Roman" w:eastAsia="黑体" w:hAnsi="Times New Roman" w:hint="eastAsia"/>
          <w:bCs w:val="0"/>
          <w:sz w:val="28"/>
          <w:szCs w:val="28"/>
        </w:rPr>
        <w:t>2</w:t>
      </w:r>
      <w:bookmarkEnd w:id="21"/>
      <w:r w:rsidR="00D4230E" w:rsidRPr="00A22890">
        <w:rPr>
          <w:rFonts w:ascii="Times New Roman" w:eastAsia="黑体" w:hAnsi="Times New Roman" w:hint="eastAsia"/>
          <w:bCs w:val="0"/>
          <w:sz w:val="28"/>
          <w:szCs w:val="28"/>
        </w:rPr>
        <w:t>频分复用</w:t>
      </w:r>
    </w:p>
    <w:p w:rsidR="00485A2A" w:rsidRDefault="00485A2A" w:rsidP="00485A2A">
      <w:pPr>
        <w:spacing w:line="300" w:lineRule="auto"/>
        <w:ind w:firstLineChars="200" w:firstLine="480"/>
        <w:rPr>
          <w:color w:val="000000"/>
          <w:szCs w:val="21"/>
        </w:rPr>
      </w:pPr>
      <w:r w:rsidRPr="00485A2A">
        <w:rPr>
          <w:rFonts w:hint="eastAsia"/>
          <w:color w:val="000000"/>
          <w:szCs w:val="21"/>
        </w:rPr>
        <w:t>该系统的</w:t>
      </w:r>
      <w:proofErr w:type="spellStart"/>
      <w:r w:rsidRPr="00485A2A">
        <w:rPr>
          <w:rFonts w:hint="eastAsia"/>
          <w:color w:val="000000"/>
          <w:szCs w:val="21"/>
        </w:rPr>
        <w:t>PlutoSDR</w:t>
      </w:r>
      <w:proofErr w:type="spellEnd"/>
      <w:r w:rsidRPr="00485A2A">
        <w:rPr>
          <w:rFonts w:hint="eastAsia"/>
          <w:color w:val="000000"/>
          <w:szCs w:val="21"/>
        </w:rPr>
        <w:t>提供了</w:t>
      </w:r>
      <w:r w:rsidRPr="00485A2A">
        <w:rPr>
          <w:rFonts w:hint="eastAsia"/>
          <w:color w:val="000000"/>
          <w:szCs w:val="21"/>
        </w:rPr>
        <w:t>20M</w:t>
      </w:r>
      <w:r w:rsidRPr="00485A2A">
        <w:rPr>
          <w:rFonts w:hint="eastAsia"/>
          <w:color w:val="000000"/>
          <w:szCs w:val="21"/>
        </w:rPr>
        <w:t>的信号处理带宽，将该频带分为</w:t>
      </w:r>
      <w:r w:rsidRPr="00485A2A">
        <w:rPr>
          <w:rFonts w:hint="eastAsia"/>
          <w:color w:val="000000"/>
          <w:szCs w:val="21"/>
        </w:rPr>
        <w:t>3</w:t>
      </w:r>
      <w:r w:rsidRPr="00485A2A">
        <w:rPr>
          <w:rFonts w:hint="eastAsia"/>
          <w:color w:val="000000"/>
          <w:szCs w:val="21"/>
        </w:rPr>
        <w:t>个子频带用于频分复用。</w:t>
      </w:r>
      <w:r>
        <w:rPr>
          <w:rFonts w:hint="eastAsia"/>
          <w:color w:val="000000"/>
          <w:szCs w:val="21"/>
        </w:rPr>
        <w:t>对于每一台设备，都有一个自己的发送频段和接收频段，不同的设备必须工作在不同的发送频段以避免信号干扰，但是可以工作在任意的接收频段接收数据。</w:t>
      </w:r>
    </w:p>
    <w:p w:rsidR="004B7B08" w:rsidRDefault="0062535D" w:rsidP="004B7B08">
      <w:pPr>
        <w:spacing w:line="300" w:lineRule="auto"/>
        <w:ind w:firstLineChars="200" w:firstLine="480"/>
        <w:rPr>
          <w:color w:val="000000"/>
          <w:szCs w:val="21"/>
        </w:rPr>
      </w:pPr>
      <w:r>
        <w:rPr>
          <w:rFonts w:hint="eastAsia"/>
          <w:color w:val="000000"/>
          <w:szCs w:val="21"/>
        </w:rPr>
        <w:t>数据经过</w:t>
      </w:r>
      <w:r>
        <w:rPr>
          <w:rFonts w:hint="eastAsia"/>
          <w:color w:val="000000"/>
          <w:szCs w:val="21"/>
        </w:rPr>
        <w:t>BPSK</w:t>
      </w:r>
      <w:r>
        <w:rPr>
          <w:rFonts w:hint="eastAsia"/>
          <w:color w:val="000000"/>
          <w:szCs w:val="21"/>
        </w:rPr>
        <w:t>调制之后的码率是</w:t>
      </w:r>
      <w:r>
        <w:rPr>
          <w:rFonts w:hint="eastAsia"/>
          <w:color w:val="000000"/>
          <w:szCs w:val="21"/>
        </w:rPr>
        <w:t>10Mbit/s</w:t>
      </w:r>
      <w:r>
        <w:rPr>
          <w:rFonts w:hint="eastAsia"/>
          <w:color w:val="000000"/>
          <w:szCs w:val="21"/>
        </w:rPr>
        <w:t>，带宽过宽，不方便直接进行频分复用。因此先进行</w:t>
      </w:r>
      <w:r>
        <w:rPr>
          <w:rFonts w:hint="eastAsia"/>
          <w:color w:val="000000"/>
          <w:szCs w:val="21"/>
        </w:rPr>
        <w:t>10</w:t>
      </w:r>
      <w:r>
        <w:rPr>
          <w:rFonts w:hint="eastAsia"/>
          <w:color w:val="000000"/>
          <w:szCs w:val="21"/>
        </w:rPr>
        <w:t>倍插值之后，将码率变换为</w:t>
      </w:r>
      <w:r>
        <w:rPr>
          <w:rFonts w:hint="eastAsia"/>
          <w:color w:val="000000"/>
          <w:szCs w:val="21"/>
        </w:rPr>
        <w:t>1Mbit/s</w:t>
      </w:r>
      <w:r>
        <w:rPr>
          <w:rFonts w:hint="eastAsia"/>
          <w:color w:val="000000"/>
          <w:szCs w:val="21"/>
        </w:rPr>
        <w:t>，然后再将其通过</w:t>
      </w:r>
      <w:r>
        <w:rPr>
          <w:rFonts w:hint="eastAsia"/>
          <w:color w:val="000000"/>
          <w:szCs w:val="21"/>
        </w:rPr>
        <w:t>40M</w:t>
      </w:r>
      <w:r>
        <w:rPr>
          <w:rFonts w:hint="eastAsia"/>
          <w:color w:val="000000"/>
          <w:szCs w:val="21"/>
        </w:rPr>
        <w:t>采样率下的归一化截至频率为</w:t>
      </w:r>
      <w:r>
        <w:rPr>
          <w:rFonts w:hint="eastAsia"/>
          <w:color w:val="000000"/>
          <w:szCs w:val="21"/>
        </w:rPr>
        <w:t>0.1</w:t>
      </w:r>
      <w:r>
        <w:rPr>
          <w:rFonts w:hint="eastAsia"/>
          <w:color w:val="000000"/>
          <w:szCs w:val="21"/>
        </w:rPr>
        <w:t>的低通滤波器滤除插值产生的多余频谱分量，保证信号的带宽限制在</w:t>
      </w:r>
      <w:r>
        <w:rPr>
          <w:rFonts w:hint="eastAsia"/>
          <w:color w:val="000000"/>
          <w:szCs w:val="21"/>
        </w:rPr>
        <w:t>1M</w:t>
      </w:r>
      <w:r>
        <w:rPr>
          <w:rFonts w:hint="eastAsia"/>
          <w:color w:val="000000"/>
          <w:szCs w:val="21"/>
        </w:rPr>
        <w:t>以内。</w:t>
      </w:r>
      <w:r w:rsidR="004B7B08">
        <w:rPr>
          <w:rFonts w:hint="eastAsia"/>
          <w:color w:val="000000"/>
          <w:szCs w:val="21"/>
        </w:rPr>
        <w:t>之后将该信号调制到发送频段。</w:t>
      </w:r>
      <w:r w:rsidR="00DE1A8F">
        <w:rPr>
          <w:rFonts w:hint="eastAsia"/>
          <w:color w:val="000000"/>
          <w:szCs w:val="21"/>
        </w:rPr>
        <w:t>本系统共提供三个工作频段，分别为</w:t>
      </w:r>
      <w:r w:rsidR="00DE1A8F">
        <w:rPr>
          <w:rFonts w:hint="eastAsia"/>
          <w:color w:val="000000"/>
          <w:szCs w:val="21"/>
        </w:rPr>
        <w:t>2MHZ</w:t>
      </w:r>
      <w:r w:rsidR="00DE1A8F">
        <w:rPr>
          <w:rFonts w:hint="eastAsia"/>
          <w:color w:val="000000"/>
          <w:szCs w:val="21"/>
        </w:rPr>
        <w:t>，</w:t>
      </w:r>
      <w:r w:rsidR="00DE1A8F">
        <w:rPr>
          <w:rFonts w:hint="eastAsia"/>
          <w:color w:val="000000"/>
          <w:szCs w:val="21"/>
        </w:rPr>
        <w:t>5MHZ</w:t>
      </w:r>
      <w:r w:rsidR="00DE1A8F">
        <w:rPr>
          <w:rFonts w:hint="eastAsia"/>
          <w:color w:val="000000"/>
          <w:szCs w:val="21"/>
        </w:rPr>
        <w:t>和</w:t>
      </w:r>
      <w:r w:rsidR="00DE1A8F">
        <w:rPr>
          <w:rFonts w:hint="eastAsia"/>
          <w:color w:val="000000"/>
          <w:szCs w:val="21"/>
        </w:rPr>
        <w:t>8MHZ</w:t>
      </w:r>
      <w:r w:rsidR="00DE1A8F">
        <w:rPr>
          <w:rFonts w:hint="eastAsia"/>
          <w:color w:val="000000"/>
          <w:szCs w:val="21"/>
        </w:rPr>
        <w:t>，每个频段间保留有</w:t>
      </w:r>
      <w:r w:rsidR="00DE1A8F">
        <w:rPr>
          <w:rFonts w:hint="eastAsia"/>
          <w:color w:val="000000"/>
          <w:szCs w:val="21"/>
        </w:rPr>
        <w:t>3MHZ</w:t>
      </w:r>
      <w:r w:rsidR="00DE1A8F">
        <w:rPr>
          <w:rFonts w:hint="eastAsia"/>
          <w:color w:val="000000"/>
          <w:szCs w:val="21"/>
        </w:rPr>
        <w:t>的间隔，以避免频带间干扰。</w:t>
      </w:r>
    </w:p>
    <w:p w:rsidR="0062535D" w:rsidRDefault="0062535D" w:rsidP="00485A2A">
      <w:pPr>
        <w:spacing w:line="300" w:lineRule="auto"/>
        <w:ind w:firstLineChars="200" w:firstLine="480"/>
        <w:rPr>
          <w:color w:val="000000"/>
          <w:szCs w:val="21"/>
        </w:rPr>
      </w:pPr>
    </w:p>
    <w:p w:rsidR="004B7B08" w:rsidRDefault="004B7B08" w:rsidP="004B7B08">
      <w:pPr>
        <w:spacing w:line="300" w:lineRule="auto"/>
        <w:ind w:firstLineChars="200" w:firstLine="480"/>
        <w:jc w:val="center"/>
        <w:rPr>
          <w:color w:val="000000"/>
          <w:szCs w:val="21"/>
        </w:rPr>
      </w:pPr>
      <w:r>
        <w:rPr>
          <w:noProof/>
          <w:color w:val="000000"/>
          <w:szCs w:val="21"/>
        </w:rPr>
        <w:drawing>
          <wp:inline distT="0" distB="0" distL="0" distR="0">
            <wp:extent cx="2692400" cy="2019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2400" cy="2019300"/>
                    </a:xfrm>
                    <a:prstGeom prst="rect">
                      <a:avLst/>
                    </a:prstGeom>
                    <a:noFill/>
                    <a:ln>
                      <a:noFill/>
                    </a:ln>
                  </pic:spPr>
                </pic:pic>
              </a:graphicData>
            </a:graphic>
          </wp:inline>
        </w:drawing>
      </w:r>
      <w:r>
        <w:rPr>
          <w:noProof/>
          <w:color w:val="000000"/>
          <w:szCs w:val="21"/>
        </w:rPr>
        <w:drawing>
          <wp:inline distT="0" distB="0" distL="0" distR="0">
            <wp:extent cx="2726267" cy="2044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6905" cy="2045179"/>
                    </a:xfrm>
                    <a:prstGeom prst="rect">
                      <a:avLst/>
                    </a:prstGeom>
                    <a:noFill/>
                    <a:ln>
                      <a:noFill/>
                    </a:ln>
                  </pic:spPr>
                </pic:pic>
              </a:graphicData>
            </a:graphic>
          </wp:inline>
        </w:drawing>
      </w:r>
    </w:p>
    <w:p w:rsidR="004B7B08" w:rsidRPr="00210B28" w:rsidRDefault="004B7B08" w:rsidP="00DE1A8F">
      <w:pPr>
        <w:spacing w:line="300" w:lineRule="auto"/>
        <w:ind w:firstLineChars="600" w:firstLine="1440"/>
        <w:rPr>
          <w:rFonts w:hint="eastAsia"/>
          <w:color w:val="000000"/>
          <w:szCs w:val="21"/>
        </w:rPr>
      </w:pPr>
      <w:r w:rsidRPr="00275F15">
        <w:rPr>
          <w:rFonts w:hint="eastAsia"/>
          <w:color w:val="000000"/>
          <w:szCs w:val="21"/>
        </w:rPr>
        <w:t>图</w:t>
      </w:r>
      <w:r w:rsidR="00DE1A8F">
        <w:rPr>
          <w:rFonts w:hint="eastAsia"/>
          <w:color w:val="000000"/>
          <w:szCs w:val="21"/>
        </w:rPr>
        <w:t>2</w:t>
      </w:r>
      <w:r>
        <w:rPr>
          <w:color w:val="000000"/>
          <w:szCs w:val="21"/>
        </w:rPr>
        <w:t>.</w:t>
      </w:r>
      <w:r w:rsidR="00DE1A8F">
        <w:rPr>
          <w:rFonts w:hint="eastAsia"/>
          <w:color w:val="000000"/>
          <w:szCs w:val="21"/>
        </w:rPr>
        <w:t>3</w:t>
      </w:r>
      <w:r>
        <w:rPr>
          <w:color w:val="000000"/>
          <w:szCs w:val="21"/>
        </w:rPr>
        <w:t xml:space="preserve"> </w:t>
      </w:r>
      <w:r w:rsidR="00DE1A8F">
        <w:rPr>
          <w:rFonts w:hint="eastAsia"/>
          <w:color w:val="000000"/>
          <w:szCs w:val="21"/>
        </w:rPr>
        <w:t>BPSK</w:t>
      </w:r>
      <w:r w:rsidR="00DE1A8F">
        <w:rPr>
          <w:rFonts w:hint="eastAsia"/>
          <w:color w:val="000000"/>
          <w:szCs w:val="21"/>
        </w:rPr>
        <w:t>调制信号频谱</w:t>
      </w:r>
      <w:r w:rsidR="00DE1A8F">
        <w:rPr>
          <w:rFonts w:hint="eastAsia"/>
          <w:color w:val="000000"/>
          <w:szCs w:val="21"/>
        </w:rPr>
        <w:t xml:space="preserve"> </w:t>
      </w:r>
      <w:r w:rsidR="00DE1A8F">
        <w:rPr>
          <w:color w:val="000000"/>
          <w:szCs w:val="21"/>
        </w:rPr>
        <w:t xml:space="preserve">            </w:t>
      </w:r>
      <w:r w:rsidR="00DE1A8F" w:rsidRPr="00275F15">
        <w:rPr>
          <w:rFonts w:hint="eastAsia"/>
          <w:color w:val="000000"/>
          <w:szCs w:val="21"/>
        </w:rPr>
        <w:t>图</w:t>
      </w:r>
      <w:r w:rsidR="00DE1A8F">
        <w:rPr>
          <w:rFonts w:hint="eastAsia"/>
          <w:color w:val="000000"/>
          <w:szCs w:val="21"/>
        </w:rPr>
        <w:t>2.4</w:t>
      </w:r>
      <w:r w:rsidR="00DE1A8F">
        <w:rPr>
          <w:color w:val="000000"/>
          <w:szCs w:val="21"/>
        </w:rPr>
        <w:t xml:space="preserve"> </w:t>
      </w:r>
      <w:r w:rsidR="00DE1A8F">
        <w:rPr>
          <w:rFonts w:hint="eastAsia"/>
          <w:color w:val="000000"/>
          <w:szCs w:val="21"/>
        </w:rPr>
        <w:t>10</w:t>
      </w:r>
      <w:r w:rsidR="00DE1A8F">
        <w:rPr>
          <w:rFonts w:hint="eastAsia"/>
          <w:color w:val="000000"/>
          <w:szCs w:val="21"/>
        </w:rPr>
        <w:t>倍插值后频谱</w:t>
      </w:r>
    </w:p>
    <w:p w:rsidR="004B7B08" w:rsidRDefault="004B7B08" w:rsidP="004B7B08">
      <w:pPr>
        <w:spacing w:line="300" w:lineRule="auto"/>
        <w:ind w:firstLineChars="200" w:firstLine="480"/>
        <w:jc w:val="center"/>
        <w:rPr>
          <w:rFonts w:hint="eastAsia"/>
          <w:color w:val="000000"/>
          <w:szCs w:val="21"/>
        </w:rPr>
      </w:pPr>
      <w:r>
        <w:rPr>
          <w:rFonts w:hint="eastAsia"/>
          <w:noProof/>
          <w:color w:val="000000"/>
          <w:szCs w:val="21"/>
        </w:rPr>
        <w:lastRenderedPageBreak/>
        <w:drawing>
          <wp:inline distT="0" distB="0" distL="0" distR="0">
            <wp:extent cx="2682240" cy="20116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2240" cy="2011680"/>
                    </a:xfrm>
                    <a:prstGeom prst="rect">
                      <a:avLst/>
                    </a:prstGeom>
                    <a:noFill/>
                    <a:ln>
                      <a:noFill/>
                    </a:ln>
                  </pic:spPr>
                </pic:pic>
              </a:graphicData>
            </a:graphic>
          </wp:inline>
        </w:drawing>
      </w:r>
      <w:r>
        <w:rPr>
          <w:rFonts w:hint="eastAsia"/>
          <w:noProof/>
          <w:color w:val="000000"/>
          <w:szCs w:val="21"/>
        </w:rPr>
        <w:drawing>
          <wp:inline distT="0" distB="0" distL="0" distR="0" wp14:anchorId="26A755F4" wp14:editId="7C994183">
            <wp:extent cx="2730500" cy="2047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1335" cy="2048501"/>
                    </a:xfrm>
                    <a:prstGeom prst="rect">
                      <a:avLst/>
                    </a:prstGeom>
                    <a:noFill/>
                    <a:ln>
                      <a:noFill/>
                    </a:ln>
                  </pic:spPr>
                </pic:pic>
              </a:graphicData>
            </a:graphic>
          </wp:inline>
        </w:drawing>
      </w:r>
    </w:p>
    <w:p w:rsidR="00DE1A8F" w:rsidRDefault="00DE1A8F" w:rsidP="00476EB4">
      <w:pPr>
        <w:spacing w:line="300" w:lineRule="auto"/>
        <w:ind w:firstLineChars="600" w:firstLine="1440"/>
        <w:rPr>
          <w:rFonts w:hint="eastAsia"/>
          <w:color w:val="000000"/>
          <w:szCs w:val="21"/>
        </w:rPr>
      </w:pPr>
      <w:r w:rsidRPr="00275F15">
        <w:rPr>
          <w:rFonts w:hint="eastAsia"/>
          <w:color w:val="000000"/>
          <w:szCs w:val="21"/>
        </w:rPr>
        <w:t>图</w:t>
      </w:r>
      <w:r>
        <w:rPr>
          <w:rFonts w:hint="eastAsia"/>
          <w:color w:val="000000"/>
          <w:szCs w:val="21"/>
        </w:rPr>
        <w:t>2</w:t>
      </w:r>
      <w:r>
        <w:rPr>
          <w:color w:val="000000"/>
          <w:szCs w:val="21"/>
        </w:rPr>
        <w:t>.</w:t>
      </w:r>
      <w:r>
        <w:rPr>
          <w:rFonts w:hint="eastAsia"/>
          <w:color w:val="000000"/>
          <w:szCs w:val="21"/>
        </w:rPr>
        <w:t>5</w:t>
      </w:r>
      <w:r>
        <w:rPr>
          <w:color w:val="000000"/>
          <w:szCs w:val="21"/>
        </w:rPr>
        <w:t xml:space="preserve"> </w:t>
      </w:r>
      <w:r>
        <w:rPr>
          <w:rFonts w:hint="eastAsia"/>
          <w:color w:val="000000"/>
          <w:szCs w:val="21"/>
        </w:rPr>
        <w:t>通过低通滤波器后频谱</w:t>
      </w:r>
      <w:r>
        <w:rPr>
          <w:rFonts w:hint="eastAsia"/>
          <w:color w:val="000000"/>
          <w:szCs w:val="21"/>
        </w:rPr>
        <w:t xml:space="preserve"> </w:t>
      </w:r>
      <w:r>
        <w:rPr>
          <w:color w:val="000000"/>
          <w:szCs w:val="21"/>
        </w:rPr>
        <w:t xml:space="preserve">     </w:t>
      </w:r>
      <w:r>
        <w:rPr>
          <w:rFonts w:hint="eastAsia"/>
          <w:color w:val="000000"/>
          <w:szCs w:val="21"/>
        </w:rPr>
        <w:t xml:space="preserve"> </w:t>
      </w:r>
      <w:r w:rsidRPr="00275F15">
        <w:rPr>
          <w:rFonts w:hint="eastAsia"/>
          <w:color w:val="000000"/>
          <w:szCs w:val="21"/>
        </w:rPr>
        <w:t>图</w:t>
      </w:r>
      <w:r>
        <w:rPr>
          <w:rFonts w:hint="eastAsia"/>
          <w:color w:val="000000"/>
          <w:szCs w:val="21"/>
        </w:rPr>
        <w:t>2.6</w:t>
      </w:r>
      <w:r>
        <w:rPr>
          <w:color w:val="000000"/>
          <w:szCs w:val="21"/>
        </w:rPr>
        <w:t xml:space="preserve"> </w:t>
      </w:r>
      <w:r>
        <w:rPr>
          <w:rFonts w:hint="eastAsia"/>
          <w:color w:val="000000"/>
          <w:szCs w:val="21"/>
        </w:rPr>
        <w:t>调制到发送频段后频谱</w:t>
      </w:r>
    </w:p>
    <w:p w:rsidR="004B7B08" w:rsidRDefault="004B7B08" w:rsidP="00485A2A">
      <w:pPr>
        <w:spacing w:line="300" w:lineRule="auto"/>
        <w:ind w:firstLineChars="200" w:firstLine="480"/>
        <w:rPr>
          <w:color w:val="000000"/>
          <w:szCs w:val="21"/>
        </w:rPr>
      </w:pPr>
      <w:r>
        <w:rPr>
          <w:rFonts w:hint="eastAsia"/>
          <w:color w:val="000000"/>
          <w:szCs w:val="21"/>
        </w:rPr>
        <w:t>接收端</w:t>
      </w:r>
      <w:r w:rsidR="00DE1A8F">
        <w:rPr>
          <w:rFonts w:hint="eastAsia"/>
          <w:color w:val="000000"/>
          <w:szCs w:val="21"/>
        </w:rPr>
        <w:t>由</w:t>
      </w:r>
      <w:proofErr w:type="spellStart"/>
      <w:r w:rsidR="00DE1A8F">
        <w:rPr>
          <w:rFonts w:hint="eastAsia"/>
          <w:color w:val="000000"/>
          <w:szCs w:val="21"/>
        </w:rPr>
        <w:t>PlutoSDR</w:t>
      </w:r>
      <w:proofErr w:type="spellEnd"/>
      <w:r w:rsidR="00DE1A8F">
        <w:rPr>
          <w:rFonts w:hint="eastAsia"/>
          <w:color w:val="000000"/>
          <w:szCs w:val="21"/>
        </w:rPr>
        <w:t>获取完整的</w:t>
      </w:r>
      <w:r w:rsidR="00DE1A8F">
        <w:rPr>
          <w:rFonts w:hint="eastAsia"/>
          <w:color w:val="000000"/>
          <w:szCs w:val="21"/>
        </w:rPr>
        <w:t>20M</w:t>
      </w:r>
      <w:r w:rsidR="00DE1A8F">
        <w:rPr>
          <w:rFonts w:hint="eastAsia"/>
          <w:color w:val="000000"/>
          <w:szCs w:val="21"/>
        </w:rPr>
        <w:t>频带中的所有信号之后发送给电脑处理，对该数据，针对设备配置的接收频段，将接收信号通过以该频段为中心频率归一化带宽为</w:t>
      </w:r>
      <w:r w:rsidR="00DE1A8F">
        <w:rPr>
          <w:rFonts w:hint="eastAsia"/>
          <w:color w:val="000000"/>
          <w:szCs w:val="21"/>
        </w:rPr>
        <w:t>0.2</w:t>
      </w:r>
      <w:r w:rsidR="00DE1A8F">
        <w:rPr>
          <w:rFonts w:hint="eastAsia"/>
          <w:color w:val="000000"/>
          <w:szCs w:val="21"/>
        </w:rPr>
        <w:t>的带通滤波器滤除其他频带的干扰信号。之后通过下变频将该信号变到基频后再通过一个归一化带宽为</w:t>
      </w:r>
      <w:r w:rsidR="00DE1A8F">
        <w:rPr>
          <w:rFonts w:hint="eastAsia"/>
          <w:color w:val="000000"/>
          <w:szCs w:val="21"/>
        </w:rPr>
        <w:t>0.2</w:t>
      </w:r>
      <w:r w:rsidR="00DE1A8F">
        <w:rPr>
          <w:rFonts w:hint="eastAsia"/>
          <w:color w:val="000000"/>
          <w:szCs w:val="21"/>
        </w:rPr>
        <w:t>的低通滤波器滤除</w:t>
      </w:r>
      <w:r w:rsidR="00C46A05">
        <w:rPr>
          <w:rFonts w:hint="eastAsia"/>
          <w:color w:val="000000"/>
          <w:szCs w:val="21"/>
        </w:rPr>
        <w:t>其余的频谱分量。最后将得到的信号进行</w:t>
      </w:r>
      <w:r w:rsidR="00C46A05">
        <w:rPr>
          <w:rFonts w:hint="eastAsia"/>
          <w:color w:val="000000"/>
          <w:szCs w:val="21"/>
        </w:rPr>
        <w:t>10</w:t>
      </w:r>
      <w:r w:rsidR="00C46A05">
        <w:rPr>
          <w:rFonts w:hint="eastAsia"/>
          <w:color w:val="000000"/>
          <w:szCs w:val="21"/>
        </w:rPr>
        <w:t>倍抽取将码率变换到</w:t>
      </w:r>
      <w:r w:rsidR="00C46A05">
        <w:rPr>
          <w:rFonts w:hint="eastAsia"/>
          <w:color w:val="000000"/>
          <w:szCs w:val="21"/>
        </w:rPr>
        <w:t>10Mbit/s</w:t>
      </w:r>
      <w:r w:rsidR="00C46A05">
        <w:rPr>
          <w:rFonts w:hint="eastAsia"/>
          <w:color w:val="000000"/>
          <w:szCs w:val="21"/>
        </w:rPr>
        <w:t>来与后续的</w:t>
      </w:r>
      <w:r w:rsidR="00C46A05">
        <w:rPr>
          <w:rFonts w:hint="eastAsia"/>
          <w:color w:val="000000"/>
          <w:szCs w:val="21"/>
        </w:rPr>
        <w:t>BPSK</w:t>
      </w:r>
      <w:r w:rsidR="00C46A05">
        <w:rPr>
          <w:rFonts w:hint="eastAsia"/>
          <w:color w:val="000000"/>
          <w:szCs w:val="21"/>
        </w:rPr>
        <w:t>解调程序相匹配。</w:t>
      </w:r>
    </w:p>
    <w:p w:rsidR="008A082E" w:rsidRDefault="008A082E" w:rsidP="008A082E">
      <w:pPr>
        <w:spacing w:line="300" w:lineRule="auto"/>
        <w:ind w:firstLineChars="200" w:firstLine="480"/>
        <w:jc w:val="center"/>
        <w:rPr>
          <w:color w:val="000000"/>
          <w:szCs w:val="21"/>
        </w:rPr>
      </w:pPr>
      <w:r>
        <w:rPr>
          <w:noProof/>
          <w:color w:val="000000"/>
          <w:szCs w:val="21"/>
        </w:rPr>
        <w:drawing>
          <wp:inline distT="0" distB="0" distL="0" distR="0" wp14:anchorId="2EDA139F" wp14:editId="7F2F8E91">
            <wp:extent cx="2613904" cy="19615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3050" cy="1968378"/>
                    </a:xfrm>
                    <a:prstGeom prst="rect">
                      <a:avLst/>
                    </a:prstGeom>
                    <a:noFill/>
                    <a:ln>
                      <a:noFill/>
                    </a:ln>
                  </pic:spPr>
                </pic:pic>
              </a:graphicData>
            </a:graphic>
          </wp:inline>
        </w:drawing>
      </w:r>
      <w:r>
        <w:rPr>
          <w:noProof/>
          <w:color w:val="000000"/>
          <w:szCs w:val="21"/>
        </w:rPr>
        <w:drawing>
          <wp:inline distT="0" distB="0" distL="0" distR="0" wp14:anchorId="74D2CB75" wp14:editId="55D43E1D">
            <wp:extent cx="2651136" cy="19894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84824" cy="2014735"/>
                    </a:xfrm>
                    <a:prstGeom prst="rect">
                      <a:avLst/>
                    </a:prstGeom>
                    <a:noFill/>
                    <a:ln>
                      <a:noFill/>
                    </a:ln>
                  </pic:spPr>
                </pic:pic>
              </a:graphicData>
            </a:graphic>
          </wp:inline>
        </w:drawing>
      </w:r>
    </w:p>
    <w:p w:rsidR="008A082E" w:rsidRPr="008A082E" w:rsidRDefault="008A082E" w:rsidP="008A082E">
      <w:pPr>
        <w:spacing w:line="300" w:lineRule="auto"/>
        <w:ind w:firstLineChars="600" w:firstLine="1440"/>
        <w:rPr>
          <w:rFonts w:hint="eastAsia"/>
          <w:color w:val="000000"/>
          <w:szCs w:val="21"/>
        </w:rPr>
      </w:pPr>
      <w:r w:rsidRPr="00275F15">
        <w:rPr>
          <w:rFonts w:hint="eastAsia"/>
          <w:color w:val="000000"/>
          <w:szCs w:val="21"/>
        </w:rPr>
        <w:t>图</w:t>
      </w:r>
      <w:r>
        <w:rPr>
          <w:rFonts w:hint="eastAsia"/>
          <w:color w:val="000000"/>
          <w:szCs w:val="21"/>
        </w:rPr>
        <w:t>2</w:t>
      </w:r>
      <w:r>
        <w:rPr>
          <w:color w:val="000000"/>
          <w:szCs w:val="21"/>
        </w:rPr>
        <w:t>.</w:t>
      </w:r>
      <w:r>
        <w:rPr>
          <w:rFonts w:hint="eastAsia"/>
          <w:color w:val="000000"/>
          <w:szCs w:val="21"/>
        </w:rPr>
        <w:t>7</w:t>
      </w:r>
      <w:r>
        <w:rPr>
          <w:color w:val="000000"/>
          <w:szCs w:val="21"/>
        </w:rPr>
        <w:t xml:space="preserve"> </w:t>
      </w:r>
      <w:r>
        <w:rPr>
          <w:rFonts w:hint="eastAsia"/>
          <w:color w:val="000000"/>
          <w:szCs w:val="21"/>
        </w:rPr>
        <w:t>接收</w:t>
      </w:r>
      <w:r>
        <w:rPr>
          <w:rFonts w:hint="eastAsia"/>
          <w:color w:val="000000"/>
          <w:szCs w:val="21"/>
        </w:rPr>
        <w:t>信号频谱</w:t>
      </w:r>
      <w:r>
        <w:rPr>
          <w:rFonts w:hint="eastAsia"/>
          <w:color w:val="000000"/>
          <w:szCs w:val="21"/>
        </w:rPr>
        <w:t xml:space="preserve"> </w:t>
      </w:r>
      <w:r>
        <w:rPr>
          <w:color w:val="000000"/>
          <w:szCs w:val="21"/>
        </w:rPr>
        <w:t xml:space="preserve">            </w:t>
      </w:r>
      <w:r>
        <w:rPr>
          <w:color w:val="000000"/>
          <w:szCs w:val="21"/>
        </w:rPr>
        <w:t xml:space="preserve">  </w:t>
      </w:r>
      <w:r w:rsidRPr="00275F15">
        <w:rPr>
          <w:rFonts w:hint="eastAsia"/>
          <w:color w:val="000000"/>
          <w:szCs w:val="21"/>
        </w:rPr>
        <w:t>图</w:t>
      </w:r>
      <w:r>
        <w:rPr>
          <w:rFonts w:hint="eastAsia"/>
          <w:color w:val="000000"/>
          <w:szCs w:val="21"/>
        </w:rPr>
        <w:t>2.</w:t>
      </w:r>
      <w:r>
        <w:rPr>
          <w:rFonts w:hint="eastAsia"/>
          <w:color w:val="000000"/>
          <w:szCs w:val="21"/>
        </w:rPr>
        <w:t>8</w:t>
      </w:r>
      <w:r>
        <w:rPr>
          <w:color w:val="000000"/>
          <w:szCs w:val="21"/>
        </w:rPr>
        <w:t xml:space="preserve"> </w:t>
      </w:r>
      <w:r>
        <w:rPr>
          <w:rFonts w:hint="eastAsia"/>
          <w:color w:val="000000"/>
          <w:szCs w:val="21"/>
        </w:rPr>
        <w:t>带通滤波</w:t>
      </w:r>
      <w:r>
        <w:rPr>
          <w:rFonts w:hint="eastAsia"/>
          <w:color w:val="000000"/>
          <w:szCs w:val="21"/>
        </w:rPr>
        <w:t>后频谱</w:t>
      </w:r>
    </w:p>
    <w:p w:rsidR="00C46A05" w:rsidRDefault="008A082E" w:rsidP="008A082E">
      <w:pPr>
        <w:spacing w:line="300" w:lineRule="auto"/>
        <w:ind w:firstLineChars="200" w:firstLine="480"/>
        <w:jc w:val="center"/>
        <w:rPr>
          <w:color w:val="000000"/>
          <w:szCs w:val="21"/>
        </w:rPr>
      </w:pPr>
      <w:r>
        <w:rPr>
          <w:noProof/>
          <w:color w:val="000000"/>
          <w:szCs w:val="21"/>
        </w:rPr>
        <w:drawing>
          <wp:inline distT="0" distB="0" distL="0" distR="0">
            <wp:extent cx="2611834" cy="1959962"/>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6665" cy="1978595"/>
                    </a:xfrm>
                    <a:prstGeom prst="rect">
                      <a:avLst/>
                    </a:prstGeom>
                    <a:noFill/>
                    <a:ln>
                      <a:noFill/>
                    </a:ln>
                  </pic:spPr>
                </pic:pic>
              </a:graphicData>
            </a:graphic>
          </wp:inline>
        </w:drawing>
      </w:r>
      <w:r>
        <w:rPr>
          <w:noProof/>
          <w:color w:val="000000"/>
          <w:szCs w:val="21"/>
        </w:rPr>
        <w:drawing>
          <wp:inline distT="0" distB="0" distL="0" distR="0">
            <wp:extent cx="2606040" cy="1955614"/>
            <wp:effectExtent l="0" t="0" r="381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8217" cy="1987264"/>
                    </a:xfrm>
                    <a:prstGeom prst="rect">
                      <a:avLst/>
                    </a:prstGeom>
                    <a:noFill/>
                    <a:ln>
                      <a:noFill/>
                    </a:ln>
                  </pic:spPr>
                </pic:pic>
              </a:graphicData>
            </a:graphic>
          </wp:inline>
        </w:drawing>
      </w:r>
    </w:p>
    <w:p w:rsidR="00206BA1" w:rsidRPr="008A082E" w:rsidRDefault="008A082E" w:rsidP="008A082E">
      <w:pPr>
        <w:spacing w:line="300" w:lineRule="auto"/>
        <w:ind w:firstLineChars="600" w:firstLine="1440"/>
        <w:rPr>
          <w:rFonts w:hint="eastAsia"/>
          <w:color w:val="000000"/>
          <w:szCs w:val="21"/>
        </w:rPr>
      </w:pPr>
      <w:r w:rsidRPr="00275F15">
        <w:rPr>
          <w:rFonts w:hint="eastAsia"/>
          <w:color w:val="000000"/>
          <w:szCs w:val="21"/>
        </w:rPr>
        <w:t>图</w:t>
      </w:r>
      <w:r>
        <w:rPr>
          <w:rFonts w:hint="eastAsia"/>
          <w:color w:val="000000"/>
          <w:szCs w:val="21"/>
        </w:rPr>
        <w:t>2</w:t>
      </w:r>
      <w:r>
        <w:rPr>
          <w:color w:val="000000"/>
          <w:szCs w:val="21"/>
        </w:rPr>
        <w:t>.</w:t>
      </w:r>
      <w:r>
        <w:rPr>
          <w:rFonts w:hint="eastAsia"/>
          <w:color w:val="000000"/>
          <w:szCs w:val="21"/>
        </w:rPr>
        <w:t>9</w:t>
      </w:r>
      <w:r>
        <w:rPr>
          <w:color w:val="000000"/>
          <w:szCs w:val="21"/>
        </w:rPr>
        <w:t xml:space="preserve"> </w:t>
      </w:r>
      <w:r>
        <w:rPr>
          <w:rFonts w:hint="eastAsia"/>
          <w:color w:val="000000"/>
          <w:szCs w:val="21"/>
        </w:rPr>
        <w:t>下变频后</w:t>
      </w:r>
      <w:r>
        <w:rPr>
          <w:rFonts w:hint="eastAsia"/>
          <w:color w:val="000000"/>
          <w:szCs w:val="21"/>
        </w:rPr>
        <w:t>信号频谱</w:t>
      </w:r>
      <w:r>
        <w:rPr>
          <w:rFonts w:hint="eastAsia"/>
          <w:color w:val="000000"/>
          <w:szCs w:val="21"/>
        </w:rPr>
        <w:t xml:space="preserve"> </w:t>
      </w:r>
      <w:r>
        <w:rPr>
          <w:color w:val="000000"/>
          <w:szCs w:val="21"/>
        </w:rPr>
        <w:t xml:space="preserve">            </w:t>
      </w:r>
      <w:r>
        <w:rPr>
          <w:color w:val="000000"/>
          <w:szCs w:val="21"/>
        </w:rPr>
        <w:t xml:space="preserve">  </w:t>
      </w:r>
      <w:r w:rsidRPr="00275F15">
        <w:rPr>
          <w:rFonts w:hint="eastAsia"/>
          <w:color w:val="000000"/>
          <w:szCs w:val="21"/>
        </w:rPr>
        <w:t>图</w:t>
      </w:r>
      <w:r>
        <w:rPr>
          <w:rFonts w:hint="eastAsia"/>
          <w:color w:val="000000"/>
          <w:szCs w:val="21"/>
        </w:rPr>
        <w:t>2.</w:t>
      </w:r>
      <w:r>
        <w:rPr>
          <w:rFonts w:hint="eastAsia"/>
          <w:color w:val="000000"/>
          <w:szCs w:val="21"/>
        </w:rPr>
        <w:t>10</w:t>
      </w:r>
      <w:r>
        <w:rPr>
          <w:color w:val="000000"/>
          <w:szCs w:val="21"/>
        </w:rPr>
        <w:t xml:space="preserve"> </w:t>
      </w:r>
      <w:r>
        <w:rPr>
          <w:rFonts w:hint="eastAsia"/>
          <w:color w:val="000000"/>
          <w:szCs w:val="21"/>
        </w:rPr>
        <w:t>抽取</w:t>
      </w:r>
      <w:r>
        <w:rPr>
          <w:rFonts w:hint="eastAsia"/>
          <w:color w:val="000000"/>
          <w:szCs w:val="21"/>
        </w:rPr>
        <w:t>后频谱</w:t>
      </w:r>
    </w:p>
    <w:p w:rsidR="00C46A05" w:rsidRPr="00A22890" w:rsidRDefault="00C46A05" w:rsidP="00C46A05">
      <w:pPr>
        <w:pStyle w:val="1"/>
        <w:spacing w:before="120" w:after="120" w:line="360" w:lineRule="auto"/>
        <w:rPr>
          <w:rFonts w:eastAsia="黑体"/>
          <w:bCs w:val="0"/>
          <w:sz w:val="32"/>
          <w:szCs w:val="32"/>
        </w:rPr>
      </w:pPr>
      <w:r w:rsidRPr="00A22890">
        <w:rPr>
          <w:rFonts w:eastAsia="黑体" w:hint="eastAsia"/>
          <w:bCs w:val="0"/>
          <w:sz w:val="32"/>
          <w:szCs w:val="32"/>
        </w:rPr>
        <w:lastRenderedPageBreak/>
        <w:t>3</w:t>
      </w:r>
      <w:r w:rsidRPr="00A22890">
        <w:rPr>
          <w:rFonts w:eastAsia="黑体" w:hint="eastAsia"/>
          <w:bCs w:val="0"/>
          <w:sz w:val="32"/>
          <w:szCs w:val="32"/>
        </w:rPr>
        <w:t>．传输层设计</w:t>
      </w:r>
    </w:p>
    <w:p w:rsidR="00C46A05" w:rsidRPr="00A22890" w:rsidRDefault="00C46A05" w:rsidP="00C46A05">
      <w:pPr>
        <w:pStyle w:val="2"/>
        <w:spacing w:beforeLines="50" w:before="163" w:afterLines="50" w:after="163" w:line="360" w:lineRule="auto"/>
        <w:rPr>
          <w:rFonts w:ascii="Times New Roman" w:eastAsia="黑体" w:hAnsi="Times New Roman"/>
          <w:bCs w:val="0"/>
          <w:sz w:val="28"/>
          <w:szCs w:val="28"/>
        </w:rPr>
      </w:pPr>
      <w:r w:rsidRPr="00A22890">
        <w:rPr>
          <w:rFonts w:ascii="Times New Roman" w:eastAsia="黑体" w:hAnsi="Times New Roman" w:hint="eastAsia"/>
          <w:bCs w:val="0"/>
          <w:sz w:val="28"/>
          <w:szCs w:val="28"/>
        </w:rPr>
        <w:t>3</w:t>
      </w:r>
      <w:r w:rsidRPr="00A22890">
        <w:rPr>
          <w:rFonts w:ascii="Times New Roman" w:eastAsia="黑体" w:hAnsi="Times New Roman"/>
          <w:bCs w:val="0"/>
          <w:sz w:val="28"/>
          <w:szCs w:val="28"/>
        </w:rPr>
        <w:t>.</w:t>
      </w:r>
      <w:r w:rsidRPr="00A22890">
        <w:rPr>
          <w:rFonts w:ascii="Times New Roman" w:eastAsia="黑体" w:hAnsi="Times New Roman" w:hint="eastAsia"/>
          <w:bCs w:val="0"/>
          <w:sz w:val="28"/>
          <w:szCs w:val="28"/>
        </w:rPr>
        <w:t>1</w:t>
      </w:r>
      <w:r w:rsidRPr="00A22890">
        <w:rPr>
          <w:rFonts w:ascii="Times New Roman" w:eastAsia="黑体" w:hAnsi="Times New Roman"/>
          <w:bCs w:val="0"/>
          <w:sz w:val="28"/>
          <w:szCs w:val="28"/>
        </w:rPr>
        <w:t xml:space="preserve"> </w:t>
      </w:r>
      <w:r w:rsidRPr="00A22890">
        <w:rPr>
          <w:rFonts w:ascii="Times New Roman" w:eastAsia="黑体" w:hAnsi="Times New Roman" w:hint="eastAsia"/>
          <w:bCs w:val="0"/>
          <w:sz w:val="28"/>
          <w:szCs w:val="28"/>
        </w:rPr>
        <w:t>系统组网设计</w:t>
      </w:r>
    </w:p>
    <w:p w:rsidR="00C46A05" w:rsidRPr="00A22890" w:rsidRDefault="00C46A05" w:rsidP="00C46A05">
      <w:pPr>
        <w:pStyle w:val="2"/>
        <w:spacing w:beforeLines="50" w:before="163" w:afterLines="50" w:after="163" w:line="360" w:lineRule="auto"/>
        <w:rPr>
          <w:rFonts w:ascii="Times New Roman" w:eastAsia="黑体" w:hAnsi="Times New Roman"/>
          <w:b w:val="0"/>
          <w:sz w:val="28"/>
          <w:szCs w:val="28"/>
        </w:rPr>
      </w:pPr>
      <w:r w:rsidRPr="00A22890">
        <w:rPr>
          <w:rFonts w:ascii="Times New Roman" w:eastAsia="黑体" w:hAnsi="Times New Roman" w:hint="eastAsia"/>
          <w:b w:val="0"/>
          <w:sz w:val="28"/>
          <w:szCs w:val="28"/>
        </w:rPr>
        <w:t>3.1.1</w:t>
      </w:r>
      <w:r w:rsidRPr="00A22890">
        <w:rPr>
          <w:rFonts w:ascii="Times New Roman" w:eastAsia="黑体" w:hAnsi="Times New Roman"/>
          <w:b w:val="0"/>
          <w:sz w:val="28"/>
          <w:szCs w:val="28"/>
        </w:rPr>
        <w:t xml:space="preserve"> </w:t>
      </w:r>
      <w:r w:rsidRPr="00A22890">
        <w:rPr>
          <w:rFonts w:ascii="Times New Roman" w:eastAsia="黑体" w:hAnsi="Times New Roman" w:hint="eastAsia"/>
          <w:b w:val="0"/>
          <w:sz w:val="28"/>
          <w:szCs w:val="28"/>
        </w:rPr>
        <w:t>数据帧格式</w:t>
      </w:r>
    </w:p>
    <w:p w:rsidR="00C46A05" w:rsidRPr="00D54A39" w:rsidRDefault="00C46A05" w:rsidP="00D54A39">
      <w:pPr>
        <w:spacing w:line="300" w:lineRule="auto"/>
        <w:ind w:firstLineChars="200" w:firstLine="480"/>
        <w:rPr>
          <w:color w:val="000000"/>
          <w:szCs w:val="21"/>
        </w:rPr>
      </w:pPr>
      <w:r w:rsidRPr="00D54A39">
        <w:rPr>
          <w:rFonts w:hint="eastAsia"/>
          <w:color w:val="000000"/>
          <w:szCs w:val="21"/>
        </w:rPr>
        <w:t>针对本系统设计对数据帧进行了优化，一般一个数据帧会有一个头部和一个数据包组成，而本系统每一个数据帧由</w:t>
      </w:r>
      <w:proofErr w:type="gramStart"/>
      <w:r w:rsidRPr="00D54A39">
        <w:rPr>
          <w:rFonts w:hint="eastAsia"/>
          <w:color w:val="000000"/>
          <w:szCs w:val="21"/>
        </w:rPr>
        <w:t>两个帧头和</w:t>
      </w:r>
      <w:proofErr w:type="gramEnd"/>
      <w:r w:rsidRPr="00D54A39">
        <w:rPr>
          <w:rFonts w:hint="eastAsia"/>
          <w:color w:val="000000"/>
          <w:szCs w:val="21"/>
        </w:rPr>
        <w:t>一个数据包组成。</w:t>
      </w:r>
      <w:proofErr w:type="gramStart"/>
      <w:r w:rsidR="00B0636B">
        <w:rPr>
          <w:rFonts w:hint="eastAsia"/>
          <w:color w:val="000000"/>
          <w:szCs w:val="21"/>
        </w:rPr>
        <w:t>每个帧头的</w:t>
      </w:r>
      <w:proofErr w:type="gramEnd"/>
      <w:r w:rsidR="00B0636B">
        <w:rPr>
          <w:rFonts w:hint="eastAsia"/>
          <w:color w:val="000000"/>
          <w:szCs w:val="21"/>
        </w:rPr>
        <w:t>长度为</w:t>
      </w:r>
      <w:r w:rsidR="00B0636B">
        <w:rPr>
          <w:rFonts w:hint="eastAsia"/>
          <w:color w:val="000000"/>
          <w:szCs w:val="21"/>
        </w:rPr>
        <w:t>14</w:t>
      </w:r>
      <w:r w:rsidR="00B0636B">
        <w:rPr>
          <w:rFonts w:hint="eastAsia"/>
          <w:color w:val="000000"/>
          <w:szCs w:val="21"/>
        </w:rPr>
        <w:t>字节，数据包长度可配置，默认长度为</w:t>
      </w:r>
      <w:r w:rsidR="00B0636B">
        <w:rPr>
          <w:rFonts w:hint="eastAsia"/>
          <w:color w:val="000000"/>
          <w:szCs w:val="21"/>
        </w:rPr>
        <w:t>160</w:t>
      </w:r>
      <w:r w:rsidR="00B0636B">
        <w:rPr>
          <w:rFonts w:hint="eastAsia"/>
          <w:color w:val="000000"/>
          <w:szCs w:val="21"/>
        </w:rPr>
        <w:t>字节。</w:t>
      </w:r>
    </w:p>
    <w:p w:rsidR="00C46A05" w:rsidRPr="00D54A39" w:rsidRDefault="00C46A05" w:rsidP="00D54A39">
      <w:pPr>
        <w:spacing w:line="300" w:lineRule="auto"/>
        <w:ind w:firstLineChars="200" w:firstLine="480"/>
        <w:rPr>
          <w:color w:val="000000"/>
          <w:szCs w:val="21"/>
        </w:rPr>
      </w:pPr>
      <w:r w:rsidRPr="00D54A39">
        <w:rPr>
          <w:rFonts w:hint="eastAsia"/>
          <w:color w:val="000000"/>
          <w:szCs w:val="21"/>
        </w:rPr>
        <w:t>每个</w:t>
      </w:r>
      <w:proofErr w:type="gramStart"/>
      <w:r w:rsidRPr="00D54A39">
        <w:rPr>
          <w:rFonts w:hint="eastAsia"/>
          <w:color w:val="000000"/>
          <w:szCs w:val="21"/>
        </w:rPr>
        <w:t>帧</w:t>
      </w:r>
      <w:proofErr w:type="gramEnd"/>
      <w:r w:rsidRPr="00D54A39">
        <w:rPr>
          <w:rFonts w:hint="eastAsia"/>
          <w:color w:val="000000"/>
          <w:szCs w:val="21"/>
        </w:rPr>
        <w:t>头部的第一个字节用来指示发送目的地，第二个字节用来指示命令，共五种命令，以及</w:t>
      </w:r>
      <w:r w:rsidRPr="00D54A39">
        <w:rPr>
          <w:rFonts w:hint="eastAsia"/>
          <w:color w:val="000000"/>
          <w:szCs w:val="21"/>
        </w:rPr>
        <w:t>12</w:t>
      </w:r>
      <w:r w:rsidRPr="00D54A39">
        <w:rPr>
          <w:rFonts w:hint="eastAsia"/>
          <w:color w:val="000000"/>
          <w:szCs w:val="21"/>
        </w:rPr>
        <w:t>个字节的额外的头部数据。</w:t>
      </w:r>
    </w:p>
    <w:p w:rsidR="00C46A05" w:rsidRPr="00D54A39" w:rsidRDefault="00D54A39" w:rsidP="00D54A39">
      <w:pPr>
        <w:spacing w:line="300" w:lineRule="auto"/>
        <w:ind w:firstLineChars="200" w:firstLine="480"/>
        <w:rPr>
          <w:color w:val="000000"/>
          <w:szCs w:val="21"/>
        </w:rPr>
      </w:pPr>
      <w:r>
        <w:rPr>
          <w:rFonts w:hint="eastAsia"/>
          <w:color w:val="000000"/>
          <w:szCs w:val="21"/>
        </w:rPr>
        <w:t>1.</w:t>
      </w:r>
      <w:r w:rsidR="00C46A05" w:rsidRPr="00D54A39">
        <w:rPr>
          <w:rFonts w:hint="eastAsia"/>
          <w:color w:val="000000"/>
          <w:szCs w:val="21"/>
        </w:rPr>
        <w:t>发送数据包请求命令，用来发起一次传输，其头部数据的前</w:t>
      </w:r>
      <w:r w:rsidRPr="00D54A39">
        <w:rPr>
          <w:rFonts w:hint="eastAsia"/>
          <w:color w:val="000000"/>
          <w:szCs w:val="21"/>
        </w:rPr>
        <w:t>两个</w:t>
      </w:r>
      <w:r w:rsidR="00C46A05" w:rsidRPr="00D54A39">
        <w:rPr>
          <w:rFonts w:hint="eastAsia"/>
          <w:color w:val="000000"/>
          <w:szCs w:val="21"/>
        </w:rPr>
        <w:t>个字节用来指示</w:t>
      </w:r>
      <w:r w:rsidRPr="00D54A39">
        <w:rPr>
          <w:rFonts w:hint="eastAsia"/>
          <w:color w:val="000000"/>
          <w:szCs w:val="21"/>
        </w:rPr>
        <w:t>接下来要发送的数据包数量。接下来两个字节用来指示最后一个数据包中补零的数量。</w:t>
      </w:r>
    </w:p>
    <w:p w:rsidR="00D54A39" w:rsidRPr="00D54A39" w:rsidRDefault="00D54A39" w:rsidP="00D54A39">
      <w:pPr>
        <w:spacing w:line="300" w:lineRule="auto"/>
        <w:ind w:firstLineChars="200" w:firstLine="480"/>
        <w:rPr>
          <w:color w:val="000000"/>
          <w:szCs w:val="21"/>
        </w:rPr>
      </w:pPr>
      <w:r w:rsidRPr="00D54A39">
        <w:rPr>
          <w:rFonts w:hint="eastAsia"/>
          <w:color w:val="000000"/>
          <w:szCs w:val="21"/>
        </w:rPr>
        <w:t>2.</w:t>
      </w:r>
      <w:r w:rsidRPr="00D54A39">
        <w:rPr>
          <w:rFonts w:hint="eastAsia"/>
          <w:color w:val="000000"/>
          <w:szCs w:val="21"/>
        </w:rPr>
        <w:t>发送数据包应答命令，用来回应发送数据包请求命令，通知对方我已准备号，可以开始传输数据。</w:t>
      </w:r>
    </w:p>
    <w:p w:rsidR="00D54A39" w:rsidRDefault="00D54A39" w:rsidP="00D54A39">
      <w:pPr>
        <w:spacing w:line="300" w:lineRule="auto"/>
        <w:ind w:firstLineChars="200" w:firstLine="480"/>
        <w:rPr>
          <w:color w:val="000000"/>
          <w:szCs w:val="21"/>
        </w:rPr>
      </w:pPr>
      <w:r w:rsidRPr="00D54A39">
        <w:rPr>
          <w:rFonts w:hint="eastAsia"/>
          <w:color w:val="000000"/>
          <w:szCs w:val="21"/>
        </w:rPr>
        <w:t>3</w:t>
      </w:r>
      <w:r>
        <w:rPr>
          <w:rFonts w:hint="eastAsia"/>
          <w:color w:val="000000"/>
          <w:szCs w:val="21"/>
        </w:rPr>
        <w:t>.</w:t>
      </w:r>
      <w:r>
        <w:rPr>
          <w:rFonts w:hint="eastAsia"/>
          <w:color w:val="000000"/>
          <w:szCs w:val="21"/>
        </w:rPr>
        <w:t>数据包发送命令，用来进行数据包传输，其头部数据用来指示当前数据包的序号。</w:t>
      </w:r>
    </w:p>
    <w:p w:rsidR="00D54A39" w:rsidRDefault="00D54A39" w:rsidP="00D54A39">
      <w:pPr>
        <w:spacing w:line="300" w:lineRule="auto"/>
        <w:ind w:firstLineChars="200" w:firstLine="480"/>
        <w:rPr>
          <w:color w:val="000000"/>
          <w:szCs w:val="21"/>
        </w:rPr>
      </w:pPr>
      <w:r>
        <w:rPr>
          <w:rFonts w:hint="eastAsia"/>
          <w:color w:val="000000"/>
          <w:szCs w:val="21"/>
        </w:rPr>
        <w:t>4.</w:t>
      </w:r>
      <w:r>
        <w:rPr>
          <w:rFonts w:hint="eastAsia"/>
          <w:color w:val="000000"/>
          <w:szCs w:val="21"/>
        </w:rPr>
        <w:t>数据包确认命令，接收</w:t>
      </w:r>
      <w:proofErr w:type="gramStart"/>
      <w:r>
        <w:rPr>
          <w:rFonts w:hint="eastAsia"/>
          <w:color w:val="000000"/>
          <w:szCs w:val="21"/>
        </w:rPr>
        <w:t>端用于</w:t>
      </w:r>
      <w:proofErr w:type="gramEnd"/>
      <w:r>
        <w:rPr>
          <w:rFonts w:hint="eastAsia"/>
          <w:color w:val="000000"/>
          <w:szCs w:val="21"/>
        </w:rPr>
        <w:t>回应发送端，自己已经接收到的数据包，由十个字节的头部数据用来指示最近五次接收到的数据包序号，以及两个字节的数据用来指示想要接收的数据包。</w:t>
      </w:r>
    </w:p>
    <w:p w:rsidR="00D54A39" w:rsidRDefault="00D54A39" w:rsidP="00D54A39">
      <w:pPr>
        <w:spacing w:line="300" w:lineRule="auto"/>
        <w:ind w:firstLineChars="200" w:firstLine="480"/>
        <w:rPr>
          <w:noProof/>
          <w:color w:val="000000"/>
          <w:szCs w:val="21"/>
        </w:rPr>
      </w:pPr>
      <w:r>
        <w:rPr>
          <w:rFonts w:hint="eastAsia"/>
          <w:color w:val="000000"/>
          <w:szCs w:val="21"/>
        </w:rPr>
        <w:t>5.</w:t>
      </w:r>
      <w:r>
        <w:rPr>
          <w:rFonts w:hint="eastAsia"/>
          <w:color w:val="000000"/>
          <w:szCs w:val="21"/>
        </w:rPr>
        <w:t>数据接收完毕命令，当接收端接收完数据之后发给发送端，用于指示当前数据已传输完毕。</w:t>
      </w:r>
    </w:p>
    <w:p w:rsidR="00D54A39" w:rsidRDefault="00D54A39" w:rsidP="00D54A39">
      <w:pPr>
        <w:spacing w:line="300" w:lineRule="auto"/>
        <w:ind w:firstLineChars="200" w:firstLine="480"/>
        <w:rPr>
          <w:noProof/>
          <w:color w:val="000000"/>
          <w:szCs w:val="21"/>
        </w:rPr>
      </w:pPr>
    </w:p>
    <w:p w:rsidR="00D54A39" w:rsidRPr="00A22890" w:rsidRDefault="00D54A39" w:rsidP="00D54A39">
      <w:pPr>
        <w:pStyle w:val="2"/>
        <w:spacing w:beforeLines="50" w:before="163" w:afterLines="50" w:after="163" w:line="360" w:lineRule="auto"/>
        <w:rPr>
          <w:rFonts w:ascii="Times New Roman" w:eastAsia="黑体" w:hAnsi="Times New Roman"/>
          <w:b w:val="0"/>
          <w:sz w:val="28"/>
          <w:szCs w:val="28"/>
        </w:rPr>
      </w:pPr>
      <w:r w:rsidRPr="00A22890">
        <w:rPr>
          <w:rFonts w:ascii="Times New Roman" w:eastAsia="黑体" w:hAnsi="Times New Roman" w:hint="eastAsia"/>
          <w:b w:val="0"/>
          <w:sz w:val="28"/>
          <w:szCs w:val="28"/>
        </w:rPr>
        <w:t>3.1.2</w:t>
      </w:r>
      <w:r w:rsidRPr="00A22890">
        <w:rPr>
          <w:rFonts w:ascii="Times New Roman" w:eastAsia="黑体" w:hAnsi="Times New Roman"/>
          <w:b w:val="0"/>
          <w:sz w:val="28"/>
          <w:szCs w:val="28"/>
        </w:rPr>
        <w:t xml:space="preserve"> </w:t>
      </w:r>
      <w:r w:rsidRPr="00A22890">
        <w:rPr>
          <w:rFonts w:ascii="Times New Roman" w:eastAsia="黑体" w:hAnsi="Times New Roman" w:hint="eastAsia"/>
          <w:b w:val="0"/>
          <w:sz w:val="28"/>
          <w:szCs w:val="28"/>
        </w:rPr>
        <w:t>组网方案</w:t>
      </w:r>
    </w:p>
    <w:p w:rsidR="00C46A05" w:rsidRDefault="00B0636B" w:rsidP="00D54A39">
      <w:pPr>
        <w:spacing w:line="300" w:lineRule="auto"/>
        <w:ind w:firstLineChars="200" w:firstLine="480"/>
        <w:rPr>
          <w:color w:val="000000"/>
          <w:szCs w:val="21"/>
        </w:rPr>
      </w:pPr>
      <w:r>
        <w:rPr>
          <w:rFonts w:hint="eastAsia"/>
          <w:color w:val="000000"/>
          <w:szCs w:val="21"/>
        </w:rPr>
        <w:t>通过参数可以配置任意一台设备的发送频段和接收频段，该系统对每台设备提供了两个工作的接收频段，分别是通道</w:t>
      </w:r>
      <w:r>
        <w:rPr>
          <w:rFonts w:hint="eastAsia"/>
          <w:color w:val="000000"/>
          <w:szCs w:val="21"/>
        </w:rPr>
        <w:t>1</w:t>
      </w:r>
      <w:r>
        <w:rPr>
          <w:rFonts w:hint="eastAsia"/>
          <w:color w:val="000000"/>
          <w:szCs w:val="21"/>
        </w:rPr>
        <w:t>和通道</w:t>
      </w:r>
      <w:r>
        <w:rPr>
          <w:rFonts w:hint="eastAsia"/>
          <w:color w:val="000000"/>
          <w:szCs w:val="21"/>
        </w:rPr>
        <w:t>2</w:t>
      </w:r>
      <w:r>
        <w:rPr>
          <w:rFonts w:hint="eastAsia"/>
          <w:color w:val="000000"/>
          <w:szCs w:val="21"/>
        </w:rPr>
        <w:t>，每个通道都可以独立工作。两个通道可以配置为发送模式或者接收模式，因为发送情况下也需要一个接收通道收取回传的数据。目前支持除了双发送以外的所有工作模式。</w:t>
      </w:r>
      <w:r w:rsidR="00422AB4">
        <w:rPr>
          <w:rFonts w:hint="eastAsia"/>
          <w:color w:val="000000"/>
          <w:szCs w:val="21"/>
        </w:rPr>
        <w:t>当通道工作在发送模式时，其占用发送数据帧的一个头部和数据包部分，而工作在接收模式时，只占用一个头部。</w:t>
      </w:r>
    </w:p>
    <w:p w:rsidR="00422AB4" w:rsidRDefault="00422AB4" w:rsidP="00D54A39">
      <w:pPr>
        <w:spacing w:line="300" w:lineRule="auto"/>
        <w:ind w:firstLineChars="200" w:firstLine="480"/>
        <w:rPr>
          <w:rFonts w:hint="eastAsia"/>
          <w:color w:val="000000"/>
          <w:szCs w:val="21"/>
        </w:rPr>
      </w:pPr>
      <w:r>
        <w:rPr>
          <w:rFonts w:hint="eastAsia"/>
          <w:color w:val="000000"/>
          <w:szCs w:val="21"/>
        </w:rPr>
        <w:t>当某个设备需要发送数据到另一个设备时，将该设备的某个通道的接收频段配置为另一个设备的发送频段，并将该通道配置为发送模式。相应的，另一台设备则将其某通道的接收频段配置为此设备的发送频段，并将通道配置为接收模式。</w:t>
      </w:r>
      <w:proofErr w:type="gramStart"/>
      <w:r>
        <w:rPr>
          <w:rFonts w:hint="eastAsia"/>
          <w:color w:val="000000"/>
          <w:szCs w:val="21"/>
        </w:rPr>
        <w:t>接收端会持续</w:t>
      </w:r>
      <w:proofErr w:type="gramEnd"/>
      <w:r>
        <w:rPr>
          <w:rFonts w:hint="eastAsia"/>
          <w:color w:val="000000"/>
          <w:szCs w:val="21"/>
        </w:rPr>
        <w:t>监听</w:t>
      </w:r>
      <w:r>
        <w:rPr>
          <w:rFonts w:hint="eastAsia"/>
          <w:color w:val="000000"/>
          <w:szCs w:val="21"/>
        </w:rPr>
        <w:lastRenderedPageBreak/>
        <w:t>该信道，并将该信道中传输的数据帧获取下来，分析该数据帧的两个头部，若发给自己，则接收</w:t>
      </w:r>
      <w:r w:rsidR="00A0192E">
        <w:rPr>
          <w:rFonts w:hint="eastAsia"/>
          <w:color w:val="000000"/>
          <w:szCs w:val="21"/>
        </w:rPr>
        <w:t>并进行处理</w:t>
      </w:r>
      <w:r>
        <w:rPr>
          <w:rFonts w:hint="eastAsia"/>
          <w:color w:val="000000"/>
          <w:szCs w:val="21"/>
        </w:rPr>
        <w:t>，反之，则丢弃。通过这种方式即可实现任意数目设备之间的组网。</w:t>
      </w:r>
    </w:p>
    <w:p w:rsidR="00A0192E" w:rsidRDefault="00422AB4" w:rsidP="00476EB4">
      <w:pPr>
        <w:spacing w:line="300" w:lineRule="auto"/>
        <w:ind w:firstLineChars="200" w:firstLine="480"/>
        <w:rPr>
          <w:rFonts w:hint="eastAsia"/>
          <w:color w:val="000000"/>
          <w:szCs w:val="21"/>
        </w:rPr>
      </w:pPr>
      <w:r>
        <w:rPr>
          <w:rFonts w:hint="eastAsia"/>
          <w:color w:val="000000"/>
          <w:szCs w:val="21"/>
        </w:rPr>
        <w:t>当两个接收频段均配置为自己的发送频段时，可以进行系统的环回测试。而当设备</w:t>
      </w:r>
      <w:r>
        <w:rPr>
          <w:rFonts w:hint="eastAsia"/>
          <w:color w:val="000000"/>
          <w:szCs w:val="21"/>
        </w:rPr>
        <w:t>1</w:t>
      </w:r>
      <w:r>
        <w:rPr>
          <w:rFonts w:hint="eastAsia"/>
          <w:color w:val="000000"/>
          <w:szCs w:val="21"/>
        </w:rPr>
        <w:t>的两个接收频段均配置为设备</w:t>
      </w:r>
      <w:r>
        <w:rPr>
          <w:rFonts w:hint="eastAsia"/>
          <w:color w:val="000000"/>
          <w:szCs w:val="21"/>
        </w:rPr>
        <w:t>2</w:t>
      </w:r>
      <w:r>
        <w:rPr>
          <w:rFonts w:hint="eastAsia"/>
          <w:color w:val="000000"/>
          <w:szCs w:val="21"/>
        </w:rPr>
        <w:t>的发送频段，而设备</w:t>
      </w:r>
      <w:r>
        <w:rPr>
          <w:rFonts w:hint="eastAsia"/>
          <w:color w:val="000000"/>
          <w:szCs w:val="21"/>
        </w:rPr>
        <w:t>2</w:t>
      </w:r>
      <w:r>
        <w:rPr>
          <w:rFonts w:hint="eastAsia"/>
          <w:color w:val="000000"/>
          <w:szCs w:val="21"/>
        </w:rPr>
        <w:t>的两个接收频段均配置为设备</w:t>
      </w:r>
      <w:r>
        <w:rPr>
          <w:rFonts w:hint="eastAsia"/>
          <w:color w:val="000000"/>
          <w:szCs w:val="21"/>
        </w:rPr>
        <w:t>1</w:t>
      </w:r>
      <w:r>
        <w:rPr>
          <w:rFonts w:hint="eastAsia"/>
          <w:color w:val="000000"/>
          <w:szCs w:val="21"/>
        </w:rPr>
        <w:t>的接收频段时，可以实现设备</w:t>
      </w:r>
      <w:r>
        <w:rPr>
          <w:rFonts w:hint="eastAsia"/>
          <w:color w:val="000000"/>
          <w:szCs w:val="21"/>
        </w:rPr>
        <w:t>1</w:t>
      </w:r>
      <w:r>
        <w:rPr>
          <w:rFonts w:hint="eastAsia"/>
          <w:color w:val="000000"/>
          <w:szCs w:val="21"/>
        </w:rPr>
        <w:t>和设备</w:t>
      </w:r>
      <w:r>
        <w:rPr>
          <w:rFonts w:hint="eastAsia"/>
          <w:color w:val="000000"/>
          <w:szCs w:val="21"/>
        </w:rPr>
        <w:t>2</w:t>
      </w:r>
      <w:r>
        <w:rPr>
          <w:rFonts w:hint="eastAsia"/>
          <w:color w:val="000000"/>
          <w:szCs w:val="21"/>
        </w:rPr>
        <w:t>的全双工通信。而当三台设备的发送频段和两个接收频段均不一样时，即可工作在三台设备的组网下。</w:t>
      </w:r>
    </w:p>
    <w:p w:rsidR="00A0192E" w:rsidRPr="00A22890" w:rsidRDefault="00A0192E" w:rsidP="00A0192E">
      <w:pPr>
        <w:pStyle w:val="2"/>
        <w:spacing w:beforeLines="50" w:before="163" w:afterLines="50" w:after="163" w:line="360" w:lineRule="auto"/>
        <w:rPr>
          <w:rFonts w:ascii="Times New Roman" w:eastAsia="黑体" w:hAnsi="Times New Roman"/>
          <w:bCs w:val="0"/>
          <w:sz w:val="28"/>
          <w:szCs w:val="28"/>
        </w:rPr>
      </w:pPr>
      <w:r w:rsidRPr="00A22890">
        <w:rPr>
          <w:rFonts w:ascii="Times New Roman" w:eastAsia="黑体" w:hAnsi="Times New Roman" w:hint="eastAsia"/>
          <w:bCs w:val="0"/>
          <w:sz w:val="28"/>
          <w:szCs w:val="28"/>
        </w:rPr>
        <w:t>3</w:t>
      </w:r>
      <w:r w:rsidRPr="00A22890">
        <w:rPr>
          <w:rFonts w:ascii="Times New Roman" w:eastAsia="黑体" w:hAnsi="Times New Roman"/>
          <w:bCs w:val="0"/>
          <w:sz w:val="28"/>
          <w:szCs w:val="28"/>
        </w:rPr>
        <w:t>.</w:t>
      </w:r>
      <w:r w:rsidRPr="00A22890">
        <w:rPr>
          <w:rFonts w:ascii="Times New Roman" w:eastAsia="黑体" w:hAnsi="Times New Roman" w:hint="eastAsia"/>
          <w:bCs w:val="0"/>
          <w:sz w:val="28"/>
          <w:szCs w:val="28"/>
        </w:rPr>
        <w:t>2</w:t>
      </w:r>
      <w:r w:rsidRPr="00A22890">
        <w:rPr>
          <w:rFonts w:ascii="Times New Roman" w:eastAsia="黑体" w:hAnsi="Times New Roman"/>
          <w:bCs w:val="0"/>
          <w:sz w:val="28"/>
          <w:szCs w:val="28"/>
        </w:rPr>
        <w:t xml:space="preserve"> </w:t>
      </w:r>
      <w:r w:rsidR="00EA0063" w:rsidRPr="00A22890">
        <w:rPr>
          <w:rFonts w:ascii="Times New Roman" w:eastAsia="黑体" w:hAnsi="Times New Roman" w:hint="eastAsia"/>
          <w:bCs w:val="0"/>
          <w:sz w:val="28"/>
          <w:szCs w:val="28"/>
        </w:rPr>
        <w:t>端对端</w:t>
      </w:r>
      <w:r w:rsidRPr="00A22890">
        <w:rPr>
          <w:rFonts w:ascii="Times New Roman" w:eastAsia="黑体" w:hAnsi="Times New Roman" w:hint="eastAsia"/>
          <w:bCs w:val="0"/>
          <w:sz w:val="28"/>
          <w:szCs w:val="28"/>
        </w:rPr>
        <w:t>传输设计</w:t>
      </w:r>
    </w:p>
    <w:p w:rsidR="00A0192E" w:rsidRPr="00EA0063" w:rsidRDefault="00A0192E" w:rsidP="00EA0063">
      <w:pPr>
        <w:spacing w:line="300" w:lineRule="auto"/>
        <w:ind w:firstLineChars="200" w:firstLine="480"/>
        <w:rPr>
          <w:color w:val="000000"/>
          <w:szCs w:val="21"/>
        </w:rPr>
      </w:pPr>
      <w:r w:rsidRPr="00EA0063">
        <w:rPr>
          <w:rFonts w:hint="eastAsia"/>
          <w:color w:val="000000"/>
          <w:szCs w:val="21"/>
        </w:rPr>
        <w:t>在组</w:t>
      </w:r>
      <w:proofErr w:type="gramStart"/>
      <w:r w:rsidRPr="00EA0063">
        <w:rPr>
          <w:rFonts w:hint="eastAsia"/>
          <w:color w:val="000000"/>
          <w:szCs w:val="21"/>
        </w:rPr>
        <w:t>网正确</w:t>
      </w:r>
      <w:proofErr w:type="gramEnd"/>
      <w:r w:rsidRPr="00EA0063">
        <w:rPr>
          <w:rFonts w:hint="eastAsia"/>
          <w:color w:val="000000"/>
          <w:szCs w:val="21"/>
        </w:rPr>
        <w:t>配置的情况下，由组网部分过滤后的数据即可视作端到端的直接数据包传输，可以屏蔽</w:t>
      </w:r>
      <w:proofErr w:type="gramStart"/>
      <w:r w:rsidR="00EA0063">
        <w:rPr>
          <w:rFonts w:hint="eastAsia"/>
          <w:color w:val="000000"/>
          <w:szCs w:val="21"/>
        </w:rPr>
        <w:t>掉</w:t>
      </w:r>
      <w:r w:rsidRPr="00EA0063">
        <w:rPr>
          <w:rFonts w:hint="eastAsia"/>
          <w:color w:val="000000"/>
          <w:szCs w:val="21"/>
        </w:rPr>
        <w:t>具体</w:t>
      </w:r>
      <w:proofErr w:type="gramEnd"/>
      <w:r w:rsidRPr="00EA0063">
        <w:rPr>
          <w:rFonts w:hint="eastAsia"/>
          <w:color w:val="000000"/>
          <w:szCs w:val="21"/>
        </w:rPr>
        <w:t>实现细节，可看作</w:t>
      </w:r>
      <w:r w:rsidRPr="00EA0063">
        <w:rPr>
          <w:rFonts w:hint="eastAsia"/>
          <w:color w:val="000000"/>
          <w:szCs w:val="21"/>
        </w:rPr>
        <w:t>A</w:t>
      </w:r>
      <w:r w:rsidRPr="00EA0063">
        <w:rPr>
          <w:rFonts w:hint="eastAsia"/>
          <w:color w:val="000000"/>
          <w:szCs w:val="21"/>
        </w:rPr>
        <w:t>生成了一个数据包，然后直接交付给了</w:t>
      </w:r>
      <w:r w:rsidRPr="00EA0063">
        <w:rPr>
          <w:rFonts w:hint="eastAsia"/>
          <w:color w:val="000000"/>
          <w:szCs w:val="21"/>
        </w:rPr>
        <w:t>B</w:t>
      </w:r>
      <w:r w:rsidRPr="00EA0063">
        <w:rPr>
          <w:rFonts w:hint="eastAsia"/>
          <w:color w:val="000000"/>
          <w:szCs w:val="21"/>
        </w:rPr>
        <w:t>。</w:t>
      </w:r>
    </w:p>
    <w:p w:rsidR="00A0192E" w:rsidRPr="00EA0063" w:rsidRDefault="00A0192E" w:rsidP="00EA0063">
      <w:pPr>
        <w:spacing w:line="300" w:lineRule="auto"/>
        <w:ind w:firstLineChars="200" w:firstLine="480"/>
        <w:rPr>
          <w:color w:val="000000"/>
          <w:szCs w:val="21"/>
        </w:rPr>
      </w:pPr>
      <w:r w:rsidRPr="00EA0063">
        <w:rPr>
          <w:rFonts w:hint="eastAsia"/>
          <w:color w:val="000000"/>
          <w:szCs w:val="21"/>
        </w:rPr>
        <w:t>但是该数据包，不一定是顺序交付的，也不一定是实时交付的，而且在交付的过程中也可能发生错误。</w:t>
      </w:r>
    </w:p>
    <w:p w:rsidR="00A0192E" w:rsidRPr="00EA0063" w:rsidRDefault="00A0192E" w:rsidP="00EA0063">
      <w:pPr>
        <w:spacing w:line="300" w:lineRule="auto"/>
        <w:ind w:firstLineChars="200" w:firstLine="480"/>
        <w:rPr>
          <w:color w:val="000000"/>
          <w:szCs w:val="21"/>
        </w:rPr>
      </w:pPr>
      <w:r w:rsidRPr="00EA0063">
        <w:rPr>
          <w:rFonts w:hint="eastAsia"/>
          <w:color w:val="000000"/>
          <w:szCs w:val="21"/>
        </w:rPr>
        <w:t>因此需要一个可靠的传输控制，通过该传输控制功能，能够实现最后所有</w:t>
      </w:r>
      <w:r w:rsidRPr="00EA0063">
        <w:rPr>
          <w:rFonts w:hint="eastAsia"/>
          <w:color w:val="000000"/>
          <w:szCs w:val="21"/>
        </w:rPr>
        <w:t>A</w:t>
      </w:r>
      <w:r w:rsidRPr="00EA0063">
        <w:rPr>
          <w:rFonts w:hint="eastAsia"/>
          <w:color w:val="000000"/>
          <w:szCs w:val="21"/>
        </w:rPr>
        <w:t>要发送的数据包均无误的发送到了</w:t>
      </w:r>
      <w:r w:rsidRPr="00EA0063">
        <w:rPr>
          <w:rFonts w:hint="eastAsia"/>
          <w:color w:val="000000"/>
          <w:szCs w:val="21"/>
        </w:rPr>
        <w:t>B</w:t>
      </w:r>
      <w:r w:rsidRPr="00EA0063">
        <w:rPr>
          <w:rFonts w:hint="eastAsia"/>
          <w:color w:val="000000"/>
          <w:szCs w:val="21"/>
        </w:rPr>
        <w:t>，并且</w:t>
      </w:r>
      <w:r w:rsidRPr="00EA0063">
        <w:rPr>
          <w:rFonts w:hint="eastAsia"/>
          <w:color w:val="000000"/>
          <w:szCs w:val="21"/>
        </w:rPr>
        <w:t>B</w:t>
      </w:r>
      <w:r w:rsidRPr="00EA0063">
        <w:rPr>
          <w:rFonts w:hint="eastAsia"/>
          <w:color w:val="000000"/>
          <w:szCs w:val="21"/>
        </w:rPr>
        <w:t>能够按照顺序将数据包进行排列。</w:t>
      </w:r>
    </w:p>
    <w:p w:rsidR="00A0192E" w:rsidRPr="00EA0063" w:rsidRDefault="00A0192E" w:rsidP="00EA0063">
      <w:pPr>
        <w:spacing w:line="300" w:lineRule="auto"/>
        <w:ind w:firstLineChars="200" w:firstLine="480"/>
        <w:rPr>
          <w:color w:val="000000"/>
          <w:szCs w:val="21"/>
        </w:rPr>
      </w:pPr>
      <w:r w:rsidRPr="00EA0063">
        <w:rPr>
          <w:rFonts w:hint="eastAsia"/>
          <w:color w:val="000000"/>
          <w:szCs w:val="21"/>
        </w:rPr>
        <w:t>首先，由发送端</w:t>
      </w:r>
      <w:r w:rsidRPr="00EA0063">
        <w:rPr>
          <w:rFonts w:hint="eastAsia"/>
          <w:color w:val="000000"/>
          <w:szCs w:val="21"/>
        </w:rPr>
        <w:t>A</w:t>
      </w:r>
      <w:r w:rsidRPr="00EA0063">
        <w:rPr>
          <w:rFonts w:hint="eastAsia"/>
          <w:color w:val="000000"/>
          <w:szCs w:val="21"/>
        </w:rPr>
        <w:t>发起一次数据传输，并告诉</w:t>
      </w:r>
      <w:r w:rsidRPr="00EA0063">
        <w:rPr>
          <w:rFonts w:hint="eastAsia"/>
          <w:color w:val="000000"/>
          <w:szCs w:val="21"/>
        </w:rPr>
        <w:t>B</w:t>
      </w:r>
      <w:r w:rsidRPr="00EA0063">
        <w:rPr>
          <w:rFonts w:hint="eastAsia"/>
          <w:color w:val="000000"/>
          <w:szCs w:val="21"/>
        </w:rPr>
        <w:t>将发送的数据包数量以及补零的数目。</w:t>
      </w:r>
      <w:r w:rsidRPr="00EA0063">
        <w:rPr>
          <w:rFonts w:hint="eastAsia"/>
          <w:color w:val="000000"/>
          <w:szCs w:val="21"/>
        </w:rPr>
        <w:t>B</w:t>
      </w:r>
      <w:r w:rsidRPr="00EA0063">
        <w:rPr>
          <w:rFonts w:hint="eastAsia"/>
          <w:color w:val="000000"/>
          <w:szCs w:val="21"/>
        </w:rPr>
        <w:t>根据要接收的数据包数量，准备一个接收指示缓存，该缓存用来指示目前已经接收到了哪些数据包，相应的，发送端也有一个发送指示缓存，用来指示</w:t>
      </w:r>
      <w:r w:rsidRPr="00EA0063">
        <w:rPr>
          <w:rFonts w:hint="eastAsia"/>
          <w:color w:val="000000"/>
          <w:szCs w:val="21"/>
        </w:rPr>
        <w:t>B</w:t>
      </w:r>
      <w:r w:rsidRPr="00EA0063">
        <w:rPr>
          <w:rFonts w:hint="eastAsia"/>
          <w:color w:val="000000"/>
          <w:szCs w:val="21"/>
        </w:rPr>
        <w:t>已经接收到了哪些数据包。</w:t>
      </w:r>
    </w:p>
    <w:p w:rsidR="00A0192E" w:rsidRPr="00EA0063" w:rsidRDefault="00A0192E" w:rsidP="00EA0063">
      <w:pPr>
        <w:spacing w:line="300" w:lineRule="auto"/>
        <w:ind w:firstLineChars="200" w:firstLine="480"/>
        <w:rPr>
          <w:color w:val="000000"/>
          <w:szCs w:val="21"/>
        </w:rPr>
      </w:pPr>
      <w:r w:rsidRPr="00EA0063">
        <w:rPr>
          <w:rFonts w:hint="eastAsia"/>
          <w:color w:val="000000"/>
          <w:szCs w:val="21"/>
        </w:rPr>
        <w:t>为了提高数据发送效率，发送端</w:t>
      </w:r>
      <w:r w:rsidRPr="00EA0063">
        <w:rPr>
          <w:rFonts w:hint="eastAsia"/>
          <w:color w:val="000000"/>
          <w:szCs w:val="21"/>
        </w:rPr>
        <w:t>A</w:t>
      </w:r>
      <w:r w:rsidRPr="00EA0063">
        <w:rPr>
          <w:rFonts w:hint="eastAsia"/>
          <w:color w:val="000000"/>
          <w:szCs w:val="21"/>
        </w:rPr>
        <w:t>不等待任何回传即发送下一个数据包，下一个发送的数据包是当前数据包的下一个未接收数据包，可通过查找发送指示缓存来确定下一个未接收数据包。</w:t>
      </w:r>
      <w:r w:rsidRPr="00EA0063">
        <w:rPr>
          <w:rFonts w:hint="eastAsia"/>
          <w:color w:val="000000"/>
          <w:szCs w:val="21"/>
        </w:rPr>
        <w:t>B</w:t>
      </w:r>
      <w:r w:rsidRPr="00EA0063">
        <w:rPr>
          <w:rFonts w:hint="eastAsia"/>
          <w:color w:val="000000"/>
          <w:szCs w:val="21"/>
        </w:rPr>
        <w:t>接收到数据包之后，</w:t>
      </w:r>
      <w:r w:rsidR="00EA0063" w:rsidRPr="00EA0063">
        <w:rPr>
          <w:rFonts w:hint="eastAsia"/>
          <w:color w:val="000000"/>
          <w:szCs w:val="21"/>
        </w:rPr>
        <w:t>根据数据包序号更新接收指示缓存，并收下数据部分，之后，将该数据包序号更新的</w:t>
      </w:r>
      <w:r w:rsidR="00EA0063" w:rsidRPr="00EA0063">
        <w:rPr>
          <w:rFonts w:hint="eastAsia"/>
          <w:color w:val="000000"/>
          <w:szCs w:val="21"/>
        </w:rPr>
        <w:t>B</w:t>
      </w:r>
      <w:r w:rsidR="00EA0063" w:rsidRPr="00EA0063">
        <w:rPr>
          <w:rFonts w:hint="eastAsia"/>
          <w:color w:val="000000"/>
          <w:szCs w:val="21"/>
        </w:rPr>
        <w:t>的接收确认命令的额外头部数据中回传给</w:t>
      </w:r>
      <w:r w:rsidR="00EA0063" w:rsidRPr="00EA0063">
        <w:rPr>
          <w:rFonts w:hint="eastAsia"/>
          <w:color w:val="000000"/>
          <w:szCs w:val="21"/>
        </w:rPr>
        <w:t>A</w:t>
      </w:r>
      <w:r w:rsidR="00EA0063" w:rsidRPr="00EA0063">
        <w:rPr>
          <w:rFonts w:hint="eastAsia"/>
          <w:color w:val="000000"/>
          <w:szCs w:val="21"/>
        </w:rPr>
        <w:t>。</w:t>
      </w:r>
    </w:p>
    <w:p w:rsidR="00CD3D80" w:rsidRDefault="00EA0063" w:rsidP="00CD3D80">
      <w:pPr>
        <w:spacing w:line="300" w:lineRule="auto"/>
        <w:ind w:firstLineChars="200" w:firstLine="480"/>
        <w:rPr>
          <w:color w:val="000000"/>
          <w:szCs w:val="21"/>
        </w:rPr>
      </w:pPr>
      <w:r w:rsidRPr="00EA0063">
        <w:rPr>
          <w:rFonts w:hint="eastAsia"/>
          <w:color w:val="000000"/>
          <w:szCs w:val="21"/>
        </w:rPr>
        <w:t>A</w:t>
      </w:r>
      <w:r w:rsidRPr="00EA0063">
        <w:rPr>
          <w:rFonts w:hint="eastAsia"/>
          <w:color w:val="000000"/>
          <w:szCs w:val="21"/>
        </w:rPr>
        <w:t>根据</w:t>
      </w:r>
      <w:r w:rsidRPr="00EA0063">
        <w:rPr>
          <w:rFonts w:hint="eastAsia"/>
          <w:color w:val="000000"/>
          <w:szCs w:val="21"/>
        </w:rPr>
        <w:t>B</w:t>
      </w:r>
      <w:r w:rsidRPr="00EA0063">
        <w:rPr>
          <w:rFonts w:hint="eastAsia"/>
          <w:color w:val="000000"/>
          <w:szCs w:val="21"/>
        </w:rPr>
        <w:t>的额外头部数据中指示的已接受数据包序号和待接收数据包序号更新</w:t>
      </w:r>
      <w:r w:rsidRPr="00EA0063">
        <w:rPr>
          <w:rFonts w:hint="eastAsia"/>
          <w:color w:val="000000"/>
          <w:szCs w:val="21"/>
        </w:rPr>
        <w:t>A</w:t>
      </w:r>
      <w:r w:rsidRPr="00EA0063">
        <w:rPr>
          <w:rFonts w:hint="eastAsia"/>
          <w:color w:val="000000"/>
          <w:szCs w:val="21"/>
        </w:rPr>
        <w:t>的发送指示缓存。当</w:t>
      </w:r>
      <w:r w:rsidRPr="00EA0063">
        <w:rPr>
          <w:rFonts w:hint="eastAsia"/>
          <w:color w:val="000000"/>
          <w:szCs w:val="21"/>
        </w:rPr>
        <w:t>B</w:t>
      </w:r>
      <w:r w:rsidRPr="00EA0063">
        <w:rPr>
          <w:rFonts w:hint="eastAsia"/>
          <w:color w:val="000000"/>
          <w:szCs w:val="21"/>
        </w:rPr>
        <w:t>的接收指示缓存全满之后，发送给</w:t>
      </w:r>
      <w:r w:rsidRPr="00EA0063">
        <w:rPr>
          <w:rFonts w:hint="eastAsia"/>
          <w:color w:val="000000"/>
          <w:szCs w:val="21"/>
        </w:rPr>
        <w:t>A</w:t>
      </w:r>
      <w:r w:rsidRPr="00EA0063">
        <w:rPr>
          <w:rFonts w:hint="eastAsia"/>
          <w:color w:val="000000"/>
          <w:szCs w:val="21"/>
        </w:rPr>
        <w:t>数据接收完毕命令，</w:t>
      </w:r>
      <w:r w:rsidRPr="00EA0063">
        <w:rPr>
          <w:rFonts w:hint="eastAsia"/>
          <w:color w:val="000000"/>
          <w:szCs w:val="21"/>
        </w:rPr>
        <w:t>A</w:t>
      </w:r>
      <w:r w:rsidRPr="00EA0063">
        <w:rPr>
          <w:rFonts w:hint="eastAsia"/>
          <w:color w:val="000000"/>
          <w:szCs w:val="21"/>
        </w:rPr>
        <w:t>接收该命令后停止发送，至此，一次数据传输就完成了。</w:t>
      </w:r>
    </w:p>
    <w:p w:rsidR="00EA0063" w:rsidRPr="00A22890" w:rsidRDefault="00EA0063" w:rsidP="00CD3D80">
      <w:pPr>
        <w:pStyle w:val="1"/>
        <w:spacing w:before="120" w:after="120" w:line="360" w:lineRule="auto"/>
        <w:rPr>
          <w:rFonts w:eastAsia="黑体"/>
          <w:bCs w:val="0"/>
          <w:sz w:val="32"/>
          <w:szCs w:val="32"/>
        </w:rPr>
      </w:pPr>
      <w:r w:rsidRPr="00A22890">
        <w:rPr>
          <w:rFonts w:eastAsia="黑体" w:hint="eastAsia"/>
          <w:bCs w:val="0"/>
          <w:sz w:val="32"/>
          <w:szCs w:val="32"/>
        </w:rPr>
        <w:t>4</w:t>
      </w:r>
      <w:r w:rsidRPr="00A22890">
        <w:rPr>
          <w:rFonts w:eastAsia="黑体" w:hint="eastAsia"/>
          <w:bCs w:val="0"/>
          <w:sz w:val="32"/>
          <w:szCs w:val="32"/>
        </w:rPr>
        <w:t>．</w:t>
      </w:r>
      <w:r w:rsidRPr="00A22890">
        <w:rPr>
          <w:rFonts w:eastAsia="黑体" w:hint="eastAsia"/>
          <w:bCs w:val="0"/>
          <w:sz w:val="32"/>
          <w:szCs w:val="32"/>
        </w:rPr>
        <w:t>应用</w:t>
      </w:r>
      <w:r w:rsidRPr="00A22890">
        <w:rPr>
          <w:rFonts w:eastAsia="黑体" w:hint="eastAsia"/>
          <w:bCs w:val="0"/>
          <w:sz w:val="32"/>
          <w:szCs w:val="32"/>
        </w:rPr>
        <w:t>层设计</w:t>
      </w:r>
    </w:p>
    <w:p w:rsidR="00EA0063" w:rsidRPr="00A22890" w:rsidRDefault="00EA0063" w:rsidP="00EA0063">
      <w:pPr>
        <w:pStyle w:val="2"/>
        <w:spacing w:beforeLines="50" w:before="163" w:afterLines="50" w:after="163" w:line="360" w:lineRule="auto"/>
        <w:rPr>
          <w:rFonts w:ascii="Times New Roman" w:eastAsia="黑体" w:hAnsi="Times New Roman"/>
          <w:bCs w:val="0"/>
          <w:sz w:val="28"/>
          <w:szCs w:val="28"/>
        </w:rPr>
      </w:pPr>
      <w:r w:rsidRPr="00A22890">
        <w:rPr>
          <w:rFonts w:ascii="Times New Roman" w:eastAsia="黑体" w:hAnsi="Times New Roman" w:hint="eastAsia"/>
          <w:bCs w:val="0"/>
          <w:sz w:val="28"/>
          <w:szCs w:val="28"/>
        </w:rPr>
        <w:t>4</w:t>
      </w:r>
      <w:r w:rsidRPr="00A22890">
        <w:rPr>
          <w:rFonts w:ascii="Times New Roman" w:eastAsia="黑体" w:hAnsi="Times New Roman"/>
          <w:bCs w:val="0"/>
          <w:sz w:val="28"/>
          <w:szCs w:val="28"/>
        </w:rPr>
        <w:t>.</w:t>
      </w:r>
      <w:r w:rsidRPr="00A22890">
        <w:rPr>
          <w:rFonts w:ascii="Times New Roman" w:eastAsia="黑体" w:hAnsi="Times New Roman" w:hint="eastAsia"/>
          <w:bCs w:val="0"/>
          <w:sz w:val="28"/>
          <w:szCs w:val="28"/>
        </w:rPr>
        <w:t>1</w:t>
      </w:r>
      <w:r w:rsidRPr="00A22890">
        <w:rPr>
          <w:rFonts w:ascii="Times New Roman" w:eastAsia="黑体" w:hAnsi="Times New Roman"/>
          <w:bCs w:val="0"/>
          <w:sz w:val="28"/>
          <w:szCs w:val="28"/>
        </w:rPr>
        <w:t xml:space="preserve"> </w:t>
      </w:r>
      <w:r w:rsidR="008F5E6E" w:rsidRPr="00A22890">
        <w:rPr>
          <w:rFonts w:ascii="Times New Roman" w:eastAsia="黑体" w:hAnsi="Times New Roman" w:hint="eastAsia"/>
          <w:bCs w:val="0"/>
          <w:sz w:val="28"/>
          <w:szCs w:val="28"/>
        </w:rPr>
        <w:t>wav</w:t>
      </w:r>
      <w:r w:rsidRPr="00A22890">
        <w:rPr>
          <w:rFonts w:ascii="Times New Roman" w:eastAsia="黑体" w:hAnsi="Times New Roman" w:hint="eastAsia"/>
          <w:bCs w:val="0"/>
          <w:sz w:val="28"/>
          <w:szCs w:val="28"/>
        </w:rPr>
        <w:t>文件传输设计</w:t>
      </w:r>
    </w:p>
    <w:p w:rsidR="00EA0063" w:rsidRPr="008F5E6E" w:rsidRDefault="008F5E6E" w:rsidP="008F5E6E">
      <w:pPr>
        <w:spacing w:line="300" w:lineRule="auto"/>
        <w:ind w:firstLineChars="200" w:firstLine="480"/>
        <w:rPr>
          <w:color w:val="000000"/>
          <w:szCs w:val="21"/>
        </w:rPr>
      </w:pPr>
      <w:r w:rsidRPr="008F5E6E">
        <w:rPr>
          <w:rFonts w:hint="eastAsia"/>
          <w:color w:val="000000"/>
          <w:szCs w:val="21"/>
        </w:rPr>
        <w:t>wav</w:t>
      </w:r>
      <w:r w:rsidRPr="008F5E6E">
        <w:rPr>
          <w:rFonts w:hint="eastAsia"/>
          <w:color w:val="000000"/>
          <w:szCs w:val="21"/>
        </w:rPr>
        <w:t>文件是在</w:t>
      </w:r>
      <w:r w:rsidRPr="008F5E6E">
        <w:rPr>
          <w:rFonts w:hint="eastAsia"/>
          <w:color w:val="000000"/>
          <w:szCs w:val="21"/>
        </w:rPr>
        <w:t>PC</w:t>
      </w:r>
      <w:r w:rsidRPr="008F5E6E">
        <w:rPr>
          <w:rFonts w:hint="eastAsia"/>
          <w:color w:val="000000"/>
          <w:szCs w:val="21"/>
        </w:rPr>
        <w:t>机平台上很常见的、</w:t>
      </w:r>
      <w:proofErr w:type="gramStart"/>
      <w:r w:rsidRPr="008F5E6E">
        <w:rPr>
          <w:rFonts w:hint="eastAsia"/>
          <w:color w:val="000000"/>
          <w:szCs w:val="21"/>
        </w:rPr>
        <w:t>最</w:t>
      </w:r>
      <w:proofErr w:type="gramEnd"/>
      <w:r w:rsidRPr="008F5E6E">
        <w:rPr>
          <w:rFonts w:hint="eastAsia"/>
          <w:color w:val="000000"/>
          <w:szCs w:val="21"/>
        </w:rPr>
        <w:t>经典的多媒体音频文件</w:t>
      </w:r>
      <w:r w:rsidRPr="008F5E6E">
        <w:rPr>
          <w:rFonts w:hint="eastAsia"/>
          <w:color w:val="000000"/>
          <w:szCs w:val="21"/>
        </w:rPr>
        <w:t>，其采用</w:t>
      </w:r>
      <w:r w:rsidRPr="008F5E6E">
        <w:rPr>
          <w:rFonts w:hint="eastAsia"/>
          <w:color w:val="000000"/>
          <w:szCs w:val="21"/>
        </w:rPr>
        <w:t>44100HZ</w:t>
      </w:r>
      <w:r w:rsidRPr="008F5E6E">
        <w:rPr>
          <w:rFonts w:hint="eastAsia"/>
          <w:color w:val="000000"/>
          <w:szCs w:val="21"/>
        </w:rPr>
        <w:t>的采样率，</w:t>
      </w:r>
      <w:r w:rsidRPr="008F5E6E">
        <w:rPr>
          <w:rFonts w:hint="eastAsia"/>
          <w:color w:val="000000"/>
          <w:szCs w:val="21"/>
        </w:rPr>
        <w:t>16</w:t>
      </w:r>
      <w:r w:rsidRPr="008F5E6E">
        <w:rPr>
          <w:rFonts w:hint="eastAsia"/>
          <w:color w:val="000000"/>
          <w:szCs w:val="21"/>
        </w:rPr>
        <w:t>比特量化。使用</w:t>
      </w:r>
      <w:proofErr w:type="spellStart"/>
      <w:r w:rsidRPr="008F5E6E">
        <w:rPr>
          <w:rFonts w:hint="eastAsia"/>
          <w:color w:val="000000"/>
          <w:szCs w:val="21"/>
        </w:rPr>
        <w:t>Matlab</w:t>
      </w:r>
      <w:proofErr w:type="spellEnd"/>
      <w:r w:rsidRPr="008F5E6E">
        <w:rPr>
          <w:rFonts w:hint="eastAsia"/>
          <w:color w:val="000000"/>
          <w:szCs w:val="21"/>
        </w:rPr>
        <w:t>的</w:t>
      </w:r>
      <w:proofErr w:type="spellStart"/>
      <w:r w:rsidRPr="008F5E6E">
        <w:rPr>
          <w:rFonts w:hint="eastAsia"/>
          <w:color w:val="000000"/>
          <w:szCs w:val="21"/>
        </w:rPr>
        <w:t>audioread</w:t>
      </w:r>
      <w:proofErr w:type="spellEnd"/>
      <w:r w:rsidRPr="008F5E6E">
        <w:rPr>
          <w:rFonts w:hint="eastAsia"/>
          <w:color w:val="000000"/>
          <w:szCs w:val="21"/>
        </w:rPr>
        <w:t>函数读取</w:t>
      </w:r>
      <w:r w:rsidRPr="008F5E6E">
        <w:rPr>
          <w:rFonts w:hint="eastAsia"/>
          <w:color w:val="000000"/>
          <w:szCs w:val="21"/>
        </w:rPr>
        <w:t>wav</w:t>
      </w:r>
      <w:r w:rsidRPr="008F5E6E">
        <w:rPr>
          <w:rFonts w:hint="eastAsia"/>
          <w:color w:val="000000"/>
          <w:szCs w:val="21"/>
        </w:rPr>
        <w:t>文件得到的是</w:t>
      </w:r>
      <w:r w:rsidRPr="008F5E6E">
        <w:rPr>
          <w:rFonts w:hint="eastAsia"/>
          <w:color w:val="000000"/>
          <w:szCs w:val="21"/>
        </w:rPr>
        <w:t>double</w:t>
      </w:r>
      <w:bookmarkStart w:id="22" w:name="_GoBack"/>
      <w:bookmarkEnd w:id="22"/>
      <w:r w:rsidRPr="008F5E6E">
        <w:rPr>
          <w:rFonts w:hint="eastAsia"/>
          <w:color w:val="000000"/>
          <w:szCs w:val="21"/>
        </w:rPr>
        <w:lastRenderedPageBreak/>
        <w:t>类型的浮点数，其绝对值不大于</w:t>
      </w:r>
      <w:r w:rsidRPr="008F5E6E">
        <w:rPr>
          <w:rFonts w:hint="eastAsia"/>
          <w:color w:val="000000"/>
          <w:szCs w:val="21"/>
        </w:rPr>
        <w:t>1</w:t>
      </w:r>
      <w:r w:rsidRPr="008F5E6E">
        <w:rPr>
          <w:rFonts w:hint="eastAsia"/>
          <w:color w:val="000000"/>
          <w:szCs w:val="21"/>
        </w:rPr>
        <w:t>。对其进行</w:t>
      </w:r>
      <w:r w:rsidRPr="008F5E6E">
        <w:rPr>
          <w:rFonts w:hint="eastAsia"/>
          <w:color w:val="000000"/>
          <w:szCs w:val="21"/>
        </w:rPr>
        <w:t>16bit</w:t>
      </w:r>
      <w:r w:rsidRPr="008F5E6E">
        <w:rPr>
          <w:rFonts w:hint="eastAsia"/>
          <w:color w:val="000000"/>
          <w:szCs w:val="21"/>
        </w:rPr>
        <w:t>量化后将其每个采样点的</w:t>
      </w:r>
      <w:r w:rsidRPr="008F5E6E">
        <w:rPr>
          <w:rFonts w:hint="eastAsia"/>
          <w:color w:val="000000"/>
          <w:szCs w:val="21"/>
        </w:rPr>
        <w:t>16bit</w:t>
      </w:r>
      <w:r w:rsidRPr="008F5E6E">
        <w:rPr>
          <w:rFonts w:hint="eastAsia"/>
          <w:color w:val="000000"/>
          <w:szCs w:val="21"/>
        </w:rPr>
        <w:t>数据拆分成两个</w:t>
      </w:r>
      <w:r w:rsidRPr="008F5E6E">
        <w:rPr>
          <w:rFonts w:hint="eastAsia"/>
          <w:color w:val="000000"/>
          <w:szCs w:val="21"/>
        </w:rPr>
        <w:t>8bit</w:t>
      </w:r>
      <w:r w:rsidRPr="008F5E6E">
        <w:rPr>
          <w:rFonts w:hint="eastAsia"/>
          <w:color w:val="000000"/>
          <w:szCs w:val="21"/>
        </w:rPr>
        <w:t>数据</w:t>
      </w:r>
      <w:r>
        <w:rPr>
          <w:rFonts w:hint="eastAsia"/>
          <w:color w:val="000000"/>
          <w:szCs w:val="21"/>
        </w:rPr>
        <w:t>，一个用来存储其高八位，一个用来存储其低八位</w:t>
      </w:r>
      <w:r w:rsidRPr="008F5E6E">
        <w:rPr>
          <w:rFonts w:hint="eastAsia"/>
          <w:color w:val="000000"/>
          <w:szCs w:val="21"/>
        </w:rPr>
        <w:t>，拆分之后数据长度翻倍。将拆分后的数据根据数据包长拆分成多个数据包，对于最后一个数据包长度不够的部分进行补零。</w:t>
      </w:r>
    </w:p>
    <w:p w:rsidR="008F5E6E" w:rsidRPr="008F5E6E" w:rsidRDefault="008F5E6E" w:rsidP="008F5E6E">
      <w:pPr>
        <w:spacing w:line="300" w:lineRule="auto"/>
        <w:ind w:firstLineChars="200" w:firstLine="480"/>
        <w:rPr>
          <w:rFonts w:hint="eastAsia"/>
          <w:color w:val="000000"/>
          <w:szCs w:val="21"/>
        </w:rPr>
      </w:pPr>
      <w:r w:rsidRPr="008F5E6E">
        <w:rPr>
          <w:rFonts w:hint="eastAsia"/>
          <w:color w:val="000000"/>
          <w:szCs w:val="21"/>
        </w:rPr>
        <w:t>接收端</w:t>
      </w:r>
      <w:r>
        <w:rPr>
          <w:rFonts w:hint="eastAsia"/>
          <w:color w:val="000000"/>
          <w:szCs w:val="21"/>
        </w:rPr>
        <w:t>将接收到是数据包按照序号组装成完整的数据，然后去除后面补的零。再将两个相邻的数据重新合成一个</w:t>
      </w:r>
      <w:r>
        <w:rPr>
          <w:rFonts w:hint="eastAsia"/>
          <w:color w:val="000000"/>
          <w:szCs w:val="21"/>
        </w:rPr>
        <w:t>16bit</w:t>
      </w:r>
      <w:r>
        <w:rPr>
          <w:rFonts w:hint="eastAsia"/>
          <w:color w:val="000000"/>
          <w:szCs w:val="21"/>
        </w:rPr>
        <w:t>数据。最后将该</w:t>
      </w:r>
      <w:r>
        <w:rPr>
          <w:rFonts w:hint="eastAsia"/>
          <w:color w:val="000000"/>
          <w:szCs w:val="21"/>
        </w:rPr>
        <w:t>16bit</w:t>
      </w:r>
      <w:r>
        <w:rPr>
          <w:rFonts w:hint="eastAsia"/>
          <w:color w:val="000000"/>
          <w:szCs w:val="21"/>
        </w:rPr>
        <w:t>数据</w:t>
      </w:r>
      <w:r w:rsidR="009D1190">
        <w:rPr>
          <w:rFonts w:hint="eastAsia"/>
          <w:color w:val="000000"/>
          <w:szCs w:val="21"/>
        </w:rPr>
        <w:t>转化成</w:t>
      </w:r>
      <w:r w:rsidR="009D1190">
        <w:rPr>
          <w:rFonts w:hint="eastAsia"/>
          <w:color w:val="000000"/>
          <w:szCs w:val="21"/>
        </w:rPr>
        <w:t>double</w:t>
      </w:r>
      <w:r w:rsidR="009D1190">
        <w:rPr>
          <w:rFonts w:hint="eastAsia"/>
          <w:color w:val="000000"/>
          <w:szCs w:val="21"/>
        </w:rPr>
        <w:t>型，通过</w:t>
      </w:r>
      <w:proofErr w:type="spellStart"/>
      <w:r w:rsidR="009D1190">
        <w:rPr>
          <w:rFonts w:hint="eastAsia"/>
          <w:color w:val="000000"/>
          <w:szCs w:val="21"/>
        </w:rPr>
        <w:t>audiowrite</w:t>
      </w:r>
      <w:proofErr w:type="spellEnd"/>
      <w:r w:rsidR="009D1190">
        <w:rPr>
          <w:rFonts w:hint="eastAsia"/>
          <w:color w:val="000000"/>
          <w:szCs w:val="21"/>
        </w:rPr>
        <w:t>函数写入到对应的</w:t>
      </w:r>
      <w:r w:rsidR="009D1190">
        <w:rPr>
          <w:rFonts w:hint="eastAsia"/>
          <w:color w:val="000000"/>
          <w:szCs w:val="21"/>
        </w:rPr>
        <w:t>wav</w:t>
      </w:r>
      <w:r w:rsidR="009D1190">
        <w:rPr>
          <w:rFonts w:hint="eastAsia"/>
          <w:color w:val="000000"/>
          <w:szCs w:val="21"/>
        </w:rPr>
        <w:t>文件中，即完成了</w:t>
      </w:r>
      <w:r w:rsidR="009D1190">
        <w:rPr>
          <w:rFonts w:hint="eastAsia"/>
          <w:color w:val="000000"/>
          <w:szCs w:val="21"/>
        </w:rPr>
        <w:t>wav</w:t>
      </w:r>
      <w:r w:rsidR="009D1190">
        <w:rPr>
          <w:rFonts w:hint="eastAsia"/>
          <w:color w:val="000000"/>
          <w:szCs w:val="21"/>
        </w:rPr>
        <w:t>文件的传输。</w:t>
      </w:r>
    </w:p>
    <w:p w:rsidR="00C46A05" w:rsidRDefault="00C46A05" w:rsidP="00C46A05">
      <w:pPr>
        <w:rPr>
          <w:b/>
          <w:bCs/>
        </w:rPr>
      </w:pPr>
    </w:p>
    <w:p w:rsidR="009D1190" w:rsidRPr="00A22890" w:rsidRDefault="009D1190" w:rsidP="009D1190">
      <w:pPr>
        <w:pStyle w:val="2"/>
        <w:spacing w:beforeLines="50" w:before="163" w:afterLines="50" w:after="163" w:line="360" w:lineRule="auto"/>
        <w:rPr>
          <w:rFonts w:ascii="Times New Roman" w:eastAsia="黑体" w:hAnsi="Times New Roman"/>
          <w:bCs w:val="0"/>
          <w:sz w:val="28"/>
          <w:szCs w:val="28"/>
        </w:rPr>
      </w:pPr>
      <w:r w:rsidRPr="00A22890">
        <w:rPr>
          <w:rFonts w:ascii="Times New Roman" w:eastAsia="黑体" w:hAnsi="Times New Roman" w:hint="eastAsia"/>
          <w:bCs w:val="0"/>
          <w:sz w:val="28"/>
          <w:szCs w:val="28"/>
        </w:rPr>
        <w:t>4</w:t>
      </w:r>
      <w:r w:rsidRPr="00A22890">
        <w:rPr>
          <w:rFonts w:ascii="Times New Roman" w:eastAsia="黑体" w:hAnsi="Times New Roman"/>
          <w:bCs w:val="0"/>
          <w:sz w:val="28"/>
          <w:szCs w:val="28"/>
        </w:rPr>
        <w:t>.</w:t>
      </w:r>
      <w:r w:rsidRPr="00A22890">
        <w:rPr>
          <w:rFonts w:ascii="Times New Roman" w:eastAsia="黑体" w:hAnsi="Times New Roman" w:hint="eastAsia"/>
          <w:bCs w:val="0"/>
          <w:sz w:val="28"/>
          <w:szCs w:val="28"/>
        </w:rPr>
        <w:t>2</w:t>
      </w:r>
      <w:r w:rsidRPr="00A22890">
        <w:rPr>
          <w:rFonts w:ascii="Times New Roman" w:eastAsia="黑体" w:hAnsi="Times New Roman"/>
          <w:bCs w:val="0"/>
          <w:sz w:val="28"/>
          <w:szCs w:val="28"/>
        </w:rPr>
        <w:t xml:space="preserve"> </w:t>
      </w:r>
      <w:r w:rsidRPr="00A22890">
        <w:rPr>
          <w:rFonts w:ascii="Times New Roman" w:eastAsia="黑体" w:hAnsi="Times New Roman" w:hint="eastAsia"/>
          <w:bCs w:val="0"/>
          <w:sz w:val="28"/>
          <w:szCs w:val="28"/>
        </w:rPr>
        <w:t>人机交互设计</w:t>
      </w:r>
    </w:p>
    <w:p w:rsidR="00476EB4" w:rsidRDefault="009D1190" w:rsidP="00476EB4">
      <w:pPr>
        <w:spacing w:line="300" w:lineRule="auto"/>
        <w:ind w:firstLineChars="200" w:firstLine="480"/>
        <w:rPr>
          <w:color w:val="000000"/>
          <w:szCs w:val="21"/>
        </w:rPr>
      </w:pPr>
      <w:r w:rsidRPr="00065AA6">
        <w:rPr>
          <w:rFonts w:hint="eastAsia"/>
          <w:color w:val="000000"/>
          <w:szCs w:val="21"/>
        </w:rPr>
        <w:t>为了方便使用者的使用，</w:t>
      </w:r>
      <w:r w:rsidR="00CD3D80">
        <w:rPr>
          <w:rFonts w:hint="eastAsia"/>
          <w:color w:val="000000"/>
          <w:szCs w:val="21"/>
        </w:rPr>
        <w:t>提供了良好的人机交互功能，软件流程如图</w:t>
      </w:r>
      <w:r w:rsidR="00CD3D80">
        <w:rPr>
          <w:rFonts w:hint="eastAsia"/>
          <w:color w:val="000000"/>
          <w:szCs w:val="21"/>
        </w:rPr>
        <w:t>4.1</w:t>
      </w:r>
      <w:r w:rsidR="00CD3D80">
        <w:rPr>
          <w:rFonts w:hint="eastAsia"/>
          <w:color w:val="000000"/>
          <w:szCs w:val="21"/>
        </w:rPr>
        <w:t>。</w:t>
      </w:r>
    </w:p>
    <w:p w:rsidR="00476EB4" w:rsidRDefault="00476EB4" w:rsidP="00476EB4">
      <w:pPr>
        <w:spacing w:line="300" w:lineRule="auto"/>
        <w:ind w:firstLineChars="200" w:firstLine="480"/>
        <w:jc w:val="center"/>
        <w:rPr>
          <w:color w:val="000000"/>
          <w:szCs w:val="21"/>
        </w:rPr>
      </w:pPr>
      <w:r>
        <w:rPr>
          <w:noProof/>
          <w:color w:val="000000"/>
          <w:szCs w:val="21"/>
        </w:rPr>
        <w:drawing>
          <wp:inline distT="0" distB="0" distL="0" distR="0" wp14:anchorId="0A206AA6" wp14:editId="18A82AB0">
            <wp:extent cx="2895500" cy="362902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19222" cy="3658757"/>
                    </a:xfrm>
                    <a:prstGeom prst="rect">
                      <a:avLst/>
                    </a:prstGeom>
                    <a:noFill/>
                    <a:ln>
                      <a:noFill/>
                    </a:ln>
                  </pic:spPr>
                </pic:pic>
              </a:graphicData>
            </a:graphic>
          </wp:inline>
        </w:drawing>
      </w:r>
    </w:p>
    <w:p w:rsidR="009D1190" w:rsidRPr="00065AA6" w:rsidRDefault="00476EB4" w:rsidP="00476EB4">
      <w:pPr>
        <w:spacing w:line="300" w:lineRule="auto"/>
        <w:ind w:firstLineChars="200" w:firstLine="480"/>
        <w:jc w:val="center"/>
        <w:rPr>
          <w:color w:val="000000"/>
          <w:szCs w:val="21"/>
        </w:rPr>
      </w:pPr>
      <w:r w:rsidRPr="00275F15">
        <w:rPr>
          <w:rFonts w:hint="eastAsia"/>
          <w:color w:val="000000"/>
          <w:szCs w:val="21"/>
        </w:rPr>
        <w:t>图</w:t>
      </w:r>
      <w:r>
        <w:rPr>
          <w:rFonts w:hint="eastAsia"/>
          <w:color w:val="000000"/>
          <w:szCs w:val="21"/>
        </w:rPr>
        <w:t>4</w:t>
      </w:r>
      <w:r>
        <w:rPr>
          <w:color w:val="000000"/>
          <w:szCs w:val="21"/>
        </w:rPr>
        <w:t>.</w:t>
      </w:r>
      <w:r>
        <w:rPr>
          <w:rFonts w:hint="eastAsia"/>
          <w:color w:val="000000"/>
          <w:szCs w:val="21"/>
        </w:rPr>
        <w:t>1</w:t>
      </w:r>
      <w:r>
        <w:rPr>
          <w:color w:val="000000"/>
          <w:szCs w:val="21"/>
        </w:rPr>
        <w:t xml:space="preserve"> </w:t>
      </w:r>
      <w:r>
        <w:rPr>
          <w:rFonts w:hint="eastAsia"/>
          <w:color w:val="000000"/>
          <w:szCs w:val="21"/>
        </w:rPr>
        <w:t>软件流程图</w:t>
      </w:r>
    </w:p>
    <w:p w:rsidR="00FE6757" w:rsidRPr="00476EB4" w:rsidRDefault="00476EB4" w:rsidP="00476EB4">
      <w:pPr>
        <w:spacing w:line="300" w:lineRule="auto"/>
        <w:ind w:firstLineChars="200" w:firstLine="480"/>
        <w:rPr>
          <w:color w:val="000000"/>
          <w:szCs w:val="21"/>
        </w:rPr>
      </w:pPr>
      <w:r>
        <w:rPr>
          <w:rFonts w:hint="eastAsia"/>
          <w:color w:val="000000"/>
          <w:szCs w:val="21"/>
        </w:rPr>
        <w:t>该系统</w:t>
      </w:r>
      <w:r w:rsidR="009D1190" w:rsidRPr="00065AA6">
        <w:rPr>
          <w:rFonts w:hint="eastAsia"/>
          <w:color w:val="000000"/>
          <w:szCs w:val="21"/>
        </w:rPr>
        <w:t>可通过命令配置实现通道的发送接收模式选择，也可以通过</w:t>
      </w:r>
      <w:r w:rsidR="009D1190" w:rsidRPr="00065AA6">
        <w:rPr>
          <w:rFonts w:hint="eastAsia"/>
          <w:color w:val="000000"/>
          <w:szCs w:val="21"/>
        </w:rPr>
        <w:t>repeat</w:t>
      </w:r>
      <w:r w:rsidR="009D1190" w:rsidRPr="00065AA6">
        <w:rPr>
          <w:rFonts w:hint="eastAsia"/>
          <w:color w:val="000000"/>
          <w:szCs w:val="21"/>
        </w:rPr>
        <w:t>命令来设置文件的多次发送。该系统</w:t>
      </w:r>
      <w:r>
        <w:rPr>
          <w:rFonts w:hint="eastAsia"/>
          <w:color w:val="000000"/>
          <w:szCs w:val="21"/>
        </w:rPr>
        <w:t>还</w:t>
      </w:r>
      <w:r w:rsidR="009D1190" w:rsidRPr="00065AA6">
        <w:rPr>
          <w:rFonts w:hint="eastAsia"/>
          <w:color w:val="000000"/>
          <w:szCs w:val="21"/>
        </w:rPr>
        <w:t>针对不同的需要，对于显示的消息设置</w:t>
      </w:r>
      <w:r w:rsidR="009D1190" w:rsidRPr="00065AA6">
        <w:rPr>
          <w:color w:val="000000"/>
          <w:szCs w:val="21"/>
        </w:rPr>
        <w:t>了不同的屏蔽等级，通过设置越高的屏蔽等级来显示更少的消息。同时，也可通过配置来控制系统工作是否工作在调试模式下，调试模式下，会显示接收的数据图片和星座图，但是会占用更多的时间。</w:t>
      </w:r>
    </w:p>
    <w:p w:rsidR="00FE6757" w:rsidRDefault="00FE6757" w:rsidP="00FE6757">
      <w:pPr>
        <w:pStyle w:val="1"/>
        <w:spacing w:before="120" w:after="120" w:line="360" w:lineRule="auto"/>
        <w:rPr>
          <w:rFonts w:eastAsia="黑体"/>
          <w:bCs w:val="0"/>
          <w:sz w:val="32"/>
          <w:szCs w:val="32"/>
        </w:rPr>
      </w:pPr>
      <w:r>
        <w:rPr>
          <w:rFonts w:eastAsia="黑体" w:hint="eastAsia"/>
          <w:bCs w:val="0"/>
          <w:sz w:val="32"/>
          <w:szCs w:val="32"/>
        </w:rPr>
        <w:lastRenderedPageBreak/>
        <w:t>5.</w:t>
      </w:r>
      <w:r>
        <w:rPr>
          <w:rFonts w:eastAsia="黑体"/>
          <w:bCs w:val="0"/>
          <w:sz w:val="32"/>
          <w:szCs w:val="32"/>
        </w:rPr>
        <w:t xml:space="preserve"> </w:t>
      </w:r>
      <w:r>
        <w:rPr>
          <w:rFonts w:eastAsia="黑体"/>
          <w:bCs w:val="0"/>
          <w:sz w:val="32"/>
          <w:szCs w:val="32"/>
        </w:rPr>
        <w:t>小结</w:t>
      </w:r>
    </w:p>
    <w:p w:rsidR="00FE6757" w:rsidRPr="00C35843" w:rsidRDefault="00FE6757" w:rsidP="00C35843">
      <w:pPr>
        <w:spacing w:line="300" w:lineRule="auto"/>
        <w:ind w:firstLineChars="200" w:firstLine="480"/>
        <w:rPr>
          <w:color w:val="000000"/>
          <w:szCs w:val="21"/>
        </w:rPr>
      </w:pPr>
      <w:r w:rsidRPr="00C35843">
        <w:rPr>
          <w:color w:val="000000"/>
          <w:szCs w:val="21"/>
        </w:rPr>
        <w:t>基于</w:t>
      </w:r>
      <w:proofErr w:type="spellStart"/>
      <w:r w:rsidRPr="00C35843">
        <w:rPr>
          <w:color w:val="000000"/>
          <w:szCs w:val="21"/>
        </w:rPr>
        <w:t>PlutoSDR</w:t>
      </w:r>
      <w:proofErr w:type="spellEnd"/>
      <w:r w:rsidRPr="00C35843">
        <w:rPr>
          <w:color w:val="000000"/>
          <w:szCs w:val="21"/>
        </w:rPr>
        <w:t>平台搭建了一个组网通信系统，能够实现</w:t>
      </w:r>
      <w:r w:rsidRPr="00C35843">
        <w:rPr>
          <w:color w:val="000000"/>
          <w:szCs w:val="21"/>
        </w:rPr>
        <w:t>2</w:t>
      </w:r>
      <w:r w:rsidRPr="00C35843">
        <w:rPr>
          <w:color w:val="000000"/>
          <w:szCs w:val="21"/>
        </w:rPr>
        <w:t>米以上的三台设备的组网，并能够传输</w:t>
      </w:r>
      <w:r w:rsidRPr="00C35843">
        <w:rPr>
          <w:color w:val="000000"/>
          <w:szCs w:val="21"/>
        </w:rPr>
        <w:t>wav</w:t>
      </w:r>
      <w:r w:rsidRPr="00C35843">
        <w:rPr>
          <w:color w:val="000000"/>
          <w:szCs w:val="21"/>
        </w:rPr>
        <w:t>格式的音频文件，传输速率远大于</w:t>
      </w:r>
      <w:r w:rsidRPr="00C35843">
        <w:rPr>
          <w:color w:val="000000"/>
          <w:szCs w:val="21"/>
        </w:rPr>
        <w:t>64Kbit/s</w:t>
      </w:r>
      <w:r w:rsidRPr="00C35843">
        <w:rPr>
          <w:color w:val="000000"/>
          <w:szCs w:val="21"/>
        </w:rPr>
        <w:t>，误码率远小于</w:t>
      </w:r>
      <w:r w:rsidRPr="00C35843">
        <w:rPr>
          <w:color w:val="000000"/>
          <w:szCs w:val="21"/>
        </w:rPr>
        <w:t>1%</w:t>
      </w:r>
      <w:r w:rsidRPr="00C35843">
        <w:rPr>
          <w:color w:val="000000"/>
          <w:szCs w:val="21"/>
        </w:rPr>
        <w:t>，基本实现了题目</w:t>
      </w:r>
      <w:r w:rsidRPr="00C35843">
        <w:rPr>
          <w:rFonts w:hint="eastAsia"/>
          <w:color w:val="000000"/>
          <w:szCs w:val="21"/>
        </w:rPr>
        <w:t>的要求，不过调制方案选用的是</w:t>
      </w:r>
      <w:r w:rsidRPr="00C35843">
        <w:rPr>
          <w:rFonts w:hint="eastAsia"/>
          <w:color w:val="000000"/>
          <w:szCs w:val="21"/>
        </w:rPr>
        <w:t>BPSK</w:t>
      </w:r>
      <w:r w:rsidRPr="00C35843">
        <w:rPr>
          <w:rFonts w:hint="eastAsia"/>
          <w:color w:val="000000"/>
          <w:szCs w:val="21"/>
        </w:rPr>
        <w:t>，没有使用</w:t>
      </w:r>
      <w:r w:rsidRPr="00C35843">
        <w:rPr>
          <w:rFonts w:hint="eastAsia"/>
          <w:color w:val="000000"/>
          <w:szCs w:val="21"/>
        </w:rPr>
        <w:t>OFDM</w:t>
      </w:r>
      <w:r w:rsidRPr="00C35843">
        <w:rPr>
          <w:rFonts w:hint="eastAsia"/>
          <w:color w:val="000000"/>
          <w:szCs w:val="21"/>
        </w:rPr>
        <w:t>。</w:t>
      </w:r>
    </w:p>
    <w:p w:rsidR="00FE6757" w:rsidRPr="00C35843" w:rsidRDefault="00FE6757" w:rsidP="00C35843">
      <w:pPr>
        <w:spacing w:line="300" w:lineRule="auto"/>
        <w:ind w:firstLineChars="200" w:firstLine="480"/>
        <w:rPr>
          <w:color w:val="000000"/>
          <w:szCs w:val="21"/>
        </w:rPr>
      </w:pPr>
      <w:r w:rsidRPr="00C35843">
        <w:rPr>
          <w:color w:val="000000"/>
          <w:szCs w:val="21"/>
        </w:rPr>
        <w:t>通过</w:t>
      </w:r>
      <w:r w:rsidR="00C35843" w:rsidRPr="00C35843">
        <w:rPr>
          <w:color w:val="000000"/>
          <w:szCs w:val="21"/>
        </w:rPr>
        <w:t>频分复用加上数据组装成帧，实现了通信系统的组网和端到端的可靠传输，针对该系统设计要求提供的</w:t>
      </w:r>
      <w:proofErr w:type="gramStart"/>
      <w:r w:rsidR="00C35843" w:rsidRPr="00C35843">
        <w:rPr>
          <w:color w:val="000000"/>
          <w:szCs w:val="21"/>
        </w:rPr>
        <w:t>双帧头</w:t>
      </w:r>
      <w:proofErr w:type="gramEnd"/>
      <w:r w:rsidR="00C35843" w:rsidRPr="00C35843">
        <w:rPr>
          <w:color w:val="000000"/>
          <w:szCs w:val="21"/>
        </w:rPr>
        <w:t>设计能够有效提高系统传输效率，避免一台设备需要同时发射和接收时的数据争用情况。发送端的每个发送数据帧可以同时包含发送通道的数据和接收通道的数据。若使用单帧头，则发送通道和接收通道会争用同一帧数据，降低传输效率。</w:t>
      </w:r>
    </w:p>
    <w:p w:rsidR="00C35843" w:rsidRDefault="00C35843" w:rsidP="00C35843">
      <w:pPr>
        <w:spacing w:line="300" w:lineRule="auto"/>
        <w:ind w:firstLineChars="200" w:firstLine="480"/>
        <w:rPr>
          <w:color w:val="000000"/>
          <w:szCs w:val="21"/>
        </w:rPr>
      </w:pPr>
      <w:r w:rsidRPr="00C35843">
        <w:rPr>
          <w:color w:val="000000"/>
          <w:szCs w:val="21"/>
        </w:rPr>
        <w:t>同时，针对在大文件数据传输中极低概率出现的接收</w:t>
      </w:r>
      <w:proofErr w:type="gramStart"/>
      <w:r w:rsidRPr="00C35843">
        <w:rPr>
          <w:color w:val="000000"/>
          <w:szCs w:val="21"/>
        </w:rPr>
        <w:t>端没有</w:t>
      </w:r>
      <w:proofErr w:type="gramEnd"/>
      <w:r w:rsidRPr="00C35843">
        <w:rPr>
          <w:color w:val="000000"/>
          <w:szCs w:val="21"/>
        </w:rPr>
        <w:t>接收</w:t>
      </w:r>
      <w:r w:rsidRPr="00C35843">
        <w:rPr>
          <w:rFonts w:hint="eastAsia"/>
          <w:color w:val="000000"/>
          <w:szCs w:val="21"/>
        </w:rPr>
        <w:t>到某个数据包，但是</w:t>
      </w:r>
      <w:proofErr w:type="gramStart"/>
      <w:r w:rsidRPr="00C35843">
        <w:rPr>
          <w:rFonts w:hint="eastAsia"/>
          <w:color w:val="000000"/>
          <w:szCs w:val="21"/>
        </w:rPr>
        <w:t>发送端却认为</w:t>
      </w:r>
      <w:proofErr w:type="gramEnd"/>
      <w:r w:rsidRPr="00C35843">
        <w:rPr>
          <w:rFonts w:hint="eastAsia"/>
          <w:color w:val="000000"/>
          <w:szCs w:val="21"/>
        </w:rPr>
        <w:t>接收到了的情况，将接收</w:t>
      </w:r>
      <w:proofErr w:type="gramStart"/>
      <w:r w:rsidRPr="00C35843">
        <w:rPr>
          <w:rFonts w:hint="eastAsia"/>
          <w:color w:val="000000"/>
          <w:szCs w:val="21"/>
        </w:rPr>
        <w:t>确认帧头中</w:t>
      </w:r>
      <w:proofErr w:type="gramEnd"/>
      <w:r w:rsidRPr="00C35843">
        <w:rPr>
          <w:rFonts w:hint="eastAsia"/>
          <w:color w:val="000000"/>
          <w:szCs w:val="21"/>
        </w:rPr>
        <w:t>原来</w:t>
      </w:r>
      <w:r w:rsidRPr="00C35843">
        <w:rPr>
          <w:rFonts w:hint="eastAsia"/>
          <w:color w:val="000000"/>
          <w:szCs w:val="21"/>
        </w:rPr>
        <w:t>12</w:t>
      </w:r>
      <w:r w:rsidRPr="00C35843">
        <w:rPr>
          <w:rFonts w:hint="eastAsia"/>
          <w:color w:val="000000"/>
          <w:szCs w:val="21"/>
        </w:rPr>
        <w:t>字节用来指示接收到数据的最后两个字节改成了指示预接收的数据。发送</w:t>
      </w:r>
      <w:proofErr w:type="gramStart"/>
      <w:r w:rsidRPr="00C35843">
        <w:rPr>
          <w:rFonts w:hint="eastAsia"/>
          <w:color w:val="000000"/>
          <w:szCs w:val="21"/>
        </w:rPr>
        <w:t>端根据</w:t>
      </w:r>
      <w:proofErr w:type="gramEnd"/>
      <w:r w:rsidRPr="00C35843">
        <w:rPr>
          <w:rFonts w:hint="eastAsia"/>
          <w:color w:val="000000"/>
          <w:szCs w:val="21"/>
        </w:rPr>
        <w:t>最后两个字节指示的信息清楚对应的发送指示缓存，即可消除该问题。</w:t>
      </w:r>
    </w:p>
    <w:p w:rsidR="00C3616E" w:rsidRDefault="00C3616E">
      <w:pPr>
        <w:spacing w:line="360" w:lineRule="auto"/>
        <w:ind w:left="840"/>
        <w:rPr>
          <w:color w:val="333333"/>
          <w:kern w:val="2"/>
          <w:shd w:val="clear" w:color="auto" w:fill="FFFFFF"/>
        </w:rPr>
      </w:pPr>
    </w:p>
    <w:sectPr w:rsidR="00C3616E">
      <w:footerReference w:type="default" r:id="rId22"/>
      <w:pgSz w:w="11906" w:h="16838"/>
      <w:pgMar w:top="1800" w:right="1440" w:bottom="1800" w:left="144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77D" w:rsidRDefault="00A4177D">
      <w:r>
        <w:separator/>
      </w:r>
    </w:p>
  </w:endnote>
  <w:endnote w:type="continuationSeparator" w:id="0">
    <w:p w:rsidR="00A4177D" w:rsidRDefault="00A41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楷体简体">
    <w:altName w:val="宋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A39" w:rsidRDefault="00D54A39">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A39" w:rsidRDefault="00D54A39">
    <w:pPr>
      <w:pStyle w:val="ac"/>
    </w:pPr>
  </w:p>
  <w:p w:rsidR="00D54A39" w:rsidRPr="00C47D65" w:rsidRDefault="00D54A39" w:rsidP="009734C4">
    <w:pPr>
      <w:pStyle w:val="ac"/>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A39" w:rsidRDefault="00D54A39">
    <w:pPr>
      <w:pStyle w:val="ac"/>
      <w:jc w:val="center"/>
      <w:rPr>
        <w:rFonts w:ascii="微软雅黑" w:eastAsia="微软雅黑" w:hAnsi="微软雅黑"/>
      </w:rPr>
    </w:pPr>
  </w:p>
  <w:p w:rsidR="00D54A39" w:rsidRDefault="00D54A39">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77D" w:rsidRDefault="00A4177D">
      <w:r>
        <w:separator/>
      </w:r>
    </w:p>
  </w:footnote>
  <w:footnote w:type="continuationSeparator" w:id="0">
    <w:p w:rsidR="00A4177D" w:rsidRDefault="00A41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A39" w:rsidRDefault="00D54A39" w:rsidP="009734C4">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06DF"/>
    <w:multiLevelType w:val="hybridMultilevel"/>
    <w:tmpl w:val="8070B162"/>
    <w:lvl w:ilvl="0" w:tplc="0C30F7DA">
      <w:start w:val="1"/>
      <w:numFmt w:val="decimal"/>
      <w:lvlText w:val="%1、"/>
      <w:lvlJc w:val="left"/>
      <w:pPr>
        <w:ind w:left="943"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B2CB7"/>
    <w:multiLevelType w:val="hybridMultilevel"/>
    <w:tmpl w:val="32B805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CE43B3"/>
    <w:multiLevelType w:val="hybridMultilevel"/>
    <w:tmpl w:val="DB04BED8"/>
    <w:lvl w:ilvl="0" w:tplc="EF0430E8">
      <w:start w:val="1"/>
      <w:numFmt w:val="japaneseCounting"/>
      <w:lvlText w:val="%1、"/>
      <w:lvlJc w:val="left"/>
      <w:pPr>
        <w:ind w:left="4062"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C43CF0"/>
    <w:multiLevelType w:val="hybridMultilevel"/>
    <w:tmpl w:val="88FA702C"/>
    <w:lvl w:ilvl="0" w:tplc="EF0430E8">
      <w:start w:val="1"/>
      <w:numFmt w:val="japaneseCounting"/>
      <w:lvlText w:val="%1、"/>
      <w:lvlJc w:val="left"/>
      <w:pPr>
        <w:ind w:left="4062" w:hanging="660"/>
      </w:pPr>
      <w:rPr>
        <w:rFonts w:hint="default"/>
      </w:rPr>
    </w:lvl>
    <w:lvl w:ilvl="1" w:tplc="04090019">
      <w:start w:val="1"/>
      <w:numFmt w:val="lowerLetter"/>
      <w:lvlText w:val="%2."/>
      <w:lvlJc w:val="left"/>
      <w:pPr>
        <w:ind w:left="4417" w:hanging="360"/>
      </w:pPr>
    </w:lvl>
    <w:lvl w:ilvl="2" w:tplc="0409001B" w:tentative="1">
      <w:start w:val="1"/>
      <w:numFmt w:val="lowerRoman"/>
      <w:lvlText w:val="%3."/>
      <w:lvlJc w:val="right"/>
      <w:pPr>
        <w:ind w:left="5137" w:hanging="180"/>
      </w:pPr>
    </w:lvl>
    <w:lvl w:ilvl="3" w:tplc="0409000F" w:tentative="1">
      <w:start w:val="1"/>
      <w:numFmt w:val="decimal"/>
      <w:lvlText w:val="%4."/>
      <w:lvlJc w:val="left"/>
      <w:pPr>
        <w:ind w:left="5857" w:hanging="360"/>
      </w:pPr>
    </w:lvl>
    <w:lvl w:ilvl="4" w:tplc="04090019" w:tentative="1">
      <w:start w:val="1"/>
      <w:numFmt w:val="lowerLetter"/>
      <w:lvlText w:val="%5."/>
      <w:lvlJc w:val="left"/>
      <w:pPr>
        <w:ind w:left="6577" w:hanging="360"/>
      </w:pPr>
    </w:lvl>
    <w:lvl w:ilvl="5" w:tplc="0409001B" w:tentative="1">
      <w:start w:val="1"/>
      <w:numFmt w:val="lowerRoman"/>
      <w:lvlText w:val="%6."/>
      <w:lvlJc w:val="right"/>
      <w:pPr>
        <w:ind w:left="7297" w:hanging="180"/>
      </w:pPr>
    </w:lvl>
    <w:lvl w:ilvl="6" w:tplc="0409000F" w:tentative="1">
      <w:start w:val="1"/>
      <w:numFmt w:val="decimal"/>
      <w:lvlText w:val="%7."/>
      <w:lvlJc w:val="left"/>
      <w:pPr>
        <w:ind w:left="8017" w:hanging="360"/>
      </w:pPr>
    </w:lvl>
    <w:lvl w:ilvl="7" w:tplc="04090019" w:tentative="1">
      <w:start w:val="1"/>
      <w:numFmt w:val="lowerLetter"/>
      <w:lvlText w:val="%8."/>
      <w:lvlJc w:val="left"/>
      <w:pPr>
        <w:ind w:left="8737" w:hanging="360"/>
      </w:pPr>
    </w:lvl>
    <w:lvl w:ilvl="8" w:tplc="0409001B" w:tentative="1">
      <w:start w:val="1"/>
      <w:numFmt w:val="lowerRoman"/>
      <w:lvlText w:val="%9."/>
      <w:lvlJc w:val="right"/>
      <w:pPr>
        <w:ind w:left="9457" w:hanging="180"/>
      </w:pPr>
    </w:lvl>
  </w:abstractNum>
  <w:abstractNum w:abstractNumId="4" w15:restartNumberingAfterBreak="0">
    <w:nsid w:val="296D01DF"/>
    <w:multiLevelType w:val="hybridMultilevel"/>
    <w:tmpl w:val="12BAB482"/>
    <w:lvl w:ilvl="0" w:tplc="EF0430E8">
      <w:start w:val="1"/>
      <w:numFmt w:val="japaneseCounting"/>
      <w:lvlText w:val="%1、"/>
      <w:lvlJc w:val="left"/>
      <w:pPr>
        <w:ind w:left="4062"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8D501A"/>
    <w:multiLevelType w:val="hybridMultilevel"/>
    <w:tmpl w:val="CB2AB5A0"/>
    <w:lvl w:ilvl="0" w:tplc="7C787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830B73"/>
    <w:multiLevelType w:val="hybridMultilevel"/>
    <w:tmpl w:val="969A1A20"/>
    <w:lvl w:ilvl="0" w:tplc="EF0430E8">
      <w:start w:val="1"/>
      <w:numFmt w:val="japaneseCounting"/>
      <w:lvlText w:val="%1、"/>
      <w:lvlJc w:val="left"/>
      <w:pPr>
        <w:ind w:left="943" w:hanging="660"/>
      </w:pPr>
      <w:rPr>
        <w:rFonts w:hint="default"/>
      </w:rPr>
    </w:lvl>
    <w:lvl w:ilvl="1" w:tplc="04090019">
      <w:start w:val="1"/>
      <w:numFmt w:val="lowerLetter"/>
      <w:lvlText w:val="%2."/>
      <w:lvlJc w:val="left"/>
      <w:pPr>
        <w:ind w:left="5267" w:hanging="360"/>
      </w:pPr>
    </w:lvl>
    <w:lvl w:ilvl="2" w:tplc="0409001B" w:tentative="1">
      <w:start w:val="1"/>
      <w:numFmt w:val="lowerRoman"/>
      <w:lvlText w:val="%3."/>
      <w:lvlJc w:val="right"/>
      <w:pPr>
        <w:ind w:left="5987" w:hanging="180"/>
      </w:pPr>
    </w:lvl>
    <w:lvl w:ilvl="3" w:tplc="0409000F" w:tentative="1">
      <w:start w:val="1"/>
      <w:numFmt w:val="decimal"/>
      <w:lvlText w:val="%4."/>
      <w:lvlJc w:val="left"/>
      <w:pPr>
        <w:ind w:left="6707" w:hanging="360"/>
      </w:pPr>
    </w:lvl>
    <w:lvl w:ilvl="4" w:tplc="04090019" w:tentative="1">
      <w:start w:val="1"/>
      <w:numFmt w:val="lowerLetter"/>
      <w:lvlText w:val="%5."/>
      <w:lvlJc w:val="left"/>
      <w:pPr>
        <w:ind w:left="7427" w:hanging="360"/>
      </w:pPr>
    </w:lvl>
    <w:lvl w:ilvl="5" w:tplc="0409001B" w:tentative="1">
      <w:start w:val="1"/>
      <w:numFmt w:val="lowerRoman"/>
      <w:lvlText w:val="%6."/>
      <w:lvlJc w:val="right"/>
      <w:pPr>
        <w:ind w:left="8147" w:hanging="180"/>
      </w:pPr>
    </w:lvl>
    <w:lvl w:ilvl="6" w:tplc="0409000F" w:tentative="1">
      <w:start w:val="1"/>
      <w:numFmt w:val="decimal"/>
      <w:lvlText w:val="%7."/>
      <w:lvlJc w:val="left"/>
      <w:pPr>
        <w:ind w:left="8867" w:hanging="360"/>
      </w:pPr>
    </w:lvl>
    <w:lvl w:ilvl="7" w:tplc="04090019" w:tentative="1">
      <w:start w:val="1"/>
      <w:numFmt w:val="lowerLetter"/>
      <w:lvlText w:val="%8."/>
      <w:lvlJc w:val="left"/>
      <w:pPr>
        <w:ind w:left="9587" w:hanging="360"/>
      </w:pPr>
    </w:lvl>
    <w:lvl w:ilvl="8" w:tplc="0409001B" w:tentative="1">
      <w:start w:val="1"/>
      <w:numFmt w:val="lowerRoman"/>
      <w:lvlText w:val="%9."/>
      <w:lvlJc w:val="right"/>
      <w:pPr>
        <w:ind w:left="10307" w:hanging="180"/>
      </w:pPr>
    </w:lvl>
  </w:abstractNum>
  <w:abstractNum w:abstractNumId="7" w15:restartNumberingAfterBreak="0">
    <w:nsid w:val="46E15C6C"/>
    <w:multiLevelType w:val="hybridMultilevel"/>
    <w:tmpl w:val="969A1A20"/>
    <w:lvl w:ilvl="0" w:tplc="EF0430E8">
      <w:start w:val="1"/>
      <w:numFmt w:val="japaneseCounting"/>
      <w:lvlText w:val="%1、"/>
      <w:lvlJc w:val="left"/>
      <w:pPr>
        <w:ind w:left="943" w:hanging="660"/>
      </w:pPr>
      <w:rPr>
        <w:rFonts w:hint="default"/>
      </w:rPr>
    </w:lvl>
    <w:lvl w:ilvl="1" w:tplc="04090019">
      <w:start w:val="1"/>
      <w:numFmt w:val="lowerLetter"/>
      <w:lvlText w:val="%2."/>
      <w:lvlJc w:val="left"/>
      <w:pPr>
        <w:ind w:left="5267" w:hanging="360"/>
      </w:pPr>
    </w:lvl>
    <w:lvl w:ilvl="2" w:tplc="0409001B" w:tentative="1">
      <w:start w:val="1"/>
      <w:numFmt w:val="lowerRoman"/>
      <w:lvlText w:val="%3."/>
      <w:lvlJc w:val="right"/>
      <w:pPr>
        <w:ind w:left="5987" w:hanging="180"/>
      </w:pPr>
    </w:lvl>
    <w:lvl w:ilvl="3" w:tplc="0409000F" w:tentative="1">
      <w:start w:val="1"/>
      <w:numFmt w:val="decimal"/>
      <w:lvlText w:val="%4."/>
      <w:lvlJc w:val="left"/>
      <w:pPr>
        <w:ind w:left="6707" w:hanging="360"/>
      </w:pPr>
    </w:lvl>
    <w:lvl w:ilvl="4" w:tplc="04090019" w:tentative="1">
      <w:start w:val="1"/>
      <w:numFmt w:val="lowerLetter"/>
      <w:lvlText w:val="%5."/>
      <w:lvlJc w:val="left"/>
      <w:pPr>
        <w:ind w:left="7427" w:hanging="360"/>
      </w:pPr>
    </w:lvl>
    <w:lvl w:ilvl="5" w:tplc="0409001B" w:tentative="1">
      <w:start w:val="1"/>
      <w:numFmt w:val="lowerRoman"/>
      <w:lvlText w:val="%6."/>
      <w:lvlJc w:val="right"/>
      <w:pPr>
        <w:ind w:left="8147" w:hanging="180"/>
      </w:pPr>
    </w:lvl>
    <w:lvl w:ilvl="6" w:tplc="0409000F" w:tentative="1">
      <w:start w:val="1"/>
      <w:numFmt w:val="decimal"/>
      <w:lvlText w:val="%7."/>
      <w:lvlJc w:val="left"/>
      <w:pPr>
        <w:ind w:left="8867" w:hanging="360"/>
      </w:pPr>
    </w:lvl>
    <w:lvl w:ilvl="7" w:tplc="04090019" w:tentative="1">
      <w:start w:val="1"/>
      <w:numFmt w:val="lowerLetter"/>
      <w:lvlText w:val="%8."/>
      <w:lvlJc w:val="left"/>
      <w:pPr>
        <w:ind w:left="9587" w:hanging="360"/>
      </w:pPr>
    </w:lvl>
    <w:lvl w:ilvl="8" w:tplc="0409001B" w:tentative="1">
      <w:start w:val="1"/>
      <w:numFmt w:val="lowerRoman"/>
      <w:lvlText w:val="%9."/>
      <w:lvlJc w:val="right"/>
      <w:pPr>
        <w:ind w:left="10307" w:hanging="180"/>
      </w:pPr>
    </w:lvl>
  </w:abstractNum>
  <w:abstractNum w:abstractNumId="8" w15:restartNumberingAfterBreak="0">
    <w:nsid w:val="5C2013AF"/>
    <w:multiLevelType w:val="hybridMultilevel"/>
    <w:tmpl w:val="969A1A20"/>
    <w:lvl w:ilvl="0" w:tplc="EF0430E8">
      <w:start w:val="1"/>
      <w:numFmt w:val="japaneseCounting"/>
      <w:lvlText w:val="%1、"/>
      <w:lvlJc w:val="left"/>
      <w:pPr>
        <w:ind w:left="943" w:hanging="660"/>
      </w:pPr>
      <w:rPr>
        <w:rFonts w:hint="default"/>
      </w:rPr>
    </w:lvl>
    <w:lvl w:ilvl="1" w:tplc="04090019">
      <w:start w:val="1"/>
      <w:numFmt w:val="lowerLetter"/>
      <w:lvlText w:val="%2."/>
      <w:lvlJc w:val="left"/>
      <w:pPr>
        <w:ind w:left="5267" w:hanging="360"/>
      </w:pPr>
    </w:lvl>
    <w:lvl w:ilvl="2" w:tplc="0409001B" w:tentative="1">
      <w:start w:val="1"/>
      <w:numFmt w:val="lowerRoman"/>
      <w:lvlText w:val="%3."/>
      <w:lvlJc w:val="right"/>
      <w:pPr>
        <w:ind w:left="5987" w:hanging="180"/>
      </w:pPr>
    </w:lvl>
    <w:lvl w:ilvl="3" w:tplc="0409000F" w:tentative="1">
      <w:start w:val="1"/>
      <w:numFmt w:val="decimal"/>
      <w:lvlText w:val="%4."/>
      <w:lvlJc w:val="left"/>
      <w:pPr>
        <w:ind w:left="6707" w:hanging="360"/>
      </w:pPr>
    </w:lvl>
    <w:lvl w:ilvl="4" w:tplc="04090019" w:tentative="1">
      <w:start w:val="1"/>
      <w:numFmt w:val="lowerLetter"/>
      <w:lvlText w:val="%5."/>
      <w:lvlJc w:val="left"/>
      <w:pPr>
        <w:ind w:left="7427" w:hanging="360"/>
      </w:pPr>
    </w:lvl>
    <w:lvl w:ilvl="5" w:tplc="0409001B" w:tentative="1">
      <w:start w:val="1"/>
      <w:numFmt w:val="lowerRoman"/>
      <w:lvlText w:val="%6."/>
      <w:lvlJc w:val="right"/>
      <w:pPr>
        <w:ind w:left="8147" w:hanging="180"/>
      </w:pPr>
    </w:lvl>
    <w:lvl w:ilvl="6" w:tplc="0409000F" w:tentative="1">
      <w:start w:val="1"/>
      <w:numFmt w:val="decimal"/>
      <w:lvlText w:val="%7."/>
      <w:lvlJc w:val="left"/>
      <w:pPr>
        <w:ind w:left="8867" w:hanging="360"/>
      </w:pPr>
    </w:lvl>
    <w:lvl w:ilvl="7" w:tplc="04090019" w:tentative="1">
      <w:start w:val="1"/>
      <w:numFmt w:val="lowerLetter"/>
      <w:lvlText w:val="%8."/>
      <w:lvlJc w:val="left"/>
      <w:pPr>
        <w:ind w:left="9587" w:hanging="360"/>
      </w:pPr>
    </w:lvl>
    <w:lvl w:ilvl="8" w:tplc="0409001B" w:tentative="1">
      <w:start w:val="1"/>
      <w:numFmt w:val="lowerRoman"/>
      <w:lvlText w:val="%9."/>
      <w:lvlJc w:val="right"/>
      <w:pPr>
        <w:ind w:left="10307" w:hanging="180"/>
      </w:pPr>
    </w:lvl>
  </w:abstractNum>
  <w:abstractNum w:abstractNumId="9" w15:restartNumberingAfterBreak="0">
    <w:nsid w:val="61CC2CFC"/>
    <w:multiLevelType w:val="hybridMultilevel"/>
    <w:tmpl w:val="88FA702C"/>
    <w:lvl w:ilvl="0" w:tplc="EF0430E8">
      <w:start w:val="1"/>
      <w:numFmt w:val="japaneseCounting"/>
      <w:lvlText w:val="%1、"/>
      <w:lvlJc w:val="left"/>
      <w:pPr>
        <w:ind w:left="4062" w:hanging="660"/>
      </w:pPr>
      <w:rPr>
        <w:rFonts w:hint="default"/>
      </w:rPr>
    </w:lvl>
    <w:lvl w:ilvl="1" w:tplc="04090019">
      <w:start w:val="1"/>
      <w:numFmt w:val="lowerLetter"/>
      <w:lvlText w:val="%2."/>
      <w:lvlJc w:val="left"/>
      <w:pPr>
        <w:ind w:left="4417" w:hanging="360"/>
      </w:pPr>
    </w:lvl>
    <w:lvl w:ilvl="2" w:tplc="0409001B" w:tentative="1">
      <w:start w:val="1"/>
      <w:numFmt w:val="lowerRoman"/>
      <w:lvlText w:val="%3."/>
      <w:lvlJc w:val="right"/>
      <w:pPr>
        <w:ind w:left="5137" w:hanging="180"/>
      </w:pPr>
    </w:lvl>
    <w:lvl w:ilvl="3" w:tplc="0409000F" w:tentative="1">
      <w:start w:val="1"/>
      <w:numFmt w:val="decimal"/>
      <w:lvlText w:val="%4."/>
      <w:lvlJc w:val="left"/>
      <w:pPr>
        <w:ind w:left="5857" w:hanging="360"/>
      </w:pPr>
    </w:lvl>
    <w:lvl w:ilvl="4" w:tplc="04090019" w:tentative="1">
      <w:start w:val="1"/>
      <w:numFmt w:val="lowerLetter"/>
      <w:lvlText w:val="%5."/>
      <w:lvlJc w:val="left"/>
      <w:pPr>
        <w:ind w:left="6577" w:hanging="360"/>
      </w:pPr>
    </w:lvl>
    <w:lvl w:ilvl="5" w:tplc="0409001B" w:tentative="1">
      <w:start w:val="1"/>
      <w:numFmt w:val="lowerRoman"/>
      <w:lvlText w:val="%6."/>
      <w:lvlJc w:val="right"/>
      <w:pPr>
        <w:ind w:left="7297" w:hanging="180"/>
      </w:pPr>
    </w:lvl>
    <w:lvl w:ilvl="6" w:tplc="0409000F" w:tentative="1">
      <w:start w:val="1"/>
      <w:numFmt w:val="decimal"/>
      <w:lvlText w:val="%7."/>
      <w:lvlJc w:val="left"/>
      <w:pPr>
        <w:ind w:left="8017" w:hanging="360"/>
      </w:pPr>
    </w:lvl>
    <w:lvl w:ilvl="7" w:tplc="04090019" w:tentative="1">
      <w:start w:val="1"/>
      <w:numFmt w:val="lowerLetter"/>
      <w:lvlText w:val="%8."/>
      <w:lvlJc w:val="left"/>
      <w:pPr>
        <w:ind w:left="8737" w:hanging="360"/>
      </w:pPr>
    </w:lvl>
    <w:lvl w:ilvl="8" w:tplc="0409001B" w:tentative="1">
      <w:start w:val="1"/>
      <w:numFmt w:val="lowerRoman"/>
      <w:lvlText w:val="%9."/>
      <w:lvlJc w:val="right"/>
      <w:pPr>
        <w:ind w:left="9457" w:hanging="180"/>
      </w:pPr>
    </w:lvl>
  </w:abstractNum>
  <w:abstractNum w:abstractNumId="10" w15:restartNumberingAfterBreak="0">
    <w:nsid w:val="63AC7D70"/>
    <w:multiLevelType w:val="hybridMultilevel"/>
    <w:tmpl w:val="969A1A20"/>
    <w:lvl w:ilvl="0" w:tplc="EF0430E8">
      <w:start w:val="1"/>
      <w:numFmt w:val="japaneseCounting"/>
      <w:lvlText w:val="%1、"/>
      <w:lvlJc w:val="left"/>
      <w:pPr>
        <w:ind w:left="943" w:hanging="660"/>
      </w:pPr>
      <w:rPr>
        <w:rFonts w:hint="default"/>
      </w:rPr>
    </w:lvl>
    <w:lvl w:ilvl="1" w:tplc="04090019">
      <w:start w:val="1"/>
      <w:numFmt w:val="lowerLetter"/>
      <w:lvlText w:val="%2."/>
      <w:lvlJc w:val="left"/>
      <w:pPr>
        <w:ind w:left="5267" w:hanging="360"/>
      </w:pPr>
    </w:lvl>
    <w:lvl w:ilvl="2" w:tplc="0409001B" w:tentative="1">
      <w:start w:val="1"/>
      <w:numFmt w:val="lowerRoman"/>
      <w:lvlText w:val="%3."/>
      <w:lvlJc w:val="right"/>
      <w:pPr>
        <w:ind w:left="5987" w:hanging="180"/>
      </w:pPr>
    </w:lvl>
    <w:lvl w:ilvl="3" w:tplc="0409000F" w:tentative="1">
      <w:start w:val="1"/>
      <w:numFmt w:val="decimal"/>
      <w:lvlText w:val="%4."/>
      <w:lvlJc w:val="left"/>
      <w:pPr>
        <w:ind w:left="6707" w:hanging="360"/>
      </w:pPr>
    </w:lvl>
    <w:lvl w:ilvl="4" w:tplc="04090019" w:tentative="1">
      <w:start w:val="1"/>
      <w:numFmt w:val="lowerLetter"/>
      <w:lvlText w:val="%5."/>
      <w:lvlJc w:val="left"/>
      <w:pPr>
        <w:ind w:left="7427" w:hanging="360"/>
      </w:pPr>
    </w:lvl>
    <w:lvl w:ilvl="5" w:tplc="0409001B" w:tentative="1">
      <w:start w:val="1"/>
      <w:numFmt w:val="lowerRoman"/>
      <w:lvlText w:val="%6."/>
      <w:lvlJc w:val="right"/>
      <w:pPr>
        <w:ind w:left="8147" w:hanging="180"/>
      </w:pPr>
    </w:lvl>
    <w:lvl w:ilvl="6" w:tplc="0409000F" w:tentative="1">
      <w:start w:val="1"/>
      <w:numFmt w:val="decimal"/>
      <w:lvlText w:val="%7."/>
      <w:lvlJc w:val="left"/>
      <w:pPr>
        <w:ind w:left="8867" w:hanging="360"/>
      </w:pPr>
    </w:lvl>
    <w:lvl w:ilvl="7" w:tplc="04090019" w:tentative="1">
      <w:start w:val="1"/>
      <w:numFmt w:val="lowerLetter"/>
      <w:lvlText w:val="%8."/>
      <w:lvlJc w:val="left"/>
      <w:pPr>
        <w:ind w:left="9587" w:hanging="360"/>
      </w:pPr>
    </w:lvl>
    <w:lvl w:ilvl="8" w:tplc="0409001B" w:tentative="1">
      <w:start w:val="1"/>
      <w:numFmt w:val="lowerRoman"/>
      <w:lvlText w:val="%9."/>
      <w:lvlJc w:val="right"/>
      <w:pPr>
        <w:ind w:left="10307" w:hanging="180"/>
      </w:pPr>
    </w:lvl>
  </w:abstractNum>
  <w:abstractNum w:abstractNumId="11" w15:restartNumberingAfterBreak="0">
    <w:nsid w:val="71C30B3C"/>
    <w:multiLevelType w:val="hybridMultilevel"/>
    <w:tmpl w:val="969A1A20"/>
    <w:lvl w:ilvl="0" w:tplc="EF0430E8">
      <w:start w:val="1"/>
      <w:numFmt w:val="japaneseCounting"/>
      <w:lvlText w:val="%1、"/>
      <w:lvlJc w:val="left"/>
      <w:pPr>
        <w:ind w:left="943" w:hanging="660"/>
      </w:pPr>
      <w:rPr>
        <w:rFonts w:hint="default"/>
      </w:rPr>
    </w:lvl>
    <w:lvl w:ilvl="1" w:tplc="04090019">
      <w:start w:val="1"/>
      <w:numFmt w:val="lowerLetter"/>
      <w:lvlText w:val="%2."/>
      <w:lvlJc w:val="left"/>
      <w:pPr>
        <w:ind w:left="5267" w:hanging="360"/>
      </w:pPr>
    </w:lvl>
    <w:lvl w:ilvl="2" w:tplc="0409001B" w:tentative="1">
      <w:start w:val="1"/>
      <w:numFmt w:val="lowerRoman"/>
      <w:lvlText w:val="%3."/>
      <w:lvlJc w:val="right"/>
      <w:pPr>
        <w:ind w:left="5987" w:hanging="180"/>
      </w:pPr>
    </w:lvl>
    <w:lvl w:ilvl="3" w:tplc="0409000F" w:tentative="1">
      <w:start w:val="1"/>
      <w:numFmt w:val="decimal"/>
      <w:lvlText w:val="%4."/>
      <w:lvlJc w:val="left"/>
      <w:pPr>
        <w:ind w:left="6707" w:hanging="360"/>
      </w:pPr>
    </w:lvl>
    <w:lvl w:ilvl="4" w:tplc="04090019" w:tentative="1">
      <w:start w:val="1"/>
      <w:numFmt w:val="lowerLetter"/>
      <w:lvlText w:val="%5."/>
      <w:lvlJc w:val="left"/>
      <w:pPr>
        <w:ind w:left="7427" w:hanging="360"/>
      </w:pPr>
    </w:lvl>
    <w:lvl w:ilvl="5" w:tplc="0409001B" w:tentative="1">
      <w:start w:val="1"/>
      <w:numFmt w:val="lowerRoman"/>
      <w:lvlText w:val="%6."/>
      <w:lvlJc w:val="right"/>
      <w:pPr>
        <w:ind w:left="8147" w:hanging="180"/>
      </w:pPr>
    </w:lvl>
    <w:lvl w:ilvl="6" w:tplc="0409000F" w:tentative="1">
      <w:start w:val="1"/>
      <w:numFmt w:val="decimal"/>
      <w:lvlText w:val="%7."/>
      <w:lvlJc w:val="left"/>
      <w:pPr>
        <w:ind w:left="8867" w:hanging="360"/>
      </w:pPr>
    </w:lvl>
    <w:lvl w:ilvl="7" w:tplc="04090019" w:tentative="1">
      <w:start w:val="1"/>
      <w:numFmt w:val="lowerLetter"/>
      <w:lvlText w:val="%8."/>
      <w:lvlJc w:val="left"/>
      <w:pPr>
        <w:ind w:left="9587" w:hanging="360"/>
      </w:pPr>
    </w:lvl>
    <w:lvl w:ilvl="8" w:tplc="0409001B" w:tentative="1">
      <w:start w:val="1"/>
      <w:numFmt w:val="lowerRoman"/>
      <w:lvlText w:val="%9."/>
      <w:lvlJc w:val="right"/>
      <w:pPr>
        <w:ind w:left="10307" w:hanging="180"/>
      </w:pPr>
    </w:lvl>
  </w:abstractNum>
  <w:abstractNum w:abstractNumId="12" w15:restartNumberingAfterBreak="0">
    <w:nsid w:val="72713A9D"/>
    <w:multiLevelType w:val="hybridMultilevel"/>
    <w:tmpl w:val="D6F62BF2"/>
    <w:lvl w:ilvl="0" w:tplc="EF0430E8">
      <w:start w:val="1"/>
      <w:numFmt w:val="japaneseCounting"/>
      <w:lvlText w:val="%1、"/>
      <w:lvlJc w:val="left"/>
      <w:pPr>
        <w:ind w:left="4062"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3"/>
  </w:num>
  <w:num w:numId="3">
    <w:abstractNumId w:val="9"/>
  </w:num>
  <w:num w:numId="4">
    <w:abstractNumId w:val="2"/>
  </w:num>
  <w:num w:numId="5">
    <w:abstractNumId w:val="4"/>
  </w:num>
  <w:num w:numId="6">
    <w:abstractNumId w:val="12"/>
  </w:num>
  <w:num w:numId="7">
    <w:abstractNumId w:val="1"/>
  </w:num>
  <w:num w:numId="8">
    <w:abstractNumId w:val="0"/>
  </w:num>
  <w:num w:numId="9">
    <w:abstractNumId w:val="7"/>
  </w:num>
  <w:num w:numId="10">
    <w:abstractNumId w:val="8"/>
  </w:num>
  <w:num w:numId="11">
    <w:abstractNumId w:val="6"/>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0F44"/>
    <w:rsid w:val="00037B06"/>
    <w:rsid w:val="00065AA6"/>
    <w:rsid w:val="00093AC2"/>
    <w:rsid w:val="000A46D0"/>
    <w:rsid w:val="001256CA"/>
    <w:rsid w:val="001365C5"/>
    <w:rsid w:val="00172714"/>
    <w:rsid w:val="00195E50"/>
    <w:rsid w:val="001A1EEB"/>
    <w:rsid w:val="001B72D0"/>
    <w:rsid w:val="001B73ED"/>
    <w:rsid w:val="001E79B9"/>
    <w:rsid w:val="00206BA1"/>
    <w:rsid w:val="002354F7"/>
    <w:rsid w:val="00251C86"/>
    <w:rsid w:val="00275973"/>
    <w:rsid w:val="002838F3"/>
    <w:rsid w:val="00300AC5"/>
    <w:rsid w:val="00364208"/>
    <w:rsid w:val="0039154B"/>
    <w:rsid w:val="00396D21"/>
    <w:rsid w:val="003A2B2B"/>
    <w:rsid w:val="003A3ACF"/>
    <w:rsid w:val="003D048A"/>
    <w:rsid w:val="003D4F81"/>
    <w:rsid w:val="003F2A7E"/>
    <w:rsid w:val="00422AB4"/>
    <w:rsid w:val="00433543"/>
    <w:rsid w:val="00476EB4"/>
    <w:rsid w:val="00485A2A"/>
    <w:rsid w:val="004B7B08"/>
    <w:rsid w:val="004C2FCA"/>
    <w:rsid w:val="004E66B7"/>
    <w:rsid w:val="00514CA6"/>
    <w:rsid w:val="005448C8"/>
    <w:rsid w:val="00572519"/>
    <w:rsid w:val="005D1BC6"/>
    <w:rsid w:val="005D75CC"/>
    <w:rsid w:val="005F5C1F"/>
    <w:rsid w:val="006214E4"/>
    <w:rsid w:val="0062535D"/>
    <w:rsid w:val="00630884"/>
    <w:rsid w:val="00637264"/>
    <w:rsid w:val="00637E51"/>
    <w:rsid w:val="006512F7"/>
    <w:rsid w:val="00655E08"/>
    <w:rsid w:val="00681995"/>
    <w:rsid w:val="00682388"/>
    <w:rsid w:val="006A11AF"/>
    <w:rsid w:val="006B1676"/>
    <w:rsid w:val="006B7601"/>
    <w:rsid w:val="006C6018"/>
    <w:rsid w:val="006D6400"/>
    <w:rsid w:val="006F0D08"/>
    <w:rsid w:val="006F5048"/>
    <w:rsid w:val="007127F6"/>
    <w:rsid w:val="00725CB5"/>
    <w:rsid w:val="00741507"/>
    <w:rsid w:val="007466D2"/>
    <w:rsid w:val="007722F1"/>
    <w:rsid w:val="00792BBA"/>
    <w:rsid w:val="007C4E7B"/>
    <w:rsid w:val="007F2E33"/>
    <w:rsid w:val="00857FF1"/>
    <w:rsid w:val="00861A7F"/>
    <w:rsid w:val="00887322"/>
    <w:rsid w:val="008A082E"/>
    <w:rsid w:val="008A556B"/>
    <w:rsid w:val="008D3120"/>
    <w:rsid w:val="008F5E6E"/>
    <w:rsid w:val="009128A5"/>
    <w:rsid w:val="009734C4"/>
    <w:rsid w:val="00986EE6"/>
    <w:rsid w:val="009D1190"/>
    <w:rsid w:val="00A0192E"/>
    <w:rsid w:val="00A22890"/>
    <w:rsid w:val="00A2652B"/>
    <w:rsid w:val="00A32F90"/>
    <w:rsid w:val="00A4177D"/>
    <w:rsid w:val="00A46682"/>
    <w:rsid w:val="00A9057C"/>
    <w:rsid w:val="00AE3E09"/>
    <w:rsid w:val="00B0636B"/>
    <w:rsid w:val="00B20E8A"/>
    <w:rsid w:val="00B25C19"/>
    <w:rsid w:val="00B31AAE"/>
    <w:rsid w:val="00B42DA8"/>
    <w:rsid w:val="00B85155"/>
    <w:rsid w:val="00BA56A8"/>
    <w:rsid w:val="00BB13F5"/>
    <w:rsid w:val="00C21B12"/>
    <w:rsid w:val="00C35843"/>
    <w:rsid w:val="00C3616E"/>
    <w:rsid w:val="00C46A05"/>
    <w:rsid w:val="00C54314"/>
    <w:rsid w:val="00C764EC"/>
    <w:rsid w:val="00CA0F44"/>
    <w:rsid w:val="00CD3D80"/>
    <w:rsid w:val="00D267EF"/>
    <w:rsid w:val="00D4230E"/>
    <w:rsid w:val="00D5416D"/>
    <w:rsid w:val="00D54A39"/>
    <w:rsid w:val="00DA2F12"/>
    <w:rsid w:val="00DC27DC"/>
    <w:rsid w:val="00DE1A8F"/>
    <w:rsid w:val="00DF77D2"/>
    <w:rsid w:val="00EA0063"/>
    <w:rsid w:val="00EA07A8"/>
    <w:rsid w:val="00F25A9A"/>
    <w:rsid w:val="00FA4100"/>
    <w:rsid w:val="00FB22FC"/>
    <w:rsid w:val="00FE6757"/>
    <w:rsid w:val="02B7518B"/>
    <w:rsid w:val="0EBC647F"/>
    <w:rsid w:val="13B26214"/>
    <w:rsid w:val="1A3642E9"/>
    <w:rsid w:val="25707C15"/>
    <w:rsid w:val="260857CD"/>
    <w:rsid w:val="29DD6699"/>
    <w:rsid w:val="313B68BF"/>
    <w:rsid w:val="32996B4B"/>
    <w:rsid w:val="49CD0B36"/>
    <w:rsid w:val="55A521F2"/>
    <w:rsid w:val="5A1F5B4C"/>
    <w:rsid w:val="5A5F6A89"/>
    <w:rsid w:val="62E65D53"/>
    <w:rsid w:val="63E11784"/>
    <w:rsid w:val="660A7462"/>
    <w:rsid w:val="6BDF004A"/>
    <w:rsid w:val="6CB718A3"/>
    <w:rsid w:val="6E3E24DA"/>
    <w:rsid w:val="70FB675E"/>
    <w:rsid w:val="72FF7BBE"/>
    <w:rsid w:val="75442DB8"/>
    <w:rsid w:val="77A25DAD"/>
    <w:rsid w:val="7923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51433"/>
  <w15:docId w15:val="{05CDF91B-B043-4E07-9766-1EED608D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qFormat="1"/>
    <w:lsdException w:name="Body Text"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qFormat/>
    <w:pPr>
      <w:keepNext/>
      <w:keepLines/>
      <w:widowControl w:val="0"/>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libri" w:hAnsi="Calibri"/>
      <w:sz w:val="20"/>
    </w:rPr>
  </w:style>
  <w:style w:type="paragraph" w:styleId="a4">
    <w:name w:val="Body Text"/>
    <w:basedOn w:val="a"/>
    <w:uiPriority w:val="99"/>
    <w:unhideWhenUsed/>
    <w:pPr>
      <w:spacing w:after="120"/>
    </w:pPr>
  </w:style>
  <w:style w:type="paragraph" w:styleId="a5">
    <w:name w:val="Body Text Indent"/>
    <w:basedOn w:val="a"/>
    <w:link w:val="a6"/>
    <w:uiPriority w:val="99"/>
    <w:unhideWhenUsed/>
    <w:pPr>
      <w:spacing w:line="560" w:lineRule="exact"/>
      <w:ind w:firstLineChars="200" w:firstLine="640"/>
    </w:pPr>
  </w:style>
  <w:style w:type="paragraph" w:styleId="a7">
    <w:name w:val="Date"/>
    <w:basedOn w:val="a"/>
    <w:next w:val="a"/>
    <w:link w:val="a8"/>
    <w:uiPriority w:val="99"/>
    <w:unhideWhenUsed/>
    <w:pPr>
      <w:ind w:leftChars="2500" w:left="100"/>
    </w:pPr>
  </w:style>
  <w:style w:type="paragraph" w:styleId="a9">
    <w:name w:val="endnote text"/>
    <w:basedOn w:val="a"/>
    <w:uiPriority w:val="99"/>
    <w:semiHidden/>
    <w:unhideWhenUsed/>
    <w:pPr>
      <w:snapToGrid w:val="0"/>
    </w:pPr>
  </w:style>
  <w:style w:type="paragraph" w:styleId="aa">
    <w:name w:val="Balloon Text"/>
    <w:basedOn w:val="a"/>
    <w:link w:val="ab"/>
    <w:uiPriority w:val="99"/>
    <w:unhideWhenUsed/>
    <w:qFormat/>
    <w:rPr>
      <w:sz w:val="18"/>
      <w:szCs w:val="18"/>
    </w:rPr>
  </w:style>
  <w:style w:type="paragraph" w:styleId="ac">
    <w:name w:val="footer"/>
    <w:basedOn w:val="a"/>
    <w:link w:val="ad"/>
    <w:uiPriority w:val="99"/>
    <w:unhideWhenUsed/>
    <w:qFormat/>
    <w:pPr>
      <w:tabs>
        <w:tab w:val="center" w:pos="4153"/>
        <w:tab w:val="right" w:pos="8306"/>
      </w:tabs>
      <w:snapToGrid w:val="0"/>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af0">
    <w:name w:val="Normal (Web)"/>
    <w:basedOn w:val="a"/>
    <w:uiPriority w:val="99"/>
    <w:unhideWhenUsed/>
    <w:qFormat/>
    <w:pPr>
      <w:spacing w:before="100" w:beforeAutospacing="1" w:after="100" w:afterAutospacing="1"/>
    </w:pPr>
  </w:style>
  <w:style w:type="paragraph" w:styleId="af1">
    <w:name w:val="Title"/>
    <w:basedOn w:val="11"/>
    <w:next w:val="2"/>
    <w:uiPriority w:val="10"/>
    <w:pPr>
      <w:spacing w:before="240" w:after="60" w:line="360" w:lineRule="auto"/>
    </w:pPr>
    <w:rPr>
      <w:rFonts w:eastAsia="仿宋"/>
      <w:bCs/>
    </w:rPr>
  </w:style>
  <w:style w:type="paragraph" w:customStyle="1" w:styleId="11">
    <w:name w:val="1.1"/>
    <w:basedOn w:val="a4"/>
    <w:pPr>
      <w:spacing w:before="156"/>
      <w:textAlignment w:val="top"/>
    </w:pPr>
    <w:rPr>
      <w:rFonts w:ascii="仿宋_GB2312" w:eastAsia="仿宋_GB2312" w:hAnsi="仿宋_GB2312"/>
      <w:b/>
    </w:rPr>
  </w:style>
  <w:style w:type="character" w:styleId="af2">
    <w:name w:val="Strong"/>
    <w:qFormat/>
    <w:rPr>
      <w:b/>
      <w:bCs/>
    </w:rPr>
  </w:style>
  <w:style w:type="character" w:styleId="af3">
    <w:name w:val="endnote reference"/>
    <w:uiPriority w:val="99"/>
    <w:semiHidden/>
    <w:unhideWhenUsed/>
    <w:qFormat/>
    <w:rPr>
      <w:vertAlign w:val="superscript"/>
    </w:rPr>
  </w:style>
  <w:style w:type="character" w:styleId="af4">
    <w:name w:val="FollowedHyperlink"/>
    <w:basedOn w:val="a0"/>
    <w:uiPriority w:val="99"/>
    <w:unhideWhenUsed/>
    <w:qFormat/>
    <w:rPr>
      <w:color w:val="800080" w:themeColor="followedHyperlink"/>
      <w:u w:val="single"/>
    </w:rPr>
  </w:style>
  <w:style w:type="character" w:styleId="af5">
    <w:name w:val="Hyperlink"/>
    <w:qFormat/>
    <w:rPr>
      <w:color w:val="0000FF"/>
      <w:u w:val="single"/>
    </w:rPr>
  </w:style>
  <w:style w:type="table" w:styleId="af6">
    <w:name w:val="Table Grid"/>
    <w:basedOn w:val="a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ab">
    <w:name w:val="批注框文本 字符"/>
    <w:basedOn w:val="a0"/>
    <w:link w:val="aa"/>
    <w:uiPriority w:val="99"/>
    <w:semiHidden/>
    <w:qFormat/>
    <w:rPr>
      <w:rFonts w:ascii="Times New Roman" w:eastAsia="宋体" w:hAnsi="Times New Roman" w:cs="Times New Roman"/>
      <w:kern w:val="0"/>
      <w:sz w:val="18"/>
      <w:szCs w:val="18"/>
    </w:rPr>
  </w:style>
  <w:style w:type="paragraph" w:styleId="af7">
    <w:name w:val="No Spacing"/>
    <w:link w:val="af8"/>
    <w:uiPriority w:val="1"/>
    <w:qFormat/>
    <w:rPr>
      <w:rFonts w:asciiTheme="minorHAnsi" w:eastAsiaTheme="minorEastAsia" w:hAnsiTheme="minorHAnsi" w:cstheme="minorBidi"/>
      <w:sz w:val="22"/>
      <w:szCs w:val="22"/>
    </w:rPr>
  </w:style>
  <w:style w:type="character" w:customStyle="1" w:styleId="af8">
    <w:name w:val="无间隔 字符"/>
    <w:basedOn w:val="a0"/>
    <w:link w:val="af7"/>
    <w:uiPriority w:val="1"/>
    <w:qFormat/>
    <w:rPr>
      <w:kern w:val="0"/>
      <w:sz w:val="22"/>
    </w:rPr>
  </w:style>
  <w:style w:type="character" w:customStyle="1" w:styleId="a8">
    <w:name w:val="日期 字符"/>
    <w:basedOn w:val="a0"/>
    <w:link w:val="a7"/>
    <w:uiPriority w:val="99"/>
    <w:semiHidden/>
    <w:qFormat/>
    <w:rPr>
      <w:rFonts w:ascii="Times New Roman" w:eastAsia="宋体" w:hAnsi="Times New Roman" w:cs="Times New Roman"/>
      <w:kern w:val="0"/>
      <w:sz w:val="24"/>
      <w:szCs w:val="24"/>
    </w:rPr>
  </w:style>
  <w:style w:type="paragraph" w:styleId="af9">
    <w:name w:val="List Paragraph"/>
    <w:basedOn w:val="a"/>
    <w:uiPriority w:val="34"/>
    <w:qFormat/>
    <w:pPr>
      <w:widowControl w:val="0"/>
      <w:ind w:firstLineChars="200" w:firstLine="420"/>
      <w:jc w:val="both"/>
    </w:pPr>
    <w:rPr>
      <w:kern w:val="2"/>
      <w:sz w:val="21"/>
      <w:szCs w:val="20"/>
    </w:rPr>
  </w:style>
  <w:style w:type="paragraph" w:customStyle="1" w:styleId="afa">
    <w:name w:val="项目申请字体样式"/>
    <w:basedOn w:val="a"/>
    <w:qFormat/>
    <w:pPr>
      <w:spacing w:line="360" w:lineRule="auto"/>
      <w:ind w:firstLineChars="200" w:firstLine="480"/>
    </w:pPr>
    <w:rPr>
      <w:rFonts w:ascii="仿宋" w:eastAsia="仿宋" w:hAnsi="仿宋" w:cs="宋体"/>
    </w:rPr>
  </w:style>
  <w:style w:type="paragraph" w:customStyle="1" w:styleId="113">
    <w:name w:val="1.1标题3"/>
    <w:basedOn w:val="af1"/>
    <w:qFormat/>
  </w:style>
  <w:style w:type="character" w:customStyle="1" w:styleId="2GB2312GB2312-40Char">
    <w:name w:val="样式 样式2 + (西文) 楷体_GB2312 (中文) 楷体_GB2312 灰色-40% Char"/>
    <w:uiPriority w:val="99"/>
    <w:qFormat/>
    <w:rPr>
      <w:rFonts w:eastAsia="方正楷体简体" w:hAnsi="Times New Roman"/>
      <w:kern w:val="0"/>
      <w:sz w:val="20"/>
    </w:rPr>
  </w:style>
  <w:style w:type="paragraph" w:customStyle="1" w:styleId="afb">
    <w:name w:val="项目申请题注"/>
    <w:basedOn w:val="a3"/>
    <w:pPr>
      <w:jc w:val="center"/>
    </w:pPr>
    <w:rPr>
      <w:rFonts w:eastAsia="仿宋" w:cs="宋体"/>
      <w:sz w:val="21"/>
    </w:rPr>
  </w:style>
  <w:style w:type="paragraph" w:customStyle="1" w:styleId="afc">
    <w:name w:val="公式"/>
    <w:basedOn w:val="a"/>
    <w:link w:val="afd"/>
    <w:qFormat/>
    <w:rsid w:val="005D1BC6"/>
    <w:pPr>
      <w:widowControl w:val="0"/>
      <w:tabs>
        <w:tab w:val="center" w:pos="4150"/>
        <w:tab w:val="right" w:pos="10104"/>
      </w:tabs>
      <w:spacing w:line="300" w:lineRule="auto"/>
      <w:jc w:val="both"/>
    </w:pPr>
    <w:rPr>
      <w:rFonts w:ascii="Cambria Math" w:hAnsi="Cambria Math"/>
      <w:color w:val="000000"/>
      <w:szCs w:val="21"/>
    </w:rPr>
  </w:style>
  <w:style w:type="character" w:customStyle="1" w:styleId="afd">
    <w:name w:val="公式 字符"/>
    <w:basedOn w:val="a0"/>
    <w:link w:val="afc"/>
    <w:rsid w:val="005D1BC6"/>
    <w:rPr>
      <w:rFonts w:ascii="Cambria Math" w:hAnsi="Cambria Math"/>
      <w:color w:val="000000"/>
      <w:sz w:val="24"/>
      <w:szCs w:val="21"/>
    </w:rPr>
  </w:style>
  <w:style w:type="paragraph" w:styleId="21">
    <w:name w:val="Body Text First Indent 2"/>
    <w:basedOn w:val="a5"/>
    <w:link w:val="22"/>
    <w:uiPriority w:val="99"/>
    <w:semiHidden/>
    <w:unhideWhenUsed/>
    <w:rsid w:val="00093AC2"/>
    <w:pPr>
      <w:spacing w:after="120" w:line="240" w:lineRule="auto"/>
      <w:ind w:leftChars="200" w:left="420" w:firstLine="420"/>
    </w:pPr>
  </w:style>
  <w:style w:type="character" w:customStyle="1" w:styleId="a6">
    <w:name w:val="正文文本缩进 字符"/>
    <w:basedOn w:val="a0"/>
    <w:link w:val="a5"/>
    <w:uiPriority w:val="99"/>
    <w:rsid w:val="00093AC2"/>
    <w:rPr>
      <w:sz w:val="24"/>
      <w:szCs w:val="24"/>
    </w:rPr>
  </w:style>
  <w:style w:type="character" w:customStyle="1" w:styleId="22">
    <w:name w:val="正文文本首行缩进 2 字符"/>
    <w:basedOn w:val="a6"/>
    <w:link w:val="21"/>
    <w:rsid w:val="00093AC2"/>
    <w:rPr>
      <w:sz w:val="24"/>
      <w:szCs w:val="24"/>
    </w:rPr>
  </w:style>
  <w:style w:type="character" w:customStyle="1" w:styleId="20">
    <w:name w:val="标题 2 字符"/>
    <w:basedOn w:val="a0"/>
    <w:link w:val="2"/>
    <w:uiPriority w:val="9"/>
    <w:rsid w:val="00792BBA"/>
    <w:rPr>
      <w:rFonts w:ascii="等线 Light" w:eastAsia="等线 Light" w:hAnsi="等线 Light"/>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10</Pages>
  <Words>758</Words>
  <Characters>4327</Characters>
  <Application>Microsoft Office Word</Application>
  <DocSecurity>0</DocSecurity>
  <Lines>36</Lines>
  <Paragraphs>10</Paragraphs>
  <ScaleCrop>false</ScaleCrop>
  <Company>微软中国</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AIR</cp:lastModifiedBy>
  <cp:revision>19</cp:revision>
  <dcterms:created xsi:type="dcterms:W3CDTF">2017-04-25T08:00:00Z</dcterms:created>
  <dcterms:modified xsi:type="dcterms:W3CDTF">2019-11-24T11:36:00Z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