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7DACF9" w14:textId="77777777" w:rsidR="00BA6936" w:rsidRPr="00D10C34" w:rsidRDefault="00BA6936" w:rsidP="00BA6936">
      <w:pPr>
        <w:pStyle w:val="af"/>
        <w:spacing w:before="67" w:line="362" w:lineRule="auto"/>
        <w:ind w:right="139" w:firstLine="0"/>
        <w:jc w:val="center"/>
      </w:pPr>
      <w:r w:rsidRPr="00D10C34">
        <w:t>ФЕДЕРАЛЬНОЕ ГОСУДАРСТВЕННОЕ БЮДЖЕТНОЕ ОБРАЗОВАТЕЛЬНОЕ</w:t>
      </w:r>
      <w:r w:rsidRPr="00D10C34">
        <w:rPr>
          <w:spacing w:val="-13"/>
        </w:rPr>
        <w:t xml:space="preserve"> </w:t>
      </w:r>
      <w:r w:rsidRPr="00D10C34">
        <w:t>УЧРЕЖДЕНИЕ</w:t>
      </w:r>
      <w:r w:rsidRPr="00D10C34">
        <w:rPr>
          <w:spacing w:val="-12"/>
        </w:rPr>
        <w:t xml:space="preserve"> </w:t>
      </w:r>
      <w:r w:rsidRPr="00D10C34">
        <w:t>ВЫСШЕГО</w:t>
      </w:r>
      <w:r w:rsidRPr="00D10C34">
        <w:rPr>
          <w:spacing w:val="-13"/>
        </w:rPr>
        <w:t xml:space="preserve"> </w:t>
      </w:r>
      <w:r w:rsidRPr="00D10C34">
        <w:t>ОБРАЗОВАНИЯ</w:t>
      </w:r>
    </w:p>
    <w:p w14:paraId="3A61ACF7" w14:textId="77777777" w:rsidR="00BA6936" w:rsidRPr="00D10C34" w:rsidRDefault="00BA6936" w:rsidP="00BA6936">
      <w:pPr>
        <w:pStyle w:val="af"/>
        <w:spacing w:line="317" w:lineRule="exact"/>
        <w:ind w:firstLine="0"/>
        <w:jc w:val="center"/>
      </w:pPr>
      <w:r w:rsidRPr="00D10C34">
        <w:t>УФИМСКИЙ</w:t>
      </w:r>
      <w:r w:rsidRPr="00D10C34">
        <w:rPr>
          <w:spacing w:val="-11"/>
        </w:rPr>
        <w:t xml:space="preserve"> </w:t>
      </w:r>
      <w:r w:rsidRPr="00D10C34">
        <w:t>УНИВЕРСИТЕТ</w:t>
      </w:r>
      <w:r w:rsidRPr="00D10C34">
        <w:rPr>
          <w:spacing w:val="-8"/>
        </w:rPr>
        <w:t xml:space="preserve"> </w:t>
      </w:r>
      <w:r w:rsidRPr="00D10C34">
        <w:t>НАУКИ</w:t>
      </w:r>
      <w:r w:rsidRPr="00D10C34">
        <w:rPr>
          <w:spacing w:val="-9"/>
        </w:rPr>
        <w:t xml:space="preserve"> </w:t>
      </w:r>
      <w:r w:rsidRPr="00D10C34">
        <w:t>И</w:t>
      </w:r>
      <w:r w:rsidRPr="00D10C34">
        <w:rPr>
          <w:spacing w:val="-8"/>
        </w:rPr>
        <w:t xml:space="preserve"> </w:t>
      </w:r>
      <w:r w:rsidRPr="00D10C34">
        <w:rPr>
          <w:spacing w:val="-2"/>
        </w:rPr>
        <w:t>ТЕХНОЛОГИЙ</w:t>
      </w:r>
    </w:p>
    <w:p w14:paraId="503557C5" w14:textId="77777777" w:rsidR="00BA6936" w:rsidRDefault="00BA6936" w:rsidP="00BA6936">
      <w:pPr>
        <w:autoSpaceDE w:val="0"/>
        <w:autoSpaceDN w:val="0"/>
        <w:adjustRightInd w:val="0"/>
        <w:spacing w:line="360" w:lineRule="auto"/>
        <w:ind w:left="360"/>
        <w:jc w:val="center"/>
      </w:pPr>
    </w:p>
    <w:p w14:paraId="29750AD1" w14:textId="77777777" w:rsidR="00BA6936" w:rsidRDefault="00BA6936" w:rsidP="00BA6936">
      <w:pPr>
        <w:autoSpaceDE w:val="0"/>
        <w:autoSpaceDN w:val="0"/>
        <w:adjustRightInd w:val="0"/>
        <w:spacing w:line="360" w:lineRule="auto"/>
        <w:ind w:left="360"/>
        <w:jc w:val="center"/>
      </w:pPr>
    </w:p>
    <w:p w14:paraId="0A2CBD22" w14:textId="77777777" w:rsidR="00BA6936" w:rsidRDefault="00BA6936" w:rsidP="00BA6936">
      <w:pPr>
        <w:autoSpaceDE w:val="0"/>
        <w:autoSpaceDN w:val="0"/>
        <w:adjustRightInd w:val="0"/>
        <w:spacing w:line="360" w:lineRule="auto"/>
        <w:ind w:left="360"/>
        <w:jc w:val="center"/>
      </w:pPr>
    </w:p>
    <w:p w14:paraId="71608695" w14:textId="77777777" w:rsidR="00BA6936" w:rsidRDefault="00BA6936" w:rsidP="00BA6936">
      <w:pPr>
        <w:autoSpaceDE w:val="0"/>
        <w:autoSpaceDN w:val="0"/>
        <w:adjustRightInd w:val="0"/>
        <w:spacing w:line="360" w:lineRule="auto"/>
      </w:pPr>
    </w:p>
    <w:p w14:paraId="1F17FC0A" w14:textId="77777777" w:rsidR="00BA6936" w:rsidRDefault="00BA6936" w:rsidP="00BA6936">
      <w:pPr>
        <w:autoSpaceDE w:val="0"/>
        <w:autoSpaceDN w:val="0"/>
        <w:adjustRightInd w:val="0"/>
        <w:spacing w:line="360" w:lineRule="auto"/>
      </w:pPr>
    </w:p>
    <w:p w14:paraId="762CD37C" w14:textId="77777777" w:rsidR="00BA6936" w:rsidRDefault="00BA6936" w:rsidP="00BA6936">
      <w:pPr>
        <w:autoSpaceDE w:val="0"/>
        <w:autoSpaceDN w:val="0"/>
        <w:adjustRightInd w:val="0"/>
        <w:spacing w:line="360" w:lineRule="auto"/>
      </w:pPr>
    </w:p>
    <w:p w14:paraId="30BA43AB" w14:textId="77777777" w:rsidR="00BA6936" w:rsidRDefault="00BA6936" w:rsidP="00BA6936">
      <w:pPr>
        <w:autoSpaceDE w:val="0"/>
        <w:autoSpaceDN w:val="0"/>
        <w:adjustRightInd w:val="0"/>
      </w:pPr>
    </w:p>
    <w:p w14:paraId="74C2C844" w14:textId="77777777" w:rsidR="00BA6936" w:rsidRDefault="00BA6936" w:rsidP="00BA6936">
      <w:pPr>
        <w:autoSpaceDE w:val="0"/>
        <w:autoSpaceDN w:val="0"/>
        <w:adjustRightInd w:val="0"/>
      </w:pPr>
    </w:p>
    <w:p w14:paraId="6F89CE0A" w14:textId="77777777" w:rsidR="00BA6936" w:rsidRPr="003A6C6C" w:rsidRDefault="00BA6936" w:rsidP="00BA6936">
      <w:pPr>
        <w:spacing w:line="360" w:lineRule="auto"/>
        <w:jc w:val="center"/>
        <w:rPr>
          <w:b/>
          <w:bCs/>
        </w:rPr>
      </w:pPr>
      <w:r>
        <w:rPr>
          <w:b/>
          <w:bCs/>
        </w:rPr>
        <w:t>РЕФЕРАТ</w:t>
      </w:r>
    </w:p>
    <w:p w14:paraId="14B240DC" w14:textId="77777777" w:rsidR="00BA6936" w:rsidRDefault="00BA6936" w:rsidP="00BA6936">
      <w:pPr>
        <w:spacing w:line="360" w:lineRule="auto"/>
        <w:jc w:val="center"/>
        <w:rPr>
          <w:spacing w:val="-2"/>
        </w:rPr>
      </w:pPr>
      <w:r>
        <w:t>п</w:t>
      </w:r>
      <w:r w:rsidRPr="000D09BC">
        <w:t>о</w:t>
      </w:r>
      <w:r w:rsidRPr="000D09BC">
        <w:rPr>
          <w:spacing w:val="-6"/>
        </w:rPr>
        <w:t xml:space="preserve"> </w:t>
      </w:r>
      <w:r w:rsidRPr="000D09BC">
        <w:t>дисциплине:</w:t>
      </w:r>
      <w:r w:rsidRPr="000D09BC">
        <w:rPr>
          <w:spacing w:val="-8"/>
        </w:rPr>
        <w:t xml:space="preserve"> </w:t>
      </w:r>
      <w:r w:rsidRPr="000D09BC">
        <w:t>«</w:t>
      </w:r>
      <w:r>
        <w:rPr>
          <w:b/>
          <w:bCs/>
        </w:rPr>
        <w:t>Администрирование информационных систем</w:t>
      </w:r>
      <w:r w:rsidRPr="000D09BC">
        <w:rPr>
          <w:spacing w:val="-2"/>
        </w:rPr>
        <w:t>»</w:t>
      </w:r>
    </w:p>
    <w:p w14:paraId="156EE8B4" w14:textId="7BA457B6" w:rsidR="00BA6936" w:rsidRPr="003A6C6C" w:rsidRDefault="00BA6936" w:rsidP="00BA6936">
      <w:pPr>
        <w:spacing w:line="360" w:lineRule="auto"/>
        <w:jc w:val="center"/>
        <w:rPr>
          <w:spacing w:val="-2"/>
        </w:rPr>
      </w:pPr>
      <w:r>
        <w:rPr>
          <w:spacing w:val="-2"/>
        </w:rPr>
        <w:t>на тему «</w:t>
      </w:r>
      <w:r w:rsidR="00E03856">
        <w:rPr>
          <w:b/>
          <w:bCs/>
          <w:spacing w:val="-2"/>
        </w:rPr>
        <w:t xml:space="preserve">Аутентификация и авторизация в </w:t>
      </w:r>
      <w:r w:rsidR="00E03856">
        <w:rPr>
          <w:b/>
          <w:bCs/>
          <w:spacing w:val="-2"/>
          <w:lang w:val="en-US"/>
        </w:rPr>
        <w:t>RESTful</w:t>
      </w:r>
      <w:r w:rsidR="00E03856" w:rsidRPr="00E03856">
        <w:rPr>
          <w:b/>
          <w:bCs/>
          <w:spacing w:val="-2"/>
        </w:rPr>
        <w:t xml:space="preserve"> </w:t>
      </w:r>
      <w:r w:rsidR="00E03856">
        <w:rPr>
          <w:b/>
          <w:bCs/>
          <w:spacing w:val="-2"/>
          <w:lang w:val="en-US"/>
        </w:rPr>
        <w:t>API</w:t>
      </w:r>
      <w:r w:rsidR="00E03856" w:rsidRPr="00E03856">
        <w:rPr>
          <w:b/>
          <w:bCs/>
          <w:spacing w:val="-2"/>
        </w:rPr>
        <w:t xml:space="preserve">: </w:t>
      </w:r>
      <w:r w:rsidR="00E03856">
        <w:rPr>
          <w:b/>
          <w:bCs/>
          <w:spacing w:val="-2"/>
        </w:rPr>
        <w:t xml:space="preserve">сравнение подходов </w:t>
      </w:r>
      <w:r w:rsidR="00E03856" w:rsidRPr="00E03856">
        <w:rPr>
          <w:b/>
          <w:bCs/>
          <w:spacing w:val="-2"/>
        </w:rPr>
        <w:t>(</w:t>
      </w:r>
      <w:r w:rsidR="00E03856">
        <w:rPr>
          <w:b/>
          <w:bCs/>
          <w:spacing w:val="-2"/>
          <w:lang w:val="en-US"/>
        </w:rPr>
        <w:t>JWT</w:t>
      </w:r>
      <w:r w:rsidR="00E03856" w:rsidRPr="00E03856">
        <w:rPr>
          <w:b/>
          <w:bCs/>
          <w:spacing w:val="-2"/>
        </w:rPr>
        <w:t xml:space="preserve">, </w:t>
      </w:r>
      <w:r w:rsidR="00E03856">
        <w:rPr>
          <w:b/>
          <w:bCs/>
          <w:spacing w:val="-2"/>
          <w:lang w:val="en-US"/>
        </w:rPr>
        <w:t>OAuth</w:t>
      </w:r>
      <w:r w:rsidR="00E03856" w:rsidRPr="00E03856">
        <w:rPr>
          <w:b/>
          <w:bCs/>
          <w:spacing w:val="-2"/>
        </w:rPr>
        <w:t xml:space="preserve"> 2.0, </w:t>
      </w:r>
      <w:r w:rsidR="00E03856">
        <w:rPr>
          <w:b/>
          <w:bCs/>
          <w:spacing w:val="-2"/>
        </w:rPr>
        <w:t>сессии)</w:t>
      </w:r>
      <w:r>
        <w:rPr>
          <w:spacing w:val="-2"/>
        </w:rPr>
        <w:t>»</w:t>
      </w:r>
    </w:p>
    <w:p w14:paraId="5AE1FE62" w14:textId="77777777" w:rsidR="00BA6936" w:rsidRDefault="00BA6936" w:rsidP="00BA6936">
      <w:pPr>
        <w:spacing w:before="100" w:beforeAutospacing="1" w:after="100" w:afterAutospacing="1" w:line="360" w:lineRule="auto"/>
        <w:ind w:right="6"/>
      </w:pPr>
    </w:p>
    <w:p w14:paraId="2AE8C9E6" w14:textId="77777777" w:rsidR="00BA6936" w:rsidRPr="004E1CCA" w:rsidRDefault="00BA6936" w:rsidP="00BA6936">
      <w:pPr>
        <w:spacing w:before="100" w:beforeAutospacing="1" w:after="100" w:afterAutospacing="1"/>
        <w:ind w:right="5"/>
      </w:pPr>
    </w:p>
    <w:p w14:paraId="3F963D4B" w14:textId="77777777" w:rsidR="00BA6936" w:rsidRDefault="00BA6936" w:rsidP="00BA6936">
      <w:pPr>
        <w:pStyle w:val="af"/>
        <w:ind w:left="3640" w:right="-68"/>
        <w:jc w:val="right"/>
        <w:rPr>
          <w:spacing w:val="-2"/>
        </w:rPr>
      </w:pPr>
      <w:r w:rsidRPr="000D09BC">
        <w:rPr>
          <w:spacing w:val="-2"/>
        </w:rPr>
        <w:t>Выполнил:</w:t>
      </w:r>
      <w:r>
        <w:rPr>
          <w:spacing w:val="-2"/>
        </w:rPr>
        <w:t xml:space="preserve"> студент гр. ПРО-436Б</w:t>
      </w:r>
      <w:r w:rsidRPr="000D09BC">
        <w:rPr>
          <w:spacing w:val="-2"/>
        </w:rPr>
        <w:t xml:space="preserve"> </w:t>
      </w:r>
    </w:p>
    <w:p w14:paraId="01BA3DB1" w14:textId="5CD0212B" w:rsidR="00BA6936" w:rsidRPr="00BA6936" w:rsidRDefault="00AF27CC" w:rsidP="00BA6936">
      <w:pPr>
        <w:pStyle w:val="af"/>
        <w:ind w:left="3640" w:right="-68"/>
        <w:jc w:val="right"/>
        <w:rPr>
          <w:spacing w:val="-2"/>
        </w:rPr>
      </w:pPr>
      <w:r>
        <w:rPr>
          <w:spacing w:val="-2"/>
        </w:rPr>
        <w:t>Хомутов Д. А.</w:t>
      </w:r>
    </w:p>
    <w:p w14:paraId="60DD61CD" w14:textId="77777777" w:rsidR="00BA6936" w:rsidRDefault="00BA6936" w:rsidP="00BA6936">
      <w:pPr>
        <w:pStyle w:val="af"/>
        <w:ind w:left="3640" w:right="-68"/>
        <w:jc w:val="right"/>
        <w:rPr>
          <w:spacing w:val="-2"/>
        </w:rPr>
      </w:pPr>
      <w:r w:rsidRPr="000D09BC">
        <w:rPr>
          <w:spacing w:val="-2"/>
        </w:rPr>
        <w:t>Проверил:</w:t>
      </w:r>
    </w:p>
    <w:p w14:paraId="27FDDFA6" w14:textId="77777777" w:rsidR="00BA6936" w:rsidRDefault="00BA6936" w:rsidP="00BA6936">
      <w:pPr>
        <w:pStyle w:val="af"/>
        <w:ind w:left="3640" w:right="-68"/>
        <w:jc w:val="right"/>
        <w:rPr>
          <w:spacing w:val="-2"/>
        </w:rPr>
      </w:pPr>
      <w:r w:rsidRPr="00026E60">
        <w:t>доцент каф. ВМиК</w:t>
      </w:r>
      <w:r w:rsidRPr="000D09BC">
        <w:rPr>
          <w:spacing w:val="-2"/>
        </w:rPr>
        <w:t xml:space="preserve"> </w:t>
      </w:r>
    </w:p>
    <w:p w14:paraId="5179BC8B" w14:textId="77777777" w:rsidR="00BA6936" w:rsidRDefault="00BA6936" w:rsidP="00BA6936">
      <w:pPr>
        <w:pStyle w:val="af"/>
        <w:ind w:left="3640" w:right="-68"/>
        <w:jc w:val="right"/>
        <w:rPr>
          <w:spacing w:val="-2"/>
        </w:rPr>
      </w:pPr>
      <w:r>
        <w:rPr>
          <w:spacing w:val="-2"/>
        </w:rPr>
        <w:t>Чернышев Е. С.</w:t>
      </w:r>
    </w:p>
    <w:p w14:paraId="106F53B4" w14:textId="77777777" w:rsidR="00BA6936" w:rsidRDefault="00BA6936" w:rsidP="00BA6936">
      <w:pPr>
        <w:pStyle w:val="af"/>
        <w:ind w:left="873" w:right="876"/>
        <w:jc w:val="center"/>
        <w:rPr>
          <w:b/>
          <w:bCs/>
          <w:spacing w:val="-2"/>
        </w:rPr>
      </w:pPr>
    </w:p>
    <w:p w14:paraId="7A20AA0A" w14:textId="77777777" w:rsidR="00BA6936" w:rsidRPr="00381FAE" w:rsidRDefault="00BA6936" w:rsidP="00BA6936">
      <w:pPr>
        <w:pStyle w:val="af"/>
        <w:ind w:left="873" w:right="876"/>
        <w:jc w:val="center"/>
        <w:rPr>
          <w:b/>
          <w:bCs/>
          <w:spacing w:val="-2"/>
        </w:rPr>
      </w:pPr>
    </w:p>
    <w:p w14:paraId="6C0B30BA" w14:textId="77777777" w:rsidR="00BA6936" w:rsidRPr="00381FAE" w:rsidRDefault="00BA6936" w:rsidP="00BA6936">
      <w:pPr>
        <w:pStyle w:val="af"/>
        <w:ind w:left="873" w:right="876"/>
        <w:jc w:val="center"/>
        <w:rPr>
          <w:b/>
          <w:bCs/>
          <w:spacing w:val="-2"/>
        </w:rPr>
      </w:pPr>
    </w:p>
    <w:p w14:paraId="70115F5D" w14:textId="77777777" w:rsidR="00BA6936" w:rsidRPr="00381FAE" w:rsidRDefault="00BA6936" w:rsidP="00BA6936">
      <w:pPr>
        <w:pStyle w:val="af"/>
        <w:ind w:left="873" w:right="876"/>
        <w:jc w:val="center"/>
        <w:rPr>
          <w:b/>
          <w:bCs/>
          <w:spacing w:val="-2"/>
        </w:rPr>
      </w:pPr>
    </w:p>
    <w:p w14:paraId="414DFA52" w14:textId="77777777" w:rsidR="00BA6936" w:rsidRPr="00381FAE" w:rsidRDefault="00BA6936" w:rsidP="00BA6936">
      <w:pPr>
        <w:pStyle w:val="af"/>
        <w:ind w:left="873" w:right="876"/>
        <w:jc w:val="center"/>
        <w:rPr>
          <w:b/>
          <w:bCs/>
          <w:spacing w:val="-2"/>
        </w:rPr>
      </w:pPr>
    </w:p>
    <w:p w14:paraId="7AE0EDF4" w14:textId="6788E178" w:rsidR="00BA6936" w:rsidRPr="00824177" w:rsidRDefault="00BA6936" w:rsidP="00BA6936">
      <w:pPr>
        <w:pStyle w:val="af"/>
        <w:ind w:left="873" w:right="876"/>
        <w:jc w:val="center"/>
        <w:rPr>
          <w:b/>
          <w:bCs/>
          <w:spacing w:val="-4"/>
        </w:rPr>
      </w:pPr>
      <w:r w:rsidRPr="00461593">
        <w:rPr>
          <w:b/>
          <w:bCs/>
          <w:spacing w:val="-2"/>
        </w:rPr>
        <w:t xml:space="preserve">Уфа </w:t>
      </w:r>
      <w:r w:rsidRPr="00461593">
        <w:rPr>
          <w:b/>
          <w:bCs/>
          <w:spacing w:val="-4"/>
        </w:rPr>
        <w:t>2025 г.</w:t>
      </w:r>
    </w:p>
    <w:p w14:paraId="0F9D31B6" w14:textId="1C88D43B" w:rsidR="00BA6936" w:rsidRPr="00824177" w:rsidRDefault="00BA6936">
      <w:pPr>
        <w:rPr>
          <w:b/>
          <w:bCs/>
        </w:rPr>
      </w:pPr>
      <w:r>
        <w:rPr>
          <w:b/>
          <w:bCs/>
        </w:rPr>
        <w:br w:type="page"/>
      </w:r>
    </w:p>
    <w:p w14:paraId="474FE370" w14:textId="4EC90C34" w:rsidR="003D1259" w:rsidRPr="0051522D" w:rsidRDefault="00EC64EB" w:rsidP="0051522D">
      <w:pPr>
        <w:spacing w:after="240" w:line="360" w:lineRule="auto"/>
        <w:jc w:val="center"/>
      </w:pPr>
      <w:r w:rsidRPr="0051522D">
        <w:rPr>
          <w:b/>
          <w:bCs/>
        </w:rPr>
        <w:lastRenderedPageBreak/>
        <w:t>ОГЛАВЛЕНИЕ</w:t>
      </w:r>
    </w:p>
    <w:sdt>
      <w:sdtPr>
        <w:rPr>
          <w:rFonts w:ascii="Times New Roman" w:eastAsia="Times New Roman" w:hAnsi="Times New Roman" w:cs="Times New Roman"/>
          <w:color w:val="auto"/>
          <w:sz w:val="28"/>
          <w:szCs w:val="28"/>
        </w:rPr>
        <w:id w:val="1660885484"/>
        <w:docPartObj>
          <w:docPartGallery w:val="Table of Contents"/>
          <w:docPartUnique/>
        </w:docPartObj>
      </w:sdtPr>
      <w:sdtEndPr>
        <w:rPr>
          <w:b/>
          <w:bCs/>
        </w:rPr>
      </w:sdtEndPr>
      <w:sdtContent>
        <w:p w14:paraId="58F3FF5A" w14:textId="22D8F5FF" w:rsidR="0051522D" w:rsidRPr="0051522D" w:rsidRDefault="0051522D" w:rsidP="00700658">
          <w:pPr>
            <w:pStyle w:val="aa"/>
            <w:spacing w:line="360" w:lineRule="auto"/>
            <w:rPr>
              <w:rFonts w:ascii="Times New Roman" w:hAnsi="Times New Roman" w:cs="Times New Roman"/>
              <w:sz w:val="28"/>
              <w:szCs w:val="28"/>
            </w:rPr>
          </w:pPr>
        </w:p>
        <w:p w14:paraId="48E84FA8" w14:textId="7EF17787" w:rsidR="003E5FCE" w:rsidRPr="003E5FCE" w:rsidRDefault="0051522D">
          <w:pPr>
            <w:pStyle w:val="12"/>
            <w:tabs>
              <w:tab w:val="right" w:leader="dot" w:pos="9345"/>
            </w:tabs>
            <w:rPr>
              <w:rFonts w:ascii="Times New Roman" w:hAnsi="Times New Roman"/>
              <w:noProof/>
              <w:sz w:val="28"/>
              <w:szCs w:val="28"/>
            </w:rPr>
          </w:pPr>
          <w:r w:rsidRPr="003E5FCE">
            <w:rPr>
              <w:rFonts w:ascii="Times New Roman" w:hAnsi="Times New Roman"/>
              <w:sz w:val="28"/>
              <w:szCs w:val="28"/>
            </w:rPr>
            <w:fldChar w:fldCharType="begin"/>
          </w:r>
          <w:r w:rsidRPr="003E5FCE">
            <w:rPr>
              <w:rFonts w:ascii="Times New Roman" w:hAnsi="Times New Roman"/>
              <w:sz w:val="28"/>
              <w:szCs w:val="28"/>
            </w:rPr>
            <w:instrText xml:space="preserve"> TOC \o "1-3" \h \z \u </w:instrText>
          </w:r>
          <w:r w:rsidRPr="003E5FCE">
            <w:rPr>
              <w:rFonts w:ascii="Times New Roman" w:hAnsi="Times New Roman"/>
              <w:sz w:val="28"/>
              <w:szCs w:val="28"/>
            </w:rPr>
            <w:fldChar w:fldCharType="separate"/>
          </w:r>
          <w:hyperlink w:anchor="_Toc217579063" w:history="1">
            <w:r w:rsidR="003E5FCE" w:rsidRPr="003E5FCE">
              <w:rPr>
                <w:rStyle w:val="a5"/>
                <w:rFonts w:ascii="Times New Roman" w:hAnsi="Times New Roman"/>
                <w:bCs/>
                <w:noProof/>
                <w:sz w:val="28"/>
                <w:szCs w:val="28"/>
              </w:rPr>
              <w:t>ВВЕДЕНИЕ</w:t>
            </w:r>
            <w:r w:rsidR="003E5FCE" w:rsidRPr="003E5FCE">
              <w:rPr>
                <w:rFonts w:ascii="Times New Roman" w:hAnsi="Times New Roman"/>
                <w:noProof/>
                <w:webHidden/>
                <w:sz w:val="28"/>
                <w:szCs w:val="28"/>
              </w:rPr>
              <w:tab/>
            </w:r>
            <w:r w:rsidR="003E5FCE" w:rsidRPr="003E5FCE">
              <w:rPr>
                <w:rFonts w:ascii="Times New Roman" w:hAnsi="Times New Roman"/>
                <w:noProof/>
                <w:webHidden/>
                <w:sz w:val="28"/>
                <w:szCs w:val="28"/>
              </w:rPr>
              <w:fldChar w:fldCharType="begin"/>
            </w:r>
            <w:r w:rsidR="003E5FCE" w:rsidRPr="003E5FCE">
              <w:rPr>
                <w:rFonts w:ascii="Times New Roman" w:hAnsi="Times New Roman"/>
                <w:noProof/>
                <w:webHidden/>
                <w:sz w:val="28"/>
                <w:szCs w:val="28"/>
              </w:rPr>
              <w:instrText xml:space="preserve"> PAGEREF _Toc217579063 \h </w:instrText>
            </w:r>
            <w:r w:rsidR="003E5FCE" w:rsidRPr="003E5FCE">
              <w:rPr>
                <w:rFonts w:ascii="Times New Roman" w:hAnsi="Times New Roman"/>
                <w:noProof/>
                <w:webHidden/>
                <w:sz w:val="28"/>
                <w:szCs w:val="28"/>
              </w:rPr>
            </w:r>
            <w:r w:rsidR="003E5FCE" w:rsidRPr="003E5FCE">
              <w:rPr>
                <w:rFonts w:ascii="Times New Roman" w:hAnsi="Times New Roman"/>
                <w:noProof/>
                <w:webHidden/>
                <w:sz w:val="28"/>
                <w:szCs w:val="28"/>
              </w:rPr>
              <w:fldChar w:fldCharType="separate"/>
            </w:r>
            <w:r w:rsidR="003E5FCE" w:rsidRPr="003E5FCE">
              <w:rPr>
                <w:rFonts w:ascii="Times New Roman" w:hAnsi="Times New Roman"/>
                <w:noProof/>
                <w:webHidden/>
                <w:sz w:val="28"/>
                <w:szCs w:val="28"/>
              </w:rPr>
              <w:t>3</w:t>
            </w:r>
            <w:r w:rsidR="003E5FCE" w:rsidRPr="003E5FCE">
              <w:rPr>
                <w:rFonts w:ascii="Times New Roman" w:hAnsi="Times New Roman"/>
                <w:noProof/>
                <w:webHidden/>
                <w:sz w:val="28"/>
                <w:szCs w:val="28"/>
              </w:rPr>
              <w:fldChar w:fldCharType="end"/>
            </w:r>
          </w:hyperlink>
        </w:p>
        <w:p w14:paraId="1344B647" w14:textId="29205029" w:rsidR="003E5FCE" w:rsidRPr="003E5FCE" w:rsidRDefault="003E5FCE">
          <w:pPr>
            <w:pStyle w:val="12"/>
            <w:tabs>
              <w:tab w:val="left" w:pos="440"/>
              <w:tab w:val="right" w:leader="dot" w:pos="9345"/>
            </w:tabs>
            <w:rPr>
              <w:rFonts w:ascii="Times New Roman" w:hAnsi="Times New Roman"/>
              <w:noProof/>
              <w:sz w:val="28"/>
              <w:szCs w:val="28"/>
            </w:rPr>
          </w:pPr>
          <w:hyperlink w:anchor="_Toc217579064" w:history="1">
            <w:r w:rsidRPr="003E5FCE">
              <w:rPr>
                <w:rStyle w:val="a5"/>
                <w:rFonts w:ascii="Times New Roman" w:hAnsi="Times New Roman"/>
                <w:bCs/>
                <w:noProof/>
                <w:sz w:val="28"/>
                <w:szCs w:val="28"/>
              </w:rPr>
              <w:t>1</w:t>
            </w:r>
            <w:r w:rsidRPr="003E5FCE">
              <w:rPr>
                <w:rFonts w:ascii="Times New Roman" w:hAnsi="Times New Roman"/>
                <w:noProof/>
                <w:sz w:val="28"/>
                <w:szCs w:val="28"/>
              </w:rPr>
              <w:tab/>
            </w:r>
            <w:r w:rsidRPr="003E5FCE">
              <w:rPr>
                <w:rStyle w:val="a5"/>
                <w:rFonts w:ascii="Times New Roman" w:hAnsi="Times New Roman"/>
                <w:bCs/>
                <w:noProof/>
                <w:sz w:val="28"/>
                <w:szCs w:val="28"/>
              </w:rPr>
              <w:t>Концептуальные основы: аутентификация и авторизация</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_Toc217579064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4</w:t>
            </w:r>
            <w:r w:rsidRPr="003E5FCE">
              <w:rPr>
                <w:rFonts w:ascii="Times New Roman" w:hAnsi="Times New Roman"/>
                <w:noProof/>
                <w:webHidden/>
                <w:sz w:val="28"/>
                <w:szCs w:val="28"/>
              </w:rPr>
              <w:fldChar w:fldCharType="end"/>
            </w:r>
          </w:hyperlink>
        </w:p>
        <w:p w14:paraId="4E1177E4" w14:textId="2C95A86E" w:rsidR="003E5FCE" w:rsidRPr="003E5FCE" w:rsidRDefault="003E5FCE">
          <w:pPr>
            <w:pStyle w:val="12"/>
            <w:tabs>
              <w:tab w:val="left" w:pos="660"/>
              <w:tab w:val="right" w:leader="dot" w:pos="9345"/>
            </w:tabs>
            <w:rPr>
              <w:rFonts w:ascii="Times New Roman" w:hAnsi="Times New Roman"/>
              <w:noProof/>
              <w:sz w:val="28"/>
              <w:szCs w:val="28"/>
            </w:rPr>
          </w:pPr>
          <w:hyperlink w:anchor="_Toc217579065" w:history="1">
            <w:r w:rsidRPr="003E5FCE">
              <w:rPr>
                <w:rStyle w:val="a5"/>
                <w:rFonts w:ascii="Times New Roman" w:hAnsi="Times New Roman"/>
                <w:bCs/>
                <w:noProof/>
                <w:sz w:val="28"/>
                <w:szCs w:val="28"/>
              </w:rPr>
              <w:t>1.1</w:t>
            </w:r>
            <w:r w:rsidRPr="003E5FCE">
              <w:rPr>
                <w:rFonts w:ascii="Times New Roman" w:hAnsi="Times New Roman"/>
                <w:noProof/>
                <w:sz w:val="28"/>
                <w:szCs w:val="28"/>
              </w:rPr>
              <w:tab/>
            </w:r>
            <w:r w:rsidRPr="003E5FCE">
              <w:rPr>
                <w:rStyle w:val="a5"/>
                <w:rFonts w:ascii="Times New Roman" w:hAnsi="Times New Roman"/>
                <w:bCs/>
                <w:noProof/>
                <w:sz w:val="28"/>
                <w:szCs w:val="28"/>
              </w:rPr>
              <w:t>Определение и разграничение понятий</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_Toc217579065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4</w:t>
            </w:r>
            <w:r w:rsidRPr="003E5FCE">
              <w:rPr>
                <w:rFonts w:ascii="Times New Roman" w:hAnsi="Times New Roman"/>
                <w:noProof/>
                <w:webHidden/>
                <w:sz w:val="28"/>
                <w:szCs w:val="28"/>
              </w:rPr>
              <w:fldChar w:fldCharType="end"/>
            </w:r>
          </w:hyperlink>
        </w:p>
        <w:p w14:paraId="0F314537" w14:textId="3B12F2E4" w:rsidR="003E5FCE" w:rsidRPr="003E5FCE" w:rsidRDefault="003E5FCE">
          <w:pPr>
            <w:pStyle w:val="12"/>
            <w:tabs>
              <w:tab w:val="left" w:pos="660"/>
              <w:tab w:val="right" w:leader="dot" w:pos="9345"/>
            </w:tabs>
            <w:rPr>
              <w:rFonts w:ascii="Times New Roman" w:hAnsi="Times New Roman"/>
              <w:noProof/>
              <w:sz w:val="28"/>
              <w:szCs w:val="28"/>
            </w:rPr>
          </w:pPr>
          <w:hyperlink w:anchor="_Toc217579066" w:history="1">
            <w:r w:rsidRPr="003E5FCE">
              <w:rPr>
                <w:rStyle w:val="a5"/>
                <w:rFonts w:ascii="Times New Roman" w:hAnsi="Times New Roman"/>
                <w:bCs/>
                <w:noProof/>
                <w:sz w:val="28"/>
                <w:szCs w:val="28"/>
              </w:rPr>
              <w:t>1.2</w:t>
            </w:r>
            <w:r w:rsidRPr="003E5FCE">
              <w:rPr>
                <w:rFonts w:ascii="Times New Roman" w:hAnsi="Times New Roman"/>
                <w:noProof/>
                <w:sz w:val="28"/>
                <w:szCs w:val="28"/>
              </w:rPr>
              <w:tab/>
            </w:r>
            <w:r w:rsidRPr="003E5FCE">
              <w:rPr>
                <w:rStyle w:val="a5"/>
                <w:rFonts w:ascii="Times New Roman" w:hAnsi="Times New Roman"/>
                <w:bCs/>
                <w:noProof/>
                <w:sz w:val="28"/>
                <w:szCs w:val="28"/>
              </w:rPr>
              <w:t xml:space="preserve">Особенности </w:t>
            </w:r>
            <w:r w:rsidRPr="003E5FCE">
              <w:rPr>
                <w:rStyle w:val="a5"/>
                <w:rFonts w:ascii="Times New Roman" w:hAnsi="Times New Roman"/>
                <w:bCs/>
                <w:noProof/>
                <w:sz w:val="28"/>
                <w:szCs w:val="28"/>
                <w:lang w:val="en-US"/>
              </w:rPr>
              <w:t>RESTful</w:t>
            </w:r>
            <w:r w:rsidRPr="003E5FCE">
              <w:rPr>
                <w:rStyle w:val="a5"/>
                <w:rFonts w:ascii="Times New Roman" w:hAnsi="Times New Roman"/>
                <w:bCs/>
                <w:noProof/>
                <w:sz w:val="28"/>
                <w:szCs w:val="28"/>
              </w:rPr>
              <w:t xml:space="preserve"> </w:t>
            </w:r>
            <w:r w:rsidRPr="003E5FCE">
              <w:rPr>
                <w:rStyle w:val="a5"/>
                <w:rFonts w:ascii="Times New Roman" w:hAnsi="Times New Roman"/>
                <w:bCs/>
                <w:noProof/>
                <w:sz w:val="28"/>
                <w:szCs w:val="28"/>
                <w:lang w:val="en-US"/>
              </w:rPr>
              <w:t>API</w:t>
            </w:r>
            <w:r w:rsidRPr="003E5FCE">
              <w:rPr>
                <w:rStyle w:val="a5"/>
                <w:rFonts w:ascii="Times New Roman" w:hAnsi="Times New Roman"/>
                <w:bCs/>
                <w:noProof/>
                <w:sz w:val="28"/>
                <w:szCs w:val="28"/>
              </w:rPr>
              <w:t xml:space="preserve"> и требования к управлению доступом</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_Toc217579066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4</w:t>
            </w:r>
            <w:r w:rsidRPr="003E5FCE">
              <w:rPr>
                <w:rFonts w:ascii="Times New Roman" w:hAnsi="Times New Roman"/>
                <w:noProof/>
                <w:webHidden/>
                <w:sz w:val="28"/>
                <w:szCs w:val="28"/>
              </w:rPr>
              <w:fldChar w:fldCharType="end"/>
            </w:r>
          </w:hyperlink>
        </w:p>
        <w:p w14:paraId="70390B38" w14:textId="43A9F150" w:rsidR="003E5FCE" w:rsidRPr="003E5FCE" w:rsidRDefault="003E5FCE">
          <w:pPr>
            <w:pStyle w:val="12"/>
            <w:tabs>
              <w:tab w:val="left" w:pos="440"/>
              <w:tab w:val="right" w:leader="dot" w:pos="9345"/>
            </w:tabs>
            <w:rPr>
              <w:rFonts w:ascii="Times New Roman" w:hAnsi="Times New Roman"/>
              <w:noProof/>
              <w:sz w:val="28"/>
              <w:szCs w:val="28"/>
            </w:rPr>
          </w:pPr>
          <w:hyperlink w:anchor="_Toc217579067" w:history="1">
            <w:r w:rsidRPr="003E5FCE">
              <w:rPr>
                <w:rStyle w:val="a5"/>
                <w:rFonts w:ascii="Times New Roman" w:hAnsi="Times New Roman"/>
                <w:bCs/>
                <w:noProof/>
                <w:sz w:val="28"/>
                <w:szCs w:val="28"/>
              </w:rPr>
              <w:t>2</w:t>
            </w:r>
            <w:r w:rsidRPr="003E5FCE">
              <w:rPr>
                <w:rFonts w:ascii="Times New Roman" w:hAnsi="Times New Roman"/>
                <w:noProof/>
                <w:sz w:val="28"/>
                <w:szCs w:val="28"/>
              </w:rPr>
              <w:tab/>
            </w:r>
            <w:r w:rsidRPr="003E5FCE">
              <w:rPr>
                <w:rStyle w:val="a5"/>
                <w:rFonts w:ascii="Times New Roman" w:hAnsi="Times New Roman"/>
                <w:bCs/>
                <w:noProof/>
                <w:sz w:val="28"/>
                <w:szCs w:val="28"/>
              </w:rPr>
              <w:t>Традиционный подход: аутентификация на основе сессий</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_Toc217579067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5</w:t>
            </w:r>
            <w:r w:rsidRPr="003E5FCE">
              <w:rPr>
                <w:rFonts w:ascii="Times New Roman" w:hAnsi="Times New Roman"/>
                <w:noProof/>
                <w:webHidden/>
                <w:sz w:val="28"/>
                <w:szCs w:val="28"/>
              </w:rPr>
              <w:fldChar w:fldCharType="end"/>
            </w:r>
          </w:hyperlink>
        </w:p>
        <w:p w14:paraId="5770650B" w14:textId="353D9335" w:rsidR="003E5FCE" w:rsidRPr="003E5FCE" w:rsidRDefault="003E5FCE">
          <w:pPr>
            <w:pStyle w:val="12"/>
            <w:tabs>
              <w:tab w:val="left" w:pos="660"/>
              <w:tab w:val="right" w:leader="dot" w:pos="9345"/>
            </w:tabs>
            <w:rPr>
              <w:rFonts w:ascii="Times New Roman" w:hAnsi="Times New Roman"/>
              <w:noProof/>
              <w:sz w:val="28"/>
              <w:szCs w:val="28"/>
            </w:rPr>
          </w:pPr>
          <w:hyperlink w:anchor="_Toc217579068" w:history="1">
            <w:r w:rsidRPr="003E5FCE">
              <w:rPr>
                <w:rStyle w:val="a5"/>
                <w:rFonts w:ascii="Times New Roman" w:hAnsi="Times New Roman"/>
                <w:bCs/>
                <w:noProof/>
                <w:sz w:val="28"/>
                <w:szCs w:val="28"/>
                <w:lang w:val="en-US"/>
              </w:rPr>
              <w:t>2.1</w:t>
            </w:r>
            <w:r w:rsidRPr="003E5FCE">
              <w:rPr>
                <w:rFonts w:ascii="Times New Roman" w:hAnsi="Times New Roman"/>
                <w:noProof/>
                <w:sz w:val="28"/>
                <w:szCs w:val="28"/>
              </w:rPr>
              <w:tab/>
            </w:r>
            <w:r w:rsidRPr="003E5FCE">
              <w:rPr>
                <w:rStyle w:val="a5"/>
                <w:rFonts w:ascii="Times New Roman" w:hAnsi="Times New Roman"/>
                <w:bCs/>
                <w:noProof/>
                <w:sz w:val="28"/>
                <w:szCs w:val="28"/>
              </w:rPr>
              <w:t>Механизм</w:t>
            </w:r>
            <w:r w:rsidRPr="003E5FCE">
              <w:rPr>
                <w:rStyle w:val="a5"/>
                <w:rFonts w:ascii="Times New Roman" w:hAnsi="Times New Roman"/>
                <w:bCs/>
                <w:noProof/>
                <w:sz w:val="28"/>
                <w:szCs w:val="28"/>
                <w:lang w:val="en-US"/>
              </w:rPr>
              <w:t xml:space="preserve"> </w:t>
            </w:r>
            <w:r w:rsidRPr="003E5FCE">
              <w:rPr>
                <w:rStyle w:val="a5"/>
                <w:rFonts w:ascii="Times New Roman" w:hAnsi="Times New Roman"/>
                <w:bCs/>
                <w:noProof/>
                <w:sz w:val="28"/>
                <w:szCs w:val="28"/>
              </w:rPr>
              <w:t>работы</w:t>
            </w:r>
            <w:r w:rsidRPr="003E5FCE">
              <w:rPr>
                <w:rStyle w:val="a5"/>
                <w:rFonts w:ascii="Times New Roman" w:hAnsi="Times New Roman"/>
                <w:bCs/>
                <w:noProof/>
                <w:sz w:val="28"/>
                <w:szCs w:val="28"/>
                <w:lang w:val="en-US"/>
              </w:rPr>
              <w:t xml:space="preserve"> (Cookie, Server-Side Storage)</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_Toc217579068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5</w:t>
            </w:r>
            <w:r w:rsidRPr="003E5FCE">
              <w:rPr>
                <w:rFonts w:ascii="Times New Roman" w:hAnsi="Times New Roman"/>
                <w:noProof/>
                <w:webHidden/>
                <w:sz w:val="28"/>
                <w:szCs w:val="28"/>
              </w:rPr>
              <w:fldChar w:fldCharType="end"/>
            </w:r>
          </w:hyperlink>
        </w:p>
        <w:p w14:paraId="0DE14106" w14:textId="421D55C1" w:rsidR="003E5FCE" w:rsidRPr="003E5FCE" w:rsidRDefault="003E5FCE">
          <w:pPr>
            <w:pStyle w:val="12"/>
            <w:tabs>
              <w:tab w:val="left" w:pos="660"/>
              <w:tab w:val="right" w:leader="dot" w:pos="9345"/>
            </w:tabs>
            <w:rPr>
              <w:rFonts w:ascii="Times New Roman" w:hAnsi="Times New Roman"/>
              <w:noProof/>
              <w:sz w:val="28"/>
              <w:szCs w:val="28"/>
            </w:rPr>
          </w:pPr>
          <w:hyperlink w:anchor="_Toc217579069" w:history="1">
            <w:r w:rsidRPr="003E5FCE">
              <w:rPr>
                <w:rStyle w:val="a5"/>
                <w:rFonts w:ascii="Times New Roman" w:hAnsi="Times New Roman"/>
                <w:bCs/>
                <w:noProof/>
                <w:sz w:val="28"/>
                <w:szCs w:val="28"/>
              </w:rPr>
              <w:t>2.2</w:t>
            </w:r>
            <w:r w:rsidRPr="003E5FCE">
              <w:rPr>
                <w:rFonts w:ascii="Times New Roman" w:hAnsi="Times New Roman"/>
                <w:noProof/>
                <w:sz w:val="28"/>
                <w:szCs w:val="28"/>
              </w:rPr>
              <w:tab/>
            </w:r>
            <w:r w:rsidRPr="003E5FCE">
              <w:rPr>
                <w:rStyle w:val="a5"/>
                <w:rFonts w:ascii="Times New Roman" w:hAnsi="Times New Roman"/>
                <w:bCs/>
                <w:noProof/>
                <w:sz w:val="28"/>
                <w:szCs w:val="28"/>
              </w:rPr>
              <w:t>Преимущества и недостатки подхода на основе сессий</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_Toc217579069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6</w:t>
            </w:r>
            <w:r w:rsidRPr="003E5FCE">
              <w:rPr>
                <w:rFonts w:ascii="Times New Roman" w:hAnsi="Times New Roman"/>
                <w:noProof/>
                <w:webHidden/>
                <w:sz w:val="28"/>
                <w:szCs w:val="28"/>
              </w:rPr>
              <w:fldChar w:fldCharType="end"/>
            </w:r>
          </w:hyperlink>
        </w:p>
        <w:p w14:paraId="1588377C" w14:textId="0EA8761A" w:rsidR="003E5FCE" w:rsidRPr="003E5FCE" w:rsidRDefault="003E5FCE">
          <w:pPr>
            <w:pStyle w:val="12"/>
            <w:tabs>
              <w:tab w:val="left" w:pos="440"/>
              <w:tab w:val="right" w:leader="dot" w:pos="9345"/>
            </w:tabs>
            <w:rPr>
              <w:rFonts w:ascii="Times New Roman" w:hAnsi="Times New Roman"/>
              <w:noProof/>
              <w:sz w:val="28"/>
              <w:szCs w:val="28"/>
            </w:rPr>
          </w:pPr>
          <w:hyperlink w:anchor="_Toc217579070" w:history="1">
            <w:r w:rsidRPr="003E5FCE">
              <w:rPr>
                <w:rStyle w:val="a5"/>
                <w:rFonts w:ascii="Times New Roman" w:hAnsi="Times New Roman"/>
                <w:bCs/>
                <w:noProof/>
                <w:sz w:val="28"/>
                <w:szCs w:val="28"/>
              </w:rPr>
              <w:t>3</w:t>
            </w:r>
            <w:r w:rsidRPr="003E5FCE">
              <w:rPr>
                <w:rFonts w:ascii="Times New Roman" w:hAnsi="Times New Roman"/>
                <w:noProof/>
                <w:sz w:val="28"/>
                <w:szCs w:val="28"/>
              </w:rPr>
              <w:tab/>
            </w:r>
            <w:r w:rsidRPr="003E5FCE">
              <w:rPr>
                <w:rStyle w:val="a5"/>
                <w:rFonts w:ascii="Times New Roman" w:hAnsi="Times New Roman"/>
                <w:bCs/>
                <w:noProof/>
                <w:sz w:val="28"/>
                <w:szCs w:val="28"/>
              </w:rPr>
              <w:t xml:space="preserve">Аутентификация без состояния с использованием </w:t>
            </w:r>
            <w:r w:rsidRPr="003E5FCE">
              <w:rPr>
                <w:rStyle w:val="a5"/>
                <w:rFonts w:ascii="Times New Roman" w:hAnsi="Times New Roman"/>
                <w:bCs/>
                <w:noProof/>
                <w:sz w:val="28"/>
                <w:szCs w:val="28"/>
                <w:lang w:val="en-GB"/>
              </w:rPr>
              <w:t>JWT</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_Toc217579070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7</w:t>
            </w:r>
            <w:r w:rsidRPr="003E5FCE">
              <w:rPr>
                <w:rFonts w:ascii="Times New Roman" w:hAnsi="Times New Roman"/>
                <w:noProof/>
                <w:webHidden/>
                <w:sz w:val="28"/>
                <w:szCs w:val="28"/>
              </w:rPr>
              <w:fldChar w:fldCharType="end"/>
            </w:r>
          </w:hyperlink>
        </w:p>
        <w:p w14:paraId="25C53B48" w14:textId="0F58B83D" w:rsidR="003E5FCE" w:rsidRPr="003E5FCE" w:rsidRDefault="003E5FCE">
          <w:pPr>
            <w:pStyle w:val="12"/>
            <w:tabs>
              <w:tab w:val="left" w:pos="660"/>
              <w:tab w:val="right" w:leader="dot" w:pos="9345"/>
            </w:tabs>
            <w:rPr>
              <w:rFonts w:ascii="Times New Roman" w:hAnsi="Times New Roman"/>
              <w:noProof/>
              <w:sz w:val="28"/>
              <w:szCs w:val="28"/>
            </w:rPr>
          </w:pPr>
          <w:hyperlink w:anchor="_Toc217579071" w:history="1">
            <w:r w:rsidRPr="003E5FCE">
              <w:rPr>
                <w:rStyle w:val="a5"/>
                <w:rFonts w:ascii="Times New Roman" w:hAnsi="Times New Roman"/>
                <w:bCs/>
                <w:noProof/>
                <w:sz w:val="28"/>
                <w:szCs w:val="28"/>
              </w:rPr>
              <w:t>3.1</w:t>
            </w:r>
            <w:r w:rsidRPr="003E5FCE">
              <w:rPr>
                <w:rFonts w:ascii="Times New Roman" w:hAnsi="Times New Roman"/>
                <w:noProof/>
                <w:sz w:val="28"/>
                <w:szCs w:val="28"/>
              </w:rPr>
              <w:tab/>
            </w:r>
            <w:r w:rsidRPr="003E5FCE">
              <w:rPr>
                <w:rStyle w:val="a5"/>
                <w:rFonts w:ascii="Times New Roman" w:hAnsi="Times New Roman"/>
                <w:bCs/>
                <w:noProof/>
                <w:sz w:val="28"/>
                <w:szCs w:val="28"/>
              </w:rPr>
              <w:t xml:space="preserve">Структура и принцип работы </w:t>
            </w:r>
            <w:r w:rsidRPr="003E5FCE">
              <w:rPr>
                <w:rStyle w:val="a5"/>
                <w:rFonts w:ascii="Times New Roman" w:hAnsi="Times New Roman"/>
                <w:bCs/>
                <w:noProof/>
                <w:sz w:val="28"/>
                <w:szCs w:val="28"/>
                <w:lang w:val="en-US"/>
              </w:rPr>
              <w:t>JWT</w:t>
            </w:r>
            <w:r w:rsidRPr="003E5FCE">
              <w:rPr>
                <w:rStyle w:val="a5"/>
                <w:rFonts w:ascii="Times New Roman" w:hAnsi="Times New Roman"/>
                <w:bCs/>
                <w:noProof/>
                <w:sz w:val="28"/>
                <w:szCs w:val="28"/>
              </w:rPr>
              <w:t xml:space="preserve"> (</w:t>
            </w:r>
            <w:r w:rsidRPr="003E5FCE">
              <w:rPr>
                <w:rStyle w:val="a5"/>
                <w:rFonts w:ascii="Times New Roman" w:hAnsi="Times New Roman"/>
                <w:bCs/>
                <w:noProof/>
                <w:sz w:val="28"/>
                <w:szCs w:val="28"/>
                <w:lang w:val="en-GB"/>
              </w:rPr>
              <w:t>Header</w:t>
            </w:r>
            <w:r w:rsidRPr="003E5FCE">
              <w:rPr>
                <w:rStyle w:val="a5"/>
                <w:rFonts w:ascii="Times New Roman" w:hAnsi="Times New Roman"/>
                <w:bCs/>
                <w:noProof/>
                <w:sz w:val="28"/>
                <w:szCs w:val="28"/>
              </w:rPr>
              <w:t xml:space="preserve">, </w:t>
            </w:r>
            <w:r w:rsidRPr="003E5FCE">
              <w:rPr>
                <w:rStyle w:val="a5"/>
                <w:rFonts w:ascii="Times New Roman" w:hAnsi="Times New Roman"/>
                <w:bCs/>
                <w:noProof/>
                <w:sz w:val="28"/>
                <w:szCs w:val="28"/>
                <w:lang w:val="en-GB"/>
              </w:rPr>
              <w:t>Payload</w:t>
            </w:r>
            <w:r w:rsidRPr="003E5FCE">
              <w:rPr>
                <w:rStyle w:val="a5"/>
                <w:rFonts w:ascii="Times New Roman" w:hAnsi="Times New Roman"/>
                <w:bCs/>
                <w:noProof/>
                <w:sz w:val="28"/>
                <w:szCs w:val="28"/>
              </w:rPr>
              <w:t xml:space="preserve">, </w:t>
            </w:r>
            <w:r w:rsidRPr="003E5FCE">
              <w:rPr>
                <w:rStyle w:val="a5"/>
                <w:rFonts w:ascii="Times New Roman" w:hAnsi="Times New Roman"/>
                <w:bCs/>
                <w:noProof/>
                <w:sz w:val="28"/>
                <w:szCs w:val="28"/>
                <w:lang w:val="en-GB"/>
              </w:rPr>
              <w:t>Signature)</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_Toc217579071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7</w:t>
            </w:r>
            <w:r w:rsidRPr="003E5FCE">
              <w:rPr>
                <w:rFonts w:ascii="Times New Roman" w:hAnsi="Times New Roman"/>
                <w:noProof/>
                <w:webHidden/>
                <w:sz w:val="28"/>
                <w:szCs w:val="28"/>
              </w:rPr>
              <w:fldChar w:fldCharType="end"/>
            </w:r>
          </w:hyperlink>
        </w:p>
        <w:p w14:paraId="1A800B94" w14:textId="35A43753" w:rsidR="003E5FCE" w:rsidRPr="003E5FCE" w:rsidRDefault="003E5FCE">
          <w:pPr>
            <w:pStyle w:val="12"/>
            <w:tabs>
              <w:tab w:val="left" w:pos="660"/>
              <w:tab w:val="right" w:leader="dot" w:pos="9345"/>
            </w:tabs>
            <w:rPr>
              <w:rFonts w:ascii="Times New Roman" w:hAnsi="Times New Roman"/>
              <w:noProof/>
              <w:sz w:val="28"/>
              <w:szCs w:val="28"/>
            </w:rPr>
          </w:pPr>
          <w:hyperlink w:anchor="_Toc217579072" w:history="1">
            <w:r w:rsidRPr="003E5FCE">
              <w:rPr>
                <w:rStyle w:val="a5"/>
                <w:rFonts w:ascii="Times New Roman" w:hAnsi="Times New Roman"/>
                <w:bCs/>
                <w:noProof/>
                <w:sz w:val="28"/>
                <w:szCs w:val="28"/>
              </w:rPr>
              <w:t>3.2</w:t>
            </w:r>
            <w:r w:rsidRPr="003E5FCE">
              <w:rPr>
                <w:rFonts w:ascii="Times New Roman" w:hAnsi="Times New Roman"/>
                <w:noProof/>
                <w:sz w:val="28"/>
                <w:szCs w:val="28"/>
              </w:rPr>
              <w:tab/>
            </w:r>
            <w:r w:rsidRPr="003E5FCE">
              <w:rPr>
                <w:rStyle w:val="a5"/>
                <w:rFonts w:ascii="Times New Roman" w:hAnsi="Times New Roman"/>
                <w:bCs/>
                <w:noProof/>
                <w:sz w:val="28"/>
                <w:szCs w:val="28"/>
              </w:rPr>
              <w:t>Алгоритм обмена: от выдачи токена до его валидации на защищённых маршрутах</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_Toc217579072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8</w:t>
            </w:r>
            <w:r w:rsidRPr="003E5FCE">
              <w:rPr>
                <w:rFonts w:ascii="Times New Roman" w:hAnsi="Times New Roman"/>
                <w:noProof/>
                <w:webHidden/>
                <w:sz w:val="28"/>
                <w:szCs w:val="28"/>
              </w:rPr>
              <w:fldChar w:fldCharType="end"/>
            </w:r>
          </w:hyperlink>
        </w:p>
        <w:p w14:paraId="3D48FF1D" w14:textId="58765962" w:rsidR="003E5FCE" w:rsidRPr="003E5FCE" w:rsidRDefault="003E5FCE">
          <w:pPr>
            <w:pStyle w:val="12"/>
            <w:tabs>
              <w:tab w:val="left" w:pos="440"/>
              <w:tab w:val="right" w:leader="dot" w:pos="9345"/>
            </w:tabs>
            <w:rPr>
              <w:rFonts w:ascii="Times New Roman" w:hAnsi="Times New Roman"/>
              <w:noProof/>
              <w:sz w:val="28"/>
              <w:szCs w:val="28"/>
            </w:rPr>
          </w:pPr>
          <w:hyperlink w:anchor="_Toc217579073" w:history="1">
            <w:r w:rsidRPr="003E5FCE">
              <w:rPr>
                <w:rStyle w:val="a5"/>
                <w:rFonts w:ascii="Times New Roman" w:hAnsi="Times New Roman"/>
                <w:bCs/>
                <w:noProof/>
                <w:sz w:val="28"/>
                <w:szCs w:val="28"/>
              </w:rPr>
              <w:t>4</w:t>
            </w:r>
            <w:r w:rsidRPr="003E5FCE">
              <w:rPr>
                <w:rFonts w:ascii="Times New Roman" w:hAnsi="Times New Roman"/>
                <w:noProof/>
                <w:sz w:val="28"/>
                <w:szCs w:val="28"/>
              </w:rPr>
              <w:tab/>
            </w:r>
            <w:r w:rsidRPr="003E5FCE">
              <w:rPr>
                <w:rStyle w:val="a5"/>
                <w:rFonts w:ascii="Times New Roman" w:hAnsi="Times New Roman"/>
                <w:bCs/>
                <w:noProof/>
                <w:sz w:val="28"/>
                <w:szCs w:val="28"/>
              </w:rPr>
              <w:t xml:space="preserve">Протокол делегированного доступа: </w:t>
            </w:r>
            <w:r w:rsidRPr="003E5FCE">
              <w:rPr>
                <w:rStyle w:val="a5"/>
                <w:rFonts w:ascii="Times New Roman" w:hAnsi="Times New Roman"/>
                <w:bCs/>
                <w:noProof/>
                <w:sz w:val="28"/>
                <w:szCs w:val="28"/>
                <w:lang w:val="en-US"/>
              </w:rPr>
              <w:t>OAuth</w:t>
            </w:r>
            <w:r w:rsidRPr="003E5FCE">
              <w:rPr>
                <w:rStyle w:val="a5"/>
                <w:rFonts w:ascii="Times New Roman" w:hAnsi="Times New Roman"/>
                <w:bCs/>
                <w:noProof/>
                <w:sz w:val="28"/>
                <w:szCs w:val="28"/>
              </w:rPr>
              <w:t xml:space="preserve"> 2.0 и </w:t>
            </w:r>
            <w:r w:rsidRPr="003E5FCE">
              <w:rPr>
                <w:rStyle w:val="a5"/>
                <w:rFonts w:ascii="Times New Roman" w:hAnsi="Times New Roman"/>
                <w:bCs/>
                <w:noProof/>
                <w:sz w:val="28"/>
                <w:szCs w:val="28"/>
                <w:lang w:val="en-US"/>
              </w:rPr>
              <w:t>OIDC</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_Toc217579073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9</w:t>
            </w:r>
            <w:r w:rsidRPr="003E5FCE">
              <w:rPr>
                <w:rFonts w:ascii="Times New Roman" w:hAnsi="Times New Roman"/>
                <w:noProof/>
                <w:webHidden/>
                <w:sz w:val="28"/>
                <w:szCs w:val="28"/>
              </w:rPr>
              <w:fldChar w:fldCharType="end"/>
            </w:r>
          </w:hyperlink>
        </w:p>
        <w:p w14:paraId="346FC6EA" w14:textId="3AB079DC" w:rsidR="003E5FCE" w:rsidRPr="003E5FCE" w:rsidRDefault="003E5FCE">
          <w:pPr>
            <w:pStyle w:val="12"/>
            <w:tabs>
              <w:tab w:val="left" w:pos="660"/>
              <w:tab w:val="right" w:leader="dot" w:pos="9345"/>
            </w:tabs>
            <w:rPr>
              <w:rFonts w:ascii="Times New Roman" w:hAnsi="Times New Roman"/>
              <w:noProof/>
              <w:sz w:val="28"/>
              <w:szCs w:val="28"/>
            </w:rPr>
          </w:pPr>
          <w:hyperlink w:anchor="_Toc217579074" w:history="1">
            <w:r w:rsidRPr="003E5FCE">
              <w:rPr>
                <w:rStyle w:val="a5"/>
                <w:rFonts w:ascii="Times New Roman" w:hAnsi="Times New Roman"/>
                <w:bCs/>
                <w:noProof/>
                <w:sz w:val="28"/>
                <w:szCs w:val="28"/>
              </w:rPr>
              <w:t>4.1</w:t>
            </w:r>
            <w:r w:rsidRPr="003E5FCE">
              <w:rPr>
                <w:rFonts w:ascii="Times New Roman" w:hAnsi="Times New Roman"/>
                <w:noProof/>
                <w:sz w:val="28"/>
                <w:szCs w:val="28"/>
              </w:rPr>
              <w:tab/>
            </w:r>
            <w:r w:rsidRPr="003E5FCE">
              <w:rPr>
                <w:rStyle w:val="a5"/>
                <w:rFonts w:ascii="Times New Roman" w:hAnsi="Times New Roman"/>
                <w:bCs/>
                <w:noProof/>
                <w:sz w:val="28"/>
                <w:szCs w:val="28"/>
              </w:rPr>
              <w:t>Роли и гранты</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_Toc217579074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9</w:t>
            </w:r>
            <w:r w:rsidRPr="003E5FCE">
              <w:rPr>
                <w:rFonts w:ascii="Times New Roman" w:hAnsi="Times New Roman"/>
                <w:noProof/>
                <w:webHidden/>
                <w:sz w:val="28"/>
                <w:szCs w:val="28"/>
              </w:rPr>
              <w:fldChar w:fldCharType="end"/>
            </w:r>
          </w:hyperlink>
        </w:p>
        <w:p w14:paraId="3F2ECE82" w14:textId="08494281" w:rsidR="003E5FCE" w:rsidRPr="003E5FCE" w:rsidRDefault="003E5FCE">
          <w:pPr>
            <w:pStyle w:val="12"/>
            <w:tabs>
              <w:tab w:val="left" w:pos="660"/>
              <w:tab w:val="right" w:leader="dot" w:pos="9345"/>
            </w:tabs>
            <w:rPr>
              <w:rFonts w:ascii="Times New Roman" w:hAnsi="Times New Roman"/>
              <w:noProof/>
              <w:sz w:val="28"/>
              <w:szCs w:val="28"/>
            </w:rPr>
          </w:pPr>
          <w:hyperlink w:anchor="_Toc217579075" w:history="1">
            <w:r w:rsidRPr="003E5FCE">
              <w:rPr>
                <w:rStyle w:val="a5"/>
                <w:rFonts w:ascii="Times New Roman" w:hAnsi="Times New Roman"/>
                <w:bCs/>
                <w:noProof/>
                <w:sz w:val="28"/>
                <w:szCs w:val="28"/>
              </w:rPr>
              <w:t>4.2</w:t>
            </w:r>
            <w:r w:rsidRPr="003E5FCE">
              <w:rPr>
                <w:rFonts w:ascii="Times New Roman" w:hAnsi="Times New Roman"/>
                <w:noProof/>
                <w:sz w:val="28"/>
                <w:szCs w:val="28"/>
              </w:rPr>
              <w:tab/>
            </w:r>
            <w:r w:rsidRPr="003E5FCE">
              <w:rPr>
                <w:rStyle w:val="a5"/>
                <w:rFonts w:ascii="Times New Roman" w:hAnsi="Times New Roman"/>
                <w:bCs/>
                <w:noProof/>
                <w:sz w:val="28"/>
                <w:szCs w:val="28"/>
                <w:lang w:val="en-US"/>
              </w:rPr>
              <w:t>OpenID</w:t>
            </w:r>
            <w:r w:rsidRPr="003E5FCE">
              <w:rPr>
                <w:rStyle w:val="a5"/>
                <w:rFonts w:ascii="Times New Roman" w:hAnsi="Times New Roman"/>
                <w:bCs/>
                <w:noProof/>
                <w:sz w:val="28"/>
                <w:szCs w:val="28"/>
              </w:rPr>
              <w:t xml:space="preserve"> </w:t>
            </w:r>
            <w:r w:rsidRPr="003E5FCE">
              <w:rPr>
                <w:rStyle w:val="a5"/>
                <w:rFonts w:ascii="Times New Roman" w:hAnsi="Times New Roman"/>
                <w:bCs/>
                <w:noProof/>
                <w:sz w:val="28"/>
                <w:szCs w:val="28"/>
                <w:lang w:val="en-US"/>
              </w:rPr>
              <w:t>Connect</w:t>
            </w:r>
            <w:r w:rsidRPr="003E5FCE">
              <w:rPr>
                <w:rStyle w:val="a5"/>
                <w:rFonts w:ascii="Times New Roman" w:hAnsi="Times New Roman"/>
                <w:bCs/>
                <w:noProof/>
                <w:sz w:val="28"/>
                <w:szCs w:val="28"/>
              </w:rPr>
              <w:t xml:space="preserve"> как надстройка над </w:t>
            </w:r>
            <w:r w:rsidRPr="003E5FCE">
              <w:rPr>
                <w:rStyle w:val="a5"/>
                <w:rFonts w:ascii="Times New Roman" w:hAnsi="Times New Roman"/>
                <w:bCs/>
                <w:noProof/>
                <w:sz w:val="28"/>
                <w:szCs w:val="28"/>
                <w:lang w:val="en-US"/>
              </w:rPr>
              <w:t>OAuth</w:t>
            </w:r>
            <w:r w:rsidRPr="003E5FCE">
              <w:rPr>
                <w:rStyle w:val="a5"/>
                <w:rFonts w:ascii="Times New Roman" w:hAnsi="Times New Roman"/>
                <w:bCs/>
                <w:noProof/>
                <w:sz w:val="28"/>
                <w:szCs w:val="28"/>
              </w:rPr>
              <w:t xml:space="preserve"> 2.0</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_Toc217579075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11</w:t>
            </w:r>
            <w:r w:rsidRPr="003E5FCE">
              <w:rPr>
                <w:rFonts w:ascii="Times New Roman" w:hAnsi="Times New Roman"/>
                <w:noProof/>
                <w:webHidden/>
                <w:sz w:val="28"/>
                <w:szCs w:val="28"/>
              </w:rPr>
              <w:fldChar w:fldCharType="end"/>
            </w:r>
          </w:hyperlink>
        </w:p>
        <w:p w14:paraId="01B5205B" w14:textId="5CD29B14" w:rsidR="003E5FCE" w:rsidRPr="003E5FCE" w:rsidRDefault="003E5FCE">
          <w:pPr>
            <w:pStyle w:val="12"/>
            <w:tabs>
              <w:tab w:val="left" w:pos="440"/>
              <w:tab w:val="right" w:leader="dot" w:pos="9345"/>
            </w:tabs>
            <w:rPr>
              <w:rFonts w:ascii="Times New Roman" w:hAnsi="Times New Roman"/>
              <w:noProof/>
              <w:sz w:val="28"/>
              <w:szCs w:val="28"/>
            </w:rPr>
          </w:pPr>
          <w:hyperlink w:anchor="_Toc217579076" w:history="1">
            <w:r w:rsidRPr="003E5FCE">
              <w:rPr>
                <w:rStyle w:val="a5"/>
                <w:rFonts w:ascii="Times New Roman" w:hAnsi="Times New Roman"/>
                <w:bCs/>
                <w:noProof/>
                <w:sz w:val="28"/>
                <w:szCs w:val="28"/>
              </w:rPr>
              <w:t>5</w:t>
            </w:r>
            <w:r w:rsidRPr="003E5FCE">
              <w:rPr>
                <w:rFonts w:ascii="Times New Roman" w:hAnsi="Times New Roman"/>
                <w:noProof/>
                <w:sz w:val="28"/>
                <w:szCs w:val="28"/>
              </w:rPr>
              <w:tab/>
            </w:r>
            <w:r w:rsidRPr="003E5FCE">
              <w:rPr>
                <w:rStyle w:val="a5"/>
                <w:rFonts w:ascii="Times New Roman" w:hAnsi="Times New Roman"/>
                <w:noProof/>
                <w:sz w:val="28"/>
                <w:szCs w:val="28"/>
              </w:rPr>
              <w:t>Сравнительный анализ подходов и выбор стратегии</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_Toc217579076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11</w:t>
            </w:r>
            <w:r w:rsidRPr="003E5FCE">
              <w:rPr>
                <w:rFonts w:ascii="Times New Roman" w:hAnsi="Times New Roman"/>
                <w:noProof/>
                <w:webHidden/>
                <w:sz w:val="28"/>
                <w:szCs w:val="28"/>
              </w:rPr>
              <w:fldChar w:fldCharType="end"/>
            </w:r>
          </w:hyperlink>
        </w:p>
        <w:p w14:paraId="1CA6EF58" w14:textId="7D96A1B0" w:rsidR="003E5FCE" w:rsidRPr="003E5FCE" w:rsidRDefault="003E5FCE">
          <w:pPr>
            <w:pStyle w:val="12"/>
            <w:tabs>
              <w:tab w:val="left" w:pos="660"/>
              <w:tab w:val="right" w:leader="dot" w:pos="9345"/>
            </w:tabs>
            <w:rPr>
              <w:rFonts w:ascii="Times New Roman" w:hAnsi="Times New Roman"/>
              <w:noProof/>
              <w:sz w:val="28"/>
              <w:szCs w:val="28"/>
            </w:rPr>
          </w:pPr>
          <w:hyperlink w:anchor="_Toc217579077" w:history="1">
            <w:r w:rsidRPr="003E5FCE">
              <w:rPr>
                <w:rStyle w:val="a5"/>
                <w:rFonts w:ascii="Times New Roman" w:hAnsi="Times New Roman"/>
                <w:bCs/>
                <w:noProof/>
                <w:sz w:val="28"/>
                <w:szCs w:val="28"/>
              </w:rPr>
              <w:t>5.1</w:t>
            </w:r>
            <w:r w:rsidRPr="003E5FCE">
              <w:rPr>
                <w:rFonts w:ascii="Times New Roman" w:hAnsi="Times New Roman"/>
                <w:noProof/>
                <w:sz w:val="28"/>
                <w:szCs w:val="28"/>
              </w:rPr>
              <w:tab/>
            </w:r>
            <w:r w:rsidRPr="003E5FCE">
              <w:rPr>
                <w:rStyle w:val="a5"/>
                <w:rFonts w:ascii="Times New Roman" w:hAnsi="Times New Roman"/>
                <w:bCs/>
                <w:noProof/>
                <w:sz w:val="28"/>
                <w:szCs w:val="28"/>
              </w:rPr>
              <w:t>Сравнительный анализ</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_Toc217579077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11</w:t>
            </w:r>
            <w:r w:rsidRPr="003E5FCE">
              <w:rPr>
                <w:rFonts w:ascii="Times New Roman" w:hAnsi="Times New Roman"/>
                <w:noProof/>
                <w:webHidden/>
                <w:sz w:val="28"/>
                <w:szCs w:val="28"/>
              </w:rPr>
              <w:fldChar w:fldCharType="end"/>
            </w:r>
          </w:hyperlink>
        </w:p>
        <w:p w14:paraId="4B38C3DC" w14:textId="21C8C984" w:rsidR="003E5FCE" w:rsidRPr="003E5FCE" w:rsidRDefault="003E5FCE">
          <w:pPr>
            <w:pStyle w:val="12"/>
            <w:tabs>
              <w:tab w:val="left" w:pos="660"/>
              <w:tab w:val="right" w:leader="dot" w:pos="9345"/>
            </w:tabs>
            <w:rPr>
              <w:rFonts w:ascii="Times New Roman" w:hAnsi="Times New Roman"/>
              <w:noProof/>
              <w:sz w:val="28"/>
              <w:szCs w:val="28"/>
            </w:rPr>
          </w:pPr>
          <w:hyperlink w:anchor="_Toc217579078" w:history="1">
            <w:r w:rsidRPr="003E5FCE">
              <w:rPr>
                <w:rStyle w:val="a5"/>
                <w:rFonts w:ascii="Times New Roman" w:hAnsi="Times New Roman"/>
                <w:noProof/>
                <w:sz w:val="28"/>
                <w:szCs w:val="28"/>
              </w:rPr>
              <w:t>5.2</w:t>
            </w:r>
            <w:r w:rsidRPr="003E5FCE">
              <w:rPr>
                <w:rFonts w:ascii="Times New Roman" w:hAnsi="Times New Roman"/>
                <w:noProof/>
                <w:sz w:val="28"/>
                <w:szCs w:val="28"/>
              </w:rPr>
              <w:tab/>
            </w:r>
            <w:r w:rsidRPr="003E5FCE">
              <w:rPr>
                <w:rStyle w:val="a5"/>
                <w:rFonts w:ascii="Times New Roman" w:hAnsi="Times New Roman"/>
                <w:bCs/>
                <w:noProof/>
                <w:sz w:val="28"/>
                <w:szCs w:val="28"/>
              </w:rPr>
              <w:t>Рекомендации по применению</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_Toc217579078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13</w:t>
            </w:r>
            <w:r w:rsidRPr="003E5FCE">
              <w:rPr>
                <w:rFonts w:ascii="Times New Roman" w:hAnsi="Times New Roman"/>
                <w:noProof/>
                <w:webHidden/>
                <w:sz w:val="28"/>
                <w:szCs w:val="28"/>
              </w:rPr>
              <w:fldChar w:fldCharType="end"/>
            </w:r>
          </w:hyperlink>
        </w:p>
        <w:p w14:paraId="5BBEA4F0" w14:textId="679D94B0" w:rsidR="003E5FCE" w:rsidRPr="003E5FCE" w:rsidRDefault="003E5FCE">
          <w:pPr>
            <w:pStyle w:val="12"/>
            <w:tabs>
              <w:tab w:val="right" w:leader="dot" w:pos="9345"/>
            </w:tabs>
            <w:rPr>
              <w:rFonts w:ascii="Times New Roman" w:hAnsi="Times New Roman"/>
              <w:noProof/>
              <w:sz w:val="28"/>
              <w:szCs w:val="28"/>
            </w:rPr>
          </w:pPr>
          <w:hyperlink w:anchor="_Toc217579079" w:history="1">
            <w:r w:rsidRPr="003E5FCE">
              <w:rPr>
                <w:rStyle w:val="a5"/>
                <w:rFonts w:ascii="Times New Roman" w:hAnsi="Times New Roman"/>
                <w:bCs/>
                <w:noProof/>
                <w:sz w:val="28"/>
                <w:szCs w:val="28"/>
              </w:rPr>
              <w:t>ЗАКЛЮЧЕНИЕ</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_Toc217579079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15</w:t>
            </w:r>
            <w:r w:rsidRPr="003E5FCE">
              <w:rPr>
                <w:rFonts w:ascii="Times New Roman" w:hAnsi="Times New Roman"/>
                <w:noProof/>
                <w:webHidden/>
                <w:sz w:val="28"/>
                <w:szCs w:val="28"/>
              </w:rPr>
              <w:fldChar w:fldCharType="end"/>
            </w:r>
          </w:hyperlink>
        </w:p>
        <w:p w14:paraId="3BCA791C" w14:textId="7C5A940A" w:rsidR="003E5FCE" w:rsidRPr="003E5FCE" w:rsidRDefault="003E5FCE">
          <w:pPr>
            <w:pStyle w:val="12"/>
            <w:tabs>
              <w:tab w:val="right" w:leader="dot" w:pos="9345"/>
            </w:tabs>
            <w:rPr>
              <w:rFonts w:ascii="Times New Roman" w:hAnsi="Times New Roman"/>
              <w:noProof/>
              <w:sz w:val="28"/>
              <w:szCs w:val="28"/>
            </w:rPr>
          </w:pPr>
          <w:hyperlink w:anchor="_Toc217579080" w:history="1">
            <w:r w:rsidRPr="003E5FCE">
              <w:rPr>
                <w:rStyle w:val="a5"/>
                <w:rFonts w:ascii="Times New Roman" w:hAnsi="Times New Roman"/>
                <w:bCs/>
                <w:noProof/>
                <w:sz w:val="28"/>
                <w:szCs w:val="28"/>
              </w:rPr>
              <w:t>СПИСОК ЛИТЕРАТУРЫ</w:t>
            </w:r>
            <w:r w:rsidRPr="003E5FCE">
              <w:rPr>
                <w:rFonts w:ascii="Times New Roman" w:hAnsi="Times New Roman"/>
                <w:noProof/>
                <w:webHidden/>
                <w:sz w:val="28"/>
                <w:szCs w:val="28"/>
              </w:rPr>
              <w:tab/>
            </w:r>
            <w:r w:rsidRPr="003E5FCE">
              <w:rPr>
                <w:rFonts w:ascii="Times New Roman" w:hAnsi="Times New Roman"/>
                <w:noProof/>
                <w:webHidden/>
                <w:sz w:val="28"/>
                <w:szCs w:val="28"/>
              </w:rPr>
              <w:fldChar w:fldCharType="begin"/>
            </w:r>
            <w:r w:rsidRPr="003E5FCE">
              <w:rPr>
                <w:rFonts w:ascii="Times New Roman" w:hAnsi="Times New Roman"/>
                <w:noProof/>
                <w:webHidden/>
                <w:sz w:val="28"/>
                <w:szCs w:val="28"/>
              </w:rPr>
              <w:instrText xml:space="preserve"> PAGEREF _Toc217579080 \h </w:instrText>
            </w:r>
            <w:r w:rsidRPr="003E5FCE">
              <w:rPr>
                <w:rFonts w:ascii="Times New Roman" w:hAnsi="Times New Roman"/>
                <w:noProof/>
                <w:webHidden/>
                <w:sz w:val="28"/>
                <w:szCs w:val="28"/>
              </w:rPr>
            </w:r>
            <w:r w:rsidRPr="003E5FCE">
              <w:rPr>
                <w:rFonts w:ascii="Times New Roman" w:hAnsi="Times New Roman"/>
                <w:noProof/>
                <w:webHidden/>
                <w:sz w:val="28"/>
                <w:szCs w:val="28"/>
              </w:rPr>
              <w:fldChar w:fldCharType="separate"/>
            </w:r>
            <w:r w:rsidRPr="003E5FCE">
              <w:rPr>
                <w:rFonts w:ascii="Times New Roman" w:hAnsi="Times New Roman"/>
                <w:noProof/>
                <w:webHidden/>
                <w:sz w:val="28"/>
                <w:szCs w:val="28"/>
              </w:rPr>
              <w:t>16</w:t>
            </w:r>
            <w:r w:rsidRPr="003E5FCE">
              <w:rPr>
                <w:rFonts w:ascii="Times New Roman" w:hAnsi="Times New Roman"/>
                <w:noProof/>
                <w:webHidden/>
                <w:sz w:val="28"/>
                <w:szCs w:val="28"/>
              </w:rPr>
              <w:fldChar w:fldCharType="end"/>
            </w:r>
          </w:hyperlink>
        </w:p>
        <w:p w14:paraId="3E9E4619" w14:textId="086C96F8" w:rsidR="0051522D" w:rsidRPr="0051522D" w:rsidRDefault="0051522D">
          <w:r w:rsidRPr="003E5FCE">
            <w:fldChar w:fldCharType="end"/>
          </w:r>
        </w:p>
      </w:sdtContent>
    </w:sdt>
    <w:p w14:paraId="1F5E2692" w14:textId="77777777" w:rsidR="0051522D" w:rsidRPr="0051522D" w:rsidRDefault="0051522D">
      <w:pPr>
        <w:rPr>
          <w:b/>
          <w:bCs/>
          <w:color w:val="000000" w:themeColor="text1"/>
        </w:rPr>
      </w:pPr>
      <w:r w:rsidRPr="0051522D">
        <w:rPr>
          <w:b/>
          <w:bCs/>
          <w:color w:val="000000" w:themeColor="text1"/>
        </w:rPr>
        <w:br w:type="page"/>
      </w:r>
      <w:bookmarkStart w:id="0" w:name="_GoBack"/>
      <w:bookmarkEnd w:id="0"/>
    </w:p>
    <w:p w14:paraId="5ED5267D" w14:textId="410CB3E5" w:rsidR="003D1259" w:rsidRDefault="00EC64EB" w:rsidP="0024509F">
      <w:pPr>
        <w:pStyle w:val="1"/>
        <w:spacing w:line="360" w:lineRule="auto"/>
        <w:jc w:val="center"/>
        <w:rPr>
          <w:b/>
          <w:bCs/>
          <w:color w:val="000000" w:themeColor="text1"/>
        </w:rPr>
      </w:pPr>
      <w:bookmarkStart w:id="1" w:name="_Toc217579063"/>
      <w:r w:rsidRPr="0051522D">
        <w:rPr>
          <w:b/>
          <w:bCs/>
          <w:color w:val="000000" w:themeColor="text1"/>
        </w:rPr>
        <w:t>ВВЕДЕНИЕ</w:t>
      </w:r>
      <w:bookmarkEnd w:id="1"/>
    </w:p>
    <w:p w14:paraId="76FB66D7" w14:textId="77777777" w:rsidR="0024509F" w:rsidRPr="0051522D" w:rsidRDefault="0024509F" w:rsidP="008637AE">
      <w:pPr>
        <w:pStyle w:val="a4"/>
        <w:spacing w:line="360" w:lineRule="auto"/>
      </w:pPr>
    </w:p>
    <w:p w14:paraId="43F299E6" w14:textId="5F9A851A" w:rsidR="00CD56C7" w:rsidRPr="00CD56C7" w:rsidRDefault="00CD56C7" w:rsidP="00420AE7">
      <w:pPr>
        <w:pStyle w:val="ds-markdown-paragraph"/>
        <w:shd w:val="clear" w:color="auto" w:fill="FFFFFF"/>
        <w:spacing w:before="0" w:beforeAutospacing="0" w:after="0" w:afterAutospacing="0" w:line="360" w:lineRule="auto"/>
        <w:ind w:firstLine="709"/>
        <w:jc w:val="both"/>
        <w:rPr>
          <w:color w:val="0F1115"/>
          <w:sz w:val="28"/>
          <w:szCs w:val="28"/>
        </w:rPr>
      </w:pPr>
      <w:r w:rsidRPr="00CD56C7">
        <w:rPr>
          <w:color w:val="0F1115"/>
          <w:sz w:val="28"/>
          <w:szCs w:val="28"/>
        </w:rPr>
        <w:t>В современной архитектуре информационных систем, особенно построенных на принципах микросервисов и ориентированных на веб- и мобильные клиенты, RESTful API стал стандартом для взаимодействия между компонентами. Однако предоставление доступа к функционалу и данным через API создает критически важную задачу обеспечения безопасности, центральными элементами которой являются аутентификация и авторизация. Неверно выбранный или некорректно реализованный механизм управления доступом может стать причиной утечек данных, несанкционированных действий и компрометации всей системы.</w:t>
      </w:r>
    </w:p>
    <w:p w14:paraId="4D06EFE9" w14:textId="77777777" w:rsidR="00CD56C7" w:rsidRPr="00CD56C7" w:rsidRDefault="00CD56C7" w:rsidP="00420AE7">
      <w:pPr>
        <w:pStyle w:val="ds-markdown-paragraph"/>
        <w:shd w:val="clear" w:color="auto" w:fill="FFFFFF"/>
        <w:spacing w:before="0" w:beforeAutospacing="0" w:after="0" w:afterAutospacing="0" w:line="360" w:lineRule="auto"/>
        <w:ind w:firstLine="709"/>
        <w:jc w:val="both"/>
        <w:rPr>
          <w:color w:val="0F1115"/>
          <w:sz w:val="28"/>
          <w:szCs w:val="28"/>
        </w:rPr>
      </w:pPr>
      <w:r w:rsidRPr="00CD56C7">
        <w:rPr>
          <w:color w:val="0F1115"/>
          <w:sz w:val="28"/>
          <w:szCs w:val="28"/>
        </w:rPr>
        <w:t>Актуальность темы обусловлена повсеместным распространением API-ориентированной разработки и возрастающими требованиями к безопасности, отраженными в таких стандартах, как OWASP API Security Top 10. На рынке сосуществуют несколько принципиально разных подходов к решению задачи: от традиционных сессий на стороне сервера до современных статистических токенов (JWT) и протоколов делегированного доступа (OAuth 2.0). Каждый из них имеет свою область оптимального применения, преимущества и уязвимости.</w:t>
      </w:r>
    </w:p>
    <w:p w14:paraId="28233815" w14:textId="57AB48EB" w:rsidR="003D1259" w:rsidRPr="00CD56C7" w:rsidRDefault="00CD56C7" w:rsidP="00420AE7">
      <w:pPr>
        <w:pStyle w:val="ds-markdown-paragraph"/>
        <w:shd w:val="clear" w:color="auto" w:fill="FFFFFF"/>
        <w:spacing w:before="0" w:beforeAutospacing="0" w:after="0" w:afterAutospacing="0" w:line="360" w:lineRule="auto"/>
        <w:ind w:firstLine="709"/>
        <w:jc w:val="both"/>
        <w:rPr>
          <w:rFonts w:ascii="Segoe UI" w:hAnsi="Segoe UI" w:cs="Segoe UI"/>
          <w:color w:val="0F1115"/>
        </w:rPr>
      </w:pPr>
      <w:r w:rsidRPr="00CD56C7">
        <w:rPr>
          <w:color w:val="0F1115"/>
          <w:sz w:val="28"/>
          <w:szCs w:val="28"/>
        </w:rPr>
        <w:t>Цель данного реферата – провести сравнительный анализ основных подходов к аутентификации и авторизации в RESTful API: JWT, OAuth 2.0 и сессионной аутентификации. В задачи работы входит: раскрыть принцип работы каждого механизма, оценить их с точки зрения безопасности, масштабируемости, производительности и сложности внедрения, а также сформулировать практические рекомендации по выбору стратегии в зависимости от архитектурного контекста информационной системы.</w:t>
      </w:r>
      <w:r w:rsidR="00EC64EB" w:rsidRPr="0051522D">
        <w:br w:type="page"/>
      </w:r>
    </w:p>
    <w:p w14:paraId="04FA6A54" w14:textId="2E5291DB" w:rsidR="004926C8" w:rsidRPr="001A0A08" w:rsidRDefault="00246101" w:rsidP="00246101">
      <w:pPr>
        <w:pStyle w:val="1"/>
        <w:numPr>
          <w:ilvl w:val="0"/>
          <w:numId w:val="9"/>
        </w:numPr>
        <w:spacing w:line="360" w:lineRule="auto"/>
        <w:ind w:left="641" w:hanging="357"/>
        <w:jc w:val="center"/>
        <w:rPr>
          <w:b/>
          <w:bCs/>
          <w:color w:val="000000" w:themeColor="text1"/>
        </w:rPr>
      </w:pPr>
      <w:bookmarkStart w:id="2" w:name="_Toc217579064"/>
      <w:r>
        <w:rPr>
          <w:b/>
          <w:bCs/>
          <w:color w:val="000000" w:themeColor="text1"/>
        </w:rPr>
        <w:t>Концептуальные основы</w:t>
      </w:r>
      <w:r w:rsidR="00EC64EB" w:rsidRPr="001A0A08">
        <w:rPr>
          <w:b/>
          <w:bCs/>
          <w:color w:val="000000" w:themeColor="text1"/>
        </w:rPr>
        <w:t xml:space="preserve">: </w:t>
      </w:r>
      <w:r>
        <w:rPr>
          <w:b/>
          <w:bCs/>
          <w:color w:val="000000" w:themeColor="text1"/>
        </w:rPr>
        <w:t>аутентификация и авторизация</w:t>
      </w:r>
      <w:bookmarkEnd w:id="2"/>
    </w:p>
    <w:p w14:paraId="3607DAB3" w14:textId="77777777" w:rsidR="004926C8" w:rsidRPr="0051522D" w:rsidRDefault="004926C8" w:rsidP="00DB5D41">
      <w:pPr>
        <w:pStyle w:val="a4"/>
        <w:ind w:firstLine="709"/>
      </w:pPr>
    </w:p>
    <w:p w14:paraId="1A463999" w14:textId="5499BD32" w:rsidR="003D1259" w:rsidRDefault="00191799" w:rsidP="008A5C37">
      <w:pPr>
        <w:pStyle w:val="1"/>
        <w:numPr>
          <w:ilvl w:val="1"/>
          <w:numId w:val="9"/>
        </w:numPr>
        <w:spacing w:line="360" w:lineRule="auto"/>
        <w:ind w:left="284" w:firstLine="709"/>
        <w:jc w:val="both"/>
        <w:rPr>
          <w:b/>
          <w:bCs/>
          <w:color w:val="000000" w:themeColor="text1"/>
          <w:sz w:val="28"/>
          <w:szCs w:val="28"/>
        </w:rPr>
      </w:pPr>
      <w:bookmarkStart w:id="3" w:name="_Toc217579065"/>
      <w:r>
        <w:rPr>
          <w:b/>
          <w:bCs/>
          <w:color w:val="000000" w:themeColor="text1"/>
          <w:sz w:val="28"/>
          <w:szCs w:val="28"/>
        </w:rPr>
        <w:t>Определение и разграничение понятий</w:t>
      </w:r>
      <w:bookmarkEnd w:id="3"/>
    </w:p>
    <w:p w14:paraId="6E45541A" w14:textId="77777777" w:rsidR="00DB5D41" w:rsidRPr="0051522D" w:rsidRDefault="00DB5D41" w:rsidP="00700658">
      <w:pPr>
        <w:pStyle w:val="a4"/>
        <w:spacing w:line="360" w:lineRule="auto"/>
      </w:pPr>
    </w:p>
    <w:p w14:paraId="105BAFC9" w14:textId="77777777" w:rsidR="00191799" w:rsidRPr="00191799" w:rsidRDefault="00191799" w:rsidP="00191799">
      <w:pPr>
        <w:pStyle w:val="ds-markdown-paragraph"/>
        <w:shd w:val="clear" w:color="auto" w:fill="FFFFFF"/>
        <w:spacing w:before="0" w:beforeAutospacing="0" w:after="0" w:afterAutospacing="0" w:line="360" w:lineRule="auto"/>
        <w:ind w:firstLine="709"/>
        <w:jc w:val="both"/>
        <w:rPr>
          <w:color w:val="0F1115"/>
          <w:sz w:val="28"/>
          <w:szCs w:val="28"/>
        </w:rPr>
      </w:pPr>
      <w:r w:rsidRPr="00191799">
        <w:rPr>
          <w:color w:val="0F1115"/>
          <w:sz w:val="28"/>
          <w:szCs w:val="28"/>
        </w:rPr>
        <w:t>Аутентификация (Authentication) – это процесс проверки подлинности субъекта (пользователя, сервиса или устройства), устанавливающий, что он действительно является тем, за кого себя выдает. Результатом успешной аутентификации является установление идентификатора субъекта (user identity). Основные факторы аутентификации: знание (пароль), обладание (токен, сертификат), свойство (биометрия).</w:t>
      </w:r>
    </w:p>
    <w:p w14:paraId="28737070" w14:textId="77777777" w:rsidR="00191799" w:rsidRPr="00191799" w:rsidRDefault="00191799" w:rsidP="00191799">
      <w:pPr>
        <w:pStyle w:val="ds-markdown-paragraph"/>
        <w:shd w:val="clear" w:color="auto" w:fill="FFFFFF"/>
        <w:spacing w:before="0" w:beforeAutospacing="0" w:after="0" w:afterAutospacing="0" w:line="360" w:lineRule="auto"/>
        <w:ind w:firstLine="709"/>
        <w:jc w:val="both"/>
        <w:rPr>
          <w:color w:val="0F1115"/>
          <w:sz w:val="28"/>
          <w:szCs w:val="28"/>
        </w:rPr>
      </w:pPr>
      <w:r w:rsidRPr="00191799">
        <w:rPr>
          <w:color w:val="0F1115"/>
          <w:sz w:val="28"/>
          <w:szCs w:val="28"/>
        </w:rPr>
        <w:t>Авторизация (Authorization) – это процесс определения, какие действия, ресурсы или данные разрешены уже аутентифицированному субъекту. Авторизация отвечает на вопрос «Что ты можешь делать?» после того, как аутентификация ответила на вопрос «Кто ты?». Механизмы авторизации включают ролевой доступ (RBAC), доступ на основе атрибутов (ABAC) и политики разрешений.</w:t>
      </w:r>
    </w:p>
    <w:p w14:paraId="6FAD37ED" w14:textId="7C2FFC81" w:rsidR="00191799" w:rsidRPr="00191799" w:rsidRDefault="00191799" w:rsidP="00191799">
      <w:pPr>
        <w:pStyle w:val="ds-markdown-paragraph"/>
        <w:shd w:val="clear" w:color="auto" w:fill="FFFFFF"/>
        <w:spacing w:before="0" w:beforeAutospacing="0" w:after="0" w:afterAutospacing="0" w:line="360" w:lineRule="auto"/>
        <w:ind w:firstLine="709"/>
        <w:jc w:val="both"/>
        <w:rPr>
          <w:color w:val="0F1115"/>
          <w:sz w:val="28"/>
          <w:szCs w:val="28"/>
        </w:rPr>
      </w:pPr>
      <w:r w:rsidRPr="00191799">
        <w:rPr>
          <w:color w:val="0F1115"/>
          <w:sz w:val="28"/>
          <w:szCs w:val="28"/>
        </w:rPr>
        <w:t>В контексте RESTful API оба процесса реализуются на уровне каждого HTTP-запроса. Запрос к защищенному ресурсу должен содерж</w:t>
      </w:r>
      <w:r w:rsidR="00694D1F">
        <w:rPr>
          <w:color w:val="0F1115"/>
          <w:sz w:val="28"/>
          <w:szCs w:val="28"/>
        </w:rPr>
        <w:t>ать учетные данные</w:t>
      </w:r>
      <w:r w:rsidRPr="00191799">
        <w:rPr>
          <w:color w:val="0F1115"/>
          <w:sz w:val="28"/>
          <w:szCs w:val="28"/>
        </w:rPr>
        <w:t>, позволяющие пройти аутентификацию, после чего система проверяет права доступа к запраш</w:t>
      </w:r>
      <w:r w:rsidR="00682B40">
        <w:rPr>
          <w:color w:val="0F1115"/>
          <w:sz w:val="28"/>
          <w:szCs w:val="28"/>
        </w:rPr>
        <w:t xml:space="preserve">иваемым </w:t>
      </w:r>
      <w:r w:rsidRPr="00191799">
        <w:rPr>
          <w:color w:val="0F1115"/>
          <w:sz w:val="28"/>
          <w:szCs w:val="28"/>
        </w:rPr>
        <w:t>данным.</w:t>
      </w:r>
    </w:p>
    <w:p w14:paraId="363DE40A" w14:textId="05BBCAB2" w:rsidR="00700658" w:rsidRDefault="00700658" w:rsidP="005720CB">
      <w:pPr>
        <w:spacing w:line="360" w:lineRule="auto"/>
        <w:ind w:firstLine="709"/>
        <w:jc w:val="both"/>
      </w:pPr>
    </w:p>
    <w:p w14:paraId="332A3737" w14:textId="3524CB66" w:rsidR="00700658" w:rsidRDefault="00700658" w:rsidP="00E821B4">
      <w:pPr>
        <w:spacing w:line="360" w:lineRule="auto"/>
        <w:ind w:firstLine="709"/>
        <w:rPr>
          <w:b/>
          <w:bCs/>
          <w:color w:val="000000" w:themeColor="text1"/>
        </w:rPr>
      </w:pPr>
    </w:p>
    <w:p w14:paraId="7D4178BD" w14:textId="7AD444B1" w:rsidR="003D1259" w:rsidRDefault="00617250" w:rsidP="008A5C37">
      <w:pPr>
        <w:pStyle w:val="1"/>
        <w:numPr>
          <w:ilvl w:val="1"/>
          <w:numId w:val="9"/>
        </w:numPr>
        <w:spacing w:line="360" w:lineRule="auto"/>
        <w:ind w:left="284" w:firstLine="709"/>
        <w:jc w:val="both"/>
        <w:rPr>
          <w:b/>
          <w:bCs/>
          <w:color w:val="000000" w:themeColor="text1"/>
          <w:sz w:val="28"/>
          <w:szCs w:val="28"/>
        </w:rPr>
      </w:pPr>
      <w:bookmarkStart w:id="4" w:name="_Toc217579066"/>
      <w:r>
        <w:rPr>
          <w:b/>
          <w:bCs/>
          <w:color w:val="000000" w:themeColor="text1"/>
          <w:sz w:val="28"/>
          <w:szCs w:val="28"/>
        </w:rPr>
        <w:t xml:space="preserve">Особенности </w:t>
      </w:r>
      <w:r>
        <w:rPr>
          <w:b/>
          <w:bCs/>
          <w:color w:val="000000" w:themeColor="text1"/>
          <w:sz w:val="28"/>
          <w:szCs w:val="28"/>
          <w:lang w:val="en-US"/>
        </w:rPr>
        <w:t>RESTful</w:t>
      </w:r>
      <w:r w:rsidRPr="00617250">
        <w:rPr>
          <w:b/>
          <w:bCs/>
          <w:color w:val="000000" w:themeColor="text1"/>
          <w:sz w:val="28"/>
          <w:szCs w:val="28"/>
        </w:rPr>
        <w:t xml:space="preserve"> </w:t>
      </w:r>
      <w:r>
        <w:rPr>
          <w:b/>
          <w:bCs/>
          <w:color w:val="000000" w:themeColor="text1"/>
          <w:sz w:val="28"/>
          <w:szCs w:val="28"/>
          <w:lang w:val="en-US"/>
        </w:rPr>
        <w:t>API</w:t>
      </w:r>
      <w:r w:rsidRPr="00617250">
        <w:rPr>
          <w:b/>
          <w:bCs/>
          <w:color w:val="000000" w:themeColor="text1"/>
          <w:sz w:val="28"/>
          <w:szCs w:val="28"/>
        </w:rPr>
        <w:t xml:space="preserve"> </w:t>
      </w:r>
      <w:r>
        <w:rPr>
          <w:b/>
          <w:bCs/>
          <w:color w:val="000000" w:themeColor="text1"/>
          <w:sz w:val="28"/>
          <w:szCs w:val="28"/>
        </w:rPr>
        <w:t>и требования к управлению доступом</w:t>
      </w:r>
      <w:bookmarkEnd w:id="4"/>
    </w:p>
    <w:p w14:paraId="71AF8317" w14:textId="77777777" w:rsidR="00700658" w:rsidRPr="0051522D" w:rsidRDefault="00700658" w:rsidP="00BC0B7F">
      <w:pPr>
        <w:pStyle w:val="a4"/>
        <w:spacing w:line="360" w:lineRule="auto"/>
        <w:jc w:val="both"/>
      </w:pPr>
    </w:p>
    <w:p w14:paraId="1CB4634A" w14:textId="3ED2EA80" w:rsidR="00D818AD" w:rsidRPr="00D818AD" w:rsidRDefault="00D818AD" w:rsidP="00BC0B7F">
      <w:pPr>
        <w:pStyle w:val="ds-markdown-paragraph"/>
        <w:shd w:val="clear" w:color="auto" w:fill="FFFFFF"/>
        <w:spacing w:before="0" w:beforeAutospacing="0" w:after="0" w:afterAutospacing="0" w:line="360" w:lineRule="auto"/>
        <w:ind w:firstLine="709"/>
        <w:jc w:val="both"/>
        <w:rPr>
          <w:color w:val="0F1115"/>
          <w:sz w:val="28"/>
          <w:szCs w:val="28"/>
        </w:rPr>
      </w:pPr>
      <w:r w:rsidRPr="00D818AD">
        <w:rPr>
          <w:color w:val="0F1115"/>
          <w:sz w:val="28"/>
          <w:szCs w:val="28"/>
        </w:rPr>
        <w:t xml:space="preserve">REST (Representational State Transfer) – архитектурный стиль, который основывается на принципах </w:t>
      </w:r>
      <w:r w:rsidR="00BC0B7F">
        <w:rPr>
          <w:color w:val="0F1115"/>
          <w:sz w:val="28"/>
          <w:szCs w:val="28"/>
        </w:rPr>
        <w:t>отсутствия состояния</w:t>
      </w:r>
      <w:r w:rsidRPr="00D818AD">
        <w:rPr>
          <w:color w:val="0F1115"/>
          <w:sz w:val="28"/>
          <w:szCs w:val="28"/>
        </w:rPr>
        <w:t xml:space="preserve"> (stateless</w:t>
      </w:r>
      <w:r w:rsidR="008F4E6F">
        <w:rPr>
          <w:color w:val="0F1115"/>
          <w:sz w:val="28"/>
          <w:szCs w:val="28"/>
          <w:lang w:val="en-US"/>
        </w:rPr>
        <w:t>ness</w:t>
      </w:r>
      <w:r w:rsidRPr="00D818AD">
        <w:rPr>
          <w:color w:val="0F1115"/>
          <w:sz w:val="28"/>
          <w:szCs w:val="28"/>
        </w:rPr>
        <w:t xml:space="preserve">), единообразия интерфейса и разделения клиента и сервера. Принцип </w:t>
      </w:r>
      <w:r w:rsidR="00BC0B7F">
        <w:rPr>
          <w:color w:val="0F1115"/>
          <w:sz w:val="28"/>
          <w:szCs w:val="28"/>
        </w:rPr>
        <w:t>отсутствия состояния</w:t>
      </w:r>
      <w:r w:rsidRPr="00D818AD">
        <w:rPr>
          <w:color w:val="0F1115"/>
          <w:sz w:val="28"/>
          <w:szCs w:val="28"/>
        </w:rPr>
        <w:t xml:space="preserve"> является ключевым для понимания выбора механизма аутентификации. Он означает, что каждый запрос от клиента к серверу должен содержать всю информацию, необходимую для его понимания и обработки. Сервер не хранит состояние сессии клиента между запросами.</w:t>
      </w:r>
    </w:p>
    <w:p w14:paraId="4F51D656" w14:textId="77777777" w:rsidR="00D818AD" w:rsidRPr="00D818AD" w:rsidRDefault="00D818AD" w:rsidP="00BC0B7F">
      <w:pPr>
        <w:pStyle w:val="ds-markdown-paragraph"/>
        <w:shd w:val="clear" w:color="auto" w:fill="FFFFFF"/>
        <w:spacing w:before="0" w:beforeAutospacing="0" w:after="0" w:afterAutospacing="0" w:line="360" w:lineRule="auto"/>
        <w:ind w:firstLine="709"/>
        <w:jc w:val="both"/>
        <w:rPr>
          <w:color w:val="0F1115"/>
          <w:sz w:val="28"/>
          <w:szCs w:val="28"/>
        </w:rPr>
      </w:pPr>
      <w:r w:rsidRPr="00D818AD">
        <w:rPr>
          <w:color w:val="0F1115"/>
          <w:sz w:val="28"/>
          <w:szCs w:val="28"/>
        </w:rPr>
        <w:t>Это накладывает специфические требования на механизмы безопасности:</w:t>
      </w:r>
    </w:p>
    <w:p w14:paraId="119893E3" w14:textId="4A6AE122" w:rsidR="00D818AD" w:rsidRPr="00E36543" w:rsidRDefault="00D818AD" w:rsidP="00732192">
      <w:pPr>
        <w:pStyle w:val="ds-markdown-paragraph"/>
        <w:numPr>
          <w:ilvl w:val="0"/>
          <w:numId w:val="26"/>
        </w:numPr>
        <w:shd w:val="clear" w:color="auto" w:fill="FFFFFF"/>
        <w:tabs>
          <w:tab w:val="clear" w:pos="720"/>
          <w:tab w:val="left" w:pos="1134"/>
        </w:tabs>
        <w:spacing w:before="0" w:beforeAutospacing="0" w:after="0" w:afterAutospacing="0" w:line="360" w:lineRule="auto"/>
        <w:ind w:left="0" w:firstLine="709"/>
        <w:jc w:val="both"/>
        <w:rPr>
          <w:color w:val="0F1115"/>
          <w:sz w:val="28"/>
          <w:szCs w:val="28"/>
        </w:rPr>
      </w:pPr>
      <w:r w:rsidRPr="00E36543">
        <w:rPr>
          <w:rStyle w:val="af2"/>
          <w:b w:val="0"/>
          <w:color w:val="0F1115"/>
          <w:sz w:val="28"/>
          <w:szCs w:val="28"/>
        </w:rPr>
        <w:t>Переносимость учетных данных:</w:t>
      </w:r>
      <w:r w:rsidRPr="00E36543">
        <w:rPr>
          <w:color w:val="0F1115"/>
          <w:sz w:val="28"/>
          <w:szCs w:val="28"/>
        </w:rPr>
        <w:t> Учетные данные или токен доступа должны легко передаваться в каждом HTTP-запросе, обычно через заголовки (например, </w:t>
      </w:r>
      <w:r w:rsidRPr="00E36543">
        <w:rPr>
          <w:rStyle w:val="HTML"/>
          <w:rFonts w:ascii="Times New Roman" w:hAnsi="Times New Roman" w:cs="Times New Roman"/>
          <w:color w:val="0F1115"/>
          <w:sz w:val="28"/>
          <w:szCs w:val="28"/>
        </w:rPr>
        <w:t>Authorization: Bearer &lt;token&gt;</w:t>
      </w:r>
      <w:r w:rsidRPr="00E36543">
        <w:rPr>
          <w:color w:val="0F1115"/>
          <w:sz w:val="28"/>
          <w:szCs w:val="28"/>
        </w:rPr>
        <w:t>).</w:t>
      </w:r>
    </w:p>
    <w:p w14:paraId="256E1B7F" w14:textId="77777777" w:rsidR="00D818AD" w:rsidRPr="00E36543" w:rsidRDefault="00D818AD" w:rsidP="00732192">
      <w:pPr>
        <w:pStyle w:val="ds-markdown-paragraph"/>
        <w:numPr>
          <w:ilvl w:val="0"/>
          <w:numId w:val="26"/>
        </w:numPr>
        <w:shd w:val="clear" w:color="auto" w:fill="FFFFFF"/>
        <w:tabs>
          <w:tab w:val="clear" w:pos="720"/>
          <w:tab w:val="left" w:pos="1134"/>
        </w:tabs>
        <w:spacing w:before="0" w:beforeAutospacing="0" w:after="0" w:afterAutospacing="0" w:line="360" w:lineRule="auto"/>
        <w:ind w:left="0" w:firstLine="709"/>
        <w:jc w:val="both"/>
        <w:rPr>
          <w:color w:val="0F1115"/>
          <w:sz w:val="28"/>
          <w:szCs w:val="28"/>
        </w:rPr>
      </w:pPr>
      <w:r w:rsidRPr="00E36543">
        <w:rPr>
          <w:rStyle w:val="af2"/>
          <w:b w:val="0"/>
          <w:color w:val="0F1115"/>
          <w:sz w:val="28"/>
          <w:szCs w:val="28"/>
        </w:rPr>
        <w:t>Масштабируемость:</w:t>
      </w:r>
      <w:r w:rsidRPr="00E36543">
        <w:rPr>
          <w:color w:val="0F1115"/>
          <w:sz w:val="28"/>
          <w:szCs w:val="28"/>
        </w:rPr>
        <w:t> Отсутствие привязки к сессии на конкретном сервере позволяет легко горизонтально масштабировать пул серверов приложений.</w:t>
      </w:r>
    </w:p>
    <w:p w14:paraId="0C219B2D" w14:textId="77777777" w:rsidR="00D818AD" w:rsidRPr="00E36543" w:rsidRDefault="00D818AD" w:rsidP="00732192">
      <w:pPr>
        <w:pStyle w:val="ds-markdown-paragraph"/>
        <w:numPr>
          <w:ilvl w:val="0"/>
          <w:numId w:val="26"/>
        </w:numPr>
        <w:shd w:val="clear" w:color="auto" w:fill="FFFFFF"/>
        <w:tabs>
          <w:tab w:val="clear" w:pos="720"/>
          <w:tab w:val="left" w:pos="1134"/>
        </w:tabs>
        <w:spacing w:before="0" w:beforeAutospacing="0" w:after="0" w:afterAutospacing="0" w:line="360" w:lineRule="auto"/>
        <w:ind w:left="0" w:firstLine="709"/>
        <w:jc w:val="both"/>
        <w:rPr>
          <w:color w:val="0F1115"/>
          <w:sz w:val="28"/>
          <w:szCs w:val="28"/>
        </w:rPr>
      </w:pPr>
      <w:r w:rsidRPr="00E36543">
        <w:rPr>
          <w:rStyle w:val="af2"/>
          <w:b w:val="0"/>
          <w:color w:val="0F1115"/>
          <w:sz w:val="28"/>
          <w:szCs w:val="28"/>
        </w:rPr>
        <w:t>Совместимость с разнородными клиентами:</w:t>
      </w:r>
      <w:r w:rsidRPr="00E36543">
        <w:rPr>
          <w:color w:val="0F1115"/>
          <w:sz w:val="28"/>
          <w:szCs w:val="28"/>
        </w:rPr>
        <w:t> Механизм должен одинаково хорошо работать с веб-браузерами, мобильными приложениями, серверными сервисами и устройствами Интернета вещей (IoT).</w:t>
      </w:r>
    </w:p>
    <w:p w14:paraId="004ABE21" w14:textId="77777777" w:rsidR="00D818AD" w:rsidRPr="00E36543" w:rsidRDefault="00D818AD" w:rsidP="00732192">
      <w:pPr>
        <w:pStyle w:val="ds-markdown-paragraph"/>
        <w:numPr>
          <w:ilvl w:val="0"/>
          <w:numId w:val="26"/>
        </w:numPr>
        <w:shd w:val="clear" w:color="auto" w:fill="FFFFFF"/>
        <w:tabs>
          <w:tab w:val="clear" w:pos="720"/>
          <w:tab w:val="left" w:pos="1134"/>
        </w:tabs>
        <w:spacing w:before="0" w:beforeAutospacing="0" w:after="0" w:afterAutospacing="0" w:line="360" w:lineRule="auto"/>
        <w:ind w:left="0" w:firstLine="709"/>
        <w:jc w:val="both"/>
        <w:rPr>
          <w:color w:val="0F1115"/>
          <w:sz w:val="28"/>
          <w:szCs w:val="28"/>
        </w:rPr>
      </w:pPr>
      <w:r w:rsidRPr="00E36543">
        <w:rPr>
          <w:rStyle w:val="af2"/>
          <w:b w:val="0"/>
          <w:color w:val="0F1115"/>
          <w:sz w:val="28"/>
          <w:szCs w:val="28"/>
        </w:rPr>
        <w:t>Стандартизаци</w:t>
      </w:r>
      <w:r w:rsidRPr="00A71194">
        <w:rPr>
          <w:rStyle w:val="af2"/>
          <w:b w:val="0"/>
          <w:color w:val="0F1115"/>
          <w:sz w:val="28"/>
          <w:szCs w:val="28"/>
        </w:rPr>
        <w:t>я:</w:t>
      </w:r>
      <w:r w:rsidRPr="00E36543">
        <w:rPr>
          <w:color w:val="0F1115"/>
          <w:sz w:val="28"/>
          <w:szCs w:val="28"/>
        </w:rPr>
        <w:t> Предпочтение отдается открытым, широко принятым стандартам (RFC), которые поддерживаются большинством библиотек и фреймворков.</w:t>
      </w:r>
    </w:p>
    <w:p w14:paraId="7510CA0B" w14:textId="77777777" w:rsidR="00700658" w:rsidRDefault="00700658" w:rsidP="00E36543">
      <w:pPr>
        <w:spacing w:line="360" w:lineRule="auto"/>
        <w:ind w:firstLine="709"/>
        <w:jc w:val="both"/>
      </w:pPr>
    </w:p>
    <w:p w14:paraId="20BBC605" w14:textId="0307C26B" w:rsidR="00700658" w:rsidRDefault="00700658" w:rsidP="00E36543">
      <w:pPr>
        <w:spacing w:line="360" w:lineRule="auto"/>
        <w:ind w:firstLine="709"/>
        <w:rPr>
          <w:b/>
          <w:bCs/>
          <w:color w:val="000000" w:themeColor="text1"/>
          <w:sz w:val="32"/>
          <w:szCs w:val="32"/>
        </w:rPr>
      </w:pPr>
    </w:p>
    <w:p w14:paraId="4905408A" w14:textId="7C8C9426" w:rsidR="00700658" w:rsidRPr="006E0440" w:rsidRDefault="006E0440" w:rsidP="006E0440">
      <w:pPr>
        <w:pStyle w:val="1"/>
        <w:numPr>
          <w:ilvl w:val="0"/>
          <w:numId w:val="9"/>
        </w:numPr>
        <w:spacing w:line="360" w:lineRule="auto"/>
        <w:ind w:left="641" w:hanging="357"/>
        <w:jc w:val="center"/>
        <w:rPr>
          <w:b/>
          <w:bCs/>
          <w:color w:val="000000" w:themeColor="text1"/>
        </w:rPr>
      </w:pPr>
      <w:bookmarkStart w:id="5" w:name="_Toc217579067"/>
      <w:r>
        <w:rPr>
          <w:b/>
          <w:bCs/>
          <w:color w:val="000000" w:themeColor="text1"/>
        </w:rPr>
        <w:t>Традиционный подход: аутентификация на основе сессий</w:t>
      </w:r>
      <w:bookmarkEnd w:id="5"/>
    </w:p>
    <w:p w14:paraId="13996539" w14:textId="77777777" w:rsidR="00700658" w:rsidRPr="0051522D" w:rsidRDefault="00700658" w:rsidP="006E0440">
      <w:pPr>
        <w:jc w:val="both"/>
      </w:pPr>
    </w:p>
    <w:p w14:paraId="6EEFDE7C" w14:textId="4F2430E0" w:rsidR="003D1259" w:rsidRPr="00A71194" w:rsidRDefault="00520100" w:rsidP="008A5C37">
      <w:pPr>
        <w:pStyle w:val="1"/>
        <w:numPr>
          <w:ilvl w:val="1"/>
          <w:numId w:val="9"/>
        </w:numPr>
        <w:spacing w:line="360" w:lineRule="auto"/>
        <w:ind w:left="284" w:firstLine="709"/>
        <w:jc w:val="both"/>
        <w:rPr>
          <w:b/>
          <w:bCs/>
          <w:color w:val="000000" w:themeColor="text1"/>
          <w:sz w:val="28"/>
          <w:szCs w:val="28"/>
          <w:lang w:val="en-US"/>
        </w:rPr>
      </w:pPr>
      <w:bookmarkStart w:id="6" w:name="_Toc217579068"/>
      <w:r>
        <w:rPr>
          <w:b/>
          <w:bCs/>
          <w:color w:val="000000" w:themeColor="text1"/>
          <w:sz w:val="28"/>
          <w:szCs w:val="28"/>
        </w:rPr>
        <w:t>Механизм</w:t>
      </w:r>
      <w:r w:rsidRPr="00A71194">
        <w:rPr>
          <w:b/>
          <w:bCs/>
          <w:color w:val="000000" w:themeColor="text1"/>
          <w:sz w:val="28"/>
          <w:szCs w:val="28"/>
          <w:lang w:val="en-US"/>
        </w:rPr>
        <w:t xml:space="preserve"> </w:t>
      </w:r>
      <w:r>
        <w:rPr>
          <w:b/>
          <w:bCs/>
          <w:color w:val="000000" w:themeColor="text1"/>
          <w:sz w:val="28"/>
          <w:szCs w:val="28"/>
        </w:rPr>
        <w:t>работы</w:t>
      </w:r>
      <w:r w:rsidRPr="00A71194">
        <w:rPr>
          <w:b/>
          <w:bCs/>
          <w:color w:val="000000" w:themeColor="text1"/>
          <w:sz w:val="28"/>
          <w:szCs w:val="28"/>
          <w:lang w:val="en-US"/>
        </w:rPr>
        <w:t xml:space="preserve"> (</w:t>
      </w:r>
      <w:r>
        <w:rPr>
          <w:b/>
          <w:bCs/>
          <w:color w:val="000000" w:themeColor="text1"/>
          <w:sz w:val="28"/>
          <w:szCs w:val="28"/>
          <w:lang w:val="en-US"/>
        </w:rPr>
        <w:t>Cookie, Server-Side Storage)</w:t>
      </w:r>
      <w:bookmarkEnd w:id="6"/>
    </w:p>
    <w:p w14:paraId="396D6BCC" w14:textId="77777777" w:rsidR="00700658" w:rsidRPr="00A71194" w:rsidRDefault="00700658" w:rsidP="00700658">
      <w:pPr>
        <w:pStyle w:val="a4"/>
        <w:spacing w:line="360" w:lineRule="auto"/>
        <w:rPr>
          <w:lang w:val="en-US"/>
        </w:rPr>
      </w:pPr>
    </w:p>
    <w:p w14:paraId="774AACC5" w14:textId="77777777" w:rsidR="007A1C60" w:rsidRPr="007A1C60" w:rsidRDefault="007A1C60" w:rsidP="007A1C60">
      <w:pPr>
        <w:pStyle w:val="ds-markdown-paragraph"/>
        <w:spacing w:before="0" w:beforeAutospacing="0" w:after="0" w:afterAutospacing="0" w:line="360" w:lineRule="auto"/>
        <w:ind w:firstLine="709"/>
        <w:jc w:val="both"/>
        <w:rPr>
          <w:color w:val="0F1115"/>
          <w:sz w:val="28"/>
          <w:szCs w:val="28"/>
        </w:rPr>
      </w:pPr>
      <w:r w:rsidRPr="007A1C60">
        <w:rPr>
          <w:color w:val="0F1115"/>
          <w:sz w:val="28"/>
          <w:szCs w:val="28"/>
        </w:rPr>
        <w:t>Этот подход является классическим для веб-приложений. Его алгоритм применительно к API выглядит следующим образом:</w:t>
      </w:r>
    </w:p>
    <w:p w14:paraId="06D30A8A" w14:textId="2D82880E" w:rsidR="007A1C60" w:rsidRPr="007A1C60" w:rsidRDefault="007A1C60" w:rsidP="007A1C60">
      <w:pPr>
        <w:pStyle w:val="ds-markdown-paragraph"/>
        <w:numPr>
          <w:ilvl w:val="0"/>
          <w:numId w:val="27"/>
        </w:numPr>
        <w:tabs>
          <w:tab w:val="clear" w:pos="720"/>
          <w:tab w:val="num" w:pos="1134"/>
        </w:tabs>
        <w:spacing w:before="0" w:beforeAutospacing="0" w:after="0" w:afterAutospacing="0" w:line="360" w:lineRule="auto"/>
        <w:ind w:left="0" w:firstLine="709"/>
        <w:jc w:val="both"/>
        <w:rPr>
          <w:color w:val="0F1115"/>
          <w:sz w:val="28"/>
          <w:szCs w:val="28"/>
        </w:rPr>
      </w:pPr>
      <w:r w:rsidRPr="007A1C60">
        <w:rPr>
          <w:color w:val="0F1115"/>
          <w:sz w:val="28"/>
          <w:szCs w:val="28"/>
        </w:rPr>
        <w:t>Клиент отправляет учетные данные (логин/пароль) на эн</w:t>
      </w:r>
      <w:r>
        <w:rPr>
          <w:color w:val="0F1115"/>
          <w:sz w:val="28"/>
          <w:szCs w:val="28"/>
        </w:rPr>
        <w:t>дпоинт аутентификации</w:t>
      </w:r>
      <w:r w:rsidRPr="007A1C60">
        <w:rPr>
          <w:color w:val="0F1115"/>
          <w:sz w:val="28"/>
          <w:szCs w:val="28"/>
        </w:rPr>
        <w:t>.</w:t>
      </w:r>
      <w:r w:rsidR="00815E22">
        <w:rPr>
          <w:color w:val="0F1115"/>
          <w:sz w:val="28"/>
          <w:szCs w:val="28"/>
        </w:rPr>
        <w:t xml:space="preserve"> Эндпоинт аутентификации – это адрес, обычно представленный в виде </w:t>
      </w:r>
      <w:r w:rsidR="00815E22">
        <w:rPr>
          <w:color w:val="0F1115"/>
          <w:sz w:val="28"/>
          <w:szCs w:val="28"/>
          <w:lang w:val="en-US"/>
        </w:rPr>
        <w:t>URL</w:t>
      </w:r>
      <w:r w:rsidR="00815E22" w:rsidRPr="00815E22">
        <w:rPr>
          <w:color w:val="0F1115"/>
          <w:sz w:val="28"/>
          <w:szCs w:val="28"/>
        </w:rPr>
        <w:t xml:space="preserve">, </w:t>
      </w:r>
      <w:r w:rsidR="00815E22">
        <w:rPr>
          <w:color w:val="0F1115"/>
          <w:sz w:val="28"/>
          <w:szCs w:val="28"/>
        </w:rPr>
        <w:t>через который клиентское приложение взаимодействует с сервером или сервисом для выполнения операций или получения данных.</w:t>
      </w:r>
    </w:p>
    <w:p w14:paraId="6948051B" w14:textId="77777777" w:rsidR="007A1C60" w:rsidRPr="007A1C60" w:rsidRDefault="007A1C60" w:rsidP="007A1C60">
      <w:pPr>
        <w:pStyle w:val="ds-markdown-paragraph"/>
        <w:numPr>
          <w:ilvl w:val="0"/>
          <w:numId w:val="27"/>
        </w:numPr>
        <w:tabs>
          <w:tab w:val="clear" w:pos="720"/>
          <w:tab w:val="num" w:pos="1134"/>
        </w:tabs>
        <w:spacing w:before="0" w:beforeAutospacing="0" w:after="0" w:afterAutospacing="0" w:line="360" w:lineRule="auto"/>
        <w:ind w:left="0" w:firstLine="709"/>
        <w:jc w:val="both"/>
        <w:rPr>
          <w:color w:val="0F1115"/>
          <w:sz w:val="28"/>
          <w:szCs w:val="28"/>
        </w:rPr>
      </w:pPr>
      <w:r w:rsidRPr="007A1C60">
        <w:rPr>
          <w:color w:val="0F1115"/>
          <w:sz w:val="28"/>
          <w:szCs w:val="28"/>
        </w:rPr>
        <w:t>Сервер проверяет учетные данные. В случае успеха создает уникальный идентификатор сессии (Session ID), который сохраняет в хранилище данных на стороне сервера (база данных, Redis, Memcached). В сессию также записываются данные пользователя (его ID, роли).</w:t>
      </w:r>
    </w:p>
    <w:p w14:paraId="0AF8C6C3" w14:textId="77777777" w:rsidR="007A1C60" w:rsidRPr="007A1C60" w:rsidRDefault="007A1C60" w:rsidP="007A1C60">
      <w:pPr>
        <w:pStyle w:val="ds-markdown-paragraph"/>
        <w:numPr>
          <w:ilvl w:val="0"/>
          <w:numId w:val="27"/>
        </w:numPr>
        <w:tabs>
          <w:tab w:val="clear" w:pos="720"/>
          <w:tab w:val="num" w:pos="1134"/>
        </w:tabs>
        <w:spacing w:before="0" w:beforeAutospacing="0" w:after="0" w:afterAutospacing="0" w:line="360" w:lineRule="auto"/>
        <w:ind w:left="0" w:firstLine="709"/>
        <w:jc w:val="both"/>
        <w:rPr>
          <w:color w:val="0F1115"/>
          <w:sz w:val="28"/>
          <w:szCs w:val="28"/>
        </w:rPr>
      </w:pPr>
      <w:r w:rsidRPr="007A1C60">
        <w:rPr>
          <w:color w:val="0F1115"/>
          <w:sz w:val="28"/>
          <w:szCs w:val="28"/>
        </w:rPr>
        <w:t>Сервер отправляет Session ID клиенту, обычно устанавливая его в cookie HTTP-ответа (</w:t>
      </w:r>
      <w:r w:rsidRPr="007A1C60">
        <w:rPr>
          <w:rStyle w:val="HTML"/>
          <w:rFonts w:ascii="Times New Roman" w:hAnsi="Times New Roman" w:cs="Times New Roman"/>
          <w:color w:val="0F1115"/>
          <w:sz w:val="28"/>
          <w:szCs w:val="28"/>
        </w:rPr>
        <w:t>Set-Cookie: sessionId=abc123; HttpOnly; Secure</w:t>
      </w:r>
      <w:r w:rsidRPr="007A1C60">
        <w:rPr>
          <w:color w:val="0F1115"/>
          <w:sz w:val="28"/>
          <w:szCs w:val="28"/>
        </w:rPr>
        <w:t>).</w:t>
      </w:r>
    </w:p>
    <w:p w14:paraId="04EDD42D" w14:textId="77777777" w:rsidR="007A1C60" w:rsidRPr="007A1C60" w:rsidRDefault="007A1C60" w:rsidP="007A1C60">
      <w:pPr>
        <w:pStyle w:val="ds-markdown-paragraph"/>
        <w:numPr>
          <w:ilvl w:val="0"/>
          <w:numId w:val="27"/>
        </w:numPr>
        <w:tabs>
          <w:tab w:val="clear" w:pos="720"/>
          <w:tab w:val="num" w:pos="1134"/>
        </w:tabs>
        <w:spacing w:before="0" w:beforeAutospacing="0" w:after="0" w:afterAutospacing="0" w:line="360" w:lineRule="auto"/>
        <w:ind w:left="0" w:firstLine="709"/>
        <w:jc w:val="both"/>
        <w:rPr>
          <w:color w:val="0F1115"/>
          <w:sz w:val="28"/>
          <w:szCs w:val="28"/>
        </w:rPr>
      </w:pPr>
      <w:r w:rsidRPr="007A1C60">
        <w:rPr>
          <w:color w:val="0F1115"/>
          <w:sz w:val="28"/>
          <w:szCs w:val="28"/>
        </w:rPr>
        <w:t>При последующих запросах к API клиент автоматически отправляет cookie с Session ID (благодаря браузеру) или явно добавляет его в заголовок.</w:t>
      </w:r>
    </w:p>
    <w:p w14:paraId="32F171B4" w14:textId="77777777" w:rsidR="007A1C60" w:rsidRPr="007A1C60" w:rsidRDefault="007A1C60" w:rsidP="007A1C60">
      <w:pPr>
        <w:pStyle w:val="ds-markdown-paragraph"/>
        <w:numPr>
          <w:ilvl w:val="0"/>
          <w:numId w:val="27"/>
        </w:numPr>
        <w:tabs>
          <w:tab w:val="clear" w:pos="720"/>
          <w:tab w:val="num" w:pos="1134"/>
        </w:tabs>
        <w:spacing w:before="0" w:beforeAutospacing="0" w:after="0" w:afterAutospacing="0" w:line="360" w:lineRule="auto"/>
        <w:ind w:left="0" w:firstLine="709"/>
        <w:jc w:val="both"/>
        <w:rPr>
          <w:color w:val="0F1115"/>
          <w:sz w:val="28"/>
          <w:szCs w:val="28"/>
        </w:rPr>
      </w:pPr>
      <w:r w:rsidRPr="007A1C60">
        <w:rPr>
          <w:color w:val="0F1115"/>
          <w:sz w:val="28"/>
          <w:szCs w:val="28"/>
        </w:rPr>
        <w:t>Сервер приложения, получив запрос, извлекает Session ID, по нему находит данные сессии в хранилище, восстанавливает контекст пользователя и проверяет его права доступа.</w:t>
      </w:r>
    </w:p>
    <w:p w14:paraId="6945897D" w14:textId="112F5383" w:rsidR="00700658" w:rsidRDefault="00700658" w:rsidP="005A3A24">
      <w:pPr>
        <w:spacing w:line="360" w:lineRule="auto"/>
        <w:ind w:firstLine="709"/>
        <w:jc w:val="both"/>
        <w:rPr>
          <w:b/>
          <w:bCs/>
          <w:color w:val="000000" w:themeColor="text1"/>
        </w:rPr>
      </w:pPr>
    </w:p>
    <w:p w14:paraId="5FA37878" w14:textId="77777777" w:rsidR="005A3A24" w:rsidRDefault="005A3A24" w:rsidP="00895C24">
      <w:pPr>
        <w:spacing w:line="360" w:lineRule="auto"/>
        <w:ind w:firstLine="709"/>
        <w:jc w:val="both"/>
        <w:rPr>
          <w:b/>
          <w:bCs/>
          <w:color w:val="000000" w:themeColor="text1"/>
        </w:rPr>
      </w:pPr>
    </w:p>
    <w:p w14:paraId="7811822B" w14:textId="41E80970" w:rsidR="003D1259" w:rsidRDefault="00895C24" w:rsidP="004B31EA">
      <w:pPr>
        <w:pStyle w:val="1"/>
        <w:numPr>
          <w:ilvl w:val="1"/>
          <w:numId w:val="9"/>
        </w:numPr>
        <w:spacing w:line="360" w:lineRule="auto"/>
        <w:ind w:left="284" w:firstLine="709"/>
        <w:jc w:val="both"/>
        <w:rPr>
          <w:b/>
          <w:bCs/>
          <w:color w:val="000000" w:themeColor="text1"/>
          <w:sz w:val="28"/>
          <w:szCs w:val="28"/>
        </w:rPr>
      </w:pPr>
      <w:bookmarkStart w:id="7" w:name="_Toc217579069"/>
      <w:r>
        <w:rPr>
          <w:b/>
          <w:bCs/>
          <w:color w:val="000000" w:themeColor="text1"/>
          <w:sz w:val="28"/>
          <w:szCs w:val="28"/>
        </w:rPr>
        <w:t>Преимущества и недостатки подхода на основе сессий</w:t>
      </w:r>
      <w:bookmarkEnd w:id="7"/>
    </w:p>
    <w:p w14:paraId="5D031D0C" w14:textId="77777777" w:rsidR="00700658" w:rsidRPr="0051522D" w:rsidRDefault="00700658" w:rsidP="00700658">
      <w:pPr>
        <w:pStyle w:val="a4"/>
        <w:spacing w:line="360" w:lineRule="auto"/>
      </w:pPr>
    </w:p>
    <w:p w14:paraId="6260C356" w14:textId="77777777" w:rsidR="00895C24" w:rsidRPr="00895C24" w:rsidRDefault="00895C24" w:rsidP="00895C24">
      <w:pPr>
        <w:pStyle w:val="ds-markdown-paragraph"/>
        <w:shd w:val="clear" w:color="auto" w:fill="FFFFFF"/>
        <w:spacing w:before="0" w:beforeAutospacing="0" w:after="0" w:afterAutospacing="0" w:line="360" w:lineRule="auto"/>
        <w:ind w:firstLine="709"/>
        <w:jc w:val="both"/>
        <w:rPr>
          <w:color w:val="0F1115"/>
          <w:sz w:val="28"/>
          <w:szCs w:val="28"/>
        </w:rPr>
      </w:pPr>
      <w:r w:rsidRPr="00895C24">
        <w:rPr>
          <w:rStyle w:val="af2"/>
          <w:color w:val="0F1115"/>
          <w:sz w:val="28"/>
          <w:szCs w:val="28"/>
        </w:rPr>
        <w:t>Преимущества:</w:t>
      </w:r>
    </w:p>
    <w:p w14:paraId="3532AC82" w14:textId="77777777" w:rsidR="00895C24" w:rsidRPr="00895C24" w:rsidRDefault="00895C24" w:rsidP="00CC4024">
      <w:pPr>
        <w:pStyle w:val="ds-markdown-paragraph"/>
        <w:numPr>
          <w:ilvl w:val="0"/>
          <w:numId w:val="28"/>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895C24">
        <w:rPr>
          <w:rStyle w:val="af2"/>
          <w:b w:val="0"/>
          <w:color w:val="0F1115"/>
          <w:sz w:val="28"/>
          <w:szCs w:val="28"/>
        </w:rPr>
        <w:t>Простота инвалидации:</w:t>
      </w:r>
      <w:r w:rsidRPr="00895C24">
        <w:rPr>
          <w:color w:val="0F1115"/>
          <w:sz w:val="28"/>
          <w:szCs w:val="28"/>
        </w:rPr>
        <w:t> Поскольку сессия хранится на сервере, ее можно мгновенно удалить, что обеспечивает немедленный выход (logout) и возможность отзыва доступа.</w:t>
      </w:r>
    </w:p>
    <w:p w14:paraId="7410D123" w14:textId="4DEA9972" w:rsidR="00895C24" w:rsidRPr="00895C24" w:rsidRDefault="00827ED2" w:rsidP="00CC4024">
      <w:pPr>
        <w:pStyle w:val="ds-markdown-paragraph"/>
        <w:numPr>
          <w:ilvl w:val="0"/>
          <w:numId w:val="28"/>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Pr>
          <w:rStyle w:val="af2"/>
          <w:b w:val="0"/>
          <w:color w:val="0F1115"/>
          <w:sz w:val="28"/>
          <w:szCs w:val="28"/>
        </w:rPr>
        <w:t>Защита от </w:t>
      </w:r>
      <w:r w:rsidR="00895C24" w:rsidRPr="00895C24">
        <w:rPr>
          <w:rStyle w:val="af2"/>
          <w:b w:val="0"/>
          <w:color w:val="0F1115"/>
          <w:sz w:val="28"/>
          <w:szCs w:val="28"/>
        </w:rPr>
        <w:t>кражи:</w:t>
      </w:r>
      <w:r w:rsidR="00895C24" w:rsidRPr="00895C24">
        <w:rPr>
          <w:color w:val="0F1115"/>
          <w:sz w:val="28"/>
          <w:szCs w:val="28"/>
        </w:rPr>
        <w:t> Использов</w:t>
      </w:r>
      <w:r>
        <w:rPr>
          <w:color w:val="0F1115"/>
          <w:sz w:val="28"/>
          <w:szCs w:val="28"/>
        </w:rPr>
        <w:t>ание </w:t>
      </w:r>
      <w:r w:rsidR="00895C24" w:rsidRPr="00895C24">
        <w:rPr>
          <w:color w:val="0F1115"/>
          <w:sz w:val="28"/>
          <w:szCs w:val="28"/>
        </w:rPr>
        <w:t>флагов </w:t>
      </w:r>
      <w:r w:rsidR="00895C24" w:rsidRPr="0011426C">
        <w:rPr>
          <w:rStyle w:val="HTML"/>
          <w:rFonts w:ascii="Times New Roman" w:hAnsi="Times New Roman" w:cs="Times New Roman"/>
          <w:color w:val="0F1115"/>
          <w:sz w:val="28"/>
          <w:szCs w:val="28"/>
        </w:rPr>
        <w:t>HttpOnly</w:t>
      </w:r>
      <w:r w:rsidR="00895C24" w:rsidRPr="00895C24">
        <w:rPr>
          <w:color w:val="0F1115"/>
          <w:sz w:val="28"/>
          <w:szCs w:val="28"/>
        </w:rPr>
        <w:t> и </w:t>
      </w:r>
      <w:r w:rsidR="00895C24" w:rsidRPr="0011426C">
        <w:rPr>
          <w:rStyle w:val="HTML"/>
          <w:rFonts w:ascii="Times New Roman" w:hAnsi="Times New Roman" w:cs="Times New Roman"/>
          <w:color w:val="0F1115"/>
          <w:sz w:val="28"/>
          <w:szCs w:val="28"/>
        </w:rPr>
        <w:t>Secure</w:t>
      </w:r>
      <w:r w:rsidR="0010733C">
        <w:rPr>
          <w:color w:val="0F1115"/>
          <w:sz w:val="28"/>
          <w:szCs w:val="28"/>
        </w:rPr>
        <w:t xml:space="preserve"> для </w:t>
      </w:r>
      <w:r w:rsidR="00895C24" w:rsidRPr="00895C24">
        <w:rPr>
          <w:color w:val="0F1115"/>
          <w:sz w:val="28"/>
          <w:szCs w:val="28"/>
        </w:rPr>
        <w:t>cookies затрудняет кражу сессионного токена через XSS-атаки.</w:t>
      </w:r>
    </w:p>
    <w:p w14:paraId="44342AB8" w14:textId="77777777" w:rsidR="00895C24" w:rsidRPr="00895C24" w:rsidRDefault="00895C24" w:rsidP="00CC4024">
      <w:pPr>
        <w:pStyle w:val="ds-markdown-paragraph"/>
        <w:numPr>
          <w:ilvl w:val="0"/>
          <w:numId w:val="28"/>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895C24">
        <w:rPr>
          <w:rStyle w:val="af2"/>
          <w:b w:val="0"/>
          <w:color w:val="0F1115"/>
          <w:sz w:val="28"/>
          <w:szCs w:val="28"/>
        </w:rPr>
        <w:t>Хранение большого объема контекста:</w:t>
      </w:r>
      <w:r w:rsidRPr="00895C24">
        <w:rPr>
          <w:color w:val="0F1115"/>
          <w:sz w:val="28"/>
          <w:szCs w:val="28"/>
        </w:rPr>
        <w:t> На сервере можно хранить произвольные данные пользователя, не передавая их по сети.</w:t>
      </w:r>
    </w:p>
    <w:p w14:paraId="2057AA30" w14:textId="77777777" w:rsidR="00895C24" w:rsidRPr="00895C24" w:rsidRDefault="00895C24" w:rsidP="00895C24">
      <w:pPr>
        <w:pStyle w:val="ds-markdown-paragraph"/>
        <w:shd w:val="clear" w:color="auto" w:fill="FFFFFF"/>
        <w:spacing w:before="0" w:beforeAutospacing="0" w:after="0" w:afterAutospacing="0" w:line="360" w:lineRule="auto"/>
        <w:ind w:firstLine="709"/>
        <w:jc w:val="both"/>
        <w:rPr>
          <w:color w:val="0F1115"/>
          <w:sz w:val="28"/>
          <w:szCs w:val="28"/>
        </w:rPr>
      </w:pPr>
      <w:r w:rsidRPr="00895C24">
        <w:rPr>
          <w:rStyle w:val="af2"/>
          <w:color w:val="0F1115"/>
          <w:sz w:val="28"/>
          <w:szCs w:val="28"/>
        </w:rPr>
        <w:t>Недостатки:</w:t>
      </w:r>
    </w:p>
    <w:p w14:paraId="5E28C901" w14:textId="77777777" w:rsidR="00895C24" w:rsidRPr="00895C24" w:rsidRDefault="00895C24" w:rsidP="00F83769">
      <w:pPr>
        <w:pStyle w:val="ds-markdown-paragraph"/>
        <w:numPr>
          <w:ilvl w:val="0"/>
          <w:numId w:val="29"/>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895C24">
        <w:rPr>
          <w:rStyle w:val="af2"/>
          <w:b w:val="0"/>
          <w:color w:val="0F1115"/>
          <w:sz w:val="28"/>
          <w:szCs w:val="28"/>
        </w:rPr>
        <w:t>Нарушение принципа stateless:</w:t>
      </w:r>
      <w:r w:rsidRPr="00895C24">
        <w:rPr>
          <w:color w:val="0F1115"/>
          <w:sz w:val="28"/>
          <w:szCs w:val="28"/>
        </w:rPr>
        <w:t> Сервер вынужден хранить состояние, что противоречит одному из ключевых принципов REST.</w:t>
      </w:r>
    </w:p>
    <w:p w14:paraId="5DB415D6" w14:textId="34973FA0" w:rsidR="00895C24" w:rsidRPr="00895C24" w:rsidRDefault="0011277B" w:rsidP="00F83769">
      <w:pPr>
        <w:pStyle w:val="ds-markdown-paragraph"/>
        <w:numPr>
          <w:ilvl w:val="0"/>
          <w:numId w:val="29"/>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Pr>
          <w:rStyle w:val="af2"/>
          <w:b w:val="0"/>
          <w:color w:val="0F1115"/>
          <w:sz w:val="28"/>
          <w:szCs w:val="28"/>
        </w:rPr>
        <w:t>Проблемы с </w:t>
      </w:r>
      <w:r w:rsidR="00895C24" w:rsidRPr="00895C24">
        <w:rPr>
          <w:rStyle w:val="af2"/>
          <w:b w:val="0"/>
          <w:color w:val="0F1115"/>
          <w:sz w:val="28"/>
          <w:szCs w:val="28"/>
        </w:rPr>
        <w:t>масштабируемостью:</w:t>
      </w:r>
      <w:r w:rsidR="00A73E70">
        <w:rPr>
          <w:color w:val="0F1115"/>
          <w:sz w:val="28"/>
          <w:szCs w:val="28"/>
        </w:rPr>
        <w:t xml:space="preserve"> </w:t>
      </w:r>
      <w:r w:rsidR="00895C24" w:rsidRPr="00895C24">
        <w:rPr>
          <w:color w:val="0F1115"/>
          <w:sz w:val="28"/>
          <w:szCs w:val="28"/>
        </w:rPr>
        <w:t>необх</w:t>
      </w:r>
      <w:r w:rsidR="00E85616">
        <w:rPr>
          <w:color w:val="0F1115"/>
          <w:sz w:val="28"/>
          <w:szCs w:val="28"/>
        </w:rPr>
        <w:t>одимо настраивать общее</w:t>
      </w:r>
      <w:r w:rsidR="00895C24" w:rsidRPr="00895C24">
        <w:rPr>
          <w:color w:val="0F1115"/>
          <w:sz w:val="28"/>
          <w:szCs w:val="28"/>
        </w:rPr>
        <w:t xml:space="preserve"> хранилище сессий для всех </w:t>
      </w:r>
      <w:r w:rsidR="00E85616">
        <w:rPr>
          <w:color w:val="0F1115"/>
          <w:sz w:val="28"/>
          <w:szCs w:val="28"/>
        </w:rPr>
        <w:t>состояний</w:t>
      </w:r>
      <w:r w:rsidR="00895C24" w:rsidRPr="00895C24">
        <w:rPr>
          <w:color w:val="0F1115"/>
          <w:sz w:val="28"/>
          <w:szCs w:val="28"/>
        </w:rPr>
        <w:t xml:space="preserve"> приложения (sticky sessions или внешнее хранилище), что добавляет сложность и создает единую точку отказа.</w:t>
      </w:r>
    </w:p>
    <w:p w14:paraId="60B690DA" w14:textId="77777777" w:rsidR="00895C24" w:rsidRPr="00895C24" w:rsidRDefault="00895C24" w:rsidP="00F83769">
      <w:pPr>
        <w:pStyle w:val="ds-markdown-paragraph"/>
        <w:numPr>
          <w:ilvl w:val="0"/>
          <w:numId w:val="29"/>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895C24">
        <w:rPr>
          <w:rStyle w:val="af2"/>
          <w:b w:val="0"/>
          <w:color w:val="0F1115"/>
          <w:sz w:val="28"/>
          <w:szCs w:val="28"/>
        </w:rPr>
        <w:t>Проблемы с CORS и мобильными клиентами:</w:t>
      </w:r>
      <w:r w:rsidRPr="00895C24">
        <w:rPr>
          <w:color w:val="0F1115"/>
          <w:sz w:val="28"/>
          <w:szCs w:val="28"/>
        </w:rPr>
        <w:t> Использование cookies может быть нетривиальным для нативных мобильных приложений или при взаимодействии с API из домена, отличного от основного (требует корректной настройки CORS).</w:t>
      </w:r>
    </w:p>
    <w:p w14:paraId="56DFDA6E" w14:textId="77777777" w:rsidR="00895C24" w:rsidRPr="00895C24" w:rsidRDefault="00895C24" w:rsidP="00F83769">
      <w:pPr>
        <w:pStyle w:val="ds-markdown-paragraph"/>
        <w:numPr>
          <w:ilvl w:val="0"/>
          <w:numId w:val="29"/>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895C24">
        <w:rPr>
          <w:rStyle w:val="af2"/>
          <w:b w:val="0"/>
          <w:color w:val="0F1115"/>
          <w:sz w:val="28"/>
          <w:szCs w:val="28"/>
        </w:rPr>
        <w:t>Производительность:</w:t>
      </w:r>
      <w:r w:rsidRPr="00895C24">
        <w:rPr>
          <w:color w:val="0F1115"/>
          <w:sz w:val="28"/>
          <w:szCs w:val="28"/>
        </w:rPr>
        <w:t> Каждый запрос требует дополнительного обращения к хранилищу данных для проверки сессии, что создает нагрузку и увеличивает задержку.</w:t>
      </w:r>
    </w:p>
    <w:p w14:paraId="64CB82A1" w14:textId="77777777" w:rsidR="00895C24" w:rsidRPr="00895C24" w:rsidRDefault="00895C24" w:rsidP="00895C24">
      <w:pPr>
        <w:pStyle w:val="ds-markdown-paragraph"/>
        <w:shd w:val="clear" w:color="auto" w:fill="FFFFFF"/>
        <w:spacing w:before="0" w:beforeAutospacing="0" w:after="0" w:afterAutospacing="0" w:line="360" w:lineRule="auto"/>
        <w:ind w:firstLine="709"/>
        <w:jc w:val="both"/>
        <w:rPr>
          <w:color w:val="0F1115"/>
          <w:sz w:val="28"/>
          <w:szCs w:val="28"/>
        </w:rPr>
      </w:pPr>
      <w:r w:rsidRPr="00895C24">
        <w:rPr>
          <w:color w:val="0F1115"/>
          <w:sz w:val="28"/>
          <w:szCs w:val="28"/>
        </w:rPr>
        <w:t>Таким образом, сессионная аутентификация менее пригодна для высоконагруженных микросервисных архитектур, но может оставаться валидным выбором для монолитных веб-приложений с преимущественно браузерными клиентами.</w:t>
      </w:r>
    </w:p>
    <w:p w14:paraId="307E9330" w14:textId="77777777" w:rsidR="00B22CF4" w:rsidRDefault="00B22CF4">
      <w:pPr>
        <w:spacing w:line="360" w:lineRule="auto"/>
        <w:ind w:firstLine="709"/>
        <w:jc w:val="both"/>
      </w:pPr>
    </w:p>
    <w:p w14:paraId="1E0C5DEA" w14:textId="77777777" w:rsidR="00B22CF4" w:rsidRPr="0051522D" w:rsidRDefault="00B22CF4">
      <w:pPr>
        <w:spacing w:line="360" w:lineRule="auto"/>
        <w:ind w:firstLine="709"/>
        <w:jc w:val="both"/>
      </w:pPr>
    </w:p>
    <w:p w14:paraId="25FA145A" w14:textId="44EF1BE7" w:rsidR="0051522D" w:rsidRPr="00A17E2D" w:rsidRDefault="004662E3" w:rsidP="004662E3">
      <w:pPr>
        <w:pStyle w:val="1"/>
        <w:numPr>
          <w:ilvl w:val="0"/>
          <w:numId w:val="9"/>
        </w:numPr>
        <w:spacing w:line="360" w:lineRule="auto"/>
        <w:ind w:left="284" w:hanging="357"/>
        <w:jc w:val="center"/>
        <w:rPr>
          <w:b/>
          <w:bCs/>
          <w:color w:val="000000" w:themeColor="text1"/>
        </w:rPr>
      </w:pPr>
      <w:bookmarkStart w:id="8" w:name="_Toc217579070"/>
      <w:r>
        <w:rPr>
          <w:b/>
          <w:bCs/>
          <w:color w:val="000000" w:themeColor="text1"/>
        </w:rPr>
        <w:t xml:space="preserve">Аутентификация без состояния с использованием </w:t>
      </w:r>
      <w:r>
        <w:rPr>
          <w:b/>
          <w:bCs/>
          <w:color w:val="000000" w:themeColor="text1"/>
          <w:lang w:val="en-GB"/>
        </w:rPr>
        <w:t>JWT</w:t>
      </w:r>
      <w:bookmarkEnd w:id="8"/>
    </w:p>
    <w:p w14:paraId="5729952E" w14:textId="77777777" w:rsidR="0051522D" w:rsidRPr="0051522D" w:rsidRDefault="0051522D" w:rsidP="004B31EA">
      <w:pPr>
        <w:pStyle w:val="a4"/>
      </w:pPr>
    </w:p>
    <w:p w14:paraId="62F19BB6" w14:textId="32719969" w:rsidR="003D1259" w:rsidRDefault="00580803" w:rsidP="00C732B2">
      <w:pPr>
        <w:pStyle w:val="1"/>
        <w:numPr>
          <w:ilvl w:val="1"/>
          <w:numId w:val="9"/>
        </w:numPr>
        <w:spacing w:line="360" w:lineRule="auto"/>
        <w:ind w:left="284" w:firstLine="709"/>
        <w:jc w:val="both"/>
        <w:rPr>
          <w:b/>
          <w:bCs/>
          <w:color w:val="000000" w:themeColor="text1"/>
          <w:sz w:val="28"/>
          <w:szCs w:val="28"/>
        </w:rPr>
      </w:pPr>
      <w:bookmarkStart w:id="9" w:name="_Toc217579071"/>
      <w:r>
        <w:rPr>
          <w:b/>
          <w:bCs/>
          <w:color w:val="000000" w:themeColor="text1"/>
          <w:sz w:val="28"/>
          <w:szCs w:val="28"/>
        </w:rPr>
        <w:t xml:space="preserve">Структура и принцип работы </w:t>
      </w:r>
      <w:r>
        <w:rPr>
          <w:b/>
          <w:bCs/>
          <w:color w:val="000000" w:themeColor="text1"/>
          <w:sz w:val="28"/>
          <w:szCs w:val="28"/>
          <w:lang w:val="en-US"/>
        </w:rPr>
        <w:t>JWT</w:t>
      </w:r>
      <w:r w:rsidRPr="00580803">
        <w:rPr>
          <w:b/>
          <w:bCs/>
          <w:color w:val="000000" w:themeColor="text1"/>
          <w:sz w:val="28"/>
          <w:szCs w:val="28"/>
        </w:rPr>
        <w:t xml:space="preserve"> (</w:t>
      </w:r>
      <w:r>
        <w:rPr>
          <w:b/>
          <w:bCs/>
          <w:color w:val="000000" w:themeColor="text1"/>
          <w:sz w:val="28"/>
          <w:szCs w:val="28"/>
          <w:lang w:val="en-GB"/>
        </w:rPr>
        <w:t>Header</w:t>
      </w:r>
      <w:r w:rsidRPr="00580803">
        <w:rPr>
          <w:b/>
          <w:bCs/>
          <w:color w:val="000000" w:themeColor="text1"/>
          <w:sz w:val="28"/>
          <w:szCs w:val="28"/>
        </w:rPr>
        <w:t xml:space="preserve">, </w:t>
      </w:r>
      <w:r>
        <w:rPr>
          <w:b/>
          <w:bCs/>
          <w:color w:val="000000" w:themeColor="text1"/>
          <w:sz w:val="28"/>
          <w:szCs w:val="28"/>
          <w:lang w:val="en-GB"/>
        </w:rPr>
        <w:t>Payload</w:t>
      </w:r>
      <w:r w:rsidRPr="00580803">
        <w:rPr>
          <w:b/>
          <w:bCs/>
          <w:color w:val="000000" w:themeColor="text1"/>
          <w:sz w:val="28"/>
          <w:szCs w:val="28"/>
        </w:rPr>
        <w:t xml:space="preserve">, </w:t>
      </w:r>
      <w:r>
        <w:rPr>
          <w:b/>
          <w:bCs/>
          <w:color w:val="000000" w:themeColor="text1"/>
          <w:sz w:val="28"/>
          <w:szCs w:val="28"/>
          <w:lang w:val="en-GB"/>
        </w:rPr>
        <w:t>Signature)</w:t>
      </w:r>
      <w:bookmarkEnd w:id="9"/>
    </w:p>
    <w:p w14:paraId="06E4B291" w14:textId="77777777" w:rsidR="00B122F7" w:rsidRPr="0051522D" w:rsidRDefault="00B122F7" w:rsidP="00B122F7">
      <w:pPr>
        <w:pStyle w:val="a4"/>
        <w:spacing w:line="360" w:lineRule="auto"/>
      </w:pPr>
    </w:p>
    <w:p w14:paraId="2EFF26FA" w14:textId="41BCDFCF" w:rsidR="00D2464E" w:rsidRPr="002B5A90" w:rsidRDefault="00D2464E" w:rsidP="00814892">
      <w:pPr>
        <w:pStyle w:val="ds-markdown-paragraph"/>
        <w:shd w:val="clear" w:color="auto" w:fill="FFFFFF"/>
        <w:spacing w:before="0" w:beforeAutospacing="0" w:after="0" w:afterAutospacing="0" w:line="360" w:lineRule="auto"/>
        <w:ind w:firstLine="709"/>
        <w:jc w:val="both"/>
        <w:rPr>
          <w:color w:val="0F1115"/>
          <w:sz w:val="28"/>
          <w:szCs w:val="28"/>
        </w:rPr>
      </w:pPr>
      <w:r w:rsidRPr="00D2464E">
        <w:rPr>
          <w:color w:val="0F1115"/>
          <w:sz w:val="28"/>
          <w:szCs w:val="28"/>
        </w:rPr>
        <w:t>JWT (</w:t>
      </w:r>
      <w:r w:rsidR="009125A6">
        <w:rPr>
          <w:color w:val="0F1115"/>
          <w:sz w:val="28"/>
          <w:szCs w:val="28"/>
          <w:lang w:val="en-GB"/>
        </w:rPr>
        <w:t>JSON</w:t>
      </w:r>
      <w:r w:rsidR="009125A6" w:rsidRPr="0011277B">
        <w:rPr>
          <w:color w:val="0F1115"/>
          <w:sz w:val="28"/>
          <w:szCs w:val="28"/>
        </w:rPr>
        <w:t xml:space="preserve"> </w:t>
      </w:r>
      <w:r w:rsidR="009125A6">
        <w:rPr>
          <w:color w:val="0F1115"/>
          <w:sz w:val="28"/>
          <w:szCs w:val="28"/>
          <w:lang w:val="en-GB"/>
        </w:rPr>
        <w:t>W</w:t>
      </w:r>
      <w:r w:rsidR="000E2702">
        <w:rPr>
          <w:color w:val="0F1115"/>
          <w:sz w:val="28"/>
          <w:szCs w:val="28"/>
          <w:lang w:val="en-GB"/>
        </w:rPr>
        <w:t>eb</w:t>
      </w:r>
      <w:r w:rsidR="009125A6" w:rsidRPr="0011277B">
        <w:rPr>
          <w:color w:val="0F1115"/>
          <w:sz w:val="28"/>
          <w:szCs w:val="28"/>
        </w:rPr>
        <w:t xml:space="preserve"> </w:t>
      </w:r>
      <w:r w:rsidR="009125A6">
        <w:rPr>
          <w:color w:val="0F1115"/>
          <w:sz w:val="28"/>
          <w:szCs w:val="28"/>
          <w:lang w:val="en-GB"/>
        </w:rPr>
        <w:t>T</w:t>
      </w:r>
      <w:r w:rsidR="000E2702">
        <w:rPr>
          <w:color w:val="0F1115"/>
          <w:sz w:val="28"/>
          <w:szCs w:val="28"/>
          <w:lang w:val="en-GB"/>
        </w:rPr>
        <w:t>okens</w:t>
      </w:r>
      <w:r w:rsidRPr="00D2464E">
        <w:rPr>
          <w:color w:val="0F1115"/>
          <w:sz w:val="28"/>
          <w:szCs w:val="28"/>
        </w:rPr>
        <w:t>) – это компактный, URL-безопасный способ пр</w:t>
      </w:r>
      <w:r w:rsidR="0011277B">
        <w:rPr>
          <w:color w:val="0F1115"/>
          <w:sz w:val="28"/>
          <w:szCs w:val="28"/>
        </w:rPr>
        <w:t>едставления утверждений</w:t>
      </w:r>
      <w:r w:rsidRPr="00D2464E">
        <w:rPr>
          <w:color w:val="0F1115"/>
          <w:sz w:val="28"/>
          <w:szCs w:val="28"/>
        </w:rPr>
        <w:t>, которые будут передаваться между двумя сторонами. Токен самодостаточен и содержит всю необходимую информацию о пользователе, что устраняет необходимость хранения состояния на сервере.</w:t>
      </w:r>
    </w:p>
    <w:p w14:paraId="0D87154C" w14:textId="77777777" w:rsidR="00D2464E" w:rsidRPr="00D2464E" w:rsidRDefault="00D2464E" w:rsidP="00D2464E">
      <w:pPr>
        <w:pStyle w:val="ds-markdown-paragraph"/>
        <w:shd w:val="clear" w:color="auto" w:fill="FFFFFF"/>
        <w:spacing w:before="0" w:beforeAutospacing="0" w:after="0" w:afterAutospacing="0" w:line="360" w:lineRule="auto"/>
        <w:ind w:firstLine="709"/>
        <w:jc w:val="both"/>
        <w:rPr>
          <w:color w:val="0F1115"/>
          <w:sz w:val="28"/>
          <w:szCs w:val="28"/>
          <w:lang w:val="en-US"/>
        </w:rPr>
      </w:pPr>
      <w:r w:rsidRPr="00D2464E">
        <w:rPr>
          <w:color w:val="0F1115"/>
          <w:sz w:val="28"/>
          <w:szCs w:val="28"/>
        </w:rPr>
        <w:t>Структура</w:t>
      </w:r>
      <w:r w:rsidRPr="00D2464E">
        <w:rPr>
          <w:color w:val="0F1115"/>
          <w:sz w:val="28"/>
          <w:szCs w:val="28"/>
          <w:lang w:val="en-US"/>
        </w:rPr>
        <w:t xml:space="preserve"> JWT: </w:t>
      </w:r>
      <w:r w:rsidRPr="00D2464E">
        <w:rPr>
          <w:rStyle w:val="HTML"/>
          <w:rFonts w:ascii="Times New Roman" w:hAnsi="Times New Roman" w:cs="Times New Roman"/>
          <w:color w:val="0F1115"/>
          <w:sz w:val="28"/>
          <w:szCs w:val="28"/>
          <w:lang w:val="en-US"/>
        </w:rPr>
        <w:t>Header.Payload.Signature</w:t>
      </w:r>
      <w:r w:rsidRPr="00D2464E">
        <w:rPr>
          <w:color w:val="0F1115"/>
          <w:sz w:val="28"/>
          <w:szCs w:val="28"/>
          <w:lang w:val="en-US"/>
        </w:rPr>
        <w:t>.</w:t>
      </w:r>
    </w:p>
    <w:p w14:paraId="1248BB3C" w14:textId="02A6EE1D" w:rsidR="00D2464E" w:rsidRPr="00D2464E" w:rsidRDefault="00D2464E" w:rsidP="00CD47D1">
      <w:pPr>
        <w:pStyle w:val="ds-markdown-paragraph"/>
        <w:numPr>
          <w:ilvl w:val="0"/>
          <w:numId w:val="30"/>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CD47D1">
        <w:rPr>
          <w:rStyle w:val="af2"/>
          <w:b w:val="0"/>
          <w:color w:val="0F1115"/>
          <w:sz w:val="28"/>
          <w:szCs w:val="28"/>
        </w:rPr>
        <w:t>Header</w:t>
      </w:r>
      <w:r w:rsidRPr="00D2464E">
        <w:rPr>
          <w:color w:val="0F1115"/>
          <w:sz w:val="28"/>
          <w:szCs w:val="28"/>
        </w:rPr>
        <w:t> содержит метаданные: тип токена (</w:t>
      </w:r>
      <w:r w:rsidRPr="00D2464E">
        <w:rPr>
          <w:rStyle w:val="HTML"/>
          <w:rFonts w:ascii="Times New Roman" w:hAnsi="Times New Roman" w:cs="Times New Roman"/>
          <w:color w:val="0F1115"/>
          <w:sz w:val="28"/>
          <w:szCs w:val="28"/>
        </w:rPr>
        <w:t>typ</w:t>
      </w:r>
      <w:r w:rsidR="00605F2C">
        <w:rPr>
          <w:rStyle w:val="HTML"/>
          <w:rFonts w:ascii="Times New Roman" w:hAnsi="Times New Roman" w:cs="Times New Roman"/>
          <w:color w:val="0F1115"/>
          <w:sz w:val="28"/>
          <w:szCs w:val="28"/>
          <w:lang w:val="en-US"/>
        </w:rPr>
        <w:t>e</w:t>
      </w:r>
      <w:r w:rsidRPr="00D2464E">
        <w:rPr>
          <w:rStyle w:val="HTML"/>
          <w:rFonts w:ascii="Times New Roman" w:hAnsi="Times New Roman" w:cs="Times New Roman"/>
          <w:color w:val="0F1115"/>
          <w:sz w:val="28"/>
          <w:szCs w:val="28"/>
        </w:rPr>
        <w:t>: "JWT"</w:t>
      </w:r>
      <w:r w:rsidRPr="00D2464E">
        <w:rPr>
          <w:color w:val="0F1115"/>
          <w:sz w:val="28"/>
          <w:szCs w:val="28"/>
        </w:rPr>
        <w:t>) и алгоритм подписи (</w:t>
      </w:r>
      <w:r w:rsidRPr="00D2464E">
        <w:rPr>
          <w:rStyle w:val="HTML"/>
          <w:rFonts w:ascii="Times New Roman" w:hAnsi="Times New Roman" w:cs="Times New Roman"/>
          <w:color w:val="0F1115"/>
          <w:sz w:val="28"/>
          <w:szCs w:val="28"/>
        </w:rPr>
        <w:t>alg: "HS256"</w:t>
      </w:r>
      <w:r w:rsidRPr="00D2464E">
        <w:rPr>
          <w:color w:val="0F1115"/>
          <w:sz w:val="28"/>
          <w:szCs w:val="28"/>
        </w:rPr>
        <w:t> или </w:t>
      </w:r>
      <w:r w:rsidRPr="00D2464E">
        <w:rPr>
          <w:rStyle w:val="HTML"/>
          <w:rFonts w:ascii="Times New Roman" w:hAnsi="Times New Roman" w:cs="Times New Roman"/>
          <w:color w:val="0F1115"/>
          <w:sz w:val="28"/>
          <w:szCs w:val="28"/>
        </w:rPr>
        <w:t>RS256</w:t>
      </w:r>
      <w:r w:rsidRPr="00D2464E">
        <w:rPr>
          <w:color w:val="0F1115"/>
          <w:sz w:val="28"/>
          <w:szCs w:val="28"/>
        </w:rPr>
        <w:t>).</w:t>
      </w:r>
    </w:p>
    <w:p w14:paraId="0B43B03C" w14:textId="0C6576F4" w:rsidR="00D2464E" w:rsidRPr="00D2464E" w:rsidRDefault="00D2464E" w:rsidP="00CD47D1">
      <w:pPr>
        <w:pStyle w:val="ds-markdown-paragraph"/>
        <w:numPr>
          <w:ilvl w:val="0"/>
          <w:numId w:val="30"/>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CD47D1">
        <w:rPr>
          <w:rStyle w:val="af2"/>
          <w:b w:val="0"/>
          <w:color w:val="0F1115"/>
          <w:sz w:val="28"/>
          <w:szCs w:val="28"/>
        </w:rPr>
        <w:t>Payload</w:t>
      </w:r>
      <w:r w:rsidRPr="00D2464E">
        <w:rPr>
          <w:color w:val="0F1115"/>
          <w:sz w:val="28"/>
          <w:szCs w:val="28"/>
        </w:rPr>
        <w:t xml:space="preserve"> содержит утверждения (claims) – набор </w:t>
      </w:r>
      <w:r w:rsidR="0011277B">
        <w:rPr>
          <w:color w:val="0F1115"/>
          <w:sz w:val="28"/>
          <w:szCs w:val="28"/>
        </w:rPr>
        <w:t>пар «ключ-значение» о субъекте. Стандартные </w:t>
      </w:r>
      <w:r w:rsidRPr="00D2464E">
        <w:rPr>
          <w:color w:val="0F1115"/>
          <w:sz w:val="28"/>
          <w:szCs w:val="28"/>
        </w:rPr>
        <w:t>claims: </w:t>
      </w:r>
      <w:r w:rsidRPr="00D2464E">
        <w:rPr>
          <w:rStyle w:val="HTML"/>
          <w:rFonts w:ascii="Times New Roman" w:hAnsi="Times New Roman" w:cs="Times New Roman"/>
          <w:color w:val="0F1115"/>
          <w:sz w:val="28"/>
          <w:szCs w:val="28"/>
        </w:rPr>
        <w:t>iss</w:t>
      </w:r>
      <w:r w:rsidRPr="00D2464E">
        <w:rPr>
          <w:color w:val="0F1115"/>
          <w:sz w:val="28"/>
          <w:szCs w:val="28"/>
        </w:rPr>
        <w:t> (issuer), </w:t>
      </w:r>
      <w:r w:rsidRPr="00D2464E">
        <w:rPr>
          <w:rStyle w:val="HTML"/>
          <w:rFonts w:ascii="Times New Roman" w:hAnsi="Times New Roman" w:cs="Times New Roman"/>
          <w:color w:val="0F1115"/>
          <w:sz w:val="28"/>
          <w:szCs w:val="28"/>
        </w:rPr>
        <w:t>sub</w:t>
      </w:r>
      <w:r w:rsidRPr="00D2464E">
        <w:rPr>
          <w:color w:val="0F1115"/>
          <w:sz w:val="28"/>
          <w:szCs w:val="28"/>
        </w:rPr>
        <w:t> (subject), </w:t>
      </w:r>
      <w:r w:rsidRPr="00D2464E">
        <w:rPr>
          <w:rStyle w:val="HTML"/>
          <w:rFonts w:ascii="Times New Roman" w:hAnsi="Times New Roman" w:cs="Times New Roman"/>
          <w:color w:val="0F1115"/>
          <w:sz w:val="28"/>
          <w:szCs w:val="28"/>
        </w:rPr>
        <w:t>exp</w:t>
      </w:r>
      <w:r w:rsidRPr="00D2464E">
        <w:rPr>
          <w:color w:val="0F1115"/>
          <w:sz w:val="28"/>
          <w:szCs w:val="28"/>
        </w:rPr>
        <w:t> (expiration time). Также здесь размещаются кастомные данные (например, </w:t>
      </w:r>
      <w:r w:rsidRPr="00D2464E">
        <w:rPr>
          <w:rStyle w:val="HTML"/>
          <w:rFonts w:ascii="Times New Roman" w:hAnsi="Times New Roman" w:cs="Times New Roman"/>
          <w:color w:val="0F1115"/>
          <w:sz w:val="28"/>
          <w:szCs w:val="28"/>
        </w:rPr>
        <w:t>userId</w:t>
      </w:r>
      <w:r w:rsidRPr="00D2464E">
        <w:rPr>
          <w:color w:val="0F1115"/>
          <w:sz w:val="28"/>
          <w:szCs w:val="28"/>
        </w:rPr>
        <w:t>, </w:t>
      </w:r>
      <w:r w:rsidRPr="00D2464E">
        <w:rPr>
          <w:rStyle w:val="HTML"/>
          <w:rFonts w:ascii="Times New Roman" w:hAnsi="Times New Roman" w:cs="Times New Roman"/>
          <w:color w:val="0F1115"/>
          <w:sz w:val="28"/>
          <w:szCs w:val="28"/>
        </w:rPr>
        <w:t>roles</w:t>
      </w:r>
      <w:r w:rsidRPr="00D2464E">
        <w:rPr>
          <w:color w:val="0F1115"/>
          <w:sz w:val="28"/>
          <w:szCs w:val="28"/>
        </w:rPr>
        <w:t>).</w:t>
      </w:r>
    </w:p>
    <w:p w14:paraId="3ECCB38E" w14:textId="77777777" w:rsidR="00D2464E" w:rsidRPr="00D2464E" w:rsidRDefault="00D2464E" w:rsidP="00CD47D1">
      <w:pPr>
        <w:pStyle w:val="ds-markdown-paragraph"/>
        <w:numPr>
          <w:ilvl w:val="0"/>
          <w:numId w:val="30"/>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CD47D1">
        <w:rPr>
          <w:rStyle w:val="af2"/>
          <w:b w:val="0"/>
          <w:color w:val="0F1115"/>
          <w:sz w:val="28"/>
          <w:szCs w:val="28"/>
        </w:rPr>
        <w:t>Signature</w:t>
      </w:r>
      <w:r w:rsidRPr="00D2464E">
        <w:rPr>
          <w:color w:val="0F1115"/>
          <w:sz w:val="28"/>
          <w:szCs w:val="28"/>
        </w:rPr>
        <w:t> создается путем кодирования header и payload с использованием секретного ключа (при HMAC) или приватного ключа (при RSA) по указанному алгоритму. Подпись гарантирует целостность токена – любое изменение содержимого сделает подпись невалидной.</w:t>
      </w:r>
    </w:p>
    <w:p w14:paraId="4E112C8C" w14:textId="77777777" w:rsidR="00D2464E" w:rsidRPr="00D2464E" w:rsidRDefault="00D2464E" w:rsidP="00D2464E">
      <w:pPr>
        <w:pStyle w:val="ds-markdown-paragraph"/>
        <w:shd w:val="clear" w:color="auto" w:fill="FFFFFF"/>
        <w:spacing w:before="0" w:beforeAutospacing="0" w:after="0" w:afterAutospacing="0" w:line="360" w:lineRule="auto"/>
        <w:ind w:firstLine="709"/>
        <w:jc w:val="both"/>
        <w:rPr>
          <w:color w:val="0F1115"/>
          <w:sz w:val="28"/>
          <w:szCs w:val="28"/>
        </w:rPr>
      </w:pPr>
      <w:r w:rsidRPr="00D2464E">
        <w:rPr>
          <w:color w:val="0F1115"/>
          <w:sz w:val="28"/>
          <w:szCs w:val="28"/>
        </w:rPr>
        <w:t>Токен кодируется в формат Base64Url и передается в заголовке запроса: </w:t>
      </w:r>
      <w:r w:rsidRPr="00D2464E">
        <w:rPr>
          <w:rStyle w:val="HTML"/>
          <w:rFonts w:ascii="Times New Roman" w:hAnsi="Times New Roman" w:cs="Times New Roman"/>
          <w:color w:val="0F1115"/>
          <w:sz w:val="28"/>
          <w:szCs w:val="28"/>
          <w:shd w:val="clear" w:color="auto" w:fill="EBEEF2"/>
        </w:rPr>
        <w:t>Authorization: Bearer &lt;JWT&gt;</w:t>
      </w:r>
      <w:r w:rsidRPr="00D2464E">
        <w:rPr>
          <w:color w:val="0F1115"/>
          <w:sz w:val="28"/>
          <w:szCs w:val="28"/>
        </w:rPr>
        <w:t>.</w:t>
      </w:r>
    </w:p>
    <w:p w14:paraId="004C783A" w14:textId="77777777" w:rsidR="00B122F7" w:rsidRDefault="00B122F7" w:rsidP="00907CB2">
      <w:pPr>
        <w:spacing w:line="360" w:lineRule="auto"/>
        <w:jc w:val="both"/>
      </w:pPr>
    </w:p>
    <w:p w14:paraId="0122997F" w14:textId="77777777" w:rsidR="00B122F7" w:rsidRPr="0051522D" w:rsidRDefault="00B122F7" w:rsidP="00907CB2">
      <w:pPr>
        <w:spacing w:line="360" w:lineRule="auto"/>
        <w:jc w:val="both"/>
      </w:pPr>
    </w:p>
    <w:p w14:paraId="6FB3A626" w14:textId="3290EF8F" w:rsidR="003D1259" w:rsidRDefault="00026AD9" w:rsidP="00C732B2">
      <w:pPr>
        <w:pStyle w:val="1"/>
        <w:numPr>
          <w:ilvl w:val="1"/>
          <w:numId w:val="9"/>
        </w:numPr>
        <w:spacing w:line="360" w:lineRule="auto"/>
        <w:ind w:left="284" w:firstLine="709"/>
        <w:jc w:val="both"/>
        <w:rPr>
          <w:b/>
          <w:bCs/>
          <w:color w:val="000000" w:themeColor="text1"/>
          <w:sz w:val="28"/>
          <w:szCs w:val="28"/>
        </w:rPr>
      </w:pPr>
      <w:bookmarkStart w:id="10" w:name="_Toc217579072"/>
      <w:r>
        <w:rPr>
          <w:b/>
          <w:bCs/>
          <w:color w:val="000000" w:themeColor="text1"/>
          <w:sz w:val="28"/>
          <w:szCs w:val="28"/>
        </w:rPr>
        <w:t>Алгоритм обмена: от выдачи токена до его валидации на защищённых маршрутах</w:t>
      </w:r>
      <w:bookmarkEnd w:id="10"/>
    </w:p>
    <w:p w14:paraId="5A93CAFD" w14:textId="1834D62B" w:rsidR="00B122F7" w:rsidRDefault="00B122F7" w:rsidP="00907CB2">
      <w:pPr>
        <w:pStyle w:val="a4"/>
        <w:spacing w:line="360" w:lineRule="auto"/>
      </w:pPr>
    </w:p>
    <w:p w14:paraId="3E08ECD7" w14:textId="53E09366" w:rsidR="00507331" w:rsidRPr="00507331" w:rsidRDefault="00507331" w:rsidP="00507331">
      <w:pPr>
        <w:pStyle w:val="a4"/>
        <w:spacing w:line="360" w:lineRule="auto"/>
        <w:ind w:firstLine="709"/>
        <w:rPr>
          <w:b/>
        </w:rPr>
      </w:pPr>
      <w:r w:rsidRPr="00507331">
        <w:rPr>
          <w:b/>
        </w:rPr>
        <w:t>Алгоритм обмена</w:t>
      </w:r>
      <w:r>
        <w:rPr>
          <w:b/>
        </w:rPr>
        <w:t>:</w:t>
      </w:r>
    </w:p>
    <w:p w14:paraId="5167C287" w14:textId="77777777" w:rsidR="005972EC" w:rsidRPr="005972EC" w:rsidRDefault="005972EC" w:rsidP="005972EC">
      <w:pPr>
        <w:pStyle w:val="ds-markdown-paragraph"/>
        <w:shd w:val="clear" w:color="auto" w:fill="FFFFFF"/>
        <w:spacing w:before="0" w:beforeAutospacing="0" w:after="0" w:afterAutospacing="0" w:line="360" w:lineRule="auto"/>
        <w:ind w:firstLine="709"/>
        <w:jc w:val="both"/>
        <w:rPr>
          <w:color w:val="0F1115"/>
          <w:sz w:val="28"/>
          <w:szCs w:val="28"/>
        </w:rPr>
      </w:pPr>
      <w:r w:rsidRPr="005972EC">
        <w:rPr>
          <w:rStyle w:val="af2"/>
          <w:b w:val="0"/>
          <w:color w:val="0F1115"/>
          <w:sz w:val="28"/>
          <w:szCs w:val="28"/>
        </w:rPr>
        <w:t>Аутентификация и выдача:</w:t>
      </w:r>
      <w:r w:rsidRPr="005972EC">
        <w:rPr>
          <w:color w:val="0F1115"/>
          <w:sz w:val="28"/>
          <w:szCs w:val="28"/>
        </w:rPr>
        <w:t> Клиент отправляет учетные данные. Сервер аутентификации (Auth Server) проверяет их и, в случае успеха, генерирует JWT, подписывает его и возвращает клиенту.</w:t>
      </w:r>
    </w:p>
    <w:p w14:paraId="149E9D7F" w14:textId="77777777" w:rsidR="005972EC" w:rsidRPr="005972EC" w:rsidRDefault="005972EC" w:rsidP="005972EC">
      <w:pPr>
        <w:pStyle w:val="ds-markdown-paragraph"/>
        <w:shd w:val="clear" w:color="auto" w:fill="FFFFFF"/>
        <w:spacing w:before="0" w:beforeAutospacing="0" w:after="0" w:afterAutospacing="0" w:line="360" w:lineRule="auto"/>
        <w:ind w:firstLine="709"/>
        <w:jc w:val="both"/>
        <w:rPr>
          <w:color w:val="0F1115"/>
          <w:sz w:val="28"/>
          <w:szCs w:val="28"/>
        </w:rPr>
      </w:pPr>
      <w:r w:rsidRPr="005972EC">
        <w:rPr>
          <w:rStyle w:val="af2"/>
          <w:b w:val="0"/>
          <w:color w:val="0F1115"/>
          <w:sz w:val="28"/>
          <w:szCs w:val="28"/>
        </w:rPr>
        <w:t>Использование:</w:t>
      </w:r>
      <w:r w:rsidRPr="005972EC">
        <w:rPr>
          <w:color w:val="0F1115"/>
          <w:sz w:val="28"/>
          <w:szCs w:val="28"/>
        </w:rPr>
        <w:t> Клиент сохраняет JWT (обычно в localStorage или memory) и добавляет его в заголовок каждого последующего запроса к защищенным ресурсам.</w:t>
      </w:r>
    </w:p>
    <w:p w14:paraId="240CCC8F" w14:textId="77777777" w:rsidR="005972EC" w:rsidRPr="005972EC" w:rsidRDefault="005972EC" w:rsidP="005972EC">
      <w:pPr>
        <w:pStyle w:val="ds-markdown-paragraph"/>
        <w:shd w:val="clear" w:color="auto" w:fill="FFFFFF"/>
        <w:spacing w:before="0" w:beforeAutospacing="0" w:after="0" w:afterAutospacing="0" w:line="360" w:lineRule="auto"/>
        <w:ind w:firstLine="709"/>
        <w:jc w:val="both"/>
        <w:rPr>
          <w:color w:val="0F1115"/>
          <w:sz w:val="28"/>
          <w:szCs w:val="28"/>
        </w:rPr>
      </w:pPr>
      <w:r w:rsidRPr="005972EC">
        <w:rPr>
          <w:rStyle w:val="af2"/>
          <w:b w:val="0"/>
          <w:color w:val="0F1115"/>
          <w:sz w:val="28"/>
          <w:szCs w:val="28"/>
        </w:rPr>
        <w:t>Валидация:</w:t>
      </w:r>
      <w:r w:rsidRPr="005972EC">
        <w:rPr>
          <w:color w:val="0F1115"/>
          <w:sz w:val="28"/>
          <w:szCs w:val="28"/>
        </w:rPr>
        <w:t> Ресурсный сервер (Resource Server), получив запрос с токеном, выполняет:</w:t>
      </w:r>
    </w:p>
    <w:p w14:paraId="1A103F00" w14:textId="77777777" w:rsidR="005972EC" w:rsidRPr="005972EC" w:rsidRDefault="005972EC" w:rsidP="002A499F">
      <w:pPr>
        <w:pStyle w:val="ds-markdown-paragraph"/>
        <w:numPr>
          <w:ilvl w:val="1"/>
          <w:numId w:val="31"/>
        </w:numPr>
        <w:tabs>
          <w:tab w:val="clear" w:pos="1440"/>
          <w:tab w:val="num" w:pos="1134"/>
        </w:tabs>
        <w:spacing w:before="0" w:beforeAutospacing="0" w:after="0" w:afterAutospacing="0" w:line="360" w:lineRule="auto"/>
        <w:ind w:left="0" w:firstLine="720"/>
        <w:jc w:val="both"/>
        <w:rPr>
          <w:color w:val="0F1115"/>
          <w:sz w:val="28"/>
          <w:szCs w:val="28"/>
        </w:rPr>
      </w:pPr>
      <w:r w:rsidRPr="005972EC">
        <w:rPr>
          <w:color w:val="0F1115"/>
          <w:sz w:val="28"/>
          <w:szCs w:val="28"/>
        </w:rPr>
        <w:t>Проверку структуры и корректности подписи, используя секретный/публичный ключ.</w:t>
      </w:r>
    </w:p>
    <w:p w14:paraId="7C4DAD8D" w14:textId="77777777" w:rsidR="005972EC" w:rsidRPr="005972EC" w:rsidRDefault="005972EC" w:rsidP="002A499F">
      <w:pPr>
        <w:pStyle w:val="ds-markdown-paragraph"/>
        <w:numPr>
          <w:ilvl w:val="1"/>
          <w:numId w:val="31"/>
        </w:numPr>
        <w:tabs>
          <w:tab w:val="clear" w:pos="1440"/>
          <w:tab w:val="num" w:pos="1134"/>
        </w:tabs>
        <w:spacing w:before="0" w:beforeAutospacing="0" w:after="0" w:afterAutospacing="0" w:line="360" w:lineRule="auto"/>
        <w:ind w:left="0" w:firstLine="720"/>
        <w:jc w:val="both"/>
        <w:rPr>
          <w:color w:val="0F1115"/>
          <w:sz w:val="28"/>
          <w:szCs w:val="28"/>
        </w:rPr>
      </w:pPr>
      <w:r w:rsidRPr="005972EC">
        <w:rPr>
          <w:color w:val="0F1115"/>
          <w:sz w:val="28"/>
          <w:szCs w:val="28"/>
        </w:rPr>
        <w:t>Проверку стандартных утверждений: срок действия (</w:t>
      </w:r>
      <w:r w:rsidRPr="002A499F">
        <w:rPr>
          <w:rStyle w:val="HTML"/>
          <w:rFonts w:ascii="Times New Roman" w:hAnsi="Times New Roman" w:cs="Times New Roman"/>
          <w:color w:val="0F1115"/>
          <w:sz w:val="28"/>
          <w:szCs w:val="28"/>
        </w:rPr>
        <w:t>exp</w:t>
      </w:r>
      <w:r w:rsidRPr="005972EC">
        <w:rPr>
          <w:color w:val="0F1115"/>
          <w:sz w:val="28"/>
          <w:szCs w:val="28"/>
        </w:rPr>
        <w:t>), издателя (</w:t>
      </w:r>
      <w:r w:rsidRPr="002A499F">
        <w:rPr>
          <w:rStyle w:val="HTML"/>
          <w:rFonts w:ascii="Times New Roman" w:hAnsi="Times New Roman" w:cs="Times New Roman"/>
          <w:color w:val="0F1115"/>
          <w:sz w:val="28"/>
          <w:szCs w:val="28"/>
        </w:rPr>
        <w:t>iss</w:t>
      </w:r>
      <w:r w:rsidRPr="005972EC">
        <w:rPr>
          <w:color w:val="0F1115"/>
          <w:sz w:val="28"/>
          <w:szCs w:val="28"/>
        </w:rPr>
        <w:t>), аудиторию (</w:t>
      </w:r>
      <w:r w:rsidRPr="002A499F">
        <w:rPr>
          <w:rStyle w:val="HTML"/>
          <w:rFonts w:ascii="Times New Roman" w:hAnsi="Times New Roman" w:cs="Times New Roman"/>
          <w:color w:val="0F1115"/>
          <w:sz w:val="28"/>
          <w:szCs w:val="28"/>
        </w:rPr>
        <w:t>aud</w:t>
      </w:r>
      <w:r w:rsidRPr="005972EC">
        <w:rPr>
          <w:color w:val="0F1115"/>
          <w:sz w:val="28"/>
          <w:szCs w:val="28"/>
        </w:rPr>
        <w:t>).</w:t>
      </w:r>
    </w:p>
    <w:p w14:paraId="4B07F029" w14:textId="77777777" w:rsidR="005972EC" w:rsidRPr="005972EC" w:rsidRDefault="005972EC" w:rsidP="002A499F">
      <w:pPr>
        <w:pStyle w:val="ds-markdown-paragraph"/>
        <w:numPr>
          <w:ilvl w:val="1"/>
          <w:numId w:val="31"/>
        </w:numPr>
        <w:tabs>
          <w:tab w:val="clear" w:pos="1440"/>
          <w:tab w:val="num" w:pos="1134"/>
        </w:tabs>
        <w:spacing w:before="0" w:beforeAutospacing="0" w:after="0" w:afterAutospacing="0" w:line="360" w:lineRule="auto"/>
        <w:ind w:left="0" w:firstLine="720"/>
        <w:jc w:val="both"/>
        <w:rPr>
          <w:color w:val="0F1115"/>
          <w:sz w:val="28"/>
          <w:szCs w:val="28"/>
        </w:rPr>
      </w:pPr>
      <w:r w:rsidRPr="005972EC">
        <w:rPr>
          <w:color w:val="0F1115"/>
          <w:sz w:val="28"/>
          <w:szCs w:val="28"/>
        </w:rPr>
        <w:t>Извлечение данных пользователя (например, </w:t>
      </w:r>
      <w:r w:rsidRPr="002A499F">
        <w:rPr>
          <w:rStyle w:val="HTML"/>
          <w:rFonts w:ascii="Times New Roman" w:hAnsi="Times New Roman" w:cs="Times New Roman"/>
          <w:color w:val="0F1115"/>
          <w:sz w:val="28"/>
          <w:szCs w:val="28"/>
        </w:rPr>
        <w:t>roles</w:t>
      </w:r>
      <w:r w:rsidRPr="005972EC">
        <w:rPr>
          <w:color w:val="0F1115"/>
          <w:sz w:val="28"/>
          <w:szCs w:val="28"/>
        </w:rPr>
        <w:t> из payload) для проведения авторизации.</w:t>
      </w:r>
    </w:p>
    <w:p w14:paraId="0A952B24" w14:textId="77777777" w:rsidR="005972EC" w:rsidRPr="005972EC" w:rsidRDefault="005972EC" w:rsidP="005972EC">
      <w:pPr>
        <w:pStyle w:val="ds-markdown-paragraph"/>
        <w:shd w:val="clear" w:color="auto" w:fill="FFFFFF"/>
        <w:spacing w:before="0" w:beforeAutospacing="0" w:after="0" w:afterAutospacing="0" w:line="360" w:lineRule="auto"/>
        <w:ind w:firstLine="720"/>
        <w:jc w:val="both"/>
        <w:rPr>
          <w:color w:val="0F1115"/>
          <w:sz w:val="28"/>
          <w:szCs w:val="28"/>
        </w:rPr>
      </w:pPr>
      <w:r w:rsidRPr="005972EC">
        <w:rPr>
          <w:rStyle w:val="af2"/>
          <w:color w:val="0F1115"/>
          <w:sz w:val="28"/>
          <w:szCs w:val="28"/>
        </w:rPr>
        <w:t>Преимущества JWT:</w:t>
      </w:r>
    </w:p>
    <w:p w14:paraId="17A4BA2E" w14:textId="77777777" w:rsidR="005972EC" w:rsidRPr="005972EC" w:rsidRDefault="005972EC" w:rsidP="009F4451">
      <w:pPr>
        <w:pStyle w:val="ds-markdown-paragraph"/>
        <w:numPr>
          <w:ilvl w:val="0"/>
          <w:numId w:val="32"/>
        </w:numPr>
        <w:shd w:val="clear" w:color="auto" w:fill="FFFFFF"/>
        <w:tabs>
          <w:tab w:val="clear" w:pos="720"/>
          <w:tab w:val="num" w:pos="1134"/>
        </w:tabs>
        <w:spacing w:before="0" w:beforeAutospacing="0" w:after="0" w:afterAutospacing="0" w:line="360" w:lineRule="auto"/>
        <w:ind w:left="0" w:firstLine="720"/>
        <w:jc w:val="both"/>
        <w:rPr>
          <w:color w:val="0F1115"/>
          <w:sz w:val="28"/>
          <w:szCs w:val="28"/>
        </w:rPr>
      </w:pPr>
      <w:r w:rsidRPr="009F4451">
        <w:rPr>
          <w:rStyle w:val="af2"/>
          <w:b w:val="0"/>
          <w:color w:val="0F1115"/>
          <w:sz w:val="28"/>
          <w:szCs w:val="28"/>
        </w:rPr>
        <w:t>Полная stateless-архитектура:</w:t>
      </w:r>
      <w:r w:rsidRPr="005972EC">
        <w:rPr>
          <w:color w:val="0F1115"/>
          <w:sz w:val="28"/>
          <w:szCs w:val="28"/>
        </w:rPr>
        <w:t> Серверу не нужно хранить состояние сессии, что идеально подходит для горизонтального масштабирования микросервисов.</w:t>
      </w:r>
    </w:p>
    <w:p w14:paraId="25872FBC" w14:textId="77777777" w:rsidR="005972EC" w:rsidRPr="005972EC" w:rsidRDefault="005972EC" w:rsidP="009F4451">
      <w:pPr>
        <w:pStyle w:val="ds-markdown-paragraph"/>
        <w:numPr>
          <w:ilvl w:val="0"/>
          <w:numId w:val="32"/>
        </w:numPr>
        <w:shd w:val="clear" w:color="auto" w:fill="FFFFFF"/>
        <w:tabs>
          <w:tab w:val="clear" w:pos="720"/>
          <w:tab w:val="num" w:pos="1134"/>
        </w:tabs>
        <w:spacing w:before="0" w:beforeAutospacing="0" w:after="0" w:afterAutospacing="0" w:line="360" w:lineRule="auto"/>
        <w:ind w:left="0" w:firstLine="720"/>
        <w:jc w:val="both"/>
        <w:rPr>
          <w:color w:val="0F1115"/>
          <w:sz w:val="28"/>
          <w:szCs w:val="28"/>
        </w:rPr>
      </w:pPr>
      <w:r w:rsidRPr="009F4451">
        <w:rPr>
          <w:rStyle w:val="af2"/>
          <w:b w:val="0"/>
          <w:color w:val="0F1115"/>
          <w:sz w:val="28"/>
          <w:szCs w:val="28"/>
        </w:rPr>
        <w:t>Универсальность:</w:t>
      </w:r>
      <w:r w:rsidRPr="005972EC">
        <w:rPr>
          <w:color w:val="0F1115"/>
          <w:sz w:val="28"/>
          <w:szCs w:val="28"/>
        </w:rPr>
        <w:t> Токен может нести в себе данные для авторизации (роли), сокращая количество запросов к БД.</w:t>
      </w:r>
    </w:p>
    <w:p w14:paraId="4E3EFB8A" w14:textId="77777777" w:rsidR="005972EC" w:rsidRPr="005972EC" w:rsidRDefault="005972EC" w:rsidP="009F4451">
      <w:pPr>
        <w:pStyle w:val="ds-markdown-paragraph"/>
        <w:numPr>
          <w:ilvl w:val="0"/>
          <w:numId w:val="32"/>
        </w:numPr>
        <w:shd w:val="clear" w:color="auto" w:fill="FFFFFF"/>
        <w:tabs>
          <w:tab w:val="clear" w:pos="720"/>
          <w:tab w:val="num" w:pos="1134"/>
        </w:tabs>
        <w:spacing w:before="0" w:beforeAutospacing="0" w:after="0" w:afterAutospacing="0" w:line="360" w:lineRule="auto"/>
        <w:ind w:left="0" w:firstLine="720"/>
        <w:jc w:val="both"/>
        <w:rPr>
          <w:color w:val="0F1115"/>
          <w:sz w:val="28"/>
          <w:szCs w:val="28"/>
        </w:rPr>
      </w:pPr>
      <w:r w:rsidRPr="009F4451">
        <w:rPr>
          <w:rStyle w:val="af2"/>
          <w:b w:val="0"/>
          <w:color w:val="0F1115"/>
          <w:sz w:val="28"/>
          <w:szCs w:val="28"/>
        </w:rPr>
        <w:t>Поддержка разнородных клиентов:</w:t>
      </w:r>
      <w:r w:rsidRPr="005972EC">
        <w:rPr>
          <w:color w:val="0F1115"/>
          <w:sz w:val="28"/>
          <w:szCs w:val="28"/>
        </w:rPr>
        <w:t> Легко используется любым клиентом, умеющим отправлять HTTP-заголовки.</w:t>
      </w:r>
    </w:p>
    <w:p w14:paraId="6144B878" w14:textId="6EDC6108" w:rsidR="005972EC" w:rsidRPr="005972EC" w:rsidRDefault="00B91009" w:rsidP="005972EC">
      <w:pPr>
        <w:pStyle w:val="ds-markdown-paragraph"/>
        <w:shd w:val="clear" w:color="auto" w:fill="FFFFFF"/>
        <w:spacing w:before="0" w:beforeAutospacing="0" w:after="0" w:afterAutospacing="0" w:line="360" w:lineRule="auto"/>
        <w:ind w:firstLine="720"/>
        <w:jc w:val="both"/>
        <w:rPr>
          <w:color w:val="0F1115"/>
          <w:sz w:val="28"/>
          <w:szCs w:val="28"/>
        </w:rPr>
      </w:pPr>
      <w:r>
        <w:rPr>
          <w:rStyle w:val="af2"/>
          <w:color w:val="0F1115"/>
          <w:sz w:val="28"/>
          <w:szCs w:val="28"/>
        </w:rPr>
        <w:t>Н</w:t>
      </w:r>
      <w:r w:rsidR="005972EC" w:rsidRPr="005972EC">
        <w:rPr>
          <w:rStyle w:val="af2"/>
          <w:color w:val="0F1115"/>
          <w:sz w:val="28"/>
          <w:szCs w:val="28"/>
        </w:rPr>
        <w:t>едостатки и риски:</w:t>
      </w:r>
    </w:p>
    <w:p w14:paraId="2465BD8B" w14:textId="77777777" w:rsidR="005972EC" w:rsidRPr="005972EC" w:rsidRDefault="005972EC" w:rsidP="003B0F90">
      <w:pPr>
        <w:pStyle w:val="ds-markdown-paragraph"/>
        <w:numPr>
          <w:ilvl w:val="0"/>
          <w:numId w:val="33"/>
        </w:numPr>
        <w:shd w:val="clear" w:color="auto" w:fill="FFFFFF"/>
        <w:tabs>
          <w:tab w:val="clear" w:pos="720"/>
          <w:tab w:val="num" w:pos="1134"/>
        </w:tabs>
        <w:spacing w:before="0" w:beforeAutospacing="0" w:after="0" w:afterAutospacing="0" w:line="360" w:lineRule="auto"/>
        <w:ind w:left="0" w:firstLine="720"/>
        <w:jc w:val="both"/>
        <w:rPr>
          <w:color w:val="0F1115"/>
          <w:sz w:val="28"/>
          <w:szCs w:val="28"/>
        </w:rPr>
      </w:pPr>
      <w:r w:rsidRPr="003B0F90">
        <w:rPr>
          <w:rStyle w:val="af2"/>
          <w:b w:val="0"/>
          <w:color w:val="0F1115"/>
          <w:sz w:val="28"/>
          <w:szCs w:val="28"/>
        </w:rPr>
        <w:t>Сложность отзыва (Logout):</w:t>
      </w:r>
      <w:r w:rsidRPr="005972EC">
        <w:rPr>
          <w:color w:val="0F1115"/>
          <w:sz w:val="28"/>
          <w:szCs w:val="28"/>
        </w:rPr>
        <w:t> Токен валиден до истечения его срока жизни (</w:t>
      </w:r>
      <w:r w:rsidRPr="003B0F90">
        <w:rPr>
          <w:rStyle w:val="HTML"/>
          <w:rFonts w:ascii="Times New Roman" w:hAnsi="Times New Roman" w:cs="Times New Roman"/>
          <w:color w:val="0F1115"/>
          <w:sz w:val="28"/>
          <w:szCs w:val="28"/>
        </w:rPr>
        <w:t>exp</w:t>
      </w:r>
      <w:r w:rsidRPr="005972EC">
        <w:rPr>
          <w:color w:val="0F1115"/>
          <w:sz w:val="28"/>
          <w:szCs w:val="28"/>
        </w:rPr>
        <w:t>). Для реализации немедленного отзыва необходимо внедрять дополнительные механизмы (черные списки токенов – Token Blacklist), что частично возвращает состояние.</w:t>
      </w:r>
    </w:p>
    <w:p w14:paraId="6E255130" w14:textId="77777777" w:rsidR="005972EC" w:rsidRPr="005972EC" w:rsidRDefault="005972EC" w:rsidP="003B0F90">
      <w:pPr>
        <w:pStyle w:val="ds-markdown-paragraph"/>
        <w:numPr>
          <w:ilvl w:val="0"/>
          <w:numId w:val="33"/>
        </w:numPr>
        <w:shd w:val="clear" w:color="auto" w:fill="FFFFFF"/>
        <w:tabs>
          <w:tab w:val="clear" w:pos="720"/>
          <w:tab w:val="num" w:pos="1134"/>
        </w:tabs>
        <w:spacing w:before="0" w:beforeAutospacing="0" w:after="0" w:afterAutospacing="0" w:line="360" w:lineRule="auto"/>
        <w:ind w:left="0" w:firstLine="720"/>
        <w:jc w:val="both"/>
        <w:rPr>
          <w:color w:val="0F1115"/>
          <w:sz w:val="28"/>
          <w:szCs w:val="28"/>
        </w:rPr>
      </w:pPr>
      <w:r w:rsidRPr="003B0F90">
        <w:rPr>
          <w:rStyle w:val="af2"/>
          <w:b w:val="0"/>
          <w:color w:val="0F1115"/>
          <w:sz w:val="28"/>
          <w:szCs w:val="28"/>
        </w:rPr>
        <w:t>Безопасность хранения на клиенте:</w:t>
      </w:r>
      <w:r w:rsidRPr="005972EC">
        <w:rPr>
          <w:color w:val="0F1115"/>
          <w:sz w:val="28"/>
          <w:szCs w:val="28"/>
        </w:rPr>
        <w:t> В браузере уязвим к XSS-атакам, если хранится в </w:t>
      </w:r>
      <w:r w:rsidRPr="003B0F90">
        <w:rPr>
          <w:rStyle w:val="HTML"/>
          <w:rFonts w:ascii="Times New Roman" w:hAnsi="Times New Roman" w:cs="Times New Roman"/>
          <w:color w:val="0F1115"/>
          <w:sz w:val="28"/>
          <w:szCs w:val="28"/>
        </w:rPr>
        <w:t>localStorage</w:t>
      </w:r>
      <w:r w:rsidRPr="005972EC">
        <w:rPr>
          <w:color w:val="0F1115"/>
          <w:sz w:val="28"/>
          <w:szCs w:val="28"/>
        </w:rPr>
        <w:t>.</w:t>
      </w:r>
    </w:p>
    <w:p w14:paraId="28A89A85" w14:textId="77777777" w:rsidR="005972EC" w:rsidRPr="005972EC" w:rsidRDefault="005972EC" w:rsidP="003B0F90">
      <w:pPr>
        <w:pStyle w:val="ds-markdown-paragraph"/>
        <w:numPr>
          <w:ilvl w:val="0"/>
          <w:numId w:val="33"/>
        </w:numPr>
        <w:shd w:val="clear" w:color="auto" w:fill="FFFFFF"/>
        <w:tabs>
          <w:tab w:val="clear" w:pos="720"/>
          <w:tab w:val="num" w:pos="1134"/>
        </w:tabs>
        <w:spacing w:before="0" w:beforeAutospacing="0" w:after="0" w:afterAutospacing="0" w:line="360" w:lineRule="auto"/>
        <w:ind w:left="0" w:firstLine="720"/>
        <w:jc w:val="both"/>
        <w:rPr>
          <w:color w:val="0F1115"/>
          <w:sz w:val="28"/>
          <w:szCs w:val="28"/>
        </w:rPr>
      </w:pPr>
      <w:r w:rsidRPr="003B0F90">
        <w:rPr>
          <w:rStyle w:val="af2"/>
          <w:b w:val="0"/>
          <w:color w:val="0F1115"/>
          <w:sz w:val="28"/>
          <w:szCs w:val="28"/>
        </w:rPr>
        <w:t>Некорректная реализация:</w:t>
      </w:r>
      <w:r w:rsidRPr="005972EC">
        <w:rPr>
          <w:color w:val="0F1115"/>
          <w:sz w:val="28"/>
          <w:szCs w:val="28"/>
        </w:rPr>
        <w:t> Риск использования слабых алгоритмов подписи, отсутствия проверки </w:t>
      </w:r>
      <w:r w:rsidRPr="003B0F90">
        <w:rPr>
          <w:rStyle w:val="HTML"/>
          <w:rFonts w:ascii="Times New Roman" w:hAnsi="Times New Roman" w:cs="Times New Roman"/>
          <w:color w:val="0F1115"/>
          <w:sz w:val="28"/>
          <w:szCs w:val="28"/>
        </w:rPr>
        <w:t>aud</w:t>
      </w:r>
      <w:r w:rsidRPr="005972EC">
        <w:rPr>
          <w:color w:val="0F1115"/>
          <w:sz w:val="28"/>
          <w:szCs w:val="28"/>
        </w:rPr>
        <w:t>, хранения чувствительных данных в payload (который легко декодируется).</w:t>
      </w:r>
    </w:p>
    <w:p w14:paraId="673CB25C" w14:textId="77777777" w:rsidR="005972EC" w:rsidRPr="005972EC" w:rsidRDefault="005972EC" w:rsidP="003B0F90">
      <w:pPr>
        <w:pStyle w:val="ds-markdown-paragraph"/>
        <w:numPr>
          <w:ilvl w:val="0"/>
          <w:numId w:val="33"/>
        </w:numPr>
        <w:shd w:val="clear" w:color="auto" w:fill="FFFFFF"/>
        <w:tabs>
          <w:tab w:val="clear" w:pos="720"/>
          <w:tab w:val="num" w:pos="1134"/>
        </w:tabs>
        <w:spacing w:before="0" w:beforeAutospacing="0" w:after="0" w:afterAutospacing="0" w:line="360" w:lineRule="auto"/>
        <w:ind w:left="0" w:firstLine="720"/>
        <w:jc w:val="both"/>
        <w:rPr>
          <w:color w:val="0F1115"/>
          <w:sz w:val="28"/>
          <w:szCs w:val="28"/>
        </w:rPr>
      </w:pPr>
      <w:r w:rsidRPr="003B0F90">
        <w:rPr>
          <w:rStyle w:val="af2"/>
          <w:b w:val="0"/>
          <w:color w:val="0F1115"/>
          <w:sz w:val="28"/>
          <w:szCs w:val="28"/>
        </w:rPr>
        <w:t>Увеличение размера запроса:</w:t>
      </w:r>
      <w:r w:rsidRPr="005972EC">
        <w:rPr>
          <w:color w:val="0F1115"/>
          <w:sz w:val="28"/>
          <w:szCs w:val="28"/>
        </w:rPr>
        <w:t> Токен может быть объемным, особенно если в него помещено много данных.</w:t>
      </w:r>
    </w:p>
    <w:p w14:paraId="44F12FAA" w14:textId="091A4D1A" w:rsidR="003D1259" w:rsidRPr="005972EC" w:rsidRDefault="005972EC" w:rsidP="003B0F90">
      <w:pPr>
        <w:pStyle w:val="ds-markdown-paragraph"/>
        <w:shd w:val="clear" w:color="auto" w:fill="FFFFFF"/>
        <w:tabs>
          <w:tab w:val="num" w:pos="1134"/>
        </w:tabs>
        <w:spacing w:before="0" w:beforeAutospacing="0" w:after="0" w:afterAutospacing="0" w:line="360" w:lineRule="auto"/>
        <w:ind w:firstLine="720"/>
        <w:jc w:val="both"/>
        <w:rPr>
          <w:color w:val="0F1115"/>
          <w:sz w:val="28"/>
          <w:szCs w:val="28"/>
        </w:rPr>
      </w:pPr>
      <w:r w:rsidRPr="005972EC">
        <w:rPr>
          <w:color w:val="0F1115"/>
          <w:sz w:val="28"/>
          <w:szCs w:val="28"/>
        </w:rPr>
        <w:t>JWT является отличным выбором для stateless API, микросервисов и сценариев, где необходима возможность делегирования проверки подлинности между разными сервисами без обращения к центральному хранилищу.</w:t>
      </w:r>
    </w:p>
    <w:p w14:paraId="225FA661" w14:textId="77777777" w:rsidR="00B122F7" w:rsidRDefault="00B122F7" w:rsidP="00B122F7">
      <w:pPr>
        <w:spacing w:line="360" w:lineRule="auto"/>
        <w:ind w:firstLine="709"/>
        <w:jc w:val="both"/>
      </w:pPr>
    </w:p>
    <w:p w14:paraId="757F4A6C" w14:textId="77777777" w:rsidR="00B122F7" w:rsidRPr="0051522D" w:rsidRDefault="00B122F7" w:rsidP="00B122F7">
      <w:pPr>
        <w:spacing w:line="360" w:lineRule="auto"/>
        <w:ind w:firstLine="709"/>
        <w:jc w:val="both"/>
      </w:pPr>
    </w:p>
    <w:p w14:paraId="73BE66E5" w14:textId="78436C51" w:rsidR="003D1259" w:rsidRDefault="00D633D4" w:rsidP="003736E5">
      <w:pPr>
        <w:pStyle w:val="1"/>
        <w:numPr>
          <w:ilvl w:val="0"/>
          <w:numId w:val="9"/>
        </w:numPr>
        <w:spacing w:line="360" w:lineRule="auto"/>
        <w:ind w:left="284" w:hanging="357"/>
        <w:jc w:val="center"/>
        <w:rPr>
          <w:b/>
          <w:bCs/>
          <w:color w:val="000000" w:themeColor="text1"/>
        </w:rPr>
      </w:pPr>
      <w:bookmarkStart w:id="11" w:name="_Toc217579073"/>
      <w:r>
        <w:rPr>
          <w:b/>
          <w:bCs/>
          <w:color w:val="000000" w:themeColor="text1"/>
        </w:rPr>
        <w:t xml:space="preserve">Протокол делегированного доступа: </w:t>
      </w:r>
      <w:r>
        <w:rPr>
          <w:b/>
          <w:bCs/>
          <w:color w:val="000000" w:themeColor="text1"/>
          <w:lang w:val="en-US"/>
        </w:rPr>
        <w:t>OAuth</w:t>
      </w:r>
      <w:r w:rsidRPr="00D633D4">
        <w:rPr>
          <w:b/>
          <w:bCs/>
          <w:color w:val="000000" w:themeColor="text1"/>
        </w:rPr>
        <w:t xml:space="preserve"> 2.0 </w:t>
      </w:r>
      <w:r>
        <w:rPr>
          <w:b/>
          <w:bCs/>
          <w:color w:val="000000" w:themeColor="text1"/>
        </w:rPr>
        <w:t xml:space="preserve">и </w:t>
      </w:r>
      <w:r>
        <w:rPr>
          <w:b/>
          <w:bCs/>
          <w:color w:val="000000" w:themeColor="text1"/>
          <w:lang w:val="en-US"/>
        </w:rPr>
        <w:t>OIDC</w:t>
      </w:r>
      <w:bookmarkEnd w:id="11"/>
    </w:p>
    <w:p w14:paraId="6EA7E6B4" w14:textId="77777777" w:rsidR="00B122F7" w:rsidRPr="00A17E2D" w:rsidRDefault="00B122F7" w:rsidP="00AA51E8">
      <w:pPr>
        <w:pStyle w:val="a4"/>
        <w:ind w:firstLine="709"/>
      </w:pPr>
    </w:p>
    <w:p w14:paraId="6A7E4CBC" w14:textId="7CA845B3" w:rsidR="003D1259" w:rsidRPr="00B122F7" w:rsidRDefault="00E61EE4" w:rsidP="00C732B2">
      <w:pPr>
        <w:pStyle w:val="1"/>
        <w:numPr>
          <w:ilvl w:val="1"/>
          <w:numId w:val="9"/>
        </w:numPr>
        <w:spacing w:line="360" w:lineRule="auto"/>
        <w:ind w:left="284" w:firstLine="709"/>
        <w:rPr>
          <w:b/>
          <w:bCs/>
          <w:sz w:val="28"/>
          <w:szCs w:val="28"/>
        </w:rPr>
      </w:pPr>
      <w:bookmarkStart w:id="12" w:name="_Toc217579074"/>
      <w:r>
        <w:rPr>
          <w:b/>
          <w:bCs/>
          <w:color w:val="000000" w:themeColor="text1"/>
          <w:sz w:val="28"/>
          <w:szCs w:val="28"/>
        </w:rPr>
        <w:t>Роли и гранты</w:t>
      </w:r>
      <w:bookmarkEnd w:id="12"/>
    </w:p>
    <w:p w14:paraId="3E3D86BB" w14:textId="77777777" w:rsidR="00B122F7" w:rsidRPr="0051522D" w:rsidRDefault="00B122F7" w:rsidP="001023B4">
      <w:pPr>
        <w:pStyle w:val="a4"/>
        <w:spacing w:line="360" w:lineRule="auto"/>
      </w:pPr>
    </w:p>
    <w:p w14:paraId="0C62318A" w14:textId="0AE87AA9" w:rsidR="00C46D4A" w:rsidRPr="001023B4" w:rsidRDefault="001023B4" w:rsidP="00C46D4A">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OAuth 2.0</w:t>
      </w:r>
      <w:r w:rsidRPr="001023B4">
        <w:rPr>
          <w:color w:val="0F1115"/>
          <w:sz w:val="28"/>
          <w:szCs w:val="28"/>
        </w:rPr>
        <w:t xml:space="preserve"> – это </w:t>
      </w:r>
      <w:r w:rsidRPr="001023B4">
        <w:rPr>
          <w:rStyle w:val="af2"/>
          <w:b w:val="0"/>
          <w:color w:val="0F1115"/>
          <w:sz w:val="28"/>
          <w:szCs w:val="28"/>
        </w:rPr>
        <w:t>протокол</w:t>
      </w:r>
      <w:r w:rsidRPr="001023B4">
        <w:rPr>
          <w:rStyle w:val="af2"/>
          <w:color w:val="0F1115"/>
          <w:sz w:val="28"/>
          <w:szCs w:val="28"/>
        </w:rPr>
        <w:t xml:space="preserve"> </w:t>
      </w:r>
      <w:r w:rsidRPr="001023B4">
        <w:rPr>
          <w:rStyle w:val="af2"/>
          <w:b w:val="0"/>
          <w:color w:val="0F1115"/>
          <w:sz w:val="28"/>
          <w:szCs w:val="28"/>
        </w:rPr>
        <w:t>авторизации</w:t>
      </w:r>
      <w:r>
        <w:rPr>
          <w:color w:val="0F1115"/>
          <w:sz w:val="28"/>
          <w:szCs w:val="28"/>
        </w:rPr>
        <w:t>. О</w:t>
      </w:r>
      <w:r w:rsidRPr="001023B4">
        <w:rPr>
          <w:color w:val="0F1115"/>
          <w:sz w:val="28"/>
          <w:szCs w:val="28"/>
        </w:rPr>
        <w:t>сновная цель – позволить приложению (Client) получить ограниченный доступ к ресурсам пользователя (Resource Owner) на другом сервисе (Resource Server), не раскрывая пароли пользователя.</w:t>
      </w:r>
    </w:p>
    <w:p w14:paraId="0D7C6545" w14:textId="77777777" w:rsidR="00C46D4A" w:rsidRDefault="00C46D4A" w:rsidP="001023B4">
      <w:pPr>
        <w:pStyle w:val="ds-markdown-paragraph"/>
        <w:shd w:val="clear" w:color="auto" w:fill="FFFFFF"/>
        <w:spacing w:before="0" w:beforeAutospacing="0" w:after="0" w:afterAutospacing="0" w:line="360" w:lineRule="auto"/>
        <w:ind w:firstLine="709"/>
        <w:jc w:val="both"/>
        <w:rPr>
          <w:rStyle w:val="af2"/>
          <w:color w:val="0F1115"/>
          <w:sz w:val="28"/>
          <w:szCs w:val="28"/>
        </w:rPr>
      </w:pPr>
    </w:p>
    <w:p w14:paraId="41D66F2A" w14:textId="77777777" w:rsidR="00C46D4A" w:rsidRDefault="00C46D4A" w:rsidP="001023B4">
      <w:pPr>
        <w:pStyle w:val="ds-markdown-paragraph"/>
        <w:shd w:val="clear" w:color="auto" w:fill="FFFFFF"/>
        <w:spacing w:before="0" w:beforeAutospacing="0" w:after="0" w:afterAutospacing="0" w:line="360" w:lineRule="auto"/>
        <w:ind w:firstLine="709"/>
        <w:jc w:val="both"/>
        <w:rPr>
          <w:rStyle w:val="af2"/>
          <w:color w:val="0F1115"/>
          <w:sz w:val="28"/>
          <w:szCs w:val="28"/>
        </w:rPr>
      </w:pPr>
    </w:p>
    <w:p w14:paraId="79AD8259" w14:textId="60593FD2" w:rsidR="001023B4" w:rsidRPr="001023B4" w:rsidRDefault="001023B4" w:rsidP="001023B4">
      <w:pPr>
        <w:pStyle w:val="ds-markdown-paragraph"/>
        <w:shd w:val="clear" w:color="auto" w:fill="FFFFFF"/>
        <w:spacing w:before="0" w:beforeAutospacing="0" w:after="0" w:afterAutospacing="0" w:line="360" w:lineRule="auto"/>
        <w:ind w:firstLine="709"/>
        <w:jc w:val="both"/>
        <w:rPr>
          <w:color w:val="0F1115"/>
          <w:sz w:val="28"/>
          <w:szCs w:val="28"/>
        </w:rPr>
      </w:pPr>
      <w:r w:rsidRPr="001023B4">
        <w:rPr>
          <w:rStyle w:val="af2"/>
          <w:color w:val="0F1115"/>
          <w:sz w:val="28"/>
          <w:szCs w:val="28"/>
        </w:rPr>
        <w:t>Ключевые роли</w:t>
      </w:r>
      <w:r w:rsidR="003423BC">
        <w:rPr>
          <w:rStyle w:val="af2"/>
          <w:color w:val="0F1115"/>
          <w:sz w:val="28"/>
          <w:szCs w:val="28"/>
        </w:rPr>
        <w:t xml:space="preserve"> (</w:t>
      </w:r>
      <w:r w:rsidR="003423BC">
        <w:rPr>
          <w:rStyle w:val="af2"/>
          <w:color w:val="0F1115"/>
          <w:sz w:val="28"/>
          <w:szCs w:val="28"/>
          <w:lang w:val="en-US"/>
        </w:rPr>
        <w:t>Roles)</w:t>
      </w:r>
      <w:r w:rsidRPr="001023B4">
        <w:rPr>
          <w:rStyle w:val="af2"/>
          <w:color w:val="0F1115"/>
          <w:sz w:val="28"/>
          <w:szCs w:val="28"/>
        </w:rPr>
        <w:t>:</w:t>
      </w:r>
    </w:p>
    <w:p w14:paraId="106E9269" w14:textId="77777777" w:rsidR="001023B4" w:rsidRPr="001023B4" w:rsidRDefault="001023B4" w:rsidP="00C46D4A">
      <w:pPr>
        <w:pStyle w:val="ds-markdown-paragraph"/>
        <w:numPr>
          <w:ilvl w:val="0"/>
          <w:numId w:val="34"/>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C46D4A">
        <w:rPr>
          <w:rStyle w:val="af2"/>
          <w:b w:val="0"/>
          <w:color w:val="0F1115"/>
          <w:sz w:val="28"/>
          <w:szCs w:val="28"/>
        </w:rPr>
        <w:t>Resource Owner:</w:t>
      </w:r>
      <w:r w:rsidRPr="001023B4">
        <w:rPr>
          <w:color w:val="0F1115"/>
          <w:sz w:val="28"/>
          <w:szCs w:val="28"/>
        </w:rPr>
        <w:t> Пользователь, который владеет защищенными данными.</w:t>
      </w:r>
    </w:p>
    <w:p w14:paraId="7CF38634" w14:textId="77777777" w:rsidR="001023B4" w:rsidRPr="001023B4" w:rsidRDefault="001023B4" w:rsidP="00C46D4A">
      <w:pPr>
        <w:pStyle w:val="ds-markdown-paragraph"/>
        <w:numPr>
          <w:ilvl w:val="0"/>
          <w:numId w:val="34"/>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C46D4A">
        <w:rPr>
          <w:rStyle w:val="af2"/>
          <w:b w:val="0"/>
          <w:color w:val="0F1115"/>
          <w:sz w:val="28"/>
          <w:szCs w:val="28"/>
        </w:rPr>
        <w:t>Client:</w:t>
      </w:r>
      <w:r w:rsidRPr="001023B4">
        <w:rPr>
          <w:color w:val="0F1115"/>
          <w:sz w:val="28"/>
          <w:szCs w:val="28"/>
        </w:rPr>
        <w:t> Приложение (веб-сайт, мобильное приложение), которое запрашивает доступ.</w:t>
      </w:r>
    </w:p>
    <w:p w14:paraId="257084B5" w14:textId="77777777" w:rsidR="001023B4" w:rsidRPr="001023B4" w:rsidRDefault="001023B4" w:rsidP="00C46D4A">
      <w:pPr>
        <w:pStyle w:val="ds-markdown-paragraph"/>
        <w:numPr>
          <w:ilvl w:val="0"/>
          <w:numId w:val="34"/>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C46D4A">
        <w:rPr>
          <w:rStyle w:val="af2"/>
          <w:b w:val="0"/>
          <w:color w:val="0F1115"/>
          <w:sz w:val="28"/>
          <w:szCs w:val="28"/>
        </w:rPr>
        <w:t>Resource Server:</w:t>
      </w:r>
      <w:r w:rsidRPr="001023B4">
        <w:rPr>
          <w:color w:val="0F1115"/>
          <w:sz w:val="28"/>
          <w:szCs w:val="28"/>
        </w:rPr>
        <w:t> Сервер, на котором хранятся защищенные ресурсы (например, API Google Drive).</w:t>
      </w:r>
    </w:p>
    <w:p w14:paraId="689FEB7E" w14:textId="77777777" w:rsidR="001023B4" w:rsidRPr="001023B4" w:rsidRDefault="001023B4" w:rsidP="00C46D4A">
      <w:pPr>
        <w:pStyle w:val="ds-markdown-paragraph"/>
        <w:numPr>
          <w:ilvl w:val="0"/>
          <w:numId w:val="34"/>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C46D4A">
        <w:rPr>
          <w:rStyle w:val="af2"/>
          <w:b w:val="0"/>
          <w:color w:val="0F1115"/>
          <w:sz w:val="28"/>
          <w:szCs w:val="28"/>
        </w:rPr>
        <w:t>Authorization Server:</w:t>
      </w:r>
      <w:r w:rsidRPr="001023B4">
        <w:rPr>
          <w:color w:val="0F1115"/>
          <w:sz w:val="28"/>
          <w:szCs w:val="28"/>
        </w:rPr>
        <w:t> Сервер, который аутентифицирует Resource Owner, получает его согласие и выдает токены доступа (Access Token) Client.</w:t>
      </w:r>
    </w:p>
    <w:p w14:paraId="5A1A3583" w14:textId="77777777" w:rsidR="001023B4" w:rsidRPr="001023B4" w:rsidRDefault="001023B4" w:rsidP="001023B4">
      <w:pPr>
        <w:pStyle w:val="ds-markdown-paragraph"/>
        <w:shd w:val="clear" w:color="auto" w:fill="FFFFFF"/>
        <w:spacing w:before="0" w:beforeAutospacing="0" w:after="0" w:afterAutospacing="0" w:line="360" w:lineRule="auto"/>
        <w:ind w:firstLine="709"/>
        <w:jc w:val="both"/>
        <w:rPr>
          <w:color w:val="0F1115"/>
          <w:sz w:val="28"/>
          <w:szCs w:val="28"/>
        </w:rPr>
      </w:pPr>
      <w:r w:rsidRPr="001023B4">
        <w:rPr>
          <w:rStyle w:val="af2"/>
          <w:color w:val="0F1115"/>
          <w:sz w:val="28"/>
          <w:szCs w:val="28"/>
        </w:rPr>
        <w:t>Типы разрешений (Grants):</w:t>
      </w:r>
    </w:p>
    <w:p w14:paraId="3A83BC48" w14:textId="77777777" w:rsidR="001023B4" w:rsidRPr="001023B4" w:rsidRDefault="001023B4" w:rsidP="001750B4">
      <w:pPr>
        <w:pStyle w:val="ds-markdown-paragraph"/>
        <w:numPr>
          <w:ilvl w:val="0"/>
          <w:numId w:val="35"/>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1750B4">
        <w:rPr>
          <w:rStyle w:val="af2"/>
          <w:b w:val="0"/>
          <w:color w:val="0F1115"/>
          <w:sz w:val="28"/>
          <w:szCs w:val="28"/>
        </w:rPr>
        <w:t>Authorization Code Flow:</w:t>
      </w:r>
      <w:r w:rsidRPr="001023B4">
        <w:rPr>
          <w:color w:val="0F1115"/>
          <w:sz w:val="28"/>
          <w:szCs w:val="28"/>
        </w:rPr>
        <w:t> Наиболее безопасный поток для веб-серверных приложений. Пользователь перенаправляется на Authorization Server для аутентификации и согласия, после чего Client получает код, который обменивает на Access Token и Refresh Token.</w:t>
      </w:r>
    </w:p>
    <w:p w14:paraId="6ADAD9E4" w14:textId="77777777" w:rsidR="001023B4" w:rsidRPr="001023B4" w:rsidRDefault="001023B4" w:rsidP="001750B4">
      <w:pPr>
        <w:pStyle w:val="ds-markdown-paragraph"/>
        <w:numPr>
          <w:ilvl w:val="0"/>
          <w:numId w:val="35"/>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1750B4">
        <w:rPr>
          <w:rStyle w:val="af2"/>
          <w:b w:val="0"/>
          <w:color w:val="0F1115"/>
          <w:sz w:val="28"/>
          <w:szCs w:val="28"/>
        </w:rPr>
        <w:t>Client Credentials Flow:</w:t>
      </w:r>
      <w:r w:rsidRPr="001023B4">
        <w:rPr>
          <w:color w:val="0F1115"/>
          <w:sz w:val="28"/>
          <w:szCs w:val="28"/>
        </w:rPr>
        <w:t> Используется для взаимодействия между сервисами (M2M), где нет пользователя. Приложение аутентифицируется с помощью своего </w:t>
      </w:r>
      <w:r w:rsidRPr="001750B4">
        <w:rPr>
          <w:rStyle w:val="HTML"/>
          <w:rFonts w:ascii="Times New Roman" w:hAnsi="Times New Roman" w:cs="Times New Roman"/>
          <w:color w:val="0F1115"/>
          <w:sz w:val="28"/>
          <w:szCs w:val="28"/>
        </w:rPr>
        <w:t>client_id</w:t>
      </w:r>
      <w:r w:rsidRPr="001023B4">
        <w:rPr>
          <w:color w:val="0F1115"/>
          <w:sz w:val="28"/>
          <w:szCs w:val="28"/>
        </w:rPr>
        <w:t> и </w:t>
      </w:r>
      <w:r w:rsidRPr="001750B4">
        <w:rPr>
          <w:rStyle w:val="HTML"/>
          <w:rFonts w:ascii="Times New Roman" w:hAnsi="Times New Roman" w:cs="Times New Roman"/>
          <w:color w:val="0F1115"/>
          <w:sz w:val="28"/>
          <w:szCs w:val="28"/>
        </w:rPr>
        <w:t>client_secret</w:t>
      </w:r>
      <w:r w:rsidRPr="001023B4">
        <w:rPr>
          <w:color w:val="0F1115"/>
          <w:sz w:val="28"/>
          <w:szCs w:val="28"/>
        </w:rPr>
        <w:t>, получая токен для доступа к собственным ресурсам.</w:t>
      </w:r>
    </w:p>
    <w:p w14:paraId="5607396B" w14:textId="77777777" w:rsidR="001023B4" w:rsidRPr="001023B4" w:rsidRDefault="001023B4" w:rsidP="001750B4">
      <w:pPr>
        <w:pStyle w:val="ds-markdown-paragraph"/>
        <w:numPr>
          <w:ilvl w:val="0"/>
          <w:numId w:val="35"/>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1750B4">
        <w:rPr>
          <w:rStyle w:val="af2"/>
          <w:b w:val="0"/>
          <w:color w:val="0F1115"/>
          <w:sz w:val="28"/>
          <w:szCs w:val="28"/>
        </w:rPr>
        <w:t>Resource Owner Password Credentials Flow:</w:t>
      </w:r>
      <w:r w:rsidRPr="001023B4">
        <w:rPr>
          <w:color w:val="0F1115"/>
          <w:sz w:val="28"/>
          <w:szCs w:val="28"/>
        </w:rPr>
        <w:t> Пользователь передает свои логин/пароль напрямую Client, который использует их для получения токена. Применяется только для доверенных приложений (например, официальные мобильные клиенты).</w:t>
      </w:r>
    </w:p>
    <w:p w14:paraId="6E3297A2" w14:textId="77777777" w:rsidR="001023B4" w:rsidRPr="001023B4" w:rsidRDefault="001023B4" w:rsidP="001023B4">
      <w:pPr>
        <w:pStyle w:val="ds-markdown-paragraph"/>
        <w:shd w:val="clear" w:color="auto" w:fill="FFFFFF"/>
        <w:spacing w:before="0" w:beforeAutospacing="0" w:after="0" w:afterAutospacing="0" w:line="360" w:lineRule="auto"/>
        <w:ind w:firstLine="709"/>
        <w:jc w:val="both"/>
        <w:rPr>
          <w:color w:val="0F1115"/>
          <w:sz w:val="28"/>
          <w:szCs w:val="28"/>
        </w:rPr>
      </w:pPr>
      <w:r w:rsidRPr="00BE41B3">
        <w:rPr>
          <w:rStyle w:val="af2"/>
          <w:b w:val="0"/>
          <w:color w:val="0F1115"/>
          <w:sz w:val="28"/>
          <w:szCs w:val="28"/>
        </w:rPr>
        <w:t>Access Token</w:t>
      </w:r>
      <w:r w:rsidRPr="001023B4">
        <w:rPr>
          <w:color w:val="0F1115"/>
          <w:sz w:val="28"/>
          <w:szCs w:val="28"/>
        </w:rPr>
        <w:t> в OAuth 2.0 – это обычно непрозрачный токен (opaque token), который клиент использует для доступа к API. Сам по себе он не содержит данных; Resource Server должен интроспектировать его (сделать запрос к Authorization Server) для проверки валидности и получения информации о субъекте.</w:t>
      </w:r>
    </w:p>
    <w:p w14:paraId="5FD90C8B" w14:textId="14C7C53D" w:rsidR="003D1259" w:rsidRDefault="003D1259" w:rsidP="00B122F7">
      <w:pPr>
        <w:spacing w:line="360" w:lineRule="auto"/>
        <w:ind w:firstLine="709"/>
        <w:jc w:val="both"/>
      </w:pPr>
    </w:p>
    <w:p w14:paraId="0044E2F6" w14:textId="77777777" w:rsidR="00B122F7" w:rsidRDefault="00B122F7" w:rsidP="00B122F7">
      <w:pPr>
        <w:spacing w:line="360" w:lineRule="auto"/>
        <w:ind w:firstLine="709"/>
        <w:jc w:val="both"/>
      </w:pPr>
    </w:p>
    <w:p w14:paraId="24C11714" w14:textId="77777777" w:rsidR="00B122F7" w:rsidRPr="0051522D" w:rsidRDefault="00B122F7" w:rsidP="00B122F7">
      <w:pPr>
        <w:spacing w:line="360" w:lineRule="auto"/>
        <w:ind w:firstLine="709"/>
        <w:jc w:val="both"/>
      </w:pPr>
    </w:p>
    <w:p w14:paraId="24C30877" w14:textId="12D5B1AE" w:rsidR="003D1259" w:rsidRDefault="008D0781" w:rsidP="00C732B2">
      <w:pPr>
        <w:pStyle w:val="1"/>
        <w:numPr>
          <w:ilvl w:val="1"/>
          <w:numId w:val="9"/>
        </w:numPr>
        <w:spacing w:line="360" w:lineRule="auto"/>
        <w:ind w:left="284" w:firstLine="709"/>
        <w:rPr>
          <w:b/>
          <w:bCs/>
          <w:color w:val="000000" w:themeColor="text1"/>
          <w:sz w:val="28"/>
          <w:szCs w:val="28"/>
        </w:rPr>
      </w:pPr>
      <w:bookmarkStart w:id="13" w:name="_Toc217579075"/>
      <w:r>
        <w:rPr>
          <w:b/>
          <w:bCs/>
          <w:color w:val="000000" w:themeColor="text1"/>
          <w:sz w:val="28"/>
          <w:szCs w:val="28"/>
          <w:lang w:val="en-US"/>
        </w:rPr>
        <w:t>OpenID</w:t>
      </w:r>
      <w:r w:rsidRPr="008D0781">
        <w:rPr>
          <w:b/>
          <w:bCs/>
          <w:color w:val="000000" w:themeColor="text1"/>
          <w:sz w:val="28"/>
          <w:szCs w:val="28"/>
        </w:rPr>
        <w:t xml:space="preserve"> </w:t>
      </w:r>
      <w:r>
        <w:rPr>
          <w:b/>
          <w:bCs/>
          <w:color w:val="000000" w:themeColor="text1"/>
          <w:sz w:val="28"/>
          <w:szCs w:val="28"/>
          <w:lang w:val="en-US"/>
        </w:rPr>
        <w:t>Connect</w:t>
      </w:r>
      <w:r w:rsidRPr="008D0781">
        <w:rPr>
          <w:b/>
          <w:bCs/>
          <w:color w:val="000000" w:themeColor="text1"/>
          <w:sz w:val="28"/>
          <w:szCs w:val="28"/>
        </w:rPr>
        <w:t xml:space="preserve"> </w:t>
      </w:r>
      <w:r>
        <w:rPr>
          <w:b/>
          <w:bCs/>
          <w:color w:val="000000" w:themeColor="text1"/>
          <w:sz w:val="28"/>
          <w:szCs w:val="28"/>
        </w:rPr>
        <w:t xml:space="preserve">как надстройка над </w:t>
      </w:r>
      <w:r>
        <w:rPr>
          <w:b/>
          <w:bCs/>
          <w:color w:val="000000" w:themeColor="text1"/>
          <w:sz w:val="28"/>
          <w:szCs w:val="28"/>
          <w:lang w:val="en-US"/>
        </w:rPr>
        <w:t>OAuth</w:t>
      </w:r>
      <w:r w:rsidRPr="008D0781">
        <w:rPr>
          <w:b/>
          <w:bCs/>
          <w:color w:val="000000" w:themeColor="text1"/>
          <w:sz w:val="28"/>
          <w:szCs w:val="28"/>
        </w:rPr>
        <w:t xml:space="preserve"> 2.0</w:t>
      </w:r>
      <w:bookmarkEnd w:id="13"/>
      <w:r w:rsidRPr="008D0781">
        <w:rPr>
          <w:b/>
          <w:bCs/>
          <w:color w:val="000000" w:themeColor="text1"/>
          <w:sz w:val="28"/>
          <w:szCs w:val="28"/>
        </w:rPr>
        <w:t xml:space="preserve"> </w:t>
      </w:r>
    </w:p>
    <w:p w14:paraId="5D6BDBE9" w14:textId="77777777" w:rsidR="00B122F7" w:rsidRPr="0051522D" w:rsidRDefault="00B122F7" w:rsidP="00B122F7">
      <w:pPr>
        <w:pStyle w:val="a4"/>
        <w:spacing w:line="360" w:lineRule="auto"/>
      </w:pPr>
    </w:p>
    <w:p w14:paraId="262DD80B" w14:textId="77777777" w:rsidR="004352BF" w:rsidRPr="004352BF" w:rsidRDefault="004352BF" w:rsidP="004352BF">
      <w:pPr>
        <w:pStyle w:val="ds-markdown-paragraph"/>
        <w:shd w:val="clear" w:color="auto" w:fill="FFFFFF"/>
        <w:spacing w:before="0" w:beforeAutospacing="0" w:after="0" w:afterAutospacing="0" w:line="360" w:lineRule="auto"/>
        <w:ind w:firstLine="709"/>
        <w:jc w:val="both"/>
        <w:rPr>
          <w:color w:val="0F1115"/>
          <w:sz w:val="28"/>
          <w:szCs w:val="28"/>
        </w:rPr>
      </w:pPr>
      <w:r w:rsidRPr="004352BF">
        <w:rPr>
          <w:color w:val="0F1115"/>
          <w:sz w:val="28"/>
          <w:szCs w:val="28"/>
        </w:rPr>
        <w:t>OpenID Connect (OIDC) – это тонкий слой поверх OAuth 2.0, который добавляет функционал аутентификации. Он предоставляет стандартный способ получения информации о пользователе.</w:t>
      </w:r>
    </w:p>
    <w:p w14:paraId="47C5DC1D" w14:textId="6603AAD3" w:rsidR="004352BF" w:rsidRPr="004352BF" w:rsidRDefault="004352BF" w:rsidP="004352BF">
      <w:pPr>
        <w:pStyle w:val="ds-markdown-paragraph"/>
        <w:shd w:val="clear" w:color="auto" w:fill="FFFFFF"/>
        <w:spacing w:before="0" w:beforeAutospacing="0" w:after="0" w:afterAutospacing="0" w:line="360" w:lineRule="auto"/>
        <w:ind w:firstLine="709"/>
        <w:jc w:val="both"/>
        <w:rPr>
          <w:color w:val="0F1115"/>
          <w:sz w:val="28"/>
          <w:szCs w:val="28"/>
        </w:rPr>
      </w:pPr>
      <w:r w:rsidRPr="004352BF">
        <w:rPr>
          <w:rStyle w:val="af2"/>
          <w:b w:val="0"/>
          <w:color w:val="0F1115"/>
          <w:sz w:val="28"/>
          <w:szCs w:val="28"/>
        </w:rPr>
        <w:t>Ключевое дополнение – ID Token.</w:t>
      </w:r>
      <w:r w:rsidRPr="004352BF">
        <w:rPr>
          <w:color w:val="0F1115"/>
          <w:sz w:val="28"/>
          <w:szCs w:val="28"/>
        </w:rPr>
        <w:t xml:space="preserve"> Это JWT, который содержит </w:t>
      </w:r>
      <w:r w:rsidR="0036581E">
        <w:rPr>
          <w:color w:val="0F1115"/>
          <w:sz w:val="28"/>
          <w:szCs w:val="28"/>
        </w:rPr>
        <w:t>утверждения</w:t>
      </w:r>
      <w:r w:rsidRPr="004352BF">
        <w:rPr>
          <w:color w:val="0F1115"/>
          <w:sz w:val="28"/>
          <w:szCs w:val="28"/>
        </w:rPr>
        <w:t xml:space="preserve"> о аутентификации пользователя (</w:t>
      </w:r>
      <w:r w:rsidRPr="000635D6">
        <w:rPr>
          <w:rStyle w:val="HTML"/>
          <w:rFonts w:ascii="Times New Roman" w:hAnsi="Times New Roman" w:cs="Times New Roman"/>
          <w:color w:val="0F1115"/>
          <w:sz w:val="28"/>
          <w:szCs w:val="28"/>
        </w:rPr>
        <w:t>sub</w:t>
      </w:r>
      <w:r w:rsidRPr="004352BF">
        <w:rPr>
          <w:color w:val="0F1115"/>
          <w:sz w:val="28"/>
          <w:szCs w:val="28"/>
        </w:rPr>
        <w:t> </w:t>
      </w:r>
      <w:r w:rsidR="002E17F7">
        <w:rPr>
          <w:color w:val="0F1115"/>
          <w:sz w:val="28"/>
          <w:szCs w:val="28"/>
        </w:rPr>
        <w:t xml:space="preserve">– </w:t>
      </w:r>
      <w:r w:rsidRPr="004352BF">
        <w:rPr>
          <w:color w:val="0F1115"/>
          <w:sz w:val="28"/>
          <w:szCs w:val="28"/>
        </w:rPr>
        <w:t>идентификатор пользователя, </w:t>
      </w:r>
      <w:r w:rsidRPr="000635D6">
        <w:rPr>
          <w:rStyle w:val="HTML"/>
          <w:rFonts w:ascii="Times New Roman" w:hAnsi="Times New Roman" w:cs="Times New Roman"/>
          <w:color w:val="0F1115"/>
          <w:sz w:val="28"/>
          <w:szCs w:val="28"/>
        </w:rPr>
        <w:t>name</w:t>
      </w:r>
      <w:r w:rsidRPr="004352BF">
        <w:rPr>
          <w:color w:val="0F1115"/>
          <w:sz w:val="28"/>
          <w:szCs w:val="28"/>
        </w:rPr>
        <w:t>, </w:t>
      </w:r>
      <w:r w:rsidRPr="000635D6">
        <w:rPr>
          <w:rStyle w:val="HTML"/>
          <w:rFonts w:ascii="Times New Roman" w:hAnsi="Times New Roman" w:cs="Times New Roman"/>
          <w:color w:val="0F1115"/>
          <w:sz w:val="28"/>
          <w:szCs w:val="28"/>
        </w:rPr>
        <w:t>email</w:t>
      </w:r>
      <w:r w:rsidRPr="004352BF">
        <w:rPr>
          <w:color w:val="0F1115"/>
          <w:sz w:val="28"/>
          <w:szCs w:val="28"/>
        </w:rPr>
        <w:t> и др.). ID Token предназначен для клиента, чтобы тот мог узнать, кто аутентифицирован. Access Token используется для доступа к API.</w:t>
      </w:r>
    </w:p>
    <w:p w14:paraId="2CA11FAC" w14:textId="3E4B5411" w:rsidR="00B122F7" w:rsidRPr="005722BB" w:rsidRDefault="004352BF" w:rsidP="005722BB">
      <w:pPr>
        <w:pStyle w:val="ds-markdown-paragraph"/>
        <w:shd w:val="clear" w:color="auto" w:fill="FFFFFF"/>
        <w:spacing w:before="0" w:beforeAutospacing="0" w:after="0" w:afterAutospacing="0" w:line="360" w:lineRule="auto"/>
        <w:ind w:firstLine="709"/>
        <w:jc w:val="both"/>
        <w:rPr>
          <w:color w:val="0F1115"/>
          <w:sz w:val="28"/>
          <w:szCs w:val="28"/>
        </w:rPr>
      </w:pPr>
      <w:r w:rsidRPr="004352BF">
        <w:rPr>
          <w:color w:val="0F1115"/>
          <w:sz w:val="28"/>
          <w:szCs w:val="28"/>
        </w:rPr>
        <w:t>Таким образом, связка</w:t>
      </w:r>
      <w:r w:rsidRPr="004352BF">
        <w:rPr>
          <w:b/>
          <w:color w:val="0F1115"/>
          <w:sz w:val="28"/>
          <w:szCs w:val="28"/>
        </w:rPr>
        <w:t> </w:t>
      </w:r>
      <w:r w:rsidR="006D26FE">
        <w:rPr>
          <w:rStyle w:val="af2"/>
          <w:b w:val="0"/>
          <w:color w:val="0F1115"/>
          <w:sz w:val="28"/>
          <w:szCs w:val="28"/>
        </w:rPr>
        <w:t xml:space="preserve">OAuth 2.0 + </w:t>
      </w:r>
      <w:r w:rsidRPr="004352BF">
        <w:rPr>
          <w:rStyle w:val="af2"/>
          <w:b w:val="0"/>
          <w:color w:val="0F1115"/>
          <w:sz w:val="28"/>
          <w:szCs w:val="28"/>
        </w:rPr>
        <w:t>OIDC</w:t>
      </w:r>
      <w:r w:rsidRPr="004352BF">
        <w:rPr>
          <w:color w:val="0F1115"/>
          <w:sz w:val="28"/>
          <w:szCs w:val="28"/>
        </w:rPr>
        <w:t> решает обе задачи: аутентификацию пользователя (через ID Token) и авторизацию для доступа к API (через Access Token). Это промышленный стандарт для реализации единого входа (Single Sign-On, SSO), социального логина (через Google, Facebook) и централизованного управления доступом в корпоративных системах.</w:t>
      </w:r>
    </w:p>
    <w:p w14:paraId="3EBA9521" w14:textId="505CE93E" w:rsidR="00B122F7" w:rsidRDefault="00B122F7" w:rsidP="00907CB2">
      <w:pPr>
        <w:spacing w:line="360" w:lineRule="auto"/>
        <w:ind w:firstLine="357"/>
        <w:jc w:val="both"/>
      </w:pPr>
    </w:p>
    <w:p w14:paraId="176CCC10" w14:textId="77777777" w:rsidR="00907CB2" w:rsidRPr="00B122F7" w:rsidRDefault="00907CB2" w:rsidP="00907CB2">
      <w:pPr>
        <w:spacing w:line="360" w:lineRule="auto"/>
        <w:ind w:firstLine="357"/>
        <w:jc w:val="both"/>
      </w:pPr>
    </w:p>
    <w:p w14:paraId="4050D22C" w14:textId="3F953175" w:rsidR="00B122F7" w:rsidRPr="002679A9" w:rsidRDefault="005722BB" w:rsidP="00533088">
      <w:pPr>
        <w:pStyle w:val="1"/>
        <w:numPr>
          <w:ilvl w:val="0"/>
          <w:numId w:val="9"/>
        </w:numPr>
        <w:spacing w:line="360" w:lineRule="auto"/>
        <w:ind w:left="782" w:hanging="357"/>
        <w:rPr>
          <w:b/>
          <w:color w:val="auto"/>
        </w:rPr>
      </w:pPr>
      <w:bookmarkStart w:id="14" w:name="_Toc217579076"/>
      <w:r w:rsidRPr="002679A9">
        <w:rPr>
          <w:b/>
          <w:color w:val="auto"/>
        </w:rPr>
        <w:t>Сравнительный анализ подходов</w:t>
      </w:r>
      <w:r w:rsidR="00B03D32" w:rsidRPr="002679A9">
        <w:rPr>
          <w:b/>
          <w:color w:val="auto"/>
        </w:rPr>
        <w:t xml:space="preserve"> и выбор стратегии</w:t>
      </w:r>
      <w:bookmarkEnd w:id="14"/>
    </w:p>
    <w:p w14:paraId="47814639" w14:textId="77777777" w:rsidR="00A52702" w:rsidRPr="00AA51E8" w:rsidRDefault="00A52702" w:rsidP="00533088">
      <w:pPr>
        <w:pStyle w:val="a4"/>
        <w:ind w:firstLine="709"/>
        <w:rPr>
          <w:b/>
          <w:bCs/>
          <w:color w:val="000000" w:themeColor="text1"/>
        </w:rPr>
      </w:pPr>
    </w:p>
    <w:p w14:paraId="2A9B8D55" w14:textId="55656D70" w:rsidR="003D1259" w:rsidRDefault="00A50B22" w:rsidP="00C732B2">
      <w:pPr>
        <w:pStyle w:val="1"/>
        <w:numPr>
          <w:ilvl w:val="1"/>
          <w:numId w:val="9"/>
        </w:numPr>
        <w:spacing w:line="360" w:lineRule="auto"/>
        <w:ind w:left="284" w:firstLine="709"/>
        <w:rPr>
          <w:b/>
          <w:bCs/>
          <w:color w:val="000000" w:themeColor="text1"/>
          <w:sz w:val="28"/>
          <w:szCs w:val="28"/>
        </w:rPr>
      </w:pPr>
      <w:bookmarkStart w:id="15" w:name="_Toc217579077"/>
      <w:r>
        <w:rPr>
          <w:b/>
          <w:bCs/>
          <w:color w:val="000000" w:themeColor="text1"/>
          <w:sz w:val="28"/>
          <w:szCs w:val="28"/>
        </w:rPr>
        <w:t>Сравнительный анализ</w:t>
      </w:r>
      <w:bookmarkEnd w:id="15"/>
    </w:p>
    <w:p w14:paraId="355AC780" w14:textId="77777777" w:rsidR="00B122F7" w:rsidRPr="0051522D" w:rsidRDefault="00B122F7" w:rsidP="00B122F7">
      <w:pPr>
        <w:pStyle w:val="a4"/>
        <w:spacing w:line="360" w:lineRule="auto"/>
      </w:pPr>
    </w:p>
    <w:p w14:paraId="7CB399CF" w14:textId="77777777" w:rsidR="00A50B22" w:rsidRPr="00A50B22" w:rsidRDefault="00A50B22" w:rsidP="00A50B22">
      <w:pPr>
        <w:pStyle w:val="ds-markdown-paragraph"/>
        <w:shd w:val="clear" w:color="auto" w:fill="FFFFFF"/>
        <w:spacing w:before="0" w:beforeAutospacing="0" w:after="0" w:afterAutospacing="0" w:line="360" w:lineRule="auto"/>
        <w:ind w:firstLine="709"/>
        <w:jc w:val="both"/>
        <w:rPr>
          <w:color w:val="0F1115"/>
          <w:sz w:val="28"/>
          <w:szCs w:val="28"/>
        </w:rPr>
      </w:pPr>
      <w:r w:rsidRPr="00A50B22">
        <w:rPr>
          <w:color w:val="0F1115"/>
          <w:sz w:val="28"/>
          <w:szCs w:val="28"/>
        </w:rPr>
        <w:t>Сравнительный анализ трех основных подходов позволяет выявить их принципиальные отличия и определить области оптимального применения.</w:t>
      </w:r>
    </w:p>
    <w:p w14:paraId="11209EE7" w14:textId="77777777" w:rsidR="00A50B22" w:rsidRPr="00A50B22" w:rsidRDefault="00A50B22" w:rsidP="00A50B22">
      <w:pPr>
        <w:pStyle w:val="ds-markdown-paragraph"/>
        <w:shd w:val="clear" w:color="auto" w:fill="FFFFFF"/>
        <w:spacing w:before="0" w:beforeAutospacing="0" w:after="0" w:afterAutospacing="0" w:line="360" w:lineRule="auto"/>
        <w:ind w:firstLine="709"/>
        <w:jc w:val="both"/>
        <w:rPr>
          <w:color w:val="0F1115"/>
          <w:sz w:val="28"/>
          <w:szCs w:val="28"/>
        </w:rPr>
      </w:pPr>
      <w:r w:rsidRPr="00A50B22">
        <w:rPr>
          <w:rStyle w:val="af2"/>
          <w:color w:val="0F1115"/>
          <w:sz w:val="28"/>
          <w:szCs w:val="28"/>
        </w:rPr>
        <w:t>Безопасность:</w:t>
      </w:r>
    </w:p>
    <w:p w14:paraId="2B7CAB68" w14:textId="77777777" w:rsidR="00A50B22" w:rsidRPr="00A50B22" w:rsidRDefault="00A50B22" w:rsidP="008362F3">
      <w:pPr>
        <w:pStyle w:val="ds-markdown-paragraph"/>
        <w:numPr>
          <w:ilvl w:val="0"/>
          <w:numId w:val="36"/>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8362F3">
        <w:rPr>
          <w:rStyle w:val="af2"/>
          <w:b w:val="0"/>
          <w:color w:val="0F1115"/>
          <w:sz w:val="28"/>
          <w:szCs w:val="28"/>
        </w:rPr>
        <w:t>Сессионный подход</w:t>
      </w:r>
      <w:r w:rsidRPr="00A50B22">
        <w:rPr>
          <w:color w:val="0F1115"/>
          <w:sz w:val="28"/>
          <w:szCs w:val="28"/>
        </w:rPr>
        <w:t> демонстрирует высокую устойчивость за счет возможности мгновенного отзыва доступа и защиты токена флагами </w:t>
      </w:r>
      <w:r w:rsidRPr="008362F3">
        <w:rPr>
          <w:rStyle w:val="HTML"/>
          <w:rFonts w:ascii="Times New Roman" w:hAnsi="Times New Roman" w:cs="Times New Roman"/>
          <w:color w:val="0F1115"/>
          <w:sz w:val="28"/>
          <w:szCs w:val="28"/>
        </w:rPr>
        <w:t>HttpOnly</w:t>
      </w:r>
      <w:r w:rsidRPr="00A50B22">
        <w:rPr>
          <w:color w:val="0F1115"/>
          <w:sz w:val="28"/>
          <w:szCs w:val="28"/>
        </w:rPr>
        <w:t> и </w:t>
      </w:r>
      <w:r w:rsidRPr="008362F3">
        <w:rPr>
          <w:rStyle w:val="HTML"/>
          <w:rFonts w:ascii="Times New Roman" w:hAnsi="Times New Roman" w:cs="Times New Roman"/>
          <w:color w:val="0F1115"/>
          <w:sz w:val="28"/>
          <w:szCs w:val="28"/>
        </w:rPr>
        <w:t>Secure</w:t>
      </w:r>
      <w:r w:rsidRPr="00A50B22">
        <w:rPr>
          <w:color w:val="0F1115"/>
          <w:sz w:val="28"/>
          <w:szCs w:val="28"/>
        </w:rPr>
        <w:t>, что эффективно против многих XSS-атак. Однако он уязвим к CSRF, для защиты от которого требуются дополнительные меры.</w:t>
      </w:r>
    </w:p>
    <w:p w14:paraId="68C8840E" w14:textId="77777777" w:rsidR="00A50B22" w:rsidRPr="00A50B22" w:rsidRDefault="00A50B22" w:rsidP="008362F3">
      <w:pPr>
        <w:pStyle w:val="ds-markdown-paragraph"/>
        <w:numPr>
          <w:ilvl w:val="0"/>
          <w:numId w:val="36"/>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8362F3">
        <w:rPr>
          <w:rStyle w:val="af2"/>
          <w:b w:val="0"/>
          <w:color w:val="0F1115"/>
          <w:sz w:val="28"/>
          <w:szCs w:val="28"/>
        </w:rPr>
        <w:t>JWT</w:t>
      </w:r>
      <w:r w:rsidRPr="00A50B22">
        <w:rPr>
          <w:color w:val="0F1115"/>
          <w:sz w:val="28"/>
          <w:szCs w:val="28"/>
        </w:rPr>
        <w:t> создает существенные риски при некорректной реализации. Главный недостаток — сложность немедленного отзыва (требующая внедрения черных списков), а хранение в </w:t>
      </w:r>
      <w:r w:rsidRPr="008362F3">
        <w:rPr>
          <w:rStyle w:val="HTML"/>
          <w:rFonts w:ascii="Times New Roman" w:hAnsi="Times New Roman" w:cs="Times New Roman"/>
          <w:color w:val="0F1115"/>
          <w:sz w:val="28"/>
          <w:szCs w:val="28"/>
        </w:rPr>
        <w:t>localStorage</w:t>
      </w:r>
      <w:r w:rsidRPr="00A50B22">
        <w:rPr>
          <w:color w:val="0F1115"/>
          <w:sz w:val="28"/>
          <w:szCs w:val="28"/>
        </w:rPr>
        <w:t> делает его мишенью для XSS. Также существует риск утечки данных, если разработчик ошибочно помещает чувствительную информацию в payload.</w:t>
      </w:r>
    </w:p>
    <w:p w14:paraId="6F7EEDAA" w14:textId="77777777" w:rsidR="00A50B22" w:rsidRPr="00A50B22" w:rsidRDefault="00A50B22" w:rsidP="008362F3">
      <w:pPr>
        <w:pStyle w:val="ds-markdown-paragraph"/>
        <w:numPr>
          <w:ilvl w:val="0"/>
          <w:numId w:val="36"/>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8362F3">
        <w:rPr>
          <w:rStyle w:val="af2"/>
          <w:b w:val="0"/>
          <w:color w:val="0F1115"/>
          <w:sz w:val="28"/>
          <w:szCs w:val="28"/>
        </w:rPr>
        <w:t>OAuth</w:t>
      </w:r>
      <w:r w:rsidRPr="00A50B22">
        <w:rPr>
          <w:rStyle w:val="af2"/>
          <w:color w:val="0F1115"/>
          <w:sz w:val="28"/>
          <w:szCs w:val="28"/>
        </w:rPr>
        <w:t xml:space="preserve"> </w:t>
      </w:r>
      <w:r w:rsidRPr="008362F3">
        <w:rPr>
          <w:rStyle w:val="af2"/>
          <w:b w:val="0"/>
          <w:color w:val="0F1115"/>
          <w:sz w:val="28"/>
          <w:szCs w:val="28"/>
        </w:rPr>
        <w:t>2.0 с OIDC</w:t>
      </w:r>
      <w:r w:rsidRPr="00A50B22">
        <w:rPr>
          <w:color w:val="0F1115"/>
          <w:sz w:val="28"/>
          <w:szCs w:val="28"/>
        </w:rPr>
        <w:t> представляет наиболее комплексный и безопасный фреймворк. Он изначально спроектирован с разделением ролей, использованием короткоживущих токенов и протокола PKCE, защищающего от перехвата кода авторизации.</w:t>
      </w:r>
    </w:p>
    <w:p w14:paraId="73709821" w14:textId="77777777" w:rsidR="00A50B22" w:rsidRPr="00A50B22" w:rsidRDefault="00A50B22" w:rsidP="00A50B22">
      <w:pPr>
        <w:pStyle w:val="ds-markdown-paragraph"/>
        <w:shd w:val="clear" w:color="auto" w:fill="FFFFFF"/>
        <w:spacing w:before="0" w:beforeAutospacing="0" w:after="0" w:afterAutospacing="0" w:line="360" w:lineRule="auto"/>
        <w:ind w:firstLine="709"/>
        <w:jc w:val="both"/>
        <w:rPr>
          <w:color w:val="0F1115"/>
          <w:sz w:val="28"/>
          <w:szCs w:val="28"/>
        </w:rPr>
      </w:pPr>
      <w:r w:rsidRPr="00A50B22">
        <w:rPr>
          <w:rStyle w:val="af2"/>
          <w:color w:val="0F1115"/>
          <w:sz w:val="28"/>
          <w:szCs w:val="28"/>
        </w:rPr>
        <w:t>Масштабируемость:</w:t>
      </w:r>
    </w:p>
    <w:p w14:paraId="4189101E" w14:textId="59058329" w:rsidR="00A50B22" w:rsidRPr="0073541F" w:rsidRDefault="00A50B22" w:rsidP="0073541F">
      <w:pPr>
        <w:pStyle w:val="ds-markdown-paragraph"/>
        <w:numPr>
          <w:ilvl w:val="0"/>
          <w:numId w:val="37"/>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73541F">
        <w:rPr>
          <w:rStyle w:val="af2"/>
          <w:b w:val="0"/>
          <w:color w:val="0F1115"/>
          <w:sz w:val="28"/>
          <w:szCs w:val="28"/>
        </w:rPr>
        <w:t>Сессионная аутентификация</w:t>
      </w:r>
      <w:r w:rsidRPr="0073541F">
        <w:rPr>
          <w:color w:val="0F1115"/>
          <w:sz w:val="28"/>
          <w:szCs w:val="28"/>
        </w:rPr>
        <w:t xml:space="preserve"> является наименее предпочтительной. Необходимость в общем хранилище сессий создает узкое место и точку отказа, а использование </w:t>
      </w:r>
      <w:r w:rsidR="00A17F24">
        <w:rPr>
          <w:color w:val="0F1115"/>
          <w:sz w:val="28"/>
          <w:szCs w:val="28"/>
        </w:rPr>
        <w:t>липких сессий (</w:t>
      </w:r>
      <w:r w:rsidRPr="0073541F">
        <w:rPr>
          <w:color w:val="0F1115"/>
          <w:sz w:val="28"/>
          <w:szCs w:val="28"/>
        </w:rPr>
        <w:t>sticky sessions</w:t>
      </w:r>
      <w:r w:rsidR="00A17F24">
        <w:rPr>
          <w:color w:val="0F1115"/>
          <w:sz w:val="28"/>
          <w:szCs w:val="28"/>
        </w:rPr>
        <w:t>)</w:t>
      </w:r>
      <w:r w:rsidRPr="0073541F">
        <w:rPr>
          <w:color w:val="0F1115"/>
          <w:sz w:val="28"/>
          <w:szCs w:val="28"/>
        </w:rPr>
        <w:t xml:space="preserve"> усложняет балансировку нагрузки.</w:t>
      </w:r>
    </w:p>
    <w:p w14:paraId="423C188E" w14:textId="67B0E259" w:rsidR="00A50B22" w:rsidRPr="00A50B22" w:rsidRDefault="00A50B22" w:rsidP="0073541F">
      <w:pPr>
        <w:pStyle w:val="ds-markdown-paragraph"/>
        <w:numPr>
          <w:ilvl w:val="0"/>
          <w:numId w:val="37"/>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73541F">
        <w:rPr>
          <w:rStyle w:val="af2"/>
          <w:b w:val="0"/>
          <w:color w:val="0F1115"/>
          <w:sz w:val="28"/>
          <w:szCs w:val="28"/>
        </w:rPr>
        <w:t>JWT</w:t>
      </w:r>
      <w:r w:rsidRPr="00A50B22">
        <w:rPr>
          <w:color w:val="0F1115"/>
          <w:sz w:val="28"/>
          <w:szCs w:val="28"/>
        </w:rPr>
        <w:t xml:space="preserve">, будучи полностью </w:t>
      </w:r>
      <w:r w:rsidR="00654C13">
        <w:rPr>
          <w:color w:val="0F1115"/>
          <w:sz w:val="28"/>
          <w:szCs w:val="28"/>
        </w:rPr>
        <w:t>без состояния</w:t>
      </w:r>
      <w:r w:rsidRPr="00A50B22">
        <w:rPr>
          <w:color w:val="0F1115"/>
          <w:sz w:val="28"/>
          <w:szCs w:val="28"/>
        </w:rPr>
        <w:t>, является идеальным решением для горизонтального масштабирования. Каждый сервис может независимо проверить токен, что идеально подходит для микросервисной архитектуры.</w:t>
      </w:r>
    </w:p>
    <w:p w14:paraId="1686C845" w14:textId="7D4CB8B9" w:rsidR="00A50B22" w:rsidRPr="00A50B22" w:rsidRDefault="00A50B22" w:rsidP="0073541F">
      <w:pPr>
        <w:pStyle w:val="ds-markdown-paragraph"/>
        <w:numPr>
          <w:ilvl w:val="0"/>
          <w:numId w:val="37"/>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73541F">
        <w:rPr>
          <w:rStyle w:val="af2"/>
          <w:b w:val="0"/>
          <w:color w:val="0F1115"/>
          <w:sz w:val="28"/>
          <w:szCs w:val="28"/>
        </w:rPr>
        <w:t>Масштабируемость OAuth 2.0</w:t>
      </w:r>
      <w:r w:rsidRPr="00A50B22">
        <w:rPr>
          <w:color w:val="0F1115"/>
          <w:sz w:val="28"/>
          <w:szCs w:val="28"/>
        </w:rPr>
        <w:t xml:space="preserve"> зависит от типа токена. Использование JWT в качестве Access Token обеспечивает stateless-масштабируемость. Классическая схема с </w:t>
      </w:r>
      <w:r w:rsidR="00285ECE">
        <w:rPr>
          <w:color w:val="0F1115"/>
          <w:sz w:val="28"/>
          <w:szCs w:val="28"/>
        </w:rPr>
        <w:t xml:space="preserve">непрозрачными </w:t>
      </w:r>
      <w:r w:rsidRPr="00A50B22">
        <w:rPr>
          <w:color w:val="0F1115"/>
          <w:sz w:val="28"/>
          <w:szCs w:val="28"/>
        </w:rPr>
        <w:t>токенами требует запросов на интроспекцию к центральному Authorization Server, что создает централизованную нагрузку.</w:t>
      </w:r>
    </w:p>
    <w:p w14:paraId="4BBDB9E2" w14:textId="77777777" w:rsidR="00A50B22" w:rsidRPr="00A50B22" w:rsidRDefault="00A50B22" w:rsidP="00A50B22">
      <w:pPr>
        <w:pStyle w:val="ds-markdown-paragraph"/>
        <w:shd w:val="clear" w:color="auto" w:fill="FFFFFF"/>
        <w:spacing w:before="0" w:beforeAutospacing="0" w:after="0" w:afterAutospacing="0" w:line="360" w:lineRule="auto"/>
        <w:ind w:firstLine="709"/>
        <w:jc w:val="both"/>
        <w:rPr>
          <w:color w:val="0F1115"/>
          <w:sz w:val="28"/>
          <w:szCs w:val="28"/>
        </w:rPr>
      </w:pPr>
      <w:r w:rsidRPr="00A50B22">
        <w:rPr>
          <w:rStyle w:val="af2"/>
          <w:color w:val="0F1115"/>
          <w:sz w:val="28"/>
          <w:szCs w:val="28"/>
        </w:rPr>
        <w:t>Производительность:</w:t>
      </w:r>
    </w:p>
    <w:p w14:paraId="4891037E" w14:textId="77777777" w:rsidR="00A50B22" w:rsidRPr="00A50B22" w:rsidRDefault="00A50B22" w:rsidP="00597F6D">
      <w:pPr>
        <w:pStyle w:val="ds-markdown-paragraph"/>
        <w:numPr>
          <w:ilvl w:val="0"/>
          <w:numId w:val="38"/>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04408E">
        <w:rPr>
          <w:rStyle w:val="af2"/>
          <w:b w:val="0"/>
          <w:color w:val="0F1115"/>
          <w:sz w:val="28"/>
          <w:szCs w:val="28"/>
        </w:rPr>
        <w:t>Сессионный подход</w:t>
      </w:r>
      <w:r w:rsidRPr="00A50B22">
        <w:rPr>
          <w:color w:val="0F1115"/>
          <w:sz w:val="28"/>
          <w:szCs w:val="28"/>
        </w:rPr>
        <w:t> требует дополнительного сетевого запроса к хранилищу для валидации каждого запроса, что увеличивает задержку.</w:t>
      </w:r>
    </w:p>
    <w:p w14:paraId="7E3FE44B" w14:textId="7BEE14C9" w:rsidR="00A50B22" w:rsidRPr="00A50B22" w:rsidRDefault="00A50B22" w:rsidP="00597F6D">
      <w:pPr>
        <w:pStyle w:val="ds-markdown-paragraph"/>
        <w:numPr>
          <w:ilvl w:val="0"/>
          <w:numId w:val="38"/>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04408E">
        <w:rPr>
          <w:rStyle w:val="af2"/>
          <w:b w:val="0"/>
          <w:color w:val="0F1115"/>
          <w:sz w:val="28"/>
          <w:szCs w:val="28"/>
        </w:rPr>
        <w:t>JWT</w:t>
      </w:r>
      <w:r w:rsidRPr="00A50B22">
        <w:rPr>
          <w:color w:val="0F1115"/>
          <w:sz w:val="28"/>
          <w:szCs w:val="28"/>
        </w:rPr>
        <w:t xml:space="preserve"> обеспечивает максимальную производительность: валидация сводится к локальной криптографической операции и проверке </w:t>
      </w:r>
      <w:r w:rsidR="00B414A3">
        <w:rPr>
          <w:color w:val="0F1115"/>
          <w:sz w:val="28"/>
          <w:szCs w:val="28"/>
        </w:rPr>
        <w:t>утверждений</w:t>
      </w:r>
      <w:r w:rsidRPr="00A50B22">
        <w:rPr>
          <w:color w:val="0F1115"/>
          <w:sz w:val="28"/>
          <w:szCs w:val="28"/>
        </w:rPr>
        <w:t>.</w:t>
      </w:r>
    </w:p>
    <w:p w14:paraId="7426042F" w14:textId="1E9B9113" w:rsidR="00A50B22" w:rsidRPr="00A50B22" w:rsidRDefault="00A50B22" w:rsidP="00597F6D">
      <w:pPr>
        <w:pStyle w:val="ds-markdown-paragraph"/>
        <w:numPr>
          <w:ilvl w:val="0"/>
          <w:numId w:val="38"/>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04408E">
        <w:rPr>
          <w:rStyle w:val="af2"/>
          <w:b w:val="0"/>
          <w:color w:val="0F1115"/>
          <w:sz w:val="28"/>
          <w:szCs w:val="28"/>
        </w:rPr>
        <w:t>Производительность OAuth 2.0</w:t>
      </w:r>
      <w:r w:rsidRPr="00A50B22">
        <w:rPr>
          <w:color w:val="0F1115"/>
          <w:sz w:val="28"/>
          <w:szCs w:val="28"/>
        </w:rPr>
        <w:t> вариативна: использование JWT дае</w:t>
      </w:r>
      <w:r w:rsidR="0004408E">
        <w:rPr>
          <w:color w:val="0F1115"/>
          <w:sz w:val="28"/>
          <w:szCs w:val="28"/>
        </w:rPr>
        <w:t xml:space="preserve">т высокую скорость, а валидация непрозрачного </w:t>
      </w:r>
      <w:r w:rsidRPr="00A50B22">
        <w:rPr>
          <w:color w:val="0F1115"/>
          <w:sz w:val="28"/>
          <w:szCs w:val="28"/>
        </w:rPr>
        <w:t>токена через интроспекцию добавляет существенную сетевую задержку.</w:t>
      </w:r>
    </w:p>
    <w:p w14:paraId="717B717D" w14:textId="77777777" w:rsidR="00A50B22" w:rsidRPr="00A50B22" w:rsidRDefault="00A50B22" w:rsidP="00A50B22">
      <w:pPr>
        <w:pStyle w:val="ds-markdown-paragraph"/>
        <w:shd w:val="clear" w:color="auto" w:fill="FFFFFF"/>
        <w:spacing w:before="0" w:beforeAutospacing="0" w:after="0" w:afterAutospacing="0" w:line="360" w:lineRule="auto"/>
        <w:ind w:firstLine="709"/>
        <w:jc w:val="both"/>
        <w:rPr>
          <w:color w:val="0F1115"/>
          <w:sz w:val="28"/>
          <w:szCs w:val="28"/>
        </w:rPr>
      </w:pPr>
      <w:r w:rsidRPr="00A50B22">
        <w:rPr>
          <w:rStyle w:val="af2"/>
          <w:color w:val="0F1115"/>
          <w:sz w:val="28"/>
          <w:szCs w:val="28"/>
        </w:rPr>
        <w:t>Сложность реализации:</w:t>
      </w:r>
    </w:p>
    <w:p w14:paraId="27BDB056" w14:textId="77777777" w:rsidR="00A50B22" w:rsidRPr="00A50B22" w:rsidRDefault="00A50B22" w:rsidP="000C095E">
      <w:pPr>
        <w:pStyle w:val="ds-markdown-paragraph"/>
        <w:numPr>
          <w:ilvl w:val="0"/>
          <w:numId w:val="39"/>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0C095E">
        <w:rPr>
          <w:rStyle w:val="af2"/>
          <w:b w:val="0"/>
          <w:color w:val="0F1115"/>
          <w:sz w:val="28"/>
          <w:szCs w:val="28"/>
        </w:rPr>
        <w:t>Сессионный механизм</w:t>
      </w:r>
      <w:r w:rsidRPr="00A50B22">
        <w:rPr>
          <w:color w:val="0F1115"/>
          <w:sz w:val="28"/>
          <w:szCs w:val="28"/>
        </w:rPr>
        <w:t> наиболее прост для понимания и внедрения в рамках монолитного приложения.</w:t>
      </w:r>
    </w:p>
    <w:p w14:paraId="3322AAAF" w14:textId="77777777" w:rsidR="00A50B22" w:rsidRPr="00A50B22" w:rsidRDefault="00A50B22" w:rsidP="000C095E">
      <w:pPr>
        <w:pStyle w:val="ds-markdown-paragraph"/>
        <w:numPr>
          <w:ilvl w:val="0"/>
          <w:numId w:val="39"/>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0C095E">
        <w:rPr>
          <w:rStyle w:val="af2"/>
          <w:b w:val="0"/>
          <w:color w:val="0F1115"/>
          <w:sz w:val="28"/>
          <w:szCs w:val="28"/>
        </w:rPr>
        <w:t>Реализация JWT</w:t>
      </w:r>
      <w:r w:rsidRPr="00A50B22">
        <w:rPr>
          <w:color w:val="0F1115"/>
          <w:sz w:val="28"/>
          <w:szCs w:val="28"/>
        </w:rPr>
        <w:t> требует глубокого понимания криптографии, правильного выбора алгоритмов и управления ключами.</w:t>
      </w:r>
    </w:p>
    <w:p w14:paraId="53FAD470" w14:textId="4A5744C9" w:rsidR="00A50B22" w:rsidRDefault="00A50B22" w:rsidP="000C095E">
      <w:pPr>
        <w:pStyle w:val="ds-markdown-paragraph"/>
        <w:numPr>
          <w:ilvl w:val="0"/>
          <w:numId w:val="39"/>
        </w:numPr>
        <w:shd w:val="clear" w:color="auto" w:fill="FFFFFF"/>
        <w:tabs>
          <w:tab w:val="clear" w:pos="720"/>
          <w:tab w:val="num" w:pos="1134"/>
        </w:tabs>
        <w:spacing w:before="0" w:beforeAutospacing="0" w:after="0" w:afterAutospacing="0" w:line="360" w:lineRule="auto"/>
        <w:ind w:left="0" w:firstLine="709"/>
        <w:jc w:val="both"/>
        <w:rPr>
          <w:color w:val="0F1115"/>
          <w:sz w:val="28"/>
          <w:szCs w:val="28"/>
        </w:rPr>
      </w:pPr>
      <w:r w:rsidRPr="000C095E">
        <w:rPr>
          <w:rStyle w:val="af2"/>
          <w:b w:val="0"/>
          <w:color w:val="0F1115"/>
          <w:sz w:val="28"/>
          <w:szCs w:val="28"/>
        </w:rPr>
        <w:t>OAuth 2.0 и OIDC</w:t>
      </w:r>
      <w:r w:rsidRPr="00A50B22">
        <w:rPr>
          <w:color w:val="0F1115"/>
          <w:sz w:val="28"/>
          <w:szCs w:val="28"/>
        </w:rPr>
        <w:t xml:space="preserve"> являются наиболее сложными для правильной реализации. Они требуют развертывания нескольких компонентов, понимания различных </w:t>
      </w:r>
      <w:r w:rsidR="00B55744">
        <w:rPr>
          <w:color w:val="0F1115"/>
          <w:sz w:val="28"/>
          <w:szCs w:val="28"/>
        </w:rPr>
        <w:t>типов грантов</w:t>
      </w:r>
      <w:r w:rsidRPr="00A50B22">
        <w:rPr>
          <w:color w:val="0F1115"/>
          <w:sz w:val="28"/>
          <w:szCs w:val="28"/>
        </w:rPr>
        <w:t xml:space="preserve"> и обеспечения безопасного хранения секретов.</w:t>
      </w:r>
    </w:p>
    <w:p w14:paraId="2DDCB08A" w14:textId="4E8AC12D" w:rsidR="00D511DB" w:rsidRDefault="00D511DB" w:rsidP="00D511DB">
      <w:pPr>
        <w:pStyle w:val="ds-markdown-paragraph"/>
        <w:shd w:val="clear" w:color="auto" w:fill="FFFFFF"/>
        <w:spacing w:before="0" w:beforeAutospacing="0" w:after="0" w:afterAutospacing="0" w:line="360" w:lineRule="auto"/>
        <w:ind w:left="709"/>
        <w:jc w:val="both"/>
        <w:rPr>
          <w:color w:val="0F1115"/>
          <w:sz w:val="28"/>
          <w:szCs w:val="28"/>
        </w:rPr>
      </w:pPr>
    </w:p>
    <w:p w14:paraId="3C21C812" w14:textId="4FED4245" w:rsidR="00D511DB" w:rsidRDefault="00D511DB" w:rsidP="00D511DB">
      <w:pPr>
        <w:pStyle w:val="ds-markdown-paragraph"/>
        <w:shd w:val="clear" w:color="auto" w:fill="FFFFFF"/>
        <w:spacing w:before="0" w:beforeAutospacing="0" w:after="0" w:afterAutospacing="0" w:line="360" w:lineRule="auto"/>
        <w:ind w:left="709"/>
        <w:jc w:val="both"/>
        <w:rPr>
          <w:color w:val="0F1115"/>
          <w:sz w:val="28"/>
          <w:szCs w:val="28"/>
        </w:rPr>
      </w:pPr>
    </w:p>
    <w:p w14:paraId="2C23B4F0" w14:textId="557F4633" w:rsidR="00947116" w:rsidRPr="00BE1CE7" w:rsidRDefault="007F7D87" w:rsidP="0085367F">
      <w:pPr>
        <w:pStyle w:val="1"/>
        <w:numPr>
          <w:ilvl w:val="1"/>
          <w:numId w:val="9"/>
        </w:numPr>
        <w:shd w:val="clear" w:color="auto" w:fill="FFFFFF"/>
        <w:spacing w:line="360" w:lineRule="auto"/>
        <w:ind w:left="1418"/>
        <w:jc w:val="both"/>
      </w:pPr>
      <w:r>
        <w:rPr>
          <w:b/>
          <w:bCs/>
          <w:color w:val="000000" w:themeColor="text1"/>
          <w:sz w:val="28"/>
          <w:szCs w:val="28"/>
        </w:rPr>
        <w:t xml:space="preserve"> </w:t>
      </w:r>
      <w:bookmarkStart w:id="16" w:name="_Toc217579078"/>
      <w:r w:rsidRPr="007F7D87">
        <w:rPr>
          <w:b/>
          <w:bCs/>
          <w:color w:val="000000" w:themeColor="text1"/>
          <w:sz w:val="28"/>
          <w:szCs w:val="28"/>
        </w:rPr>
        <w:t>Р</w:t>
      </w:r>
      <w:r>
        <w:rPr>
          <w:b/>
          <w:bCs/>
          <w:color w:val="000000" w:themeColor="text1"/>
          <w:sz w:val="28"/>
          <w:szCs w:val="28"/>
        </w:rPr>
        <w:t>екомендации по применению</w:t>
      </w:r>
      <w:bookmarkEnd w:id="16"/>
    </w:p>
    <w:p w14:paraId="727DCDC4" w14:textId="77777777" w:rsidR="00BE1CE7" w:rsidRDefault="00BE1CE7" w:rsidP="006E2151">
      <w:pPr>
        <w:pStyle w:val="ds-markdown-paragraph"/>
        <w:shd w:val="clear" w:color="auto" w:fill="FFFFFF"/>
        <w:spacing w:before="0" w:beforeAutospacing="0" w:after="0" w:afterAutospacing="0" w:line="360" w:lineRule="auto"/>
        <w:ind w:firstLine="709"/>
        <w:jc w:val="both"/>
        <w:rPr>
          <w:rStyle w:val="af2"/>
          <w:color w:val="0F1115"/>
          <w:sz w:val="28"/>
          <w:szCs w:val="28"/>
        </w:rPr>
      </w:pPr>
    </w:p>
    <w:p w14:paraId="0E2E2AEB" w14:textId="727AF7B5" w:rsidR="00876064" w:rsidRDefault="005D1760" w:rsidP="00876064">
      <w:pPr>
        <w:pStyle w:val="ds-markdown-paragraph"/>
        <w:shd w:val="clear" w:color="auto" w:fill="FFFFFF"/>
        <w:spacing w:before="0" w:beforeAutospacing="0" w:after="0" w:afterAutospacing="0" w:line="360" w:lineRule="auto"/>
        <w:ind w:firstLine="709"/>
        <w:jc w:val="both"/>
        <w:rPr>
          <w:color w:val="0F1115"/>
          <w:sz w:val="28"/>
          <w:szCs w:val="28"/>
        </w:rPr>
      </w:pPr>
      <w:r>
        <w:rPr>
          <w:rStyle w:val="af2"/>
          <w:color w:val="0F1115"/>
          <w:sz w:val="28"/>
          <w:szCs w:val="28"/>
        </w:rPr>
        <w:t>Одностраничное приложение (SPA) + REST API </w:t>
      </w:r>
      <w:r w:rsidR="00AE04F6" w:rsidRPr="00AE04F6">
        <w:rPr>
          <w:rStyle w:val="af2"/>
          <w:color w:val="0F1115"/>
          <w:sz w:val="28"/>
          <w:szCs w:val="28"/>
        </w:rPr>
        <w:t>Backend:</w:t>
      </w:r>
    </w:p>
    <w:p w14:paraId="34DE0983" w14:textId="339FA29D" w:rsidR="00AE04F6" w:rsidRPr="00AE04F6" w:rsidRDefault="00AE04F6" w:rsidP="00876064">
      <w:pPr>
        <w:pStyle w:val="ds-markdown-paragraph"/>
        <w:shd w:val="clear" w:color="auto" w:fill="FFFFFF"/>
        <w:spacing w:before="0" w:beforeAutospacing="0" w:after="0" w:afterAutospacing="0" w:line="360" w:lineRule="auto"/>
        <w:ind w:firstLine="709"/>
        <w:jc w:val="both"/>
        <w:rPr>
          <w:color w:val="0F1115"/>
          <w:sz w:val="28"/>
          <w:szCs w:val="28"/>
        </w:rPr>
      </w:pPr>
      <w:r w:rsidRPr="00AE04F6">
        <w:rPr>
          <w:color w:val="0F1115"/>
          <w:sz w:val="28"/>
          <w:szCs w:val="28"/>
        </w:rPr>
        <w:t>Наиболее современным и безопасным выбором является </w:t>
      </w:r>
      <w:r w:rsidRPr="00501CB5">
        <w:rPr>
          <w:rStyle w:val="af2"/>
          <w:b w:val="0"/>
          <w:color w:val="0F1115"/>
          <w:sz w:val="28"/>
          <w:szCs w:val="28"/>
        </w:rPr>
        <w:t>Authorization Code Flow with PKCE (OAuth 2.1 / OIDC)</w:t>
      </w:r>
      <w:r w:rsidRPr="004653F9">
        <w:rPr>
          <w:color w:val="0F1115"/>
          <w:sz w:val="28"/>
          <w:szCs w:val="28"/>
        </w:rPr>
        <w:t>.</w:t>
      </w:r>
      <w:r w:rsidRPr="00AE04F6">
        <w:rPr>
          <w:color w:val="0F1115"/>
          <w:sz w:val="28"/>
          <w:szCs w:val="28"/>
        </w:rPr>
        <w:t xml:space="preserve"> Устаревший Implicit Flow использовать не следует. Access Token (предпочтительно в формате JWT) передается в заголовках API-запросов. Для хранения Refresh Token следует рассмотреть использование защищенного, </w:t>
      </w:r>
      <w:r w:rsidRPr="00DB65BC">
        <w:rPr>
          <w:rStyle w:val="HTML"/>
          <w:rFonts w:ascii="Times New Roman" w:hAnsi="Times New Roman" w:cs="Times New Roman"/>
          <w:color w:val="0F1115"/>
          <w:sz w:val="28"/>
          <w:szCs w:val="28"/>
        </w:rPr>
        <w:t>HttpOnly</w:t>
      </w:r>
      <w:r w:rsidRPr="00AE04F6">
        <w:rPr>
          <w:color w:val="0F1115"/>
          <w:sz w:val="28"/>
          <w:szCs w:val="28"/>
        </w:rPr>
        <w:t> cookie (если frontend и backend находятся на одном домене) в комбинации с короткоживущими Access Tokens для минимизации рисков.</w:t>
      </w:r>
    </w:p>
    <w:p w14:paraId="36DE6212" w14:textId="77777777" w:rsidR="00876064" w:rsidRDefault="00B92C7A" w:rsidP="00AE04F6">
      <w:pPr>
        <w:pStyle w:val="ds-markdown-paragraph"/>
        <w:shd w:val="clear" w:color="auto" w:fill="FFFFFF"/>
        <w:spacing w:before="0" w:beforeAutospacing="0" w:after="0" w:afterAutospacing="0" w:line="360" w:lineRule="auto"/>
        <w:ind w:firstLine="709"/>
        <w:jc w:val="both"/>
        <w:rPr>
          <w:color w:val="0F1115"/>
          <w:sz w:val="28"/>
          <w:szCs w:val="28"/>
        </w:rPr>
      </w:pPr>
      <w:r>
        <w:rPr>
          <w:rStyle w:val="af2"/>
          <w:color w:val="0F1115"/>
          <w:sz w:val="28"/>
          <w:szCs w:val="28"/>
        </w:rPr>
        <w:t>Нативное мобильное </w:t>
      </w:r>
      <w:r w:rsidR="00AE04F6" w:rsidRPr="00AE04F6">
        <w:rPr>
          <w:rStyle w:val="af2"/>
          <w:color w:val="0F1115"/>
          <w:sz w:val="28"/>
          <w:szCs w:val="28"/>
        </w:rPr>
        <w:t>приложение:</w:t>
      </w:r>
    </w:p>
    <w:p w14:paraId="451FC620" w14:textId="7FCFC41A" w:rsidR="00AE04F6" w:rsidRDefault="00AE04F6" w:rsidP="00876064">
      <w:pPr>
        <w:pStyle w:val="ds-markdown-paragraph"/>
        <w:shd w:val="clear" w:color="auto" w:fill="FFFFFF"/>
        <w:spacing w:before="0" w:beforeAutospacing="0" w:after="0" w:afterAutospacing="0" w:line="360" w:lineRule="auto"/>
        <w:ind w:firstLine="709"/>
        <w:jc w:val="both"/>
        <w:rPr>
          <w:color w:val="0F1115"/>
          <w:sz w:val="28"/>
          <w:szCs w:val="28"/>
        </w:rPr>
      </w:pPr>
      <w:r w:rsidRPr="00AE04F6">
        <w:rPr>
          <w:color w:val="0F1115"/>
          <w:sz w:val="28"/>
          <w:szCs w:val="28"/>
        </w:rPr>
        <w:t>Здесь также стандартом выступает </w:t>
      </w:r>
      <w:r w:rsidRPr="00501CB5">
        <w:rPr>
          <w:rStyle w:val="af2"/>
          <w:b w:val="0"/>
          <w:color w:val="0F1115"/>
          <w:sz w:val="28"/>
          <w:szCs w:val="28"/>
        </w:rPr>
        <w:t>Authorization Code Flow with PKCE</w:t>
      </w:r>
      <w:r w:rsidRPr="00AE04F6">
        <w:rPr>
          <w:color w:val="0F1115"/>
          <w:sz w:val="28"/>
          <w:szCs w:val="28"/>
        </w:rPr>
        <w:t>. Этот поток специально разработан для публичных клиентов (мобильных приложений), где невозможно безопасно хранить секрет. Токены сохраняются в защищенных хранилищах операционной системы (Keychain для iOS, Keystore для Android).</w:t>
      </w:r>
    </w:p>
    <w:p w14:paraId="0D35D00D" w14:textId="0FFAB00E" w:rsidR="00876064" w:rsidRPr="00AE04F6" w:rsidRDefault="00876064" w:rsidP="002B0CB0">
      <w:pPr>
        <w:pStyle w:val="ds-markdown-paragraph"/>
        <w:shd w:val="clear" w:color="auto" w:fill="FFFFFF"/>
        <w:spacing w:before="0" w:beforeAutospacing="0" w:after="0" w:afterAutospacing="0" w:line="360" w:lineRule="auto"/>
        <w:jc w:val="both"/>
        <w:rPr>
          <w:color w:val="0F1115"/>
          <w:sz w:val="28"/>
          <w:szCs w:val="28"/>
        </w:rPr>
      </w:pPr>
    </w:p>
    <w:p w14:paraId="4C6E7A50" w14:textId="77777777" w:rsidR="00876064" w:rsidRDefault="00AE04F6" w:rsidP="00AE04F6">
      <w:pPr>
        <w:pStyle w:val="ds-markdown-paragraph"/>
        <w:shd w:val="clear" w:color="auto" w:fill="FFFFFF"/>
        <w:spacing w:before="0" w:beforeAutospacing="0" w:after="0" w:afterAutospacing="0" w:line="360" w:lineRule="auto"/>
        <w:ind w:firstLine="709"/>
        <w:jc w:val="both"/>
        <w:rPr>
          <w:color w:val="0F1115"/>
          <w:sz w:val="28"/>
          <w:szCs w:val="28"/>
        </w:rPr>
      </w:pPr>
      <w:r w:rsidRPr="00AE04F6">
        <w:rPr>
          <w:rStyle w:val="af2"/>
          <w:color w:val="0F1115"/>
          <w:sz w:val="28"/>
          <w:szCs w:val="28"/>
        </w:rPr>
        <w:t>Микрос</w:t>
      </w:r>
      <w:r w:rsidR="00B92C7A">
        <w:rPr>
          <w:rStyle w:val="af2"/>
          <w:color w:val="0F1115"/>
          <w:sz w:val="28"/>
          <w:szCs w:val="28"/>
        </w:rPr>
        <w:t>ервисная </w:t>
      </w:r>
      <w:r w:rsidRPr="00AE04F6">
        <w:rPr>
          <w:rStyle w:val="af2"/>
          <w:color w:val="0F1115"/>
          <w:sz w:val="28"/>
          <w:szCs w:val="28"/>
        </w:rPr>
        <w:t>архитектура:</w:t>
      </w:r>
    </w:p>
    <w:p w14:paraId="6F0083CD" w14:textId="031B6140" w:rsidR="00AE04F6" w:rsidRPr="00AE04F6" w:rsidRDefault="00AE04F6" w:rsidP="00AE04F6">
      <w:pPr>
        <w:pStyle w:val="ds-markdown-paragraph"/>
        <w:shd w:val="clear" w:color="auto" w:fill="FFFFFF"/>
        <w:spacing w:before="0" w:beforeAutospacing="0" w:after="0" w:afterAutospacing="0" w:line="360" w:lineRule="auto"/>
        <w:ind w:firstLine="709"/>
        <w:jc w:val="both"/>
        <w:rPr>
          <w:color w:val="0F1115"/>
          <w:sz w:val="28"/>
          <w:szCs w:val="28"/>
        </w:rPr>
      </w:pPr>
      <w:r w:rsidRPr="00AE04F6">
        <w:rPr>
          <w:color w:val="0F1115"/>
          <w:sz w:val="28"/>
          <w:szCs w:val="28"/>
        </w:rPr>
        <w:t>В современных облачных средах часто применяется гибридный подход. </w:t>
      </w:r>
      <w:r w:rsidRPr="002C1314">
        <w:rPr>
          <w:rStyle w:val="af2"/>
          <w:b w:val="0"/>
          <w:color w:val="0F1115"/>
          <w:sz w:val="28"/>
          <w:szCs w:val="28"/>
        </w:rPr>
        <w:t>OIDC</w:t>
      </w:r>
      <w:r w:rsidRPr="00AE04F6">
        <w:rPr>
          <w:color w:val="0F1115"/>
          <w:sz w:val="28"/>
          <w:szCs w:val="28"/>
        </w:rPr>
        <w:t> используется на входе (например, через API-шлюз) для аутентификации пользователя. После успешной аутентификации шлюз генерирует внутренний </w:t>
      </w:r>
      <w:r w:rsidRPr="002C1314">
        <w:rPr>
          <w:rStyle w:val="af2"/>
          <w:b w:val="0"/>
          <w:color w:val="0F1115"/>
          <w:sz w:val="28"/>
          <w:szCs w:val="28"/>
        </w:rPr>
        <w:t>JWT</w:t>
      </w:r>
      <w:r w:rsidRPr="00AE04F6">
        <w:rPr>
          <w:color w:val="0F1115"/>
          <w:sz w:val="28"/>
          <w:szCs w:val="28"/>
        </w:rPr>
        <w:t>, содержащий утверждения о пользователе, и передает его во внутренние микросервисы. Это сочетает преимущества централизованного управления доступом (OIDC) и высокой скорости межсервисной коммуникации (JWT). Для фонового взаимодействия сервисов между собой (service-to-service) оптимальным является </w:t>
      </w:r>
      <w:r w:rsidRPr="002C1314">
        <w:rPr>
          <w:rStyle w:val="af2"/>
          <w:b w:val="0"/>
          <w:color w:val="0F1115"/>
          <w:sz w:val="28"/>
          <w:szCs w:val="28"/>
        </w:rPr>
        <w:t>Client Credentials Flow (OAuth 2.0)</w:t>
      </w:r>
      <w:r w:rsidRPr="002C1314">
        <w:rPr>
          <w:b/>
          <w:color w:val="0F1115"/>
          <w:sz w:val="28"/>
          <w:szCs w:val="28"/>
        </w:rPr>
        <w:t>.</w:t>
      </w:r>
    </w:p>
    <w:p w14:paraId="4A7EBCBA" w14:textId="278795FD" w:rsidR="00876064" w:rsidRDefault="00AE04F6" w:rsidP="00AE04F6">
      <w:pPr>
        <w:pStyle w:val="ds-markdown-paragraph"/>
        <w:shd w:val="clear" w:color="auto" w:fill="FFFFFF"/>
        <w:spacing w:before="0" w:beforeAutospacing="0" w:after="0" w:afterAutospacing="0" w:line="360" w:lineRule="auto"/>
        <w:ind w:firstLine="709"/>
        <w:jc w:val="both"/>
        <w:rPr>
          <w:color w:val="0F1115"/>
          <w:sz w:val="28"/>
          <w:szCs w:val="28"/>
        </w:rPr>
      </w:pPr>
      <w:r w:rsidRPr="00AE04F6">
        <w:rPr>
          <w:rStyle w:val="af2"/>
          <w:color w:val="0F1115"/>
          <w:sz w:val="28"/>
          <w:szCs w:val="28"/>
        </w:rPr>
        <w:t xml:space="preserve">Традиционное веб-приложение с </w:t>
      </w:r>
      <w:r w:rsidR="002E2C70">
        <w:rPr>
          <w:rStyle w:val="af2"/>
          <w:color w:val="0F1115"/>
          <w:sz w:val="28"/>
          <w:szCs w:val="28"/>
        </w:rPr>
        <w:t>серверным рендерингом</w:t>
      </w:r>
      <w:r w:rsidRPr="00AE04F6">
        <w:rPr>
          <w:rStyle w:val="af2"/>
          <w:color w:val="0F1115"/>
          <w:sz w:val="28"/>
          <w:szCs w:val="28"/>
        </w:rPr>
        <w:t>:</w:t>
      </w:r>
    </w:p>
    <w:p w14:paraId="24416309" w14:textId="7CFEF0AB" w:rsidR="00391583" w:rsidRPr="00391583" w:rsidRDefault="00AE04F6" w:rsidP="00391583">
      <w:pPr>
        <w:pStyle w:val="ds-markdown-paragraph"/>
        <w:shd w:val="clear" w:color="auto" w:fill="FFFFFF"/>
        <w:spacing w:before="0" w:beforeAutospacing="0" w:after="0" w:afterAutospacing="0" w:line="360" w:lineRule="auto"/>
        <w:ind w:firstLine="709"/>
        <w:jc w:val="both"/>
        <w:rPr>
          <w:color w:val="0F1115"/>
          <w:sz w:val="28"/>
          <w:szCs w:val="28"/>
        </w:rPr>
      </w:pPr>
      <w:r w:rsidRPr="00AE04F6">
        <w:rPr>
          <w:color w:val="0F1115"/>
          <w:sz w:val="28"/>
          <w:szCs w:val="28"/>
        </w:rPr>
        <w:t>Для данного сценария </w:t>
      </w:r>
      <w:r w:rsidRPr="002C1314">
        <w:rPr>
          <w:rStyle w:val="af2"/>
          <w:b w:val="0"/>
          <w:color w:val="0F1115"/>
          <w:sz w:val="28"/>
          <w:szCs w:val="28"/>
        </w:rPr>
        <w:t>сессионная аутентификация</w:t>
      </w:r>
      <w:r w:rsidRPr="00AE04F6">
        <w:rPr>
          <w:color w:val="0F1115"/>
          <w:sz w:val="28"/>
          <w:szCs w:val="28"/>
        </w:rPr>
        <w:t> остается валидным, простым и эффективным выбором. Она отлично интегрируется с механизмами работы веб-фреймворков, обеспечивает простой немедленный выход и не требует передачи сложных токенов в каждом AJAX-запросе.</w:t>
      </w:r>
    </w:p>
    <w:p w14:paraId="65326C4A" w14:textId="2DE80811" w:rsidR="003D1259" w:rsidRDefault="00391583" w:rsidP="0051522D">
      <w:pPr>
        <w:pStyle w:val="1"/>
        <w:jc w:val="center"/>
        <w:rPr>
          <w:b/>
          <w:bCs/>
          <w:color w:val="000000" w:themeColor="text1"/>
        </w:rPr>
      </w:pPr>
      <w:r>
        <w:rPr>
          <w:b/>
          <w:bCs/>
          <w:color w:val="000000" w:themeColor="text1"/>
        </w:rPr>
        <w:br w:type="column"/>
      </w:r>
      <w:bookmarkStart w:id="17" w:name="_Toc217579079"/>
      <w:r w:rsidR="00EC64EB" w:rsidRPr="00B45F93">
        <w:rPr>
          <w:b/>
          <w:bCs/>
          <w:color w:val="000000" w:themeColor="text1"/>
        </w:rPr>
        <w:t>З</w:t>
      </w:r>
      <w:r w:rsidR="00EC64EB" w:rsidRPr="00B45F93">
        <w:rPr>
          <w:b/>
          <w:bCs/>
          <w:color w:val="000000" w:themeColor="text1"/>
        </w:rPr>
        <w:t>АКЛЮЧЕНИЕ</w:t>
      </w:r>
      <w:bookmarkEnd w:id="17"/>
    </w:p>
    <w:p w14:paraId="29F7BC8E" w14:textId="77777777" w:rsidR="00B122F7" w:rsidRPr="00B45F93" w:rsidRDefault="00B122F7" w:rsidP="008637AE">
      <w:pPr>
        <w:pStyle w:val="a4"/>
        <w:spacing w:line="360" w:lineRule="auto"/>
      </w:pPr>
    </w:p>
    <w:p w14:paraId="655CC3CB" w14:textId="494D382A" w:rsidR="004C6FC5" w:rsidRPr="004C6FC5" w:rsidRDefault="004C6FC5" w:rsidP="004C6FC5">
      <w:pPr>
        <w:pStyle w:val="ds-markdown-paragraph"/>
        <w:shd w:val="clear" w:color="auto" w:fill="FFFFFF"/>
        <w:spacing w:before="0" w:beforeAutospacing="0" w:after="0" w:afterAutospacing="0" w:line="360" w:lineRule="auto"/>
        <w:ind w:firstLine="709"/>
        <w:jc w:val="both"/>
        <w:rPr>
          <w:color w:val="0F1115"/>
          <w:sz w:val="28"/>
        </w:rPr>
      </w:pPr>
      <w:r w:rsidRPr="004C6FC5">
        <w:rPr>
          <w:color w:val="0F1115"/>
          <w:sz w:val="28"/>
        </w:rPr>
        <w:t xml:space="preserve">В ходе </w:t>
      </w:r>
      <w:r w:rsidRPr="004C6FC5">
        <w:rPr>
          <w:color w:val="0F1115"/>
          <w:sz w:val="28"/>
        </w:rPr>
        <w:t>написания реферата</w:t>
      </w:r>
      <w:r w:rsidRPr="004C6FC5">
        <w:rPr>
          <w:color w:val="0F1115"/>
          <w:sz w:val="28"/>
        </w:rPr>
        <w:t xml:space="preserve"> были проанализированы три принципиально разных подхода к обеспечению безопасности RESTful API: традиционная сессионная аутентификация, статистическая аутентификация с использованием JWT и протокол делегированного доступа OAuth 2.0 с расширением OpenID Connect.</w:t>
      </w:r>
    </w:p>
    <w:p w14:paraId="32D01E62" w14:textId="77777777" w:rsidR="004C6FC5" w:rsidRPr="004C6FC5" w:rsidRDefault="004C6FC5" w:rsidP="004C6FC5">
      <w:pPr>
        <w:pStyle w:val="ds-markdown-paragraph"/>
        <w:shd w:val="clear" w:color="auto" w:fill="FFFFFF"/>
        <w:spacing w:before="0" w:beforeAutospacing="0" w:after="0" w:afterAutospacing="0" w:line="360" w:lineRule="auto"/>
        <w:ind w:firstLine="709"/>
        <w:jc w:val="both"/>
        <w:rPr>
          <w:color w:val="0F1115"/>
          <w:sz w:val="28"/>
        </w:rPr>
      </w:pPr>
      <w:r w:rsidRPr="004C6FC5">
        <w:rPr>
          <w:color w:val="0F1115"/>
          <w:sz w:val="28"/>
        </w:rPr>
        <w:t>Каждый механизм решает задачу аутентификации и авторизации в своем архитектурном контексте. Сессии, нарушая принцип stateless, остаются простым и эффективным решением для классических веб-приложений. JWT, являясь самодостаточным токеном, стал стандартом для построения масштабируемых, независимых микросервисных экосистем, где приоритетом являются производительность и простота валидации. OAuth 2.0 и OIDC представляют собой наиболее комплексное и безопасное решение для сценариев, требующих централизованного управления доступом, единого входа, интеграции со сторонними сервисами и разделения ответственности между компонентами системы.</w:t>
      </w:r>
    </w:p>
    <w:p w14:paraId="752A750F" w14:textId="77777777" w:rsidR="004C6FC5" w:rsidRPr="004C6FC5" w:rsidRDefault="004C6FC5" w:rsidP="004C6FC5">
      <w:pPr>
        <w:pStyle w:val="ds-markdown-paragraph"/>
        <w:shd w:val="clear" w:color="auto" w:fill="FFFFFF"/>
        <w:spacing w:before="0" w:beforeAutospacing="0" w:after="0" w:afterAutospacing="0" w:line="360" w:lineRule="auto"/>
        <w:ind w:firstLine="709"/>
        <w:jc w:val="both"/>
        <w:rPr>
          <w:color w:val="0F1115"/>
          <w:sz w:val="28"/>
        </w:rPr>
      </w:pPr>
      <w:r w:rsidRPr="004C6FC5">
        <w:rPr>
          <w:color w:val="0F1115"/>
          <w:sz w:val="28"/>
        </w:rPr>
        <w:t>Выбор оптимальной стратегии не является универсальным и должен основываться на тщательном анализе требований конкретной информационной системы: типа клиентов, необходимого уровня безопасности, требуемой масштабируемости и доступных ресурсов для разработки и поддержки. Зачастую в рамках одной системы комбинируются несколько подходов (например, OIDC для входа пользователя и последующая выдача JWT для доступа к внутренним API), что позволяет использовать сильные стороны каждой технологии. Грамотная реализация выбранного механизма, следование лучшим практикам безопасности (валидация токенов, защита от CSRF/XSS, использование HTTPS) и постоянный мониторинг являются не менее важными факторами, чем сам выбор технологии.</w:t>
      </w:r>
    </w:p>
    <w:p w14:paraId="05848F7D" w14:textId="7886C5BC" w:rsidR="003D1259" w:rsidRPr="0051522D" w:rsidRDefault="003D1259">
      <w:pPr>
        <w:spacing w:line="360" w:lineRule="auto"/>
        <w:ind w:firstLine="709"/>
        <w:jc w:val="both"/>
      </w:pPr>
    </w:p>
    <w:p w14:paraId="49817451" w14:textId="77777777" w:rsidR="003D1259" w:rsidRPr="0051522D" w:rsidRDefault="00EC64EB">
      <w:r w:rsidRPr="0051522D">
        <w:br w:type="page"/>
      </w:r>
    </w:p>
    <w:p w14:paraId="06583354" w14:textId="77777777" w:rsidR="003D1259" w:rsidRDefault="00EC64EB" w:rsidP="0051522D">
      <w:pPr>
        <w:pStyle w:val="1"/>
        <w:jc w:val="center"/>
        <w:rPr>
          <w:b/>
          <w:bCs/>
          <w:color w:val="000000" w:themeColor="text1"/>
        </w:rPr>
      </w:pPr>
      <w:bookmarkStart w:id="18" w:name="_Toc217579080"/>
      <w:r w:rsidRPr="00B45F93">
        <w:rPr>
          <w:b/>
          <w:bCs/>
          <w:color w:val="000000" w:themeColor="text1"/>
        </w:rPr>
        <w:t>СПИСОК ЛИТЕРАТУРЫ</w:t>
      </w:r>
      <w:bookmarkEnd w:id="18"/>
    </w:p>
    <w:p w14:paraId="462EBD26" w14:textId="77777777" w:rsidR="008637AE" w:rsidRDefault="008637AE" w:rsidP="008637AE">
      <w:pPr>
        <w:pStyle w:val="a4"/>
        <w:spacing w:line="360" w:lineRule="auto"/>
      </w:pPr>
    </w:p>
    <w:p w14:paraId="7999230C" w14:textId="4BBDE44C" w:rsidR="00C07AAF" w:rsidRPr="005158E1" w:rsidRDefault="00E9460F" w:rsidP="009878D4">
      <w:pPr>
        <w:pStyle w:val="a4"/>
        <w:numPr>
          <w:ilvl w:val="0"/>
          <w:numId w:val="23"/>
        </w:numPr>
        <w:spacing w:line="360" w:lineRule="auto"/>
        <w:ind w:left="567" w:hanging="567"/>
        <w:contextualSpacing/>
        <w:jc w:val="both"/>
        <w:rPr>
          <w:lang w:val="en-US"/>
        </w:rPr>
      </w:pPr>
      <w:bookmarkStart w:id="19" w:name="_Hlk217398548"/>
      <w:bookmarkStart w:id="20" w:name="_Hlk217398648"/>
      <w:bookmarkStart w:id="21" w:name="_Hlk217398470"/>
      <w:r>
        <w:rPr>
          <w:lang w:val="en-US"/>
        </w:rPr>
        <w:t>IETF</w:t>
      </w:r>
      <w:r w:rsidRPr="005158E1">
        <w:rPr>
          <w:lang w:val="en-US"/>
        </w:rPr>
        <w:t>.</w:t>
      </w:r>
      <w:r w:rsidR="00C07AAF" w:rsidRPr="005158E1">
        <w:rPr>
          <w:lang w:val="en-US"/>
        </w:rPr>
        <w:t xml:space="preserve"> </w:t>
      </w:r>
      <w:r w:rsidR="00CB4B25">
        <w:rPr>
          <w:lang w:val="en-US"/>
        </w:rPr>
        <w:t>The</w:t>
      </w:r>
      <w:r w:rsidR="00CB4B25" w:rsidRPr="005158E1">
        <w:rPr>
          <w:lang w:val="en-US"/>
        </w:rPr>
        <w:t xml:space="preserve"> </w:t>
      </w:r>
      <w:r w:rsidR="00CB4B25">
        <w:rPr>
          <w:lang w:val="en-US"/>
        </w:rPr>
        <w:t>OAuth</w:t>
      </w:r>
      <w:r w:rsidR="00CB4B25" w:rsidRPr="005158E1">
        <w:rPr>
          <w:lang w:val="en-US"/>
        </w:rPr>
        <w:t xml:space="preserve"> 2.0 </w:t>
      </w:r>
      <w:r w:rsidR="00CB4B25">
        <w:rPr>
          <w:lang w:val="en-GB"/>
        </w:rPr>
        <w:t>Authorization</w:t>
      </w:r>
      <w:r w:rsidR="00CB4B25" w:rsidRPr="005158E1">
        <w:rPr>
          <w:lang w:val="en-US"/>
        </w:rPr>
        <w:t xml:space="preserve"> </w:t>
      </w:r>
      <w:r w:rsidR="00CB4B25">
        <w:rPr>
          <w:lang w:val="en-GB"/>
        </w:rPr>
        <w:t>Framework</w:t>
      </w:r>
      <w:r w:rsidR="00C07AAF" w:rsidRPr="005158E1">
        <w:rPr>
          <w:lang w:val="en-US"/>
        </w:rPr>
        <w:t xml:space="preserve"> [</w:t>
      </w:r>
      <w:r w:rsidR="00C07AAF" w:rsidRPr="0051522D">
        <w:t>Электронный</w:t>
      </w:r>
      <w:r w:rsidR="00C07AAF" w:rsidRPr="005158E1">
        <w:rPr>
          <w:lang w:val="en-US"/>
        </w:rPr>
        <w:t xml:space="preserve"> </w:t>
      </w:r>
      <w:r w:rsidR="00C07AAF" w:rsidRPr="0051522D">
        <w:t>ресурс</w:t>
      </w:r>
      <w:r w:rsidR="00C07AAF" w:rsidRPr="005158E1">
        <w:rPr>
          <w:lang w:val="en-US"/>
        </w:rPr>
        <w:t xml:space="preserve">] / </w:t>
      </w:r>
      <w:r w:rsidR="00CB4B25">
        <w:rPr>
          <w:lang w:val="en-US"/>
        </w:rPr>
        <w:t>D</w:t>
      </w:r>
      <w:r w:rsidR="00C07AAF" w:rsidRPr="005158E1">
        <w:rPr>
          <w:lang w:val="en-US"/>
        </w:rPr>
        <w:t xml:space="preserve">. </w:t>
      </w:r>
      <w:r w:rsidR="00CB4B25">
        <w:rPr>
          <w:lang w:val="en-US"/>
        </w:rPr>
        <w:t>Hardt</w:t>
      </w:r>
      <w:r w:rsidR="00A8239B" w:rsidRPr="005158E1">
        <w:rPr>
          <w:lang w:val="en-US"/>
        </w:rPr>
        <w:t>.</w:t>
      </w:r>
      <w:r w:rsidR="00A8239B">
        <w:rPr>
          <w:lang w:val="en-US"/>
        </w:rPr>
        <w:t> </w:t>
      </w:r>
      <w:r w:rsidR="00381FAE" w:rsidRPr="005158E1">
        <w:rPr>
          <w:lang w:val="en-US"/>
        </w:rPr>
        <w:t>–</w:t>
      </w:r>
      <w:r w:rsidR="00A8239B" w:rsidRPr="00A8239B">
        <w:rPr>
          <w:lang w:val="en-US"/>
        </w:rPr>
        <w:t> </w:t>
      </w:r>
      <w:r w:rsidR="00C07AAF" w:rsidRPr="005158E1">
        <w:rPr>
          <w:lang w:val="en-US"/>
        </w:rPr>
        <w:t>20</w:t>
      </w:r>
      <w:r w:rsidR="003E33FC" w:rsidRPr="005158E1">
        <w:rPr>
          <w:lang w:val="en-US"/>
        </w:rPr>
        <w:t>12</w:t>
      </w:r>
      <w:r w:rsidR="00A8239B" w:rsidRPr="005158E1">
        <w:rPr>
          <w:lang w:val="en-US"/>
        </w:rPr>
        <w:t>.</w:t>
      </w:r>
      <w:r w:rsidR="00A8239B">
        <w:rPr>
          <w:lang w:val="en-US"/>
        </w:rPr>
        <w:t> </w:t>
      </w:r>
      <w:r w:rsidR="00381FAE" w:rsidRPr="005158E1">
        <w:rPr>
          <w:lang w:val="en-US"/>
        </w:rPr>
        <w:t>–</w:t>
      </w:r>
      <w:r w:rsidR="00A8239B" w:rsidRPr="00A8239B">
        <w:rPr>
          <w:lang w:val="en-US"/>
        </w:rPr>
        <w:t> </w:t>
      </w:r>
      <w:r w:rsidR="00C07AAF" w:rsidRPr="00F11D28">
        <w:rPr>
          <w:lang w:val="en-US"/>
        </w:rPr>
        <w:t>URL</w:t>
      </w:r>
      <w:r w:rsidR="00A8239B" w:rsidRPr="005158E1">
        <w:rPr>
          <w:lang w:val="en-US"/>
        </w:rPr>
        <w:t>:</w:t>
      </w:r>
      <w:r w:rsidR="00A8239B" w:rsidRPr="00A8239B">
        <w:rPr>
          <w:lang w:val="en-US"/>
        </w:rPr>
        <w:t> </w:t>
      </w:r>
      <w:r w:rsidR="00A01FA9" w:rsidRPr="00A01FA9">
        <w:rPr>
          <w:lang w:val="en-US"/>
        </w:rPr>
        <w:t>https</w:t>
      </w:r>
      <w:r w:rsidR="00A01FA9" w:rsidRPr="005158E1">
        <w:rPr>
          <w:lang w:val="en-US"/>
        </w:rPr>
        <w:t>://</w:t>
      </w:r>
      <w:r w:rsidR="00A01FA9" w:rsidRPr="00A01FA9">
        <w:rPr>
          <w:lang w:val="en-GB"/>
        </w:rPr>
        <w:t>datatracker</w:t>
      </w:r>
      <w:r w:rsidR="00A01FA9" w:rsidRPr="005158E1">
        <w:rPr>
          <w:lang w:val="en-US"/>
        </w:rPr>
        <w:t>.</w:t>
      </w:r>
      <w:r w:rsidR="00A01FA9" w:rsidRPr="00A01FA9">
        <w:rPr>
          <w:lang w:val="en-GB"/>
        </w:rPr>
        <w:t>ietf</w:t>
      </w:r>
      <w:r w:rsidR="00A01FA9" w:rsidRPr="005158E1">
        <w:rPr>
          <w:lang w:val="en-US"/>
        </w:rPr>
        <w:t>.</w:t>
      </w:r>
      <w:r w:rsidR="00A01FA9" w:rsidRPr="00A01FA9">
        <w:rPr>
          <w:lang w:val="en-GB"/>
        </w:rPr>
        <w:t>org</w:t>
      </w:r>
      <w:r w:rsidR="00A01FA9" w:rsidRPr="005158E1">
        <w:rPr>
          <w:lang w:val="en-US"/>
        </w:rPr>
        <w:t>/</w:t>
      </w:r>
      <w:r w:rsidR="00A01FA9" w:rsidRPr="00A01FA9">
        <w:rPr>
          <w:lang w:val="en-GB"/>
        </w:rPr>
        <w:t>doc</w:t>
      </w:r>
      <w:r w:rsidR="00A01FA9" w:rsidRPr="005158E1">
        <w:rPr>
          <w:lang w:val="en-US"/>
        </w:rPr>
        <w:t>/</w:t>
      </w:r>
      <w:r w:rsidR="00A01FA9" w:rsidRPr="00A01FA9">
        <w:rPr>
          <w:lang w:val="en-GB"/>
        </w:rPr>
        <w:t>html</w:t>
      </w:r>
      <w:r w:rsidR="00A01FA9" w:rsidRPr="005158E1">
        <w:rPr>
          <w:lang w:val="en-US"/>
        </w:rPr>
        <w:t>/</w:t>
      </w:r>
      <w:r w:rsidR="00A01FA9" w:rsidRPr="00A01FA9">
        <w:rPr>
          <w:lang w:val="en-GB"/>
        </w:rPr>
        <w:t>rfc</w:t>
      </w:r>
      <w:r w:rsidR="00A01FA9" w:rsidRPr="005158E1">
        <w:rPr>
          <w:lang w:val="en-US"/>
        </w:rPr>
        <w:t>6749 </w:t>
      </w:r>
      <w:r w:rsidR="00C07AAF" w:rsidRPr="005158E1">
        <w:rPr>
          <w:lang w:val="en-US"/>
        </w:rPr>
        <w:t>(</w:t>
      </w:r>
      <w:r w:rsidR="00C07AAF" w:rsidRPr="0051522D">
        <w:t>дата</w:t>
      </w:r>
      <w:r w:rsidR="00C07AAF" w:rsidRPr="005158E1">
        <w:rPr>
          <w:lang w:val="en-US"/>
        </w:rPr>
        <w:t xml:space="preserve"> </w:t>
      </w:r>
      <w:r w:rsidR="00C07AAF" w:rsidRPr="0051522D">
        <w:t>обращения</w:t>
      </w:r>
      <w:r w:rsidR="00C07AAF" w:rsidRPr="005158E1">
        <w:rPr>
          <w:lang w:val="en-US"/>
        </w:rPr>
        <w:t xml:space="preserve">: </w:t>
      </w:r>
      <w:r w:rsidR="00DF61B1" w:rsidRPr="005158E1">
        <w:rPr>
          <w:lang w:val="en-US"/>
        </w:rPr>
        <w:t>22</w:t>
      </w:r>
      <w:r w:rsidR="00C07AAF" w:rsidRPr="005158E1">
        <w:rPr>
          <w:lang w:val="en-US"/>
        </w:rPr>
        <w:t>.12.2025).</w:t>
      </w:r>
    </w:p>
    <w:p w14:paraId="3B0608F1" w14:textId="6C12CD2F" w:rsidR="00DF61B1" w:rsidRDefault="00DF61B1" w:rsidP="009878D4">
      <w:pPr>
        <w:pStyle w:val="a4"/>
        <w:numPr>
          <w:ilvl w:val="0"/>
          <w:numId w:val="23"/>
        </w:numPr>
        <w:spacing w:line="360" w:lineRule="auto"/>
        <w:ind w:left="567" w:hanging="567"/>
        <w:contextualSpacing/>
        <w:jc w:val="both"/>
      </w:pPr>
      <w:r>
        <w:rPr>
          <w:lang w:val="en-GB"/>
        </w:rPr>
        <w:t>IETF. JSON</w:t>
      </w:r>
      <w:r w:rsidRPr="00DF61B1">
        <w:t xml:space="preserve"> </w:t>
      </w:r>
      <w:r>
        <w:rPr>
          <w:lang w:val="en-GB"/>
        </w:rPr>
        <w:t>Web</w:t>
      </w:r>
      <w:r w:rsidRPr="00DF61B1">
        <w:t xml:space="preserve"> </w:t>
      </w:r>
      <w:r>
        <w:rPr>
          <w:lang w:val="en-GB"/>
        </w:rPr>
        <w:t>Token</w:t>
      </w:r>
      <w:r w:rsidRPr="00DF61B1">
        <w:t xml:space="preserve"> (</w:t>
      </w:r>
      <w:r>
        <w:rPr>
          <w:lang w:val="en-GB"/>
        </w:rPr>
        <w:t>JWT</w:t>
      </w:r>
      <w:r w:rsidRPr="00DF61B1">
        <w:t xml:space="preserve">) </w:t>
      </w:r>
      <w:r w:rsidRPr="00DF61B1">
        <w:t>[</w:t>
      </w:r>
      <w:r w:rsidRPr="0051522D">
        <w:t>Электронный</w:t>
      </w:r>
      <w:r w:rsidRPr="00DF61B1">
        <w:t xml:space="preserve"> </w:t>
      </w:r>
      <w:r w:rsidRPr="0051522D">
        <w:t>ресурс</w:t>
      </w:r>
      <w:r w:rsidRPr="00DF61B1">
        <w:t>]</w:t>
      </w:r>
      <w:r w:rsidRPr="00DF61B1">
        <w:t xml:space="preserve"> / </w:t>
      </w:r>
      <w:r>
        <w:rPr>
          <w:lang w:val="en-US"/>
        </w:rPr>
        <w:t>M</w:t>
      </w:r>
      <w:r w:rsidRPr="00DF61B1">
        <w:t xml:space="preserve">. </w:t>
      </w:r>
      <w:r>
        <w:rPr>
          <w:lang w:val="en-US"/>
        </w:rPr>
        <w:t>Jones</w:t>
      </w:r>
      <w:r w:rsidRPr="00DF61B1">
        <w:t xml:space="preserve">. – 2015. – </w:t>
      </w:r>
      <w:r>
        <w:rPr>
          <w:lang w:val="en-US"/>
        </w:rPr>
        <w:t>URL</w:t>
      </w:r>
      <w:r w:rsidRPr="00DF61B1">
        <w:t xml:space="preserve">: </w:t>
      </w:r>
      <w:r w:rsidRPr="00DF61B1">
        <w:rPr>
          <w:lang w:val="en-US"/>
        </w:rPr>
        <w:t>https</w:t>
      </w:r>
      <w:r w:rsidRPr="00DF61B1">
        <w:t>://</w:t>
      </w:r>
      <w:r w:rsidRPr="00DF61B1">
        <w:rPr>
          <w:lang w:val="en-US"/>
        </w:rPr>
        <w:t>datatracker</w:t>
      </w:r>
      <w:r w:rsidRPr="00DF61B1">
        <w:t>.</w:t>
      </w:r>
      <w:r w:rsidRPr="00DF61B1">
        <w:rPr>
          <w:lang w:val="en-US"/>
        </w:rPr>
        <w:t>ietf</w:t>
      </w:r>
      <w:r w:rsidRPr="00DF61B1">
        <w:t>.</w:t>
      </w:r>
      <w:r w:rsidRPr="00DF61B1">
        <w:rPr>
          <w:lang w:val="en-US"/>
        </w:rPr>
        <w:t>org</w:t>
      </w:r>
      <w:r w:rsidRPr="00DF61B1">
        <w:t>/</w:t>
      </w:r>
      <w:r w:rsidRPr="00DF61B1">
        <w:rPr>
          <w:lang w:val="en-US"/>
        </w:rPr>
        <w:t>doc</w:t>
      </w:r>
      <w:r w:rsidRPr="00DF61B1">
        <w:t>/</w:t>
      </w:r>
      <w:r w:rsidRPr="00DF61B1">
        <w:rPr>
          <w:lang w:val="en-US"/>
        </w:rPr>
        <w:t>html</w:t>
      </w:r>
      <w:r w:rsidRPr="00DF61B1">
        <w:t>/</w:t>
      </w:r>
      <w:r w:rsidRPr="00DF61B1">
        <w:rPr>
          <w:lang w:val="en-US"/>
        </w:rPr>
        <w:t>rfc</w:t>
      </w:r>
      <w:r w:rsidRPr="00DF61B1">
        <w:t>7519 (</w:t>
      </w:r>
      <w:r>
        <w:t>дата обращения: 22.12.2025)</w:t>
      </w:r>
    </w:p>
    <w:p w14:paraId="4954B72B" w14:textId="7E500030" w:rsidR="00B61B6E" w:rsidRPr="003F5999" w:rsidRDefault="00B61B6E" w:rsidP="009878D4">
      <w:pPr>
        <w:pStyle w:val="ds-markdown-paragraph"/>
        <w:numPr>
          <w:ilvl w:val="0"/>
          <w:numId w:val="23"/>
        </w:numPr>
        <w:shd w:val="clear" w:color="auto" w:fill="FFFFFF"/>
        <w:spacing w:before="0" w:beforeAutospacing="0" w:after="0" w:afterAutospacing="0" w:line="360" w:lineRule="auto"/>
        <w:ind w:left="567" w:hanging="567"/>
        <w:jc w:val="both"/>
        <w:rPr>
          <w:color w:val="0F1115"/>
          <w:sz w:val="28"/>
          <w:szCs w:val="28"/>
        </w:rPr>
      </w:pPr>
      <w:r w:rsidRPr="00B61B6E">
        <w:rPr>
          <w:color w:val="0F1115"/>
          <w:sz w:val="28"/>
          <w:szCs w:val="28"/>
          <w:lang w:val="en-US"/>
        </w:rPr>
        <w:t>OpenID Foundation. OpenID</w:t>
      </w:r>
      <w:r w:rsidRPr="00036292">
        <w:rPr>
          <w:color w:val="0F1115"/>
          <w:sz w:val="28"/>
          <w:szCs w:val="28"/>
        </w:rPr>
        <w:t xml:space="preserve"> </w:t>
      </w:r>
      <w:r w:rsidRPr="00B61B6E">
        <w:rPr>
          <w:color w:val="0F1115"/>
          <w:sz w:val="28"/>
          <w:szCs w:val="28"/>
          <w:lang w:val="en-US"/>
        </w:rPr>
        <w:t>Connect</w:t>
      </w:r>
      <w:r w:rsidRPr="00036292">
        <w:rPr>
          <w:color w:val="0F1115"/>
          <w:sz w:val="28"/>
          <w:szCs w:val="28"/>
        </w:rPr>
        <w:t xml:space="preserve"> </w:t>
      </w:r>
      <w:r w:rsidRPr="00B61B6E">
        <w:rPr>
          <w:color w:val="0F1115"/>
          <w:sz w:val="28"/>
          <w:szCs w:val="28"/>
          <w:lang w:val="en-US"/>
        </w:rPr>
        <w:t>Core</w:t>
      </w:r>
      <w:r w:rsidRPr="00036292">
        <w:rPr>
          <w:color w:val="0F1115"/>
          <w:sz w:val="28"/>
          <w:szCs w:val="28"/>
        </w:rPr>
        <w:t xml:space="preserve"> 1.0 [</w:t>
      </w:r>
      <w:r w:rsidRPr="00B61B6E">
        <w:rPr>
          <w:color w:val="0F1115"/>
          <w:sz w:val="28"/>
          <w:szCs w:val="28"/>
        </w:rPr>
        <w:t>Электронный</w:t>
      </w:r>
      <w:r w:rsidRPr="00036292">
        <w:rPr>
          <w:color w:val="0F1115"/>
          <w:sz w:val="28"/>
          <w:szCs w:val="28"/>
        </w:rPr>
        <w:t xml:space="preserve"> </w:t>
      </w:r>
      <w:r w:rsidRPr="00B61B6E">
        <w:rPr>
          <w:color w:val="0F1115"/>
          <w:sz w:val="28"/>
          <w:szCs w:val="28"/>
        </w:rPr>
        <w:t>ресурс</w:t>
      </w:r>
      <w:r w:rsidRPr="00036292">
        <w:rPr>
          <w:color w:val="0F1115"/>
          <w:sz w:val="28"/>
          <w:szCs w:val="28"/>
        </w:rPr>
        <w:t>]</w:t>
      </w:r>
      <w:r w:rsidR="00F25FDD" w:rsidRPr="00036292">
        <w:rPr>
          <w:color w:val="0F1115"/>
          <w:sz w:val="28"/>
          <w:szCs w:val="28"/>
        </w:rPr>
        <w:t xml:space="preserve"> </w:t>
      </w:r>
      <w:r w:rsidR="00F25FDD" w:rsidRPr="00036292">
        <w:rPr>
          <w:color w:val="0F1115"/>
          <w:sz w:val="28"/>
          <w:szCs w:val="28"/>
        </w:rPr>
        <w:t xml:space="preserve">/ </w:t>
      </w:r>
      <w:r w:rsidR="00F25FDD">
        <w:rPr>
          <w:color w:val="0F1115"/>
          <w:sz w:val="28"/>
          <w:szCs w:val="28"/>
          <w:lang w:val="en-US"/>
        </w:rPr>
        <w:t>N</w:t>
      </w:r>
      <w:r w:rsidR="00F25FDD" w:rsidRPr="00036292">
        <w:rPr>
          <w:color w:val="0F1115"/>
          <w:sz w:val="28"/>
          <w:szCs w:val="28"/>
        </w:rPr>
        <w:t xml:space="preserve">. </w:t>
      </w:r>
      <w:r w:rsidR="00F25FDD">
        <w:rPr>
          <w:color w:val="0F1115"/>
          <w:sz w:val="28"/>
          <w:szCs w:val="28"/>
          <w:lang w:val="en-US"/>
        </w:rPr>
        <w:t>Sakimura</w:t>
      </w:r>
      <w:r w:rsidRPr="00036292">
        <w:rPr>
          <w:color w:val="0F1115"/>
          <w:sz w:val="28"/>
          <w:szCs w:val="28"/>
        </w:rPr>
        <w:t>.</w:t>
      </w:r>
      <w:r w:rsidR="00036292" w:rsidRPr="00036292">
        <w:rPr>
          <w:color w:val="0F1115"/>
          <w:sz w:val="28"/>
          <w:szCs w:val="28"/>
        </w:rPr>
        <w:t xml:space="preserve"> </w:t>
      </w:r>
      <w:r w:rsidR="00036292">
        <w:rPr>
          <w:color w:val="0F1115"/>
          <w:sz w:val="28"/>
          <w:szCs w:val="28"/>
        </w:rPr>
        <w:t>–</w:t>
      </w:r>
      <w:r w:rsidR="00036292" w:rsidRPr="00C11391">
        <w:rPr>
          <w:color w:val="0F1115"/>
          <w:sz w:val="28"/>
          <w:szCs w:val="28"/>
        </w:rPr>
        <w:t xml:space="preserve"> 2023</w:t>
      </w:r>
      <w:r w:rsidR="00C11391" w:rsidRPr="00C11391">
        <w:rPr>
          <w:color w:val="0F1115"/>
          <w:sz w:val="28"/>
          <w:szCs w:val="28"/>
        </w:rPr>
        <w:t>.</w:t>
      </w:r>
      <w:r w:rsidRPr="00036292">
        <w:rPr>
          <w:color w:val="0F1115"/>
          <w:sz w:val="28"/>
          <w:szCs w:val="28"/>
        </w:rPr>
        <w:t xml:space="preserve"> </w:t>
      </w:r>
      <w:r w:rsidRPr="003F5999">
        <w:rPr>
          <w:color w:val="0F1115"/>
          <w:sz w:val="28"/>
          <w:szCs w:val="28"/>
        </w:rPr>
        <w:t xml:space="preserve">– </w:t>
      </w:r>
      <w:r w:rsidRPr="00B61B6E">
        <w:rPr>
          <w:color w:val="0F1115"/>
          <w:sz w:val="28"/>
          <w:szCs w:val="28"/>
          <w:lang w:val="en-US"/>
        </w:rPr>
        <w:t>URL</w:t>
      </w:r>
      <w:r w:rsidRPr="003F5999">
        <w:rPr>
          <w:color w:val="0F1115"/>
          <w:sz w:val="28"/>
          <w:szCs w:val="28"/>
        </w:rPr>
        <w:t>:</w:t>
      </w:r>
      <w:r w:rsidRPr="00B61B6E">
        <w:rPr>
          <w:color w:val="0F1115"/>
          <w:sz w:val="28"/>
          <w:szCs w:val="28"/>
          <w:lang w:val="en-US"/>
        </w:rPr>
        <w:t> </w:t>
      </w:r>
      <w:r w:rsidR="003F5999" w:rsidRPr="003F5999">
        <w:rPr>
          <w:color w:val="0F1115"/>
          <w:sz w:val="28"/>
          <w:szCs w:val="28"/>
          <w:lang w:val="en-US"/>
        </w:rPr>
        <w:t>https</w:t>
      </w:r>
      <w:r w:rsidR="003F5999" w:rsidRPr="003F5999">
        <w:rPr>
          <w:color w:val="0F1115"/>
          <w:sz w:val="28"/>
          <w:szCs w:val="28"/>
        </w:rPr>
        <w:t>://</w:t>
      </w:r>
      <w:proofErr w:type="spellStart"/>
      <w:r w:rsidR="003F5999" w:rsidRPr="003F5999">
        <w:rPr>
          <w:color w:val="0F1115"/>
          <w:sz w:val="28"/>
          <w:szCs w:val="28"/>
          <w:lang w:val="en-US"/>
        </w:rPr>
        <w:t>openid</w:t>
      </w:r>
      <w:proofErr w:type="spellEnd"/>
      <w:r w:rsidR="003F5999" w:rsidRPr="003F5999">
        <w:rPr>
          <w:color w:val="0F1115"/>
          <w:sz w:val="28"/>
          <w:szCs w:val="28"/>
        </w:rPr>
        <w:t>.</w:t>
      </w:r>
      <w:r w:rsidR="003F5999" w:rsidRPr="003F5999">
        <w:rPr>
          <w:color w:val="0F1115"/>
          <w:sz w:val="28"/>
          <w:szCs w:val="28"/>
          <w:lang w:val="en-US"/>
        </w:rPr>
        <w:t>net</w:t>
      </w:r>
      <w:r w:rsidR="003F5999" w:rsidRPr="003F5999">
        <w:rPr>
          <w:color w:val="0F1115"/>
          <w:sz w:val="28"/>
          <w:szCs w:val="28"/>
        </w:rPr>
        <w:t>/</w:t>
      </w:r>
      <w:r w:rsidR="003F5999" w:rsidRPr="003F5999">
        <w:rPr>
          <w:color w:val="0F1115"/>
          <w:sz w:val="28"/>
          <w:szCs w:val="28"/>
          <w:lang w:val="en-US"/>
        </w:rPr>
        <w:t>specs</w:t>
      </w:r>
      <w:r w:rsidR="003F5999" w:rsidRPr="003F5999">
        <w:rPr>
          <w:color w:val="0F1115"/>
          <w:sz w:val="28"/>
          <w:szCs w:val="28"/>
        </w:rPr>
        <w:t>/</w:t>
      </w:r>
      <w:proofErr w:type="spellStart"/>
      <w:r w:rsidR="003F5999" w:rsidRPr="003F5999">
        <w:rPr>
          <w:color w:val="0F1115"/>
          <w:sz w:val="28"/>
          <w:szCs w:val="28"/>
          <w:lang w:val="en-US"/>
        </w:rPr>
        <w:t>openid</w:t>
      </w:r>
      <w:proofErr w:type="spellEnd"/>
      <w:r w:rsidR="003F5999" w:rsidRPr="003F5999">
        <w:rPr>
          <w:color w:val="0F1115"/>
          <w:sz w:val="28"/>
          <w:szCs w:val="28"/>
        </w:rPr>
        <w:t>-</w:t>
      </w:r>
      <w:r w:rsidR="003F5999" w:rsidRPr="003F5999">
        <w:rPr>
          <w:color w:val="0F1115"/>
          <w:sz w:val="28"/>
          <w:szCs w:val="28"/>
          <w:lang w:val="en-US"/>
        </w:rPr>
        <w:t>connect</w:t>
      </w:r>
      <w:r w:rsidR="003F5999" w:rsidRPr="003F5999">
        <w:rPr>
          <w:color w:val="0F1115"/>
          <w:sz w:val="28"/>
          <w:szCs w:val="28"/>
        </w:rPr>
        <w:t>-</w:t>
      </w:r>
      <w:r w:rsidR="003F5999" w:rsidRPr="003F5999">
        <w:rPr>
          <w:color w:val="0F1115"/>
          <w:sz w:val="28"/>
          <w:szCs w:val="28"/>
          <w:lang w:val="en-US"/>
        </w:rPr>
        <w:t>core</w:t>
      </w:r>
      <w:r w:rsidR="003F5999" w:rsidRPr="003F5999">
        <w:rPr>
          <w:color w:val="0F1115"/>
          <w:sz w:val="28"/>
          <w:szCs w:val="28"/>
        </w:rPr>
        <w:t>-1_0.</w:t>
      </w:r>
      <w:r w:rsidR="003F5999" w:rsidRPr="003F5999">
        <w:rPr>
          <w:color w:val="0F1115"/>
          <w:sz w:val="28"/>
          <w:szCs w:val="28"/>
          <w:lang w:val="en-US"/>
        </w:rPr>
        <w:t>html</w:t>
      </w:r>
      <w:r w:rsidR="003F5999" w:rsidRPr="003F5999">
        <w:rPr>
          <w:color w:val="0F1115"/>
          <w:sz w:val="28"/>
          <w:szCs w:val="28"/>
        </w:rPr>
        <w:t xml:space="preserve"> </w:t>
      </w:r>
      <w:r w:rsidR="003F5999" w:rsidRPr="003F5999">
        <w:rPr>
          <w:sz w:val="28"/>
        </w:rPr>
        <w:t>(</w:t>
      </w:r>
      <w:r w:rsidR="003F5999" w:rsidRPr="00232B70">
        <w:rPr>
          <w:sz w:val="28"/>
        </w:rPr>
        <w:t>дата</w:t>
      </w:r>
      <w:r w:rsidR="003F5999" w:rsidRPr="003F5999">
        <w:rPr>
          <w:sz w:val="28"/>
        </w:rPr>
        <w:t xml:space="preserve"> </w:t>
      </w:r>
      <w:r w:rsidR="003F5999" w:rsidRPr="00232B70">
        <w:rPr>
          <w:sz w:val="28"/>
        </w:rPr>
        <w:t>обращения</w:t>
      </w:r>
      <w:r w:rsidR="003F5999" w:rsidRPr="003F5999">
        <w:rPr>
          <w:sz w:val="28"/>
        </w:rPr>
        <w:t>: 22.12.2025)</w:t>
      </w:r>
    </w:p>
    <w:p w14:paraId="4F26A548" w14:textId="3CD1154C" w:rsidR="00692F00" w:rsidRPr="00692F00" w:rsidRDefault="00692F00" w:rsidP="00692F00">
      <w:pPr>
        <w:pStyle w:val="ds-markdown-paragraph"/>
        <w:numPr>
          <w:ilvl w:val="0"/>
          <w:numId w:val="23"/>
        </w:numPr>
        <w:shd w:val="clear" w:color="auto" w:fill="FFFFFF"/>
        <w:spacing w:before="0" w:beforeAutospacing="0" w:after="0" w:afterAutospacing="0" w:line="360" w:lineRule="auto"/>
        <w:ind w:left="567" w:hanging="567"/>
        <w:jc w:val="both"/>
        <w:rPr>
          <w:color w:val="0F1115"/>
          <w:sz w:val="28"/>
          <w:szCs w:val="28"/>
        </w:rPr>
      </w:pPr>
      <w:r w:rsidRPr="00692F00">
        <w:rPr>
          <w:color w:val="0F1115"/>
          <w:sz w:val="28"/>
          <w:szCs w:val="28"/>
          <w:lang w:val="en-US"/>
        </w:rPr>
        <w:t>OWASP Foundation. OWASP</w:t>
      </w:r>
      <w:r w:rsidRPr="00692F00">
        <w:rPr>
          <w:color w:val="0F1115"/>
          <w:sz w:val="28"/>
          <w:szCs w:val="28"/>
        </w:rPr>
        <w:t xml:space="preserve"> </w:t>
      </w:r>
      <w:r w:rsidRPr="00692F00">
        <w:rPr>
          <w:color w:val="0F1115"/>
          <w:sz w:val="28"/>
          <w:szCs w:val="28"/>
          <w:lang w:val="en-US"/>
        </w:rPr>
        <w:t>API</w:t>
      </w:r>
      <w:r w:rsidRPr="00692F00">
        <w:rPr>
          <w:color w:val="0F1115"/>
          <w:sz w:val="28"/>
          <w:szCs w:val="28"/>
        </w:rPr>
        <w:t xml:space="preserve"> </w:t>
      </w:r>
      <w:r w:rsidRPr="00692F00">
        <w:rPr>
          <w:color w:val="0F1115"/>
          <w:sz w:val="28"/>
          <w:szCs w:val="28"/>
          <w:lang w:val="en-US"/>
        </w:rPr>
        <w:t>Security</w:t>
      </w:r>
      <w:r w:rsidRPr="00692F00">
        <w:rPr>
          <w:color w:val="0F1115"/>
          <w:sz w:val="28"/>
          <w:szCs w:val="28"/>
        </w:rPr>
        <w:t xml:space="preserve"> </w:t>
      </w:r>
      <w:r w:rsidRPr="00692F00">
        <w:rPr>
          <w:color w:val="0F1115"/>
          <w:sz w:val="28"/>
          <w:szCs w:val="28"/>
          <w:lang w:val="en-US"/>
        </w:rPr>
        <w:t>Top</w:t>
      </w:r>
      <w:r w:rsidRPr="00692F00">
        <w:rPr>
          <w:color w:val="0F1115"/>
          <w:sz w:val="28"/>
          <w:szCs w:val="28"/>
        </w:rPr>
        <w:t xml:space="preserve">-10 2023 [Электронный ресурс]. – </w:t>
      </w:r>
      <w:r w:rsidRPr="00692F00">
        <w:rPr>
          <w:color w:val="0F1115"/>
          <w:sz w:val="28"/>
          <w:szCs w:val="28"/>
          <w:lang w:val="en-US"/>
        </w:rPr>
        <w:t>URL</w:t>
      </w:r>
      <w:r w:rsidRPr="00692F00">
        <w:rPr>
          <w:color w:val="0F1115"/>
          <w:sz w:val="28"/>
          <w:szCs w:val="28"/>
        </w:rPr>
        <w:t>:</w:t>
      </w:r>
      <w:r w:rsidRPr="00692F00">
        <w:rPr>
          <w:color w:val="0F1115"/>
          <w:sz w:val="28"/>
          <w:szCs w:val="28"/>
          <w:lang w:val="en-US"/>
        </w:rPr>
        <w:t> </w:t>
      </w:r>
      <w:r w:rsidRPr="00692F00">
        <w:rPr>
          <w:color w:val="0F1115"/>
          <w:sz w:val="28"/>
          <w:szCs w:val="28"/>
          <w:lang w:val="en-US"/>
        </w:rPr>
        <w:t>https</w:t>
      </w:r>
      <w:r w:rsidRPr="00692F00">
        <w:rPr>
          <w:color w:val="0F1115"/>
          <w:sz w:val="28"/>
          <w:szCs w:val="28"/>
        </w:rPr>
        <w:t>://</w:t>
      </w:r>
      <w:proofErr w:type="spellStart"/>
      <w:r w:rsidRPr="00692F00">
        <w:rPr>
          <w:color w:val="0F1115"/>
          <w:sz w:val="28"/>
          <w:szCs w:val="28"/>
          <w:lang w:val="en-US"/>
        </w:rPr>
        <w:t>owasp</w:t>
      </w:r>
      <w:proofErr w:type="spellEnd"/>
      <w:r w:rsidRPr="00692F00">
        <w:rPr>
          <w:color w:val="0F1115"/>
          <w:sz w:val="28"/>
          <w:szCs w:val="28"/>
        </w:rPr>
        <w:t>.</w:t>
      </w:r>
      <w:r w:rsidRPr="00692F00">
        <w:rPr>
          <w:color w:val="0F1115"/>
          <w:sz w:val="28"/>
          <w:szCs w:val="28"/>
          <w:lang w:val="en-US"/>
        </w:rPr>
        <w:t>org</w:t>
      </w:r>
      <w:r w:rsidRPr="00692F00">
        <w:rPr>
          <w:color w:val="0F1115"/>
          <w:sz w:val="28"/>
          <w:szCs w:val="28"/>
        </w:rPr>
        <w:t>/</w:t>
      </w:r>
      <w:r w:rsidRPr="00692F00">
        <w:rPr>
          <w:color w:val="0F1115"/>
          <w:sz w:val="28"/>
          <w:szCs w:val="28"/>
          <w:lang w:val="en-US"/>
        </w:rPr>
        <w:t>API</w:t>
      </w:r>
      <w:r w:rsidRPr="00692F00">
        <w:rPr>
          <w:color w:val="0F1115"/>
          <w:sz w:val="28"/>
          <w:szCs w:val="28"/>
        </w:rPr>
        <w:t>-</w:t>
      </w:r>
      <w:r w:rsidRPr="00692F00">
        <w:rPr>
          <w:color w:val="0F1115"/>
          <w:sz w:val="28"/>
          <w:szCs w:val="28"/>
          <w:lang w:val="en-US"/>
        </w:rPr>
        <w:t>Security</w:t>
      </w:r>
      <w:r w:rsidRPr="00692F00">
        <w:rPr>
          <w:color w:val="0F1115"/>
          <w:sz w:val="28"/>
          <w:szCs w:val="28"/>
        </w:rPr>
        <w:t>/</w:t>
      </w:r>
      <w:r w:rsidRPr="00692F00">
        <w:rPr>
          <w:color w:val="0F1115"/>
          <w:sz w:val="28"/>
          <w:szCs w:val="28"/>
          <w:lang w:val="en-US"/>
        </w:rPr>
        <w:t>editions</w:t>
      </w:r>
      <w:r w:rsidRPr="00692F00">
        <w:rPr>
          <w:color w:val="0F1115"/>
          <w:sz w:val="28"/>
          <w:szCs w:val="28"/>
        </w:rPr>
        <w:t>/2023/</w:t>
      </w:r>
      <w:proofErr w:type="spellStart"/>
      <w:r w:rsidRPr="00692F00">
        <w:rPr>
          <w:color w:val="0F1115"/>
          <w:sz w:val="28"/>
          <w:szCs w:val="28"/>
          <w:lang w:val="en-US"/>
        </w:rPr>
        <w:t>en</w:t>
      </w:r>
      <w:proofErr w:type="spellEnd"/>
      <w:r w:rsidRPr="00692F00">
        <w:rPr>
          <w:color w:val="0F1115"/>
          <w:sz w:val="28"/>
          <w:szCs w:val="28"/>
        </w:rPr>
        <w:t>/0</w:t>
      </w:r>
      <w:r w:rsidRPr="00692F00">
        <w:rPr>
          <w:color w:val="0F1115"/>
          <w:sz w:val="28"/>
          <w:szCs w:val="28"/>
          <w:lang w:val="en-US"/>
        </w:rPr>
        <w:t>x</w:t>
      </w:r>
      <w:r w:rsidRPr="00692F00">
        <w:rPr>
          <w:color w:val="0F1115"/>
          <w:sz w:val="28"/>
          <w:szCs w:val="28"/>
        </w:rPr>
        <w:t>00-</w:t>
      </w:r>
      <w:r w:rsidRPr="00692F00">
        <w:rPr>
          <w:color w:val="0F1115"/>
          <w:sz w:val="28"/>
          <w:szCs w:val="28"/>
          <w:lang w:val="en-US"/>
        </w:rPr>
        <w:t>toc</w:t>
      </w:r>
      <w:r w:rsidRPr="00692F00">
        <w:rPr>
          <w:color w:val="0F1115"/>
          <w:sz w:val="28"/>
          <w:szCs w:val="28"/>
        </w:rPr>
        <w:t>/</w:t>
      </w:r>
      <w:r>
        <w:rPr>
          <w:color w:val="0F1115"/>
          <w:sz w:val="28"/>
          <w:szCs w:val="28"/>
        </w:rPr>
        <w:t xml:space="preserve"> </w:t>
      </w:r>
      <w:r w:rsidRPr="00D7493B">
        <w:rPr>
          <w:sz w:val="28"/>
        </w:rPr>
        <w:t>(</w:t>
      </w:r>
      <w:r w:rsidRPr="00232B70">
        <w:rPr>
          <w:sz w:val="28"/>
        </w:rPr>
        <w:t>дата</w:t>
      </w:r>
      <w:r w:rsidRPr="00D7493B">
        <w:rPr>
          <w:sz w:val="28"/>
        </w:rPr>
        <w:t xml:space="preserve"> </w:t>
      </w:r>
      <w:r w:rsidRPr="00232B70">
        <w:rPr>
          <w:sz w:val="28"/>
        </w:rPr>
        <w:t>обращения</w:t>
      </w:r>
      <w:r w:rsidRPr="00D7493B">
        <w:rPr>
          <w:sz w:val="28"/>
        </w:rPr>
        <w:t>: 22.12.2025)</w:t>
      </w:r>
    </w:p>
    <w:p w14:paraId="7440A14A" w14:textId="3E8FEC59" w:rsidR="00B61B6E" w:rsidRPr="00D7493B" w:rsidRDefault="00D7493B" w:rsidP="00692F00">
      <w:pPr>
        <w:pStyle w:val="ds-markdown-paragraph"/>
        <w:numPr>
          <w:ilvl w:val="0"/>
          <w:numId w:val="23"/>
        </w:numPr>
        <w:shd w:val="clear" w:color="auto" w:fill="FFFFFF"/>
        <w:spacing w:before="0" w:beforeAutospacing="0" w:after="0" w:afterAutospacing="0" w:line="360" w:lineRule="auto"/>
        <w:ind w:left="567" w:hanging="567"/>
        <w:jc w:val="both"/>
        <w:rPr>
          <w:color w:val="0F1115"/>
          <w:sz w:val="28"/>
          <w:szCs w:val="28"/>
        </w:rPr>
      </w:pPr>
      <w:r>
        <w:rPr>
          <w:color w:val="0F1115"/>
          <w:sz w:val="28"/>
          <w:szCs w:val="28"/>
          <w:lang w:val="en-US"/>
        </w:rPr>
        <w:t>OWASP Foundation. OWASP</w:t>
      </w:r>
      <w:r w:rsidR="00B61B6E" w:rsidRPr="00D7493B">
        <w:rPr>
          <w:color w:val="0F1115"/>
          <w:sz w:val="28"/>
          <w:szCs w:val="28"/>
        </w:rPr>
        <w:t xml:space="preserve">: </w:t>
      </w:r>
      <w:r w:rsidR="00B61B6E" w:rsidRPr="00B61B6E">
        <w:rPr>
          <w:color w:val="0F1115"/>
          <w:sz w:val="28"/>
          <w:szCs w:val="28"/>
          <w:lang w:val="en-US"/>
        </w:rPr>
        <w:t>Authentication</w:t>
      </w:r>
      <w:r w:rsidR="00B61B6E" w:rsidRPr="00D7493B">
        <w:rPr>
          <w:color w:val="0F1115"/>
          <w:sz w:val="28"/>
          <w:szCs w:val="28"/>
        </w:rPr>
        <w:t xml:space="preserve"> [</w:t>
      </w:r>
      <w:r w:rsidR="00B61B6E" w:rsidRPr="00B61B6E">
        <w:rPr>
          <w:color w:val="0F1115"/>
          <w:sz w:val="28"/>
          <w:szCs w:val="28"/>
        </w:rPr>
        <w:t>Электронный</w:t>
      </w:r>
      <w:r w:rsidR="00B61B6E" w:rsidRPr="00D7493B">
        <w:rPr>
          <w:color w:val="0F1115"/>
          <w:sz w:val="28"/>
          <w:szCs w:val="28"/>
        </w:rPr>
        <w:t xml:space="preserve"> </w:t>
      </w:r>
      <w:r w:rsidR="00B61B6E" w:rsidRPr="00B61B6E">
        <w:rPr>
          <w:color w:val="0F1115"/>
          <w:sz w:val="28"/>
          <w:szCs w:val="28"/>
        </w:rPr>
        <w:t>ресурс</w:t>
      </w:r>
      <w:r w:rsidR="00B61B6E" w:rsidRPr="00D7493B">
        <w:rPr>
          <w:color w:val="0F1115"/>
          <w:sz w:val="28"/>
          <w:szCs w:val="28"/>
        </w:rPr>
        <w:t xml:space="preserve">]. – </w:t>
      </w:r>
      <w:r w:rsidR="00B61B6E" w:rsidRPr="00B61B6E">
        <w:rPr>
          <w:color w:val="0F1115"/>
          <w:sz w:val="28"/>
          <w:szCs w:val="28"/>
          <w:lang w:val="en-US"/>
        </w:rPr>
        <w:t>URL</w:t>
      </w:r>
      <w:r w:rsidR="00B61B6E" w:rsidRPr="00D7493B">
        <w:rPr>
          <w:color w:val="0F1115"/>
          <w:sz w:val="28"/>
          <w:szCs w:val="28"/>
        </w:rPr>
        <w:t>:</w:t>
      </w:r>
      <w:r w:rsidR="00B61B6E" w:rsidRPr="00B61B6E">
        <w:rPr>
          <w:color w:val="0F1115"/>
          <w:sz w:val="28"/>
          <w:szCs w:val="28"/>
          <w:lang w:val="en-US"/>
        </w:rPr>
        <w:t> </w:t>
      </w:r>
      <w:r w:rsidR="00232B70" w:rsidRPr="00757B5F">
        <w:rPr>
          <w:color w:val="0F1115"/>
          <w:sz w:val="28"/>
          <w:szCs w:val="28"/>
          <w:lang w:val="en-US"/>
        </w:rPr>
        <w:t>https</w:t>
      </w:r>
      <w:r w:rsidR="00232B70" w:rsidRPr="00D7493B">
        <w:rPr>
          <w:color w:val="0F1115"/>
          <w:sz w:val="28"/>
          <w:szCs w:val="28"/>
        </w:rPr>
        <w:t>://</w:t>
      </w:r>
      <w:proofErr w:type="spellStart"/>
      <w:r w:rsidR="00232B70" w:rsidRPr="00757B5F">
        <w:rPr>
          <w:color w:val="0F1115"/>
          <w:sz w:val="28"/>
          <w:szCs w:val="28"/>
          <w:lang w:val="en-US"/>
        </w:rPr>
        <w:t>cheatsheetseries</w:t>
      </w:r>
      <w:proofErr w:type="spellEnd"/>
      <w:r w:rsidR="00232B70" w:rsidRPr="00D7493B">
        <w:rPr>
          <w:color w:val="0F1115"/>
          <w:sz w:val="28"/>
          <w:szCs w:val="28"/>
        </w:rPr>
        <w:t>.</w:t>
      </w:r>
      <w:proofErr w:type="spellStart"/>
      <w:r w:rsidR="00232B70" w:rsidRPr="00757B5F">
        <w:rPr>
          <w:color w:val="0F1115"/>
          <w:sz w:val="28"/>
          <w:szCs w:val="28"/>
          <w:lang w:val="en-US"/>
        </w:rPr>
        <w:t>owasp</w:t>
      </w:r>
      <w:proofErr w:type="spellEnd"/>
      <w:r w:rsidR="00232B70" w:rsidRPr="00D7493B">
        <w:rPr>
          <w:color w:val="0F1115"/>
          <w:sz w:val="28"/>
          <w:szCs w:val="28"/>
        </w:rPr>
        <w:t>.</w:t>
      </w:r>
      <w:r w:rsidR="00232B70" w:rsidRPr="00757B5F">
        <w:rPr>
          <w:color w:val="0F1115"/>
          <w:sz w:val="28"/>
          <w:szCs w:val="28"/>
          <w:lang w:val="en-US"/>
        </w:rPr>
        <w:t>org</w:t>
      </w:r>
      <w:r w:rsidR="00232B70" w:rsidRPr="00D7493B">
        <w:rPr>
          <w:color w:val="0F1115"/>
          <w:sz w:val="28"/>
          <w:szCs w:val="28"/>
        </w:rPr>
        <w:t>/</w:t>
      </w:r>
      <w:proofErr w:type="spellStart"/>
      <w:r w:rsidR="00232B70" w:rsidRPr="00757B5F">
        <w:rPr>
          <w:color w:val="0F1115"/>
          <w:sz w:val="28"/>
          <w:szCs w:val="28"/>
          <w:lang w:val="en-US"/>
        </w:rPr>
        <w:t>cheatsheets</w:t>
      </w:r>
      <w:proofErr w:type="spellEnd"/>
      <w:r w:rsidR="00232B70" w:rsidRPr="00D7493B">
        <w:rPr>
          <w:color w:val="0F1115"/>
          <w:sz w:val="28"/>
          <w:szCs w:val="28"/>
        </w:rPr>
        <w:t>/</w:t>
      </w:r>
      <w:r w:rsidR="00232B70" w:rsidRPr="00757B5F">
        <w:rPr>
          <w:color w:val="0F1115"/>
          <w:sz w:val="28"/>
          <w:szCs w:val="28"/>
          <w:lang w:val="en-US"/>
        </w:rPr>
        <w:t>Authentication</w:t>
      </w:r>
      <w:r w:rsidR="00232B70" w:rsidRPr="00D7493B">
        <w:rPr>
          <w:color w:val="0F1115"/>
          <w:sz w:val="28"/>
          <w:szCs w:val="28"/>
        </w:rPr>
        <w:t>_</w:t>
      </w:r>
      <w:r w:rsidR="00232B70" w:rsidRPr="00757B5F">
        <w:rPr>
          <w:color w:val="0F1115"/>
          <w:sz w:val="28"/>
          <w:szCs w:val="28"/>
          <w:lang w:val="en-US"/>
        </w:rPr>
        <w:t>Cheat</w:t>
      </w:r>
      <w:r w:rsidR="00232B70" w:rsidRPr="00D7493B">
        <w:rPr>
          <w:color w:val="0F1115"/>
          <w:sz w:val="28"/>
          <w:szCs w:val="28"/>
        </w:rPr>
        <w:t>_</w:t>
      </w:r>
      <w:r w:rsidR="00232B70" w:rsidRPr="00757B5F">
        <w:rPr>
          <w:color w:val="0F1115"/>
          <w:sz w:val="28"/>
          <w:szCs w:val="28"/>
          <w:lang w:val="en-US"/>
        </w:rPr>
        <w:t>Sheet</w:t>
      </w:r>
      <w:r w:rsidR="00232B70" w:rsidRPr="00D7493B">
        <w:rPr>
          <w:color w:val="0F1115"/>
          <w:sz w:val="28"/>
          <w:szCs w:val="28"/>
        </w:rPr>
        <w:t>.</w:t>
      </w:r>
      <w:r w:rsidR="00232B70" w:rsidRPr="00757B5F">
        <w:rPr>
          <w:color w:val="0F1115"/>
          <w:sz w:val="28"/>
          <w:szCs w:val="28"/>
          <w:lang w:val="en-US"/>
        </w:rPr>
        <w:t>html</w:t>
      </w:r>
      <w:r w:rsidR="00232B70" w:rsidRPr="00D7493B">
        <w:rPr>
          <w:color w:val="0F1115"/>
          <w:sz w:val="28"/>
          <w:szCs w:val="28"/>
        </w:rPr>
        <w:t xml:space="preserve"> </w:t>
      </w:r>
      <w:r w:rsidR="00232B70" w:rsidRPr="00D7493B">
        <w:rPr>
          <w:sz w:val="28"/>
        </w:rPr>
        <w:t>(</w:t>
      </w:r>
      <w:r w:rsidR="00232B70" w:rsidRPr="00232B70">
        <w:rPr>
          <w:sz w:val="28"/>
        </w:rPr>
        <w:t>дата</w:t>
      </w:r>
      <w:r w:rsidR="00232B70" w:rsidRPr="00D7493B">
        <w:rPr>
          <w:sz w:val="28"/>
        </w:rPr>
        <w:t xml:space="preserve"> </w:t>
      </w:r>
      <w:r w:rsidR="00232B70" w:rsidRPr="00232B70">
        <w:rPr>
          <w:sz w:val="28"/>
        </w:rPr>
        <w:t>обращения</w:t>
      </w:r>
      <w:r w:rsidR="00232B70" w:rsidRPr="00D7493B">
        <w:rPr>
          <w:sz w:val="28"/>
        </w:rPr>
        <w:t>: 22.12.2025)</w:t>
      </w:r>
    </w:p>
    <w:p w14:paraId="28568314" w14:textId="442EEB3B" w:rsidR="00C53332" w:rsidRPr="006F03BB" w:rsidRDefault="00B61B6E" w:rsidP="00C9378A">
      <w:pPr>
        <w:pStyle w:val="ds-markdown-paragraph"/>
        <w:numPr>
          <w:ilvl w:val="0"/>
          <w:numId w:val="23"/>
        </w:numPr>
        <w:shd w:val="clear" w:color="auto" w:fill="FFFFFF"/>
        <w:spacing w:before="0" w:beforeAutospacing="0" w:after="0" w:afterAutospacing="0" w:line="360" w:lineRule="auto"/>
        <w:ind w:left="567" w:hanging="567"/>
        <w:rPr>
          <w:color w:val="0F1115"/>
          <w:sz w:val="28"/>
          <w:szCs w:val="28"/>
          <w:lang w:val="en-US"/>
        </w:rPr>
      </w:pPr>
      <w:r w:rsidRPr="00B61B6E">
        <w:rPr>
          <w:color w:val="0F1115"/>
          <w:sz w:val="28"/>
          <w:szCs w:val="28"/>
          <w:lang w:val="en-US"/>
        </w:rPr>
        <w:t>Microsoft Identity Platform. Microsoft identity platform and OAuth 2.0 authorization code flow [</w:t>
      </w:r>
      <w:r w:rsidRPr="00B61B6E">
        <w:rPr>
          <w:color w:val="0F1115"/>
          <w:sz w:val="28"/>
          <w:szCs w:val="28"/>
        </w:rPr>
        <w:t>Электронный</w:t>
      </w:r>
      <w:r w:rsidRPr="00B61B6E">
        <w:rPr>
          <w:color w:val="0F1115"/>
          <w:sz w:val="28"/>
          <w:szCs w:val="28"/>
          <w:lang w:val="en-US"/>
        </w:rPr>
        <w:t xml:space="preserve"> </w:t>
      </w:r>
      <w:r w:rsidRPr="00B61B6E">
        <w:rPr>
          <w:color w:val="0F1115"/>
          <w:sz w:val="28"/>
          <w:szCs w:val="28"/>
        </w:rPr>
        <w:t>ресурс</w:t>
      </w:r>
      <w:r w:rsidRPr="00B61B6E">
        <w:rPr>
          <w:color w:val="0F1115"/>
          <w:sz w:val="28"/>
          <w:szCs w:val="28"/>
          <w:lang w:val="en-US"/>
        </w:rPr>
        <w:t>]. – URL: </w:t>
      </w:r>
      <w:r w:rsidR="00232B70" w:rsidRPr="00757B5F">
        <w:rPr>
          <w:color w:val="0F1115"/>
          <w:sz w:val="28"/>
          <w:szCs w:val="28"/>
          <w:lang w:val="en-US"/>
        </w:rPr>
        <w:t>https://docs.microsoft.com/en-us/azure/active-directory/develop/v2-oauth2-auth-code-flow</w:t>
      </w:r>
      <w:r w:rsidR="00232B70">
        <w:rPr>
          <w:color w:val="0F1115"/>
          <w:sz w:val="28"/>
          <w:szCs w:val="28"/>
          <w:lang w:val="en-US"/>
        </w:rPr>
        <w:t xml:space="preserve"> </w:t>
      </w:r>
      <w:r w:rsidR="00232B70" w:rsidRPr="00232B70">
        <w:rPr>
          <w:sz w:val="28"/>
          <w:lang w:val="en-US"/>
        </w:rPr>
        <w:t>(</w:t>
      </w:r>
      <w:r w:rsidR="00232B70" w:rsidRPr="00232B70">
        <w:rPr>
          <w:sz w:val="28"/>
        </w:rPr>
        <w:t>дата</w:t>
      </w:r>
      <w:r w:rsidR="00232B70" w:rsidRPr="00232B70">
        <w:rPr>
          <w:sz w:val="28"/>
          <w:lang w:val="en-US"/>
        </w:rPr>
        <w:t xml:space="preserve"> </w:t>
      </w:r>
      <w:r w:rsidR="00232B70" w:rsidRPr="00232B70">
        <w:rPr>
          <w:sz w:val="28"/>
        </w:rPr>
        <w:t>обращения</w:t>
      </w:r>
      <w:r w:rsidR="00232B70" w:rsidRPr="00232B70">
        <w:rPr>
          <w:sz w:val="28"/>
          <w:lang w:val="en-US"/>
        </w:rPr>
        <w:t>: 22.12.2025)</w:t>
      </w:r>
    </w:p>
    <w:p w14:paraId="2C4551CA" w14:textId="63A4C9EA" w:rsidR="00CA5BA2" w:rsidRPr="00CA5BA2" w:rsidRDefault="00CA5BA2" w:rsidP="00C9378A">
      <w:pPr>
        <w:pStyle w:val="ds-markdown-paragraph"/>
        <w:numPr>
          <w:ilvl w:val="0"/>
          <w:numId w:val="23"/>
        </w:numPr>
        <w:shd w:val="clear" w:color="auto" w:fill="FFFFFF"/>
        <w:spacing w:before="0" w:beforeAutospacing="0" w:after="0" w:afterAutospacing="0" w:line="360" w:lineRule="auto"/>
        <w:ind w:left="567" w:hanging="567"/>
        <w:jc w:val="both"/>
        <w:rPr>
          <w:color w:val="0F1115"/>
          <w:sz w:val="28"/>
          <w:lang w:val="en-US"/>
        </w:rPr>
      </w:pPr>
      <w:r w:rsidRPr="00CA5BA2">
        <w:rPr>
          <w:color w:val="0F1115"/>
          <w:sz w:val="28"/>
          <w:lang w:val="en-US"/>
        </w:rPr>
        <w:t>Okta Developer. OAuth 2.0 and OpenID Connect Overview [</w:t>
      </w:r>
      <w:r w:rsidRPr="00CA5BA2">
        <w:rPr>
          <w:color w:val="0F1115"/>
          <w:sz w:val="28"/>
        </w:rPr>
        <w:t>Электронный</w:t>
      </w:r>
      <w:r w:rsidRPr="00CA5BA2">
        <w:rPr>
          <w:color w:val="0F1115"/>
          <w:sz w:val="28"/>
          <w:lang w:val="en-US"/>
        </w:rPr>
        <w:t xml:space="preserve"> </w:t>
      </w:r>
      <w:r w:rsidRPr="00CA5BA2">
        <w:rPr>
          <w:color w:val="0F1115"/>
          <w:sz w:val="28"/>
        </w:rPr>
        <w:t>ресурс</w:t>
      </w:r>
      <w:r>
        <w:rPr>
          <w:color w:val="0F1115"/>
          <w:sz w:val="28"/>
          <w:lang w:val="en-US"/>
        </w:rPr>
        <w:t>].</w:t>
      </w:r>
      <w:r w:rsidRPr="00CA5BA2">
        <w:rPr>
          <w:color w:val="0F1115"/>
          <w:sz w:val="28"/>
          <w:lang w:val="en-US"/>
        </w:rPr>
        <w:t> </w:t>
      </w:r>
      <w:r>
        <w:rPr>
          <w:color w:val="0F1115"/>
          <w:sz w:val="28"/>
          <w:lang w:val="en-US"/>
        </w:rPr>
        <w:t>– </w:t>
      </w:r>
      <w:r w:rsidRPr="00CA5BA2">
        <w:rPr>
          <w:color w:val="0F1115"/>
          <w:sz w:val="28"/>
          <w:lang w:val="en-US"/>
        </w:rPr>
        <w:t>URL: </w:t>
      </w:r>
      <w:r w:rsidRPr="008E04B4">
        <w:rPr>
          <w:color w:val="0F1115"/>
          <w:sz w:val="28"/>
          <w:lang w:val="en-US"/>
        </w:rPr>
        <w:t>https://developer.okta.com/docs/concepts/oauth-openid</w:t>
      </w:r>
      <w:r w:rsidRPr="008E04B4">
        <w:rPr>
          <w:color w:val="0F1115"/>
          <w:sz w:val="28"/>
          <w:lang w:val="en-US"/>
        </w:rPr>
        <w:t>/</w:t>
      </w:r>
      <w:r w:rsidRPr="00CA5BA2">
        <w:rPr>
          <w:color w:val="0F1115"/>
          <w:sz w:val="28"/>
          <w:lang w:val="en-US"/>
        </w:rPr>
        <w:t> (</w:t>
      </w:r>
      <w:r w:rsidRPr="00CA5BA2">
        <w:rPr>
          <w:color w:val="0F1115"/>
          <w:sz w:val="28"/>
        </w:rPr>
        <w:t>дата</w:t>
      </w:r>
      <w:r w:rsidRPr="00CA5BA2">
        <w:rPr>
          <w:color w:val="0F1115"/>
          <w:sz w:val="28"/>
          <w:lang w:val="en-US"/>
        </w:rPr>
        <w:t xml:space="preserve"> </w:t>
      </w:r>
      <w:r w:rsidRPr="00CA5BA2">
        <w:rPr>
          <w:color w:val="0F1115"/>
          <w:sz w:val="28"/>
        </w:rPr>
        <w:t>обращения</w:t>
      </w:r>
      <w:r w:rsidRPr="00CA5BA2">
        <w:rPr>
          <w:color w:val="0F1115"/>
          <w:sz w:val="28"/>
          <w:lang w:val="en-US"/>
        </w:rPr>
        <w:t xml:space="preserve">: </w:t>
      </w:r>
      <w:r w:rsidR="008E04B4" w:rsidRPr="008E04B4">
        <w:rPr>
          <w:color w:val="0F1115"/>
          <w:sz w:val="28"/>
          <w:lang w:val="en-US"/>
        </w:rPr>
        <w:t>22</w:t>
      </w:r>
      <w:r w:rsidRPr="00CA5BA2">
        <w:rPr>
          <w:color w:val="0F1115"/>
          <w:sz w:val="28"/>
          <w:lang w:val="en-US"/>
        </w:rPr>
        <w:t>.12.2025)</w:t>
      </w:r>
    </w:p>
    <w:p w14:paraId="57031837" w14:textId="34D9C638" w:rsidR="006F03BB" w:rsidRPr="00A8261C" w:rsidRDefault="00147069" w:rsidP="00C9378A">
      <w:pPr>
        <w:pStyle w:val="ds-markdown-paragraph"/>
        <w:numPr>
          <w:ilvl w:val="0"/>
          <w:numId w:val="23"/>
        </w:numPr>
        <w:shd w:val="clear" w:color="auto" w:fill="FFFFFF"/>
        <w:spacing w:before="0" w:beforeAutospacing="0" w:after="0" w:afterAutospacing="0" w:line="360" w:lineRule="auto"/>
        <w:ind w:left="567" w:hanging="567"/>
        <w:jc w:val="both"/>
        <w:rPr>
          <w:color w:val="0F1115"/>
          <w:sz w:val="32"/>
          <w:szCs w:val="28"/>
        </w:rPr>
      </w:pPr>
      <w:proofErr w:type="spellStart"/>
      <w:r w:rsidRPr="00147069">
        <w:rPr>
          <w:color w:val="0F1115"/>
          <w:sz w:val="28"/>
          <w:shd w:val="clear" w:color="auto" w:fill="FFFFFF"/>
        </w:rPr>
        <w:t>Postman</w:t>
      </w:r>
      <w:proofErr w:type="spellEnd"/>
      <w:r w:rsidRPr="00147069">
        <w:rPr>
          <w:color w:val="0F1115"/>
          <w:sz w:val="28"/>
          <w:shd w:val="clear" w:color="auto" w:fill="FFFFFF"/>
        </w:rPr>
        <w:t xml:space="preserve">. </w:t>
      </w:r>
      <w:proofErr w:type="spellStart"/>
      <w:r w:rsidRPr="00147069">
        <w:rPr>
          <w:color w:val="0F1115"/>
          <w:sz w:val="28"/>
          <w:shd w:val="clear" w:color="auto" w:fill="FFFFFF"/>
        </w:rPr>
        <w:t>What</w:t>
      </w:r>
      <w:proofErr w:type="spellEnd"/>
      <w:r w:rsidRPr="00147069">
        <w:rPr>
          <w:color w:val="0F1115"/>
          <w:sz w:val="28"/>
          <w:shd w:val="clear" w:color="auto" w:fill="FFFFFF"/>
        </w:rPr>
        <w:t xml:space="preserve"> </w:t>
      </w:r>
      <w:proofErr w:type="spellStart"/>
      <w:r w:rsidRPr="00147069">
        <w:rPr>
          <w:color w:val="0F1115"/>
          <w:sz w:val="28"/>
          <w:shd w:val="clear" w:color="auto" w:fill="FFFFFF"/>
        </w:rPr>
        <w:t>is</w:t>
      </w:r>
      <w:proofErr w:type="spellEnd"/>
      <w:r w:rsidRPr="00147069">
        <w:rPr>
          <w:color w:val="0F1115"/>
          <w:sz w:val="28"/>
          <w:shd w:val="clear" w:color="auto" w:fill="FFFFFF"/>
        </w:rPr>
        <w:t xml:space="preserve"> OAuth 2.0? [Электронный ресурс]. – URL: </w:t>
      </w:r>
      <w:r w:rsidRPr="0014696D">
        <w:rPr>
          <w:sz w:val="28"/>
          <w:shd w:val="clear" w:color="auto" w:fill="FFFFFF"/>
        </w:rPr>
        <w:t>https://learning.postman.com/docs/sending-requests/authorization/oauth-20/</w:t>
      </w:r>
      <w:r w:rsidRPr="00147069">
        <w:rPr>
          <w:color w:val="0F1115"/>
          <w:sz w:val="28"/>
          <w:shd w:val="clear" w:color="auto" w:fill="FFFFFF"/>
        </w:rPr>
        <w:t xml:space="preserve"> (дата обращения: </w:t>
      </w:r>
      <w:r>
        <w:rPr>
          <w:color w:val="0F1115"/>
          <w:sz w:val="28"/>
          <w:shd w:val="clear" w:color="auto" w:fill="FFFFFF"/>
        </w:rPr>
        <w:t>22</w:t>
      </w:r>
      <w:r w:rsidRPr="00147069">
        <w:rPr>
          <w:color w:val="0F1115"/>
          <w:sz w:val="28"/>
          <w:shd w:val="clear" w:color="auto" w:fill="FFFFFF"/>
        </w:rPr>
        <w:t>.12.2025)</w:t>
      </w:r>
    </w:p>
    <w:bookmarkEnd w:id="19"/>
    <w:bookmarkEnd w:id="20"/>
    <w:bookmarkEnd w:id="21"/>
    <w:p w14:paraId="28CA9714" w14:textId="2657C4E9" w:rsidR="005A02B8" w:rsidRDefault="00EA4E6E" w:rsidP="005A02B8">
      <w:pPr>
        <w:spacing w:line="360" w:lineRule="auto"/>
        <w:rPr>
          <w:b/>
          <w:bCs/>
        </w:rPr>
      </w:pPr>
      <w:r w:rsidRPr="00BC2913">
        <w:rPr>
          <w:lang w:val="en-US"/>
        </w:rPr>
        <w:br w:type="column"/>
      </w:r>
      <w:r w:rsidR="005A02B8">
        <w:t>Реферат размещён по ссылке</w:t>
      </w:r>
      <w:r w:rsidR="00787E67" w:rsidRPr="00787E67">
        <w:t>:</w:t>
      </w:r>
      <w:r w:rsidR="00787E67" w:rsidRPr="00787E67">
        <w:rPr>
          <w:b/>
          <w:bCs/>
        </w:rPr>
        <w:t xml:space="preserve"> </w:t>
      </w:r>
      <w:r w:rsidR="00832177">
        <w:rPr>
          <w:b/>
          <w:bCs/>
        </w:rPr>
        <w:tab/>
      </w:r>
    </w:p>
    <w:p w14:paraId="2A9E0B28" w14:textId="38000B1A" w:rsidR="00787E67" w:rsidRPr="00A92F65" w:rsidRDefault="00A92F65" w:rsidP="00A92F65">
      <w:pPr>
        <w:spacing w:line="360" w:lineRule="auto"/>
        <w:jc w:val="both"/>
        <w:rPr>
          <w:b/>
          <w:bCs/>
        </w:rPr>
      </w:pPr>
      <w:hyperlink r:id="rId8" w:history="1">
        <w:r w:rsidRPr="00A92F65">
          <w:rPr>
            <w:rStyle w:val="a5"/>
            <w:b/>
          </w:rPr>
          <w:t>https://github.com/AIS-436/Khomutov_Denis_Aleksandrovich_18</w:t>
        </w:r>
      </w:hyperlink>
      <w:r w:rsidRPr="00A92F65">
        <w:rPr>
          <w:b/>
        </w:rPr>
        <w:t xml:space="preserve"> </w:t>
      </w:r>
    </w:p>
    <w:sectPr w:rsidR="00787E67" w:rsidRPr="00A92F65" w:rsidSect="00787E67">
      <w:footerReference w:type="default" r:id="rId9"/>
      <w:pgSz w:w="11906" w:h="16838"/>
      <w:pgMar w:top="1134" w:right="850" w:bottom="1134" w:left="1701" w:header="708"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F40363" w14:textId="77777777" w:rsidR="00EC64EB" w:rsidRDefault="00EC64EB" w:rsidP="00B22CF4">
      <w:r>
        <w:separator/>
      </w:r>
    </w:p>
  </w:endnote>
  <w:endnote w:type="continuationSeparator" w:id="0">
    <w:p w14:paraId="276B2040" w14:textId="77777777" w:rsidR="00EC64EB" w:rsidRDefault="00EC64EB" w:rsidP="00B22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1"/>
      </w:rPr>
      <w:id w:val="-796979809"/>
      <w:docPartObj>
        <w:docPartGallery w:val="Page Numbers (Bottom of Page)"/>
        <w:docPartUnique/>
      </w:docPartObj>
    </w:sdtPr>
    <w:sdtEndPr>
      <w:rPr>
        <w:rStyle w:val="af1"/>
      </w:rPr>
    </w:sdtEndPr>
    <w:sdtContent>
      <w:p w14:paraId="0540D282" w14:textId="19D7C2DE" w:rsidR="00787E67" w:rsidRDefault="00787E67" w:rsidP="00787E67">
        <w:pPr>
          <w:pStyle w:val="ad"/>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separate"/>
        </w:r>
        <w:r w:rsidR="003E5FCE">
          <w:rPr>
            <w:rStyle w:val="af1"/>
            <w:noProof/>
          </w:rPr>
          <w:t>17</w:t>
        </w:r>
        <w:r>
          <w:rPr>
            <w:rStyle w:val="af1"/>
          </w:rPr>
          <w:fldChar w:fldCharType="end"/>
        </w:r>
      </w:p>
    </w:sdtContent>
  </w:sdt>
  <w:p w14:paraId="3075C1AE" w14:textId="77777777" w:rsidR="00787E67" w:rsidRDefault="00787E6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30756A" w14:textId="77777777" w:rsidR="00EC64EB" w:rsidRDefault="00EC64EB" w:rsidP="00B22CF4">
      <w:r>
        <w:separator/>
      </w:r>
    </w:p>
  </w:footnote>
  <w:footnote w:type="continuationSeparator" w:id="0">
    <w:p w14:paraId="749748B9" w14:textId="77777777" w:rsidR="00EC64EB" w:rsidRDefault="00EC64EB" w:rsidP="00B22C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F42D5"/>
    <w:multiLevelType w:val="multilevel"/>
    <w:tmpl w:val="66205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F216B"/>
    <w:multiLevelType w:val="hybridMultilevel"/>
    <w:tmpl w:val="54F0D03C"/>
    <w:lvl w:ilvl="0" w:tplc="16E21BF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0258CA"/>
    <w:multiLevelType w:val="hybridMultilevel"/>
    <w:tmpl w:val="E69A60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FA0D66"/>
    <w:multiLevelType w:val="multilevel"/>
    <w:tmpl w:val="66BE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C4A38"/>
    <w:multiLevelType w:val="hybridMultilevel"/>
    <w:tmpl w:val="AE7E9E22"/>
    <w:lvl w:ilvl="0" w:tplc="C150C434">
      <w:start w:val="1"/>
      <w:numFmt w:val="decimal"/>
      <w:lvlText w:val="%1."/>
      <w:lvlJc w:val="left"/>
      <w:pPr>
        <w:ind w:left="303" w:hanging="360"/>
      </w:pPr>
      <w:rPr>
        <w:rFonts w:hint="default"/>
      </w:rPr>
    </w:lvl>
    <w:lvl w:ilvl="1" w:tplc="04190019" w:tentative="1">
      <w:start w:val="1"/>
      <w:numFmt w:val="lowerLetter"/>
      <w:lvlText w:val="%2."/>
      <w:lvlJc w:val="left"/>
      <w:pPr>
        <w:ind w:left="1023" w:hanging="360"/>
      </w:pPr>
    </w:lvl>
    <w:lvl w:ilvl="2" w:tplc="0419001B" w:tentative="1">
      <w:start w:val="1"/>
      <w:numFmt w:val="lowerRoman"/>
      <w:lvlText w:val="%3."/>
      <w:lvlJc w:val="right"/>
      <w:pPr>
        <w:ind w:left="1743" w:hanging="180"/>
      </w:pPr>
    </w:lvl>
    <w:lvl w:ilvl="3" w:tplc="0419000F" w:tentative="1">
      <w:start w:val="1"/>
      <w:numFmt w:val="decimal"/>
      <w:lvlText w:val="%4."/>
      <w:lvlJc w:val="left"/>
      <w:pPr>
        <w:ind w:left="2463" w:hanging="360"/>
      </w:pPr>
    </w:lvl>
    <w:lvl w:ilvl="4" w:tplc="04190019" w:tentative="1">
      <w:start w:val="1"/>
      <w:numFmt w:val="lowerLetter"/>
      <w:lvlText w:val="%5."/>
      <w:lvlJc w:val="left"/>
      <w:pPr>
        <w:ind w:left="3183" w:hanging="360"/>
      </w:pPr>
    </w:lvl>
    <w:lvl w:ilvl="5" w:tplc="0419001B" w:tentative="1">
      <w:start w:val="1"/>
      <w:numFmt w:val="lowerRoman"/>
      <w:lvlText w:val="%6."/>
      <w:lvlJc w:val="right"/>
      <w:pPr>
        <w:ind w:left="3903" w:hanging="180"/>
      </w:pPr>
    </w:lvl>
    <w:lvl w:ilvl="6" w:tplc="0419000F" w:tentative="1">
      <w:start w:val="1"/>
      <w:numFmt w:val="decimal"/>
      <w:lvlText w:val="%7."/>
      <w:lvlJc w:val="left"/>
      <w:pPr>
        <w:ind w:left="4623" w:hanging="360"/>
      </w:pPr>
    </w:lvl>
    <w:lvl w:ilvl="7" w:tplc="04190019" w:tentative="1">
      <w:start w:val="1"/>
      <w:numFmt w:val="lowerLetter"/>
      <w:lvlText w:val="%8."/>
      <w:lvlJc w:val="left"/>
      <w:pPr>
        <w:ind w:left="5343" w:hanging="360"/>
      </w:pPr>
    </w:lvl>
    <w:lvl w:ilvl="8" w:tplc="0419001B" w:tentative="1">
      <w:start w:val="1"/>
      <w:numFmt w:val="lowerRoman"/>
      <w:lvlText w:val="%9."/>
      <w:lvlJc w:val="right"/>
      <w:pPr>
        <w:ind w:left="6063" w:hanging="180"/>
      </w:pPr>
    </w:lvl>
  </w:abstractNum>
  <w:abstractNum w:abstractNumId="5" w15:restartNumberingAfterBreak="0">
    <w:nsid w:val="0F487E6C"/>
    <w:multiLevelType w:val="multilevel"/>
    <w:tmpl w:val="4CF0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610B4"/>
    <w:multiLevelType w:val="multilevel"/>
    <w:tmpl w:val="080AB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966427"/>
    <w:multiLevelType w:val="hybridMultilevel"/>
    <w:tmpl w:val="614AB6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98E118D"/>
    <w:multiLevelType w:val="multilevel"/>
    <w:tmpl w:val="4B64D3E0"/>
    <w:lvl w:ilvl="0">
      <w:start w:val="1"/>
      <w:numFmt w:val="decimal"/>
      <w:lvlText w:val="%1"/>
      <w:lvlJc w:val="left"/>
      <w:pPr>
        <w:ind w:left="785" w:hanging="360"/>
      </w:pPr>
      <w:rPr>
        <w:rFonts w:ascii="Times New Roman" w:eastAsia="Times New Roman" w:hAnsi="Times New Roman" w:cs="Times New Roman"/>
        <w:b/>
        <w:bCs/>
        <w:sz w:val="32"/>
        <w:szCs w:val="32"/>
      </w:rPr>
    </w:lvl>
    <w:lvl w:ilvl="1">
      <w:start w:val="1"/>
      <w:numFmt w:val="decimal"/>
      <w:isLgl/>
      <w:lvlText w:val="%1.%2"/>
      <w:lvlJc w:val="left"/>
      <w:pPr>
        <w:ind w:left="1413" w:hanging="420"/>
      </w:pPr>
      <w:rPr>
        <w:rFonts w:hint="default"/>
        <w:b/>
        <w:color w:val="000000" w:themeColor="text1"/>
        <w:sz w:val="28"/>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9" w15:restartNumberingAfterBreak="0">
    <w:nsid w:val="1EE6278E"/>
    <w:multiLevelType w:val="hybridMultilevel"/>
    <w:tmpl w:val="47E46DD6"/>
    <w:lvl w:ilvl="0" w:tplc="248093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F413323"/>
    <w:multiLevelType w:val="multilevel"/>
    <w:tmpl w:val="6832D2A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81EB0"/>
    <w:multiLevelType w:val="hybridMultilevel"/>
    <w:tmpl w:val="0060C794"/>
    <w:lvl w:ilvl="0" w:tplc="16E21BF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50A1A79"/>
    <w:multiLevelType w:val="hybridMultilevel"/>
    <w:tmpl w:val="8A6CD3B6"/>
    <w:lvl w:ilvl="0" w:tplc="6D0AB7FA">
      <w:start w:val="1"/>
      <w:numFmt w:val="decimal"/>
      <w:lvlText w:val="%1)"/>
      <w:lvlJc w:val="left"/>
      <w:pPr>
        <w:ind w:left="720" w:hanging="360"/>
      </w:pPr>
    </w:lvl>
    <w:lvl w:ilvl="1" w:tplc="A99C6076">
      <w:numFmt w:val="decimal"/>
      <w:lvlText w:val=""/>
      <w:lvlJc w:val="left"/>
    </w:lvl>
    <w:lvl w:ilvl="2" w:tplc="0DE4478E">
      <w:numFmt w:val="decimal"/>
      <w:lvlText w:val=""/>
      <w:lvlJc w:val="left"/>
    </w:lvl>
    <w:lvl w:ilvl="3" w:tplc="970646E8">
      <w:numFmt w:val="decimal"/>
      <w:lvlText w:val=""/>
      <w:lvlJc w:val="left"/>
    </w:lvl>
    <w:lvl w:ilvl="4" w:tplc="ACC6CF92">
      <w:numFmt w:val="decimal"/>
      <w:lvlText w:val=""/>
      <w:lvlJc w:val="left"/>
    </w:lvl>
    <w:lvl w:ilvl="5" w:tplc="9C46C908">
      <w:numFmt w:val="decimal"/>
      <w:lvlText w:val=""/>
      <w:lvlJc w:val="left"/>
    </w:lvl>
    <w:lvl w:ilvl="6" w:tplc="B8DC6CAE">
      <w:numFmt w:val="decimal"/>
      <w:lvlText w:val=""/>
      <w:lvlJc w:val="left"/>
    </w:lvl>
    <w:lvl w:ilvl="7" w:tplc="F20A1998">
      <w:numFmt w:val="decimal"/>
      <w:lvlText w:val=""/>
      <w:lvlJc w:val="left"/>
    </w:lvl>
    <w:lvl w:ilvl="8" w:tplc="5134B102">
      <w:numFmt w:val="decimal"/>
      <w:lvlText w:val=""/>
      <w:lvlJc w:val="left"/>
    </w:lvl>
  </w:abstractNum>
  <w:abstractNum w:abstractNumId="13" w15:restartNumberingAfterBreak="0">
    <w:nsid w:val="259D3803"/>
    <w:multiLevelType w:val="hybridMultilevel"/>
    <w:tmpl w:val="1D34ACE2"/>
    <w:lvl w:ilvl="0" w:tplc="E9FC1EFE">
      <w:start w:val="1"/>
      <w:numFmt w:val="bullet"/>
      <w:lvlText w:val="●"/>
      <w:lvlJc w:val="left"/>
      <w:pPr>
        <w:ind w:left="720" w:hanging="360"/>
      </w:pPr>
    </w:lvl>
    <w:lvl w:ilvl="1" w:tplc="7FCC4818">
      <w:start w:val="1"/>
      <w:numFmt w:val="bullet"/>
      <w:lvlText w:val="○"/>
      <w:lvlJc w:val="left"/>
      <w:pPr>
        <w:ind w:left="1440" w:hanging="360"/>
      </w:pPr>
    </w:lvl>
    <w:lvl w:ilvl="2" w:tplc="1152C2A0">
      <w:start w:val="1"/>
      <w:numFmt w:val="bullet"/>
      <w:lvlText w:val="■"/>
      <w:lvlJc w:val="left"/>
      <w:pPr>
        <w:ind w:left="2160" w:hanging="360"/>
      </w:pPr>
    </w:lvl>
    <w:lvl w:ilvl="3" w:tplc="0DC836B8">
      <w:start w:val="1"/>
      <w:numFmt w:val="bullet"/>
      <w:lvlText w:val="●"/>
      <w:lvlJc w:val="left"/>
      <w:pPr>
        <w:ind w:left="2880" w:hanging="360"/>
      </w:pPr>
    </w:lvl>
    <w:lvl w:ilvl="4" w:tplc="B1FCB334">
      <w:start w:val="1"/>
      <w:numFmt w:val="bullet"/>
      <w:lvlText w:val="○"/>
      <w:lvlJc w:val="left"/>
      <w:pPr>
        <w:ind w:left="3600" w:hanging="360"/>
      </w:pPr>
    </w:lvl>
    <w:lvl w:ilvl="5" w:tplc="66CC0818">
      <w:start w:val="1"/>
      <w:numFmt w:val="bullet"/>
      <w:lvlText w:val="■"/>
      <w:lvlJc w:val="left"/>
      <w:pPr>
        <w:ind w:left="4320" w:hanging="360"/>
      </w:pPr>
    </w:lvl>
    <w:lvl w:ilvl="6" w:tplc="E00CEEDE">
      <w:start w:val="1"/>
      <w:numFmt w:val="bullet"/>
      <w:lvlText w:val="●"/>
      <w:lvlJc w:val="left"/>
      <w:pPr>
        <w:ind w:left="5040" w:hanging="360"/>
      </w:pPr>
    </w:lvl>
    <w:lvl w:ilvl="7" w:tplc="47363BA0">
      <w:start w:val="1"/>
      <w:numFmt w:val="bullet"/>
      <w:lvlText w:val="●"/>
      <w:lvlJc w:val="left"/>
      <w:pPr>
        <w:ind w:left="5760" w:hanging="360"/>
      </w:pPr>
    </w:lvl>
    <w:lvl w:ilvl="8" w:tplc="D7D0F6DA">
      <w:start w:val="1"/>
      <w:numFmt w:val="bullet"/>
      <w:lvlText w:val="●"/>
      <w:lvlJc w:val="left"/>
      <w:pPr>
        <w:ind w:left="6480" w:hanging="360"/>
      </w:pPr>
    </w:lvl>
  </w:abstractNum>
  <w:abstractNum w:abstractNumId="14" w15:restartNumberingAfterBreak="0">
    <w:nsid w:val="26B11372"/>
    <w:multiLevelType w:val="multilevel"/>
    <w:tmpl w:val="0540B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556E66"/>
    <w:multiLevelType w:val="hybridMultilevel"/>
    <w:tmpl w:val="2D72F1AE"/>
    <w:lvl w:ilvl="0" w:tplc="2D267AB8">
      <w:start w:val="1"/>
      <w:numFmt w:val="decimal"/>
      <w:lvlText w:val="%1)"/>
      <w:lvlJc w:val="left"/>
      <w:pPr>
        <w:ind w:left="720" w:hanging="360"/>
      </w:pPr>
    </w:lvl>
    <w:lvl w:ilvl="1" w:tplc="7ACAFADA">
      <w:numFmt w:val="decimal"/>
      <w:lvlText w:val=""/>
      <w:lvlJc w:val="left"/>
    </w:lvl>
    <w:lvl w:ilvl="2" w:tplc="0FDE34C2">
      <w:numFmt w:val="decimal"/>
      <w:lvlText w:val=""/>
      <w:lvlJc w:val="left"/>
    </w:lvl>
    <w:lvl w:ilvl="3" w:tplc="5874E120">
      <w:numFmt w:val="decimal"/>
      <w:lvlText w:val=""/>
      <w:lvlJc w:val="left"/>
    </w:lvl>
    <w:lvl w:ilvl="4" w:tplc="1CFA26A4">
      <w:numFmt w:val="decimal"/>
      <w:lvlText w:val=""/>
      <w:lvlJc w:val="left"/>
    </w:lvl>
    <w:lvl w:ilvl="5" w:tplc="D780F0CE">
      <w:numFmt w:val="decimal"/>
      <w:lvlText w:val=""/>
      <w:lvlJc w:val="left"/>
    </w:lvl>
    <w:lvl w:ilvl="6" w:tplc="BABA1DE8">
      <w:numFmt w:val="decimal"/>
      <w:lvlText w:val=""/>
      <w:lvlJc w:val="left"/>
    </w:lvl>
    <w:lvl w:ilvl="7" w:tplc="C646F95C">
      <w:numFmt w:val="decimal"/>
      <w:lvlText w:val=""/>
      <w:lvlJc w:val="left"/>
    </w:lvl>
    <w:lvl w:ilvl="8" w:tplc="EAAC6384">
      <w:numFmt w:val="decimal"/>
      <w:lvlText w:val=""/>
      <w:lvlJc w:val="left"/>
    </w:lvl>
  </w:abstractNum>
  <w:abstractNum w:abstractNumId="16" w15:restartNumberingAfterBreak="0">
    <w:nsid w:val="33713BC4"/>
    <w:multiLevelType w:val="hybridMultilevel"/>
    <w:tmpl w:val="0452112C"/>
    <w:lvl w:ilvl="0" w:tplc="06B80A78">
      <w:start w:val="3"/>
      <w:numFmt w:val="decimal"/>
      <w:lvlText w:val="%1"/>
      <w:lvlJc w:val="left"/>
      <w:pPr>
        <w:ind w:left="303" w:hanging="360"/>
      </w:pPr>
      <w:rPr>
        <w:rFonts w:hint="default"/>
      </w:rPr>
    </w:lvl>
    <w:lvl w:ilvl="1" w:tplc="04190019" w:tentative="1">
      <w:start w:val="1"/>
      <w:numFmt w:val="lowerLetter"/>
      <w:lvlText w:val="%2."/>
      <w:lvlJc w:val="left"/>
      <w:pPr>
        <w:ind w:left="1023" w:hanging="360"/>
      </w:pPr>
    </w:lvl>
    <w:lvl w:ilvl="2" w:tplc="0419001B" w:tentative="1">
      <w:start w:val="1"/>
      <w:numFmt w:val="lowerRoman"/>
      <w:lvlText w:val="%3."/>
      <w:lvlJc w:val="right"/>
      <w:pPr>
        <w:ind w:left="1743" w:hanging="180"/>
      </w:pPr>
    </w:lvl>
    <w:lvl w:ilvl="3" w:tplc="0419000F" w:tentative="1">
      <w:start w:val="1"/>
      <w:numFmt w:val="decimal"/>
      <w:lvlText w:val="%4."/>
      <w:lvlJc w:val="left"/>
      <w:pPr>
        <w:ind w:left="2463" w:hanging="360"/>
      </w:pPr>
    </w:lvl>
    <w:lvl w:ilvl="4" w:tplc="04190019" w:tentative="1">
      <w:start w:val="1"/>
      <w:numFmt w:val="lowerLetter"/>
      <w:lvlText w:val="%5."/>
      <w:lvlJc w:val="left"/>
      <w:pPr>
        <w:ind w:left="3183" w:hanging="360"/>
      </w:pPr>
    </w:lvl>
    <w:lvl w:ilvl="5" w:tplc="0419001B" w:tentative="1">
      <w:start w:val="1"/>
      <w:numFmt w:val="lowerRoman"/>
      <w:lvlText w:val="%6."/>
      <w:lvlJc w:val="right"/>
      <w:pPr>
        <w:ind w:left="3903" w:hanging="180"/>
      </w:pPr>
    </w:lvl>
    <w:lvl w:ilvl="6" w:tplc="0419000F" w:tentative="1">
      <w:start w:val="1"/>
      <w:numFmt w:val="decimal"/>
      <w:lvlText w:val="%7."/>
      <w:lvlJc w:val="left"/>
      <w:pPr>
        <w:ind w:left="4623" w:hanging="360"/>
      </w:pPr>
    </w:lvl>
    <w:lvl w:ilvl="7" w:tplc="04190019" w:tentative="1">
      <w:start w:val="1"/>
      <w:numFmt w:val="lowerLetter"/>
      <w:lvlText w:val="%8."/>
      <w:lvlJc w:val="left"/>
      <w:pPr>
        <w:ind w:left="5343" w:hanging="360"/>
      </w:pPr>
    </w:lvl>
    <w:lvl w:ilvl="8" w:tplc="0419001B" w:tentative="1">
      <w:start w:val="1"/>
      <w:numFmt w:val="lowerRoman"/>
      <w:lvlText w:val="%9."/>
      <w:lvlJc w:val="right"/>
      <w:pPr>
        <w:ind w:left="6063" w:hanging="180"/>
      </w:pPr>
    </w:lvl>
  </w:abstractNum>
  <w:abstractNum w:abstractNumId="17" w15:restartNumberingAfterBreak="0">
    <w:nsid w:val="382A5FF0"/>
    <w:multiLevelType w:val="hybridMultilevel"/>
    <w:tmpl w:val="A066D8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A74434A"/>
    <w:multiLevelType w:val="multilevel"/>
    <w:tmpl w:val="3E3C0BB0"/>
    <w:lvl w:ilvl="0">
      <w:start w:val="1"/>
      <w:numFmt w:val="decimal"/>
      <w:lvlText w:val="%1"/>
      <w:lvlJc w:val="left"/>
      <w:pPr>
        <w:ind w:left="785" w:hanging="360"/>
      </w:pPr>
      <w:rPr>
        <w:rFonts w:ascii="Times New Roman" w:eastAsia="Times New Roman" w:hAnsi="Times New Roman" w:cs="Times New Roman"/>
        <w:b/>
        <w:bCs/>
        <w:sz w:val="32"/>
        <w:szCs w:val="32"/>
      </w:rPr>
    </w:lvl>
    <w:lvl w:ilvl="1">
      <w:start w:val="1"/>
      <w:numFmt w:val="decimal"/>
      <w:isLgl/>
      <w:lvlText w:val="%1.%2"/>
      <w:lvlJc w:val="left"/>
      <w:pPr>
        <w:ind w:left="1413" w:hanging="420"/>
      </w:pPr>
      <w:rPr>
        <w:rFonts w:hint="default"/>
        <w:b/>
        <w:color w:val="000000" w:themeColor="text1"/>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9" w15:restartNumberingAfterBreak="0">
    <w:nsid w:val="3C0E2CD7"/>
    <w:multiLevelType w:val="hybridMultilevel"/>
    <w:tmpl w:val="6C6CC9C6"/>
    <w:lvl w:ilvl="0" w:tplc="858CB4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3D6920DD"/>
    <w:multiLevelType w:val="multilevel"/>
    <w:tmpl w:val="F4806676"/>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E5E84"/>
    <w:multiLevelType w:val="multilevel"/>
    <w:tmpl w:val="3E3C0BB0"/>
    <w:lvl w:ilvl="0">
      <w:start w:val="1"/>
      <w:numFmt w:val="decimal"/>
      <w:lvlText w:val="%1"/>
      <w:lvlJc w:val="left"/>
      <w:pPr>
        <w:ind w:left="1353" w:hanging="360"/>
      </w:pPr>
      <w:rPr>
        <w:rFonts w:ascii="Times New Roman" w:eastAsia="Times New Roman" w:hAnsi="Times New Roman" w:cs="Times New Roman"/>
        <w:b/>
        <w:bCs/>
        <w:sz w:val="32"/>
        <w:szCs w:val="32"/>
      </w:rPr>
    </w:lvl>
    <w:lvl w:ilvl="1">
      <w:start w:val="1"/>
      <w:numFmt w:val="decimal"/>
      <w:isLgl/>
      <w:lvlText w:val="%1.%2"/>
      <w:lvlJc w:val="left"/>
      <w:pPr>
        <w:ind w:left="780" w:hanging="420"/>
      </w:pPr>
      <w:rPr>
        <w:rFonts w:hint="default"/>
        <w:b/>
        <w:color w:val="000000" w:themeColor="text1"/>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2" w15:restartNumberingAfterBreak="0">
    <w:nsid w:val="3EDA7395"/>
    <w:multiLevelType w:val="multilevel"/>
    <w:tmpl w:val="37F4DA36"/>
    <w:lvl w:ilvl="0">
      <w:start w:val="1"/>
      <w:numFmt w:val="decimal"/>
      <w:lvlText w:val="%1"/>
      <w:lvlJc w:val="left"/>
      <w:pPr>
        <w:ind w:left="1353" w:hanging="360"/>
      </w:pPr>
      <w:rPr>
        <w:rFonts w:ascii="Times New Roman" w:eastAsia="Times New Roman" w:hAnsi="Times New Roman" w:cs="Times New Roman"/>
        <w:b/>
        <w:bCs/>
        <w:sz w:val="32"/>
        <w:szCs w:val="32"/>
      </w:rPr>
    </w:lvl>
    <w:lvl w:ilvl="1">
      <w:start w:val="1"/>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3" w15:restartNumberingAfterBreak="0">
    <w:nsid w:val="40A672C4"/>
    <w:multiLevelType w:val="multilevel"/>
    <w:tmpl w:val="1AB03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37671D"/>
    <w:multiLevelType w:val="hybridMultilevel"/>
    <w:tmpl w:val="410CF8C2"/>
    <w:lvl w:ilvl="0" w:tplc="C48A80C4">
      <w:start w:val="1"/>
      <w:numFmt w:val="decimal"/>
      <w:lvlText w:val="%1)"/>
      <w:lvlJc w:val="left"/>
      <w:pPr>
        <w:ind w:left="720" w:hanging="360"/>
      </w:pPr>
    </w:lvl>
    <w:lvl w:ilvl="1" w:tplc="80D284D6">
      <w:numFmt w:val="decimal"/>
      <w:lvlText w:val=""/>
      <w:lvlJc w:val="left"/>
    </w:lvl>
    <w:lvl w:ilvl="2" w:tplc="808C1E98">
      <w:numFmt w:val="decimal"/>
      <w:lvlText w:val=""/>
      <w:lvlJc w:val="left"/>
    </w:lvl>
    <w:lvl w:ilvl="3" w:tplc="25F8F558">
      <w:numFmt w:val="decimal"/>
      <w:lvlText w:val=""/>
      <w:lvlJc w:val="left"/>
    </w:lvl>
    <w:lvl w:ilvl="4" w:tplc="C3C86D16">
      <w:numFmt w:val="decimal"/>
      <w:lvlText w:val=""/>
      <w:lvlJc w:val="left"/>
    </w:lvl>
    <w:lvl w:ilvl="5" w:tplc="43907C94">
      <w:numFmt w:val="decimal"/>
      <w:lvlText w:val=""/>
      <w:lvlJc w:val="left"/>
    </w:lvl>
    <w:lvl w:ilvl="6" w:tplc="BEFA21B0">
      <w:numFmt w:val="decimal"/>
      <w:lvlText w:val=""/>
      <w:lvlJc w:val="left"/>
    </w:lvl>
    <w:lvl w:ilvl="7" w:tplc="BE928E0E">
      <w:numFmt w:val="decimal"/>
      <w:lvlText w:val=""/>
      <w:lvlJc w:val="left"/>
    </w:lvl>
    <w:lvl w:ilvl="8" w:tplc="54909EBC">
      <w:numFmt w:val="decimal"/>
      <w:lvlText w:val=""/>
      <w:lvlJc w:val="left"/>
    </w:lvl>
  </w:abstractNum>
  <w:abstractNum w:abstractNumId="25" w15:restartNumberingAfterBreak="0">
    <w:nsid w:val="4CD261FD"/>
    <w:multiLevelType w:val="multilevel"/>
    <w:tmpl w:val="017417D8"/>
    <w:lvl w:ilvl="0">
      <w:start w:val="1"/>
      <w:numFmt w:val="decimal"/>
      <w:lvlText w:val="%1)"/>
      <w:lvlJc w:val="lef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E0D11"/>
    <w:multiLevelType w:val="multilevel"/>
    <w:tmpl w:val="93DC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7B0C2F"/>
    <w:multiLevelType w:val="multilevel"/>
    <w:tmpl w:val="2C56637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8"/>
        <w:szCs w:val="28"/>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8" w15:restartNumberingAfterBreak="0">
    <w:nsid w:val="52B954FE"/>
    <w:multiLevelType w:val="hybridMultilevel"/>
    <w:tmpl w:val="AFF27776"/>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53CD15A9"/>
    <w:multiLevelType w:val="multilevel"/>
    <w:tmpl w:val="017417D8"/>
    <w:lvl w:ilvl="0">
      <w:start w:val="1"/>
      <w:numFmt w:val="decimal"/>
      <w:lvlText w:val="%1)"/>
      <w:lvlJc w:val="lef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582801"/>
    <w:multiLevelType w:val="multilevel"/>
    <w:tmpl w:val="1BF0245E"/>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114B95"/>
    <w:multiLevelType w:val="hybridMultilevel"/>
    <w:tmpl w:val="76BC97D4"/>
    <w:lvl w:ilvl="0" w:tplc="CE26105C">
      <w:start w:val="1"/>
      <w:numFmt w:val="decimal"/>
      <w:lvlText w:val="%1)"/>
      <w:lvlJc w:val="left"/>
      <w:pPr>
        <w:ind w:left="720" w:hanging="360"/>
      </w:pPr>
    </w:lvl>
    <w:lvl w:ilvl="1" w:tplc="001C7AB4">
      <w:numFmt w:val="decimal"/>
      <w:lvlText w:val=""/>
      <w:lvlJc w:val="left"/>
    </w:lvl>
    <w:lvl w:ilvl="2" w:tplc="E01AED96">
      <w:numFmt w:val="decimal"/>
      <w:lvlText w:val=""/>
      <w:lvlJc w:val="left"/>
    </w:lvl>
    <w:lvl w:ilvl="3" w:tplc="19F2E1A6">
      <w:numFmt w:val="decimal"/>
      <w:lvlText w:val=""/>
      <w:lvlJc w:val="left"/>
    </w:lvl>
    <w:lvl w:ilvl="4" w:tplc="3E3A8896">
      <w:numFmt w:val="decimal"/>
      <w:lvlText w:val=""/>
      <w:lvlJc w:val="left"/>
    </w:lvl>
    <w:lvl w:ilvl="5" w:tplc="6C0A28D2">
      <w:numFmt w:val="decimal"/>
      <w:lvlText w:val=""/>
      <w:lvlJc w:val="left"/>
    </w:lvl>
    <w:lvl w:ilvl="6" w:tplc="8E0CDD58">
      <w:numFmt w:val="decimal"/>
      <w:lvlText w:val=""/>
      <w:lvlJc w:val="left"/>
    </w:lvl>
    <w:lvl w:ilvl="7" w:tplc="1090B2E2">
      <w:numFmt w:val="decimal"/>
      <w:lvlText w:val=""/>
      <w:lvlJc w:val="left"/>
    </w:lvl>
    <w:lvl w:ilvl="8" w:tplc="0A56E80E">
      <w:numFmt w:val="decimal"/>
      <w:lvlText w:val=""/>
      <w:lvlJc w:val="left"/>
    </w:lvl>
  </w:abstractNum>
  <w:abstractNum w:abstractNumId="32" w15:restartNumberingAfterBreak="0">
    <w:nsid w:val="582D7C34"/>
    <w:multiLevelType w:val="hybridMultilevel"/>
    <w:tmpl w:val="545015FA"/>
    <w:lvl w:ilvl="0" w:tplc="0D946134">
      <w:start w:val="1"/>
      <w:numFmt w:val="decimal"/>
      <w:lvlText w:val="%1)"/>
      <w:lvlJc w:val="left"/>
      <w:pPr>
        <w:ind w:left="720" w:hanging="360"/>
      </w:pPr>
    </w:lvl>
    <w:lvl w:ilvl="1" w:tplc="7A348AC8">
      <w:numFmt w:val="decimal"/>
      <w:lvlText w:val=""/>
      <w:lvlJc w:val="left"/>
    </w:lvl>
    <w:lvl w:ilvl="2" w:tplc="C2D2858C">
      <w:numFmt w:val="decimal"/>
      <w:lvlText w:val=""/>
      <w:lvlJc w:val="left"/>
    </w:lvl>
    <w:lvl w:ilvl="3" w:tplc="D728AA02">
      <w:numFmt w:val="decimal"/>
      <w:lvlText w:val=""/>
      <w:lvlJc w:val="left"/>
    </w:lvl>
    <w:lvl w:ilvl="4" w:tplc="B60C5A2E">
      <w:numFmt w:val="decimal"/>
      <w:lvlText w:val=""/>
      <w:lvlJc w:val="left"/>
    </w:lvl>
    <w:lvl w:ilvl="5" w:tplc="01C436D4">
      <w:numFmt w:val="decimal"/>
      <w:lvlText w:val=""/>
      <w:lvlJc w:val="left"/>
    </w:lvl>
    <w:lvl w:ilvl="6" w:tplc="C166DF6A">
      <w:numFmt w:val="decimal"/>
      <w:lvlText w:val=""/>
      <w:lvlJc w:val="left"/>
    </w:lvl>
    <w:lvl w:ilvl="7" w:tplc="61A44A46">
      <w:numFmt w:val="decimal"/>
      <w:lvlText w:val=""/>
      <w:lvlJc w:val="left"/>
    </w:lvl>
    <w:lvl w:ilvl="8" w:tplc="C706E8C4">
      <w:numFmt w:val="decimal"/>
      <w:lvlText w:val=""/>
      <w:lvlJc w:val="left"/>
    </w:lvl>
  </w:abstractNum>
  <w:abstractNum w:abstractNumId="33" w15:restartNumberingAfterBreak="0">
    <w:nsid w:val="5AAC3D6B"/>
    <w:multiLevelType w:val="hybridMultilevel"/>
    <w:tmpl w:val="C770B09C"/>
    <w:lvl w:ilvl="0" w:tplc="F17EF290">
      <w:start w:val="1"/>
      <w:numFmt w:val="decimal"/>
      <w:lvlText w:val="%1)"/>
      <w:lvlJc w:val="left"/>
      <w:pPr>
        <w:ind w:left="720" w:hanging="360"/>
      </w:pPr>
    </w:lvl>
    <w:lvl w:ilvl="1" w:tplc="28F4A0BA">
      <w:numFmt w:val="decimal"/>
      <w:lvlText w:val=""/>
      <w:lvlJc w:val="left"/>
    </w:lvl>
    <w:lvl w:ilvl="2" w:tplc="B028857E">
      <w:numFmt w:val="decimal"/>
      <w:lvlText w:val=""/>
      <w:lvlJc w:val="left"/>
    </w:lvl>
    <w:lvl w:ilvl="3" w:tplc="AE404956">
      <w:numFmt w:val="decimal"/>
      <w:lvlText w:val=""/>
      <w:lvlJc w:val="left"/>
    </w:lvl>
    <w:lvl w:ilvl="4" w:tplc="CA74792A">
      <w:numFmt w:val="decimal"/>
      <w:lvlText w:val=""/>
      <w:lvlJc w:val="left"/>
    </w:lvl>
    <w:lvl w:ilvl="5" w:tplc="BC6852BC">
      <w:numFmt w:val="decimal"/>
      <w:lvlText w:val=""/>
      <w:lvlJc w:val="left"/>
    </w:lvl>
    <w:lvl w:ilvl="6" w:tplc="70AAB86A">
      <w:numFmt w:val="decimal"/>
      <w:lvlText w:val=""/>
      <w:lvlJc w:val="left"/>
    </w:lvl>
    <w:lvl w:ilvl="7" w:tplc="63948A66">
      <w:numFmt w:val="decimal"/>
      <w:lvlText w:val=""/>
      <w:lvlJc w:val="left"/>
    </w:lvl>
    <w:lvl w:ilvl="8" w:tplc="FB06A268">
      <w:numFmt w:val="decimal"/>
      <w:lvlText w:val=""/>
      <w:lvlJc w:val="left"/>
    </w:lvl>
  </w:abstractNum>
  <w:abstractNum w:abstractNumId="34" w15:restartNumberingAfterBreak="0">
    <w:nsid w:val="5DA70E62"/>
    <w:multiLevelType w:val="hybridMultilevel"/>
    <w:tmpl w:val="7668D6DC"/>
    <w:lvl w:ilvl="0" w:tplc="240431A6">
      <w:start w:val="1"/>
      <w:numFmt w:val="decimal"/>
      <w:lvlText w:val="%1)"/>
      <w:lvlJc w:val="left"/>
      <w:pPr>
        <w:ind w:left="720" w:hanging="360"/>
      </w:pPr>
    </w:lvl>
    <w:lvl w:ilvl="1" w:tplc="26B2E48A">
      <w:numFmt w:val="decimal"/>
      <w:lvlText w:val=""/>
      <w:lvlJc w:val="left"/>
    </w:lvl>
    <w:lvl w:ilvl="2" w:tplc="145449C8">
      <w:numFmt w:val="decimal"/>
      <w:lvlText w:val=""/>
      <w:lvlJc w:val="left"/>
    </w:lvl>
    <w:lvl w:ilvl="3" w:tplc="F0B269C8">
      <w:numFmt w:val="decimal"/>
      <w:lvlText w:val=""/>
      <w:lvlJc w:val="left"/>
    </w:lvl>
    <w:lvl w:ilvl="4" w:tplc="7B68E152">
      <w:numFmt w:val="decimal"/>
      <w:lvlText w:val=""/>
      <w:lvlJc w:val="left"/>
    </w:lvl>
    <w:lvl w:ilvl="5" w:tplc="93BE7896">
      <w:numFmt w:val="decimal"/>
      <w:lvlText w:val=""/>
      <w:lvlJc w:val="left"/>
    </w:lvl>
    <w:lvl w:ilvl="6" w:tplc="6F962B3C">
      <w:numFmt w:val="decimal"/>
      <w:lvlText w:val=""/>
      <w:lvlJc w:val="left"/>
    </w:lvl>
    <w:lvl w:ilvl="7" w:tplc="F1D89210">
      <w:numFmt w:val="decimal"/>
      <w:lvlText w:val=""/>
      <w:lvlJc w:val="left"/>
    </w:lvl>
    <w:lvl w:ilvl="8" w:tplc="08DC51EA">
      <w:numFmt w:val="decimal"/>
      <w:lvlText w:val=""/>
      <w:lvlJc w:val="left"/>
    </w:lvl>
  </w:abstractNum>
  <w:abstractNum w:abstractNumId="35" w15:restartNumberingAfterBreak="0">
    <w:nsid w:val="60CE09BF"/>
    <w:multiLevelType w:val="hybridMultilevel"/>
    <w:tmpl w:val="4078BDD8"/>
    <w:lvl w:ilvl="0" w:tplc="7C5445EA">
      <w:start w:val="1"/>
      <w:numFmt w:val="decimal"/>
      <w:lvlText w:val="%1)"/>
      <w:lvlJc w:val="left"/>
      <w:pPr>
        <w:ind w:left="720" w:hanging="360"/>
      </w:pPr>
    </w:lvl>
    <w:lvl w:ilvl="1" w:tplc="73A26F9E">
      <w:numFmt w:val="decimal"/>
      <w:lvlText w:val=""/>
      <w:lvlJc w:val="left"/>
    </w:lvl>
    <w:lvl w:ilvl="2" w:tplc="75B87830">
      <w:numFmt w:val="decimal"/>
      <w:lvlText w:val=""/>
      <w:lvlJc w:val="left"/>
    </w:lvl>
    <w:lvl w:ilvl="3" w:tplc="6E46DFA6">
      <w:numFmt w:val="decimal"/>
      <w:lvlText w:val=""/>
      <w:lvlJc w:val="left"/>
    </w:lvl>
    <w:lvl w:ilvl="4" w:tplc="8D7446D2">
      <w:numFmt w:val="decimal"/>
      <w:lvlText w:val=""/>
      <w:lvlJc w:val="left"/>
    </w:lvl>
    <w:lvl w:ilvl="5" w:tplc="754C84D4">
      <w:numFmt w:val="decimal"/>
      <w:lvlText w:val=""/>
      <w:lvlJc w:val="left"/>
    </w:lvl>
    <w:lvl w:ilvl="6" w:tplc="3DAC4460">
      <w:numFmt w:val="decimal"/>
      <w:lvlText w:val=""/>
      <w:lvlJc w:val="left"/>
    </w:lvl>
    <w:lvl w:ilvl="7" w:tplc="6C9AE63A">
      <w:numFmt w:val="decimal"/>
      <w:lvlText w:val=""/>
      <w:lvlJc w:val="left"/>
    </w:lvl>
    <w:lvl w:ilvl="8" w:tplc="FB0C879A">
      <w:numFmt w:val="decimal"/>
      <w:lvlText w:val=""/>
      <w:lvlJc w:val="left"/>
    </w:lvl>
  </w:abstractNum>
  <w:abstractNum w:abstractNumId="36" w15:restartNumberingAfterBreak="0">
    <w:nsid w:val="63515B85"/>
    <w:multiLevelType w:val="multilevel"/>
    <w:tmpl w:val="889EB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F734F2"/>
    <w:multiLevelType w:val="hybridMultilevel"/>
    <w:tmpl w:val="AF9C5EAE"/>
    <w:lvl w:ilvl="0" w:tplc="A8A4156A">
      <w:start w:val="1"/>
      <w:numFmt w:val="decimal"/>
      <w:lvlText w:val="%1."/>
      <w:lvlJc w:val="left"/>
      <w:pPr>
        <w:ind w:left="417" w:hanging="360"/>
      </w:pPr>
      <w:rPr>
        <w:rFonts w:ascii="Times New Roman" w:eastAsia="Times New Roman" w:hAnsi="Times New Roman" w:cs="Times New Roman"/>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38" w15:restartNumberingAfterBreak="0">
    <w:nsid w:val="68C9253F"/>
    <w:multiLevelType w:val="multilevel"/>
    <w:tmpl w:val="D522FCC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C4744"/>
    <w:multiLevelType w:val="multilevel"/>
    <w:tmpl w:val="017417D8"/>
    <w:lvl w:ilvl="0">
      <w:start w:val="1"/>
      <w:numFmt w:val="decimal"/>
      <w:lvlText w:val="%1)"/>
      <w:lvlJc w:val="lef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976F6F"/>
    <w:multiLevelType w:val="hybridMultilevel"/>
    <w:tmpl w:val="119CE6BE"/>
    <w:lvl w:ilvl="0" w:tplc="9AFAE2D0">
      <w:start w:val="1"/>
      <w:numFmt w:val="decimal"/>
      <w:lvlText w:val="%1)"/>
      <w:lvlJc w:val="left"/>
      <w:pPr>
        <w:ind w:left="720" w:hanging="360"/>
      </w:pPr>
    </w:lvl>
    <w:lvl w:ilvl="1" w:tplc="C5C216B4">
      <w:numFmt w:val="decimal"/>
      <w:lvlText w:val=""/>
      <w:lvlJc w:val="left"/>
    </w:lvl>
    <w:lvl w:ilvl="2" w:tplc="4274B510">
      <w:numFmt w:val="decimal"/>
      <w:lvlText w:val=""/>
      <w:lvlJc w:val="left"/>
    </w:lvl>
    <w:lvl w:ilvl="3" w:tplc="B1FEEE7E">
      <w:numFmt w:val="decimal"/>
      <w:lvlText w:val=""/>
      <w:lvlJc w:val="left"/>
    </w:lvl>
    <w:lvl w:ilvl="4" w:tplc="F55E9A10">
      <w:numFmt w:val="decimal"/>
      <w:lvlText w:val=""/>
      <w:lvlJc w:val="left"/>
    </w:lvl>
    <w:lvl w:ilvl="5" w:tplc="EDD8F7EA">
      <w:numFmt w:val="decimal"/>
      <w:lvlText w:val=""/>
      <w:lvlJc w:val="left"/>
    </w:lvl>
    <w:lvl w:ilvl="6" w:tplc="70E0D1A2">
      <w:numFmt w:val="decimal"/>
      <w:lvlText w:val=""/>
      <w:lvlJc w:val="left"/>
    </w:lvl>
    <w:lvl w:ilvl="7" w:tplc="B0CABAC2">
      <w:numFmt w:val="decimal"/>
      <w:lvlText w:val=""/>
      <w:lvlJc w:val="left"/>
    </w:lvl>
    <w:lvl w:ilvl="8" w:tplc="1C2C0A6A">
      <w:numFmt w:val="decimal"/>
      <w:lvlText w:val=""/>
      <w:lvlJc w:val="left"/>
    </w:lvl>
  </w:abstractNum>
  <w:abstractNum w:abstractNumId="41" w15:restartNumberingAfterBreak="0">
    <w:nsid w:val="7068220A"/>
    <w:multiLevelType w:val="hybridMultilevel"/>
    <w:tmpl w:val="44EC6F3E"/>
    <w:lvl w:ilvl="0" w:tplc="366064B2">
      <w:start w:val="1"/>
      <w:numFmt w:val="decimal"/>
      <w:lvlText w:val="%1)"/>
      <w:lvlJc w:val="left"/>
      <w:pPr>
        <w:ind w:left="720" w:hanging="360"/>
      </w:pPr>
    </w:lvl>
    <w:lvl w:ilvl="1" w:tplc="96EE9BEE">
      <w:numFmt w:val="decimal"/>
      <w:lvlText w:val=""/>
      <w:lvlJc w:val="left"/>
    </w:lvl>
    <w:lvl w:ilvl="2" w:tplc="78E68A4E">
      <w:numFmt w:val="decimal"/>
      <w:lvlText w:val=""/>
      <w:lvlJc w:val="left"/>
    </w:lvl>
    <w:lvl w:ilvl="3" w:tplc="4D844C70">
      <w:numFmt w:val="decimal"/>
      <w:lvlText w:val=""/>
      <w:lvlJc w:val="left"/>
    </w:lvl>
    <w:lvl w:ilvl="4" w:tplc="E3027D0A">
      <w:numFmt w:val="decimal"/>
      <w:lvlText w:val=""/>
      <w:lvlJc w:val="left"/>
    </w:lvl>
    <w:lvl w:ilvl="5" w:tplc="5CE8B2EE">
      <w:numFmt w:val="decimal"/>
      <w:lvlText w:val=""/>
      <w:lvlJc w:val="left"/>
    </w:lvl>
    <w:lvl w:ilvl="6" w:tplc="F7809186">
      <w:numFmt w:val="decimal"/>
      <w:lvlText w:val=""/>
      <w:lvlJc w:val="left"/>
    </w:lvl>
    <w:lvl w:ilvl="7" w:tplc="6C7E98D0">
      <w:numFmt w:val="decimal"/>
      <w:lvlText w:val=""/>
      <w:lvlJc w:val="left"/>
    </w:lvl>
    <w:lvl w:ilvl="8" w:tplc="E0162C94">
      <w:numFmt w:val="decimal"/>
      <w:lvlText w:val=""/>
      <w:lvlJc w:val="left"/>
    </w:lvl>
  </w:abstractNum>
  <w:abstractNum w:abstractNumId="42" w15:restartNumberingAfterBreak="0">
    <w:nsid w:val="7B397AA5"/>
    <w:multiLevelType w:val="multilevel"/>
    <w:tmpl w:val="017417D8"/>
    <w:lvl w:ilvl="0">
      <w:start w:val="1"/>
      <w:numFmt w:val="decimal"/>
      <w:lvlText w:val="%1)"/>
      <w:lvlJc w:val="lef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03B68"/>
    <w:multiLevelType w:val="multilevel"/>
    <w:tmpl w:val="2C56637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8"/>
        <w:szCs w:val="28"/>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num w:numId="1">
    <w:abstractNumId w:val="13"/>
    <w:lvlOverride w:ilvl="0">
      <w:startOverride w:val="1"/>
    </w:lvlOverride>
  </w:num>
  <w:num w:numId="2">
    <w:abstractNumId w:val="40"/>
  </w:num>
  <w:num w:numId="3">
    <w:abstractNumId w:val="12"/>
    <w:lvlOverride w:ilvl="0">
      <w:startOverride w:val="1"/>
    </w:lvlOverride>
  </w:num>
  <w:num w:numId="4">
    <w:abstractNumId w:val="31"/>
  </w:num>
  <w:num w:numId="5">
    <w:abstractNumId w:val="34"/>
  </w:num>
  <w:num w:numId="6">
    <w:abstractNumId w:val="32"/>
  </w:num>
  <w:num w:numId="7">
    <w:abstractNumId w:val="35"/>
    <w:lvlOverride w:ilvl="0">
      <w:startOverride w:val="1"/>
    </w:lvlOverride>
  </w:num>
  <w:num w:numId="8">
    <w:abstractNumId w:val="2"/>
  </w:num>
  <w:num w:numId="9">
    <w:abstractNumId w:val="8"/>
  </w:num>
  <w:num w:numId="10">
    <w:abstractNumId w:val="40"/>
  </w:num>
  <w:num w:numId="11">
    <w:abstractNumId w:val="17"/>
  </w:num>
  <w:num w:numId="12">
    <w:abstractNumId w:val="31"/>
  </w:num>
  <w:num w:numId="13">
    <w:abstractNumId w:val="34"/>
  </w:num>
  <w:num w:numId="14">
    <w:abstractNumId w:val="22"/>
  </w:num>
  <w:num w:numId="15">
    <w:abstractNumId w:val="32"/>
  </w:num>
  <w:num w:numId="16">
    <w:abstractNumId w:val="21"/>
  </w:num>
  <w:num w:numId="17">
    <w:abstractNumId w:val="1"/>
  </w:num>
  <w:num w:numId="18">
    <w:abstractNumId w:val="11"/>
  </w:num>
  <w:num w:numId="19">
    <w:abstractNumId w:val="7"/>
  </w:num>
  <w:num w:numId="20">
    <w:abstractNumId w:val="37"/>
  </w:num>
  <w:num w:numId="21">
    <w:abstractNumId w:val="4"/>
  </w:num>
  <w:num w:numId="22">
    <w:abstractNumId w:val="16"/>
  </w:num>
  <w:num w:numId="23">
    <w:abstractNumId w:val="28"/>
  </w:num>
  <w:num w:numId="24">
    <w:abstractNumId w:val="19"/>
  </w:num>
  <w:num w:numId="25">
    <w:abstractNumId w:val="9"/>
  </w:num>
  <w:num w:numId="26">
    <w:abstractNumId w:val="5"/>
  </w:num>
  <w:num w:numId="27">
    <w:abstractNumId w:val="23"/>
  </w:num>
  <w:num w:numId="28">
    <w:abstractNumId w:val="20"/>
  </w:num>
  <w:num w:numId="29">
    <w:abstractNumId w:val="38"/>
  </w:num>
  <w:num w:numId="30">
    <w:abstractNumId w:val="26"/>
  </w:num>
  <w:num w:numId="31">
    <w:abstractNumId w:val="14"/>
  </w:num>
  <w:num w:numId="32">
    <w:abstractNumId w:val="27"/>
  </w:num>
  <w:num w:numId="33">
    <w:abstractNumId w:val="43"/>
  </w:num>
  <w:num w:numId="34">
    <w:abstractNumId w:val="10"/>
  </w:num>
  <w:num w:numId="35">
    <w:abstractNumId w:val="30"/>
  </w:num>
  <w:num w:numId="36">
    <w:abstractNumId w:val="42"/>
  </w:num>
  <w:num w:numId="37">
    <w:abstractNumId w:val="25"/>
  </w:num>
  <w:num w:numId="38">
    <w:abstractNumId w:val="29"/>
  </w:num>
  <w:num w:numId="39">
    <w:abstractNumId w:val="39"/>
  </w:num>
  <w:num w:numId="40">
    <w:abstractNumId w:val="18"/>
  </w:num>
  <w:num w:numId="41">
    <w:abstractNumId w:val="3"/>
  </w:num>
  <w:num w:numId="42">
    <w:abstractNumId w:val="36"/>
  </w:num>
  <w:num w:numId="43">
    <w:abstractNumId w:val="6"/>
  </w:num>
  <w:num w:numId="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259"/>
    <w:rsid w:val="00002E64"/>
    <w:rsid w:val="00003C71"/>
    <w:rsid w:val="00026AD9"/>
    <w:rsid w:val="00036292"/>
    <w:rsid w:val="00042325"/>
    <w:rsid w:val="0004408E"/>
    <w:rsid w:val="00051F28"/>
    <w:rsid w:val="00052394"/>
    <w:rsid w:val="000560CB"/>
    <w:rsid w:val="000635D6"/>
    <w:rsid w:val="00070956"/>
    <w:rsid w:val="00082350"/>
    <w:rsid w:val="0009752A"/>
    <w:rsid w:val="000B71AC"/>
    <w:rsid w:val="000C095E"/>
    <w:rsid w:val="000E0F30"/>
    <w:rsid w:val="000E2702"/>
    <w:rsid w:val="000E456C"/>
    <w:rsid w:val="000E4B3C"/>
    <w:rsid w:val="000E4B49"/>
    <w:rsid w:val="001023B4"/>
    <w:rsid w:val="0010733C"/>
    <w:rsid w:val="00111A11"/>
    <w:rsid w:val="0011277B"/>
    <w:rsid w:val="0011426C"/>
    <w:rsid w:val="0011495B"/>
    <w:rsid w:val="00127E99"/>
    <w:rsid w:val="0014696D"/>
    <w:rsid w:val="00147069"/>
    <w:rsid w:val="001750B4"/>
    <w:rsid w:val="00187778"/>
    <w:rsid w:val="00191799"/>
    <w:rsid w:val="001A0780"/>
    <w:rsid w:val="001A0A08"/>
    <w:rsid w:val="001A7844"/>
    <w:rsid w:val="001B3A23"/>
    <w:rsid w:val="001C14E4"/>
    <w:rsid w:val="001F6558"/>
    <w:rsid w:val="00204608"/>
    <w:rsid w:val="00211924"/>
    <w:rsid w:val="0021782B"/>
    <w:rsid w:val="00232B70"/>
    <w:rsid w:val="0024509F"/>
    <w:rsid w:val="00246101"/>
    <w:rsid w:val="002466A5"/>
    <w:rsid w:val="00252441"/>
    <w:rsid w:val="002679A9"/>
    <w:rsid w:val="00271A0C"/>
    <w:rsid w:val="00277645"/>
    <w:rsid w:val="00285ECE"/>
    <w:rsid w:val="00291018"/>
    <w:rsid w:val="00297254"/>
    <w:rsid w:val="002A41E9"/>
    <w:rsid w:val="002A499F"/>
    <w:rsid w:val="002B0CB0"/>
    <w:rsid w:val="002B4C16"/>
    <w:rsid w:val="002B5A90"/>
    <w:rsid w:val="002C1314"/>
    <w:rsid w:val="002D0D39"/>
    <w:rsid w:val="002D17A8"/>
    <w:rsid w:val="002E17F7"/>
    <w:rsid w:val="002E2C70"/>
    <w:rsid w:val="002E52E3"/>
    <w:rsid w:val="002F13AE"/>
    <w:rsid w:val="00304215"/>
    <w:rsid w:val="00317896"/>
    <w:rsid w:val="003303A5"/>
    <w:rsid w:val="00331973"/>
    <w:rsid w:val="0033291B"/>
    <w:rsid w:val="00336539"/>
    <w:rsid w:val="003423BC"/>
    <w:rsid w:val="0036581E"/>
    <w:rsid w:val="003736E5"/>
    <w:rsid w:val="00377AE9"/>
    <w:rsid w:val="00381E43"/>
    <w:rsid w:val="00381FAE"/>
    <w:rsid w:val="00387BDD"/>
    <w:rsid w:val="00391583"/>
    <w:rsid w:val="00393AF9"/>
    <w:rsid w:val="003B0F90"/>
    <w:rsid w:val="003D1259"/>
    <w:rsid w:val="003E0882"/>
    <w:rsid w:val="003E33FC"/>
    <w:rsid w:val="003E5FCE"/>
    <w:rsid w:val="003F5999"/>
    <w:rsid w:val="00400AE4"/>
    <w:rsid w:val="00420AE7"/>
    <w:rsid w:val="00434E41"/>
    <w:rsid w:val="004352BF"/>
    <w:rsid w:val="00436C5C"/>
    <w:rsid w:val="00436C6F"/>
    <w:rsid w:val="004565BE"/>
    <w:rsid w:val="004653F9"/>
    <w:rsid w:val="004662E3"/>
    <w:rsid w:val="00472FD1"/>
    <w:rsid w:val="00481C27"/>
    <w:rsid w:val="004926C8"/>
    <w:rsid w:val="00492759"/>
    <w:rsid w:val="004A6149"/>
    <w:rsid w:val="004B31EA"/>
    <w:rsid w:val="004B5E15"/>
    <w:rsid w:val="004C6FC5"/>
    <w:rsid w:val="004E1E1A"/>
    <w:rsid w:val="004E5378"/>
    <w:rsid w:val="004E6421"/>
    <w:rsid w:val="00501CB5"/>
    <w:rsid w:val="00507331"/>
    <w:rsid w:val="0051522D"/>
    <w:rsid w:val="005158E1"/>
    <w:rsid w:val="00520100"/>
    <w:rsid w:val="00522ACA"/>
    <w:rsid w:val="00533088"/>
    <w:rsid w:val="005572CF"/>
    <w:rsid w:val="005720CB"/>
    <w:rsid w:val="005722BB"/>
    <w:rsid w:val="00576A3B"/>
    <w:rsid w:val="00580803"/>
    <w:rsid w:val="00583799"/>
    <w:rsid w:val="005972EC"/>
    <w:rsid w:val="00597F6D"/>
    <w:rsid w:val="005A02B8"/>
    <w:rsid w:val="005A3A24"/>
    <w:rsid w:val="005C0B72"/>
    <w:rsid w:val="005C3139"/>
    <w:rsid w:val="005D1760"/>
    <w:rsid w:val="005F4E2D"/>
    <w:rsid w:val="005F5664"/>
    <w:rsid w:val="005F608E"/>
    <w:rsid w:val="00605F2C"/>
    <w:rsid w:val="00617250"/>
    <w:rsid w:val="0062316E"/>
    <w:rsid w:val="0065009A"/>
    <w:rsid w:val="006513D8"/>
    <w:rsid w:val="006514DC"/>
    <w:rsid w:val="00653DFD"/>
    <w:rsid w:val="00654C13"/>
    <w:rsid w:val="00655CA0"/>
    <w:rsid w:val="00672D1E"/>
    <w:rsid w:val="006731FD"/>
    <w:rsid w:val="006825D8"/>
    <w:rsid w:val="00682B40"/>
    <w:rsid w:val="00692F00"/>
    <w:rsid w:val="00694D1F"/>
    <w:rsid w:val="006B00FF"/>
    <w:rsid w:val="006C70E6"/>
    <w:rsid w:val="006D26FE"/>
    <w:rsid w:val="006E0440"/>
    <w:rsid w:val="006E2151"/>
    <w:rsid w:val="006F03BB"/>
    <w:rsid w:val="00700658"/>
    <w:rsid w:val="00732192"/>
    <w:rsid w:val="0073541F"/>
    <w:rsid w:val="00757B5F"/>
    <w:rsid w:val="00776601"/>
    <w:rsid w:val="00787E67"/>
    <w:rsid w:val="007944FF"/>
    <w:rsid w:val="007A1C60"/>
    <w:rsid w:val="007A7A00"/>
    <w:rsid w:val="007C41CA"/>
    <w:rsid w:val="007C54F0"/>
    <w:rsid w:val="007C6054"/>
    <w:rsid w:val="007F7D87"/>
    <w:rsid w:val="00814892"/>
    <w:rsid w:val="00815E22"/>
    <w:rsid w:val="00824177"/>
    <w:rsid w:val="00826D02"/>
    <w:rsid w:val="00827ED2"/>
    <w:rsid w:val="00832177"/>
    <w:rsid w:val="008350FF"/>
    <w:rsid w:val="008362F3"/>
    <w:rsid w:val="00851C9A"/>
    <w:rsid w:val="0085367F"/>
    <w:rsid w:val="008606C9"/>
    <w:rsid w:val="008637AE"/>
    <w:rsid w:val="008711A8"/>
    <w:rsid w:val="00876064"/>
    <w:rsid w:val="0088081F"/>
    <w:rsid w:val="008909AB"/>
    <w:rsid w:val="00890EE2"/>
    <w:rsid w:val="00895C24"/>
    <w:rsid w:val="008A5C37"/>
    <w:rsid w:val="008B2F93"/>
    <w:rsid w:val="008C5096"/>
    <w:rsid w:val="008D0781"/>
    <w:rsid w:val="008D5561"/>
    <w:rsid w:val="008E04B4"/>
    <w:rsid w:val="008E6FF1"/>
    <w:rsid w:val="008F1D2B"/>
    <w:rsid w:val="008F4E6F"/>
    <w:rsid w:val="00907CB2"/>
    <w:rsid w:val="009125A6"/>
    <w:rsid w:val="00915481"/>
    <w:rsid w:val="00924C3B"/>
    <w:rsid w:val="00934BD3"/>
    <w:rsid w:val="00947116"/>
    <w:rsid w:val="00970B92"/>
    <w:rsid w:val="00974D36"/>
    <w:rsid w:val="009878D4"/>
    <w:rsid w:val="009923C9"/>
    <w:rsid w:val="009B40E0"/>
    <w:rsid w:val="009C4E7A"/>
    <w:rsid w:val="009C611A"/>
    <w:rsid w:val="009D6ABD"/>
    <w:rsid w:val="009F4451"/>
    <w:rsid w:val="00A00796"/>
    <w:rsid w:val="00A01FA9"/>
    <w:rsid w:val="00A05D4A"/>
    <w:rsid w:val="00A0722A"/>
    <w:rsid w:val="00A17E2D"/>
    <w:rsid w:val="00A17F24"/>
    <w:rsid w:val="00A24A60"/>
    <w:rsid w:val="00A3122C"/>
    <w:rsid w:val="00A33994"/>
    <w:rsid w:val="00A50B22"/>
    <w:rsid w:val="00A52702"/>
    <w:rsid w:val="00A71194"/>
    <w:rsid w:val="00A73DF3"/>
    <w:rsid w:val="00A73E70"/>
    <w:rsid w:val="00A8239B"/>
    <w:rsid w:val="00A8261C"/>
    <w:rsid w:val="00A92F65"/>
    <w:rsid w:val="00AA51E8"/>
    <w:rsid w:val="00AB1AC8"/>
    <w:rsid w:val="00AB4289"/>
    <w:rsid w:val="00AE04F6"/>
    <w:rsid w:val="00AE21AA"/>
    <w:rsid w:val="00AF27CC"/>
    <w:rsid w:val="00AF3B95"/>
    <w:rsid w:val="00B03D32"/>
    <w:rsid w:val="00B122F7"/>
    <w:rsid w:val="00B2073D"/>
    <w:rsid w:val="00B22CF4"/>
    <w:rsid w:val="00B23AA3"/>
    <w:rsid w:val="00B26496"/>
    <w:rsid w:val="00B414A3"/>
    <w:rsid w:val="00B45F93"/>
    <w:rsid w:val="00B55744"/>
    <w:rsid w:val="00B61B6E"/>
    <w:rsid w:val="00B823FA"/>
    <w:rsid w:val="00B91009"/>
    <w:rsid w:val="00B92C7A"/>
    <w:rsid w:val="00BA6936"/>
    <w:rsid w:val="00BA777A"/>
    <w:rsid w:val="00BB0A22"/>
    <w:rsid w:val="00BC0B7F"/>
    <w:rsid w:val="00BC2913"/>
    <w:rsid w:val="00BE1CE7"/>
    <w:rsid w:val="00BE41B3"/>
    <w:rsid w:val="00C07AAF"/>
    <w:rsid w:val="00C11391"/>
    <w:rsid w:val="00C4218B"/>
    <w:rsid w:val="00C46D4A"/>
    <w:rsid w:val="00C53332"/>
    <w:rsid w:val="00C732B2"/>
    <w:rsid w:val="00C9378A"/>
    <w:rsid w:val="00C93DD1"/>
    <w:rsid w:val="00CA061C"/>
    <w:rsid w:val="00CA485B"/>
    <w:rsid w:val="00CA5BA2"/>
    <w:rsid w:val="00CB4B25"/>
    <w:rsid w:val="00CC3BB4"/>
    <w:rsid w:val="00CC4024"/>
    <w:rsid w:val="00CD47D1"/>
    <w:rsid w:val="00CD56C7"/>
    <w:rsid w:val="00CE0285"/>
    <w:rsid w:val="00CF2893"/>
    <w:rsid w:val="00CF69DF"/>
    <w:rsid w:val="00D218E9"/>
    <w:rsid w:val="00D2464E"/>
    <w:rsid w:val="00D410E9"/>
    <w:rsid w:val="00D511DB"/>
    <w:rsid w:val="00D633D4"/>
    <w:rsid w:val="00D7270A"/>
    <w:rsid w:val="00D7493B"/>
    <w:rsid w:val="00D818AD"/>
    <w:rsid w:val="00D947AE"/>
    <w:rsid w:val="00DB2605"/>
    <w:rsid w:val="00DB434A"/>
    <w:rsid w:val="00DB5D41"/>
    <w:rsid w:val="00DB65BC"/>
    <w:rsid w:val="00DE5EB6"/>
    <w:rsid w:val="00DF39EC"/>
    <w:rsid w:val="00DF61B1"/>
    <w:rsid w:val="00E00469"/>
    <w:rsid w:val="00E03856"/>
    <w:rsid w:val="00E03CA3"/>
    <w:rsid w:val="00E131EA"/>
    <w:rsid w:val="00E24A62"/>
    <w:rsid w:val="00E36543"/>
    <w:rsid w:val="00E36B65"/>
    <w:rsid w:val="00E61EE4"/>
    <w:rsid w:val="00E76430"/>
    <w:rsid w:val="00E821B4"/>
    <w:rsid w:val="00E85616"/>
    <w:rsid w:val="00E9460F"/>
    <w:rsid w:val="00E95529"/>
    <w:rsid w:val="00E96220"/>
    <w:rsid w:val="00EA4E6E"/>
    <w:rsid w:val="00EA7AC3"/>
    <w:rsid w:val="00EC4BE6"/>
    <w:rsid w:val="00EC4EC0"/>
    <w:rsid w:val="00EC52B2"/>
    <w:rsid w:val="00EC64EB"/>
    <w:rsid w:val="00ED053B"/>
    <w:rsid w:val="00EE441F"/>
    <w:rsid w:val="00EE4529"/>
    <w:rsid w:val="00F0068F"/>
    <w:rsid w:val="00F033B5"/>
    <w:rsid w:val="00F0480C"/>
    <w:rsid w:val="00F1629B"/>
    <w:rsid w:val="00F24C0C"/>
    <w:rsid w:val="00F25FDD"/>
    <w:rsid w:val="00F537EB"/>
    <w:rsid w:val="00F83769"/>
    <w:rsid w:val="00F97BAD"/>
    <w:rsid w:val="00FA6E00"/>
    <w:rsid w:val="00FC6CD8"/>
    <w:rsid w:val="00FF77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D074"/>
  <w15:docId w15:val="{C9BCC9F0-1E0D-4540-A8EC-C28EF70D9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link w:val="10"/>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customStyle="1" w:styleId="UnresolvedMention">
    <w:name w:val="Unresolved Mention"/>
    <w:basedOn w:val="a0"/>
    <w:uiPriority w:val="99"/>
    <w:semiHidden/>
    <w:unhideWhenUsed/>
    <w:rsid w:val="00EE4529"/>
    <w:rPr>
      <w:color w:val="605E5C"/>
      <w:shd w:val="clear" w:color="auto" w:fill="E1DFDD"/>
    </w:rPr>
  </w:style>
  <w:style w:type="character" w:styleId="a9">
    <w:name w:val="FollowedHyperlink"/>
    <w:basedOn w:val="a0"/>
    <w:uiPriority w:val="99"/>
    <w:semiHidden/>
    <w:unhideWhenUsed/>
    <w:rsid w:val="00EE4529"/>
    <w:rPr>
      <w:color w:val="954F72" w:themeColor="followedHyperlink"/>
      <w:u w:val="single"/>
    </w:rPr>
  </w:style>
  <w:style w:type="paragraph" w:styleId="aa">
    <w:name w:val="TOC Heading"/>
    <w:basedOn w:val="1"/>
    <w:next w:val="a"/>
    <w:uiPriority w:val="39"/>
    <w:unhideWhenUsed/>
    <w:qFormat/>
    <w:rsid w:val="004926C8"/>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20">
    <w:name w:val="toc 2"/>
    <w:basedOn w:val="a"/>
    <w:next w:val="a"/>
    <w:autoRedefine/>
    <w:uiPriority w:val="39"/>
    <w:unhideWhenUsed/>
    <w:rsid w:val="004926C8"/>
    <w:pPr>
      <w:spacing w:after="100" w:line="259" w:lineRule="auto"/>
      <w:ind w:left="220"/>
    </w:pPr>
    <w:rPr>
      <w:rFonts w:asciiTheme="minorHAnsi" w:eastAsiaTheme="minorEastAsia" w:hAnsiTheme="minorHAnsi"/>
      <w:sz w:val="22"/>
      <w:szCs w:val="22"/>
    </w:rPr>
  </w:style>
  <w:style w:type="paragraph" w:styleId="12">
    <w:name w:val="toc 1"/>
    <w:basedOn w:val="a"/>
    <w:next w:val="a"/>
    <w:autoRedefine/>
    <w:uiPriority w:val="39"/>
    <w:unhideWhenUsed/>
    <w:rsid w:val="004926C8"/>
    <w:pPr>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4926C8"/>
    <w:pPr>
      <w:spacing w:after="100" w:line="259" w:lineRule="auto"/>
      <w:ind w:left="440"/>
    </w:pPr>
    <w:rPr>
      <w:rFonts w:asciiTheme="minorHAnsi" w:eastAsiaTheme="minorEastAsia" w:hAnsiTheme="minorHAnsi"/>
      <w:sz w:val="22"/>
      <w:szCs w:val="22"/>
    </w:rPr>
  </w:style>
  <w:style w:type="paragraph" w:styleId="ab">
    <w:name w:val="header"/>
    <w:basedOn w:val="a"/>
    <w:link w:val="ac"/>
    <w:uiPriority w:val="99"/>
    <w:unhideWhenUsed/>
    <w:rsid w:val="00B22CF4"/>
    <w:pPr>
      <w:tabs>
        <w:tab w:val="center" w:pos="4677"/>
        <w:tab w:val="right" w:pos="9355"/>
      </w:tabs>
    </w:pPr>
  </w:style>
  <w:style w:type="character" w:customStyle="1" w:styleId="ac">
    <w:name w:val="Верхний колонтитул Знак"/>
    <w:basedOn w:val="a0"/>
    <w:link w:val="ab"/>
    <w:uiPriority w:val="99"/>
    <w:rsid w:val="00B22CF4"/>
  </w:style>
  <w:style w:type="paragraph" w:styleId="ad">
    <w:name w:val="footer"/>
    <w:basedOn w:val="a"/>
    <w:link w:val="ae"/>
    <w:uiPriority w:val="99"/>
    <w:unhideWhenUsed/>
    <w:rsid w:val="00B22CF4"/>
    <w:pPr>
      <w:tabs>
        <w:tab w:val="center" w:pos="4677"/>
        <w:tab w:val="right" w:pos="9355"/>
      </w:tabs>
    </w:pPr>
  </w:style>
  <w:style w:type="character" w:customStyle="1" w:styleId="ae">
    <w:name w:val="Нижний колонтитул Знак"/>
    <w:basedOn w:val="a0"/>
    <w:link w:val="ad"/>
    <w:uiPriority w:val="99"/>
    <w:rsid w:val="00B22CF4"/>
  </w:style>
  <w:style w:type="paragraph" w:customStyle="1" w:styleId="13">
    <w:name w:val="1СписокЛитературы"/>
    <w:basedOn w:val="a"/>
    <w:qFormat/>
    <w:rsid w:val="00776601"/>
    <w:pPr>
      <w:spacing w:line="360" w:lineRule="auto"/>
      <w:ind w:left="-57"/>
      <w:jc w:val="both"/>
    </w:pPr>
    <w:rPr>
      <w:szCs w:val="24"/>
      <w:lang w:val="x-none" w:eastAsia="x-none"/>
    </w:rPr>
  </w:style>
  <w:style w:type="paragraph" w:styleId="af">
    <w:name w:val="Body Text"/>
    <w:basedOn w:val="a"/>
    <w:link w:val="af0"/>
    <w:uiPriority w:val="1"/>
    <w:qFormat/>
    <w:rsid w:val="00BA6936"/>
    <w:pPr>
      <w:widowControl w:val="0"/>
      <w:autoSpaceDE w:val="0"/>
      <w:autoSpaceDN w:val="0"/>
      <w:spacing w:line="360" w:lineRule="auto"/>
      <w:ind w:firstLine="709"/>
      <w:jc w:val="both"/>
    </w:pPr>
    <w:rPr>
      <w:lang w:eastAsia="en-US"/>
    </w:rPr>
  </w:style>
  <w:style w:type="character" w:customStyle="1" w:styleId="af0">
    <w:name w:val="Основной текст Знак"/>
    <w:basedOn w:val="a0"/>
    <w:link w:val="af"/>
    <w:uiPriority w:val="1"/>
    <w:rsid w:val="00BA6936"/>
    <w:rPr>
      <w:lang w:eastAsia="en-US"/>
    </w:rPr>
  </w:style>
  <w:style w:type="character" w:styleId="af1">
    <w:name w:val="page number"/>
    <w:basedOn w:val="a0"/>
    <w:uiPriority w:val="99"/>
    <w:semiHidden/>
    <w:unhideWhenUsed/>
    <w:rsid w:val="00787E67"/>
  </w:style>
  <w:style w:type="paragraph" w:customStyle="1" w:styleId="ds-markdown-paragraph">
    <w:name w:val="ds-markdown-paragraph"/>
    <w:basedOn w:val="a"/>
    <w:rsid w:val="00CD56C7"/>
    <w:pPr>
      <w:spacing w:before="100" w:beforeAutospacing="1" w:after="100" w:afterAutospacing="1"/>
    </w:pPr>
    <w:rPr>
      <w:sz w:val="24"/>
      <w:szCs w:val="24"/>
    </w:rPr>
  </w:style>
  <w:style w:type="character" w:styleId="af2">
    <w:name w:val="Strong"/>
    <w:basedOn w:val="a0"/>
    <w:uiPriority w:val="22"/>
    <w:qFormat/>
    <w:rsid w:val="00D818AD"/>
    <w:rPr>
      <w:b/>
      <w:bCs/>
    </w:rPr>
  </w:style>
  <w:style w:type="character" w:styleId="HTML">
    <w:name w:val="HTML Code"/>
    <w:basedOn w:val="a0"/>
    <w:uiPriority w:val="99"/>
    <w:semiHidden/>
    <w:unhideWhenUsed/>
    <w:rsid w:val="00D818AD"/>
    <w:rPr>
      <w:rFonts w:ascii="Courier New" w:eastAsia="Times New Roman" w:hAnsi="Courier New" w:cs="Courier New"/>
      <w:sz w:val="20"/>
      <w:szCs w:val="20"/>
    </w:rPr>
  </w:style>
  <w:style w:type="character" w:customStyle="1" w:styleId="10">
    <w:name w:val="Заголовок 1 Знак"/>
    <w:basedOn w:val="a0"/>
    <w:link w:val="1"/>
    <w:uiPriority w:val="9"/>
    <w:rsid w:val="00D511DB"/>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9278">
      <w:bodyDiv w:val="1"/>
      <w:marLeft w:val="0"/>
      <w:marRight w:val="0"/>
      <w:marTop w:val="0"/>
      <w:marBottom w:val="0"/>
      <w:divBdr>
        <w:top w:val="none" w:sz="0" w:space="0" w:color="auto"/>
        <w:left w:val="none" w:sz="0" w:space="0" w:color="auto"/>
        <w:bottom w:val="none" w:sz="0" w:space="0" w:color="auto"/>
        <w:right w:val="none" w:sz="0" w:space="0" w:color="auto"/>
      </w:divBdr>
    </w:div>
    <w:div w:id="46733230">
      <w:bodyDiv w:val="1"/>
      <w:marLeft w:val="0"/>
      <w:marRight w:val="0"/>
      <w:marTop w:val="0"/>
      <w:marBottom w:val="0"/>
      <w:divBdr>
        <w:top w:val="none" w:sz="0" w:space="0" w:color="auto"/>
        <w:left w:val="none" w:sz="0" w:space="0" w:color="auto"/>
        <w:bottom w:val="none" w:sz="0" w:space="0" w:color="auto"/>
        <w:right w:val="none" w:sz="0" w:space="0" w:color="auto"/>
      </w:divBdr>
    </w:div>
    <w:div w:id="191578035">
      <w:bodyDiv w:val="1"/>
      <w:marLeft w:val="0"/>
      <w:marRight w:val="0"/>
      <w:marTop w:val="0"/>
      <w:marBottom w:val="0"/>
      <w:divBdr>
        <w:top w:val="none" w:sz="0" w:space="0" w:color="auto"/>
        <w:left w:val="none" w:sz="0" w:space="0" w:color="auto"/>
        <w:bottom w:val="none" w:sz="0" w:space="0" w:color="auto"/>
        <w:right w:val="none" w:sz="0" w:space="0" w:color="auto"/>
      </w:divBdr>
    </w:div>
    <w:div w:id="215970949">
      <w:bodyDiv w:val="1"/>
      <w:marLeft w:val="0"/>
      <w:marRight w:val="0"/>
      <w:marTop w:val="0"/>
      <w:marBottom w:val="0"/>
      <w:divBdr>
        <w:top w:val="none" w:sz="0" w:space="0" w:color="auto"/>
        <w:left w:val="none" w:sz="0" w:space="0" w:color="auto"/>
        <w:bottom w:val="none" w:sz="0" w:space="0" w:color="auto"/>
        <w:right w:val="none" w:sz="0" w:space="0" w:color="auto"/>
      </w:divBdr>
    </w:div>
    <w:div w:id="359168842">
      <w:bodyDiv w:val="1"/>
      <w:marLeft w:val="0"/>
      <w:marRight w:val="0"/>
      <w:marTop w:val="0"/>
      <w:marBottom w:val="0"/>
      <w:divBdr>
        <w:top w:val="none" w:sz="0" w:space="0" w:color="auto"/>
        <w:left w:val="none" w:sz="0" w:space="0" w:color="auto"/>
        <w:bottom w:val="none" w:sz="0" w:space="0" w:color="auto"/>
        <w:right w:val="none" w:sz="0" w:space="0" w:color="auto"/>
      </w:divBdr>
    </w:div>
    <w:div w:id="486095643">
      <w:bodyDiv w:val="1"/>
      <w:marLeft w:val="0"/>
      <w:marRight w:val="0"/>
      <w:marTop w:val="0"/>
      <w:marBottom w:val="0"/>
      <w:divBdr>
        <w:top w:val="none" w:sz="0" w:space="0" w:color="auto"/>
        <w:left w:val="none" w:sz="0" w:space="0" w:color="auto"/>
        <w:bottom w:val="none" w:sz="0" w:space="0" w:color="auto"/>
        <w:right w:val="none" w:sz="0" w:space="0" w:color="auto"/>
      </w:divBdr>
    </w:div>
    <w:div w:id="601914416">
      <w:bodyDiv w:val="1"/>
      <w:marLeft w:val="0"/>
      <w:marRight w:val="0"/>
      <w:marTop w:val="0"/>
      <w:marBottom w:val="0"/>
      <w:divBdr>
        <w:top w:val="none" w:sz="0" w:space="0" w:color="auto"/>
        <w:left w:val="none" w:sz="0" w:space="0" w:color="auto"/>
        <w:bottom w:val="none" w:sz="0" w:space="0" w:color="auto"/>
        <w:right w:val="none" w:sz="0" w:space="0" w:color="auto"/>
      </w:divBdr>
    </w:div>
    <w:div w:id="634600905">
      <w:bodyDiv w:val="1"/>
      <w:marLeft w:val="0"/>
      <w:marRight w:val="0"/>
      <w:marTop w:val="0"/>
      <w:marBottom w:val="0"/>
      <w:divBdr>
        <w:top w:val="none" w:sz="0" w:space="0" w:color="auto"/>
        <w:left w:val="none" w:sz="0" w:space="0" w:color="auto"/>
        <w:bottom w:val="none" w:sz="0" w:space="0" w:color="auto"/>
        <w:right w:val="none" w:sz="0" w:space="0" w:color="auto"/>
      </w:divBdr>
    </w:div>
    <w:div w:id="693924822">
      <w:bodyDiv w:val="1"/>
      <w:marLeft w:val="0"/>
      <w:marRight w:val="0"/>
      <w:marTop w:val="0"/>
      <w:marBottom w:val="0"/>
      <w:divBdr>
        <w:top w:val="none" w:sz="0" w:space="0" w:color="auto"/>
        <w:left w:val="none" w:sz="0" w:space="0" w:color="auto"/>
        <w:bottom w:val="none" w:sz="0" w:space="0" w:color="auto"/>
        <w:right w:val="none" w:sz="0" w:space="0" w:color="auto"/>
      </w:divBdr>
    </w:div>
    <w:div w:id="775517504">
      <w:bodyDiv w:val="1"/>
      <w:marLeft w:val="0"/>
      <w:marRight w:val="0"/>
      <w:marTop w:val="0"/>
      <w:marBottom w:val="0"/>
      <w:divBdr>
        <w:top w:val="none" w:sz="0" w:space="0" w:color="auto"/>
        <w:left w:val="none" w:sz="0" w:space="0" w:color="auto"/>
        <w:bottom w:val="none" w:sz="0" w:space="0" w:color="auto"/>
        <w:right w:val="none" w:sz="0" w:space="0" w:color="auto"/>
      </w:divBdr>
    </w:div>
    <w:div w:id="792406472">
      <w:bodyDiv w:val="1"/>
      <w:marLeft w:val="0"/>
      <w:marRight w:val="0"/>
      <w:marTop w:val="0"/>
      <w:marBottom w:val="0"/>
      <w:divBdr>
        <w:top w:val="none" w:sz="0" w:space="0" w:color="auto"/>
        <w:left w:val="none" w:sz="0" w:space="0" w:color="auto"/>
        <w:bottom w:val="none" w:sz="0" w:space="0" w:color="auto"/>
        <w:right w:val="none" w:sz="0" w:space="0" w:color="auto"/>
      </w:divBdr>
    </w:div>
    <w:div w:id="945699837">
      <w:bodyDiv w:val="1"/>
      <w:marLeft w:val="0"/>
      <w:marRight w:val="0"/>
      <w:marTop w:val="0"/>
      <w:marBottom w:val="0"/>
      <w:divBdr>
        <w:top w:val="none" w:sz="0" w:space="0" w:color="auto"/>
        <w:left w:val="none" w:sz="0" w:space="0" w:color="auto"/>
        <w:bottom w:val="none" w:sz="0" w:space="0" w:color="auto"/>
        <w:right w:val="none" w:sz="0" w:space="0" w:color="auto"/>
      </w:divBdr>
    </w:div>
    <w:div w:id="949552220">
      <w:bodyDiv w:val="1"/>
      <w:marLeft w:val="0"/>
      <w:marRight w:val="0"/>
      <w:marTop w:val="0"/>
      <w:marBottom w:val="0"/>
      <w:divBdr>
        <w:top w:val="none" w:sz="0" w:space="0" w:color="auto"/>
        <w:left w:val="none" w:sz="0" w:space="0" w:color="auto"/>
        <w:bottom w:val="none" w:sz="0" w:space="0" w:color="auto"/>
        <w:right w:val="none" w:sz="0" w:space="0" w:color="auto"/>
      </w:divBdr>
    </w:div>
    <w:div w:id="1120690195">
      <w:bodyDiv w:val="1"/>
      <w:marLeft w:val="0"/>
      <w:marRight w:val="0"/>
      <w:marTop w:val="0"/>
      <w:marBottom w:val="0"/>
      <w:divBdr>
        <w:top w:val="none" w:sz="0" w:space="0" w:color="auto"/>
        <w:left w:val="none" w:sz="0" w:space="0" w:color="auto"/>
        <w:bottom w:val="none" w:sz="0" w:space="0" w:color="auto"/>
        <w:right w:val="none" w:sz="0" w:space="0" w:color="auto"/>
      </w:divBdr>
    </w:div>
    <w:div w:id="1379085030">
      <w:bodyDiv w:val="1"/>
      <w:marLeft w:val="0"/>
      <w:marRight w:val="0"/>
      <w:marTop w:val="0"/>
      <w:marBottom w:val="0"/>
      <w:divBdr>
        <w:top w:val="none" w:sz="0" w:space="0" w:color="auto"/>
        <w:left w:val="none" w:sz="0" w:space="0" w:color="auto"/>
        <w:bottom w:val="none" w:sz="0" w:space="0" w:color="auto"/>
        <w:right w:val="none" w:sz="0" w:space="0" w:color="auto"/>
      </w:divBdr>
    </w:div>
    <w:div w:id="1862010594">
      <w:bodyDiv w:val="1"/>
      <w:marLeft w:val="0"/>
      <w:marRight w:val="0"/>
      <w:marTop w:val="0"/>
      <w:marBottom w:val="0"/>
      <w:divBdr>
        <w:top w:val="none" w:sz="0" w:space="0" w:color="auto"/>
        <w:left w:val="none" w:sz="0" w:space="0" w:color="auto"/>
        <w:bottom w:val="none" w:sz="0" w:space="0" w:color="auto"/>
        <w:right w:val="none" w:sz="0" w:space="0" w:color="auto"/>
      </w:divBdr>
    </w:div>
    <w:div w:id="2057660398">
      <w:bodyDiv w:val="1"/>
      <w:marLeft w:val="0"/>
      <w:marRight w:val="0"/>
      <w:marTop w:val="0"/>
      <w:marBottom w:val="0"/>
      <w:divBdr>
        <w:top w:val="none" w:sz="0" w:space="0" w:color="auto"/>
        <w:left w:val="none" w:sz="0" w:space="0" w:color="auto"/>
        <w:bottom w:val="none" w:sz="0" w:space="0" w:color="auto"/>
        <w:right w:val="none" w:sz="0" w:space="0" w:color="auto"/>
      </w:divBdr>
    </w:div>
    <w:div w:id="20775848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IS-436/Khomutov_Denis_Aleksandrovich_1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C2192-CBD8-44C8-B3AA-8D366E774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17</Pages>
  <Words>3304</Words>
  <Characters>18837</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Денис</dc:creator>
  <cp:lastModifiedBy>Денис</cp:lastModifiedBy>
  <cp:revision>298</cp:revision>
  <cp:lastPrinted>2025-12-23T17:48:00Z</cp:lastPrinted>
  <dcterms:created xsi:type="dcterms:W3CDTF">2025-12-25T10:36:00Z</dcterms:created>
  <dcterms:modified xsi:type="dcterms:W3CDTF">2025-12-25T13:17:00Z</dcterms:modified>
</cp:coreProperties>
</file>