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5C47F7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18D985F5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УФИМСКИЙ УНИВЕРСИТЕТ НАУКИ И ТЕХНОЛОГИЙ</w:t>
      </w:r>
    </w:p>
    <w:p w14:paraId="73729CE5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CA32484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BDAC451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38F6D52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CA011C1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ОТЧЁТ ПО ПРАКТИЧЕСКОЙ РАБОТЕ</w:t>
      </w:r>
    </w:p>
    <w:p w14:paraId="45287C1C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по предмету «Администрирование информационных систем» </w:t>
      </w:r>
    </w:p>
    <w:p w14:paraId="4D764816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на тему «</w:t>
      </w:r>
      <w:r>
        <w:rPr>
          <w:rFonts w:hint="default" w:ascii="Times New Roman" w:hAnsi="Times New Roman"/>
          <w:sz w:val="28"/>
          <w:szCs w:val="28"/>
          <w:lang w:val="ru-RU"/>
        </w:rPr>
        <w:t>Принципы безопасной разработки (DevSecOps) и их интеграция в процесс администрирования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»</w:t>
      </w:r>
    </w:p>
    <w:p w14:paraId="2E90CE34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3D78B65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A3AE538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77B567C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15555BE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797DFBD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D58DAA8">
      <w:pPr>
        <w:spacing w:line="360" w:lineRule="auto"/>
        <w:ind w:left="3600" w:leftChars="1800"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Выполнил: студент группы ПРО-437Б</w:t>
      </w:r>
    </w:p>
    <w:p w14:paraId="77F1D8AF">
      <w:pPr>
        <w:spacing w:line="360" w:lineRule="auto"/>
        <w:ind w:left="3600" w:leftChars="1800"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Комарова К.К.</w:t>
      </w:r>
    </w:p>
    <w:p w14:paraId="2040CC5E">
      <w:pPr>
        <w:spacing w:line="360" w:lineRule="auto"/>
        <w:ind w:left="3600" w:leftChars="1800"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Проверил: кандидат т.н., доцент</w:t>
      </w:r>
    </w:p>
    <w:p w14:paraId="78050E5B">
      <w:pPr>
        <w:spacing w:line="360" w:lineRule="auto"/>
        <w:ind w:left="3600" w:leftChars="1800"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Чернышев Е.С. </w:t>
      </w:r>
    </w:p>
    <w:p w14:paraId="57291975">
      <w:pPr>
        <w:spacing w:line="360" w:lineRule="auto"/>
        <w:ind w:left="3600" w:leftChars="1800"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F137C71">
      <w:pPr>
        <w:spacing w:line="360" w:lineRule="auto"/>
        <w:ind w:left="3600" w:leftChars="1800"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588713D">
      <w:pPr>
        <w:spacing w:line="360" w:lineRule="auto"/>
        <w:ind w:left="3600" w:leftChars="1800"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C926E25">
      <w:pPr>
        <w:spacing w:line="360" w:lineRule="auto"/>
        <w:ind w:left="3600" w:leftChars="1800"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629BAFA">
      <w:pPr>
        <w:spacing w:line="360" w:lineRule="auto"/>
        <w:ind w:left="3600" w:leftChars="1800"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92A73E1">
      <w:p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03E41F9">
      <w:p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4711F23">
      <w:pPr>
        <w:spacing w:line="360" w:lineRule="auto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Уфа 2025 г.</w:t>
      </w:r>
    </w:p>
    <w:p w14:paraId="53C0A6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2" w:firstLineChars="15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Цель</w:t>
      </w:r>
    </w:p>
    <w:p w14:paraId="093C04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5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Изучить принципы методологии DevSecOps, их роль в обеспечении безопасности на всех этапах жизненного цикла разработки и эксплуатации программного обеспечения, и проанализировать практики их интеграции в процессы системного и сетевого администрирования.</w:t>
      </w:r>
    </w:p>
    <w:p w14:paraId="65CB1F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5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p w14:paraId="66A516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2" w:firstLineChars="15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Задание</w:t>
      </w:r>
    </w:p>
    <w:p w14:paraId="40BB3298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Изучить тему реферата: сущность, цели и основные принципы методологии DevSecOps.</w:t>
      </w:r>
    </w:p>
    <w:p w14:paraId="154DD912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5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Рассмотреть инструменты и практики DevSecOps, применяемые на этапах разработки, сборки, тестирования, развертывания и мониторинга.</w:t>
      </w:r>
    </w:p>
    <w:p w14:paraId="015D24EA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5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Проанализировать интеграцию принципов DevSecOps в обязанности администратора информационных систем.</w:t>
      </w:r>
    </w:p>
    <w:p w14:paraId="55B8B0A3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5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Подготовить реферат в формате MS Word в соответствии с требованиями дисциплины.</w:t>
      </w:r>
    </w:p>
    <w:p w14:paraId="324F0B0F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5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Оформить версию реферата в формате readme.md с использованием markdown или HTML, соблюдая структуру Word-документа (кроме титульного листа).</w:t>
      </w:r>
    </w:p>
    <w:p w14:paraId="393D4901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5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Разместить оба варианта реферата в репозитории GitHub.</w:t>
      </w:r>
    </w:p>
    <w:p w14:paraId="6A89F426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5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Отправить электронное письмо преподавателю с прямой ссылкой на размещённый материал на GitHub, указав её также в конце Word-документа.</w:t>
      </w:r>
    </w:p>
    <w:p w14:paraId="418EA5ED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5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Провести рецензирование работ всех студентов группы: оставить комментарии, замечания и предложения по улучшению.</w:t>
      </w:r>
    </w:p>
    <w:p w14:paraId="57ADEC1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center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p w14:paraId="1B1DFA2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center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p w14:paraId="7A35702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center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p w14:paraId="6B14E8D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15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Введение</w:t>
      </w:r>
    </w:p>
    <w:p w14:paraId="740AE68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30B8CC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Современные IT-ландшафты характеризуются высокой динамикой изменений, использованием микросервисной архитектуры, непрерывной интеграцией и доставкой (CI/CD). Это приводит к усложнению инфраструктуры и расширению поверхности для потенциальных атак. Традиционный подход, при котором вопросы безопасности рассматриваются лишь на этапе эксплуатации или как отдельная фаза аудита, становится неэффективным и создаёт уязвимости.</w:t>
      </w:r>
    </w:p>
    <w:p w14:paraId="20E0C1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p w14:paraId="32EAF2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В ответ на эти вызовы сформировалась методология DevSecOps — философия и набор практик, интегрирующих безопасность (Security) в процессы разработки (Development) и эксплуатации (Operations). Её ключевая цель — сделать безопасность неотъемлемой частью жизненного цикла программного обеспечения, начиная с этапа проектирования. Это позволяет выявлять и устранять уязвимости на ранних стадиях, что значительно дешевле и безопаснее.</w:t>
      </w:r>
    </w:p>
    <w:p w14:paraId="34085E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p w14:paraId="0A8242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Для администратора информационных систем понимание и внедрение принципов DevSecOps становится критически важным навыком. Администраторы, отвечающие за развертывание, конфигурацию и поддержку инфраструктуры, являются ключевыми участниками этого процесса. Их задача эволюционирует от простого поддержания работоспособности к активному участию в создании безопасной, автоматизированной и отказоустойчивой среды.</w:t>
      </w:r>
    </w:p>
    <w:p w14:paraId="362DFC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p w14:paraId="7AFA49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Данная работа посвящена изучению основных принципов DevSecOps, анализу инструментов и практик, а также рассмотрению способов их интеграции в повседневную деятельность администратора для построения более защищённых и надёжных IT-систем.</w:t>
      </w:r>
    </w:p>
    <w:p w14:paraId="0D4338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C5A9AC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15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32"/>
          <w:szCs w:val="32"/>
          <w:lang w:val="ru-RU"/>
        </w:rPr>
        <w:t>Сущность и принципы методологии DevSecOps</w:t>
      </w:r>
    </w:p>
    <w:p w14:paraId="59FE978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15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048FFE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DevSecOps — это естественная эволюция DevOps, где безопасность перестаёт быть функцией отдельной команды («цитаделью») и становится общей ответственностью для всех участников процесса: разработчиков, тестировщиков, администраторов и специалистов по безопасности.</w:t>
      </w:r>
    </w:p>
    <w:p w14:paraId="7B7CEC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p w14:paraId="626256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Основные принципы методологии:</w:t>
      </w:r>
    </w:p>
    <w:p w14:paraId="21AF23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p w14:paraId="37C0AE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«Security as Code» (Безопасность как код): Политики безопасности, конфигурации брандмауэров, настройки контроля доступа описываются в виде кода (например, с использованием Terraform, Ansible, CloudFormation). Это позволяет версионировать, рецензировать, тестировать и автоматически применять правила безопасности так же, как и код приложения.</w:t>
      </w:r>
    </w:p>
    <w:p w14:paraId="7CDEF7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p w14:paraId="1964E3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«Shift Left» (Сдвиг влево): Практики безопасности внедряются на самых ранних этапах жизненного цикла — при планировании, проектировании и разработке. Это включает статический анализ кода (SAST) на предмет уязвимостей еще до компиляции.</w:t>
      </w:r>
    </w:p>
    <w:p w14:paraId="52AAA3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p w14:paraId="00A90F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Непрерывная безопасность (Continuous Security): Процессы проверки безопасности автоматизированы и встроены в конвейер CI/CD. Проверки выполняются на каждом этапе: анализ зависимостей (SCA), динамическое тестирование (DAST), сканирование контейнерных образов и инфраструктуры.</w:t>
      </w:r>
    </w:p>
    <w:p w14:paraId="20D45A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p w14:paraId="358E87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Коллаборация и общая ответственность: Разрушение барьеров между командами. Разработчики изучают основы безопасного кодирования, администраторы — принципы безопасной конфигурации, а специалисты по безопасности осваивают agile-процессы и DevOps-инструменты.</w:t>
      </w:r>
    </w:p>
    <w:p w14:paraId="14D4AC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p w14:paraId="582599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Автоматизация и оркестрация: Ручные проверки безопасности заменяются автоматическими. Используются оркестраторы (Kubernetes) и инструменты управления конфигурацией для обеспечения согласованности и соответствия политикам безопасности во всей среде.</w:t>
      </w:r>
    </w:p>
    <w:p w14:paraId="3A611D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p w14:paraId="3547C5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Прозрачность и мониторинг: Все события, связанные с безопасностью (логи аудита, результаты сканирований, инциденты), централизованно собираются, анализируются и визуализируются. Это обеспечивает оперативное реагирование на угрозы.</w:t>
      </w:r>
    </w:p>
    <w:p w14:paraId="3940C2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p w14:paraId="6FC803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br w:type="page"/>
      </w:r>
    </w:p>
    <w:p w14:paraId="617DCEC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150"/>
        <w:jc w:val="center"/>
        <w:textAlignment w:val="auto"/>
        <w:rPr>
          <w:rFonts w:hint="default" w:ascii="Times New Roman" w:hAnsi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/>
          <w:b/>
          <w:bCs/>
          <w:sz w:val="32"/>
          <w:szCs w:val="32"/>
          <w:lang w:val="ru-RU"/>
        </w:rPr>
        <w:t>Интеграция DevSecOps в процесс администрирования: инструменты и практики</w:t>
      </w:r>
    </w:p>
    <w:p w14:paraId="151FDFA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150"/>
        <w:jc w:val="both"/>
        <w:textAlignment w:val="auto"/>
        <w:rPr>
          <w:rFonts w:hint="default" w:ascii="Times New Roman" w:hAnsi="Times New Roman"/>
          <w:b/>
          <w:bCs/>
          <w:sz w:val="32"/>
          <w:szCs w:val="32"/>
          <w:lang w:val="ru-RU"/>
        </w:rPr>
      </w:pPr>
    </w:p>
    <w:p w14:paraId="7DF35345">
      <w:pPr>
        <w:spacing w:line="360" w:lineRule="auto"/>
        <w:ind w:firstLine="708" w:firstLineChars="0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Администратор ИС играет ключевую роль на этапах развертывания, эксплуатации и мониторинга, где принципы DevSecOps реализуются через конкретные практики.</w:t>
      </w:r>
    </w:p>
    <w:p w14:paraId="3A030C83">
      <w:pPr>
        <w:spacing w:line="360" w:lineRule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p w14:paraId="462F907B">
      <w:pPr>
        <w:spacing w:line="360" w:lineRule="auto"/>
        <w:ind w:firstLine="708" w:firstLineChars="0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1. Инфраструктура как код (IaC) и безопасная конфигурация:</w:t>
      </w:r>
    </w:p>
    <w:p w14:paraId="31AE0160">
      <w:pPr>
        <w:spacing w:line="360" w:lineRule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p w14:paraId="1BFF01B4">
      <w:pPr>
        <w:spacing w:line="360" w:lineRule="auto"/>
        <w:ind w:firstLine="708" w:firstLineChars="0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Практика: Описание серверов, сетевых правил, балансировщиков нагрузки в коде (Terraform, Ansible).</w:t>
      </w:r>
    </w:p>
    <w:p w14:paraId="31F46D6F">
      <w:pPr>
        <w:spacing w:line="360" w:lineRule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p w14:paraId="4363DC94">
      <w:pPr>
        <w:spacing w:line="360" w:lineRule="auto"/>
        <w:ind w:firstLine="708" w:firstLineChars="0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Интеграция с безопасностью: Использование инструментов статического анализа кода инфраструктуры (например, Checkov, Terrascan, Ansible Lint) для проверки шаблонов на соответствие best practices (запрет открытых SSH-портов, использование шифрования для томов данных). Все изменения инфраструктуры проходят код-ревью.</w:t>
      </w:r>
    </w:p>
    <w:p w14:paraId="36090141">
      <w:pPr>
        <w:spacing w:line="360" w:lineRule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p w14:paraId="53F88604">
      <w:pPr>
        <w:spacing w:line="360" w:lineRule="auto"/>
        <w:ind w:firstLine="708" w:firstLineChars="0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Пример (Ansible): Роль для развертывания веб-сервера автоматически настраивает корректные заголовки безопасности (HSTS, CSP), отключает ненужные модули и применяет нужные настройки файрвола.</w:t>
      </w:r>
    </w:p>
    <w:p w14:paraId="102C6684">
      <w:pPr>
        <w:spacing w:line="360" w:lineRule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p w14:paraId="66E921AA">
      <w:pPr>
        <w:spacing w:line="360" w:lineRule="auto"/>
        <w:ind w:firstLine="708" w:firstLineChars="0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2. Безопасность контейнеров и оркестрации (Kubernetes):</w:t>
      </w:r>
    </w:p>
    <w:p w14:paraId="7B616E5D">
      <w:pPr>
        <w:spacing w:line="360" w:lineRule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p w14:paraId="5DABA686">
      <w:pPr>
        <w:spacing w:line="360" w:lineRule="auto"/>
        <w:ind w:firstLine="708" w:firstLineChars="0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Практика: Использование Docker и Kubernetes для развертывания приложений.</w:t>
      </w:r>
    </w:p>
    <w:p w14:paraId="7D1014DE">
      <w:pPr>
        <w:spacing w:line="360" w:lineRule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p w14:paraId="2385DA63">
      <w:pPr>
        <w:spacing w:line="360" w:lineRule="auto"/>
        <w:ind w:firstLine="708" w:firstLineChars="0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Интеграция с безопасностью:</w:t>
      </w:r>
    </w:p>
    <w:p w14:paraId="05CDB62F">
      <w:pPr>
        <w:spacing w:line="360" w:lineRule="auto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ab/>
      </w:r>
    </w:p>
    <w:p w14:paraId="2A83F19E">
      <w:pPr>
        <w:spacing w:line="360" w:lineRule="auto"/>
        <w:ind w:firstLine="708" w:firstLineChars="0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Сканирование образов: Интеграция Trivy, Clair или Grype в конвейер сборки для поиска уязвимостей в базовых образах и зависимостях.</w:t>
      </w:r>
    </w:p>
    <w:p w14:paraId="51DEB9B9">
      <w:pPr>
        <w:spacing w:line="360" w:lineRule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p w14:paraId="1DB27C78">
      <w:pPr>
        <w:spacing w:line="360" w:lineRule="auto"/>
        <w:ind w:firstLine="708" w:firstLineChars="0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Pod Security Policies/Admission Controllers: Настройка политик в Kubernetes, запрещающих запуск контейнеров с привилегиями (privileged: true), монтирование чувствительных директорий хоста.</w:t>
      </w:r>
    </w:p>
    <w:p w14:paraId="717B37E9">
      <w:pPr>
        <w:spacing w:line="360" w:lineRule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p w14:paraId="5EF8F062">
      <w:pPr>
        <w:spacing w:line="360" w:lineRule="auto"/>
        <w:ind w:firstLine="708" w:firstLineChars="0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Сетевые политики (Network Policies): Определение правил входящего/исходящего трафика между подами по принципу «запрещено всё, что не разрешено явно».</w:t>
      </w:r>
    </w:p>
    <w:p w14:paraId="3D599868">
      <w:pPr>
        <w:spacing w:line="360" w:lineRule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p w14:paraId="32090826">
      <w:pPr>
        <w:spacing w:line="360" w:lineRule="auto"/>
        <w:ind w:firstLine="708" w:firstLineChars="0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3. Управление секретами:</w:t>
      </w:r>
    </w:p>
    <w:p w14:paraId="19819307">
      <w:pPr>
        <w:spacing w:line="360" w:lineRule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p w14:paraId="0268813C">
      <w:pPr>
        <w:spacing w:line="360" w:lineRule="auto"/>
        <w:ind w:firstLine="708" w:firstLineChars="0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Практика: Никаких паролей, токенов API или ключей шифрования в коде или конфигурационных файлах.</w:t>
      </w:r>
    </w:p>
    <w:p w14:paraId="08778F5A">
      <w:pPr>
        <w:spacing w:line="360" w:lineRule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p w14:paraId="2D707391">
      <w:pPr>
        <w:spacing w:line="360" w:lineRule="auto"/>
        <w:ind w:firstLine="708" w:firstLineChars="0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Интеграция: Использование специализированных хранилищ секретов (HashiCorp Vault, AWS Secrets Manager, Azure Key Vault). Приложение или скрипт администрирования запрашивает секрет в рантайме через безопасный API.</w:t>
      </w:r>
    </w:p>
    <w:p w14:paraId="3514FD41">
      <w:pPr>
        <w:spacing w:line="360" w:lineRule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p w14:paraId="559BD3CA">
      <w:pPr>
        <w:spacing w:line="360" w:lineRule="auto"/>
        <w:ind w:firstLine="708" w:firstLineChars="0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4. Непрерывный мониторинг безопасности и соответствия:</w:t>
      </w:r>
    </w:p>
    <w:p w14:paraId="2018935F">
      <w:pPr>
        <w:spacing w:line="360" w:lineRule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p w14:paraId="620D137E">
      <w:pPr>
        <w:spacing w:line="360" w:lineRule="auto"/>
        <w:ind w:firstLine="708" w:firstLineChars="0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Практика: Активное наблюдение за инфраструктурой и приложениями.</w:t>
      </w:r>
    </w:p>
    <w:p w14:paraId="254C433A">
      <w:pPr>
        <w:spacing w:line="360" w:lineRule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p w14:paraId="5BFD5EFB">
      <w:pPr>
        <w:spacing w:line="360" w:lineRule="auto"/>
        <w:ind w:firstLine="708" w:firstLineChars="0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Интеграция:</w:t>
      </w:r>
    </w:p>
    <w:p w14:paraId="21F933D2">
      <w:pPr>
        <w:spacing w:line="360" w:lineRule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p w14:paraId="0C9E45A0">
      <w:pPr>
        <w:spacing w:line="360" w:lineRule="auto"/>
        <w:ind w:firstLine="708" w:firstLineChars="0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SIEM-системы: Настройка сбора и корреляции логов (аудита ОС, веб-серверов, сетевого оборудования) в системы типа ELK Stack, Splunk, Graylog для выявления аномалий.</w:t>
      </w:r>
    </w:p>
    <w:p w14:paraId="10F2D2CA">
      <w:pPr>
        <w:spacing w:line="360" w:lineRule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p w14:paraId="33126245">
      <w:pPr>
        <w:spacing w:line="360" w:lineRule="auto"/>
        <w:ind w:firstLine="708" w:firstLineChars="0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Сканирование уязвимостей в runtime: Использование инструментов типа Falco для обнаружения подозрительной активности в контейнерах (несанкционированный доступ к файловой системе, спавн оболочки).</w:t>
      </w:r>
    </w:p>
    <w:p w14:paraId="53C76B2F">
      <w:pPr>
        <w:spacing w:line="360" w:lineRule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p w14:paraId="0224C6FB">
      <w:pPr>
        <w:spacing w:line="360" w:lineRule="auto"/>
        <w:ind w:firstLine="708" w:firstLineChars="0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Автоматизированные проверки на соответствие: Регулярный прогон скриптов или использованиие инструментов (OpenSCAP, CIS Benchmarks) для проверки серверов на соответствие стандартам безопасности (например, CIS Docker/Kubernetes Benchmark).</w:t>
      </w:r>
    </w:p>
    <w:p w14:paraId="1993CFD8">
      <w:pPr>
        <w:spacing w:line="360" w:lineRule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p w14:paraId="3D0F8843">
      <w:pPr>
        <w:spacing w:line="360" w:lineRule="auto"/>
        <w:ind w:firstLine="708" w:firstLineChars="0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5. Автоматизированное реагирование на инциденты:</w:t>
      </w:r>
    </w:p>
    <w:p w14:paraId="1279E842">
      <w:pPr>
        <w:spacing w:line="360" w:lineRule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p w14:paraId="48AFED5A">
      <w:pPr>
        <w:spacing w:line="360" w:lineRule="auto"/>
        <w:ind w:firstLine="708" w:firstLineChars="0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Практика: Часть рутинных ответных действий автоматизируется.</w:t>
      </w:r>
    </w:p>
    <w:p w14:paraId="432A3A95">
      <w:pPr>
        <w:spacing w:line="360" w:lineRule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p w14:paraId="6CF92C6A">
      <w:pPr>
        <w:spacing w:line="360" w:lineRule="auto"/>
        <w:ind w:firstLine="708" w:firstLineChars="0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Интеграция: Настройка автоматических реакций через Playbooks в SOAR-платформах или простыми скриптами. Например, при обнаружении сканирования портов с определенного IP автоматически добавлять правило блокировки в файрвол или изолировать скомпрометированный контейнер в Kubernetes.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br w:type="page"/>
      </w:r>
    </w:p>
    <w:p w14:paraId="453D873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15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32"/>
          <w:szCs w:val="32"/>
          <w:lang w:val="ru-RU"/>
        </w:rPr>
        <w:t>Роль администратора в DevSecOps-цикле</w:t>
      </w:r>
    </w:p>
    <w:p w14:paraId="33784B7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Администратор перестает быть лишь исполнителем, устанавливающим патчи по запросу. Его новая роль включает:</w:t>
      </w:r>
    </w:p>
    <w:p w14:paraId="51C00AB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p w14:paraId="0A5B613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Проектировщик безопасной инфраструктуры: Участие в планировании архитектуры с учетом требований безопасности (сегментация сети, принцип наименьших привилегий для сервисов).</w:t>
      </w:r>
    </w:p>
    <w:p w14:paraId="58F6FA0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p w14:paraId="35F8490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Инженер автоматизации: Создание и поддержка скриптов/playbook для безопасного развертывания и конфигурации.</w:t>
      </w:r>
    </w:p>
    <w:p w14:paraId="1B75D2F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p w14:paraId="156E9BC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Оператор конвейера безопасности: Настройка и поддержка этапов, связанных с безопасностью, в CI/CD-конвейере (например, запуск сканеров, управление артефактами).</w:t>
      </w:r>
    </w:p>
    <w:p w14:paraId="7387339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p w14:paraId="5B15C49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Аналитик мониторинга: Анализ логов и алертов систем мониторинга безопасности, первичное реагирование на инциденты.</w:t>
      </w:r>
    </w:p>
    <w:p w14:paraId="05F085F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p w14:paraId="4D96A5D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Хранитель соответствия: Обеспечение и документирование соответствия инфраструктуры внутренним и внешним стандартам (GDPR, 152-ФЗ, PCI DSS).</w:t>
      </w:r>
    </w:p>
    <w:p w14:paraId="565840B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right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Таблица 1 – Таблица угроз и механизмов защиты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1"/>
        <w:gridCol w:w="2639"/>
        <w:gridCol w:w="2542"/>
      </w:tblGrid>
      <w:tr w14:paraId="6B8A4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69FEA46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lang w:val="ru-RU"/>
              </w:rPr>
              <w:t>Этап</w:t>
            </w:r>
          </w:p>
        </w:tc>
        <w:tc>
          <w:tcPr>
            <w:tcW w:w="2840" w:type="dxa"/>
            <w:shd w:val="clear" w:color="auto" w:fill="BEBEBE" w:themeFill="background1" w:themeFillShade="BF"/>
          </w:tcPr>
          <w:p w14:paraId="0E95EAA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lang w:val="ru-RU"/>
              </w:rPr>
              <w:t>Механизм защиты в Nginx</w:t>
            </w:r>
          </w:p>
        </w:tc>
        <w:tc>
          <w:tcPr>
            <w:tcW w:w="2840" w:type="dxa"/>
            <w:shd w:val="clear" w:color="auto" w:fill="BEBEBE" w:themeFill="background1" w:themeFillShade="BF"/>
          </w:tcPr>
          <w:p w14:paraId="4C72E94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lang w:val="ru-RU"/>
              </w:rPr>
              <w:t>Как работает / пример</w:t>
            </w:r>
          </w:p>
        </w:tc>
      </w:tr>
      <w:tr w14:paraId="0A662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1CDBE2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ru-RU"/>
              </w:rPr>
              <w:t>Планирование/Разработка</w:t>
            </w:r>
          </w:p>
        </w:tc>
        <w:tc>
          <w:tcPr>
            <w:tcW w:w="2840" w:type="dxa"/>
          </w:tcPr>
          <w:p w14:paraId="6895DE2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ru-RU"/>
              </w:rPr>
              <w:t>Выявление требований безопасности, обучение</w:t>
            </w:r>
          </w:p>
        </w:tc>
        <w:tc>
          <w:tcPr>
            <w:tcW w:w="2840" w:type="dxa"/>
          </w:tcPr>
          <w:p w14:paraId="3DD37D6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ru-RU"/>
              </w:rPr>
              <w:t>Threat Modeling, Jira, Confluence</w:t>
            </w:r>
          </w:p>
        </w:tc>
      </w:tr>
      <w:tr w14:paraId="4690D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69BA4E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ru-RU"/>
              </w:rPr>
              <w:t>Сборка</w:t>
            </w:r>
          </w:p>
        </w:tc>
        <w:tc>
          <w:tcPr>
            <w:tcW w:w="2840" w:type="dxa"/>
          </w:tcPr>
          <w:p w14:paraId="14BD045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ru-RU"/>
              </w:rPr>
              <w:t>Анализ кода приложения и зависимостей</w:t>
            </w:r>
          </w:p>
        </w:tc>
        <w:tc>
          <w:tcPr>
            <w:tcW w:w="2840" w:type="dxa"/>
          </w:tcPr>
          <w:p w14:paraId="251D878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ru-RU"/>
              </w:rPr>
              <w:t>SAST: SonarQube, Checkmarx</w:t>
            </w:r>
          </w:p>
          <w:p w14:paraId="17E8D8C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ru-RU"/>
              </w:rPr>
              <w:t>SCA: OWASP Dependency-Check, Snyk</w:t>
            </w:r>
          </w:p>
        </w:tc>
      </w:tr>
      <w:tr w14:paraId="579A8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320037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ru-RU"/>
              </w:rPr>
              <w:t>Тестирование</w:t>
            </w:r>
          </w:p>
        </w:tc>
        <w:tc>
          <w:tcPr>
            <w:tcW w:w="2840" w:type="dxa"/>
          </w:tcPr>
          <w:p w14:paraId="0983F6A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ru-RU"/>
              </w:rPr>
              <w:t>Динамический анализ, проверка конфигурации</w:t>
            </w:r>
          </w:p>
        </w:tc>
        <w:tc>
          <w:tcPr>
            <w:tcW w:w="2840" w:type="dxa"/>
          </w:tcPr>
          <w:p w14:paraId="553A828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ru-RU"/>
              </w:rPr>
              <w:t>DAST: OWASP ZAP, Burp Suite</w:t>
            </w:r>
          </w:p>
          <w:p w14:paraId="74457B3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ru-RU"/>
              </w:rPr>
              <w:t>IaC Scanning: Checkov, Terrascan</w:t>
            </w:r>
          </w:p>
        </w:tc>
      </w:tr>
      <w:tr w14:paraId="1ACB9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AC01BD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ru-RU"/>
              </w:rPr>
              <w:t>Развертывание</w:t>
            </w:r>
          </w:p>
        </w:tc>
        <w:tc>
          <w:tcPr>
            <w:tcW w:w="2840" w:type="dxa"/>
          </w:tcPr>
          <w:p w14:paraId="21D4E53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ru-RU"/>
              </w:rPr>
              <w:t>Безопасная оркестрация, управление секретами</w:t>
            </w:r>
          </w:p>
        </w:tc>
        <w:tc>
          <w:tcPr>
            <w:tcW w:w="2840" w:type="dxa"/>
          </w:tcPr>
          <w:p w14:paraId="78CE56A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ru-RU"/>
              </w:rPr>
              <w:t>Контейнеры: Docker, Trivy</w:t>
            </w:r>
          </w:p>
          <w:p w14:paraId="42A4610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ru-RU"/>
              </w:rPr>
              <w:t>Оркестрация: Kubernetes, Pod Security Policies</w:t>
            </w:r>
          </w:p>
          <w:p w14:paraId="3B888AB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ru-RU"/>
              </w:rPr>
              <w:t>Секреты: HashiCorp Vault</w:t>
            </w:r>
          </w:p>
        </w:tc>
      </w:tr>
      <w:tr w14:paraId="564C9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FD0FE2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ru-RU"/>
              </w:rPr>
              <w:t>Эксплуатация</w:t>
            </w:r>
          </w:p>
        </w:tc>
        <w:tc>
          <w:tcPr>
            <w:tcW w:w="2840" w:type="dxa"/>
          </w:tcPr>
          <w:p w14:paraId="3F74412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ru-RU"/>
              </w:rPr>
              <w:t>Мониторинг, обнаружение угроз, соответствие</w:t>
            </w:r>
          </w:p>
        </w:tc>
        <w:tc>
          <w:tcPr>
            <w:tcW w:w="2840" w:type="dxa"/>
          </w:tcPr>
          <w:p w14:paraId="3D3783A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Мониторинг: Prometheus, Grafana</w:t>
            </w:r>
          </w:p>
          <w:p w14:paraId="08BADBB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SIEM: ELK Stack, Splunk</w:t>
            </w:r>
          </w:p>
          <w:p w14:paraId="4E3F09A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Runtime Security: Falco, Wazuh</w:t>
            </w:r>
          </w:p>
        </w:tc>
      </w:tr>
      <w:tr w14:paraId="00B95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DAFF9C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ru-RU"/>
              </w:rPr>
              <w:t>Ответ на инциденты</w:t>
            </w:r>
          </w:p>
        </w:tc>
        <w:tc>
          <w:tcPr>
            <w:tcW w:w="2840" w:type="dxa"/>
          </w:tcPr>
          <w:p w14:paraId="65CA792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ru-RU"/>
              </w:rPr>
              <w:t>Анализ, восстановление, автоматизация</w:t>
            </w:r>
          </w:p>
        </w:tc>
        <w:tc>
          <w:tcPr>
            <w:tcW w:w="2840" w:type="dxa"/>
          </w:tcPr>
          <w:p w14:paraId="2516ED3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ru-RU"/>
              </w:rPr>
              <w:t>SOAR: TheHive, Cortex</w:t>
            </w:r>
          </w:p>
          <w:p w14:paraId="0EB87F6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ru-RU"/>
              </w:rPr>
              <w:t>Скрипты автоматизации (Python, Bash)</w:t>
            </w:r>
          </w:p>
        </w:tc>
      </w:tr>
    </w:tbl>
    <w:p w14:paraId="0C83CE9F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70D2B0E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150"/>
        <w:jc w:val="center"/>
        <w:textAlignment w:val="auto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Заключение</w:t>
      </w:r>
    </w:p>
    <w:p w14:paraId="19DB58D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150"/>
        <w:jc w:val="center"/>
        <w:textAlignment w:val="auto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</w:p>
    <w:p w14:paraId="2892D7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В ходе работы были изучены фундаментальные принципы методологии DevSecOps: «Security as Code», «Shift Left», непрерывная безопасность, автоматизация и общая ответственность. Показано, что DevSecOps — это не просто набор инструментов, а культурный сдвиг, требующий тесного взаимодействия разработчиков, администраторов и специалистов по безопасности.</w:t>
      </w:r>
    </w:p>
    <w:p w14:paraId="5AF712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p w14:paraId="3B2F97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Проанализирована ключевая роль администратора информационных систем в этом процессе. Современный администратор должен владеть навыками автоматизации (IaC, контейнеризация), уметь интегрировать инструменты безопасности в CI/CD-конвейер, настраивать мониторинг безопасности и управлять инфраструктурой с позиции «защиты по умолчанию».</w:t>
      </w:r>
    </w:p>
    <w:p w14:paraId="172802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p w14:paraId="0C4866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Интеграция принципов DevSecOps в процесс администрирования позволяет перейти от реактивной модели реагирования на инциденты к проактивной модели предотвращения уязвимостей. Это приводит к созданию более устойчивых, соответсвующих стандартам и защищённых IT-систем, способных противостоять современным киберугрозам в условиях высокой скорости изменений. Освоение данных практик является необходимым условием профессионального развития администратора в современной цифровой среде.</w:t>
      </w:r>
    </w:p>
    <w:p w14:paraId="2BEE46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p w14:paraId="3F95C7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br w:type="page"/>
      </w:r>
    </w:p>
    <w:p w14:paraId="422B87C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150"/>
        <w:jc w:val="center"/>
        <w:textAlignment w:val="auto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Список литературы</w:t>
      </w:r>
    </w:p>
    <w:p w14:paraId="769643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4B40258">
      <w:pPr>
        <w:numPr>
          <w:ilvl w:val="0"/>
          <w:numId w:val="2"/>
        </w:numPr>
        <w:spacing w:line="360" w:lineRule="auto"/>
        <w:ind w:firstLine="708" w:firstLineChars="0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OWASP Foundation. OWASP DevSecOps Guideline. URL: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instrText xml:space="preserve"> HYPERLINK "https://owasp.org/www-project-devsecops-guideline/" </w:instrTex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fldChar w:fldCharType="separate"/>
      </w:r>
      <w:r>
        <w:rPr>
          <w:rStyle w:val="7"/>
          <w:rFonts w:hint="default" w:ascii="Times New Roman" w:hAnsi="Times New Roman"/>
          <w:b w:val="0"/>
          <w:bCs w:val="0"/>
          <w:sz w:val="28"/>
          <w:szCs w:val="28"/>
          <w:lang w:val="en-US"/>
        </w:rPr>
        <w:t>https://owasp.org/www-project-devsecops-guideline/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fldChar w:fldCharType="end"/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(дата обращения: 25.11.2025).</w:t>
      </w:r>
    </w:p>
    <w:p w14:paraId="264C9B04">
      <w:pPr>
        <w:numPr>
          <w:ilvl w:val="0"/>
          <w:numId w:val="2"/>
        </w:numPr>
        <w:spacing w:line="360" w:lineRule="auto"/>
        <w:ind w:left="0" w:leftChars="0" w:firstLine="708" w:firstLineChars="0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IBM. Что такое DevSecOps? Принципы, методы и технологии. URL: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instrText xml:space="preserve"> HYPERLINK "https://www.ibm.com/ru-ru/topics/devsecops" </w:instrTex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fldChar w:fldCharType="separate"/>
      </w:r>
      <w:r>
        <w:rPr>
          <w:rStyle w:val="7"/>
          <w:rFonts w:hint="default" w:ascii="Times New Roman" w:hAnsi="Times New Roman"/>
          <w:b w:val="0"/>
          <w:bCs w:val="0"/>
          <w:sz w:val="28"/>
          <w:szCs w:val="28"/>
          <w:lang w:val="en-US"/>
        </w:rPr>
        <w:t>https://www.ibm.com/ru-ru/topics/devsecops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fldChar w:fldCharType="end"/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(дата обращения: 25.11.2025).</w:t>
      </w:r>
    </w:p>
    <w:p w14:paraId="750604BE">
      <w:pPr>
        <w:numPr>
          <w:ilvl w:val="0"/>
          <w:numId w:val="2"/>
        </w:numPr>
        <w:spacing w:line="360" w:lineRule="auto"/>
        <w:ind w:left="0" w:leftChars="0" w:firstLine="708" w:firstLineChars="0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Хабр. DevSecOps: как внедрить безопасность в процессы разработки и эксплуатации. URL: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instrText xml:space="preserve"> HYPERLINK "https://habr.com/ru/companies/vk/articles/669674/" </w:instrTex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fldChar w:fldCharType="separate"/>
      </w:r>
      <w:r>
        <w:rPr>
          <w:rStyle w:val="7"/>
          <w:rFonts w:hint="default" w:ascii="Times New Roman" w:hAnsi="Times New Roman"/>
          <w:b w:val="0"/>
          <w:bCs w:val="0"/>
          <w:sz w:val="28"/>
          <w:szCs w:val="28"/>
          <w:lang w:val="en-US"/>
        </w:rPr>
        <w:t>https://habr.com/ru/companies/vk/articles/669674/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fldChar w:fldCharType="end"/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(дата обращения: 25.11.2025).</w:t>
      </w:r>
    </w:p>
    <w:p w14:paraId="1E3D751E">
      <w:pPr>
        <w:numPr>
          <w:ilvl w:val="0"/>
          <w:numId w:val="2"/>
        </w:numPr>
        <w:spacing w:line="360" w:lineRule="auto"/>
        <w:ind w:left="0" w:leftChars="0" w:firstLine="708" w:firstLineChars="0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Security Code. Интеграция безопасности в жизненный цикл разработки ПО (SDLC) с DevSecOps. URL: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instrText xml:space="preserve"> HYPERLINK "https://securitycode.ru/blog/chto-takoe-devsecops" </w:instrTex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fldChar w:fldCharType="separate"/>
      </w:r>
      <w:r>
        <w:rPr>
          <w:rStyle w:val="7"/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https://securitycode.ru/blog/chto-takoe-devsecops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fldChar w:fldCharType="end"/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(дата обращения: 26.11.2025).</w:t>
      </w:r>
    </w:p>
    <w:p w14:paraId="125AACBE">
      <w:pPr>
        <w:numPr>
          <w:ilvl w:val="0"/>
          <w:numId w:val="2"/>
        </w:numPr>
        <w:spacing w:line="360" w:lineRule="auto"/>
        <w:ind w:left="0" w:leftChars="0" w:firstLine="708" w:firstLineChars="0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Cloud Native Computing Foundation. Kubernetes Security Documentation. URL: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instrText xml:space="preserve"> HYPERLINK "https://kubernetes.io/docs/concepts/security/" </w:instrTex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fldChar w:fldCharType="separate"/>
      </w:r>
      <w:r>
        <w:rPr>
          <w:rStyle w:val="7"/>
          <w:rFonts w:hint="default" w:ascii="Times New Roman" w:hAnsi="Times New Roman"/>
          <w:b w:val="0"/>
          <w:bCs w:val="0"/>
          <w:sz w:val="28"/>
          <w:szCs w:val="28"/>
          <w:lang w:val="en-US"/>
        </w:rPr>
        <w:t>https://kubernetes.io/docs/concepts/security/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fldChar w:fldCharType="end"/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(дата обращения: 26.11.2025).</w:t>
      </w:r>
    </w:p>
    <w:p w14:paraId="5B67AE01">
      <w:pPr>
        <w:numPr>
          <w:ilvl w:val="0"/>
          <w:numId w:val="2"/>
        </w:numPr>
        <w:spacing w:line="360" w:lineRule="auto"/>
        <w:ind w:left="0" w:leftChars="0" w:firstLine="708" w:firstLineChars="0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HashiCorp. Vault Documentation. URL: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instrText xml:space="preserve"> HYPERLINK "https://www.vaultproject.io/docs" </w:instrTex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fldChar w:fldCharType="separate"/>
      </w:r>
      <w:r>
        <w:rPr>
          <w:rStyle w:val="7"/>
          <w:rFonts w:hint="default" w:ascii="Times New Roman" w:hAnsi="Times New Roman"/>
          <w:b w:val="0"/>
          <w:bCs w:val="0"/>
          <w:sz w:val="28"/>
          <w:szCs w:val="28"/>
          <w:lang w:val="en-US"/>
        </w:rPr>
        <w:t>https://www.vaultproject.io/docs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fldChar w:fldCharType="end"/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(дата обращения: 26.11.2025).</w:t>
      </w:r>
    </w:p>
    <w:p w14:paraId="5EB3AA41">
      <w:pPr>
        <w:numPr>
          <w:ilvl w:val="0"/>
          <w:numId w:val="2"/>
        </w:numPr>
        <w:spacing w:line="360" w:lineRule="auto"/>
        <w:ind w:left="0" w:leftChars="0" w:firstLine="708" w:firstLineChars="0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Microsoft Docs. Что такое инфраструктура как код (IaC). URL: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instrText xml:space="preserve"> HYPERLINK "https://github.com/AIS-437/Komarova_Karina_Eduardovna_20" </w:instrTex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fldChar w:fldCharType="separate"/>
      </w:r>
      <w:r>
        <w:rPr>
          <w:rStyle w:val="7"/>
          <w:rFonts w:hint="default" w:ascii="Times New Roman" w:hAnsi="Times New Roman"/>
          <w:b w:val="0"/>
          <w:bCs w:val="0"/>
          <w:sz w:val="28"/>
          <w:szCs w:val="28"/>
          <w:lang w:val="en-US"/>
        </w:rPr>
        <w:t>https://docs.microsoft.com/ru-ru/devops/deliver/what-is-infrastructure-as-code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fldChar w:fldCharType="end"/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(дата обращения: 26.11.2025).</w:t>
      </w:r>
    </w:p>
    <w:p w14:paraId="62369365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p w14:paraId="15A183E6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Реферат размещен по ссылке: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instrText xml:space="preserve"> HYPERLINK "https://github.com/AIS-437/Komarova_Karina_Eduardovna_20" </w:instrTex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fldChar w:fldCharType="separate"/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</w:t>
      </w:r>
      <w:r>
        <w:rPr>
          <w:rStyle w:val="7"/>
          <w:rFonts w:hint="default" w:ascii="Times New Roman" w:hAnsi="Times New Roman"/>
          <w:b w:val="0"/>
          <w:bCs w:val="0"/>
          <w:sz w:val="28"/>
          <w:szCs w:val="28"/>
          <w:lang w:val="ru-RU"/>
        </w:rPr>
        <w:t>https://github.com/AIS-437/Komarova_Karina_Eduardovna_20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fldChar w:fldCharType="end"/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entury Schoolbook">
    <w:panose1 w:val="02040604050505020304"/>
    <w:charset w:val="00"/>
    <w:family w:val="auto"/>
    <w:pitch w:val="default"/>
    <w:sig w:usb0="00000287" w:usb1="00000000" w:usb2="00000000" w:usb3="00000000" w:csb0="2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7F0979"/>
    <w:multiLevelType w:val="singleLevel"/>
    <w:tmpl w:val="8D7F097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3B0A2E30"/>
    <w:multiLevelType w:val="singleLevel"/>
    <w:tmpl w:val="3B0A2E30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8E3274"/>
    <w:rsid w:val="11074A45"/>
    <w:rsid w:val="2AB86AB9"/>
    <w:rsid w:val="2D437A51"/>
    <w:rsid w:val="32D415F1"/>
    <w:rsid w:val="39B244B8"/>
    <w:rsid w:val="5C605C18"/>
    <w:rsid w:val="5F8E3274"/>
    <w:rsid w:val="61E1646B"/>
    <w:rsid w:val="68A37F81"/>
    <w:rsid w:val="77B22EFC"/>
    <w:rsid w:val="797F7E64"/>
    <w:rsid w:val="7FB73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FollowedHyperlink"/>
    <w:basedOn w:val="4"/>
    <w:uiPriority w:val="0"/>
    <w:rPr>
      <w:color w:val="800080"/>
      <w:u w:val="single"/>
    </w:rPr>
  </w:style>
  <w:style w:type="character" w:styleId="7">
    <w:name w:val="Hyperlink"/>
    <w:basedOn w:val="4"/>
    <w:uiPriority w:val="0"/>
    <w:rPr>
      <w:color w:val="0000FF"/>
      <w:u w:val="single"/>
    </w:rPr>
  </w:style>
  <w:style w:type="character" w:styleId="8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character" w:styleId="9">
    <w:name w:val="Strong"/>
    <w:basedOn w:val="4"/>
    <w:qFormat/>
    <w:uiPriority w:val="0"/>
    <w:rPr>
      <w:b/>
      <w:bCs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1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2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73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2025-11-25T10:55:00Z</dcterms:created>
  <dc:creator>Вика Базаева</dc:creator>
  <cp:lastModifiedBy>Карина Комарова</cp:lastModifiedBy>
  <dcterms:modified xsi:type="dcterms:W3CDTF">2025-12-09T12:44:33Z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3F41D5E63A79468FA49840BAA9A3F7DF_13</vt:lpwstr>
  </property>
</Properties>
</file>