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DBED" w14:textId="77777777" w:rsidR="004D36D7" w:rsidRPr="004D36D7" w:rsidRDefault="004D36D7" w:rsidP="004D36D7">
      <w:pPr>
        <w:ind w:firstLineChars="0" w:firstLine="0"/>
        <w:jc w:val="center"/>
        <w:rPr>
          <w:szCs w:val="28"/>
        </w:rPr>
      </w:pPr>
      <w:r w:rsidRPr="004D36D7">
        <w:rPr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76B4DD33" w14:textId="77777777" w:rsidR="004D36D7" w:rsidRPr="0073148E" w:rsidRDefault="004D36D7" w:rsidP="004D36D7">
      <w:pPr>
        <w:jc w:val="center"/>
        <w:rPr>
          <w:sz w:val="32"/>
          <w:szCs w:val="32"/>
        </w:rPr>
      </w:pPr>
    </w:p>
    <w:p w14:paraId="1396E005" w14:textId="77777777" w:rsidR="004D36D7" w:rsidRPr="0073148E" w:rsidRDefault="004D36D7" w:rsidP="004D36D7">
      <w:pPr>
        <w:jc w:val="center"/>
        <w:rPr>
          <w:sz w:val="32"/>
          <w:szCs w:val="32"/>
        </w:rPr>
      </w:pPr>
    </w:p>
    <w:p w14:paraId="1E1CE846" w14:textId="77777777" w:rsidR="004D36D7" w:rsidRPr="0073148E" w:rsidRDefault="004D36D7" w:rsidP="004D36D7">
      <w:pPr>
        <w:jc w:val="center"/>
        <w:rPr>
          <w:sz w:val="32"/>
          <w:szCs w:val="32"/>
        </w:rPr>
      </w:pPr>
    </w:p>
    <w:p w14:paraId="560791B5" w14:textId="77777777" w:rsidR="004D36D7" w:rsidRDefault="004D36D7" w:rsidP="004D36D7">
      <w:pPr>
        <w:ind w:firstLineChars="0" w:firstLine="0"/>
        <w:rPr>
          <w:sz w:val="32"/>
          <w:szCs w:val="32"/>
        </w:rPr>
      </w:pPr>
    </w:p>
    <w:p w14:paraId="7B6DA325" w14:textId="77777777" w:rsidR="004D36D7" w:rsidRDefault="004D36D7" w:rsidP="004D36D7">
      <w:pPr>
        <w:ind w:firstLineChars="0" w:firstLine="0"/>
        <w:rPr>
          <w:sz w:val="32"/>
          <w:szCs w:val="32"/>
        </w:rPr>
      </w:pPr>
    </w:p>
    <w:p w14:paraId="3818ACD7" w14:textId="77777777" w:rsidR="004D36D7" w:rsidRDefault="004D36D7" w:rsidP="004D36D7">
      <w:pPr>
        <w:ind w:firstLineChars="0" w:firstLine="0"/>
        <w:rPr>
          <w:sz w:val="32"/>
          <w:szCs w:val="32"/>
        </w:rPr>
      </w:pPr>
    </w:p>
    <w:p w14:paraId="25AB8B40" w14:textId="77777777" w:rsidR="004D36D7" w:rsidRPr="0073148E" w:rsidRDefault="004D36D7" w:rsidP="004D36D7">
      <w:pPr>
        <w:ind w:firstLineChars="0" w:firstLine="0"/>
        <w:rPr>
          <w:sz w:val="32"/>
          <w:szCs w:val="32"/>
        </w:rPr>
      </w:pPr>
    </w:p>
    <w:p w14:paraId="4109D33E" w14:textId="77777777" w:rsidR="004D36D7" w:rsidRPr="0073148E" w:rsidRDefault="004D36D7" w:rsidP="004D36D7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30F9C5D2" w14:textId="098B83AA" w:rsidR="004D36D7" w:rsidRPr="0068502B" w:rsidRDefault="004D36D7" w:rsidP="004D36D7">
      <w:pPr>
        <w:ind w:firstLineChars="0" w:firstLine="0"/>
        <w:jc w:val="center"/>
        <w:rPr>
          <w:szCs w:val="28"/>
        </w:rPr>
      </w:pPr>
      <w:r w:rsidRPr="0068502B">
        <w:rPr>
          <w:szCs w:val="28"/>
        </w:rPr>
        <w:t>по предмету: «Администрирование информационных систем»</w:t>
      </w:r>
    </w:p>
    <w:p w14:paraId="7926CA06" w14:textId="125750EF" w:rsidR="004D36D7" w:rsidRPr="0068502B" w:rsidRDefault="004D36D7" w:rsidP="004D36D7">
      <w:pPr>
        <w:ind w:firstLineChars="0" w:firstLine="0"/>
        <w:jc w:val="center"/>
        <w:rPr>
          <w:szCs w:val="28"/>
        </w:rPr>
      </w:pPr>
      <w:r w:rsidRPr="0068502B">
        <w:rPr>
          <w:szCs w:val="28"/>
        </w:rPr>
        <w:t>Тема: «</w:t>
      </w:r>
      <w:r w:rsidR="0047493C" w:rsidRPr="0047493C">
        <w:rPr>
          <w:bCs/>
          <w:szCs w:val="28"/>
        </w:rPr>
        <w:t>Принципы проектирования пользовательского интерфейса (UI/UX) и их применение в клиентских приложениях</w:t>
      </w:r>
      <w:r w:rsidRPr="0068502B">
        <w:rPr>
          <w:szCs w:val="28"/>
        </w:rPr>
        <w:t>»</w:t>
      </w:r>
    </w:p>
    <w:p w14:paraId="602145FC" w14:textId="77777777" w:rsidR="004D36D7" w:rsidRPr="0073148E" w:rsidRDefault="004D36D7" w:rsidP="004D36D7">
      <w:pPr>
        <w:ind w:firstLine="350"/>
        <w:jc w:val="center"/>
        <w:rPr>
          <w:szCs w:val="28"/>
        </w:rPr>
      </w:pPr>
    </w:p>
    <w:p w14:paraId="7786AD7C" w14:textId="77777777" w:rsidR="004D36D7" w:rsidRPr="0073148E" w:rsidRDefault="004D36D7" w:rsidP="004D36D7">
      <w:pPr>
        <w:ind w:firstLine="350"/>
        <w:jc w:val="center"/>
        <w:rPr>
          <w:szCs w:val="28"/>
        </w:rPr>
      </w:pPr>
    </w:p>
    <w:p w14:paraId="04BA5F31" w14:textId="77777777" w:rsidR="004D36D7" w:rsidRPr="0073148E" w:rsidRDefault="004D36D7" w:rsidP="004D36D7">
      <w:pPr>
        <w:ind w:firstLine="350"/>
        <w:jc w:val="center"/>
        <w:rPr>
          <w:szCs w:val="28"/>
        </w:rPr>
      </w:pPr>
    </w:p>
    <w:p w14:paraId="7CE29910" w14:textId="77777777" w:rsidR="004D36D7" w:rsidRDefault="004D36D7" w:rsidP="004D36D7">
      <w:pPr>
        <w:ind w:firstLine="350"/>
        <w:jc w:val="center"/>
        <w:rPr>
          <w:szCs w:val="28"/>
        </w:rPr>
      </w:pPr>
    </w:p>
    <w:p w14:paraId="1C16F8D8" w14:textId="77777777" w:rsidR="004D36D7" w:rsidRPr="0073148E" w:rsidRDefault="004D36D7" w:rsidP="004D36D7">
      <w:pPr>
        <w:ind w:firstLine="350"/>
        <w:jc w:val="center"/>
        <w:rPr>
          <w:szCs w:val="28"/>
        </w:rPr>
      </w:pPr>
    </w:p>
    <w:p w14:paraId="38553E07" w14:textId="77777777" w:rsidR="004D36D7" w:rsidRPr="0073148E" w:rsidRDefault="004D36D7" w:rsidP="004D36D7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393957ED" w14:textId="555B6100" w:rsidR="004D36D7" w:rsidRPr="0073148E" w:rsidRDefault="0047493C" w:rsidP="004D36D7">
      <w:pPr>
        <w:ind w:firstLineChars="1631" w:firstLine="4567"/>
        <w:jc w:val="right"/>
        <w:rPr>
          <w:szCs w:val="28"/>
        </w:rPr>
      </w:pPr>
      <w:r>
        <w:rPr>
          <w:szCs w:val="28"/>
        </w:rPr>
        <w:t>Мосунов</w:t>
      </w:r>
      <w:r w:rsidR="004D36D7" w:rsidRPr="0073148E">
        <w:rPr>
          <w:szCs w:val="28"/>
        </w:rPr>
        <w:t xml:space="preserve"> А.</w:t>
      </w:r>
      <w:r>
        <w:rPr>
          <w:szCs w:val="28"/>
        </w:rPr>
        <w:t>С</w:t>
      </w:r>
      <w:r w:rsidR="004D36D7" w:rsidRPr="0073148E">
        <w:rPr>
          <w:szCs w:val="28"/>
        </w:rPr>
        <w:t>.</w:t>
      </w:r>
    </w:p>
    <w:p w14:paraId="67EF0094" w14:textId="77777777" w:rsidR="004D36D7" w:rsidRPr="0073148E" w:rsidRDefault="004D36D7" w:rsidP="004D36D7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56F613AB" w14:textId="77777777" w:rsidR="004D36D7" w:rsidRPr="0073148E" w:rsidRDefault="004D36D7" w:rsidP="004D36D7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395D6229" w14:textId="77777777" w:rsidR="004D36D7" w:rsidRPr="0073148E" w:rsidRDefault="004D36D7" w:rsidP="004D36D7">
      <w:pPr>
        <w:ind w:firstLineChars="0" w:firstLine="0"/>
        <w:rPr>
          <w:szCs w:val="28"/>
        </w:rPr>
      </w:pPr>
    </w:p>
    <w:p w14:paraId="4E8B8CF8" w14:textId="77777777" w:rsidR="004D36D7" w:rsidRDefault="004D36D7" w:rsidP="004D36D7">
      <w:pPr>
        <w:ind w:firstLineChars="0" w:firstLine="0"/>
        <w:jc w:val="center"/>
        <w:rPr>
          <w:szCs w:val="28"/>
        </w:rPr>
      </w:pPr>
    </w:p>
    <w:p w14:paraId="5AABEA46" w14:textId="77777777" w:rsidR="004D36D7" w:rsidRDefault="004D36D7" w:rsidP="004D36D7">
      <w:pPr>
        <w:ind w:firstLineChars="0" w:firstLine="0"/>
        <w:jc w:val="center"/>
        <w:rPr>
          <w:szCs w:val="28"/>
        </w:rPr>
      </w:pPr>
    </w:p>
    <w:p w14:paraId="104753A7" w14:textId="77777777" w:rsidR="004D36D7" w:rsidRDefault="004D36D7" w:rsidP="004D36D7">
      <w:pPr>
        <w:ind w:firstLineChars="0" w:firstLine="0"/>
        <w:jc w:val="center"/>
        <w:rPr>
          <w:szCs w:val="28"/>
        </w:rPr>
      </w:pPr>
    </w:p>
    <w:p w14:paraId="5F51A7F4" w14:textId="77777777" w:rsidR="0068502B" w:rsidRPr="0073148E" w:rsidRDefault="0068502B" w:rsidP="004D36D7">
      <w:pPr>
        <w:ind w:firstLineChars="0" w:firstLine="0"/>
        <w:jc w:val="center"/>
        <w:rPr>
          <w:szCs w:val="28"/>
        </w:rPr>
      </w:pPr>
    </w:p>
    <w:p w14:paraId="1B60E771" w14:textId="77777777" w:rsidR="004D36D7" w:rsidRPr="0073148E" w:rsidRDefault="004D36D7" w:rsidP="004D36D7">
      <w:pPr>
        <w:ind w:firstLineChars="0" w:firstLine="0"/>
        <w:jc w:val="center"/>
        <w:rPr>
          <w:b/>
          <w:bCs/>
          <w:szCs w:val="28"/>
        </w:rPr>
        <w:sectPr w:rsidR="004D36D7" w:rsidRPr="0073148E" w:rsidSect="004D36D7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8F58533" w14:textId="3D0BA942" w:rsidR="006F68F5" w:rsidRDefault="004D36D7" w:rsidP="004D36D7">
      <w:pPr>
        <w:ind w:firstLine="351"/>
        <w:rPr>
          <w:b/>
          <w:bCs/>
          <w:szCs w:val="28"/>
        </w:rPr>
      </w:pPr>
      <w:r w:rsidRPr="004D36D7">
        <w:rPr>
          <w:b/>
          <w:bCs/>
          <w:szCs w:val="28"/>
        </w:rPr>
        <w:lastRenderedPageBreak/>
        <w:t>Цель:</w:t>
      </w:r>
    </w:p>
    <w:p w14:paraId="1F154A6A" w14:textId="71C1CB50" w:rsidR="006F68F5" w:rsidRDefault="00987421" w:rsidP="004D36D7">
      <w:pPr>
        <w:ind w:firstLine="350"/>
        <w:rPr>
          <w:szCs w:val="28"/>
        </w:rPr>
      </w:pPr>
      <w:r w:rsidRPr="00987421">
        <w:rPr>
          <w:szCs w:val="28"/>
        </w:rPr>
        <w:t>Изучить основные принципы проектирования пользовательского интерфейса и пользовательского опыта (UI/UX), а также рассмотреть особенности их применения в клиентских приложениях.</w:t>
      </w:r>
    </w:p>
    <w:p w14:paraId="0B0E2D90" w14:textId="77777777" w:rsidR="006F68F5" w:rsidRDefault="006F68F5" w:rsidP="004D36D7">
      <w:pPr>
        <w:ind w:firstLine="350"/>
        <w:rPr>
          <w:szCs w:val="28"/>
        </w:rPr>
      </w:pPr>
    </w:p>
    <w:p w14:paraId="46A869DD" w14:textId="3565172C" w:rsidR="006F68F5" w:rsidRPr="006F68F5" w:rsidRDefault="006F68F5" w:rsidP="004D36D7">
      <w:pPr>
        <w:ind w:firstLine="351"/>
        <w:rPr>
          <w:b/>
          <w:bCs/>
          <w:szCs w:val="28"/>
        </w:rPr>
      </w:pPr>
      <w:r w:rsidRPr="006F68F5">
        <w:rPr>
          <w:b/>
          <w:bCs/>
          <w:szCs w:val="28"/>
        </w:rPr>
        <w:t>Задание:</w:t>
      </w:r>
    </w:p>
    <w:p w14:paraId="145FB6A1" w14:textId="25380D06" w:rsidR="006F68F5" w:rsidRPr="006F68F5" w:rsidRDefault="00987421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987421">
        <w:rPr>
          <w:rFonts w:eastAsiaTheme="minorEastAsia"/>
          <w:szCs w:val="28"/>
          <w:lang w:eastAsia="zh-CN"/>
        </w:rPr>
        <w:t>Исследовать принципы проектирования UI/UX и особенности их использования при разработке клиентских приложений</w:t>
      </w:r>
      <w:r w:rsidR="006F68F5" w:rsidRPr="006F68F5">
        <w:rPr>
          <w:rFonts w:eastAsiaTheme="minorEastAsia"/>
          <w:szCs w:val="28"/>
          <w:lang w:eastAsia="zh-CN"/>
        </w:rPr>
        <w:t>.</w:t>
      </w:r>
    </w:p>
    <w:p w14:paraId="37AD1DC4" w14:textId="18E56FE3" w:rsidR="00987421" w:rsidRDefault="00987421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987421">
        <w:rPr>
          <w:rFonts w:eastAsiaTheme="minorEastAsia"/>
          <w:szCs w:val="28"/>
          <w:lang w:eastAsia="zh-CN"/>
        </w:rPr>
        <w:t>Подготовить реферат в текстовом редакторе MS Word с соблюдением требований.</w:t>
      </w:r>
    </w:p>
    <w:p w14:paraId="459F5986" w14:textId="2F99F0C8" w:rsidR="006F68F5" w:rsidRPr="006F68F5" w:rsidRDefault="006F68F5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6F68F5">
        <w:rPr>
          <w:rFonts w:eastAsiaTheme="minorEastAsia"/>
          <w:szCs w:val="28"/>
          <w:lang w:eastAsia="zh-CN"/>
        </w:rPr>
        <w:t xml:space="preserve">Оформить реферат в формате readme.md с </w:t>
      </w:r>
      <w:r w:rsidR="00AA101E">
        <w:rPr>
          <w:rFonts w:eastAsiaTheme="minorEastAsia"/>
          <w:szCs w:val="28"/>
          <w:lang w:eastAsia="zh-CN"/>
        </w:rPr>
        <w:t>использованием</w:t>
      </w:r>
      <w:r w:rsidRPr="006F68F5">
        <w:rPr>
          <w:rFonts w:eastAsiaTheme="minorEastAsia"/>
          <w:szCs w:val="28"/>
          <w:lang w:eastAsia="zh-CN"/>
        </w:rPr>
        <w:t xml:space="preserve"> </w:t>
      </w:r>
      <w:proofErr w:type="spellStart"/>
      <w:r w:rsidRPr="006F68F5">
        <w:rPr>
          <w:rFonts w:eastAsiaTheme="minorEastAsia"/>
          <w:szCs w:val="28"/>
          <w:lang w:eastAsia="zh-CN"/>
        </w:rPr>
        <w:t>Markdown</w:t>
      </w:r>
      <w:proofErr w:type="spellEnd"/>
      <w:r w:rsidRPr="006F68F5">
        <w:rPr>
          <w:rFonts w:eastAsiaTheme="minorEastAsia"/>
          <w:szCs w:val="28"/>
          <w:lang w:eastAsia="zh-CN"/>
        </w:rPr>
        <w:t xml:space="preserve"> или HTML, сохранив структуру основного документа.</w:t>
      </w:r>
    </w:p>
    <w:p w14:paraId="0D3A398F" w14:textId="5D232F81" w:rsidR="006F68F5" w:rsidRPr="006F68F5" w:rsidRDefault="006F68F5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6F68F5">
        <w:rPr>
          <w:rFonts w:eastAsiaTheme="minorEastAsia"/>
          <w:szCs w:val="28"/>
          <w:lang w:eastAsia="zh-CN"/>
        </w:rPr>
        <w:t xml:space="preserve">Разместить оба варианта </w:t>
      </w:r>
      <w:r w:rsidR="00987421">
        <w:rPr>
          <w:rFonts w:eastAsiaTheme="minorEastAsia"/>
          <w:szCs w:val="28"/>
          <w:lang w:eastAsia="zh-CN"/>
        </w:rPr>
        <w:t>выполненной работы</w:t>
      </w:r>
      <w:r w:rsidRPr="006F68F5">
        <w:rPr>
          <w:rFonts w:eastAsiaTheme="minorEastAsia"/>
          <w:szCs w:val="28"/>
          <w:lang w:eastAsia="zh-CN"/>
        </w:rPr>
        <w:t xml:space="preserve"> в репозитори</w:t>
      </w:r>
      <w:r w:rsidR="00AA101E">
        <w:rPr>
          <w:rFonts w:eastAsiaTheme="minorEastAsia"/>
          <w:szCs w:val="28"/>
          <w:lang w:eastAsia="zh-CN"/>
        </w:rPr>
        <w:t>и</w:t>
      </w:r>
      <w:r w:rsidRPr="006F68F5">
        <w:rPr>
          <w:rFonts w:eastAsiaTheme="minorEastAsia"/>
          <w:szCs w:val="28"/>
          <w:lang w:eastAsia="zh-CN"/>
        </w:rPr>
        <w:t xml:space="preserve"> на платформе </w:t>
      </w:r>
      <w:proofErr w:type="spellStart"/>
      <w:r w:rsidRPr="006F68F5">
        <w:rPr>
          <w:rFonts w:eastAsiaTheme="minorEastAsia"/>
          <w:szCs w:val="28"/>
          <w:lang w:eastAsia="zh-CN"/>
        </w:rPr>
        <w:t>GitHub</w:t>
      </w:r>
      <w:proofErr w:type="spellEnd"/>
      <w:r w:rsidRPr="006F68F5">
        <w:rPr>
          <w:rFonts w:eastAsiaTheme="minorEastAsia"/>
          <w:szCs w:val="28"/>
          <w:lang w:eastAsia="zh-CN"/>
        </w:rPr>
        <w:t>.</w:t>
      </w:r>
    </w:p>
    <w:p w14:paraId="0DBEC831" w14:textId="3FB6FA54" w:rsidR="006F68F5" w:rsidRPr="006F68F5" w:rsidRDefault="00987421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>
        <w:rPr>
          <w:rFonts w:eastAsiaTheme="minorEastAsia"/>
          <w:szCs w:val="28"/>
          <w:lang w:eastAsia="zh-CN"/>
        </w:rPr>
        <w:t>Отправить</w:t>
      </w:r>
      <w:r w:rsidR="006F68F5" w:rsidRPr="006F68F5">
        <w:rPr>
          <w:rFonts w:eastAsiaTheme="minorEastAsia"/>
          <w:szCs w:val="28"/>
          <w:lang w:eastAsia="zh-CN"/>
        </w:rPr>
        <w:t xml:space="preserve"> преподавателю электронное письмо с</w:t>
      </w:r>
      <w:r w:rsidR="00AA101E">
        <w:rPr>
          <w:rFonts w:eastAsiaTheme="minorEastAsia"/>
          <w:szCs w:val="28"/>
          <w:lang w:eastAsia="zh-CN"/>
        </w:rPr>
        <w:t>о</w:t>
      </w:r>
      <w:r w:rsidR="006F68F5" w:rsidRPr="006F68F5">
        <w:rPr>
          <w:rFonts w:eastAsiaTheme="minorEastAsia"/>
          <w:szCs w:val="28"/>
          <w:lang w:eastAsia="zh-CN"/>
        </w:rPr>
        <w:t xml:space="preserve"> ссылкой на репозиторий </w:t>
      </w:r>
      <w:proofErr w:type="spellStart"/>
      <w:r w:rsidR="006F68F5" w:rsidRPr="006F68F5">
        <w:rPr>
          <w:rFonts w:eastAsiaTheme="minorEastAsia"/>
          <w:szCs w:val="28"/>
          <w:lang w:eastAsia="zh-CN"/>
        </w:rPr>
        <w:t>GitHub</w:t>
      </w:r>
      <w:proofErr w:type="spellEnd"/>
      <w:r w:rsidR="006F68F5" w:rsidRPr="006F68F5">
        <w:rPr>
          <w:rFonts w:eastAsiaTheme="minorEastAsia"/>
          <w:szCs w:val="28"/>
          <w:lang w:eastAsia="zh-CN"/>
        </w:rPr>
        <w:t>, а также указать данную ссылку в заключительной части Word-документа.</w:t>
      </w:r>
    </w:p>
    <w:p w14:paraId="17A74537" w14:textId="6AAC9495" w:rsidR="006F68F5" w:rsidRPr="006F68F5" w:rsidRDefault="00987421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>
        <w:rPr>
          <w:rFonts w:eastAsiaTheme="minorEastAsia"/>
          <w:szCs w:val="28"/>
          <w:lang w:eastAsia="zh-CN"/>
        </w:rPr>
        <w:t>Осуществить</w:t>
      </w:r>
      <w:r w:rsidR="006F68F5" w:rsidRPr="006F68F5">
        <w:rPr>
          <w:rFonts w:eastAsiaTheme="minorEastAsia"/>
          <w:szCs w:val="28"/>
          <w:lang w:eastAsia="zh-CN"/>
        </w:rPr>
        <w:t xml:space="preserve"> рецензирование работ студентов группы: ознакомиться с рефератами</w:t>
      </w:r>
      <w:r>
        <w:rPr>
          <w:rFonts w:eastAsiaTheme="minorEastAsia"/>
          <w:szCs w:val="28"/>
          <w:lang w:eastAsia="zh-CN"/>
        </w:rPr>
        <w:t xml:space="preserve"> </w:t>
      </w:r>
      <w:r w:rsidR="006F68F5" w:rsidRPr="006F68F5">
        <w:rPr>
          <w:rFonts w:eastAsiaTheme="minorEastAsia"/>
          <w:szCs w:val="28"/>
          <w:lang w:eastAsia="zh-CN"/>
        </w:rPr>
        <w:t xml:space="preserve">и </w:t>
      </w:r>
      <w:r>
        <w:rPr>
          <w:rFonts w:eastAsiaTheme="minorEastAsia"/>
          <w:szCs w:val="28"/>
          <w:lang w:eastAsia="zh-CN"/>
        </w:rPr>
        <w:t>оставить</w:t>
      </w:r>
      <w:r w:rsidR="006F68F5" w:rsidRPr="006F68F5">
        <w:rPr>
          <w:rFonts w:eastAsiaTheme="minorEastAsia"/>
          <w:szCs w:val="28"/>
          <w:lang w:eastAsia="zh-CN"/>
        </w:rPr>
        <w:t xml:space="preserve"> комментарии во вкладке </w:t>
      </w:r>
      <w:proofErr w:type="spellStart"/>
      <w:r w:rsidR="006F68F5" w:rsidRPr="006F68F5">
        <w:rPr>
          <w:rFonts w:eastAsiaTheme="minorEastAsia"/>
          <w:szCs w:val="28"/>
          <w:lang w:eastAsia="zh-CN"/>
        </w:rPr>
        <w:t>Issues</w:t>
      </w:r>
      <w:proofErr w:type="spellEnd"/>
      <w:r w:rsidR="006F68F5" w:rsidRPr="006F68F5">
        <w:rPr>
          <w:rFonts w:eastAsiaTheme="minorEastAsia"/>
          <w:szCs w:val="28"/>
          <w:lang w:eastAsia="zh-CN"/>
        </w:rPr>
        <w:t>.</w:t>
      </w:r>
    </w:p>
    <w:p w14:paraId="1C49CBB3" w14:textId="56185383" w:rsidR="006F68F5" w:rsidRDefault="006F68F5">
      <w:pPr>
        <w:spacing w:after="160" w:line="278" w:lineRule="auto"/>
        <w:ind w:firstLineChars="0" w:firstLine="0"/>
        <w:jc w:val="left"/>
        <w:rPr>
          <w:rFonts w:eastAsiaTheme="minorEastAsia"/>
          <w:szCs w:val="28"/>
          <w:lang w:eastAsia="zh-CN"/>
        </w:rPr>
      </w:pPr>
      <w:r>
        <w:rPr>
          <w:rFonts w:eastAsiaTheme="minorEastAsia"/>
          <w:szCs w:val="28"/>
          <w:lang w:eastAsia="zh-CN"/>
        </w:rPr>
        <w:br w:type="page"/>
      </w:r>
    </w:p>
    <w:p w14:paraId="7E48BF59" w14:textId="2437CFA3" w:rsidR="006F68F5" w:rsidRPr="00876CDF" w:rsidRDefault="006F68F5" w:rsidP="00876CDF">
      <w:pPr>
        <w:pStyle w:val="1"/>
        <w:ind w:firstLineChars="0" w:firstLine="0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eastAsia="zh-CN"/>
        </w:rPr>
      </w:pPr>
      <w:bookmarkStart w:id="0" w:name="_Toc216544676"/>
      <w:r w:rsidRPr="00876CD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eastAsia="zh-CN"/>
        </w:rPr>
        <w:lastRenderedPageBreak/>
        <w:t>В</w:t>
      </w:r>
      <w:r w:rsidR="00250165" w:rsidRPr="00876CD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eastAsia="zh-CN"/>
        </w:rPr>
        <w:t>ведение</w:t>
      </w:r>
      <w:bookmarkEnd w:id="0"/>
    </w:p>
    <w:p w14:paraId="07D31511" w14:textId="77777777" w:rsidR="006F68F5" w:rsidRDefault="006F68F5" w:rsidP="0081072A">
      <w:pPr>
        <w:spacing w:line="240" w:lineRule="auto"/>
        <w:ind w:firstLineChars="253" w:firstLine="708"/>
        <w:rPr>
          <w:szCs w:val="28"/>
        </w:rPr>
      </w:pPr>
    </w:p>
    <w:p w14:paraId="7C55631A" w14:textId="77777777" w:rsidR="009077BA" w:rsidRPr="009077BA" w:rsidRDefault="009077BA" w:rsidP="009077BA">
      <w:pPr>
        <w:ind w:firstLineChars="0" w:firstLine="709"/>
        <w:rPr>
          <w:szCs w:val="28"/>
        </w:rPr>
      </w:pPr>
      <w:r w:rsidRPr="009077BA">
        <w:rPr>
          <w:szCs w:val="28"/>
        </w:rPr>
        <w:t>В современных условиях развития цифровых технологий клиентские приложения стали неотъемлемой частью повседневной жизни пользователей. Мобильные и веб-приложения широко используются для покупок, получения услуг, общения, обучения и решения множества других задач. При этом пользователь всё чаще оценивает качество цифрового продукта не только по его функциональности, но и по удобству и понятности взаимодействия с интерфейсом.</w:t>
      </w:r>
    </w:p>
    <w:p w14:paraId="72C7D274" w14:textId="77777777" w:rsidR="009077BA" w:rsidRPr="009077BA" w:rsidRDefault="009077BA" w:rsidP="009077BA">
      <w:pPr>
        <w:ind w:firstLineChars="0" w:firstLine="709"/>
        <w:rPr>
          <w:szCs w:val="28"/>
        </w:rPr>
      </w:pPr>
      <w:r w:rsidRPr="009077BA">
        <w:rPr>
          <w:szCs w:val="28"/>
        </w:rPr>
        <w:t>Даже технически сложное и функционально насыщенное приложение может оказаться неэффективным, если пользователю трудно разобраться в логике его работы или выполнить необходимое действие. В связи с этим проектирование пользовательского интерфейса и пользовательского опыта становится одной из ключевых задач при разработке современных клиентских приложений.</w:t>
      </w:r>
    </w:p>
    <w:p w14:paraId="76E1AFA3" w14:textId="77777777" w:rsidR="009077BA" w:rsidRPr="009077BA" w:rsidRDefault="009077BA" w:rsidP="009077BA">
      <w:pPr>
        <w:ind w:firstLineChars="0" w:firstLine="709"/>
        <w:rPr>
          <w:szCs w:val="28"/>
        </w:rPr>
      </w:pPr>
      <w:r w:rsidRPr="009077BA">
        <w:rPr>
          <w:szCs w:val="28"/>
        </w:rPr>
        <w:t>Применение принципов UI/UX позволяет обеспечить логичность, предсказуемость и комфорт взаимодействия пользователя с системой, а также способствует повышению эффективности выполнения пользовательских задач и улучшению общего качества программного продукта.</w:t>
      </w:r>
    </w:p>
    <w:p w14:paraId="02780E3A" w14:textId="35F0F049" w:rsidR="00250165" w:rsidRDefault="00250165">
      <w:pPr>
        <w:spacing w:after="160" w:line="278" w:lineRule="auto"/>
        <w:ind w:firstLineChars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1934BBDF" w14:textId="2E5E2835" w:rsidR="00250165" w:rsidRDefault="004A55E2" w:rsidP="0081072A">
      <w:pPr>
        <w:spacing w:line="240" w:lineRule="auto"/>
        <w:ind w:firstLineChars="0" w:firstLine="0"/>
        <w:jc w:val="center"/>
        <w:rPr>
          <w:rFonts w:eastAsiaTheme="majorEastAsia"/>
          <w:b/>
          <w:bCs/>
          <w:sz w:val="32"/>
          <w:szCs w:val="32"/>
        </w:rPr>
      </w:pPr>
      <w:r w:rsidRPr="004A55E2">
        <w:rPr>
          <w:rFonts w:eastAsiaTheme="majorEastAsia"/>
          <w:b/>
          <w:bCs/>
          <w:sz w:val="32"/>
          <w:szCs w:val="32"/>
        </w:rPr>
        <w:lastRenderedPageBreak/>
        <w:t>Понятие UI и UX</w:t>
      </w:r>
    </w:p>
    <w:p w14:paraId="604C68CA" w14:textId="77777777" w:rsidR="004A55E2" w:rsidRPr="004A55E2" w:rsidRDefault="004A55E2" w:rsidP="004A55E2">
      <w:pPr>
        <w:spacing w:line="240" w:lineRule="auto"/>
        <w:ind w:firstLineChars="0" w:firstLine="0"/>
        <w:jc w:val="center"/>
        <w:rPr>
          <w:szCs w:val="28"/>
        </w:rPr>
      </w:pPr>
    </w:p>
    <w:p w14:paraId="2CD03D46" w14:textId="25DCA714" w:rsidR="004A55E2" w:rsidRPr="004A55E2" w:rsidRDefault="004A55E2" w:rsidP="004A55E2">
      <w:pPr>
        <w:ind w:firstLineChars="0" w:firstLine="709"/>
        <w:rPr>
          <w:b/>
          <w:bCs/>
          <w:szCs w:val="28"/>
        </w:rPr>
      </w:pPr>
      <w:r w:rsidRPr="004A55E2">
        <w:rPr>
          <w:szCs w:val="28"/>
        </w:rPr>
        <w:t xml:space="preserve">UI (User Interface) </w:t>
      </w:r>
      <w:r w:rsidRPr="004A55E2">
        <w:rPr>
          <w:b/>
          <w:bCs/>
          <w:szCs w:val="28"/>
        </w:rPr>
        <w:t>–</w:t>
      </w:r>
      <w:r w:rsidRPr="004A55E2">
        <w:rPr>
          <w:szCs w:val="28"/>
        </w:rPr>
        <w:t xml:space="preserve"> это пользовательский интерфейс, включающий визуальные и интерактивные элементы цифрового продукта: кнопки, формы, иконки, цветовые схемы, шрифты и структуру экранов. UI отвечает за внешний вид интерфейса и способы взаимодействия пользователя с системой.</w:t>
      </w:r>
    </w:p>
    <w:p w14:paraId="4BCB7434" w14:textId="41D06981" w:rsidR="004A55E2" w:rsidRDefault="004A55E2" w:rsidP="004A55E2">
      <w:pPr>
        <w:ind w:firstLineChars="0" w:firstLine="709"/>
        <w:rPr>
          <w:szCs w:val="28"/>
        </w:rPr>
      </w:pPr>
      <w:r w:rsidRPr="004A55E2">
        <w:rPr>
          <w:szCs w:val="28"/>
        </w:rPr>
        <w:t xml:space="preserve">UX (User Experience) </w:t>
      </w:r>
      <w:r w:rsidRPr="004A55E2">
        <w:rPr>
          <w:b/>
          <w:bCs/>
          <w:szCs w:val="28"/>
        </w:rPr>
        <w:t>–</w:t>
      </w:r>
      <w:r w:rsidRPr="004A55E2">
        <w:rPr>
          <w:szCs w:val="28"/>
        </w:rPr>
        <w:t xml:space="preserve"> это пользовательский опыт, отражающий общее восприятие работы с приложением. Он включает удобство, логичность сценариев, понятность навигации, скорость выполнения действий и эмоциональную реакцию пользователя.</w:t>
      </w:r>
    </w:p>
    <w:p w14:paraId="1B1F313C" w14:textId="5C379D5C" w:rsidR="004A55E2" w:rsidRPr="004A55E2" w:rsidRDefault="004A55E2" w:rsidP="004A55E2">
      <w:pPr>
        <w:ind w:firstLineChars="0" w:firstLine="709"/>
        <w:rPr>
          <w:szCs w:val="28"/>
        </w:rPr>
      </w:pPr>
      <w:r w:rsidRPr="004A55E2">
        <w:rPr>
          <w:szCs w:val="28"/>
        </w:rPr>
        <w:t>Различие между UX- и UI-дизайном заключается в их целях. UX-дизайн направлен на то, чтобы использование цифрового продукта было понятным, полезным и комфортным для пользователя. UI-дизайн отвечает за визуальную привлекательность интерфейса, его стиль и эстетическое восприятие. При этом оба подхода подчинены общей цели</w:t>
      </w:r>
      <w:r>
        <w:rPr>
          <w:szCs w:val="28"/>
        </w:rPr>
        <w:t>:</w:t>
      </w:r>
      <w:r w:rsidRPr="004A55E2">
        <w:rPr>
          <w:szCs w:val="28"/>
        </w:rPr>
        <w:t xml:space="preserve"> привести пользователя к выполнению целевого действия с минимальными усилиями.</w:t>
      </w:r>
    </w:p>
    <w:p w14:paraId="14BE1890" w14:textId="2300ABB6" w:rsidR="0068502B" w:rsidRDefault="0068502B">
      <w:pPr>
        <w:spacing w:after="160" w:line="278" w:lineRule="auto"/>
        <w:ind w:firstLineChars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6BC82720" w14:textId="39BB3B5C" w:rsidR="00250165" w:rsidRPr="00876CDF" w:rsidRDefault="0018088D" w:rsidP="00876CD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8088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Принципы проектирования пользовательских интерфейсов</w:t>
      </w:r>
    </w:p>
    <w:p w14:paraId="0243AE22" w14:textId="77777777" w:rsidR="00101980" w:rsidRPr="0081072A" w:rsidRDefault="00101980" w:rsidP="0081072A">
      <w:pPr>
        <w:spacing w:line="240" w:lineRule="auto"/>
        <w:ind w:firstLineChars="0" w:firstLine="0"/>
        <w:jc w:val="center"/>
        <w:rPr>
          <w:szCs w:val="28"/>
        </w:rPr>
      </w:pPr>
    </w:p>
    <w:p w14:paraId="2BCB3247" w14:textId="500B9F65" w:rsidR="00B419BF" w:rsidRPr="00B419BF" w:rsidRDefault="00B419BF" w:rsidP="00B419BF">
      <w:pPr>
        <w:ind w:firstLineChars="253" w:firstLine="708"/>
        <w:rPr>
          <w:szCs w:val="28"/>
        </w:rPr>
      </w:pPr>
      <w:bookmarkStart w:id="1" w:name="_Toc216544679"/>
      <w:r w:rsidRPr="00B419BF">
        <w:rPr>
          <w:szCs w:val="28"/>
        </w:rPr>
        <w:t>Проектирование пользовательского интерфейса основывается на ряде принципов, соблюдение которых позволяет создавать удобные, понятные и эффективные цифровые продукты. Эти принципы направлены на снижение когнитивной нагрузки на пользователя и обеспечение комфортного взаимодействия с системой.</w:t>
      </w:r>
    </w:p>
    <w:p w14:paraId="2408DF84" w14:textId="1167A569" w:rsidR="00B419BF" w:rsidRPr="00B419BF" w:rsidRDefault="00B419BF" w:rsidP="00B419BF">
      <w:pPr>
        <w:ind w:firstLineChars="253" w:firstLine="711"/>
        <w:rPr>
          <w:b/>
          <w:bCs/>
          <w:szCs w:val="28"/>
        </w:rPr>
      </w:pPr>
      <w:r w:rsidRPr="00B419BF">
        <w:rPr>
          <w:b/>
          <w:bCs/>
          <w:szCs w:val="28"/>
        </w:rPr>
        <w:t>Навигация и ориентирование пользователя</w:t>
      </w:r>
      <w:r>
        <w:rPr>
          <w:b/>
          <w:bCs/>
          <w:szCs w:val="28"/>
        </w:rPr>
        <w:t>.</w:t>
      </w:r>
    </w:p>
    <w:p w14:paraId="048EC80E" w14:textId="2CEB56E9" w:rsidR="00B419BF" w:rsidRPr="00211F06" w:rsidRDefault="00B419BF" w:rsidP="00B419BF">
      <w:pPr>
        <w:ind w:firstLineChars="253" w:firstLine="708"/>
        <w:rPr>
          <w:szCs w:val="28"/>
        </w:rPr>
      </w:pPr>
      <w:r w:rsidRPr="00B419BF">
        <w:rPr>
          <w:szCs w:val="28"/>
        </w:rPr>
        <w:t>Пользователь должен в любой момент понимать, где он находится в интерфейсе и какой процесс выполняет. Названия разделов, этапов и состояний системы должны быть явно обозначены. Это особенно важно для многошаговых сценариев, таких как оформление заявки, покупка товара или выполнение финансовых операций.</w:t>
      </w:r>
    </w:p>
    <w:p w14:paraId="56543814" w14:textId="5CED29C0" w:rsidR="00B419BF" w:rsidRPr="00B419BF" w:rsidRDefault="00B419BF" w:rsidP="00B419BF">
      <w:pPr>
        <w:ind w:firstLineChars="253" w:firstLine="711"/>
        <w:rPr>
          <w:b/>
          <w:bCs/>
          <w:szCs w:val="28"/>
        </w:rPr>
      </w:pPr>
      <w:r w:rsidRPr="00B419BF">
        <w:rPr>
          <w:b/>
          <w:bCs/>
          <w:szCs w:val="28"/>
        </w:rPr>
        <w:t>Интуитивность и предсказуемость</w:t>
      </w:r>
      <w:r>
        <w:rPr>
          <w:b/>
          <w:bCs/>
          <w:szCs w:val="28"/>
        </w:rPr>
        <w:t>.</w:t>
      </w:r>
    </w:p>
    <w:p w14:paraId="2C8CCF95" w14:textId="51F5CFB1" w:rsidR="00B419BF" w:rsidRPr="00B419BF" w:rsidRDefault="00B419BF" w:rsidP="0018088D">
      <w:pPr>
        <w:ind w:firstLineChars="253" w:firstLine="708"/>
        <w:rPr>
          <w:szCs w:val="28"/>
        </w:rPr>
      </w:pPr>
      <w:r w:rsidRPr="00B419BF">
        <w:rPr>
          <w:szCs w:val="28"/>
        </w:rPr>
        <w:t xml:space="preserve">Интерфейс должен соответствовать ожиданиям пользователя. Элементы управления следует размещать в привычных местах, а их поведение должно быть очевидным. Пользователь не должен изучать инструкции, чтобы понять, как работает система. Например, кнопка «Назад» должна возвращать на предыдущий экран, а интерактивные элементы выглядеть </w:t>
      </w:r>
      <w:proofErr w:type="spellStart"/>
      <w:r w:rsidRPr="00B419BF">
        <w:rPr>
          <w:szCs w:val="28"/>
        </w:rPr>
        <w:t>кликабельными</w:t>
      </w:r>
      <w:proofErr w:type="spellEnd"/>
      <w:r w:rsidRPr="00B419BF">
        <w:rPr>
          <w:szCs w:val="28"/>
        </w:rPr>
        <w:t>.</w:t>
      </w:r>
    </w:p>
    <w:p w14:paraId="0F28A5DB" w14:textId="3AADD36E" w:rsidR="00B419BF" w:rsidRPr="0018088D" w:rsidRDefault="00B419BF" w:rsidP="0018088D">
      <w:pPr>
        <w:ind w:firstLineChars="253" w:firstLine="711"/>
        <w:rPr>
          <w:b/>
          <w:bCs/>
          <w:szCs w:val="28"/>
        </w:rPr>
      </w:pPr>
      <w:r w:rsidRPr="0018088D">
        <w:rPr>
          <w:b/>
          <w:bCs/>
          <w:szCs w:val="28"/>
        </w:rPr>
        <w:t>Последовательность и единые стандарты</w:t>
      </w:r>
      <w:r w:rsidR="00211F06">
        <w:rPr>
          <w:b/>
          <w:bCs/>
          <w:szCs w:val="28"/>
        </w:rPr>
        <w:t>.</w:t>
      </w:r>
    </w:p>
    <w:p w14:paraId="422C70A1" w14:textId="5E2DA5F2" w:rsidR="00B419BF" w:rsidRPr="00B419BF" w:rsidRDefault="00B419BF" w:rsidP="0018088D">
      <w:pPr>
        <w:ind w:firstLineChars="253" w:firstLine="708"/>
        <w:rPr>
          <w:szCs w:val="28"/>
        </w:rPr>
      </w:pPr>
      <w:r w:rsidRPr="00B419BF">
        <w:rPr>
          <w:szCs w:val="28"/>
        </w:rPr>
        <w:t>Все элементы интерфейса должны быть оформлены в едином стиле и вести себя одинаково во всех разделах приложения. Последовательность в использовании цветов, шрифтов, кнопок и иконок формирует у пользователя устойчивые ассоциации и упрощает взаимодействие с системой.</w:t>
      </w:r>
    </w:p>
    <w:p w14:paraId="470777E5" w14:textId="08247AB3" w:rsidR="00B419BF" w:rsidRPr="0018088D" w:rsidRDefault="00B419BF" w:rsidP="0018088D">
      <w:pPr>
        <w:ind w:firstLineChars="253" w:firstLine="711"/>
        <w:rPr>
          <w:b/>
          <w:bCs/>
          <w:szCs w:val="28"/>
        </w:rPr>
      </w:pPr>
      <w:r w:rsidRPr="0018088D">
        <w:rPr>
          <w:b/>
          <w:bCs/>
          <w:szCs w:val="28"/>
        </w:rPr>
        <w:t>Обратная связь</w:t>
      </w:r>
      <w:r w:rsidR="0018088D">
        <w:rPr>
          <w:b/>
          <w:bCs/>
          <w:szCs w:val="28"/>
        </w:rPr>
        <w:t>.</w:t>
      </w:r>
    </w:p>
    <w:p w14:paraId="0E71F9C0" w14:textId="7A83DE32" w:rsidR="00B419BF" w:rsidRPr="00B419BF" w:rsidRDefault="00B419BF" w:rsidP="0018088D">
      <w:pPr>
        <w:ind w:firstLineChars="253" w:firstLine="708"/>
        <w:rPr>
          <w:szCs w:val="28"/>
        </w:rPr>
      </w:pPr>
      <w:r w:rsidRPr="00B419BF">
        <w:rPr>
          <w:szCs w:val="28"/>
        </w:rPr>
        <w:t>Интерфейс должен своевременно информировать пользователя о результатах его действий. Это могут быть уведомления об успешном выполнении операции, сообщения об ошибках или визуальные индикаторы загрузки. Наличие обратной связи делает работу системы предсказуемой и помогает пользователю чувствовать контроль над процессом.</w:t>
      </w:r>
    </w:p>
    <w:p w14:paraId="6684A0AF" w14:textId="28573700" w:rsidR="00B419BF" w:rsidRPr="0018088D" w:rsidRDefault="00B419BF" w:rsidP="0018088D">
      <w:pPr>
        <w:ind w:firstLineChars="253" w:firstLine="711"/>
        <w:rPr>
          <w:b/>
          <w:bCs/>
          <w:szCs w:val="28"/>
        </w:rPr>
      </w:pPr>
      <w:r w:rsidRPr="0018088D">
        <w:rPr>
          <w:b/>
          <w:bCs/>
          <w:szCs w:val="28"/>
        </w:rPr>
        <w:lastRenderedPageBreak/>
        <w:t>Минимизация ошибок и безопасность действий</w:t>
      </w:r>
      <w:r w:rsidR="0018088D">
        <w:rPr>
          <w:b/>
          <w:bCs/>
          <w:szCs w:val="28"/>
        </w:rPr>
        <w:t>.</w:t>
      </w:r>
    </w:p>
    <w:p w14:paraId="132D7873" w14:textId="34E5CD46" w:rsidR="00B419BF" w:rsidRPr="00B419BF" w:rsidRDefault="00B419BF" w:rsidP="0018088D">
      <w:pPr>
        <w:ind w:firstLineChars="253" w:firstLine="708"/>
        <w:rPr>
          <w:szCs w:val="28"/>
        </w:rPr>
      </w:pPr>
      <w:r w:rsidRPr="00B419BF">
        <w:rPr>
          <w:szCs w:val="28"/>
        </w:rPr>
        <w:t>Интерфейс должен помогать пользователю избегать ошибок и предупреждать о потенциально опасных действиях. Для необратимых операций, таких как удаление данных или подтверждение финансовых операций, необходимо использовать дополнительные подтверждения. Это снижает риск случайных ошибок и потери информации.</w:t>
      </w:r>
    </w:p>
    <w:p w14:paraId="11F1B54D" w14:textId="0A0C9DBB" w:rsidR="00B419BF" w:rsidRPr="0018088D" w:rsidRDefault="00B419BF" w:rsidP="0018088D">
      <w:pPr>
        <w:ind w:firstLineChars="253" w:firstLine="711"/>
        <w:rPr>
          <w:b/>
          <w:bCs/>
          <w:szCs w:val="28"/>
        </w:rPr>
      </w:pPr>
      <w:r w:rsidRPr="0018088D">
        <w:rPr>
          <w:b/>
          <w:bCs/>
          <w:szCs w:val="28"/>
        </w:rPr>
        <w:t>Гибкость и свобода пользователя</w:t>
      </w:r>
      <w:r w:rsidR="0018088D">
        <w:rPr>
          <w:b/>
          <w:bCs/>
          <w:szCs w:val="28"/>
        </w:rPr>
        <w:t>.</w:t>
      </w:r>
    </w:p>
    <w:p w14:paraId="21E941DD" w14:textId="210BB752" w:rsidR="00B419BF" w:rsidRPr="00B419BF" w:rsidRDefault="00B419BF" w:rsidP="0018088D">
      <w:pPr>
        <w:ind w:firstLineChars="253" w:firstLine="708"/>
        <w:rPr>
          <w:szCs w:val="28"/>
        </w:rPr>
      </w:pPr>
      <w:r w:rsidRPr="00B419BF">
        <w:rPr>
          <w:szCs w:val="28"/>
        </w:rPr>
        <w:t>Пользователь должен иметь возможность отменить действие, закрыть диалоговое окно или прервать процесс без потери уже введённых данных. Такая гибкость особенно важна в сложных сценариях, где выполнение задачи может быть прервано. Возможность сохранить промежуточный результат повышает удобство использования приложения.</w:t>
      </w:r>
    </w:p>
    <w:p w14:paraId="1E23B2ED" w14:textId="4F397E7F" w:rsidR="00B419BF" w:rsidRPr="0018088D" w:rsidRDefault="00B419BF" w:rsidP="0018088D">
      <w:pPr>
        <w:ind w:firstLineChars="253" w:firstLine="711"/>
        <w:rPr>
          <w:b/>
          <w:bCs/>
          <w:szCs w:val="28"/>
        </w:rPr>
      </w:pPr>
      <w:r w:rsidRPr="0018088D">
        <w:rPr>
          <w:b/>
          <w:bCs/>
          <w:szCs w:val="28"/>
        </w:rPr>
        <w:t>Персонализация интерфейса</w:t>
      </w:r>
      <w:r w:rsidR="0018088D">
        <w:rPr>
          <w:b/>
          <w:bCs/>
          <w:szCs w:val="28"/>
        </w:rPr>
        <w:t>.</w:t>
      </w:r>
    </w:p>
    <w:p w14:paraId="794E02F6" w14:textId="6BB6B1A4" w:rsidR="00B419BF" w:rsidRPr="00B419BF" w:rsidRDefault="00B419BF" w:rsidP="0018088D">
      <w:pPr>
        <w:ind w:firstLineChars="253" w:firstLine="708"/>
        <w:rPr>
          <w:szCs w:val="28"/>
        </w:rPr>
      </w:pPr>
      <w:r w:rsidRPr="00B419BF">
        <w:rPr>
          <w:szCs w:val="28"/>
        </w:rPr>
        <w:t>Предоставление пользователю возможности настраивать интерфейс под свои предпочтения повышает доступность и комфорт использования. К таким настройкам относятся изменение размера шрифта, цветовой схемы или расположения элементов. Персонализация делает интерфейс более универсальным для разных категорий пользователей.</w:t>
      </w:r>
    </w:p>
    <w:p w14:paraId="32E21A97" w14:textId="09435E23" w:rsidR="00B419BF" w:rsidRPr="0018088D" w:rsidRDefault="00B419BF" w:rsidP="0018088D">
      <w:pPr>
        <w:ind w:firstLineChars="253" w:firstLine="711"/>
        <w:rPr>
          <w:b/>
          <w:bCs/>
          <w:szCs w:val="28"/>
        </w:rPr>
      </w:pPr>
      <w:r w:rsidRPr="0018088D">
        <w:rPr>
          <w:b/>
          <w:bCs/>
          <w:szCs w:val="28"/>
        </w:rPr>
        <w:t>Контекстная информация и подсказки</w:t>
      </w:r>
      <w:r w:rsidR="0018088D">
        <w:rPr>
          <w:b/>
          <w:bCs/>
          <w:szCs w:val="28"/>
        </w:rPr>
        <w:t>.</w:t>
      </w:r>
    </w:p>
    <w:p w14:paraId="7DA38B17" w14:textId="787F1D82" w:rsidR="00B419BF" w:rsidRPr="00B419BF" w:rsidRDefault="00B419BF" w:rsidP="0018088D">
      <w:pPr>
        <w:ind w:firstLineChars="253" w:firstLine="708"/>
        <w:rPr>
          <w:szCs w:val="28"/>
        </w:rPr>
      </w:pPr>
      <w:r w:rsidRPr="00B419BF">
        <w:rPr>
          <w:szCs w:val="28"/>
        </w:rPr>
        <w:t>Информация должна предоставляться пользователю в момент, когда она необходима. Подсказки, пояснения и инструкции следует размещать рядом с соответствующими элементами интерфейса. Это позволяет избежать перегрузки пользователя большим объёмом информации и повышает точность выполнения действий.</w:t>
      </w:r>
    </w:p>
    <w:p w14:paraId="761ACEA1" w14:textId="398B93B2" w:rsidR="00B419BF" w:rsidRPr="0018088D" w:rsidRDefault="00B419BF" w:rsidP="0018088D">
      <w:pPr>
        <w:ind w:firstLineChars="253" w:firstLine="711"/>
        <w:rPr>
          <w:b/>
          <w:bCs/>
          <w:szCs w:val="28"/>
        </w:rPr>
      </w:pPr>
      <w:r w:rsidRPr="0018088D">
        <w:rPr>
          <w:b/>
          <w:bCs/>
          <w:szCs w:val="28"/>
        </w:rPr>
        <w:t>Эффективность взаимодействия</w:t>
      </w:r>
      <w:r w:rsidR="00211F06">
        <w:rPr>
          <w:b/>
          <w:bCs/>
          <w:szCs w:val="28"/>
        </w:rPr>
        <w:t>.</w:t>
      </w:r>
    </w:p>
    <w:p w14:paraId="221F1AD4" w14:textId="5B72064E" w:rsidR="0018088D" w:rsidRDefault="00B419BF" w:rsidP="00CC11B8">
      <w:pPr>
        <w:ind w:firstLineChars="253" w:firstLine="708"/>
        <w:rPr>
          <w:szCs w:val="28"/>
        </w:rPr>
      </w:pPr>
      <w:r w:rsidRPr="00B419BF">
        <w:rPr>
          <w:szCs w:val="28"/>
        </w:rPr>
        <w:t>Интерфейс должен обеспечивать быстрое и удобное выполнение пользовательских задач. Этого можно достичь за счёт сокращения количества шагов, использования автозаполнения, шаблонов и автоматизации рутинных операций. Эффективный интерфейс помогает пользователю достигать цели с минимальными затратами времени и усилий.</w:t>
      </w:r>
      <w:r w:rsidR="0018088D">
        <w:rPr>
          <w:szCs w:val="28"/>
        </w:rPr>
        <w:br w:type="page"/>
      </w:r>
    </w:p>
    <w:bookmarkEnd w:id="1"/>
    <w:p w14:paraId="2AE6717B" w14:textId="64BDC870" w:rsidR="00565D3B" w:rsidRPr="00876CDF" w:rsidRDefault="00F95500" w:rsidP="00876CD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</w:t>
      </w:r>
      <w:r w:rsidRPr="00F95500">
        <w:rPr>
          <w:rFonts w:ascii="Times New Roman" w:hAnsi="Times New Roman" w:cs="Times New Roman"/>
          <w:b/>
          <w:bCs/>
          <w:color w:val="auto"/>
          <w:sz w:val="32"/>
          <w:szCs w:val="32"/>
        </w:rPr>
        <w:t>рименения принципов UI/UX в клиентских приложениях</w:t>
      </w:r>
    </w:p>
    <w:p w14:paraId="0C520080" w14:textId="77777777" w:rsidR="00551A63" w:rsidRPr="00190B5A" w:rsidRDefault="00551A63" w:rsidP="008952C7">
      <w:pPr>
        <w:spacing w:line="240" w:lineRule="auto"/>
        <w:ind w:firstLineChars="0" w:firstLine="0"/>
        <w:jc w:val="center"/>
        <w:rPr>
          <w:szCs w:val="28"/>
        </w:rPr>
      </w:pPr>
    </w:p>
    <w:p w14:paraId="325ECE37" w14:textId="10CA8133" w:rsidR="00F95500" w:rsidRPr="00F95500" w:rsidRDefault="00F95500" w:rsidP="00F95500">
      <w:pPr>
        <w:ind w:firstLineChars="0" w:firstLine="709"/>
        <w:rPr>
          <w:szCs w:val="28"/>
        </w:rPr>
      </w:pPr>
      <w:r w:rsidRPr="00F95500">
        <w:rPr>
          <w:szCs w:val="28"/>
        </w:rPr>
        <w:t>Клиентские приложения ориентированы на широкий круг пользователей и используются в различных контекстах, что требует особого подхода к реализации принципов UI/UX.</w:t>
      </w:r>
    </w:p>
    <w:p w14:paraId="7A19F037" w14:textId="77777777" w:rsidR="00F95500" w:rsidRDefault="00F95500" w:rsidP="00F95500">
      <w:pPr>
        <w:ind w:firstLineChars="0" w:firstLine="709"/>
        <w:rPr>
          <w:szCs w:val="28"/>
        </w:rPr>
      </w:pPr>
      <w:r w:rsidRPr="00F95500">
        <w:rPr>
          <w:szCs w:val="28"/>
        </w:rPr>
        <w:t>Одной из ключевых особенностей является ограниченное пространство интерфейса, особенно в мобильных приложениях. В этих условиях необходимо тщательно расставлять приоритеты, выделяя основные действия и скрывая второстепенные функции. Принципы простоты и минимализма позволяют избежать перегруженности экранов и помогают пользователю быстрее ориентироваться в приложении.</w:t>
      </w:r>
    </w:p>
    <w:p w14:paraId="5BB64A54" w14:textId="77777777" w:rsidR="00F95500" w:rsidRPr="00F95500" w:rsidRDefault="00F95500" w:rsidP="00F95500">
      <w:pPr>
        <w:ind w:firstLineChars="0" w:firstLine="709"/>
        <w:rPr>
          <w:szCs w:val="28"/>
        </w:rPr>
      </w:pPr>
      <w:r w:rsidRPr="00F95500">
        <w:rPr>
          <w:szCs w:val="28"/>
        </w:rPr>
        <w:t>Клиентские приложения также должны учитывать разнообразие устройств и условий использования. Интерфейс должен корректно адаптироваться под различные размеры экранов, ориентацию устройства и способы ввода. Применение принципов гибкости и адаптивности позволяет обеспечить комфортное взаимодействие для всех категорий пользователей.</w:t>
      </w:r>
    </w:p>
    <w:p w14:paraId="7B4E58A5" w14:textId="639AD0A0" w:rsidR="00F95500" w:rsidRPr="00F95500" w:rsidRDefault="00F95500" w:rsidP="00F95500">
      <w:pPr>
        <w:ind w:firstLineChars="0" w:firstLine="709"/>
        <w:rPr>
          <w:szCs w:val="28"/>
        </w:rPr>
      </w:pPr>
      <w:r w:rsidRPr="00F95500">
        <w:rPr>
          <w:szCs w:val="28"/>
        </w:rPr>
        <w:t>Таким образом, применение принципов UI/UX в клиентских приложениях заключается в адаптации к конкретным условиям использования. Учет особенностей клиентской среды позволяет создать интерфейсы, которые эффективно решают пользовательские задачи и обеспечивают положительный пользовательский опыт.</w:t>
      </w:r>
    </w:p>
    <w:p w14:paraId="63EE6DDB" w14:textId="77777777" w:rsidR="00F95500" w:rsidRPr="00F95500" w:rsidRDefault="00F95500" w:rsidP="00F95500">
      <w:pPr>
        <w:ind w:firstLineChars="0" w:firstLine="709"/>
        <w:rPr>
          <w:szCs w:val="28"/>
        </w:rPr>
      </w:pPr>
    </w:p>
    <w:p w14:paraId="66D70DC4" w14:textId="55F67E8B" w:rsidR="0007469A" w:rsidRDefault="0007469A">
      <w:pPr>
        <w:spacing w:after="160" w:line="278" w:lineRule="auto"/>
        <w:ind w:firstLineChars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6C6171EF" w14:textId="747DBC2C" w:rsidR="00551A63" w:rsidRPr="00876CDF" w:rsidRDefault="0007469A" w:rsidP="00876CD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6544681"/>
      <w:r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2"/>
    </w:p>
    <w:p w14:paraId="64FF7CF2" w14:textId="77777777" w:rsidR="0007469A" w:rsidRPr="0007469A" w:rsidRDefault="0007469A" w:rsidP="00876CDF">
      <w:pPr>
        <w:spacing w:line="240" w:lineRule="auto"/>
        <w:ind w:firstLineChars="0" w:firstLine="0"/>
        <w:jc w:val="center"/>
        <w:rPr>
          <w:szCs w:val="28"/>
        </w:rPr>
      </w:pPr>
    </w:p>
    <w:p w14:paraId="56914516" w14:textId="77777777" w:rsidR="00830049" w:rsidRPr="00830049" w:rsidRDefault="00830049" w:rsidP="00830049">
      <w:pPr>
        <w:ind w:firstLineChars="0" w:firstLine="709"/>
        <w:rPr>
          <w:szCs w:val="28"/>
        </w:rPr>
      </w:pPr>
      <w:r w:rsidRPr="00830049">
        <w:rPr>
          <w:szCs w:val="28"/>
        </w:rPr>
        <w:t>В ходе данной работы были рассмотрены основные принципы проектирования пользовательского интерфейса и пользовательского опыта. Было показано, что соблюдение принципов UI/UX является важным условием создания удобных и эффективных цифровых продуктов, ориентированных на реальные потребности пользователей.</w:t>
      </w:r>
    </w:p>
    <w:p w14:paraId="1E143C61" w14:textId="7FC1A259" w:rsidR="00830049" w:rsidRPr="00830049" w:rsidRDefault="00830049" w:rsidP="00830049">
      <w:pPr>
        <w:ind w:firstLineChars="0" w:firstLine="709"/>
        <w:rPr>
          <w:szCs w:val="28"/>
        </w:rPr>
      </w:pPr>
      <w:r w:rsidRPr="00830049">
        <w:rPr>
          <w:szCs w:val="28"/>
        </w:rPr>
        <w:t>Таким образом, проектирование пользовательского интерфейса и пользовательского опыта следует рассматривать как неотъемлемую часть разработки клиентских приложений, оказывающую непосредственное влияние на удобство взаимодействия пользователя с системой. Применение принципов UI/UX способствует повышению качества программных продуктов, формированию положительного пользовательского опыта и повышению конкурентоспособности цифровых решений</w:t>
      </w:r>
      <w:r>
        <w:rPr>
          <w:szCs w:val="28"/>
        </w:rPr>
        <w:t>.</w:t>
      </w:r>
    </w:p>
    <w:p w14:paraId="09CC2DA5" w14:textId="78FFB5DB" w:rsidR="0007469A" w:rsidRDefault="0007469A">
      <w:pPr>
        <w:spacing w:after="160" w:line="278" w:lineRule="auto"/>
        <w:ind w:firstLineChars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04F08521" w14:textId="4DC3AB2E" w:rsidR="0007469A" w:rsidRPr="002E3D9F" w:rsidRDefault="008F65A3" w:rsidP="002E3D9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6544682"/>
      <w:r w:rsidRPr="002E3D9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литературы</w:t>
      </w:r>
      <w:bookmarkEnd w:id="3"/>
    </w:p>
    <w:p w14:paraId="7A480609" w14:textId="77777777" w:rsidR="008F65A3" w:rsidRDefault="008F65A3" w:rsidP="008952C7">
      <w:pPr>
        <w:spacing w:line="240" w:lineRule="auto"/>
        <w:ind w:firstLineChars="0" w:firstLine="0"/>
        <w:jc w:val="center"/>
        <w:rPr>
          <w:szCs w:val="28"/>
        </w:rPr>
      </w:pPr>
    </w:p>
    <w:p w14:paraId="077E13CB" w14:textId="3E1A369E" w:rsidR="003E45F6" w:rsidRPr="003E45F6" w:rsidRDefault="003E45F6" w:rsidP="003E45F6">
      <w:pPr>
        <w:pStyle w:val="a7"/>
        <w:numPr>
          <w:ilvl w:val="0"/>
          <w:numId w:val="8"/>
        </w:numPr>
        <w:ind w:left="0" w:firstLineChars="0" w:firstLine="709"/>
        <w:rPr>
          <w:szCs w:val="28"/>
        </w:rPr>
      </w:pPr>
      <w:r w:rsidRPr="003E45F6">
        <w:rPr>
          <w:szCs w:val="28"/>
        </w:rPr>
        <w:t xml:space="preserve">Основы проектирования интерфейсов: ключевые принципы и подходы [Электронный ресурс] // </w:t>
      </w:r>
      <w:proofErr w:type="spellStart"/>
      <w:r w:rsidRPr="003E45F6">
        <w:rPr>
          <w:szCs w:val="28"/>
        </w:rPr>
        <w:t>Habr</w:t>
      </w:r>
      <w:proofErr w:type="spellEnd"/>
      <w:r w:rsidRPr="003E45F6">
        <w:rPr>
          <w:szCs w:val="28"/>
        </w:rPr>
        <w:t xml:space="preserve">. — URL: </w:t>
      </w:r>
      <w:hyperlink r:id="rId6" w:tgtFrame="_new" w:history="1">
        <w:r w:rsidRPr="003E45F6">
          <w:rPr>
            <w:rStyle w:val="ad"/>
            <w:szCs w:val="28"/>
          </w:rPr>
          <w:t>https://habr.com/ru/articles/872168/</w:t>
        </w:r>
      </w:hyperlink>
      <w:r w:rsidRPr="003E45F6">
        <w:rPr>
          <w:szCs w:val="28"/>
        </w:rPr>
        <w:t xml:space="preserve"> (дата обращения: 13.11.2025).</w:t>
      </w:r>
    </w:p>
    <w:p w14:paraId="0AC9F8F7" w14:textId="32641071" w:rsidR="003E45F6" w:rsidRPr="003E45F6" w:rsidRDefault="003E45F6" w:rsidP="003E45F6">
      <w:pPr>
        <w:pStyle w:val="a7"/>
        <w:numPr>
          <w:ilvl w:val="0"/>
          <w:numId w:val="8"/>
        </w:numPr>
        <w:ind w:left="0" w:firstLineChars="0" w:firstLine="709"/>
        <w:rPr>
          <w:szCs w:val="28"/>
        </w:rPr>
      </w:pPr>
      <w:r w:rsidRPr="003E45F6">
        <w:rPr>
          <w:szCs w:val="28"/>
        </w:rPr>
        <w:t xml:space="preserve">Памятка UX / UI дизайнеру. 19 принципов построения интерфейсов [Электронный ресурс] // </w:t>
      </w:r>
      <w:proofErr w:type="spellStart"/>
      <w:r w:rsidRPr="003E45F6">
        <w:rPr>
          <w:szCs w:val="28"/>
        </w:rPr>
        <w:t>Habr</w:t>
      </w:r>
      <w:proofErr w:type="spellEnd"/>
      <w:r w:rsidRPr="003E45F6">
        <w:rPr>
          <w:szCs w:val="28"/>
        </w:rPr>
        <w:t xml:space="preserve">. — URL: </w:t>
      </w:r>
      <w:hyperlink r:id="rId7" w:tgtFrame="_new" w:history="1">
        <w:r w:rsidRPr="003E45F6">
          <w:rPr>
            <w:rStyle w:val="ad"/>
            <w:szCs w:val="28"/>
          </w:rPr>
          <w:t>https://habr.com/ru/companies/SECL_GROUP/articles/182208/</w:t>
        </w:r>
      </w:hyperlink>
      <w:r w:rsidRPr="003E45F6">
        <w:rPr>
          <w:szCs w:val="28"/>
        </w:rPr>
        <w:t xml:space="preserve"> (дата обращения: 13.11.2025).</w:t>
      </w:r>
    </w:p>
    <w:p w14:paraId="0160C146" w14:textId="7D960331" w:rsidR="003E45F6" w:rsidRPr="003E45F6" w:rsidRDefault="003E45F6" w:rsidP="003E45F6">
      <w:pPr>
        <w:pStyle w:val="a7"/>
        <w:numPr>
          <w:ilvl w:val="0"/>
          <w:numId w:val="8"/>
        </w:numPr>
        <w:ind w:left="0" w:firstLineChars="0" w:firstLine="709"/>
        <w:rPr>
          <w:szCs w:val="28"/>
        </w:rPr>
      </w:pPr>
      <w:r w:rsidRPr="003E45F6">
        <w:rPr>
          <w:szCs w:val="28"/>
        </w:rPr>
        <w:t xml:space="preserve">Принципы проектирования интерфейсов [Электронный ресурс] // Молодой учёный. — URL: </w:t>
      </w:r>
      <w:hyperlink r:id="rId8" w:tgtFrame="_new" w:history="1">
        <w:r w:rsidRPr="003E45F6">
          <w:rPr>
            <w:rStyle w:val="ad"/>
            <w:szCs w:val="28"/>
          </w:rPr>
          <w:t>https://moluch.ru/archive/471/104033</w:t>
        </w:r>
      </w:hyperlink>
      <w:r w:rsidRPr="003E45F6">
        <w:rPr>
          <w:szCs w:val="28"/>
        </w:rPr>
        <w:t xml:space="preserve"> (дата обращения: 13.11.2025).</w:t>
      </w:r>
    </w:p>
    <w:p w14:paraId="77E34DFA" w14:textId="37475942" w:rsidR="003E45F6" w:rsidRPr="003E45F6" w:rsidRDefault="003E45F6" w:rsidP="003E45F6">
      <w:pPr>
        <w:pStyle w:val="a7"/>
        <w:numPr>
          <w:ilvl w:val="0"/>
          <w:numId w:val="8"/>
        </w:numPr>
        <w:ind w:left="0" w:firstLineChars="0" w:firstLine="709"/>
        <w:rPr>
          <w:szCs w:val="28"/>
        </w:rPr>
      </w:pPr>
      <w:r w:rsidRPr="003E45F6">
        <w:rPr>
          <w:szCs w:val="28"/>
        </w:rPr>
        <w:t xml:space="preserve">Принципы проектирования UX/UI в веб-разработке [Электронный ресурс] // </w:t>
      </w:r>
      <w:proofErr w:type="spellStart"/>
      <w:r w:rsidRPr="003E45F6">
        <w:rPr>
          <w:szCs w:val="28"/>
        </w:rPr>
        <w:t>AppMaster</w:t>
      </w:r>
      <w:proofErr w:type="spellEnd"/>
      <w:r w:rsidRPr="003E45F6">
        <w:rPr>
          <w:szCs w:val="28"/>
        </w:rPr>
        <w:t xml:space="preserve">. — URL: </w:t>
      </w:r>
      <w:hyperlink r:id="rId9" w:tgtFrame="_new" w:history="1">
        <w:r w:rsidRPr="003E45F6">
          <w:rPr>
            <w:rStyle w:val="ad"/>
            <w:szCs w:val="28"/>
          </w:rPr>
          <w:t>https://appmaster.io/ru/blog/printsipy-proektirovaniia-ux-ui-veb-razrabotki</w:t>
        </w:r>
      </w:hyperlink>
      <w:r w:rsidRPr="003E45F6">
        <w:rPr>
          <w:szCs w:val="28"/>
        </w:rPr>
        <w:t xml:space="preserve"> (дата обращения: 13.11.2025).</w:t>
      </w:r>
    </w:p>
    <w:p w14:paraId="66336ED3" w14:textId="7564F052" w:rsidR="003E45F6" w:rsidRPr="003E45F6" w:rsidRDefault="003E45F6" w:rsidP="003E45F6">
      <w:pPr>
        <w:pStyle w:val="a7"/>
        <w:numPr>
          <w:ilvl w:val="0"/>
          <w:numId w:val="8"/>
        </w:numPr>
        <w:ind w:left="0" w:firstLineChars="0" w:firstLine="709"/>
        <w:rPr>
          <w:szCs w:val="28"/>
        </w:rPr>
      </w:pPr>
      <w:r w:rsidRPr="003E45F6">
        <w:rPr>
          <w:szCs w:val="28"/>
        </w:rPr>
        <w:t xml:space="preserve">Проектирование интерфейсов: основные принципы, методы и этапы [Электронный ресурс] // </w:t>
      </w:r>
      <w:proofErr w:type="spellStart"/>
      <w:r w:rsidRPr="003E45F6">
        <w:rPr>
          <w:szCs w:val="28"/>
        </w:rPr>
        <w:t>ProductStar</w:t>
      </w:r>
      <w:proofErr w:type="spellEnd"/>
      <w:r w:rsidRPr="003E45F6">
        <w:rPr>
          <w:szCs w:val="28"/>
        </w:rPr>
        <w:t xml:space="preserve">. — URL: </w:t>
      </w:r>
      <w:hyperlink r:id="rId10" w:tgtFrame="_new" w:history="1">
        <w:r w:rsidRPr="003E45F6">
          <w:rPr>
            <w:rStyle w:val="ad"/>
            <w:szCs w:val="28"/>
          </w:rPr>
          <w:t>https://productstar.ru/blog/proektirovanie-interfejsov-osnovnye-princzipy-metody-i-etapy</w:t>
        </w:r>
      </w:hyperlink>
      <w:r w:rsidRPr="003E45F6">
        <w:rPr>
          <w:szCs w:val="28"/>
        </w:rPr>
        <w:t xml:space="preserve"> (дата обращения: 13.11.2025).</w:t>
      </w:r>
    </w:p>
    <w:p w14:paraId="5E2F7588" w14:textId="2CE2BFEA" w:rsidR="003E45F6" w:rsidRPr="003E45F6" w:rsidRDefault="003E45F6" w:rsidP="003E45F6">
      <w:pPr>
        <w:pStyle w:val="a7"/>
        <w:numPr>
          <w:ilvl w:val="0"/>
          <w:numId w:val="8"/>
        </w:numPr>
        <w:ind w:left="0" w:firstLineChars="0" w:firstLine="709"/>
        <w:rPr>
          <w:szCs w:val="28"/>
        </w:rPr>
      </w:pPr>
      <w:r w:rsidRPr="003E45F6">
        <w:rPr>
          <w:szCs w:val="28"/>
        </w:rPr>
        <w:t xml:space="preserve">Что такое UX/UI-дизайн и зачем он нужен [Электронный ресурс] // Яндекс Практикум. — URL: </w:t>
      </w:r>
      <w:hyperlink r:id="rId11" w:tgtFrame="_new" w:history="1">
        <w:r w:rsidRPr="003E45F6">
          <w:rPr>
            <w:rStyle w:val="ad"/>
            <w:szCs w:val="28"/>
          </w:rPr>
          <w:t>https://practicum.yandex.ru/blog/chto-takoe-ux-ui-dizayn/</w:t>
        </w:r>
      </w:hyperlink>
      <w:r w:rsidRPr="003E45F6">
        <w:rPr>
          <w:szCs w:val="28"/>
        </w:rPr>
        <w:t xml:space="preserve"> (дата обращения: 13.11.2025).</w:t>
      </w:r>
    </w:p>
    <w:p w14:paraId="67678691" w14:textId="77777777" w:rsidR="00FC031C" w:rsidRPr="003E45F6" w:rsidRDefault="00FC031C" w:rsidP="00FC031C">
      <w:pPr>
        <w:ind w:firstLineChars="0"/>
        <w:rPr>
          <w:szCs w:val="28"/>
        </w:rPr>
      </w:pPr>
    </w:p>
    <w:p w14:paraId="322EFB7F" w14:textId="7985BBB5" w:rsidR="00FC031C" w:rsidRPr="00940094" w:rsidRDefault="00FC031C" w:rsidP="00FC031C">
      <w:pPr>
        <w:ind w:firstLineChars="0" w:firstLine="709"/>
        <w:rPr>
          <w:szCs w:val="28"/>
        </w:rPr>
      </w:pPr>
      <w:r w:rsidRPr="00AA412E">
        <w:rPr>
          <w:szCs w:val="28"/>
        </w:rPr>
        <w:t xml:space="preserve">Реферат размещен по ссылке: </w:t>
      </w:r>
      <w:hyperlink r:id="rId12" w:history="1">
        <w:r w:rsidR="00940094" w:rsidRPr="00940094">
          <w:rPr>
            <w:rStyle w:val="ad"/>
          </w:rPr>
          <w:t>https://github.com/AIS-437/Mosunov_Alexandr_Sergeevich_29</w:t>
        </w:r>
      </w:hyperlink>
      <w:r w:rsidR="00940094" w:rsidRPr="00940094">
        <w:t>.</w:t>
      </w:r>
    </w:p>
    <w:sectPr w:rsidR="00FC031C" w:rsidRPr="00940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4F58"/>
    <w:multiLevelType w:val="hybridMultilevel"/>
    <w:tmpl w:val="56BE45F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50D7773"/>
    <w:multiLevelType w:val="multilevel"/>
    <w:tmpl w:val="8E1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D4223"/>
    <w:multiLevelType w:val="hybridMultilevel"/>
    <w:tmpl w:val="D4AEC6EC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576C0E7D"/>
    <w:multiLevelType w:val="hybridMultilevel"/>
    <w:tmpl w:val="56BE45F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57C32D3E"/>
    <w:multiLevelType w:val="multilevel"/>
    <w:tmpl w:val="AA2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22854"/>
    <w:multiLevelType w:val="multilevel"/>
    <w:tmpl w:val="F93C03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B42EC"/>
    <w:multiLevelType w:val="multilevel"/>
    <w:tmpl w:val="339E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21487"/>
    <w:multiLevelType w:val="multilevel"/>
    <w:tmpl w:val="7DD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2782">
    <w:abstractNumId w:val="3"/>
  </w:num>
  <w:num w:numId="2" w16cid:durableId="957447400">
    <w:abstractNumId w:val="4"/>
  </w:num>
  <w:num w:numId="3" w16cid:durableId="1396930791">
    <w:abstractNumId w:val="5"/>
  </w:num>
  <w:num w:numId="4" w16cid:durableId="2137751138">
    <w:abstractNumId w:val="7"/>
  </w:num>
  <w:num w:numId="5" w16cid:durableId="83183962">
    <w:abstractNumId w:val="1"/>
  </w:num>
  <w:num w:numId="6" w16cid:durableId="916786368">
    <w:abstractNumId w:val="6"/>
  </w:num>
  <w:num w:numId="7" w16cid:durableId="76289578">
    <w:abstractNumId w:val="2"/>
  </w:num>
  <w:num w:numId="8" w16cid:durableId="76056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D7"/>
    <w:rsid w:val="00023A92"/>
    <w:rsid w:val="0005664A"/>
    <w:rsid w:val="0007469A"/>
    <w:rsid w:val="00091814"/>
    <w:rsid w:val="00101980"/>
    <w:rsid w:val="00116F37"/>
    <w:rsid w:val="0018088D"/>
    <w:rsid w:val="00190B5A"/>
    <w:rsid w:val="00193BB4"/>
    <w:rsid w:val="00211F06"/>
    <w:rsid w:val="00250165"/>
    <w:rsid w:val="002A1D36"/>
    <w:rsid w:val="002C32F6"/>
    <w:rsid w:val="002E3D9F"/>
    <w:rsid w:val="003428EF"/>
    <w:rsid w:val="003462D5"/>
    <w:rsid w:val="0038209B"/>
    <w:rsid w:val="003E3E62"/>
    <w:rsid w:val="003E45F6"/>
    <w:rsid w:val="0040322F"/>
    <w:rsid w:val="0047493C"/>
    <w:rsid w:val="004A55E2"/>
    <w:rsid w:val="004D36D7"/>
    <w:rsid w:val="00551A63"/>
    <w:rsid w:val="00565D3B"/>
    <w:rsid w:val="005A5402"/>
    <w:rsid w:val="00617674"/>
    <w:rsid w:val="00642742"/>
    <w:rsid w:val="0068502B"/>
    <w:rsid w:val="006F68F5"/>
    <w:rsid w:val="00724DC9"/>
    <w:rsid w:val="0081072A"/>
    <w:rsid w:val="00822320"/>
    <w:rsid w:val="00830049"/>
    <w:rsid w:val="008441C9"/>
    <w:rsid w:val="00876CDF"/>
    <w:rsid w:val="008952C7"/>
    <w:rsid w:val="008F65A3"/>
    <w:rsid w:val="009077BA"/>
    <w:rsid w:val="00912D5D"/>
    <w:rsid w:val="00915B07"/>
    <w:rsid w:val="0091651A"/>
    <w:rsid w:val="00940094"/>
    <w:rsid w:val="0095376A"/>
    <w:rsid w:val="00987421"/>
    <w:rsid w:val="00A12196"/>
    <w:rsid w:val="00AA101E"/>
    <w:rsid w:val="00B07B8B"/>
    <w:rsid w:val="00B419BF"/>
    <w:rsid w:val="00B948DF"/>
    <w:rsid w:val="00CC11B8"/>
    <w:rsid w:val="00D11468"/>
    <w:rsid w:val="00D33CF8"/>
    <w:rsid w:val="00DA7F49"/>
    <w:rsid w:val="00F95500"/>
    <w:rsid w:val="00FA03CC"/>
    <w:rsid w:val="00FB33E5"/>
    <w:rsid w:val="00FC031C"/>
    <w:rsid w:val="00FE2E4C"/>
    <w:rsid w:val="00F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4DD3"/>
  <w15:chartTrackingRefBased/>
  <w15:docId w15:val="{85FB4783-0C3D-4467-989E-157EBDD1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09B"/>
    <w:pPr>
      <w:spacing w:after="0" w:line="360" w:lineRule="auto"/>
      <w:ind w:firstLineChars="125" w:firstLine="400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6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6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6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6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36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36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3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3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3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3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6D7"/>
    <w:pPr>
      <w:numPr>
        <w:ilvl w:val="1"/>
      </w:numPr>
      <w:ind w:firstLineChars="125" w:firstLine="40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3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3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36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36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36D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56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A540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A540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A1D36"/>
    <w:rPr>
      <w:color w:val="954F72" w:themeColor="followed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876CDF"/>
    <w:pPr>
      <w:spacing w:before="240" w:after="0" w:line="259" w:lineRule="auto"/>
      <w:ind w:firstLineChars="0" w:firstLine="0"/>
      <w:jc w:val="left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E3D9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luch.ru/archive/471/10403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abr.com/ru/companies/SECL_GROUP/articles/182208/" TargetMode="External"/><Relationship Id="rId12" Type="http://schemas.openxmlformats.org/officeDocument/2006/relationships/hyperlink" Target="https://github.com/AIS-437/Mosunov_Alexandr_Sergeevich_2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br.com/ru/articles/872168/" TargetMode="External"/><Relationship Id="rId11" Type="http://schemas.openxmlformats.org/officeDocument/2006/relationships/hyperlink" Target="https://practicum.yandex.ru/blog/chto-takoe-ux-ui-dizayn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roductstar.ru/blog/proektirovanie-interfejsov-osnovnye-princzipy-metody-i-etap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master.io/ru/blog/printsipy-proektirovaniia-ux-ui-veb-razrabotk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95FBC-EC3E-45E2-AD94-7751C8D4B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9</Pages>
  <Words>1559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Саркиева</dc:creator>
  <cp:keywords/>
  <dc:description/>
  <cp:lastModifiedBy>Арина Саркиева</cp:lastModifiedBy>
  <cp:revision>39</cp:revision>
  <dcterms:created xsi:type="dcterms:W3CDTF">2025-12-13T07:28:00Z</dcterms:created>
  <dcterms:modified xsi:type="dcterms:W3CDTF">2026-01-03T17:56:00Z</dcterms:modified>
</cp:coreProperties>
</file>