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F5E0F" w14:textId="77777777" w:rsidR="000C7F13" w:rsidRPr="002D5F1D" w:rsidRDefault="000C7F13" w:rsidP="000C7F13">
      <w:pPr>
        <w:spacing w:line="360" w:lineRule="auto"/>
        <w:jc w:val="center"/>
      </w:pPr>
      <w:r w:rsidRPr="002D5F1D">
        <w:t>Министерство науки и высшего образования Российской Федерации</w:t>
      </w:r>
    </w:p>
    <w:p w14:paraId="5578158D" w14:textId="77777777" w:rsidR="000C7F13" w:rsidRPr="002D5F1D" w:rsidRDefault="000C7F13" w:rsidP="000C7F13">
      <w:pPr>
        <w:spacing w:line="360" w:lineRule="auto"/>
        <w:jc w:val="center"/>
      </w:pPr>
      <w:r w:rsidRPr="002D5F1D">
        <w:t>Федеральное государственное бюджетное образовательное учреждение</w:t>
      </w:r>
    </w:p>
    <w:p w14:paraId="7ADFB396" w14:textId="77777777" w:rsidR="000C7F13" w:rsidRPr="002D5F1D" w:rsidRDefault="000C7F13" w:rsidP="000C7F13">
      <w:pPr>
        <w:spacing w:line="360" w:lineRule="auto"/>
        <w:jc w:val="center"/>
      </w:pPr>
      <w:r w:rsidRPr="002D5F1D">
        <w:t>высшего образования</w:t>
      </w:r>
    </w:p>
    <w:p w14:paraId="72F97AE0" w14:textId="748459A5" w:rsidR="000C7F13" w:rsidRPr="002D5F1D" w:rsidRDefault="000C7F13" w:rsidP="000C7F13">
      <w:pPr>
        <w:spacing w:line="360" w:lineRule="auto"/>
        <w:jc w:val="center"/>
      </w:pPr>
      <w:r w:rsidRPr="002D5F1D">
        <w:t>«Уфимский университет науки и технологи</w:t>
      </w:r>
      <w:r w:rsidR="00C94F48">
        <w:rPr>
          <w:lang w:val="ru-RU"/>
        </w:rPr>
        <w:t>й</w:t>
      </w:r>
      <w:r w:rsidRPr="002D5F1D">
        <w:t>»</w:t>
      </w:r>
    </w:p>
    <w:p w14:paraId="67EBC71A" w14:textId="77777777" w:rsidR="000C7F13" w:rsidRPr="002D5F1D" w:rsidRDefault="000C7F13" w:rsidP="000C7F13">
      <w:pPr>
        <w:spacing w:line="360" w:lineRule="auto"/>
        <w:jc w:val="center"/>
      </w:pPr>
    </w:p>
    <w:p w14:paraId="5B4227A8" w14:textId="77777777" w:rsidR="000C7F13" w:rsidRPr="002D5F1D" w:rsidRDefault="000C7F13" w:rsidP="000C7F13">
      <w:pPr>
        <w:spacing w:line="360" w:lineRule="auto"/>
        <w:jc w:val="center"/>
      </w:pPr>
    </w:p>
    <w:p w14:paraId="13F83180" w14:textId="77777777" w:rsidR="000C7F13" w:rsidRPr="002D5F1D" w:rsidRDefault="000C7F13" w:rsidP="000C7F13">
      <w:pPr>
        <w:spacing w:line="360" w:lineRule="auto"/>
        <w:jc w:val="center"/>
        <w:rPr>
          <w:b/>
          <w:bCs/>
        </w:rPr>
      </w:pPr>
    </w:p>
    <w:p w14:paraId="338FAA55" w14:textId="77777777" w:rsidR="000C7F13" w:rsidRPr="002D5F1D" w:rsidRDefault="000C7F13" w:rsidP="000C7F13">
      <w:pPr>
        <w:spacing w:line="360" w:lineRule="auto"/>
        <w:jc w:val="center"/>
        <w:rPr>
          <w:b/>
          <w:bCs/>
        </w:rPr>
      </w:pPr>
      <w:r w:rsidRPr="002D5F1D">
        <w:rPr>
          <w:b/>
          <w:bCs/>
        </w:rPr>
        <w:t>РЕФЕРАТ</w:t>
      </w:r>
    </w:p>
    <w:p w14:paraId="29864683" w14:textId="77777777" w:rsidR="000C7F13" w:rsidRPr="002D5F1D" w:rsidRDefault="000C7F13" w:rsidP="000C7F13">
      <w:pPr>
        <w:spacing w:line="360" w:lineRule="auto"/>
        <w:jc w:val="center"/>
      </w:pPr>
      <w:r w:rsidRPr="002D5F1D">
        <w:t>по дисциплине «Администрирование информационных систем»</w:t>
      </w:r>
    </w:p>
    <w:p w14:paraId="1F4BDBF2" w14:textId="7D91E446" w:rsidR="000C7F13" w:rsidRPr="002D5F1D" w:rsidRDefault="000C7F13" w:rsidP="000C7F13">
      <w:pPr>
        <w:spacing w:line="360" w:lineRule="auto"/>
        <w:jc w:val="center"/>
      </w:pPr>
      <w:r w:rsidRPr="002D5F1D">
        <w:t>Тема: «</w:t>
      </w:r>
      <w:r w:rsidR="00C94F48" w:rsidRPr="00C94F48">
        <w:t>Паттерны проектирования в администрировании и разработке: Repository, Service Layer, Data Transfer Object (DTO).</w:t>
      </w:r>
      <w:r w:rsidRPr="002D5F1D">
        <w:t>»</w:t>
      </w:r>
    </w:p>
    <w:p w14:paraId="3C4189E9" w14:textId="77777777" w:rsidR="000C7F13" w:rsidRPr="002D5F1D" w:rsidRDefault="000C7F13" w:rsidP="000C7F13">
      <w:pPr>
        <w:spacing w:line="360" w:lineRule="auto"/>
        <w:jc w:val="center"/>
      </w:pPr>
    </w:p>
    <w:p w14:paraId="395495EC" w14:textId="77777777" w:rsidR="000C7F13" w:rsidRPr="002D5F1D" w:rsidRDefault="000C7F13" w:rsidP="000C7F13">
      <w:pPr>
        <w:spacing w:line="360" w:lineRule="auto"/>
        <w:jc w:val="center"/>
      </w:pPr>
    </w:p>
    <w:p w14:paraId="7D08563F" w14:textId="77777777" w:rsidR="000C7F13" w:rsidRPr="002D5F1D" w:rsidRDefault="000C7F13" w:rsidP="000C7F13">
      <w:pPr>
        <w:spacing w:line="360" w:lineRule="auto"/>
        <w:jc w:val="center"/>
      </w:pPr>
    </w:p>
    <w:p w14:paraId="43E1B515" w14:textId="77777777" w:rsidR="000C7F13" w:rsidRPr="002D5F1D" w:rsidRDefault="000C7F13" w:rsidP="000C7F13">
      <w:pPr>
        <w:spacing w:line="360" w:lineRule="auto"/>
        <w:jc w:val="center"/>
      </w:pPr>
    </w:p>
    <w:p w14:paraId="44ECCCC2" w14:textId="77777777" w:rsidR="000C7F13" w:rsidRPr="002D5F1D" w:rsidRDefault="000C7F13" w:rsidP="000C7F13">
      <w:pPr>
        <w:spacing w:line="360" w:lineRule="auto"/>
        <w:jc w:val="center"/>
      </w:pPr>
    </w:p>
    <w:p w14:paraId="4B77F80E" w14:textId="62271AD6" w:rsidR="000C7F13" w:rsidRPr="002D5F1D" w:rsidRDefault="000C7F13" w:rsidP="000C7F13">
      <w:pPr>
        <w:spacing w:line="360" w:lineRule="auto"/>
        <w:jc w:val="right"/>
      </w:pPr>
      <w:r w:rsidRPr="002D5F1D">
        <w:t>Выполнил: ст. гр. ПРО</w:t>
      </w:r>
      <w:r w:rsidR="00243C83">
        <w:t>–</w:t>
      </w:r>
      <w:r w:rsidRPr="002D5F1D">
        <w:t>439Б</w:t>
      </w:r>
    </w:p>
    <w:p w14:paraId="54741929" w14:textId="7DF9D76A" w:rsidR="000C7F13" w:rsidRPr="002D5F1D" w:rsidRDefault="00C94F48" w:rsidP="000C7F13">
      <w:pPr>
        <w:spacing w:line="360" w:lineRule="auto"/>
        <w:jc w:val="right"/>
      </w:pPr>
      <w:r>
        <w:rPr>
          <w:lang w:val="ru-RU"/>
        </w:rPr>
        <w:t>Степанов</w:t>
      </w:r>
      <w:r w:rsidR="00CD713D">
        <w:rPr>
          <w:lang w:val="ru-RU"/>
        </w:rPr>
        <w:t xml:space="preserve"> В</w:t>
      </w:r>
      <w:r w:rsidR="000C7F13" w:rsidRPr="002D5F1D">
        <w:t xml:space="preserve">. </w:t>
      </w:r>
      <w:r>
        <w:rPr>
          <w:lang w:val="ru-RU"/>
        </w:rPr>
        <w:t>Н</w:t>
      </w:r>
      <w:r w:rsidR="000C7F13" w:rsidRPr="002D5F1D">
        <w:t>.</w:t>
      </w:r>
    </w:p>
    <w:p w14:paraId="04F61F34" w14:textId="77777777" w:rsidR="000C7F13" w:rsidRPr="002D5F1D" w:rsidRDefault="000C7F13" w:rsidP="000C7F13">
      <w:pPr>
        <w:spacing w:line="360" w:lineRule="auto"/>
        <w:jc w:val="right"/>
      </w:pPr>
    </w:p>
    <w:p w14:paraId="7117B12E" w14:textId="77777777" w:rsidR="000C7F13" w:rsidRPr="002D5F1D" w:rsidRDefault="000C7F13" w:rsidP="000C7F13">
      <w:pPr>
        <w:spacing w:line="360" w:lineRule="auto"/>
        <w:jc w:val="right"/>
      </w:pPr>
    </w:p>
    <w:p w14:paraId="34F520C1" w14:textId="77777777" w:rsidR="000C7F13" w:rsidRPr="002D5F1D" w:rsidRDefault="000C7F13" w:rsidP="000C7F13">
      <w:pPr>
        <w:spacing w:line="360" w:lineRule="auto"/>
        <w:jc w:val="right"/>
      </w:pPr>
      <w:r w:rsidRPr="002D5F1D">
        <w:t>Руководитель:</w:t>
      </w:r>
    </w:p>
    <w:p w14:paraId="3AF66D72" w14:textId="77777777" w:rsidR="000C7F13" w:rsidRPr="002D5F1D" w:rsidRDefault="000C7F13" w:rsidP="000C7F13">
      <w:pPr>
        <w:spacing w:line="360" w:lineRule="auto"/>
        <w:jc w:val="right"/>
      </w:pPr>
      <w:r w:rsidRPr="002D5F1D">
        <w:t>к.т.н.,</w:t>
      </w:r>
    </w:p>
    <w:p w14:paraId="1AD18662" w14:textId="77777777" w:rsidR="000C7F13" w:rsidRPr="002D5F1D" w:rsidRDefault="000C7F13" w:rsidP="000C7F13">
      <w:pPr>
        <w:spacing w:line="360" w:lineRule="auto"/>
        <w:jc w:val="right"/>
      </w:pPr>
      <w:r w:rsidRPr="002D5F1D">
        <w:t>доцент кафедры ВМиК</w:t>
      </w:r>
    </w:p>
    <w:p w14:paraId="731D1A84" w14:textId="77777777" w:rsidR="000C7F13" w:rsidRPr="002D5F1D" w:rsidRDefault="000C7F13" w:rsidP="000C7F13">
      <w:pPr>
        <w:spacing w:line="360" w:lineRule="auto"/>
        <w:jc w:val="right"/>
      </w:pPr>
      <w:r w:rsidRPr="002D5F1D">
        <w:t>Чернышев Е.С.</w:t>
      </w:r>
    </w:p>
    <w:p w14:paraId="3E8F2DA5" w14:textId="77777777" w:rsidR="000C7F13" w:rsidRPr="002D5F1D" w:rsidRDefault="000C7F13" w:rsidP="000C7F13">
      <w:pPr>
        <w:spacing w:line="360" w:lineRule="auto"/>
        <w:jc w:val="right"/>
      </w:pPr>
    </w:p>
    <w:p w14:paraId="15D6D7CE" w14:textId="77777777" w:rsidR="000C7F13" w:rsidRPr="002D5F1D" w:rsidRDefault="000C7F13" w:rsidP="000C7F13">
      <w:pPr>
        <w:spacing w:line="360" w:lineRule="auto"/>
        <w:jc w:val="right"/>
      </w:pPr>
    </w:p>
    <w:p w14:paraId="6E21AA89" w14:textId="77777777" w:rsidR="000C7F13" w:rsidRPr="002D5F1D" w:rsidRDefault="000C7F13" w:rsidP="000C7F13">
      <w:pPr>
        <w:spacing w:line="360" w:lineRule="auto"/>
        <w:jc w:val="center"/>
      </w:pPr>
    </w:p>
    <w:p w14:paraId="1C984C86" w14:textId="77777777" w:rsidR="000C7F13" w:rsidRPr="002D5F1D" w:rsidRDefault="000C7F13" w:rsidP="000C7F13">
      <w:pPr>
        <w:spacing w:line="360" w:lineRule="auto"/>
        <w:jc w:val="center"/>
      </w:pPr>
    </w:p>
    <w:p w14:paraId="19BC62CF" w14:textId="77777777" w:rsidR="000C7F13" w:rsidRPr="002D5F1D" w:rsidRDefault="000C7F13" w:rsidP="000C7F13">
      <w:pPr>
        <w:spacing w:line="360" w:lineRule="auto"/>
        <w:jc w:val="center"/>
      </w:pPr>
    </w:p>
    <w:p w14:paraId="6B276687" w14:textId="77777777" w:rsidR="000C7F13" w:rsidRPr="002D5F1D" w:rsidRDefault="000C7F13" w:rsidP="000C7F13">
      <w:pPr>
        <w:spacing w:line="360" w:lineRule="auto"/>
        <w:jc w:val="center"/>
      </w:pPr>
      <w:r w:rsidRPr="002D5F1D">
        <w:t>Уфа 2025</w:t>
      </w:r>
    </w:p>
    <w:p w14:paraId="6195463F" w14:textId="77777777" w:rsidR="00BA786B" w:rsidRPr="002D5F1D" w:rsidRDefault="00BA786B" w:rsidP="00CA7BE8">
      <w:pPr>
        <w:pStyle w:val="a7"/>
        <w:ind w:firstLine="0"/>
        <w:jc w:val="center"/>
        <w:rPr>
          <w:sz w:val="32"/>
          <w:szCs w:val="32"/>
          <w:lang w:val="wo-SN"/>
        </w:rPr>
      </w:pPr>
      <w:r w:rsidRPr="00544083">
        <w:br w:type="page"/>
      </w:r>
      <w:r w:rsidRPr="002D5F1D">
        <w:rPr>
          <w:sz w:val="32"/>
          <w:szCs w:val="32"/>
          <w:lang w:val="wo-SN"/>
        </w:rPr>
        <w:lastRenderedPageBreak/>
        <w:t>Содержание</w:t>
      </w:r>
    </w:p>
    <w:p w14:paraId="702B69EF" w14:textId="47C0662A" w:rsidR="004F0FB6" w:rsidRDefault="0030604C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r w:rsidRPr="002D5F1D">
        <w:rPr>
          <w:b/>
        </w:rPr>
        <w:fldChar w:fldCharType="begin"/>
      </w:r>
      <w:r w:rsidRPr="002D5F1D">
        <w:instrText xml:space="preserve"> TOC \o "1-3" \h \z \u </w:instrText>
      </w:r>
      <w:r w:rsidRPr="002D5F1D">
        <w:rPr>
          <w:b/>
        </w:rPr>
        <w:fldChar w:fldCharType="separate"/>
      </w:r>
      <w:hyperlink w:anchor="_Toc219859870" w:history="1">
        <w:r w:rsidR="004F0FB6" w:rsidRPr="009157F0">
          <w:rPr>
            <w:rStyle w:val="af"/>
          </w:rPr>
          <w:t>1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</w:rPr>
          <w:t>Введение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_Toc219859870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3</w:t>
        </w:r>
        <w:r w:rsidR="004F0FB6">
          <w:rPr>
            <w:webHidden/>
          </w:rPr>
          <w:fldChar w:fldCharType="end"/>
        </w:r>
      </w:hyperlink>
    </w:p>
    <w:p w14:paraId="4C8BF7C0" w14:textId="1B93FD06" w:rsidR="004F0FB6" w:rsidRDefault="00305A07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hyperlink w:anchor="_Toc219859871" w:history="1">
        <w:r w:rsidR="004F0FB6" w:rsidRPr="009157F0">
          <w:rPr>
            <w:rStyle w:val="af"/>
          </w:rPr>
          <w:t>2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lang w:val="ru-RU"/>
          </w:rPr>
          <w:t>Теоретические основы и контекст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_Toc219859871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5</w:t>
        </w:r>
        <w:r w:rsidR="004F0FB6">
          <w:rPr>
            <w:webHidden/>
          </w:rPr>
          <w:fldChar w:fldCharType="end"/>
        </w:r>
      </w:hyperlink>
    </w:p>
    <w:p w14:paraId="30AC5964" w14:textId="4BAF5C4D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2" w:history="1">
        <w:r w:rsidR="004F0FB6" w:rsidRPr="009157F0">
          <w:rPr>
            <w:rStyle w:val="af"/>
            <w:noProof/>
          </w:rPr>
          <w:t>2.1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Понятие паттерна проектирования и назначение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_Toc219859872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5</w:t>
        </w:r>
        <w:r w:rsidR="004F0FB6">
          <w:rPr>
            <w:noProof/>
            <w:webHidden/>
          </w:rPr>
          <w:fldChar w:fldCharType="end"/>
        </w:r>
      </w:hyperlink>
    </w:p>
    <w:p w14:paraId="5EEE2698" w14:textId="2ECD984C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3" w:history="1">
        <w:r w:rsidR="004F0FB6" w:rsidRPr="009157F0">
          <w:rPr>
            <w:rStyle w:val="af"/>
            <w:noProof/>
          </w:rPr>
          <w:t>2.2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>Классификация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_Toc219859873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5</w:t>
        </w:r>
        <w:r w:rsidR="004F0FB6">
          <w:rPr>
            <w:noProof/>
            <w:webHidden/>
          </w:rPr>
          <w:fldChar w:fldCharType="end"/>
        </w:r>
      </w:hyperlink>
    </w:p>
    <w:p w14:paraId="714B8A2E" w14:textId="1804D718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4" w:history="1">
        <w:r w:rsidR="004F0FB6" w:rsidRPr="009157F0">
          <w:rPr>
            <w:rStyle w:val="af"/>
            <w:noProof/>
          </w:rPr>
          <w:t>2.3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>Принципы SOLID, связанные с темой (SRP, DIP)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_Toc219859874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6</w:t>
        </w:r>
        <w:r w:rsidR="004F0FB6">
          <w:rPr>
            <w:noProof/>
            <w:webHidden/>
          </w:rPr>
          <w:fldChar w:fldCharType="end"/>
        </w:r>
      </w:hyperlink>
    </w:p>
    <w:p w14:paraId="7A00F54D" w14:textId="59A95CBC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5" w:history="1">
        <w:r w:rsidR="004F0FB6" w:rsidRPr="009157F0">
          <w:rPr>
            <w:rStyle w:val="af"/>
            <w:noProof/>
            <w:lang w:val="ru-RU"/>
          </w:rPr>
          <w:t>2.4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Слоистая архитектура и «границы приложения»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_Toc219859875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6</w:t>
        </w:r>
        <w:r w:rsidR="004F0FB6">
          <w:rPr>
            <w:noProof/>
            <w:webHidden/>
          </w:rPr>
          <w:fldChar w:fldCharType="end"/>
        </w:r>
      </w:hyperlink>
    </w:p>
    <w:p w14:paraId="11CF8F13" w14:textId="744BECBE" w:rsidR="004F0FB6" w:rsidRDefault="00305A07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hyperlink w:anchor="_Toc219859876" w:history="1">
        <w:r w:rsidR="004F0FB6" w:rsidRPr="009157F0">
          <w:rPr>
            <w:rStyle w:val="af"/>
          </w:rPr>
          <w:t>3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lang w:val="ru-RU"/>
          </w:rPr>
          <w:t xml:space="preserve">Паттерн </w:t>
        </w:r>
        <w:r w:rsidR="004F0FB6" w:rsidRPr="009157F0">
          <w:rPr>
            <w:rStyle w:val="af"/>
            <w:lang w:val="en-US"/>
          </w:rPr>
          <w:t>Repository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_Toc219859876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8</w:t>
        </w:r>
        <w:r w:rsidR="004F0FB6">
          <w:rPr>
            <w:webHidden/>
          </w:rPr>
          <w:fldChar w:fldCharType="end"/>
        </w:r>
      </w:hyperlink>
    </w:p>
    <w:p w14:paraId="62B0885E" w14:textId="34017D72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7" w:history="1">
        <w:r w:rsidR="004F0FB6" w:rsidRPr="009157F0">
          <w:rPr>
            <w:rStyle w:val="af"/>
            <w:noProof/>
          </w:rPr>
          <w:t>3.1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>Определение и назначение паттерна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_Toc219859877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8</w:t>
        </w:r>
        <w:r w:rsidR="004F0FB6">
          <w:rPr>
            <w:noProof/>
            <w:webHidden/>
          </w:rPr>
          <w:fldChar w:fldCharType="end"/>
        </w:r>
      </w:hyperlink>
    </w:p>
    <w:p w14:paraId="296C6E65" w14:textId="1D621895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8" w:history="1">
        <w:r w:rsidR="004F0FB6" w:rsidRPr="009157F0">
          <w:rPr>
            <w:rStyle w:val="af"/>
            <w:noProof/>
          </w:rPr>
          <w:t>3.2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>Типовые обязанности репозитория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_Toc219859878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8</w:t>
        </w:r>
        <w:r w:rsidR="004F0FB6">
          <w:rPr>
            <w:noProof/>
            <w:webHidden/>
          </w:rPr>
          <w:fldChar w:fldCharType="end"/>
        </w:r>
      </w:hyperlink>
    </w:p>
    <w:p w14:paraId="3FD3CFEA" w14:textId="53753B20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79" w:history="1">
        <w:r w:rsidR="004F0FB6" w:rsidRPr="009157F0">
          <w:rPr>
            <w:rStyle w:val="af"/>
            <w:noProof/>
          </w:rPr>
          <w:t>3.3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 xml:space="preserve">Преимущества </w:t>
        </w:r>
        <w:r w:rsidR="004F0FB6" w:rsidRPr="009157F0">
          <w:rPr>
            <w:rStyle w:val="af"/>
            <w:noProof/>
            <w:lang w:val="ru-RU"/>
          </w:rPr>
          <w:t>для разработки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_Toc219859879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8</w:t>
        </w:r>
        <w:r w:rsidR="004F0FB6">
          <w:rPr>
            <w:noProof/>
            <w:webHidden/>
          </w:rPr>
          <w:fldChar w:fldCharType="end"/>
        </w:r>
      </w:hyperlink>
    </w:p>
    <w:p w14:paraId="3BDC18D4" w14:textId="7DE312B3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0" w:history="1">
        <w:r w:rsidR="004F0FB6" w:rsidRPr="009157F0">
          <w:rPr>
            <w:rStyle w:val="af"/>
            <w:noProof/>
            <w:lang w:val="ru-RU"/>
          </w:rPr>
          <w:t>3.4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Преимущества для администрирования и эксплуатации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_Toc219859880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9</w:t>
        </w:r>
        <w:r w:rsidR="004F0FB6">
          <w:rPr>
            <w:noProof/>
            <w:webHidden/>
          </w:rPr>
          <w:fldChar w:fldCharType="end"/>
        </w:r>
      </w:hyperlink>
    </w:p>
    <w:p w14:paraId="05B1482C" w14:textId="7402EB3A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1" w:history="1">
        <w:r w:rsidR="004F0FB6" w:rsidRPr="009157F0">
          <w:rPr>
            <w:rStyle w:val="af"/>
            <w:noProof/>
            <w:lang w:val="ru-RU"/>
          </w:rPr>
          <w:t>3.5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Недостатки и типовые ошибки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_Toc219859881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9</w:t>
        </w:r>
        <w:r w:rsidR="004F0FB6">
          <w:rPr>
            <w:noProof/>
            <w:webHidden/>
          </w:rPr>
          <w:fldChar w:fldCharType="end"/>
        </w:r>
      </w:hyperlink>
    </w:p>
    <w:p w14:paraId="7D2A7A93" w14:textId="780C0DCF" w:rsidR="004F0FB6" w:rsidRDefault="00305A07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hyperlink w:anchor="_Toc219859882" w:history="1">
        <w:r w:rsidR="004F0FB6" w:rsidRPr="009157F0">
          <w:rPr>
            <w:rStyle w:val="af"/>
          </w:rPr>
          <w:t>4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</w:rPr>
          <w:t>Service Layer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_Toc219859882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12</w:t>
        </w:r>
        <w:r w:rsidR="004F0FB6">
          <w:rPr>
            <w:webHidden/>
          </w:rPr>
          <w:fldChar w:fldCharType="end"/>
        </w:r>
      </w:hyperlink>
    </w:p>
    <w:p w14:paraId="61AD5B40" w14:textId="4756B427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3" w:history="1">
        <w:r w:rsidR="004F0FB6" w:rsidRPr="009157F0">
          <w:rPr>
            <w:rStyle w:val="af"/>
            <w:noProof/>
          </w:rPr>
          <w:t>4.1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Определение и роль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_Toc219859883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12</w:t>
        </w:r>
        <w:r w:rsidR="004F0FB6">
          <w:rPr>
            <w:noProof/>
            <w:webHidden/>
          </w:rPr>
          <w:fldChar w:fldCharType="end"/>
        </w:r>
      </w:hyperlink>
    </w:p>
    <w:p w14:paraId="52929E36" w14:textId="3D88AE36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4" w:history="1">
        <w:r w:rsidR="004F0FB6" w:rsidRPr="009157F0">
          <w:rPr>
            <w:rStyle w:val="af"/>
            <w:noProof/>
          </w:rPr>
          <w:t>4.2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Границы ответственности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_Toc219859884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12</w:t>
        </w:r>
        <w:r w:rsidR="004F0FB6">
          <w:rPr>
            <w:noProof/>
            <w:webHidden/>
          </w:rPr>
          <w:fldChar w:fldCharType="end"/>
        </w:r>
      </w:hyperlink>
    </w:p>
    <w:p w14:paraId="5DCC5009" w14:textId="1B43B8DF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5" w:history="1">
        <w:r w:rsidR="004F0FB6" w:rsidRPr="009157F0">
          <w:rPr>
            <w:rStyle w:val="af"/>
            <w:noProof/>
            <w:lang w:val="ru-RU"/>
          </w:rPr>
          <w:t>4.3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Преимущества для разработки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_Toc219859885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12</w:t>
        </w:r>
        <w:r w:rsidR="004F0FB6">
          <w:rPr>
            <w:noProof/>
            <w:webHidden/>
          </w:rPr>
          <w:fldChar w:fldCharType="end"/>
        </w:r>
      </w:hyperlink>
    </w:p>
    <w:p w14:paraId="022761FC" w14:textId="547A9E65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6" w:history="1">
        <w:r w:rsidR="004F0FB6" w:rsidRPr="009157F0">
          <w:rPr>
            <w:rStyle w:val="af"/>
            <w:noProof/>
            <w:lang w:val="ru-RU"/>
          </w:rPr>
          <w:t>4.4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Преимущества для администрирования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_Toc219859886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13</w:t>
        </w:r>
        <w:r w:rsidR="004F0FB6">
          <w:rPr>
            <w:noProof/>
            <w:webHidden/>
          </w:rPr>
          <w:fldChar w:fldCharType="end"/>
        </w:r>
      </w:hyperlink>
    </w:p>
    <w:p w14:paraId="3BE6A590" w14:textId="5A09AD39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7" w:history="1">
        <w:r w:rsidR="004F0FB6" w:rsidRPr="009157F0">
          <w:rPr>
            <w:rStyle w:val="af"/>
            <w:noProof/>
            <w:lang w:val="ru-RU"/>
          </w:rPr>
          <w:t>4.5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Недостатки и антипаттерны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_Toc219859887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13</w:t>
        </w:r>
        <w:r w:rsidR="004F0FB6">
          <w:rPr>
            <w:noProof/>
            <w:webHidden/>
          </w:rPr>
          <w:fldChar w:fldCharType="end"/>
        </w:r>
      </w:hyperlink>
    </w:p>
    <w:p w14:paraId="1A6A54D1" w14:textId="40CCB91E" w:rsidR="004F0FB6" w:rsidRDefault="00305A07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hyperlink w:anchor="_Toc219859888" w:history="1">
        <w:r w:rsidR="004F0FB6" w:rsidRPr="009157F0">
          <w:rPr>
            <w:rStyle w:val="af"/>
          </w:rPr>
          <w:t>5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lang w:val="en-US"/>
          </w:rPr>
          <w:t>DTO (Data Transfer Object)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_Toc219859888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15</w:t>
        </w:r>
        <w:r w:rsidR="004F0FB6">
          <w:rPr>
            <w:webHidden/>
          </w:rPr>
          <w:fldChar w:fldCharType="end"/>
        </w:r>
      </w:hyperlink>
    </w:p>
    <w:p w14:paraId="7C4495B0" w14:textId="283AFC90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89" w:history="1">
        <w:r w:rsidR="004F0FB6" w:rsidRPr="009157F0">
          <w:rPr>
            <w:rStyle w:val="af"/>
            <w:noProof/>
          </w:rPr>
          <w:t>5.1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Определение и назначение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_Toc219859889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15</w:t>
        </w:r>
        <w:r w:rsidR="004F0FB6">
          <w:rPr>
            <w:noProof/>
            <w:webHidden/>
          </w:rPr>
          <w:fldChar w:fldCharType="end"/>
        </w:r>
      </w:hyperlink>
    </w:p>
    <w:p w14:paraId="6E2F70E1" w14:textId="69A7D301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0" w:history="1">
        <w:r w:rsidR="004F0FB6" w:rsidRPr="009157F0">
          <w:rPr>
            <w:rStyle w:val="af"/>
            <w:noProof/>
          </w:rPr>
          <w:t>5.2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en-US"/>
          </w:rPr>
          <w:t>DTO</w:t>
        </w:r>
        <w:r w:rsidR="004F0FB6" w:rsidRPr="009157F0">
          <w:rPr>
            <w:rStyle w:val="af"/>
            <w:noProof/>
            <w:lang w:val="ru-RU"/>
          </w:rPr>
          <w:t xml:space="preserve"> на границах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_Toc219859890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15</w:t>
        </w:r>
        <w:r w:rsidR="004F0FB6">
          <w:rPr>
            <w:noProof/>
            <w:webHidden/>
          </w:rPr>
          <w:fldChar w:fldCharType="end"/>
        </w:r>
      </w:hyperlink>
    </w:p>
    <w:p w14:paraId="2D0A4FF7" w14:textId="1E403E85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1" w:history="1">
        <w:r w:rsidR="004F0FB6" w:rsidRPr="009157F0">
          <w:rPr>
            <w:rStyle w:val="af"/>
            <w:noProof/>
          </w:rPr>
          <w:t>5.3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 xml:space="preserve">Маппинг </w:t>
        </w:r>
        <w:r w:rsidR="004F0FB6" w:rsidRPr="009157F0">
          <w:rPr>
            <w:rStyle w:val="af"/>
            <w:noProof/>
            <w:lang w:val="en-US"/>
          </w:rPr>
          <w:t>DTO</w:t>
        </w:r>
        <w:r w:rsidR="004F0FB6" w:rsidRPr="009157F0">
          <w:rPr>
            <w:rStyle w:val="af"/>
            <w:noProof/>
            <w:lang w:val="ru-RU"/>
          </w:rPr>
          <w:t xml:space="preserve"> и доменная модель (Mapper/Assembler)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_Toc219859891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15</w:t>
        </w:r>
        <w:r w:rsidR="004F0FB6">
          <w:rPr>
            <w:noProof/>
            <w:webHidden/>
          </w:rPr>
          <w:fldChar w:fldCharType="end"/>
        </w:r>
      </w:hyperlink>
    </w:p>
    <w:p w14:paraId="7FAA83AE" w14:textId="2BEBBD7A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2" w:history="1">
        <w:r w:rsidR="004F0FB6" w:rsidRPr="009157F0">
          <w:rPr>
            <w:rStyle w:val="af"/>
            <w:noProof/>
          </w:rPr>
          <w:t>5.4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 xml:space="preserve">Преимущества </w:t>
        </w:r>
        <w:r w:rsidR="004F0FB6" w:rsidRPr="009157F0">
          <w:rPr>
            <w:rStyle w:val="af"/>
            <w:noProof/>
            <w:lang w:val="ru-RU"/>
          </w:rPr>
          <w:t>для администрирования и эксплуатации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_Toc219859892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16</w:t>
        </w:r>
        <w:r w:rsidR="004F0FB6">
          <w:rPr>
            <w:noProof/>
            <w:webHidden/>
          </w:rPr>
          <w:fldChar w:fldCharType="end"/>
        </w:r>
      </w:hyperlink>
    </w:p>
    <w:p w14:paraId="4B8A98F4" w14:textId="670CBE5C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3" w:history="1">
        <w:r w:rsidR="004F0FB6" w:rsidRPr="009157F0">
          <w:rPr>
            <w:rStyle w:val="af"/>
            <w:noProof/>
            <w:lang w:val="en-US"/>
          </w:rPr>
          <w:t>5.5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 xml:space="preserve">Риски </w:t>
        </w:r>
        <w:r w:rsidR="004F0FB6" w:rsidRPr="009157F0">
          <w:rPr>
            <w:rStyle w:val="af"/>
            <w:noProof/>
            <w:lang w:val="en-US"/>
          </w:rPr>
          <w:t>DTO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_Toc219859893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17</w:t>
        </w:r>
        <w:r w:rsidR="004F0FB6">
          <w:rPr>
            <w:noProof/>
            <w:webHidden/>
          </w:rPr>
          <w:fldChar w:fldCharType="end"/>
        </w:r>
      </w:hyperlink>
    </w:p>
    <w:p w14:paraId="1F1AB477" w14:textId="13049A3F" w:rsidR="004F0FB6" w:rsidRDefault="00305A07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hyperlink w:anchor="_Toc219859894" w:history="1">
        <w:r w:rsidR="004F0FB6" w:rsidRPr="009157F0">
          <w:rPr>
            <w:rStyle w:val="af"/>
          </w:rPr>
          <w:t>6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lang w:val="ru-RU"/>
          </w:rPr>
          <w:t>Совместное применение паттернов (</w:t>
        </w:r>
        <w:r w:rsidR="004F0FB6" w:rsidRPr="009157F0">
          <w:rPr>
            <w:rStyle w:val="af"/>
            <w:lang w:val="en-US"/>
          </w:rPr>
          <w:t>FastAPI</w:t>
        </w:r>
        <w:r w:rsidR="004F0FB6" w:rsidRPr="009157F0">
          <w:rPr>
            <w:rStyle w:val="af"/>
            <w:lang w:val="ru-RU"/>
          </w:rPr>
          <w:t xml:space="preserve"> + </w:t>
        </w:r>
        <w:r w:rsidR="004F0FB6" w:rsidRPr="009157F0">
          <w:rPr>
            <w:rStyle w:val="af"/>
            <w:lang w:val="en-US"/>
          </w:rPr>
          <w:t>SQLAlchemy</w:t>
        </w:r>
        <w:r w:rsidR="004F0FB6" w:rsidRPr="009157F0">
          <w:rPr>
            <w:rStyle w:val="af"/>
            <w:lang w:val="ru-RU"/>
          </w:rPr>
          <w:t>)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_Toc219859894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19</w:t>
        </w:r>
        <w:r w:rsidR="004F0FB6">
          <w:rPr>
            <w:webHidden/>
          </w:rPr>
          <w:fldChar w:fldCharType="end"/>
        </w:r>
      </w:hyperlink>
    </w:p>
    <w:p w14:paraId="5E89FB51" w14:textId="4F1AEC70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5" w:history="1">
        <w:r w:rsidR="004F0FB6" w:rsidRPr="009157F0">
          <w:rPr>
            <w:rStyle w:val="af"/>
            <w:noProof/>
          </w:rPr>
          <w:t>6.1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Сквозной сценарий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_Toc219859895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19</w:t>
        </w:r>
        <w:r w:rsidR="004F0FB6">
          <w:rPr>
            <w:noProof/>
            <w:webHidden/>
          </w:rPr>
          <w:fldChar w:fldCharType="end"/>
        </w:r>
      </w:hyperlink>
    </w:p>
    <w:p w14:paraId="6E7B3434" w14:textId="5589ABDB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6" w:history="1">
        <w:r w:rsidR="004F0FB6" w:rsidRPr="009157F0">
          <w:rPr>
            <w:rStyle w:val="af"/>
            <w:noProof/>
            <w:lang w:val="ru-RU"/>
          </w:rPr>
          <w:t>6.2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  <w:lang w:val="ru-RU"/>
          </w:rPr>
          <w:t>Поток:</w:t>
        </w:r>
        <w:r w:rsidR="004F0FB6" w:rsidRPr="009157F0">
          <w:rPr>
            <w:rStyle w:val="af"/>
            <w:noProof/>
          </w:rPr>
          <w:t xml:space="preserve"> </w:t>
        </w:r>
        <w:r w:rsidR="004F0FB6" w:rsidRPr="009157F0">
          <w:rPr>
            <w:rStyle w:val="af"/>
            <w:noProof/>
            <w:lang w:val="ru-RU"/>
          </w:rPr>
          <w:t xml:space="preserve">от </w:t>
        </w:r>
        <w:r w:rsidR="004F0FB6" w:rsidRPr="009157F0">
          <w:rPr>
            <w:rStyle w:val="af"/>
            <w:noProof/>
            <w:lang w:val="en-US"/>
          </w:rPr>
          <w:t>Controller</w:t>
        </w:r>
        <w:r w:rsidR="004F0FB6" w:rsidRPr="009157F0">
          <w:rPr>
            <w:rStyle w:val="af"/>
            <w:noProof/>
            <w:lang w:val="ru-RU"/>
          </w:rPr>
          <w:t>/</w:t>
        </w:r>
        <w:r w:rsidR="004F0FB6" w:rsidRPr="009157F0">
          <w:rPr>
            <w:rStyle w:val="af"/>
            <w:noProof/>
            <w:lang w:val="en-US"/>
          </w:rPr>
          <w:t>API</w:t>
        </w:r>
        <w:r w:rsidR="004F0FB6" w:rsidRPr="009157F0">
          <w:rPr>
            <w:rStyle w:val="af"/>
            <w:noProof/>
            <w:lang w:val="ru-RU"/>
          </w:rPr>
          <w:t xml:space="preserve"> к выходной </w:t>
        </w:r>
        <w:r w:rsidR="004F0FB6" w:rsidRPr="009157F0">
          <w:rPr>
            <w:rStyle w:val="af"/>
            <w:noProof/>
            <w:lang w:val="en-US"/>
          </w:rPr>
          <w:t>DTO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_Toc219859896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19</w:t>
        </w:r>
        <w:r w:rsidR="004F0FB6">
          <w:rPr>
            <w:noProof/>
            <w:webHidden/>
          </w:rPr>
          <w:fldChar w:fldCharType="end"/>
        </w:r>
      </w:hyperlink>
    </w:p>
    <w:p w14:paraId="078EB0AC" w14:textId="57ADA7A7" w:rsidR="004F0FB6" w:rsidRDefault="00305A07">
      <w:pPr>
        <w:pStyle w:val="21"/>
        <w:rPr>
          <w:rFonts w:asciiTheme="minorHAnsi" w:eastAsiaTheme="minorEastAsia" w:hAnsiTheme="minorHAnsi"/>
          <w:noProof/>
          <w:sz w:val="22"/>
          <w:szCs w:val="22"/>
          <w:lang w:val="ru-RU" w:eastAsia="ru-RU"/>
        </w:rPr>
      </w:pPr>
      <w:hyperlink w:anchor="_Toc219859897" w:history="1">
        <w:r w:rsidR="004F0FB6" w:rsidRPr="009157F0">
          <w:rPr>
            <w:rStyle w:val="af"/>
            <w:noProof/>
          </w:rPr>
          <w:t>6.3</w:t>
        </w:r>
        <w:r w:rsidR="004F0FB6">
          <w:rPr>
            <w:rFonts w:asciiTheme="minorHAnsi" w:eastAsiaTheme="minorEastAsia" w:hAnsiTheme="minorHAnsi"/>
            <w:noProof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  <w:noProof/>
          </w:rPr>
          <w:t>Границы ответственности и критерии выбора</w:t>
        </w:r>
        <w:r w:rsidR="004F0FB6">
          <w:rPr>
            <w:noProof/>
            <w:webHidden/>
          </w:rPr>
          <w:tab/>
        </w:r>
        <w:r w:rsidR="004F0FB6">
          <w:rPr>
            <w:noProof/>
            <w:webHidden/>
          </w:rPr>
          <w:fldChar w:fldCharType="begin"/>
        </w:r>
        <w:r w:rsidR="004F0FB6">
          <w:rPr>
            <w:noProof/>
            <w:webHidden/>
          </w:rPr>
          <w:instrText xml:space="preserve"> PAGEREF _Toc219859897 \h </w:instrText>
        </w:r>
        <w:r w:rsidR="004F0FB6">
          <w:rPr>
            <w:noProof/>
            <w:webHidden/>
          </w:rPr>
        </w:r>
        <w:r w:rsidR="004F0FB6">
          <w:rPr>
            <w:noProof/>
            <w:webHidden/>
          </w:rPr>
          <w:fldChar w:fldCharType="separate"/>
        </w:r>
        <w:r w:rsidR="004F0FB6">
          <w:rPr>
            <w:noProof/>
            <w:webHidden/>
          </w:rPr>
          <w:t>22</w:t>
        </w:r>
        <w:r w:rsidR="004F0FB6">
          <w:rPr>
            <w:noProof/>
            <w:webHidden/>
          </w:rPr>
          <w:fldChar w:fldCharType="end"/>
        </w:r>
      </w:hyperlink>
    </w:p>
    <w:p w14:paraId="081C5AAE" w14:textId="1C3C4202" w:rsidR="004F0FB6" w:rsidRPr="002D5A23" w:rsidRDefault="00305A07" w:rsidP="002D5A23">
      <w:pPr>
        <w:pStyle w:val="13"/>
        <w:rPr>
          <w:rFonts w:asciiTheme="minorHAnsi" w:eastAsiaTheme="minorEastAsia" w:hAnsiTheme="minorHAnsi"/>
          <w:b/>
          <w:bCs w:val="0"/>
          <w:sz w:val="22"/>
          <w:szCs w:val="22"/>
          <w:lang w:val="ru-RU" w:eastAsia="ru-RU"/>
        </w:rPr>
      </w:pPr>
      <w:hyperlink w:anchor="_Toc219859898" w:history="1">
        <w:r w:rsidR="004F0FB6" w:rsidRPr="002D5A23">
          <w:rPr>
            <w:rStyle w:val="af"/>
            <w:b/>
            <w:bCs w:val="0"/>
          </w:rPr>
          <w:t>7</w:t>
        </w:r>
        <w:r w:rsidR="004F0FB6" w:rsidRPr="002D5A23">
          <w:rPr>
            <w:rFonts w:asciiTheme="minorHAnsi" w:eastAsiaTheme="minorEastAsia" w:hAnsiTheme="minorHAnsi"/>
            <w:b/>
            <w:bCs w:val="0"/>
            <w:sz w:val="22"/>
            <w:szCs w:val="22"/>
            <w:lang w:val="ru-RU" w:eastAsia="ru-RU"/>
          </w:rPr>
          <w:tab/>
        </w:r>
        <w:r w:rsidR="004F0FB6" w:rsidRPr="002D5A23">
          <w:rPr>
            <w:rStyle w:val="af"/>
            <w:b/>
            <w:bCs w:val="0"/>
          </w:rPr>
          <w:t>Заключение</w:t>
        </w:r>
        <w:r w:rsidR="004F0FB6" w:rsidRPr="002D5A23">
          <w:rPr>
            <w:b/>
            <w:bCs w:val="0"/>
            <w:webHidden/>
          </w:rPr>
          <w:tab/>
        </w:r>
        <w:r w:rsidR="004F0FB6" w:rsidRPr="002D5A23">
          <w:rPr>
            <w:b/>
            <w:bCs w:val="0"/>
            <w:webHidden/>
          </w:rPr>
          <w:fldChar w:fldCharType="begin"/>
        </w:r>
        <w:r w:rsidR="004F0FB6" w:rsidRPr="002D5A23">
          <w:rPr>
            <w:b/>
            <w:bCs w:val="0"/>
            <w:webHidden/>
          </w:rPr>
          <w:instrText xml:space="preserve"> PAGEREF _Toc219859898 \h </w:instrText>
        </w:r>
        <w:r w:rsidR="004F0FB6" w:rsidRPr="002D5A23">
          <w:rPr>
            <w:b/>
            <w:bCs w:val="0"/>
            <w:webHidden/>
          </w:rPr>
        </w:r>
        <w:r w:rsidR="004F0FB6" w:rsidRPr="002D5A23">
          <w:rPr>
            <w:b/>
            <w:bCs w:val="0"/>
            <w:webHidden/>
          </w:rPr>
          <w:fldChar w:fldCharType="separate"/>
        </w:r>
        <w:r w:rsidR="004F0FB6" w:rsidRPr="002D5A23">
          <w:rPr>
            <w:b/>
            <w:bCs w:val="0"/>
            <w:webHidden/>
          </w:rPr>
          <w:t>24</w:t>
        </w:r>
        <w:r w:rsidR="004F0FB6" w:rsidRPr="002D5A23">
          <w:rPr>
            <w:b/>
            <w:bCs w:val="0"/>
            <w:webHidden/>
          </w:rPr>
          <w:fldChar w:fldCharType="end"/>
        </w:r>
      </w:hyperlink>
    </w:p>
    <w:p w14:paraId="42CF6E6C" w14:textId="6EC173AD" w:rsidR="004F0FB6" w:rsidRDefault="00305A07" w:rsidP="002D5A23">
      <w:pPr>
        <w:pStyle w:val="13"/>
        <w:rPr>
          <w:rFonts w:asciiTheme="minorHAnsi" w:eastAsiaTheme="minorEastAsia" w:hAnsiTheme="minorHAnsi"/>
          <w:b/>
          <w:sz w:val="22"/>
          <w:szCs w:val="22"/>
          <w:lang w:val="ru-RU" w:eastAsia="ru-RU"/>
        </w:rPr>
      </w:pPr>
      <w:hyperlink w:anchor="_Toc219859899" w:history="1">
        <w:r w:rsidR="004F0FB6" w:rsidRPr="009157F0">
          <w:rPr>
            <w:rStyle w:val="af"/>
          </w:rPr>
          <w:t>8</w:t>
        </w:r>
        <w:r w:rsidR="004F0FB6">
          <w:rPr>
            <w:rFonts w:asciiTheme="minorHAnsi" w:eastAsiaTheme="minorEastAsia" w:hAnsiTheme="minorHAnsi"/>
            <w:sz w:val="22"/>
            <w:szCs w:val="22"/>
            <w:lang w:val="ru-RU" w:eastAsia="ru-RU"/>
          </w:rPr>
          <w:tab/>
        </w:r>
        <w:r w:rsidR="004F0FB6" w:rsidRPr="009157F0">
          <w:rPr>
            <w:rStyle w:val="af"/>
          </w:rPr>
          <w:t>Список литературы</w:t>
        </w:r>
        <w:r w:rsidR="004F0FB6">
          <w:rPr>
            <w:webHidden/>
          </w:rPr>
          <w:tab/>
        </w:r>
        <w:r w:rsidR="004F0FB6">
          <w:rPr>
            <w:webHidden/>
          </w:rPr>
          <w:fldChar w:fldCharType="begin"/>
        </w:r>
        <w:r w:rsidR="004F0FB6">
          <w:rPr>
            <w:webHidden/>
          </w:rPr>
          <w:instrText xml:space="preserve"> PAGEREF _Toc219859899 \h </w:instrText>
        </w:r>
        <w:r w:rsidR="004F0FB6">
          <w:rPr>
            <w:webHidden/>
          </w:rPr>
        </w:r>
        <w:r w:rsidR="004F0FB6">
          <w:rPr>
            <w:webHidden/>
          </w:rPr>
          <w:fldChar w:fldCharType="separate"/>
        </w:r>
        <w:r w:rsidR="004F0FB6">
          <w:rPr>
            <w:webHidden/>
          </w:rPr>
          <w:t>26</w:t>
        </w:r>
        <w:r w:rsidR="004F0FB6">
          <w:rPr>
            <w:webHidden/>
          </w:rPr>
          <w:fldChar w:fldCharType="end"/>
        </w:r>
      </w:hyperlink>
    </w:p>
    <w:p w14:paraId="5FE39961" w14:textId="2ACBFB54" w:rsidR="00014E3C" w:rsidRPr="002D5F1D" w:rsidRDefault="0030604C" w:rsidP="00014E3C">
      <w:pPr>
        <w:pStyle w:val="a7"/>
        <w:rPr>
          <w:lang w:val="wo-SN"/>
        </w:rPr>
      </w:pPr>
      <w:r w:rsidRPr="002D5F1D">
        <w:rPr>
          <w:lang w:val="wo-SN"/>
        </w:rPr>
        <w:fldChar w:fldCharType="end"/>
      </w:r>
    </w:p>
    <w:p w14:paraId="39800FE8" w14:textId="77777777" w:rsidR="00BA786B" w:rsidRPr="002D5F1D" w:rsidRDefault="00BA786B" w:rsidP="00BA786B">
      <w:pPr>
        <w:pStyle w:val="10"/>
      </w:pPr>
      <w:bookmarkStart w:id="0" w:name="_Toc218027340"/>
      <w:bookmarkStart w:id="1" w:name="_Toc219859870"/>
      <w:r w:rsidRPr="002D5F1D">
        <w:lastRenderedPageBreak/>
        <w:t>Введение</w:t>
      </w:r>
      <w:bookmarkEnd w:id="0"/>
      <w:bookmarkEnd w:id="1"/>
    </w:p>
    <w:p w14:paraId="7F209076" w14:textId="2A4C212C" w:rsidR="00CD713D" w:rsidRPr="00CD713D" w:rsidRDefault="007908B8" w:rsidP="00CD713D">
      <w:pPr>
        <w:pStyle w:val="a7"/>
        <w:rPr>
          <w:lang w:val="wo-SN"/>
        </w:rPr>
      </w:pPr>
      <w:r w:rsidRPr="007908B8">
        <w:rPr>
          <w:lang w:val="wo-SN"/>
        </w:rPr>
        <w:t>В современных информационных системах (веб‑приложениях, микросервисах, корпоративных платформах) усложнение бизнес‑логики и рост числа интеграций приводят к тому, что ключевым фактором качества становится архитектурная дисциплина: код должен оставаться понятным, тестируемым и удобным для сопровождения в эксплуатации. На практике проблемы часто проявляются одинаково: логика «размазана» по контроллерам и моделям, доступ к данным смешан с правилами предметной области, а форматы обмена данными меняются стихийно, ломая клиентов и интеграции. Эти риски усиливаются по мере роста команды и числа релизов, поэтому особенно востребованы устойчивые архитектурные решения, которые задают явные границы ответственности между слоями приложения</w:t>
      </w:r>
      <w:r w:rsidR="00CD713D" w:rsidRPr="00CD713D">
        <w:rPr>
          <w:lang w:val="wo-SN"/>
        </w:rPr>
        <w:t>.</w:t>
      </w:r>
    </w:p>
    <w:p w14:paraId="4DD3CA13" w14:textId="16C26562" w:rsidR="00CD713D" w:rsidRPr="00CD713D" w:rsidRDefault="007908B8" w:rsidP="00CD713D">
      <w:pPr>
        <w:pStyle w:val="a7"/>
        <w:rPr>
          <w:lang w:val="wo-SN"/>
        </w:rPr>
      </w:pPr>
      <w:r w:rsidRPr="007908B8">
        <w:rPr>
          <w:lang w:val="wo-SN"/>
        </w:rPr>
        <w:t xml:space="preserve">Одним из распространённых подходов к наведению порядка в приложении является использование набора взаимодополняющих паттернов: Repository, Service Layer и Data Transfer Object (DTO). Repository вводится как абстракция доступа к данным, Service Layer </w:t>
      </w:r>
      <w:r w:rsidR="00A02896" w:rsidRPr="002D5F1D">
        <w:rPr>
          <w:lang w:val="wo-SN"/>
        </w:rPr>
        <w:t>–</w:t>
      </w:r>
      <w:r w:rsidRPr="007908B8">
        <w:rPr>
          <w:lang w:val="wo-SN"/>
        </w:rPr>
        <w:t xml:space="preserve"> как слой прикладных операций (use cases), который координирует выполнение сценариев и взаимодействие с инфраструктурой, а DTO применяется для безопасной и устойчивой передачи данных между слоями и/или по сети. В совокупности эти паттерны позволяют уменьшить связанность компонентов, повысить предсказуемость изменений и упростить тестирование ключевых сценариев</w:t>
      </w:r>
      <w:r w:rsidR="00CD713D" w:rsidRPr="00CD713D">
        <w:rPr>
          <w:lang w:val="wo-SN"/>
        </w:rPr>
        <w:t>.</w:t>
      </w:r>
    </w:p>
    <w:p w14:paraId="75328679" w14:textId="77802614" w:rsidR="00CD713D" w:rsidRPr="00CD713D" w:rsidRDefault="007908B8" w:rsidP="00CD713D">
      <w:pPr>
        <w:pStyle w:val="a7"/>
        <w:rPr>
          <w:lang w:val="wo-SN"/>
        </w:rPr>
      </w:pPr>
      <w:r w:rsidRPr="007908B8">
        <w:rPr>
          <w:lang w:val="wo-SN"/>
        </w:rPr>
        <w:t xml:space="preserve">Цель данного реферата </w:t>
      </w:r>
      <w:r w:rsidR="00A02896" w:rsidRPr="002D5F1D">
        <w:rPr>
          <w:lang w:val="wo-SN"/>
        </w:rPr>
        <w:t>–</w:t>
      </w:r>
      <w:r w:rsidRPr="007908B8">
        <w:rPr>
          <w:lang w:val="wo-SN"/>
        </w:rPr>
        <w:t xml:space="preserve"> выполнить обзор и анализ паттернов Repository, Service Layer и DTO в контексте разработки и администрирования (эксплуатации) информационных систем, а также показать, как их совместное применение влияет на качество архитектуры и поддержку приложения</w:t>
      </w:r>
      <w:r w:rsidR="00CD713D" w:rsidRPr="00CD713D">
        <w:rPr>
          <w:lang w:val="wo-SN"/>
        </w:rPr>
        <w:t>.</w:t>
      </w:r>
    </w:p>
    <w:p w14:paraId="74B1BB23" w14:textId="2978E7E1" w:rsidR="007908B8" w:rsidRDefault="007908B8" w:rsidP="007908B8">
      <w:pPr>
        <w:pStyle w:val="a7"/>
        <w:rPr>
          <w:lang w:val="wo-SN"/>
        </w:rPr>
      </w:pPr>
      <w:r w:rsidRPr="007908B8">
        <w:rPr>
          <w:lang w:val="wo-SN"/>
        </w:rPr>
        <w:t>Для достижения поставленной цели необходимо решить следующие задачи:</w:t>
      </w:r>
    </w:p>
    <w:p w14:paraId="1E645C36" w14:textId="3E9EFFA0" w:rsidR="007908B8" w:rsidRDefault="007908B8" w:rsidP="007908B8">
      <w:pPr>
        <w:pStyle w:val="a7"/>
        <w:numPr>
          <w:ilvl w:val="0"/>
          <w:numId w:val="23"/>
        </w:numPr>
        <w:rPr>
          <w:lang w:val="wo-SN"/>
        </w:rPr>
      </w:pPr>
      <w:r w:rsidRPr="007908B8">
        <w:rPr>
          <w:lang w:val="wo-SN"/>
        </w:rPr>
        <w:t>Описать назначение и принципы работы паттернов Repository, Service Layer и DTO.</w:t>
      </w:r>
    </w:p>
    <w:p w14:paraId="74C185F2" w14:textId="048D0395" w:rsidR="007908B8" w:rsidRDefault="007908B8" w:rsidP="007908B8">
      <w:pPr>
        <w:pStyle w:val="a7"/>
        <w:numPr>
          <w:ilvl w:val="0"/>
          <w:numId w:val="23"/>
        </w:numPr>
        <w:rPr>
          <w:lang w:val="wo-SN"/>
        </w:rPr>
      </w:pPr>
      <w:r w:rsidRPr="007908B8">
        <w:rPr>
          <w:lang w:val="wo-SN"/>
        </w:rPr>
        <w:lastRenderedPageBreak/>
        <w:t>Показать типовую схему взаимодействия между слоями (например: API/контроллер → DTO → Service Layer → Repository → DTO) и объяснить распределение ответственности.</w:t>
      </w:r>
    </w:p>
    <w:p w14:paraId="30CF22E0" w14:textId="1BC24503" w:rsidR="007908B8" w:rsidRDefault="007908B8" w:rsidP="007908B8">
      <w:pPr>
        <w:pStyle w:val="a7"/>
        <w:numPr>
          <w:ilvl w:val="0"/>
          <w:numId w:val="23"/>
        </w:numPr>
        <w:rPr>
          <w:lang w:val="wo-SN"/>
        </w:rPr>
      </w:pPr>
      <w:r w:rsidRPr="007908B8">
        <w:rPr>
          <w:lang w:val="wo-SN"/>
        </w:rPr>
        <w:t>Проанализировать преимущества и недостатки каждого подхода с точки зрения сопровождаемости, тестируемости и эксплуатационной управляемости.</w:t>
      </w:r>
    </w:p>
    <w:p w14:paraId="5349BF08" w14:textId="4B5EAF77" w:rsidR="007908B8" w:rsidRPr="007908B8" w:rsidRDefault="007908B8" w:rsidP="007908B8">
      <w:pPr>
        <w:pStyle w:val="a7"/>
        <w:numPr>
          <w:ilvl w:val="0"/>
          <w:numId w:val="23"/>
        </w:numPr>
        <w:rPr>
          <w:lang w:val="wo-SN"/>
        </w:rPr>
      </w:pPr>
      <w:r w:rsidRPr="007908B8">
        <w:rPr>
          <w:lang w:val="wo-SN"/>
        </w:rPr>
        <w:t>Рассмотреть типовые ошибки и антипаттерны применения (например, чрезмерная логика в репозиториях, «перегруженный» сервисный слой, неконтролируемое разрастание DTO).</w:t>
      </w:r>
    </w:p>
    <w:p w14:paraId="0A7E55C7" w14:textId="6193EAD5" w:rsidR="007908B8" w:rsidRPr="007908B8" w:rsidRDefault="007908B8" w:rsidP="007908B8">
      <w:pPr>
        <w:pStyle w:val="a7"/>
        <w:rPr>
          <w:lang w:val="wo-SN"/>
        </w:rPr>
      </w:pPr>
      <w:r w:rsidRPr="007908B8">
        <w:rPr>
          <w:lang w:val="wo-SN"/>
        </w:rPr>
        <w:t>Объектом исследования является архитектура прикладных информационных систем и процессы их разработки и сопровождения. Предметом исследования выступают методы структурирования кода и контрактов взаимодействия между слоями с помощью паттернов Repository, Service Layer и DTO.</w:t>
      </w:r>
    </w:p>
    <w:p w14:paraId="28423E02" w14:textId="3A5A1AAC" w:rsidR="00BA786B" w:rsidRPr="002D5F1D" w:rsidRDefault="00AD200E" w:rsidP="0030604C">
      <w:pPr>
        <w:pStyle w:val="10"/>
      </w:pPr>
      <w:bookmarkStart w:id="2" w:name="_Toc219859871"/>
      <w:r>
        <w:rPr>
          <w:lang w:val="ru-RU"/>
        </w:rPr>
        <w:lastRenderedPageBreak/>
        <w:t>Теоретические основы и контекст</w:t>
      </w:r>
      <w:bookmarkEnd w:id="2"/>
    </w:p>
    <w:p w14:paraId="10518CA6" w14:textId="12FEBE51" w:rsidR="00BA786B" w:rsidRPr="002D5F1D" w:rsidRDefault="00AD200E" w:rsidP="00403031">
      <w:pPr>
        <w:pStyle w:val="2"/>
      </w:pPr>
      <w:bookmarkStart w:id="3" w:name="_Toc219859872"/>
      <w:r>
        <w:rPr>
          <w:lang w:val="ru-RU"/>
        </w:rPr>
        <w:t>Понятие паттерна проектирования и назначение</w:t>
      </w:r>
      <w:bookmarkEnd w:id="3"/>
    </w:p>
    <w:p w14:paraId="50826A2D" w14:textId="37D2F7FC" w:rsidR="00CD713D" w:rsidRPr="00CD713D" w:rsidRDefault="00AD200E" w:rsidP="00CD713D">
      <w:pPr>
        <w:pStyle w:val="a7"/>
        <w:rPr>
          <w:lang w:val="wo-SN"/>
        </w:rPr>
      </w:pPr>
      <w:r w:rsidRPr="00AD200E">
        <w:rPr>
          <w:lang w:val="wo-SN"/>
        </w:rPr>
        <w:t xml:space="preserve">Паттерн (шаблон) проектирования </w:t>
      </w:r>
      <w:r>
        <w:t>-</w:t>
      </w:r>
      <w:r w:rsidRPr="00AD200E">
        <w:rPr>
          <w:lang w:val="wo-SN"/>
        </w:rPr>
        <w:t xml:space="preserve"> это типовое, многократно </w:t>
      </w:r>
      <w:r>
        <w:t>используемое</w:t>
      </w:r>
      <w:r w:rsidRPr="00AD200E">
        <w:rPr>
          <w:lang w:val="wo-SN"/>
        </w:rPr>
        <w:t xml:space="preserve"> решение повторяющейся проблемы проектирования в программных системах</w:t>
      </w:r>
      <w:r w:rsidR="00CD713D" w:rsidRPr="00CD713D">
        <w:rPr>
          <w:lang w:val="wo-SN"/>
        </w:rPr>
        <w:t>.</w:t>
      </w:r>
    </w:p>
    <w:p w14:paraId="363029C6" w14:textId="2BE544B7" w:rsidR="00CD713D" w:rsidRPr="00CD713D" w:rsidRDefault="00AD200E" w:rsidP="00CD713D">
      <w:pPr>
        <w:pStyle w:val="a7"/>
        <w:rPr>
          <w:lang w:val="wo-SN"/>
        </w:rPr>
      </w:pPr>
      <w:r w:rsidRPr="00AD200E">
        <w:rPr>
          <w:lang w:val="wo-SN"/>
        </w:rPr>
        <w:t xml:space="preserve">Его назначение </w:t>
      </w:r>
      <w:r w:rsidR="00A02896" w:rsidRPr="002D5F1D">
        <w:rPr>
          <w:lang w:val="wo-SN"/>
        </w:rPr>
        <w:t>–</w:t>
      </w:r>
      <w:r w:rsidRPr="00AD200E">
        <w:rPr>
          <w:lang w:val="wo-SN"/>
        </w:rPr>
        <w:t xml:space="preserve"> не «готовый код», а описание структуры и ролей компонентов, которое помогает снижать сложность, улучшать читаемость и ускорять принятие архитектурных решений в команде</w:t>
      </w:r>
      <w:r w:rsidR="00CD713D" w:rsidRPr="00CD713D">
        <w:rPr>
          <w:lang w:val="wo-SN"/>
        </w:rPr>
        <w:t>.</w:t>
      </w:r>
    </w:p>
    <w:p w14:paraId="011C6C0F" w14:textId="4C50CDDB" w:rsidR="00BA786B" w:rsidRDefault="00AD200E" w:rsidP="00CD713D">
      <w:pPr>
        <w:pStyle w:val="a7"/>
        <w:rPr>
          <w:lang w:val="wo-SN"/>
        </w:rPr>
      </w:pPr>
      <w:r w:rsidRPr="00AD200E">
        <w:rPr>
          <w:lang w:val="wo-SN"/>
        </w:rPr>
        <w:t>Паттерны особенно полезны в ситуациях, когда система развивается итеративно: появляется много сценариев, интеграций и изменений, и без единых подходов код быстро теряет целостность</w:t>
      </w:r>
      <w:r w:rsidR="00BA786B" w:rsidRPr="002D5F1D">
        <w:rPr>
          <w:lang w:val="wo-SN"/>
        </w:rPr>
        <w:t>.</w:t>
      </w:r>
    </w:p>
    <w:p w14:paraId="3A6A24E3" w14:textId="519B1017" w:rsidR="00BA786B" w:rsidRPr="002D5F1D" w:rsidRDefault="00AD200E" w:rsidP="00403031">
      <w:pPr>
        <w:pStyle w:val="2"/>
      </w:pPr>
      <w:bookmarkStart w:id="4" w:name="_Toc219859873"/>
      <w:r w:rsidRPr="00AD200E">
        <w:t>Классификация</w:t>
      </w:r>
      <w:bookmarkEnd w:id="4"/>
    </w:p>
    <w:p w14:paraId="27A24002" w14:textId="50645A9B" w:rsidR="00AA434B" w:rsidRPr="00AA434B" w:rsidRDefault="00AD200E" w:rsidP="00AA434B">
      <w:pPr>
        <w:pStyle w:val="a7"/>
        <w:rPr>
          <w:lang w:val="wo-SN"/>
        </w:rPr>
      </w:pPr>
      <w:r w:rsidRPr="00AD200E">
        <w:rPr>
          <w:lang w:val="wo-SN"/>
        </w:rPr>
        <w:t>На практике удобно различать несколько «уровней» типовых решений: архитектурные паттерны (уровень структуры системы), паттерны проектирования (уровень взаимодействия классов/компонентов) и идиомы (уровень конкретного языка и его выразительных средств)</w:t>
      </w:r>
      <w:r w:rsidR="00AA434B" w:rsidRPr="00AA434B">
        <w:rPr>
          <w:lang w:val="wo-SN"/>
        </w:rPr>
        <w:t>.</w:t>
      </w:r>
    </w:p>
    <w:p w14:paraId="062F6885" w14:textId="2C039BB3" w:rsidR="00AA434B" w:rsidRPr="00AA434B" w:rsidRDefault="00AD200E" w:rsidP="00AA434B">
      <w:pPr>
        <w:pStyle w:val="a7"/>
        <w:rPr>
          <w:lang w:val="wo-SN"/>
        </w:rPr>
      </w:pPr>
      <w:r w:rsidRPr="00AD200E">
        <w:rPr>
          <w:lang w:val="wo-SN"/>
        </w:rPr>
        <w:t>Архитектурные паттерны (или архитектурные стили/подходы) задают общую организацию приложения: какие крупные части существуют, как они взаимодействуют, где проходят границы ответственности и зависимости</w:t>
      </w:r>
      <w:r w:rsidR="00AA434B" w:rsidRPr="00AA434B">
        <w:rPr>
          <w:lang w:val="wo-SN"/>
        </w:rPr>
        <w:t>.</w:t>
      </w:r>
    </w:p>
    <w:p w14:paraId="42DDAC0B" w14:textId="0C342EB1" w:rsidR="00AA434B" w:rsidRPr="00AA434B" w:rsidRDefault="00AD200E" w:rsidP="00AA434B">
      <w:pPr>
        <w:pStyle w:val="a7"/>
        <w:rPr>
          <w:lang w:val="wo-SN"/>
        </w:rPr>
      </w:pPr>
      <w:r w:rsidRPr="00AD200E">
        <w:rPr>
          <w:lang w:val="wo-SN"/>
        </w:rPr>
        <w:t>Паттерны проектирования обычно описывают более локальные решения: например, как вынести доступ к данным в отдельный компонент (Repository) или как оформить прикладные операции в сервисах (Service Layer) так, чтобы изолировать доменную/прикладную логику от деталей инфраструктуры</w:t>
      </w:r>
      <w:r w:rsidR="00AA434B" w:rsidRPr="00AA434B">
        <w:rPr>
          <w:lang w:val="wo-SN"/>
        </w:rPr>
        <w:t>.</w:t>
      </w:r>
    </w:p>
    <w:p w14:paraId="14A617A6" w14:textId="59540DB0" w:rsidR="00AA434B" w:rsidRPr="00AA434B" w:rsidRDefault="00AD200E" w:rsidP="00AA434B">
      <w:pPr>
        <w:pStyle w:val="a7"/>
        <w:rPr>
          <w:lang w:val="wo-SN"/>
        </w:rPr>
      </w:pPr>
      <w:r w:rsidRPr="00AD200E">
        <w:rPr>
          <w:lang w:val="wo-SN"/>
        </w:rPr>
        <w:t>Идиомы зависят от конкретного языка (Python/Java/C#/PHP и т.д.) и представляют собой «принятый способ» выразить решение средствами языка: соглашения по интерфейсам, типам, исключениям, сериализации, аннотациям и т.п</w:t>
      </w:r>
      <w:r w:rsidR="00AA434B" w:rsidRPr="00AA434B">
        <w:rPr>
          <w:lang w:val="wo-SN"/>
        </w:rPr>
        <w:t>.</w:t>
      </w:r>
    </w:p>
    <w:p w14:paraId="089930C2" w14:textId="1813122B" w:rsidR="00AA434B" w:rsidRPr="00AA434B" w:rsidRDefault="00AD200E" w:rsidP="00AA434B">
      <w:pPr>
        <w:pStyle w:val="a7"/>
        <w:rPr>
          <w:lang w:val="wo-SN"/>
        </w:rPr>
      </w:pPr>
      <w:r w:rsidRPr="00AD200E">
        <w:rPr>
          <w:lang w:val="wo-SN"/>
        </w:rPr>
        <w:lastRenderedPageBreak/>
        <w:t>Для темы данного реферата важна связка уровней: Repository и Service Layer часто рассматриваются как паттерны проектирования и одновременно как практики, поддерживающие выбранную архитектуру (например, слоистую или Clean/Onion)</w:t>
      </w:r>
      <w:r w:rsidR="00AA434B" w:rsidRPr="00AA434B">
        <w:rPr>
          <w:lang w:val="wo-SN"/>
        </w:rPr>
        <w:t>.</w:t>
      </w:r>
    </w:p>
    <w:p w14:paraId="1DAAB6CE" w14:textId="60C1A3B1" w:rsidR="00BA786B" w:rsidRPr="002D5F1D" w:rsidRDefault="00AD200E" w:rsidP="00403031">
      <w:pPr>
        <w:pStyle w:val="2"/>
      </w:pPr>
      <w:bookmarkStart w:id="5" w:name="_Toc219859874"/>
      <w:r w:rsidRPr="00AD200E">
        <w:t>Принципы SOLID, связанные с темой (SRP, DIP)</w:t>
      </w:r>
      <w:bookmarkEnd w:id="5"/>
    </w:p>
    <w:p w14:paraId="3313EB07" w14:textId="17870134" w:rsidR="00AD200E" w:rsidRDefault="00AD200E" w:rsidP="00AD200E">
      <w:pPr>
        <w:pStyle w:val="a7"/>
        <w:rPr>
          <w:lang w:val="wo-SN"/>
        </w:rPr>
      </w:pPr>
      <w:r w:rsidRPr="00AD200E">
        <w:rPr>
          <w:lang w:val="wo-SN"/>
        </w:rPr>
        <w:t xml:space="preserve">Принципы SOLID </w:t>
      </w:r>
      <w:r w:rsidR="00A02896" w:rsidRPr="002D5F1D">
        <w:rPr>
          <w:lang w:val="wo-SN"/>
        </w:rPr>
        <w:t>–</w:t>
      </w:r>
      <w:r w:rsidRPr="00AD200E">
        <w:rPr>
          <w:lang w:val="wo-SN"/>
        </w:rPr>
        <w:t xml:space="preserve"> это набор рекомендаций объектно‑ориентированного проектирования, направленных на снижение связанности и повышение расширяемости кода</w:t>
      </w:r>
      <w:r w:rsidR="00AA434B" w:rsidRPr="00AA434B">
        <w:rPr>
          <w:lang w:val="wo-SN"/>
        </w:rPr>
        <w:t>.</w:t>
      </w:r>
    </w:p>
    <w:p w14:paraId="2215A1CB" w14:textId="22F8E272" w:rsidR="00AD200E" w:rsidRDefault="00AD200E" w:rsidP="00AD200E">
      <w:pPr>
        <w:pStyle w:val="a7"/>
        <w:rPr>
          <w:lang w:val="wo-SN"/>
        </w:rPr>
      </w:pPr>
      <w:r w:rsidRPr="00AD200E">
        <w:rPr>
          <w:lang w:val="wo-SN"/>
        </w:rPr>
        <w:t>SRP (Single Responsibility Principle) формулируется как требование, чтобы у модуля/класса была одна ответственность (одна причина для изменения), что напрямую поддерживает идею разделения на слои и роли.</w:t>
      </w:r>
    </w:p>
    <w:p w14:paraId="4113EDFB" w14:textId="4B393B43" w:rsidR="00AD200E" w:rsidRDefault="00AD200E" w:rsidP="00AD200E">
      <w:pPr>
        <w:pStyle w:val="a7"/>
        <w:rPr>
          <w:lang w:val="wo-SN"/>
        </w:rPr>
      </w:pPr>
      <w:r w:rsidRPr="00AD200E">
        <w:rPr>
          <w:lang w:val="wo-SN"/>
        </w:rPr>
        <w:t>В контексте Repository/Service Layer/DTO SRP помогает избежать смешивания обязанностей: доступ к данным не «утекает» в контроллеры и доменные объекты, прикладные сценарии не расползаются по инфраструктурным классам, а транспортные модели (DTO) не начинают заменять доменную модель.</w:t>
      </w:r>
    </w:p>
    <w:p w14:paraId="3C3AE247" w14:textId="7DA6B141" w:rsidR="00BA786B" w:rsidRDefault="00AD200E" w:rsidP="00AD200E">
      <w:pPr>
        <w:pStyle w:val="a7"/>
        <w:rPr>
          <w:lang w:val="wo-SN"/>
        </w:rPr>
      </w:pPr>
      <w:r w:rsidRPr="00AD200E">
        <w:rPr>
          <w:lang w:val="wo-SN"/>
        </w:rPr>
        <w:t>DIP (Dependency Inversion Principle) требует, чтобы высокоуровневые модули зависели от абстракций, а не от деталей, и чтобы детали зависели от абстракций.</w:t>
      </w:r>
    </w:p>
    <w:p w14:paraId="7EEAFE39" w14:textId="36ACEB1B" w:rsidR="00AD200E" w:rsidRDefault="00AD200E" w:rsidP="00AD200E">
      <w:pPr>
        <w:pStyle w:val="a7"/>
        <w:rPr>
          <w:lang w:val="wo-SN"/>
        </w:rPr>
      </w:pPr>
      <w:r w:rsidRPr="00AD200E">
        <w:rPr>
          <w:lang w:val="wo-SN"/>
        </w:rPr>
        <w:t xml:space="preserve">Практический смысл DIP для данной темы </w:t>
      </w:r>
      <w:r w:rsidR="00A02896" w:rsidRPr="002D5F1D">
        <w:rPr>
          <w:lang w:val="wo-SN"/>
        </w:rPr>
        <w:t>–</w:t>
      </w:r>
      <w:r w:rsidRPr="00AD200E">
        <w:rPr>
          <w:lang w:val="wo-SN"/>
        </w:rPr>
        <w:t xml:space="preserve"> возможность строить сервисный слой и доменную логику поверх интерфейсов репозиториев и портов интеграций, упрощая тестирование (подмену реализаций) и снижая привязку к конкретной БД/ORM/внешнему API.</w:t>
      </w:r>
    </w:p>
    <w:p w14:paraId="0B2DBC78" w14:textId="4B59C6CD" w:rsidR="005972DB" w:rsidRDefault="005972DB" w:rsidP="005972DB">
      <w:pPr>
        <w:pStyle w:val="2"/>
        <w:rPr>
          <w:lang w:val="ru-RU"/>
        </w:rPr>
      </w:pPr>
      <w:bookmarkStart w:id="6" w:name="_Toc219859875"/>
      <w:r>
        <w:rPr>
          <w:lang w:val="ru-RU"/>
        </w:rPr>
        <w:t>Слоистая архитектура и «границы приложения»</w:t>
      </w:r>
      <w:bookmarkEnd w:id="6"/>
    </w:p>
    <w:p w14:paraId="4E2C7A64" w14:textId="63DE5055" w:rsidR="005972DB" w:rsidRDefault="005972DB" w:rsidP="005972DB">
      <w:pPr>
        <w:pStyle w:val="a7"/>
        <w:rPr>
          <w:lang w:eastAsia="en-US"/>
        </w:rPr>
      </w:pPr>
      <w:r w:rsidRPr="005972DB">
        <w:rPr>
          <w:lang w:eastAsia="en-US"/>
        </w:rPr>
        <w:t xml:space="preserve">Слоистая архитектура предполагает разделение системы на уровни (например, интерфейс/доставка запросов, прикладная логика, доменная модель, инфраструктура), чтобы изменения </w:t>
      </w:r>
      <w:proofErr w:type="spellStart"/>
      <w:r w:rsidRPr="005972DB">
        <w:rPr>
          <w:lang w:eastAsia="en-US"/>
        </w:rPr>
        <w:t>локализовывались</w:t>
      </w:r>
      <w:proofErr w:type="spellEnd"/>
      <w:r w:rsidRPr="005972DB">
        <w:rPr>
          <w:lang w:eastAsia="en-US"/>
        </w:rPr>
        <w:t xml:space="preserve"> внутри соответствующего слоя и не ломали остальные части.</w:t>
      </w:r>
    </w:p>
    <w:p w14:paraId="62BCB04F" w14:textId="65D5C09C" w:rsidR="005972DB" w:rsidRDefault="005972DB" w:rsidP="005972DB">
      <w:pPr>
        <w:pStyle w:val="a7"/>
        <w:rPr>
          <w:lang w:eastAsia="en-US"/>
        </w:rPr>
      </w:pPr>
      <w:r w:rsidRPr="005972DB">
        <w:rPr>
          <w:lang w:eastAsia="en-US"/>
        </w:rPr>
        <w:lastRenderedPageBreak/>
        <w:t>Под «границей приложения» в данной работе понимаются точки, где система взаимодействует с внешним миром: HTTP API, входные/выходные контракты, интеграции с другими сервисами, брокерами сообщений и хранилищами.</w:t>
      </w:r>
    </w:p>
    <w:p w14:paraId="544B1808" w14:textId="4AE88BD8" w:rsidR="005972DB" w:rsidRDefault="005972DB" w:rsidP="005972DB">
      <w:pPr>
        <w:pStyle w:val="a7"/>
        <w:rPr>
          <w:lang w:eastAsia="en-US"/>
        </w:rPr>
      </w:pPr>
      <w:r w:rsidRPr="005972DB">
        <w:rPr>
          <w:lang w:eastAsia="en-US"/>
        </w:rPr>
        <w:t>На границах особенно важны контракты данных (часто в форме DTO), потому что они фиксируют формат обмена и позволяют отделить внешний интерфейс от внутренних моделей и логики.</w:t>
      </w:r>
    </w:p>
    <w:p w14:paraId="5649B030" w14:textId="3907E897" w:rsidR="005972DB" w:rsidRDefault="005972DB" w:rsidP="005972DB">
      <w:pPr>
        <w:pStyle w:val="a7"/>
        <w:rPr>
          <w:lang w:eastAsia="en-US"/>
        </w:rPr>
      </w:pPr>
      <w:r w:rsidRPr="005972DB">
        <w:rPr>
          <w:lang w:eastAsia="en-US"/>
        </w:rPr>
        <w:t>Service Layer в таком подходе выступает как прикладной «фасад» набора операций (</w:t>
      </w:r>
      <w:proofErr w:type="spellStart"/>
      <w:r w:rsidRPr="005972DB">
        <w:rPr>
          <w:lang w:eastAsia="en-US"/>
        </w:rPr>
        <w:t>use</w:t>
      </w:r>
      <w:proofErr w:type="spellEnd"/>
      <w:r w:rsidRPr="005972DB">
        <w:rPr>
          <w:lang w:eastAsia="en-US"/>
        </w:rPr>
        <w:t xml:space="preserve"> </w:t>
      </w:r>
      <w:proofErr w:type="spellStart"/>
      <w:r w:rsidRPr="005972DB">
        <w:rPr>
          <w:lang w:eastAsia="en-US"/>
        </w:rPr>
        <w:t>cases</w:t>
      </w:r>
      <w:proofErr w:type="spellEnd"/>
      <w:r w:rsidRPr="005972DB">
        <w:rPr>
          <w:lang w:eastAsia="en-US"/>
        </w:rPr>
        <w:t>), через который внешние адаптеры (контроллеры, обработчики сообщений, CLI‑команды) инициируют выполнение сценариев.</w:t>
      </w:r>
    </w:p>
    <w:p w14:paraId="7F72ABCD" w14:textId="0C203975" w:rsidR="005972DB" w:rsidRPr="005972DB" w:rsidRDefault="005972DB" w:rsidP="005972DB">
      <w:pPr>
        <w:pStyle w:val="a7"/>
        <w:rPr>
          <w:lang w:eastAsia="en-US"/>
        </w:rPr>
      </w:pPr>
      <w:proofErr w:type="spellStart"/>
      <w:r w:rsidRPr="005972DB">
        <w:rPr>
          <w:lang w:eastAsia="en-US"/>
        </w:rPr>
        <w:t>Repository</w:t>
      </w:r>
      <w:proofErr w:type="spellEnd"/>
      <w:r w:rsidRPr="005972DB">
        <w:rPr>
          <w:lang w:eastAsia="en-US"/>
        </w:rPr>
        <w:t>, в свою очередь, помогает удерживать инфраструктурные детали хранения данных за внутренней границей слоя доступа к данным, предоставляя прикладной логике стабильный интерфейс для работы с сущностями/агрегатами.</w:t>
      </w:r>
    </w:p>
    <w:p w14:paraId="3A078367" w14:textId="0AF087DD" w:rsidR="00BA786B" w:rsidRPr="002D5F1D" w:rsidRDefault="00BC2EFF" w:rsidP="00732F4B">
      <w:pPr>
        <w:pStyle w:val="10"/>
      </w:pPr>
      <w:r>
        <w:rPr>
          <w:lang w:val="ru-RU"/>
        </w:rPr>
        <w:lastRenderedPageBreak/>
        <w:t xml:space="preserve"> </w:t>
      </w:r>
      <w:bookmarkStart w:id="7" w:name="_Toc219859876"/>
      <w:r>
        <w:rPr>
          <w:lang w:val="ru-RU"/>
        </w:rPr>
        <w:t xml:space="preserve">Паттерн </w:t>
      </w:r>
      <w:r>
        <w:rPr>
          <w:lang w:val="en-US"/>
        </w:rPr>
        <w:t>Repository</w:t>
      </w:r>
      <w:bookmarkEnd w:id="7"/>
    </w:p>
    <w:p w14:paraId="4D48D671" w14:textId="46F5A6A7" w:rsidR="00BA786B" w:rsidRPr="002D5F1D" w:rsidRDefault="00BC2EFF" w:rsidP="00403031">
      <w:pPr>
        <w:pStyle w:val="2"/>
      </w:pPr>
      <w:bookmarkStart w:id="8" w:name="_Toc219859877"/>
      <w:r w:rsidRPr="00BC2EFF">
        <w:t>Определение и назначение паттерна</w:t>
      </w:r>
      <w:bookmarkEnd w:id="8"/>
    </w:p>
    <w:p w14:paraId="573836CF" w14:textId="36A6E4AC" w:rsidR="00F8666C" w:rsidRDefault="00BC2EFF" w:rsidP="00F8666C">
      <w:pPr>
        <w:pStyle w:val="a7"/>
        <w:rPr>
          <w:lang w:val="wo-SN"/>
        </w:rPr>
      </w:pPr>
      <w:r w:rsidRPr="00BC2EFF">
        <w:rPr>
          <w:lang w:val="wo-SN"/>
        </w:rPr>
        <w:t>Repository (репозиторий)</w:t>
      </w:r>
      <w:r>
        <w:t xml:space="preserve"> - </w:t>
      </w:r>
      <w:r w:rsidRPr="00BC2EFF">
        <w:rPr>
          <w:lang w:val="wo-SN"/>
        </w:rPr>
        <w:t>это паттерн, который выделяет отдельный слой/компонент для работы с данными и предоставляет приложению понятный интерфейс доступа к ним, скрывая детали конкретного механизма хранения (SQL/ORM/внешний источник)</w:t>
      </w:r>
      <w:r w:rsidR="00F8666C" w:rsidRPr="00F8666C">
        <w:rPr>
          <w:lang w:val="wo-SN"/>
        </w:rPr>
        <w:t>.</w:t>
      </w:r>
    </w:p>
    <w:p w14:paraId="214F44F6" w14:textId="16DC7A73" w:rsidR="00BC2EFF" w:rsidRDefault="00BC2EFF" w:rsidP="00F8666C">
      <w:pPr>
        <w:pStyle w:val="a7"/>
        <w:rPr>
          <w:lang w:val="wo-SN"/>
        </w:rPr>
      </w:pPr>
      <w:r w:rsidRPr="00BC2EFF">
        <w:rPr>
          <w:lang w:val="wo-SN"/>
        </w:rPr>
        <w:t>Его назначение</w:t>
      </w:r>
      <w:r>
        <w:t xml:space="preserve"> </w:t>
      </w:r>
      <w:r w:rsidR="00A02896" w:rsidRPr="002D5F1D">
        <w:rPr>
          <w:lang w:val="wo-SN"/>
        </w:rPr>
        <w:t>–</w:t>
      </w:r>
      <w:r>
        <w:t xml:space="preserve"> </w:t>
      </w:r>
      <w:r w:rsidRPr="00BC2EFF">
        <w:rPr>
          <w:lang w:val="wo-SN"/>
        </w:rPr>
        <w:t>отделить бизнес‑логику и прикладные сценарии от инфраструктурных деталей (таблиц, запросов, драйверов), чтобы укаждого слоя была более чёткая ответственность и ниже связанность.</w:t>
      </w:r>
    </w:p>
    <w:p w14:paraId="00057D10" w14:textId="2E4CA3B1" w:rsidR="00BA786B" w:rsidRPr="002D5F1D" w:rsidRDefault="00BC2EFF" w:rsidP="00403031">
      <w:pPr>
        <w:pStyle w:val="2"/>
      </w:pPr>
      <w:bookmarkStart w:id="9" w:name="_Toc219859878"/>
      <w:r w:rsidRPr="00BC2EFF">
        <w:t>Типовые обязанности репозитория</w:t>
      </w:r>
      <w:bookmarkEnd w:id="9"/>
    </w:p>
    <w:p w14:paraId="64AEC839" w14:textId="1DE5CA80" w:rsidR="00E7102F" w:rsidRPr="002D5F1D" w:rsidRDefault="00BC2EFF" w:rsidP="00BC2EFF">
      <w:pPr>
        <w:pStyle w:val="a7"/>
        <w:rPr>
          <w:lang w:val="wo-SN"/>
        </w:rPr>
      </w:pPr>
      <w:r w:rsidRPr="00BC2EFF">
        <w:rPr>
          <w:lang w:val="wo-SN"/>
        </w:rPr>
        <w:t>К типовым обязанностям репозитория относят операции создания/чтения/обновления/удаления (CRUD), а также выборки по критериям (поиск, фильтрация, сортировка, пагинация)</w:t>
      </w:r>
      <w:r w:rsidR="00E7102F" w:rsidRPr="00E7102F">
        <w:rPr>
          <w:lang w:val="wo-SN"/>
        </w:rPr>
        <w:t>.</w:t>
      </w:r>
    </w:p>
    <w:p w14:paraId="791B8BEF" w14:textId="5DE31233" w:rsidR="00BA786B" w:rsidRDefault="00BC2EFF" w:rsidP="00F64D63">
      <w:pPr>
        <w:pStyle w:val="a7"/>
        <w:rPr>
          <w:lang w:val="wo-SN"/>
        </w:rPr>
      </w:pPr>
      <w:r w:rsidRPr="00BC2EFF">
        <w:rPr>
          <w:lang w:val="wo-SN"/>
        </w:rPr>
        <w:t>В моделях, где используются агрегаты (в духе DDD), репозиторий часто выступает «точкой загрузки и сохранения» агрегата как целого, чтобы поддерживать целостность и инварианты на уровне доменной модели</w:t>
      </w:r>
      <w:r w:rsidR="00F64D63" w:rsidRPr="00F64D63">
        <w:rPr>
          <w:lang w:val="wo-SN"/>
        </w:rPr>
        <w:t>.</w:t>
      </w:r>
    </w:p>
    <w:p w14:paraId="6B3E26DC" w14:textId="450CDFDC" w:rsidR="00BC2EFF" w:rsidRPr="00F64D63" w:rsidRDefault="00BC2EFF" w:rsidP="00F64D63">
      <w:pPr>
        <w:pStyle w:val="a7"/>
      </w:pPr>
      <w:r w:rsidRPr="00BC2EFF">
        <w:t>Также репозиторий обычно инкапсулирует детали доступа: формирование запросов, маппинг между доменными объектами и схемой хранения, обработку ошибок доступа к данным.</w:t>
      </w:r>
    </w:p>
    <w:p w14:paraId="30D44D41" w14:textId="7CFFD09F" w:rsidR="00BA786B" w:rsidRPr="002D5F1D" w:rsidRDefault="00DB0582" w:rsidP="00403031">
      <w:pPr>
        <w:pStyle w:val="2"/>
      </w:pPr>
      <w:bookmarkStart w:id="10" w:name="_Toc219859879"/>
      <w:r w:rsidRPr="00DB0582">
        <w:t xml:space="preserve">Преимущества </w:t>
      </w:r>
      <w:r w:rsidR="00BC2EFF">
        <w:rPr>
          <w:lang w:val="ru-RU"/>
        </w:rPr>
        <w:t>для разработки</w:t>
      </w:r>
      <w:bookmarkEnd w:id="10"/>
    </w:p>
    <w:p w14:paraId="1F7BBB30" w14:textId="77777777" w:rsidR="0071501B" w:rsidRDefault="00BC2EFF" w:rsidP="0071501B">
      <w:pPr>
        <w:pStyle w:val="a7"/>
      </w:pPr>
      <w:r w:rsidRPr="00BC2EFF">
        <w:rPr>
          <w:lang w:val="wo-SN"/>
        </w:rPr>
        <w:t>Репозиторий помогает изолировать код приложения от конкретной БД/ORM, поэтому смена технологии хранения или оптимизация запросов реже требует правок бизнес‑логики и API‑слоя.</w:t>
      </w:r>
      <w:r w:rsidR="0071501B">
        <w:t xml:space="preserve"> </w:t>
      </w:r>
    </w:p>
    <w:p w14:paraId="0BBD38DB" w14:textId="13F4555E" w:rsidR="00122A65" w:rsidRPr="0071501B" w:rsidRDefault="00BC2EFF" w:rsidP="0071501B">
      <w:pPr>
        <w:pStyle w:val="a7"/>
        <w:rPr>
          <w:lang w:val="wo-SN"/>
        </w:rPr>
      </w:pPr>
      <w:r w:rsidRPr="00BC2EFF">
        <w:rPr>
          <w:lang w:val="wo-SN"/>
        </w:rPr>
        <w:t>Появляется удобная точка для модульного тестирования: прикладной/сервисный слой можно тестировать, подменяя репозиторий на фейк/мок и проверяя сценарии без реальной базы</w:t>
      </w:r>
      <w:r w:rsidR="00122A65" w:rsidRPr="00122A65">
        <w:rPr>
          <w:lang w:val="wo-SN"/>
        </w:rPr>
        <w:t>.</w:t>
      </w:r>
      <w:r>
        <w:t xml:space="preserve"> </w:t>
      </w:r>
      <w:r w:rsidRPr="00BC2EFF">
        <w:t xml:space="preserve">Дополнительно уменьшается </w:t>
      </w:r>
      <w:r w:rsidRPr="00BC2EFF">
        <w:lastRenderedPageBreak/>
        <w:t>«сцепление» между слоями: контроллеры и сервисы зависят от интерфейса репозитория, а не от деталей ORM и SQL</w:t>
      </w:r>
      <w:r w:rsidR="0071501B">
        <w:t>.</w:t>
      </w:r>
    </w:p>
    <w:p w14:paraId="2E0F6936" w14:textId="6E3AE212" w:rsidR="0071501B" w:rsidRDefault="0071501B" w:rsidP="0071501B">
      <w:pPr>
        <w:pStyle w:val="2"/>
        <w:rPr>
          <w:lang w:val="ru-RU"/>
        </w:rPr>
      </w:pPr>
      <w:bookmarkStart w:id="11" w:name="_Toc219859880"/>
      <w:r>
        <w:rPr>
          <w:lang w:val="ru-RU"/>
        </w:rPr>
        <w:t>Преимущества для администрирования и эксплуатации</w:t>
      </w:r>
      <w:bookmarkEnd w:id="11"/>
    </w:p>
    <w:p w14:paraId="63FFAD7F" w14:textId="7FCA3C27" w:rsidR="0071501B" w:rsidRDefault="0071501B" w:rsidP="0071501B">
      <w:pPr>
        <w:pStyle w:val="a7"/>
        <w:rPr>
          <w:lang w:eastAsia="en-US"/>
        </w:rPr>
      </w:pPr>
      <w:r w:rsidRPr="0071501B">
        <w:rPr>
          <w:lang w:eastAsia="en-US"/>
        </w:rPr>
        <w:t xml:space="preserve">С точки зрения эксплуатации наличие репозитория упрощает контролируемые изменения в доступе к данным: например, перенос на другой тип хранилища, добавление кэширования или </w:t>
      </w:r>
      <w:proofErr w:type="spellStart"/>
      <w:r w:rsidRPr="0071501B">
        <w:rPr>
          <w:lang w:eastAsia="en-US"/>
        </w:rPr>
        <w:t>ретраев</w:t>
      </w:r>
      <w:proofErr w:type="spellEnd"/>
      <w:r w:rsidRPr="0071501B">
        <w:rPr>
          <w:lang w:eastAsia="en-US"/>
        </w:rPr>
        <w:t xml:space="preserve"> можно централизовать в одном слое, не переписывая всю прикладную логику.</w:t>
      </w:r>
    </w:p>
    <w:p w14:paraId="0C72A187" w14:textId="0B63A095" w:rsidR="0071501B" w:rsidRDefault="0071501B" w:rsidP="0071501B">
      <w:pPr>
        <w:pStyle w:val="a7"/>
        <w:rPr>
          <w:lang w:eastAsia="en-US"/>
        </w:rPr>
      </w:pPr>
      <w:r w:rsidRPr="0071501B">
        <w:rPr>
          <w:lang w:eastAsia="en-US"/>
        </w:rPr>
        <w:t>Репозиторий также удобен как единая точка для внедрения сквозных эксплуатационных требований: аудит изменений (кто/что/когда изменил), техническое логирование SQL‑ошибок, метрики времени ответа хранилища.</w:t>
      </w:r>
    </w:p>
    <w:p w14:paraId="08141F85" w14:textId="68C8D137" w:rsidR="0071501B" w:rsidRDefault="0071501B" w:rsidP="0071501B">
      <w:pPr>
        <w:pStyle w:val="a7"/>
        <w:rPr>
          <w:lang w:eastAsia="en-US"/>
        </w:rPr>
      </w:pPr>
      <w:r w:rsidRPr="0071501B">
        <w:rPr>
          <w:lang w:eastAsia="en-US"/>
        </w:rPr>
        <w:t>При миграциях и изменениях схемы данных легче локализовать правки в реализациях репозитория/маппинге, сохранив стабильные интерфейсы для верхних уровней приложения.</w:t>
      </w:r>
    </w:p>
    <w:p w14:paraId="7B0F0E55" w14:textId="393D96F4" w:rsidR="0071501B" w:rsidRDefault="0071501B" w:rsidP="0071501B">
      <w:pPr>
        <w:pStyle w:val="2"/>
        <w:rPr>
          <w:lang w:val="ru-RU"/>
        </w:rPr>
      </w:pPr>
      <w:bookmarkStart w:id="12" w:name="_Toc219859881"/>
      <w:r>
        <w:rPr>
          <w:lang w:val="ru-RU"/>
        </w:rPr>
        <w:t>Недостатки и типовые ошибки</w:t>
      </w:r>
      <w:bookmarkEnd w:id="12"/>
    </w:p>
    <w:p w14:paraId="0AD4EEDA" w14:textId="77AD8E5F" w:rsidR="0071501B" w:rsidRDefault="0071501B" w:rsidP="0071501B">
      <w:pPr>
        <w:pStyle w:val="a7"/>
        <w:rPr>
          <w:lang w:eastAsia="en-US"/>
        </w:rPr>
      </w:pPr>
      <w:r w:rsidRPr="0071501B">
        <w:rPr>
          <w:lang w:eastAsia="en-US"/>
        </w:rPr>
        <w:t>Одна из частых ошибок</w:t>
      </w:r>
      <w:r>
        <w:rPr>
          <w:lang w:eastAsia="en-US"/>
        </w:rPr>
        <w:t xml:space="preserve"> </w:t>
      </w:r>
      <w:r w:rsidR="00A02896" w:rsidRPr="002D5F1D">
        <w:rPr>
          <w:lang w:val="wo-SN"/>
        </w:rPr>
        <w:t>–</w:t>
      </w:r>
      <w:r>
        <w:rPr>
          <w:lang w:eastAsia="en-US"/>
        </w:rPr>
        <w:t xml:space="preserve"> </w:t>
      </w:r>
      <w:r w:rsidRPr="0071501B">
        <w:rPr>
          <w:lang w:eastAsia="en-US"/>
        </w:rPr>
        <w:t>«утечка» деталей ORM наружу.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 xml:space="preserve">Суть ошибки в том, что репозиторий перестаёт быть «границей» слоя доступа к данным и начинает отдавать наружу объекты/типы, привязанные к конкретной ORM (например, </w:t>
      </w:r>
      <w:proofErr w:type="spellStart"/>
      <w:r w:rsidR="004463BD" w:rsidRPr="004463BD">
        <w:rPr>
          <w:lang w:eastAsia="en-US"/>
        </w:rPr>
        <w:t>IQueryable</w:t>
      </w:r>
      <w:proofErr w:type="spellEnd"/>
      <w:r w:rsidR="004463BD" w:rsidRPr="004463BD">
        <w:rPr>
          <w:lang w:eastAsia="en-US"/>
        </w:rPr>
        <w:t xml:space="preserve">, </w:t>
      </w:r>
      <w:proofErr w:type="spellStart"/>
      <w:r w:rsidR="004463BD" w:rsidRPr="004463BD">
        <w:rPr>
          <w:lang w:eastAsia="en-US"/>
        </w:rPr>
        <w:t>QuerySet</w:t>
      </w:r>
      <w:proofErr w:type="spellEnd"/>
      <w:r w:rsidR="004463BD" w:rsidRPr="004463BD">
        <w:rPr>
          <w:lang w:eastAsia="en-US"/>
        </w:rPr>
        <w:t>, ORM‑</w:t>
      </w:r>
      <w:proofErr w:type="spellStart"/>
      <w:r w:rsidR="004463BD" w:rsidRPr="004463BD">
        <w:rPr>
          <w:lang w:eastAsia="en-US"/>
        </w:rPr>
        <w:t>Entity</w:t>
      </w:r>
      <w:proofErr w:type="spellEnd"/>
      <w:r w:rsidR="004463BD" w:rsidRPr="004463BD">
        <w:rPr>
          <w:lang w:eastAsia="en-US"/>
        </w:rPr>
        <w:t>, ORM‑</w:t>
      </w:r>
      <w:proofErr w:type="spellStart"/>
      <w:r w:rsidR="004463BD" w:rsidRPr="004463BD">
        <w:rPr>
          <w:lang w:eastAsia="en-US"/>
        </w:rPr>
        <w:t>Session</w:t>
      </w:r>
      <w:proofErr w:type="spellEnd"/>
      <w:r w:rsidR="004463BD" w:rsidRPr="004463BD">
        <w:rPr>
          <w:lang w:eastAsia="en-US"/>
        </w:rPr>
        <w:t>/</w:t>
      </w:r>
      <w:proofErr w:type="spellStart"/>
      <w:r w:rsidR="004463BD" w:rsidRPr="004463BD">
        <w:rPr>
          <w:lang w:eastAsia="en-US"/>
        </w:rPr>
        <w:t>UnitOfWork</w:t>
      </w:r>
      <w:proofErr w:type="spellEnd"/>
      <w:r w:rsidR="004463BD" w:rsidRPr="004463BD">
        <w:rPr>
          <w:lang w:eastAsia="en-US"/>
        </w:rPr>
        <w:t>).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>Тогда верхние слои (Service Layer, контроллеры) неявно зависят от поведения ORM: ленивой загрузки, жизненного цикла сессии/контекста, особенностей трекинга изменений, специфичных методов фильтрации и т.п., что снижает переносимость и усложняет тестирование.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 xml:space="preserve">Типичный признак </w:t>
      </w:r>
      <w:r w:rsidR="004463BD">
        <w:rPr>
          <w:lang w:eastAsia="en-US"/>
        </w:rPr>
        <w:t>-</w:t>
      </w:r>
      <w:r w:rsidR="004463BD" w:rsidRPr="004463BD">
        <w:rPr>
          <w:lang w:eastAsia="en-US"/>
        </w:rPr>
        <w:t xml:space="preserve"> когда бизнес‑код «вынужден» знать, в каком месте уже открыта сессия и можно ли обращаться к навигационным свойствам, иначе появляются ошибки вида “</w:t>
      </w:r>
      <w:proofErr w:type="spellStart"/>
      <w:r w:rsidR="004463BD" w:rsidRPr="004463BD">
        <w:rPr>
          <w:lang w:eastAsia="en-US"/>
        </w:rPr>
        <w:t>session</w:t>
      </w:r>
      <w:proofErr w:type="spellEnd"/>
      <w:r w:rsidR="004463BD" w:rsidRPr="004463BD">
        <w:rPr>
          <w:lang w:eastAsia="en-US"/>
        </w:rPr>
        <w:t xml:space="preserve"> </w:t>
      </w:r>
      <w:proofErr w:type="spellStart"/>
      <w:r w:rsidR="004463BD" w:rsidRPr="004463BD">
        <w:rPr>
          <w:lang w:eastAsia="en-US"/>
        </w:rPr>
        <w:t>closed</w:t>
      </w:r>
      <w:proofErr w:type="spellEnd"/>
      <w:r w:rsidR="004463BD" w:rsidRPr="004463BD">
        <w:rPr>
          <w:lang w:eastAsia="en-US"/>
        </w:rPr>
        <w:t xml:space="preserve"> / </w:t>
      </w:r>
      <w:proofErr w:type="spellStart"/>
      <w:r w:rsidR="004463BD" w:rsidRPr="004463BD">
        <w:rPr>
          <w:lang w:eastAsia="en-US"/>
        </w:rPr>
        <w:t>lazy</w:t>
      </w:r>
      <w:proofErr w:type="spellEnd"/>
      <w:r w:rsidR="004463BD" w:rsidRPr="004463BD">
        <w:rPr>
          <w:lang w:eastAsia="en-US"/>
        </w:rPr>
        <w:t xml:space="preserve"> </w:t>
      </w:r>
      <w:proofErr w:type="spellStart"/>
      <w:r w:rsidR="004463BD" w:rsidRPr="004463BD">
        <w:rPr>
          <w:lang w:eastAsia="en-US"/>
        </w:rPr>
        <w:t>initialization</w:t>
      </w:r>
      <w:proofErr w:type="spellEnd"/>
      <w:r w:rsidR="004463BD" w:rsidRPr="004463BD">
        <w:rPr>
          <w:lang w:eastAsia="en-US"/>
        </w:rPr>
        <w:t>”.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>Практическое правило: репозиторий должен возвращать понятные доменные объекты (или специально выделенные модели чтения), а не «строитель запросов» как публичный контракт, чтобы внешний код не конструировал запросы напрямую поверх ORM.</w:t>
      </w:r>
    </w:p>
    <w:p w14:paraId="3EE341DA" w14:textId="45AC8FF6" w:rsidR="0071501B" w:rsidRDefault="0071501B" w:rsidP="004463BD">
      <w:pPr>
        <w:pStyle w:val="a7"/>
        <w:rPr>
          <w:lang w:eastAsia="en-US"/>
        </w:rPr>
      </w:pPr>
      <w:r w:rsidRPr="0071501B">
        <w:rPr>
          <w:lang w:eastAsia="en-US"/>
        </w:rPr>
        <w:lastRenderedPageBreak/>
        <w:t xml:space="preserve">Ещё одна проблема </w:t>
      </w:r>
      <w:r>
        <w:rPr>
          <w:lang w:eastAsia="en-US"/>
        </w:rPr>
        <w:t>-</w:t>
      </w:r>
      <w:r w:rsidRPr="0071501B">
        <w:rPr>
          <w:lang w:eastAsia="en-US"/>
        </w:rPr>
        <w:t xml:space="preserve"> N+1.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>N+1 возникает, когда приложение сначала делает один запрос за списком сущностей (это «1»), а затем для каждой сущности выполняет ещё по одному запросу за связанными данными (это «N»), получая в сумме N+1 обращений к базе.</w:t>
      </w:r>
      <w:r w:rsidR="004463BD">
        <w:rPr>
          <w:lang w:eastAsia="en-US"/>
        </w:rPr>
        <w:t xml:space="preserve"> Чаще всего это проявляется при комбинации «получили список» + «дальше в цикле читаем связанный объект/коллекцию», которая </w:t>
      </w:r>
      <w:proofErr w:type="spellStart"/>
      <w:r w:rsidR="004463BD">
        <w:rPr>
          <w:lang w:eastAsia="en-US"/>
        </w:rPr>
        <w:t>триггерит</w:t>
      </w:r>
      <w:proofErr w:type="spellEnd"/>
      <w:r w:rsidR="004463BD">
        <w:rPr>
          <w:lang w:eastAsia="en-US"/>
        </w:rPr>
        <w:t xml:space="preserve"> ленивую загрузку для каждого элемента. </w:t>
      </w:r>
      <w:r w:rsidR="004463BD" w:rsidRPr="004463BD">
        <w:rPr>
          <w:lang w:eastAsia="en-US"/>
        </w:rPr>
        <w:t xml:space="preserve">Последствия </w:t>
      </w:r>
      <w:r w:rsidR="004463BD">
        <w:rPr>
          <w:lang w:eastAsia="en-US"/>
        </w:rPr>
        <w:t>-</w:t>
      </w:r>
      <w:r w:rsidR="004463BD" w:rsidRPr="004463BD">
        <w:rPr>
          <w:lang w:eastAsia="en-US"/>
        </w:rPr>
        <w:t xml:space="preserve"> резкое падение производительности и непредсказуемое время ответа: на тестовых данных проблема может быть незаметна, но на реальных объёмах превращается в узкое место.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 xml:space="preserve">Типовой путь решения </w:t>
      </w:r>
      <w:r w:rsidR="004463BD">
        <w:rPr>
          <w:lang w:eastAsia="en-US"/>
        </w:rPr>
        <w:t>-</w:t>
      </w:r>
      <w:r w:rsidR="004463BD" w:rsidRPr="004463BD">
        <w:rPr>
          <w:lang w:eastAsia="en-US"/>
        </w:rPr>
        <w:t xml:space="preserve"> явная стратегия загрузки связей: например, </w:t>
      </w:r>
      <w:proofErr w:type="spellStart"/>
      <w:r w:rsidR="004463BD" w:rsidRPr="004463BD">
        <w:rPr>
          <w:lang w:eastAsia="en-US"/>
        </w:rPr>
        <w:t>eager</w:t>
      </w:r>
      <w:proofErr w:type="spellEnd"/>
      <w:r w:rsidR="004463BD" w:rsidRPr="004463BD">
        <w:rPr>
          <w:lang w:eastAsia="en-US"/>
        </w:rPr>
        <w:t xml:space="preserve"> </w:t>
      </w:r>
      <w:proofErr w:type="spellStart"/>
      <w:r w:rsidR="004463BD" w:rsidRPr="004463BD">
        <w:rPr>
          <w:lang w:eastAsia="en-US"/>
        </w:rPr>
        <w:t>loading</w:t>
      </w:r>
      <w:proofErr w:type="spellEnd"/>
      <w:r w:rsidR="004463BD" w:rsidRPr="004463BD">
        <w:rPr>
          <w:lang w:eastAsia="en-US"/>
        </w:rPr>
        <w:t xml:space="preserve"> (</w:t>
      </w:r>
      <w:proofErr w:type="spellStart"/>
      <w:r w:rsidR="004463BD" w:rsidRPr="004463BD">
        <w:rPr>
          <w:lang w:eastAsia="en-US"/>
        </w:rPr>
        <w:t>предзагрузка</w:t>
      </w:r>
      <w:proofErr w:type="spellEnd"/>
      <w:r w:rsidR="004463BD" w:rsidRPr="004463BD">
        <w:rPr>
          <w:lang w:eastAsia="en-US"/>
        </w:rPr>
        <w:t xml:space="preserve">) вместо неконтролируемого </w:t>
      </w:r>
      <w:proofErr w:type="spellStart"/>
      <w:r w:rsidR="004463BD" w:rsidRPr="004463BD">
        <w:rPr>
          <w:lang w:eastAsia="en-US"/>
        </w:rPr>
        <w:t>lazy</w:t>
      </w:r>
      <w:proofErr w:type="spellEnd"/>
      <w:r w:rsidR="004463BD" w:rsidRPr="004463BD">
        <w:rPr>
          <w:lang w:eastAsia="en-US"/>
        </w:rPr>
        <w:t xml:space="preserve"> </w:t>
      </w:r>
      <w:proofErr w:type="spellStart"/>
      <w:r w:rsidR="004463BD" w:rsidRPr="004463BD">
        <w:rPr>
          <w:lang w:eastAsia="en-US"/>
        </w:rPr>
        <w:t>loading</w:t>
      </w:r>
      <w:proofErr w:type="spellEnd"/>
      <w:r w:rsidR="004463BD" w:rsidRPr="004463BD">
        <w:rPr>
          <w:lang w:eastAsia="en-US"/>
        </w:rPr>
        <w:t>, чтобы нужные данные вытаскивались ограниченным числом запросов.</w:t>
      </w:r>
    </w:p>
    <w:p w14:paraId="54892151" w14:textId="1710FA16" w:rsidR="0071501B" w:rsidRDefault="0071501B" w:rsidP="0071501B">
      <w:pPr>
        <w:pStyle w:val="a7"/>
        <w:rPr>
          <w:lang w:eastAsia="en-US"/>
        </w:rPr>
      </w:pPr>
      <w:r w:rsidRPr="0071501B">
        <w:rPr>
          <w:lang w:eastAsia="en-US"/>
        </w:rPr>
        <w:t>Наконец, встречается «слишком умный» репозиторий.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 xml:space="preserve">Репозиторий становится «слишком умным», когда в него помещают бизнес‑правила и </w:t>
      </w:r>
      <w:proofErr w:type="spellStart"/>
      <w:r w:rsidR="004463BD" w:rsidRPr="004463BD">
        <w:rPr>
          <w:lang w:eastAsia="en-US"/>
        </w:rPr>
        <w:t>оркестрацию</w:t>
      </w:r>
      <w:proofErr w:type="spellEnd"/>
      <w:r w:rsidR="004463BD" w:rsidRPr="004463BD">
        <w:rPr>
          <w:lang w:eastAsia="en-US"/>
        </w:rPr>
        <w:t xml:space="preserve"> сценариев (проверки прав, расчёты, сложные ветвления, вызовы внешних сервисов), из‑за чего он превращается в смесь слоя данных и прикладной логики</w:t>
      </w:r>
      <w:r w:rsidR="004463BD">
        <w:rPr>
          <w:lang w:eastAsia="en-US"/>
        </w:rPr>
        <w:t xml:space="preserve">. </w:t>
      </w:r>
      <w:r w:rsidR="004463BD" w:rsidRPr="004463BD">
        <w:rPr>
          <w:lang w:eastAsia="en-US"/>
        </w:rPr>
        <w:t xml:space="preserve">В таком случае размываются границы ответственности: вместо чёткого разделения «репозиторий </w:t>
      </w:r>
      <w:r w:rsidR="00A02896" w:rsidRPr="002D5F1D">
        <w:rPr>
          <w:lang w:val="wo-SN"/>
        </w:rPr>
        <w:t>–</w:t>
      </w:r>
      <w:r w:rsidR="004463BD" w:rsidRPr="004463BD">
        <w:rPr>
          <w:lang w:eastAsia="en-US"/>
        </w:rPr>
        <w:t xml:space="preserve"> данные, сервис </w:t>
      </w:r>
      <w:r w:rsidR="00A02896" w:rsidRPr="002D5F1D">
        <w:rPr>
          <w:lang w:val="wo-SN"/>
        </w:rPr>
        <w:t>–</w:t>
      </w:r>
      <w:r w:rsidR="004463BD" w:rsidRPr="004463BD">
        <w:rPr>
          <w:lang w:eastAsia="en-US"/>
        </w:rPr>
        <w:t xml:space="preserve"> сценарии» появляется монолитный класс, который сложно </w:t>
      </w:r>
      <w:proofErr w:type="spellStart"/>
      <w:r w:rsidR="004463BD" w:rsidRPr="004463BD">
        <w:rPr>
          <w:lang w:eastAsia="en-US"/>
        </w:rPr>
        <w:t>переиспользовать</w:t>
      </w:r>
      <w:proofErr w:type="spellEnd"/>
      <w:r w:rsidR="004463BD" w:rsidRPr="004463BD">
        <w:rPr>
          <w:lang w:eastAsia="en-US"/>
        </w:rPr>
        <w:t>, тестировать и менять без побочных эффектов.</w:t>
      </w:r>
      <w:r w:rsidR="004463BD">
        <w:rPr>
          <w:lang w:eastAsia="en-US"/>
        </w:rPr>
        <w:t xml:space="preserve"> </w:t>
      </w:r>
      <w:r w:rsidR="004463BD" w:rsidRPr="004463BD">
        <w:rPr>
          <w:lang w:eastAsia="en-US"/>
        </w:rPr>
        <w:t xml:space="preserve">Дополнительный симптом </w:t>
      </w:r>
      <w:r w:rsidR="00A02896" w:rsidRPr="002D5F1D">
        <w:rPr>
          <w:lang w:val="wo-SN"/>
        </w:rPr>
        <w:t>–</w:t>
      </w:r>
      <w:r w:rsidR="004463BD" w:rsidRPr="004463BD">
        <w:rPr>
          <w:lang w:eastAsia="en-US"/>
        </w:rPr>
        <w:t xml:space="preserve"> «универсальные методы на все случаи» (много параметров фильтрации/выборки), которые делают публичный API репозитория расплывчатым и провоцируют хаотичное использование</w:t>
      </w:r>
      <w:r w:rsidR="004463BD">
        <w:rPr>
          <w:lang w:eastAsia="en-US"/>
        </w:rPr>
        <w:t>.</w:t>
      </w:r>
    </w:p>
    <w:p w14:paraId="4308EA13" w14:textId="196540CD" w:rsidR="007C2682" w:rsidRDefault="007C2682" w:rsidP="0071501B">
      <w:pPr>
        <w:pStyle w:val="a7"/>
        <w:rPr>
          <w:lang w:eastAsia="en-US"/>
        </w:rPr>
      </w:pPr>
      <w:r>
        <w:rPr>
          <w:lang w:eastAsia="en-US"/>
        </w:rPr>
        <w:t>Набор практических критериев:</w:t>
      </w:r>
    </w:p>
    <w:p w14:paraId="5C73C8B8" w14:textId="73F0320B" w:rsidR="007C2682" w:rsidRDefault="007C2682" w:rsidP="007C2682">
      <w:pPr>
        <w:pStyle w:val="a7"/>
        <w:numPr>
          <w:ilvl w:val="0"/>
          <w:numId w:val="24"/>
        </w:numPr>
        <w:rPr>
          <w:lang w:eastAsia="en-US"/>
        </w:rPr>
      </w:pPr>
      <w:r w:rsidRPr="007C2682">
        <w:rPr>
          <w:lang w:eastAsia="en-US"/>
        </w:rPr>
        <w:t xml:space="preserve">Репозиторий не должен «торчать наружу» типами ORM (например, публичным </w:t>
      </w:r>
      <w:proofErr w:type="spellStart"/>
      <w:r w:rsidRPr="007C2682">
        <w:rPr>
          <w:lang w:eastAsia="en-US"/>
        </w:rPr>
        <w:t>Query</w:t>
      </w:r>
      <w:proofErr w:type="spellEnd"/>
      <w:r w:rsidRPr="007C2682">
        <w:rPr>
          <w:lang w:eastAsia="en-US"/>
        </w:rPr>
        <w:t>()/</w:t>
      </w:r>
      <w:proofErr w:type="spellStart"/>
      <w:r w:rsidRPr="007C2682">
        <w:rPr>
          <w:lang w:eastAsia="en-US"/>
        </w:rPr>
        <w:t>IQueryable</w:t>
      </w:r>
      <w:proofErr w:type="spellEnd"/>
      <w:r w:rsidRPr="007C2682">
        <w:rPr>
          <w:lang w:eastAsia="en-US"/>
        </w:rPr>
        <w:t xml:space="preserve">) </w:t>
      </w:r>
      <w:r>
        <w:rPr>
          <w:lang w:eastAsia="en-US"/>
        </w:rPr>
        <w:t>-</w:t>
      </w:r>
      <w:r w:rsidRPr="007C2682">
        <w:rPr>
          <w:lang w:eastAsia="en-US"/>
        </w:rPr>
        <w:t xml:space="preserve"> иначе слой данных фактически протекает в бизнес‑код.</w:t>
      </w:r>
    </w:p>
    <w:p w14:paraId="2410AAD2" w14:textId="09C09C7E" w:rsidR="007C2682" w:rsidRDefault="007C2682" w:rsidP="007C2682">
      <w:pPr>
        <w:pStyle w:val="a7"/>
        <w:numPr>
          <w:ilvl w:val="0"/>
          <w:numId w:val="24"/>
        </w:numPr>
        <w:rPr>
          <w:lang w:eastAsia="en-US"/>
        </w:rPr>
      </w:pPr>
      <w:r w:rsidRPr="007C2682">
        <w:rPr>
          <w:lang w:eastAsia="en-US"/>
        </w:rPr>
        <w:t xml:space="preserve">Если в профайлере видно «много однотипных запросов на связи» </w:t>
      </w:r>
      <w:r w:rsidR="00A02896" w:rsidRPr="002D5F1D">
        <w:rPr>
          <w:lang w:val="wo-SN"/>
        </w:rPr>
        <w:t>–</w:t>
      </w:r>
      <w:r>
        <w:rPr>
          <w:lang w:eastAsia="en-US"/>
        </w:rPr>
        <w:t xml:space="preserve"> это</w:t>
      </w:r>
      <w:r w:rsidRPr="007C2682">
        <w:rPr>
          <w:lang w:eastAsia="en-US"/>
        </w:rPr>
        <w:t xml:space="preserve"> сигнал N+1 и повод пересмотреть стратегию загрузки данных.</w:t>
      </w:r>
    </w:p>
    <w:p w14:paraId="47104053" w14:textId="57844EBE" w:rsidR="007C2682" w:rsidRPr="0071501B" w:rsidRDefault="007C2682" w:rsidP="007C2682">
      <w:pPr>
        <w:pStyle w:val="a7"/>
        <w:numPr>
          <w:ilvl w:val="0"/>
          <w:numId w:val="24"/>
        </w:numPr>
        <w:rPr>
          <w:lang w:eastAsia="en-US"/>
        </w:rPr>
      </w:pPr>
      <w:r w:rsidRPr="007C2682">
        <w:rPr>
          <w:lang w:eastAsia="en-US"/>
        </w:rPr>
        <w:lastRenderedPageBreak/>
        <w:t xml:space="preserve">Если в репозитории появились бизнес‑решения уровня “можно ли купить”, “какая скидка”, “какое состояние заказа допустимо” </w:t>
      </w:r>
      <w:r w:rsidR="00A02896" w:rsidRPr="002D5F1D">
        <w:rPr>
          <w:lang w:val="wo-SN"/>
        </w:rPr>
        <w:t>–</w:t>
      </w:r>
      <w:r w:rsidRPr="007C2682">
        <w:rPr>
          <w:lang w:eastAsia="en-US"/>
        </w:rPr>
        <w:t xml:space="preserve"> ответственность съехала из Service Layer/домена в слой данных.</w:t>
      </w:r>
    </w:p>
    <w:p w14:paraId="7C74CF21" w14:textId="231D26A4" w:rsidR="00BA786B" w:rsidRPr="002D5F1D" w:rsidRDefault="007C2682" w:rsidP="00F40DDE">
      <w:pPr>
        <w:pStyle w:val="10"/>
      </w:pPr>
      <w:bookmarkStart w:id="13" w:name="_Toc219859882"/>
      <w:r>
        <w:lastRenderedPageBreak/>
        <w:t>Service Layer</w:t>
      </w:r>
      <w:bookmarkEnd w:id="13"/>
    </w:p>
    <w:p w14:paraId="283B26B1" w14:textId="1A58ED06" w:rsidR="00BA786B" w:rsidRPr="002D5F1D" w:rsidRDefault="007C2682" w:rsidP="00403031">
      <w:pPr>
        <w:pStyle w:val="2"/>
      </w:pPr>
      <w:bookmarkStart w:id="14" w:name="_Toc219859883"/>
      <w:r>
        <w:rPr>
          <w:lang w:val="ru-RU"/>
        </w:rPr>
        <w:t>Определение и роль</w:t>
      </w:r>
      <w:bookmarkEnd w:id="14"/>
    </w:p>
    <w:p w14:paraId="09F126D5" w14:textId="6BA7242E" w:rsidR="00122A65" w:rsidRPr="00122A65" w:rsidRDefault="007C2682" w:rsidP="00122A65">
      <w:pPr>
        <w:pStyle w:val="a7"/>
        <w:rPr>
          <w:lang w:val="wo-SN"/>
        </w:rPr>
      </w:pPr>
      <w:r w:rsidRPr="007C2682">
        <w:rPr>
          <w:lang w:val="wo-SN"/>
        </w:rPr>
        <w:t xml:space="preserve">Service Layer (сервисный слой) </w:t>
      </w:r>
      <w:r w:rsidR="00A02896" w:rsidRPr="002D5F1D">
        <w:rPr>
          <w:lang w:val="wo-SN"/>
        </w:rPr>
        <w:t>–</w:t>
      </w:r>
      <w:r w:rsidRPr="007C2682">
        <w:rPr>
          <w:lang w:val="wo-SN"/>
        </w:rPr>
        <w:t xml:space="preserve"> это слой, который задаёт набор операций приложения (application services) и предоставляет внешним клиентам согласованный интерфейс для выполнения прикладных сценариев</w:t>
      </w:r>
      <w:r w:rsidR="00122A65" w:rsidRPr="00122A65">
        <w:rPr>
          <w:lang w:val="wo-SN"/>
        </w:rPr>
        <w:t>.</w:t>
      </w:r>
    </w:p>
    <w:p w14:paraId="4C7DD0BF" w14:textId="4F10A4EC" w:rsidR="00122A65" w:rsidRPr="00840AC9" w:rsidRDefault="007C2682" w:rsidP="00122A65">
      <w:pPr>
        <w:pStyle w:val="a7"/>
      </w:pPr>
      <w:r w:rsidRPr="007C2682">
        <w:rPr>
          <w:lang w:val="wo-SN"/>
        </w:rPr>
        <w:t xml:space="preserve">Его роль </w:t>
      </w:r>
      <w:r w:rsidR="00A02896" w:rsidRPr="002D5F1D">
        <w:rPr>
          <w:lang w:val="wo-SN"/>
        </w:rPr>
        <w:t>–</w:t>
      </w:r>
      <w:r w:rsidRPr="007C2682">
        <w:rPr>
          <w:lang w:val="wo-SN"/>
        </w:rPr>
        <w:t xml:space="preserve"> координировать выполнение бизнес‑операций и взаимодействие между компонентами (например, репозиториями, доменными объектами и инфраструктурой), не смешивая эту координацию с транспортным слоем (контроллерами) и деталями хранения данных.</w:t>
      </w:r>
    </w:p>
    <w:p w14:paraId="0673DC94" w14:textId="6260FF1D" w:rsidR="00BA786B" w:rsidRPr="002D5F1D" w:rsidRDefault="007C2682" w:rsidP="00403031">
      <w:pPr>
        <w:pStyle w:val="2"/>
      </w:pPr>
      <w:bookmarkStart w:id="15" w:name="_Toc219859884"/>
      <w:r>
        <w:rPr>
          <w:lang w:val="ru-RU"/>
        </w:rPr>
        <w:t>Границы ответственности</w:t>
      </w:r>
      <w:bookmarkEnd w:id="15"/>
    </w:p>
    <w:p w14:paraId="6246984C" w14:textId="2615F682" w:rsidR="00BA786B" w:rsidRDefault="007C2682" w:rsidP="00BA786B">
      <w:pPr>
        <w:pStyle w:val="a7"/>
      </w:pPr>
      <w:r w:rsidRPr="007C2682">
        <w:rPr>
          <w:lang w:val="wo-SN"/>
        </w:rPr>
        <w:t>Сервисный слой отвечает за оркестрацию use-case: какие шаги выполнить, в каком порядке, какие зависимости задействовать и какой результат вернуть наружу</w:t>
      </w:r>
      <w:r w:rsidR="00A15D60" w:rsidRPr="00A15D60">
        <w:rPr>
          <w:lang w:val="wo-SN"/>
        </w:rPr>
        <w:t>.</w:t>
      </w:r>
      <w:r>
        <w:t xml:space="preserve"> </w:t>
      </w:r>
      <w:r w:rsidRPr="007C2682">
        <w:t xml:space="preserve">Также он часто становится местом управления сквозными аспектами выполнения сценариев </w:t>
      </w:r>
      <w:r w:rsidR="00A02896" w:rsidRPr="002D5F1D">
        <w:rPr>
          <w:lang w:val="wo-SN"/>
        </w:rPr>
        <w:t>–</w:t>
      </w:r>
      <w:r w:rsidRPr="007C2682">
        <w:t xml:space="preserve"> например, транзакционными границами и согласованностью вызовов нескольких репозиториев в рамках одной операции.</w:t>
      </w:r>
      <w:r>
        <w:t xml:space="preserve"> </w:t>
      </w:r>
      <w:r w:rsidRPr="007C2682">
        <w:t>Дополнительно на уровне Service Layer удобно централизовать политики доступа, валидацию входных данных (на уровне сценария) и интеграции с внешними системами (очереди, почта, сторонние API), оставляя доменной модели чистые бизнес‑правила.</w:t>
      </w:r>
    </w:p>
    <w:p w14:paraId="7D061A3B" w14:textId="7C4F8C45" w:rsidR="0034445B" w:rsidRDefault="0034445B" w:rsidP="0034445B">
      <w:pPr>
        <w:pStyle w:val="2"/>
        <w:rPr>
          <w:lang w:val="ru-RU"/>
        </w:rPr>
      </w:pPr>
      <w:bookmarkStart w:id="16" w:name="_Toc219859885"/>
      <w:r>
        <w:rPr>
          <w:lang w:val="ru-RU"/>
        </w:rPr>
        <w:t>Преимущества для разработки</w:t>
      </w:r>
      <w:bookmarkEnd w:id="16"/>
    </w:p>
    <w:p w14:paraId="12C51EE4" w14:textId="4B613CBF" w:rsidR="0034445B" w:rsidRDefault="0034445B" w:rsidP="0034445B">
      <w:pPr>
        <w:pStyle w:val="a7"/>
        <w:rPr>
          <w:lang w:eastAsia="en-US"/>
        </w:rPr>
      </w:pPr>
      <w:r w:rsidRPr="0034445B">
        <w:rPr>
          <w:lang w:eastAsia="en-US"/>
        </w:rPr>
        <w:t xml:space="preserve">Service Layer позволяет держать контроллеры «тонкими»: контроллер в основном решает задачи транспорта (принять HTTP‑запрос или CLI‑команду, </w:t>
      </w:r>
      <w:proofErr w:type="spellStart"/>
      <w:r w:rsidRPr="0034445B">
        <w:rPr>
          <w:lang w:eastAsia="en-US"/>
        </w:rPr>
        <w:t>распарсить</w:t>
      </w:r>
      <w:proofErr w:type="spellEnd"/>
      <w:r w:rsidRPr="0034445B">
        <w:rPr>
          <w:lang w:eastAsia="en-US"/>
        </w:rPr>
        <w:t xml:space="preserve"> входные данные, вернуть ответ), а выполнение прикладного сценария делегирует сервису. Это снижает связанность контроллеров с бизнес‑логикой и делает код сценариев более заметным и единообразным, потому что они сосредоточены в одном месте </w:t>
      </w:r>
      <w:r w:rsidR="00A02896" w:rsidRPr="002D5F1D">
        <w:rPr>
          <w:lang w:val="wo-SN"/>
        </w:rPr>
        <w:t>–</w:t>
      </w:r>
      <w:r w:rsidRPr="0034445B">
        <w:rPr>
          <w:lang w:eastAsia="en-US"/>
        </w:rPr>
        <w:t xml:space="preserve"> в методах сервисного слоя</w:t>
      </w:r>
      <w:r>
        <w:rPr>
          <w:lang w:eastAsia="en-US"/>
        </w:rPr>
        <w:t>.</w:t>
      </w:r>
    </w:p>
    <w:p w14:paraId="3BBF1E8D" w14:textId="726A1C0E" w:rsidR="0034445B" w:rsidRDefault="0034445B" w:rsidP="0034445B">
      <w:pPr>
        <w:pStyle w:val="a7"/>
        <w:rPr>
          <w:lang w:eastAsia="en-US"/>
        </w:rPr>
      </w:pPr>
      <w:r w:rsidRPr="0034445B">
        <w:rPr>
          <w:lang w:eastAsia="en-US"/>
        </w:rPr>
        <w:lastRenderedPageBreak/>
        <w:t xml:space="preserve">Дополнительное преимущество </w:t>
      </w:r>
      <w:r w:rsidR="00A02896" w:rsidRPr="002D5F1D">
        <w:rPr>
          <w:lang w:val="wo-SN"/>
        </w:rPr>
        <w:t>–</w:t>
      </w:r>
      <w:r w:rsidRPr="0034445B">
        <w:rPr>
          <w:lang w:eastAsia="en-US"/>
        </w:rPr>
        <w:t xml:space="preserve"> упрощение тестирования и изменений: </w:t>
      </w:r>
      <w:proofErr w:type="spellStart"/>
      <w:r w:rsidRPr="0034445B">
        <w:rPr>
          <w:lang w:eastAsia="en-US"/>
        </w:rPr>
        <w:t>use-case</w:t>
      </w:r>
      <w:proofErr w:type="spellEnd"/>
      <w:r w:rsidRPr="0034445B">
        <w:rPr>
          <w:lang w:eastAsia="en-US"/>
        </w:rPr>
        <w:t xml:space="preserve"> можно проверять на уровне сервиса, подменяя зависимости (например, репозитории и интеграции), без необходимости прогонять сценарий через конкретный транспортный слой (HTTP/очередь/CLI). Благодаря этому один и тот же сценарий можно затем </w:t>
      </w:r>
      <w:proofErr w:type="spellStart"/>
      <w:r w:rsidRPr="0034445B">
        <w:rPr>
          <w:lang w:eastAsia="en-US"/>
        </w:rPr>
        <w:t>переиспользовать</w:t>
      </w:r>
      <w:proofErr w:type="spellEnd"/>
      <w:r w:rsidRPr="0034445B">
        <w:rPr>
          <w:lang w:eastAsia="en-US"/>
        </w:rPr>
        <w:t xml:space="preserve"> из разных «точек входа», не копируя логику между контроллерами, </w:t>
      </w:r>
      <w:proofErr w:type="spellStart"/>
      <w:r w:rsidRPr="0034445B">
        <w:rPr>
          <w:lang w:eastAsia="en-US"/>
        </w:rPr>
        <w:t>воркерами</w:t>
      </w:r>
      <w:proofErr w:type="spellEnd"/>
      <w:r w:rsidRPr="0034445B">
        <w:rPr>
          <w:lang w:eastAsia="en-US"/>
        </w:rPr>
        <w:t xml:space="preserve"> и консольными командами.</w:t>
      </w:r>
    </w:p>
    <w:p w14:paraId="57DEFE0A" w14:textId="43426971" w:rsidR="0034445B" w:rsidRDefault="0034445B" w:rsidP="0034445B">
      <w:pPr>
        <w:pStyle w:val="2"/>
        <w:rPr>
          <w:lang w:val="ru-RU"/>
        </w:rPr>
      </w:pPr>
      <w:bookmarkStart w:id="17" w:name="_Toc219859886"/>
      <w:r>
        <w:rPr>
          <w:lang w:val="ru-RU"/>
        </w:rPr>
        <w:t>Преимущества для администрирования</w:t>
      </w:r>
      <w:bookmarkEnd w:id="17"/>
    </w:p>
    <w:p w14:paraId="65D3E246" w14:textId="0AEF3276" w:rsidR="0034445B" w:rsidRDefault="0034445B" w:rsidP="0034445B">
      <w:pPr>
        <w:pStyle w:val="a7"/>
        <w:rPr>
          <w:lang w:eastAsia="en-US"/>
        </w:rPr>
      </w:pPr>
      <w:r w:rsidRPr="0034445B">
        <w:rPr>
          <w:lang w:eastAsia="en-US"/>
        </w:rPr>
        <w:t>В эксплуатации сервисный слой полезен тем, что операционные действия можно оформить как формализованные прикладные сценарии: пересчёт показателей, повтор фоновых задач, прогрев кэша, массовые корректировки и другие регламентные операции становятся частью приложения с предсказуемым поведением. Это уменьшает зависимость от «ручных» скриптов, которые часто живут отдельно от системы контроля версий, имеют слабые гарантии проверок и могут выполняться непоследовательно.</w:t>
      </w:r>
    </w:p>
    <w:p w14:paraId="156F80A8" w14:textId="10CE7E0C" w:rsidR="0034445B" w:rsidRDefault="0034445B" w:rsidP="0034445B">
      <w:pPr>
        <w:pStyle w:val="a7"/>
        <w:rPr>
          <w:lang w:eastAsia="en-US"/>
        </w:rPr>
      </w:pPr>
      <w:r w:rsidRPr="0034445B">
        <w:rPr>
          <w:lang w:eastAsia="en-US"/>
        </w:rPr>
        <w:t xml:space="preserve">Когда административные действия проходят через единый слой сценариев, проще обеспечить контроль доступа, аудит и повторяемость: становится понятнее, кто запустил операцию, какие параметры использовались и что именно было сделано. Кроме того, сервисный слой удобно использовать как основу для административных </w:t>
      </w:r>
      <w:proofErr w:type="spellStart"/>
      <w:r w:rsidRPr="0034445B">
        <w:rPr>
          <w:lang w:eastAsia="en-US"/>
        </w:rPr>
        <w:t>эндпоинтов</w:t>
      </w:r>
      <w:proofErr w:type="spellEnd"/>
      <w:r w:rsidRPr="0034445B">
        <w:rPr>
          <w:lang w:eastAsia="en-US"/>
        </w:rPr>
        <w:t xml:space="preserve"> или CLI‑команд: при смене способа запуска меняется только слой доставки (HTTP/CLI), а логика операции остаётся единой.</w:t>
      </w:r>
    </w:p>
    <w:p w14:paraId="5CC65FAF" w14:textId="733AD85C" w:rsidR="0034445B" w:rsidRDefault="0034445B" w:rsidP="0034445B">
      <w:pPr>
        <w:pStyle w:val="2"/>
        <w:rPr>
          <w:lang w:val="ru-RU"/>
        </w:rPr>
      </w:pPr>
      <w:bookmarkStart w:id="18" w:name="_Toc219859887"/>
      <w:r>
        <w:rPr>
          <w:lang w:val="ru-RU"/>
        </w:rPr>
        <w:t xml:space="preserve">Недостатки и </w:t>
      </w:r>
      <w:proofErr w:type="spellStart"/>
      <w:r>
        <w:rPr>
          <w:lang w:val="ru-RU"/>
        </w:rPr>
        <w:t>антипаттерны</w:t>
      </w:r>
      <w:bookmarkEnd w:id="18"/>
      <w:proofErr w:type="spellEnd"/>
    </w:p>
    <w:p w14:paraId="338B3FAD" w14:textId="1010C385" w:rsidR="0034445B" w:rsidRDefault="0034445B" w:rsidP="0034445B">
      <w:pPr>
        <w:pStyle w:val="a7"/>
        <w:rPr>
          <w:lang w:eastAsia="en-US"/>
        </w:rPr>
      </w:pPr>
      <w:r w:rsidRPr="0034445B">
        <w:rPr>
          <w:lang w:eastAsia="en-US"/>
        </w:rPr>
        <w:t xml:space="preserve">Один из главных рисков </w:t>
      </w:r>
      <w:r w:rsidR="00A02896" w:rsidRPr="002D5F1D">
        <w:rPr>
          <w:lang w:val="wo-SN"/>
        </w:rPr>
        <w:t>–</w:t>
      </w:r>
      <w:r w:rsidRPr="0034445B">
        <w:rPr>
          <w:lang w:eastAsia="en-US"/>
        </w:rPr>
        <w:t xml:space="preserve"> </w:t>
      </w:r>
      <w:proofErr w:type="spellStart"/>
      <w:r w:rsidRPr="0034445B">
        <w:rPr>
          <w:lang w:eastAsia="en-US"/>
        </w:rPr>
        <w:t>God-service</w:t>
      </w:r>
      <w:proofErr w:type="spellEnd"/>
      <w:r w:rsidRPr="0034445B">
        <w:rPr>
          <w:lang w:eastAsia="en-US"/>
        </w:rPr>
        <w:t xml:space="preserve">: сервисный класс разрастается, концентрируя слишком много сценариев и разнородной логики, из‑за чего ухудшаются читаемость, тестируемость и предсказуемость изменений (правки в одном месте начинают затрагивать несвязанные функции). Такой сервис становится «центральной точкой боли», потому что его трудно разделять, </w:t>
      </w:r>
      <w:proofErr w:type="spellStart"/>
      <w:r w:rsidRPr="0034445B">
        <w:rPr>
          <w:lang w:eastAsia="en-US"/>
        </w:rPr>
        <w:t>рефакторить</w:t>
      </w:r>
      <w:proofErr w:type="spellEnd"/>
      <w:r w:rsidRPr="0034445B">
        <w:rPr>
          <w:lang w:eastAsia="en-US"/>
        </w:rPr>
        <w:t xml:space="preserve"> и сопровождать без регрессий.</w:t>
      </w:r>
    </w:p>
    <w:p w14:paraId="7485CB01" w14:textId="41051C84" w:rsidR="0034445B" w:rsidRDefault="0034445B" w:rsidP="0034445B">
      <w:pPr>
        <w:pStyle w:val="a7"/>
        <w:rPr>
          <w:lang w:eastAsia="en-US"/>
        </w:rPr>
      </w:pPr>
      <w:r w:rsidRPr="0034445B">
        <w:rPr>
          <w:lang w:eastAsia="en-US"/>
        </w:rPr>
        <w:lastRenderedPageBreak/>
        <w:t xml:space="preserve">Вторая типовая проблема </w:t>
      </w:r>
      <w:r w:rsidR="00A02896" w:rsidRPr="002D5F1D">
        <w:rPr>
          <w:lang w:val="wo-SN"/>
        </w:rPr>
        <w:t>–</w:t>
      </w:r>
      <w:r w:rsidRPr="0034445B">
        <w:rPr>
          <w:lang w:eastAsia="en-US"/>
        </w:rPr>
        <w:t xml:space="preserve"> дублирование доменной логики в сервисном слое: правила, которые должны быть инвариантами доменной модели, копируются в нескольких методах сервиса, и со временем эти копии начинают расходиться. Чтобы избежать этого, сервисный слой разумно удерживать в роли оркестратора сценариев (координация шагов, транзакции, вызовы репозиториев и интеграций), а бизнес‑инварианты и правила </w:t>
      </w:r>
      <w:r w:rsidR="00A02896" w:rsidRPr="002D5F1D">
        <w:rPr>
          <w:lang w:val="wo-SN"/>
        </w:rPr>
        <w:t>–</w:t>
      </w:r>
      <w:r w:rsidRPr="0034445B">
        <w:rPr>
          <w:lang w:eastAsia="en-US"/>
        </w:rPr>
        <w:t xml:space="preserve"> фиксировать в доменной модели, оставляя сервису сквозные аспекты выполнения.</w:t>
      </w:r>
    </w:p>
    <w:p w14:paraId="3699E2AE" w14:textId="720A6223" w:rsidR="00921BD8" w:rsidRDefault="00660AE1" w:rsidP="0034445B">
      <w:pPr>
        <w:pStyle w:val="a7"/>
        <w:rPr>
          <w:lang w:eastAsia="en-US"/>
        </w:rPr>
      </w:pPr>
      <w:r>
        <w:rPr>
          <w:lang w:eastAsia="en-US"/>
        </w:rPr>
        <w:t>Набор практических критериев:</w:t>
      </w:r>
    </w:p>
    <w:p w14:paraId="1363D626" w14:textId="1D3F3048" w:rsidR="00660AE1" w:rsidRDefault="00660AE1" w:rsidP="00660AE1">
      <w:pPr>
        <w:pStyle w:val="a7"/>
        <w:numPr>
          <w:ilvl w:val="0"/>
          <w:numId w:val="25"/>
        </w:numPr>
        <w:rPr>
          <w:lang w:eastAsia="en-US"/>
        </w:rPr>
      </w:pPr>
      <w:r w:rsidRPr="00660AE1">
        <w:rPr>
          <w:lang w:eastAsia="en-US"/>
        </w:rPr>
        <w:t xml:space="preserve">Service Layer не должен содержать транспортных деталей (HTTP‑статус‑коды, заголовки, </w:t>
      </w:r>
      <w:proofErr w:type="spellStart"/>
      <w:r w:rsidRPr="00660AE1">
        <w:rPr>
          <w:lang w:eastAsia="en-US"/>
        </w:rPr>
        <w:t>парсинг</w:t>
      </w:r>
      <w:proofErr w:type="spellEnd"/>
      <w:r w:rsidRPr="00660AE1">
        <w:rPr>
          <w:lang w:eastAsia="en-US"/>
        </w:rPr>
        <w:t xml:space="preserve"> запроса/ответа, привязку к фреймворку) </w:t>
      </w:r>
      <w:r>
        <w:rPr>
          <w:lang w:eastAsia="en-US"/>
        </w:rPr>
        <w:t>-</w:t>
      </w:r>
      <w:r w:rsidRPr="00660AE1">
        <w:rPr>
          <w:lang w:eastAsia="en-US"/>
        </w:rPr>
        <w:t xml:space="preserve"> иначе транспортный слой «протекает» в прикладную логику и сервисы сложно </w:t>
      </w:r>
      <w:proofErr w:type="spellStart"/>
      <w:r w:rsidRPr="00660AE1">
        <w:rPr>
          <w:lang w:eastAsia="en-US"/>
        </w:rPr>
        <w:t>переиспользовать</w:t>
      </w:r>
      <w:proofErr w:type="spellEnd"/>
      <w:r w:rsidRPr="00660AE1">
        <w:rPr>
          <w:lang w:eastAsia="en-US"/>
        </w:rPr>
        <w:t xml:space="preserve"> между HTTP/очередями/CLI.</w:t>
      </w:r>
    </w:p>
    <w:p w14:paraId="1C2C0370" w14:textId="0D48E4FC" w:rsidR="00660AE1" w:rsidRDefault="00660AE1" w:rsidP="00660AE1">
      <w:pPr>
        <w:pStyle w:val="a7"/>
        <w:numPr>
          <w:ilvl w:val="0"/>
          <w:numId w:val="25"/>
        </w:numPr>
        <w:rPr>
          <w:lang w:eastAsia="en-US"/>
        </w:rPr>
      </w:pPr>
      <w:r w:rsidRPr="00660AE1">
        <w:rPr>
          <w:lang w:eastAsia="en-US"/>
        </w:rPr>
        <w:t xml:space="preserve">Методы сервиса должны описывать </w:t>
      </w:r>
      <w:proofErr w:type="spellStart"/>
      <w:r w:rsidRPr="00660AE1">
        <w:rPr>
          <w:lang w:eastAsia="en-US"/>
        </w:rPr>
        <w:t>use-case</w:t>
      </w:r>
      <w:proofErr w:type="spellEnd"/>
      <w:r w:rsidRPr="00660AE1">
        <w:rPr>
          <w:lang w:eastAsia="en-US"/>
        </w:rPr>
        <w:t xml:space="preserve"> и координацию шагов (вызовы доменных операций, репозиториев, интеграций) и быть основной точкой входа сценария </w:t>
      </w:r>
      <w:r>
        <w:rPr>
          <w:lang w:eastAsia="en-US"/>
        </w:rPr>
        <w:t>-</w:t>
      </w:r>
      <w:r w:rsidRPr="00660AE1">
        <w:rPr>
          <w:lang w:eastAsia="en-US"/>
        </w:rPr>
        <w:t xml:space="preserve"> если контроллеры/</w:t>
      </w:r>
      <w:proofErr w:type="spellStart"/>
      <w:r w:rsidRPr="00660AE1">
        <w:rPr>
          <w:lang w:eastAsia="en-US"/>
        </w:rPr>
        <w:t>хендлеры</w:t>
      </w:r>
      <w:proofErr w:type="spellEnd"/>
      <w:r w:rsidRPr="00660AE1">
        <w:rPr>
          <w:lang w:eastAsia="en-US"/>
        </w:rPr>
        <w:t xml:space="preserve"> повторяют шаги сценария, значит </w:t>
      </w:r>
      <w:proofErr w:type="spellStart"/>
      <w:r w:rsidRPr="00660AE1">
        <w:rPr>
          <w:lang w:eastAsia="en-US"/>
        </w:rPr>
        <w:t>use-case</w:t>
      </w:r>
      <w:proofErr w:type="spellEnd"/>
      <w:r w:rsidRPr="00660AE1">
        <w:rPr>
          <w:lang w:eastAsia="en-US"/>
        </w:rPr>
        <w:t xml:space="preserve"> логика расползлась из сервисного слоя.</w:t>
      </w:r>
    </w:p>
    <w:p w14:paraId="3956E91F" w14:textId="614FC5DB" w:rsidR="00660AE1" w:rsidRDefault="00660AE1" w:rsidP="00660AE1">
      <w:pPr>
        <w:pStyle w:val="a7"/>
        <w:numPr>
          <w:ilvl w:val="0"/>
          <w:numId w:val="25"/>
        </w:numPr>
        <w:rPr>
          <w:lang w:eastAsia="en-US"/>
        </w:rPr>
      </w:pPr>
      <w:r w:rsidRPr="00660AE1">
        <w:rPr>
          <w:lang w:eastAsia="en-US"/>
        </w:rPr>
        <w:t xml:space="preserve">Service Layer не должен превращаться в </w:t>
      </w:r>
      <w:proofErr w:type="spellStart"/>
      <w:r w:rsidRPr="00660AE1">
        <w:rPr>
          <w:lang w:eastAsia="en-US"/>
        </w:rPr>
        <w:t>God-service</w:t>
      </w:r>
      <w:proofErr w:type="spellEnd"/>
      <w:r w:rsidRPr="00660AE1">
        <w:rPr>
          <w:lang w:eastAsia="en-US"/>
        </w:rPr>
        <w:t xml:space="preserve"> </w:t>
      </w:r>
      <w:r w:rsidR="00A02896" w:rsidRPr="002D5F1D">
        <w:rPr>
          <w:lang w:val="wo-SN"/>
        </w:rPr>
        <w:t>–</w:t>
      </w:r>
      <w:r w:rsidRPr="00660AE1">
        <w:rPr>
          <w:lang w:eastAsia="en-US"/>
        </w:rPr>
        <w:t xml:space="preserve"> если один класс покрывает слишком много несвязанных операций и постоянно растёт, нарушены границы ответственности, и сервис нужно дробить по </w:t>
      </w:r>
      <w:proofErr w:type="spellStart"/>
      <w:r w:rsidRPr="00660AE1">
        <w:rPr>
          <w:lang w:eastAsia="en-US"/>
        </w:rPr>
        <w:t>поддоменам</w:t>
      </w:r>
      <w:proofErr w:type="spellEnd"/>
      <w:r w:rsidRPr="00660AE1">
        <w:rPr>
          <w:lang w:eastAsia="en-US"/>
        </w:rPr>
        <w:t>/сценариям</w:t>
      </w:r>
    </w:p>
    <w:p w14:paraId="13E9A907" w14:textId="5BFAAD36" w:rsidR="00660AE1" w:rsidRDefault="00660AE1" w:rsidP="00660AE1">
      <w:pPr>
        <w:pStyle w:val="a7"/>
        <w:numPr>
          <w:ilvl w:val="0"/>
          <w:numId w:val="25"/>
        </w:numPr>
        <w:rPr>
          <w:lang w:eastAsia="en-US"/>
        </w:rPr>
      </w:pPr>
      <w:r w:rsidRPr="00660AE1">
        <w:rPr>
          <w:lang w:eastAsia="en-US"/>
        </w:rPr>
        <w:t xml:space="preserve">В Service Layer не должно быть дублирования доменных правил (инвариантов, допустимых переходов состояний) </w:t>
      </w:r>
      <w:r w:rsidR="00A02896" w:rsidRPr="002D5F1D">
        <w:rPr>
          <w:lang w:val="wo-SN"/>
        </w:rPr>
        <w:t>–</w:t>
      </w:r>
      <w:r w:rsidRPr="00660AE1">
        <w:rPr>
          <w:lang w:eastAsia="en-US"/>
        </w:rPr>
        <w:t xml:space="preserve"> если правило повторяется в нескольких сервисных методах, доменная логика «переехала» в </w:t>
      </w:r>
      <w:proofErr w:type="spellStart"/>
      <w:r w:rsidRPr="00660AE1">
        <w:rPr>
          <w:lang w:eastAsia="en-US"/>
        </w:rPr>
        <w:t>оркестрацию</w:t>
      </w:r>
      <w:proofErr w:type="spellEnd"/>
      <w:r w:rsidRPr="00660AE1">
        <w:rPr>
          <w:lang w:eastAsia="en-US"/>
        </w:rPr>
        <w:t xml:space="preserve"> и со временем начнёт расходиться.</w:t>
      </w:r>
    </w:p>
    <w:p w14:paraId="6E3B9E14" w14:textId="03650A32" w:rsidR="00660AE1" w:rsidRPr="0034445B" w:rsidRDefault="00660AE1" w:rsidP="00660AE1">
      <w:pPr>
        <w:pStyle w:val="a7"/>
        <w:numPr>
          <w:ilvl w:val="0"/>
          <w:numId w:val="25"/>
        </w:numPr>
        <w:rPr>
          <w:lang w:eastAsia="en-US"/>
        </w:rPr>
      </w:pPr>
      <w:r w:rsidRPr="00660AE1">
        <w:rPr>
          <w:lang w:eastAsia="en-US"/>
        </w:rPr>
        <w:t>Service Layer не должен зависеть от деталей хранения</w:t>
      </w:r>
      <w:r>
        <w:rPr>
          <w:lang w:eastAsia="en-US"/>
        </w:rPr>
        <w:t xml:space="preserve"> </w:t>
      </w:r>
      <w:r w:rsidR="00A02896" w:rsidRPr="002D5F1D">
        <w:rPr>
          <w:lang w:val="wo-SN"/>
        </w:rPr>
        <w:t>–</w:t>
      </w:r>
      <w:r w:rsidRPr="00660AE1">
        <w:rPr>
          <w:lang w:eastAsia="en-US"/>
        </w:rPr>
        <w:t xml:space="preserve"> если сервису приходится «знать» про ORM, значит граница между сервисным слоем и слоем данных нарушена.</w:t>
      </w:r>
    </w:p>
    <w:p w14:paraId="3EE128F2" w14:textId="2F9C2E89" w:rsidR="00BA786B" w:rsidRPr="002D5F1D" w:rsidRDefault="00AD646D" w:rsidP="00F40DDE">
      <w:pPr>
        <w:pStyle w:val="10"/>
      </w:pPr>
      <w:bookmarkStart w:id="19" w:name="_Toc219859888"/>
      <w:r>
        <w:rPr>
          <w:lang w:val="en-US"/>
        </w:rPr>
        <w:lastRenderedPageBreak/>
        <w:t>DTO (Data Transfer Object)</w:t>
      </w:r>
      <w:bookmarkEnd w:id="19"/>
    </w:p>
    <w:p w14:paraId="5EEC9F75" w14:textId="1DC26F47" w:rsidR="00BA786B" w:rsidRPr="002D5F1D" w:rsidRDefault="0053344B" w:rsidP="00403031">
      <w:pPr>
        <w:pStyle w:val="2"/>
      </w:pPr>
      <w:bookmarkStart w:id="20" w:name="_Toc219859889"/>
      <w:r>
        <w:rPr>
          <w:lang w:val="ru-RU"/>
        </w:rPr>
        <w:t>Определение и назначение</w:t>
      </w:r>
      <w:bookmarkEnd w:id="20"/>
    </w:p>
    <w:p w14:paraId="7D2B5296" w14:textId="27B1C8C4" w:rsidR="0040156D" w:rsidRDefault="00AA6C13" w:rsidP="0040156D">
      <w:pPr>
        <w:pStyle w:val="a7"/>
        <w:rPr>
          <w:lang w:val="wo-SN"/>
        </w:rPr>
      </w:pPr>
      <w:r w:rsidRPr="00AA6C13">
        <w:rPr>
          <w:lang w:val="wo-SN"/>
        </w:rPr>
        <w:t xml:space="preserve">DTO (Data Transfer Object) </w:t>
      </w:r>
      <w:r w:rsidR="00A02896" w:rsidRPr="002D5F1D">
        <w:rPr>
          <w:lang w:val="wo-SN"/>
        </w:rPr>
        <w:t>–</w:t>
      </w:r>
      <w:r w:rsidRPr="00AA6C13">
        <w:rPr>
          <w:lang w:val="wo-SN"/>
        </w:rPr>
        <w:t xml:space="preserve"> это объект (структура данных), предназначенный для передачи информации между слоями приложения или между различными подсистемами, чаще всего в виде, удобном для сериализации (JSON/XML/MessagePack и т.п.).</w:t>
      </w:r>
    </w:p>
    <w:p w14:paraId="433A5B1F" w14:textId="74D03BFB" w:rsidR="0053344B" w:rsidRDefault="0053344B" w:rsidP="0040156D">
      <w:pPr>
        <w:pStyle w:val="a7"/>
        <w:rPr>
          <w:lang w:val="wo-SN"/>
        </w:rPr>
      </w:pPr>
      <w:r w:rsidRPr="0053344B">
        <w:rPr>
          <w:lang w:val="wo-SN"/>
        </w:rPr>
        <w:t xml:space="preserve">Ключевая идея DTO </w:t>
      </w:r>
      <w:r w:rsidR="00A02896" w:rsidRPr="002D5F1D">
        <w:rPr>
          <w:lang w:val="wo-SN"/>
        </w:rPr>
        <w:t>–</w:t>
      </w:r>
      <w:r w:rsidRPr="0053344B">
        <w:rPr>
          <w:lang w:val="wo-SN"/>
        </w:rPr>
        <w:t xml:space="preserve"> отделить «контракт обмена данными» от внутренней доменной модели, чтобы изменения в бизнес‑логике и структуре доменных сущностей не ломали клиентов и интеграции напрямую.</w:t>
      </w:r>
    </w:p>
    <w:p w14:paraId="2AB00506" w14:textId="344F7E6D" w:rsidR="0053344B" w:rsidRPr="0040156D" w:rsidRDefault="0053344B" w:rsidP="0040156D">
      <w:pPr>
        <w:pStyle w:val="a7"/>
        <w:rPr>
          <w:lang w:val="wo-SN"/>
        </w:rPr>
      </w:pPr>
      <w:r w:rsidRPr="0053344B">
        <w:rPr>
          <w:lang w:val="wo-SN"/>
        </w:rPr>
        <w:t>DTO также помогает явно определить, какие поля вообще разрешено принимать/отдавать наружу, что снижает риск случайной утечки внутренних данных и упрощает контроль форматов на границе.</w:t>
      </w:r>
    </w:p>
    <w:p w14:paraId="21D25ED6" w14:textId="4B021953" w:rsidR="00BA786B" w:rsidRPr="002D5F1D" w:rsidRDefault="0053344B" w:rsidP="00403031">
      <w:pPr>
        <w:pStyle w:val="2"/>
      </w:pPr>
      <w:bookmarkStart w:id="21" w:name="_Toc219859890"/>
      <w:r>
        <w:rPr>
          <w:lang w:val="en-US"/>
        </w:rPr>
        <w:t>DTO</w:t>
      </w:r>
      <w:r>
        <w:rPr>
          <w:lang w:val="ru-RU"/>
        </w:rPr>
        <w:t xml:space="preserve"> на границах</w:t>
      </w:r>
      <w:bookmarkEnd w:id="21"/>
    </w:p>
    <w:p w14:paraId="7B11E028" w14:textId="5B9D86C4" w:rsidR="00B25873" w:rsidRPr="00B25873" w:rsidRDefault="0053344B" w:rsidP="00B25873">
      <w:pPr>
        <w:pStyle w:val="a7"/>
        <w:rPr>
          <w:lang w:val="wo-SN"/>
        </w:rPr>
      </w:pPr>
      <w:r w:rsidRPr="0053344B">
        <w:rPr>
          <w:lang w:val="wo-SN"/>
        </w:rPr>
        <w:t xml:space="preserve">На уровне HTTP API DTO обычно выступает в роли модели запроса (Request DTO) и модели ответа (Response DTO): первая описывает, какие данные клиент обязан/может прислать, а вторая </w:t>
      </w:r>
      <w:r w:rsidR="00A02896" w:rsidRPr="002D5F1D">
        <w:rPr>
          <w:lang w:val="wo-SN"/>
        </w:rPr>
        <w:t>–</w:t>
      </w:r>
      <w:r w:rsidRPr="0053344B">
        <w:rPr>
          <w:lang w:val="wo-SN"/>
        </w:rPr>
        <w:t xml:space="preserve"> что именно и в каком виде возвращает система</w:t>
      </w:r>
      <w:r w:rsidR="00B25873" w:rsidRPr="00B25873">
        <w:rPr>
          <w:lang w:val="wo-SN"/>
        </w:rPr>
        <w:t>.</w:t>
      </w:r>
    </w:p>
    <w:p w14:paraId="7350224A" w14:textId="60D1E8F1" w:rsidR="00BA786B" w:rsidRDefault="0053344B" w:rsidP="00B25873">
      <w:pPr>
        <w:pStyle w:val="a7"/>
        <w:rPr>
          <w:lang w:val="wo-SN"/>
        </w:rPr>
      </w:pPr>
      <w:r w:rsidRPr="0053344B">
        <w:rPr>
          <w:lang w:val="wo-SN"/>
        </w:rPr>
        <w:t>В событийно‑ориентированной архитектуре DTO часто используется как payload события (Event DTO): сообщение должно быть самодостаточным и стабильным, потому что его могут читать разные потребители и не всегда синхронно по времени</w:t>
      </w:r>
      <w:r w:rsidR="00B25873" w:rsidRPr="00B25873">
        <w:rPr>
          <w:lang w:val="wo-SN"/>
        </w:rPr>
        <w:t>.</w:t>
      </w:r>
    </w:p>
    <w:p w14:paraId="6FE24BD3" w14:textId="517BFDDB" w:rsidR="0053344B" w:rsidRPr="002D5F1D" w:rsidRDefault="0053344B" w:rsidP="00B25873">
      <w:pPr>
        <w:pStyle w:val="a7"/>
        <w:rPr>
          <w:lang w:val="wo-SN"/>
        </w:rPr>
      </w:pPr>
      <w:r w:rsidRPr="0053344B">
        <w:rPr>
          <w:lang w:val="wo-SN"/>
        </w:rPr>
        <w:t>Для интеграционных контрактов между сервисами DTO</w:t>
      </w:r>
      <w:r>
        <w:t xml:space="preserve"> </w:t>
      </w:r>
      <w:r w:rsidR="00A02896" w:rsidRPr="002D5F1D">
        <w:rPr>
          <w:lang w:val="wo-SN"/>
        </w:rPr>
        <w:t>–</w:t>
      </w:r>
      <w:r w:rsidRPr="0053344B">
        <w:rPr>
          <w:lang w:val="wo-SN"/>
        </w:rPr>
        <w:t xml:space="preserve"> фактически становится «языком общения» систем: чем яснее и стабильнее этот язык, тем меньше стоимость сопровождения и согласования изменений между командами.</w:t>
      </w:r>
    </w:p>
    <w:p w14:paraId="2E144DF4" w14:textId="16E5BEF2" w:rsidR="00BA786B" w:rsidRPr="002D5F1D" w:rsidRDefault="0053344B" w:rsidP="00403031">
      <w:pPr>
        <w:pStyle w:val="2"/>
      </w:pPr>
      <w:bookmarkStart w:id="22" w:name="_Toc219859891"/>
      <w:r>
        <w:rPr>
          <w:lang w:val="ru-RU"/>
        </w:rPr>
        <w:t xml:space="preserve">Маппинг </w:t>
      </w:r>
      <w:r>
        <w:rPr>
          <w:lang w:val="en-US"/>
        </w:rPr>
        <w:t>DTO</w:t>
      </w:r>
      <w:r w:rsidRPr="0053344B">
        <w:rPr>
          <w:lang w:val="ru-RU"/>
        </w:rPr>
        <w:t xml:space="preserve"> </w:t>
      </w:r>
      <w:r>
        <w:rPr>
          <w:lang w:val="ru-RU"/>
        </w:rPr>
        <w:t xml:space="preserve">и доменная модель </w:t>
      </w:r>
      <w:r w:rsidRPr="0053344B">
        <w:rPr>
          <w:lang w:val="ru-RU"/>
        </w:rPr>
        <w:t>(</w:t>
      </w:r>
      <w:proofErr w:type="spellStart"/>
      <w:r w:rsidRPr="0053344B">
        <w:rPr>
          <w:lang w:val="ru-RU"/>
        </w:rPr>
        <w:t>Mapper</w:t>
      </w:r>
      <w:proofErr w:type="spellEnd"/>
      <w:r w:rsidRPr="0053344B">
        <w:rPr>
          <w:lang w:val="ru-RU"/>
        </w:rPr>
        <w:t>/</w:t>
      </w:r>
      <w:proofErr w:type="spellStart"/>
      <w:r w:rsidRPr="0053344B">
        <w:rPr>
          <w:lang w:val="ru-RU"/>
        </w:rPr>
        <w:t>Assembler</w:t>
      </w:r>
      <w:proofErr w:type="spellEnd"/>
      <w:r w:rsidRPr="0053344B">
        <w:rPr>
          <w:lang w:val="ru-RU"/>
        </w:rPr>
        <w:t>)</w:t>
      </w:r>
      <w:bookmarkEnd w:id="22"/>
    </w:p>
    <w:p w14:paraId="326D50AA" w14:textId="6DD8A0FF" w:rsidR="00303479" w:rsidRPr="0053344B" w:rsidRDefault="0053344B" w:rsidP="00303479">
      <w:pPr>
        <w:pStyle w:val="a7"/>
      </w:pPr>
      <w:r w:rsidRPr="0053344B">
        <w:rPr>
          <w:lang w:val="wo-SN"/>
        </w:rPr>
        <w:t xml:space="preserve">Почти всегда DTO и доменная модель не совпадают </w:t>
      </w:r>
      <w:r w:rsidR="00E76C88">
        <w:t>один в один</w:t>
      </w:r>
      <w:r w:rsidRPr="0053344B">
        <w:rPr>
          <w:lang w:val="wo-SN"/>
        </w:rPr>
        <w:t xml:space="preserve">, потому что у них разные цели: доменная модель оптимизирована под бизнес‑правила и </w:t>
      </w:r>
      <w:r w:rsidRPr="0053344B">
        <w:rPr>
          <w:lang w:val="wo-SN"/>
        </w:rPr>
        <w:lastRenderedPageBreak/>
        <w:t xml:space="preserve">инварианты, а DTO </w:t>
      </w:r>
      <w:r w:rsidR="00A02896" w:rsidRPr="002D5F1D">
        <w:rPr>
          <w:lang w:val="wo-SN"/>
        </w:rPr>
        <w:t>–</w:t>
      </w:r>
      <w:r w:rsidRPr="0053344B">
        <w:rPr>
          <w:lang w:val="wo-SN"/>
        </w:rPr>
        <w:t xml:space="preserve"> под обмен данными и контракт.</w:t>
      </w:r>
      <w:r>
        <w:t xml:space="preserve"> </w:t>
      </w:r>
      <w:r w:rsidRPr="0053344B">
        <w:t>Поэтому вводят маппинг (преобразование): из входного DTO создаются доменные объекты или параметры прикладной операции, а из результата доменной/прикладной логики собирается выходной DTO.</w:t>
      </w:r>
      <w:r w:rsidR="00E76C88">
        <w:t xml:space="preserve"> </w:t>
      </w:r>
      <w:r w:rsidR="00E76C88" w:rsidRPr="00E76C88">
        <w:t xml:space="preserve">Подход </w:t>
      </w:r>
      <w:proofErr w:type="spellStart"/>
      <w:r w:rsidR="00E76C88" w:rsidRPr="00E76C88">
        <w:t>Mapper</w:t>
      </w:r>
      <w:proofErr w:type="spellEnd"/>
      <w:r w:rsidR="00E76C88" w:rsidRPr="00E76C88">
        <w:t>/</w:t>
      </w:r>
      <w:proofErr w:type="spellStart"/>
      <w:r w:rsidR="00E76C88" w:rsidRPr="00E76C88">
        <w:t>Assembler</w:t>
      </w:r>
      <w:proofErr w:type="spellEnd"/>
      <w:r w:rsidR="00E76C88" w:rsidRPr="00E76C88">
        <w:t xml:space="preserve"> подразумевает, что преобразование выполняется в выделенном месте (функции/класс/модуль), чтобы не «размазывать» конвертацию по контроллерам и сервисам и не смешивать транспортный контракт с бизнес‑логикой.</w:t>
      </w:r>
      <w:r w:rsidR="00E76C88">
        <w:t xml:space="preserve"> </w:t>
      </w:r>
      <w:r w:rsidR="00E76C88" w:rsidRPr="00E76C88">
        <w:t>Практически это повышает прозрачность границы: видно, какие поля являются частью внешнего контракта, какие вычисляются внутри, какие берутся из доменной модели, а какие намеренно скрываются.</w:t>
      </w:r>
    </w:p>
    <w:p w14:paraId="1029CA48" w14:textId="4413DB4D" w:rsidR="00BA786B" w:rsidRDefault="00E949D5" w:rsidP="00403031">
      <w:pPr>
        <w:pStyle w:val="2"/>
      </w:pPr>
      <w:bookmarkStart w:id="23" w:name="_Toc219859892"/>
      <w:r w:rsidRPr="00E949D5">
        <w:t xml:space="preserve">Преимущества </w:t>
      </w:r>
      <w:r w:rsidR="00E76C88">
        <w:rPr>
          <w:lang w:val="ru-RU"/>
        </w:rPr>
        <w:t>для администрирования и эксплуатации</w:t>
      </w:r>
      <w:bookmarkEnd w:id="23"/>
    </w:p>
    <w:p w14:paraId="7AE44325" w14:textId="4E4A0817" w:rsidR="00E949D5" w:rsidRDefault="00E76C88" w:rsidP="00E949D5">
      <w:pPr>
        <w:pStyle w:val="a7"/>
        <w:rPr>
          <w:lang w:eastAsia="en-US"/>
        </w:rPr>
      </w:pPr>
      <w:r w:rsidRPr="00E76C88">
        <w:rPr>
          <w:lang w:val="wo-SN" w:eastAsia="en-US"/>
        </w:rPr>
        <w:t>Для эксплуатационных задач DTO полезен как стандартизированный формат «операционной команды»: например, для запуска пересчёта можно определить DTO с параметрами периода, режима обработки, лимитов и флагов безопасности, вместо неформальных аргументов в скриптах.</w:t>
      </w:r>
      <w:r w:rsidR="007F6B55">
        <w:rPr>
          <w:lang w:eastAsia="en-US"/>
        </w:rPr>
        <w:t xml:space="preserve"> </w:t>
      </w:r>
      <w:r w:rsidR="007F6B55" w:rsidRPr="007F6B55">
        <w:rPr>
          <w:lang w:eastAsia="en-US"/>
        </w:rPr>
        <w:t>Такая стандартизация повышает повторяемость: одинаковая операция при одинаковом DTO‑входе ведёт себя предсказуемо, что особенно важно при инцидентах и ручных восстановительных действиях.</w:t>
      </w:r>
    </w:p>
    <w:p w14:paraId="09253D7D" w14:textId="710FF307" w:rsidR="007F6B55" w:rsidRDefault="007F6B55" w:rsidP="00E949D5">
      <w:pPr>
        <w:pStyle w:val="a7"/>
        <w:rPr>
          <w:lang w:eastAsia="en-US"/>
        </w:rPr>
      </w:pPr>
      <w:r w:rsidRPr="007F6B55">
        <w:rPr>
          <w:lang w:eastAsia="en-US"/>
        </w:rPr>
        <w:t>DTO также удобно применять для аудита и логирования: когда вход/выход операции имеет строгую структуру, проще писать однородные журналы событий, строить метрики и проводить разбор «кто/что/когда запустил» без ручной интерпретации разрозненных логов.</w:t>
      </w:r>
    </w:p>
    <w:p w14:paraId="6A52F1E9" w14:textId="25A81733" w:rsidR="007F6B55" w:rsidRDefault="007F6B55" w:rsidP="007F6B55">
      <w:pPr>
        <w:pStyle w:val="a7"/>
        <w:rPr>
          <w:lang w:eastAsia="en-US"/>
        </w:rPr>
      </w:pPr>
      <w:r>
        <w:rPr>
          <w:lang w:eastAsia="en-US"/>
        </w:rPr>
        <w:t>Наконец, стабильные форматы DTO упрощают поддержку административных интерфейсов: один и тот же контракт можно использовать в админ‑панели, CLI‑утилите и внутреннем API, меняя только «доставку», а не смысл данных.</w:t>
      </w:r>
    </w:p>
    <w:p w14:paraId="3C8ED82B" w14:textId="07B965F6" w:rsidR="007F6B55" w:rsidRDefault="007F6B55" w:rsidP="007F6B55">
      <w:pPr>
        <w:pStyle w:val="2"/>
        <w:rPr>
          <w:lang w:val="en-US"/>
        </w:rPr>
      </w:pPr>
      <w:bookmarkStart w:id="24" w:name="_Toc219859893"/>
      <w:r>
        <w:rPr>
          <w:lang w:val="ru-RU"/>
        </w:rPr>
        <w:lastRenderedPageBreak/>
        <w:t xml:space="preserve">Риски </w:t>
      </w:r>
      <w:r>
        <w:rPr>
          <w:lang w:val="en-US"/>
        </w:rPr>
        <w:t>DTO</w:t>
      </w:r>
      <w:bookmarkEnd w:id="24"/>
    </w:p>
    <w:p w14:paraId="6E89473C" w14:textId="3B0C8799" w:rsidR="007F6B55" w:rsidRDefault="007F6B55" w:rsidP="007F6B55">
      <w:pPr>
        <w:pStyle w:val="a7"/>
        <w:rPr>
          <w:lang w:eastAsia="en-US"/>
        </w:rPr>
      </w:pPr>
      <w:r w:rsidRPr="007F6B55">
        <w:rPr>
          <w:lang w:eastAsia="en-US"/>
        </w:rPr>
        <w:t xml:space="preserve">Частая проблема </w:t>
      </w:r>
      <w:r w:rsidR="00A02896" w:rsidRPr="002D5F1D">
        <w:rPr>
          <w:lang w:val="wo-SN"/>
        </w:rPr>
        <w:t>–</w:t>
      </w:r>
      <w:r w:rsidRPr="007F6B55">
        <w:rPr>
          <w:lang w:eastAsia="en-US"/>
        </w:rPr>
        <w:t xml:space="preserve"> «взрыв» количества </w:t>
      </w:r>
      <w:r w:rsidRPr="007F6B55">
        <w:rPr>
          <w:lang w:val="en-US" w:eastAsia="en-US"/>
        </w:rPr>
        <w:t>DTO</w:t>
      </w:r>
      <w:r w:rsidRPr="007F6B55">
        <w:rPr>
          <w:lang w:eastAsia="en-US"/>
        </w:rPr>
        <w:t>: если делать отдельный класс на каждый частный случай без правил именования и структуры, проект обрастает сотнями похожих моделей, и навигация/сопровождение ухудшаются.</w:t>
      </w:r>
    </w:p>
    <w:p w14:paraId="4B82E8D3" w14:textId="015198DB" w:rsidR="007F6B55" w:rsidRDefault="007F6B55" w:rsidP="007F6B55">
      <w:pPr>
        <w:pStyle w:val="a7"/>
        <w:rPr>
          <w:lang w:eastAsia="en-US"/>
        </w:rPr>
      </w:pPr>
      <w:r w:rsidRPr="007F6B55">
        <w:rPr>
          <w:lang w:eastAsia="en-US"/>
        </w:rPr>
        <w:t xml:space="preserve">Второй риск связан с </w:t>
      </w:r>
      <w:proofErr w:type="spellStart"/>
      <w:r w:rsidRPr="007F6B55">
        <w:rPr>
          <w:lang w:eastAsia="en-US"/>
        </w:rPr>
        <w:t>версионированием</w:t>
      </w:r>
      <w:proofErr w:type="spellEnd"/>
      <w:r w:rsidRPr="007F6B55">
        <w:rPr>
          <w:lang w:eastAsia="en-US"/>
        </w:rPr>
        <w:t xml:space="preserve"> контрактов: DTO на границе является обещанием клиентам, поэтому изменения формата (переименование полей, изменение типов, изменение обязательности) требуют дисциплины совместимости или явного ввода версий (например, v1/v2).</w:t>
      </w:r>
    </w:p>
    <w:p w14:paraId="3261B9AA" w14:textId="5AD6FDEE" w:rsidR="007F6B55" w:rsidRDefault="007F6B55" w:rsidP="007F6B55">
      <w:pPr>
        <w:pStyle w:val="a7"/>
        <w:rPr>
          <w:lang w:eastAsia="en-US"/>
        </w:rPr>
      </w:pPr>
      <w:r w:rsidRPr="007F6B55">
        <w:rPr>
          <w:lang w:eastAsia="en-US"/>
        </w:rPr>
        <w:t>Третий риск - дублирование полей и смыслов между DTO и доменной моделью: маппинг становится дорогим, появляется риск рассинхронизации (в домене правило изменили, а в DTO/маппинге забыли отразить), и в итоге система начинает вести себя непоследовательно.</w:t>
      </w:r>
    </w:p>
    <w:p w14:paraId="04D87E76" w14:textId="7711CD74" w:rsidR="007F6B55" w:rsidRDefault="007F6B55" w:rsidP="007F6B55">
      <w:pPr>
        <w:pStyle w:val="a7"/>
        <w:rPr>
          <w:lang w:eastAsia="en-US"/>
        </w:rPr>
      </w:pPr>
      <w:r>
        <w:rPr>
          <w:lang w:eastAsia="en-US"/>
        </w:rPr>
        <w:t>Набор практических критериев:</w:t>
      </w:r>
    </w:p>
    <w:p w14:paraId="0103DA00" w14:textId="637DAAA1" w:rsidR="007F6B55" w:rsidRDefault="007F6B55" w:rsidP="007F6B55">
      <w:pPr>
        <w:pStyle w:val="a7"/>
        <w:numPr>
          <w:ilvl w:val="0"/>
          <w:numId w:val="26"/>
        </w:numPr>
        <w:rPr>
          <w:lang w:eastAsia="en-US"/>
        </w:rPr>
      </w:pPr>
      <w:r w:rsidRPr="007F6B55">
        <w:rPr>
          <w:lang w:eastAsia="en-US"/>
        </w:rPr>
        <w:t>DTO должны быть «контрактом», а не отражением внутренней доменной/ORM‑модели: если наружу утекают доменные сущности или ORM‑</w:t>
      </w:r>
      <w:proofErr w:type="spellStart"/>
      <w:r w:rsidRPr="007F6B55">
        <w:rPr>
          <w:lang w:eastAsia="en-US"/>
        </w:rPr>
        <w:t>entity</w:t>
      </w:r>
      <w:proofErr w:type="spellEnd"/>
      <w:r w:rsidRPr="007F6B55">
        <w:rPr>
          <w:lang w:eastAsia="en-US"/>
        </w:rPr>
        <w:t xml:space="preserve"> (и клиенты зависят от их структуры), граница слоёв нарушена</w:t>
      </w:r>
      <w:r>
        <w:rPr>
          <w:lang w:eastAsia="en-US"/>
        </w:rPr>
        <w:t>.</w:t>
      </w:r>
    </w:p>
    <w:p w14:paraId="6707DF77" w14:textId="2585552C" w:rsidR="007F6B55" w:rsidRDefault="007F6B55" w:rsidP="007F6B55">
      <w:pPr>
        <w:pStyle w:val="a7"/>
        <w:numPr>
          <w:ilvl w:val="0"/>
          <w:numId w:val="26"/>
        </w:numPr>
        <w:rPr>
          <w:lang w:eastAsia="en-US"/>
        </w:rPr>
      </w:pPr>
      <w:r w:rsidRPr="007F6B55">
        <w:rPr>
          <w:lang w:eastAsia="en-US"/>
        </w:rPr>
        <w:t>В DTO не должно быть бизнес‑логики и поведения: если в DTO появляются методы с правилами вроде “можно ли оформить заказ”, “какая скидка применима”, “допустим ли переход состояния”, ответственность уехала из домена/Service Layer в транспортные структуры.</w:t>
      </w:r>
    </w:p>
    <w:p w14:paraId="0721414B" w14:textId="1BEC6DCD" w:rsidR="007F6B55" w:rsidRDefault="007F6B55" w:rsidP="007F6B55">
      <w:pPr>
        <w:pStyle w:val="a7"/>
        <w:numPr>
          <w:ilvl w:val="0"/>
          <w:numId w:val="26"/>
        </w:numPr>
        <w:rPr>
          <w:lang w:eastAsia="en-US"/>
        </w:rPr>
      </w:pPr>
      <w:r w:rsidRPr="007F6B55">
        <w:rPr>
          <w:lang w:eastAsia="en-US"/>
        </w:rPr>
        <w:t>DTO должны быть минимальными и целевыми: если один «универсальный» DTO используется для десятков разных сценариев и содержит множество необязательных полей “на всякий случай”, контракт становится размытым и начинает провоцировать ошибки валидации и интеграций.</w:t>
      </w:r>
    </w:p>
    <w:p w14:paraId="583D2205" w14:textId="6F982433" w:rsidR="0035734A" w:rsidRDefault="0035734A" w:rsidP="007F6B55">
      <w:pPr>
        <w:pStyle w:val="a7"/>
        <w:numPr>
          <w:ilvl w:val="0"/>
          <w:numId w:val="26"/>
        </w:numPr>
        <w:rPr>
          <w:lang w:eastAsia="en-US"/>
        </w:rPr>
      </w:pPr>
      <w:r w:rsidRPr="0035734A">
        <w:rPr>
          <w:lang w:eastAsia="en-US"/>
        </w:rPr>
        <w:t xml:space="preserve">Маппинг DTO </w:t>
      </w:r>
      <w:r>
        <w:rPr>
          <w:lang w:eastAsia="en-US"/>
        </w:rPr>
        <w:t>и</w:t>
      </w:r>
      <w:r w:rsidRPr="0035734A">
        <w:rPr>
          <w:lang w:eastAsia="en-US"/>
        </w:rPr>
        <w:t xml:space="preserve"> доменная модель должн</w:t>
      </w:r>
      <w:r>
        <w:rPr>
          <w:lang w:eastAsia="en-US"/>
        </w:rPr>
        <w:t>ы</w:t>
      </w:r>
      <w:r w:rsidRPr="0035734A">
        <w:rPr>
          <w:lang w:eastAsia="en-US"/>
        </w:rPr>
        <w:t xml:space="preserve"> быть явным</w:t>
      </w:r>
      <w:r>
        <w:rPr>
          <w:lang w:eastAsia="en-US"/>
        </w:rPr>
        <w:t>и</w:t>
      </w:r>
      <w:r w:rsidRPr="0035734A">
        <w:rPr>
          <w:lang w:eastAsia="en-US"/>
        </w:rPr>
        <w:t xml:space="preserve"> и централизованным</w:t>
      </w:r>
      <w:r>
        <w:rPr>
          <w:lang w:eastAsia="en-US"/>
        </w:rPr>
        <w:t>и</w:t>
      </w:r>
      <w:r w:rsidRPr="0035734A">
        <w:rPr>
          <w:lang w:eastAsia="en-US"/>
        </w:rPr>
        <w:t xml:space="preserve">: если преобразования разбросаны по </w:t>
      </w:r>
      <w:r w:rsidRPr="0035734A">
        <w:rPr>
          <w:lang w:eastAsia="en-US"/>
        </w:rPr>
        <w:lastRenderedPageBreak/>
        <w:t>контроллерам, сервисам и репозиториям, граница становится непрозрачной и повышается риск рассинхронизации полей.</w:t>
      </w:r>
    </w:p>
    <w:p w14:paraId="366076A8" w14:textId="7F97AB25" w:rsidR="0035734A" w:rsidRPr="007F6B55" w:rsidRDefault="0035734A" w:rsidP="007F6B55">
      <w:pPr>
        <w:pStyle w:val="a7"/>
        <w:numPr>
          <w:ilvl w:val="0"/>
          <w:numId w:val="26"/>
        </w:numPr>
        <w:rPr>
          <w:lang w:eastAsia="en-US"/>
        </w:rPr>
      </w:pPr>
      <w:r w:rsidRPr="0035734A">
        <w:rPr>
          <w:lang w:eastAsia="en-US"/>
        </w:rPr>
        <w:t xml:space="preserve">Изменения DTO должны контролироваться как изменения публичного API/контракта: если поля переименовываются/удаляются без стратегии совместимости (или без </w:t>
      </w:r>
      <w:proofErr w:type="spellStart"/>
      <w:r w:rsidRPr="0035734A">
        <w:rPr>
          <w:lang w:eastAsia="en-US"/>
        </w:rPr>
        <w:t>версионирования</w:t>
      </w:r>
      <w:proofErr w:type="spellEnd"/>
      <w:r w:rsidRPr="0035734A">
        <w:rPr>
          <w:lang w:eastAsia="en-US"/>
        </w:rPr>
        <w:t>), клиенты и интеграции будут ломаться при релизах</w:t>
      </w:r>
      <w:r>
        <w:rPr>
          <w:lang w:eastAsia="en-US"/>
        </w:rPr>
        <w:t>.</w:t>
      </w:r>
    </w:p>
    <w:p w14:paraId="31297D15" w14:textId="34FA3BE7" w:rsidR="00BA786B" w:rsidRDefault="00200D72" w:rsidP="00014E3C">
      <w:pPr>
        <w:pStyle w:val="10"/>
      </w:pPr>
      <w:bookmarkStart w:id="25" w:name="_Toc219859894"/>
      <w:r>
        <w:rPr>
          <w:lang w:val="ru-RU"/>
        </w:rPr>
        <w:lastRenderedPageBreak/>
        <w:t xml:space="preserve">Совместное применение паттернов </w:t>
      </w:r>
      <w:r w:rsidRPr="00EF1A9B">
        <w:rPr>
          <w:lang w:val="ru-RU"/>
        </w:rPr>
        <w:t>(</w:t>
      </w:r>
      <w:proofErr w:type="spellStart"/>
      <w:r w:rsidR="00EF1A9B">
        <w:rPr>
          <w:lang w:val="en-US"/>
        </w:rPr>
        <w:t>FastAPI</w:t>
      </w:r>
      <w:proofErr w:type="spellEnd"/>
      <w:r w:rsidR="00EF1A9B" w:rsidRPr="00EF1A9B">
        <w:rPr>
          <w:lang w:val="ru-RU"/>
        </w:rPr>
        <w:t xml:space="preserve"> + </w:t>
      </w:r>
      <w:proofErr w:type="spellStart"/>
      <w:r w:rsidR="00EF1A9B">
        <w:rPr>
          <w:lang w:val="en-US"/>
        </w:rPr>
        <w:t>SQLAlchemy</w:t>
      </w:r>
      <w:proofErr w:type="spellEnd"/>
      <w:r w:rsidRPr="00EF1A9B">
        <w:rPr>
          <w:lang w:val="ru-RU"/>
        </w:rPr>
        <w:t>)</w:t>
      </w:r>
      <w:bookmarkEnd w:id="25"/>
    </w:p>
    <w:p w14:paraId="0EAA2D74" w14:textId="35B4DE40" w:rsidR="00E24D66" w:rsidRPr="00E24D66" w:rsidRDefault="00200D72" w:rsidP="00403031">
      <w:pPr>
        <w:pStyle w:val="2"/>
      </w:pPr>
      <w:bookmarkStart w:id="26" w:name="_Toc219859895"/>
      <w:r>
        <w:rPr>
          <w:lang w:val="ru-RU"/>
        </w:rPr>
        <w:t>Сквозной сценарий</w:t>
      </w:r>
      <w:bookmarkEnd w:id="26"/>
    </w:p>
    <w:p w14:paraId="4767EC24" w14:textId="7A1788C8" w:rsidR="00BA786B" w:rsidRPr="000E5C49" w:rsidRDefault="00EF1A9B" w:rsidP="00014E3C">
      <w:pPr>
        <w:pStyle w:val="a7"/>
      </w:pPr>
      <w:r w:rsidRPr="000E5C49">
        <w:t xml:space="preserve">Рассмотрим сценарий «Запуск админ‑операции пересчёта статистики» через отдельный </w:t>
      </w:r>
      <w:proofErr w:type="spellStart"/>
      <w:r w:rsidRPr="000E5C49">
        <w:t>endpoint</w:t>
      </w:r>
      <w:proofErr w:type="spellEnd"/>
      <w:r w:rsidRPr="000E5C49">
        <w:t xml:space="preserve"> /</w:t>
      </w:r>
      <w:proofErr w:type="spellStart"/>
      <w:r w:rsidRPr="000E5C49">
        <w:t>admin</w:t>
      </w:r>
      <w:proofErr w:type="spellEnd"/>
      <w:r w:rsidRPr="000E5C49">
        <w:t>/</w:t>
      </w:r>
      <w:proofErr w:type="spellStart"/>
      <w:r w:rsidRPr="000E5C49">
        <w:t>stats</w:t>
      </w:r>
      <w:proofErr w:type="spellEnd"/>
      <w:r w:rsidRPr="000E5C49">
        <w:t>/</w:t>
      </w:r>
      <w:proofErr w:type="spellStart"/>
      <w:r w:rsidRPr="000E5C49">
        <w:t>recalc</w:t>
      </w:r>
      <w:proofErr w:type="spellEnd"/>
      <w:r w:rsidR="00E24D66" w:rsidRPr="000E5C49">
        <w:t>.</w:t>
      </w:r>
      <w:r w:rsidRPr="000E5C49">
        <w:t xml:space="preserve"> Для эксплуатации этот сценарий важен тем, что должен быть повторяемым, контролируемым по правам, и не должен зависеть от того, запускается ли он через HTTP, CLI или </w:t>
      </w:r>
      <w:proofErr w:type="spellStart"/>
      <w:r w:rsidRPr="000E5C49">
        <w:t>background</w:t>
      </w:r>
      <w:proofErr w:type="spellEnd"/>
      <w:r w:rsidRPr="000E5C49">
        <w:t xml:space="preserve"> </w:t>
      </w:r>
      <w:proofErr w:type="spellStart"/>
      <w:r w:rsidRPr="000E5C49">
        <w:t>worker</w:t>
      </w:r>
      <w:proofErr w:type="spellEnd"/>
      <w:r w:rsidRPr="000E5C49">
        <w:t>.</w:t>
      </w:r>
    </w:p>
    <w:p w14:paraId="73E751CC" w14:textId="348B96F3" w:rsidR="000E5C49" w:rsidRPr="000E5C49" w:rsidRDefault="000E5C49" w:rsidP="00014E3C">
      <w:pPr>
        <w:pStyle w:val="a7"/>
      </w:pPr>
      <w:r w:rsidRPr="000E5C49">
        <w:t xml:space="preserve">В терминах паттернов это означает следующее: DTO фиксируют вход/выход операции как контракт, Service Layer оформляет пересчёт как </w:t>
      </w:r>
      <w:proofErr w:type="spellStart"/>
      <w:r w:rsidRPr="000E5C49">
        <w:t>use-case</w:t>
      </w:r>
      <w:proofErr w:type="spellEnd"/>
      <w:r w:rsidRPr="000E5C49">
        <w:t xml:space="preserve">, а </w:t>
      </w:r>
      <w:proofErr w:type="spellStart"/>
      <w:r w:rsidRPr="000E5C49">
        <w:t>Repository</w:t>
      </w:r>
      <w:proofErr w:type="spellEnd"/>
      <w:r w:rsidRPr="000E5C49">
        <w:t xml:space="preserve"> изолирует </w:t>
      </w:r>
      <w:proofErr w:type="spellStart"/>
      <w:r w:rsidRPr="000E5C49">
        <w:t>SQLAlchemy</w:t>
      </w:r>
      <w:proofErr w:type="spellEnd"/>
      <w:r w:rsidRPr="000E5C49">
        <w:t xml:space="preserve"> и доступ к данным, чтобы сценарий не зависел от конкретных запросов и схемы хранения.</w:t>
      </w:r>
    </w:p>
    <w:p w14:paraId="67A41243" w14:textId="6E636337" w:rsidR="00EF1A9B" w:rsidRPr="000E5C49" w:rsidRDefault="006535F8" w:rsidP="00EF1A9B">
      <w:pPr>
        <w:pStyle w:val="2"/>
        <w:rPr>
          <w:rFonts w:eastAsiaTheme="minorEastAsia"/>
          <w:lang w:val="ru-RU"/>
        </w:rPr>
      </w:pPr>
      <w:bookmarkStart w:id="27" w:name="_Toc219859896"/>
      <w:r>
        <w:rPr>
          <w:lang w:val="ru-RU"/>
        </w:rPr>
        <w:t>Поток</w:t>
      </w:r>
      <w:r w:rsidR="00763C8C" w:rsidRPr="000E5C49">
        <w:rPr>
          <w:lang w:val="ru-RU"/>
        </w:rPr>
        <w:t>:</w:t>
      </w:r>
      <w:r w:rsidR="00763C8C" w:rsidRPr="00763C8C">
        <w:t xml:space="preserve"> </w:t>
      </w:r>
      <w:r w:rsidR="000E5C49">
        <w:rPr>
          <w:lang w:val="ru-RU"/>
        </w:rPr>
        <w:t>от</w:t>
      </w:r>
      <w:r w:rsidR="000E5C49" w:rsidRPr="000E5C49">
        <w:rPr>
          <w:lang w:val="ru-RU"/>
        </w:rPr>
        <w:t xml:space="preserve"> </w:t>
      </w:r>
      <w:r w:rsidR="00763C8C" w:rsidRPr="00763C8C">
        <w:rPr>
          <w:lang w:val="en-US"/>
        </w:rPr>
        <w:t>Controller</w:t>
      </w:r>
      <w:r w:rsidR="00763C8C" w:rsidRPr="000E5C49">
        <w:rPr>
          <w:lang w:val="ru-RU"/>
        </w:rPr>
        <w:t>/</w:t>
      </w:r>
      <w:r w:rsidR="00763C8C" w:rsidRPr="00763C8C">
        <w:rPr>
          <w:lang w:val="en-US"/>
        </w:rPr>
        <w:t>API</w:t>
      </w:r>
      <w:r w:rsidRPr="000E5C49">
        <w:rPr>
          <w:lang w:val="ru-RU"/>
        </w:rPr>
        <w:t xml:space="preserve"> </w:t>
      </w:r>
      <w:r w:rsidR="000E5C49">
        <w:rPr>
          <w:lang w:val="ru-RU"/>
        </w:rPr>
        <w:t xml:space="preserve">к </w:t>
      </w:r>
      <w:r w:rsidR="00763C8C" w:rsidRPr="000E5C49">
        <w:rPr>
          <w:rFonts w:eastAsiaTheme="minorEastAsia"/>
          <w:lang w:val="ru-RU"/>
        </w:rPr>
        <w:t xml:space="preserve">выходной </w:t>
      </w:r>
      <w:r w:rsidR="00763C8C" w:rsidRPr="00763C8C">
        <w:rPr>
          <w:rFonts w:eastAsiaTheme="minorEastAsia"/>
          <w:lang w:val="en-US"/>
        </w:rPr>
        <w:t>DTO</w:t>
      </w:r>
      <w:bookmarkEnd w:id="27"/>
    </w:p>
    <w:p w14:paraId="0AE0054C" w14:textId="295ED5C9" w:rsidR="000E5C49" w:rsidRPr="000E5C49" w:rsidRDefault="000E5C49" w:rsidP="000E5C49">
      <w:pPr>
        <w:pStyle w:val="a7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t>Полный</w:t>
      </w:r>
      <w:r w:rsidRPr="000E5C49">
        <w:rPr>
          <w:rFonts w:eastAsiaTheme="minorEastAsia"/>
          <w:lang w:eastAsia="en-US"/>
        </w:rPr>
        <w:t xml:space="preserve"> </w:t>
      </w:r>
      <w:r>
        <w:rPr>
          <w:rFonts w:eastAsiaTheme="minorEastAsia"/>
          <w:lang w:eastAsia="en-US"/>
        </w:rPr>
        <w:t>поток</w:t>
      </w:r>
      <w:r w:rsidRPr="000E5C49">
        <w:rPr>
          <w:rFonts w:eastAsiaTheme="minorEastAsia"/>
          <w:lang w:eastAsia="en-US"/>
        </w:rPr>
        <w:t xml:space="preserve">: </w:t>
      </w:r>
      <w:r w:rsidRPr="000E5C49">
        <w:rPr>
          <w:rFonts w:eastAsiaTheme="minorEastAsia"/>
          <w:lang w:val="en-US" w:eastAsia="en-US"/>
        </w:rPr>
        <w:t>Controller</w:t>
      </w:r>
      <w:r w:rsidRPr="000E5C49">
        <w:rPr>
          <w:rFonts w:eastAsiaTheme="minorEastAsia"/>
          <w:lang w:eastAsia="en-US"/>
        </w:rPr>
        <w:t>/</w:t>
      </w:r>
      <w:r w:rsidRPr="000E5C49">
        <w:rPr>
          <w:rFonts w:eastAsiaTheme="minorEastAsia"/>
          <w:lang w:val="en-US" w:eastAsia="en-US"/>
        </w:rPr>
        <w:t>API</w:t>
      </w:r>
      <w:r w:rsidRPr="000E5C49">
        <w:rPr>
          <w:rFonts w:eastAsiaTheme="minorEastAsia"/>
          <w:lang w:eastAsia="en-US"/>
        </w:rPr>
        <w:t xml:space="preserve"> → входной </w:t>
      </w:r>
      <w:r w:rsidRPr="000E5C49">
        <w:rPr>
          <w:rFonts w:eastAsiaTheme="minorEastAsia"/>
          <w:lang w:val="en-US" w:eastAsia="en-US"/>
        </w:rPr>
        <w:t>DTO</w:t>
      </w:r>
      <w:r w:rsidRPr="000E5C49">
        <w:rPr>
          <w:rFonts w:eastAsiaTheme="minorEastAsia"/>
          <w:lang w:eastAsia="en-US"/>
        </w:rPr>
        <w:t>→</w:t>
      </w:r>
      <w:r w:rsidRPr="000E5C49">
        <w:rPr>
          <w:rFonts w:eastAsiaTheme="minorEastAsia"/>
          <w:lang w:val="en-US" w:eastAsia="en-US"/>
        </w:rPr>
        <w:t>Service</w:t>
      </w:r>
      <w:r w:rsidRPr="000E5C49">
        <w:rPr>
          <w:rFonts w:eastAsiaTheme="minorEastAsia"/>
          <w:lang w:eastAsia="en-US"/>
        </w:rPr>
        <w:t xml:space="preserve"> </w:t>
      </w:r>
      <w:r w:rsidRPr="000E5C49">
        <w:rPr>
          <w:rFonts w:eastAsiaTheme="minorEastAsia"/>
          <w:lang w:val="en-US" w:eastAsia="en-US"/>
        </w:rPr>
        <w:t>Layer</w:t>
      </w:r>
      <w:r w:rsidRPr="000E5C49">
        <w:rPr>
          <w:rFonts w:eastAsiaTheme="minorEastAsia"/>
          <w:lang w:eastAsia="en-US"/>
        </w:rPr>
        <w:t>→</w:t>
      </w:r>
      <w:r w:rsidRPr="000E5C49">
        <w:rPr>
          <w:rFonts w:eastAsiaTheme="minorEastAsia"/>
          <w:lang w:val="en-US" w:eastAsia="en-US"/>
        </w:rPr>
        <w:t>Repository</w:t>
      </w:r>
      <w:r w:rsidRPr="000E5C49">
        <w:rPr>
          <w:rFonts w:eastAsiaTheme="minorEastAsia"/>
          <w:lang w:eastAsia="en-US"/>
        </w:rPr>
        <w:t xml:space="preserve">→ выходной </w:t>
      </w:r>
      <w:r w:rsidRPr="000E5C49">
        <w:rPr>
          <w:rFonts w:eastAsiaTheme="minorEastAsia"/>
          <w:lang w:val="en-US" w:eastAsia="en-US"/>
        </w:rPr>
        <w:t>DTO</w:t>
      </w:r>
    </w:p>
    <w:p w14:paraId="03EF9E99" w14:textId="40986CFD" w:rsidR="000E5C49" w:rsidRPr="000E5C49" w:rsidRDefault="00CF26F8" w:rsidP="000E5C49">
      <w:pPr>
        <w:pStyle w:val="a7"/>
        <w:rPr>
          <w:rFonts w:eastAsiaTheme="minorEastAsia"/>
          <w:noProof/>
          <w:lang w:eastAsia="en-US"/>
        </w:rPr>
      </w:pPr>
      <w:r w:rsidRPr="00CF26F8">
        <w:rPr>
          <w:rFonts w:eastAsiaTheme="minorEastAsia"/>
          <w:noProof/>
          <w:lang w:eastAsia="en-US"/>
        </w:rPr>
        <w:t>В FastAPI «контроллером» выступает endpoint-функция, которая принимает входную модель (DTO), получает зависимости через DI и возвращает объект, соответствующий выходной модели; формат ответа можно закрепить через response_model (это поддерживает идею DTO на границе)</w:t>
      </w:r>
      <w:r>
        <w:rPr>
          <w:rFonts w:eastAsiaTheme="minorEastAsia"/>
          <w:noProof/>
          <w:lang w:eastAsia="en-US"/>
        </w:rPr>
        <w:t>.</w:t>
      </w:r>
    </w:p>
    <w:p w14:paraId="0CD7D022" w14:textId="77777777" w:rsidR="00763C8C" w:rsidRPr="00CF26F8" w:rsidRDefault="00763C8C" w:rsidP="00763C8C">
      <w:pPr>
        <w:pStyle w:val="a7"/>
        <w:rPr>
          <w:rFonts w:eastAsiaTheme="minorEastAsia" w:cs="Arial"/>
          <w:lang w:eastAsia="en-US"/>
        </w:rPr>
      </w:pPr>
    </w:p>
    <w:p w14:paraId="5A8DF28F" w14:textId="514AB452" w:rsidR="00966D50" w:rsidRPr="000E5C49" w:rsidRDefault="000163FF" w:rsidP="000163FF">
      <w:pPr>
        <w:pStyle w:val="a3"/>
        <w:ind w:left="1276" w:hanging="1276"/>
      </w:pPr>
      <w:r w:rsidRPr="002D5F1D">
        <w:rPr>
          <w:lang w:val="wo-SN"/>
        </w:rPr>
        <w:t>–</w:t>
      </w:r>
      <w:r>
        <w:t xml:space="preserve"> </w:t>
      </w:r>
      <w:r w:rsidR="00766786">
        <w:rPr>
          <w:lang w:val="en-US"/>
        </w:rPr>
        <w:t>DTO(</w:t>
      </w:r>
      <w:proofErr w:type="spellStart"/>
      <w:r w:rsidR="00766786">
        <w:rPr>
          <w:lang w:val="en-US"/>
        </w:rPr>
        <w:t>Pydantic</w:t>
      </w:r>
      <w:proofErr w:type="spellEnd"/>
      <w:r w:rsidR="00766786">
        <w:rPr>
          <w:lang w:val="en-US"/>
        </w:rPr>
        <w:t>)</w:t>
      </w:r>
      <w:r w:rsidR="00F55126">
        <w:t xml:space="preserve"> – контракт границы</w:t>
      </w:r>
    </w:p>
    <w:p w14:paraId="282AD167" w14:textId="61341542" w:rsidR="00DB6878" w:rsidRPr="002D5F1D" w:rsidRDefault="00966D50" w:rsidP="00966D50">
      <w:pPr>
        <w:pStyle w:val="afc"/>
        <w:rPr>
          <w:b/>
          <w:color w:val="000000" w:themeColor="text1"/>
          <w:szCs w:val="24"/>
          <w:u w:val="single"/>
          <w:lang w:val="wo-SN"/>
        </w:rPr>
      </w:pPr>
      <w:r w:rsidRPr="002D5F1D">
        <w:rPr>
          <w:b/>
          <w:color w:val="000000" w:themeColor="text1"/>
          <w:szCs w:val="24"/>
          <w:u w:val="single"/>
          <w:lang w:val="wo-SN"/>
        </w:rPr>
        <w:t xml:space="preserve">&lt;/&gt; </w:t>
      </w:r>
      <w:r w:rsidRPr="00E949D5">
        <w:rPr>
          <w:b/>
          <w:color w:val="000000" w:themeColor="text1"/>
          <w:szCs w:val="24"/>
          <w:u w:val="single"/>
          <w:lang w:val="wo-SN"/>
        </w:rPr>
        <w:t>Python:</w:t>
      </w:r>
    </w:p>
    <w:p w14:paraId="28B29839" w14:textId="26206DBA" w:rsid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# dto.py</w:t>
      </w:r>
    </w:p>
    <w:p w14:paraId="451E4FDD" w14:textId="77777777" w:rsidR="00766786" w:rsidRPr="00766786" w:rsidRDefault="00766786" w:rsidP="00766786">
      <w:pPr>
        <w:pStyle w:val="afc"/>
        <w:rPr>
          <w:lang w:val="wo-SN"/>
        </w:rPr>
      </w:pPr>
    </w:p>
    <w:p w14:paraId="6686932E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pydantic import BaseModel, Field</w:t>
      </w:r>
    </w:p>
    <w:p w14:paraId="53C928B2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datetime import date</w:t>
      </w:r>
    </w:p>
    <w:p w14:paraId="672B1E76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typing import List, Optional</w:t>
      </w:r>
    </w:p>
    <w:p w14:paraId="7C3C80FC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uuid import UUID</w:t>
      </w:r>
    </w:p>
    <w:p w14:paraId="382D47DF" w14:textId="77777777" w:rsidR="00766786" w:rsidRPr="00766786" w:rsidRDefault="00766786" w:rsidP="00766786">
      <w:pPr>
        <w:pStyle w:val="afc"/>
        <w:rPr>
          <w:lang w:val="wo-SN"/>
        </w:rPr>
      </w:pPr>
    </w:p>
    <w:p w14:paraId="3C2B0776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class RecalcStatsRequestDTO(BaseModel):</w:t>
      </w:r>
    </w:p>
    <w:p w14:paraId="59C9FE5A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date_from: date</w:t>
      </w:r>
    </w:p>
    <w:p w14:paraId="352F9D49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lastRenderedPageBreak/>
        <w:t xml:space="preserve">    date_to: date</w:t>
      </w:r>
    </w:p>
    <w:p w14:paraId="7EB1C425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dry_run: bool = False</w:t>
      </w:r>
    </w:p>
    <w:p w14:paraId="04BEBC5A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reason: Optional[str] = Field(default=None, max_length=200)</w:t>
      </w:r>
    </w:p>
    <w:p w14:paraId="244C7461" w14:textId="77777777" w:rsidR="00766786" w:rsidRPr="00766786" w:rsidRDefault="00766786" w:rsidP="00766786">
      <w:pPr>
        <w:pStyle w:val="afc"/>
        <w:rPr>
          <w:lang w:val="wo-SN"/>
        </w:rPr>
      </w:pPr>
    </w:p>
    <w:p w14:paraId="2419831C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class RecalcStatsResultDTO(BaseModel):</w:t>
      </w:r>
    </w:p>
    <w:p w14:paraId="01C782CC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run_id: UUID</w:t>
      </w:r>
    </w:p>
    <w:p w14:paraId="5DF1735F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processed: int</w:t>
      </w:r>
    </w:p>
    <w:p w14:paraId="12E3E440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updated: int</w:t>
      </w:r>
    </w:p>
    <w:p w14:paraId="392EB88C" w14:textId="2EC0A383" w:rsidR="00766786" w:rsidRDefault="00766786" w:rsidP="00930C26">
      <w:pPr>
        <w:pStyle w:val="afc"/>
        <w:rPr>
          <w:lang w:val="wo-SN"/>
        </w:rPr>
      </w:pPr>
      <w:r w:rsidRPr="00766786">
        <w:rPr>
          <w:lang w:val="wo-SN"/>
        </w:rPr>
        <w:t xml:space="preserve">    warnings: List[str] = []</w:t>
      </w:r>
      <w:r w:rsidR="00930C26" w:rsidRPr="00930C26">
        <w:rPr>
          <w:lang w:val="wo-SN"/>
        </w:rPr>
        <w:t xml:space="preserve">    </w:t>
      </w:r>
    </w:p>
    <w:p w14:paraId="4A9553DF" w14:textId="7737B966" w:rsidR="00766786" w:rsidRPr="000E5C49" w:rsidRDefault="00766786" w:rsidP="00766786">
      <w:pPr>
        <w:pStyle w:val="a3"/>
        <w:ind w:left="1276" w:hanging="1276"/>
      </w:pPr>
      <w:r w:rsidRPr="002D5F1D">
        <w:rPr>
          <w:lang w:val="wo-SN"/>
        </w:rPr>
        <w:t>–</w:t>
      </w:r>
      <w:r>
        <w:t xml:space="preserve"> </w:t>
      </w:r>
      <w:r>
        <w:rPr>
          <w:lang w:val="en-US"/>
        </w:rPr>
        <w:t>Repository</w:t>
      </w:r>
      <w:r w:rsidR="00F55126">
        <w:t xml:space="preserve"> – интерфейс + реализация на </w:t>
      </w:r>
      <w:proofErr w:type="spellStart"/>
      <w:r w:rsidR="00F55126" w:rsidRPr="00F55126">
        <w:t>SQLAlchemy</w:t>
      </w:r>
      <w:proofErr w:type="spellEnd"/>
    </w:p>
    <w:p w14:paraId="5DBF7A03" w14:textId="77777777" w:rsidR="00766786" w:rsidRDefault="00766786" w:rsidP="00766786">
      <w:pPr>
        <w:pStyle w:val="afc"/>
        <w:rPr>
          <w:b/>
          <w:color w:val="000000" w:themeColor="text1"/>
          <w:szCs w:val="24"/>
          <w:u w:val="single"/>
          <w:lang w:val="wo-SN"/>
        </w:rPr>
      </w:pPr>
      <w:r w:rsidRPr="002D5F1D">
        <w:rPr>
          <w:b/>
          <w:color w:val="000000" w:themeColor="text1"/>
          <w:szCs w:val="24"/>
          <w:u w:val="single"/>
          <w:lang w:val="wo-SN"/>
        </w:rPr>
        <w:t xml:space="preserve">&lt;/&gt; </w:t>
      </w:r>
      <w:r w:rsidRPr="00E949D5">
        <w:rPr>
          <w:b/>
          <w:color w:val="000000" w:themeColor="text1"/>
          <w:szCs w:val="24"/>
          <w:u w:val="single"/>
          <w:lang w:val="wo-SN"/>
        </w:rPr>
        <w:t>Python:</w:t>
      </w:r>
    </w:p>
    <w:p w14:paraId="15B8A36D" w14:textId="77777777" w:rsidR="00766786" w:rsidRPr="002D5F1D" w:rsidRDefault="00766786" w:rsidP="00766786">
      <w:pPr>
        <w:pStyle w:val="afc"/>
        <w:rPr>
          <w:b/>
          <w:color w:val="000000" w:themeColor="text1"/>
          <w:szCs w:val="24"/>
          <w:u w:val="single"/>
          <w:lang w:val="wo-SN"/>
        </w:rPr>
      </w:pPr>
    </w:p>
    <w:p w14:paraId="34AFC0C9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# repositories.py</w:t>
      </w:r>
    </w:p>
    <w:p w14:paraId="5583AE98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typing import Protocol, Iterable</w:t>
      </w:r>
    </w:p>
    <w:p w14:paraId="37CDD350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datetime import date</w:t>
      </w:r>
    </w:p>
    <w:p w14:paraId="6E307296" w14:textId="77777777" w:rsidR="00766786" w:rsidRPr="00766786" w:rsidRDefault="00766786" w:rsidP="00766786">
      <w:pPr>
        <w:pStyle w:val="afc"/>
        <w:rPr>
          <w:lang w:val="wo-SN"/>
        </w:rPr>
      </w:pPr>
    </w:p>
    <w:p w14:paraId="53A8CC1E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class OrdersRepository(Protocol):</w:t>
      </w:r>
    </w:p>
    <w:p w14:paraId="0DAB7CD5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def iter_orders_in_range(self, date_from: date, date_to: date) -&gt; Iterable[dict]:</w:t>
      </w:r>
    </w:p>
    <w:p w14:paraId="06E0BA5E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...</w:t>
      </w:r>
    </w:p>
    <w:p w14:paraId="765A6A75" w14:textId="77777777" w:rsidR="00766786" w:rsidRPr="00766786" w:rsidRDefault="00766786" w:rsidP="00766786">
      <w:pPr>
        <w:pStyle w:val="afc"/>
        <w:rPr>
          <w:lang w:val="wo-SN"/>
        </w:rPr>
      </w:pPr>
    </w:p>
    <w:p w14:paraId="05B30132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class StatsRepository(Protocol):</w:t>
      </w:r>
    </w:p>
    <w:p w14:paraId="3F4183DA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def upsert_daily_stat(self, day: date, value: int) -&gt; None:</w:t>
      </w:r>
    </w:p>
    <w:p w14:paraId="4F6C0DDF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...</w:t>
      </w:r>
    </w:p>
    <w:p w14:paraId="7F5D0F61" w14:textId="77777777" w:rsidR="00766786" w:rsidRPr="00766786" w:rsidRDefault="00766786" w:rsidP="00766786">
      <w:pPr>
        <w:pStyle w:val="afc"/>
        <w:rPr>
          <w:lang w:val="wo-SN"/>
        </w:rPr>
      </w:pPr>
    </w:p>
    <w:p w14:paraId="3024079B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# sqlalchemy_repositories.py</w:t>
      </w:r>
    </w:p>
    <w:p w14:paraId="71449973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sqlalchemy.orm import Session</w:t>
      </w:r>
    </w:p>
    <w:p w14:paraId="6FBFD04D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from sqlalchemy import select</w:t>
      </w:r>
    </w:p>
    <w:p w14:paraId="2CA7202C" w14:textId="77777777" w:rsidR="00766786" w:rsidRPr="00766786" w:rsidRDefault="00766786" w:rsidP="00766786">
      <w:pPr>
        <w:pStyle w:val="afc"/>
        <w:rPr>
          <w:lang w:val="wo-SN"/>
        </w:rPr>
      </w:pPr>
    </w:p>
    <w:p w14:paraId="2289F7C0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class SqlAlchemyOrdersRepository:</w:t>
      </w:r>
    </w:p>
    <w:p w14:paraId="21F24A55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def __init__(self, session: Session):</w:t>
      </w:r>
    </w:p>
    <w:p w14:paraId="671A6097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self.session = session</w:t>
      </w:r>
    </w:p>
    <w:p w14:paraId="79F86628" w14:textId="77777777" w:rsidR="00766786" w:rsidRPr="00766786" w:rsidRDefault="00766786" w:rsidP="00766786">
      <w:pPr>
        <w:pStyle w:val="afc"/>
        <w:rPr>
          <w:lang w:val="wo-SN"/>
        </w:rPr>
      </w:pPr>
    </w:p>
    <w:p w14:paraId="4973FC8C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def iter_orders_in_range(self, date_from, date_to):</w:t>
      </w:r>
    </w:p>
    <w:p w14:paraId="01AC75FB" w14:textId="194DD685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# Здесь SQLAlchemy-запросы; наружу не отдаём Query/Session</w:t>
      </w:r>
    </w:p>
    <w:p w14:paraId="5036DFF8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stmt = select(Order).where(Order.created_at &gt;= date_from,</w:t>
      </w:r>
    </w:p>
    <w:p w14:paraId="643B195E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                           Order.created_at &lt; date_to)</w:t>
      </w:r>
    </w:p>
    <w:p w14:paraId="4A4907AF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for row in self.session.execute(stmt).scalars():</w:t>
      </w:r>
    </w:p>
    <w:p w14:paraId="6EB8AAEC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    yield {"id": row.id, "created_at": row.created_at, "amount": row.amount}</w:t>
      </w:r>
    </w:p>
    <w:p w14:paraId="3D822495" w14:textId="77777777" w:rsidR="00766786" w:rsidRPr="00766786" w:rsidRDefault="00766786" w:rsidP="00766786">
      <w:pPr>
        <w:pStyle w:val="afc"/>
        <w:rPr>
          <w:lang w:val="wo-SN"/>
        </w:rPr>
      </w:pPr>
    </w:p>
    <w:p w14:paraId="44C243EB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>class SqlAlchemyStatsRepository:</w:t>
      </w:r>
    </w:p>
    <w:p w14:paraId="6BB45567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def __init__(self, session: Session):</w:t>
      </w:r>
    </w:p>
    <w:p w14:paraId="003D31C1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self.session = session</w:t>
      </w:r>
    </w:p>
    <w:p w14:paraId="46AA6ACA" w14:textId="77777777" w:rsidR="00766786" w:rsidRPr="00766786" w:rsidRDefault="00766786" w:rsidP="00766786">
      <w:pPr>
        <w:pStyle w:val="afc"/>
        <w:rPr>
          <w:lang w:val="wo-SN"/>
        </w:rPr>
      </w:pPr>
    </w:p>
    <w:p w14:paraId="12CFB1A3" w14:textId="77777777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def upsert_daily_stat(self, day, value):</w:t>
      </w:r>
    </w:p>
    <w:p w14:paraId="44DE6B71" w14:textId="7D8142EE" w:rsidR="00766786" w:rsidRP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# </w:t>
      </w:r>
      <w:r w:rsidR="00F55126">
        <w:rPr>
          <w:lang w:val="ru-RU"/>
        </w:rPr>
        <w:t>Например</w:t>
      </w:r>
      <w:r w:rsidRPr="00766786">
        <w:rPr>
          <w:lang w:val="wo-SN"/>
        </w:rPr>
        <w:t>: найти запись за день, обновить или вставить</w:t>
      </w:r>
    </w:p>
    <w:p w14:paraId="79D9ACA1" w14:textId="079C96CE" w:rsidR="00766786" w:rsidRDefault="00766786" w:rsidP="00766786">
      <w:pPr>
        <w:pStyle w:val="afc"/>
        <w:rPr>
          <w:lang w:val="wo-SN"/>
        </w:rPr>
      </w:pPr>
      <w:r w:rsidRPr="00766786">
        <w:rPr>
          <w:lang w:val="wo-SN"/>
        </w:rPr>
        <w:t xml:space="preserve">        ... </w:t>
      </w:r>
      <w:r w:rsidRPr="00930C26">
        <w:rPr>
          <w:lang w:val="wo-SN"/>
        </w:rPr>
        <w:t xml:space="preserve">    </w:t>
      </w:r>
    </w:p>
    <w:p w14:paraId="1D52091F" w14:textId="77777777" w:rsidR="00F55126" w:rsidRPr="002D5F1D" w:rsidRDefault="00F55126" w:rsidP="00766786">
      <w:pPr>
        <w:pStyle w:val="afc"/>
        <w:rPr>
          <w:lang w:val="wo-SN"/>
        </w:rPr>
      </w:pPr>
    </w:p>
    <w:p w14:paraId="35D4C802" w14:textId="7E5065F8" w:rsidR="00F55126" w:rsidRPr="000C3A13" w:rsidRDefault="00F55126" w:rsidP="00F55126">
      <w:pPr>
        <w:pStyle w:val="a3"/>
        <w:ind w:left="1276" w:hanging="1276"/>
        <w:rPr>
          <w:lang w:val="en-US"/>
        </w:rPr>
      </w:pPr>
      <w:r w:rsidRPr="002D5F1D">
        <w:rPr>
          <w:lang w:val="wo-SN"/>
        </w:rPr>
        <w:lastRenderedPageBreak/>
        <w:t>–</w:t>
      </w:r>
      <w:r w:rsidRPr="000C3A13">
        <w:rPr>
          <w:lang w:val="en-US"/>
        </w:rPr>
        <w:t xml:space="preserve"> </w:t>
      </w:r>
      <w:r>
        <w:rPr>
          <w:lang w:val="en-US"/>
        </w:rPr>
        <w:t>Service La</w:t>
      </w:r>
      <w:r w:rsidR="000C3A13">
        <w:rPr>
          <w:lang w:val="en-US"/>
        </w:rPr>
        <w:t>yer</w:t>
      </w:r>
      <w:r w:rsidRPr="000C3A13">
        <w:rPr>
          <w:lang w:val="en-US"/>
        </w:rPr>
        <w:t xml:space="preserve"> – </w:t>
      </w:r>
      <w:r w:rsidR="000C3A13" w:rsidRPr="000C3A13">
        <w:rPr>
          <w:lang w:val="en-US"/>
        </w:rPr>
        <w:t>use-case/</w:t>
      </w:r>
      <w:proofErr w:type="spellStart"/>
      <w:r w:rsidR="000C3A13" w:rsidRPr="000C3A13">
        <w:t>оркестрация</w:t>
      </w:r>
      <w:proofErr w:type="spellEnd"/>
    </w:p>
    <w:p w14:paraId="3F09D71C" w14:textId="77777777" w:rsidR="00F55126" w:rsidRPr="002D5F1D" w:rsidRDefault="00F55126" w:rsidP="00F55126">
      <w:pPr>
        <w:pStyle w:val="afc"/>
        <w:rPr>
          <w:b/>
          <w:color w:val="000000" w:themeColor="text1"/>
          <w:szCs w:val="24"/>
          <w:u w:val="single"/>
          <w:lang w:val="wo-SN"/>
        </w:rPr>
      </w:pPr>
      <w:r w:rsidRPr="002D5F1D">
        <w:rPr>
          <w:b/>
          <w:color w:val="000000" w:themeColor="text1"/>
          <w:szCs w:val="24"/>
          <w:u w:val="single"/>
          <w:lang w:val="wo-SN"/>
        </w:rPr>
        <w:t xml:space="preserve">&lt;/&gt; </w:t>
      </w:r>
      <w:r w:rsidRPr="00E949D5">
        <w:rPr>
          <w:b/>
          <w:color w:val="000000" w:themeColor="text1"/>
          <w:szCs w:val="24"/>
          <w:u w:val="single"/>
          <w:lang w:val="wo-SN"/>
        </w:rPr>
        <w:t>Python:</w:t>
      </w:r>
    </w:p>
    <w:p w14:paraId="5B76A2B4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># services.py</w:t>
      </w:r>
    </w:p>
    <w:p w14:paraId="714CB1B9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>from uuid import uuid4</w:t>
      </w:r>
    </w:p>
    <w:p w14:paraId="264AFA59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>from collections import defaultdict</w:t>
      </w:r>
    </w:p>
    <w:p w14:paraId="2572F0CA" w14:textId="77777777" w:rsidR="00F55126" w:rsidRPr="00F55126" w:rsidRDefault="00F55126" w:rsidP="00F55126">
      <w:pPr>
        <w:pStyle w:val="afc"/>
        <w:rPr>
          <w:lang w:val="wo-SN"/>
        </w:rPr>
      </w:pPr>
    </w:p>
    <w:p w14:paraId="458C41A9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>class StatsAdminService:</w:t>
      </w:r>
    </w:p>
    <w:p w14:paraId="30BFC6CA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def __init__(self, orders_repo, stats_repo, audit_writer):</w:t>
      </w:r>
    </w:p>
    <w:p w14:paraId="4839F76B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self.orders_repo = orders_repo</w:t>
      </w:r>
    </w:p>
    <w:p w14:paraId="72D59B03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self.stats_repo = stats_repo</w:t>
      </w:r>
    </w:p>
    <w:p w14:paraId="07A8A573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self.audit_writer = audit_writer</w:t>
      </w:r>
    </w:p>
    <w:p w14:paraId="6BDFDADB" w14:textId="77777777" w:rsidR="00F55126" w:rsidRPr="00F55126" w:rsidRDefault="00F55126" w:rsidP="00F55126">
      <w:pPr>
        <w:pStyle w:val="afc"/>
        <w:rPr>
          <w:lang w:val="wo-SN"/>
        </w:rPr>
      </w:pPr>
    </w:p>
    <w:p w14:paraId="05DBF89A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def recalculate(self, dto: RecalcStatsRequestDTO, *, actor_id: str) -&gt; RecalcStatsResultDTO:</w:t>
      </w:r>
    </w:p>
    <w:p w14:paraId="62DCD4EE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# 1) Политики доступа (проверка actor_id/роли) — уровень сценария</w:t>
      </w:r>
    </w:p>
    <w:p w14:paraId="4CE19603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# 2) Валидация диапазона (например, date_from &lt;= date_to, лимит периода)</w:t>
      </w:r>
    </w:p>
    <w:p w14:paraId="0544CBFB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# 3) Чтение данных через репозиторий</w:t>
      </w:r>
    </w:p>
    <w:p w14:paraId="3B521C53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counters = defaultdict(int)</w:t>
      </w:r>
    </w:p>
    <w:p w14:paraId="58156236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processed = 0</w:t>
      </w:r>
    </w:p>
    <w:p w14:paraId="47658516" w14:textId="77777777" w:rsidR="00F55126" w:rsidRPr="00F55126" w:rsidRDefault="00F55126" w:rsidP="00F55126">
      <w:pPr>
        <w:pStyle w:val="afc"/>
        <w:rPr>
          <w:lang w:val="wo-SN"/>
        </w:rPr>
      </w:pPr>
    </w:p>
    <w:p w14:paraId="1CAF842C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for order in self.orders_repo.iter_orders_in_range(dto.date_from, dto.date_to):</w:t>
      </w:r>
    </w:p>
    <w:p w14:paraId="146E4409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processed += 1</w:t>
      </w:r>
    </w:p>
    <w:p w14:paraId="6534BBA6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day = order["created_at"].date()</w:t>
      </w:r>
    </w:p>
    <w:p w14:paraId="330FB9DB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counters[day] += 1</w:t>
      </w:r>
    </w:p>
    <w:p w14:paraId="7D59C545" w14:textId="77777777" w:rsidR="00F55126" w:rsidRPr="00F55126" w:rsidRDefault="00F55126" w:rsidP="00F55126">
      <w:pPr>
        <w:pStyle w:val="afc"/>
        <w:rPr>
          <w:lang w:val="wo-SN"/>
        </w:rPr>
      </w:pPr>
    </w:p>
    <w:p w14:paraId="77F1E98A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# 4) Запись результата (или dry_run)</w:t>
      </w:r>
    </w:p>
    <w:p w14:paraId="16994E8B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updated = 0</w:t>
      </w:r>
    </w:p>
    <w:p w14:paraId="1266E445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if not dto.dry_run:</w:t>
      </w:r>
    </w:p>
    <w:p w14:paraId="104FE045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for day, value in counters.items():</w:t>
      </w:r>
    </w:p>
    <w:p w14:paraId="635B6931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    self.stats_repo.upsert_daily_stat(day, value)</w:t>
      </w:r>
    </w:p>
    <w:p w14:paraId="44DF6A7F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    updated += 1</w:t>
      </w:r>
    </w:p>
    <w:p w14:paraId="4A0560FA" w14:textId="77777777" w:rsidR="00F55126" w:rsidRPr="00F55126" w:rsidRDefault="00F55126" w:rsidP="00F55126">
      <w:pPr>
        <w:pStyle w:val="afc"/>
        <w:rPr>
          <w:lang w:val="wo-SN"/>
        </w:rPr>
      </w:pPr>
    </w:p>
    <w:p w14:paraId="4B6644AA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# 5) Аудит операции (кто запустил, параметры, итог)</w:t>
      </w:r>
    </w:p>
    <w:p w14:paraId="2D65128A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run_id = uuid4()</w:t>
      </w:r>
    </w:p>
    <w:p w14:paraId="1984F760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self.audit_writer.write(</w:t>
      </w:r>
    </w:p>
    <w:p w14:paraId="1D12DD0B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run_id=run_id,</w:t>
      </w:r>
    </w:p>
    <w:p w14:paraId="77B6A730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actor_id=actor_id,</w:t>
      </w:r>
    </w:p>
    <w:p w14:paraId="3538E57B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date_from=dto.date_from,</w:t>
      </w:r>
    </w:p>
    <w:p w14:paraId="62C88210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date_to=dto.date_to,</w:t>
      </w:r>
    </w:p>
    <w:p w14:paraId="41328C9C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dry_run=dto.dry_run,</w:t>
      </w:r>
    </w:p>
    <w:p w14:paraId="4B490C9F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reason=dto.reason,</w:t>
      </w:r>
    </w:p>
    <w:p w14:paraId="4C760255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processed=processed,</w:t>
      </w:r>
    </w:p>
    <w:p w14:paraId="66445729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    updated=updated,</w:t>
      </w:r>
    </w:p>
    <w:p w14:paraId="66D0A964" w14:textId="77777777" w:rsidR="00F55126" w:rsidRP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)</w:t>
      </w:r>
    </w:p>
    <w:p w14:paraId="6DFF57F0" w14:textId="77777777" w:rsidR="00F55126" w:rsidRPr="00F55126" w:rsidRDefault="00F55126" w:rsidP="00F55126">
      <w:pPr>
        <w:pStyle w:val="afc"/>
        <w:rPr>
          <w:lang w:val="wo-SN"/>
        </w:rPr>
      </w:pPr>
    </w:p>
    <w:p w14:paraId="3B309964" w14:textId="33D8AF23" w:rsidR="00F55126" w:rsidRDefault="00F55126" w:rsidP="00F55126">
      <w:pPr>
        <w:pStyle w:val="afc"/>
        <w:rPr>
          <w:lang w:val="wo-SN"/>
        </w:rPr>
      </w:pPr>
      <w:r w:rsidRPr="00F55126">
        <w:rPr>
          <w:lang w:val="wo-SN"/>
        </w:rPr>
        <w:t xml:space="preserve">        return RecalcStatsResultDTO(run_id=run_id, processed=processed, updated=updated, warnings=[])</w:t>
      </w:r>
      <w:r w:rsidRPr="00930C26">
        <w:rPr>
          <w:lang w:val="wo-SN"/>
        </w:rPr>
        <w:t xml:space="preserve">  </w:t>
      </w:r>
    </w:p>
    <w:p w14:paraId="04F08AAE" w14:textId="343A0A1A" w:rsidR="000C3A13" w:rsidRPr="000E5C49" w:rsidRDefault="000C3A13" w:rsidP="000C3A13">
      <w:pPr>
        <w:pStyle w:val="a3"/>
        <w:ind w:left="1276" w:hanging="1276"/>
      </w:pPr>
      <w:r w:rsidRPr="002D5F1D">
        <w:rPr>
          <w:lang w:val="wo-SN"/>
        </w:rPr>
        <w:lastRenderedPageBreak/>
        <w:t>–</w:t>
      </w:r>
      <w:r>
        <w:t xml:space="preserve"> </w:t>
      </w:r>
      <w:proofErr w:type="spellStart"/>
      <w:r>
        <w:rPr>
          <w:lang w:val="en-US"/>
        </w:rPr>
        <w:t>FastAPI</w:t>
      </w:r>
      <w:proofErr w:type="spellEnd"/>
      <w:r w:rsidRPr="000C3A13">
        <w:t xml:space="preserve"> </w:t>
      </w:r>
      <w:r>
        <w:rPr>
          <w:lang w:val="en-US"/>
        </w:rPr>
        <w:t>endpoint</w:t>
      </w:r>
      <w:r>
        <w:t xml:space="preserve"> – доставка и связывание зависимостей</w:t>
      </w:r>
    </w:p>
    <w:p w14:paraId="1B04EA56" w14:textId="77777777" w:rsidR="000C3A13" w:rsidRPr="002D5F1D" w:rsidRDefault="000C3A13" w:rsidP="000C3A13">
      <w:pPr>
        <w:pStyle w:val="afc"/>
        <w:rPr>
          <w:b/>
          <w:color w:val="000000" w:themeColor="text1"/>
          <w:szCs w:val="24"/>
          <w:u w:val="single"/>
          <w:lang w:val="wo-SN"/>
        </w:rPr>
      </w:pPr>
      <w:r w:rsidRPr="002D5F1D">
        <w:rPr>
          <w:b/>
          <w:color w:val="000000" w:themeColor="text1"/>
          <w:szCs w:val="24"/>
          <w:u w:val="single"/>
          <w:lang w:val="wo-SN"/>
        </w:rPr>
        <w:t xml:space="preserve">&lt;/&gt; </w:t>
      </w:r>
      <w:r w:rsidRPr="00E949D5">
        <w:rPr>
          <w:b/>
          <w:color w:val="000000" w:themeColor="text1"/>
          <w:szCs w:val="24"/>
          <w:u w:val="single"/>
          <w:lang w:val="wo-SN"/>
        </w:rPr>
        <w:t>Python:</w:t>
      </w:r>
    </w:p>
    <w:p w14:paraId="79BDE525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# api_admin.py</w:t>
      </w:r>
    </w:p>
    <w:p w14:paraId="050CC783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from fastapi import APIRouter, Depends</w:t>
      </w:r>
    </w:p>
    <w:p w14:paraId="564EA4DC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from sqlalchemy.orm import Session</w:t>
      </w:r>
    </w:p>
    <w:p w14:paraId="22177593" w14:textId="77777777" w:rsidR="000C3A13" w:rsidRPr="000C3A13" w:rsidRDefault="000C3A13" w:rsidP="000C3A13">
      <w:pPr>
        <w:pStyle w:val="afc"/>
        <w:rPr>
          <w:lang w:val="wo-SN"/>
        </w:rPr>
      </w:pPr>
    </w:p>
    <w:p w14:paraId="79064039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router = APIRouter(prefix="/admin")</w:t>
      </w:r>
    </w:p>
    <w:p w14:paraId="7FDAB0E8" w14:textId="77777777" w:rsidR="000C3A13" w:rsidRPr="000C3A13" w:rsidRDefault="000C3A13" w:rsidP="000C3A13">
      <w:pPr>
        <w:pStyle w:val="afc"/>
        <w:rPr>
          <w:lang w:val="wo-SN"/>
        </w:rPr>
      </w:pPr>
    </w:p>
    <w:p w14:paraId="03C1AB32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def get_db_session() -&gt; Session:</w:t>
      </w:r>
    </w:p>
    <w:p w14:paraId="37D15AD5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...</w:t>
      </w:r>
    </w:p>
    <w:p w14:paraId="759663A9" w14:textId="77777777" w:rsidR="000C3A13" w:rsidRPr="000C3A13" w:rsidRDefault="000C3A13" w:rsidP="000C3A13">
      <w:pPr>
        <w:pStyle w:val="afc"/>
        <w:rPr>
          <w:lang w:val="wo-SN"/>
        </w:rPr>
      </w:pPr>
    </w:p>
    <w:p w14:paraId="257A32C6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def get_service(session: Session = Depends(get_db_session)) -&gt; StatsAdminService:</w:t>
      </w:r>
    </w:p>
    <w:p w14:paraId="5BFA8A74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orders_repo = SqlAlchemyOrdersRepository(session)</w:t>
      </w:r>
    </w:p>
    <w:p w14:paraId="359E6AA5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stats_repo = SqlAlchemyStatsRepository(session)</w:t>
      </w:r>
    </w:p>
    <w:p w14:paraId="196E0201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audit_writer = ...</w:t>
      </w:r>
    </w:p>
    <w:p w14:paraId="2C4F8D79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return StatsAdminService(orders_repo, stats_repo, audit_writer)</w:t>
      </w:r>
    </w:p>
    <w:p w14:paraId="02F31BC6" w14:textId="77777777" w:rsidR="000C3A13" w:rsidRPr="000C3A13" w:rsidRDefault="000C3A13" w:rsidP="000C3A13">
      <w:pPr>
        <w:pStyle w:val="afc"/>
        <w:rPr>
          <w:lang w:val="wo-SN"/>
        </w:rPr>
      </w:pPr>
    </w:p>
    <w:p w14:paraId="437D32FA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def get_current_admin_id() -&gt; str:</w:t>
      </w:r>
    </w:p>
    <w:p w14:paraId="35197591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...</w:t>
      </w:r>
    </w:p>
    <w:p w14:paraId="2CC016DD" w14:textId="77777777" w:rsidR="000C3A13" w:rsidRPr="000C3A13" w:rsidRDefault="000C3A13" w:rsidP="000C3A13">
      <w:pPr>
        <w:pStyle w:val="afc"/>
        <w:rPr>
          <w:lang w:val="wo-SN"/>
        </w:rPr>
      </w:pPr>
    </w:p>
    <w:p w14:paraId="6039F84C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@router.post("/stats/recalc", response_model=RecalcStatsResultDTO)</w:t>
      </w:r>
    </w:p>
    <w:p w14:paraId="2AF7578C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>def recalc_stats(dto: RecalcStatsRequestDTO,</w:t>
      </w:r>
    </w:p>
    <w:p w14:paraId="6DE66AD3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             service: StatsAdminService = Depends(get_service),</w:t>
      </w:r>
    </w:p>
    <w:p w14:paraId="3B9D201B" w14:textId="77777777" w:rsidR="000C3A13" w:rsidRP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             admin_id: str = Depends(get_current_admin_id)):</w:t>
      </w:r>
    </w:p>
    <w:p w14:paraId="0ADA2192" w14:textId="0BF43670" w:rsidR="000C3A13" w:rsidRDefault="000C3A13" w:rsidP="000C3A13">
      <w:pPr>
        <w:pStyle w:val="afc"/>
        <w:rPr>
          <w:lang w:val="wo-SN"/>
        </w:rPr>
      </w:pPr>
      <w:r w:rsidRPr="000C3A13">
        <w:rPr>
          <w:lang w:val="wo-SN"/>
        </w:rPr>
        <w:t xml:space="preserve">    return service.recalculate(dto, actor_id=admin_id)</w:t>
      </w:r>
      <w:r w:rsidRPr="00930C26">
        <w:rPr>
          <w:lang w:val="wo-SN"/>
        </w:rPr>
        <w:t xml:space="preserve">  </w:t>
      </w:r>
    </w:p>
    <w:p w14:paraId="5323B0AA" w14:textId="7559349F" w:rsidR="00766786" w:rsidRDefault="00766786" w:rsidP="00930C26">
      <w:pPr>
        <w:pStyle w:val="afc"/>
        <w:rPr>
          <w:lang w:val="wo-SN"/>
        </w:rPr>
      </w:pPr>
    </w:p>
    <w:p w14:paraId="3769A677" w14:textId="3D79DD84" w:rsidR="000C3A13" w:rsidRDefault="000C3A13" w:rsidP="000C3A13">
      <w:pPr>
        <w:pStyle w:val="a7"/>
        <w:rPr>
          <w:lang w:val="wo-SN" w:eastAsia="en-US"/>
        </w:rPr>
      </w:pPr>
      <w:r w:rsidRPr="000C3A13">
        <w:rPr>
          <w:lang w:val="wo-SN" w:eastAsia="en-US"/>
        </w:rPr>
        <w:t>Логика разделения здесь следующая: endpoint ничего «не считает» и не знает о SQLAlchemy, сервис ничего не знает про HTTP и формат ответа, а репозитории ничего не знают про бизнес-сценарий (они только читают/пишут данные)</w:t>
      </w:r>
      <w:r w:rsidRPr="00930C26">
        <w:rPr>
          <w:lang w:val="wo-SN" w:eastAsia="en-US"/>
        </w:rPr>
        <w:t>.</w:t>
      </w:r>
    </w:p>
    <w:p w14:paraId="02F885BB" w14:textId="7AD18B48" w:rsidR="00966D50" w:rsidRDefault="000C3A13" w:rsidP="00403031">
      <w:pPr>
        <w:pStyle w:val="2"/>
      </w:pPr>
      <w:bookmarkStart w:id="28" w:name="_Toc219859897"/>
      <w:r w:rsidRPr="000C3A13">
        <w:t>Границы ответственности и критерии выбора</w:t>
      </w:r>
      <w:bookmarkEnd w:id="28"/>
    </w:p>
    <w:p w14:paraId="639EC195" w14:textId="74C82E76" w:rsidR="00930C26" w:rsidRDefault="000C3A13" w:rsidP="00930C26">
      <w:pPr>
        <w:pStyle w:val="a7"/>
        <w:rPr>
          <w:lang w:val="wo-SN" w:eastAsia="en-US"/>
        </w:rPr>
      </w:pPr>
      <w:r w:rsidRPr="000C3A13">
        <w:rPr>
          <w:lang w:val="wo-SN" w:eastAsia="en-US"/>
        </w:rPr>
        <w:t>Service Layer становится обязательным, когда сценарий включает больше одного шага и требует координации: несколько репозиториев, транзакционная граница, внешние интеграции, проверки прав, формирование отчёта, ретраи или идемпотентность. В таких случаях размещение логики в контроллере быстро приводит к дублированию (особенно если тот же сценарий потом понадобится в CLI или фоновой задаче)</w:t>
      </w:r>
      <w:r w:rsidR="00930C26" w:rsidRPr="00930C26">
        <w:rPr>
          <w:lang w:val="wo-SN" w:eastAsia="en-US"/>
        </w:rPr>
        <w:t>.</w:t>
      </w:r>
    </w:p>
    <w:p w14:paraId="3EAB5BFF" w14:textId="626150D6" w:rsidR="000C3A13" w:rsidRDefault="000C3A13" w:rsidP="00930C26">
      <w:pPr>
        <w:pStyle w:val="a7"/>
        <w:rPr>
          <w:lang w:val="wo-SN" w:eastAsia="en-US"/>
        </w:rPr>
      </w:pPr>
      <w:r w:rsidRPr="000C3A13">
        <w:rPr>
          <w:lang w:val="wo-SN" w:eastAsia="en-US"/>
        </w:rPr>
        <w:lastRenderedPageBreak/>
        <w:t>Repository оправдан, когда хочется защитить прикладной код от деталей SQLAlchemy: жизненного цикла Session, нюансов запросов, стратегий загрузки, оптимизаций, схемы таблиц и миграций. Репозиторий полезен и тогда, когда планируется активное тестирование сервисного слоя: проще подменить репозиторий фейком, чем поднимать тестовую БД для каждого unit-теста.</w:t>
      </w:r>
    </w:p>
    <w:p w14:paraId="4A66FD4E" w14:textId="0CAE035E" w:rsidR="000C3A13" w:rsidRDefault="000C3A13" w:rsidP="00930C26">
      <w:pPr>
        <w:pStyle w:val="a7"/>
        <w:rPr>
          <w:lang w:val="wo-SN" w:eastAsia="en-US"/>
        </w:rPr>
      </w:pPr>
      <w:r w:rsidRPr="000C3A13">
        <w:rPr>
          <w:lang w:val="wo-SN" w:eastAsia="en-US"/>
        </w:rPr>
        <w:t>DTO почти всегда обязательны на границах приложения: входные DTO защищают от «лишних» полей и задают формат валидации, выходные DTO предотвращают утечки внутренних полей и фиксируют контракт для клиентов и админ-инструментов. В FastAPI это обычно оформляют через Pydantic-модели запроса/ответа и закрепляют выходной контракт через response_model.</w:t>
      </w:r>
    </w:p>
    <w:p w14:paraId="04829C65" w14:textId="6918FD47" w:rsidR="00A27DF1" w:rsidRDefault="00FF1FEC" w:rsidP="00FF1FEC">
      <w:pPr>
        <w:pStyle w:val="10"/>
      </w:pPr>
      <w:bookmarkStart w:id="29" w:name="_Toc219859898"/>
      <w:r w:rsidRPr="00FF1FEC">
        <w:lastRenderedPageBreak/>
        <w:t>Заключение</w:t>
      </w:r>
      <w:bookmarkEnd w:id="29"/>
    </w:p>
    <w:p w14:paraId="5DF2AB3B" w14:textId="442E7EC9" w:rsidR="00FF1FEC" w:rsidRPr="00FF1FEC" w:rsidRDefault="00E3702F" w:rsidP="00FF1FEC">
      <w:pPr>
        <w:pStyle w:val="a7"/>
        <w:rPr>
          <w:lang w:val="wo-SN" w:eastAsia="en-US"/>
        </w:rPr>
      </w:pPr>
      <w:r w:rsidRPr="00E3702F">
        <w:rPr>
          <w:lang w:val="wo-SN" w:eastAsia="en-US"/>
        </w:rPr>
        <w:t>Паттерны Repository, Service Layer и DTO в совокупности дают практический способ выстроить слоистую архитектуру приложения так, чтобы она оставалась поддерживаемой при росте функциональности и числа интеграций. Их грамотное применение повышает устойчивость системы к «расползанию» ответственности между слоями и снижает стоимость изменений за счёт более чётких границ и предсказуемых контрактов</w:t>
      </w:r>
      <w:r w:rsidR="00FF1FEC" w:rsidRPr="00FF1FEC">
        <w:rPr>
          <w:lang w:val="wo-SN" w:eastAsia="en-US"/>
        </w:rPr>
        <w:t>.</w:t>
      </w:r>
    </w:p>
    <w:p w14:paraId="2F3BCE9B" w14:textId="74B6CD0A" w:rsidR="00FF1FEC" w:rsidRPr="00FF1FEC" w:rsidRDefault="00E3702F" w:rsidP="00FF1FEC">
      <w:pPr>
        <w:pStyle w:val="a7"/>
        <w:rPr>
          <w:lang w:val="wo-SN" w:eastAsia="en-US"/>
        </w:rPr>
      </w:pPr>
      <w:r w:rsidRPr="00E3702F">
        <w:rPr>
          <w:lang w:val="wo-SN" w:eastAsia="en-US"/>
        </w:rPr>
        <w:t>В ходе рассмотрения темы были выделены ключевые роли каждого паттерна: Repository изолирует доступ к данным и скрывает инфраструктурные детали хранения, Service Layer формирует набор прикладных операций (use-case) и координирует выполнение сценариев, а DTO фиксирует формат передачи данных на границах между слоями и подсистемами. В связке эти подходы позволяют удерживать контроллеры «тонкими», концентрировать сценарии в одном месте и избегать протекания ORM/инфраструктуры в бизнес-код, что особенно важно для тестируемости и сопровождаемости</w:t>
      </w:r>
      <w:r w:rsidR="00FF1FEC" w:rsidRPr="00FF1FEC">
        <w:rPr>
          <w:lang w:val="wo-SN" w:eastAsia="en-US"/>
        </w:rPr>
        <w:t>.</w:t>
      </w:r>
    </w:p>
    <w:p w14:paraId="3F7E7901" w14:textId="005225DB" w:rsidR="00FF1FEC" w:rsidRPr="00FF1FEC" w:rsidRDefault="00E3702F" w:rsidP="00FF1FEC">
      <w:pPr>
        <w:pStyle w:val="a7"/>
        <w:rPr>
          <w:lang w:val="wo-SN" w:eastAsia="en-US"/>
        </w:rPr>
      </w:pPr>
      <w:r w:rsidRPr="00E3702F">
        <w:rPr>
          <w:lang w:val="wo-SN" w:eastAsia="en-US"/>
        </w:rPr>
        <w:t>Важно понимать место этих паттернов в общей архитектуре: они не являются самоцелью и не заменяют необходимость корректного доменного моделирования, качественного проектирования API и дисциплины работы с зависимостями. Repository, Service Layer и DTO наиболее эффективны, когда используются как средства разделения ответственности и стабилизации границ, а не как формальная «прослойка» ради прослойки</w:t>
      </w:r>
      <w:r w:rsidR="00FF1FEC" w:rsidRPr="00FF1FEC">
        <w:rPr>
          <w:lang w:val="wo-SN" w:eastAsia="en-US"/>
        </w:rPr>
        <w:t>.</w:t>
      </w:r>
    </w:p>
    <w:p w14:paraId="5EA32FB9" w14:textId="511AD04D" w:rsidR="00FF1FEC" w:rsidRPr="00FF1FEC" w:rsidRDefault="00E3702F" w:rsidP="00FF1FEC">
      <w:pPr>
        <w:pStyle w:val="a7"/>
        <w:rPr>
          <w:lang w:val="wo-SN" w:eastAsia="en-US"/>
        </w:rPr>
      </w:pPr>
      <w:r w:rsidRPr="00E3702F">
        <w:rPr>
          <w:lang w:val="wo-SN" w:eastAsia="en-US"/>
        </w:rPr>
        <w:t xml:space="preserve">Эффективность подхода напрямую зависит от аккуратности реализации и сопровождения: если DTO начинают содержать бизнес-логику, сервисы </w:t>
      </w:r>
      <w:r w:rsidR="00A02896" w:rsidRPr="002D5F1D">
        <w:rPr>
          <w:lang w:val="wo-SN"/>
        </w:rPr>
        <w:t>–</w:t>
      </w:r>
      <w:r w:rsidR="00A02896">
        <w:t xml:space="preserve"> </w:t>
      </w:r>
      <w:r w:rsidRPr="00E3702F">
        <w:rPr>
          <w:lang w:val="wo-SN" w:eastAsia="en-US"/>
        </w:rPr>
        <w:t>HTTP-детали, а репозитории</w:t>
      </w:r>
      <w:r w:rsidR="00A02896">
        <w:rPr>
          <w:lang w:eastAsia="en-US"/>
        </w:rPr>
        <w:t xml:space="preserve"> </w:t>
      </w:r>
      <w:r w:rsidR="00A02896" w:rsidRPr="002D5F1D">
        <w:rPr>
          <w:lang w:val="wo-SN"/>
        </w:rPr>
        <w:t>–</w:t>
      </w:r>
      <w:r w:rsidR="00A02896">
        <w:rPr>
          <w:lang w:eastAsia="en-US"/>
        </w:rPr>
        <w:t xml:space="preserve"> </w:t>
      </w:r>
      <w:r w:rsidRPr="00E3702F">
        <w:rPr>
          <w:lang w:val="wo-SN" w:eastAsia="en-US"/>
        </w:rPr>
        <w:t>правила предметной области, архитектурные границы размываются и преимущества быстро теряются. Для эксплуатационного контура особенно значимо оформлять административные операции как явные сценарии сервисного слоя и задавать для них стабильные DTO-контракты, чтобы обеспечить повторяемость действий, аудит и управляемость</w:t>
      </w:r>
      <w:r w:rsidR="00FF1FEC" w:rsidRPr="00FF1FEC">
        <w:rPr>
          <w:lang w:val="wo-SN" w:eastAsia="en-US"/>
        </w:rPr>
        <w:t>.</w:t>
      </w:r>
    </w:p>
    <w:p w14:paraId="7EB9729E" w14:textId="4DFFB0EF" w:rsidR="00FF1FEC" w:rsidRPr="00FF1FEC" w:rsidRDefault="00E3702F" w:rsidP="00E3702F">
      <w:pPr>
        <w:pStyle w:val="a7"/>
        <w:rPr>
          <w:lang w:val="wo-SN" w:eastAsia="en-US"/>
        </w:rPr>
      </w:pPr>
      <w:r w:rsidRPr="00E3702F">
        <w:rPr>
          <w:lang w:val="wo-SN" w:eastAsia="en-US"/>
        </w:rPr>
        <w:lastRenderedPageBreak/>
        <w:t>В дальнейшем, по мере усложнения системы и роста числа интеграций, архитектуру нередко приходится усиливать дополнительными практиками: более строгими правилами организации модулей, едиными соглашениями по контрактам и версионированию API, стандартизацией ошибок и логирования, а также повышением дисциплины в разграничении ответственности между слоями. Однако даже без таких расширений базовая связка Repository + Service Layer + DTO уже создаёт прочный фундамент для разработки и администрирования приложений, потому что фиксирует границы между доступом к данным, прикладными сценариями и транспортными контрактами. Это особенно заметно на стеке FastAPI + SQLAlchemy, где стабильные DTO‑контракты и изоляция ORM‑деталей позволяют поддерживать систему предсказуемо и безопасно при регулярных изменениях</w:t>
      </w:r>
      <w:r w:rsidR="00FF1FEC" w:rsidRPr="00FF1FEC">
        <w:rPr>
          <w:lang w:val="wo-SN" w:eastAsia="en-US"/>
        </w:rPr>
        <w:t>.</w:t>
      </w:r>
    </w:p>
    <w:p w14:paraId="78DAF837" w14:textId="77777777" w:rsidR="00BA786B" w:rsidRPr="002D5F1D" w:rsidRDefault="00BA786B" w:rsidP="00014E3C">
      <w:pPr>
        <w:pStyle w:val="10"/>
      </w:pPr>
      <w:bookmarkStart w:id="30" w:name="_Toc218027366"/>
      <w:bookmarkStart w:id="31" w:name="_Toc219859899"/>
      <w:r w:rsidRPr="002D5F1D">
        <w:lastRenderedPageBreak/>
        <w:t>Список литературы</w:t>
      </w:r>
      <w:bookmarkEnd w:id="30"/>
      <w:bookmarkEnd w:id="31"/>
    </w:p>
    <w:p w14:paraId="5EB74B8E" w14:textId="0977DE31" w:rsidR="00FF1FEC" w:rsidRPr="002012DD" w:rsidRDefault="002012DD" w:rsidP="00C425A7">
      <w:pPr>
        <w:pStyle w:val="a7"/>
        <w:numPr>
          <w:ilvl w:val="0"/>
          <w:numId w:val="11"/>
        </w:numPr>
        <w:jc w:val="left"/>
      </w:pPr>
      <w:r w:rsidRPr="002012DD">
        <w:rPr>
          <w:lang w:val="wo-SN"/>
        </w:rPr>
        <w:t xml:space="preserve">Service Layer (Сервисный уровень) [Электронный ресурс]. </w:t>
      </w:r>
      <w:r w:rsidR="00C425A7" w:rsidRPr="00FF1FEC">
        <w:rPr>
          <w:lang w:val="wo-SN"/>
        </w:rPr>
        <w:t>–</w:t>
      </w:r>
      <w:r w:rsidRPr="002012DD">
        <w:rPr>
          <w:lang w:val="wo-SN"/>
        </w:rPr>
        <w:t xml:space="preserve"> URL</w:t>
      </w:r>
      <w:r>
        <w:t xml:space="preserve">: </w:t>
      </w:r>
      <w:hyperlink r:id="rId8" w:history="1">
        <w:r w:rsidRPr="00127CEB">
          <w:rPr>
            <w:rStyle w:val="af"/>
          </w:rPr>
          <w:t>https://design-pattern.ru/patterns/service-layer.html</w:t>
        </w:r>
      </w:hyperlink>
      <w:r>
        <w:t xml:space="preserve"> (дата обращения: </w:t>
      </w:r>
      <w:r w:rsidR="006347FB">
        <w:t>09</w:t>
      </w:r>
      <w:r>
        <w:t>.01.2026).</w:t>
      </w:r>
    </w:p>
    <w:p w14:paraId="38DA7E06" w14:textId="38386063" w:rsidR="00FF1FEC" w:rsidRPr="002012DD" w:rsidRDefault="002012DD" w:rsidP="00C425A7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2012DD">
        <w:rPr>
          <w:lang w:val="wo-SN"/>
        </w:rPr>
        <w:t xml:space="preserve">Data Transfer Object (Объект передачи данных) [Электронный ресурс]. </w:t>
      </w:r>
      <w:r w:rsidR="00C425A7" w:rsidRPr="00FF1FEC">
        <w:rPr>
          <w:lang w:val="wo-SN"/>
        </w:rPr>
        <w:t>–</w:t>
      </w:r>
      <w:r w:rsidRPr="002012DD">
        <w:rPr>
          <w:lang w:val="wo-SN"/>
        </w:rPr>
        <w:t xml:space="preserve"> URL: </w:t>
      </w:r>
      <w:hyperlink r:id="rId9" w:history="1">
        <w:r w:rsidRPr="00127CEB">
          <w:rPr>
            <w:rStyle w:val="af"/>
            <w:lang w:val="wo-SN"/>
          </w:rPr>
          <w:t>https://design-pattern.ru/patterns/data-transfer-object.html</w:t>
        </w:r>
      </w:hyperlink>
      <w:r>
        <w:t xml:space="preserve"> </w:t>
      </w:r>
      <w:r w:rsidRPr="002012DD">
        <w:t xml:space="preserve">(дата обращения: </w:t>
      </w:r>
      <w:r w:rsidR="006347FB">
        <w:t>09</w:t>
      </w:r>
      <w:r w:rsidRPr="002012DD">
        <w:t>.01.2026).</w:t>
      </w:r>
    </w:p>
    <w:p w14:paraId="31217430" w14:textId="6A13FBEA" w:rsidR="00FF1FEC" w:rsidRPr="00FF1FEC" w:rsidRDefault="002012DD" w:rsidP="00C425A7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2012DD">
        <w:rPr>
          <w:lang w:val="wo-SN"/>
        </w:rPr>
        <w:t xml:space="preserve">Паттерн «Репозиторий». Основы и разъяснения [Электронный ресурс] // Habr. </w:t>
      </w:r>
      <w:r w:rsidR="00C425A7" w:rsidRPr="00FF1FEC">
        <w:rPr>
          <w:lang w:val="wo-SN"/>
        </w:rPr>
        <w:t>–</w:t>
      </w:r>
      <w:r w:rsidRPr="002012DD">
        <w:rPr>
          <w:lang w:val="wo-SN"/>
        </w:rPr>
        <w:t xml:space="preserve"> 2016. </w:t>
      </w:r>
      <w:r w:rsidR="00C425A7" w:rsidRPr="00FF1FEC">
        <w:rPr>
          <w:lang w:val="wo-SN"/>
        </w:rPr>
        <w:t>–</w:t>
      </w:r>
      <w:r w:rsidRPr="002012DD">
        <w:rPr>
          <w:lang w:val="wo-SN"/>
        </w:rPr>
        <w:t xml:space="preserve"> URL:</w:t>
      </w:r>
      <w:r>
        <w:t xml:space="preserve"> </w:t>
      </w:r>
      <w:r w:rsidRPr="002012DD">
        <w:t>https://habr.com/ru/articles/248505/</w:t>
      </w:r>
      <w:r w:rsidR="00FF1FEC" w:rsidRPr="00FF1FEC">
        <w:rPr>
          <w:lang w:val="wo-SN"/>
        </w:rPr>
        <w:t xml:space="preserve"> (дата обращения: 1</w:t>
      </w:r>
      <w:r w:rsidR="006347FB">
        <w:t>1</w:t>
      </w:r>
      <w:r w:rsidR="00FF1FEC" w:rsidRPr="00FF1FEC">
        <w:rPr>
          <w:lang w:val="wo-SN"/>
        </w:rPr>
        <w:t>.</w:t>
      </w:r>
      <w:r w:rsidR="006347FB">
        <w:t>01</w:t>
      </w:r>
      <w:r w:rsidR="00FF1FEC" w:rsidRPr="00FF1FEC">
        <w:rPr>
          <w:lang w:val="wo-SN"/>
        </w:rPr>
        <w:t>.202</w:t>
      </w:r>
      <w:r w:rsidR="006347FB">
        <w:t>6</w:t>
      </w:r>
      <w:r w:rsidR="00FF1FEC" w:rsidRPr="00FF1FEC">
        <w:rPr>
          <w:lang w:val="wo-SN"/>
        </w:rPr>
        <w:t>).</w:t>
      </w:r>
    </w:p>
    <w:p w14:paraId="6B731E44" w14:textId="17378CF8" w:rsidR="00FF1FEC" w:rsidRPr="00C425A7" w:rsidRDefault="002012DD" w:rsidP="00C425A7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C425A7">
        <w:rPr>
          <w:lang w:val="wo-SN"/>
        </w:rPr>
        <w:t xml:space="preserve">Скользящая ответственность паттерна «Репозиторий» [Электронный ресурс] // Habr. </w:t>
      </w:r>
      <w:r w:rsidR="00C425A7" w:rsidRPr="00FF1FEC">
        <w:rPr>
          <w:lang w:val="wo-SN"/>
        </w:rPr>
        <w:t>–</w:t>
      </w:r>
      <w:r w:rsidRPr="00C425A7">
        <w:rPr>
          <w:lang w:val="wo-SN"/>
        </w:rPr>
        <w:t xml:space="preserve"> 2016. </w:t>
      </w:r>
      <w:r w:rsidR="00C425A7" w:rsidRPr="00FF1FEC">
        <w:rPr>
          <w:lang w:val="wo-SN"/>
        </w:rPr>
        <w:t>–</w:t>
      </w:r>
      <w:r w:rsidRPr="00C425A7">
        <w:rPr>
          <w:lang w:val="wo-SN"/>
        </w:rPr>
        <w:t xml:space="preserve"> URL: https://habr.com/ru/articles/304824/ (дата обращения: </w:t>
      </w:r>
      <w:r w:rsidR="006347FB">
        <w:t>11</w:t>
      </w:r>
      <w:r w:rsidRPr="00C425A7">
        <w:rPr>
          <w:lang w:val="wo-SN"/>
        </w:rPr>
        <w:t>.01.2026)</w:t>
      </w:r>
      <w:r w:rsidR="00FF1FEC" w:rsidRPr="00C425A7">
        <w:rPr>
          <w:lang w:val="wo-SN"/>
        </w:rPr>
        <w:t>.</w:t>
      </w:r>
    </w:p>
    <w:p w14:paraId="3A5D05D3" w14:textId="4579A50E" w:rsidR="00FF1FEC" w:rsidRPr="00C425A7" w:rsidRDefault="00C425A7" w:rsidP="00C425A7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C425A7">
        <w:rPr>
          <w:lang w:val="wo-SN"/>
        </w:rPr>
        <w:t>Проектирование сервисного слоя и логики приложения [Электронный ресурс].</w:t>
      </w:r>
      <w:r>
        <w:t xml:space="preserve"> </w:t>
      </w:r>
      <w:bookmarkStart w:id="32" w:name="_Hlk219859325"/>
      <w:r w:rsidRPr="00FF1FEC">
        <w:rPr>
          <w:lang w:val="wo-SN"/>
        </w:rPr>
        <w:t>–</w:t>
      </w:r>
      <w:bookmarkEnd w:id="32"/>
      <w:r>
        <w:t xml:space="preserve"> </w:t>
      </w:r>
      <w:r w:rsidRPr="00C425A7">
        <w:rPr>
          <w:lang w:val="wo-SN"/>
        </w:rPr>
        <w:t xml:space="preserve">2019. </w:t>
      </w:r>
      <w:r w:rsidRPr="00FF1FEC">
        <w:rPr>
          <w:lang w:val="wo-SN"/>
        </w:rPr>
        <w:t>–</w:t>
      </w:r>
      <w:r w:rsidRPr="00C425A7">
        <w:rPr>
          <w:lang w:val="wo-SN"/>
        </w:rPr>
        <w:t xml:space="preserve"> URL: </w:t>
      </w:r>
      <w:hyperlink r:id="rId10" w:history="1">
        <w:r w:rsidRPr="00127CEB">
          <w:rPr>
            <w:rStyle w:val="af"/>
            <w:lang w:val="wo-SN"/>
          </w:rPr>
          <w:t>https://emacsway.github.io/ru/service-layer/</w:t>
        </w:r>
      </w:hyperlink>
      <w:r>
        <w:t xml:space="preserve"> </w:t>
      </w:r>
      <w:r w:rsidRPr="00C425A7">
        <w:rPr>
          <w:lang w:val="wo-SN"/>
        </w:rPr>
        <w:t xml:space="preserve">(дата обращения: </w:t>
      </w:r>
      <w:r w:rsidR="006347FB">
        <w:t>12</w:t>
      </w:r>
      <w:r w:rsidRPr="00C425A7">
        <w:rPr>
          <w:lang w:val="wo-SN"/>
        </w:rPr>
        <w:t>.01.2026).</w:t>
      </w:r>
    </w:p>
    <w:p w14:paraId="1DB53184" w14:textId="1FA6D835" w:rsidR="00FF1FEC" w:rsidRPr="00C425A7" w:rsidRDefault="00C425A7" w:rsidP="00C425A7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C425A7">
        <w:rPr>
          <w:lang w:val="wo-SN"/>
        </w:rPr>
        <w:t xml:space="preserve">Repository Pattern (глава книги «Cosmic Python») [Электронный ресурс]. </w:t>
      </w:r>
      <w:r w:rsidRPr="00FF1FEC">
        <w:rPr>
          <w:lang w:val="wo-SN"/>
        </w:rPr>
        <w:t>–</w:t>
      </w:r>
      <w:r w:rsidRPr="00C425A7">
        <w:rPr>
          <w:lang w:val="wo-SN"/>
        </w:rPr>
        <w:t xml:space="preserve"> URL: https://www.cosmicpython.com/book/chapter_02_repository.html (дата обращения: </w:t>
      </w:r>
      <w:r w:rsidR="006347FB" w:rsidRPr="006347FB">
        <w:rPr>
          <w:lang w:val="wo-SN"/>
        </w:rPr>
        <w:t>1</w:t>
      </w:r>
      <w:r w:rsidRPr="00C425A7">
        <w:rPr>
          <w:lang w:val="wo-SN"/>
        </w:rPr>
        <w:t>1.01.2026).</w:t>
      </w:r>
      <w:r w:rsidR="00FF1FEC" w:rsidRPr="00C425A7">
        <w:rPr>
          <w:lang w:val="wo-SN"/>
        </w:rPr>
        <w:t>).</w:t>
      </w:r>
    </w:p>
    <w:p w14:paraId="4B3961D4" w14:textId="7E239189" w:rsidR="00FF1FEC" w:rsidRPr="00C425A7" w:rsidRDefault="00C425A7" w:rsidP="003E58DB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C425A7">
        <w:rPr>
          <w:lang w:val="wo-SN"/>
        </w:rPr>
        <w:t xml:space="preserve">Data Transfer Objects and Data Access Objects in Python with FastAPI [Электронный ресурс]. </w:t>
      </w:r>
      <w:r w:rsidRPr="00FF1FEC">
        <w:rPr>
          <w:lang w:val="wo-SN"/>
        </w:rPr>
        <w:t>–</w:t>
      </w:r>
      <w:r w:rsidRPr="00C425A7">
        <w:rPr>
          <w:lang w:val="wo-SN"/>
        </w:rPr>
        <w:t xml:space="preserve"> 2023. </w:t>
      </w:r>
      <w:r w:rsidRPr="00FF1FEC">
        <w:rPr>
          <w:lang w:val="wo-SN"/>
        </w:rPr>
        <w:t>–</w:t>
      </w:r>
      <w:r w:rsidRPr="00C425A7">
        <w:rPr>
          <w:lang w:val="wo-SN"/>
        </w:rPr>
        <w:t xml:space="preserve"> URL:</w:t>
      </w:r>
      <w:r w:rsidRPr="00C425A7">
        <w:rPr>
          <w:lang w:val="en-US"/>
        </w:rPr>
        <w:t xml:space="preserve"> </w:t>
      </w:r>
      <w:hyperlink r:id="rId11" w:history="1">
        <w:r w:rsidRPr="00127CEB">
          <w:rPr>
            <w:rStyle w:val="af"/>
            <w:lang w:val="wo-SN"/>
          </w:rPr>
          <w:t>https://andrewfavia.dev/posts/dto-and-dao-fastapi/</w:t>
        </w:r>
      </w:hyperlink>
      <w:r w:rsidRPr="00C425A7">
        <w:rPr>
          <w:lang w:val="en-US"/>
        </w:rPr>
        <w:t xml:space="preserve"> </w:t>
      </w:r>
      <w:r w:rsidRPr="00C425A7">
        <w:rPr>
          <w:lang w:val="wo-SN"/>
        </w:rPr>
        <w:t xml:space="preserve"> (дата обращения: </w:t>
      </w:r>
      <w:r w:rsidR="006347FB" w:rsidRPr="006347FB">
        <w:rPr>
          <w:lang w:val="en-US"/>
        </w:rPr>
        <w:t>18</w:t>
      </w:r>
      <w:r w:rsidRPr="00C425A7">
        <w:rPr>
          <w:lang w:val="wo-SN"/>
        </w:rPr>
        <w:t>.01.2026).</w:t>
      </w:r>
    </w:p>
    <w:p w14:paraId="736AE9CA" w14:textId="058CA0D6" w:rsidR="00FF1FEC" w:rsidRDefault="001A5D36" w:rsidP="00B8458D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1A5D36">
        <w:rPr>
          <w:lang w:val="wo-SN"/>
        </w:rPr>
        <w:t xml:space="preserve">Луковичная архитектура в компоновке backend-приложений [Электронный ресурс] // Habr. – 2022. – URL: https://habr.com/ru/articles/672328/ (дата обращения: </w:t>
      </w:r>
      <w:r w:rsidR="006347FB">
        <w:t>17</w:t>
      </w:r>
      <w:r w:rsidRPr="001A5D36">
        <w:rPr>
          <w:lang w:val="wo-SN"/>
        </w:rPr>
        <w:t>.01.2026).</w:t>
      </w:r>
    </w:p>
    <w:p w14:paraId="1449EFC3" w14:textId="6B2A2E92" w:rsidR="001A5D36" w:rsidRDefault="001A5D36" w:rsidP="00AB2239">
      <w:pPr>
        <w:pStyle w:val="a7"/>
        <w:numPr>
          <w:ilvl w:val="0"/>
          <w:numId w:val="11"/>
        </w:numPr>
        <w:jc w:val="left"/>
        <w:rPr>
          <w:lang w:val="wo-SN"/>
        </w:rPr>
      </w:pPr>
      <w:r>
        <w:lastRenderedPageBreak/>
        <w:t>М</w:t>
      </w:r>
      <w:r w:rsidRPr="001A5D36">
        <w:rPr>
          <w:lang w:val="wo-SN"/>
        </w:rPr>
        <w:t xml:space="preserve">одель ответа – Возвращаемый тип (FastAPI) [Электронный ресурс]. – URL: https://fastapi.tiangolo.com/ru/tutorial/response-model/ (дата обращения: </w:t>
      </w:r>
      <w:r w:rsidR="006347FB">
        <w:t>18</w:t>
      </w:r>
      <w:r w:rsidRPr="001A5D36">
        <w:rPr>
          <w:lang w:val="wo-SN"/>
        </w:rPr>
        <w:t>.01.2026)</w:t>
      </w:r>
    </w:p>
    <w:p w14:paraId="299006F3" w14:textId="1BB777C9" w:rsidR="001A5D36" w:rsidRPr="001A5D36" w:rsidRDefault="001A5D36" w:rsidP="00C74619">
      <w:pPr>
        <w:pStyle w:val="a7"/>
        <w:numPr>
          <w:ilvl w:val="0"/>
          <w:numId w:val="11"/>
        </w:numPr>
        <w:jc w:val="left"/>
        <w:rPr>
          <w:lang w:val="wo-SN"/>
        </w:rPr>
      </w:pPr>
      <w:r w:rsidRPr="001A5D36">
        <w:rPr>
          <w:lang w:val="wo-SN"/>
        </w:rPr>
        <w:t xml:space="preserve">APIRouter class (FastAPI) [Электронный ресурс]. – URL: https://fastapi.tiangolo.com/reference/apirouter/ (дата обращения: </w:t>
      </w:r>
      <w:r w:rsidR="006347FB">
        <w:t>18</w:t>
      </w:r>
      <w:r w:rsidRPr="001A5D36">
        <w:rPr>
          <w:lang w:val="wo-SN"/>
        </w:rPr>
        <w:t>.01.2026).</w:t>
      </w:r>
    </w:p>
    <w:p w14:paraId="70AD6D8A" w14:textId="1F90EC26" w:rsidR="002C5BD8" w:rsidRPr="00B662A6" w:rsidRDefault="00544083" w:rsidP="00AA2D3C">
      <w:pPr>
        <w:pStyle w:val="a7"/>
        <w:ind w:firstLine="0"/>
        <w:rPr>
          <w:sz w:val="24"/>
          <w:szCs w:val="24"/>
        </w:rPr>
      </w:pPr>
      <w:r w:rsidRPr="00FC36C5">
        <w:rPr>
          <w:szCs w:val="28"/>
          <w:lang w:val="wo-SN"/>
        </w:rPr>
        <w:t xml:space="preserve">Реферат размещен по ссылке: </w:t>
      </w:r>
      <w:hyperlink r:id="rId12" w:history="1">
        <w:r w:rsidR="00B662A6" w:rsidRPr="00FC36C5">
          <w:rPr>
            <w:rStyle w:val="af"/>
            <w:szCs w:val="28"/>
            <w:lang w:val="wo-SN"/>
          </w:rPr>
          <w:t>https://github.com/AIS-439/Stepanov_Valerij_Nikolaevich_27</w:t>
        </w:r>
      </w:hyperlink>
    </w:p>
    <w:sectPr w:rsidR="002C5BD8" w:rsidRPr="00B662A6" w:rsidSect="00544083">
      <w:footerReference w:type="default" r:id="rId13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D35CE" w14:textId="77777777" w:rsidR="00305A07" w:rsidRDefault="00305A07" w:rsidP="002C5BD8">
      <w:r>
        <w:separator/>
      </w:r>
    </w:p>
  </w:endnote>
  <w:endnote w:type="continuationSeparator" w:id="0">
    <w:p w14:paraId="50105B01" w14:textId="77777777" w:rsidR="00305A07" w:rsidRDefault="00305A07" w:rsidP="002C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0125220"/>
      <w:docPartObj>
        <w:docPartGallery w:val="Page Numbers (Bottom of Page)"/>
        <w:docPartUnique/>
      </w:docPartObj>
    </w:sdtPr>
    <w:sdtEndPr/>
    <w:sdtContent>
      <w:p w14:paraId="484D5C10" w14:textId="77777777" w:rsidR="00544083" w:rsidRDefault="00544083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AD1A0A3" w14:textId="77777777" w:rsidR="002C5BD8" w:rsidRDefault="002C5BD8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BECEF" w14:textId="77777777" w:rsidR="00305A07" w:rsidRDefault="00305A07" w:rsidP="002C5BD8">
      <w:r>
        <w:separator/>
      </w:r>
    </w:p>
  </w:footnote>
  <w:footnote w:type="continuationSeparator" w:id="0">
    <w:p w14:paraId="3E3661EA" w14:textId="77777777" w:rsidR="00305A07" w:rsidRDefault="00305A07" w:rsidP="002C5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94B3C"/>
    <w:multiLevelType w:val="hybridMultilevel"/>
    <w:tmpl w:val="EC8AF3A2"/>
    <w:lvl w:ilvl="0" w:tplc="133A1D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0DF0"/>
    <w:multiLevelType w:val="hybridMultilevel"/>
    <w:tmpl w:val="8680780E"/>
    <w:lvl w:ilvl="0" w:tplc="39AE2CE0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2" w15:restartNumberingAfterBreak="0">
    <w:nsid w:val="09263A1E"/>
    <w:multiLevelType w:val="hybridMultilevel"/>
    <w:tmpl w:val="64D60048"/>
    <w:lvl w:ilvl="0" w:tplc="92AE8672">
      <w:start w:val="1"/>
      <w:numFmt w:val="decimal"/>
      <w:pStyle w:val="a0"/>
      <w:lvlText w:val="Рисунок П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2224C"/>
    <w:multiLevelType w:val="hybridMultilevel"/>
    <w:tmpl w:val="F954D7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E1882"/>
    <w:multiLevelType w:val="hybridMultilevel"/>
    <w:tmpl w:val="F61AC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0C6D2F"/>
    <w:multiLevelType w:val="hybridMultilevel"/>
    <w:tmpl w:val="A4A86C22"/>
    <w:lvl w:ilvl="0" w:tplc="AD40F8C0">
      <w:start w:val="1"/>
      <w:numFmt w:val="bullet"/>
      <w:pStyle w:val="a1"/>
      <w:lvlText w:val=""/>
      <w:lvlJc w:val="left"/>
      <w:pPr>
        <w:ind w:left="183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7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4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2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19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26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33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24081" w:hanging="360"/>
      </w:pPr>
      <w:rPr>
        <w:rFonts w:ascii="Wingdings" w:hAnsi="Wingdings" w:hint="default"/>
      </w:rPr>
    </w:lvl>
  </w:abstractNum>
  <w:abstractNum w:abstractNumId="6" w15:restartNumberingAfterBreak="0">
    <w:nsid w:val="0E726CC1"/>
    <w:multiLevelType w:val="hybridMultilevel"/>
    <w:tmpl w:val="4756FB72"/>
    <w:lvl w:ilvl="0" w:tplc="FF809F58">
      <w:start w:val="1"/>
      <w:numFmt w:val="decimal"/>
      <w:pStyle w:val="a2"/>
      <w:lvlText w:val="(%1"/>
      <w:lvlJc w:val="left"/>
      <w:pPr>
        <w:ind w:left="5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F534F"/>
    <w:multiLevelType w:val="hybridMultilevel"/>
    <w:tmpl w:val="E9C82134"/>
    <w:lvl w:ilvl="0" w:tplc="36246354">
      <w:start w:val="1"/>
      <w:numFmt w:val="decimal"/>
      <w:pStyle w:val="1"/>
      <w:suff w:val="space"/>
      <w:lvlText w:val="Таблица 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93258C1"/>
    <w:multiLevelType w:val="hybridMultilevel"/>
    <w:tmpl w:val="B96005A0"/>
    <w:lvl w:ilvl="0" w:tplc="1098E0B0">
      <w:start w:val="1"/>
      <w:numFmt w:val="decimal"/>
      <w:pStyle w:val="a3"/>
      <w:lvlText w:val="Листинг %1"/>
      <w:lvlJc w:val="left"/>
      <w:pPr>
        <w:ind w:left="5322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37026"/>
    <w:multiLevelType w:val="hybridMultilevel"/>
    <w:tmpl w:val="5A200BA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FC7B76"/>
    <w:multiLevelType w:val="hybridMultilevel"/>
    <w:tmpl w:val="788C0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D14BEE"/>
    <w:multiLevelType w:val="multilevel"/>
    <w:tmpl w:val="7560606E"/>
    <w:lvl w:ilvl="0">
      <w:start w:val="1"/>
      <w:numFmt w:val="decimal"/>
      <w:pStyle w:val="10"/>
      <w:lvlText w:val="%1"/>
      <w:lvlJc w:val="left"/>
      <w:pPr>
        <w:ind w:left="1277" w:hanging="709"/>
      </w:pPr>
      <w:rPr>
        <w:rFonts w:ascii="Times New Roman" w:hAnsi="Times New Roman" w:hint="default"/>
        <w:b/>
        <w:i w:val="0"/>
        <w:sz w:val="32"/>
        <w:szCs w:val="28"/>
      </w:rPr>
    </w:lvl>
    <w:lvl w:ilvl="1">
      <w:start w:val="1"/>
      <w:numFmt w:val="decimal"/>
      <w:pStyle w:val="2"/>
      <w:lvlText w:val="%1.%2"/>
      <w:lvlJc w:val="left"/>
      <w:pPr>
        <w:ind w:left="1277" w:hanging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ind w:left="1277" w:hanging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ind w:left="1277" w:hanging="709"/>
      </w:pPr>
      <w:rPr>
        <w:rFonts w:hint="default"/>
      </w:rPr>
    </w:lvl>
    <w:lvl w:ilvl="4">
      <w:start w:val="1"/>
      <w:numFmt w:val="decimal"/>
      <w:pStyle w:val="5"/>
      <w:lvlText w:val="%1.%2.%3.%5.%4"/>
      <w:lvlJc w:val="left"/>
      <w:pPr>
        <w:ind w:left="1277" w:hanging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862"/>
        </w:tabs>
        <w:ind w:left="1277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6"/>
        </w:tabs>
        <w:ind w:left="1277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50"/>
        </w:tabs>
        <w:ind w:left="1277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4"/>
        </w:tabs>
        <w:ind w:left="1277" w:hanging="709"/>
      </w:pPr>
      <w:rPr>
        <w:rFonts w:hint="default"/>
      </w:rPr>
    </w:lvl>
  </w:abstractNum>
  <w:abstractNum w:abstractNumId="12" w15:restartNumberingAfterBreak="0">
    <w:nsid w:val="32221086"/>
    <w:multiLevelType w:val="hybridMultilevel"/>
    <w:tmpl w:val="4E4C4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176849"/>
    <w:multiLevelType w:val="hybridMultilevel"/>
    <w:tmpl w:val="5AAC0422"/>
    <w:lvl w:ilvl="0" w:tplc="4A6A50A6">
      <w:start w:val="1"/>
      <w:numFmt w:val="decimal"/>
      <w:lvlText w:val="Таблица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A6C5FFE"/>
    <w:multiLevelType w:val="hybridMultilevel"/>
    <w:tmpl w:val="B6F09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7562C7"/>
    <w:multiLevelType w:val="hybridMultilevel"/>
    <w:tmpl w:val="7D7EB6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9C4DE8"/>
    <w:multiLevelType w:val="hybridMultilevel"/>
    <w:tmpl w:val="E2FC5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670B3"/>
    <w:multiLevelType w:val="hybridMultilevel"/>
    <w:tmpl w:val="A12239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0E74584"/>
    <w:multiLevelType w:val="hybridMultilevel"/>
    <w:tmpl w:val="250C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2978D5"/>
    <w:multiLevelType w:val="hybridMultilevel"/>
    <w:tmpl w:val="CCCE7AAE"/>
    <w:lvl w:ilvl="0" w:tplc="D37E062A">
      <w:start w:val="1"/>
      <w:numFmt w:val="decimal"/>
      <w:pStyle w:val="a4"/>
      <w:lvlText w:val="Рисунок П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D6AD2"/>
    <w:multiLevelType w:val="hybridMultilevel"/>
    <w:tmpl w:val="A7109B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7E11DD"/>
    <w:multiLevelType w:val="hybridMultilevel"/>
    <w:tmpl w:val="19D20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A03221"/>
    <w:multiLevelType w:val="hybridMultilevel"/>
    <w:tmpl w:val="ADE6E082"/>
    <w:lvl w:ilvl="0" w:tplc="9F0C1BF8">
      <w:start w:val="1"/>
      <w:numFmt w:val="decimal"/>
      <w:pStyle w:val="a5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34B63"/>
    <w:multiLevelType w:val="hybridMultilevel"/>
    <w:tmpl w:val="9732D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81A448C"/>
    <w:multiLevelType w:val="hybridMultilevel"/>
    <w:tmpl w:val="D19A9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B2B7A0C"/>
    <w:multiLevelType w:val="hybridMultilevel"/>
    <w:tmpl w:val="BDA4F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2"/>
  </w:num>
  <w:num w:numId="4">
    <w:abstractNumId w:val="19"/>
  </w:num>
  <w:num w:numId="5">
    <w:abstractNumId w:val="5"/>
  </w:num>
  <w:num w:numId="6">
    <w:abstractNumId w:val="13"/>
  </w:num>
  <w:num w:numId="7">
    <w:abstractNumId w:val="2"/>
  </w:num>
  <w:num w:numId="8">
    <w:abstractNumId w:val="6"/>
  </w:num>
  <w:num w:numId="9">
    <w:abstractNumId w:val="11"/>
  </w:num>
  <w:num w:numId="10">
    <w:abstractNumId w:val="8"/>
  </w:num>
  <w:num w:numId="11">
    <w:abstractNumId w:val="0"/>
  </w:num>
  <w:num w:numId="12">
    <w:abstractNumId w:val="16"/>
  </w:num>
  <w:num w:numId="13">
    <w:abstractNumId w:val="25"/>
  </w:num>
  <w:num w:numId="14">
    <w:abstractNumId w:val="12"/>
  </w:num>
  <w:num w:numId="15">
    <w:abstractNumId w:val="14"/>
  </w:num>
  <w:num w:numId="16">
    <w:abstractNumId w:val="9"/>
  </w:num>
  <w:num w:numId="17">
    <w:abstractNumId w:val="17"/>
  </w:num>
  <w:num w:numId="18">
    <w:abstractNumId w:val="21"/>
  </w:num>
  <w:num w:numId="19">
    <w:abstractNumId w:val="20"/>
  </w:num>
  <w:num w:numId="20">
    <w:abstractNumId w:val="15"/>
  </w:num>
  <w:num w:numId="21">
    <w:abstractNumId w:val="10"/>
  </w:num>
  <w:num w:numId="22">
    <w:abstractNumId w:val="23"/>
  </w:num>
  <w:num w:numId="23">
    <w:abstractNumId w:val="3"/>
  </w:num>
  <w:num w:numId="24">
    <w:abstractNumId w:val="18"/>
  </w:num>
  <w:num w:numId="25">
    <w:abstractNumId w:val="24"/>
  </w:num>
  <w:num w:numId="26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F9"/>
    <w:rsid w:val="00014E3C"/>
    <w:rsid w:val="000163FF"/>
    <w:rsid w:val="000C0D7F"/>
    <w:rsid w:val="000C3A13"/>
    <w:rsid w:val="000C3BD0"/>
    <w:rsid w:val="000C7F13"/>
    <w:rsid w:val="000E5C49"/>
    <w:rsid w:val="00104689"/>
    <w:rsid w:val="0010781D"/>
    <w:rsid w:val="00122A65"/>
    <w:rsid w:val="001723E9"/>
    <w:rsid w:val="00177BAC"/>
    <w:rsid w:val="001A232A"/>
    <w:rsid w:val="001A4923"/>
    <w:rsid w:val="001A5D36"/>
    <w:rsid w:val="001C73D0"/>
    <w:rsid w:val="001E0CB5"/>
    <w:rsid w:val="00200D72"/>
    <w:rsid w:val="002012DD"/>
    <w:rsid w:val="00221C18"/>
    <w:rsid w:val="00243C83"/>
    <w:rsid w:val="00253D65"/>
    <w:rsid w:val="00262A6F"/>
    <w:rsid w:val="002C5BD8"/>
    <w:rsid w:val="002D5A23"/>
    <w:rsid w:val="002D5F1D"/>
    <w:rsid w:val="002E271F"/>
    <w:rsid w:val="002E3837"/>
    <w:rsid w:val="002E3CDB"/>
    <w:rsid w:val="00303479"/>
    <w:rsid w:val="00305A07"/>
    <w:rsid w:val="0030604C"/>
    <w:rsid w:val="0034445B"/>
    <w:rsid w:val="003566CB"/>
    <w:rsid w:val="0035734A"/>
    <w:rsid w:val="0040156D"/>
    <w:rsid w:val="00403031"/>
    <w:rsid w:val="004463BD"/>
    <w:rsid w:val="00477461"/>
    <w:rsid w:val="00494F99"/>
    <w:rsid w:val="004D0565"/>
    <w:rsid w:val="004E1595"/>
    <w:rsid w:val="004F0FB6"/>
    <w:rsid w:val="004F18DC"/>
    <w:rsid w:val="0051696A"/>
    <w:rsid w:val="0053344B"/>
    <w:rsid w:val="00544083"/>
    <w:rsid w:val="00552B50"/>
    <w:rsid w:val="0055455D"/>
    <w:rsid w:val="005972DB"/>
    <w:rsid w:val="005C60BE"/>
    <w:rsid w:val="00607FF9"/>
    <w:rsid w:val="00622263"/>
    <w:rsid w:val="006347FB"/>
    <w:rsid w:val="00641FF4"/>
    <w:rsid w:val="006535F8"/>
    <w:rsid w:val="00660AE1"/>
    <w:rsid w:val="00661428"/>
    <w:rsid w:val="006B0E98"/>
    <w:rsid w:val="006B4ADF"/>
    <w:rsid w:val="006D705B"/>
    <w:rsid w:val="0071501B"/>
    <w:rsid w:val="007251F6"/>
    <w:rsid w:val="00732F4B"/>
    <w:rsid w:val="00763C8C"/>
    <w:rsid w:val="00766786"/>
    <w:rsid w:val="007908B8"/>
    <w:rsid w:val="007A3F6D"/>
    <w:rsid w:val="007B5410"/>
    <w:rsid w:val="007C2682"/>
    <w:rsid w:val="007C387F"/>
    <w:rsid w:val="007F6B55"/>
    <w:rsid w:val="00840AC9"/>
    <w:rsid w:val="00855F01"/>
    <w:rsid w:val="00867DC4"/>
    <w:rsid w:val="00894BA0"/>
    <w:rsid w:val="008D2022"/>
    <w:rsid w:val="00921BD8"/>
    <w:rsid w:val="00930C26"/>
    <w:rsid w:val="00932F9C"/>
    <w:rsid w:val="00933831"/>
    <w:rsid w:val="00966D50"/>
    <w:rsid w:val="009864F2"/>
    <w:rsid w:val="009B0715"/>
    <w:rsid w:val="009B2B61"/>
    <w:rsid w:val="009D1F95"/>
    <w:rsid w:val="009D1FB3"/>
    <w:rsid w:val="00A0255C"/>
    <w:rsid w:val="00A02896"/>
    <w:rsid w:val="00A135C6"/>
    <w:rsid w:val="00A15D60"/>
    <w:rsid w:val="00A27DF1"/>
    <w:rsid w:val="00A35F80"/>
    <w:rsid w:val="00A56F31"/>
    <w:rsid w:val="00AA2D3C"/>
    <w:rsid w:val="00AA434B"/>
    <w:rsid w:val="00AA6C13"/>
    <w:rsid w:val="00AB7FC3"/>
    <w:rsid w:val="00AC1C6F"/>
    <w:rsid w:val="00AD200E"/>
    <w:rsid w:val="00AD646D"/>
    <w:rsid w:val="00B11D2D"/>
    <w:rsid w:val="00B25873"/>
    <w:rsid w:val="00B26F05"/>
    <w:rsid w:val="00B3553A"/>
    <w:rsid w:val="00B36472"/>
    <w:rsid w:val="00B54E68"/>
    <w:rsid w:val="00B65627"/>
    <w:rsid w:val="00B662A6"/>
    <w:rsid w:val="00BA4C2C"/>
    <w:rsid w:val="00BA786B"/>
    <w:rsid w:val="00BC2EFF"/>
    <w:rsid w:val="00C12B2B"/>
    <w:rsid w:val="00C206B8"/>
    <w:rsid w:val="00C2443C"/>
    <w:rsid w:val="00C425A7"/>
    <w:rsid w:val="00C574DA"/>
    <w:rsid w:val="00C630DE"/>
    <w:rsid w:val="00C94F48"/>
    <w:rsid w:val="00CA7BE8"/>
    <w:rsid w:val="00CC7729"/>
    <w:rsid w:val="00CD3696"/>
    <w:rsid w:val="00CD713D"/>
    <w:rsid w:val="00CF26F8"/>
    <w:rsid w:val="00D102A8"/>
    <w:rsid w:val="00D24333"/>
    <w:rsid w:val="00D811BD"/>
    <w:rsid w:val="00DB0582"/>
    <w:rsid w:val="00DB6878"/>
    <w:rsid w:val="00DC4996"/>
    <w:rsid w:val="00DF3AC5"/>
    <w:rsid w:val="00E014A9"/>
    <w:rsid w:val="00E11BB0"/>
    <w:rsid w:val="00E20AB8"/>
    <w:rsid w:val="00E24D66"/>
    <w:rsid w:val="00E36E4E"/>
    <w:rsid w:val="00E3702F"/>
    <w:rsid w:val="00E64E93"/>
    <w:rsid w:val="00E7102F"/>
    <w:rsid w:val="00E76C88"/>
    <w:rsid w:val="00E949D5"/>
    <w:rsid w:val="00ED1F7B"/>
    <w:rsid w:val="00EF1A9B"/>
    <w:rsid w:val="00F40DDE"/>
    <w:rsid w:val="00F55126"/>
    <w:rsid w:val="00F64D63"/>
    <w:rsid w:val="00F77C36"/>
    <w:rsid w:val="00F8087D"/>
    <w:rsid w:val="00F8666C"/>
    <w:rsid w:val="00FC36C5"/>
    <w:rsid w:val="00FF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95F7DF"/>
  <w15:chartTrackingRefBased/>
  <w15:docId w15:val="{3E5FA3BC-B204-4742-A8DE-6A099DAA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6B4ADF"/>
    <w:pPr>
      <w:spacing w:after="0" w:line="240" w:lineRule="auto"/>
    </w:pPr>
    <w:rPr>
      <w:rFonts w:ascii="Times New Roman" w:hAnsi="Times New Roman"/>
      <w:sz w:val="28"/>
      <w:szCs w:val="28"/>
      <w:lang w:val="wo-SN"/>
    </w:rPr>
  </w:style>
  <w:style w:type="paragraph" w:styleId="10">
    <w:name w:val="heading 1"/>
    <w:basedOn w:val="a6"/>
    <w:next w:val="a7"/>
    <w:link w:val="11"/>
    <w:qFormat/>
    <w:rsid w:val="00A0255C"/>
    <w:pPr>
      <w:keepNext/>
      <w:pageBreakBefore/>
      <w:numPr>
        <w:numId w:val="9"/>
      </w:numPr>
      <w:suppressAutoHyphens/>
      <w:spacing w:after="400" w:line="360" w:lineRule="auto"/>
      <w:jc w:val="both"/>
      <w:outlineLvl w:val="0"/>
    </w:pPr>
    <w:rPr>
      <w:rFonts w:cs="Arial"/>
      <w:b/>
      <w:bCs/>
      <w:kern w:val="32"/>
      <w:sz w:val="32"/>
    </w:rPr>
  </w:style>
  <w:style w:type="paragraph" w:styleId="2">
    <w:name w:val="heading 2"/>
    <w:basedOn w:val="a6"/>
    <w:next w:val="a7"/>
    <w:link w:val="20"/>
    <w:qFormat/>
    <w:rsid w:val="00403031"/>
    <w:pPr>
      <w:keepNext/>
      <w:numPr>
        <w:ilvl w:val="1"/>
        <w:numId w:val="9"/>
      </w:numPr>
      <w:suppressAutoHyphens/>
      <w:spacing w:before="200" w:after="100" w:line="360" w:lineRule="auto"/>
      <w:jc w:val="both"/>
      <w:outlineLvl w:val="1"/>
    </w:pPr>
    <w:rPr>
      <w:rFonts w:cs="Arial"/>
      <w:b/>
      <w:bCs/>
      <w:iCs/>
    </w:rPr>
  </w:style>
  <w:style w:type="paragraph" w:styleId="3">
    <w:name w:val="heading 3"/>
    <w:basedOn w:val="a6"/>
    <w:next w:val="a7"/>
    <w:link w:val="30"/>
    <w:qFormat/>
    <w:rsid w:val="00A0255C"/>
    <w:pPr>
      <w:keepNext/>
      <w:numPr>
        <w:ilvl w:val="2"/>
        <w:numId w:val="9"/>
      </w:numPr>
      <w:suppressAutoHyphens/>
      <w:spacing w:before="200" w:after="100" w:line="360" w:lineRule="auto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3"/>
    <w:next w:val="a7"/>
    <w:link w:val="40"/>
    <w:uiPriority w:val="9"/>
    <w:unhideWhenUsed/>
    <w:qFormat/>
    <w:rsid w:val="00ED1F7B"/>
    <w:pPr>
      <w:numPr>
        <w:ilvl w:val="3"/>
      </w:numPr>
      <w:outlineLvl w:val="3"/>
    </w:pPr>
  </w:style>
  <w:style w:type="paragraph" w:styleId="5">
    <w:name w:val="heading 5"/>
    <w:basedOn w:val="4"/>
    <w:next w:val="a7"/>
    <w:link w:val="50"/>
    <w:uiPriority w:val="9"/>
    <w:unhideWhenUsed/>
    <w:qFormat/>
    <w:rsid w:val="00A0255C"/>
    <w:pPr>
      <w:numPr>
        <w:ilvl w:val="4"/>
      </w:numPr>
      <w:outlineLvl w:val="4"/>
    </w:pPr>
    <w:rPr>
      <w:bCs w:val="0"/>
      <w:iCs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No Spacing"/>
    <w:link w:val="ac"/>
    <w:uiPriority w:val="1"/>
    <w:qFormat/>
    <w:rsid w:val="00E20AB8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c">
    <w:name w:val="Без интервала Знак"/>
    <w:basedOn w:val="a8"/>
    <w:link w:val="ab"/>
    <w:uiPriority w:val="1"/>
    <w:rsid w:val="00E20AB8"/>
    <w:rPr>
      <w:rFonts w:ascii="Times New Roman" w:eastAsiaTheme="minorEastAsia" w:hAnsi="Times New Roman"/>
      <w:sz w:val="28"/>
      <w:szCs w:val="28"/>
      <w:lang w:eastAsia="ru-RU"/>
    </w:rPr>
  </w:style>
  <w:style w:type="paragraph" w:styleId="ad">
    <w:name w:val="header"/>
    <w:basedOn w:val="a6"/>
    <w:link w:val="ae"/>
    <w:semiHidden/>
    <w:rsid w:val="00E20AB8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e">
    <w:name w:val="Верхний колонтитул Знак"/>
    <w:basedOn w:val="a8"/>
    <w:link w:val="ad"/>
    <w:semiHidden/>
    <w:rsid w:val="00E20AB8"/>
    <w:rPr>
      <w:rFonts w:ascii="Arial" w:hAnsi="Arial"/>
      <w:b/>
      <w:spacing w:val="-20"/>
      <w:sz w:val="28"/>
      <w:szCs w:val="20"/>
      <w:lang w:val="en-US"/>
    </w:rPr>
  </w:style>
  <w:style w:type="character" w:styleId="af">
    <w:name w:val="Hyperlink"/>
    <w:uiPriority w:val="99"/>
    <w:rsid w:val="00E20AB8"/>
    <w:rPr>
      <w:color w:val="0000FF"/>
      <w:u w:val="single"/>
    </w:rPr>
  </w:style>
  <w:style w:type="paragraph" w:styleId="af0">
    <w:name w:val="Title"/>
    <w:next w:val="a6"/>
    <w:link w:val="af1"/>
    <w:uiPriority w:val="10"/>
    <w:rsid w:val="00E20AB8"/>
    <w:pPr>
      <w:spacing w:after="0" w:line="240" w:lineRule="auto"/>
      <w:contextualSpacing/>
    </w:pPr>
    <w:rPr>
      <w:rFonts w:ascii="Arial" w:eastAsiaTheme="majorEastAsia" w:hAnsi="Arial" w:cstheme="majorBidi"/>
      <w:kern w:val="28"/>
      <w:sz w:val="28"/>
      <w:szCs w:val="56"/>
      <w:lang w:eastAsia="ru-RU"/>
    </w:rPr>
  </w:style>
  <w:style w:type="character" w:customStyle="1" w:styleId="af1">
    <w:name w:val="Заголовок Знак"/>
    <w:basedOn w:val="a8"/>
    <w:link w:val="af0"/>
    <w:uiPriority w:val="10"/>
    <w:rsid w:val="00E20AB8"/>
    <w:rPr>
      <w:rFonts w:ascii="Arial" w:eastAsiaTheme="majorEastAsia" w:hAnsi="Arial" w:cstheme="majorBidi"/>
      <w:kern w:val="28"/>
      <w:sz w:val="28"/>
      <w:szCs w:val="56"/>
      <w:lang w:eastAsia="ru-RU"/>
    </w:rPr>
  </w:style>
  <w:style w:type="character" w:customStyle="1" w:styleId="11">
    <w:name w:val="Заголовок 1 Знак"/>
    <w:basedOn w:val="a8"/>
    <w:link w:val="10"/>
    <w:rsid w:val="00ED1F7B"/>
    <w:rPr>
      <w:rFonts w:ascii="Times New Roman" w:hAnsi="Times New Roman" w:cs="Arial"/>
      <w:b/>
      <w:bCs/>
      <w:kern w:val="32"/>
      <w:sz w:val="32"/>
      <w:szCs w:val="28"/>
      <w:lang w:val="wo-SN"/>
    </w:rPr>
  </w:style>
  <w:style w:type="paragraph" w:customStyle="1" w:styleId="12">
    <w:name w:val="Заголовок 1 Без номера"/>
    <w:basedOn w:val="10"/>
    <w:next w:val="a6"/>
    <w:qFormat/>
    <w:rsid w:val="00E20AB8"/>
    <w:pPr>
      <w:numPr>
        <w:numId w:val="0"/>
      </w:numPr>
      <w:ind w:firstLine="709"/>
    </w:pPr>
  </w:style>
  <w:style w:type="character" w:customStyle="1" w:styleId="20">
    <w:name w:val="Заголовок 2 Знак"/>
    <w:basedOn w:val="a8"/>
    <w:link w:val="2"/>
    <w:rsid w:val="00403031"/>
    <w:rPr>
      <w:rFonts w:ascii="Times New Roman" w:hAnsi="Times New Roman" w:cs="Arial"/>
      <w:b/>
      <w:bCs/>
      <w:iCs/>
      <w:sz w:val="28"/>
      <w:szCs w:val="28"/>
      <w:lang w:val="wo-SN"/>
    </w:rPr>
  </w:style>
  <w:style w:type="character" w:customStyle="1" w:styleId="30">
    <w:name w:val="Заголовок 3 Знак"/>
    <w:basedOn w:val="a8"/>
    <w:link w:val="3"/>
    <w:rsid w:val="00ED1F7B"/>
    <w:rPr>
      <w:rFonts w:ascii="Times New Roman" w:hAnsi="Times New Roman" w:cs="Arial"/>
      <w:b/>
      <w:bCs/>
      <w:sz w:val="28"/>
      <w:szCs w:val="26"/>
      <w:lang w:val="wo-SN"/>
    </w:rPr>
  </w:style>
  <w:style w:type="character" w:styleId="af2">
    <w:name w:val="Placeholder Text"/>
    <w:basedOn w:val="a8"/>
    <w:uiPriority w:val="99"/>
    <w:semiHidden/>
    <w:rsid w:val="00E20AB8"/>
    <w:rPr>
      <w:color w:val="808080"/>
    </w:rPr>
  </w:style>
  <w:style w:type="paragraph" w:styleId="af3">
    <w:name w:val="caption"/>
    <w:basedOn w:val="a6"/>
    <w:next w:val="a6"/>
    <w:uiPriority w:val="35"/>
    <w:semiHidden/>
    <w:qFormat/>
    <w:rsid w:val="00E20AB8"/>
    <w:pPr>
      <w:spacing w:after="200"/>
    </w:pPr>
    <w:rPr>
      <w:i/>
      <w:iCs/>
      <w:color w:val="44546A" w:themeColor="text2"/>
      <w:sz w:val="18"/>
      <w:szCs w:val="18"/>
    </w:rPr>
  </w:style>
  <w:style w:type="paragraph" w:styleId="af4">
    <w:name w:val="footer"/>
    <w:basedOn w:val="a6"/>
    <w:link w:val="af5"/>
    <w:uiPriority w:val="99"/>
    <w:rsid w:val="00E20AB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8"/>
    <w:link w:val="af4"/>
    <w:uiPriority w:val="99"/>
    <w:rsid w:val="00E20AB8"/>
    <w:rPr>
      <w:rFonts w:ascii="Times New Roman" w:hAnsi="Times New Roman"/>
      <w:sz w:val="28"/>
      <w:szCs w:val="28"/>
    </w:rPr>
  </w:style>
  <w:style w:type="paragraph" w:styleId="13">
    <w:name w:val="toc 1"/>
    <w:basedOn w:val="a6"/>
    <w:next w:val="a6"/>
    <w:autoRedefine/>
    <w:uiPriority w:val="39"/>
    <w:rsid w:val="002D5A23"/>
    <w:pPr>
      <w:tabs>
        <w:tab w:val="left" w:pos="284"/>
        <w:tab w:val="left" w:pos="426"/>
        <w:tab w:val="left" w:pos="567"/>
        <w:tab w:val="left" w:pos="709"/>
        <w:tab w:val="left" w:pos="851"/>
        <w:tab w:val="right" w:leader="dot" w:pos="9762"/>
      </w:tabs>
      <w:spacing w:before="120"/>
      <w:ind w:right="-28"/>
    </w:pPr>
    <w:rPr>
      <w:bCs/>
      <w:noProof/>
    </w:rPr>
  </w:style>
  <w:style w:type="paragraph" w:styleId="21">
    <w:name w:val="toc 2"/>
    <w:basedOn w:val="a6"/>
    <w:next w:val="a6"/>
    <w:autoRedefine/>
    <w:uiPriority w:val="39"/>
    <w:rsid w:val="00E20AB8"/>
    <w:pPr>
      <w:tabs>
        <w:tab w:val="left" w:pos="567"/>
        <w:tab w:val="left" w:pos="709"/>
        <w:tab w:val="left" w:pos="851"/>
        <w:tab w:val="left" w:pos="993"/>
        <w:tab w:val="left" w:pos="1134"/>
        <w:tab w:val="right" w:leader="dot" w:pos="9780"/>
      </w:tabs>
    </w:pPr>
  </w:style>
  <w:style w:type="table" w:styleId="af6">
    <w:name w:val="Table Grid"/>
    <w:basedOn w:val="a9"/>
    <w:uiPriority w:val="39"/>
    <w:rsid w:val="00E20AB8"/>
    <w:pPr>
      <w:spacing w:after="0" w:line="240" w:lineRule="auto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Содержание"/>
    <w:basedOn w:val="12"/>
    <w:qFormat/>
    <w:rsid w:val="00E20AB8"/>
    <w:pPr>
      <w:jc w:val="center"/>
      <w:outlineLvl w:val="9"/>
    </w:pPr>
  </w:style>
  <w:style w:type="paragraph" w:styleId="a">
    <w:name w:val="Bibliography"/>
    <w:basedOn w:val="a6"/>
    <w:rsid w:val="00E20AB8"/>
    <w:pPr>
      <w:numPr>
        <w:numId w:val="1"/>
      </w:numPr>
      <w:tabs>
        <w:tab w:val="clear" w:pos="1814"/>
        <w:tab w:val="left" w:pos="993"/>
        <w:tab w:val="num" w:pos="1134"/>
        <w:tab w:val="left" w:pos="1276"/>
        <w:tab w:val="left" w:pos="1418"/>
        <w:tab w:val="left" w:pos="1560"/>
        <w:tab w:val="left" w:pos="1701"/>
      </w:tabs>
      <w:jc w:val="both"/>
    </w:pPr>
    <w:rPr>
      <w:color w:val="000000"/>
      <w:szCs w:val="20"/>
    </w:rPr>
  </w:style>
  <w:style w:type="paragraph" w:customStyle="1" w:styleId="a7">
    <w:name w:val="Текст ПЗ"/>
    <w:rsid w:val="00E20AB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1">
    <w:name w:val="Стиль1"/>
    <w:basedOn w:val="a7"/>
    <w:rsid w:val="00E20AB8"/>
    <w:pPr>
      <w:numPr>
        <w:numId w:val="2"/>
      </w:numPr>
    </w:pPr>
  </w:style>
  <w:style w:type="paragraph" w:customStyle="1" w:styleId="af8">
    <w:name w:val="Текст который должен быть удален"/>
    <w:link w:val="af9"/>
    <w:qFormat/>
    <w:rsid w:val="00E20AB8"/>
    <w:pPr>
      <w:shd w:val="clear" w:color="auto" w:fill="D9D9D9" w:themeFill="background1" w:themeFillShade="D9"/>
      <w:spacing w:before="240" w:after="240" w:line="240" w:lineRule="auto"/>
    </w:pPr>
    <w:rPr>
      <w:rFonts w:ascii="Times New Roman" w:eastAsia="Times New Roman" w:hAnsi="Times New Roman" w:cs="Times New Roman"/>
      <w:color w:val="A6A6A6" w:themeColor="background1" w:themeShade="A6"/>
      <w:sz w:val="24"/>
      <w:szCs w:val="20"/>
      <w:lang w:eastAsia="ru-RU"/>
    </w:rPr>
  </w:style>
  <w:style w:type="character" w:customStyle="1" w:styleId="af9">
    <w:name w:val="Текст который должен быть удален Знак"/>
    <w:basedOn w:val="a8"/>
    <w:link w:val="af8"/>
    <w:rsid w:val="00E20AB8"/>
    <w:rPr>
      <w:rFonts w:ascii="Times New Roman" w:eastAsia="Times New Roman" w:hAnsi="Times New Roman" w:cs="Times New Roman"/>
      <w:color w:val="A6A6A6" w:themeColor="background1" w:themeShade="A6"/>
      <w:sz w:val="24"/>
      <w:szCs w:val="20"/>
      <w:shd w:val="clear" w:color="auto" w:fill="D9D9D9" w:themeFill="background1" w:themeFillShade="D9"/>
      <w:lang w:eastAsia="ru-RU"/>
    </w:rPr>
  </w:style>
  <w:style w:type="paragraph" w:customStyle="1" w:styleId="afa">
    <w:name w:val="Текст ПЗ Влево"/>
    <w:basedOn w:val="a7"/>
    <w:qFormat/>
    <w:rsid w:val="00E20AB8"/>
    <w:pPr>
      <w:ind w:firstLine="0"/>
    </w:pPr>
  </w:style>
  <w:style w:type="paragraph" w:customStyle="1" w:styleId="afb">
    <w:name w:val="Текст ПЗ Вправо"/>
    <w:basedOn w:val="a7"/>
    <w:qFormat/>
    <w:rsid w:val="00E20AB8"/>
    <w:pPr>
      <w:ind w:firstLine="0"/>
      <w:jc w:val="right"/>
    </w:pPr>
  </w:style>
  <w:style w:type="paragraph" w:customStyle="1" w:styleId="afc">
    <w:name w:val="Текст ПЗ Код программы"/>
    <w:qFormat/>
    <w:rsid w:val="00E20AB8"/>
    <w:pPr>
      <w:shd w:val="clear" w:color="auto" w:fill="D0CECE" w:themeFill="background2" w:themeFillShade="E6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240" w:line="240" w:lineRule="auto"/>
      <w:contextualSpacing/>
    </w:pPr>
    <w:rPr>
      <w:rFonts w:ascii="Courier New" w:eastAsia="Times New Roman" w:hAnsi="Courier New" w:cs="Courier New"/>
      <w:color w:val="1F3864" w:themeColor="accent1" w:themeShade="80"/>
      <w:sz w:val="24"/>
      <w:szCs w:val="20"/>
      <w:lang w:val="en-US" w:eastAsia="ru-RU"/>
    </w:rPr>
  </w:style>
  <w:style w:type="character" w:customStyle="1" w:styleId="afd">
    <w:name w:val="Текст ПЗ Основной шрифт"/>
    <w:uiPriority w:val="1"/>
    <w:qFormat/>
    <w:rsid w:val="00E20AB8"/>
    <w:rPr>
      <w:color w:val="auto"/>
    </w:rPr>
  </w:style>
  <w:style w:type="character" w:customStyle="1" w:styleId="afe">
    <w:name w:val="Текст ПЗ Курсив"/>
    <w:basedOn w:val="afd"/>
    <w:uiPriority w:val="1"/>
    <w:qFormat/>
    <w:rsid w:val="00E20AB8"/>
    <w:rPr>
      <w:i/>
      <w:color w:val="auto"/>
    </w:rPr>
  </w:style>
  <w:style w:type="paragraph" w:customStyle="1" w:styleId="aff">
    <w:name w:val="Текст ПЗ По центру"/>
    <w:basedOn w:val="a7"/>
    <w:qFormat/>
    <w:rsid w:val="00E20AB8"/>
    <w:pPr>
      <w:ind w:firstLine="0"/>
      <w:jc w:val="center"/>
    </w:pPr>
  </w:style>
  <w:style w:type="character" w:customStyle="1" w:styleId="aff0">
    <w:name w:val="Текст ПЗ Полужирный"/>
    <w:basedOn w:val="afd"/>
    <w:uiPriority w:val="1"/>
    <w:qFormat/>
    <w:rsid w:val="00E20AB8"/>
    <w:rPr>
      <w:b/>
      <w:color w:val="auto"/>
    </w:rPr>
  </w:style>
  <w:style w:type="character" w:customStyle="1" w:styleId="aff1">
    <w:name w:val="Текст ПЗ Полужирный Курсив"/>
    <w:basedOn w:val="aff0"/>
    <w:uiPriority w:val="1"/>
    <w:qFormat/>
    <w:rsid w:val="00E20AB8"/>
    <w:rPr>
      <w:b/>
      <w:i/>
      <w:color w:val="auto"/>
    </w:rPr>
  </w:style>
  <w:style w:type="paragraph" w:customStyle="1" w:styleId="aff2">
    <w:name w:val="Текст ПЗ Рисунок"/>
    <w:next w:val="a6"/>
    <w:qFormat/>
    <w:rsid w:val="00E20AB8"/>
    <w:pPr>
      <w:keepNext/>
      <w:keepLines/>
      <w:spacing w:before="480"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5">
    <w:name w:val="Текст ПЗ Рисунок Название"/>
    <w:next w:val="a7"/>
    <w:qFormat/>
    <w:rsid w:val="00E20AB8"/>
    <w:pPr>
      <w:numPr>
        <w:numId w:val="3"/>
      </w:numPr>
      <w:tabs>
        <w:tab w:val="left" w:pos="1134"/>
        <w:tab w:val="left" w:pos="1276"/>
        <w:tab w:val="left" w:pos="1418"/>
        <w:tab w:val="left" w:pos="1701"/>
      </w:tabs>
      <w:spacing w:after="24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4">
    <w:name w:val="Текст ПЗ Рисунок Приложение"/>
    <w:basedOn w:val="a5"/>
    <w:qFormat/>
    <w:rsid w:val="00E20AB8"/>
    <w:pPr>
      <w:numPr>
        <w:numId w:val="4"/>
      </w:numPr>
    </w:pPr>
  </w:style>
  <w:style w:type="paragraph" w:customStyle="1" w:styleId="a1">
    <w:name w:val="Текст ПЗ Список без нумерации"/>
    <w:basedOn w:val="a7"/>
    <w:qFormat/>
    <w:rsid w:val="00E20AB8"/>
    <w:pPr>
      <w:numPr>
        <w:numId w:val="5"/>
      </w:numPr>
      <w:shd w:val="clear" w:color="auto" w:fill="FFFFFF" w:themeFill="background1"/>
    </w:pPr>
  </w:style>
  <w:style w:type="paragraph" w:customStyle="1" w:styleId="aff3">
    <w:name w:val="Текст ПЗ Таблица Влево"/>
    <w:qFormat/>
    <w:rsid w:val="00E20AB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Текст ПЗ Таблица Вправо"/>
    <w:basedOn w:val="aff3"/>
    <w:qFormat/>
    <w:rsid w:val="00E20AB8"/>
    <w:pPr>
      <w:jc w:val="right"/>
    </w:pPr>
  </w:style>
  <w:style w:type="paragraph" w:customStyle="1" w:styleId="aff5">
    <w:name w:val="Текст ПЗ Таблица По центру"/>
    <w:basedOn w:val="aff3"/>
    <w:qFormat/>
    <w:rsid w:val="00E20AB8"/>
    <w:pPr>
      <w:jc w:val="center"/>
    </w:pPr>
    <w:rPr>
      <w:lang w:val="en-US"/>
    </w:rPr>
  </w:style>
  <w:style w:type="paragraph" w:customStyle="1" w:styleId="aff6">
    <w:name w:val="Текст ПЗ Таблица Заголовки"/>
    <w:basedOn w:val="aff5"/>
    <w:qFormat/>
    <w:rsid w:val="00E20AB8"/>
    <w:rPr>
      <w:b/>
    </w:rPr>
  </w:style>
  <w:style w:type="paragraph" w:customStyle="1" w:styleId="aff7">
    <w:name w:val="Текст ПЗ Таблица Название"/>
    <w:basedOn w:val="a7"/>
    <w:qFormat/>
    <w:rsid w:val="000C3BD0"/>
    <w:pPr>
      <w:tabs>
        <w:tab w:val="left" w:pos="1276"/>
      </w:tabs>
      <w:ind w:firstLine="0"/>
    </w:pPr>
  </w:style>
  <w:style w:type="paragraph" w:customStyle="1" w:styleId="a0">
    <w:name w:val="Текст ПЗ Таблица номер"/>
    <w:basedOn w:val="a7"/>
    <w:rsid w:val="00E20AB8"/>
    <w:pPr>
      <w:numPr>
        <w:numId w:val="7"/>
      </w:numPr>
    </w:pPr>
  </w:style>
  <w:style w:type="paragraph" w:customStyle="1" w:styleId="aff8">
    <w:name w:val="Текст ПЗ Формула"/>
    <w:basedOn w:val="a7"/>
    <w:qFormat/>
    <w:rsid w:val="00E20AB8"/>
    <w:pPr>
      <w:tabs>
        <w:tab w:val="right" w:pos="9751"/>
      </w:tabs>
      <w:ind w:firstLine="0"/>
    </w:pPr>
    <w:rPr>
      <w:rFonts w:ascii="Cambria Math" w:hAnsi="Cambria Math"/>
      <w:iCs/>
      <w:szCs w:val="28"/>
    </w:rPr>
  </w:style>
  <w:style w:type="paragraph" w:customStyle="1" w:styleId="a2">
    <w:name w:val="Текст ПЗ Формула номер"/>
    <w:basedOn w:val="aff8"/>
    <w:qFormat/>
    <w:rsid w:val="00E20AB8"/>
    <w:pPr>
      <w:numPr>
        <w:numId w:val="8"/>
      </w:numPr>
      <w:tabs>
        <w:tab w:val="left" w:pos="342"/>
      </w:tabs>
      <w:jc w:val="right"/>
    </w:pPr>
  </w:style>
  <w:style w:type="paragraph" w:customStyle="1" w:styleId="aff9">
    <w:name w:val="Текст ПЗ Формула Пояснение"/>
    <w:basedOn w:val="a7"/>
    <w:qFormat/>
    <w:rsid w:val="00E20AB8"/>
    <w:pPr>
      <w:spacing w:after="240" w:line="240" w:lineRule="auto"/>
      <w:ind w:left="567" w:hanging="567"/>
      <w:jc w:val="left"/>
    </w:pPr>
  </w:style>
  <w:style w:type="character" w:customStyle="1" w:styleId="50">
    <w:name w:val="Заголовок 5 Знак"/>
    <w:basedOn w:val="a8"/>
    <w:link w:val="5"/>
    <w:uiPriority w:val="9"/>
    <w:rsid w:val="00A0255C"/>
    <w:rPr>
      <w:rFonts w:ascii="Times New Roman" w:hAnsi="Times New Roman" w:cs="Arial"/>
      <w:b/>
      <w:iCs/>
      <w:sz w:val="28"/>
      <w:szCs w:val="26"/>
      <w:lang w:val="wo-SN"/>
    </w:rPr>
  </w:style>
  <w:style w:type="character" w:customStyle="1" w:styleId="40">
    <w:name w:val="Заголовок 4 Знак"/>
    <w:basedOn w:val="a8"/>
    <w:link w:val="4"/>
    <w:uiPriority w:val="9"/>
    <w:rsid w:val="00ED1F7B"/>
    <w:rPr>
      <w:rFonts w:ascii="Times New Roman" w:hAnsi="Times New Roman" w:cs="Arial"/>
      <w:b/>
      <w:bCs/>
      <w:sz w:val="28"/>
      <w:szCs w:val="26"/>
      <w:lang w:val="wo-SN"/>
    </w:rPr>
  </w:style>
  <w:style w:type="paragraph" w:customStyle="1" w:styleId="a3">
    <w:name w:val="Текст ПЗ Код Название"/>
    <w:next w:val="a7"/>
    <w:qFormat/>
    <w:rsid w:val="00A56F31"/>
    <w:pPr>
      <w:numPr>
        <w:numId w:val="10"/>
      </w:numPr>
      <w:spacing w:before="120" w:line="36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ffa">
    <w:name w:val="List Paragraph"/>
    <w:basedOn w:val="a6"/>
    <w:uiPriority w:val="34"/>
    <w:qFormat/>
    <w:rsid w:val="002D5F1D"/>
    <w:pPr>
      <w:ind w:left="720"/>
      <w:contextualSpacing/>
    </w:pPr>
  </w:style>
  <w:style w:type="character" w:styleId="affb">
    <w:name w:val="Unresolved Mention"/>
    <w:basedOn w:val="a8"/>
    <w:uiPriority w:val="99"/>
    <w:semiHidden/>
    <w:unhideWhenUsed/>
    <w:rsid w:val="00AA2D3C"/>
    <w:rPr>
      <w:color w:val="605E5C"/>
      <w:shd w:val="clear" w:color="auto" w:fill="E1DFDD"/>
    </w:rPr>
  </w:style>
  <w:style w:type="character" w:styleId="affc">
    <w:name w:val="FollowedHyperlink"/>
    <w:basedOn w:val="a8"/>
    <w:uiPriority w:val="99"/>
    <w:semiHidden/>
    <w:unhideWhenUsed/>
    <w:rsid w:val="00AA2D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45864">
          <w:marLeft w:val="0"/>
          <w:marRight w:val="0"/>
          <w:marTop w:val="0"/>
          <w:marBottom w:val="0"/>
          <w:divBdr>
            <w:top w:val="single" w:sz="2" w:space="0" w:color="DDDFE3"/>
            <w:left w:val="single" w:sz="2" w:space="0" w:color="DDDFE3"/>
            <w:bottom w:val="single" w:sz="6" w:space="0" w:color="DDDFE3"/>
            <w:right w:val="single" w:sz="2" w:space="0" w:color="DDDFE3"/>
          </w:divBdr>
          <w:divsChild>
            <w:div w:id="794569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04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7613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6997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7577798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89102757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979458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66355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8315458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790734456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478376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81614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7262205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826167981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349523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7821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26452459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836573565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404176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833518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427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6463747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420639255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894653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82764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3663165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2076584594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314069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00404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0382426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615674814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0500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809772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8471618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951739342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419330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30178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25740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263622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60057413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64257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0563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1128050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493112863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4667484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2925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3534942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33045429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04964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5336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8333930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694110808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614677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9789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1565518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1074666243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50301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437237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5632701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206652239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12701159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2617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9505122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2067028668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306933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37347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67075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7124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6705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58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-pattern.ru/patterns/service-layer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IS-439/Stepanov_Valerij_Nikolaevich_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drewfavia.dev/posts/dto-and-dao-fastapi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macsway.github.io/ru/service-lay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sign-pattern.ru/patterns/data-transfer-objec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2004B-6741-4232-B32B-FF69117E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27</Pages>
  <Words>5448</Words>
  <Characters>31057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Валерий Степанов</cp:lastModifiedBy>
  <cp:revision>16</cp:revision>
  <dcterms:created xsi:type="dcterms:W3CDTF">2026-01-20T03:11:00Z</dcterms:created>
  <dcterms:modified xsi:type="dcterms:W3CDTF">2026-01-21T01:32:00Z</dcterms:modified>
</cp:coreProperties>
</file>