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777F3">
      <w:pPr>
        <w:pStyle w:val="4"/>
        <w:ind w:firstLine="0"/>
        <w:jc w:val="center"/>
        <w:rPr>
          <w:rFonts w:hint="default"/>
          <w:lang w:val="ru-RU"/>
        </w:rPr>
      </w:pPr>
      <w:r>
        <w:t>МИНИСТЕРСТВО ОБРАЗОВАНИЯ И НАУКИ РОССИЙСКОЙ</w:t>
      </w:r>
      <w:r>
        <w:rPr>
          <w:rFonts w:hint="default"/>
          <w:lang w:val="en-US"/>
        </w:rPr>
        <w:t xml:space="preserve"> </w:t>
      </w:r>
      <w:r>
        <w:t>ФЕДЕРАЦИИ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УФИМСКИЙ УНИВЕРСИТЕТ НАУК И ТЕХНОЛОГИЙ ИНСТИТУТ ИНФОРМАТИКИ, МАТЕМАТИКИ И РОБОТОТЕХНИКИ</w:t>
      </w:r>
    </w:p>
    <w:p w14:paraId="50914BF1">
      <w:pPr>
        <w:pStyle w:val="4"/>
        <w:ind w:firstLine="0"/>
        <w:jc w:val="center"/>
      </w:pPr>
    </w:p>
    <w:p w14:paraId="711B2BE6">
      <w:pPr>
        <w:pStyle w:val="4"/>
        <w:ind w:firstLine="0"/>
        <w:jc w:val="center"/>
      </w:pPr>
    </w:p>
    <w:p w14:paraId="3A70151C">
      <w:pPr>
        <w:pStyle w:val="4"/>
        <w:ind w:firstLine="0"/>
        <w:jc w:val="center"/>
      </w:pPr>
    </w:p>
    <w:p w14:paraId="6C8570BE">
      <w:pPr>
        <w:pStyle w:val="4"/>
        <w:ind w:firstLine="0"/>
        <w:jc w:val="center"/>
      </w:pPr>
      <w:bookmarkStart w:id="0" w:name="_Hlk213854439"/>
    </w:p>
    <w:p w14:paraId="0BC2C2D3">
      <w:pPr>
        <w:pStyle w:val="4"/>
        <w:ind w:firstLine="0"/>
        <w:jc w:val="center"/>
      </w:pPr>
      <w:bookmarkStart w:id="1" w:name="_Hlk214012376"/>
      <w:r>
        <w:t>Реферат</w:t>
      </w:r>
    </w:p>
    <w:bookmarkEnd w:id="0"/>
    <w:p w14:paraId="4F8A9608">
      <w:pPr>
        <w:pStyle w:val="4"/>
        <w:ind w:firstLine="0"/>
        <w:jc w:val="center"/>
        <w:rPr>
          <w:szCs w:val="28"/>
        </w:rPr>
      </w:pPr>
      <w:r>
        <w:t xml:space="preserve">По дисциплине </w:t>
      </w:r>
      <w:bookmarkStart w:id="2" w:name="_Hlk213854482"/>
      <w:r>
        <w:rPr>
          <w:szCs w:val="28"/>
        </w:rPr>
        <w:t>«</w:t>
      </w:r>
      <w:bookmarkEnd w:id="2"/>
      <w:r>
        <w:t>Администрирование информационных систем</w:t>
      </w:r>
      <w:r>
        <w:rPr>
          <w:szCs w:val="28"/>
        </w:rPr>
        <w:t>»</w:t>
      </w:r>
    </w:p>
    <w:p w14:paraId="30D8ECC0">
      <w:pPr>
        <w:pStyle w:val="4"/>
        <w:ind w:firstLine="0"/>
        <w:jc w:val="center"/>
        <w:rPr>
          <w:szCs w:val="28"/>
        </w:rPr>
      </w:pPr>
      <w:r>
        <w:rPr>
          <w:szCs w:val="28"/>
          <w:lang w:val="ru-RU"/>
        </w:rPr>
        <w:t>По</w:t>
      </w:r>
      <w:r>
        <w:rPr>
          <w:rFonts w:hint="default"/>
          <w:szCs w:val="28"/>
          <w:lang w:val="ru-RU"/>
        </w:rPr>
        <w:t xml:space="preserve"> теме </w:t>
      </w:r>
      <w:r>
        <w:rPr>
          <w:szCs w:val="28"/>
        </w:rPr>
        <w:t>«</w:t>
      </w:r>
      <w:bookmarkStart w:id="3" w:name="_Hlk213858882"/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Проектирование реляционных баз данных:</w:t>
      </w:r>
      <w:r>
        <w:rPr>
          <w:rFonts w:hint="default" w:eastAsia="Times New Roman" w:cs="Times New Roman"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от концептуальной модели до физической реализации с помощью</w:t>
      </w:r>
      <w:r>
        <w:rPr>
          <w:rFonts w:hint="default" w:eastAsia="Times New Roman" w:cs="Times New Roman"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ORM.</w:t>
      </w:r>
      <w:r>
        <w:rPr>
          <w:szCs w:val="28"/>
        </w:rPr>
        <w:t>»</w:t>
      </w:r>
      <w:bookmarkEnd w:id="3"/>
    </w:p>
    <w:bookmarkEnd w:id="1"/>
    <w:p w14:paraId="3730B228">
      <w:pPr>
        <w:pStyle w:val="4"/>
        <w:ind w:firstLine="0"/>
        <w:rPr>
          <w:b/>
        </w:rPr>
      </w:pPr>
    </w:p>
    <w:p w14:paraId="2B9C48B8">
      <w:pPr>
        <w:pStyle w:val="4"/>
        <w:ind w:firstLine="0"/>
        <w:rPr>
          <w:b/>
        </w:rPr>
      </w:pPr>
    </w:p>
    <w:p w14:paraId="622F6A8B">
      <w:pPr>
        <w:pStyle w:val="4"/>
        <w:ind w:firstLine="0"/>
        <w:jc w:val="right"/>
      </w:pPr>
      <w:r>
        <w:t>Выполнил: студент группы ПРО-439Б</w:t>
      </w:r>
    </w:p>
    <w:p w14:paraId="5381F3DA">
      <w:pPr>
        <w:pStyle w:val="4"/>
        <w:ind w:firstLine="0"/>
        <w:jc w:val="right"/>
        <w:rPr>
          <w:rFonts w:hint="default"/>
          <w:lang w:val="ru-RU"/>
        </w:rPr>
      </w:pPr>
      <w:r>
        <w:rPr>
          <w:lang w:val="ru-RU"/>
        </w:rPr>
        <w:t>Шамсутдинов</w:t>
      </w:r>
      <w:r>
        <w:rPr>
          <w:rFonts w:hint="default"/>
          <w:lang w:val="ru-RU"/>
        </w:rPr>
        <w:t xml:space="preserve"> А. Н.</w:t>
      </w:r>
    </w:p>
    <w:p w14:paraId="44D533F7">
      <w:pPr>
        <w:pStyle w:val="4"/>
        <w:ind w:firstLine="0"/>
        <w:jc w:val="right"/>
      </w:pPr>
      <w:r>
        <w:t>Проверил:</w:t>
      </w:r>
    </w:p>
    <w:p w14:paraId="24CB833C">
      <w:pPr>
        <w:pStyle w:val="4"/>
        <w:ind w:firstLine="0"/>
        <w:jc w:val="right"/>
      </w:pPr>
      <w:r>
        <w:t>Чернышев Е. С.</w:t>
      </w:r>
    </w:p>
    <w:p w14:paraId="242538E3">
      <w:pPr>
        <w:pStyle w:val="4"/>
        <w:ind w:firstLine="0"/>
        <w:rPr>
          <w:sz w:val="32"/>
          <w:szCs w:val="24"/>
        </w:rPr>
      </w:pPr>
    </w:p>
    <w:p w14:paraId="4EC39A5E">
      <w:pPr>
        <w:pStyle w:val="4"/>
        <w:ind w:firstLine="0"/>
        <w:rPr>
          <w:sz w:val="32"/>
          <w:szCs w:val="24"/>
        </w:rPr>
      </w:pPr>
    </w:p>
    <w:p w14:paraId="00C3E30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Уфа 2025</w:t>
      </w:r>
    </w:p>
    <w:p w14:paraId="1A817F02">
      <w:pPr>
        <w:rPr>
          <w:lang w:val="ru-RU"/>
        </w:rPr>
      </w:pPr>
      <w:r>
        <w:rPr>
          <w:lang w:val="ru-RU"/>
        </w:rPr>
        <w:br w:type="page"/>
      </w:r>
    </w:p>
    <w:p w14:paraId="5ECFBCB6">
      <w:pPr>
        <w:pStyle w:val="8"/>
        <w:tabs>
          <w:tab w:val="right" w:pos="830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_Toc16372 </w:instrText>
      </w:r>
      <w:r>
        <w:fldChar w:fldCharType="separate"/>
      </w:r>
      <w:r>
        <w:rPr>
          <w:lang w:val="ru-RU"/>
        </w:rPr>
        <w:t>Введение</w:t>
      </w:r>
      <w:r>
        <w:tab/>
      </w:r>
      <w:r>
        <w:fldChar w:fldCharType="begin"/>
      </w:r>
      <w:r>
        <w:instrText xml:space="preserve"> PAGEREF _Toc16372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31BF950">
      <w:pPr>
        <w:pStyle w:val="8"/>
        <w:tabs>
          <w:tab w:val="right" w:pos="8306"/>
        </w:tabs>
      </w:pPr>
      <w:r>
        <w:fldChar w:fldCharType="begin"/>
      </w:r>
      <w:r>
        <w:instrText xml:space="preserve"> HYPERLINK \l _Toc18007 </w:instrText>
      </w:r>
      <w:r>
        <w:fldChar w:fldCharType="separate"/>
      </w:r>
      <w:r>
        <w:rPr>
          <w:rFonts w:hint="default"/>
          <w:lang w:val="ru-RU"/>
        </w:rPr>
        <w:t>1. Проектирование реляционных баз данных</w:t>
      </w:r>
      <w:r>
        <w:tab/>
      </w:r>
      <w:r>
        <w:fldChar w:fldCharType="begin"/>
      </w:r>
      <w:r>
        <w:instrText xml:space="preserve"> PAGEREF _Toc18007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12635B7">
      <w:pPr>
        <w:pStyle w:val="9"/>
        <w:tabs>
          <w:tab w:val="right" w:pos="8306"/>
        </w:tabs>
      </w:pPr>
      <w:r>
        <w:fldChar w:fldCharType="begin"/>
      </w:r>
      <w:r>
        <w:instrText xml:space="preserve"> HYPERLINK \l _Toc31734 </w:instrText>
      </w:r>
      <w:r>
        <w:fldChar w:fldCharType="separate"/>
      </w:r>
      <w:r>
        <w:rPr>
          <w:rFonts w:hint="default"/>
          <w:lang w:val="ru-RU"/>
        </w:rPr>
        <w:t>1.1. Концептуальное моделирование</w:t>
      </w:r>
      <w:r>
        <w:tab/>
      </w:r>
      <w:r>
        <w:fldChar w:fldCharType="begin"/>
      </w:r>
      <w:r>
        <w:instrText xml:space="preserve"> PAGEREF _Toc31734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DCC0673">
      <w:pPr>
        <w:pStyle w:val="9"/>
        <w:tabs>
          <w:tab w:val="right" w:pos="8306"/>
        </w:tabs>
      </w:pPr>
      <w:r>
        <w:fldChar w:fldCharType="begin"/>
      </w:r>
      <w:r>
        <w:instrText xml:space="preserve"> HYPERLINK \l _Toc8371 </w:instrText>
      </w:r>
      <w:r>
        <w:fldChar w:fldCharType="separate"/>
      </w:r>
      <w:r>
        <w:rPr>
          <w:rFonts w:hint="default"/>
          <w:lang w:val="ru-RU"/>
        </w:rPr>
        <w:t>1.2. Логическое проектирование</w:t>
      </w:r>
      <w:r>
        <w:tab/>
      </w:r>
      <w:r>
        <w:fldChar w:fldCharType="begin"/>
      </w:r>
      <w:r>
        <w:instrText xml:space="preserve"> PAGEREF _Toc8371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FC91DB4">
      <w:pPr>
        <w:pStyle w:val="9"/>
        <w:tabs>
          <w:tab w:val="right" w:pos="8306"/>
        </w:tabs>
      </w:pPr>
      <w:r>
        <w:fldChar w:fldCharType="begin"/>
      </w:r>
      <w:r>
        <w:instrText xml:space="preserve"> HYPERLINK \l _Toc16862 </w:instrText>
      </w:r>
      <w:r>
        <w:fldChar w:fldCharType="separate"/>
      </w:r>
      <w:r>
        <w:rPr>
          <w:rFonts w:hint="default"/>
          <w:lang w:val="ru-RU"/>
        </w:rPr>
        <w:t>1.3. Физическое проектирование</w:t>
      </w:r>
      <w:r>
        <w:tab/>
      </w:r>
      <w:r>
        <w:fldChar w:fldCharType="begin"/>
      </w:r>
      <w:r>
        <w:instrText xml:space="preserve"> PAGEREF _Toc16862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001AD47">
      <w:pPr>
        <w:pStyle w:val="9"/>
        <w:tabs>
          <w:tab w:val="right" w:pos="8306"/>
        </w:tabs>
      </w:pPr>
      <w:r>
        <w:fldChar w:fldCharType="begin"/>
      </w:r>
      <w:r>
        <w:instrText xml:space="preserve"> HYPERLINK \l _Toc20394 </w:instrText>
      </w:r>
      <w:r>
        <w:fldChar w:fldCharType="separate"/>
      </w:r>
      <w:r>
        <w:rPr>
          <w:rFonts w:hint="default"/>
          <w:lang w:val="ru-RU"/>
        </w:rPr>
        <w:t xml:space="preserve">1.4. Реализация модели данных с помощью </w:t>
      </w:r>
      <w:r>
        <w:rPr>
          <w:rFonts w:hint="default"/>
          <w:lang w:val="en-US"/>
        </w:rPr>
        <w:t>ORM</w:t>
      </w:r>
      <w:r>
        <w:tab/>
      </w:r>
      <w:r>
        <w:fldChar w:fldCharType="begin"/>
      </w:r>
      <w:r>
        <w:instrText xml:space="preserve"> PAGEREF _Toc20394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EF5875D">
      <w:pPr>
        <w:pStyle w:val="8"/>
        <w:tabs>
          <w:tab w:val="right" w:pos="8306"/>
        </w:tabs>
      </w:pPr>
      <w:r>
        <w:fldChar w:fldCharType="begin"/>
      </w:r>
      <w:r>
        <w:instrText xml:space="preserve"> HYPERLINK \l _Toc13327 </w:instrText>
      </w:r>
      <w:r>
        <w:fldChar w:fldCharType="separate"/>
      </w:r>
      <w:r>
        <w:rPr>
          <w:rFonts w:hint="default"/>
          <w:lang w:val="ru-RU"/>
        </w:rPr>
        <w:t>Приложение</w:t>
      </w:r>
      <w:r>
        <w:tab/>
      </w:r>
      <w:r>
        <w:fldChar w:fldCharType="begin"/>
      </w:r>
      <w:r>
        <w:instrText xml:space="preserve"> PAGEREF _Toc13327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37514093">
      <w:r>
        <w:fldChar w:fldCharType="end"/>
      </w:r>
    </w:p>
    <w:p w14:paraId="177E9736">
      <w:pPr>
        <w:rPr>
          <w:lang w:val="ru-RU"/>
        </w:rPr>
      </w:pPr>
      <w:r>
        <w:rPr>
          <w:lang w:val="ru-RU"/>
        </w:rPr>
        <w:br w:type="page"/>
      </w:r>
    </w:p>
    <w:p w14:paraId="48BA70A7">
      <w:pPr>
        <w:pStyle w:val="2"/>
        <w:bidi w:val="0"/>
        <w:rPr>
          <w:lang w:val="ru-RU"/>
        </w:rPr>
      </w:pPr>
      <w:bookmarkStart w:id="4" w:name="_Toc16372"/>
      <w:r>
        <w:rPr>
          <w:lang w:val="ru-RU"/>
        </w:rPr>
        <w:t>Введение</w:t>
      </w:r>
      <w:bookmarkEnd w:id="4"/>
    </w:p>
    <w:p w14:paraId="5A7F7026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Реляционные базы данных остаются основой хранения структурированных данных в информационных системах. Для обеспечения надежности, согласованности и производительности важен тщательно спроектированный процесс разработки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от концептуального моделирования до физической реализации. В современных программных проектах ключевым элементом этого процесса является использование ORM-технологий (Object–Relational Mapping), позволяющих разработчикам работать с данными на уровне объектно-ориентированных моделей без прямого обращения к SQL.</w:t>
      </w:r>
    </w:p>
    <w:p w14:paraId="5A52815C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условиях стремительно развивающихся информационных систем и увеличивающейся сложности программных продуктов использование технологий ORM (Object–Relational Mapping) становится всё более актуальным. Это связано со следующими тенденциями в разработке программного обеспечения и управления данными: рост сложности приложений и объёма данных; высокие требования и короткие релизные циклы; работа с разными СУБД; высокие требования к безопасности и устойчивости к ошибкам; высокие к требования читабельности, структурированности и сопровождаемости кода; требования к поддержке современных архитектур (микросервисы и </w:t>
      </w:r>
      <w:r>
        <w:rPr>
          <w:rFonts w:hint="default"/>
          <w:lang w:val="en-US"/>
        </w:rPr>
        <w:t>DDD)</w:t>
      </w:r>
      <w:r>
        <w:rPr>
          <w:rFonts w:hint="default"/>
          <w:lang w:val="ru-RU"/>
        </w:rPr>
        <w:t>;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требования к наличию широкой экосистемы и инструментальной поддержки.</w:t>
      </w:r>
    </w:p>
    <w:p w14:paraId="16A7814C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Настоящий реферат рассматривает основные этапы проектирования реляционных БД и способы реализации моделей данных с помощью ORM.</w:t>
      </w:r>
    </w:p>
    <w:p w14:paraId="50DF788B">
      <w:pPr>
        <w:pStyle w:val="4"/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Цель</w:t>
      </w:r>
      <w:r>
        <w:rPr>
          <w:rFonts w:hint="default"/>
          <w:lang w:val="ru-RU"/>
        </w:rPr>
        <w:t>: рассмотреть проектирование реляционной базы данных поэтапно и разобрать на примере.</w:t>
      </w:r>
    </w:p>
    <w:p w14:paraId="26829B65">
      <w:pPr>
        <w:pStyle w:val="4"/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Задачи</w:t>
      </w:r>
      <w:r>
        <w:rPr>
          <w:rFonts w:hint="default"/>
          <w:lang w:val="ru-RU"/>
        </w:rPr>
        <w:t>: описать каждый этап проектирования реляционной базы данных, спроектировать базу данных на любов примере, получить работающий код для приведенного примера.</w:t>
      </w:r>
    </w:p>
    <w:p w14:paraId="6265C20F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ru-RU"/>
        </w:rPr>
      </w:pPr>
      <w:bookmarkStart w:id="5" w:name="_Toc18007"/>
      <w:r>
        <w:rPr>
          <w:rFonts w:hint="default"/>
          <w:lang w:val="ru-RU"/>
        </w:rPr>
        <w:t>Проектирование реляционных баз данных</w:t>
      </w:r>
      <w:bookmarkEnd w:id="5"/>
    </w:p>
    <w:p w14:paraId="165A2DE4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Проектирование реляционных баз данных - это процесс создания структурированной модели хранения данных, обеспечивающей их целостность, удобство использования и эффективную обработку. Оно необходимо для построения надёжных информационных систем и включает ряд последовательных этапов:</w:t>
      </w:r>
    </w:p>
    <w:p w14:paraId="30A079AE">
      <w:pPr>
        <w:pStyle w:val="4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Анализ требований и предметной области</w:t>
      </w:r>
    </w:p>
    <w:p w14:paraId="6C1CE0C7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Проектирование начинается с изучения задач, которые должна решать система:</w:t>
      </w:r>
    </w:p>
    <w:p w14:paraId="129F4DF5">
      <w:pPr>
        <w:pStyle w:val="4"/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какие данные нужно хранить,</w:t>
      </w:r>
    </w:p>
    <w:p w14:paraId="347A1574">
      <w:pPr>
        <w:pStyle w:val="4"/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какие процессы с ними выполняются,</w:t>
      </w:r>
    </w:p>
    <w:p w14:paraId="6F058CC7">
      <w:pPr>
        <w:pStyle w:val="4"/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какие пользователи и сценарии работы существуют.</w:t>
      </w:r>
    </w:p>
    <w:p w14:paraId="72C413D8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В результате формируется представление о сущностях предметной области и связях между ними.</w:t>
      </w:r>
    </w:p>
    <w:p w14:paraId="386001FF">
      <w:pPr>
        <w:pStyle w:val="4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Концептуальное моделирование</w:t>
      </w:r>
    </w:p>
    <w:p w14:paraId="46E737F5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На этом этапе создаётся абстрактная модель данных, не привязанная к конкретной СУБД.</w:t>
      </w:r>
    </w:p>
    <w:p w14:paraId="666283AA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Основной инструмент - ER-модель (Entity–Relationship), которая включает:</w:t>
      </w:r>
    </w:p>
    <w:p w14:paraId="4029277E">
      <w:pPr>
        <w:pStyle w:val="4"/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сущности (объекты предметной области),</w:t>
      </w:r>
    </w:p>
    <w:p w14:paraId="0498FBA9">
      <w:pPr>
        <w:pStyle w:val="4"/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атрибуты (их свойства),</w:t>
      </w:r>
    </w:p>
    <w:p w14:paraId="0B46A0D5">
      <w:pPr>
        <w:pStyle w:val="4"/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связи (тип взаимодействия сущностей: 1:1, 1:N, M:N).</w:t>
      </w:r>
    </w:p>
    <w:p w14:paraId="338E69D1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Цель концептуальной модели - чётко и наглядно представить структуру будущей базы данных.</w:t>
      </w:r>
    </w:p>
    <w:p w14:paraId="791F7C2B">
      <w:pPr>
        <w:pStyle w:val="4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Логическое проектирование</w:t>
      </w:r>
    </w:p>
    <w:p w14:paraId="70659EC3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Логическая модель преобразует концептуальную схему в реляционную структуру:</w:t>
      </w:r>
    </w:p>
    <w:p w14:paraId="53D8E6D3">
      <w:pPr>
        <w:pStyle w:val="4"/>
        <w:numPr>
          <w:ilvl w:val="0"/>
          <w:numId w:val="5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создаются таблицы,</w:t>
      </w:r>
    </w:p>
    <w:p w14:paraId="56655CD3">
      <w:pPr>
        <w:pStyle w:val="4"/>
        <w:numPr>
          <w:ilvl w:val="0"/>
          <w:numId w:val="5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определяются атрибуты и домены (типы данных),</w:t>
      </w:r>
    </w:p>
    <w:p w14:paraId="459B5346">
      <w:pPr>
        <w:pStyle w:val="4"/>
        <w:numPr>
          <w:ilvl w:val="0"/>
          <w:numId w:val="5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выделяются ключи (первичные и внешние),</w:t>
      </w:r>
    </w:p>
    <w:p w14:paraId="52F6C948">
      <w:pPr>
        <w:pStyle w:val="4"/>
        <w:numPr>
          <w:ilvl w:val="0"/>
          <w:numId w:val="5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проектируются связи между таблицами.</w:t>
      </w:r>
    </w:p>
    <w:p w14:paraId="361CA6B9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На этом этапе применяется нормализация - правила преобразования структуры для устранения избыточности и логических аномалий. Обычно стремятся к достижению 3-й нормальной формы.</w:t>
      </w:r>
    </w:p>
    <w:p w14:paraId="23C5F2F4">
      <w:pPr>
        <w:pStyle w:val="4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Физическое проектирование</w:t>
      </w:r>
    </w:p>
    <w:p w14:paraId="43F49E73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Физическая модель описывает уже конкретную реализацию базы данных в выбранной СУБД (PostgreSQL, MySQL, Oracle и др.). Сюда относится:</w:t>
      </w:r>
    </w:p>
    <w:p w14:paraId="237AFD87">
      <w:pPr>
        <w:pStyle w:val="4"/>
        <w:numPr>
          <w:ilvl w:val="0"/>
          <w:numId w:val="6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выбор типов данных с учётом особенностей СУБД,</w:t>
      </w:r>
    </w:p>
    <w:p w14:paraId="79A7AF90">
      <w:pPr>
        <w:pStyle w:val="4"/>
        <w:numPr>
          <w:ilvl w:val="0"/>
          <w:numId w:val="6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создание индексов,</w:t>
      </w:r>
    </w:p>
    <w:p w14:paraId="76B6BB7F">
      <w:pPr>
        <w:pStyle w:val="4"/>
        <w:numPr>
          <w:ilvl w:val="0"/>
          <w:numId w:val="6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настройка ограничений целостности (PRIMARY KEY, UNIQUE, CHECK, FOREIGN KEY),</w:t>
      </w:r>
    </w:p>
    <w:p w14:paraId="564CC812">
      <w:pPr>
        <w:pStyle w:val="4"/>
        <w:numPr>
          <w:ilvl w:val="0"/>
          <w:numId w:val="6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оптимизация структуры под конкретные рабочие нагрузки,</w:t>
      </w:r>
    </w:p>
    <w:p w14:paraId="348941C5">
      <w:pPr>
        <w:pStyle w:val="4"/>
        <w:numPr>
          <w:ilvl w:val="0"/>
          <w:numId w:val="6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выбор способов хранения и партиционирования.</w:t>
      </w:r>
    </w:p>
    <w:p w14:paraId="6FF853B4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Задача этапа - обеспечить производительность, надёжность и масштабируемость системы.</w:t>
      </w:r>
    </w:p>
    <w:p w14:paraId="22CD325B">
      <w:pPr>
        <w:pStyle w:val="4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Реализация моделей данных с помощью ORM</w:t>
      </w:r>
    </w:p>
    <w:p w14:paraId="78984BA5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После того как структура базы данных определена, она интегрируется в программное приложение. Для этого современные разработчики часто используют ORM (Object-Relational Mapping) - технологию отображения таблиц на объектные классы языка программирования.</w:t>
      </w:r>
    </w:p>
    <w:p w14:paraId="4C997693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en-US"/>
        </w:rPr>
      </w:pPr>
      <w:r>
        <w:rPr>
          <w:rFonts w:hint="default"/>
          <w:lang w:val="ru-RU"/>
        </w:rPr>
        <w:t>Основные задачи ORM на этапе реализации</w:t>
      </w:r>
      <w:r>
        <w:rPr>
          <w:rFonts w:hint="default"/>
          <w:lang w:val="en-US"/>
        </w:rPr>
        <w:t>:</w:t>
      </w:r>
    </w:p>
    <w:p w14:paraId="490F44C5">
      <w:pPr>
        <w:pStyle w:val="4"/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создание объектных моделей, соответствующих таблицам БД;</w:t>
      </w:r>
    </w:p>
    <w:p w14:paraId="45FC887A">
      <w:pPr>
        <w:pStyle w:val="4"/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автоматическая генерация и управление миграциями схемы;</w:t>
      </w:r>
    </w:p>
    <w:p w14:paraId="65F9C871">
      <w:pPr>
        <w:pStyle w:val="4"/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упрощение CRUD-операций (создание, чтение, обновление, удаление);</w:t>
      </w:r>
    </w:p>
    <w:p w14:paraId="1F86F6C0">
      <w:pPr>
        <w:pStyle w:val="4"/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обеспечение безопасности запросов (защита от SQL-инъекций);</w:t>
      </w:r>
    </w:p>
    <w:p w14:paraId="601B1274">
      <w:pPr>
        <w:pStyle w:val="4"/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поддержка связей (One-to-One, One-to-Many, Many-to-Many) на объектном уровне.</w:t>
      </w:r>
    </w:p>
    <w:p w14:paraId="3410C100">
      <w:pPr>
        <w:pStyle w:val="4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Эксплуатация и сопровождение</w:t>
      </w:r>
    </w:p>
    <w:p w14:paraId="562355B2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После создания базы данных и подключения её к приложению выполняются:</w:t>
      </w:r>
    </w:p>
    <w:p w14:paraId="6300F268">
      <w:pPr>
        <w:pStyle w:val="4"/>
        <w:numPr>
          <w:ilvl w:val="0"/>
          <w:numId w:val="8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наполнение начальными данными,</w:t>
      </w:r>
    </w:p>
    <w:p w14:paraId="206C4E5C">
      <w:pPr>
        <w:pStyle w:val="4"/>
        <w:numPr>
          <w:ilvl w:val="0"/>
          <w:numId w:val="8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мониторинг производительности,</w:t>
      </w:r>
    </w:p>
    <w:p w14:paraId="7E135DC7">
      <w:pPr>
        <w:pStyle w:val="4"/>
        <w:numPr>
          <w:ilvl w:val="0"/>
          <w:numId w:val="8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обновление структуры через миграции ORM или SQL,</w:t>
      </w:r>
    </w:p>
    <w:p w14:paraId="78D8EEFA">
      <w:pPr>
        <w:pStyle w:val="4"/>
        <w:numPr>
          <w:ilvl w:val="0"/>
          <w:numId w:val="8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настройка резервного копирования,</w:t>
      </w:r>
    </w:p>
    <w:p w14:paraId="13F1B118">
      <w:pPr>
        <w:pStyle w:val="4"/>
        <w:numPr>
          <w:ilvl w:val="0"/>
          <w:numId w:val="8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обеспечение безопасности.</w:t>
      </w:r>
    </w:p>
    <w:p w14:paraId="1AF513D6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Этот этап продолжается на протяжении всего жизненного цикла системы.</w:t>
      </w:r>
    </w:p>
    <w:p w14:paraId="5AD45B91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Из вышеперечисленных этапов, в данной работе будут рассмотрены все кроме первого и последнего. Анализ требований и предметной области, а также этап эксплуатации и сопровождения - обширные тему, требующие отдельного рассмотрения. В данной работе приоритет отдан рассмотрению этапов проектирования и создания реляционной базы данных, независящих от какой-либо предметной области, исключая дальнейшие этапы жизненного цикла базы данных. </w:t>
      </w:r>
    </w:p>
    <w:p w14:paraId="31BAE8CA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Далее рассмотрим первый (интересующий для нас) этап проектирование базы данных - концептуальное моделирование.</w:t>
      </w:r>
    </w:p>
    <w:p w14:paraId="6E16F021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bookmarkStart w:id="6" w:name="_Toc31734"/>
      <w:r>
        <w:rPr>
          <w:rFonts w:hint="default"/>
          <w:lang w:val="ru-RU"/>
        </w:rPr>
        <w:t>1.1. Концептуальное моделирование</w:t>
      </w:r>
      <w:bookmarkEnd w:id="6"/>
    </w:p>
    <w:p w14:paraId="2D0E7F8A">
      <w:pPr>
        <w:pStyle w:val="4"/>
        <w:rPr>
          <w:rFonts w:hint="default"/>
          <w:lang w:val="ru-RU"/>
        </w:rPr>
      </w:pPr>
      <w:r>
        <w:rPr>
          <w:rFonts w:hint="default"/>
          <w:lang w:val="ru-RU"/>
        </w:rPr>
        <w:t>Концептуальное моделирование - это начальный и один из наиболее важных этапов проектирования реляционной базы данных. Его задача - сформировать абстрактное, независимое от технологий и конкретных СУБД представление о данных предметной области. На этом уровне определяются ключевые сущности, их свойства и взаимосвязи, которые затем станут основой для логического и физического проектирования.</w:t>
      </w:r>
    </w:p>
    <w:p w14:paraId="322D5074">
      <w:pPr>
        <w:pStyle w:val="4"/>
        <w:rPr>
          <w:rFonts w:hint="default"/>
          <w:lang w:val="ru-RU"/>
        </w:rPr>
      </w:pPr>
      <w:r>
        <w:rPr>
          <w:rFonts w:hint="default"/>
          <w:lang w:val="ru-RU"/>
        </w:rPr>
        <w:t>Концептуальная модель создаётся с несколькими важными целями:</w:t>
      </w:r>
    </w:p>
    <w:p w14:paraId="38024A3D">
      <w:pPr>
        <w:pStyle w:val="4"/>
        <w:numPr>
          <w:ilvl w:val="0"/>
          <w:numId w:val="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Формализация знаний о предметной области - разработчики, аналитики и заказчики получают общее представление о структуре данных и бизнес-процессах.</w:t>
      </w:r>
    </w:p>
    <w:p w14:paraId="302ABE84">
      <w:pPr>
        <w:pStyle w:val="4"/>
        <w:numPr>
          <w:ilvl w:val="0"/>
          <w:numId w:val="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Выделение сущностей и связей - определяются объекты, которые должны быть представлены в базе данных, и устанавливаются их отношения.</w:t>
      </w:r>
    </w:p>
    <w:p w14:paraId="2547E0E4">
      <w:pPr>
        <w:pStyle w:val="4"/>
        <w:numPr>
          <w:ilvl w:val="0"/>
          <w:numId w:val="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Устранение неоднозначностей - концептуальная модель помогает выявлять противоречия в требованиях и устранять различное понимание терминов.</w:t>
      </w:r>
    </w:p>
    <w:p w14:paraId="7DADE134">
      <w:pPr>
        <w:pStyle w:val="4"/>
        <w:numPr>
          <w:ilvl w:val="0"/>
          <w:numId w:val="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Создание основы для последующих этапов - от качества концептуальной схемы зависит корректность логической модели и, следовательно, всей базы данных.</w:t>
      </w:r>
    </w:p>
    <w:p w14:paraId="1971E254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Концептуальная модель представляет данные в виде объектов и их отношений. Наиболее распространённым способом является ER-модель (Entity-Relationship). </w:t>
      </w:r>
    </w:p>
    <w:p w14:paraId="776ADF22">
      <w:pPr>
        <w:pStyle w:val="4"/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en-US"/>
        </w:rPr>
        <w:t>ER</w:t>
      </w:r>
      <w:r>
        <w:rPr>
          <w:rFonts w:hint="default"/>
          <w:lang w:val="ru-RU"/>
        </w:rPr>
        <w:t>-модель включает следующие составляющие:</w:t>
      </w:r>
    </w:p>
    <w:p w14:paraId="4507C850">
      <w:pPr>
        <w:pStyle w:val="4"/>
        <w:numPr>
          <w:ilvl w:val="0"/>
          <w:numId w:val="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Сущности (Entity) - это основные объекты предметной области то, что необходимо хранить в базе. Примеры: Пользователь, Заказ, Продукт, Организация. Сущность описывается набором атрибутов.</w:t>
      </w:r>
    </w:p>
    <w:p w14:paraId="01A66B82">
      <w:pPr>
        <w:pStyle w:val="4"/>
        <w:numPr>
          <w:ilvl w:val="0"/>
          <w:numId w:val="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Атрибуты (Attributes) - это свойства сущности. Например для сущности Пользователь: имя, email, дата регистрации. Атрибуты могут быть: простыми или составными, обязательными или необязательными, уникальными или повторяющимися.</w:t>
      </w:r>
    </w:p>
    <w:p w14:paraId="78757CB2">
      <w:pPr>
        <w:pStyle w:val="4"/>
        <w:numPr>
          <w:ilvl w:val="0"/>
          <w:numId w:val="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Связи (Relationship) - определяют, как сущности взаимодействуют друг с другом. Основные типы:</w:t>
      </w:r>
    </w:p>
    <w:p w14:paraId="2835903F">
      <w:pPr>
        <w:pStyle w:val="4"/>
        <w:numPr>
          <w:ilvl w:val="1"/>
          <w:numId w:val="8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1:1 (один к одному)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один сотрудник имеет один паспорт;</w:t>
      </w:r>
    </w:p>
    <w:p w14:paraId="110B59A3">
      <w:pPr>
        <w:pStyle w:val="4"/>
        <w:numPr>
          <w:ilvl w:val="1"/>
          <w:numId w:val="8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1:N (один ко многим)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один пользователь может делать много заказов;</w:t>
      </w:r>
    </w:p>
    <w:p w14:paraId="06B5B596">
      <w:pPr>
        <w:pStyle w:val="4"/>
        <w:numPr>
          <w:ilvl w:val="1"/>
          <w:numId w:val="8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M:N (многие ко многим)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студенты посещают множество курсов, и каждый курс посещают многие студенты.</w:t>
      </w:r>
    </w:p>
    <w:p w14:paraId="713C97CC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Связи могут иметь свои атрибуты, особенно если это связь типа M:N.</w:t>
      </w:r>
    </w:p>
    <w:p w14:paraId="7833C2AC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Концептуальная модель зачастую составляется графически, используя существующие методологии и нотации. Наиболее часто-используемые нотации для концептуального моделирования:</w:t>
      </w:r>
    </w:p>
    <w:p w14:paraId="0FAC6109">
      <w:pPr>
        <w:pStyle w:val="4"/>
        <w:numPr>
          <w:ilvl w:val="0"/>
          <w:numId w:val="9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ER-диаграммы (Чен, UML Class Diagram) - самый популярный способ визуализации концептуальной модели. Используются графические элементы:</w:t>
      </w:r>
    </w:p>
    <w:p w14:paraId="6B70FEED">
      <w:pPr>
        <w:pStyle w:val="4"/>
        <w:numPr>
          <w:ilvl w:val="1"/>
          <w:numId w:val="9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прямоугольники для сущностей,</w:t>
      </w:r>
    </w:p>
    <w:p w14:paraId="549C116E">
      <w:pPr>
        <w:pStyle w:val="4"/>
        <w:numPr>
          <w:ilvl w:val="1"/>
          <w:numId w:val="9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овалы для атрибутов,</w:t>
      </w:r>
    </w:p>
    <w:p w14:paraId="3BB832E2">
      <w:pPr>
        <w:pStyle w:val="4"/>
        <w:numPr>
          <w:ilvl w:val="1"/>
          <w:numId w:val="9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ромбы или связи-стрелки для отношений.</w:t>
      </w:r>
    </w:p>
    <w:p w14:paraId="6C36DF8B">
      <w:pPr>
        <w:pStyle w:val="4"/>
        <w:numPr>
          <w:ilvl w:val="0"/>
          <w:numId w:val="9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IDEF1X - более строгая нотация, часто применяемая в крупных корпоративных проектах и государственных системах.</w:t>
      </w:r>
    </w:p>
    <w:p w14:paraId="4C80E1C6">
      <w:pPr>
        <w:pStyle w:val="4"/>
        <w:numPr>
          <w:ilvl w:val="0"/>
          <w:numId w:val="9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UML (Unified Modeling Language). Хотя UML предназначен для моделирования ПО в целом, диаграммы классов часто используются и для моделирования данных.</w:t>
      </w:r>
    </w:p>
    <w:p w14:paraId="5EC34DF9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Создание концептуальной модели включает следующие этапы:</w:t>
      </w:r>
    </w:p>
    <w:p w14:paraId="74316E50">
      <w:pPr>
        <w:pStyle w:val="4"/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Сбор и анализ требований. Аналитики получают информацию от заказчиков, будущих пользователей, документации.</w:t>
      </w:r>
    </w:p>
    <w:p w14:paraId="04279511">
      <w:pPr>
        <w:pStyle w:val="4"/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Выделение сущностей. Определяются ключевые объекты, которые должны попадать в систему.</w:t>
      </w:r>
    </w:p>
    <w:p w14:paraId="544AEEEE">
      <w:pPr>
        <w:pStyle w:val="4"/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Определение атрибутов. Выявляются свойства сущностей.</w:t>
      </w:r>
    </w:p>
    <w:p w14:paraId="2EC8B0A7">
      <w:pPr>
        <w:pStyle w:val="4"/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Определение связей. Устанавливаются отношения между объектами.</w:t>
      </w:r>
    </w:p>
    <w:p w14:paraId="207B79A7">
      <w:pPr>
        <w:pStyle w:val="4"/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Уточнение ограничений. Определяются: обязательные атрибуты, уникальные значения, правила владения данными, бизнес-ограничения.</w:t>
      </w:r>
    </w:p>
    <w:p w14:paraId="0F77C4FC">
      <w:pPr>
        <w:pStyle w:val="4"/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Валидация модели. Проверка модели: на корректность, полноту, отсутствие противоречий, соответствие требованиям. Обычно проводится обсуждение между аналитиками, архитекторами и заказчиком.</w:t>
      </w:r>
    </w:p>
    <w:p w14:paraId="2A89C6ED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Рассмотрим пример концептуальной модели, который уже затрагивался выше. Рассмотрим основные данные, которыми манипулирует магазин: покупатели, товары и заказы. Выделим интересующие нас сущности.</w:t>
      </w:r>
    </w:p>
    <w:p w14:paraId="42B1B68C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Сущности:</w:t>
      </w:r>
    </w:p>
    <w:p w14:paraId="1720B998">
      <w:pPr>
        <w:pStyle w:val="4"/>
        <w:numPr>
          <w:ilvl w:val="0"/>
          <w:numId w:val="1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User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покупатель</w:t>
      </w:r>
    </w:p>
    <w:p w14:paraId="29AB8562">
      <w:pPr>
        <w:pStyle w:val="4"/>
        <w:numPr>
          <w:ilvl w:val="0"/>
          <w:numId w:val="1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Category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категория товара</w:t>
      </w:r>
    </w:p>
    <w:p w14:paraId="535B6B0E">
      <w:pPr>
        <w:pStyle w:val="4"/>
        <w:numPr>
          <w:ilvl w:val="0"/>
          <w:numId w:val="1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Product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товар</w:t>
      </w:r>
    </w:p>
    <w:p w14:paraId="55C32EE8">
      <w:pPr>
        <w:pStyle w:val="4"/>
        <w:numPr>
          <w:ilvl w:val="0"/>
          <w:numId w:val="1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Order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заказ</w:t>
      </w:r>
    </w:p>
    <w:p w14:paraId="7C37C7AA">
      <w:pPr>
        <w:pStyle w:val="4"/>
        <w:numPr>
          <w:ilvl w:val="0"/>
          <w:numId w:val="1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OrderItem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позиция заказа</w:t>
      </w:r>
    </w:p>
    <w:p w14:paraId="2CACAB7B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Теперь определим, какие свойства нас интересуют у выделенных сущностей.</w:t>
      </w:r>
    </w:p>
    <w:p w14:paraId="3EE6A3F5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Атрибуты:</w:t>
      </w:r>
    </w:p>
    <w:p w14:paraId="4CF2C2FB">
      <w:pPr>
        <w:pStyle w:val="4"/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Покупатель: имя, email, дата регистрации;</w:t>
      </w:r>
    </w:p>
    <w:p w14:paraId="64ED68F7">
      <w:pPr>
        <w:pStyle w:val="4"/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Категория товара: имя, категория родитель (для построение иерархии категорий);</w:t>
      </w:r>
    </w:p>
    <w:p w14:paraId="00C8CF10">
      <w:pPr>
        <w:pStyle w:val="4"/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Товар: название, цена, кол-во в наличии, описание, категория, дата прибытия в магазин;</w:t>
      </w:r>
    </w:p>
    <w:p w14:paraId="3415E8A0">
      <w:pPr>
        <w:pStyle w:val="4"/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Заказ: покупатель, статус, дата создания, дата обновления;</w:t>
      </w:r>
    </w:p>
    <w:p w14:paraId="0E1B5273">
      <w:pPr>
        <w:pStyle w:val="4"/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Позиция заказа: заказ, товар, цена, количество.</w:t>
      </w:r>
    </w:p>
    <w:p w14:paraId="0A0241AF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Затем определим связи, проглядывающие, между сущностями.</w:t>
      </w:r>
    </w:p>
    <w:p w14:paraId="612480F8">
      <w:pPr>
        <w:pStyle w:val="4"/>
        <w:numPr>
          <w:ilvl w:val="0"/>
          <w:numId w:val="0"/>
        </w:numPr>
        <w:bidi w:val="0"/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Связи:</w:t>
      </w:r>
    </w:p>
    <w:p w14:paraId="2C17949E">
      <w:pPr>
        <w:pStyle w:val="4"/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Category 1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N Product</w:t>
      </w:r>
    </w:p>
    <w:p w14:paraId="2FDE0CCC">
      <w:pPr>
        <w:pStyle w:val="4"/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User 1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N Order</w:t>
      </w:r>
    </w:p>
    <w:p w14:paraId="68AA03AF">
      <w:pPr>
        <w:pStyle w:val="4"/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Order 1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N OrderItem</w:t>
      </w:r>
    </w:p>
    <w:p w14:paraId="6E4FDB20">
      <w:pPr>
        <w:pStyle w:val="4"/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Product 1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N OrderItem</w:t>
      </w:r>
    </w:p>
    <w:p w14:paraId="10ED385D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>Таким образом получаем схему сущностей показанную на рисунке 1.</w:t>
      </w:r>
    </w:p>
    <w:p w14:paraId="44EDC968">
      <w:pPr>
        <w:pStyle w:val="4"/>
        <w:numPr>
          <w:ilvl w:val="0"/>
          <w:numId w:val="0"/>
        </w:numPr>
        <w:bidi w:val="0"/>
        <w:ind w:left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432685" cy="3495040"/>
            <wp:effectExtent l="0" t="0" r="5715" b="10160"/>
            <wp:docPr id="2" name="Изображение 2" descr="БД интернет-магаз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БД интернет-магазин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268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4A51">
      <w:pPr>
        <w:pStyle w:val="4"/>
        <w:numPr>
          <w:ilvl w:val="0"/>
          <w:numId w:val="0"/>
        </w:numPr>
        <w:bidi w:val="0"/>
        <w:ind w:left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1 - схема логической модели</w:t>
      </w:r>
    </w:p>
    <w:p w14:paraId="663A45BE">
      <w:pPr>
        <w:pStyle w:val="4"/>
        <w:numPr>
          <w:ilvl w:val="0"/>
          <w:numId w:val="0"/>
        </w:numPr>
        <w:bidi w:val="0"/>
        <w:ind w:left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базы данных интернет-магазина</w:t>
      </w:r>
    </w:p>
    <w:p w14:paraId="0077CEB6">
      <w:pPr>
        <w:pStyle w:val="4"/>
        <w:numPr>
          <w:ilvl w:val="0"/>
          <w:numId w:val="0"/>
        </w:numPr>
        <w:bidi w:val="0"/>
        <w:ind w:leftChars="0"/>
        <w:jc w:val="center"/>
        <w:rPr>
          <w:rFonts w:hint="default"/>
          <w:lang w:val="en-US"/>
        </w:rPr>
      </w:pPr>
    </w:p>
    <w:p w14:paraId="3342F299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На этом разработка концептуальной модели в нашем примере заканчивается. Следует понимать, что данный пример концептуальной модели не позволит нам разработать базу данных для реального использования, так как в реальности нам потребуется учитывать намного больше сущностей и их свойств, для корректного функционирования интернет-магазина, однако, ка пример поможет нам понять суть концептуального проектирования.</w:t>
      </w:r>
    </w:p>
    <w:p w14:paraId="7917D324">
      <w:pPr>
        <w:pStyle w:val="3"/>
        <w:bidi w:val="0"/>
        <w:ind w:left="0" w:leftChars="0" w:firstLine="0" w:firstLineChars="0"/>
        <w:rPr>
          <w:rFonts w:hint="default"/>
          <w:lang w:val="ru-RU"/>
        </w:rPr>
      </w:pPr>
      <w:bookmarkStart w:id="7" w:name="_Toc8371"/>
      <w:r>
        <w:rPr>
          <w:rFonts w:hint="default"/>
          <w:lang w:val="ru-RU"/>
        </w:rPr>
        <w:t>1.2. Логическое проектирование</w:t>
      </w:r>
      <w:bookmarkEnd w:id="7"/>
    </w:p>
    <w:p w14:paraId="6EDC0262">
      <w:pPr>
        <w:pStyle w:val="4"/>
        <w:rPr>
          <w:rFonts w:hint="default"/>
          <w:lang w:val="ru-RU"/>
        </w:rPr>
      </w:pPr>
      <w:r>
        <w:rPr>
          <w:rFonts w:hint="default"/>
          <w:lang w:val="ru-RU"/>
        </w:rPr>
        <w:t xml:space="preserve">Логическое проектирование реляционных баз данных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это этап разработки БД, на котором создаётся логическая модель данных, независимая от конкретной СУБД, но отражающая нужды предметной области и обеспечивающая корректность, непротиворечивость и эффективность хранения данных.</w:t>
      </w:r>
    </w:p>
    <w:p w14:paraId="41A1373A">
      <w:pPr>
        <w:pStyle w:val="4"/>
        <w:rPr>
          <w:rFonts w:hint="default"/>
          <w:lang w:val="ru-RU"/>
        </w:rPr>
      </w:pPr>
      <w:r>
        <w:rPr>
          <w:rFonts w:hint="default"/>
          <w:lang w:val="ru-RU"/>
        </w:rPr>
        <w:t>На этом этапе решают:</w:t>
      </w:r>
    </w:p>
    <w:p w14:paraId="0712A157">
      <w:pPr>
        <w:pStyle w:val="4"/>
        <w:numPr>
          <w:ilvl w:val="0"/>
          <w:numId w:val="1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какие таблицы будут в базе,</w:t>
      </w:r>
    </w:p>
    <w:p w14:paraId="5D815C47">
      <w:pPr>
        <w:pStyle w:val="4"/>
        <w:numPr>
          <w:ilvl w:val="0"/>
          <w:numId w:val="1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какие атрибуты будут в каждой таблице,</w:t>
      </w:r>
    </w:p>
    <w:p w14:paraId="623F31B7">
      <w:pPr>
        <w:pStyle w:val="4"/>
        <w:numPr>
          <w:ilvl w:val="0"/>
          <w:numId w:val="1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какие связи между таблицами,</w:t>
      </w:r>
    </w:p>
    <w:p w14:paraId="7F7C4354">
      <w:pPr>
        <w:pStyle w:val="4"/>
        <w:numPr>
          <w:ilvl w:val="0"/>
          <w:numId w:val="1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какие ограничения целостности нужны,</w:t>
      </w:r>
    </w:p>
    <w:p w14:paraId="15897554">
      <w:pPr>
        <w:pStyle w:val="4"/>
        <w:numPr>
          <w:ilvl w:val="0"/>
          <w:numId w:val="1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каких нормальных формах должны быть таблицы.</w:t>
      </w:r>
    </w:p>
    <w:p w14:paraId="0422F468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Основные шаги логического проектирования:</w:t>
      </w:r>
    </w:p>
    <w:p w14:paraId="601E5E8D">
      <w:pPr>
        <w:pStyle w:val="4"/>
        <w:numPr>
          <w:ilvl w:val="0"/>
          <w:numId w:val="13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Преобразование сущностей в таблицы</w:t>
      </w:r>
    </w:p>
    <w:p w14:paraId="1CD5F135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Каждая сущность становится таблицей.</w:t>
      </w:r>
    </w:p>
    <w:p w14:paraId="285A2C2E">
      <w:pPr>
        <w:pStyle w:val="4"/>
        <w:numPr>
          <w:ilvl w:val="0"/>
          <w:numId w:val="13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Определение первичных ключей</w:t>
      </w:r>
    </w:p>
    <w:p w14:paraId="01300A73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Каждая таблица должна иметь уникальный идентификатор:</w:t>
      </w:r>
    </w:p>
    <w:p w14:paraId="0AF21CC2">
      <w:pPr>
        <w:pStyle w:val="4"/>
        <w:numPr>
          <w:ilvl w:val="0"/>
          <w:numId w:val="1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искусственный ключ (например, ID),</w:t>
      </w:r>
    </w:p>
    <w:p w14:paraId="5F4436A8">
      <w:pPr>
        <w:pStyle w:val="4"/>
        <w:numPr>
          <w:ilvl w:val="0"/>
          <w:numId w:val="1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естественный ключ (например, серийный номер, email).</w:t>
      </w:r>
    </w:p>
    <w:p w14:paraId="2E8C5837">
      <w:pPr>
        <w:pStyle w:val="4"/>
        <w:numPr>
          <w:ilvl w:val="0"/>
          <w:numId w:val="13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Преобразование связей</w:t>
      </w:r>
    </w:p>
    <w:p w14:paraId="42F7117F">
      <w:pPr>
        <w:pStyle w:val="4"/>
        <w:numPr>
          <w:ilvl w:val="0"/>
          <w:numId w:val="15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Связь 1:1 обычно реализуется через внешний ключ (одна таблица получает ссылку на другую).</w:t>
      </w:r>
    </w:p>
    <w:p w14:paraId="37BBE4EC">
      <w:pPr>
        <w:pStyle w:val="4"/>
        <w:numPr>
          <w:ilvl w:val="0"/>
          <w:numId w:val="15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Связи 1:N в таблице со стороны «многие» добавляется внешний ключ, который указывает на сторону «один».</w:t>
      </w:r>
    </w:p>
    <w:p w14:paraId="07338058">
      <w:pPr>
        <w:pStyle w:val="4"/>
        <w:numPr>
          <w:ilvl w:val="0"/>
          <w:numId w:val="15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Связь M:N преобразуется в промежуточную таблицу, содержащую два внешних ключа.</w:t>
      </w:r>
    </w:p>
    <w:p w14:paraId="125E35CB">
      <w:pPr>
        <w:pStyle w:val="4"/>
        <w:numPr>
          <w:ilvl w:val="0"/>
          <w:numId w:val="13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Определение атрибутов</w:t>
      </w:r>
    </w:p>
    <w:p w14:paraId="73EC32D0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Для каждого атрибута выбираются:</w:t>
      </w:r>
    </w:p>
    <w:p w14:paraId="0F96D4F3">
      <w:pPr>
        <w:pStyle w:val="4"/>
        <w:numPr>
          <w:ilvl w:val="0"/>
          <w:numId w:val="16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тип данных,</w:t>
      </w:r>
    </w:p>
    <w:p w14:paraId="32845557">
      <w:pPr>
        <w:pStyle w:val="4"/>
        <w:numPr>
          <w:ilvl w:val="0"/>
          <w:numId w:val="16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обязательность (NOT NULL),</w:t>
      </w:r>
    </w:p>
    <w:p w14:paraId="7FFD4B7D">
      <w:pPr>
        <w:pStyle w:val="4"/>
        <w:numPr>
          <w:ilvl w:val="0"/>
          <w:numId w:val="16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уникальность,</w:t>
      </w:r>
    </w:p>
    <w:p w14:paraId="41517CE0">
      <w:pPr>
        <w:pStyle w:val="4"/>
        <w:numPr>
          <w:ilvl w:val="0"/>
          <w:numId w:val="16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форматы,</w:t>
      </w:r>
    </w:p>
    <w:p w14:paraId="376A16B2">
      <w:pPr>
        <w:pStyle w:val="4"/>
        <w:numPr>
          <w:ilvl w:val="0"/>
          <w:numId w:val="16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ограничения проверок (CHECK).</w:t>
      </w:r>
    </w:p>
    <w:p w14:paraId="2C557526">
      <w:pPr>
        <w:pStyle w:val="4"/>
        <w:numPr>
          <w:ilvl w:val="0"/>
          <w:numId w:val="13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Нормализация</w:t>
      </w:r>
    </w:p>
    <w:p w14:paraId="2DCDA4F5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Организация структуры так, чтобы:</w:t>
      </w:r>
    </w:p>
    <w:p w14:paraId="3764845F">
      <w:pPr>
        <w:pStyle w:val="4"/>
        <w:numPr>
          <w:ilvl w:val="0"/>
          <w:numId w:val="17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не было избыточности,</w:t>
      </w:r>
    </w:p>
    <w:p w14:paraId="7FD1653B">
      <w:pPr>
        <w:pStyle w:val="4"/>
        <w:numPr>
          <w:ilvl w:val="0"/>
          <w:numId w:val="17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не было аномалий обновления, вставки, удаления,</w:t>
      </w:r>
    </w:p>
    <w:p w14:paraId="56D85B9E">
      <w:pPr>
        <w:pStyle w:val="4"/>
        <w:numPr>
          <w:ilvl w:val="0"/>
          <w:numId w:val="17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зависимости атрибутов были корректными.</w:t>
      </w:r>
    </w:p>
    <w:p w14:paraId="48704247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Обычно доводят модель до третьей нормальной формы (3НФ) или BCNF.</w:t>
      </w:r>
    </w:p>
    <w:p w14:paraId="534AD1FC">
      <w:pPr>
        <w:pStyle w:val="4"/>
        <w:numPr>
          <w:ilvl w:val="0"/>
          <w:numId w:val="13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Определение ограничений целостности</w:t>
      </w:r>
    </w:p>
    <w:p w14:paraId="6E8C748F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Решается, какие правила должны соблюдаться в БД.</w:t>
      </w:r>
    </w:p>
    <w:p w14:paraId="491DDC71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Типы ограничений:</w:t>
      </w:r>
    </w:p>
    <w:p w14:paraId="4792115D">
      <w:pPr>
        <w:pStyle w:val="4"/>
        <w:numPr>
          <w:ilvl w:val="0"/>
          <w:numId w:val="1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Сущностная целостность (PRIMARY KEY, UNIQUE)</w:t>
      </w:r>
    </w:p>
    <w:p w14:paraId="179F975A">
      <w:pPr>
        <w:pStyle w:val="4"/>
        <w:numPr>
          <w:ilvl w:val="0"/>
          <w:numId w:val="1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Ссылочная целостность (FOREIGN KEY)</w:t>
      </w:r>
    </w:p>
    <w:p w14:paraId="3A8F0BE7">
      <w:pPr>
        <w:pStyle w:val="4"/>
        <w:numPr>
          <w:ilvl w:val="0"/>
          <w:numId w:val="1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Доменная целостность (CHECK, типы)</w:t>
      </w:r>
    </w:p>
    <w:p w14:paraId="76AE8873">
      <w:pPr>
        <w:pStyle w:val="4"/>
        <w:numPr>
          <w:ilvl w:val="0"/>
          <w:numId w:val="1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Бизнес-правила (например, зарплата ≥ 0)</w:t>
      </w:r>
    </w:p>
    <w:p w14:paraId="5FB982C1">
      <w:pPr>
        <w:pStyle w:val="4"/>
        <w:numPr>
          <w:ilvl w:val="0"/>
          <w:numId w:val="13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Оптимизация логической схемы</w:t>
      </w:r>
    </w:p>
    <w:p w14:paraId="2A07E39F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На основе ожидаемой нагрузки:</w:t>
      </w:r>
    </w:p>
    <w:p w14:paraId="78C74550">
      <w:pPr>
        <w:pStyle w:val="4"/>
        <w:numPr>
          <w:ilvl w:val="0"/>
          <w:numId w:val="19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корректируют индексы,</w:t>
      </w:r>
    </w:p>
    <w:p w14:paraId="2A5D46E8">
      <w:pPr>
        <w:pStyle w:val="4"/>
        <w:numPr>
          <w:ilvl w:val="0"/>
          <w:numId w:val="19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рассматривают денормализацию,</w:t>
      </w:r>
    </w:p>
    <w:p w14:paraId="3AE28D01">
      <w:pPr>
        <w:pStyle w:val="4"/>
        <w:numPr>
          <w:ilvl w:val="0"/>
          <w:numId w:val="19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выбирают способы хранения связей,</w:t>
      </w:r>
    </w:p>
    <w:p w14:paraId="6DB752E6">
      <w:pPr>
        <w:pStyle w:val="4"/>
        <w:numPr>
          <w:ilvl w:val="0"/>
          <w:numId w:val="19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анализируют частые запросы.</w:t>
      </w:r>
    </w:p>
    <w:p w14:paraId="01542AA9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Продолжим проектирование базы данных для нашего примера - интернет-магазина. Логическая модель состоит из 5 таблиц по 5 сущностям обозначенным в примере в разделе 1.2. Опишем какой тип имеют поля сущностей и манимальный набор ограничений.</w:t>
      </w:r>
    </w:p>
    <w:p w14:paraId="4A1C050D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Таблица 1.2.1: Покупатель</w:t>
      </w:r>
    </w:p>
    <w:tbl>
      <w:tblPr>
        <w:tblStyle w:val="6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7"/>
        <w:gridCol w:w="710"/>
        <w:gridCol w:w="1670"/>
      </w:tblGrid>
      <w:tr w14:paraId="338C9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3DD3C9C">
            <w:pPr>
              <w:pStyle w:val="4"/>
              <w:bidi w:val="0"/>
              <w:ind w:left="0" w:leftChars="0" w:firstLine="0" w:firstLineChars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Свойства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298081">
            <w:pPr>
              <w:pStyle w:val="4"/>
              <w:bidi w:val="0"/>
              <w:ind w:left="0" w:leftChars="0" w:firstLine="0" w:firstLineChars="0"/>
              <w:jc w:val="center"/>
            </w:pPr>
            <w:r>
              <w:rPr>
                <w:lang w:val="en-US" w:eastAsia="zh-CN"/>
              </w:rPr>
              <w:t>Тип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FBABA63">
            <w:pPr>
              <w:pStyle w:val="4"/>
              <w:bidi w:val="0"/>
              <w:ind w:left="0" w:leftChars="0" w:firstLine="0" w:firstLineChars="0"/>
              <w:jc w:val="center"/>
            </w:pPr>
            <w:r>
              <w:rPr>
                <w:lang w:val="en-US" w:eastAsia="zh-CN"/>
              </w:rPr>
              <w:t>Ограничения</w:t>
            </w:r>
          </w:p>
        </w:tc>
      </w:tr>
      <w:tr w14:paraId="36DC7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3046B84C">
            <w:pPr>
              <w:pStyle w:val="4"/>
              <w:bidi w:val="0"/>
              <w:ind w:left="0" w:leftChars="0" w:firstLine="0" w:firstLineChars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ФИО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D3D110">
            <w:pPr>
              <w:pStyle w:val="4"/>
              <w:bidi w:val="0"/>
              <w:ind w:left="0" w:leftChars="0" w:firstLine="0" w:firstLineChars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текст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29BF932">
            <w:pPr>
              <w:pStyle w:val="4"/>
              <w:bidi w:val="0"/>
              <w:ind w:left="0" w:leftChars="0" w:firstLine="0" w:firstLineChars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уникальное</w:t>
            </w:r>
          </w:p>
        </w:tc>
      </w:tr>
      <w:tr w14:paraId="27148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A74C084">
            <w:pPr>
              <w:pStyle w:val="4"/>
              <w:bidi w:val="0"/>
              <w:ind w:left="0" w:leftChars="0" w:firstLine="0" w:firstLineChars="0"/>
              <w:jc w:val="center"/>
            </w:pPr>
            <w:r>
              <w:rPr>
                <w:rFonts w:hint="default"/>
                <w:lang w:val="en-US" w:eastAsia="zh-CN"/>
              </w:rPr>
              <w:t>E</w:t>
            </w:r>
            <w:r>
              <w:rPr>
                <w:lang w:val="en-US" w:eastAsia="zh-CN"/>
              </w:rPr>
              <w:t>mail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46B7E0">
            <w:pPr>
              <w:pStyle w:val="4"/>
              <w:bidi w:val="0"/>
              <w:ind w:left="0" w:leftChars="0" w:firstLine="0" w:firstLineChars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текст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D189F7A">
            <w:pPr>
              <w:pStyle w:val="4"/>
              <w:bidi w:val="0"/>
              <w:ind w:left="0" w:leftChars="0" w:firstLine="0" w:firstLineChars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уникальное</w:t>
            </w:r>
          </w:p>
        </w:tc>
      </w:tr>
      <w:tr w14:paraId="1DCC6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6E4AFA71">
            <w:pPr>
              <w:pStyle w:val="4"/>
              <w:bidi w:val="0"/>
              <w:ind w:left="0" w:leftChars="0" w:firstLine="0" w:firstLineChars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Дата</w:t>
            </w:r>
            <w:r>
              <w:rPr>
                <w:rFonts w:hint="default"/>
                <w:lang w:val="ru-RU"/>
              </w:rPr>
              <w:t xml:space="preserve"> регистрации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177536">
            <w:pPr>
              <w:pStyle w:val="4"/>
              <w:bidi w:val="0"/>
              <w:ind w:left="0" w:leftChars="0" w:firstLine="0" w:firstLineChars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дата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4B61A4">
            <w:pPr>
              <w:pStyle w:val="4"/>
              <w:bidi w:val="0"/>
              <w:ind w:left="0" w:leftChars="0" w:firstLine="0" w:firstLineChars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Не</w:t>
            </w:r>
            <w:r>
              <w:rPr>
                <w:rFonts w:hint="default"/>
                <w:lang w:val="ru-RU"/>
              </w:rPr>
              <w:t xml:space="preserve"> пустая</w:t>
            </w:r>
          </w:p>
        </w:tc>
      </w:tr>
    </w:tbl>
    <w:p w14:paraId="441D3EEE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67062542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Таблица 1.2.2: Категория</w:t>
      </w:r>
    </w:p>
    <w:tbl>
      <w:tblPr>
        <w:tblStyle w:val="6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6"/>
        <w:gridCol w:w="1312"/>
        <w:gridCol w:w="2597"/>
      </w:tblGrid>
      <w:tr w14:paraId="5658B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E8A086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Поле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B4C6F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Тип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5C38EC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Ограничения</w:t>
            </w:r>
          </w:p>
        </w:tc>
      </w:tr>
      <w:tr w14:paraId="1939F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1654ED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Название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54607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0A303D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уникальное</w:t>
            </w:r>
          </w:p>
        </w:tc>
      </w:tr>
      <w:tr w14:paraId="05683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E6DC52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Категория</w:t>
            </w:r>
            <w:r>
              <w:rPr>
                <w:rFonts w:hint="default"/>
                <w:lang w:val="ru-RU"/>
              </w:rPr>
              <w:t>-родитель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87830F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585F0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может</w:t>
            </w:r>
            <w:r>
              <w:rPr>
                <w:rFonts w:hint="default"/>
                <w:lang w:val="ru-RU"/>
              </w:rPr>
              <w:t xml:space="preserve"> отсутствовать</w:t>
            </w:r>
          </w:p>
        </w:tc>
      </w:tr>
    </w:tbl>
    <w:p w14:paraId="528EBC95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209C1E31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Таблица 1.2.3: Товар</w:t>
      </w:r>
    </w:p>
    <w:tbl>
      <w:tblPr>
        <w:tblStyle w:val="6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4"/>
        <w:gridCol w:w="1312"/>
        <w:gridCol w:w="2597"/>
      </w:tblGrid>
      <w:tr w14:paraId="15E65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D52824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Поле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7A597D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Тип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C69721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Ограничения</w:t>
            </w:r>
          </w:p>
        </w:tc>
      </w:tr>
      <w:tr w14:paraId="15AD8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214D7F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Название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766380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4710C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не</w:t>
            </w:r>
            <w:r>
              <w:rPr>
                <w:rFonts w:hint="default"/>
                <w:lang w:val="ru-RU"/>
              </w:rPr>
              <w:t xml:space="preserve"> пустое</w:t>
            </w:r>
          </w:p>
        </w:tc>
      </w:tr>
      <w:tr w14:paraId="690DA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CF57D5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Цена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FA2275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числовое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6E1B7A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не пустое</w:t>
            </w:r>
          </w:p>
        </w:tc>
      </w:tr>
      <w:tr w14:paraId="79A73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E2D564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Кол</w:t>
            </w:r>
            <w:r>
              <w:rPr>
                <w:rFonts w:hint="default"/>
                <w:lang w:val="ru-RU"/>
              </w:rPr>
              <w:t>-во в наличии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22567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числовое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D73CE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не</w:t>
            </w:r>
            <w:r>
              <w:rPr>
                <w:rFonts w:hint="default"/>
                <w:lang w:val="ru-RU"/>
              </w:rPr>
              <w:t xml:space="preserve">  пустое</w:t>
            </w:r>
          </w:p>
        </w:tc>
      </w:tr>
      <w:tr w14:paraId="3F9E4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E3081B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A8BDEB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39C4B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может</w:t>
            </w:r>
            <w:r>
              <w:rPr>
                <w:rFonts w:hint="default"/>
                <w:lang w:val="ru-RU"/>
              </w:rPr>
              <w:t xml:space="preserve"> отсутствовать</w:t>
            </w:r>
          </w:p>
        </w:tc>
      </w:tr>
      <w:tr w14:paraId="387C6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D543E7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Категория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D0FA7F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91C20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не</w:t>
            </w:r>
            <w:r>
              <w:rPr>
                <w:rFonts w:hint="default"/>
                <w:lang w:val="ru-RU"/>
              </w:rPr>
              <w:t xml:space="preserve"> пустое</w:t>
            </w:r>
          </w:p>
        </w:tc>
      </w:tr>
      <w:tr w14:paraId="18408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A641040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Дата прибытия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820CB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дата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D3783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не пустое</w:t>
            </w:r>
          </w:p>
        </w:tc>
      </w:tr>
    </w:tbl>
    <w:p w14:paraId="0F3F9502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76890935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Таблица 1.2.4: Заказ</w:t>
      </w:r>
    </w:p>
    <w:tbl>
      <w:tblPr>
        <w:tblStyle w:val="6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4"/>
        <w:gridCol w:w="1487"/>
        <w:gridCol w:w="2597"/>
      </w:tblGrid>
      <w:tr w14:paraId="136D9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6E7CA3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Поле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D1613B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Тип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2BD231">
            <w:pPr>
              <w:pStyle w:val="11"/>
              <w:bidi w:val="0"/>
              <w:jc w:val="center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Ограничения</w:t>
            </w:r>
          </w:p>
        </w:tc>
      </w:tr>
      <w:tr w14:paraId="349E0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1C0483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Покупатель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ECE28B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Покупатель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89E4D2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не пустое</w:t>
            </w:r>
          </w:p>
        </w:tc>
      </w:tr>
      <w:tr w14:paraId="18442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568843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Статус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48732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098AC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не</w:t>
            </w:r>
            <w:r>
              <w:rPr>
                <w:rFonts w:hint="default"/>
                <w:lang w:val="ru-RU"/>
              </w:rPr>
              <w:t xml:space="preserve"> пустое</w:t>
            </w:r>
          </w:p>
        </w:tc>
      </w:tr>
      <w:tr w14:paraId="2C2DD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6E08CD7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Дата</w:t>
            </w:r>
            <w:r>
              <w:rPr>
                <w:rFonts w:hint="default"/>
                <w:lang w:val="ru-RU"/>
              </w:rPr>
              <w:t xml:space="preserve"> создания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1FBF6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дата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77BA9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не</w:t>
            </w:r>
            <w:r>
              <w:rPr>
                <w:rFonts w:hint="default"/>
                <w:lang w:val="ru-RU"/>
              </w:rPr>
              <w:t xml:space="preserve"> пустое</w:t>
            </w:r>
          </w:p>
        </w:tc>
      </w:tr>
      <w:tr w14:paraId="05179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13F093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Дата</w:t>
            </w:r>
            <w:r>
              <w:rPr>
                <w:rFonts w:hint="default"/>
                <w:lang w:val="ru-RU"/>
              </w:rPr>
              <w:t xml:space="preserve"> обновления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ACC4E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дата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4C433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может</w:t>
            </w:r>
            <w:r>
              <w:rPr>
                <w:rFonts w:hint="default"/>
                <w:lang w:val="ru-RU"/>
              </w:rPr>
              <w:t xml:space="preserve"> отсутствовать</w:t>
            </w:r>
          </w:p>
        </w:tc>
      </w:tr>
    </w:tbl>
    <w:p w14:paraId="06B92FA2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0A78ACD6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Таблица 1.2.5: Позиция заказа</w:t>
      </w:r>
    </w:p>
    <w:tbl>
      <w:tblPr>
        <w:tblStyle w:val="6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6"/>
        <w:gridCol w:w="1172"/>
        <w:gridCol w:w="1670"/>
      </w:tblGrid>
      <w:tr w14:paraId="7F5A4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3C49BD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Поле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2E2CB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Тип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DE299B">
            <w:pPr>
              <w:pStyle w:val="11"/>
              <w:bidi w:val="0"/>
              <w:jc w:val="center"/>
              <w:rPr>
                <w:rFonts w:hint="default"/>
                <w:lang w:val="ru-RU" w:eastAsia="zh-CN"/>
              </w:rPr>
            </w:pPr>
            <w:r>
              <w:rPr>
                <w:lang w:val="ru-RU" w:eastAsia="zh-CN"/>
              </w:rPr>
              <w:t>Ограничения</w:t>
            </w:r>
          </w:p>
        </w:tc>
      </w:tr>
      <w:tr w14:paraId="30558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A83129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BACBA5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11CBD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не</w:t>
            </w:r>
            <w:r>
              <w:rPr>
                <w:rFonts w:hint="default"/>
                <w:lang w:val="ru-RU"/>
              </w:rPr>
              <w:t xml:space="preserve"> пустое</w:t>
            </w:r>
          </w:p>
        </w:tc>
      </w:tr>
      <w:tr w14:paraId="70C4D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50A007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2BDB3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C4502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не</w:t>
            </w:r>
            <w:r>
              <w:rPr>
                <w:rFonts w:hint="default"/>
                <w:lang w:val="ru-RU"/>
              </w:rPr>
              <w:t xml:space="preserve"> пустое</w:t>
            </w:r>
          </w:p>
        </w:tc>
      </w:tr>
      <w:tr w14:paraId="1C4D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E78810">
            <w:pPr>
              <w:pStyle w:val="11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Цена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D02DC">
            <w:pPr>
              <w:pStyle w:val="11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числовое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82501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не</w:t>
            </w:r>
            <w:r>
              <w:rPr>
                <w:rFonts w:hint="default"/>
                <w:lang w:val="ru-RU"/>
              </w:rPr>
              <w:t xml:space="preserve"> пустое</w:t>
            </w:r>
          </w:p>
        </w:tc>
      </w:tr>
      <w:tr w14:paraId="740BD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653926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Количество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D74B6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числовое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0BD3B">
            <w:pPr>
              <w:pStyle w:val="11"/>
              <w:bidi w:val="0"/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не</w:t>
            </w:r>
            <w:r>
              <w:rPr>
                <w:rFonts w:hint="default"/>
                <w:lang w:val="ru-RU"/>
              </w:rPr>
              <w:t xml:space="preserve"> пустое</w:t>
            </w:r>
          </w:p>
        </w:tc>
      </w:tr>
    </w:tbl>
    <w:p w14:paraId="392FCBCA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Как можно заметить в таблице 1.2.5 используется поле «Цена», хотя такое поле уже есть у сущности «Товар», которая также включается как поле этой же таблицы. Причина такого решения в том, что цена на товары могут меняться, однако, цена уже купленного товара, хранящегося в таблице с позициями товаров в заказе, - не должна.</w:t>
      </w:r>
    </w:p>
    <w:p w14:paraId="1E67CC18">
      <w:pPr>
        <w:pStyle w:val="3"/>
        <w:bidi w:val="0"/>
        <w:ind w:left="0" w:leftChars="0" w:firstLine="0" w:firstLineChars="0"/>
        <w:rPr>
          <w:rFonts w:hint="default"/>
          <w:lang w:val="ru-RU"/>
        </w:rPr>
      </w:pPr>
      <w:bookmarkStart w:id="8" w:name="_Toc16862"/>
      <w:r>
        <w:rPr>
          <w:rFonts w:hint="default"/>
          <w:lang w:val="ru-RU"/>
        </w:rPr>
        <w:t>1.3. Физическое проектирование</w:t>
      </w:r>
      <w:bookmarkEnd w:id="8"/>
    </w:p>
    <w:p w14:paraId="6F9246AD">
      <w:pPr>
        <w:pStyle w:val="4"/>
        <w:rPr>
          <w:rFonts w:hint="default"/>
          <w:lang w:val="ru-RU"/>
        </w:rPr>
      </w:pPr>
      <w:r>
        <w:rPr>
          <w:rFonts w:hint="default"/>
          <w:lang w:val="ru-RU"/>
        </w:rPr>
        <w:t xml:space="preserve">Физическое проектирование реляционных баз данных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это этап, на котором логическая модель преобразуется в конкретную структуру хранения данных в выбранной СУБД с учётом производительности, объёмов данных, требований к отказоустойчивости и особенностей конкретной платформы (PostgreSQL, MySQL, Oracle, SQL Server и др.).</w:t>
      </w:r>
    </w:p>
    <w:p w14:paraId="723D3953">
      <w:pPr>
        <w:pStyle w:val="4"/>
        <w:rPr>
          <w:rFonts w:hint="default"/>
          <w:lang w:val="ru-RU"/>
        </w:rPr>
      </w:pPr>
      <w:r>
        <w:rPr>
          <w:rFonts w:hint="default"/>
          <w:lang w:val="ru-RU"/>
        </w:rPr>
        <w:t>Цели физического проектирования:</w:t>
      </w:r>
    </w:p>
    <w:p w14:paraId="343376E0">
      <w:pPr>
        <w:pStyle w:val="4"/>
        <w:numPr>
          <w:ilvl w:val="0"/>
          <w:numId w:val="19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Повышение производительности запросов</w:t>
      </w:r>
    </w:p>
    <w:p w14:paraId="54053593">
      <w:pPr>
        <w:pStyle w:val="4"/>
        <w:numPr>
          <w:ilvl w:val="0"/>
          <w:numId w:val="19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Минимизация затрат на хранение</w:t>
      </w:r>
    </w:p>
    <w:p w14:paraId="45645070">
      <w:pPr>
        <w:pStyle w:val="4"/>
        <w:numPr>
          <w:ilvl w:val="0"/>
          <w:numId w:val="19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Обеспечение надёжности и отказоустойчивости</w:t>
      </w:r>
    </w:p>
    <w:p w14:paraId="55298309">
      <w:pPr>
        <w:pStyle w:val="4"/>
        <w:numPr>
          <w:ilvl w:val="0"/>
          <w:numId w:val="19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Оптимизация работы под реальные нагрузки</w:t>
      </w:r>
    </w:p>
    <w:p w14:paraId="42F928FF">
      <w:pPr>
        <w:pStyle w:val="4"/>
        <w:numPr>
          <w:ilvl w:val="0"/>
          <w:numId w:val="19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Настройка файлов, таблиц, индексов, буферов, распределения по дискам</w:t>
      </w:r>
    </w:p>
    <w:p w14:paraId="2C21BF83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Физическое проектирование включает следующие шаги:</w:t>
      </w:r>
    </w:p>
    <w:p w14:paraId="50904EEA">
      <w:pPr>
        <w:pStyle w:val="4"/>
        <w:numPr>
          <w:ilvl w:val="0"/>
          <w:numId w:val="20"/>
        </w:numPr>
        <w:tabs>
          <w:tab w:val="clear" w:pos="425"/>
        </w:tabs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Выбор СУБД и её параметров</w:t>
      </w:r>
    </w:p>
    <w:p w14:paraId="7F86F9DC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На этом этапе определяется:</w:t>
      </w:r>
    </w:p>
    <w:p w14:paraId="4782364C">
      <w:pPr>
        <w:pStyle w:val="4"/>
        <w:numPr>
          <w:ilvl w:val="0"/>
          <w:numId w:val="21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тип СУБД (PostgreSQL, MySQL, Oracle, MS SQL Server, SQLite),</w:t>
      </w:r>
    </w:p>
    <w:p w14:paraId="3CA59869">
      <w:pPr>
        <w:pStyle w:val="4"/>
        <w:numPr>
          <w:ilvl w:val="0"/>
          <w:numId w:val="21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версия,</w:t>
      </w:r>
    </w:p>
    <w:p w14:paraId="5956D1A1">
      <w:pPr>
        <w:pStyle w:val="4"/>
        <w:numPr>
          <w:ilvl w:val="0"/>
          <w:numId w:val="21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параметры конфигурации (буферы, кеши, лимиты памяти),</w:t>
      </w:r>
    </w:p>
    <w:p w14:paraId="27CC2911">
      <w:pPr>
        <w:pStyle w:val="4"/>
        <w:numPr>
          <w:ilvl w:val="0"/>
          <w:numId w:val="21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способы репликации, доступности, резервного копирования.</w:t>
      </w:r>
    </w:p>
    <w:p w14:paraId="543E3041">
      <w:pPr>
        <w:pStyle w:val="4"/>
        <w:numPr>
          <w:ilvl w:val="0"/>
          <w:numId w:val="20"/>
        </w:numPr>
        <w:tabs>
          <w:tab w:val="clear" w:pos="425"/>
        </w:tabs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Оптимизация структуры таблиц</w:t>
      </w:r>
    </w:p>
    <w:p w14:paraId="3D933239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В отличие от логического уровня, здесь важно:</w:t>
      </w:r>
    </w:p>
    <w:p w14:paraId="3579F4C4">
      <w:pPr>
        <w:pStyle w:val="4"/>
        <w:numPr>
          <w:ilvl w:val="0"/>
          <w:numId w:val="22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выбрать типы данных с учётом точного использования (например INT vs SMALLINT, VARCHAR(50) vs TEXT),</w:t>
      </w:r>
    </w:p>
    <w:p w14:paraId="07883C5C">
      <w:pPr>
        <w:pStyle w:val="4"/>
        <w:numPr>
          <w:ilvl w:val="0"/>
          <w:numId w:val="22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определить физическую организацию таблиц (например, heap-таблицы в Postgres, clustered index в MS SQL),</w:t>
      </w:r>
    </w:p>
    <w:p w14:paraId="5316C493">
      <w:pPr>
        <w:pStyle w:val="4"/>
        <w:numPr>
          <w:ilvl w:val="0"/>
          <w:numId w:val="22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расставить ограничения, индексы, триггеры.</w:t>
      </w:r>
    </w:p>
    <w:p w14:paraId="48440CBC">
      <w:pPr>
        <w:pStyle w:val="4"/>
        <w:numPr>
          <w:ilvl w:val="0"/>
          <w:numId w:val="20"/>
        </w:numPr>
        <w:tabs>
          <w:tab w:val="clear" w:pos="425"/>
        </w:tabs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Проектирование индексов</w:t>
      </w:r>
    </w:p>
    <w:p w14:paraId="30ECF1A1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Индексы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ключевой элемент физического проектирования.</w:t>
      </w:r>
    </w:p>
    <w:p w14:paraId="39C2012C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На этом этапе решается:</w:t>
      </w:r>
    </w:p>
    <w:p w14:paraId="0718DCCD">
      <w:pPr>
        <w:pStyle w:val="4"/>
        <w:numPr>
          <w:ilvl w:val="0"/>
          <w:numId w:val="2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какие индексы нужны для ускорения выборок,</w:t>
      </w:r>
    </w:p>
    <w:p w14:paraId="3EF49C7B">
      <w:pPr>
        <w:pStyle w:val="4"/>
        <w:numPr>
          <w:ilvl w:val="0"/>
          <w:numId w:val="2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где индекс не нужен (потому что замедлит вставки),</w:t>
      </w:r>
    </w:p>
    <w:p w14:paraId="4BD5A23B">
      <w:pPr>
        <w:pStyle w:val="4"/>
        <w:numPr>
          <w:ilvl w:val="0"/>
          <w:numId w:val="2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тип индекса:</w:t>
      </w:r>
    </w:p>
    <w:p w14:paraId="209C75B7">
      <w:pPr>
        <w:pStyle w:val="4"/>
        <w:numPr>
          <w:ilvl w:val="1"/>
          <w:numId w:val="23"/>
        </w:numPr>
        <w:tabs>
          <w:tab w:val="clear" w:pos="840"/>
        </w:tabs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B-Tree (по умолчанию),</w:t>
      </w:r>
    </w:p>
    <w:p w14:paraId="5B9B6BE3">
      <w:pPr>
        <w:pStyle w:val="4"/>
        <w:numPr>
          <w:ilvl w:val="1"/>
          <w:numId w:val="23"/>
        </w:numPr>
        <w:tabs>
          <w:tab w:val="clear" w:pos="840"/>
        </w:tabs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Hash,</w:t>
      </w:r>
    </w:p>
    <w:p w14:paraId="3FDD3687">
      <w:pPr>
        <w:pStyle w:val="4"/>
        <w:numPr>
          <w:ilvl w:val="1"/>
          <w:numId w:val="23"/>
        </w:numPr>
        <w:tabs>
          <w:tab w:val="clear" w:pos="840"/>
        </w:tabs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GiST,</w:t>
      </w:r>
    </w:p>
    <w:p w14:paraId="387ACAE4">
      <w:pPr>
        <w:pStyle w:val="4"/>
        <w:numPr>
          <w:ilvl w:val="1"/>
          <w:numId w:val="23"/>
        </w:numPr>
        <w:tabs>
          <w:tab w:val="clear" w:pos="840"/>
        </w:tabs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GIN (для полнотекстового поиска),</w:t>
      </w:r>
    </w:p>
    <w:p w14:paraId="0BC1C7DE">
      <w:pPr>
        <w:pStyle w:val="4"/>
        <w:numPr>
          <w:ilvl w:val="1"/>
          <w:numId w:val="23"/>
        </w:numPr>
        <w:tabs>
          <w:tab w:val="clear" w:pos="840"/>
        </w:tabs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BRIN (для очень больших таблиц с упорядоченными данными).</w:t>
      </w:r>
    </w:p>
    <w:p w14:paraId="6FC077DA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Также на этом этапе прорабатываются:</w:t>
      </w:r>
    </w:p>
    <w:p w14:paraId="2A22BE66">
      <w:pPr>
        <w:pStyle w:val="4"/>
        <w:numPr>
          <w:ilvl w:val="0"/>
          <w:numId w:val="2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покрывающие индексы,</w:t>
      </w:r>
    </w:p>
    <w:p w14:paraId="5A9475B4">
      <w:pPr>
        <w:pStyle w:val="4"/>
        <w:numPr>
          <w:ilvl w:val="0"/>
          <w:numId w:val="2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составные индексы,</w:t>
      </w:r>
    </w:p>
    <w:p w14:paraId="35CECE90">
      <w:pPr>
        <w:pStyle w:val="4"/>
        <w:numPr>
          <w:ilvl w:val="0"/>
          <w:numId w:val="2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уникальные индексы,</w:t>
      </w:r>
    </w:p>
    <w:p w14:paraId="1C1360D5">
      <w:pPr>
        <w:pStyle w:val="4"/>
        <w:numPr>
          <w:ilvl w:val="0"/>
          <w:numId w:val="2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индексы частичных данных.</w:t>
      </w:r>
    </w:p>
    <w:p w14:paraId="4E955CD2">
      <w:pPr>
        <w:pStyle w:val="4"/>
        <w:numPr>
          <w:ilvl w:val="0"/>
          <w:numId w:val="20"/>
        </w:numPr>
        <w:tabs>
          <w:tab w:val="clear" w:pos="425"/>
        </w:tabs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Определение способов хранения данных</w:t>
      </w:r>
    </w:p>
    <w:p w14:paraId="1C3EA15B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На этом этапе могут выполнятся следующие действия в зависимости от СУБД:</w:t>
      </w:r>
    </w:p>
    <w:p w14:paraId="47B771BD">
      <w:pPr>
        <w:pStyle w:val="4"/>
        <w:numPr>
          <w:ilvl w:val="0"/>
          <w:numId w:val="24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размещение таблиц в отдельных файлах,</w:t>
      </w:r>
    </w:p>
    <w:p w14:paraId="0E6A4F6D">
      <w:pPr>
        <w:pStyle w:val="4"/>
        <w:numPr>
          <w:ilvl w:val="0"/>
          <w:numId w:val="24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вынесение больших полей (BLOB/CLOB) в отдельные сегменты,</w:t>
      </w:r>
    </w:p>
    <w:p w14:paraId="7F64463A">
      <w:pPr>
        <w:pStyle w:val="4"/>
        <w:numPr>
          <w:ilvl w:val="0"/>
          <w:numId w:val="24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определение механизмов хранения NULL-значений,</w:t>
      </w:r>
    </w:p>
    <w:p w14:paraId="337ECD49">
      <w:pPr>
        <w:pStyle w:val="4"/>
        <w:numPr>
          <w:ilvl w:val="0"/>
          <w:numId w:val="24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включение или выключение сжатия.</w:t>
      </w:r>
    </w:p>
    <w:p w14:paraId="19875CD4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В Oracle, например, тонко настраиваются tablespaces, extents, segments.</w:t>
      </w:r>
    </w:p>
    <w:p w14:paraId="3F025033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PostgreSQL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настройки fillfactor, TOAST-хранение, autovacuum.</w:t>
      </w:r>
    </w:p>
    <w:p w14:paraId="6E028A49">
      <w:pPr>
        <w:pStyle w:val="4"/>
        <w:numPr>
          <w:ilvl w:val="0"/>
          <w:numId w:val="20"/>
        </w:numPr>
        <w:tabs>
          <w:tab w:val="clear" w:pos="425"/>
        </w:tabs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Размещение объектов по дискам и разделам</w:t>
      </w:r>
    </w:p>
    <w:p w14:paraId="709D8839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При больших нагрузках выполняется следующее:</w:t>
      </w:r>
    </w:p>
    <w:p w14:paraId="06306D3F">
      <w:pPr>
        <w:pStyle w:val="4"/>
        <w:numPr>
          <w:ilvl w:val="0"/>
          <w:numId w:val="25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логи транзакций выносят на быстрые SSD,</w:t>
      </w:r>
    </w:p>
    <w:p w14:paraId="0314B807">
      <w:pPr>
        <w:pStyle w:val="4"/>
        <w:numPr>
          <w:ilvl w:val="0"/>
          <w:numId w:val="25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индексы и таблицы выносятся на разные хранилища,</w:t>
      </w:r>
    </w:p>
    <w:p w14:paraId="1C8B751E">
      <w:pPr>
        <w:pStyle w:val="4"/>
        <w:numPr>
          <w:ilvl w:val="0"/>
          <w:numId w:val="25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архивные данные выносятся на дешёвые диски,</w:t>
      </w:r>
    </w:p>
    <w:p w14:paraId="7C7D5F0E">
      <w:pPr>
        <w:pStyle w:val="4"/>
        <w:numPr>
          <w:ilvl w:val="0"/>
          <w:numId w:val="25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распараллеливают файлы по файловым группам (SQL Server) или tablespaces (Oracle/PostgreSQL).</w:t>
      </w:r>
    </w:p>
    <w:p w14:paraId="563719CC">
      <w:pPr>
        <w:pStyle w:val="4"/>
        <w:numPr>
          <w:ilvl w:val="0"/>
          <w:numId w:val="20"/>
        </w:numPr>
        <w:tabs>
          <w:tab w:val="clear" w:pos="425"/>
        </w:tabs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Распределение данных</w:t>
      </w:r>
    </w:p>
    <w:p w14:paraId="10A147D8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Если объёмы данных - огромные, то выполняют:</w:t>
      </w:r>
    </w:p>
    <w:p w14:paraId="4B20B47B">
      <w:pPr>
        <w:pStyle w:val="4"/>
        <w:numPr>
          <w:ilvl w:val="0"/>
          <w:numId w:val="26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горизонтальное партиционирование (по датам, диапазонам, хешам),</w:t>
      </w:r>
    </w:p>
    <w:p w14:paraId="2D7B0573">
      <w:pPr>
        <w:pStyle w:val="4"/>
        <w:numPr>
          <w:ilvl w:val="0"/>
          <w:numId w:val="26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вертикальное партиционирование (вынос редко используемых столбцов),</w:t>
      </w:r>
    </w:p>
    <w:p w14:paraId="7739C581">
      <w:pPr>
        <w:pStyle w:val="4"/>
        <w:numPr>
          <w:ilvl w:val="0"/>
          <w:numId w:val="26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шардирование (распределение по нескольким серверам).</w:t>
      </w:r>
    </w:p>
    <w:p w14:paraId="092C6440">
      <w:pPr>
        <w:pStyle w:val="4"/>
        <w:numPr>
          <w:ilvl w:val="0"/>
          <w:numId w:val="20"/>
        </w:numPr>
        <w:tabs>
          <w:tab w:val="clear" w:pos="425"/>
        </w:tabs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Настройка транзакционности и журналирования</w:t>
      </w:r>
    </w:p>
    <w:p w14:paraId="1A0983D8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На этом этапе определяются:</w:t>
      </w:r>
    </w:p>
    <w:p w14:paraId="0C1A4AB4">
      <w:pPr>
        <w:pStyle w:val="4"/>
        <w:numPr>
          <w:ilvl w:val="0"/>
          <w:numId w:val="27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уровень изоляции транзакций,</w:t>
      </w:r>
    </w:p>
    <w:p w14:paraId="6F713C40">
      <w:pPr>
        <w:pStyle w:val="4"/>
        <w:numPr>
          <w:ilvl w:val="0"/>
          <w:numId w:val="27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WAL / REDO / UNDO журналов,</w:t>
      </w:r>
    </w:p>
    <w:p w14:paraId="6F23C501">
      <w:pPr>
        <w:pStyle w:val="4"/>
        <w:numPr>
          <w:ilvl w:val="0"/>
          <w:numId w:val="27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стратегии checkpoint,</w:t>
      </w:r>
    </w:p>
    <w:p w14:paraId="6EB818B8">
      <w:pPr>
        <w:pStyle w:val="4"/>
        <w:numPr>
          <w:ilvl w:val="0"/>
          <w:numId w:val="27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параметры autovacuum (PostgreSQL).</w:t>
      </w:r>
    </w:p>
    <w:p w14:paraId="7036B62E">
      <w:pPr>
        <w:pStyle w:val="4"/>
        <w:numPr>
          <w:ilvl w:val="0"/>
          <w:numId w:val="20"/>
        </w:numPr>
        <w:tabs>
          <w:tab w:val="clear" w:pos="425"/>
        </w:tabs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Оптимизация для типов нагрузки</w:t>
      </w:r>
    </w:p>
    <w:p w14:paraId="58D6CDBA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Для OLTP (транзакционная) нагрузки:</w:t>
      </w:r>
    </w:p>
    <w:p w14:paraId="0C6E59BC">
      <w:pPr>
        <w:pStyle w:val="4"/>
        <w:numPr>
          <w:ilvl w:val="0"/>
          <w:numId w:val="28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компактные индексы,</w:t>
      </w:r>
    </w:p>
    <w:p w14:paraId="63E38CB7">
      <w:pPr>
        <w:pStyle w:val="4"/>
        <w:numPr>
          <w:ilvl w:val="0"/>
          <w:numId w:val="28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минимальные задержки,</w:t>
      </w:r>
    </w:p>
    <w:p w14:paraId="16131F46">
      <w:pPr>
        <w:pStyle w:val="4"/>
        <w:numPr>
          <w:ilvl w:val="0"/>
          <w:numId w:val="28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конфигурация под массовые короткие запросы.</w:t>
      </w:r>
    </w:p>
    <w:p w14:paraId="463537CD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Для OLAP (аналитика) нагрузки:</w:t>
      </w:r>
    </w:p>
    <w:p w14:paraId="72F60287">
      <w:pPr>
        <w:pStyle w:val="4"/>
        <w:numPr>
          <w:ilvl w:val="0"/>
          <w:numId w:val="28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колоночное хранение (если доступно),</w:t>
      </w:r>
    </w:p>
    <w:p w14:paraId="613C25D1">
      <w:pPr>
        <w:pStyle w:val="4"/>
        <w:numPr>
          <w:ilvl w:val="0"/>
          <w:numId w:val="28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крупные партиции,</w:t>
      </w:r>
    </w:p>
    <w:p w14:paraId="4724CC1D">
      <w:pPr>
        <w:pStyle w:val="4"/>
        <w:numPr>
          <w:ilvl w:val="0"/>
          <w:numId w:val="28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денормализация,</w:t>
      </w:r>
    </w:p>
    <w:p w14:paraId="555A10E9">
      <w:pPr>
        <w:pStyle w:val="4"/>
        <w:numPr>
          <w:ilvl w:val="0"/>
          <w:numId w:val="28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материализованные представления.</w:t>
      </w:r>
    </w:p>
    <w:p w14:paraId="317AE0D4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Теперь рассмотрим физическое проектирование на примере интернет-магазина. В разделе 1.3 мы составили таблицы для каждой сущности. Теперь конкретезируем эти таблицы, а затем опишем </w:t>
      </w:r>
      <w:r>
        <w:rPr>
          <w:rFonts w:hint="default"/>
          <w:lang w:val="en-US"/>
        </w:rPr>
        <w:t>SQL</w:t>
      </w:r>
      <w:r>
        <w:rPr>
          <w:rFonts w:hint="default"/>
          <w:lang w:val="ru-RU"/>
        </w:rPr>
        <w:t>-код для их создания.</w:t>
      </w:r>
    </w:p>
    <w:p w14:paraId="32E6CFAB">
      <w:pPr>
        <w:pStyle w:val="4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ru-RU"/>
        </w:rPr>
        <w:t>Таблица 1.3.1: Покупатель (</w:t>
      </w:r>
      <w:r>
        <w:rPr>
          <w:rFonts w:hint="default"/>
          <w:lang w:val="en-US"/>
        </w:rPr>
        <w:t>User)</w:t>
      </w:r>
    </w:p>
    <w:tbl>
      <w:tblPr>
        <w:tblStyle w:val="6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2"/>
        <w:gridCol w:w="1526"/>
        <w:gridCol w:w="1670"/>
      </w:tblGrid>
      <w:tr w14:paraId="583CE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A01FEE">
            <w:pPr>
              <w:pStyle w:val="11"/>
              <w:bidi w:val="0"/>
            </w:pPr>
            <w:r>
              <w:rPr>
                <w:lang w:val="en-US" w:eastAsia="zh-CN"/>
              </w:rPr>
              <w:t>Поле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C2F8C">
            <w:pPr>
              <w:pStyle w:val="11"/>
              <w:bidi w:val="0"/>
            </w:pPr>
            <w:r>
              <w:rPr>
                <w:lang w:val="en-US" w:eastAsia="zh-CN"/>
              </w:rPr>
              <w:t>Тип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BA2672">
            <w:pPr>
              <w:pStyle w:val="11"/>
              <w:bidi w:val="0"/>
            </w:pPr>
            <w:r>
              <w:rPr>
                <w:lang w:val="en-US" w:eastAsia="zh-CN"/>
              </w:rPr>
              <w:t>Ограничения</w:t>
            </w:r>
          </w:p>
        </w:tc>
      </w:tr>
      <w:tr w14:paraId="55EDC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39046A">
            <w:pPr>
              <w:pStyle w:val="11"/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771484">
            <w:pPr>
              <w:pStyle w:val="11"/>
              <w:bidi w:val="0"/>
            </w:pPr>
            <w:r>
              <w:rPr>
                <w:lang w:val="en-US" w:eastAsia="zh-CN"/>
              </w:rPr>
              <w:t>PK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A3C70">
            <w:pPr>
              <w:pStyle w:val="11"/>
              <w:bidi w:val="0"/>
            </w:pPr>
            <w:r>
              <w:rPr>
                <w:lang w:val="en-US" w:eastAsia="zh-CN"/>
              </w:rPr>
              <w:t>serial</w:t>
            </w:r>
          </w:p>
        </w:tc>
      </w:tr>
      <w:tr w14:paraId="05B00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3F4CC8">
            <w:pPr>
              <w:pStyle w:val="11"/>
              <w:bidi w:val="0"/>
            </w:pPr>
            <w:r>
              <w:rPr>
                <w:lang w:val="en-US" w:eastAsia="zh-CN"/>
              </w:rPr>
              <w:t>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18F4F">
            <w:pPr>
              <w:pStyle w:val="11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 w:eastAsia="zh-CN"/>
              </w:rPr>
              <w:t>v</w:t>
            </w:r>
            <w:r>
              <w:rPr>
                <w:lang w:val="en-US" w:eastAsia="zh-CN"/>
              </w:rPr>
              <w:t>archar</w:t>
            </w:r>
            <w:r>
              <w:rPr>
                <w:rFonts w:hint="default"/>
                <w:lang w:val="ru-RU" w:eastAsia="zh-CN"/>
              </w:rPr>
              <w:t>(255)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C0294">
            <w:pPr>
              <w:pStyle w:val="11"/>
              <w:bidi w:val="0"/>
            </w:pPr>
            <w:r>
              <w:rPr>
                <w:lang w:val="en-US" w:eastAsia="zh-CN"/>
              </w:rPr>
              <w:t>unique</w:t>
            </w:r>
          </w:p>
        </w:tc>
      </w:tr>
      <w:tr w14:paraId="318D2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C6EDE5">
            <w:pPr>
              <w:pStyle w:val="11"/>
              <w:bidi w:val="0"/>
            </w:pPr>
            <w:r>
              <w:rPr>
                <w:lang w:val="en-US" w:eastAsia="zh-CN"/>
              </w:rPr>
              <w:t>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25433">
            <w:pPr>
              <w:pStyle w:val="11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 w:eastAsia="zh-CN"/>
              </w:rPr>
              <w:t>v</w:t>
            </w:r>
            <w:r>
              <w:rPr>
                <w:lang w:val="en-US" w:eastAsia="zh-CN"/>
              </w:rPr>
              <w:t>archar</w:t>
            </w:r>
            <w:r>
              <w:rPr>
                <w:rFonts w:hint="default"/>
                <w:lang w:val="ru-RU" w:eastAsia="zh-CN"/>
              </w:rPr>
              <w:t>(255)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A3ACD">
            <w:pPr>
              <w:pStyle w:val="11"/>
              <w:bidi w:val="0"/>
            </w:pPr>
            <w:r>
              <w:rPr>
                <w:lang w:val="en-US" w:eastAsia="zh-CN"/>
              </w:rPr>
              <w:t>unique</w:t>
            </w:r>
          </w:p>
        </w:tc>
      </w:tr>
      <w:tr w14:paraId="2083B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D04D03">
            <w:pPr>
              <w:pStyle w:val="11"/>
              <w:bidi w:val="0"/>
            </w:pPr>
            <w:r>
              <w:rPr>
                <w:lang w:val="en-US" w:eastAsia="zh-CN"/>
              </w:rPr>
              <w:t>date_joined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26418">
            <w:pPr>
              <w:pStyle w:val="11"/>
              <w:bidi w:val="0"/>
            </w:pPr>
            <w:r>
              <w:rPr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D1249">
            <w:pPr>
              <w:pStyle w:val="11"/>
              <w:bidi w:val="0"/>
            </w:pPr>
            <w:r>
              <w:rPr>
                <w:lang w:val="en-US" w:eastAsia="zh-CN"/>
              </w:rPr>
              <w:t>not null</w:t>
            </w:r>
          </w:p>
        </w:tc>
      </w:tr>
    </w:tbl>
    <w:p w14:paraId="26CD6E86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0567FE24">
      <w:pPr>
        <w:pStyle w:val="4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ru-RU"/>
        </w:rPr>
        <w:t>Таблица 1.3.2: Категория</w:t>
      </w:r>
      <w:r>
        <w:rPr>
          <w:rFonts w:hint="default"/>
          <w:lang w:val="en-US"/>
        </w:rPr>
        <w:t xml:space="preserve"> (Category)</w:t>
      </w:r>
    </w:p>
    <w:tbl>
      <w:tblPr>
        <w:tblStyle w:val="6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3"/>
        <w:gridCol w:w="1651"/>
        <w:gridCol w:w="3622"/>
      </w:tblGrid>
      <w:tr w14:paraId="10F3E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4634C1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Поле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9B532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Тип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1C701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Ограничения</w:t>
            </w:r>
          </w:p>
        </w:tc>
      </w:tr>
      <w:tr w14:paraId="698A1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7D0F9C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08C12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PK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1A822B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serial</w:t>
            </w:r>
          </w:p>
        </w:tc>
      </w:tr>
      <w:tr w14:paraId="6A687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A08D7C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1BB61C">
            <w:pPr>
              <w:pStyle w:val="11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varchar</w:t>
            </w:r>
            <w:r>
              <w:rPr>
                <w:rFonts w:hint="default"/>
                <w:lang w:val="en-US" w:eastAsia="zh-CN"/>
              </w:rPr>
              <w:t>(255)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61C140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unique</w:t>
            </w:r>
          </w:p>
        </w:tc>
      </w:tr>
      <w:tr w14:paraId="06A21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494E7C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parent_id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18839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FK(Category)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5574F1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nullable (иерархия категорий)</w:t>
            </w:r>
          </w:p>
        </w:tc>
      </w:tr>
    </w:tbl>
    <w:p w14:paraId="00A2CBB9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7CACC8BB">
      <w:pPr>
        <w:pStyle w:val="4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ru-RU"/>
        </w:rPr>
        <w:t>Таблица 1.3.3: Товар</w:t>
      </w:r>
      <w:r>
        <w:rPr>
          <w:rFonts w:hint="default"/>
          <w:lang w:val="en-US"/>
        </w:rPr>
        <w:t xml:space="preserve"> (Product)</w:t>
      </w:r>
    </w:p>
    <w:tbl>
      <w:tblPr>
        <w:tblStyle w:val="6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7"/>
        <w:gridCol w:w="1674"/>
        <w:gridCol w:w="1670"/>
      </w:tblGrid>
      <w:tr w14:paraId="26626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C5A8F9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Поле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F69C8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Тип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13458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Ограничения</w:t>
            </w:r>
          </w:p>
        </w:tc>
      </w:tr>
      <w:tr w14:paraId="5396A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1ED69A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7F8E6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PK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C2674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serial</w:t>
            </w:r>
          </w:p>
        </w:tc>
      </w:tr>
      <w:tr w14:paraId="686C3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CC5136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1C2D71">
            <w:pPr>
              <w:pStyle w:val="11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varchar</w:t>
            </w:r>
            <w:r>
              <w:rPr>
                <w:rFonts w:hint="default"/>
                <w:lang w:val="en-US" w:eastAsia="zh-CN"/>
              </w:rPr>
              <w:t>(255)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BDF08F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not null</w:t>
            </w:r>
          </w:p>
        </w:tc>
      </w:tr>
      <w:tr w14:paraId="3D45C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EB9BB9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price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50316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numeric(10,2)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0E392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not null</w:t>
            </w:r>
          </w:p>
        </w:tc>
      </w:tr>
      <w:tr w14:paraId="40BA8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CDC5B4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stock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E7F8E9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72538A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not null</w:t>
            </w:r>
          </w:p>
        </w:tc>
      </w:tr>
      <w:tr w14:paraId="6524C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E98104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175C9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771A1B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nullable</w:t>
            </w:r>
          </w:p>
        </w:tc>
      </w:tr>
      <w:tr w14:paraId="202D7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068BCD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category_id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6474E8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FK(Category)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8FA508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not null</w:t>
            </w:r>
          </w:p>
        </w:tc>
      </w:tr>
      <w:tr w14:paraId="5766D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AB4B93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created_at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69D0A0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70F33F">
            <w:pPr>
              <w:pStyle w:val="11"/>
              <w:bidi w:val="0"/>
              <w:jc w:val="center"/>
            </w:pPr>
            <w:r>
              <w:rPr>
                <w:lang w:val="en-US" w:eastAsia="zh-CN"/>
              </w:rPr>
              <w:t>not null</w:t>
            </w:r>
          </w:p>
        </w:tc>
      </w:tr>
    </w:tbl>
    <w:p w14:paraId="683A331E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0ED6B843">
      <w:pPr>
        <w:pStyle w:val="4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ru-RU"/>
        </w:rPr>
        <w:t>Таблица 1.3.4: Заказ</w:t>
      </w:r>
      <w:r>
        <w:rPr>
          <w:rFonts w:hint="default"/>
          <w:lang w:val="en-US"/>
        </w:rPr>
        <w:t xml:space="preserve"> (Order)</w:t>
      </w:r>
    </w:p>
    <w:tbl>
      <w:tblPr>
        <w:tblStyle w:val="6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4"/>
        <w:gridCol w:w="1526"/>
        <w:gridCol w:w="1670"/>
      </w:tblGrid>
      <w:tr w14:paraId="557AE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B33AE7">
            <w:pPr>
              <w:pStyle w:val="11"/>
              <w:bidi w:val="0"/>
            </w:pPr>
            <w:r>
              <w:rPr>
                <w:lang w:val="en-US" w:eastAsia="zh-CN"/>
              </w:rPr>
              <w:t>Поле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3C7FD">
            <w:pPr>
              <w:pStyle w:val="11"/>
              <w:bidi w:val="0"/>
            </w:pPr>
            <w:r>
              <w:rPr>
                <w:lang w:val="en-US" w:eastAsia="zh-CN"/>
              </w:rPr>
              <w:t>Тип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20E00">
            <w:pPr>
              <w:pStyle w:val="11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Ограничения</w:t>
            </w:r>
          </w:p>
        </w:tc>
      </w:tr>
      <w:tr w14:paraId="07511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28A045">
            <w:pPr>
              <w:pStyle w:val="11"/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8B6E3">
            <w:pPr>
              <w:pStyle w:val="11"/>
              <w:bidi w:val="0"/>
            </w:pPr>
            <w:r>
              <w:rPr>
                <w:lang w:val="en-US" w:eastAsia="zh-CN"/>
              </w:rPr>
              <w:t>PK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C9C395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serial</w:t>
            </w:r>
          </w:p>
        </w:tc>
      </w:tr>
      <w:tr w14:paraId="651B8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128082">
            <w:pPr>
              <w:pStyle w:val="11"/>
              <w:bidi w:val="0"/>
            </w:pPr>
            <w:r>
              <w:rPr>
                <w:lang w:val="en-US" w:eastAsia="zh-CN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B61F1">
            <w:pPr>
              <w:pStyle w:val="11"/>
              <w:bidi w:val="0"/>
            </w:pPr>
            <w:r>
              <w:rPr>
                <w:lang w:val="en-US" w:eastAsia="zh-CN"/>
              </w:rPr>
              <w:t>FK(User)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9647D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</w:tr>
      <w:tr w14:paraId="20B93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430221">
            <w:pPr>
              <w:pStyle w:val="11"/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4BEB9">
            <w:pPr>
              <w:pStyle w:val="11"/>
              <w:bidi w:val="0"/>
              <w:rPr>
                <w:rFonts w:hint="default"/>
                <w:lang w:val="ru-RU"/>
              </w:rPr>
            </w:pPr>
            <w:r>
              <w:rPr>
                <w:lang w:val="en-US" w:eastAsia="zh-CN"/>
              </w:rPr>
              <w:t>varchar</w:t>
            </w:r>
            <w:r>
              <w:rPr>
                <w:rFonts w:hint="default"/>
                <w:lang w:val="en-US" w:eastAsia="zh-CN"/>
              </w:rPr>
              <w:t>(255)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D5DE5A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</w:tr>
      <w:tr w14:paraId="715BC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E1F0E0">
            <w:pPr>
              <w:pStyle w:val="11"/>
              <w:bidi w:val="0"/>
            </w:pPr>
            <w:r>
              <w:rPr>
                <w:lang w:val="en-US" w:eastAsia="zh-CN"/>
              </w:rPr>
              <w:t>created_at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65C225">
            <w:pPr>
              <w:pStyle w:val="11"/>
              <w:bidi w:val="0"/>
            </w:pPr>
            <w:r>
              <w:rPr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A961CF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</w:tr>
      <w:tr w14:paraId="68E76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2E6500">
            <w:pPr>
              <w:pStyle w:val="11"/>
              <w:bidi w:val="0"/>
            </w:pPr>
            <w:r>
              <w:rPr>
                <w:lang w:val="en-US" w:eastAsia="zh-CN"/>
              </w:rPr>
              <w:t>updated_at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D9B04B">
            <w:pPr>
              <w:pStyle w:val="11"/>
              <w:bidi w:val="0"/>
            </w:pPr>
            <w:r>
              <w:rPr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81DDE6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nullable</w:t>
            </w:r>
          </w:p>
        </w:tc>
      </w:tr>
    </w:tbl>
    <w:p w14:paraId="5AC026F4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32A40B16">
      <w:pPr>
        <w:pStyle w:val="4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ru-RU"/>
        </w:rPr>
        <w:t>Таблица 1.3.5: Позиция в заказе</w:t>
      </w:r>
      <w:r>
        <w:rPr>
          <w:rFonts w:hint="default"/>
          <w:lang w:val="en-US"/>
        </w:rPr>
        <w:t xml:space="preserve"> (OrderItem)</w:t>
      </w:r>
    </w:p>
    <w:tbl>
      <w:tblPr>
        <w:tblStyle w:val="6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9"/>
        <w:gridCol w:w="1744"/>
        <w:gridCol w:w="1670"/>
      </w:tblGrid>
      <w:tr w14:paraId="44B1B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585695">
            <w:pPr>
              <w:pStyle w:val="11"/>
              <w:bidi w:val="0"/>
            </w:pPr>
            <w:r>
              <w:rPr>
                <w:lang w:val="en-US" w:eastAsia="zh-CN"/>
              </w:rPr>
              <w:t>Поле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5BA5A">
            <w:pPr>
              <w:pStyle w:val="11"/>
              <w:bidi w:val="0"/>
            </w:pPr>
            <w:r>
              <w:rPr>
                <w:lang w:val="en-US" w:eastAsia="zh-CN"/>
              </w:rPr>
              <w:t>Тип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3C42D">
            <w:pPr>
              <w:pStyle w:val="11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Ограничения</w:t>
            </w:r>
          </w:p>
        </w:tc>
      </w:tr>
      <w:tr w14:paraId="34A7C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A7DE6B">
            <w:pPr>
              <w:pStyle w:val="11"/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5F319">
            <w:pPr>
              <w:pStyle w:val="11"/>
              <w:bidi w:val="0"/>
            </w:pPr>
            <w:r>
              <w:rPr>
                <w:lang w:val="en-US" w:eastAsia="zh-CN"/>
              </w:rPr>
              <w:t>PK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F189C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serial</w:t>
            </w:r>
          </w:p>
        </w:tc>
      </w:tr>
      <w:tr w14:paraId="4DD31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A93867">
            <w:pPr>
              <w:pStyle w:val="11"/>
              <w:bidi w:val="0"/>
            </w:pPr>
            <w:r>
              <w:rPr>
                <w:lang w:val="en-US" w:eastAsia="zh-CN"/>
              </w:rPr>
              <w:t>order_id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2B867">
            <w:pPr>
              <w:pStyle w:val="11"/>
              <w:bidi w:val="0"/>
            </w:pPr>
            <w:r>
              <w:rPr>
                <w:lang w:val="en-US" w:eastAsia="zh-CN"/>
              </w:rPr>
              <w:t>FK(Order)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A9449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</w:tr>
      <w:tr w14:paraId="7FF1B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D919D8">
            <w:pPr>
              <w:pStyle w:val="11"/>
              <w:bidi w:val="0"/>
            </w:pPr>
            <w:r>
              <w:rPr>
                <w:lang w:val="en-US" w:eastAsia="zh-CN"/>
              </w:rPr>
              <w:t>product_id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30F1E">
            <w:pPr>
              <w:pStyle w:val="11"/>
              <w:bidi w:val="0"/>
            </w:pPr>
            <w:r>
              <w:rPr>
                <w:lang w:val="en-US" w:eastAsia="zh-CN"/>
              </w:rPr>
              <w:t>FK(Product)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B87E6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</w:tr>
      <w:tr w14:paraId="5710F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F097B1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BDA76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numeric(10, 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1136C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</w:tr>
      <w:tr w14:paraId="2C307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F44546">
            <w:pPr>
              <w:pStyle w:val="11"/>
              <w:bidi w:val="0"/>
            </w:pPr>
            <w:r>
              <w:rPr>
                <w:lang w:val="en-US" w:eastAsia="zh-CN"/>
              </w:rPr>
              <w:t>quantity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B017A9">
            <w:pPr>
              <w:pStyle w:val="11"/>
              <w:bidi w:val="0"/>
            </w:pPr>
            <w:r>
              <w:rPr>
                <w:lang w:val="en-US" w:eastAsia="zh-CN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7BC0E1">
            <w:pPr>
              <w:pStyle w:val="1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not null</w:t>
            </w:r>
          </w:p>
        </w:tc>
      </w:tr>
    </w:tbl>
    <w:p w14:paraId="4B61F161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73C5CCD4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Как можно увидеть в таблицах 1.3.1 - 1.3.5, мы используем поле «</w:t>
      </w:r>
      <w:r>
        <w:rPr>
          <w:rFonts w:hint="default"/>
          <w:lang w:val="en-US"/>
        </w:rPr>
        <w:t>id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типа «</w:t>
      </w:r>
      <w:r>
        <w:rPr>
          <w:rFonts w:hint="default"/>
          <w:lang w:val="en-US"/>
        </w:rPr>
        <w:t>PK</w:t>
      </w:r>
      <w:r>
        <w:rPr>
          <w:rFonts w:hint="default"/>
          <w:lang w:val="ru-RU"/>
        </w:rPr>
        <w:t>» с ограничением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serial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в качестве ключа, что означает, что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мы полагаемся на СУБД в генерации ключей как последовательных целых чисел.</w:t>
      </w:r>
    </w:p>
    <w:p w14:paraId="3AC691D8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>Схему физической можели можно увидель на рисунке 2.</w:t>
      </w:r>
    </w:p>
    <w:p w14:paraId="6F8171AA">
      <w:pPr>
        <w:pStyle w:val="4"/>
        <w:numPr>
          <w:ilvl w:val="0"/>
          <w:numId w:val="0"/>
        </w:numPr>
        <w:ind w:left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957195" cy="3797935"/>
            <wp:effectExtent l="0" t="0" r="14605" b="12065"/>
            <wp:docPr id="3" name="Изображение 3" descr="БД интернет-магазин-Страница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БД интернет-магазин-Страница-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719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3F6D">
      <w:pPr>
        <w:pStyle w:val="4"/>
        <w:numPr>
          <w:ilvl w:val="0"/>
          <w:numId w:val="0"/>
        </w:numPr>
        <w:ind w:left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Рисунок 2 - схема физической модели </w:t>
      </w:r>
    </w:p>
    <w:p w14:paraId="148C9B09">
      <w:pPr>
        <w:pStyle w:val="4"/>
        <w:numPr>
          <w:ilvl w:val="0"/>
          <w:numId w:val="0"/>
        </w:numPr>
        <w:ind w:left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базы данных интернет-магазина</w:t>
      </w:r>
    </w:p>
    <w:p w14:paraId="44B4AD42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Кроме всего прочего, на этом этапе нам нужно включить индексы, ограничения связи и прочие ограничения, интересующих нас сущностей. Начнем с индексов.</w:t>
      </w:r>
    </w:p>
    <w:p w14:paraId="477C95B3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Имеет смысл включить следующие индексы, для ускорения поиска по таблицам:</w:t>
      </w:r>
    </w:p>
    <w:p w14:paraId="5984F5D5">
      <w:pPr>
        <w:pStyle w:val="4"/>
        <w:numPr>
          <w:ilvl w:val="0"/>
          <w:numId w:val="28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Индексы по ключам таблиц (</w:t>
      </w:r>
      <w:r>
        <w:rPr>
          <w:rFonts w:hint="default"/>
          <w:lang w:val="en-US"/>
        </w:rPr>
        <w:t>User.id, Category.id, Product.id, Order.id, OrderItem.id)</w:t>
      </w:r>
      <w:r>
        <w:rPr>
          <w:rFonts w:hint="default"/>
          <w:lang w:val="ru-RU"/>
        </w:rPr>
        <w:t>. Такие индексы обычно автоматически генерируются СУБД.</w:t>
      </w:r>
    </w:p>
    <w:p w14:paraId="6EAC80D1">
      <w:pPr>
        <w:pStyle w:val="4"/>
        <w:numPr>
          <w:ilvl w:val="0"/>
          <w:numId w:val="28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Индекс по категории продукта (</w:t>
      </w:r>
      <w:r>
        <w:rPr>
          <w:rFonts w:hint="default"/>
          <w:lang w:val="en-US"/>
        </w:rPr>
        <w:t>Product.categoty_id)</w:t>
      </w:r>
    </w:p>
    <w:p w14:paraId="313CEEB4">
      <w:pPr>
        <w:pStyle w:val="4"/>
        <w:numPr>
          <w:ilvl w:val="0"/>
          <w:numId w:val="28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Индекс по позиции в заказе (составной индекс из полей </w:t>
      </w:r>
      <w:r>
        <w:rPr>
          <w:rFonts w:hint="default"/>
          <w:lang w:val="en-US"/>
        </w:rPr>
        <w:t>OrderItem.order_id, OrderItem.product_id)</w:t>
      </w:r>
    </w:p>
    <w:p w14:paraId="5D9D9231">
      <w:pPr>
        <w:pStyle w:val="4"/>
        <w:numPr>
          <w:ilvl w:val="0"/>
          <w:numId w:val="28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Индекс по цене товара </w:t>
      </w:r>
      <w:r>
        <w:rPr>
          <w:rFonts w:hint="default"/>
          <w:lang w:val="en-US"/>
        </w:rPr>
        <w:t>(Product.price)</w:t>
      </w:r>
    </w:p>
    <w:p w14:paraId="0620E618">
      <w:pPr>
        <w:pStyle w:val="4"/>
        <w:numPr>
          <w:ilvl w:val="0"/>
          <w:numId w:val="28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Индекс по категории товара (</w:t>
      </w:r>
      <w:r>
        <w:rPr>
          <w:rFonts w:hint="default"/>
          <w:lang w:val="en-US"/>
        </w:rPr>
        <w:t>Product.category)</w:t>
      </w:r>
    </w:p>
    <w:p w14:paraId="462DDE8E">
      <w:pPr>
        <w:pStyle w:val="4"/>
        <w:numPr>
          <w:ilvl w:val="0"/>
          <w:numId w:val="28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Индекс для подкатегорий категорий (</w:t>
      </w:r>
      <w:r>
        <w:rPr>
          <w:rFonts w:hint="default"/>
          <w:lang w:val="en-US"/>
        </w:rPr>
        <w:t>Category.parent_id)</w:t>
      </w:r>
    </w:p>
    <w:p w14:paraId="28F2B176">
      <w:pPr>
        <w:pStyle w:val="4"/>
        <w:numPr>
          <w:ilvl w:val="0"/>
          <w:numId w:val="28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Индекс для покупателя в заказах (</w:t>
      </w:r>
      <w:r>
        <w:rPr>
          <w:rFonts w:hint="default"/>
          <w:lang w:val="en-US"/>
        </w:rPr>
        <w:t>Order.user_id)</w:t>
      </w:r>
    </w:p>
    <w:p w14:paraId="05467C7A">
      <w:pPr>
        <w:pStyle w:val="4"/>
        <w:numPr>
          <w:ilvl w:val="0"/>
          <w:numId w:val="28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Индекс по статусу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заказа (</w:t>
      </w:r>
      <w:r>
        <w:rPr>
          <w:rFonts w:hint="default"/>
          <w:lang w:val="en-US"/>
        </w:rPr>
        <w:t>Order.status)</w:t>
      </w:r>
    </w:p>
    <w:p w14:paraId="03B9B360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>Все связи у нас являются каскадными, то есть при удалении из одной записи, все записи ссылающиеся на удаляемую запись из других сущностей будут также стираться.</w:t>
      </w:r>
    </w:p>
    <w:p w14:paraId="3C2E94D5">
      <w:pPr>
        <w:pStyle w:val="4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Также стоит ограничить количество товаров в позиции заказа быть больше 0 (т. е.  </w:t>
      </w:r>
      <w:r>
        <w:rPr>
          <w:rFonts w:hint="default"/>
          <w:lang w:val="en-US"/>
        </w:rPr>
        <w:t>OrderItem.quantity &gt; 0)</w:t>
      </w:r>
      <w:r>
        <w:rPr>
          <w:rFonts w:hint="default"/>
          <w:lang w:val="ru-RU"/>
        </w:rPr>
        <w:t xml:space="preserve">, цена товара была больше или равна 0 (в случае акций может быть 0, </w:t>
      </w:r>
      <w:r>
        <w:rPr>
          <w:rFonts w:hint="default"/>
          <w:lang w:val="en-US"/>
        </w:rPr>
        <w:t>Product.price &gt;= 0</w:t>
      </w:r>
      <w:r>
        <w:rPr>
          <w:rFonts w:hint="default"/>
          <w:lang w:val="ru-RU"/>
        </w:rPr>
        <w:t>), количество товара на складе больше или равно 0</w:t>
      </w:r>
      <w:r>
        <w:rPr>
          <w:rFonts w:hint="default"/>
          <w:lang w:val="en-US"/>
        </w:rPr>
        <w:t xml:space="preserve"> (Product.stock &gt;= 0). </w:t>
      </w:r>
    </w:p>
    <w:p w14:paraId="00120139">
      <w:pPr>
        <w:pStyle w:val="4"/>
        <w:numPr>
          <w:ilvl w:val="0"/>
          <w:numId w:val="0"/>
        </w:numPr>
        <w:ind w:leftChars="0" w:firstLine="708" w:firstLineChars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SQL </w:t>
      </w:r>
      <w:r>
        <w:rPr>
          <w:rFonts w:hint="default"/>
          <w:lang w:val="ru-RU"/>
        </w:rPr>
        <w:t xml:space="preserve">код для создания всех таблиц, индексов и ограничений приведен в приложении. Однако стоит помнить, что при использовании </w:t>
      </w:r>
      <w:r>
        <w:rPr>
          <w:rFonts w:hint="default"/>
          <w:lang w:val="en-US"/>
        </w:rPr>
        <w:t>ORM</w:t>
      </w:r>
      <w:r>
        <w:rPr>
          <w:rFonts w:hint="default"/>
          <w:lang w:val="ru-RU"/>
        </w:rPr>
        <w:t xml:space="preserve">, </w:t>
      </w:r>
      <w:r>
        <w:rPr>
          <w:rFonts w:hint="default"/>
          <w:lang w:val="en-US"/>
        </w:rPr>
        <w:t xml:space="preserve">SQL </w:t>
      </w:r>
      <w:r>
        <w:rPr>
          <w:rFonts w:hint="default"/>
          <w:lang w:val="ru-RU"/>
        </w:rPr>
        <w:t>код по созданию таблиц генерируется фреймворком автоматически, а потому нужды писать этот код самостоятельно нет.</w:t>
      </w:r>
    </w:p>
    <w:p w14:paraId="4CA288F4">
      <w:pPr>
        <w:pStyle w:val="3"/>
        <w:bidi w:val="0"/>
        <w:ind w:left="0" w:leftChars="0" w:firstLine="0" w:firstLineChars="0"/>
        <w:rPr>
          <w:rFonts w:hint="default"/>
          <w:lang w:val="en-US"/>
        </w:rPr>
      </w:pPr>
      <w:bookmarkStart w:id="9" w:name="_Toc20394"/>
      <w:r>
        <w:rPr>
          <w:rFonts w:hint="default"/>
          <w:lang w:val="ru-RU"/>
        </w:rPr>
        <w:t xml:space="preserve">1.4. Реализация модели данных с помощью </w:t>
      </w:r>
      <w:r>
        <w:rPr>
          <w:rFonts w:hint="default"/>
          <w:lang w:val="en-US"/>
        </w:rPr>
        <w:t>ORM</w:t>
      </w:r>
      <w:bookmarkEnd w:id="9"/>
    </w:p>
    <w:p w14:paraId="53FB81EF">
      <w:pPr>
        <w:pStyle w:val="4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Реализация модели данных с помощью ORM (Object–Relational Mapping)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это способ связать объектно-ориентированный код приложения с реляционной базой данных так, чтобы программист работал не с SQL, а с объектами и классами. ORM автоматически преобразует объекты в записи таблиц, а запросы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в SQL.</w:t>
      </w:r>
    </w:p>
    <w:p w14:paraId="2092DD1F">
      <w:pPr>
        <w:pStyle w:val="4"/>
        <w:rPr>
          <w:rFonts w:hint="default"/>
          <w:lang w:val="ru-RU"/>
        </w:rPr>
      </w:pPr>
      <w:r>
        <w:rPr>
          <w:rFonts w:hint="default"/>
          <w:lang w:val="ru-RU"/>
        </w:rPr>
        <w:t>ORM позволяет:</w:t>
      </w:r>
    </w:p>
    <w:p w14:paraId="148FEF7C">
      <w:pPr>
        <w:pStyle w:val="4"/>
        <w:numPr>
          <w:ilvl w:val="0"/>
          <w:numId w:val="2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описывать таблицы БД как классы;</w:t>
      </w:r>
    </w:p>
    <w:p w14:paraId="19AEF3B8">
      <w:pPr>
        <w:pStyle w:val="4"/>
        <w:numPr>
          <w:ilvl w:val="0"/>
          <w:numId w:val="2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строки таблиц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как объекты этих классов;</w:t>
      </w:r>
    </w:p>
    <w:p w14:paraId="20C3B43E">
      <w:pPr>
        <w:pStyle w:val="4"/>
        <w:numPr>
          <w:ilvl w:val="0"/>
          <w:numId w:val="2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связи между таблицами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как атрибуты (OneToMany, ManyToMany и т. д.);</w:t>
      </w:r>
    </w:p>
    <w:p w14:paraId="581FB27A">
      <w:pPr>
        <w:pStyle w:val="4"/>
        <w:numPr>
          <w:ilvl w:val="0"/>
          <w:numId w:val="2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выполнять запросы к базе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через метод вызова, а не SQL-строки;</w:t>
      </w:r>
    </w:p>
    <w:p w14:paraId="539C1C05">
      <w:pPr>
        <w:pStyle w:val="4"/>
        <w:numPr>
          <w:ilvl w:val="0"/>
          <w:numId w:val="2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автоматически создавать и мигрировать структуру БД.</w:t>
      </w:r>
    </w:p>
    <w:p w14:paraId="5594C052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en-US"/>
        </w:rPr>
        <w:t xml:space="preserve">ORM </w:t>
      </w:r>
      <w:r>
        <w:rPr>
          <w:rFonts w:hint="default"/>
          <w:lang w:val="ru-RU"/>
        </w:rPr>
        <w:t xml:space="preserve">технологии автоматически генерируют </w:t>
      </w:r>
      <w:r>
        <w:rPr>
          <w:rFonts w:hint="default"/>
          <w:lang w:val="en-US"/>
        </w:rPr>
        <w:t>SQL</w:t>
      </w:r>
      <w:r>
        <w:rPr>
          <w:rFonts w:hint="default"/>
          <w:lang w:val="ru-RU"/>
        </w:rPr>
        <w:t xml:space="preserve">-код так, что необходимость писать </w:t>
      </w:r>
      <w:r>
        <w:rPr>
          <w:rFonts w:hint="default"/>
          <w:lang w:val="en-US"/>
        </w:rPr>
        <w:t>SQL</w:t>
      </w:r>
      <w:r>
        <w:rPr>
          <w:rFonts w:hint="default"/>
          <w:lang w:val="ru-RU"/>
        </w:rPr>
        <w:t xml:space="preserve">-запросы вручную практически отпадает. Причем </w:t>
      </w:r>
      <w:r>
        <w:rPr>
          <w:rFonts w:hint="default"/>
          <w:lang w:val="en-US"/>
        </w:rPr>
        <w:t xml:space="preserve">ORM </w:t>
      </w:r>
      <w:r>
        <w:rPr>
          <w:rFonts w:hint="default"/>
          <w:lang w:val="ru-RU"/>
        </w:rPr>
        <w:t xml:space="preserve">позволяют использовать и чистый </w:t>
      </w:r>
      <w:r>
        <w:rPr>
          <w:rFonts w:hint="default"/>
          <w:lang w:val="en-US"/>
        </w:rPr>
        <w:t>SQL</w:t>
      </w:r>
      <w:r>
        <w:rPr>
          <w:rFonts w:hint="default"/>
          <w:lang w:val="ru-RU"/>
        </w:rPr>
        <w:t xml:space="preserve"> код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при необходимости.</w:t>
      </w:r>
    </w:p>
    <w:p w14:paraId="3913AAD8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Рассмотрим достоинства и недостатки </w:t>
      </w:r>
      <w:r>
        <w:rPr>
          <w:rFonts w:hint="default"/>
          <w:lang w:val="en-US"/>
        </w:rPr>
        <w:t>ORM</w:t>
      </w:r>
      <w:r>
        <w:rPr>
          <w:rFonts w:hint="default"/>
          <w:lang w:val="ru-RU"/>
        </w:rPr>
        <w:t>-технологий.</w:t>
      </w:r>
    </w:p>
    <w:p w14:paraId="3B9A16D9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Достоинства:</w:t>
      </w:r>
    </w:p>
    <w:p w14:paraId="2B534B21">
      <w:pPr>
        <w:pStyle w:val="4"/>
        <w:numPr>
          <w:ilvl w:val="0"/>
          <w:numId w:val="2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Скорость разработки - не нужно писать SQL для простых операций.</w:t>
      </w:r>
    </w:p>
    <w:p w14:paraId="17E965DB">
      <w:pPr>
        <w:pStyle w:val="4"/>
        <w:numPr>
          <w:ilvl w:val="0"/>
          <w:numId w:val="2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Модель как часть кода - все сущности описаны прямо в коде приложения.</w:t>
      </w:r>
    </w:p>
    <w:p w14:paraId="19B6D5CD">
      <w:pPr>
        <w:pStyle w:val="4"/>
        <w:numPr>
          <w:ilvl w:val="0"/>
          <w:numId w:val="2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Безопасность - ORM предотвращает SQL-инъекции, используя параметризацию.</w:t>
      </w:r>
    </w:p>
    <w:p w14:paraId="3D106563">
      <w:pPr>
        <w:pStyle w:val="4"/>
        <w:numPr>
          <w:ilvl w:val="0"/>
          <w:numId w:val="2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Портируемость - можно сменить СУБД, почти не меняя код (хотя не всегда легко).</w:t>
      </w:r>
    </w:p>
    <w:p w14:paraId="3DCF0438">
      <w:pPr>
        <w:pStyle w:val="4"/>
        <w:numPr>
          <w:ilvl w:val="0"/>
          <w:numId w:val="2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Работа с данными как с объектами - особенно полезно в OO-приложениях.</w:t>
      </w:r>
    </w:p>
    <w:p w14:paraId="3E602F06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Недостатки:</w:t>
      </w:r>
    </w:p>
    <w:p w14:paraId="26FDA1CA">
      <w:pPr>
        <w:pStyle w:val="4"/>
        <w:numPr>
          <w:ilvl w:val="0"/>
          <w:numId w:val="2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Потенциальная потеря производительности - особенно заметна при неявных JOIN или N+1 запросах, а также ORM абстрагирует SQL, но это может скрывать важные детали оптимизации.</w:t>
      </w:r>
    </w:p>
    <w:p w14:paraId="75243AD5">
      <w:pPr>
        <w:pStyle w:val="4"/>
        <w:numPr>
          <w:ilvl w:val="0"/>
          <w:numId w:val="2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Недостаток гибкости - при очень сложных запросах проще и быстрее использовать «сырой» SQL.</w:t>
      </w:r>
    </w:p>
    <w:p w14:paraId="28354592">
      <w:pPr>
        <w:pStyle w:val="4"/>
        <w:numPr>
          <w:ilvl w:val="0"/>
          <w:numId w:val="28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Невозможность полной настройки - </w:t>
      </w:r>
      <w:r>
        <w:rPr>
          <w:rFonts w:hint="default"/>
          <w:lang w:val="en-US"/>
        </w:rPr>
        <w:t xml:space="preserve">ORM </w:t>
      </w:r>
      <w:r>
        <w:rPr>
          <w:rFonts w:hint="default"/>
          <w:lang w:val="ru-RU"/>
        </w:rPr>
        <w:t xml:space="preserve">за абстракцией скрывает некоторые особые возможности конкретных экземпляров СУБД и их не получается использовать без «сырого» </w:t>
      </w:r>
      <w:r>
        <w:rPr>
          <w:rFonts w:hint="default"/>
          <w:lang w:val="en-US"/>
        </w:rPr>
        <w:t xml:space="preserve">SQL </w:t>
      </w:r>
      <w:r>
        <w:rPr>
          <w:rFonts w:hint="default"/>
          <w:lang w:val="ru-RU"/>
        </w:rPr>
        <w:t>кода.</w:t>
      </w:r>
    </w:p>
    <w:p w14:paraId="0AC8A589">
      <w:pPr>
        <w:pStyle w:val="4"/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Код для </w:t>
      </w:r>
      <w:r>
        <w:rPr>
          <w:rFonts w:hint="default"/>
          <w:lang w:val="en-US"/>
        </w:rPr>
        <w:t xml:space="preserve">django </w:t>
      </w:r>
      <w:r>
        <w:rPr>
          <w:rFonts w:hint="default"/>
          <w:lang w:val="ru-RU"/>
        </w:rPr>
        <w:t>для примера интернет-магазина приведен в приложении.</w:t>
      </w:r>
    </w:p>
    <w:p w14:paraId="647FB3F8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Вывод</w:t>
      </w:r>
    </w:p>
    <w:p w14:paraId="72F0AD89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данной работе мы рассмотрели процесс проектирования модели реляционной базы данных по всем этапам - от концептуального до физической реализации с помощью </w:t>
      </w:r>
      <w:r>
        <w:rPr>
          <w:rFonts w:hint="default"/>
          <w:lang w:val="en-US"/>
        </w:rPr>
        <w:t>ORM.</w:t>
      </w:r>
      <w:r>
        <w:rPr>
          <w:rFonts w:hint="default"/>
          <w:lang w:val="ru-RU"/>
        </w:rPr>
        <w:t xml:space="preserve"> Разобрали каждый этап на примере интернет-магазина. А также написали работающий код реализации этой базы данных. В заключение хочется сказать, что проектирование и создание базы данных - это не легкий процесс, еще сложнее процесс интеграции этой базы данных с кодом приложения, потому так важны инструменты облегчающие этот процесс. </w:t>
      </w:r>
      <w:r>
        <w:rPr>
          <w:rFonts w:hint="default"/>
          <w:lang w:val="en-US"/>
        </w:rPr>
        <w:t xml:space="preserve">ORM </w:t>
      </w:r>
      <w:r>
        <w:rPr>
          <w:rFonts w:hint="default"/>
          <w:lang w:val="ru-RU"/>
        </w:rPr>
        <w:t>технологии - это яркий пример таких инструментов. Их использование сильно облегчает работу разработчикам, пусть эти инструменты и не лишены недостатков.</w:t>
      </w:r>
    </w:p>
    <w:p w14:paraId="7CC75A4A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Список литературы</w:t>
      </w:r>
    </w:p>
    <w:p w14:paraId="2A676669">
      <w:pPr>
        <w:pStyle w:val="4"/>
        <w:numPr>
          <w:ilvl w:val="0"/>
          <w:numId w:val="29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Бондаренко М. М. Проектирование баз данных: учебное пособие. - Ростов н/Д: Феникс, 2018. - 256 с.</w:t>
      </w:r>
    </w:p>
    <w:p w14:paraId="078251E6">
      <w:pPr>
        <w:pStyle w:val="4"/>
        <w:numPr>
          <w:ilvl w:val="0"/>
          <w:numId w:val="29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Завьялов А. Н., Кудрявцев В. Б. Системы баз данных: учебник для вузов. - М.: КноРус, 2021. - 432 с.</w:t>
      </w:r>
    </w:p>
    <w:p w14:paraId="53EC3E38">
      <w:pPr>
        <w:pStyle w:val="4"/>
        <w:numPr>
          <w:ilvl w:val="0"/>
          <w:numId w:val="29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Санников С. К. Базы данных. Проектирование: учебное пособие для вузов. - М.: ФОРУМ, 2019. - 304 с.</w:t>
      </w:r>
    </w:p>
    <w:p w14:paraId="5F02BB66">
      <w:pPr>
        <w:pStyle w:val="4"/>
        <w:numPr>
          <w:ilvl w:val="0"/>
          <w:numId w:val="29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Кабанов В. В. Проектирование баз данных: учебное пособие. - М.: ИНФРА-М, 2017. - 224 с.</w:t>
      </w:r>
    </w:p>
    <w:p w14:paraId="7B007509">
      <w:pPr>
        <w:pStyle w:val="4"/>
        <w:numPr>
          <w:ilvl w:val="0"/>
          <w:numId w:val="29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Кузьмин Г. М., Бабич С. П. Базы данных: учебник. - М.: Академия, 2020. - 384 с.</w:t>
      </w:r>
    </w:p>
    <w:p w14:paraId="61EBD4A3">
      <w:pPr>
        <w:pStyle w:val="4"/>
        <w:numPr>
          <w:ilvl w:val="0"/>
          <w:numId w:val="29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Меликсетян З. А. Базы данных и информационные системы: учебник для вузов. - СПб.: Питер, 2019. - 592 с.</w:t>
      </w:r>
    </w:p>
    <w:p w14:paraId="50BFACBA">
      <w:pPr>
        <w:pStyle w:val="4"/>
        <w:numPr>
          <w:ilvl w:val="0"/>
          <w:numId w:val="29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Соловьёв В. А., Липунцов А. В. Проектирование информационных систем и баз данных: учебное пособие. - М.: Лань, 2020. - 320 с.</w:t>
      </w:r>
    </w:p>
    <w:p w14:paraId="02EE35EE">
      <w:pPr>
        <w:pStyle w:val="4"/>
        <w:numPr>
          <w:ilvl w:val="0"/>
          <w:numId w:val="29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Головастиков А. И. Реляционные базы данных: теория и разработка: учебное пособие. - Екатеринбург: УрФУ, 2018. - 198 с.</w:t>
      </w:r>
    </w:p>
    <w:p w14:paraId="7B9C5370">
      <w:pPr>
        <w:pStyle w:val="4"/>
        <w:numPr>
          <w:ilvl w:val="0"/>
          <w:numId w:val="29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Стефанюк Е. Н. Базы данных: проектирование, реализация, управление. Учебное пособие. - СПб.: БХВ-Петербург, 2016. - 432 с.</w:t>
      </w:r>
    </w:p>
    <w:p w14:paraId="70F84E80">
      <w:pPr>
        <w:pStyle w:val="4"/>
        <w:numPr>
          <w:ilvl w:val="0"/>
          <w:numId w:val="29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Шапошников С. А. Модели данных и проектиование баз данных: учебное пособие. - М.: МИЭТ, 2015. - 180 с.</w:t>
      </w:r>
    </w:p>
    <w:p w14:paraId="7920029D">
      <w:pPr>
        <w:pStyle w:val="2"/>
        <w:bidi w:val="0"/>
        <w:jc w:val="right"/>
        <w:rPr>
          <w:rFonts w:hint="default"/>
          <w:lang w:val="ru-RU"/>
        </w:rPr>
      </w:pPr>
      <w:bookmarkStart w:id="10" w:name="_Toc13327"/>
      <w:r>
        <w:rPr>
          <w:rFonts w:hint="default"/>
          <w:lang w:val="ru-RU"/>
        </w:rPr>
        <w:t>Приложение</w:t>
      </w:r>
      <w:bookmarkEnd w:id="10"/>
    </w:p>
    <w:p w14:paraId="414AD33E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SQL </w:t>
      </w:r>
      <w:r>
        <w:rPr>
          <w:rFonts w:hint="default"/>
          <w:lang w:val="ru-RU"/>
        </w:rPr>
        <w:t>код для раздела 1.3:</w:t>
      </w:r>
    </w:p>
    <w:p w14:paraId="6BFFDA41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-- ============================</w:t>
      </w:r>
    </w:p>
    <w:p w14:paraId="3051FBD9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-- 1. Таблица Category</w:t>
      </w:r>
    </w:p>
    <w:p w14:paraId="6824EF00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-- ============================</w:t>
      </w:r>
    </w:p>
    <w:p w14:paraId="022E6991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CREATE TABLE category (</w:t>
      </w:r>
    </w:p>
    <w:p w14:paraId="25D91ADF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id SERIAL PRIMARY KEY,</w:t>
      </w:r>
    </w:p>
    <w:p w14:paraId="63E16547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name VARCHAR(255) UNIQUE NOT NULL,</w:t>
      </w:r>
    </w:p>
    <w:p w14:paraId="7CF7B810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parent_id INTEGER REFERENCES category(id) ON DELETE SET NULL</w:t>
      </w:r>
    </w:p>
    <w:p w14:paraId="7B100E00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);</w:t>
      </w:r>
    </w:p>
    <w:p w14:paraId="6D71D1D5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-- Индекс для ускорения выборок подкатегорий</w:t>
      </w:r>
    </w:p>
    <w:p w14:paraId="3414AC0D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CREATE INDEX idx_category_parent_id ON category(parent_id);</w:t>
      </w:r>
    </w:p>
    <w:p w14:paraId="55BDA3F3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-- ============================</w:t>
      </w:r>
    </w:p>
    <w:p w14:paraId="2CC50ADF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-- 2. Таблица Product</w:t>
      </w:r>
    </w:p>
    <w:p w14:paraId="2F0BFB67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-- ============================</w:t>
      </w:r>
    </w:p>
    <w:p w14:paraId="15F21308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CREATE TABLE product (</w:t>
      </w:r>
    </w:p>
    <w:p w14:paraId="3837E525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id SERIAL PRIMARY KEY,</w:t>
      </w:r>
    </w:p>
    <w:p w14:paraId="4A1E475E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name VARCHAR(255) NOT NULL,</w:t>
      </w:r>
    </w:p>
    <w:p w14:paraId="50A614C0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description TEXT,</w:t>
      </w:r>
    </w:p>
    <w:p w14:paraId="287A4E3F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price NUMERIC(10, 2) NOT NULL CHECK (price &gt;= 0),</w:t>
      </w:r>
    </w:p>
    <w:p w14:paraId="12910262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stock INTEGER NOT NULL CHECK (stock &gt;= 0),</w:t>
      </w:r>
    </w:p>
    <w:p w14:paraId="176CC0D7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category_id INTEGER NOT NULL REFERENCES category(id) ON DELETE RESTRICT,</w:t>
      </w:r>
    </w:p>
    <w:p w14:paraId="7952CE4B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created_at TIMESTAMP NOT NULL DEFAULT NOW()</w:t>
      </w:r>
    </w:p>
    <w:p w14:paraId="009BBA35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);</w:t>
      </w:r>
    </w:p>
    <w:p w14:paraId="1312DBDD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-- Индекс по категории</w:t>
      </w:r>
    </w:p>
    <w:p w14:paraId="27E67729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CREATE INDEX idx_product_category ON product(category_id);</w:t>
      </w:r>
    </w:p>
    <w:p w14:paraId="71EF7D2A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-- Индекс по цене (для фильтров)</w:t>
      </w:r>
    </w:p>
    <w:p w14:paraId="3969F041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CREATE INDEX idx_product_price ON product(price);</w:t>
      </w:r>
    </w:p>
    <w:p w14:paraId="1B24997F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-- ============================</w:t>
      </w:r>
    </w:p>
    <w:p w14:paraId="5E78C96B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-- 3. Таблица Users</w:t>
      </w:r>
    </w:p>
    <w:p w14:paraId="6D23E400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-- ============================</w:t>
      </w:r>
    </w:p>
    <w:p w14:paraId="5BC95F49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CREATE TABLE </w:t>
      </w: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en-US"/>
          <w14:textFill>
            <w14:solidFill>
              <w14:schemeClr w14:val="bg1"/>
            </w14:solidFill>
          </w14:textFill>
        </w:rPr>
        <w:t>user</w:t>
      </w: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(</w:t>
      </w:r>
    </w:p>
    <w:p w14:paraId="6B2DE0A7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id SERIAL PRIMARY KEY,</w:t>
      </w:r>
    </w:p>
    <w:p w14:paraId="12B52B54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username VARCHAR(150) UNIQUE NOT NULL,</w:t>
      </w:r>
    </w:p>
    <w:p w14:paraId="3F00525D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email VARCHAR(255) UNIQUE NOT NULL,</w:t>
      </w:r>
    </w:p>
    <w:p w14:paraId="6267975B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date_joined TIMESTAMP NOT NULL DEFAULT NOW()</w:t>
      </w:r>
    </w:p>
    <w:p w14:paraId="4140768B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);</w:t>
      </w:r>
    </w:p>
    <w:p w14:paraId="180323A6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-- ============================</w:t>
      </w:r>
    </w:p>
    <w:p w14:paraId="3A79975C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-- 4. Таблица Order</w:t>
      </w:r>
    </w:p>
    <w:p w14:paraId="5DE6125B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-- ============================</w:t>
      </w:r>
    </w:p>
    <w:p w14:paraId="2CA6B65F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CREATE TABLE "order" (</w:t>
      </w:r>
    </w:p>
    <w:p w14:paraId="6A15446F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id SERIAL PRIMARY KEY,</w:t>
      </w:r>
    </w:p>
    <w:p w14:paraId="249A36C9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user_id INTEGER NOT NULL REFERENCES user(id) ON DELETE CASCADE,</w:t>
      </w:r>
    </w:p>
    <w:p w14:paraId="34449E4E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status VARCHAR(20) NOT NULL DEFAULT 'created',</w:t>
      </w:r>
    </w:p>
    <w:p w14:paraId="7CCBB462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created_at TIMESTAMP NOT NULL DEFAULT NOW(),</w:t>
      </w:r>
    </w:p>
    <w:p w14:paraId="09FEDC23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updated_at TIMESTAMP NOT NULL DEFAULT NOW()</w:t>
      </w:r>
    </w:p>
    <w:p w14:paraId="6862123B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);</w:t>
      </w:r>
    </w:p>
    <w:p w14:paraId="0015C3AE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-- Индекс для поиска заказов пользователя</w:t>
      </w:r>
    </w:p>
    <w:p w14:paraId="2F94BC96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CREATE INDEX idx_order_user_id ON "order"(user_id);</w:t>
      </w:r>
    </w:p>
    <w:p w14:paraId="53531188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-- Индекс по статусу (для фильтрации)</w:t>
      </w:r>
    </w:p>
    <w:p w14:paraId="304D0EB8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CREATE INDEX idx_order_status ON "order"(status);</w:t>
      </w:r>
    </w:p>
    <w:p w14:paraId="74161327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-- ============================</w:t>
      </w:r>
    </w:p>
    <w:p w14:paraId="6CDF9AA0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-- 5. Таблица OrderItem</w:t>
      </w:r>
    </w:p>
    <w:p w14:paraId="7CF51594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-- ============================</w:t>
      </w:r>
    </w:p>
    <w:p w14:paraId="60590891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CREATE TABLE order_item (</w:t>
      </w:r>
    </w:p>
    <w:p w14:paraId="6C3C3BFE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id SERIAL PRIMARY KEY,</w:t>
      </w:r>
    </w:p>
    <w:p w14:paraId="4F0B6E56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order_id INTEGER NOT NULL REFERENCES "order"(id) ON DELETE CASCADE,</w:t>
      </w:r>
    </w:p>
    <w:p w14:paraId="635CE2C5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product_id INTEGER NOT NULL REFERENCES product(id) ON DELETE RESTRICT,</w:t>
      </w:r>
    </w:p>
    <w:p w14:paraId="0DBCD6D8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price NUMERIC(10,2) NOT NULL CHECK (price &gt;= 0),</w:t>
      </w:r>
    </w:p>
    <w:p w14:paraId="174D534A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 xml:space="preserve">    quantity INTEGER NOT NULL CHECK (quantity &gt; 0)</w:t>
      </w:r>
    </w:p>
    <w:p w14:paraId="45D1D39B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);</w:t>
      </w:r>
    </w:p>
    <w:p w14:paraId="0BE97A06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-- Часто используемый составной индекс:</w:t>
      </w:r>
    </w:p>
    <w:p w14:paraId="469DE730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CREATE INDEX idx_orderitem_order_product</w:t>
      </w:r>
    </w:p>
    <w:p w14:paraId="41459557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240" w:firstLineChars="0"/>
        <w:textAlignment w:val="auto"/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/>
          <w:i/>
          <w:iCs/>
          <w:color w:val="FFFFFF" w:themeColor="background1"/>
          <w:sz w:val="24"/>
          <w:szCs w:val="21"/>
          <w:highlight w:val="none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ON order_item(order_id, product_id);</w:t>
      </w:r>
    </w:p>
    <w:p w14:paraId="1B1C6C34">
      <w:pPr>
        <w:pStyle w:val="4"/>
        <w:bidi w:val="0"/>
        <w:rPr>
          <w:rFonts w:hint="default"/>
          <w:lang w:val="ru-RU"/>
        </w:rPr>
      </w:pPr>
    </w:p>
    <w:p w14:paraId="1D310346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Код на </w:t>
      </w:r>
      <w:r>
        <w:rPr>
          <w:rFonts w:hint="default"/>
          <w:lang w:val="en-US"/>
        </w:rPr>
        <w:t xml:space="preserve">Python </w:t>
      </w:r>
      <w:r>
        <w:rPr>
          <w:rFonts w:hint="default"/>
          <w:lang w:val="ru-RU"/>
        </w:rPr>
        <w:t xml:space="preserve">для фреймворка </w:t>
      </w:r>
      <w:r>
        <w:rPr>
          <w:rFonts w:hint="default"/>
          <w:lang w:val="en-US"/>
        </w:rPr>
        <w:t>django</w:t>
      </w:r>
      <w:r>
        <w:rPr>
          <w:rFonts w:hint="default"/>
          <w:lang w:val="ru-RU"/>
        </w:rPr>
        <w:t xml:space="preserve"> (файл </w:t>
      </w:r>
      <w:r>
        <w:rPr>
          <w:rFonts w:hint="default"/>
          <w:lang w:val="en-US"/>
        </w:rPr>
        <w:t>models.py):</w:t>
      </w:r>
    </w:p>
    <w:p w14:paraId="647197A1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>from django.db import models</w:t>
      </w:r>
    </w:p>
    <w:p w14:paraId="5EAE24AE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>from django.contrib.auth.models import User</w:t>
      </w:r>
    </w:p>
    <w:p w14:paraId="128AA405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</w:p>
    <w:p w14:paraId="14C71657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>class Category(models.Model):</w:t>
      </w:r>
    </w:p>
    <w:p w14:paraId="7EADFE61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name = models.CharField(max_length=255, unique=True)</w:t>
      </w:r>
    </w:p>
    <w:p w14:paraId="6C5F5706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parent = models.ForeignKey(</w:t>
      </w:r>
    </w:p>
    <w:p w14:paraId="17463008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    "self",</w:t>
      </w:r>
    </w:p>
    <w:p w14:paraId="54716AD6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    on_delete=models.SET_NULL,</w:t>
      </w:r>
    </w:p>
    <w:p w14:paraId="17290D04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    null=True,</w:t>
      </w:r>
    </w:p>
    <w:p w14:paraId="0247AB0D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    blank=True,</w:t>
      </w:r>
    </w:p>
    <w:p w14:paraId="45A5B892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    related_name="subcategories"</w:t>
      </w:r>
    </w:p>
    <w:p w14:paraId="65FB9D54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)</w:t>
      </w:r>
    </w:p>
    <w:p w14:paraId="7F30834A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</w:p>
    <w:p w14:paraId="6B2A86B9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def __str__(self):</w:t>
      </w:r>
    </w:p>
    <w:p w14:paraId="03D780DA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    return self.name</w:t>
      </w:r>
    </w:p>
    <w:p w14:paraId="1B0C41DD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</w:p>
    <w:p w14:paraId="4E517FEF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>class Product(models.Model):</w:t>
      </w:r>
    </w:p>
    <w:p w14:paraId="34503A56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name = models.CharField(max_length=255)</w:t>
      </w:r>
    </w:p>
    <w:p w14:paraId="73065B4F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description = models.TextField(blank=True)</w:t>
      </w:r>
    </w:p>
    <w:p w14:paraId="1B519DA7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price = models.DecimalField(max_digits=10, decimal_places=2)</w:t>
      </w:r>
    </w:p>
    <w:p w14:paraId="457F45BA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stock = models.PositiveIntegerField()</w:t>
      </w:r>
    </w:p>
    <w:p w14:paraId="6A7DBBEA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category = models.ForeignKey(Category, on_delete=models.PROTECT, related_name="products")</w:t>
      </w:r>
    </w:p>
    <w:p w14:paraId="3F2B088D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created_at = models.DateTimeField(auto_now_add=True)</w:t>
      </w:r>
    </w:p>
    <w:p w14:paraId="1789BEF2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</w:p>
    <w:p w14:paraId="3D531D41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def __str__(self):</w:t>
      </w:r>
    </w:p>
    <w:p w14:paraId="0EA45B9E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    return self.name</w:t>
      </w:r>
    </w:p>
    <w:p w14:paraId="2E9D5EFB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</w:p>
    <w:p w14:paraId="02BA6847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>class Order(models.Model):</w:t>
      </w:r>
    </w:p>
    <w:p w14:paraId="0DA7F9D9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STATUS_CHOICES = [</w:t>
      </w:r>
    </w:p>
    <w:p w14:paraId="7E7DC982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    ("created", "Создан"),</w:t>
      </w:r>
    </w:p>
    <w:p w14:paraId="5C25552E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    ("paid", "Оплачен"),</w:t>
      </w:r>
    </w:p>
    <w:p w14:paraId="152838BE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    ("shipped", "Отправлен"),</w:t>
      </w:r>
    </w:p>
    <w:p w14:paraId="51853943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    ("completed", "Завершён"),</w:t>
      </w:r>
    </w:p>
    <w:p w14:paraId="0CE25693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    ("cancelled", "Отменён"),</w:t>
      </w:r>
    </w:p>
    <w:p w14:paraId="03E98D93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]</w:t>
      </w:r>
    </w:p>
    <w:p w14:paraId="0284C301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</w:p>
    <w:p w14:paraId="3D672BEF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user = models.ForeignKey(User, on_delete=models.CASCADE, related_name="orders")</w:t>
      </w:r>
    </w:p>
    <w:p w14:paraId="1CEBB824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status = models.CharField(max_length=20, choices=STATUS_CHOICES, default="created")</w:t>
      </w:r>
    </w:p>
    <w:p w14:paraId="347DB2CE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created_at = models.DateTimeField(auto_now_add=True)</w:t>
      </w:r>
    </w:p>
    <w:p w14:paraId="79605F2F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updated_at = models.DateTimeField(auto_now=True)</w:t>
      </w:r>
    </w:p>
    <w:p w14:paraId="4934AA59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</w:p>
    <w:p w14:paraId="2BD23FB6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def __str__(self):</w:t>
      </w:r>
    </w:p>
    <w:p w14:paraId="6383B194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    return f"Order #{self.id}"</w:t>
      </w:r>
    </w:p>
    <w:p w14:paraId="5AC5E7A7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</w:p>
    <w:p w14:paraId="00202A03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>class OrderItem(models.Model):</w:t>
      </w:r>
    </w:p>
    <w:p w14:paraId="34727FEC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order = models.ForeignKey(Order, on_delete=models.CASCADE, related_name="items")</w:t>
      </w:r>
    </w:p>
    <w:p w14:paraId="627F47E6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product = models.ForeignKey(Product, on_delete=models.PROTECT)</w:t>
      </w:r>
    </w:p>
    <w:p w14:paraId="2DC79515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price = models.DecimalField(max_digits=10, decimal_places=2)  # фиксирует цену</w:t>
      </w:r>
    </w:p>
    <w:p w14:paraId="6567F320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quantity = models.PositiveIntegerField()</w:t>
      </w:r>
    </w:p>
    <w:p w14:paraId="33F06E95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</w:p>
    <w:p w14:paraId="0921D4C1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def __str__(self):</w:t>
      </w:r>
    </w:p>
    <w:p w14:paraId="622F7081">
      <w:pPr>
        <w:pStyle w:val="4"/>
        <w:keepNext w:val="0"/>
        <w:keepLines w:val="0"/>
        <w:pageBreakBefore w:val="0"/>
        <w:widowControl/>
        <w:shd w:val="clear" w:fill="171616" w:themeFill="background2" w:themeFillShade="19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i/>
          <w:iCs/>
          <w:sz w:val="24"/>
          <w:szCs w:val="21"/>
          <w:lang w:val="en-US"/>
        </w:rPr>
      </w:pPr>
      <w:r>
        <w:rPr>
          <w:rFonts w:hint="default"/>
          <w:i/>
          <w:iCs/>
          <w:sz w:val="24"/>
          <w:szCs w:val="21"/>
          <w:lang w:val="en-US"/>
        </w:rPr>
        <w:t xml:space="preserve">        return f"{self.product.name} × {self.quantity}"</w:t>
      </w:r>
      <w:bookmarkStart w:id="11" w:name="_GoBack"/>
      <w:bookmarkEnd w:id="11"/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BD4A68"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E69C37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E69C37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7F4750"/>
    <w:multiLevelType w:val="singleLevel"/>
    <w:tmpl w:val="907F47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83B5C53"/>
    <w:multiLevelType w:val="singleLevel"/>
    <w:tmpl w:val="983B5C5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D930223"/>
    <w:multiLevelType w:val="singleLevel"/>
    <w:tmpl w:val="9D9302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A8C459F6"/>
    <w:multiLevelType w:val="singleLevel"/>
    <w:tmpl w:val="A8C459F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B5807249"/>
    <w:multiLevelType w:val="singleLevel"/>
    <w:tmpl w:val="B580724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C1EE1A33"/>
    <w:multiLevelType w:val="singleLevel"/>
    <w:tmpl w:val="C1EE1A3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C26FD72F"/>
    <w:multiLevelType w:val="singleLevel"/>
    <w:tmpl w:val="C26FD72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D092057A"/>
    <w:multiLevelType w:val="singleLevel"/>
    <w:tmpl w:val="D092057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FD98BFFD"/>
    <w:multiLevelType w:val="singleLevel"/>
    <w:tmpl w:val="FD98BFF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01AE33BF"/>
    <w:multiLevelType w:val="singleLevel"/>
    <w:tmpl w:val="01AE33B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080400AF"/>
    <w:multiLevelType w:val="singleLevel"/>
    <w:tmpl w:val="080400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09EF4FEF"/>
    <w:multiLevelType w:val="singleLevel"/>
    <w:tmpl w:val="09EF4FE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0CDEAA5E"/>
    <w:multiLevelType w:val="singleLevel"/>
    <w:tmpl w:val="0CDEAA5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221BC3CD"/>
    <w:multiLevelType w:val="singleLevel"/>
    <w:tmpl w:val="221BC3C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34B0D297"/>
    <w:multiLevelType w:val="singleLevel"/>
    <w:tmpl w:val="34B0D29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34D2DA3D"/>
    <w:multiLevelType w:val="singleLevel"/>
    <w:tmpl w:val="34D2DA3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35D82249"/>
    <w:multiLevelType w:val="singleLevel"/>
    <w:tmpl w:val="35D8224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">
    <w:nsid w:val="399F73EA"/>
    <w:multiLevelType w:val="singleLevel"/>
    <w:tmpl w:val="399F73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40162CC5"/>
    <w:multiLevelType w:val="singleLevel"/>
    <w:tmpl w:val="40162CC5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9">
    <w:nsid w:val="41C44241"/>
    <w:multiLevelType w:val="singleLevel"/>
    <w:tmpl w:val="41C4424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450A4808"/>
    <w:multiLevelType w:val="singleLevel"/>
    <w:tmpl w:val="450A480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49F71133"/>
    <w:multiLevelType w:val="singleLevel"/>
    <w:tmpl w:val="49F71133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2">
    <w:nsid w:val="57A0F281"/>
    <w:multiLevelType w:val="multilevel"/>
    <w:tmpl w:val="57A0F28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3">
    <w:nsid w:val="64F109DA"/>
    <w:multiLevelType w:val="singleLevel"/>
    <w:tmpl w:val="64F109D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67D48B45"/>
    <w:multiLevelType w:val="multilevel"/>
    <w:tmpl w:val="67D48B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5">
    <w:nsid w:val="691E9F61"/>
    <w:multiLevelType w:val="singleLevel"/>
    <w:tmpl w:val="691E9F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">
    <w:nsid w:val="69D87922"/>
    <w:multiLevelType w:val="singleLevel"/>
    <w:tmpl w:val="69D8792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7BB69A73"/>
    <w:multiLevelType w:val="multilevel"/>
    <w:tmpl w:val="7BB69A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8">
    <w:nsid w:val="7DA04D4A"/>
    <w:multiLevelType w:val="singleLevel"/>
    <w:tmpl w:val="7DA04D4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6"/>
  </w:num>
  <w:num w:numId="2">
    <w:abstractNumId w:val="7"/>
  </w:num>
  <w:num w:numId="3">
    <w:abstractNumId w:val="23"/>
  </w:num>
  <w:num w:numId="4">
    <w:abstractNumId w:val="0"/>
  </w:num>
  <w:num w:numId="5">
    <w:abstractNumId w:val="20"/>
  </w:num>
  <w:num w:numId="6">
    <w:abstractNumId w:val="28"/>
  </w:num>
  <w:num w:numId="7">
    <w:abstractNumId w:val="1"/>
  </w:num>
  <w:num w:numId="8">
    <w:abstractNumId w:val="24"/>
  </w:num>
  <w:num w:numId="9">
    <w:abstractNumId w:val="27"/>
  </w:num>
  <w:num w:numId="10">
    <w:abstractNumId w:val="21"/>
  </w:num>
  <w:num w:numId="11">
    <w:abstractNumId w:val="26"/>
  </w:num>
  <w:num w:numId="12">
    <w:abstractNumId w:val="14"/>
  </w:num>
  <w:num w:numId="13">
    <w:abstractNumId w:val="5"/>
  </w:num>
  <w:num w:numId="14">
    <w:abstractNumId w:val="2"/>
  </w:num>
  <w:num w:numId="15">
    <w:abstractNumId w:val="3"/>
  </w:num>
  <w:num w:numId="16">
    <w:abstractNumId w:val="12"/>
  </w:num>
  <w:num w:numId="17">
    <w:abstractNumId w:val="6"/>
  </w:num>
  <w:num w:numId="18">
    <w:abstractNumId w:val="13"/>
  </w:num>
  <w:num w:numId="19">
    <w:abstractNumId w:val="19"/>
  </w:num>
  <w:num w:numId="20">
    <w:abstractNumId w:val="18"/>
  </w:num>
  <w:num w:numId="21">
    <w:abstractNumId w:val="10"/>
  </w:num>
  <w:num w:numId="22">
    <w:abstractNumId w:val="8"/>
  </w:num>
  <w:num w:numId="23">
    <w:abstractNumId w:val="22"/>
  </w:num>
  <w:num w:numId="24">
    <w:abstractNumId w:val="4"/>
  </w:num>
  <w:num w:numId="25">
    <w:abstractNumId w:val="25"/>
  </w:num>
  <w:num w:numId="26">
    <w:abstractNumId w:val="17"/>
  </w:num>
  <w:num w:numId="27">
    <w:abstractNumId w:val="11"/>
  </w:num>
  <w:num w:numId="28">
    <w:abstractNumId w:val="15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11ECB"/>
    <w:rsid w:val="0E0252B2"/>
    <w:rsid w:val="12D22EDC"/>
    <w:rsid w:val="15D94FB0"/>
    <w:rsid w:val="160E34A2"/>
    <w:rsid w:val="38FA6414"/>
    <w:rsid w:val="471B5E5E"/>
    <w:rsid w:val="47401F8D"/>
    <w:rsid w:val="5AAC14FE"/>
    <w:rsid w:val="708B7A10"/>
    <w:rsid w:val="73657687"/>
    <w:rsid w:val="7AF1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widowControl/>
      <w:spacing w:before="240" w:after="60" w:line="480" w:lineRule="auto"/>
      <w:ind w:firstLine="1134"/>
      <w:jc w:val="left"/>
      <w:outlineLvl w:val="0"/>
    </w:pPr>
    <w:rPr>
      <w:rFonts w:ascii="Times New Roman" w:hAnsi="Times New Roman" w:eastAsia="Times New Roman" w:cs="Arial"/>
      <w:b/>
      <w:bCs/>
      <w:kern w:val="32"/>
      <w:sz w:val="32"/>
      <w:szCs w:val="32"/>
    </w:rPr>
  </w:style>
  <w:style w:type="paragraph" w:styleId="3">
    <w:name w:val="heading 2"/>
    <w:basedOn w:val="4"/>
    <w:next w:val="4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Times New Roman" w:hAnsi="Times New Roman" w:eastAsia="Times New Roman"/>
      <w:b/>
      <w:bCs/>
      <w:iCs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Основной_КР"/>
    <w:basedOn w:val="1"/>
    <w:qFormat/>
    <w:uiPriority w:val="0"/>
    <w:pPr>
      <w:spacing w:line="360" w:lineRule="auto"/>
      <w:ind w:firstLine="709"/>
    </w:pPr>
    <w:rPr>
      <w:rFonts w:eastAsia="Arial" w:cs="Arial"/>
      <w:sz w:val="28"/>
      <w:szCs w:val="22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11">
    <w:name w:val="Основной_КР_без_отступа"/>
    <w:basedOn w:val="4"/>
    <w:qFormat/>
    <w:uiPriority w:val="0"/>
    <w:pPr>
      <w:spacing w:line="240" w:lineRule="auto"/>
      <w:ind w:firstLine="0"/>
      <w:jc w:val="center"/>
    </w:pPr>
    <w:rPr>
      <w:rFonts w:ascii="Times New Roman" w:hAnsi="Times New Roman" w:eastAsia="SimSun" w:cs="SimSun"/>
      <w:bCs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2025-11-14T15:01:00Z</dcterms:created>
  <dc:creator>prg</dc:creator>
  <cp:lastModifiedBy>Trai Bubil</cp:lastModifiedBy>
  <dcterms:modified xsi:type="dcterms:W3CDTF">2025-11-19T15:13:55Z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30E1129A342046F38CB47079FE0B849F_11</vt:lpwstr>
  </property>
</Properties>
</file>